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92" w:rsidRDefault="00313D86">
      <w:pPr>
        <w:pStyle w:val="a3"/>
        <w:spacing w:before="4"/>
        <w:ind w:left="0" w:firstLine="0"/>
        <w:jc w:val="left"/>
        <w:rPr>
          <w:sz w:val="17"/>
        </w:rPr>
      </w:pPr>
      <w:r>
        <w:rPr>
          <w:noProof/>
          <w:sz w:val="17"/>
          <w:lang w:bidi="ar-SA"/>
        </w:rPr>
        <w:drawing>
          <wp:anchor distT="0" distB="0" distL="114300" distR="114300" simplePos="0" relativeHeight="502678272" behindDoc="0" locked="0" layoutInCell="1" allowOverlap="1">
            <wp:simplePos x="0" y="0"/>
            <wp:positionH relativeFrom="column">
              <wp:posOffset>-1120140</wp:posOffset>
            </wp:positionH>
            <wp:positionV relativeFrom="paragraph">
              <wp:posOffset>-724535</wp:posOffset>
            </wp:positionV>
            <wp:extent cx="7481570" cy="1038161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9">
                      <a:extLst>
                        <a:ext uri="{28A0092B-C50C-407E-A947-70E740481C1C}">
                          <a14:useLocalDpi xmlns:a14="http://schemas.microsoft.com/office/drawing/2010/main" val="0"/>
                        </a:ext>
                      </a:extLst>
                    </a:blip>
                    <a:stretch>
                      <a:fillRect/>
                    </a:stretch>
                  </pic:blipFill>
                  <pic:spPr>
                    <a:xfrm>
                      <a:off x="0" y="0"/>
                      <a:ext cx="7481570" cy="10381615"/>
                    </a:xfrm>
                    <a:prstGeom prst="rect">
                      <a:avLst/>
                    </a:prstGeom>
                  </pic:spPr>
                </pic:pic>
              </a:graphicData>
            </a:graphic>
            <wp14:sizeRelH relativeFrom="page">
              <wp14:pctWidth>0</wp14:pctWidth>
            </wp14:sizeRelH>
            <wp14:sizeRelV relativeFrom="page">
              <wp14:pctHeight>0</wp14:pctHeight>
            </wp14:sizeRelV>
          </wp:anchor>
        </w:drawing>
      </w:r>
    </w:p>
    <w:p w:rsidR="00DA6F3F" w:rsidRPr="00DA6F3F" w:rsidRDefault="00DA6F3F" w:rsidP="00DA6F3F">
      <w:pPr>
        <w:spacing w:before="4"/>
        <w:rPr>
          <w:sz w:val="17"/>
        </w:rPr>
      </w:pPr>
    </w:p>
    <w:p w:rsidR="00655592" w:rsidRDefault="00DA6F3F">
      <w:pPr>
        <w:spacing w:before="72"/>
        <w:ind w:left="680"/>
        <w:rPr>
          <w:b/>
          <w:sz w:val="24"/>
        </w:rPr>
      </w:pPr>
      <w:bookmarkStart w:id="0" w:name="_GoBack"/>
      <w:bookmarkEnd w:id="0"/>
      <w:r>
        <w:rPr>
          <w:b/>
          <w:sz w:val="24"/>
        </w:rPr>
        <w:t>СОДЕРЖАНИЕ</w:t>
      </w:r>
    </w:p>
    <w:p w:rsidR="00655592" w:rsidRDefault="00655592">
      <w:pPr>
        <w:pStyle w:val="a3"/>
        <w:spacing w:before="3"/>
        <w:ind w:left="0" w:firstLine="0"/>
        <w:jc w:val="left"/>
        <w:rPr>
          <w:b/>
          <w:sz w:val="24"/>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0"/>
        <w:gridCol w:w="1260"/>
      </w:tblGrid>
      <w:tr w:rsidR="00655592">
        <w:trPr>
          <w:trHeight w:val="275"/>
        </w:trPr>
        <w:tc>
          <w:tcPr>
            <w:tcW w:w="8570" w:type="dxa"/>
          </w:tcPr>
          <w:p w:rsidR="00655592" w:rsidRDefault="00DA6F3F">
            <w:pPr>
              <w:pStyle w:val="TableParagraph"/>
              <w:spacing w:line="256" w:lineRule="exact"/>
              <w:ind w:left="107"/>
              <w:rPr>
                <w:b/>
                <w:sz w:val="24"/>
              </w:rPr>
            </w:pPr>
            <w:r>
              <w:rPr>
                <w:b/>
                <w:sz w:val="24"/>
              </w:rPr>
              <w:t>1. Целевой раздел</w:t>
            </w:r>
          </w:p>
        </w:tc>
        <w:tc>
          <w:tcPr>
            <w:tcW w:w="1260" w:type="dxa"/>
          </w:tcPr>
          <w:p w:rsidR="00655592" w:rsidRDefault="00655592">
            <w:pPr>
              <w:pStyle w:val="TableParagraph"/>
              <w:rPr>
                <w:sz w:val="20"/>
              </w:rPr>
            </w:pPr>
          </w:p>
        </w:tc>
      </w:tr>
      <w:tr w:rsidR="00655592">
        <w:trPr>
          <w:trHeight w:val="275"/>
        </w:trPr>
        <w:tc>
          <w:tcPr>
            <w:tcW w:w="8570" w:type="dxa"/>
          </w:tcPr>
          <w:p w:rsidR="00655592" w:rsidRDefault="00DA6F3F">
            <w:pPr>
              <w:pStyle w:val="TableParagraph"/>
              <w:tabs>
                <w:tab w:val="left" w:pos="876"/>
              </w:tabs>
              <w:spacing w:line="256" w:lineRule="exact"/>
              <w:ind w:left="107"/>
              <w:rPr>
                <w:sz w:val="24"/>
              </w:rPr>
            </w:pPr>
            <w:r>
              <w:rPr>
                <w:sz w:val="24"/>
              </w:rPr>
              <w:t>1.1.</w:t>
            </w:r>
            <w:r>
              <w:rPr>
                <w:sz w:val="24"/>
              </w:rPr>
              <w:tab/>
              <w:t>Пояснительная записка</w:t>
            </w:r>
          </w:p>
        </w:tc>
        <w:tc>
          <w:tcPr>
            <w:tcW w:w="1260" w:type="dxa"/>
          </w:tcPr>
          <w:p w:rsidR="00655592" w:rsidRDefault="00DA6F3F">
            <w:pPr>
              <w:pStyle w:val="TableParagraph"/>
              <w:spacing w:line="256" w:lineRule="exact"/>
              <w:ind w:right="96"/>
              <w:jc w:val="center"/>
              <w:rPr>
                <w:sz w:val="24"/>
              </w:rPr>
            </w:pPr>
            <w:r>
              <w:rPr>
                <w:sz w:val="24"/>
              </w:rPr>
              <w:t>5</w:t>
            </w:r>
          </w:p>
        </w:tc>
      </w:tr>
      <w:tr w:rsidR="00655592">
        <w:trPr>
          <w:trHeight w:val="551"/>
        </w:trPr>
        <w:tc>
          <w:tcPr>
            <w:tcW w:w="8570" w:type="dxa"/>
          </w:tcPr>
          <w:p w:rsidR="00655592" w:rsidRDefault="00DA6F3F">
            <w:pPr>
              <w:pStyle w:val="TableParagraph"/>
              <w:spacing w:line="268" w:lineRule="exact"/>
              <w:ind w:left="348"/>
              <w:rPr>
                <w:sz w:val="24"/>
              </w:rPr>
            </w:pPr>
            <w:r>
              <w:rPr>
                <w:sz w:val="24"/>
              </w:rPr>
              <w:t>1.1.1. Цели и задачи реализации основной образовательной программы</w:t>
            </w:r>
          </w:p>
          <w:p w:rsidR="00655592" w:rsidRDefault="00DA6F3F">
            <w:pPr>
              <w:pStyle w:val="TableParagraph"/>
              <w:spacing w:line="264" w:lineRule="exact"/>
              <w:ind w:left="107"/>
              <w:rPr>
                <w:sz w:val="24"/>
              </w:rPr>
            </w:pPr>
            <w:r>
              <w:rPr>
                <w:sz w:val="24"/>
              </w:rPr>
              <w:t>основного общего образования</w:t>
            </w:r>
          </w:p>
        </w:tc>
        <w:tc>
          <w:tcPr>
            <w:tcW w:w="1260" w:type="dxa"/>
          </w:tcPr>
          <w:p w:rsidR="00655592" w:rsidRDefault="00DA6F3F">
            <w:pPr>
              <w:pStyle w:val="TableParagraph"/>
              <w:spacing w:line="268" w:lineRule="exact"/>
              <w:ind w:right="96"/>
              <w:jc w:val="center"/>
              <w:rPr>
                <w:sz w:val="24"/>
              </w:rPr>
            </w:pPr>
            <w:r>
              <w:rPr>
                <w:sz w:val="24"/>
              </w:rPr>
              <w:t>7</w:t>
            </w:r>
          </w:p>
        </w:tc>
      </w:tr>
      <w:tr w:rsidR="00655592">
        <w:trPr>
          <w:trHeight w:val="551"/>
        </w:trPr>
        <w:tc>
          <w:tcPr>
            <w:tcW w:w="8570" w:type="dxa"/>
          </w:tcPr>
          <w:p w:rsidR="00655592" w:rsidRDefault="00DA6F3F">
            <w:pPr>
              <w:pStyle w:val="TableParagraph"/>
              <w:spacing w:line="268" w:lineRule="exact"/>
              <w:ind w:left="348"/>
              <w:rPr>
                <w:sz w:val="24"/>
              </w:rPr>
            </w:pPr>
            <w:r>
              <w:rPr>
                <w:sz w:val="24"/>
              </w:rPr>
              <w:t>1.1.2. Принципы и подходы к формированию образовательной программы</w:t>
            </w:r>
          </w:p>
          <w:p w:rsidR="00655592" w:rsidRDefault="00DA6F3F">
            <w:pPr>
              <w:pStyle w:val="TableParagraph"/>
              <w:spacing w:line="264" w:lineRule="exact"/>
              <w:ind w:left="107"/>
              <w:rPr>
                <w:sz w:val="24"/>
              </w:rPr>
            </w:pPr>
            <w:r>
              <w:rPr>
                <w:sz w:val="24"/>
              </w:rPr>
              <w:t>основного общего образования</w:t>
            </w:r>
          </w:p>
        </w:tc>
        <w:tc>
          <w:tcPr>
            <w:tcW w:w="1260" w:type="dxa"/>
          </w:tcPr>
          <w:p w:rsidR="00655592" w:rsidRDefault="00DA6F3F">
            <w:pPr>
              <w:pStyle w:val="TableParagraph"/>
              <w:spacing w:line="268" w:lineRule="exact"/>
              <w:ind w:right="96"/>
              <w:jc w:val="center"/>
              <w:rPr>
                <w:sz w:val="24"/>
              </w:rPr>
            </w:pPr>
            <w:r>
              <w:rPr>
                <w:sz w:val="24"/>
              </w:rPr>
              <w:t>8</w:t>
            </w:r>
          </w:p>
        </w:tc>
      </w:tr>
      <w:tr w:rsidR="00655592">
        <w:trPr>
          <w:trHeight w:val="551"/>
        </w:trPr>
        <w:tc>
          <w:tcPr>
            <w:tcW w:w="8570" w:type="dxa"/>
          </w:tcPr>
          <w:p w:rsidR="00655592" w:rsidRDefault="00DA6F3F">
            <w:pPr>
              <w:pStyle w:val="TableParagraph"/>
              <w:spacing w:line="269" w:lineRule="exact"/>
              <w:ind w:left="107"/>
              <w:rPr>
                <w:sz w:val="24"/>
              </w:rPr>
            </w:pPr>
            <w:r>
              <w:rPr>
                <w:sz w:val="24"/>
              </w:rPr>
              <w:t>1.2. Планируемые результаты освоения обучающимися основной</w:t>
            </w:r>
          </w:p>
          <w:p w:rsidR="00655592" w:rsidRDefault="00DA6F3F">
            <w:pPr>
              <w:pStyle w:val="TableParagraph"/>
              <w:spacing w:line="263" w:lineRule="exact"/>
              <w:ind w:left="107"/>
              <w:rPr>
                <w:sz w:val="24"/>
              </w:rPr>
            </w:pPr>
            <w:r>
              <w:rPr>
                <w:sz w:val="24"/>
              </w:rPr>
              <w:t>образовательной программы основного общего образования</w:t>
            </w:r>
          </w:p>
        </w:tc>
        <w:tc>
          <w:tcPr>
            <w:tcW w:w="1260" w:type="dxa"/>
          </w:tcPr>
          <w:p w:rsidR="00655592" w:rsidRDefault="00DA6F3F">
            <w:pPr>
              <w:pStyle w:val="TableParagraph"/>
              <w:spacing w:line="270" w:lineRule="exact"/>
              <w:ind w:left="455"/>
              <w:rPr>
                <w:sz w:val="24"/>
              </w:rPr>
            </w:pPr>
            <w:r>
              <w:rPr>
                <w:sz w:val="24"/>
              </w:rPr>
              <w:t>10</w:t>
            </w:r>
          </w:p>
        </w:tc>
      </w:tr>
      <w:tr w:rsidR="00655592">
        <w:trPr>
          <w:trHeight w:val="277"/>
        </w:trPr>
        <w:tc>
          <w:tcPr>
            <w:tcW w:w="8570" w:type="dxa"/>
          </w:tcPr>
          <w:p w:rsidR="00655592" w:rsidRDefault="00DA6F3F">
            <w:pPr>
              <w:pStyle w:val="TableParagraph"/>
              <w:spacing w:line="258" w:lineRule="exact"/>
              <w:ind w:left="348"/>
              <w:rPr>
                <w:sz w:val="24"/>
              </w:rPr>
            </w:pPr>
            <w:r>
              <w:rPr>
                <w:sz w:val="24"/>
              </w:rPr>
              <w:t>1.2.1. Общие положения</w:t>
            </w:r>
          </w:p>
        </w:tc>
        <w:tc>
          <w:tcPr>
            <w:tcW w:w="1260" w:type="dxa"/>
          </w:tcPr>
          <w:p w:rsidR="00655592" w:rsidRDefault="00DA6F3F">
            <w:pPr>
              <w:pStyle w:val="TableParagraph"/>
              <w:spacing w:line="258" w:lineRule="exact"/>
              <w:ind w:left="455"/>
              <w:rPr>
                <w:sz w:val="24"/>
              </w:rPr>
            </w:pPr>
            <w:r>
              <w:rPr>
                <w:sz w:val="24"/>
              </w:rPr>
              <w:t>10</w:t>
            </w:r>
          </w:p>
        </w:tc>
      </w:tr>
      <w:tr w:rsidR="00655592">
        <w:trPr>
          <w:trHeight w:val="275"/>
        </w:trPr>
        <w:tc>
          <w:tcPr>
            <w:tcW w:w="8570" w:type="dxa"/>
          </w:tcPr>
          <w:p w:rsidR="00655592" w:rsidRDefault="00DA6F3F">
            <w:pPr>
              <w:pStyle w:val="TableParagraph"/>
              <w:spacing w:line="256" w:lineRule="exact"/>
              <w:ind w:left="348"/>
              <w:rPr>
                <w:sz w:val="24"/>
              </w:rPr>
            </w:pPr>
            <w:r>
              <w:rPr>
                <w:sz w:val="24"/>
              </w:rPr>
              <w:t>1.2.2. Структура планируемых результатов</w:t>
            </w:r>
          </w:p>
        </w:tc>
        <w:tc>
          <w:tcPr>
            <w:tcW w:w="1260" w:type="dxa"/>
          </w:tcPr>
          <w:p w:rsidR="00655592" w:rsidRDefault="00F66729">
            <w:pPr>
              <w:pStyle w:val="TableParagraph"/>
              <w:spacing w:line="256" w:lineRule="exact"/>
              <w:ind w:left="455"/>
              <w:rPr>
                <w:sz w:val="24"/>
              </w:rPr>
            </w:pPr>
            <w:r>
              <w:rPr>
                <w:sz w:val="24"/>
              </w:rPr>
              <w:t>1</w:t>
            </w:r>
          </w:p>
        </w:tc>
      </w:tr>
      <w:tr w:rsidR="00655592">
        <w:trPr>
          <w:trHeight w:val="275"/>
        </w:trPr>
        <w:tc>
          <w:tcPr>
            <w:tcW w:w="8570" w:type="dxa"/>
          </w:tcPr>
          <w:p w:rsidR="00655592" w:rsidRDefault="00DA6F3F">
            <w:pPr>
              <w:pStyle w:val="TableParagraph"/>
              <w:spacing w:line="256" w:lineRule="exact"/>
              <w:ind w:left="348"/>
              <w:rPr>
                <w:sz w:val="24"/>
              </w:rPr>
            </w:pPr>
            <w:r>
              <w:rPr>
                <w:sz w:val="24"/>
              </w:rPr>
              <w:t>1.2.3. Личностные результаты освоения ООП</w:t>
            </w:r>
          </w:p>
        </w:tc>
        <w:tc>
          <w:tcPr>
            <w:tcW w:w="1260" w:type="dxa"/>
          </w:tcPr>
          <w:p w:rsidR="00655592" w:rsidRDefault="00DA6F3F">
            <w:pPr>
              <w:pStyle w:val="TableParagraph"/>
              <w:spacing w:line="256" w:lineRule="exact"/>
              <w:ind w:left="455"/>
              <w:rPr>
                <w:sz w:val="24"/>
              </w:rPr>
            </w:pPr>
            <w:r>
              <w:rPr>
                <w:sz w:val="24"/>
              </w:rPr>
              <w:t>13</w:t>
            </w:r>
          </w:p>
        </w:tc>
      </w:tr>
      <w:tr w:rsidR="00655592">
        <w:trPr>
          <w:trHeight w:val="276"/>
        </w:trPr>
        <w:tc>
          <w:tcPr>
            <w:tcW w:w="8570" w:type="dxa"/>
          </w:tcPr>
          <w:p w:rsidR="00655592" w:rsidRDefault="00DA6F3F">
            <w:pPr>
              <w:pStyle w:val="TableParagraph"/>
              <w:spacing w:line="256" w:lineRule="exact"/>
              <w:ind w:left="348"/>
              <w:rPr>
                <w:sz w:val="24"/>
              </w:rPr>
            </w:pPr>
            <w:r>
              <w:rPr>
                <w:sz w:val="24"/>
              </w:rPr>
              <w:t>1.2.4. Метапредметные результаты освоения ООП</w:t>
            </w:r>
          </w:p>
        </w:tc>
        <w:tc>
          <w:tcPr>
            <w:tcW w:w="1260" w:type="dxa"/>
          </w:tcPr>
          <w:p w:rsidR="00655592" w:rsidRDefault="00DA6F3F">
            <w:pPr>
              <w:pStyle w:val="TableParagraph"/>
              <w:spacing w:line="256" w:lineRule="exact"/>
              <w:ind w:left="455"/>
              <w:rPr>
                <w:sz w:val="24"/>
              </w:rPr>
            </w:pPr>
            <w:r>
              <w:rPr>
                <w:sz w:val="24"/>
              </w:rPr>
              <w:t>15</w:t>
            </w:r>
          </w:p>
        </w:tc>
      </w:tr>
      <w:tr w:rsidR="00655592">
        <w:trPr>
          <w:trHeight w:val="275"/>
        </w:trPr>
        <w:tc>
          <w:tcPr>
            <w:tcW w:w="8570" w:type="dxa"/>
          </w:tcPr>
          <w:p w:rsidR="00655592" w:rsidRDefault="00DA6F3F">
            <w:pPr>
              <w:pStyle w:val="TableParagraph"/>
              <w:spacing w:line="256" w:lineRule="exact"/>
              <w:ind w:left="348"/>
              <w:rPr>
                <w:sz w:val="24"/>
              </w:rPr>
            </w:pPr>
            <w:r>
              <w:rPr>
                <w:sz w:val="24"/>
              </w:rPr>
              <w:t>1.2.5. Предметные результаты</w:t>
            </w:r>
          </w:p>
        </w:tc>
        <w:tc>
          <w:tcPr>
            <w:tcW w:w="1260" w:type="dxa"/>
          </w:tcPr>
          <w:p w:rsidR="00655592" w:rsidRDefault="00DA6F3F">
            <w:pPr>
              <w:pStyle w:val="TableParagraph"/>
              <w:spacing w:line="256" w:lineRule="exact"/>
              <w:ind w:left="455"/>
              <w:rPr>
                <w:sz w:val="24"/>
              </w:rPr>
            </w:pPr>
            <w:r>
              <w:rPr>
                <w:sz w:val="24"/>
              </w:rPr>
              <w:t>22</w:t>
            </w:r>
          </w:p>
        </w:tc>
      </w:tr>
      <w:tr w:rsidR="00655592">
        <w:trPr>
          <w:trHeight w:val="275"/>
        </w:trPr>
        <w:tc>
          <w:tcPr>
            <w:tcW w:w="8570" w:type="dxa"/>
          </w:tcPr>
          <w:p w:rsidR="00655592" w:rsidRDefault="00DA6F3F">
            <w:pPr>
              <w:pStyle w:val="TableParagraph"/>
              <w:spacing w:line="256" w:lineRule="exact"/>
              <w:ind w:left="588"/>
              <w:rPr>
                <w:sz w:val="24"/>
              </w:rPr>
            </w:pPr>
            <w:r>
              <w:rPr>
                <w:sz w:val="24"/>
              </w:rPr>
              <w:t>1.2.5.1. Русский язык</w:t>
            </w:r>
          </w:p>
        </w:tc>
        <w:tc>
          <w:tcPr>
            <w:tcW w:w="1260" w:type="dxa"/>
          </w:tcPr>
          <w:p w:rsidR="00655592" w:rsidRDefault="00DA6F3F">
            <w:pPr>
              <w:pStyle w:val="TableParagraph"/>
              <w:spacing w:line="256" w:lineRule="exact"/>
              <w:ind w:left="455"/>
              <w:rPr>
                <w:sz w:val="24"/>
              </w:rPr>
            </w:pPr>
            <w:r>
              <w:rPr>
                <w:sz w:val="24"/>
              </w:rPr>
              <w:t>22</w:t>
            </w:r>
          </w:p>
        </w:tc>
      </w:tr>
      <w:tr w:rsidR="00655592">
        <w:trPr>
          <w:trHeight w:val="277"/>
        </w:trPr>
        <w:tc>
          <w:tcPr>
            <w:tcW w:w="8570" w:type="dxa"/>
          </w:tcPr>
          <w:p w:rsidR="00655592" w:rsidRDefault="00DA6F3F">
            <w:pPr>
              <w:pStyle w:val="TableParagraph"/>
              <w:spacing w:line="258" w:lineRule="exact"/>
              <w:ind w:left="588"/>
              <w:rPr>
                <w:sz w:val="24"/>
              </w:rPr>
            </w:pPr>
            <w:r>
              <w:rPr>
                <w:sz w:val="24"/>
              </w:rPr>
              <w:t>1.2.5.2. Литература</w:t>
            </w:r>
          </w:p>
        </w:tc>
        <w:tc>
          <w:tcPr>
            <w:tcW w:w="1260" w:type="dxa"/>
          </w:tcPr>
          <w:p w:rsidR="00655592" w:rsidRDefault="00DA6F3F">
            <w:pPr>
              <w:pStyle w:val="TableParagraph"/>
              <w:spacing w:line="258" w:lineRule="exact"/>
              <w:ind w:left="455"/>
              <w:rPr>
                <w:sz w:val="24"/>
              </w:rPr>
            </w:pPr>
            <w:r>
              <w:rPr>
                <w:sz w:val="24"/>
              </w:rPr>
              <w:t>24</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12.5.3. </w:t>
            </w:r>
            <w:r w:rsidR="00126733">
              <w:rPr>
                <w:sz w:val="24"/>
              </w:rPr>
              <w:t>Родной (башкирский) язык</w:t>
            </w:r>
          </w:p>
        </w:tc>
        <w:tc>
          <w:tcPr>
            <w:tcW w:w="1260" w:type="dxa"/>
          </w:tcPr>
          <w:p w:rsidR="00655592" w:rsidRDefault="00DA6F3F">
            <w:pPr>
              <w:pStyle w:val="TableParagraph"/>
              <w:spacing w:line="256" w:lineRule="exact"/>
              <w:ind w:left="455"/>
              <w:rPr>
                <w:sz w:val="24"/>
              </w:rPr>
            </w:pPr>
            <w:r>
              <w:rPr>
                <w:sz w:val="24"/>
              </w:rPr>
              <w:t>29</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1.2.5.4. </w:t>
            </w:r>
            <w:r w:rsidR="00126733">
              <w:rPr>
                <w:sz w:val="24"/>
              </w:rPr>
              <w:t>Родная (башкирская) литература</w:t>
            </w:r>
          </w:p>
        </w:tc>
        <w:tc>
          <w:tcPr>
            <w:tcW w:w="1260" w:type="dxa"/>
          </w:tcPr>
          <w:p w:rsidR="00655592" w:rsidRDefault="00F66729">
            <w:pPr>
              <w:pStyle w:val="TableParagraph"/>
              <w:spacing w:line="256" w:lineRule="exact"/>
              <w:ind w:left="455"/>
              <w:rPr>
                <w:sz w:val="24"/>
              </w:rPr>
            </w:pPr>
            <w:r>
              <w:rPr>
                <w:sz w:val="24"/>
              </w:rPr>
              <w:t>33</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1.2.5.5. </w:t>
            </w:r>
            <w:r w:rsidR="00126733">
              <w:rPr>
                <w:sz w:val="24"/>
              </w:rPr>
              <w:t>Иностранный язык (английский)</w:t>
            </w:r>
          </w:p>
        </w:tc>
        <w:tc>
          <w:tcPr>
            <w:tcW w:w="1260" w:type="dxa"/>
          </w:tcPr>
          <w:p w:rsidR="00655592" w:rsidRDefault="00F66729">
            <w:pPr>
              <w:pStyle w:val="TableParagraph"/>
              <w:spacing w:line="256" w:lineRule="exact"/>
              <w:ind w:left="455"/>
              <w:rPr>
                <w:sz w:val="24"/>
              </w:rPr>
            </w:pPr>
            <w:r>
              <w:rPr>
                <w:sz w:val="24"/>
              </w:rPr>
              <w:t>35</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1.2.5.6. </w:t>
            </w:r>
            <w:r w:rsidR="00126733">
              <w:rPr>
                <w:sz w:val="24"/>
              </w:rPr>
              <w:t>Второй иностранный язык</w:t>
            </w:r>
          </w:p>
        </w:tc>
        <w:tc>
          <w:tcPr>
            <w:tcW w:w="1260" w:type="dxa"/>
          </w:tcPr>
          <w:p w:rsidR="00655592" w:rsidRDefault="00DA6F3F">
            <w:pPr>
              <w:pStyle w:val="TableParagraph"/>
              <w:spacing w:line="256" w:lineRule="exact"/>
              <w:ind w:left="455"/>
              <w:rPr>
                <w:sz w:val="24"/>
              </w:rPr>
            </w:pPr>
            <w:r>
              <w:rPr>
                <w:sz w:val="24"/>
              </w:rPr>
              <w:t>35</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1.2.5.7. </w:t>
            </w:r>
            <w:r w:rsidR="00126733">
              <w:rPr>
                <w:sz w:val="24"/>
              </w:rPr>
              <w:t>История России. Всеобщая история</w:t>
            </w:r>
          </w:p>
        </w:tc>
        <w:tc>
          <w:tcPr>
            <w:tcW w:w="1260" w:type="dxa"/>
          </w:tcPr>
          <w:p w:rsidR="00655592" w:rsidRDefault="00F66729">
            <w:pPr>
              <w:pStyle w:val="TableParagraph"/>
              <w:spacing w:line="256" w:lineRule="exact"/>
              <w:ind w:left="455"/>
              <w:rPr>
                <w:sz w:val="24"/>
              </w:rPr>
            </w:pPr>
            <w:r>
              <w:rPr>
                <w:sz w:val="24"/>
              </w:rPr>
              <w:t>40</w:t>
            </w:r>
          </w:p>
        </w:tc>
      </w:tr>
      <w:tr w:rsidR="00655592">
        <w:trPr>
          <w:trHeight w:val="277"/>
        </w:trPr>
        <w:tc>
          <w:tcPr>
            <w:tcW w:w="8570" w:type="dxa"/>
          </w:tcPr>
          <w:p w:rsidR="00655592" w:rsidRDefault="00DA6F3F" w:rsidP="00126733">
            <w:pPr>
              <w:pStyle w:val="TableParagraph"/>
              <w:spacing w:line="258" w:lineRule="exact"/>
              <w:ind w:left="588"/>
              <w:rPr>
                <w:sz w:val="24"/>
              </w:rPr>
            </w:pPr>
            <w:r>
              <w:rPr>
                <w:sz w:val="24"/>
              </w:rPr>
              <w:t xml:space="preserve">1.2.5.8. </w:t>
            </w:r>
            <w:r w:rsidR="00126733">
              <w:rPr>
                <w:sz w:val="24"/>
              </w:rPr>
              <w:t>Обществознание</w:t>
            </w:r>
          </w:p>
        </w:tc>
        <w:tc>
          <w:tcPr>
            <w:tcW w:w="1260" w:type="dxa"/>
          </w:tcPr>
          <w:p w:rsidR="00655592" w:rsidRDefault="00F66729">
            <w:pPr>
              <w:pStyle w:val="TableParagraph"/>
              <w:spacing w:line="258" w:lineRule="exact"/>
              <w:ind w:left="455"/>
              <w:rPr>
                <w:sz w:val="24"/>
              </w:rPr>
            </w:pPr>
            <w:r>
              <w:rPr>
                <w:sz w:val="24"/>
              </w:rPr>
              <w:t>43</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1.2.5.9.</w:t>
            </w:r>
            <w:r w:rsidR="00126733">
              <w:rPr>
                <w:sz w:val="24"/>
              </w:rPr>
              <w:t xml:space="preserve"> География</w:t>
            </w:r>
          </w:p>
        </w:tc>
        <w:tc>
          <w:tcPr>
            <w:tcW w:w="1260" w:type="dxa"/>
          </w:tcPr>
          <w:p w:rsidR="00655592" w:rsidRDefault="00F66729" w:rsidP="00F66729">
            <w:pPr>
              <w:pStyle w:val="TableParagraph"/>
              <w:spacing w:line="256" w:lineRule="exact"/>
              <w:ind w:left="455"/>
              <w:rPr>
                <w:sz w:val="24"/>
              </w:rPr>
            </w:pPr>
            <w:r>
              <w:rPr>
                <w:sz w:val="24"/>
              </w:rPr>
              <w:t>48</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1.2.5.10. </w:t>
            </w:r>
            <w:r w:rsidR="00126733">
              <w:rPr>
                <w:sz w:val="24"/>
              </w:rPr>
              <w:t>Математика</w:t>
            </w:r>
          </w:p>
        </w:tc>
        <w:tc>
          <w:tcPr>
            <w:tcW w:w="1260" w:type="dxa"/>
          </w:tcPr>
          <w:p w:rsidR="00655592" w:rsidRDefault="00F66729">
            <w:pPr>
              <w:pStyle w:val="TableParagraph"/>
              <w:spacing w:line="256" w:lineRule="exact"/>
              <w:ind w:left="455"/>
              <w:rPr>
                <w:sz w:val="24"/>
              </w:rPr>
            </w:pPr>
            <w:r>
              <w:rPr>
                <w:sz w:val="24"/>
              </w:rPr>
              <w:t>51</w:t>
            </w:r>
          </w:p>
        </w:tc>
      </w:tr>
      <w:tr w:rsidR="00655592">
        <w:trPr>
          <w:trHeight w:val="518"/>
        </w:trPr>
        <w:tc>
          <w:tcPr>
            <w:tcW w:w="8570" w:type="dxa"/>
          </w:tcPr>
          <w:p w:rsidR="00655592" w:rsidRDefault="00DA6F3F" w:rsidP="00126733">
            <w:pPr>
              <w:pStyle w:val="TableParagraph"/>
              <w:spacing w:line="270" w:lineRule="exact"/>
              <w:ind w:left="588"/>
              <w:rPr>
                <w:sz w:val="24"/>
              </w:rPr>
            </w:pPr>
            <w:r>
              <w:rPr>
                <w:sz w:val="24"/>
              </w:rPr>
              <w:t xml:space="preserve">1.2.5.11. </w:t>
            </w:r>
            <w:r w:rsidR="00126733">
              <w:rPr>
                <w:sz w:val="24"/>
              </w:rPr>
              <w:t>Информатика</w:t>
            </w:r>
          </w:p>
        </w:tc>
        <w:tc>
          <w:tcPr>
            <w:tcW w:w="1260" w:type="dxa"/>
          </w:tcPr>
          <w:p w:rsidR="00655592" w:rsidRDefault="00F66729">
            <w:pPr>
              <w:pStyle w:val="TableParagraph"/>
              <w:spacing w:line="270" w:lineRule="exact"/>
              <w:ind w:left="455"/>
              <w:rPr>
                <w:sz w:val="24"/>
              </w:rPr>
            </w:pPr>
            <w:r>
              <w:rPr>
                <w:sz w:val="24"/>
              </w:rPr>
              <w:t>58</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1.2.5.12.</w:t>
            </w:r>
            <w:r w:rsidR="005B2DDA">
              <w:rPr>
                <w:sz w:val="24"/>
              </w:rPr>
              <w:t xml:space="preserve"> </w:t>
            </w:r>
            <w:r w:rsidR="00126733">
              <w:rPr>
                <w:sz w:val="24"/>
              </w:rPr>
              <w:t>Физика</w:t>
            </w:r>
          </w:p>
        </w:tc>
        <w:tc>
          <w:tcPr>
            <w:tcW w:w="1260" w:type="dxa"/>
          </w:tcPr>
          <w:p w:rsidR="00655592" w:rsidRDefault="00F66729">
            <w:pPr>
              <w:pStyle w:val="TableParagraph"/>
              <w:spacing w:line="256" w:lineRule="exact"/>
              <w:ind w:left="455"/>
              <w:rPr>
                <w:sz w:val="24"/>
              </w:rPr>
            </w:pPr>
            <w:r>
              <w:rPr>
                <w:sz w:val="24"/>
              </w:rPr>
              <w:t>62</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1.2.5.13. </w:t>
            </w:r>
            <w:r w:rsidR="00126733">
              <w:rPr>
                <w:sz w:val="24"/>
              </w:rPr>
              <w:t>Биология</w:t>
            </w:r>
          </w:p>
        </w:tc>
        <w:tc>
          <w:tcPr>
            <w:tcW w:w="1260" w:type="dxa"/>
          </w:tcPr>
          <w:p w:rsidR="00655592" w:rsidRDefault="00F66729">
            <w:pPr>
              <w:pStyle w:val="TableParagraph"/>
              <w:spacing w:line="256" w:lineRule="exact"/>
              <w:ind w:left="455"/>
              <w:rPr>
                <w:sz w:val="24"/>
              </w:rPr>
            </w:pPr>
            <w:r>
              <w:rPr>
                <w:sz w:val="24"/>
              </w:rPr>
              <w:t>69</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1.2.5.14.</w:t>
            </w:r>
            <w:r w:rsidR="005B2DDA">
              <w:rPr>
                <w:sz w:val="24"/>
              </w:rPr>
              <w:t xml:space="preserve"> </w:t>
            </w:r>
            <w:r w:rsidR="00126733">
              <w:rPr>
                <w:sz w:val="24"/>
              </w:rPr>
              <w:t>Химия</w:t>
            </w:r>
          </w:p>
        </w:tc>
        <w:tc>
          <w:tcPr>
            <w:tcW w:w="1260" w:type="dxa"/>
          </w:tcPr>
          <w:p w:rsidR="00655592" w:rsidRDefault="00F66729">
            <w:pPr>
              <w:pStyle w:val="TableParagraph"/>
              <w:spacing w:line="256" w:lineRule="exact"/>
              <w:ind w:left="455"/>
              <w:rPr>
                <w:sz w:val="24"/>
              </w:rPr>
            </w:pPr>
            <w:r>
              <w:rPr>
                <w:sz w:val="24"/>
              </w:rPr>
              <w:t>73</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1.2.5.15.</w:t>
            </w:r>
            <w:r w:rsidR="005B2DDA">
              <w:rPr>
                <w:sz w:val="24"/>
              </w:rPr>
              <w:t xml:space="preserve"> </w:t>
            </w:r>
            <w:r w:rsidR="00126733">
              <w:rPr>
                <w:sz w:val="24"/>
              </w:rPr>
              <w:t>Изобразительное искусство</w:t>
            </w:r>
          </w:p>
        </w:tc>
        <w:tc>
          <w:tcPr>
            <w:tcW w:w="1260" w:type="dxa"/>
          </w:tcPr>
          <w:p w:rsidR="00655592" w:rsidRDefault="00F66729">
            <w:pPr>
              <w:pStyle w:val="TableParagraph"/>
              <w:spacing w:line="256" w:lineRule="exact"/>
              <w:ind w:left="455"/>
              <w:rPr>
                <w:sz w:val="24"/>
              </w:rPr>
            </w:pPr>
            <w:r>
              <w:rPr>
                <w:sz w:val="24"/>
              </w:rPr>
              <w:t>77</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1.2.5.16. </w:t>
            </w:r>
            <w:r w:rsidR="00126733">
              <w:rPr>
                <w:sz w:val="24"/>
              </w:rPr>
              <w:t>Музыка</w:t>
            </w:r>
          </w:p>
        </w:tc>
        <w:tc>
          <w:tcPr>
            <w:tcW w:w="1260" w:type="dxa"/>
          </w:tcPr>
          <w:p w:rsidR="00655592" w:rsidRDefault="00F66729">
            <w:pPr>
              <w:pStyle w:val="TableParagraph"/>
              <w:spacing w:line="256" w:lineRule="exact"/>
              <w:ind w:left="455"/>
              <w:rPr>
                <w:sz w:val="24"/>
              </w:rPr>
            </w:pPr>
            <w:r>
              <w:rPr>
                <w:sz w:val="24"/>
              </w:rPr>
              <w:t>85</w:t>
            </w:r>
          </w:p>
        </w:tc>
      </w:tr>
      <w:tr w:rsidR="00655592">
        <w:trPr>
          <w:trHeight w:val="277"/>
        </w:trPr>
        <w:tc>
          <w:tcPr>
            <w:tcW w:w="8570" w:type="dxa"/>
          </w:tcPr>
          <w:p w:rsidR="00655592" w:rsidRDefault="00DA6F3F" w:rsidP="00126733">
            <w:pPr>
              <w:pStyle w:val="TableParagraph"/>
              <w:spacing w:line="258" w:lineRule="exact"/>
              <w:ind w:left="588"/>
              <w:rPr>
                <w:sz w:val="24"/>
              </w:rPr>
            </w:pPr>
            <w:r>
              <w:rPr>
                <w:sz w:val="24"/>
              </w:rPr>
              <w:t xml:space="preserve">1.2.5.17. </w:t>
            </w:r>
            <w:r w:rsidR="00126733">
              <w:rPr>
                <w:sz w:val="24"/>
              </w:rPr>
              <w:t>Технология</w:t>
            </w:r>
          </w:p>
        </w:tc>
        <w:tc>
          <w:tcPr>
            <w:tcW w:w="1260" w:type="dxa"/>
          </w:tcPr>
          <w:p w:rsidR="00655592" w:rsidRDefault="00F66729">
            <w:pPr>
              <w:pStyle w:val="TableParagraph"/>
              <w:spacing w:line="258" w:lineRule="exact"/>
              <w:ind w:left="455"/>
              <w:rPr>
                <w:sz w:val="24"/>
              </w:rPr>
            </w:pPr>
            <w:r>
              <w:rPr>
                <w:sz w:val="24"/>
              </w:rPr>
              <w:t>88</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1.2.5.18. </w:t>
            </w:r>
            <w:r w:rsidR="00126733">
              <w:rPr>
                <w:sz w:val="24"/>
              </w:rPr>
              <w:t>Физическая культура</w:t>
            </w:r>
          </w:p>
        </w:tc>
        <w:tc>
          <w:tcPr>
            <w:tcW w:w="1260" w:type="dxa"/>
          </w:tcPr>
          <w:p w:rsidR="00655592" w:rsidRDefault="00F66729">
            <w:pPr>
              <w:pStyle w:val="TableParagraph"/>
              <w:spacing w:line="256" w:lineRule="exact"/>
              <w:ind w:left="455"/>
              <w:rPr>
                <w:sz w:val="24"/>
              </w:rPr>
            </w:pPr>
            <w:r>
              <w:rPr>
                <w:sz w:val="24"/>
              </w:rPr>
              <w:t>95</w:t>
            </w:r>
          </w:p>
        </w:tc>
      </w:tr>
      <w:tr w:rsidR="00655592">
        <w:trPr>
          <w:trHeight w:val="275"/>
        </w:trPr>
        <w:tc>
          <w:tcPr>
            <w:tcW w:w="8570" w:type="dxa"/>
          </w:tcPr>
          <w:p w:rsidR="00655592" w:rsidRDefault="00DA6F3F" w:rsidP="00126733">
            <w:pPr>
              <w:pStyle w:val="TableParagraph"/>
              <w:spacing w:line="256" w:lineRule="exact"/>
              <w:ind w:left="588"/>
              <w:rPr>
                <w:sz w:val="24"/>
              </w:rPr>
            </w:pPr>
            <w:r>
              <w:rPr>
                <w:sz w:val="24"/>
              </w:rPr>
              <w:t xml:space="preserve">1.2.5.19. </w:t>
            </w:r>
            <w:r w:rsidR="00126733">
              <w:rPr>
                <w:sz w:val="24"/>
              </w:rPr>
              <w:t>Основы безопасности жизнедеятельности</w:t>
            </w:r>
          </w:p>
        </w:tc>
        <w:tc>
          <w:tcPr>
            <w:tcW w:w="1260" w:type="dxa"/>
          </w:tcPr>
          <w:p w:rsidR="00655592" w:rsidRDefault="00F66729">
            <w:pPr>
              <w:pStyle w:val="TableParagraph"/>
              <w:spacing w:line="256" w:lineRule="exact"/>
              <w:ind w:left="455"/>
              <w:rPr>
                <w:sz w:val="24"/>
              </w:rPr>
            </w:pPr>
            <w:r>
              <w:rPr>
                <w:sz w:val="24"/>
              </w:rPr>
              <w:t>97</w:t>
            </w:r>
          </w:p>
        </w:tc>
      </w:tr>
      <w:tr w:rsidR="00655592">
        <w:trPr>
          <w:trHeight w:val="654"/>
        </w:trPr>
        <w:tc>
          <w:tcPr>
            <w:tcW w:w="8570" w:type="dxa"/>
          </w:tcPr>
          <w:p w:rsidR="00655592" w:rsidRDefault="00DA6F3F">
            <w:pPr>
              <w:pStyle w:val="TableParagraph"/>
              <w:ind w:left="107" w:right="873" w:firstLine="480"/>
              <w:rPr>
                <w:sz w:val="24"/>
              </w:rPr>
            </w:pPr>
            <w:r>
              <w:rPr>
                <w:sz w:val="24"/>
              </w:rPr>
              <w:t>1.3. Система оценки достижения планируемых результатов освоения основной образовательной программы основного общего образования</w:t>
            </w:r>
          </w:p>
        </w:tc>
        <w:tc>
          <w:tcPr>
            <w:tcW w:w="1260" w:type="dxa"/>
          </w:tcPr>
          <w:p w:rsidR="00655592" w:rsidRDefault="00F66729">
            <w:pPr>
              <w:pStyle w:val="TableParagraph"/>
              <w:spacing w:line="273" w:lineRule="exact"/>
              <w:ind w:left="395"/>
              <w:rPr>
                <w:sz w:val="24"/>
              </w:rPr>
            </w:pPr>
            <w:r>
              <w:rPr>
                <w:sz w:val="24"/>
              </w:rPr>
              <w:t>101</w:t>
            </w:r>
          </w:p>
        </w:tc>
      </w:tr>
      <w:tr w:rsidR="00655592">
        <w:trPr>
          <w:trHeight w:val="1343"/>
        </w:trPr>
        <w:tc>
          <w:tcPr>
            <w:tcW w:w="8570" w:type="dxa"/>
          </w:tcPr>
          <w:p w:rsidR="00655592" w:rsidRDefault="00DA6F3F" w:rsidP="00CC416B">
            <w:pPr>
              <w:pStyle w:val="TableParagraph"/>
              <w:numPr>
                <w:ilvl w:val="2"/>
                <w:numId w:val="248"/>
              </w:numPr>
              <w:tabs>
                <w:tab w:val="left" w:pos="1249"/>
              </w:tabs>
              <w:spacing w:line="268" w:lineRule="exact"/>
              <w:rPr>
                <w:sz w:val="24"/>
              </w:rPr>
            </w:pPr>
            <w:r>
              <w:rPr>
                <w:sz w:val="24"/>
              </w:rPr>
              <w:t>Общие</w:t>
            </w:r>
            <w:r>
              <w:rPr>
                <w:spacing w:val="-2"/>
                <w:sz w:val="24"/>
              </w:rPr>
              <w:t xml:space="preserve"> </w:t>
            </w:r>
            <w:r>
              <w:rPr>
                <w:sz w:val="24"/>
              </w:rPr>
              <w:t>положения.</w:t>
            </w:r>
          </w:p>
          <w:p w:rsidR="00655592" w:rsidRDefault="00DA6F3F" w:rsidP="00CC416B">
            <w:pPr>
              <w:pStyle w:val="TableParagraph"/>
              <w:numPr>
                <w:ilvl w:val="2"/>
                <w:numId w:val="248"/>
              </w:numPr>
              <w:tabs>
                <w:tab w:val="left" w:pos="1249"/>
              </w:tabs>
              <w:ind w:left="107" w:right="543" w:firstLine="541"/>
              <w:rPr>
                <w:sz w:val="24"/>
              </w:rPr>
            </w:pPr>
            <w:r>
              <w:rPr>
                <w:sz w:val="24"/>
              </w:rPr>
              <w:t>Особенности оценки личностных, метапредметных и</w:t>
            </w:r>
            <w:r>
              <w:rPr>
                <w:spacing w:val="-26"/>
                <w:sz w:val="24"/>
              </w:rPr>
              <w:t xml:space="preserve"> </w:t>
            </w:r>
            <w:r>
              <w:rPr>
                <w:sz w:val="24"/>
              </w:rPr>
              <w:t>предметных результатов</w:t>
            </w:r>
          </w:p>
          <w:p w:rsidR="00655592" w:rsidRDefault="00DA6F3F" w:rsidP="00CC416B">
            <w:pPr>
              <w:pStyle w:val="TableParagraph"/>
              <w:numPr>
                <w:ilvl w:val="2"/>
                <w:numId w:val="248"/>
              </w:numPr>
              <w:tabs>
                <w:tab w:val="left" w:pos="1190"/>
              </w:tabs>
              <w:spacing w:before="2"/>
              <w:ind w:left="1189" w:hanging="541"/>
              <w:rPr>
                <w:sz w:val="24"/>
              </w:rPr>
            </w:pPr>
            <w:r>
              <w:rPr>
                <w:sz w:val="24"/>
              </w:rPr>
              <w:t>Организация и содержание оценочных</w:t>
            </w:r>
            <w:r>
              <w:rPr>
                <w:spacing w:val="-5"/>
                <w:sz w:val="24"/>
              </w:rPr>
              <w:t xml:space="preserve"> </w:t>
            </w:r>
            <w:r>
              <w:rPr>
                <w:sz w:val="24"/>
              </w:rPr>
              <w:t>процедур</w:t>
            </w:r>
          </w:p>
        </w:tc>
        <w:tc>
          <w:tcPr>
            <w:tcW w:w="1260" w:type="dxa"/>
          </w:tcPr>
          <w:p w:rsidR="00655592" w:rsidRDefault="00F66729">
            <w:pPr>
              <w:pStyle w:val="TableParagraph"/>
              <w:spacing w:line="270" w:lineRule="exact"/>
              <w:ind w:left="395"/>
              <w:rPr>
                <w:sz w:val="24"/>
              </w:rPr>
            </w:pPr>
            <w:r>
              <w:rPr>
                <w:sz w:val="24"/>
              </w:rPr>
              <w:t>101</w:t>
            </w:r>
          </w:p>
          <w:p w:rsidR="00655592" w:rsidRDefault="00655592">
            <w:pPr>
              <w:pStyle w:val="TableParagraph"/>
              <w:spacing w:before="10"/>
              <w:rPr>
                <w:b/>
                <w:sz w:val="20"/>
              </w:rPr>
            </w:pPr>
          </w:p>
          <w:p w:rsidR="00655592" w:rsidRDefault="00F66729">
            <w:pPr>
              <w:pStyle w:val="TableParagraph"/>
              <w:ind w:left="395"/>
              <w:rPr>
                <w:sz w:val="24"/>
              </w:rPr>
            </w:pPr>
            <w:r>
              <w:rPr>
                <w:sz w:val="24"/>
              </w:rPr>
              <w:t>103</w:t>
            </w:r>
          </w:p>
          <w:p w:rsidR="00F66729" w:rsidRDefault="00F66729">
            <w:pPr>
              <w:pStyle w:val="TableParagraph"/>
              <w:ind w:left="395"/>
              <w:rPr>
                <w:sz w:val="24"/>
              </w:rPr>
            </w:pPr>
            <w:r>
              <w:rPr>
                <w:sz w:val="24"/>
              </w:rPr>
              <w:t>109</w:t>
            </w:r>
          </w:p>
          <w:p w:rsidR="00F66729" w:rsidRDefault="00F66729">
            <w:pPr>
              <w:pStyle w:val="TableParagraph"/>
              <w:ind w:left="395"/>
              <w:rPr>
                <w:sz w:val="24"/>
              </w:rPr>
            </w:pPr>
          </w:p>
        </w:tc>
      </w:tr>
      <w:tr w:rsidR="00655592">
        <w:trPr>
          <w:trHeight w:val="278"/>
        </w:trPr>
        <w:tc>
          <w:tcPr>
            <w:tcW w:w="8570" w:type="dxa"/>
          </w:tcPr>
          <w:p w:rsidR="00655592" w:rsidRDefault="00DA6F3F">
            <w:pPr>
              <w:pStyle w:val="TableParagraph"/>
              <w:spacing w:line="258" w:lineRule="exact"/>
              <w:ind w:left="107"/>
              <w:rPr>
                <w:b/>
                <w:sz w:val="24"/>
              </w:rPr>
            </w:pPr>
            <w:r>
              <w:rPr>
                <w:b/>
                <w:sz w:val="24"/>
              </w:rPr>
              <w:t>2. Содержательный раздел</w:t>
            </w:r>
          </w:p>
        </w:tc>
        <w:tc>
          <w:tcPr>
            <w:tcW w:w="1260" w:type="dxa"/>
          </w:tcPr>
          <w:p w:rsidR="00655592" w:rsidRDefault="00F66729">
            <w:pPr>
              <w:pStyle w:val="TableParagraph"/>
              <w:spacing w:line="258" w:lineRule="exact"/>
              <w:ind w:left="395"/>
              <w:rPr>
                <w:sz w:val="24"/>
              </w:rPr>
            </w:pPr>
            <w:r>
              <w:rPr>
                <w:sz w:val="24"/>
              </w:rPr>
              <w:t>113</w:t>
            </w:r>
          </w:p>
        </w:tc>
      </w:tr>
      <w:tr w:rsidR="00655592">
        <w:trPr>
          <w:trHeight w:val="1103"/>
        </w:trPr>
        <w:tc>
          <w:tcPr>
            <w:tcW w:w="8570" w:type="dxa"/>
          </w:tcPr>
          <w:p w:rsidR="00655592" w:rsidRDefault="00DA6F3F">
            <w:pPr>
              <w:pStyle w:val="TableParagraph"/>
              <w:ind w:left="107" w:right="874"/>
              <w:rPr>
                <w:sz w:val="24"/>
              </w:rPr>
            </w:pPr>
            <w:r>
              <w:rPr>
                <w:sz w:val="24"/>
              </w:rPr>
              <w:t>2.1. Программа развития универсальных учебных действий, включающая формирование компетенций обучающихся в области использования</w:t>
            </w:r>
          </w:p>
          <w:p w:rsidR="00655592" w:rsidRDefault="00DA6F3F">
            <w:pPr>
              <w:pStyle w:val="TableParagraph"/>
              <w:spacing w:line="270" w:lineRule="atLeast"/>
              <w:ind w:left="107" w:right="350"/>
              <w:rPr>
                <w:sz w:val="24"/>
              </w:rPr>
            </w:pPr>
            <w:r>
              <w:rPr>
                <w:sz w:val="24"/>
              </w:rPr>
              <w:t>информационно-коммуникационных технологий, учебно-исследовательской и проектной деятельности</w:t>
            </w:r>
          </w:p>
        </w:tc>
        <w:tc>
          <w:tcPr>
            <w:tcW w:w="1260" w:type="dxa"/>
          </w:tcPr>
          <w:p w:rsidR="00655592" w:rsidRDefault="00F66729">
            <w:pPr>
              <w:pStyle w:val="TableParagraph"/>
              <w:spacing w:line="268" w:lineRule="exact"/>
              <w:ind w:left="395"/>
              <w:rPr>
                <w:sz w:val="24"/>
              </w:rPr>
            </w:pPr>
            <w:r>
              <w:rPr>
                <w:sz w:val="24"/>
              </w:rPr>
              <w:t>113</w:t>
            </w:r>
          </w:p>
        </w:tc>
      </w:tr>
    </w:tbl>
    <w:p w:rsidR="00655592" w:rsidRDefault="00655592">
      <w:pPr>
        <w:spacing w:line="268" w:lineRule="exact"/>
        <w:rPr>
          <w:sz w:val="24"/>
        </w:rPr>
        <w:sectPr w:rsidR="00655592">
          <w:footerReference w:type="default" r:id="rId10"/>
          <w:pgSz w:w="11910" w:h="16840"/>
          <w:pgMar w:top="900" w:right="360" w:bottom="880" w:left="400" w:header="0" w:footer="699" w:gutter="0"/>
          <w:pgNumType w:start="2"/>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0"/>
        <w:gridCol w:w="1260"/>
      </w:tblGrid>
      <w:tr w:rsidR="00655592">
        <w:trPr>
          <w:trHeight w:val="551"/>
        </w:trPr>
        <w:tc>
          <w:tcPr>
            <w:tcW w:w="8570" w:type="dxa"/>
          </w:tcPr>
          <w:p w:rsidR="00655592" w:rsidRDefault="00DA6F3F">
            <w:pPr>
              <w:pStyle w:val="TableParagraph"/>
              <w:spacing w:line="263" w:lineRule="exact"/>
              <w:ind w:left="107"/>
              <w:rPr>
                <w:sz w:val="24"/>
              </w:rPr>
            </w:pPr>
            <w:r>
              <w:rPr>
                <w:sz w:val="24"/>
              </w:rPr>
              <w:lastRenderedPageBreak/>
              <w:t>2.1.1.Формы взаимодействия участников образовательных отношений при</w:t>
            </w:r>
          </w:p>
          <w:p w:rsidR="00655592" w:rsidRDefault="00DA6F3F">
            <w:pPr>
              <w:pStyle w:val="TableParagraph"/>
              <w:spacing w:line="269" w:lineRule="exact"/>
              <w:ind w:left="107"/>
              <w:rPr>
                <w:sz w:val="24"/>
              </w:rPr>
            </w:pPr>
            <w:r>
              <w:rPr>
                <w:sz w:val="24"/>
              </w:rPr>
              <w:t>создании и реализациипрограммы развития универсальных учебных действий</w:t>
            </w:r>
          </w:p>
        </w:tc>
        <w:tc>
          <w:tcPr>
            <w:tcW w:w="1260" w:type="dxa"/>
          </w:tcPr>
          <w:p w:rsidR="00655592" w:rsidRDefault="000C0187">
            <w:pPr>
              <w:pStyle w:val="TableParagraph"/>
              <w:spacing w:line="263" w:lineRule="exact"/>
              <w:ind w:left="448"/>
              <w:rPr>
                <w:sz w:val="24"/>
              </w:rPr>
            </w:pPr>
            <w:r>
              <w:rPr>
                <w:sz w:val="24"/>
              </w:rPr>
              <w:t>113</w:t>
            </w:r>
          </w:p>
        </w:tc>
      </w:tr>
      <w:tr w:rsidR="00655592">
        <w:trPr>
          <w:trHeight w:val="551"/>
        </w:trPr>
        <w:tc>
          <w:tcPr>
            <w:tcW w:w="8570" w:type="dxa"/>
          </w:tcPr>
          <w:p w:rsidR="00655592" w:rsidRDefault="00DA6F3F">
            <w:pPr>
              <w:pStyle w:val="TableParagraph"/>
              <w:spacing w:line="263" w:lineRule="exact"/>
              <w:ind w:left="107"/>
              <w:rPr>
                <w:sz w:val="24"/>
              </w:rPr>
            </w:pPr>
            <w:r>
              <w:rPr>
                <w:sz w:val="24"/>
              </w:rPr>
              <w:t>2.1.2. Цели и задачи программы, описание места и роли в реализации</w:t>
            </w:r>
          </w:p>
          <w:p w:rsidR="00655592" w:rsidRDefault="00DA6F3F">
            <w:pPr>
              <w:pStyle w:val="TableParagraph"/>
              <w:spacing w:line="269" w:lineRule="exact"/>
              <w:ind w:left="107"/>
              <w:rPr>
                <w:sz w:val="24"/>
              </w:rPr>
            </w:pPr>
            <w:r>
              <w:rPr>
                <w:sz w:val="24"/>
              </w:rPr>
              <w:t>требований ФГОС</w:t>
            </w:r>
          </w:p>
        </w:tc>
        <w:tc>
          <w:tcPr>
            <w:tcW w:w="1260" w:type="dxa"/>
          </w:tcPr>
          <w:p w:rsidR="00655592" w:rsidRDefault="000C0187">
            <w:pPr>
              <w:pStyle w:val="TableParagraph"/>
              <w:spacing w:line="263" w:lineRule="exact"/>
              <w:ind w:left="448"/>
              <w:rPr>
                <w:sz w:val="24"/>
              </w:rPr>
            </w:pPr>
            <w:r>
              <w:rPr>
                <w:sz w:val="24"/>
              </w:rPr>
              <w:t>11</w:t>
            </w:r>
            <w:r w:rsidR="00DA6F3F">
              <w:rPr>
                <w:sz w:val="24"/>
              </w:rPr>
              <w:t>5</w:t>
            </w:r>
          </w:p>
        </w:tc>
      </w:tr>
      <w:tr w:rsidR="00655592">
        <w:trPr>
          <w:trHeight w:val="1281"/>
        </w:trPr>
        <w:tc>
          <w:tcPr>
            <w:tcW w:w="8570" w:type="dxa"/>
          </w:tcPr>
          <w:p w:rsidR="00655592" w:rsidRDefault="00DA6F3F">
            <w:pPr>
              <w:pStyle w:val="TableParagraph"/>
              <w:spacing w:line="237" w:lineRule="auto"/>
              <w:ind w:left="107" w:right="435"/>
            </w:pPr>
            <w:r>
              <w:t>2.1.3. Описание понятий</w:t>
            </w:r>
            <w:r>
              <w:rPr>
                <w:rFonts w:ascii="Calibri" w:hAnsi="Calibri"/>
                <w:b/>
              </w:rPr>
              <w:t xml:space="preserve">, </w:t>
            </w:r>
            <w:r>
              <w:t>функций, состава и характеристик универсальных учебных действий (регулятивных, познавательных и коммуникативных) и их связи с</w:t>
            </w:r>
          </w:p>
          <w:p w:rsidR="00655592" w:rsidRDefault="00DA6F3F">
            <w:pPr>
              <w:pStyle w:val="TableParagraph"/>
              <w:spacing w:line="252" w:lineRule="exact"/>
              <w:ind w:left="107"/>
            </w:pPr>
            <w:r>
              <w:t>содержанием отдельных учебных предметов, внеурочной и внешкольной</w:t>
            </w:r>
          </w:p>
          <w:p w:rsidR="00655592" w:rsidRDefault="00DA6F3F">
            <w:pPr>
              <w:pStyle w:val="TableParagraph"/>
              <w:spacing w:line="252" w:lineRule="exact"/>
              <w:ind w:left="107" w:right="943"/>
            </w:pPr>
            <w:r>
              <w:t>деятельностью, а также места отдельных компонентов универсальных учебных действий в структуре образовательного процесса</w:t>
            </w:r>
          </w:p>
        </w:tc>
        <w:tc>
          <w:tcPr>
            <w:tcW w:w="1260" w:type="dxa"/>
          </w:tcPr>
          <w:p w:rsidR="00655592" w:rsidRDefault="000C0187">
            <w:pPr>
              <w:pStyle w:val="TableParagraph"/>
              <w:spacing w:line="263" w:lineRule="exact"/>
              <w:ind w:left="448"/>
              <w:rPr>
                <w:sz w:val="24"/>
              </w:rPr>
            </w:pPr>
            <w:r>
              <w:rPr>
                <w:sz w:val="24"/>
              </w:rPr>
              <w:t>115</w:t>
            </w:r>
          </w:p>
        </w:tc>
      </w:tr>
      <w:tr w:rsidR="00655592">
        <w:trPr>
          <w:trHeight w:val="275"/>
        </w:trPr>
        <w:tc>
          <w:tcPr>
            <w:tcW w:w="8570" w:type="dxa"/>
          </w:tcPr>
          <w:p w:rsidR="00655592" w:rsidRDefault="00DA6F3F">
            <w:pPr>
              <w:pStyle w:val="TableParagraph"/>
              <w:spacing w:line="256" w:lineRule="exact"/>
              <w:ind w:left="348"/>
              <w:rPr>
                <w:sz w:val="24"/>
              </w:rPr>
            </w:pPr>
            <w:r>
              <w:rPr>
                <w:sz w:val="24"/>
              </w:rPr>
              <w:t>2.2. Программы учебных предметов, курсов</w:t>
            </w:r>
          </w:p>
        </w:tc>
        <w:tc>
          <w:tcPr>
            <w:tcW w:w="1260" w:type="dxa"/>
          </w:tcPr>
          <w:p w:rsidR="00655592" w:rsidRDefault="000C0187">
            <w:pPr>
              <w:pStyle w:val="TableParagraph"/>
              <w:spacing w:line="256" w:lineRule="exact"/>
              <w:ind w:left="448"/>
              <w:rPr>
                <w:sz w:val="24"/>
              </w:rPr>
            </w:pPr>
            <w:r>
              <w:rPr>
                <w:sz w:val="24"/>
              </w:rPr>
              <w:t>158</w:t>
            </w:r>
          </w:p>
        </w:tc>
      </w:tr>
      <w:tr w:rsidR="00655592">
        <w:trPr>
          <w:trHeight w:val="275"/>
        </w:trPr>
        <w:tc>
          <w:tcPr>
            <w:tcW w:w="8570" w:type="dxa"/>
          </w:tcPr>
          <w:p w:rsidR="00655592" w:rsidRDefault="00DA6F3F">
            <w:pPr>
              <w:pStyle w:val="TableParagraph"/>
              <w:spacing w:line="256" w:lineRule="exact"/>
              <w:ind w:left="348"/>
              <w:rPr>
                <w:sz w:val="24"/>
              </w:rPr>
            </w:pPr>
            <w:r>
              <w:rPr>
                <w:sz w:val="24"/>
              </w:rPr>
              <w:t>2.2.1. Общие положения</w:t>
            </w:r>
          </w:p>
        </w:tc>
        <w:tc>
          <w:tcPr>
            <w:tcW w:w="1260" w:type="dxa"/>
          </w:tcPr>
          <w:p w:rsidR="00655592" w:rsidRDefault="000C0187">
            <w:pPr>
              <w:pStyle w:val="TableParagraph"/>
              <w:spacing w:line="256" w:lineRule="exact"/>
              <w:ind w:left="448"/>
              <w:rPr>
                <w:sz w:val="24"/>
              </w:rPr>
            </w:pPr>
            <w:r>
              <w:rPr>
                <w:sz w:val="24"/>
              </w:rPr>
              <w:t>158</w:t>
            </w:r>
          </w:p>
        </w:tc>
      </w:tr>
      <w:tr w:rsidR="00655592">
        <w:trPr>
          <w:trHeight w:val="551"/>
        </w:trPr>
        <w:tc>
          <w:tcPr>
            <w:tcW w:w="8570" w:type="dxa"/>
          </w:tcPr>
          <w:p w:rsidR="00655592" w:rsidRDefault="00DA6F3F">
            <w:pPr>
              <w:pStyle w:val="TableParagraph"/>
              <w:spacing w:line="263" w:lineRule="exact"/>
              <w:ind w:left="348"/>
              <w:rPr>
                <w:sz w:val="24"/>
              </w:rPr>
            </w:pPr>
            <w:r>
              <w:rPr>
                <w:sz w:val="24"/>
              </w:rPr>
              <w:t>2.2.2. Основное содержание учебных предметов на уровне основного общего</w:t>
            </w:r>
          </w:p>
          <w:p w:rsidR="00655592" w:rsidRDefault="00DA6F3F">
            <w:pPr>
              <w:pStyle w:val="TableParagraph"/>
              <w:spacing w:line="269" w:lineRule="exact"/>
              <w:ind w:left="107"/>
              <w:rPr>
                <w:sz w:val="24"/>
              </w:rPr>
            </w:pPr>
            <w:r>
              <w:rPr>
                <w:sz w:val="24"/>
              </w:rPr>
              <w:t>образования</w:t>
            </w:r>
          </w:p>
        </w:tc>
        <w:tc>
          <w:tcPr>
            <w:tcW w:w="1260" w:type="dxa"/>
          </w:tcPr>
          <w:p w:rsidR="00655592" w:rsidRDefault="000C0187">
            <w:pPr>
              <w:pStyle w:val="TableParagraph"/>
              <w:spacing w:line="263" w:lineRule="exact"/>
              <w:ind w:left="448"/>
              <w:rPr>
                <w:sz w:val="24"/>
              </w:rPr>
            </w:pPr>
            <w:r>
              <w:rPr>
                <w:sz w:val="24"/>
              </w:rPr>
              <w:t>159</w:t>
            </w:r>
          </w:p>
        </w:tc>
      </w:tr>
      <w:tr w:rsidR="00655592">
        <w:trPr>
          <w:trHeight w:val="276"/>
        </w:trPr>
        <w:tc>
          <w:tcPr>
            <w:tcW w:w="8570" w:type="dxa"/>
          </w:tcPr>
          <w:p w:rsidR="00655592" w:rsidRDefault="00DA6F3F">
            <w:pPr>
              <w:pStyle w:val="TableParagraph"/>
              <w:spacing w:line="256" w:lineRule="exact"/>
              <w:ind w:left="391"/>
              <w:rPr>
                <w:sz w:val="24"/>
              </w:rPr>
            </w:pPr>
            <w:r>
              <w:rPr>
                <w:sz w:val="24"/>
              </w:rPr>
              <w:t>2.2.2.1. Русский язык</w:t>
            </w:r>
          </w:p>
        </w:tc>
        <w:tc>
          <w:tcPr>
            <w:tcW w:w="1260" w:type="dxa"/>
          </w:tcPr>
          <w:p w:rsidR="00655592" w:rsidRDefault="000C0187">
            <w:pPr>
              <w:pStyle w:val="TableParagraph"/>
              <w:spacing w:line="256" w:lineRule="exact"/>
              <w:ind w:left="395"/>
              <w:rPr>
                <w:sz w:val="24"/>
              </w:rPr>
            </w:pPr>
            <w:r>
              <w:rPr>
                <w:sz w:val="24"/>
              </w:rPr>
              <w:t>159</w:t>
            </w:r>
          </w:p>
        </w:tc>
      </w:tr>
      <w:tr w:rsidR="00655592">
        <w:trPr>
          <w:trHeight w:val="278"/>
        </w:trPr>
        <w:tc>
          <w:tcPr>
            <w:tcW w:w="8570" w:type="dxa"/>
          </w:tcPr>
          <w:p w:rsidR="00655592" w:rsidRDefault="00DA6F3F">
            <w:pPr>
              <w:pStyle w:val="TableParagraph"/>
              <w:spacing w:line="258" w:lineRule="exact"/>
              <w:ind w:left="391"/>
              <w:rPr>
                <w:sz w:val="24"/>
              </w:rPr>
            </w:pPr>
            <w:r>
              <w:rPr>
                <w:sz w:val="24"/>
              </w:rPr>
              <w:t>2.2.2.2. Литература</w:t>
            </w:r>
          </w:p>
        </w:tc>
        <w:tc>
          <w:tcPr>
            <w:tcW w:w="1260" w:type="dxa"/>
          </w:tcPr>
          <w:p w:rsidR="00655592" w:rsidRDefault="000C0187">
            <w:pPr>
              <w:pStyle w:val="TableParagraph"/>
              <w:spacing w:line="258" w:lineRule="exact"/>
              <w:ind w:left="395"/>
              <w:rPr>
                <w:sz w:val="24"/>
              </w:rPr>
            </w:pPr>
            <w:r>
              <w:rPr>
                <w:sz w:val="24"/>
              </w:rPr>
              <w:t>164</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2.2.2.3. </w:t>
            </w:r>
            <w:r w:rsidR="00126733">
              <w:rPr>
                <w:sz w:val="24"/>
              </w:rPr>
              <w:t>Родной(башкирский) язык</w:t>
            </w:r>
          </w:p>
        </w:tc>
        <w:tc>
          <w:tcPr>
            <w:tcW w:w="1260" w:type="dxa"/>
          </w:tcPr>
          <w:p w:rsidR="00655592" w:rsidRDefault="000C0187">
            <w:pPr>
              <w:pStyle w:val="TableParagraph"/>
              <w:spacing w:line="256" w:lineRule="exact"/>
              <w:ind w:left="395"/>
              <w:rPr>
                <w:sz w:val="24"/>
              </w:rPr>
            </w:pPr>
            <w:r>
              <w:rPr>
                <w:sz w:val="24"/>
              </w:rPr>
              <w:t>183</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2.2.2.4. </w:t>
            </w:r>
            <w:r w:rsidR="00126733">
              <w:rPr>
                <w:sz w:val="24"/>
              </w:rPr>
              <w:t>Родная (башкирская) литература</w:t>
            </w:r>
          </w:p>
        </w:tc>
        <w:tc>
          <w:tcPr>
            <w:tcW w:w="1260" w:type="dxa"/>
          </w:tcPr>
          <w:p w:rsidR="00655592" w:rsidRDefault="000C0187">
            <w:pPr>
              <w:pStyle w:val="TableParagraph"/>
              <w:spacing w:line="256" w:lineRule="exact"/>
              <w:ind w:left="395"/>
              <w:rPr>
                <w:sz w:val="24"/>
              </w:rPr>
            </w:pPr>
            <w:r>
              <w:rPr>
                <w:sz w:val="24"/>
              </w:rPr>
              <w:t>188</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2.2.2.5. </w:t>
            </w:r>
            <w:r w:rsidR="00126733">
              <w:rPr>
                <w:sz w:val="24"/>
              </w:rPr>
              <w:t>Иностранный язык (английский)</w:t>
            </w:r>
          </w:p>
        </w:tc>
        <w:tc>
          <w:tcPr>
            <w:tcW w:w="1260" w:type="dxa"/>
          </w:tcPr>
          <w:p w:rsidR="00655592" w:rsidRDefault="000C0187">
            <w:pPr>
              <w:pStyle w:val="TableParagraph"/>
              <w:spacing w:line="256" w:lineRule="exact"/>
              <w:ind w:left="395"/>
              <w:rPr>
                <w:sz w:val="24"/>
              </w:rPr>
            </w:pPr>
            <w:r>
              <w:rPr>
                <w:sz w:val="24"/>
              </w:rPr>
              <w:t>202</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2.2.2.6. </w:t>
            </w:r>
            <w:r w:rsidR="00126733">
              <w:rPr>
                <w:sz w:val="24"/>
              </w:rPr>
              <w:t>Второй иностранный язык</w:t>
            </w:r>
          </w:p>
        </w:tc>
        <w:tc>
          <w:tcPr>
            <w:tcW w:w="1260" w:type="dxa"/>
          </w:tcPr>
          <w:p w:rsidR="00655592" w:rsidRDefault="000C0187">
            <w:pPr>
              <w:pStyle w:val="TableParagraph"/>
              <w:spacing w:line="256" w:lineRule="exact"/>
              <w:ind w:left="395"/>
              <w:rPr>
                <w:sz w:val="24"/>
              </w:rPr>
            </w:pPr>
            <w:r>
              <w:rPr>
                <w:sz w:val="24"/>
              </w:rPr>
              <w:t>202</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2.2.2.7. </w:t>
            </w:r>
            <w:r w:rsidR="00126733">
              <w:rPr>
                <w:sz w:val="24"/>
              </w:rPr>
              <w:t>История России. Всеобщая история</w:t>
            </w:r>
          </w:p>
        </w:tc>
        <w:tc>
          <w:tcPr>
            <w:tcW w:w="1260" w:type="dxa"/>
          </w:tcPr>
          <w:p w:rsidR="00655592" w:rsidRDefault="000C0187">
            <w:pPr>
              <w:pStyle w:val="TableParagraph"/>
              <w:spacing w:line="256" w:lineRule="exact"/>
              <w:ind w:left="395"/>
              <w:rPr>
                <w:sz w:val="24"/>
              </w:rPr>
            </w:pPr>
            <w:r>
              <w:rPr>
                <w:sz w:val="24"/>
              </w:rPr>
              <w:t>208</w:t>
            </w:r>
          </w:p>
        </w:tc>
      </w:tr>
      <w:tr w:rsidR="00655592">
        <w:trPr>
          <w:trHeight w:val="275"/>
        </w:trPr>
        <w:tc>
          <w:tcPr>
            <w:tcW w:w="8570" w:type="dxa"/>
          </w:tcPr>
          <w:p w:rsidR="00655592" w:rsidRDefault="00DA6F3F" w:rsidP="00126733">
            <w:pPr>
              <w:pStyle w:val="TableParagraph"/>
              <w:spacing w:line="256" w:lineRule="exact"/>
              <w:ind w:left="391"/>
              <w:rPr>
                <w:sz w:val="24"/>
              </w:rPr>
            </w:pPr>
            <w:r>
              <w:rPr>
                <w:sz w:val="24"/>
              </w:rPr>
              <w:t xml:space="preserve">2.2.2.8. </w:t>
            </w:r>
            <w:r w:rsidR="00126733">
              <w:rPr>
                <w:sz w:val="24"/>
              </w:rPr>
              <w:t>Обществознание</w:t>
            </w:r>
          </w:p>
        </w:tc>
        <w:tc>
          <w:tcPr>
            <w:tcW w:w="1260" w:type="dxa"/>
          </w:tcPr>
          <w:p w:rsidR="00655592" w:rsidRDefault="000C0187">
            <w:pPr>
              <w:pStyle w:val="TableParagraph"/>
              <w:spacing w:line="256" w:lineRule="exact"/>
              <w:ind w:left="395"/>
              <w:rPr>
                <w:sz w:val="24"/>
              </w:rPr>
            </w:pPr>
            <w:r>
              <w:rPr>
                <w:sz w:val="24"/>
              </w:rPr>
              <w:t>235</w:t>
            </w:r>
          </w:p>
        </w:tc>
      </w:tr>
      <w:tr w:rsidR="00655592">
        <w:trPr>
          <w:trHeight w:val="278"/>
        </w:trPr>
        <w:tc>
          <w:tcPr>
            <w:tcW w:w="8570" w:type="dxa"/>
          </w:tcPr>
          <w:p w:rsidR="00655592" w:rsidRDefault="00DA6F3F" w:rsidP="00126733">
            <w:pPr>
              <w:pStyle w:val="TableParagraph"/>
              <w:spacing w:line="258" w:lineRule="exact"/>
              <w:ind w:left="391"/>
              <w:rPr>
                <w:sz w:val="24"/>
              </w:rPr>
            </w:pPr>
            <w:r>
              <w:rPr>
                <w:sz w:val="24"/>
              </w:rPr>
              <w:t xml:space="preserve">2.2.2.9. </w:t>
            </w:r>
            <w:r w:rsidR="00126733">
              <w:rPr>
                <w:sz w:val="24"/>
              </w:rPr>
              <w:t>География</w:t>
            </w:r>
          </w:p>
        </w:tc>
        <w:tc>
          <w:tcPr>
            <w:tcW w:w="1260" w:type="dxa"/>
          </w:tcPr>
          <w:p w:rsidR="00655592" w:rsidRDefault="000C0187">
            <w:pPr>
              <w:pStyle w:val="TableParagraph"/>
              <w:spacing w:line="258" w:lineRule="exact"/>
              <w:ind w:left="395"/>
              <w:rPr>
                <w:sz w:val="24"/>
              </w:rPr>
            </w:pPr>
            <w:r>
              <w:rPr>
                <w:sz w:val="24"/>
              </w:rPr>
              <w:t>238</w:t>
            </w:r>
          </w:p>
        </w:tc>
      </w:tr>
      <w:tr w:rsidR="00655592">
        <w:trPr>
          <w:trHeight w:val="386"/>
        </w:trPr>
        <w:tc>
          <w:tcPr>
            <w:tcW w:w="8570" w:type="dxa"/>
          </w:tcPr>
          <w:p w:rsidR="00655592" w:rsidRDefault="00DA6F3F" w:rsidP="00126733">
            <w:pPr>
              <w:pStyle w:val="TableParagraph"/>
              <w:spacing w:line="263" w:lineRule="exact"/>
              <w:ind w:left="408"/>
              <w:rPr>
                <w:sz w:val="24"/>
              </w:rPr>
            </w:pPr>
            <w:r>
              <w:rPr>
                <w:sz w:val="24"/>
              </w:rPr>
              <w:t>2.2.2.10</w:t>
            </w:r>
            <w:r w:rsidR="005B2DDA">
              <w:rPr>
                <w:sz w:val="24"/>
              </w:rPr>
              <w:t>.</w:t>
            </w:r>
            <w:r>
              <w:rPr>
                <w:sz w:val="24"/>
              </w:rPr>
              <w:t xml:space="preserve"> </w:t>
            </w:r>
            <w:r w:rsidR="00126733">
              <w:rPr>
                <w:sz w:val="24"/>
              </w:rPr>
              <w:t>Математика</w:t>
            </w:r>
          </w:p>
        </w:tc>
        <w:tc>
          <w:tcPr>
            <w:tcW w:w="1260" w:type="dxa"/>
          </w:tcPr>
          <w:p w:rsidR="00655592" w:rsidRDefault="000C0187">
            <w:pPr>
              <w:pStyle w:val="TableParagraph"/>
              <w:spacing w:line="263" w:lineRule="exact"/>
              <w:ind w:left="395"/>
              <w:rPr>
                <w:sz w:val="24"/>
              </w:rPr>
            </w:pPr>
            <w:r>
              <w:rPr>
                <w:sz w:val="24"/>
              </w:rPr>
              <w:t>252</w:t>
            </w:r>
          </w:p>
        </w:tc>
      </w:tr>
      <w:tr w:rsidR="00655592">
        <w:trPr>
          <w:trHeight w:val="518"/>
        </w:trPr>
        <w:tc>
          <w:tcPr>
            <w:tcW w:w="8570" w:type="dxa"/>
          </w:tcPr>
          <w:p w:rsidR="00655592" w:rsidRDefault="00DA6F3F" w:rsidP="00126733">
            <w:pPr>
              <w:pStyle w:val="TableParagraph"/>
              <w:spacing w:line="265" w:lineRule="exact"/>
              <w:ind w:left="408"/>
              <w:rPr>
                <w:sz w:val="24"/>
              </w:rPr>
            </w:pPr>
            <w:r>
              <w:rPr>
                <w:sz w:val="24"/>
              </w:rPr>
              <w:t xml:space="preserve">2.2.2.11. </w:t>
            </w:r>
            <w:r w:rsidR="00126733">
              <w:rPr>
                <w:sz w:val="24"/>
              </w:rPr>
              <w:t>Информатика</w:t>
            </w:r>
          </w:p>
        </w:tc>
        <w:tc>
          <w:tcPr>
            <w:tcW w:w="1260" w:type="dxa"/>
          </w:tcPr>
          <w:p w:rsidR="00655592" w:rsidRDefault="000C0187">
            <w:pPr>
              <w:pStyle w:val="TableParagraph"/>
              <w:spacing w:line="265" w:lineRule="exact"/>
              <w:ind w:left="395"/>
              <w:rPr>
                <w:sz w:val="24"/>
              </w:rPr>
            </w:pPr>
            <w:r>
              <w:rPr>
                <w:sz w:val="24"/>
              </w:rPr>
              <w:t>262</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2.2.2.12.</w:t>
            </w:r>
            <w:r w:rsidR="005B2DDA">
              <w:rPr>
                <w:sz w:val="24"/>
              </w:rPr>
              <w:t xml:space="preserve"> </w:t>
            </w:r>
            <w:r w:rsidR="00126733">
              <w:rPr>
                <w:sz w:val="24"/>
              </w:rPr>
              <w:t>Физика</w:t>
            </w:r>
          </w:p>
        </w:tc>
        <w:tc>
          <w:tcPr>
            <w:tcW w:w="1260" w:type="dxa"/>
          </w:tcPr>
          <w:p w:rsidR="00655592" w:rsidRDefault="000C0187">
            <w:pPr>
              <w:pStyle w:val="TableParagraph"/>
              <w:spacing w:line="256" w:lineRule="exact"/>
              <w:ind w:left="395"/>
              <w:rPr>
                <w:sz w:val="24"/>
              </w:rPr>
            </w:pPr>
            <w:r>
              <w:rPr>
                <w:sz w:val="24"/>
              </w:rPr>
              <w:t>269</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2.2.2.13.</w:t>
            </w:r>
            <w:r w:rsidR="005B2DDA">
              <w:rPr>
                <w:sz w:val="24"/>
              </w:rPr>
              <w:t xml:space="preserve"> </w:t>
            </w:r>
            <w:r w:rsidR="00126733">
              <w:rPr>
                <w:sz w:val="24"/>
              </w:rPr>
              <w:t>Биология</w:t>
            </w:r>
          </w:p>
        </w:tc>
        <w:tc>
          <w:tcPr>
            <w:tcW w:w="1260" w:type="dxa"/>
          </w:tcPr>
          <w:p w:rsidR="00655592" w:rsidRDefault="000C0187">
            <w:pPr>
              <w:pStyle w:val="TableParagraph"/>
              <w:spacing w:line="256" w:lineRule="exact"/>
              <w:ind w:left="395"/>
              <w:rPr>
                <w:sz w:val="24"/>
              </w:rPr>
            </w:pPr>
            <w:r>
              <w:rPr>
                <w:sz w:val="24"/>
              </w:rPr>
              <w:t>275</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 xml:space="preserve">2.2.2.14. </w:t>
            </w:r>
            <w:r w:rsidR="00126733">
              <w:rPr>
                <w:sz w:val="24"/>
              </w:rPr>
              <w:t>Химия</w:t>
            </w:r>
          </w:p>
        </w:tc>
        <w:tc>
          <w:tcPr>
            <w:tcW w:w="1260" w:type="dxa"/>
          </w:tcPr>
          <w:p w:rsidR="00655592" w:rsidRDefault="000C0187">
            <w:pPr>
              <w:pStyle w:val="TableParagraph"/>
              <w:spacing w:line="256" w:lineRule="exact"/>
              <w:ind w:left="395"/>
              <w:rPr>
                <w:sz w:val="24"/>
              </w:rPr>
            </w:pPr>
            <w:r>
              <w:rPr>
                <w:sz w:val="24"/>
              </w:rPr>
              <w:t>284</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2.2.2.15.</w:t>
            </w:r>
            <w:r w:rsidR="00126733">
              <w:rPr>
                <w:sz w:val="24"/>
              </w:rPr>
              <w:t xml:space="preserve"> Изобразительное искусство</w:t>
            </w:r>
          </w:p>
        </w:tc>
        <w:tc>
          <w:tcPr>
            <w:tcW w:w="1260" w:type="dxa"/>
          </w:tcPr>
          <w:p w:rsidR="00655592" w:rsidRDefault="000C0187">
            <w:pPr>
              <w:pStyle w:val="TableParagraph"/>
              <w:spacing w:line="256" w:lineRule="exact"/>
              <w:ind w:left="395"/>
              <w:rPr>
                <w:sz w:val="24"/>
              </w:rPr>
            </w:pPr>
            <w:r>
              <w:rPr>
                <w:sz w:val="24"/>
              </w:rPr>
              <w:t>287</w:t>
            </w:r>
          </w:p>
        </w:tc>
      </w:tr>
      <w:tr w:rsidR="00655592">
        <w:trPr>
          <w:trHeight w:val="277"/>
        </w:trPr>
        <w:tc>
          <w:tcPr>
            <w:tcW w:w="8570" w:type="dxa"/>
          </w:tcPr>
          <w:p w:rsidR="00655592" w:rsidRDefault="00DA6F3F" w:rsidP="00126733">
            <w:pPr>
              <w:pStyle w:val="TableParagraph"/>
              <w:spacing w:line="258" w:lineRule="exact"/>
              <w:ind w:left="408"/>
              <w:rPr>
                <w:sz w:val="24"/>
              </w:rPr>
            </w:pPr>
            <w:r>
              <w:rPr>
                <w:sz w:val="24"/>
              </w:rPr>
              <w:t>2.</w:t>
            </w:r>
            <w:smartTag w:uri="urn:schemas-microsoft-com:office:smarttags" w:element="date">
              <w:smartTagPr>
                <w:attr w:name="ls" w:val="trans"/>
                <w:attr w:name="Month" w:val="2"/>
                <w:attr w:name="Day" w:val="2"/>
                <w:attr w:name="Year" w:val="16"/>
              </w:smartTagPr>
              <w:r>
                <w:rPr>
                  <w:sz w:val="24"/>
                </w:rPr>
                <w:t>2.2.16.</w:t>
              </w:r>
            </w:smartTag>
            <w:r>
              <w:rPr>
                <w:sz w:val="24"/>
              </w:rPr>
              <w:t xml:space="preserve"> </w:t>
            </w:r>
            <w:r w:rsidR="00126733">
              <w:rPr>
                <w:sz w:val="24"/>
              </w:rPr>
              <w:t>Музыка</w:t>
            </w:r>
          </w:p>
        </w:tc>
        <w:tc>
          <w:tcPr>
            <w:tcW w:w="1260" w:type="dxa"/>
          </w:tcPr>
          <w:p w:rsidR="00655592" w:rsidRDefault="000C0187">
            <w:pPr>
              <w:pStyle w:val="TableParagraph"/>
              <w:spacing w:line="258" w:lineRule="exact"/>
              <w:ind w:left="395"/>
              <w:rPr>
                <w:sz w:val="24"/>
              </w:rPr>
            </w:pPr>
            <w:r>
              <w:rPr>
                <w:sz w:val="24"/>
              </w:rPr>
              <w:t>291</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 xml:space="preserve">2.2.2.17. </w:t>
            </w:r>
            <w:r w:rsidR="00126733">
              <w:rPr>
                <w:sz w:val="24"/>
              </w:rPr>
              <w:t>Технология</w:t>
            </w:r>
          </w:p>
        </w:tc>
        <w:tc>
          <w:tcPr>
            <w:tcW w:w="1260" w:type="dxa"/>
          </w:tcPr>
          <w:p w:rsidR="00655592" w:rsidRDefault="000C0187">
            <w:pPr>
              <w:pStyle w:val="TableParagraph"/>
              <w:spacing w:line="256" w:lineRule="exact"/>
              <w:ind w:left="395"/>
              <w:rPr>
                <w:sz w:val="24"/>
              </w:rPr>
            </w:pPr>
            <w:r>
              <w:rPr>
                <w:sz w:val="24"/>
              </w:rPr>
              <w:t>298</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 xml:space="preserve">2.2.2.18. </w:t>
            </w:r>
            <w:r w:rsidR="00126733">
              <w:rPr>
                <w:sz w:val="24"/>
              </w:rPr>
              <w:t>Физическая культура</w:t>
            </w:r>
          </w:p>
        </w:tc>
        <w:tc>
          <w:tcPr>
            <w:tcW w:w="1260" w:type="dxa"/>
          </w:tcPr>
          <w:p w:rsidR="00655592" w:rsidRDefault="000C0187">
            <w:pPr>
              <w:pStyle w:val="TableParagraph"/>
              <w:spacing w:line="256" w:lineRule="exact"/>
              <w:ind w:left="395"/>
              <w:rPr>
                <w:sz w:val="24"/>
              </w:rPr>
            </w:pPr>
            <w:r>
              <w:rPr>
                <w:sz w:val="24"/>
              </w:rPr>
              <w:t>317</w:t>
            </w:r>
          </w:p>
        </w:tc>
      </w:tr>
      <w:tr w:rsidR="00655592">
        <w:trPr>
          <w:trHeight w:val="275"/>
        </w:trPr>
        <w:tc>
          <w:tcPr>
            <w:tcW w:w="8570" w:type="dxa"/>
          </w:tcPr>
          <w:p w:rsidR="00655592" w:rsidRDefault="00DA6F3F" w:rsidP="00126733">
            <w:pPr>
              <w:pStyle w:val="TableParagraph"/>
              <w:spacing w:line="256" w:lineRule="exact"/>
              <w:ind w:left="408"/>
              <w:rPr>
                <w:sz w:val="24"/>
              </w:rPr>
            </w:pPr>
            <w:r>
              <w:rPr>
                <w:sz w:val="24"/>
              </w:rPr>
              <w:t xml:space="preserve">2.2.2.19. </w:t>
            </w:r>
            <w:r w:rsidR="00126733">
              <w:rPr>
                <w:sz w:val="24"/>
              </w:rPr>
              <w:t>Основы безопасности жизнедеятельности</w:t>
            </w:r>
          </w:p>
        </w:tc>
        <w:tc>
          <w:tcPr>
            <w:tcW w:w="1260" w:type="dxa"/>
          </w:tcPr>
          <w:p w:rsidR="00655592" w:rsidRDefault="000C0187">
            <w:pPr>
              <w:pStyle w:val="TableParagraph"/>
              <w:spacing w:line="256" w:lineRule="exact"/>
              <w:ind w:left="395"/>
              <w:rPr>
                <w:sz w:val="24"/>
              </w:rPr>
            </w:pPr>
            <w:r>
              <w:rPr>
                <w:sz w:val="24"/>
              </w:rPr>
              <w:t>319</w:t>
            </w:r>
          </w:p>
        </w:tc>
      </w:tr>
      <w:tr w:rsidR="00655592">
        <w:trPr>
          <w:trHeight w:val="275"/>
        </w:trPr>
        <w:tc>
          <w:tcPr>
            <w:tcW w:w="8570" w:type="dxa"/>
          </w:tcPr>
          <w:p w:rsidR="00655592" w:rsidRDefault="00DA6F3F">
            <w:pPr>
              <w:pStyle w:val="TableParagraph"/>
              <w:spacing w:line="256" w:lineRule="exact"/>
              <w:ind w:left="107"/>
              <w:rPr>
                <w:sz w:val="24"/>
              </w:rPr>
            </w:pPr>
            <w:r>
              <w:rPr>
                <w:sz w:val="24"/>
              </w:rPr>
              <w:t>2.3. Программа воспитания и социализации обучающихся</w:t>
            </w:r>
          </w:p>
        </w:tc>
        <w:tc>
          <w:tcPr>
            <w:tcW w:w="1260" w:type="dxa"/>
          </w:tcPr>
          <w:p w:rsidR="00655592" w:rsidRDefault="000C0187">
            <w:pPr>
              <w:pStyle w:val="TableParagraph"/>
              <w:spacing w:line="256" w:lineRule="exact"/>
              <w:ind w:left="395"/>
              <w:rPr>
                <w:sz w:val="24"/>
              </w:rPr>
            </w:pPr>
            <w:r>
              <w:rPr>
                <w:sz w:val="24"/>
              </w:rPr>
              <w:t>323</w:t>
            </w:r>
          </w:p>
        </w:tc>
      </w:tr>
      <w:tr w:rsidR="00655592">
        <w:trPr>
          <w:trHeight w:val="275"/>
        </w:trPr>
        <w:tc>
          <w:tcPr>
            <w:tcW w:w="8570" w:type="dxa"/>
          </w:tcPr>
          <w:p w:rsidR="00655592" w:rsidRDefault="00DA6F3F">
            <w:pPr>
              <w:pStyle w:val="TableParagraph"/>
              <w:spacing w:line="256" w:lineRule="exact"/>
              <w:ind w:left="107"/>
              <w:rPr>
                <w:sz w:val="24"/>
              </w:rPr>
            </w:pPr>
            <w:r>
              <w:rPr>
                <w:sz w:val="24"/>
              </w:rPr>
              <w:t>2.4. Программа коррекционной работы</w:t>
            </w:r>
          </w:p>
        </w:tc>
        <w:tc>
          <w:tcPr>
            <w:tcW w:w="1260" w:type="dxa"/>
          </w:tcPr>
          <w:p w:rsidR="00655592" w:rsidRDefault="000C0187">
            <w:pPr>
              <w:pStyle w:val="TableParagraph"/>
              <w:spacing w:line="256" w:lineRule="exact"/>
              <w:ind w:left="395"/>
              <w:rPr>
                <w:sz w:val="24"/>
              </w:rPr>
            </w:pPr>
            <w:r>
              <w:rPr>
                <w:sz w:val="24"/>
              </w:rPr>
              <w:t>352</w:t>
            </w:r>
          </w:p>
        </w:tc>
      </w:tr>
      <w:tr w:rsidR="00655592">
        <w:trPr>
          <w:trHeight w:val="275"/>
        </w:trPr>
        <w:tc>
          <w:tcPr>
            <w:tcW w:w="8570" w:type="dxa"/>
          </w:tcPr>
          <w:p w:rsidR="00655592" w:rsidRDefault="00DA6F3F">
            <w:pPr>
              <w:pStyle w:val="TableParagraph"/>
              <w:spacing w:line="256" w:lineRule="exact"/>
              <w:ind w:left="107"/>
              <w:rPr>
                <w:b/>
                <w:sz w:val="24"/>
              </w:rPr>
            </w:pPr>
            <w:r>
              <w:rPr>
                <w:b/>
                <w:sz w:val="24"/>
              </w:rPr>
              <w:t>3. Организационный раздел</w:t>
            </w:r>
          </w:p>
        </w:tc>
        <w:tc>
          <w:tcPr>
            <w:tcW w:w="1260" w:type="dxa"/>
          </w:tcPr>
          <w:p w:rsidR="00655592" w:rsidRDefault="000C0187">
            <w:pPr>
              <w:pStyle w:val="TableParagraph"/>
              <w:spacing w:line="256" w:lineRule="exact"/>
              <w:ind w:left="395"/>
              <w:rPr>
                <w:sz w:val="24"/>
              </w:rPr>
            </w:pPr>
            <w:r>
              <w:rPr>
                <w:sz w:val="24"/>
              </w:rPr>
              <w:t>374</w:t>
            </w:r>
          </w:p>
        </w:tc>
      </w:tr>
      <w:tr w:rsidR="00655592">
        <w:trPr>
          <w:trHeight w:val="275"/>
        </w:trPr>
        <w:tc>
          <w:tcPr>
            <w:tcW w:w="8570" w:type="dxa"/>
          </w:tcPr>
          <w:p w:rsidR="00655592" w:rsidRDefault="00DA6F3F">
            <w:pPr>
              <w:pStyle w:val="TableParagraph"/>
              <w:spacing w:line="256" w:lineRule="exact"/>
              <w:ind w:left="107"/>
              <w:rPr>
                <w:sz w:val="24"/>
              </w:rPr>
            </w:pPr>
            <w:r>
              <w:rPr>
                <w:sz w:val="24"/>
              </w:rPr>
              <w:t>3.1. Учебный план основного общего образования</w:t>
            </w:r>
          </w:p>
        </w:tc>
        <w:tc>
          <w:tcPr>
            <w:tcW w:w="1260" w:type="dxa"/>
          </w:tcPr>
          <w:p w:rsidR="00655592" w:rsidRDefault="000C0187">
            <w:pPr>
              <w:pStyle w:val="TableParagraph"/>
              <w:spacing w:line="256" w:lineRule="exact"/>
              <w:ind w:left="395"/>
              <w:rPr>
                <w:sz w:val="24"/>
              </w:rPr>
            </w:pPr>
            <w:r>
              <w:rPr>
                <w:sz w:val="24"/>
              </w:rPr>
              <w:t>374</w:t>
            </w:r>
          </w:p>
        </w:tc>
      </w:tr>
      <w:tr w:rsidR="00655592">
        <w:trPr>
          <w:trHeight w:val="275"/>
        </w:trPr>
        <w:tc>
          <w:tcPr>
            <w:tcW w:w="8570" w:type="dxa"/>
          </w:tcPr>
          <w:p w:rsidR="00655592" w:rsidRDefault="00DA6F3F">
            <w:pPr>
              <w:pStyle w:val="TableParagraph"/>
              <w:spacing w:line="256" w:lineRule="exact"/>
              <w:ind w:left="348"/>
              <w:rPr>
                <w:sz w:val="24"/>
              </w:rPr>
            </w:pPr>
            <w:r>
              <w:rPr>
                <w:sz w:val="24"/>
              </w:rPr>
              <w:t>3.1.1. Календарный учебный график</w:t>
            </w:r>
          </w:p>
        </w:tc>
        <w:tc>
          <w:tcPr>
            <w:tcW w:w="1260" w:type="dxa"/>
          </w:tcPr>
          <w:p w:rsidR="00655592" w:rsidRDefault="000C0187">
            <w:pPr>
              <w:pStyle w:val="TableParagraph"/>
              <w:spacing w:line="256" w:lineRule="exact"/>
              <w:ind w:left="395"/>
              <w:rPr>
                <w:sz w:val="24"/>
              </w:rPr>
            </w:pPr>
            <w:r>
              <w:rPr>
                <w:sz w:val="24"/>
              </w:rPr>
              <w:t>378</w:t>
            </w:r>
          </w:p>
        </w:tc>
      </w:tr>
      <w:tr w:rsidR="00655592">
        <w:trPr>
          <w:trHeight w:val="278"/>
        </w:trPr>
        <w:tc>
          <w:tcPr>
            <w:tcW w:w="8570" w:type="dxa"/>
          </w:tcPr>
          <w:p w:rsidR="00655592" w:rsidRDefault="00DA6F3F">
            <w:pPr>
              <w:pStyle w:val="TableParagraph"/>
              <w:spacing w:line="258" w:lineRule="exact"/>
              <w:ind w:left="348"/>
              <w:rPr>
                <w:sz w:val="24"/>
              </w:rPr>
            </w:pPr>
            <w:r>
              <w:rPr>
                <w:sz w:val="24"/>
              </w:rPr>
              <w:t>3.1.2. План внеурочной деятельности</w:t>
            </w:r>
          </w:p>
        </w:tc>
        <w:tc>
          <w:tcPr>
            <w:tcW w:w="1260" w:type="dxa"/>
          </w:tcPr>
          <w:p w:rsidR="00655592" w:rsidRDefault="000C0187">
            <w:pPr>
              <w:pStyle w:val="TableParagraph"/>
              <w:spacing w:line="258" w:lineRule="exact"/>
              <w:ind w:left="395"/>
              <w:rPr>
                <w:sz w:val="24"/>
              </w:rPr>
            </w:pPr>
            <w:r>
              <w:rPr>
                <w:sz w:val="24"/>
              </w:rPr>
              <w:t>384</w:t>
            </w:r>
          </w:p>
        </w:tc>
      </w:tr>
      <w:tr w:rsidR="00655592">
        <w:trPr>
          <w:trHeight w:val="551"/>
        </w:trPr>
        <w:tc>
          <w:tcPr>
            <w:tcW w:w="8570" w:type="dxa"/>
          </w:tcPr>
          <w:p w:rsidR="00655592" w:rsidRDefault="00DA6F3F">
            <w:pPr>
              <w:pStyle w:val="TableParagraph"/>
              <w:spacing w:line="263" w:lineRule="exact"/>
              <w:ind w:left="107"/>
              <w:rPr>
                <w:sz w:val="24"/>
              </w:rPr>
            </w:pPr>
            <w:r>
              <w:rPr>
                <w:sz w:val="24"/>
              </w:rPr>
              <w:t>3.2. Система условий реализации основной образовательной программы в</w:t>
            </w:r>
          </w:p>
          <w:p w:rsidR="00655592" w:rsidRDefault="00DA6F3F">
            <w:pPr>
              <w:pStyle w:val="TableParagraph"/>
              <w:spacing w:line="269" w:lineRule="exact"/>
              <w:ind w:left="107"/>
              <w:rPr>
                <w:sz w:val="24"/>
              </w:rPr>
            </w:pPr>
            <w:r>
              <w:rPr>
                <w:sz w:val="24"/>
              </w:rPr>
              <w:t>соответствии с требованиями Стандарта</w:t>
            </w:r>
          </w:p>
        </w:tc>
        <w:tc>
          <w:tcPr>
            <w:tcW w:w="1260" w:type="dxa"/>
          </w:tcPr>
          <w:p w:rsidR="00655592" w:rsidRDefault="000C0187">
            <w:pPr>
              <w:pStyle w:val="TableParagraph"/>
              <w:spacing w:line="263" w:lineRule="exact"/>
              <w:ind w:left="395"/>
              <w:rPr>
                <w:sz w:val="24"/>
              </w:rPr>
            </w:pPr>
            <w:r>
              <w:rPr>
                <w:sz w:val="24"/>
              </w:rPr>
              <w:t>391</w:t>
            </w:r>
          </w:p>
        </w:tc>
      </w:tr>
      <w:tr w:rsidR="00655592">
        <w:trPr>
          <w:trHeight w:val="552"/>
        </w:trPr>
        <w:tc>
          <w:tcPr>
            <w:tcW w:w="8570" w:type="dxa"/>
          </w:tcPr>
          <w:p w:rsidR="00655592" w:rsidRDefault="00DA6F3F">
            <w:pPr>
              <w:pStyle w:val="TableParagraph"/>
              <w:spacing w:line="263" w:lineRule="exact"/>
              <w:ind w:left="348"/>
              <w:rPr>
                <w:sz w:val="24"/>
              </w:rPr>
            </w:pPr>
            <w:r>
              <w:rPr>
                <w:sz w:val="24"/>
              </w:rPr>
              <w:t>3.2.1. Описание кадровых условий реализации основной образовательной</w:t>
            </w:r>
          </w:p>
          <w:p w:rsidR="00655592" w:rsidRDefault="00DA6F3F">
            <w:pPr>
              <w:pStyle w:val="TableParagraph"/>
              <w:spacing w:line="269" w:lineRule="exact"/>
              <w:ind w:left="107"/>
              <w:rPr>
                <w:sz w:val="24"/>
              </w:rPr>
            </w:pPr>
            <w:r>
              <w:rPr>
                <w:sz w:val="24"/>
              </w:rPr>
              <w:t>программы основного общего образования</w:t>
            </w:r>
          </w:p>
        </w:tc>
        <w:tc>
          <w:tcPr>
            <w:tcW w:w="1260" w:type="dxa"/>
          </w:tcPr>
          <w:p w:rsidR="00655592" w:rsidRDefault="000C0187">
            <w:pPr>
              <w:pStyle w:val="TableParagraph"/>
              <w:spacing w:line="263" w:lineRule="exact"/>
              <w:ind w:left="395"/>
              <w:rPr>
                <w:sz w:val="24"/>
              </w:rPr>
            </w:pPr>
            <w:r>
              <w:rPr>
                <w:sz w:val="24"/>
              </w:rPr>
              <w:t>391</w:t>
            </w:r>
          </w:p>
        </w:tc>
      </w:tr>
      <w:tr w:rsidR="00655592">
        <w:trPr>
          <w:trHeight w:val="551"/>
        </w:trPr>
        <w:tc>
          <w:tcPr>
            <w:tcW w:w="8570" w:type="dxa"/>
          </w:tcPr>
          <w:p w:rsidR="00655592" w:rsidRDefault="00DA6F3F">
            <w:pPr>
              <w:pStyle w:val="TableParagraph"/>
              <w:spacing w:line="263" w:lineRule="exact"/>
              <w:ind w:left="348"/>
              <w:rPr>
                <w:sz w:val="24"/>
              </w:rPr>
            </w:pPr>
            <w:r>
              <w:rPr>
                <w:sz w:val="24"/>
              </w:rPr>
              <w:t>3.2.2. Психолого-педагогические условия реализации основной</w:t>
            </w:r>
          </w:p>
          <w:p w:rsidR="00655592" w:rsidRDefault="00DA6F3F">
            <w:pPr>
              <w:pStyle w:val="TableParagraph"/>
              <w:spacing w:line="269" w:lineRule="exact"/>
              <w:ind w:left="107"/>
              <w:rPr>
                <w:sz w:val="24"/>
              </w:rPr>
            </w:pPr>
            <w:r>
              <w:rPr>
                <w:sz w:val="24"/>
              </w:rPr>
              <w:t>образовательной программы основного общего образования</w:t>
            </w:r>
          </w:p>
        </w:tc>
        <w:tc>
          <w:tcPr>
            <w:tcW w:w="1260" w:type="dxa"/>
          </w:tcPr>
          <w:p w:rsidR="00655592" w:rsidRDefault="000C0187">
            <w:pPr>
              <w:pStyle w:val="TableParagraph"/>
              <w:spacing w:line="263" w:lineRule="exact"/>
              <w:ind w:left="395"/>
              <w:rPr>
                <w:sz w:val="24"/>
              </w:rPr>
            </w:pPr>
            <w:r>
              <w:rPr>
                <w:sz w:val="24"/>
              </w:rPr>
              <w:t>397</w:t>
            </w:r>
          </w:p>
        </w:tc>
      </w:tr>
      <w:tr w:rsidR="00655592">
        <w:trPr>
          <w:trHeight w:val="551"/>
        </w:trPr>
        <w:tc>
          <w:tcPr>
            <w:tcW w:w="8570" w:type="dxa"/>
          </w:tcPr>
          <w:p w:rsidR="00655592" w:rsidRDefault="00DA6F3F">
            <w:pPr>
              <w:pStyle w:val="TableParagraph"/>
              <w:spacing w:line="263" w:lineRule="exact"/>
              <w:ind w:left="348"/>
              <w:rPr>
                <w:sz w:val="24"/>
              </w:rPr>
            </w:pPr>
            <w:r>
              <w:rPr>
                <w:sz w:val="24"/>
              </w:rPr>
              <w:t>3.2.3. Финансово-экономические условия реализации образовательной</w:t>
            </w:r>
          </w:p>
          <w:p w:rsidR="00655592" w:rsidRDefault="00DA6F3F">
            <w:pPr>
              <w:pStyle w:val="TableParagraph"/>
              <w:spacing w:line="269" w:lineRule="exact"/>
              <w:ind w:left="107"/>
              <w:rPr>
                <w:sz w:val="24"/>
              </w:rPr>
            </w:pPr>
            <w:r>
              <w:rPr>
                <w:sz w:val="24"/>
              </w:rPr>
              <w:t>программы основного общего образования</w:t>
            </w:r>
          </w:p>
        </w:tc>
        <w:tc>
          <w:tcPr>
            <w:tcW w:w="1260" w:type="dxa"/>
          </w:tcPr>
          <w:p w:rsidR="00655592" w:rsidRDefault="00DA6F3F" w:rsidP="000C0187">
            <w:pPr>
              <w:pStyle w:val="TableParagraph"/>
              <w:spacing w:line="263" w:lineRule="exact"/>
              <w:ind w:left="395"/>
              <w:rPr>
                <w:sz w:val="24"/>
              </w:rPr>
            </w:pPr>
            <w:r>
              <w:rPr>
                <w:sz w:val="24"/>
              </w:rPr>
              <w:t>4</w:t>
            </w:r>
            <w:r w:rsidR="000C0187">
              <w:rPr>
                <w:sz w:val="24"/>
              </w:rPr>
              <w:t>05</w:t>
            </w:r>
          </w:p>
        </w:tc>
      </w:tr>
    </w:tbl>
    <w:p w:rsidR="00655592" w:rsidRDefault="00655592">
      <w:pPr>
        <w:spacing w:line="263"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0"/>
        <w:gridCol w:w="1260"/>
      </w:tblGrid>
      <w:tr w:rsidR="00655592">
        <w:trPr>
          <w:trHeight w:val="551"/>
        </w:trPr>
        <w:tc>
          <w:tcPr>
            <w:tcW w:w="8570" w:type="dxa"/>
          </w:tcPr>
          <w:p w:rsidR="00655592" w:rsidRDefault="00DA6F3F">
            <w:pPr>
              <w:pStyle w:val="TableParagraph"/>
              <w:spacing w:line="263" w:lineRule="exact"/>
              <w:ind w:left="348"/>
              <w:rPr>
                <w:sz w:val="24"/>
              </w:rPr>
            </w:pPr>
            <w:r>
              <w:rPr>
                <w:sz w:val="24"/>
              </w:rPr>
              <w:lastRenderedPageBreak/>
              <w:t>3.2.4. Материально-технические условия реализации основной</w:t>
            </w:r>
          </w:p>
          <w:p w:rsidR="00655592" w:rsidRDefault="00DA6F3F">
            <w:pPr>
              <w:pStyle w:val="TableParagraph"/>
              <w:spacing w:line="269" w:lineRule="exact"/>
              <w:ind w:left="107"/>
              <w:rPr>
                <w:sz w:val="24"/>
              </w:rPr>
            </w:pPr>
            <w:r>
              <w:rPr>
                <w:sz w:val="24"/>
              </w:rPr>
              <w:t>образовательной программы</w:t>
            </w:r>
          </w:p>
        </w:tc>
        <w:tc>
          <w:tcPr>
            <w:tcW w:w="1260" w:type="dxa"/>
          </w:tcPr>
          <w:p w:rsidR="00655592" w:rsidRDefault="000C0187">
            <w:pPr>
              <w:pStyle w:val="TableParagraph"/>
              <w:spacing w:line="263" w:lineRule="exact"/>
              <w:ind w:left="395"/>
              <w:rPr>
                <w:sz w:val="24"/>
              </w:rPr>
            </w:pPr>
            <w:r>
              <w:rPr>
                <w:sz w:val="24"/>
              </w:rPr>
              <w:t>407</w:t>
            </w:r>
          </w:p>
        </w:tc>
      </w:tr>
      <w:tr w:rsidR="00655592">
        <w:trPr>
          <w:trHeight w:val="551"/>
        </w:trPr>
        <w:tc>
          <w:tcPr>
            <w:tcW w:w="8570" w:type="dxa"/>
          </w:tcPr>
          <w:p w:rsidR="00655592" w:rsidRDefault="00DA6F3F">
            <w:pPr>
              <w:pStyle w:val="TableParagraph"/>
              <w:spacing w:line="263" w:lineRule="exact"/>
              <w:ind w:left="348"/>
              <w:rPr>
                <w:sz w:val="24"/>
              </w:rPr>
            </w:pPr>
            <w:r>
              <w:rPr>
                <w:sz w:val="24"/>
              </w:rPr>
              <w:t>3.2.5. Информационно-методические условия реализации основной</w:t>
            </w:r>
          </w:p>
          <w:p w:rsidR="00655592" w:rsidRDefault="00DA6F3F">
            <w:pPr>
              <w:pStyle w:val="TableParagraph"/>
              <w:spacing w:line="269" w:lineRule="exact"/>
              <w:ind w:left="107"/>
              <w:rPr>
                <w:sz w:val="24"/>
              </w:rPr>
            </w:pPr>
            <w:r>
              <w:rPr>
                <w:sz w:val="24"/>
              </w:rPr>
              <w:t>образовательной программы основного общего образования</w:t>
            </w:r>
          </w:p>
        </w:tc>
        <w:tc>
          <w:tcPr>
            <w:tcW w:w="1260" w:type="dxa"/>
          </w:tcPr>
          <w:p w:rsidR="00655592" w:rsidRDefault="000C0187">
            <w:pPr>
              <w:pStyle w:val="TableParagraph"/>
              <w:spacing w:line="263" w:lineRule="exact"/>
              <w:ind w:left="395"/>
              <w:rPr>
                <w:sz w:val="24"/>
              </w:rPr>
            </w:pPr>
            <w:r>
              <w:rPr>
                <w:sz w:val="24"/>
              </w:rPr>
              <w:t>409</w:t>
            </w:r>
          </w:p>
        </w:tc>
      </w:tr>
      <w:tr w:rsidR="00655592">
        <w:trPr>
          <w:trHeight w:val="275"/>
        </w:trPr>
        <w:tc>
          <w:tcPr>
            <w:tcW w:w="8570" w:type="dxa"/>
          </w:tcPr>
          <w:p w:rsidR="00655592" w:rsidRDefault="00DA6F3F">
            <w:pPr>
              <w:pStyle w:val="TableParagraph"/>
              <w:spacing w:line="256" w:lineRule="exact"/>
              <w:ind w:left="348"/>
              <w:rPr>
                <w:sz w:val="24"/>
              </w:rPr>
            </w:pPr>
            <w:r>
              <w:rPr>
                <w:sz w:val="24"/>
              </w:rPr>
              <w:t>3.2.6. Механизмы достижения целевых ориентиров в системе условий</w:t>
            </w:r>
          </w:p>
        </w:tc>
        <w:tc>
          <w:tcPr>
            <w:tcW w:w="1260" w:type="dxa"/>
          </w:tcPr>
          <w:p w:rsidR="00655592" w:rsidRDefault="000C0187">
            <w:pPr>
              <w:pStyle w:val="TableParagraph"/>
              <w:spacing w:line="256" w:lineRule="exact"/>
              <w:ind w:left="395"/>
              <w:rPr>
                <w:sz w:val="24"/>
              </w:rPr>
            </w:pPr>
            <w:r>
              <w:rPr>
                <w:sz w:val="24"/>
              </w:rPr>
              <w:t>412</w:t>
            </w:r>
          </w:p>
        </w:tc>
      </w:tr>
      <w:tr w:rsidR="00655592">
        <w:trPr>
          <w:trHeight w:val="277"/>
        </w:trPr>
        <w:tc>
          <w:tcPr>
            <w:tcW w:w="8570" w:type="dxa"/>
          </w:tcPr>
          <w:p w:rsidR="00655592" w:rsidRDefault="00DA6F3F">
            <w:pPr>
              <w:pStyle w:val="TableParagraph"/>
              <w:spacing w:line="258" w:lineRule="exact"/>
              <w:ind w:left="348"/>
              <w:rPr>
                <w:sz w:val="20"/>
              </w:rPr>
            </w:pPr>
            <w:r>
              <w:rPr>
                <w:sz w:val="24"/>
              </w:rPr>
              <w:t>3.2.</w:t>
            </w:r>
            <w:r>
              <w:rPr>
                <w:sz w:val="20"/>
              </w:rPr>
              <w:t>7. Сетевой график (дорожная карта) по формированию необходимой системы условий</w:t>
            </w:r>
          </w:p>
        </w:tc>
        <w:tc>
          <w:tcPr>
            <w:tcW w:w="1260" w:type="dxa"/>
          </w:tcPr>
          <w:p w:rsidR="00655592" w:rsidRDefault="000C0187">
            <w:pPr>
              <w:pStyle w:val="TableParagraph"/>
              <w:spacing w:line="258" w:lineRule="exact"/>
              <w:ind w:left="395"/>
              <w:rPr>
                <w:sz w:val="24"/>
              </w:rPr>
            </w:pPr>
            <w:r>
              <w:rPr>
                <w:sz w:val="24"/>
              </w:rPr>
              <w:t>412</w:t>
            </w:r>
          </w:p>
        </w:tc>
      </w:tr>
    </w:tbl>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5B2DDA" w:rsidRDefault="005B2DDA">
      <w:pPr>
        <w:pStyle w:val="a3"/>
        <w:ind w:left="0" w:firstLine="0"/>
        <w:jc w:val="left"/>
        <w:rPr>
          <w:b/>
          <w:sz w:val="20"/>
        </w:rPr>
      </w:pPr>
    </w:p>
    <w:p w:rsidR="005B2DDA" w:rsidRDefault="005B2DDA">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ind w:left="0" w:firstLine="0"/>
        <w:jc w:val="left"/>
        <w:rPr>
          <w:b/>
          <w:sz w:val="20"/>
        </w:rPr>
      </w:pPr>
    </w:p>
    <w:p w:rsidR="00655592" w:rsidRDefault="00655592">
      <w:pPr>
        <w:pStyle w:val="a3"/>
        <w:spacing w:before="5"/>
        <w:ind w:left="0" w:firstLine="0"/>
        <w:jc w:val="left"/>
        <w:rPr>
          <w:b/>
          <w:sz w:val="24"/>
        </w:rPr>
      </w:pPr>
    </w:p>
    <w:p w:rsidR="00655592" w:rsidRDefault="00DA6F3F" w:rsidP="00CC416B">
      <w:pPr>
        <w:pStyle w:val="1"/>
        <w:numPr>
          <w:ilvl w:val="0"/>
          <w:numId w:val="247"/>
        </w:numPr>
        <w:tabs>
          <w:tab w:val="left" w:pos="895"/>
        </w:tabs>
        <w:spacing w:before="84" w:line="240" w:lineRule="auto"/>
        <w:ind w:hanging="214"/>
      </w:pPr>
      <w:r>
        <w:lastRenderedPageBreak/>
        <w:t>ЦЕЛЕВОЙ</w:t>
      </w:r>
      <w:r>
        <w:rPr>
          <w:spacing w:val="-2"/>
        </w:rPr>
        <w:t xml:space="preserve"> </w:t>
      </w:r>
      <w:r>
        <w:t>РАЗДЕЛ</w:t>
      </w:r>
    </w:p>
    <w:p w:rsidR="00655592" w:rsidRDefault="00DA6F3F" w:rsidP="00CC416B">
      <w:pPr>
        <w:pStyle w:val="a4"/>
        <w:numPr>
          <w:ilvl w:val="1"/>
          <w:numId w:val="247"/>
        </w:numPr>
        <w:tabs>
          <w:tab w:val="left" w:pos="1104"/>
        </w:tabs>
        <w:spacing w:before="73" w:line="319" w:lineRule="exact"/>
        <w:ind w:hanging="423"/>
        <w:jc w:val="both"/>
        <w:rPr>
          <w:b/>
          <w:sz w:val="28"/>
        </w:rPr>
      </w:pPr>
      <w:r>
        <w:rPr>
          <w:b/>
          <w:sz w:val="28"/>
        </w:rPr>
        <w:t>Пояснительная</w:t>
      </w:r>
      <w:r>
        <w:rPr>
          <w:b/>
          <w:spacing w:val="-4"/>
          <w:sz w:val="28"/>
        </w:rPr>
        <w:t xml:space="preserve"> </w:t>
      </w:r>
      <w:r>
        <w:rPr>
          <w:b/>
          <w:sz w:val="28"/>
        </w:rPr>
        <w:t>записка.</w:t>
      </w:r>
    </w:p>
    <w:p w:rsidR="00655592" w:rsidRPr="005B2DDA" w:rsidRDefault="00DA6F3F">
      <w:pPr>
        <w:spacing w:line="242" w:lineRule="auto"/>
        <w:ind w:left="814" w:right="488" w:firstLine="300"/>
        <w:jc w:val="both"/>
        <w:rPr>
          <w:sz w:val="28"/>
          <w:szCs w:val="28"/>
        </w:rPr>
      </w:pPr>
      <w:r w:rsidRPr="005B2DDA">
        <w:rPr>
          <w:sz w:val="28"/>
          <w:szCs w:val="28"/>
        </w:rPr>
        <w:t xml:space="preserve">При разработке Основной образовательной программы основного общего образования МБОУ СОШ </w:t>
      </w:r>
      <w:r w:rsidR="005B2DDA" w:rsidRPr="005B2DDA">
        <w:rPr>
          <w:sz w:val="28"/>
          <w:szCs w:val="28"/>
        </w:rPr>
        <w:t xml:space="preserve">с. Урмиязы </w:t>
      </w:r>
      <w:r w:rsidRPr="005B2DDA">
        <w:rPr>
          <w:sz w:val="28"/>
          <w:szCs w:val="28"/>
        </w:rPr>
        <w:t>рабочая группа руководствовалось следующими нормативными документами:</w:t>
      </w:r>
    </w:p>
    <w:p w:rsidR="00655592" w:rsidRDefault="00DA6F3F">
      <w:pPr>
        <w:pStyle w:val="a3"/>
        <w:spacing w:before="189"/>
        <w:ind w:right="486" w:firstLine="0"/>
      </w:pPr>
      <w:r>
        <w:t>-требованиями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(утверждѐн приказом Министерства образования и науки Российской Федерации от «17» декабря 2010 г. № 1897), на основе анализа  деятельности образовательного учреждения.</w:t>
      </w:r>
    </w:p>
    <w:p w:rsidR="00655592" w:rsidRPr="005B2DDA" w:rsidRDefault="00DA6F3F" w:rsidP="00CC416B">
      <w:pPr>
        <w:pStyle w:val="a4"/>
        <w:numPr>
          <w:ilvl w:val="0"/>
          <w:numId w:val="246"/>
        </w:numPr>
        <w:tabs>
          <w:tab w:val="left" w:pos="919"/>
        </w:tabs>
        <w:spacing w:line="242" w:lineRule="auto"/>
        <w:ind w:right="490" w:firstLine="0"/>
        <w:jc w:val="both"/>
        <w:rPr>
          <w:sz w:val="28"/>
          <w:szCs w:val="28"/>
        </w:rPr>
      </w:pPr>
      <w:r w:rsidRPr="005B2DDA">
        <w:rPr>
          <w:sz w:val="28"/>
          <w:szCs w:val="28"/>
        </w:rPr>
        <w:t xml:space="preserve">Федеральным законом от 29.12.2012 года №273-ФЗ </w:t>
      </w:r>
      <w:r w:rsidRPr="005B2DDA">
        <w:rPr>
          <w:spacing w:val="-3"/>
          <w:sz w:val="28"/>
          <w:szCs w:val="28"/>
        </w:rPr>
        <w:t xml:space="preserve">«Об </w:t>
      </w:r>
      <w:r w:rsidRPr="005B2DDA">
        <w:rPr>
          <w:sz w:val="28"/>
          <w:szCs w:val="28"/>
        </w:rPr>
        <w:t>образовании в Российской Федерации»;</w:t>
      </w:r>
    </w:p>
    <w:p w:rsidR="00655592" w:rsidRPr="005B2DDA" w:rsidRDefault="00DA6F3F">
      <w:pPr>
        <w:spacing w:before="194"/>
        <w:ind w:left="800"/>
        <w:rPr>
          <w:sz w:val="28"/>
          <w:szCs w:val="28"/>
        </w:rPr>
      </w:pPr>
      <w:r w:rsidRPr="005B2DDA">
        <w:rPr>
          <w:sz w:val="28"/>
          <w:szCs w:val="28"/>
        </w:rPr>
        <w:t>-Приказом Министерства образования и науки Российской Федерации от 30 августа 2013 г.</w:t>
      </w:r>
    </w:p>
    <w:p w:rsidR="00655592" w:rsidRPr="005B2DDA" w:rsidRDefault="00DA6F3F">
      <w:pPr>
        <w:ind w:left="680" w:right="489"/>
        <w:jc w:val="both"/>
        <w:rPr>
          <w:sz w:val="28"/>
          <w:szCs w:val="28"/>
        </w:rPr>
      </w:pPr>
      <w:r w:rsidRPr="005B2DDA">
        <w:rPr>
          <w:sz w:val="28"/>
          <w:szCs w:val="28"/>
        </w:rPr>
        <w:t>№1015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655592" w:rsidRPr="005B2DDA" w:rsidRDefault="00DA6F3F">
      <w:pPr>
        <w:ind w:left="680" w:right="493" w:firstLine="180"/>
        <w:jc w:val="both"/>
        <w:rPr>
          <w:sz w:val="28"/>
          <w:szCs w:val="28"/>
        </w:rPr>
      </w:pPr>
      <w:r w:rsidRPr="005B2DDA">
        <w:rPr>
          <w:sz w:val="28"/>
          <w:szCs w:val="28"/>
        </w:rPr>
        <w:t>-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17.12.2010 №</w:t>
      </w:r>
      <w:r w:rsidRPr="005B2DDA">
        <w:rPr>
          <w:spacing w:val="-2"/>
          <w:sz w:val="28"/>
          <w:szCs w:val="28"/>
        </w:rPr>
        <w:t xml:space="preserve"> </w:t>
      </w:r>
      <w:r w:rsidRPr="005B2DDA">
        <w:rPr>
          <w:sz w:val="28"/>
          <w:szCs w:val="28"/>
        </w:rPr>
        <w:t>1897;</w:t>
      </w:r>
    </w:p>
    <w:p w:rsidR="00655592" w:rsidRPr="005B2DDA" w:rsidRDefault="00DA6F3F" w:rsidP="00CC416B">
      <w:pPr>
        <w:pStyle w:val="a4"/>
        <w:numPr>
          <w:ilvl w:val="0"/>
          <w:numId w:val="246"/>
        </w:numPr>
        <w:tabs>
          <w:tab w:val="left" w:pos="830"/>
        </w:tabs>
        <w:ind w:left="829" w:hanging="149"/>
        <w:jc w:val="both"/>
        <w:rPr>
          <w:sz w:val="28"/>
          <w:szCs w:val="28"/>
        </w:rPr>
      </w:pPr>
      <w:r w:rsidRPr="005B2DDA">
        <w:rPr>
          <w:sz w:val="28"/>
          <w:szCs w:val="28"/>
        </w:rPr>
        <w:t>Постановлением Главного государственного санитарного врача РФ от 29 декабря</w:t>
      </w:r>
      <w:r w:rsidRPr="005B2DDA">
        <w:rPr>
          <w:spacing w:val="24"/>
          <w:sz w:val="28"/>
          <w:szCs w:val="28"/>
        </w:rPr>
        <w:t xml:space="preserve"> </w:t>
      </w:r>
      <w:r w:rsidRPr="005B2DDA">
        <w:rPr>
          <w:sz w:val="28"/>
          <w:szCs w:val="28"/>
        </w:rPr>
        <w:t>2010 года №</w:t>
      </w:r>
    </w:p>
    <w:p w:rsidR="00655592" w:rsidRPr="005B2DDA" w:rsidRDefault="00DA6F3F">
      <w:pPr>
        <w:ind w:left="680" w:right="489"/>
        <w:jc w:val="both"/>
        <w:rPr>
          <w:sz w:val="28"/>
          <w:szCs w:val="28"/>
        </w:rPr>
      </w:pPr>
      <w:r w:rsidRPr="005B2DDA">
        <w:rPr>
          <w:sz w:val="28"/>
          <w:szCs w:val="28"/>
        </w:rPr>
        <w:t>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от 24.11.2015 №81;</w:t>
      </w:r>
    </w:p>
    <w:p w:rsidR="00655592" w:rsidRPr="005B2DDA" w:rsidRDefault="00DA6F3F" w:rsidP="00CC416B">
      <w:pPr>
        <w:pStyle w:val="a4"/>
        <w:numPr>
          <w:ilvl w:val="0"/>
          <w:numId w:val="246"/>
        </w:numPr>
        <w:tabs>
          <w:tab w:val="left" w:pos="849"/>
        </w:tabs>
        <w:spacing w:before="202"/>
        <w:ind w:right="487" w:firstLine="0"/>
        <w:jc w:val="both"/>
        <w:rPr>
          <w:sz w:val="28"/>
          <w:szCs w:val="28"/>
        </w:rPr>
      </w:pPr>
      <w:r w:rsidRPr="005B2DDA">
        <w:rPr>
          <w:sz w:val="28"/>
          <w:szCs w:val="28"/>
        </w:rPr>
        <w:t xml:space="preserve">Приказом Министерства образования и науки РФ от 17.12.2010 г. № 1897 </w:t>
      </w:r>
      <w:r w:rsidRPr="005B2DDA">
        <w:rPr>
          <w:spacing w:val="-3"/>
          <w:sz w:val="28"/>
          <w:szCs w:val="28"/>
        </w:rPr>
        <w:t xml:space="preserve">«Об </w:t>
      </w:r>
      <w:r w:rsidRPr="005B2DDA">
        <w:rPr>
          <w:sz w:val="28"/>
          <w:szCs w:val="28"/>
        </w:rPr>
        <w:t>утверждении федерального государственного образовательного стандарта основного общего образования» (с изменениями и</w:t>
      </w:r>
      <w:r w:rsidRPr="005B2DDA">
        <w:rPr>
          <w:spacing w:val="-1"/>
          <w:sz w:val="28"/>
          <w:szCs w:val="28"/>
        </w:rPr>
        <w:t xml:space="preserve"> </w:t>
      </w:r>
      <w:r w:rsidRPr="005B2DDA">
        <w:rPr>
          <w:sz w:val="28"/>
          <w:szCs w:val="28"/>
        </w:rPr>
        <w:t>дополнениями);</w:t>
      </w:r>
    </w:p>
    <w:p w:rsidR="00655592" w:rsidRPr="005B2DDA" w:rsidRDefault="00DA6F3F" w:rsidP="00CC416B">
      <w:pPr>
        <w:pStyle w:val="a4"/>
        <w:numPr>
          <w:ilvl w:val="0"/>
          <w:numId w:val="246"/>
        </w:numPr>
        <w:tabs>
          <w:tab w:val="left" w:pos="832"/>
        </w:tabs>
        <w:spacing w:before="199"/>
        <w:ind w:right="489" w:firstLine="0"/>
        <w:jc w:val="both"/>
        <w:rPr>
          <w:sz w:val="28"/>
          <w:szCs w:val="28"/>
        </w:rPr>
      </w:pPr>
      <w:r w:rsidRPr="005B2DDA">
        <w:rPr>
          <w:sz w:val="28"/>
          <w:szCs w:val="28"/>
        </w:rPr>
        <w:t xml:space="preserve">Письма МОиН РФ от 25.05.2015 года № 08-761 </w:t>
      </w:r>
      <w:r w:rsidRPr="005B2DDA">
        <w:rPr>
          <w:spacing w:val="-3"/>
          <w:sz w:val="28"/>
          <w:szCs w:val="28"/>
        </w:rPr>
        <w:t xml:space="preserve">«Об </w:t>
      </w:r>
      <w:r w:rsidRPr="005B2DDA">
        <w:rPr>
          <w:sz w:val="28"/>
          <w:szCs w:val="28"/>
        </w:rPr>
        <w:t>изучении предметных областей: «Основы религиозных культур и светской этики» и «Основы духовно-нравственной культуры народов России»;</w:t>
      </w:r>
    </w:p>
    <w:p w:rsidR="00655592" w:rsidRPr="005B2DDA" w:rsidRDefault="00DA6F3F">
      <w:pPr>
        <w:spacing w:before="200"/>
        <w:ind w:left="680" w:right="495"/>
        <w:jc w:val="both"/>
        <w:rPr>
          <w:sz w:val="28"/>
          <w:szCs w:val="28"/>
        </w:rPr>
      </w:pPr>
      <w:r w:rsidRPr="005B2DDA">
        <w:rPr>
          <w:sz w:val="28"/>
          <w:szCs w:val="28"/>
        </w:rPr>
        <w:t>– Приказом Министерства образования Республики Башкортостан от 29.04.2015 г. № 905 «О рекомендуемых базисном учебном плане и примерных учебных планах для образовательных учреждений Республики Башкортостан на 2015-2016 учебный год»;</w:t>
      </w:r>
    </w:p>
    <w:p w:rsidR="00655592" w:rsidRPr="005B2DDA" w:rsidRDefault="00DA6F3F" w:rsidP="00CC416B">
      <w:pPr>
        <w:pStyle w:val="a4"/>
        <w:numPr>
          <w:ilvl w:val="0"/>
          <w:numId w:val="246"/>
        </w:numPr>
        <w:tabs>
          <w:tab w:val="left" w:pos="835"/>
        </w:tabs>
        <w:spacing w:before="200" w:line="242" w:lineRule="auto"/>
        <w:ind w:right="493" w:firstLine="0"/>
        <w:jc w:val="both"/>
        <w:rPr>
          <w:sz w:val="28"/>
          <w:szCs w:val="28"/>
        </w:rPr>
      </w:pPr>
      <w:r w:rsidRPr="005B2DDA">
        <w:rPr>
          <w:sz w:val="28"/>
          <w:szCs w:val="28"/>
        </w:rPr>
        <w:t xml:space="preserve">Законом Республики Башкортостан </w:t>
      </w:r>
      <w:r w:rsidRPr="005B2DDA">
        <w:rPr>
          <w:spacing w:val="-3"/>
          <w:sz w:val="28"/>
          <w:szCs w:val="28"/>
        </w:rPr>
        <w:t xml:space="preserve">«Об </w:t>
      </w:r>
      <w:r w:rsidRPr="005B2DDA">
        <w:rPr>
          <w:sz w:val="28"/>
          <w:szCs w:val="28"/>
        </w:rPr>
        <w:t>образовании в Республике Башкортостан», принятого Государственным Собранием-Курултаем Республики Башкортостан 27.06.2013</w:t>
      </w:r>
      <w:r w:rsidRPr="005B2DDA">
        <w:rPr>
          <w:spacing w:val="-7"/>
          <w:sz w:val="28"/>
          <w:szCs w:val="28"/>
        </w:rPr>
        <w:t xml:space="preserve"> </w:t>
      </w:r>
      <w:r w:rsidRPr="005B2DDA">
        <w:rPr>
          <w:sz w:val="28"/>
          <w:szCs w:val="28"/>
        </w:rPr>
        <w:t>г.,</w:t>
      </w:r>
    </w:p>
    <w:p w:rsidR="00655592" w:rsidRPr="005B2DDA" w:rsidRDefault="00DA6F3F" w:rsidP="00CC416B">
      <w:pPr>
        <w:pStyle w:val="a4"/>
        <w:numPr>
          <w:ilvl w:val="0"/>
          <w:numId w:val="246"/>
        </w:numPr>
        <w:tabs>
          <w:tab w:val="left" w:pos="914"/>
        </w:tabs>
        <w:spacing w:before="196" w:line="242" w:lineRule="auto"/>
        <w:ind w:right="489" w:firstLine="60"/>
        <w:jc w:val="both"/>
        <w:rPr>
          <w:sz w:val="28"/>
          <w:szCs w:val="28"/>
        </w:rPr>
      </w:pPr>
      <w:r w:rsidRPr="005B2DDA">
        <w:rPr>
          <w:sz w:val="28"/>
          <w:szCs w:val="28"/>
        </w:rPr>
        <w:t>«Законом Республики Башкортостан о языках народов Республики Башкотостан», принятом Госсобранием РБ 21 января</w:t>
      </w:r>
      <w:r w:rsidRPr="005B2DDA">
        <w:rPr>
          <w:spacing w:val="-4"/>
          <w:sz w:val="28"/>
          <w:szCs w:val="28"/>
        </w:rPr>
        <w:t xml:space="preserve"> </w:t>
      </w:r>
      <w:r w:rsidRPr="005B2DDA">
        <w:rPr>
          <w:sz w:val="28"/>
          <w:szCs w:val="28"/>
        </w:rPr>
        <w:t>1999г.</w:t>
      </w:r>
    </w:p>
    <w:p w:rsidR="00655592" w:rsidRPr="005B2DDA" w:rsidRDefault="00DA6F3F" w:rsidP="00CC416B">
      <w:pPr>
        <w:pStyle w:val="a4"/>
        <w:numPr>
          <w:ilvl w:val="0"/>
          <w:numId w:val="246"/>
        </w:numPr>
        <w:tabs>
          <w:tab w:val="left" w:pos="957"/>
        </w:tabs>
        <w:spacing w:before="193"/>
        <w:ind w:right="492" w:firstLine="60"/>
        <w:jc w:val="both"/>
        <w:rPr>
          <w:sz w:val="28"/>
          <w:szCs w:val="28"/>
        </w:rPr>
      </w:pPr>
      <w:r w:rsidRPr="005B2DDA">
        <w:rPr>
          <w:sz w:val="28"/>
          <w:szCs w:val="28"/>
        </w:rPr>
        <w:lastRenderedPageBreak/>
        <w:t>Республиканской целевой программой сохранения, изучения и развития языков народов Республики Башкортостан на 2012-2016 годы, утвержденной постановлением Правительства Республики Башкортостан от 29.12.2012 г. №</w:t>
      </w:r>
      <w:r w:rsidRPr="005B2DDA">
        <w:rPr>
          <w:spacing w:val="-3"/>
          <w:sz w:val="28"/>
          <w:szCs w:val="28"/>
        </w:rPr>
        <w:t xml:space="preserve"> </w:t>
      </w:r>
      <w:r w:rsidRPr="005B2DDA">
        <w:rPr>
          <w:sz w:val="28"/>
          <w:szCs w:val="28"/>
        </w:rPr>
        <w:t>504;</w:t>
      </w:r>
    </w:p>
    <w:p w:rsidR="00655592" w:rsidRPr="005B2DDA" w:rsidRDefault="00DA6F3F" w:rsidP="00CC416B">
      <w:pPr>
        <w:pStyle w:val="a4"/>
        <w:numPr>
          <w:ilvl w:val="0"/>
          <w:numId w:val="246"/>
        </w:numPr>
        <w:tabs>
          <w:tab w:val="left" w:pos="820"/>
        </w:tabs>
        <w:spacing w:before="202"/>
        <w:ind w:left="819" w:hanging="139"/>
        <w:jc w:val="both"/>
        <w:rPr>
          <w:sz w:val="28"/>
          <w:szCs w:val="28"/>
        </w:rPr>
      </w:pPr>
      <w:r w:rsidRPr="005B2DDA">
        <w:rPr>
          <w:sz w:val="28"/>
          <w:szCs w:val="28"/>
        </w:rPr>
        <w:t xml:space="preserve">Уставом МБОУ СОШ </w:t>
      </w:r>
      <w:r w:rsidR="005B2DDA" w:rsidRPr="005B2DDA">
        <w:rPr>
          <w:sz w:val="28"/>
          <w:szCs w:val="28"/>
        </w:rPr>
        <w:t>с. Урмиязы</w:t>
      </w:r>
      <w:r w:rsidRPr="005B2DDA">
        <w:rPr>
          <w:sz w:val="28"/>
          <w:szCs w:val="28"/>
        </w:rPr>
        <w:t>;</w:t>
      </w:r>
    </w:p>
    <w:p w:rsidR="00655592" w:rsidRDefault="00DA6F3F">
      <w:pPr>
        <w:pStyle w:val="a3"/>
        <w:spacing w:before="201"/>
        <w:ind w:right="485" w:firstLine="348"/>
      </w:pPr>
      <w:r>
        <w:t>Образовательная программа основного общего образования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 образовательного учреждения. Единство этих программ</w:t>
      </w:r>
      <w:r>
        <w:rPr>
          <w:spacing w:val="12"/>
        </w:rPr>
        <w:t xml:space="preserve"> </w:t>
      </w:r>
      <w:r>
        <w:t>образует</w:t>
      </w:r>
    </w:p>
    <w:p w:rsidR="00655592" w:rsidRDefault="00DA6F3F">
      <w:pPr>
        <w:pStyle w:val="a3"/>
        <w:tabs>
          <w:tab w:val="left" w:pos="2507"/>
          <w:tab w:val="left" w:pos="3676"/>
          <w:tab w:val="left" w:pos="5383"/>
          <w:tab w:val="left" w:pos="7986"/>
          <w:tab w:val="left" w:pos="10502"/>
        </w:tabs>
        <w:spacing w:before="68"/>
        <w:ind w:right="491" w:firstLine="0"/>
        <w:jc w:val="left"/>
      </w:pPr>
      <w:r>
        <w:t>завершенную</w:t>
      </w:r>
      <w:r>
        <w:tab/>
        <w:t>систему</w:t>
      </w:r>
      <w:r>
        <w:tab/>
        <w:t>обеспечения</w:t>
      </w:r>
      <w:r>
        <w:tab/>
        <w:t>жизнедеятельности,</w:t>
      </w:r>
      <w:r>
        <w:tab/>
        <w:t>функционирования</w:t>
      </w:r>
      <w:r>
        <w:tab/>
      </w:r>
      <w:r>
        <w:rPr>
          <w:spacing w:val="-17"/>
        </w:rPr>
        <w:t xml:space="preserve">и </w:t>
      </w:r>
      <w:r>
        <w:t xml:space="preserve">развития МБОУ СОШ </w:t>
      </w:r>
      <w:r w:rsidR="005B2DDA">
        <w:t>с. Урмиязы</w:t>
      </w:r>
      <w:r>
        <w:t>.</w:t>
      </w:r>
    </w:p>
    <w:p w:rsidR="00655592" w:rsidRDefault="00DA6F3F">
      <w:pPr>
        <w:pStyle w:val="a3"/>
        <w:ind w:right="490" w:firstLine="566"/>
      </w:pPr>
      <w:r>
        <w:t>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в Российской Федерации»:</w:t>
      </w:r>
    </w:p>
    <w:p w:rsidR="00655592" w:rsidRDefault="00DA6F3F" w:rsidP="00CC416B">
      <w:pPr>
        <w:pStyle w:val="a4"/>
        <w:numPr>
          <w:ilvl w:val="1"/>
          <w:numId w:val="246"/>
        </w:numPr>
        <w:tabs>
          <w:tab w:val="left" w:pos="1411"/>
        </w:tabs>
        <w:spacing w:before="1" w:line="322" w:lineRule="exact"/>
        <w:ind w:firstLine="566"/>
        <w:rPr>
          <w:sz w:val="28"/>
        </w:rPr>
      </w:pPr>
      <w:r>
        <w:rPr>
          <w:sz w:val="28"/>
        </w:rPr>
        <w:t>признание приоритетности</w:t>
      </w:r>
      <w:r>
        <w:rPr>
          <w:spacing w:val="-4"/>
          <w:sz w:val="28"/>
        </w:rPr>
        <w:t xml:space="preserve"> </w:t>
      </w:r>
      <w:r>
        <w:rPr>
          <w:sz w:val="28"/>
        </w:rPr>
        <w:t>образования;</w:t>
      </w:r>
    </w:p>
    <w:p w:rsidR="00655592" w:rsidRDefault="00DA6F3F" w:rsidP="00CC416B">
      <w:pPr>
        <w:pStyle w:val="a4"/>
        <w:numPr>
          <w:ilvl w:val="1"/>
          <w:numId w:val="246"/>
        </w:numPr>
        <w:tabs>
          <w:tab w:val="left" w:pos="1411"/>
        </w:tabs>
        <w:spacing w:line="322" w:lineRule="exact"/>
        <w:ind w:firstLine="566"/>
        <w:rPr>
          <w:sz w:val="28"/>
        </w:rPr>
      </w:pPr>
      <w:r>
        <w:rPr>
          <w:sz w:val="28"/>
        </w:rPr>
        <w:t>обеспечение права каждого ребѐнка на</w:t>
      </w:r>
      <w:r>
        <w:rPr>
          <w:spacing w:val="-12"/>
          <w:sz w:val="28"/>
        </w:rPr>
        <w:t xml:space="preserve"> </w:t>
      </w:r>
      <w:r>
        <w:rPr>
          <w:sz w:val="28"/>
        </w:rPr>
        <w:t>образование;</w:t>
      </w:r>
    </w:p>
    <w:p w:rsidR="00655592" w:rsidRDefault="00DA6F3F">
      <w:pPr>
        <w:pStyle w:val="a3"/>
        <w:ind w:right="489" w:firstLine="566"/>
      </w:pPr>
      <w: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rsidR="00655592" w:rsidRDefault="00DA6F3F" w:rsidP="00CC416B">
      <w:pPr>
        <w:pStyle w:val="a4"/>
        <w:numPr>
          <w:ilvl w:val="1"/>
          <w:numId w:val="246"/>
        </w:numPr>
        <w:tabs>
          <w:tab w:val="left" w:pos="1468"/>
        </w:tabs>
        <w:spacing w:line="242" w:lineRule="auto"/>
        <w:ind w:right="490" w:firstLine="566"/>
        <w:jc w:val="both"/>
        <w:rPr>
          <w:sz w:val="28"/>
        </w:rPr>
      </w:pPr>
      <w:r>
        <w:rPr>
          <w:sz w:val="28"/>
        </w:rPr>
        <w:t>создание условий для самореализации каждого обучающегося, свободное развитие его способностей, включая право выбора форм</w:t>
      </w:r>
      <w:r>
        <w:rPr>
          <w:spacing w:val="-7"/>
          <w:sz w:val="28"/>
        </w:rPr>
        <w:t xml:space="preserve"> </w:t>
      </w:r>
      <w:r>
        <w:rPr>
          <w:sz w:val="28"/>
        </w:rPr>
        <w:t>обучения;</w:t>
      </w:r>
    </w:p>
    <w:p w:rsidR="00655592" w:rsidRDefault="00DA6F3F" w:rsidP="00CC416B">
      <w:pPr>
        <w:pStyle w:val="a4"/>
        <w:numPr>
          <w:ilvl w:val="1"/>
          <w:numId w:val="246"/>
        </w:numPr>
        <w:tabs>
          <w:tab w:val="left" w:pos="1550"/>
        </w:tabs>
        <w:ind w:right="489" w:firstLine="566"/>
        <w:jc w:val="both"/>
        <w:rPr>
          <w:sz w:val="28"/>
        </w:rPr>
      </w:pPr>
      <w:r>
        <w:rPr>
          <w:sz w:val="28"/>
        </w:rPr>
        <w:t>предоставление педагогическим работникам свободы в выборе форм обучения, методов обучения и</w:t>
      </w:r>
      <w:r>
        <w:rPr>
          <w:spacing w:val="-6"/>
          <w:sz w:val="28"/>
        </w:rPr>
        <w:t xml:space="preserve"> </w:t>
      </w:r>
      <w:r>
        <w:rPr>
          <w:sz w:val="28"/>
        </w:rPr>
        <w:t>воспитания;</w:t>
      </w:r>
    </w:p>
    <w:p w:rsidR="00655592" w:rsidRDefault="00DA6F3F" w:rsidP="00CC416B">
      <w:pPr>
        <w:pStyle w:val="a4"/>
        <w:numPr>
          <w:ilvl w:val="1"/>
          <w:numId w:val="246"/>
        </w:numPr>
        <w:tabs>
          <w:tab w:val="left" w:pos="1507"/>
        </w:tabs>
        <w:ind w:right="490" w:firstLine="566"/>
        <w:jc w:val="both"/>
        <w:rPr>
          <w:sz w:val="28"/>
        </w:rPr>
      </w:pPr>
      <w:r>
        <w:rPr>
          <w:sz w:val="28"/>
        </w:rPr>
        <w:t>обеспечение прав педагогических работников, обучающихся, родителей (законных представителей) несовершеннолетних обучающихся на участие в управлении</w:t>
      </w:r>
      <w:r>
        <w:rPr>
          <w:spacing w:val="-1"/>
          <w:sz w:val="28"/>
        </w:rPr>
        <w:t xml:space="preserve"> </w:t>
      </w:r>
      <w:r>
        <w:rPr>
          <w:sz w:val="28"/>
        </w:rPr>
        <w:t>ОУ.</w:t>
      </w:r>
    </w:p>
    <w:p w:rsidR="00655592" w:rsidRDefault="00DA6F3F">
      <w:pPr>
        <w:pStyle w:val="a3"/>
        <w:ind w:right="487" w:firstLine="566"/>
      </w:pPr>
      <w:r>
        <w:t>Программа отражает интересы, запросы учащихся и их родителей (законных представителей) и направлена на выполнение социального заказа на получение образования. Она разработана с ориентацией на развитие личности ребенка и предполагает возможность получения качественного образования и воспитания с учетом индивидуальных особенностей каждого ребѐнка. Образовательная программа предоставляет возможность родителям удовлетворять потребности в образовательных услугах, придает им уверенность за судьбы детей, работникам образования предоставляет благоприятные условия для самореализации, повышения педагогического мастерства, для развития научно-исследовательской работы, инновационной деятельности.</w:t>
      </w:r>
    </w:p>
    <w:p w:rsidR="00655592" w:rsidRDefault="00DA6F3F">
      <w:pPr>
        <w:pStyle w:val="a3"/>
        <w:ind w:right="485" w:firstLine="566"/>
      </w:pPr>
      <w:r>
        <w:t>Программа адресована в первую очередь учащимся 5-9 классов, которые в зависимости от притязаний и возможностей могут определиться в выборе соответствующего образовательного маршрута, направленного на получение основного общего образования.</w:t>
      </w:r>
    </w:p>
    <w:p w:rsidR="00655592" w:rsidRDefault="00DA6F3F">
      <w:pPr>
        <w:pStyle w:val="a3"/>
        <w:ind w:right="486" w:firstLine="566"/>
      </w:pPr>
      <w:r>
        <w:t xml:space="preserve">Программа также адресована родителям обучающихся в 5-9 классах, так как информирует их о целях, содержании, организации образовательного процесса и предполагаемых результатах деятельности МБОУ СОШ </w:t>
      </w:r>
      <w:r w:rsidR="00C15EC5">
        <w:t>с. Урмиязы</w:t>
      </w:r>
      <w:r>
        <w:t>. Программа определяет сферы ответственности за достижение планируемых результатов школы, обучающихся и их родителей, возможности для взаимодействия.</w:t>
      </w:r>
    </w:p>
    <w:p w:rsidR="00655592" w:rsidRDefault="00DA6F3F">
      <w:pPr>
        <w:pStyle w:val="a3"/>
        <w:spacing w:line="242" w:lineRule="auto"/>
        <w:ind w:right="488" w:firstLine="566"/>
      </w:pPr>
      <w:r>
        <w:lastRenderedPageBreak/>
        <w:t xml:space="preserve">Программа адресована учителям, работающим в МБОУ СОШ </w:t>
      </w:r>
      <w:r w:rsidR="005B2DDA">
        <w:t>с. Урмиязы</w:t>
      </w:r>
      <w:r w:rsidR="00C15EC5">
        <w:t xml:space="preserve"> </w:t>
      </w:r>
      <w:r>
        <w:t>и является ориентиром в практической образовательной деятельности.</w:t>
      </w:r>
    </w:p>
    <w:p w:rsidR="00655592" w:rsidRDefault="00DA6F3F">
      <w:pPr>
        <w:pStyle w:val="a3"/>
        <w:ind w:right="483" w:firstLine="566"/>
      </w:pPr>
      <w:r>
        <w:t xml:space="preserve">Программа адресована администрации МБОУ СОШ </w:t>
      </w:r>
      <w:r w:rsidR="005B2DDA">
        <w:t>с. Урмиязы</w:t>
      </w:r>
      <w:r w:rsidR="00C15EC5">
        <w:t xml:space="preserve"> </w:t>
      </w:r>
      <w:r>
        <w:t>для осуществления координации деятельности педагогического коллектива по выполнению требований к результатам и условиям освоения обучающимися основной образовательной программы, для регулирования взаимоотношений субъектов образовательного процесса.</w:t>
      </w:r>
    </w:p>
    <w:p w:rsidR="00655592" w:rsidRDefault="00DA6F3F">
      <w:pPr>
        <w:pStyle w:val="a3"/>
        <w:spacing w:before="68"/>
        <w:ind w:right="486" w:firstLine="566"/>
      </w:pPr>
      <w:r>
        <w:t xml:space="preserve">Программа адресована учредителю и органам управления для повышения объективности оценивания образовательных результатов МБОУ СОШ </w:t>
      </w:r>
      <w:r w:rsidR="00C15EC5">
        <w:t>с. Урмиязы</w:t>
      </w:r>
      <w:r>
        <w:t>,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655592" w:rsidRDefault="00DA6F3F">
      <w:pPr>
        <w:pStyle w:val="a3"/>
        <w:spacing w:before="1"/>
        <w:ind w:right="482" w:firstLine="566"/>
      </w:pPr>
      <w:r>
        <w:t>Образовательная программа предполагает определенную степень готовности к ее усвоению на уровне основного общего образования, что связано с успешностью обучения на первой ступени обучения. Таким образом, соблюдается преемственность между школами первой и второй</w:t>
      </w:r>
      <w:r>
        <w:rPr>
          <w:spacing w:val="-11"/>
        </w:rPr>
        <w:t xml:space="preserve"> </w:t>
      </w:r>
      <w:r>
        <w:t>ступени.</w:t>
      </w:r>
    </w:p>
    <w:p w:rsidR="00655592" w:rsidRDefault="00655592">
      <w:pPr>
        <w:pStyle w:val="a3"/>
        <w:spacing w:before="3"/>
        <w:ind w:left="0" w:firstLine="0"/>
        <w:jc w:val="left"/>
      </w:pPr>
    </w:p>
    <w:p w:rsidR="00655592" w:rsidRDefault="00DA6F3F" w:rsidP="00CC416B">
      <w:pPr>
        <w:pStyle w:val="1"/>
        <w:numPr>
          <w:ilvl w:val="2"/>
          <w:numId w:val="245"/>
        </w:numPr>
        <w:tabs>
          <w:tab w:val="left" w:pos="1814"/>
        </w:tabs>
        <w:spacing w:line="240" w:lineRule="auto"/>
        <w:ind w:right="486" w:hanging="720"/>
        <w:jc w:val="left"/>
      </w:pPr>
      <w:r>
        <w:rPr>
          <w:b w:val="0"/>
        </w:rPr>
        <w:tab/>
      </w:r>
      <w:r>
        <w:t>Цели и задачи реализации основной образовательной программы основного общего</w:t>
      </w:r>
      <w:r>
        <w:rPr>
          <w:spacing w:val="-6"/>
        </w:rPr>
        <w:t xml:space="preserve"> </w:t>
      </w:r>
      <w:r>
        <w:t>образования.</w:t>
      </w:r>
    </w:p>
    <w:p w:rsidR="00655592" w:rsidRDefault="00DA6F3F">
      <w:pPr>
        <w:pStyle w:val="a3"/>
        <w:ind w:right="491"/>
      </w:pPr>
      <w:r>
        <w:rPr>
          <w:b/>
        </w:rPr>
        <w:t xml:space="preserve">Целями реализации </w:t>
      </w:r>
      <w:r>
        <w:t>основной образовательной программы основного общего образования являются:</w:t>
      </w:r>
    </w:p>
    <w:p w:rsidR="00655592" w:rsidRDefault="00DA6F3F" w:rsidP="00CC416B">
      <w:pPr>
        <w:pStyle w:val="a4"/>
        <w:numPr>
          <w:ilvl w:val="3"/>
          <w:numId w:val="245"/>
        </w:numPr>
        <w:tabs>
          <w:tab w:val="left" w:pos="1674"/>
        </w:tabs>
        <w:ind w:right="485" w:firstLine="708"/>
        <w:jc w:val="both"/>
        <w:rPr>
          <w:sz w:val="28"/>
        </w:rPr>
      </w:pPr>
      <w:r>
        <w:rPr>
          <w:sz w:val="28"/>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w:t>
      </w:r>
      <w:r>
        <w:rPr>
          <w:spacing w:val="-3"/>
          <w:sz w:val="28"/>
        </w:rPr>
        <w:t xml:space="preserve"> </w:t>
      </w:r>
      <w:r>
        <w:rPr>
          <w:sz w:val="28"/>
        </w:rPr>
        <w:t>здоровья;</w:t>
      </w:r>
    </w:p>
    <w:p w:rsidR="00655592" w:rsidRDefault="00DA6F3F" w:rsidP="00CC416B">
      <w:pPr>
        <w:pStyle w:val="a4"/>
        <w:numPr>
          <w:ilvl w:val="3"/>
          <w:numId w:val="245"/>
        </w:numPr>
        <w:tabs>
          <w:tab w:val="left" w:pos="1674"/>
        </w:tabs>
        <w:ind w:right="491" w:firstLine="708"/>
        <w:jc w:val="both"/>
        <w:rPr>
          <w:sz w:val="28"/>
        </w:rPr>
      </w:pPr>
      <w:r>
        <w:rPr>
          <w:sz w:val="28"/>
        </w:rPr>
        <w:t>становление и развитие личности обучающегося в ее самобытности, уникальности,</w:t>
      </w:r>
      <w:r>
        <w:rPr>
          <w:spacing w:val="-2"/>
          <w:sz w:val="28"/>
        </w:rPr>
        <w:t xml:space="preserve"> </w:t>
      </w:r>
      <w:r>
        <w:rPr>
          <w:sz w:val="28"/>
        </w:rPr>
        <w:t>неповторимости.</w:t>
      </w:r>
    </w:p>
    <w:p w:rsidR="00655592" w:rsidRDefault="00DA6F3F">
      <w:pPr>
        <w:pStyle w:val="a3"/>
        <w:ind w:right="487"/>
      </w:pPr>
      <w: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655592" w:rsidRDefault="00DA6F3F" w:rsidP="00CC416B">
      <w:pPr>
        <w:pStyle w:val="a4"/>
        <w:numPr>
          <w:ilvl w:val="3"/>
          <w:numId w:val="245"/>
        </w:numPr>
        <w:tabs>
          <w:tab w:val="left" w:pos="1674"/>
        </w:tabs>
        <w:ind w:right="485" w:firstLine="708"/>
        <w:jc w:val="both"/>
        <w:rPr>
          <w:sz w:val="28"/>
        </w:rPr>
      </w:pPr>
      <w:r>
        <w:rPr>
          <w:sz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w:t>
      </w:r>
      <w:r>
        <w:rPr>
          <w:spacing w:val="-9"/>
          <w:sz w:val="28"/>
        </w:rPr>
        <w:t xml:space="preserve"> </w:t>
      </w:r>
      <w:r>
        <w:rPr>
          <w:sz w:val="28"/>
        </w:rPr>
        <w:t>ООО);</w:t>
      </w:r>
    </w:p>
    <w:p w:rsidR="00655592" w:rsidRDefault="00DA6F3F" w:rsidP="00CC416B">
      <w:pPr>
        <w:pStyle w:val="a4"/>
        <w:numPr>
          <w:ilvl w:val="3"/>
          <w:numId w:val="245"/>
        </w:numPr>
        <w:tabs>
          <w:tab w:val="left" w:pos="1674"/>
        </w:tabs>
        <w:ind w:right="490" w:firstLine="708"/>
        <w:jc w:val="both"/>
        <w:rPr>
          <w:sz w:val="28"/>
        </w:rPr>
      </w:pPr>
      <w:r>
        <w:rPr>
          <w:sz w:val="28"/>
        </w:rPr>
        <w:t>обеспечение преемственности начального общего, основного общего, среднего общего</w:t>
      </w:r>
      <w:r>
        <w:rPr>
          <w:spacing w:val="-2"/>
          <w:sz w:val="28"/>
        </w:rPr>
        <w:t xml:space="preserve"> </w:t>
      </w:r>
      <w:r>
        <w:rPr>
          <w:sz w:val="28"/>
        </w:rPr>
        <w:t>образования;</w:t>
      </w:r>
    </w:p>
    <w:p w:rsidR="00655592" w:rsidRDefault="00DA6F3F" w:rsidP="00CC416B">
      <w:pPr>
        <w:pStyle w:val="a4"/>
        <w:numPr>
          <w:ilvl w:val="3"/>
          <w:numId w:val="245"/>
        </w:numPr>
        <w:tabs>
          <w:tab w:val="left" w:pos="1674"/>
        </w:tabs>
        <w:ind w:right="490" w:firstLine="708"/>
        <w:jc w:val="both"/>
        <w:rPr>
          <w:sz w:val="28"/>
        </w:rPr>
      </w:pPr>
      <w:r>
        <w:rPr>
          <w:sz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w:t>
      </w:r>
      <w:r>
        <w:rPr>
          <w:spacing w:val="-12"/>
          <w:sz w:val="28"/>
        </w:rPr>
        <w:t xml:space="preserve"> </w:t>
      </w:r>
      <w:r>
        <w:rPr>
          <w:sz w:val="28"/>
        </w:rPr>
        <w:t>ОВЗ;</w:t>
      </w:r>
    </w:p>
    <w:p w:rsidR="00655592" w:rsidRDefault="00DA6F3F" w:rsidP="00CC416B">
      <w:pPr>
        <w:pStyle w:val="a4"/>
        <w:numPr>
          <w:ilvl w:val="3"/>
          <w:numId w:val="245"/>
        </w:numPr>
        <w:tabs>
          <w:tab w:val="left" w:pos="1674"/>
        </w:tabs>
        <w:ind w:right="488" w:firstLine="708"/>
        <w:jc w:val="both"/>
        <w:rPr>
          <w:sz w:val="28"/>
        </w:rPr>
      </w:pPr>
      <w:r>
        <w:rPr>
          <w:sz w:val="28"/>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w:t>
      </w:r>
      <w:r>
        <w:rPr>
          <w:sz w:val="28"/>
        </w:rPr>
        <w:lastRenderedPageBreak/>
        <w:t>необходимых условий для ее</w:t>
      </w:r>
      <w:r>
        <w:rPr>
          <w:spacing w:val="-2"/>
          <w:sz w:val="28"/>
        </w:rPr>
        <w:t xml:space="preserve"> </w:t>
      </w:r>
      <w:r>
        <w:rPr>
          <w:sz w:val="28"/>
        </w:rPr>
        <w:t>самореализации;</w:t>
      </w:r>
    </w:p>
    <w:p w:rsidR="00655592" w:rsidRDefault="00DA6F3F" w:rsidP="00CC416B">
      <w:pPr>
        <w:pStyle w:val="a4"/>
        <w:numPr>
          <w:ilvl w:val="3"/>
          <w:numId w:val="245"/>
        </w:numPr>
        <w:tabs>
          <w:tab w:val="left" w:pos="1674"/>
        </w:tabs>
        <w:ind w:right="492" w:firstLine="708"/>
        <w:jc w:val="both"/>
        <w:rPr>
          <w:sz w:val="28"/>
        </w:rPr>
      </w:pPr>
      <w:r>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55592" w:rsidRDefault="00DA6F3F" w:rsidP="00CC416B">
      <w:pPr>
        <w:pStyle w:val="a4"/>
        <w:numPr>
          <w:ilvl w:val="3"/>
          <w:numId w:val="245"/>
        </w:numPr>
        <w:tabs>
          <w:tab w:val="left" w:pos="1674"/>
        </w:tabs>
        <w:ind w:right="490" w:firstLine="708"/>
        <w:jc w:val="both"/>
        <w:rPr>
          <w:sz w:val="28"/>
        </w:rPr>
      </w:pPr>
      <w:r>
        <w:rPr>
          <w:sz w:val="28"/>
        </w:rPr>
        <w:t>взаимодействие образовательной организации при реализации основной образовательной программы с социальными</w:t>
      </w:r>
      <w:r>
        <w:rPr>
          <w:spacing w:val="-8"/>
          <w:sz w:val="28"/>
        </w:rPr>
        <w:t xml:space="preserve"> </w:t>
      </w:r>
      <w:r>
        <w:rPr>
          <w:sz w:val="28"/>
        </w:rPr>
        <w:t>партнерами;</w:t>
      </w:r>
    </w:p>
    <w:p w:rsidR="00655592" w:rsidRDefault="00DA6F3F" w:rsidP="00CC416B">
      <w:pPr>
        <w:pStyle w:val="a4"/>
        <w:numPr>
          <w:ilvl w:val="3"/>
          <w:numId w:val="245"/>
        </w:numPr>
        <w:tabs>
          <w:tab w:val="left" w:pos="1674"/>
        </w:tabs>
        <w:spacing w:before="87"/>
        <w:ind w:right="490" w:firstLine="708"/>
        <w:jc w:val="both"/>
        <w:rPr>
          <w:sz w:val="28"/>
        </w:rPr>
      </w:pPr>
      <w:r>
        <w:rPr>
          <w:sz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w:t>
      </w:r>
      <w:r>
        <w:rPr>
          <w:spacing w:val="-3"/>
          <w:sz w:val="28"/>
        </w:rPr>
        <w:t xml:space="preserve"> </w:t>
      </w:r>
      <w:r>
        <w:rPr>
          <w:sz w:val="28"/>
        </w:rPr>
        <w:t>образования;</w:t>
      </w:r>
    </w:p>
    <w:p w:rsidR="00655592" w:rsidRDefault="00DA6F3F" w:rsidP="00CC416B">
      <w:pPr>
        <w:pStyle w:val="a4"/>
        <w:numPr>
          <w:ilvl w:val="3"/>
          <w:numId w:val="245"/>
        </w:numPr>
        <w:tabs>
          <w:tab w:val="left" w:pos="1674"/>
        </w:tabs>
        <w:ind w:right="482" w:firstLine="708"/>
        <w:jc w:val="both"/>
        <w:rPr>
          <w:sz w:val="28"/>
        </w:rPr>
      </w:pPr>
      <w:r>
        <w:rPr>
          <w:sz w:val="28"/>
        </w:rPr>
        <w:t>организацию интеллектуальных и творческих соревнований, научно- технического творчества, проектной и учебно-исследовательской</w:t>
      </w:r>
      <w:r>
        <w:rPr>
          <w:spacing w:val="-12"/>
          <w:sz w:val="28"/>
        </w:rPr>
        <w:t xml:space="preserve"> </w:t>
      </w:r>
      <w:r>
        <w:rPr>
          <w:sz w:val="28"/>
        </w:rPr>
        <w:t>деятельности;</w:t>
      </w:r>
    </w:p>
    <w:p w:rsidR="00655592" w:rsidRDefault="00DA6F3F" w:rsidP="00CC416B">
      <w:pPr>
        <w:pStyle w:val="a4"/>
        <w:numPr>
          <w:ilvl w:val="3"/>
          <w:numId w:val="245"/>
        </w:numPr>
        <w:tabs>
          <w:tab w:val="left" w:pos="1674"/>
        </w:tabs>
        <w:ind w:right="487" w:firstLine="708"/>
        <w:jc w:val="both"/>
        <w:rPr>
          <w:sz w:val="28"/>
        </w:rPr>
      </w:pPr>
      <w:r>
        <w:rPr>
          <w:sz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w:t>
      </w:r>
      <w:r>
        <w:rPr>
          <w:spacing w:val="-2"/>
          <w:sz w:val="28"/>
        </w:rPr>
        <w:t xml:space="preserve"> </w:t>
      </w:r>
      <w:r>
        <w:rPr>
          <w:sz w:val="28"/>
        </w:rPr>
        <w:t>уклада;</w:t>
      </w:r>
    </w:p>
    <w:p w:rsidR="00655592" w:rsidRDefault="00DA6F3F" w:rsidP="00CC416B">
      <w:pPr>
        <w:pStyle w:val="a4"/>
        <w:numPr>
          <w:ilvl w:val="3"/>
          <w:numId w:val="245"/>
        </w:numPr>
        <w:tabs>
          <w:tab w:val="left" w:pos="1674"/>
        </w:tabs>
        <w:ind w:right="489" w:firstLine="708"/>
        <w:jc w:val="both"/>
        <w:rPr>
          <w:sz w:val="28"/>
        </w:rPr>
      </w:pPr>
      <w:r>
        <w:rPr>
          <w:sz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w:t>
      </w:r>
      <w:r>
        <w:rPr>
          <w:spacing w:val="-6"/>
          <w:sz w:val="28"/>
        </w:rPr>
        <w:t xml:space="preserve"> </w:t>
      </w:r>
      <w:r>
        <w:rPr>
          <w:sz w:val="28"/>
        </w:rPr>
        <w:t>действия;</w:t>
      </w:r>
    </w:p>
    <w:p w:rsidR="00655592" w:rsidRDefault="00DA6F3F" w:rsidP="00CC416B">
      <w:pPr>
        <w:pStyle w:val="a4"/>
        <w:numPr>
          <w:ilvl w:val="3"/>
          <w:numId w:val="245"/>
        </w:numPr>
        <w:tabs>
          <w:tab w:val="left" w:pos="1674"/>
          <w:tab w:val="left" w:pos="3811"/>
          <w:tab w:val="left" w:pos="4727"/>
          <w:tab w:val="left" w:pos="8665"/>
        </w:tabs>
        <w:ind w:right="485" w:firstLine="708"/>
        <w:jc w:val="both"/>
        <w:rPr>
          <w:sz w:val="28"/>
        </w:rPr>
      </w:pPr>
      <w:r>
        <w:rPr>
          <w:sz w:val="28"/>
        </w:rPr>
        <w:t>социальное</w:t>
      </w:r>
      <w:r>
        <w:rPr>
          <w:sz w:val="28"/>
        </w:rPr>
        <w:tab/>
        <w:t>и</w:t>
      </w:r>
      <w:r>
        <w:rPr>
          <w:sz w:val="28"/>
        </w:rPr>
        <w:tab/>
        <w:t>учебно-исследовательское</w:t>
      </w:r>
      <w:r>
        <w:rPr>
          <w:sz w:val="28"/>
        </w:rPr>
        <w:tab/>
      </w:r>
      <w:r>
        <w:rPr>
          <w:spacing w:val="-1"/>
          <w:sz w:val="28"/>
        </w:rPr>
        <w:t xml:space="preserve">проектирование, </w:t>
      </w:r>
      <w:r>
        <w:rPr>
          <w:sz w:val="28"/>
        </w:rPr>
        <w:t>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55592" w:rsidRDefault="00DA6F3F" w:rsidP="00CC416B">
      <w:pPr>
        <w:pStyle w:val="a4"/>
        <w:numPr>
          <w:ilvl w:val="3"/>
          <w:numId w:val="245"/>
        </w:numPr>
        <w:tabs>
          <w:tab w:val="left" w:pos="1674"/>
        </w:tabs>
        <w:ind w:right="492" w:firstLine="708"/>
        <w:jc w:val="both"/>
        <w:rPr>
          <w:sz w:val="28"/>
        </w:rPr>
      </w:pPr>
      <w:r>
        <w:rPr>
          <w:sz w:val="28"/>
        </w:rPr>
        <w:t>сохранение и укрепление физического, психологического и социального здоровья обучающихся, обеспечение их</w:t>
      </w:r>
      <w:r>
        <w:rPr>
          <w:spacing w:val="-9"/>
          <w:sz w:val="28"/>
        </w:rPr>
        <w:t xml:space="preserve"> </w:t>
      </w:r>
      <w:r>
        <w:rPr>
          <w:sz w:val="28"/>
        </w:rPr>
        <w:t>безопасности.</w:t>
      </w:r>
    </w:p>
    <w:p w:rsidR="00655592" w:rsidRPr="00C15EC5" w:rsidRDefault="00DA6F3F" w:rsidP="00CC416B">
      <w:pPr>
        <w:pStyle w:val="a4"/>
        <w:numPr>
          <w:ilvl w:val="2"/>
          <w:numId w:val="245"/>
        </w:numPr>
        <w:tabs>
          <w:tab w:val="left" w:pos="2085"/>
          <w:tab w:val="left" w:pos="3760"/>
          <w:tab w:val="left" w:pos="4158"/>
          <w:tab w:val="left" w:pos="5574"/>
          <w:tab w:val="left" w:pos="5960"/>
          <w:tab w:val="left" w:pos="8294"/>
        </w:tabs>
        <w:ind w:left="1390" w:right="489" w:firstLine="0"/>
        <w:jc w:val="left"/>
        <w:rPr>
          <w:rFonts w:ascii="Cambria" w:hAnsi="Cambria"/>
          <w:b/>
          <w:sz w:val="26"/>
        </w:rPr>
      </w:pPr>
      <w:r w:rsidRPr="00C15EC5">
        <w:rPr>
          <w:rFonts w:ascii="Cambria" w:hAnsi="Cambria"/>
          <w:b/>
          <w:sz w:val="28"/>
        </w:rPr>
        <w:t>Принципы</w:t>
      </w:r>
      <w:r w:rsidRPr="00C15EC5">
        <w:rPr>
          <w:rFonts w:ascii="Cambria" w:hAnsi="Cambria"/>
          <w:b/>
          <w:sz w:val="28"/>
        </w:rPr>
        <w:tab/>
        <w:t>и</w:t>
      </w:r>
      <w:r w:rsidRPr="00C15EC5">
        <w:rPr>
          <w:rFonts w:ascii="Cambria" w:hAnsi="Cambria"/>
          <w:b/>
          <w:sz w:val="28"/>
        </w:rPr>
        <w:tab/>
        <w:t>подходы</w:t>
      </w:r>
      <w:r w:rsidRPr="00C15EC5">
        <w:rPr>
          <w:rFonts w:ascii="Cambria" w:hAnsi="Cambria"/>
          <w:b/>
          <w:sz w:val="28"/>
        </w:rPr>
        <w:tab/>
        <w:t>к</w:t>
      </w:r>
      <w:r w:rsidRPr="00C15EC5">
        <w:rPr>
          <w:rFonts w:ascii="Cambria" w:hAnsi="Cambria"/>
          <w:b/>
          <w:sz w:val="28"/>
        </w:rPr>
        <w:tab/>
        <w:t>формированию</w:t>
      </w:r>
      <w:r w:rsidRPr="00C15EC5">
        <w:rPr>
          <w:rFonts w:ascii="Cambria" w:hAnsi="Cambria"/>
          <w:b/>
          <w:sz w:val="28"/>
        </w:rPr>
        <w:tab/>
      </w:r>
      <w:r w:rsidRPr="00C15EC5">
        <w:rPr>
          <w:rFonts w:ascii="Cambria" w:hAnsi="Cambria"/>
          <w:b/>
          <w:spacing w:val="-1"/>
          <w:sz w:val="28"/>
        </w:rPr>
        <w:t xml:space="preserve">образовательной </w:t>
      </w:r>
      <w:r w:rsidRPr="00C15EC5">
        <w:rPr>
          <w:rFonts w:ascii="Cambria" w:hAnsi="Cambria"/>
          <w:b/>
          <w:sz w:val="28"/>
        </w:rPr>
        <w:t>программы основного общего</w:t>
      </w:r>
      <w:r w:rsidRPr="00C15EC5">
        <w:rPr>
          <w:rFonts w:ascii="Cambria" w:hAnsi="Cambria"/>
          <w:b/>
          <w:spacing w:val="-7"/>
          <w:sz w:val="28"/>
        </w:rPr>
        <w:t xml:space="preserve"> </w:t>
      </w:r>
      <w:r w:rsidRPr="00C15EC5">
        <w:rPr>
          <w:rFonts w:ascii="Cambria" w:hAnsi="Cambria"/>
          <w:b/>
          <w:sz w:val="28"/>
        </w:rPr>
        <w:t>образования</w:t>
      </w:r>
    </w:p>
    <w:p w:rsidR="00655592" w:rsidRDefault="00DA6F3F">
      <w:pPr>
        <w:pStyle w:val="a3"/>
        <w:ind w:right="486"/>
      </w:pPr>
      <w:r>
        <w:t>Методологической основой ФГОС является системно-деятельностный подход, который предполагает:</w:t>
      </w:r>
    </w:p>
    <w:p w:rsidR="00655592" w:rsidRDefault="00DA6F3F" w:rsidP="00CC416B">
      <w:pPr>
        <w:pStyle w:val="a4"/>
        <w:numPr>
          <w:ilvl w:val="0"/>
          <w:numId w:val="244"/>
        </w:numPr>
        <w:tabs>
          <w:tab w:val="left" w:pos="1674"/>
        </w:tabs>
        <w:ind w:right="487" w:firstLine="708"/>
        <w:jc w:val="both"/>
        <w:rPr>
          <w:sz w:val="28"/>
        </w:rPr>
      </w:pPr>
      <w:r>
        <w:rPr>
          <w:sz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55592" w:rsidRDefault="00DA6F3F" w:rsidP="00CC416B">
      <w:pPr>
        <w:pStyle w:val="a4"/>
        <w:numPr>
          <w:ilvl w:val="0"/>
          <w:numId w:val="244"/>
        </w:numPr>
        <w:tabs>
          <w:tab w:val="left" w:pos="1674"/>
        </w:tabs>
        <w:ind w:right="490" w:firstLine="708"/>
        <w:jc w:val="both"/>
        <w:rPr>
          <w:sz w:val="28"/>
        </w:rPr>
      </w:pPr>
      <w:r>
        <w:rPr>
          <w:sz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w:t>
      </w:r>
      <w:r>
        <w:rPr>
          <w:spacing w:val="-13"/>
          <w:sz w:val="28"/>
        </w:rPr>
        <w:t xml:space="preserve"> </w:t>
      </w:r>
      <w:r>
        <w:rPr>
          <w:sz w:val="28"/>
        </w:rPr>
        <w:t>обучающихся;</w:t>
      </w:r>
    </w:p>
    <w:p w:rsidR="00655592" w:rsidRDefault="00DA6F3F" w:rsidP="00CC416B">
      <w:pPr>
        <w:pStyle w:val="a4"/>
        <w:numPr>
          <w:ilvl w:val="0"/>
          <w:numId w:val="244"/>
        </w:numPr>
        <w:tabs>
          <w:tab w:val="left" w:pos="1674"/>
        </w:tabs>
        <w:ind w:right="483" w:firstLine="708"/>
        <w:jc w:val="both"/>
        <w:rPr>
          <w:sz w:val="28"/>
        </w:rPr>
      </w:pPr>
      <w:r>
        <w:rPr>
          <w:sz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w:t>
      </w:r>
      <w:r>
        <w:rPr>
          <w:spacing w:val="-19"/>
          <w:sz w:val="28"/>
        </w:rPr>
        <w:t xml:space="preserve"> </w:t>
      </w:r>
      <w:r>
        <w:rPr>
          <w:sz w:val="28"/>
        </w:rPr>
        <w:t>образованию;</w:t>
      </w:r>
    </w:p>
    <w:p w:rsidR="00655592" w:rsidRDefault="00DA6F3F" w:rsidP="00CC416B">
      <w:pPr>
        <w:pStyle w:val="a4"/>
        <w:numPr>
          <w:ilvl w:val="0"/>
          <w:numId w:val="244"/>
        </w:numPr>
        <w:tabs>
          <w:tab w:val="left" w:pos="1674"/>
        </w:tabs>
        <w:ind w:right="487" w:firstLine="708"/>
        <w:jc w:val="both"/>
        <w:rPr>
          <w:sz w:val="28"/>
        </w:rPr>
      </w:pPr>
      <w:r>
        <w:rPr>
          <w:sz w:val="28"/>
        </w:rPr>
        <w:t xml:space="preserve">признание решающей роли содержания образования, способов </w:t>
      </w:r>
      <w:r>
        <w:rPr>
          <w:sz w:val="28"/>
        </w:rPr>
        <w:lastRenderedPageBreak/>
        <w:t>организации образовательной деятельности и учебного сотрудничества в достижении целей личностного и социального развития</w:t>
      </w:r>
      <w:r>
        <w:rPr>
          <w:spacing w:val="-9"/>
          <w:sz w:val="28"/>
        </w:rPr>
        <w:t xml:space="preserve"> </w:t>
      </w:r>
      <w:r>
        <w:rPr>
          <w:sz w:val="28"/>
        </w:rPr>
        <w:t>обучающихся;</w:t>
      </w:r>
    </w:p>
    <w:p w:rsidR="00655592" w:rsidRDefault="00DA6F3F" w:rsidP="00CC416B">
      <w:pPr>
        <w:pStyle w:val="a4"/>
        <w:numPr>
          <w:ilvl w:val="0"/>
          <w:numId w:val="244"/>
        </w:numPr>
        <w:tabs>
          <w:tab w:val="left" w:pos="1674"/>
        </w:tabs>
        <w:ind w:right="485" w:firstLine="708"/>
        <w:jc w:val="both"/>
        <w:rPr>
          <w:sz w:val="28"/>
        </w:rPr>
      </w:pPr>
      <w:r>
        <w:rPr>
          <w:sz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w:t>
      </w:r>
      <w:r>
        <w:rPr>
          <w:spacing w:val="30"/>
          <w:sz w:val="28"/>
        </w:rPr>
        <w:t xml:space="preserve"> </w:t>
      </w:r>
      <w:r>
        <w:rPr>
          <w:sz w:val="28"/>
        </w:rPr>
        <w:t>образовательно-</w:t>
      </w:r>
    </w:p>
    <w:p w:rsidR="00655592" w:rsidRDefault="00DA6F3F">
      <w:pPr>
        <w:pStyle w:val="a3"/>
        <w:spacing w:before="68" w:line="322" w:lineRule="exact"/>
        <w:ind w:firstLine="0"/>
        <w:jc w:val="left"/>
      </w:pPr>
      <w:r>
        <w:t>воспитательных целей и путей их достижения;</w:t>
      </w:r>
    </w:p>
    <w:p w:rsidR="00655592" w:rsidRDefault="00DA6F3F" w:rsidP="00CC416B">
      <w:pPr>
        <w:pStyle w:val="a4"/>
        <w:numPr>
          <w:ilvl w:val="0"/>
          <w:numId w:val="244"/>
        </w:numPr>
        <w:tabs>
          <w:tab w:val="left" w:pos="1674"/>
        </w:tabs>
        <w:ind w:right="491" w:firstLine="708"/>
        <w:jc w:val="both"/>
        <w:rPr>
          <w:sz w:val="28"/>
        </w:rPr>
      </w:pPr>
      <w:r>
        <w:rPr>
          <w:sz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w:t>
      </w:r>
      <w:r>
        <w:rPr>
          <w:spacing w:val="-15"/>
          <w:sz w:val="28"/>
        </w:rPr>
        <w:t xml:space="preserve"> </w:t>
      </w:r>
      <w:r>
        <w:rPr>
          <w:sz w:val="28"/>
        </w:rPr>
        <w:t>ОВЗ.</w:t>
      </w:r>
    </w:p>
    <w:p w:rsidR="00655592" w:rsidRDefault="00DA6F3F">
      <w:pPr>
        <w:pStyle w:val="a3"/>
        <w:ind w:right="485"/>
      </w:pPr>
      <w:r>
        <w:t>Основная образовательная программа формируется с учетом психолого- педагогических особенностей развития детей 11–15 лет, связанных:</w:t>
      </w:r>
    </w:p>
    <w:p w:rsidR="00655592" w:rsidRDefault="00DA6F3F" w:rsidP="00CC416B">
      <w:pPr>
        <w:pStyle w:val="a4"/>
        <w:numPr>
          <w:ilvl w:val="0"/>
          <w:numId w:val="244"/>
        </w:numPr>
        <w:tabs>
          <w:tab w:val="left" w:pos="1674"/>
        </w:tabs>
        <w:ind w:right="482" w:firstLine="708"/>
        <w:jc w:val="both"/>
        <w:rPr>
          <w:sz w:val="28"/>
        </w:rPr>
      </w:pPr>
      <w:r>
        <w:rPr>
          <w:sz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w:t>
      </w:r>
      <w:r>
        <w:rPr>
          <w:spacing w:val="-6"/>
          <w:sz w:val="28"/>
        </w:rPr>
        <w:t xml:space="preserve"> </w:t>
      </w:r>
      <w:r>
        <w:rPr>
          <w:sz w:val="28"/>
        </w:rPr>
        <w:t>сотрудничества;</w:t>
      </w:r>
    </w:p>
    <w:p w:rsidR="00655592" w:rsidRDefault="00DA6F3F" w:rsidP="00CC416B">
      <w:pPr>
        <w:pStyle w:val="a4"/>
        <w:numPr>
          <w:ilvl w:val="0"/>
          <w:numId w:val="244"/>
        </w:numPr>
        <w:tabs>
          <w:tab w:val="left" w:pos="1674"/>
        </w:tabs>
        <w:ind w:right="482" w:firstLine="708"/>
        <w:jc w:val="both"/>
        <w:rPr>
          <w:sz w:val="28"/>
        </w:rPr>
      </w:pPr>
      <w:r>
        <w:rPr>
          <w:sz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w:t>
      </w:r>
      <w:r>
        <w:rPr>
          <w:spacing w:val="-2"/>
          <w:sz w:val="28"/>
        </w:rPr>
        <w:t xml:space="preserve"> </w:t>
      </w:r>
      <w:r>
        <w:rPr>
          <w:sz w:val="28"/>
        </w:rPr>
        <w:t>перспективе;</w:t>
      </w:r>
    </w:p>
    <w:p w:rsidR="00655592" w:rsidRDefault="00DA6F3F" w:rsidP="00CC416B">
      <w:pPr>
        <w:pStyle w:val="a4"/>
        <w:numPr>
          <w:ilvl w:val="0"/>
          <w:numId w:val="244"/>
        </w:numPr>
        <w:tabs>
          <w:tab w:val="left" w:pos="1674"/>
        </w:tabs>
        <w:ind w:right="492" w:firstLine="708"/>
        <w:jc w:val="both"/>
        <w:rPr>
          <w:sz w:val="28"/>
        </w:rPr>
      </w:pPr>
      <w:r>
        <w:rPr>
          <w:sz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w:t>
      </w:r>
      <w:r>
        <w:rPr>
          <w:spacing w:val="-1"/>
          <w:sz w:val="28"/>
        </w:rPr>
        <w:t xml:space="preserve"> </w:t>
      </w:r>
      <w:r>
        <w:rPr>
          <w:sz w:val="28"/>
        </w:rPr>
        <w:t>миром;</w:t>
      </w:r>
    </w:p>
    <w:p w:rsidR="00655592" w:rsidRDefault="00DA6F3F" w:rsidP="00CC416B">
      <w:pPr>
        <w:pStyle w:val="a4"/>
        <w:numPr>
          <w:ilvl w:val="0"/>
          <w:numId w:val="244"/>
        </w:numPr>
        <w:tabs>
          <w:tab w:val="left" w:pos="1674"/>
        </w:tabs>
        <w:ind w:right="484" w:firstLine="708"/>
        <w:jc w:val="both"/>
        <w:rPr>
          <w:sz w:val="28"/>
        </w:rPr>
      </w:pPr>
      <w:r>
        <w:rPr>
          <w:sz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w:t>
      </w:r>
      <w:r>
        <w:rPr>
          <w:spacing w:val="-6"/>
          <w:sz w:val="28"/>
        </w:rPr>
        <w:t xml:space="preserve"> </w:t>
      </w:r>
      <w:r>
        <w:rPr>
          <w:sz w:val="28"/>
        </w:rPr>
        <w:t>сверстниками;</w:t>
      </w:r>
    </w:p>
    <w:p w:rsidR="00655592" w:rsidRDefault="00DA6F3F" w:rsidP="00CC416B">
      <w:pPr>
        <w:pStyle w:val="a4"/>
        <w:numPr>
          <w:ilvl w:val="0"/>
          <w:numId w:val="244"/>
        </w:numPr>
        <w:tabs>
          <w:tab w:val="left" w:pos="1674"/>
        </w:tabs>
        <w:ind w:right="482" w:firstLine="708"/>
        <w:jc w:val="both"/>
        <w:rPr>
          <w:sz w:val="28"/>
        </w:rPr>
      </w:pPr>
      <w:r>
        <w:rPr>
          <w:sz w:val="28"/>
        </w:rPr>
        <w:t>с изменением формы организации учебной деятельности и учебного сотрудничества от классно-урочной к лабораторно-семинарской и лекционно- лабораторной</w:t>
      </w:r>
      <w:r>
        <w:rPr>
          <w:spacing w:val="-4"/>
          <w:sz w:val="28"/>
        </w:rPr>
        <w:t xml:space="preserve"> </w:t>
      </w:r>
      <w:r>
        <w:rPr>
          <w:sz w:val="28"/>
        </w:rPr>
        <w:t>исследовательской.</w:t>
      </w:r>
    </w:p>
    <w:p w:rsidR="00655592" w:rsidRDefault="00DA6F3F">
      <w:pPr>
        <w:pStyle w:val="a3"/>
        <w:ind w:right="484"/>
      </w:pPr>
      <w:r>
        <w:t xml:space="preserve">Переход обучающегося в основную школу совпадает с первым этапом подросткового развития </w:t>
      </w:r>
      <w:r>
        <w:rPr>
          <w:b/>
          <w:i/>
        </w:rPr>
        <w:t xml:space="preserve">- </w:t>
      </w:r>
      <w: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55592" w:rsidRDefault="00DA6F3F">
      <w:pPr>
        <w:pStyle w:val="a3"/>
        <w:ind w:right="483"/>
      </w:pPr>
      <w:r>
        <w:lastRenderedPageBreak/>
        <w:t>Второй этап подросткового развития (14–15 лет, 8–9 классы), характеризуется:</w:t>
      </w:r>
    </w:p>
    <w:p w:rsidR="00655592" w:rsidRDefault="00DA6F3F" w:rsidP="00CC416B">
      <w:pPr>
        <w:pStyle w:val="a4"/>
        <w:numPr>
          <w:ilvl w:val="0"/>
          <w:numId w:val="244"/>
        </w:numPr>
        <w:tabs>
          <w:tab w:val="left" w:pos="1674"/>
        </w:tabs>
        <w:ind w:right="484" w:firstLine="708"/>
        <w:jc w:val="both"/>
        <w:rPr>
          <w:sz w:val="28"/>
        </w:rPr>
      </w:pPr>
      <w:r>
        <w:rPr>
          <w:sz w:val="28"/>
        </w:rPr>
        <w:t>бурным, скачкообразным характером развития, т. е. происходящими за сравнительно короткий срок многочисленными качественными изменениями прежних</w:t>
      </w:r>
      <w:r>
        <w:rPr>
          <w:spacing w:val="18"/>
          <w:sz w:val="28"/>
        </w:rPr>
        <w:t xml:space="preserve"> </w:t>
      </w:r>
      <w:r>
        <w:rPr>
          <w:sz w:val="28"/>
        </w:rPr>
        <w:t>особенностей,</w:t>
      </w:r>
      <w:r>
        <w:rPr>
          <w:spacing w:val="17"/>
          <w:sz w:val="28"/>
        </w:rPr>
        <w:t xml:space="preserve"> </w:t>
      </w:r>
      <w:r>
        <w:rPr>
          <w:sz w:val="28"/>
        </w:rPr>
        <w:t>интересов</w:t>
      </w:r>
      <w:r>
        <w:rPr>
          <w:spacing w:val="17"/>
          <w:sz w:val="28"/>
        </w:rPr>
        <w:t xml:space="preserve"> </w:t>
      </w:r>
      <w:r>
        <w:rPr>
          <w:sz w:val="28"/>
        </w:rPr>
        <w:t>и</w:t>
      </w:r>
      <w:r>
        <w:rPr>
          <w:spacing w:val="19"/>
          <w:sz w:val="28"/>
        </w:rPr>
        <w:t xml:space="preserve"> </w:t>
      </w:r>
      <w:r>
        <w:rPr>
          <w:sz w:val="28"/>
        </w:rPr>
        <w:t>отношений</w:t>
      </w:r>
      <w:r>
        <w:rPr>
          <w:spacing w:val="18"/>
          <w:sz w:val="28"/>
        </w:rPr>
        <w:t xml:space="preserve"> </w:t>
      </w:r>
      <w:r>
        <w:rPr>
          <w:sz w:val="28"/>
        </w:rPr>
        <w:t>ребенка,</w:t>
      </w:r>
      <w:r>
        <w:rPr>
          <w:spacing w:val="17"/>
          <w:sz w:val="28"/>
        </w:rPr>
        <w:t xml:space="preserve"> </w:t>
      </w:r>
      <w:r>
        <w:rPr>
          <w:sz w:val="28"/>
        </w:rPr>
        <w:t>появлением</w:t>
      </w:r>
      <w:r>
        <w:rPr>
          <w:spacing w:val="17"/>
          <w:sz w:val="28"/>
        </w:rPr>
        <w:t xml:space="preserve"> </w:t>
      </w:r>
      <w:r>
        <w:rPr>
          <w:sz w:val="28"/>
        </w:rPr>
        <w:t>у</w:t>
      </w:r>
      <w:r>
        <w:rPr>
          <w:spacing w:val="17"/>
          <w:sz w:val="28"/>
        </w:rPr>
        <w:t xml:space="preserve"> </w:t>
      </w:r>
      <w:r>
        <w:rPr>
          <w:sz w:val="28"/>
        </w:rPr>
        <w:t>подростка</w:t>
      </w:r>
    </w:p>
    <w:p w:rsidR="00655592" w:rsidRDefault="00DA6F3F">
      <w:pPr>
        <w:pStyle w:val="a3"/>
        <w:spacing w:before="68" w:line="322" w:lineRule="exact"/>
        <w:ind w:firstLine="0"/>
        <w:jc w:val="left"/>
      </w:pPr>
      <w:r>
        <w:t>значительных субъективных трудностей и переживаний;</w:t>
      </w:r>
    </w:p>
    <w:p w:rsidR="00655592" w:rsidRDefault="00DA6F3F" w:rsidP="00CC416B">
      <w:pPr>
        <w:pStyle w:val="a4"/>
        <w:numPr>
          <w:ilvl w:val="0"/>
          <w:numId w:val="244"/>
        </w:numPr>
        <w:tabs>
          <w:tab w:val="left" w:pos="1674"/>
        </w:tabs>
        <w:ind w:right="491" w:firstLine="708"/>
        <w:jc w:val="both"/>
        <w:rPr>
          <w:sz w:val="28"/>
        </w:rPr>
      </w:pPr>
      <w:r>
        <w:rPr>
          <w:sz w:val="28"/>
        </w:rPr>
        <w:t>стремлением подростка к общению и совместной деятельности со сверстниками;</w:t>
      </w:r>
    </w:p>
    <w:p w:rsidR="00655592" w:rsidRDefault="00DA6F3F" w:rsidP="00CC416B">
      <w:pPr>
        <w:pStyle w:val="a4"/>
        <w:numPr>
          <w:ilvl w:val="0"/>
          <w:numId w:val="244"/>
        </w:numPr>
        <w:tabs>
          <w:tab w:val="left" w:pos="1674"/>
        </w:tabs>
        <w:ind w:right="484" w:firstLine="708"/>
        <w:jc w:val="both"/>
        <w:rPr>
          <w:sz w:val="28"/>
        </w:rPr>
      </w:pPr>
      <w:r>
        <w:rPr>
          <w:sz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55592" w:rsidRDefault="00DA6F3F" w:rsidP="00CC416B">
      <w:pPr>
        <w:pStyle w:val="a4"/>
        <w:numPr>
          <w:ilvl w:val="0"/>
          <w:numId w:val="244"/>
        </w:numPr>
        <w:tabs>
          <w:tab w:val="left" w:pos="1674"/>
        </w:tabs>
        <w:ind w:right="485" w:firstLine="708"/>
        <w:jc w:val="both"/>
        <w:rPr>
          <w:sz w:val="28"/>
        </w:rPr>
      </w:pPr>
      <w:r>
        <w:rPr>
          <w:sz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w:t>
      </w:r>
      <w:r>
        <w:rPr>
          <w:spacing w:val="-5"/>
          <w:sz w:val="28"/>
        </w:rPr>
        <w:t xml:space="preserve"> </w:t>
      </w:r>
      <w:r>
        <w:rPr>
          <w:sz w:val="28"/>
        </w:rPr>
        <w:t>личности;</w:t>
      </w:r>
    </w:p>
    <w:p w:rsidR="00655592" w:rsidRDefault="00DA6F3F" w:rsidP="00CC416B">
      <w:pPr>
        <w:pStyle w:val="a4"/>
        <w:numPr>
          <w:ilvl w:val="0"/>
          <w:numId w:val="244"/>
        </w:numPr>
        <w:tabs>
          <w:tab w:val="left" w:pos="1674"/>
        </w:tabs>
        <w:ind w:right="486" w:firstLine="708"/>
        <w:jc w:val="both"/>
        <w:rPr>
          <w:sz w:val="28"/>
        </w:rPr>
      </w:pPr>
      <w:r>
        <w:rPr>
          <w:sz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w:t>
      </w:r>
      <w:r>
        <w:rPr>
          <w:spacing w:val="-6"/>
          <w:sz w:val="28"/>
        </w:rPr>
        <w:t xml:space="preserve"> </w:t>
      </w:r>
      <w:r>
        <w:rPr>
          <w:sz w:val="28"/>
        </w:rPr>
        <w:t>протеста;</w:t>
      </w:r>
    </w:p>
    <w:p w:rsidR="00655592" w:rsidRDefault="00DA6F3F" w:rsidP="00CC416B">
      <w:pPr>
        <w:pStyle w:val="a4"/>
        <w:numPr>
          <w:ilvl w:val="0"/>
          <w:numId w:val="244"/>
        </w:numPr>
        <w:tabs>
          <w:tab w:val="left" w:pos="1674"/>
        </w:tabs>
        <w:ind w:right="485" w:firstLine="708"/>
        <w:jc w:val="both"/>
        <w:rPr>
          <w:sz w:val="28"/>
        </w:rPr>
      </w:pPr>
      <w:r>
        <w:rPr>
          <w:sz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w:t>
      </w:r>
      <w:r>
        <w:rPr>
          <w:spacing w:val="-6"/>
          <w:sz w:val="28"/>
        </w:rPr>
        <w:t xml:space="preserve"> </w:t>
      </w:r>
      <w:r>
        <w:rPr>
          <w:sz w:val="28"/>
        </w:rPr>
        <w:t>Интернет).</w:t>
      </w:r>
    </w:p>
    <w:p w:rsidR="00655592" w:rsidRDefault="00DA6F3F">
      <w:pPr>
        <w:pStyle w:val="a3"/>
        <w:ind w:right="484"/>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55592" w:rsidRDefault="00DA6F3F">
      <w:pPr>
        <w:pStyle w:val="a3"/>
        <w:ind w:right="489"/>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55592" w:rsidRDefault="00655592">
      <w:pPr>
        <w:pStyle w:val="a3"/>
        <w:spacing w:before="1"/>
        <w:ind w:left="0" w:firstLine="0"/>
        <w:jc w:val="left"/>
      </w:pPr>
    </w:p>
    <w:p w:rsidR="00655592" w:rsidRDefault="00DA6F3F" w:rsidP="00CC416B">
      <w:pPr>
        <w:pStyle w:val="1"/>
        <w:numPr>
          <w:ilvl w:val="1"/>
          <w:numId w:val="247"/>
        </w:numPr>
        <w:tabs>
          <w:tab w:val="left" w:pos="1173"/>
        </w:tabs>
        <w:spacing w:before="1" w:line="240" w:lineRule="auto"/>
        <w:ind w:left="680" w:right="2138" w:firstLine="0"/>
      </w:pPr>
      <w:r>
        <w:t>Планируемые результаты освоения обучающимися основной образовательной программы основного общего</w:t>
      </w:r>
      <w:r>
        <w:rPr>
          <w:spacing w:val="-10"/>
        </w:rPr>
        <w:t xml:space="preserve"> </w:t>
      </w:r>
      <w:r>
        <w:t>образования</w:t>
      </w:r>
    </w:p>
    <w:p w:rsidR="00655592" w:rsidRDefault="00DA6F3F" w:rsidP="00CC416B">
      <w:pPr>
        <w:pStyle w:val="a4"/>
        <w:numPr>
          <w:ilvl w:val="2"/>
          <w:numId w:val="247"/>
        </w:numPr>
        <w:tabs>
          <w:tab w:val="left" w:pos="1381"/>
        </w:tabs>
        <w:spacing w:line="319" w:lineRule="exact"/>
        <w:ind w:hanging="700"/>
        <w:jc w:val="left"/>
        <w:rPr>
          <w:b/>
          <w:sz w:val="28"/>
        </w:rPr>
      </w:pPr>
      <w:r>
        <w:rPr>
          <w:b/>
          <w:sz w:val="28"/>
        </w:rPr>
        <w:t>Общие</w:t>
      </w:r>
      <w:r>
        <w:rPr>
          <w:b/>
          <w:spacing w:val="-1"/>
          <w:sz w:val="28"/>
        </w:rPr>
        <w:t xml:space="preserve"> </w:t>
      </w:r>
      <w:r>
        <w:rPr>
          <w:b/>
          <w:sz w:val="28"/>
        </w:rPr>
        <w:t>положения</w:t>
      </w:r>
    </w:p>
    <w:p w:rsidR="00655592" w:rsidRDefault="00DA6F3F">
      <w:pPr>
        <w:pStyle w:val="a3"/>
        <w:ind w:right="488"/>
      </w:pPr>
      <w: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655592" w:rsidRDefault="00DA6F3F">
      <w:pPr>
        <w:pStyle w:val="a3"/>
        <w:ind w:right="485"/>
      </w:pPr>
      <w:r>
        <w:t xml:space="preserve">В соответствии с требованиями ФГОС ООО система планируемых </w:t>
      </w:r>
      <w:r>
        <w:lastRenderedPageBreak/>
        <w:t>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w:t>
      </w:r>
      <w:r>
        <w:rPr>
          <w:spacing w:val="20"/>
        </w:rPr>
        <w:t xml:space="preserve"> </w:t>
      </w:r>
      <w:r>
        <w:t>выпускников.</w:t>
      </w:r>
      <w:r>
        <w:rPr>
          <w:spacing w:val="24"/>
        </w:rPr>
        <w:t xml:space="preserve"> </w:t>
      </w:r>
      <w:r>
        <w:t>Успешное</w:t>
      </w:r>
      <w:r>
        <w:rPr>
          <w:spacing w:val="21"/>
        </w:rPr>
        <w:t xml:space="preserve"> </w:t>
      </w:r>
      <w:r>
        <w:t>выполнение</w:t>
      </w:r>
      <w:r>
        <w:rPr>
          <w:spacing w:val="22"/>
        </w:rPr>
        <w:t xml:space="preserve"> </w:t>
      </w:r>
      <w:r>
        <w:t>этих</w:t>
      </w:r>
      <w:r>
        <w:rPr>
          <w:spacing w:val="22"/>
        </w:rPr>
        <w:t xml:space="preserve"> </w:t>
      </w:r>
      <w:r>
        <w:t>задач</w:t>
      </w:r>
      <w:r>
        <w:rPr>
          <w:spacing w:val="23"/>
        </w:rPr>
        <w:t xml:space="preserve"> </w:t>
      </w:r>
      <w:r>
        <w:t>требует</w:t>
      </w:r>
      <w:r>
        <w:rPr>
          <w:spacing w:val="22"/>
        </w:rPr>
        <w:t xml:space="preserve"> </w:t>
      </w:r>
      <w:r>
        <w:t>от</w:t>
      </w:r>
      <w:r>
        <w:rPr>
          <w:spacing w:val="21"/>
        </w:rPr>
        <w:t xml:space="preserve"> </w:t>
      </w:r>
      <w:r>
        <w:t>учащихся</w:t>
      </w:r>
    </w:p>
    <w:p w:rsidR="00655592" w:rsidRDefault="00DA6F3F">
      <w:pPr>
        <w:pStyle w:val="a3"/>
        <w:spacing w:before="68"/>
        <w:ind w:right="486" w:firstLine="0"/>
      </w:pPr>
      <w:r>
        <w:t>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55592" w:rsidRDefault="00DA6F3F">
      <w:pPr>
        <w:pStyle w:val="a3"/>
        <w:ind w:right="482"/>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55592" w:rsidRDefault="00655592">
      <w:pPr>
        <w:pStyle w:val="a3"/>
        <w:spacing w:before="6"/>
        <w:ind w:left="0" w:firstLine="0"/>
        <w:jc w:val="left"/>
      </w:pPr>
    </w:p>
    <w:p w:rsidR="00655592" w:rsidRDefault="00DA6F3F" w:rsidP="00CC416B">
      <w:pPr>
        <w:pStyle w:val="1"/>
        <w:numPr>
          <w:ilvl w:val="2"/>
          <w:numId w:val="247"/>
        </w:numPr>
        <w:tabs>
          <w:tab w:val="left" w:pos="1948"/>
        </w:tabs>
        <w:ind w:left="1947"/>
        <w:jc w:val="left"/>
      </w:pPr>
      <w:r>
        <w:t>Структура планируемых результатов</w:t>
      </w:r>
    </w:p>
    <w:p w:rsidR="00655592" w:rsidRDefault="00DA6F3F">
      <w:pPr>
        <w:pStyle w:val="a3"/>
        <w:ind w:right="482"/>
      </w:pPr>
      <w: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655592" w:rsidRDefault="00DA6F3F">
      <w:pPr>
        <w:pStyle w:val="a3"/>
        <w:spacing w:line="321" w:lineRule="exact"/>
        <w:ind w:left="1388" w:firstLine="0"/>
        <w:jc w:val="left"/>
      </w:pPr>
      <w:r>
        <w:t>В структуре планируемых результатов выделяется следующие группы:</w:t>
      </w:r>
    </w:p>
    <w:p w:rsidR="00655592" w:rsidRDefault="00DA6F3F" w:rsidP="00CC416B">
      <w:pPr>
        <w:pStyle w:val="a4"/>
        <w:numPr>
          <w:ilvl w:val="3"/>
          <w:numId w:val="247"/>
        </w:numPr>
        <w:tabs>
          <w:tab w:val="left" w:pos="1670"/>
        </w:tabs>
        <w:ind w:right="492" w:firstLine="708"/>
        <w:jc w:val="both"/>
        <w:rPr>
          <w:sz w:val="28"/>
        </w:rPr>
      </w:pPr>
      <w:r>
        <w:rPr>
          <w:sz w:val="28"/>
        </w:rPr>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55592" w:rsidRDefault="00DA6F3F" w:rsidP="00CC416B">
      <w:pPr>
        <w:pStyle w:val="a4"/>
        <w:numPr>
          <w:ilvl w:val="3"/>
          <w:numId w:val="247"/>
        </w:numPr>
        <w:tabs>
          <w:tab w:val="left" w:pos="1933"/>
          <w:tab w:val="left" w:pos="2670"/>
        </w:tabs>
        <w:ind w:right="490" w:firstLine="768"/>
        <w:jc w:val="both"/>
        <w:rPr>
          <w:sz w:val="28"/>
        </w:rPr>
      </w:pPr>
      <w:r>
        <w:rPr>
          <w:sz w:val="28"/>
        </w:rPr>
        <w:t>Метапредметные результаты освоения основной образовательной программы представлены в соответствии с подгруппами универсальных учебных действий,</w:t>
      </w:r>
      <w:r>
        <w:rPr>
          <w:sz w:val="28"/>
        </w:rPr>
        <w:tab/>
        <w:t>раскрывают и детализируют основные  направленности метапредметных результатов.</w:t>
      </w:r>
    </w:p>
    <w:p w:rsidR="00655592" w:rsidRDefault="00DA6F3F" w:rsidP="00CC416B">
      <w:pPr>
        <w:pStyle w:val="a4"/>
        <w:numPr>
          <w:ilvl w:val="3"/>
          <w:numId w:val="247"/>
        </w:numPr>
        <w:tabs>
          <w:tab w:val="left" w:pos="1700"/>
        </w:tabs>
        <w:ind w:right="484" w:firstLine="698"/>
        <w:jc w:val="both"/>
        <w:rPr>
          <w:sz w:val="28"/>
        </w:rPr>
      </w:pPr>
      <w:r>
        <w:rPr>
          <w:sz w:val="28"/>
        </w:rPr>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w:t>
      </w:r>
      <w:r>
        <w:rPr>
          <w:spacing w:val="-6"/>
          <w:sz w:val="28"/>
        </w:rPr>
        <w:t xml:space="preserve"> </w:t>
      </w:r>
      <w:r>
        <w:rPr>
          <w:sz w:val="28"/>
        </w:rPr>
        <w:t>их.</w:t>
      </w:r>
    </w:p>
    <w:p w:rsidR="00655592" w:rsidRDefault="00DA6F3F">
      <w:pPr>
        <w:pStyle w:val="a3"/>
        <w:spacing w:line="321" w:lineRule="exact"/>
        <w:ind w:left="1388" w:firstLine="0"/>
        <w:jc w:val="left"/>
      </w:pPr>
      <w:r>
        <w:t xml:space="preserve">Предметные  результаты  приводятся   в  блоках   </w:t>
      </w:r>
      <w:r>
        <w:rPr>
          <w:b/>
        </w:rPr>
        <w:t>«</w:t>
      </w:r>
      <w:r>
        <w:t xml:space="preserve">Выпускник  научится»  </w:t>
      </w:r>
      <w:r>
        <w:rPr>
          <w:spacing w:val="40"/>
        </w:rPr>
        <w:t xml:space="preserve"> </w:t>
      </w:r>
      <w:r>
        <w:t>и</w:t>
      </w:r>
    </w:p>
    <w:p w:rsidR="00655592" w:rsidRDefault="00DA6F3F">
      <w:pPr>
        <w:pStyle w:val="a3"/>
        <w:spacing w:before="1"/>
        <w:ind w:right="484" w:firstLine="0"/>
      </w:pPr>
      <w:r>
        <w:t>«Выпускник получит возможность научиться», относящихся к каждому учебному предмету: «Русский язык», «Литература», «Иностранный язык», «Иностранный язык    (второй)»,   «История    России.   Всеобщая    история»,</w:t>
      </w:r>
      <w:r>
        <w:rPr>
          <w:spacing w:val="54"/>
        </w:rPr>
        <w:t xml:space="preserve"> </w:t>
      </w:r>
      <w:r>
        <w:t>«Обществознание»,</w:t>
      </w:r>
    </w:p>
    <w:p w:rsidR="00655592" w:rsidRDefault="00DA6F3F">
      <w:pPr>
        <w:pStyle w:val="a3"/>
        <w:spacing w:line="321" w:lineRule="exact"/>
        <w:ind w:firstLine="0"/>
        <w:jc w:val="left"/>
      </w:pPr>
      <w:r>
        <w:t>«География»,  «Математика»,  «Информатика»,  «Физика»,  «Биология»,</w:t>
      </w:r>
      <w:r>
        <w:rPr>
          <w:spacing w:val="25"/>
        </w:rPr>
        <w:t xml:space="preserve"> </w:t>
      </w:r>
      <w:r>
        <w:t>«Химия»,</w:t>
      </w:r>
    </w:p>
    <w:p w:rsidR="00655592" w:rsidRDefault="00DA6F3F">
      <w:pPr>
        <w:pStyle w:val="a3"/>
        <w:spacing w:line="322" w:lineRule="exact"/>
        <w:ind w:firstLine="0"/>
        <w:jc w:val="left"/>
      </w:pPr>
      <w:r>
        <w:t>«Изобразительное искусство», «Музыка», «Технология», «Физическая культура»</w:t>
      </w:r>
      <w:r>
        <w:rPr>
          <w:spacing w:val="-23"/>
        </w:rPr>
        <w:t xml:space="preserve"> </w:t>
      </w:r>
      <w:r>
        <w:t>и</w:t>
      </w:r>
    </w:p>
    <w:p w:rsidR="00655592" w:rsidRDefault="00DA6F3F">
      <w:pPr>
        <w:pStyle w:val="a3"/>
        <w:spacing w:line="322" w:lineRule="exact"/>
        <w:ind w:firstLine="0"/>
        <w:jc w:val="left"/>
      </w:pPr>
      <w:r>
        <w:t>«Основы безопасности жизнедеятельности».</w:t>
      </w:r>
    </w:p>
    <w:p w:rsidR="00655592" w:rsidRDefault="00DA6F3F">
      <w:pPr>
        <w:pStyle w:val="a3"/>
        <w:ind w:right="491"/>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655592" w:rsidRDefault="00DA6F3F">
      <w:pPr>
        <w:pStyle w:val="a3"/>
        <w:spacing w:before="1"/>
        <w:ind w:right="486"/>
      </w:pPr>
      <w: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w:t>
      </w:r>
    </w:p>
    <w:p w:rsidR="00655592" w:rsidRDefault="00DA6F3F">
      <w:pPr>
        <w:pStyle w:val="a3"/>
        <w:spacing w:before="68"/>
        <w:ind w:right="488" w:firstLine="0"/>
      </w:pPr>
      <w:r>
        <w:t>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655592" w:rsidRDefault="00DA6F3F">
      <w:pPr>
        <w:pStyle w:val="a3"/>
        <w:ind w:right="482"/>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w:t>
      </w:r>
      <w:r>
        <w:rPr>
          <w:spacing w:val="-18"/>
        </w:rPr>
        <w:t xml:space="preserve"> </w:t>
      </w:r>
      <w:r>
        <w:t>обучения.</w:t>
      </w:r>
    </w:p>
    <w:p w:rsidR="00655592" w:rsidRDefault="00DA6F3F">
      <w:pPr>
        <w:pStyle w:val="a3"/>
        <w:ind w:right="486"/>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55592" w:rsidRDefault="00DA6F3F">
      <w:pPr>
        <w:pStyle w:val="a3"/>
        <w:ind w:right="485"/>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w:t>
      </w:r>
      <w:r>
        <w:lastRenderedPageBreak/>
        <w:t>достижений) и учитывать при определении итоговой</w:t>
      </w:r>
      <w:r>
        <w:rPr>
          <w:spacing w:val="-7"/>
        </w:rPr>
        <w:t xml:space="preserve"> </w:t>
      </w:r>
      <w:r>
        <w:t>оценки.</w:t>
      </w:r>
    </w:p>
    <w:p w:rsidR="00655592" w:rsidRDefault="00DA6F3F">
      <w:pPr>
        <w:pStyle w:val="a3"/>
        <w:spacing w:before="1" w:line="242" w:lineRule="auto"/>
        <w:ind w:right="492"/>
      </w:pPr>
      <w:r>
        <w:t>Подобная структура представления планируемых результатов подчеркивает тот факт, что при организации образовательного процесса, направленного на</w:t>
      </w:r>
    </w:p>
    <w:p w:rsidR="00655592" w:rsidRDefault="00DA6F3F">
      <w:pPr>
        <w:pStyle w:val="a3"/>
        <w:spacing w:before="68"/>
        <w:ind w:right="493" w:firstLine="0"/>
      </w:pPr>
      <w:r>
        <w:t>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655592" w:rsidRDefault="00DA6F3F" w:rsidP="00CC416B">
      <w:pPr>
        <w:pStyle w:val="a4"/>
        <w:numPr>
          <w:ilvl w:val="2"/>
          <w:numId w:val="247"/>
        </w:numPr>
        <w:tabs>
          <w:tab w:val="left" w:pos="1782"/>
        </w:tabs>
        <w:spacing w:before="198"/>
        <w:ind w:left="1781" w:hanging="700"/>
        <w:jc w:val="left"/>
        <w:rPr>
          <w:color w:val="4F81BC"/>
          <w:sz w:val="28"/>
        </w:rPr>
      </w:pPr>
      <w:r>
        <w:rPr>
          <w:color w:val="4F81BC"/>
          <w:sz w:val="28"/>
        </w:rPr>
        <w:t>Личностные результаты освоения основной образовательной</w:t>
      </w:r>
      <w:r>
        <w:rPr>
          <w:color w:val="4F81BC"/>
          <w:spacing w:val="-13"/>
          <w:sz w:val="28"/>
        </w:rPr>
        <w:t xml:space="preserve"> </w:t>
      </w:r>
      <w:r>
        <w:rPr>
          <w:color w:val="4F81BC"/>
          <w:sz w:val="28"/>
        </w:rPr>
        <w:t>программы:</w:t>
      </w:r>
    </w:p>
    <w:p w:rsidR="00655592" w:rsidRDefault="00DA6F3F" w:rsidP="00CC416B">
      <w:pPr>
        <w:pStyle w:val="a4"/>
        <w:numPr>
          <w:ilvl w:val="3"/>
          <w:numId w:val="247"/>
        </w:numPr>
        <w:tabs>
          <w:tab w:val="left" w:pos="1888"/>
        </w:tabs>
        <w:spacing w:before="2"/>
        <w:ind w:right="483" w:firstLine="708"/>
        <w:jc w:val="both"/>
        <w:rPr>
          <w:sz w:val="28"/>
        </w:rPr>
      </w:pPr>
      <w:r>
        <w:rPr>
          <w:sz w:val="28"/>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w:t>
      </w:r>
      <w:r>
        <w:rPr>
          <w:spacing w:val="-11"/>
          <w:sz w:val="28"/>
        </w:rPr>
        <w:t xml:space="preserve"> </w:t>
      </w:r>
      <w:r>
        <w:rPr>
          <w:sz w:val="28"/>
        </w:rPr>
        <w:t>мира.</w:t>
      </w:r>
    </w:p>
    <w:p w:rsidR="00655592" w:rsidRDefault="00DA6F3F" w:rsidP="00CC416B">
      <w:pPr>
        <w:pStyle w:val="a4"/>
        <w:numPr>
          <w:ilvl w:val="3"/>
          <w:numId w:val="247"/>
        </w:numPr>
        <w:tabs>
          <w:tab w:val="left" w:pos="1945"/>
        </w:tabs>
        <w:spacing w:before="1"/>
        <w:ind w:right="489" w:firstLine="708"/>
        <w:jc w:val="both"/>
        <w:rPr>
          <w:sz w:val="28"/>
        </w:rPr>
      </w:pPr>
      <w:r>
        <w:rPr>
          <w:sz w:val="28"/>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55592" w:rsidRDefault="00DA6F3F" w:rsidP="00CC416B">
      <w:pPr>
        <w:pStyle w:val="a4"/>
        <w:numPr>
          <w:ilvl w:val="3"/>
          <w:numId w:val="247"/>
        </w:numPr>
        <w:tabs>
          <w:tab w:val="left" w:pos="1736"/>
        </w:tabs>
        <w:ind w:right="489" w:firstLine="708"/>
        <w:jc w:val="both"/>
        <w:rPr>
          <w:sz w:val="28"/>
        </w:rPr>
      </w:pPr>
      <w:r>
        <w:rPr>
          <w:sz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3"/>
          <w:sz w:val="28"/>
        </w:rPr>
        <w:t xml:space="preserve"> </w:t>
      </w:r>
      <w:r>
        <w:rPr>
          <w:sz w:val="28"/>
        </w:rPr>
        <w:t>семьи.</w:t>
      </w:r>
    </w:p>
    <w:p w:rsidR="00655592" w:rsidRDefault="00DA6F3F" w:rsidP="00CC416B">
      <w:pPr>
        <w:pStyle w:val="a4"/>
        <w:numPr>
          <w:ilvl w:val="3"/>
          <w:numId w:val="247"/>
        </w:numPr>
        <w:tabs>
          <w:tab w:val="left" w:pos="1924"/>
        </w:tabs>
        <w:ind w:right="490" w:firstLine="708"/>
        <w:jc w:val="both"/>
        <w:rPr>
          <w:sz w:val="28"/>
        </w:rPr>
      </w:pPr>
      <w:r>
        <w:rPr>
          <w:sz w:val="28"/>
        </w:rPr>
        <w:t xml:space="preserve">Сформированность целостного мировоззрения, соответствующего </w:t>
      </w:r>
      <w:r>
        <w:rPr>
          <w:sz w:val="28"/>
        </w:rPr>
        <w:lastRenderedPageBreak/>
        <w:t>современному уровню развития науки и общественной практики, учитывающего социальное, культурное, языковое, духовное многообразие современного</w:t>
      </w:r>
      <w:r>
        <w:rPr>
          <w:spacing w:val="-18"/>
          <w:sz w:val="28"/>
        </w:rPr>
        <w:t xml:space="preserve"> </w:t>
      </w:r>
      <w:r>
        <w:rPr>
          <w:sz w:val="28"/>
        </w:rPr>
        <w:t>мира.</w:t>
      </w:r>
    </w:p>
    <w:p w:rsidR="00655592" w:rsidRDefault="00DA6F3F" w:rsidP="00CC416B">
      <w:pPr>
        <w:pStyle w:val="a4"/>
        <w:numPr>
          <w:ilvl w:val="3"/>
          <w:numId w:val="247"/>
        </w:numPr>
        <w:tabs>
          <w:tab w:val="left" w:pos="1755"/>
        </w:tabs>
        <w:spacing w:before="68"/>
        <w:ind w:right="484" w:firstLine="708"/>
        <w:jc w:val="both"/>
        <w:rPr>
          <w:sz w:val="28"/>
        </w:rPr>
      </w:pPr>
      <w:r>
        <w:rPr>
          <w:sz w:val="28"/>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w:t>
      </w:r>
      <w:r>
        <w:rPr>
          <w:spacing w:val="1"/>
          <w:sz w:val="28"/>
        </w:rPr>
        <w:t xml:space="preserve"> </w:t>
      </w:r>
      <w:r>
        <w:rPr>
          <w:sz w:val="28"/>
        </w:rPr>
        <w:t>потенциала).</w:t>
      </w:r>
    </w:p>
    <w:p w:rsidR="00655592" w:rsidRDefault="00DA6F3F" w:rsidP="00CC416B">
      <w:pPr>
        <w:pStyle w:val="a4"/>
        <w:numPr>
          <w:ilvl w:val="0"/>
          <w:numId w:val="243"/>
        </w:numPr>
        <w:tabs>
          <w:tab w:val="left" w:pos="1770"/>
        </w:tabs>
        <w:spacing w:before="2"/>
        <w:ind w:right="493" w:firstLine="708"/>
        <w:jc w:val="both"/>
        <w:rPr>
          <w:sz w:val="28"/>
        </w:rPr>
      </w:pPr>
      <w:r>
        <w:rPr>
          <w:sz w:val="28"/>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8"/>
          <w:sz w:val="28"/>
        </w:rPr>
        <w:t xml:space="preserve"> </w:t>
      </w:r>
      <w:r>
        <w:rPr>
          <w:sz w:val="28"/>
        </w:rPr>
        <w:t>дорогах.</w:t>
      </w:r>
    </w:p>
    <w:p w:rsidR="00655592" w:rsidRDefault="00DA6F3F" w:rsidP="00CC416B">
      <w:pPr>
        <w:pStyle w:val="a4"/>
        <w:numPr>
          <w:ilvl w:val="0"/>
          <w:numId w:val="243"/>
        </w:numPr>
        <w:tabs>
          <w:tab w:val="left" w:pos="1796"/>
        </w:tabs>
        <w:ind w:right="485" w:firstLine="708"/>
        <w:jc w:val="both"/>
        <w:rPr>
          <w:sz w:val="28"/>
        </w:rPr>
      </w:pPr>
      <w:r>
        <w:rPr>
          <w:sz w:val="28"/>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w:t>
      </w:r>
      <w:r>
        <w:rPr>
          <w:spacing w:val="-5"/>
          <w:sz w:val="28"/>
        </w:rPr>
        <w:t xml:space="preserve"> </w:t>
      </w:r>
      <w:r>
        <w:rPr>
          <w:sz w:val="28"/>
        </w:rPr>
        <w:t>ценности).</w:t>
      </w:r>
    </w:p>
    <w:p w:rsidR="00655592" w:rsidRDefault="00DA6F3F" w:rsidP="00CC416B">
      <w:pPr>
        <w:pStyle w:val="a4"/>
        <w:numPr>
          <w:ilvl w:val="0"/>
          <w:numId w:val="243"/>
        </w:numPr>
        <w:tabs>
          <w:tab w:val="left" w:pos="1792"/>
        </w:tabs>
        <w:ind w:right="488" w:firstLine="708"/>
        <w:jc w:val="both"/>
        <w:rPr>
          <w:sz w:val="28"/>
        </w:rPr>
      </w:pPr>
      <w:r>
        <w:rPr>
          <w:sz w:val="28"/>
        </w:rPr>
        <w:t xml:space="preserve">Сформированность основ экологической культуры, соответствующей современному уровню экологического мышления, наличие опыта экологически </w:t>
      </w:r>
      <w:r>
        <w:rPr>
          <w:sz w:val="28"/>
        </w:rPr>
        <w:lastRenderedPageBreak/>
        <w:t>ориентированной рефлексивно-оценочной и практической деятельности</w:t>
      </w:r>
      <w:r>
        <w:rPr>
          <w:spacing w:val="10"/>
          <w:sz w:val="28"/>
        </w:rPr>
        <w:t xml:space="preserve"> </w:t>
      </w:r>
      <w:r>
        <w:rPr>
          <w:sz w:val="28"/>
        </w:rPr>
        <w:t>в</w:t>
      </w:r>
    </w:p>
    <w:p w:rsidR="00655592" w:rsidRDefault="00DA6F3F">
      <w:pPr>
        <w:pStyle w:val="a3"/>
        <w:spacing w:before="68"/>
        <w:ind w:right="485" w:firstLine="0"/>
      </w:pPr>
      <w:r>
        <w:t>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55592" w:rsidRDefault="00DA6F3F" w:rsidP="00CC416B">
      <w:pPr>
        <w:pStyle w:val="1"/>
        <w:numPr>
          <w:ilvl w:val="2"/>
          <w:numId w:val="247"/>
        </w:numPr>
        <w:tabs>
          <w:tab w:val="left" w:pos="1381"/>
        </w:tabs>
        <w:spacing w:before="4" w:line="240" w:lineRule="auto"/>
        <w:ind w:hanging="700"/>
        <w:jc w:val="left"/>
      </w:pPr>
      <w:r>
        <w:t>Метапредметные результаты освоения</w:t>
      </w:r>
      <w:r>
        <w:rPr>
          <w:spacing w:val="-4"/>
        </w:rPr>
        <w:t xml:space="preserve"> </w:t>
      </w:r>
      <w:r>
        <w:t>ООП</w:t>
      </w:r>
    </w:p>
    <w:p w:rsidR="00655592" w:rsidRDefault="00655592">
      <w:pPr>
        <w:pStyle w:val="a3"/>
        <w:spacing w:before="8"/>
        <w:ind w:left="0" w:firstLine="0"/>
        <w:jc w:val="left"/>
        <w:rPr>
          <w:b/>
          <w:sz w:val="23"/>
        </w:rPr>
      </w:pPr>
    </w:p>
    <w:p w:rsidR="00655592" w:rsidRDefault="00DA6F3F">
      <w:pPr>
        <w:pStyle w:val="a3"/>
        <w:ind w:right="483"/>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655592" w:rsidRDefault="00DA6F3F">
      <w:pPr>
        <w:pStyle w:val="1"/>
        <w:spacing w:before="4"/>
      </w:pPr>
      <w:r>
        <w:t>Межпредметные понятия</w:t>
      </w:r>
    </w:p>
    <w:p w:rsidR="00655592" w:rsidRDefault="00DA6F3F">
      <w:pPr>
        <w:pStyle w:val="a3"/>
        <w:ind w:right="484" w:firstLine="0"/>
      </w:pPr>
      <w: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w:t>
      </w:r>
      <w:r>
        <w:rPr>
          <w:spacing w:val="3"/>
        </w:rPr>
        <w:t xml:space="preserve">по </w:t>
      </w:r>
      <w:r>
        <w:t>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55592" w:rsidRDefault="00DA6F3F">
      <w:pPr>
        <w:pStyle w:val="a3"/>
        <w:spacing w:before="198"/>
        <w:ind w:right="494"/>
      </w:pPr>
      <w: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55592" w:rsidRDefault="00DA6F3F" w:rsidP="00CC416B">
      <w:pPr>
        <w:pStyle w:val="a4"/>
        <w:numPr>
          <w:ilvl w:val="0"/>
          <w:numId w:val="242"/>
        </w:numPr>
        <w:tabs>
          <w:tab w:val="left" w:pos="1557"/>
        </w:tabs>
        <w:spacing w:before="1"/>
        <w:ind w:right="492" w:firstLine="708"/>
        <w:jc w:val="both"/>
        <w:rPr>
          <w:sz w:val="28"/>
        </w:rPr>
      </w:pPr>
      <w:r>
        <w:rPr>
          <w:sz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655592" w:rsidRDefault="00DA6F3F" w:rsidP="00CC416B">
      <w:pPr>
        <w:pStyle w:val="a4"/>
        <w:numPr>
          <w:ilvl w:val="0"/>
          <w:numId w:val="242"/>
        </w:numPr>
        <w:tabs>
          <w:tab w:val="left" w:pos="1557"/>
        </w:tabs>
        <w:spacing w:before="1"/>
        <w:ind w:right="484" w:firstLine="708"/>
        <w:jc w:val="both"/>
        <w:rPr>
          <w:sz w:val="28"/>
        </w:rPr>
      </w:pPr>
      <w:r>
        <w:rPr>
          <w:sz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w:t>
      </w:r>
      <w:r>
        <w:rPr>
          <w:spacing w:val="-5"/>
          <w:sz w:val="28"/>
        </w:rPr>
        <w:t xml:space="preserve"> </w:t>
      </w:r>
      <w:r>
        <w:rPr>
          <w:sz w:val="28"/>
        </w:rPr>
        <w:t>конспектов);</w:t>
      </w:r>
    </w:p>
    <w:p w:rsidR="00655592" w:rsidRDefault="00DA6F3F" w:rsidP="00CC416B">
      <w:pPr>
        <w:pStyle w:val="a4"/>
        <w:numPr>
          <w:ilvl w:val="0"/>
          <w:numId w:val="242"/>
        </w:numPr>
        <w:tabs>
          <w:tab w:val="left" w:pos="1557"/>
        </w:tabs>
        <w:spacing w:line="320" w:lineRule="exact"/>
        <w:ind w:left="1556"/>
        <w:rPr>
          <w:sz w:val="28"/>
        </w:rPr>
      </w:pPr>
      <w:r>
        <w:rPr>
          <w:sz w:val="28"/>
        </w:rPr>
        <w:t>заполнять и дополнять таблицы, схемы, диаграммы,</w:t>
      </w:r>
      <w:r>
        <w:rPr>
          <w:spacing w:val="-11"/>
          <w:sz w:val="28"/>
        </w:rPr>
        <w:t xml:space="preserve"> </w:t>
      </w:r>
      <w:r>
        <w:rPr>
          <w:sz w:val="28"/>
        </w:rPr>
        <w:t>тексты.</w:t>
      </w:r>
    </w:p>
    <w:p w:rsidR="00655592" w:rsidRDefault="00DA6F3F">
      <w:pPr>
        <w:pStyle w:val="a3"/>
        <w:spacing w:before="2"/>
        <w:ind w:right="489"/>
      </w:pPr>
      <w: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w:t>
      </w:r>
      <w:r>
        <w:lastRenderedPageBreak/>
        <w:t>осуществлению наиболее приемлемого</w:t>
      </w:r>
      <w:r>
        <w:rPr>
          <w:spacing w:val="-5"/>
        </w:rPr>
        <w:t xml:space="preserve"> </w:t>
      </w:r>
      <w:r>
        <w:t>решения.</w:t>
      </w:r>
    </w:p>
    <w:p w:rsidR="00655592" w:rsidRDefault="00DA6F3F">
      <w:pPr>
        <w:pStyle w:val="a3"/>
        <w:spacing w:before="68"/>
        <w:ind w:right="485"/>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655592" w:rsidRDefault="00DA6F3F">
      <w:pPr>
        <w:pStyle w:val="a3"/>
        <w:spacing w:before="1"/>
        <w:ind w:right="492"/>
      </w:pPr>
      <w:r>
        <w:t>В соответствии ФГОС ООО выделяются три группы универсальных учебных действий: регулятивные, познавательные,</w:t>
      </w:r>
      <w:r>
        <w:rPr>
          <w:spacing w:val="-6"/>
        </w:rPr>
        <w:t xml:space="preserve"> </w:t>
      </w:r>
      <w:r>
        <w:t>коммуникативные.</w:t>
      </w:r>
    </w:p>
    <w:p w:rsidR="00655592" w:rsidRDefault="00DA6F3F">
      <w:pPr>
        <w:pStyle w:val="1"/>
        <w:spacing w:before="4"/>
      </w:pPr>
      <w:r>
        <w:t>Регулятивные УУД</w:t>
      </w:r>
    </w:p>
    <w:p w:rsidR="00655592" w:rsidRDefault="00DA6F3F" w:rsidP="00CC416B">
      <w:pPr>
        <w:pStyle w:val="a4"/>
        <w:numPr>
          <w:ilvl w:val="3"/>
          <w:numId w:val="247"/>
        </w:numPr>
        <w:tabs>
          <w:tab w:val="left" w:pos="1814"/>
        </w:tabs>
        <w:ind w:right="491" w:firstLine="708"/>
        <w:jc w:val="both"/>
        <w:rPr>
          <w:sz w:val="28"/>
        </w:rPr>
      </w:pPr>
      <w:r>
        <w:rPr>
          <w:sz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w:t>
      </w:r>
      <w:r>
        <w:rPr>
          <w:spacing w:val="-17"/>
          <w:sz w:val="28"/>
        </w:rPr>
        <w:t xml:space="preserve"> </w:t>
      </w:r>
      <w:r>
        <w:rPr>
          <w:sz w:val="28"/>
        </w:rPr>
        <w:t>сможет:</w:t>
      </w:r>
    </w:p>
    <w:p w:rsidR="00655592" w:rsidRDefault="00DA6F3F" w:rsidP="00CC416B">
      <w:pPr>
        <w:pStyle w:val="a4"/>
        <w:numPr>
          <w:ilvl w:val="0"/>
          <w:numId w:val="241"/>
        </w:numPr>
        <w:tabs>
          <w:tab w:val="left" w:pos="1674"/>
        </w:tabs>
        <w:ind w:right="489" w:firstLine="708"/>
        <w:jc w:val="both"/>
        <w:rPr>
          <w:sz w:val="28"/>
        </w:rPr>
      </w:pPr>
      <w:r>
        <w:rPr>
          <w:sz w:val="28"/>
        </w:rPr>
        <w:t>анализировать существующие и планировать будущие образовательные результаты;</w:t>
      </w:r>
    </w:p>
    <w:p w:rsidR="00655592" w:rsidRDefault="00DA6F3F" w:rsidP="00CC416B">
      <w:pPr>
        <w:pStyle w:val="a4"/>
        <w:numPr>
          <w:ilvl w:val="0"/>
          <w:numId w:val="241"/>
        </w:numPr>
        <w:tabs>
          <w:tab w:val="left" w:pos="1674"/>
        </w:tabs>
        <w:ind w:right="496" w:firstLine="708"/>
        <w:jc w:val="both"/>
        <w:rPr>
          <w:sz w:val="28"/>
        </w:rPr>
      </w:pPr>
      <w:r>
        <w:rPr>
          <w:sz w:val="28"/>
        </w:rPr>
        <w:t>идентифицировать собственные проблемы и определять главную проблему;</w:t>
      </w:r>
    </w:p>
    <w:p w:rsidR="00655592" w:rsidRDefault="00DA6F3F" w:rsidP="00CC416B">
      <w:pPr>
        <w:pStyle w:val="a4"/>
        <w:numPr>
          <w:ilvl w:val="0"/>
          <w:numId w:val="241"/>
        </w:numPr>
        <w:tabs>
          <w:tab w:val="left" w:pos="1674"/>
        </w:tabs>
        <w:ind w:right="489" w:firstLine="708"/>
        <w:jc w:val="both"/>
        <w:rPr>
          <w:sz w:val="28"/>
        </w:rPr>
      </w:pPr>
      <w:r>
        <w:rPr>
          <w:sz w:val="28"/>
        </w:rPr>
        <w:t>выдвигать версии решения проблемы, формулировать гипотезы, предвосхищать конечный</w:t>
      </w:r>
      <w:r>
        <w:rPr>
          <w:spacing w:val="-5"/>
          <w:sz w:val="28"/>
        </w:rPr>
        <w:t xml:space="preserve"> </w:t>
      </w:r>
      <w:r>
        <w:rPr>
          <w:sz w:val="28"/>
        </w:rPr>
        <w:t>результат;</w:t>
      </w:r>
    </w:p>
    <w:p w:rsidR="00655592" w:rsidRDefault="00DA6F3F" w:rsidP="00CC416B">
      <w:pPr>
        <w:pStyle w:val="a4"/>
        <w:numPr>
          <w:ilvl w:val="0"/>
          <w:numId w:val="241"/>
        </w:numPr>
        <w:tabs>
          <w:tab w:val="left" w:pos="1674"/>
        </w:tabs>
        <w:ind w:right="487" w:firstLine="708"/>
        <w:jc w:val="both"/>
        <w:rPr>
          <w:sz w:val="28"/>
        </w:rPr>
      </w:pPr>
      <w:r>
        <w:rPr>
          <w:sz w:val="28"/>
        </w:rPr>
        <w:t>ставить цель деятельности на основе определенной проблемы и существующих возможностей;</w:t>
      </w:r>
    </w:p>
    <w:p w:rsidR="00655592" w:rsidRDefault="00DA6F3F" w:rsidP="00CC416B">
      <w:pPr>
        <w:pStyle w:val="a4"/>
        <w:numPr>
          <w:ilvl w:val="0"/>
          <w:numId w:val="241"/>
        </w:numPr>
        <w:tabs>
          <w:tab w:val="left" w:pos="1674"/>
        </w:tabs>
        <w:ind w:right="493" w:firstLine="708"/>
        <w:jc w:val="both"/>
        <w:rPr>
          <w:sz w:val="28"/>
        </w:rPr>
      </w:pPr>
      <w:r>
        <w:rPr>
          <w:sz w:val="28"/>
        </w:rPr>
        <w:t>формулировать учебные задачи как шаги достижения поставленной цели деятельности;</w:t>
      </w:r>
    </w:p>
    <w:p w:rsidR="00655592" w:rsidRDefault="00DA6F3F" w:rsidP="00CC416B">
      <w:pPr>
        <w:pStyle w:val="a4"/>
        <w:numPr>
          <w:ilvl w:val="0"/>
          <w:numId w:val="241"/>
        </w:numPr>
        <w:tabs>
          <w:tab w:val="left" w:pos="1674"/>
        </w:tabs>
        <w:ind w:right="493" w:firstLine="708"/>
        <w:jc w:val="both"/>
        <w:rPr>
          <w:sz w:val="28"/>
        </w:rPr>
      </w:pPr>
      <w:r>
        <w:rPr>
          <w:sz w:val="28"/>
        </w:rPr>
        <w:t>обосновывать целевые ориентиры и приоритеты ссылками на ценности, указывая и обосновывая логическую последовательность</w:t>
      </w:r>
      <w:r>
        <w:rPr>
          <w:spacing w:val="-6"/>
          <w:sz w:val="28"/>
        </w:rPr>
        <w:t xml:space="preserve"> </w:t>
      </w:r>
      <w:r>
        <w:rPr>
          <w:sz w:val="28"/>
        </w:rPr>
        <w:t>шагов.</w:t>
      </w:r>
    </w:p>
    <w:p w:rsidR="00655592" w:rsidRDefault="00DA6F3F" w:rsidP="00CC416B">
      <w:pPr>
        <w:pStyle w:val="a4"/>
        <w:numPr>
          <w:ilvl w:val="3"/>
          <w:numId w:val="247"/>
        </w:numPr>
        <w:tabs>
          <w:tab w:val="left" w:pos="1814"/>
        </w:tabs>
        <w:ind w:right="491" w:firstLine="708"/>
        <w:jc w:val="both"/>
        <w:rPr>
          <w:sz w:val="28"/>
        </w:rPr>
      </w:pPr>
      <w:r>
        <w:rPr>
          <w:sz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w:t>
      </w:r>
      <w:r>
        <w:rPr>
          <w:spacing w:val="-5"/>
          <w:sz w:val="28"/>
        </w:rPr>
        <w:t xml:space="preserve"> </w:t>
      </w:r>
      <w:r>
        <w:rPr>
          <w:sz w:val="28"/>
        </w:rPr>
        <w:t>сможет:</w:t>
      </w:r>
    </w:p>
    <w:p w:rsidR="00655592" w:rsidRDefault="00DA6F3F" w:rsidP="00CC416B">
      <w:pPr>
        <w:pStyle w:val="a4"/>
        <w:numPr>
          <w:ilvl w:val="0"/>
          <w:numId w:val="241"/>
        </w:numPr>
        <w:tabs>
          <w:tab w:val="left" w:pos="1674"/>
        </w:tabs>
        <w:ind w:right="485" w:firstLine="708"/>
        <w:jc w:val="both"/>
        <w:rPr>
          <w:sz w:val="28"/>
        </w:rPr>
      </w:pPr>
      <w:r>
        <w:rPr>
          <w:sz w:val="28"/>
        </w:rPr>
        <w:t>определять необходимые действие(я) в соответствии с учебной и познавательной задачей и составлять алгоритм их</w:t>
      </w:r>
      <w:r>
        <w:rPr>
          <w:spacing w:val="-8"/>
          <w:sz w:val="28"/>
        </w:rPr>
        <w:t xml:space="preserve"> </w:t>
      </w:r>
      <w:r>
        <w:rPr>
          <w:sz w:val="28"/>
        </w:rPr>
        <w:t>выполнения;</w:t>
      </w:r>
    </w:p>
    <w:p w:rsidR="00655592" w:rsidRDefault="00DA6F3F" w:rsidP="00CC416B">
      <w:pPr>
        <w:pStyle w:val="a4"/>
        <w:numPr>
          <w:ilvl w:val="0"/>
          <w:numId w:val="241"/>
        </w:numPr>
        <w:tabs>
          <w:tab w:val="left" w:pos="1674"/>
        </w:tabs>
        <w:ind w:right="491" w:firstLine="708"/>
        <w:jc w:val="both"/>
        <w:rPr>
          <w:sz w:val="28"/>
        </w:rPr>
      </w:pPr>
      <w:r>
        <w:rPr>
          <w:sz w:val="28"/>
        </w:rPr>
        <w:t>обосновывать и осуществлять выбор наиболее эффективных способов решения учебных и познавательных</w:t>
      </w:r>
      <w:r>
        <w:rPr>
          <w:spacing w:val="-3"/>
          <w:sz w:val="28"/>
        </w:rPr>
        <w:t xml:space="preserve"> </w:t>
      </w:r>
      <w:r>
        <w:rPr>
          <w:sz w:val="28"/>
        </w:rPr>
        <w:t>задач;</w:t>
      </w:r>
    </w:p>
    <w:p w:rsidR="00655592" w:rsidRDefault="00DA6F3F" w:rsidP="00CC416B">
      <w:pPr>
        <w:pStyle w:val="a4"/>
        <w:numPr>
          <w:ilvl w:val="0"/>
          <w:numId w:val="241"/>
        </w:numPr>
        <w:tabs>
          <w:tab w:val="left" w:pos="1674"/>
        </w:tabs>
        <w:ind w:right="493" w:firstLine="708"/>
        <w:jc w:val="both"/>
        <w:rPr>
          <w:sz w:val="28"/>
        </w:rPr>
      </w:pPr>
      <w:r>
        <w:rPr>
          <w:sz w:val="28"/>
        </w:rPr>
        <w:t>определять/находить, в том числе из предложенных вариантов, условия для выполнения учебной и познавательной</w:t>
      </w:r>
      <w:r>
        <w:rPr>
          <w:spacing w:val="-3"/>
          <w:sz w:val="28"/>
        </w:rPr>
        <w:t xml:space="preserve"> </w:t>
      </w:r>
      <w:r>
        <w:rPr>
          <w:sz w:val="28"/>
        </w:rPr>
        <w:t>задачи;</w:t>
      </w:r>
    </w:p>
    <w:p w:rsidR="00655592" w:rsidRDefault="00DA6F3F" w:rsidP="00CC416B">
      <w:pPr>
        <w:pStyle w:val="a4"/>
        <w:numPr>
          <w:ilvl w:val="0"/>
          <w:numId w:val="241"/>
        </w:numPr>
        <w:tabs>
          <w:tab w:val="left" w:pos="1674"/>
        </w:tabs>
        <w:ind w:right="490" w:firstLine="708"/>
        <w:jc w:val="both"/>
        <w:rPr>
          <w:sz w:val="28"/>
        </w:rPr>
      </w:pPr>
      <w:r>
        <w:rPr>
          <w:sz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w:t>
      </w:r>
      <w:r>
        <w:rPr>
          <w:spacing w:val="-7"/>
          <w:sz w:val="28"/>
        </w:rPr>
        <w:t xml:space="preserve"> </w:t>
      </w:r>
      <w:r>
        <w:rPr>
          <w:sz w:val="28"/>
        </w:rPr>
        <w:t>шагов);</w:t>
      </w:r>
    </w:p>
    <w:p w:rsidR="00655592" w:rsidRDefault="00DA6F3F" w:rsidP="00CC416B">
      <w:pPr>
        <w:pStyle w:val="a4"/>
        <w:numPr>
          <w:ilvl w:val="0"/>
          <w:numId w:val="241"/>
        </w:numPr>
        <w:tabs>
          <w:tab w:val="left" w:pos="1674"/>
        </w:tabs>
        <w:ind w:right="486" w:firstLine="708"/>
        <w:jc w:val="both"/>
        <w:rPr>
          <w:sz w:val="28"/>
        </w:rPr>
      </w:pPr>
      <w:r>
        <w:rPr>
          <w:sz w:val="28"/>
        </w:rPr>
        <w:t>выбирать из предложенных вариантов и самостоятельно искать средства/ресурсы для решения задачи/достижения</w:t>
      </w:r>
      <w:r>
        <w:rPr>
          <w:spacing w:val="-1"/>
          <w:sz w:val="28"/>
        </w:rPr>
        <w:t xml:space="preserve"> </w:t>
      </w:r>
      <w:r>
        <w:rPr>
          <w:sz w:val="28"/>
        </w:rPr>
        <w:t>цели;</w:t>
      </w:r>
    </w:p>
    <w:p w:rsidR="00655592" w:rsidRDefault="00DA6F3F" w:rsidP="00CC416B">
      <w:pPr>
        <w:pStyle w:val="a4"/>
        <w:numPr>
          <w:ilvl w:val="0"/>
          <w:numId w:val="241"/>
        </w:numPr>
        <w:tabs>
          <w:tab w:val="left" w:pos="1674"/>
        </w:tabs>
        <w:ind w:right="490" w:firstLine="708"/>
        <w:jc w:val="both"/>
        <w:rPr>
          <w:sz w:val="28"/>
        </w:rPr>
      </w:pPr>
      <w:r>
        <w:rPr>
          <w:sz w:val="28"/>
        </w:rPr>
        <w:t>составлять план решения проблемы (выполнения проекта, проведения исследования);</w:t>
      </w:r>
    </w:p>
    <w:p w:rsidR="00655592" w:rsidRDefault="00DA6F3F" w:rsidP="00CC416B">
      <w:pPr>
        <w:pStyle w:val="a4"/>
        <w:numPr>
          <w:ilvl w:val="0"/>
          <w:numId w:val="241"/>
        </w:numPr>
        <w:tabs>
          <w:tab w:val="left" w:pos="1674"/>
        </w:tabs>
        <w:ind w:right="493" w:firstLine="708"/>
        <w:jc w:val="both"/>
        <w:rPr>
          <w:sz w:val="28"/>
        </w:rPr>
      </w:pPr>
      <w:r>
        <w:rPr>
          <w:sz w:val="28"/>
        </w:rPr>
        <w:t>определять потенциальные затруднения при решении учебной и познавательной задачи и находить средства для их</w:t>
      </w:r>
      <w:r>
        <w:rPr>
          <w:spacing w:val="-4"/>
          <w:sz w:val="28"/>
        </w:rPr>
        <w:t xml:space="preserve"> </w:t>
      </w:r>
      <w:r>
        <w:rPr>
          <w:sz w:val="28"/>
        </w:rPr>
        <w:t>устранения;</w:t>
      </w:r>
    </w:p>
    <w:p w:rsidR="00655592" w:rsidRDefault="00DA6F3F" w:rsidP="00CC416B">
      <w:pPr>
        <w:pStyle w:val="a4"/>
        <w:numPr>
          <w:ilvl w:val="0"/>
          <w:numId w:val="241"/>
        </w:numPr>
        <w:tabs>
          <w:tab w:val="left" w:pos="1674"/>
        </w:tabs>
        <w:ind w:right="492" w:firstLine="708"/>
        <w:jc w:val="both"/>
        <w:rPr>
          <w:sz w:val="28"/>
        </w:rPr>
      </w:pPr>
      <w:r>
        <w:rPr>
          <w:sz w:val="28"/>
        </w:rPr>
        <w:t>описывать свой опыт, оформляя его для передачи другим людям в виде технологии решения практических задач определенного</w:t>
      </w:r>
      <w:r>
        <w:rPr>
          <w:spacing w:val="-2"/>
          <w:sz w:val="28"/>
        </w:rPr>
        <w:t xml:space="preserve"> </w:t>
      </w:r>
      <w:r>
        <w:rPr>
          <w:sz w:val="28"/>
        </w:rPr>
        <w:t>класса;</w:t>
      </w:r>
    </w:p>
    <w:p w:rsidR="00655592" w:rsidRDefault="00DA6F3F" w:rsidP="00CC416B">
      <w:pPr>
        <w:pStyle w:val="a4"/>
        <w:numPr>
          <w:ilvl w:val="0"/>
          <w:numId w:val="241"/>
        </w:numPr>
        <w:tabs>
          <w:tab w:val="left" w:pos="1674"/>
        </w:tabs>
        <w:spacing w:line="343" w:lineRule="exact"/>
        <w:ind w:left="1674"/>
        <w:rPr>
          <w:sz w:val="28"/>
        </w:rPr>
      </w:pPr>
      <w:r>
        <w:rPr>
          <w:sz w:val="28"/>
        </w:rPr>
        <w:t>планировать и корректировать свою индивидуальную</w:t>
      </w:r>
      <w:r>
        <w:rPr>
          <w:spacing w:val="12"/>
          <w:sz w:val="28"/>
        </w:rPr>
        <w:t xml:space="preserve"> </w:t>
      </w:r>
      <w:r>
        <w:rPr>
          <w:sz w:val="28"/>
        </w:rPr>
        <w:t>образовательную</w:t>
      </w:r>
    </w:p>
    <w:p w:rsidR="00655592" w:rsidRDefault="00655592">
      <w:pPr>
        <w:spacing w:line="343" w:lineRule="exact"/>
        <w:rPr>
          <w:sz w:val="28"/>
        </w:r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траекторию.</w:t>
      </w:r>
    </w:p>
    <w:p w:rsidR="00655592" w:rsidRDefault="00DA6F3F" w:rsidP="00CC416B">
      <w:pPr>
        <w:pStyle w:val="a4"/>
        <w:numPr>
          <w:ilvl w:val="3"/>
          <w:numId w:val="247"/>
        </w:numPr>
        <w:tabs>
          <w:tab w:val="left" w:pos="1814"/>
        </w:tabs>
        <w:ind w:right="489" w:firstLine="708"/>
        <w:jc w:val="both"/>
        <w:rPr>
          <w:sz w:val="28"/>
        </w:rPr>
      </w:pPr>
      <w:r>
        <w:rPr>
          <w:sz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w:t>
      </w:r>
      <w:r>
        <w:rPr>
          <w:spacing w:val="-1"/>
          <w:sz w:val="28"/>
        </w:rPr>
        <w:t xml:space="preserve"> </w:t>
      </w:r>
      <w:r>
        <w:rPr>
          <w:sz w:val="28"/>
        </w:rPr>
        <w:t>сможет:</w:t>
      </w:r>
    </w:p>
    <w:p w:rsidR="00655592" w:rsidRDefault="00DA6F3F" w:rsidP="00CC416B">
      <w:pPr>
        <w:pStyle w:val="a4"/>
        <w:numPr>
          <w:ilvl w:val="0"/>
          <w:numId w:val="241"/>
        </w:numPr>
        <w:tabs>
          <w:tab w:val="left" w:pos="1674"/>
        </w:tabs>
        <w:ind w:right="493" w:firstLine="708"/>
        <w:jc w:val="both"/>
        <w:rPr>
          <w:sz w:val="28"/>
        </w:rPr>
      </w:pPr>
      <w:r>
        <w:rPr>
          <w:sz w:val="28"/>
        </w:rPr>
        <w:t>определять совместно с педагогом и сверстниками критерии планируемых результатов и критерии оценки своей учебной</w:t>
      </w:r>
      <w:r>
        <w:rPr>
          <w:spacing w:val="-5"/>
          <w:sz w:val="28"/>
        </w:rPr>
        <w:t xml:space="preserve"> </w:t>
      </w:r>
      <w:r>
        <w:rPr>
          <w:sz w:val="28"/>
        </w:rPr>
        <w:t>деятельности;</w:t>
      </w:r>
    </w:p>
    <w:p w:rsidR="00655592" w:rsidRDefault="00DA6F3F" w:rsidP="00CC416B">
      <w:pPr>
        <w:pStyle w:val="a4"/>
        <w:numPr>
          <w:ilvl w:val="0"/>
          <w:numId w:val="241"/>
        </w:numPr>
        <w:tabs>
          <w:tab w:val="left" w:pos="1674"/>
        </w:tabs>
        <w:ind w:right="491" w:firstLine="708"/>
        <w:jc w:val="both"/>
        <w:rPr>
          <w:sz w:val="28"/>
        </w:rPr>
      </w:pPr>
      <w:r>
        <w:rPr>
          <w:sz w:val="28"/>
        </w:rPr>
        <w:t>систематизировать (в том числе выбирать приоритетные) критерии планируемых результатов и оценки своей деятельности;</w:t>
      </w:r>
    </w:p>
    <w:p w:rsidR="00655592" w:rsidRDefault="00DA6F3F" w:rsidP="00CC416B">
      <w:pPr>
        <w:pStyle w:val="a4"/>
        <w:numPr>
          <w:ilvl w:val="0"/>
          <w:numId w:val="241"/>
        </w:numPr>
        <w:tabs>
          <w:tab w:val="left" w:pos="1674"/>
        </w:tabs>
        <w:ind w:right="491" w:firstLine="708"/>
        <w:jc w:val="both"/>
        <w:rPr>
          <w:sz w:val="28"/>
        </w:rPr>
      </w:pPr>
      <w:r>
        <w:rPr>
          <w:sz w:val="28"/>
        </w:rPr>
        <w:t>отбирать инструменты для оценивания своей деятельности, осуществлять самоконтроль своей деятельности в рамках предложенных условий и</w:t>
      </w:r>
      <w:r>
        <w:rPr>
          <w:spacing w:val="-21"/>
          <w:sz w:val="28"/>
        </w:rPr>
        <w:t xml:space="preserve"> </w:t>
      </w:r>
      <w:r>
        <w:rPr>
          <w:sz w:val="28"/>
        </w:rPr>
        <w:t>требований;</w:t>
      </w:r>
    </w:p>
    <w:p w:rsidR="00655592" w:rsidRDefault="00DA6F3F" w:rsidP="00CC416B">
      <w:pPr>
        <w:pStyle w:val="a4"/>
        <w:numPr>
          <w:ilvl w:val="0"/>
          <w:numId w:val="241"/>
        </w:numPr>
        <w:tabs>
          <w:tab w:val="left" w:pos="1674"/>
        </w:tabs>
        <w:ind w:right="492" w:firstLine="708"/>
        <w:jc w:val="both"/>
        <w:rPr>
          <w:sz w:val="28"/>
        </w:rPr>
      </w:pPr>
      <w:r>
        <w:rPr>
          <w:sz w:val="28"/>
        </w:rPr>
        <w:t>оценивать свою деятельность, аргументируя причины достижения или отсутствия планируемого результата;</w:t>
      </w:r>
    </w:p>
    <w:p w:rsidR="00655592" w:rsidRDefault="00DA6F3F" w:rsidP="00CC416B">
      <w:pPr>
        <w:pStyle w:val="a4"/>
        <w:numPr>
          <w:ilvl w:val="0"/>
          <w:numId w:val="241"/>
        </w:numPr>
        <w:tabs>
          <w:tab w:val="left" w:pos="1674"/>
        </w:tabs>
        <w:ind w:right="491" w:firstLine="708"/>
        <w:jc w:val="both"/>
        <w:rPr>
          <w:sz w:val="28"/>
        </w:rPr>
      </w:pPr>
      <w:r>
        <w:rPr>
          <w:sz w:val="28"/>
        </w:rPr>
        <w:t>находить достаточные средства для выполнения учебных действий в изменяющейся ситуации и/или при отсутствии планируемого</w:t>
      </w:r>
      <w:r>
        <w:rPr>
          <w:spacing w:val="-10"/>
          <w:sz w:val="28"/>
        </w:rPr>
        <w:t xml:space="preserve"> </w:t>
      </w:r>
      <w:r>
        <w:rPr>
          <w:sz w:val="28"/>
        </w:rPr>
        <w:t>результата;</w:t>
      </w:r>
    </w:p>
    <w:p w:rsidR="00655592" w:rsidRDefault="00DA6F3F" w:rsidP="00CC416B">
      <w:pPr>
        <w:pStyle w:val="a4"/>
        <w:numPr>
          <w:ilvl w:val="0"/>
          <w:numId w:val="241"/>
        </w:numPr>
        <w:tabs>
          <w:tab w:val="left" w:pos="1674"/>
        </w:tabs>
        <w:ind w:right="485" w:firstLine="708"/>
        <w:jc w:val="both"/>
        <w:rPr>
          <w:sz w:val="28"/>
        </w:rPr>
      </w:pPr>
      <w:r>
        <w:rPr>
          <w:sz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w:t>
      </w:r>
      <w:r>
        <w:rPr>
          <w:spacing w:val="-1"/>
          <w:sz w:val="28"/>
        </w:rPr>
        <w:t xml:space="preserve"> </w:t>
      </w:r>
      <w:r>
        <w:rPr>
          <w:sz w:val="28"/>
        </w:rPr>
        <w:t>продукта/результата;</w:t>
      </w:r>
    </w:p>
    <w:p w:rsidR="00655592" w:rsidRDefault="00DA6F3F" w:rsidP="00CC416B">
      <w:pPr>
        <w:pStyle w:val="a4"/>
        <w:numPr>
          <w:ilvl w:val="0"/>
          <w:numId w:val="241"/>
        </w:numPr>
        <w:tabs>
          <w:tab w:val="left" w:pos="1674"/>
        </w:tabs>
        <w:ind w:right="492" w:firstLine="708"/>
        <w:jc w:val="both"/>
        <w:rPr>
          <w:sz w:val="28"/>
        </w:rPr>
      </w:pPr>
      <w:r>
        <w:rPr>
          <w:sz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w:t>
      </w:r>
      <w:r>
        <w:rPr>
          <w:spacing w:val="-1"/>
          <w:sz w:val="28"/>
        </w:rPr>
        <w:t xml:space="preserve"> </w:t>
      </w:r>
      <w:r>
        <w:rPr>
          <w:sz w:val="28"/>
        </w:rPr>
        <w:t>продукта;</w:t>
      </w:r>
    </w:p>
    <w:p w:rsidR="00655592" w:rsidRDefault="00DA6F3F" w:rsidP="00CC416B">
      <w:pPr>
        <w:pStyle w:val="a4"/>
        <w:numPr>
          <w:ilvl w:val="0"/>
          <w:numId w:val="241"/>
        </w:numPr>
        <w:tabs>
          <w:tab w:val="left" w:pos="1674"/>
        </w:tabs>
        <w:ind w:right="493" w:firstLine="708"/>
        <w:jc w:val="both"/>
        <w:rPr>
          <w:sz w:val="28"/>
        </w:rPr>
      </w:pPr>
      <w:r>
        <w:rPr>
          <w:sz w:val="28"/>
        </w:rPr>
        <w:t>сверять свои действия с целью и, при необходимости, исправлять ошибки самостоятельно.</w:t>
      </w:r>
    </w:p>
    <w:p w:rsidR="00655592" w:rsidRDefault="00DA6F3F" w:rsidP="00CC416B">
      <w:pPr>
        <w:pStyle w:val="a4"/>
        <w:numPr>
          <w:ilvl w:val="3"/>
          <w:numId w:val="247"/>
        </w:numPr>
        <w:tabs>
          <w:tab w:val="left" w:pos="1814"/>
        </w:tabs>
        <w:ind w:right="490" w:firstLine="708"/>
        <w:jc w:val="both"/>
        <w:rPr>
          <w:sz w:val="28"/>
        </w:rPr>
      </w:pPr>
      <w:r>
        <w:rPr>
          <w:sz w:val="28"/>
        </w:rPr>
        <w:t>Умение оценивать правильность выполнения учебной задачи, собственные возможности ее решения. Обучающийся</w:t>
      </w:r>
      <w:r>
        <w:rPr>
          <w:spacing w:val="-5"/>
          <w:sz w:val="28"/>
        </w:rPr>
        <w:t xml:space="preserve"> </w:t>
      </w:r>
      <w:r>
        <w:rPr>
          <w:sz w:val="28"/>
        </w:rPr>
        <w:t>сможет:</w:t>
      </w:r>
    </w:p>
    <w:p w:rsidR="00655592" w:rsidRDefault="00DA6F3F" w:rsidP="00CC416B">
      <w:pPr>
        <w:pStyle w:val="a4"/>
        <w:numPr>
          <w:ilvl w:val="0"/>
          <w:numId w:val="241"/>
        </w:numPr>
        <w:tabs>
          <w:tab w:val="left" w:pos="1674"/>
        </w:tabs>
        <w:ind w:right="487" w:firstLine="708"/>
        <w:jc w:val="both"/>
        <w:rPr>
          <w:sz w:val="28"/>
        </w:rPr>
      </w:pPr>
      <w:r>
        <w:rPr>
          <w:sz w:val="28"/>
        </w:rPr>
        <w:t>определять критерии правильности (корректности) выполнения учебной задачи;</w:t>
      </w:r>
    </w:p>
    <w:p w:rsidR="00655592" w:rsidRDefault="00DA6F3F" w:rsidP="00CC416B">
      <w:pPr>
        <w:pStyle w:val="a4"/>
        <w:numPr>
          <w:ilvl w:val="0"/>
          <w:numId w:val="241"/>
        </w:numPr>
        <w:tabs>
          <w:tab w:val="left" w:pos="1674"/>
        </w:tabs>
        <w:ind w:right="491" w:firstLine="708"/>
        <w:jc w:val="both"/>
        <w:rPr>
          <w:sz w:val="28"/>
        </w:rPr>
      </w:pPr>
      <w:r>
        <w:rPr>
          <w:sz w:val="28"/>
        </w:rPr>
        <w:t>анализировать и обосновывать применение соответствующего инструментария для выполнения учебной</w:t>
      </w:r>
      <w:r>
        <w:rPr>
          <w:spacing w:val="-6"/>
          <w:sz w:val="28"/>
        </w:rPr>
        <w:t xml:space="preserve"> </w:t>
      </w:r>
      <w:r>
        <w:rPr>
          <w:sz w:val="28"/>
        </w:rPr>
        <w:t>задачи;</w:t>
      </w:r>
    </w:p>
    <w:p w:rsidR="00655592" w:rsidRDefault="00DA6F3F" w:rsidP="00CC416B">
      <w:pPr>
        <w:pStyle w:val="a4"/>
        <w:numPr>
          <w:ilvl w:val="0"/>
          <w:numId w:val="241"/>
        </w:numPr>
        <w:tabs>
          <w:tab w:val="left" w:pos="1674"/>
        </w:tabs>
        <w:ind w:right="490" w:firstLine="708"/>
        <w:jc w:val="both"/>
        <w:rPr>
          <w:sz w:val="28"/>
        </w:rPr>
      </w:pPr>
      <w:r>
        <w:rPr>
          <w:sz w:val="28"/>
        </w:rPr>
        <w:t>свободно пользоваться выработанными критериями оценки и самооценки, исходя из цели и имеющихся средств, различая результат и способы</w:t>
      </w:r>
      <w:r>
        <w:rPr>
          <w:spacing w:val="-17"/>
          <w:sz w:val="28"/>
        </w:rPr>
        <w:t xml:space="preserve"> </w:t>
      </w:r>
      <w:r>
        <w:rPr>
          <w:sz w:val="28"/>
        </w:rPr>
        <w:t>действий;</w:t>
      </w:r>
    </w:p>
    <w:p w:rsidR="00655592" w:rsidRDefault="00DA6F3F" w:rsidP="00CC416B">
      <w:pPr>
        <w:pStyle w:val="a4"/>
        <w:numPr>
          <w:ilvl w:val="0"/>
          <w:numId w:val="241"/>
        </w:numPr>
        <w:tabs>
          <w:tab w:val="left" w:pos="1674"/>
        </w:tabs>
        <w:ind w:right="493" w:firstLine="708"/>
        <w:jc w:val="both"/>
        <w:rPr>
          <w:sz w:val="28"/>
        </w:rPr>
      </w:pPr>
      <w:r>
        <w:rPr>
          <w:sz w:val="28"/>
        </w:rPr>
        <w:t>оценивать продукт своей деятельности по заданным и/или самостоятельно определенным критериям в соответствии с целью</w:t>
      </w:r>
      <w:r>
        <w:rPr>
          <w:spacing w:val="-6"/>
          <w:sz w:val="28"/>
        </w:rPr>
        <w:t xml:space="preserve"> </w:t>
      </w:r>
      <w:r>
        <w:rPr>
          <w:sz w:val="28"/>
        </w:rPr>
        <w:t>деятельности;</w:t>
      </w:r>
    </w:p>
    <w:p w:rsidR="00655592" w:rsidRDefault="00DA6F3F" w:rsidP="00CC416B">
      <w:pPr>
        <w:pStyle w:val="a4"/>
        <w:numPr>
          <w:ilvl w:val="0"/>
          <w:numId w:val="241"/>
        </w:numPr>
        <w:tabs>
          <w:tab w:val="left" w:pos="1674"/>
        </w:tabs>
        <w:ind w:right="496" w:firstLine="708"/>
        <w:jc w:val="both"/>
        <w:rPr>
          <w:sz w:val="28"/>
        </w:rPr>
      </w:pPr>
      <w:r>
        <w:rPr>
          <w:sz w:val="28"/>
        </w:rPr>
        <w:t>обосновывать достижимость цели выбранным способом на основе оценки своих внутренних ресурсов и доступных внешних</w:t>
      </w:r>
      <w:r>
        <w:rPr>
          <w:spacing w:val="-9"/>
          <w:sz w:val="28"/>
        </w:rPr>
        <w:t xml:space="preserve"> </w:t>
      </w:r>
      <w:r>
        <w:rPr>
          <w:sz w:val="28"/>
        </w:rPr>
        <w:t>ресурсов;</w:t>
      </w:r>
    </w:p>
    <w:p w:rsidR="00655592" w:rsidRDefault="00DA6F3F" w:rsidP="00CC416B">
      <w:pPr>
        <w:pStyle w:val="a4"/>
        <w:numPr>
          <w:ilvl w:val="0"/>
          <w:numId w:val="241"/>
        </w:numPr>
        <w:tabs>
          <w:tab w:val="left" w:pos="1674"/>
        </w:tabs>
        <w:ind w:right="491" w:firstLine="708"/>
        <w:jc w:val="both"/>
        <w:rPr>
          <w:sz w:val="28"/>
        </w:rPr>
      </w:pPr>
      <w:r>
        <w:rPr>
          <w:sz w:val="28"/>
        </w:rPr>
        <w:t>фиксировать и анализировать динамику собственных образовательных результатов.</w:t>
      </w:r>
    </w:p>
    <w:p w:rsidR="00655592" w:rsidRDefault="00DA6F3F" w:rsidP="00CC416B">
      <w:pPr>
        <w:pStyle w:val="a4"/>
        <w:numPr>
          <w:ilvl w:val="3"/>
          <w:numId w:val="247"/>
        </w:numPr>
        <w:tabs>
          <w:tab w:val="left" w:pos="1814"/>
        </w:tabs>
        <w:ind w:right="494" w:firstLine="708"/>
        <w:jc w:val="both"/>
        <w:rPr>
          <w:sz w:val="28"/>
        </w:rPr>
      </w:pPr>
      <w:r>
        <w:rPr>
          <w:sz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55592" w:rsidRDefault="00DA6F3F" w:rsidP="00CC416B">
      <w:pPr>
        <w:pStyle w:val="a4"/>
        <w:numPr>
          <w:ilvl w:val="0"/>
          <w:numId w:val="241"/>
        </w:numPr>
        <w:tabs>
          <w:tab w:val="left" w:pos="1674"/>
        </w:tabs>
        <w:ind w:right="489" w:firstLine="708"/>
        <w:jc w:val="both"/>
        <w:rPr>
          <w:sz w:val="28"/>
        </w:rPr>
      </w:pPr>
      <w:r>
        <w:rPr>
          <w:sz w:val="28"/>
        </w:rPr>
        <w:t>наблюдать и анализировать собственную учебную и познавательную деятельность и деятельность других обучающихся в процессе</w:t>
      </w:r>
      <w:r>
        <w:rPr>
          <w:spacing w:val="-21"/>
          <w:sz w:val="28"/>
        </w:rPr>
        <w:t xml:space="preserve"> </w:t>
      </w:r>
      <w:r>
        <w:rPr>
          <w:sz w:val="28"/>
        </w:rPr>
        <w:t>взаимопроверки;</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241"/>
        </w:numPr>
        <w:tabs>
          <w:tab w:val="left" w:pos="1674"/>
        </w:tabs>
        <w:spacing w:before="87"/>
        <w:ind w:right="492" w:firstLine="708"/>
        <w:jc w:val="both"/>
        <w:rPr>
          <w:sz w:val="28"/>
        </w:rPr>
      </w:pPr>
      <w:r>
        <w:rPr>
          <w:sz w:val="28"/>
        </w:rPr>
        <w:lastRenderedPageBreak/>
        <w:t>соотносить реальные и планируемые результаты индивидуальной образовательной деятельности и делать</w:t>
      </w:r>
      <w:r>
        <w:rPr>
          <w:spacing w:val="-10"/>
          <w:sz w:val="28"/>
        </w:rPr>
        <w:t xml:space="preserve"> </w:t>
      </w:r>
      <w:r>
        <w:rPr>
          <w:sz w:val="28"/>
        </w:rPr>
        <w:t>выводы;</w:t>
      </w:r>
    </w:p>
    <w:p w:rsidR="00655592" w:rsidRDefault="00DA6F3F" w:rsidP="00CC416B">
      <w:pPr>
        <w:pStyle w:val="a4"/>
        <w:numPr>
          <w:ilvl w:val="0"/>
          <w:numId w:val="241"/>
        </w:numPr>
        <w:tabs>
          <w:tab w:val="left" w:pos="1674"/>
        </w:tabs>
        <w:spacing w:line="341" w:lineRule="exact"/>
        <w:ind w:left="1674"/>
        <w:rPr>
          <w:sz w:val="28"/>
        </w:rPr>
      </w:pPr>
      <w:r>
        <w:rPr>
          <w:sz w:val="28"/>
        </w:rPr>
        <w:t>принимать решение в учебной ситуации и нести за него</w:t>
      </w:r>
      <w:r>
        <w:rPr>
          <w:spacing w:val="-17"/>
          <w:sz w:val="28"/>
        </w:rPr>
        <w:t xml:space="preserve"> </w:t>
      </w:r>
      <w:r>
        <w:rPr>
          <w:sz w:val="28"/>
        </w:rPr>
        <w:t>ответственность;</w:t>
      </w:r>
    </w:p>
    <w:p w:rsidR="00655592" w:rsidRDefault="00DA6F3F" w:rsidP="00CC416B">
      <w:pPr>
        <w:pStyle w:val="a4"/>
        <w:numPr>
          <w:ilvl w:val="0"/>
          <w:numId w:val="241"/>
        </w:numPr>
        <w:tabs>
          <w:tab w:val="left" w:pos="1674"/>
        </w:tabs>
        <w:ind w:right="491" w:firstLine="708"/>
        <w:jc w:val="both"/>
        <w:rPr>
          <w:sz w:val="28"/>
        </w:rPr>
      </w:pPr>
      <w:r>
        <w:rPr>
          <w:sz w:val="28"/>
        </w:rPr>
        <w:t>самостоятельно определять причины своего успеха или неуспеха и находить способы выхода из ситуации</w:t>
      </w:r>
      <w:r>
        <w:rPr>
          <w:spacing w:val="-6"/>
          <w:sz w:val="28"/>
        </w:rPr>
        <w:t xml:space="preserve"> </w:t>
      </w:r>
      <w:r>
        <w:rPr>
          <w:sz w:val="28"/>
        </w:rPr>
        <w:t>неуспеха;</w:t>
      </w:r>
    </w:p>
    <w:p w:rsidR="00655592" w:rsidRDefault="00DA6F3F" w:rsidP="00CC416B">
      <w:pPr>
        <w:pStyle w:val="a4"/>
        <w:numPr>
          <w:ilvl w:val="0"/>
          <w:numId w:val="241"/>
        </w:numPr>
        <w:tabs>
          <w:tab w:val="left" w:pos="1674"/>
        </w:tabs>
        <w:ind w:right="491" w:firstLine="708"/>
        <w:jc w:val="both"/>
        <w:rPr>
          <w:sz w:val="28"/>
        </w:rPr>
      </w:pPr>
      <w:r>
        <w:rPr>
          <w:sz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w:t>
      </w:r>
      <w:r>
        <w:rPr>
          <w:spacing w:val="-1"/>
          <w:sz w:val="28"/>
        </w:rPr>
        <w:t xml:space="preserve"> </w:t>
      </w:r>
      <w:r>
        <w:rPr>
          <w:sz w:val="28"/>
        </w:rPr>
        <w:t>деятельности;</w:t>
      </w:r>
    </w:p>
    <w:p w:rsidR="00655592" w:rsidRDefault="00DA6F3F" w:rsidP="00CC416B">
      <w:pPr>
        <w:pStyle w:val="a4"/>
        <w:numPr>
          <w:ilvl w:val="0"/>
          <w:numId w:val="241"/>
        </w:numPr>
        <w:tabs>
          <w:tab w:val="left" w:pos="1674"/>
        </w:tabs>
        <w:ind w:right="493" w:firstLine="708"/>
        <w:jc w:val="both"/>
        <w:rPr>
          <w:sz w:val="28"/>
        </w:rPr>
      </w:pPr>
      <w:r>
        <w:rPr>
          <w:sz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55592" w:rsidRDefault="00DA6F3F">
      <w:pPr>
        <w:pStyle w:val="1"/>
        <w:spacing w:before="4"/>
      </w:pPr>
      <w:r>
        <w:t>Познавательные УУД</w:t>
      </w:r>
    </w:p>
    <w:p w:rsidR="00655592" w:rsidRDefault="00DA6F3F" w:rsidP="00CC416B">
      <w:pPr>
        <w:pStyle w:val="a4"/>
        <w:numPr>
          <w:ilvl w:val="0"/>
          <w:numId w:val="240"/>
        </w:numPr>
        <w:tabs>
          <w:tab w:val="left" w:pos="1814"/>
        </w:tabs>
        <w:ind w:right="483" w:hanging="360"/>
        <w:jc w:val="both"/>
        <w:rPr>
          <w:sz w:val="28"/>
        </w:rPr>
      </w:pPr>
      <w:r>
        <w:tab/>
      </w:r>
      <w:r>
        <w:rPr>
          <w:sz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w:t>
      </w:r>
      <w:r>
        <w:rPr>
          <w:spacing w:val="-16"/>
          <w:sz w:val="28"/>
        </w:rPr>
        <w:t xml:space="preserve"> </w:t>
      </w:r>
      <w:r>
        <w:rPr>
          <w:sz w:val="28"/>
        </w:rPr>
        <w:t>сможет:</w:t>
      </w:r>
    </w:p>
    <w:p w:rsidR="00655592" w:rsidRDefault="00DA6F3F" w:rsidP="00CC416B">
      <w:pPr>
        <w:pStyle w:val="a4"/>
        <w:numPr>
          <w:ilvl w:val="1"/>
          <w:numId w:val="240"/>
        </w:numPr>
        <w:tabs>
          <w:tab w:val="left" w:pos="1674"/>
        </w:tabs>
        <w:ind w:right="491" w:firstLine="708"/>
        <w:jc w:val="both"/>
        <w:rPr>
          <w:sz w:val="28"/>
        </w:rPr>
      </w:pPr>
      <w:r>
        <w:rPr>
          <w:sz w:val="28"/>
        </w:rPr>
        <w:t>подбирать слова, соподчиненные ключевому слову, определяющие его признаки и</w:t>
      </w:r>
      <w:r>
        <w:rPr>
          <w:spacing w:val="-3"/>
          <w:sz w:val="28"/>
        </w:rPr>
        <w:t xml:space="preserve"> </w:t>
      </w:r>
      <w:r>
        <w:rPr>
          <w:sz w:val="28"/>
        </w:rPr>
        <w:t>свойства;</w:t>
      </w:r>
    </w:p>
    <w:p w:rsidR="00655592" w:rsidRDefault="00DA6F3F" w:rsidP="00CC416B">
      <w:pPr>
        <w:pStyle w:val="a4"/>
        <w:numPr>
          <w:ilvl w:val="1"/>
          <w:numId w:val="240"/>
        </w:numPr>
        <w:tabs>
          <w:tab w:val="left" w:pos="1674"/>
        </w:tabs>
        <w:ind w:right="489" w:firstLine="708"/>
        <w:jc w:val="both"/>
        <w:rPr>
          <w:sz w:val="28"/>
        </w:rPr>
      </w:pPr>
      <w:r>
        <w:rPr>
          <w:sz w:val="28"/>
        </w:rPr>
        <w:t>выстраивать логическую цепочку, состоящую из ключевого слова и соподчиненных ему</w:t>
      </w:r>
      <w:r>
        <w:rPr>
          <w:spacing w:val="-4"/>
          <w:sz w:val="28"/>
        </w:rPr>
        <w:t xml:space="preserve"> </w:t>
      </w:r>
      <w:r>
        <w:rPr>
          <w:sz w:val="28"/>
        </w:rPr>
        <w:t>слов;</w:t>
      </w:r>
    </w:p>
    <w:p w:rsidR="00655592" w:rsidRDefault="00DA6F3F" w:rsidP="00CC416B">
      <w:pPr>
        <w:pStyle w:val="a4"/>
        <w:numPr>
          <w:ilvl w:val="1"/>
          <w:numId w:val="240"/>
        </w:numPr>
        <w:tabs>
          <w:tab w:val="left" w:pos="1674"/>
        </w:tabs>
        <w:ind w:right="492" w:firstLine="708"/>
        <w:jc w:val="both"/>
        <w:rPr>
          <w:sz w:val="28"/>
        </w:rPr>
      </w:pPr>
      <w:r>
        <w:rPr>
          <w:sz w:val="28"/>
        </w:rPr>
        <w:t>выделять общий признак двух или нескольких предметов или явлений и объяснять их</w:t>
      </w:r>
      <w:r>
        <w:rPr>
          <w:spacing w:val="-4"/>
          <w:sz w:val="28"/>
        </w:rPr>
        <w:t xml:space="preserve"> </w:t>
      </w:r>
      <w:r>
        <w:rPr>
          <w:sz w:val="28"/>
        </w:rPr>
        <w:t>сходство;</w:t>
      </w:r>
    </w:p>
    <w:p w:rsidR="00655592" w:rsidRDefault="00DA6F3F" w:rsidP="00CC416B">
      <w:pPr>
        <w:pStyle w:val="a4"/>
        <w:numPr>
          <w:ilvl w:val="1"/>
          <w:numId w:val="240"/>
        </w:numPr>
        <w:tabs>
          <w:tab w:val="left" w:pos="1674"/>
        </w:tabs>
        <w:ind w:right="491" w:firstLine="708"/>
        <w:jc w:val="both"/>
        <w:rPr>
          <w:sz w:val="28"/>
        </w:rPr>
      </w:pPr>
      <w:r>
        <w:rPr>
          <w:sz w:val="28"/>
        </w:rPr>
        <w:t>объединять предметы и явления в группы по определенным признакам, сравнивать, классифицировать и обобщать факты и</w:t>
      </w:r>
      <w:r>
        <w:rPr>
          <w:spacing w:val="-10"/>
          <w:sz w:val="28"/>
        </w:rPr>
        <w:t xml:space="preserve"> </w:t>
      </w:r>
      <w:r>
        <w:rPr>
          <w:sz w:val="28"/>
        </w:rPr>
        <w:t>явления;</w:t>
      </w:r>
    </w:p>
    <w:p w:rsidR="00655592" w:rsidRDefault="00DA6F3F" w:rsidP="00CC416B">
      <w:pPr>
        <w:pStyle w:val="a4"/>
        <w:numPr>
          <w:ilvl w:val="1"/>
          <w:numId w:val="240"/>
        </w:numPr>
        <w:tabs>
          <w:tab w:val="left" w:pos="1674"/>
        </w:tabs>
        <w:spacing w:line="342" w:lineRule="exact"/>
        <w:ind w:left="1674"/>
        <w:rPr>
          <w:sz w:val="28"/>
        </w:rPr>
      </w:pPr>
      <w:r>
        <w:rPr>
          <w:sz w:val="28"/>
        </w:rPr>
        <w:t>выделять явление из общего ряда других</w:t>
      </w:r>
      <w:r>
        <w:rPr>
          <w:spacing w:val="-9"/>
          <w:sz w:val="28"/>
        </w:rPr>
        <w:t xml:space="preserve"> </w:t>
      </w:r>
      <w:r>
        <w:rPr>
          <w:sz w:val="28"/>
        </w:rPr>
        <w:t>явлений;</w:t>
      </w:r>
    </w:p>
    <w:p w:rsidR="00655592" w:rsidRDefault="00DA6F3F" w:rsidP="00CC416B">
      <w:pPr>
        <w:pStyle w:val="a4"/>
        <w:numPr>
          <w:ilvl w:val="1"/>
          <w:numId w:val="240"/>
        </w:numPr>
        <w:tabs>
          <w:tab w:val="left" w:pos="1674"/>
        </w:tabs>
        <w:ind w:right="487" w:firstLine="708"/>
        <w:jc w:val="both"/>
        <w:rPr>
          <w:sz w:val="28"/>
        </w:rPr>
      </w:pPr>
      <w:r>
        <w:rPr>
          <w:sz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55592" w:rsidRDefault="00DA6F3F" w:rsidP="00CC416B">
      <w:pPr>
        <w:pStyle w:val="a4"/>
        <w:numPr>
          <w:ilvl w:val="1"/>
          <w:numId w:val="240"/>
        </w:numPr>
        <w:tabs>
          <w:tab w:val="left" w:pos="1674"/>
        </w:tabs>
        <w:ind w:right="491" w:firstLine="708"/>
        <w:jc w:val="both"/>
        <w:rPr>
          <w:sz w:val="28"/>
        </w:rPr>
      </w:pPr>
      <w:r>
        <w:rPr>
          <w:sz w:val="28"/>
        </w:rPr>
        <w:t>строить рассуждение от общих закономерностей к частным явлениям и от частных явлений к общим</w:t>
      </w:r>
      <w:r>
        <w:rPr>
          <w:spacing w:val="-4"/>
          <w:sz w:val="28"/>
        </w:rPr>
        <w:t xml:space="preserve"> </w:t>
      </w:r>
      <w:r>
        <w:rPr>
          <w:sz w:val="28"/>
        </w:rPr>
        <w:t>закономерностям;</w:t>
      </w:r>
    </w:p>
    <w:p w:rsidR="00655592" w:rsidRDefault="00DA6F3F" w:rsidP="00CC416B">
      <w:pPr>
        <w:pStyle w:val="a4"/>
        <w:numPr>
          <w:ilvl w:val="1"/>
          <w:numId w:val="240"/>
        </w:numPr>
        <w:tabs>
          <w:tab w:val="left" w:pos="1674"/>
        </w:tabs>
        <w:ind w:right="494" w:firstLine="708"/>
        <w:jc w:val="both"/>
        <w:rPr>
          <w:sz w:val="28"/>
        </w:rPr>
      </w:pPr>
      <w:r>
        <w:rPr>
          <w:sz w:val="28"/>
        </w:rPr>
        <w:t>строить рассуждение на основе сравнения предметов и явлений, выделяя при этом общие</w:t>
      </w:r>
      <w:r>
        <w:rPr>
          <w:spacing w:val="-7"/>
          <w:sz w:val="28"/>
        </w:rPr>
        <w:t xml:space="preserve"> </w:t>
      </w:r>
      <w:r>
        <w:rPr>
          <w:sz w:val="28"/>
        </w:rPr>
        <w:t>признаки;</w:t>
      </w:r>
    </w:p>
    <w:p w:rsidR="00655592" w:rsidRDefault="00DA6F3F" w:rsidP="00CC416B">
      <w:pPr>
        <w:pStyle w:val="a4"/>
        <w:numPr>
          <w:ilvl w:val="1"/>
          <w:numId w:val="240"/>
        </w:numPr>
        <w:tabs>
          <w:tab w:val="left" w:pos="1674"/>
        </w:tabs>
        <w:ind w:right="489" w:firstLine="708"/>
        <w:jc w:val="both"/>
        <w:rPr>
          <w:sz w:val="28"/>
        </w:rPr>
      </w:pPr>
      <w:r>
        <w:rPr>
          <w:sz w:val="28"/>
        </w:rPr>
        <w:t>излагать полученную информацию, интерпретируя ее в контексте решаемой</w:t>
      </w:r>
      <w:r>
        <w:rPr>
          <w:spacing w:val="-1"/>
          <w:sz w:val="28"/>
        </w:rPr>
        <w:t xml:space="preserve"> </w:t>
      </w:r>
      <w:r>
        <w:rPr>
          <w:sz w:val="28"/>
        </w:rPr>
        <w:t>задачи;</w:t>
      </w:r>
    </w:p>
    <w:p w:rsidR="00655592" w:rsidRDefault="00DA6F3F" w:rsidP="00CC416B">
      <w:pPr>
        <w:pStyle w:val="a4"/>
        <w:numPr>
          <w:ilvl w:val="1"/>
          <w:numId w:val="240"/>
        </w:numPr>
        <w:tabs>
          <w:tab w:val="left" w:pos="1674"/>
        </w:tabs>
        <w:ind w:right="491" w:firstLine="708"/>
        <w:jc w:val="both"/>
        <w:rPr>
          <w:sz w:val="28"/>
        </w:rPr>
      </w:pPr>
      <w:r>
        <w:rPr>
          <w:sz w:val="28"/>
        </w:rPr>
        <w:t>самостоятельно указывать на информацию, нуждающуюся в проверке, предлагать и применять способ проверки достоверности</w:t>
      </w:r>
      <w:r>
        <w:rPr>
          <w:spacing w:val="-14"/>
          <w:sz w:val="28"/>
        </w:rPr>
        <w:t xml:space="preserve"> </w:t>
      </w:r>
      <w:r>
        <w:rPr>
          <w:sz w:val="28"/>
        </w:rPr>
        <w:t>информации;</w:t>
      </w:r>
    </w:p>
    <w:p w:rsidR="00655592" w:rsidRDefault="00DA6F3F" w:rsidP="00CC416B">
      <w:pPr>
        <w:pStyle w:val="a4"/>
        <w:numPr>
          <w:ilvl w:val="1"/>
          <w:numId w:val="240"/>
        </w:numPr>
        <w:tabs>
          <w:tab w:val="left" w:pos="1674"/>
        </w:tabs>
        <w:ind w:right="491" w:firstLine="708"/>
        <w:jc w:val="both"/>
        <w:rPr>
          <w:sz w:val="28"/>
        </w:rPr>
      </w:pPr>
      <w:r>
        <w:rPr>
          <w:sz w:val="28"/>
        </w:rPr>
        <w:t>вербализовать эмоциональное впечатление, оказанное на него источником;</w:t>
      </w:r>
    </w:p>
    <w:p w:rsidR="00655592" w:rsidRDefault="00DA6F3F" w:rsidP="00CC416B">
      <w:pPr>
        <w:pStyle w:val="a4"/>
        <w:numPr>
          <w:ilvl w:val="1"/>
          <w:numId w:val="240"/>
        </w:numPr>
        <w:tabs>
          <w:tab w:val="left" w:pos="1674"/>
        </w:tabs>
        <w:ind w:right="490" w:firstLine="708"/>
        <w:jc w:val="both"/>
        <w:rPr>
          <w:sz w:val="28"/>
        </w:rPr>
      </w:pPr>
      <w:r>
        <w:rPr>
          <w:sz w:val="28"/>
        </w:rPr>
        <w:t>объяснять явления, процессы, связи и отношения, выявляемые в ходе познавательной и исследовательской деятельности (приводить объяснение</w:t>
      </w:r>
      <w:r>
        <w:rPr>
          <w:spacing w:val="7"/>
          <w:sz w:val="28"/>
        </w:rPr>
        <w:t xml:space="preserve"> </w:t>
      </w:r>
      <w:r>
        <w:rPr>
          <w:sz w:val="28"/>
        </w:rPr>
        <w:t>с</w:t>
      </w:r>
    </w:p>
    <w:p w:rsidR="00655592" w:rsidRDefault="00655592">
      <w:pPr>
        <w:jc w:val="both"/>
        <w:rPr>
          <w:sz w:val="28"/>
        </w:rPr>
        <w:sectPr w:rsidR="00655592">
          <w:pgSz w:w="11910" w:h="16840"/>
          <w:pgMar w:top="880" w:right="360" w:bottom="960" w:left="400" w:header="0" w:footer="699" w:gutter="0"/>
          <w:cols w:space="720"/>
        </w:sectPr>
      </w:pPr>
    </w:p>
    <w:p w:rsidR="00655592" w:rsidRDefault="00DA6F3F">
      <w:pPr>
        <w:pStyle w:val="a3"/>
        <w:tabs>
          <w:tab w:val="left" w:pos="2380"/>
          <w:tab w:val="left" w:pos="3471"/>
          <w:tab w:val="left" w:pos="5563"/>
          <w:tab w:val="left" w:pos="7106"/>
          <w:tab w:val="left" w:pos="8840"/>
          <w:tab w:val="left" w:pos="9540"/>
        </w:tabs>
        <w:spacing w:before="68"/>
        <w:ind w:right="491" w:firstLine="0"/>
        <w:jc w:val="left"/>
      </w:pPr>
      <w:r>
        <w:lastRenderedPageBreak/>
        <w:t>изменением</w:t>
      </w:r>
      <w:r>
        <w:tab/>
        <w:t>формы</w:t>
      </w:r>
      <w:r>
        <w:tab/>
        <w:t>представления;</w:t>
      </w:r>
      <w:r>
        <w:tab/>
        <w:t>объяснять,</w:t>
      </w:r>
      <w:r>
        <w:tab/>
        <w:t>детализируя</w:t>
      </w:r>
      <w:r>
        <w:tab/>
        <w:t>или</w:t>
      </w:r>
      <w:r>
        <w:tab/>
      </w:r>
      <w:r>
        <w:rPr>
          <w:spacing w:val="-3"/>
        </w:rPr>
        <w:t xml:space="preserve">обобщая; </w:t>
      </w:r>
      <w:r>
        <w:t>объяснять с заданной точки</w:t>
      </w:r>
      <w:r>
        <w:rPr>
          <w:spacing w:val="-2"/>
        </w:rPr>
        <w:t xml:space="preserve"> </w:t>
      </w:r>
      <w:r>
        <w:t>зрения);</w:t>
      </w:r>
    </w:p>
    <w:p w:rsidR="00655592" w:rsidRDefault="00DA6F3F" w:rsidP="00CC416B">
      <w:pPr>
        <w:pStyle w:val="a4"/>
        <w:numPr>
          <w:ilvl w:val="1"/>
          <w:numId w:val="240"/>
        </w:numPr>
        <w:tabs>
          <w:tab w:val="left" w:pos="1674"/>
        </w:tabs>
        <w:ind w:right="490" w:firstLine="708"/>
        <w:jc w:val="both"/>
        <w:rPr>
          <w:sz w:val="28"/>
        </w:rPr>
      </w:pPr>
      <w:r>
        <w:rPr>
          <w:sz w:val="28"/>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w:t>
      </w:r>
      <w:r>
        <w:rPr>
          <w:spacing w:val="-7"/>
          <w:sz w:val="28"/>
        </w:rPr>
        <w:t xml:space="preserve"> </w:t>
      </w:r>
      <w:r>
        <w:rPr>
          <w:sz w:val="28"/>
        </w:rPr>
        <w:t>анализ;</w:t>
      </w:r>
    </w:p>
    <w:p w:rsidR="00655592" w:rsidRDefault="00DA6F3F" w:rsidP="00CC416B">
      <w:pPr>
        <w:pStyle w:val="a4"/>
        <w:numPr>
          <w:ilvl w:val="1"/>
          <w:numId w:val="240"/>
        </w:numPr>
        <w:tabs>
          <w:tab w:val="left" w:pos="1674"/>
        </w:tabs>
        <w:ind w:right="490" w:firstLine="708"/>
        <w:jc w:val="both"/>
        <w:rPr>
          <w:sz w:val="28"/>
        </w:rPr>
      </w:pPr>
      <w:r>
        <w:rPr>
          <w:sz w:val="28"/>
        </w:rPr>
        <w:t>делать вывод на основе критического анализа разных точек зрения, подтверждать вывод собственной аргументацией или самостоятельно полученными</w:t>
      </w:r>
      <w:r>
        <w:rPr>
          <w:spacing w:val="-1"/>
          <w:sz w:val="28"/>
        </w:rPr>
        <w:t xml:space="preserve"> </w:t>
      </w:r>
      <w:r>
        <w:rPr>
          <w:sz w:val="28"/>
        </w:rPr>
        <w:t>данными.</w:t>
      </w:r>
    </w:p>
    <w:p w:rsidR="00655592" w:rsidRDefault="00DA6F3F" w:rsidP="00CC416B">
      <w:pPr>
        <w:pStyle w:val="a4"/>
        <w:numPr>
          <w:ilvl w:val="3"/>
          <w:numId w:val="247"/>
        </w:numPr>
        <w:tabs>
          <w:tab w:val="left" w:pos="1814"/>
        </w:tabs>
        <w:ind w:right="493" w:firstLine="708"/>
        <w:jc w:val="both"/>
        <w:rPr>
          <w:sz w:val="28"/>
        </w:rPr>
      </w:pPr>
      <w:r>
        <w:rPr>
          <w:sz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55592" w:rsidRDefault="00DA6F3F" w:rsidP="00CC416B">
      <w:pPr>
        <w:pStyle w:val="a4"/>
        <w:numPr>
          <w:ilvl w:val="1"/>
          <w:numId w:val="240"/>
        </w:numPr>
        <w:tabs>
          <w:tab w:val="left" w:pos="1674"/>
        </w:tabs>
        <w:spacing w:line="342" w:lineRule="exact"/>
        <w:ind w:left="1674"/>
        <w:rPr>
          <w:sz w:val="28"/>
        </w:rPr>
      </w:pPr>
      <w:r>
        <w:rPr>
          <w:sz w:val="28"/>
        </w:rPr>
        <w:t>обозначать символом и знаком предмет и/или</w:t>
      </w:r>
      <w:r>
        <w:rPr>
          <w:spacing w:val="-7"/>
          <w:sz w:val="28"/>
        </w:rPr>
        <w:t xml:space="preserve"> </w:t>
      </w:r>
      <w:r>
        <w:rPr>
          <w:sz w:val="28"/>
        </w:rPr>
        <w:t>явление;</w:t>
      </w:r>
    </w:p>
    <w:p w:rsidR="00655592" w:rsidRDefault="00DA6F3F" w:rsidP="00CC416B">
      <w:pPr>
        <w:pStyle w:val="a4"/>
        <w:numPr>
          <w:ilvl w:val="1"/>
          <w:numId w:val="240"/>
        </w:numPr>
        <w:tabs>
          <w:tab w:val="left" w:pos="1674"/>
        </w:tabs>
        <w:ind w:right="491" w:firstLine="708"/>
        <w:jc w:val="both"/>
        <w:rPr>
          <w:sz w:val="28"/>
        </w:rPr>
      </w:pPr>
      <w:r>
        <w:rPr>
          <w:sz w:val="28"/>
        </w:rPr>
        <w:t>определять логические связи между предметами и/или явлениями, обозначать данные логические связи с помощью знаков в</w:t>
      </w:r>
      <w:r>
        <w:rPr>
          <w:spacing w:val="-14"/>
          <w:sz w:val="28"/>
        </w:rPr>
        <w:t xml:space="preserve"> </w:t>
      </w:r>
      <w:r>
        <w:rPr>
          <w:sz w:val="28"/>
        </w:rPr>
        <w:t>схеме;</w:t>
      </w:r>
    </w:p>
    <w:p w:rsidR="00655592" w:rsidRDefault="00DA6F3F" w:rsidP="00CC416B">
      <w:pPr>
        <w:pStyle w:val="a4"/>
        <w:numPr>
          <w:ilvl w:val="1"/>
          <w:numId w:val="240"/>
        </w:numPr>
        <w:tabs>
          <w:tab w:val="left" w:pos="1674"/>
        </w:tabs>
        <w:spacing w:line="340" w:lineRule="exact"/>
        <w:ind w:left="1674"/>
        <w:rPr>
          <w:sz w:val="28"/>
        </w:rPr>
      </w:pPr>
      <w:r>
        <w:rPr>
          <w:sz w:val="28"/>
        </w:rPr>
        <w:t>создавать абстрактный или реальный образ предмета и/или</w:t>
      </w:r>
      <w:r>
        <w:rPr>
          <w:spacing w:val="-22"/>
          <w:sz w:val="28"/>
        </w:rPr>
        <w:t xml:space="preserve"> </w:t>
      </w:r>
      <w:r>
        <w:rPr>
          <w:sz w:val="28"/>
        </w:rPr>
        <w:t>явления;</w:t>
      </w:r>
    </w:p>
    <w:p w:rsidR="00655592" w:rsidRDefault="00DA6F3F" w:rsidP="00CC416B">
      <w:pPr>
        <w:pStyle w:val="a4"/>
        <w:numPr>
          <w:ilvl w:val="1"/>
          <w:numId w:val="240"/>
        </w:numPr>
        <w:tabs>
          <w:tab w:val="left" w:pos="1674"/>
        </w:tabs>
        <w:ind w:right="484" w:firstLine="708"/>
        <w:jc w:val="both"/>
        <w:rPr>
          <w:sz w:val="28"/>
        </w:rPr>
      </w:pPr>
      <w:r>
        <w:rPr>
          <w:sz w:val="28"/>
        </w:rPr>
        <w:t>строить модель/схему на основе условий задачи и/или способа ее решения;</w:t>
      </w:r>
    </w:p>
    <w:p w:rsidR="00655592" w:rsidRDefault="00DA6F3F" w:rsidP="00CC416B">
      <w:pPr>
        <w:pStyle w:val="a4"/>
        <w:numPr>
          <w:ilvl w:val="1"/>
          <w:numId w:val="240"/>
        </w:numPr>
        <w:tabs>
          <w:tab w:val="left" w:pos="1674"/>
        </w:tabs>
        <w:ind w:right="489" w:firstLine="708"/>
        <w:jc w:val="both"/>
        <w:rPr>
          <w:sz w:val="28"/>
        </w:rPr>
      </w:pPr>
      <w:r>
        <w:rPr>
          <w:sz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w:t>
      </w:r>
      <w:r>
        <w:rPr>
          <w:spacing w:val="-2"/>
          <w:sz w:val="28"/>
        </w:rPr>
        <w:t xml:space="preserve"> </w:t>
      </w:r>
      <w:r>
        <w:rPr>
          <w:sz w:val="28"/>
        </w:rPr>
        <w:t>ситуацией;</w:t>
      </w:r>
    </w:p>
    <w:p w:rsidR="00655592" w:rsidRDefault="00DA6F3F" w:rsidP="00CC416B">
      <w:pPr>
        <w:pStyle w:val="a4"/>
        <w:numPr>
          <w:ilvl w:val="1"/>
          <w:numId w:val="240"/>
        </w:numPr>
        <w:tabs>
          <w:tab w:val="left" w:pos="1674"/>
        </w:tabs>
        <w:ind w:right="491" w:firstLine="708"/>
        <w:jc w:val="both"/>
        <w:rPr>
          <w:sz w:val="28"/>
        </w:rPr>
      </w:pPr>
      <w:r>
        <w:rPr>
          <w:sz w:val="28"/>
        </w:rPr>
        <w:t>преобразовывать модели с целью выявления общих законов, определяющих данную предметную</w:t>
      </w:r>
      <w:r>
        <w:rPr>
          <w:spacing w:val="-6"/>
          <w:sz w:val="28"/>
        </w:rPr>
        <w:t xml:space="preserve"> </w:t>
      </w:r>
      <w:r>
        <w:rPr>
          <w:sz w:val="28"/>
        </w:rPr>
        <w:t>область;</w:t>
      </w:r>
    </w:p>
    <w:p w:rsidR="00655592" w:rsidRDefault="00DA6F3F" w:rsidP="00CC416B">
      <w:pPr>
        <w:pStyle w:val="a4"/>
        <w:numPr>
          <w:ilvl w:val="1"/>
          <w:numId w:val="240"/>
        </w:numPr>
        <w:tabs>
          <w:tab w:val="left" w:pos="1674"/>
        </w:tabs>
        <w:ind w:right="489" w:firstLine="708"/>
        <w:jc w:val="both"/>
        <w:rPr>
          <w:sz w:val="28"/>
        </w:rPr>
      </w:pPr>
      <w:r>
        <w:rPr>
          <w:sz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55592" w:rsidRDefault="00DA6F3F" w:rsidP="00CC416B">
      <w:pPr>
        <w:pStyle w:val="a4"/>
        <w:numPr>
          <w:ilvl w:val="1"/>
          <w:numId w:val="240"/>
        </w:numPr>
        <w:tabs>
          <w:tab w:val="left" w:pos="1674"/>
        </w:tabs>
        <w:ind w:right="487" w:firstLine="708"/>
        <w:jc w:val="both"/>
        <w:rPr>
          <w:sz w:val="28"/>
        </w:rPr>
      </w:pPr>
      <w:r>
        <w:rPr>
          <w:sz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w:t>
      </w:r>
      <w:r>
        <w:rPr>
          <w:spacing w:val="-1"/>
          <w:sz w:val="28"/>
        </w:rPr>
        <w:t xml:space="preserve"> </w:t>
      </w:r>
      <w:r>
        <w:rPr>
          <w:sz w:val="28"/>
        </w:rPr>
        <w:t>алгоритм;</w:t>
      </w:r>
    </w:p>
    <w:p w:rsidR="00655592" w:rsidRDefault="00DA6F3F" w:rsidP="00CC416B">
      <w:pPr>
        <w:pStyle w:val="a4"/>
        <w:numPr>
          <w:ilvl w:val="1"/>
          <w:numId w:val="240"/>
        </w:numPr>
        <w:tabs>
          <w:tab w:val="left" w:pos="1674"/>
        </w:tabs>
        <w:spacing w:line="341" w:lineRule="exact"/>
        <w:ind w:left="1674"/>
        <w:rPr>
          <w:sz w:val="28"/>
        </w:rPr>
      </w:pPr>
      <w:r>
        <w:rPr>
          <w:sz w:val="28"/>
        </w:rPr>
        <w:t>строить доказательство: прямое, косвенное, от</w:t>
      </w:r>
      <w:r>
        <w:rPr>
          <w:spacing w:val="-11"/>
          <w:sz w:val="28"/>
        </w:rPr>
        <w:t xml:space="preserve"> </w:t>
      </w:r>
      <w:r>
        <w:rPr>
          <w:sz w:val="28"/>
        </w:rPr>
        <w:t>противного;</w:t>
      </w:r>
    </w:p>
    <w:p w:rsidR="00655592" w:rsidRDefault="00DA6F3F" w:rsidP="00CC416B">
      <w:pPr>
        <w:pStyle w:val="a4"/>
        <w:numPr>
          <w:ilvl w:val="1"/>
          <w:numId w:val="240"/>
        </w:numPr>
        <w:tabs>
          <w:tab w:val="left" w:pos="1674"/>
        </w:tabs>
        <w:ind w:right="489" w:firstLine="708"/>
        <w:jc w:val="both"/>
        <w:rPr>
          <w:sz w:val="28"/>
        </w:rPr>
      </w:pPr>
      <w:r>
        <w:rPr>
          <w:sz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55592" w:rsidRDefault="00DA6F3F" w:rsidP="00CC416B">
      <w:pPr>
        <w:pStyle w:val="a4"/>
        <w:numPr>
          <w:ilvl w:val="3"/>
          <w:numId w:val="247"/>
        </w:numPr>
        <w:tabs>
          <w:tab w:val="left" w:pos="1813"/>
          <w:tab w:val="left" w:pos="1814"/>
        </w:tabs>
        <w:ind w:left="1813" w:hanging="425"/>
        <w:rPr>
          <w:sz w:val="28"/>
        </w:rPr>
      </w:pPr>
      <w:r>
        <w:rPr>
          <w:sz w:val="28"/>
        </w:rPr>
        <w:t>Смысловое чтение. Обучающийся</w:t>
      </w:r>
      <w:r>
        <w:rPr>
          <w:spacing w:val="-8"/>
          <w:sz w:val="28"/>
        </w:rPr>
        <w:t xml:space="preserve"> </w:t>
      </w:r>
      <w:r>
        <w:rPr>
          <w:sz w:val="28"/>
        </w:rPr>
        <w:t>сможет:</w:t>
      </w:r>
    </w:p>
    <w:p w:rsidR="00655592" w:rsidRDefault="00DA6F3F" w:rsidP="00CC416B">
      <w:pPr>
        <w:pStyle w:val="a4"/>
        <w:numPr>
          <w:ilvl w:val="1"/>
          <w:numId w:val="240"/>
        </w:numPr>
        <w:tabs>
          <w:tab w:val="left" w:pos="1674"/>
        </w:tabs>
        <w:ind w:right="492" w:firstLine="708"/>
        <w:jc w:val="both"/>
        <w:rPr>
          <w:sz w:val="28"/>
        </w:rPr>
      </w:pPr>
      <w:r>
        <w:rPr>
          <w:sz w:val="28"/>
        </w:rPr>
        <w:t>находить в тексте требуемую информацию (в соответствии с целями своей деятельности);</w:t>
      </w:r>
    </w:p>
    <w:p w:rsidR="00655592" w:rsidRDefault="00DA6F3F" w:rsidP="00CC416B">
      <w:pPr>
        <w:pStyle w:val="a4"/>
        <w:numPr>
          <w:ilvl w:val="1"/>
          <w:numId w:val="240"/>
        </w:numPr>
        <w:tabs>
          <w:tab w:val="left" w:pos="1674"/>
        </w:tabs>
        <w:ind w:right="489" w:firstLine="708"/>
        <w:jc w:val="both"/>
        <w:rPr>
          <w:sz w:val="28"/>
        </w:rPr>
      </w:pPr>
      <w:r>
        <w:rPr>
          <w:sz w:val="28"/>
        </w:rPr>
        <w:t>ориентироваться в содержании текста, понимать целостный смысл текста, структурировать</w:t>
      </w:r>
      <w:r>
        <w:rPr>
          <w:spacing w:val="-3"/>
          <w:sz w:val="28"/>
        </w:rPr>
        <w:t xml:space="preserve"> </w:t>
      </w:r>
      <w:r>
        <w:rPr>
          <w:sz w:val="28"/>
        </w:rPr>
        <w:t>текст;</w:t>
      </w:r>
    </w:p>
    <w:p w:rsidR="00655592" w:rsidRDefault="00DA6F3F" w:rsidP="00CC416B">
      <w:pPr>
        <w:pStyle w:val="a4"/>
        <w:numPr>
          <w:ilvl w:val="1"/>
          <w:numId w:val="240"/>
        </w:numPr>
        <w:tabs>
          <w:tab w:val="left" w:pos="1674"/>
        </w:tabs>
        <w:ind w:right="490" w:firstLine="708"/>
        <w:jc w:val="both"/>
        <w:rPr>
          <w:sz w:val="28"/>
        </w:rPr>
      </w:pPr>
      <w:r>
        <w:rPr>
          <w:sz w:val="28"/>
        </w:rPr>
        <w:t>устанавливать взаимосвязь описанных в тексте событий, явлений, процессов;</w:t>
      </w:r>
    </w:p>
    <w:p w:rsidR="00655592" w:rsidRDefault="00DA6F3F" w:rsidP="00CC416B">
      <w:pPr>
        <w:pStyle w:val="a4"/>
        <w:numPr>
          <w:ilvl w:val="1"/>
          <w:numId w:val="240"/>
        </w:numPr>
        <w:tabs>
          <w:tab w:val="left" w:pos="1674"/>
        </w:tabs>
        <w:spacing w:line="342" w:lineRule="exact"/>
        <w:ind w:left="1674"/>
        <w:rPr>
          <w:sz w:val="28"/>
        </w:rPr>
      </w:pPr>
      <w:r>
        <w:rPr>
          <w:sz w:val="28"/>
        </w:rPr>
        <w:t>резюмировать главную идею</w:t>
      </w:r>
      <w:r>
        <w:rPr>
          <w:spacing w:val="-6"/>
          <w:sz w:val="28"/>
        </w:rPr>
        <w:t xml:space="preserve"> </w:t>
      </w:r>
      <w:r>
        <w:rPr>
          <w:sz w:val="28"/>
        </w:rPr>
        <w:t>текста;</w:t>
      </w:r>
    </w:p>
    <w:p w:rsidR="00655592" w:rsidRDefault="00DA6F3F" w:rsidP="00CC416B">
      <w:pPr>
        <w:pStyle w:val="a4"/>
        <w:numPr>
          <w:ilvl w:val="1"/>
          <w:numId w:val="240"/>
        </w:numPr>
        <w:tabs>
          <w:tab w:val="left" w:pos="1674"/>
        </w:tabs>
        <w:ind w:right="483" w:firstLine="708"/>
        <w:jc w:val="both"/>
        <w:rPr>
          <w:sz w:val="28"/>
        </w:rPr>
      </w:pPr>
      <w:r>
        <w:rPr>
          <w:sz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w:t>
      </w:r>
      <w:r>
        <w:rPr>
          <w:spacing w:val="-6"/>
          <w:sz w:val="28"/>
        </w:rPr>
        <w:t xml:space="preserve"> </w:t>
      </w:r>
      <w:r>
        <w:rPr>
          <w:sz w:val="28"/>
        </w:rPr>
        <w:t>non-fiction);</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1"/>
          <w:numId w:val="240"/>
        </w:numPr>
        <w:tabs>
          <w:tab w:val="left" w:pos="1674"/>
        </w:tabs>
        <w:spacing w:before="87" w:line="343" w:lineRule="exact"/>
        <w:ind w:left="1674"/>
        <w:rPr>
          <w:sz w:val="28"/>
        </w:rPr>
      </w:pPr>
      <w:r>
        <w:rPr>
          <w:sz w:val="28"/>
        </w:rPr>
        <w:lastRenderedPageBreak/>
        <w:t>критически оценивать содержание и форму</w:t>
      </w:r>
      <w:r>
        <w:rPr>
          <w:spacing w:val="-9"/>
          <w:sz w:val="28"/>
        </w:rPr>
        <w:t xml:space="preserve"> </w:t>
      </w:r>
      <w:r>
        <w:rPr>
          <w:sz w:val="28"/>
        </w:rPr>
        <w:t>текста.</w:t>
      </w:r>
    </w:p>
    <w:p w:rsidR="00655592" w:rsidRDefault="00DA6F3F" w:rsidP="00CC416B">
      <w:pPr>
        <w:pStyle w:val="a4"/>
        <w:numPr>
          <w:ilvl w:val="3"/>
          <w:numId w:val="247"/>
        </w:numPr>
        <w:tabs>
          <w:tab w:val="left" w:pos="1814"/>
        </w:tabs>
        <w:ind w:right="490" w:firstLine="708"/>
        <w:jc w:val="both"/>
        <w:rPr>
          <w:sz w:val="28"/>
        </w:rPr>
      </w:pPr>
      <w:r>
        <w:rPr>
          <w:sz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w:t>
      </w:r>
      <w:r>
        <w:rPr>
          <w:spacing w:val="-6"/>
          <w:sz w:val="28"/>
        </w:rPr>
        <w:t xml:space="preserve"> </w:t>
      </w:r>
      <w:r>
        <w:rPr>
          <w:sz w:val="28"/>
        </w:rPr>
        <w:t>сможет:</w:t>
      </w:r>
    </w:p>
    <w:p w:rsidR="00655592" w:rsidRDefault="00DA6F3F" w:rsidP="00CC416B">
      <w:pPr>
        <w:pStyle w:val="a4"/>
        <w:numPr>
          <w:ilvl w:val="1"/>
          <w:numId w:val="240"/>
        </w:numPr>
        <w:tabs>
          <w:tab w:val="left" w:pos="1674"/>
        </w:tabs>
        <w:spacing w:line="342" w:lineRule="exact"/>
        <w:ind w:left="1674"/>
        <w:rPr>
          <w:sz w:val="28"/>
        </w:rPr>
      </w:pPr>
      <w:r>
        <w:rPr>
          <w:sz w:val="28"/>
        </w:rPr>
        <w:t>определять свое отношение к природной</w:t>
      </w:r>
      <w:r>
        <w:rPr>
          <w:spacing w:val="-7"/>
          <w:sz w:val="28"/>
        </w:rPr>
        <w:t xml:space="preserve"> </w:t>
      </w:r>
      <w:r>
        <w:rPr>
          <w:sz w:val="28"/>
        </w:rPr>
        <w:t>среде;</w:t>
      </w:r>
    </w:p>
    <w:p w:rsidR="00655592" w:rsidRDefault="00DA6F3F" w:rsidP="00CC416B">
      <w:pPr>
        <w:pStyle w:val="a4"/>
        <w:numPr>
          <w:ilvl w:val="1"/>
          <w:numId w:val="240"/>
        </w:numPr>
        <w:tabs>
          <w:tab w:val="left" w:pos="1674"/>
        </w:tabs>
        <w:ind w:right="495" w:firstLine="708"/>
        <w:rPr>
          <w:sz w:val="28"/>
        </w:rPr>
      </w:pPr>
      <w:r>
        <w:rPr>
          <w:sz w:val="28"/>
        </w:rPr>
        <w:t>анализировать влияние экологических факторов на среду обитания живых организмов;</w:t>
      </w:r>
    </w:p>
    <w:p w:rsidR="00655592" w:rsidRDefault="00DA6F3F" w:rsidP="00CC416B">
      <w:pPr>
        <w:pStyle w:val="a4"/>
        <w:numPr>
          <w:ilvl w:val="1"/>
          <w:numId w:val="240"/>
        </w:numPr>
        <w:tabs>
          <w:tab w:val="left" w:pos="1674"/>
        </w:tabs>
        <w:spacing w:line="342" w:lineRule="exact"/>
        <w:ind w:left="1674"/>
        <w:rPr>
          <w:sz w:val="28"/>
        </w:rPr>
      </w:pPr>
      <w:r>
        <w:rPr>
          <w:sz w:val="28"/>
        </w:rPr>
        <w:t>проводить причинный и вероятностный анализ экологических</w:t>
      </w:r>
      <w:r>
        <w:rPr>
          <w:spacing w:val="-10"/>
          <w:sz w:val="28"/>
        </w:rPr>
        <w:t xml:space="preserve"> </w:t>
      </w:r>
      <w:r>
        <w:rPr>
          <w:sz w:val="28"/>
        </w:rPr>
        <w:t>ситуаций;</w:t>
      </w:r>
    </w:p>
    <w:p w:rsidR="00655592" w:rsidRDefault="00DA6F3F" w:rsidP="00CC416B">
      <w:pPr>
        <w:pStyle w:val="a4"/>
        <w:numPr>
          <w:ilvl w:val="1"/>
          <w:numId w:val="240"/>
        </w:numPr>
        <w:tabs>
          <w:tab w:val="left" w:pos="1674"/>
        </w:tabs>
        <w:ind w:right="494" w:firstLine="708"/>
        <w:rPr>
          <w:sz w:val="28"/>
        </w:rPr>
      </w:pPr>
      <w:r>
        <w:rPr>
          <w:sz w:val="28"/>
        </w:rPr>
        <w:t>прогнозировать изменения ситуации при смене действия одного фактора на действие другого</w:t>
      </w:r>
      <w:r>
        <w:rPr>
          <w:spacing w:val="-2"/>
          <w:sz w:val="28"/>
        </w:rPr>
        <w:t xml:space="preserve"> </w:t>
      </w:r>
      <w:r>
        <w:rPr>
          <w:sz w:val="28"/>
        </w:rPr>
        <w:t>фактора;</w:t>
      </w:r>
    </w:p>
    <w:p w:rsidR="00655592" w:rsidRDefault="00DA6F3F" w:rsidP="00CC416B">
      <w:pPr>
        <w:pStyle w:val="a4"/>
        <w:numPr>
          <w:ilvl w:val="1"/>
          <w:numId w:val="240"/>
        </w:numPr>
        <w:tabs>
          <w:tab w:val="left" w:pos="1674"/>
        </w:tabs>
        <w:ind w:right="493" w:firstLine="708"/>
        <w:rPr>
          <w:sz w:val="28"/>
        </w:rPr>
      </w:pPr>
      <w:r>
        <w:rPr>
          <w:sz w:val="28"/>
        </w:rPr>
        <w:t>распространять экологические знания и участвовать в практических делах по защите окружающей</w:t>
      </w:r>
      <w:r>
        <w:rPr>
          <w:spacing w:val="-3"/>
          <w:sz w:val="28"/>
        </w:rPr>
        <w:t xml:space="preserve"> </w:t>
      </w:r>
      <w:r>
        <w:rPr>
          <w:sz w:val="28"/>
        </w:rPr>
        <w:t>среды;</w:t>
      </w:r>
    </w:p>
    <w:p w:rsidR="00655592" w:rsidRDefault="00DA6F3F" w:rsidP="00CC416B">
      <w:pPr>
        <w:pStyle w:val="a4"/>
        <w:numPr>
          <w:ilvl w:val="1"/>
          <w:numId w:val="240"/>
        </w:numPr>
        <w:tabs>
          <w:tab w:val="left" w:pos="1674"/>
        </w:tabs>
        <w:ind w:right="486" w:firstLine="708"/>
        <w:rPr>
          <w:sz w:val="28"/>
        </w:rPr>
      </w:pPr>
      <w:r>
        <w:rPr>
          <w:sz w:val="28"/>
        </w:rPr>
        <w:t>выражать свое отношение к природе через рисунки, сочинения, модели, проектные</w:t>
      </w:r>
      <w:r>
        <w:rPr>
          <w:spacing w:val="-1"/>
          <w:sz w:val="28"/>
        </w:rPr>
        <w:t xml:space="preserve"> </w:t>
      </w:r>
      <w:r>
        <w:rPr>
          <w:sz w:val="28"/>
        </w:rPr>
        <w:t>работы.</w:t>
      </w:r>
    </w:p>
    <w:p w:rsidR="00655592" w:rsidRDefault="00DA6F3F" w:rsidP="00CC416B">
      <w:pPr>
        <w:pStyle w:val="a4"/>
        <w:numPr>
          <w:ilvl w:val="0"/>
          <w:numId w:val="239"/>
        </w:numPr>
        <w:tabs>
          <w:tab w:val="left" w:pos="1868"/>
        </w:tabs>
        <w:ind w:right="494" w:firstLine="708"/>
        <w:rPr>
          <w:sz w:val="28"/>
        </w:rPr>
      </w:pPr>
      <w:r>
        <w:rPr>
          <w:sz w:val="28"/>
        </w:rPr>
        <w:t>Развитие мотивации к овладению культурой активного использования словарей и других поисковых систем. Обучающийся</w:t>
      </w:r>
      <w:r>
        <w:rPr>
          <w:spacing w:val="-6"/>
          <w:sz w:val="28"/>
        </w:rPr>
        <w:t xml:space="preserve"> </w:t>
      </w:r>
      <w:r>
        <w:rPr>
          <w:sz w:val="28"/>
        </w:rPr>
        <w:t>сможет:</w:t>
      </w:r>
    </w:p>
    <w:p w:rsidR="00655592" w:rsidRDefault="00DA6F3F" w:rsidP="00CC416B">
      <w:pPr>
        <w:pStyle w:val="a4"/>
        <w:numPr>
          <w:ilvl w:val="1"/>
          <w:numId w:val="239"/>
        </w:numPr>
        <w:tabs>
          <w:tab w:val="left" w:pos="2096"/>
          <w:tab w:val="left" w:pos="2097"/>
        </w:tabs>
        <w:spacing w:line="340" w:lineRule="exact"/>
        <w:ind w:hanging="360"/>
        <w:rPr>
          <w:sz w:val="28"/>
        </w:rPr>
      </w:pPr>
      <w:r>
        <w:rPr>
          <w:sz w:val="28"/>
        </w:rPr>
        <w:t>определять необходимые ключевые поисковые слова и</w:t>
      </w:r>
      <w:r>
        <w:rPr>
          <w:spacing w:val="-7"/>
          <w:sz w:val="28"/>
        </w:rPr>
        <w:t xml:space="preserve"> </w:t>
      </w:r>
      <w:r>
        <w:rPr>
          <w:sz w:val="28"/>
        </w:rPr>
        <w:t>запросы;</w:t>
      </w:r>
    </w:p>
    <w:p w:rsidR="00655592" w:rsidRDefault="00DA6F3F" w:rsidP="00CC416B">
      <w:pPr>
        <w:pStyle w:val="a4"/>
        <w:numPr>
          <w:ilvl w:val="1"/>
          <w:numId w:val="239"/>
        </w:numPr>
        <w:tabs>
          <w:tab w:val="left" w:pos="2096"/>
          <w:tab w:val="left" w:pos="2097"/>
          <w:tab w:val="left" w:pos="4155"/>
          <w:tab w:val="left" w:pos="6478"/>
          <w:tab w:val="left" w:pos="7018"/>
          <w:tab w:val="left" w:pos="9172"/>
        </w:tabs>
        <w:ind w:right="487" w:hanging="360"/>
        <w:rPr>
          <w:sz w:val="28"/>
        </w:rPr>
      </w:pPr>
      <w:r>
        <w:rPr>
          <w:sz w:val="28"/>
        </w:rPr>
        <w:t>осуществлять</w:t>
      </w:r>
      <w:r>
        <w:rPr>
          <w:sz w:val="28"/>
        </w:rPr>
        <w:tab/>
        <w:t>взаимодействие</w:t>
      </w:r>
      <w:r>
        <w:rPr>
          <w:sz w:val="28"/>
        </w:rPr>
        <w:tab/>
        <w:t>с</w:t>
      </w:r>
      <w:r>
        <w:rPr>
          <w:sz w:val="28"/>
        </w:rPr>
        <w:tab/>
        <w:t>электронными</w:t>
      </w:r>
      <w:r>
        <w:rPr>
          <w:sz w:val="28"/>
        </w:rPr>
        <w:tab/>
      </w:r>
      <w:r>
        <w:rPr>
          <w:spacing w:val="-4"/>
          <w:sz w:val="28"/>
        </w:rPr>
        <w:t xml:space="preserve">поисковыми </w:t>
      </w:r>
      <w:r>
        <w:rPr>
          <w:sz w:val="28"/>
        </w:rPr>
        <w:t>системами,</w:t>
      </w:r>
      <w:r>
        <w:rPr>
          <w:spacing w:val="-2"/>
          <w:sz w:val="28"/>
        </w:rPr>
        <w:t xml:space="preserve"> </w:t>
      </w:r>
      <w:r>
        <w:rPr>
          <w:sz w:val="28"/>
        </w:rPr>
        <w:t>словарями;</w:t>
      </w:r>
    </w:p>
    <w:p w:rsidR="00655592" w:rsidRDefault="00DA6F3F" w:rsidP="00CC416B">
      <w:pPr>
        <w:pStyle w:val="a4"/>
        <w:numPr>
          <w:ilvl w:val="1"/>
          <w:numId w:val="239"/>
        </w:numPr>
        <w:tabs>
          <w:tab w:val="left" w:pos="2096"/>
          <w:tab w:val="left" w:pos="2097"/>
        </w:tabs>
        <w:ind w:right="490" w:hanging="360"/>
        <w:rPr>
          <w:sz w:val="28"/>
        </w:rPr>
      </w:pPr>
      <w:r>
        <w:rPr>
          <w:sz w:val="28"/>
        </w:rPr>
        <w:t>формировать множественную выборку из поисковых источников для объективизации результатов</w:t>
      </w:r>
      <w:r>
        <w:rPr>
          <w:spacing w:val="-4"/>
          <w:sz w:val="28"/>
        </w:rPr>
        <w:t xml:space="preserve"> </w:t>
      </w:r>
      <w:r>
        <w:rPr>
          <w:sz w:val="28"/>
        </w:rPr>
        <w:t>поиска;</w:t>
      </w:r>
    </w:p>
    <w:p w:rsidR="00655592" w:rsidRDefault="00DA6F3F" w:rsidP="00CC416B">
      <w:pPr>
        <w:pStyle w:val="a4"/>
        <w:numPr>
          <w:ilvl w:val="1"/>
          <w:numId w:val="240"/>
        </w:numPr>
        <w:tabs>
          <w:tab w:val="left" w:pos="1674"/>
        </w:tabs>
        <w:ind w:left="1674"/>
        <w:rPr>
          <w:sz w:val="28"/>
        </w:rPr>
      </w:pPr>
      <w:r>
        <w:rPr>
          <w:sz w:val="28"/>
        </w:rPr>
        <w:t>соотносить полученные результаты поиска со своей</w:t>
      </w:r>
      <w:r>
        <w:rPr>
          <w:spacing w:val="-8"/>
          <w:sz w:val="28"/>
        </w:rPr>
        <w:t xml:space="preserve"> </w:t>
      </w:r>
      <w:r>
        <w:rPr>
          <w:sz w:val="28"/>
        </w:rPr>
        <w:t>деятельностью.</w:t>
      </w:r>
    </w:p>
    <w:p w:rsidR="00655592" w:rsidRDefault="00DA6F3F">
      <w:pPr>
        <w:pStyle w:val="1"/>
        <w:spacing w:before="1"/>
      </w:pPr>
      <w:r>
        <w:t>Коммуникативные УУД</w:t>
      </w:r>
    </w:p>
    <w:p w:rsidR="00655592" w:rsidRDefault="00DA6F3F" w:rsidP="00CC416B">
      <w:pPr>
        <w:pStyle w:val="a4"/>
        <w:numPr>
          <w:ilvl w:val="0"/>
          <w:numId w:val="239"/>
        </w:numPr>
        <w:tabs>
          <w:tab w:val="left" w:pos="2097"/>
        </w:tabs>
        <w:ind w:right="483" w:firstLine="708"/>
        <w:jc w:val="both"/>
        <w:rPr>
          <w:sz w:val="28"/>
        </w:rPr>
      </w:pPr>
      <w:r>
        <w:rPr>
          <w:sz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w:t>
      </w:r>
      <w:r>
        <w:rPr>
          <w:spacing w:val="-1"/>
          <w:sz w:val="28"/>
        </w:rPr>
        <w:t xml:space="preserve"> </w:t>
      </w:r>
      <w:r>
        <w:rPr>
          <w:sz w:val="28"/>
        </w:rPr>
        <w:t>сможет:</w:t>
      </w:r>
    </w:p>
    <w:p w:rsidR="00655592" w:rsidRDefault="00DA6F3F" w:rsidP="00CC416B">
      <w:pPr>
        <w:pStyle w:val="a4"/>
        <w:numPr>
          <w:ilvl w:val="0"/>
          <w:numId w:val="238"/>
        </w:numPr>
        <w:tabs>
          <w:tab w:val="left" w:pos="1674"/>
        </w:tabs>
        <w:spacing w:line="343" w:lineRule="exact"/>
        <w:ind w:firstLine="708"/>
        <w:rPr>
          <w:sz w:val="28"/>
        </w:rPr>
      </w:pPr>
      <w:r>
        <w:rPr>
          <w:sz w:val="28"/>
        </w:rPr>
        <w:t>определять возможные роли в совместной</w:t>
      </w:r>
      <w:r>
        <w:rPr>
          <w:spacing w:val="-9"/>
          <w:sz w:val="28"/>
        </w:rPr>
        <w:t xml:space="preserve"> </w:t>
      </w:r>
      <w:r>
        <w:rPr>
          <w:sz w:val="28"/>
        </w:rPr>
        <w:t>деятельности;</w:t>
      </w:r>
    </w:p>
    <w:p w:rsidR="00655592" w:rsidRDefault="00DA6F3F" w:rsidP="00CC416B">
      <w:pPr>
        <w:pStyle w:val="a4"/>
        <w:numPr>
          <w:ilvl w:val="0"/>
          <w:numId w:val="238"/>
        </w:numPr>
        <w:tabs>
          <w:tab w:val="left" w:pos="1674"/>
        </w:tabs>
        <w:spacing w:line="342" w:lineRule="exact"/>
        <w:ind w:firstLine="708"/>
        <w:rPr>
          <w:sz w:val="28"/>
        </w:rPr>
      </w:pPr>
      <w:r>
        <w:rPr>
          <w:sz w:val="28"/>
        </w:rPr>
        <w:t>играть определенную роль в совместной</w:t>
      </w:r>
      <w:r>
        <w:rPr>
          <w:spacing w:val="-6"/>
          <w:sz w:val="28"/>
        </w:rPr>
        <w:t xml:space="preserve"> </w:t>
      </w:r>
      <w:r>
        <w:rPr>
          <w:sz w:val="28"/>
        </w:rPr>
        <w:t>деятельности;</w:t>
      </w:r>
    </w:p>
    <w:p w:rsidR="00655592" w:rsidRDefault="00DA6F3F" w:rsidP="00CC416B">
      <w:pPr>
        <w:pStyle w:val="a4"/>
        <w:numPr>
          <w:ilvl w:val="0"/>
          <w:numId w:val="238"/>
        </w:numPr>
        <w:tabs>
          <w:tab w:val="left" w:pos="1674"/>
        </w:tabs>
        <w:ind w:right="488" w:firstLine="708"/>
        <w:jc w:val="both"/>
        <w:rPr>
          <w:sz w:val="28"/>
        </w:rPr>
      </w:pPr>
      <w:r>
        <w:rPr>
          <w:sz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w:t>
      </w:r>
      <w:r>
        <w:rPr>
          <w:spacing w:val="-2"/>
          <w:sz w:val="28"/>
        </w:rPr>
        <w:t xml:space="preserve"> </w:t>
      </w:r>
      <w:r>
        <w:rPr>
          <w:sz w:val="28"/>
        </w:rPr>
        <w:t>теории;</w:t>
      </w:r>
    </w:p>
    <w:p w:rsidR="00655592" w:rsidRDefault="00DA6F3F" w:rsidP="00CC416B">
      <w:pPr>
        <w:pStyle w:val="a4"/>
        <w:numPr>
          <w:ilvl w:val="0"/>
          <w:numId w:val="238"/>
        </w:numPr>
        <w:tabs>
          <w:tab w:val="left" w:pos="1674"/>
        </w:tabs>
        <w:ind w:right="492" w:firstLine="708"/>
        <w:rPr>
          <w:sz w:val="28"/>
        </w:rPr>
      </w:pPr>
      <w:r>
        <w:rPr>
          <w:sz w:val="28"/>
        </w:rPr>
        <w:t>определять свои действия и действия партнера, которые способствовали или препятствовали продуктивной</w:t>
      </w:r>
      <w:r>
        <w:rPr>
          <w:spacing w:val="-4"/>
          <w:sz w:val="28"/>
        </w:rPr>
        <w:t xml:space="preserve"> </w:t>
      </w:r>
      <w:r>
        <w:rPr>
          <w:sz w:val="28"/>
        </w:rPr>
        <w:t>коммуникации;</w:t>
      </w:r>
    </w:p>
    <w:p w:rsidR="00655592" w:rsidRDefault="00DA6F3F" w:rsidP="00CC416B">
      <w:pPr>
        <w:pStyle w:val="a4"/>
        <w:numPr>
          <w:ilvl w:val="0"/>
          <w:numId w:val="238"/>
        </w:numPr>
        <w:tabs>
          <w:tab w:val="left" w:pos="1674"/>
        </w:tabs>
        <w:ind w:right="493" w:firstLine="708"/>
        <w:rPr>
          <w:sz w:val="28"/>
        </w:rPr>
      </w:pPr>
      <w:r>
        <w:rPr>
          <w:sz w:val="28"/>
        </w:rPr>
        <w:t>строить позитивные отношения в процессе учебной и познавательной деятельности;</w:t>
      </w:r>
    </w:p>
    <w:p w:rsidR="00655592" w:rsidRDefault="00DA6F3F" w:rsidP="00CC416B">
      <w:pPr>
        <w:pStyle w:val="a4"/>
        <w:numPr>
          <w:ilvl w:val="0"/>
          <w:numId w:val="238"/>
        </w:numPr>
        <w:tabs>
          <w:tab w:val="left" w:pos="1674"/>
        </w:tabs>
        <w:ind w:right="491" w:firstLine="708"/>
        <w:jc w:val="both"/>
        <w:rPr>
          <w:sz w:val="28"/>
        </w:rPr>
      </w:pPr>
      <w:r>
        <w:rPr>
          <w:sz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55592" w:rsidRDefault="00DA6F3F" w:rsidP="00CC416B">
      <w:pPr>
        <w:pStyle w:val="a4"/>
        <w:numPr>
          <w:ilvl w:val="0"/>
          <w:numId w:val="238"/>
        </w:numPr>
        <w:tabs>
          <w:tab w:val="left" w:pos="1674"/>
          <w:tab w:val="left" w:pos="3324"/>
          <w:tab w:val="left" w:pos="4928"/>
          <w:tab w:val="left" w:pos="5341"/>
          <w:tab w:val="left" w:pos="7281"/>
          <w:tab w:val="left" w:pos="8588"/>
          <w:tab w:val="left" w:pos="8987"/>
        </w:tabs>
        <w:ind w:right="490" w:firstLine="708"/>
        <w:rPr>
          <w:sz w:val="28"/>
        </w:rPr>
      </w:pPr>
      <w:r>
        <w:rPr>
          <w:sz w:val="28"/>
        </w:rPr>
        <w:t>критически</w:t>
      </w:r>
      <w:r>
        <w:rPr>
          <w:sz w:val="28"/>
        </w:rPr>
        <w:tab/>
        <w:t>относиться</w:t>
      </w:r>
      <w:r>
        <w:rPr>
          <w:sz w:val="28"/>
        </w:rPr>
        <w:tab/>
        <w:t>к</w:t>
      </w:r>
      <w:r>
        <w:rPr>
          <w:sz w:val="28"/>
        </w:rPr>
        <w:tab/>
        <w:t>собственному</w:t>
      </w:r>
      <w:r>
        <w:rPr>
          <w:sz w:val="28"/>
        </w:rPr>
        <w:tab/>
        <w:t>мнению,</w:t>
      </w:r>
      <w:r>
        <w:rPr>
          <w:sz w:val="28"/>
        </w:rPr>
        <w:tab/>
        <w:t>с</w:t>
      </w:r>
      <w:r>
        <w:rPr>
          <w:sz w:val="28"/>
        </w:rPr>
        <w:tab/>
      </w:r>
      <w:r>
        <w:rPr>
          <w:spacing w:val="-1"/>
          <w:sz w:val="28"/>
        </w:rPr>
        <w:t xml:space="preserve">достоинством </w:t>
      </w:r>
      <w:r>
        <w:rPr>
          <w:sz w:val="28"/>
        </w:rPr>
        <w:t>признавать ошибочность своего мнения (если оно таково) и корректировать</w:t>
      </w:r>
      <w:r>
        <w:rPr>
          <w:spacing w:val="-16"/>
          <w:sz w:val="28"/>
        </w:rPr>
        <w:t xml:space="preserve"> </w:t>
      </w:r>
      <w:r>
        <w:rPr>
          <w:sz w:val="28"/>
        </w:rPr>
        <w:t>его;</w:t>
      </w:r>
    </w:p>
    <w:p w:rsidR="00655592" w:rsidRDefault="00DA6F3F" w:rsidP="00CC416B">
      <w:pPr>
        <w:pStyle w:val="a4"/>
        <w:numPr>
          <w:ilvl w:val="0"/>
          <w:numId w:val="238"/>
        </w:numPr>
        <w:tabs>
          <w:tab w:val="left" w:pos="1674"/>
        </w:tabs>
        <w:ind w:left="1674"/>
        <w:rPr>
          <w:sz w:val="28"/>
        </w:rPr>
      </w:pPr>
      <w:r>
        <w:rPr>
          <w:sz w:val="28"/>
        </w:rPr>
        <w:t>предлагать альтернативное решение в конфликтной</w:t>
      </w:r>
      <w:r>
        <w:rPr>
          <w:spacing w:val="-6"/>
          <w:sz w:val="28"/>
        </w:rPr>
        <w:t xml:space="preserve"> </w:t>
      </w:r>
      <w:r>
        <w:rPr>
          <w:sz w:val="28"/>
        </w:rPr>
        <w:t>ситуации;</w:t>
      </w:r>
    </w:p>
    <w:p w:rsidR="00655592" w:rsidRDefault="00DA6F3F" w:rsidP="00CC416B">
      <w:pPr>
        <w:pStyle w:val="a4"/>
        <w:numPr>
          <w:ilvl w:val="0"/>
          <w:numId w:val="238"/>
        </w:numPr>
        <w:tabs>
          <w:tab w:val="left" w:pos="1674"/>
        </w:tabs>
        <w:ind w:left="1674"/>
        <w:rPr>
          <w:sz w:val="28"/>
        </w:rPr>
      </w:pPr>
      <w:r>
        <w:rPr>
          <w:sz w:val="28"/>
        </w:rPr>
        <w:t>выделять общую точку зрения в</w:t>
      </w:r>
      <w:r>
        <w:rPr>
          <w:spacing w:val="-14"/>
          <w:sz w:val="28"/>
        </w:rPr>
        <w:t xml:space="preserve"> </w:t>
      </w:r>
      <w:r>
        <w:rPr>
          <w:sz w:val="28"/>
        </w:rPr>
        <w:t>дискуссии;</w:t>
      </w:r>
    </w:p>
    <w:p w:rsidR="00655592" w:rsidRDefault="00655592">
      <w:pPr>
        <w:rPr>
          <w:sz w:val="28"/>
        </w:rPr>
        <w:sectPr w:rsidR="00655592">
          <w:pgSz w:w="11910" w:h="16840"/>
          <w:pgMar w:top="880" w:right="360" w:bottom="960" w:left="400" w:header="0" w:footer="699" w:gutter="0"/>
          <w:cols w:space="720"/>
        </w:sectPr>
      </w:pPr>
    </w:p>
    <w:p w:rsidR="00655592" w:rsidRDefault="00DA6F3F" w:rsidP="00CC416B">
      <w:pPr>
        <w:pStyle w:val="a4"/>
        <w:numPr>
          <w:ilvl w:val="0"/>
          <w:numId w:val="238"/>
        </w:numPr>
        <w:tabs>
          <w:tab w:val="left" w:pos="1674"/>
        </w:tabs>
        <w:spacing w:before="87"/>
        <w:ind w:right="491" w:firstLine="708"/>
        <w:jc w:val="both"/>
        <w:rPr>
          <w:sz w:val="28"/>
        </w:rPr>
      </w:pPr>
      <w:r>
        <w:rPr>
          <w:sz w:val="28"/>
        </w:rPr>
        <w:lastRenderedPageBreak/>
        <w:t>договариваться о правилах и вопросах для обсуждения в соответствии с поставленной перед группой</w:t>
      </w:r>
      <w:r>
        <w:rPr>
          <w:spacing w:val="-3"/>
          <w:sz w:val="28"/>
        </w:rPr>
        <w:t xml:space="preserve"> </w:t>
      </w:r>
      <w:r>
        <w:rPr>
          <w:sz w:val="28"/>
        </w:rPr>
        <w:t>задачей;</w:t>
      </w:r>
    </w:p>
    <w:p w:rsidR="00655592" w:rsidRDefault="00DA6F3F" w:rsidP="00CC416B">
      <w:pPr>
        <w:pStyle w:val="a4"/>
        <w:numPr>
          <w:ilvl w:val="0"/>
          <w:numId w:val="238"/>
        </w:numPr>
        <w:tabs>
          <w:tab w:val="left" w:pos="1674"/>
        </w:tabs>
        <w:ind w:right="489" w:firstLine="708"/>
        <w:jc w:val="both"/>
        <w:rPr>
          <w:sz w:val="28"/>
        </w:rPr>
      </w:pPr>
      <w:r>
        <w:rPr>
          <w:sz w:val="28"/>
        </w:rPr>
        <w:t>организовывать учебное взаимодействие в группе (определять общие цели, распределять роли, договариваться друг с другом и т.</w:t>
      </w:r>
      <w:r>
        <w:rPr>
          <w:spacing w:val="-16"/>
          <w:sz w:val="28"/>
        </w:rPr>
        <w:t xml:space="preserve"> </w:t>
      </w:r>
      <w:r>
        <w:rPr>
          <w:sz w:val="28"/>
        </w:rPr>
        <w:t>д.);</w:t>
      </w:r>
    </w:p>
    <w:p w:rsidR="00655592" w:rsidRDefault="00DA6F3F" w:rsidP="00CC416B">
      <w:pPr>
        <w:pStyle w:val="a4"/>
        <w:numPr>
          <w:ilvl w:val="0"/>
          <w:numId w:val="238"/>
        </w:numPr>
        <w:tabs>
          <w:tab w:val="left" w:pos="1674"/>
        </w:tabs>
        <w:ind w:right="489" w:firstLine="708"/>
        <w:jc w:val="both"/>
        <w:rPr>
          <w:sz w:val="28"/>
        </w:rPr>
      </w:pPr>
      <w:r>
        <w:rPr>
          <w:sz w:val="28"/>
        </w:rPr>
        <w:t>устранять в рамках диалога разрывы в коммуникации, обусловленные непониманием/неприятием со стороны собеседника задачи, формы или содержания</w:t>
      </w:r>
      <w:r>
        <w:rPr>
          <w:spacing w:val="-3"/>
          <w:sz w:val="28"/>
        </w:rPr>
        <w:t xml:space="preserve"> </w:t>
      </w:r>
      <w:r>
        <w:rPr>
          <w:sz w:val="28"/>
        </w:rPr>
        <w:t>диалога.</w:t>
      </w:r>
    </w:p>
    <w:p w:rsidR="00655592" w:rsidRDefault="00DA6F3F" w:rsidP="00CC416B">
      <w:pPr>
        <w:pStyle w:val="a4"/>
        <w:numPr>
          <w:ilvl w:val="0"/>
          <w:numId w:val="239"/>
        </w:numPr>
        <w:tabs>
          <w:tab w:val="left" w:pos="2097"/>
        </w:tabs>
        <w:ind w:right="493" w:firstLine="708"/>
        <w:jc w:val="both"/>
        <w:rPr>
          <w:sz w:val="28"/>
        </w:rPr>
      </w:pPr>
      <w:r>
        <w:rPr>
          <w:sz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w:t>
      </w:r>
      <w:r>
        <w:rPr>
          <w:spacing w:val="-10"/>
          <w:sz w:val="28"/>
        </w:rPr>
        <w:t xml:space="preserve"> </w:t>
      </w:r>
      <w:r>
        <w:rPr>
          <w:sz w:val="28"/>
        </w:rPr>
        <w:t>сможет:</w:t>
      </w:r>
    </w:p>
    <w:p w:rsidR="00655592" w:rsidRDefault="00DA6F3F" w:rsidP="00CC416B">
      <w:pPr>
        <w:pStyle w:val="a4"/>
        <w:numPr>
          <w:ilvl w:val="1"/>
          <w:numId w:val="240"/>
        </w:numPr>
        <w:tabs>
          <w:tab w:val="left" w:pos="1674"/>
        </w:tabs>
        <w:ind w:right="491" w:firstLine="708"/>
        <w:jc w:val="both"/>
        <w:rPr>
          <w:sz w:val="28"/>
        </w:rPr>
      </w:pPr>
      <w:r>
        <w:rPr>
          <w:sz w:val="28"/>
        </w:rPr>
        <w:t>определять задачу коммуникации и в соответствии с ней отбирать речевые</w:t>
      </w:r>
      <w:r>
        <w:rPr>
          <w:spacing w:val="-1"/>
          <w:sz w:val="28"/>
        </w:rPr>
        <w:t xml:space="preserve"> </w:t>
      </w:r>
      <w:r>
        <w:rPr>
          <w:sz w:val="28"/>
        </w:rPr>
        <w:t>средства;</w:t>
      </w:r>
    </w:p>
    <w:p w:rsidR="00655592" w:rsidRDefault="00DA6F3F" w:rsidP="00CC416B">
      <w:pPr>
        <w:pStyle w:val="a4"/>
        <w:numPr>
          <w:ilvl w:val="1"/>
          <w:numId w:val="240"/>
        </w:numPr>
        <w:tabs>
          <w:tab w:val="left" w:pos="1674"/>
        </w:tabs>
        <w:ind w:right="494" w:firstLine="708"/>
        <w:jc w:val="both"/>
        <w:rPr>
          <w:sz w:val="28"/>
        </w:rPr>
      </w:pPr>
      <w:r>
        <w:rPr>
          <w:sz w:val="28"/>
        </w:rPr>
        <w:t>отбирать и использовать речевые средства в процессе коммуникации с другими людьми (диалог в паре, в малой группе и т.</w:t>
      </w:r>
      <w:r>
        <w:rPr>
          <w:spacing w:val="-12"/>
          <w:sz w:val="28"/>
        </w:rPr>
        <w:t xml:space="preserve"> </w:t>
      </w:r>
      <w:r>
        <w:rPr>
          <w:sz w:val="28"/>
        </w:rPr>
        <w:t>д.);</w:t>
      </w:r>
    </w:p>
    <w:p w:rsidR="00655592" w:rsidRDefault="00DA6F3F" w:rsidP="00CC416B">
      <w:pPr>
        <w:pStyle w:val="a4"/>
        <w:numPr>
          <w:ilvl w:val="1"/>
          <w:numId w:val="240"/>
        </w:numPr>
        <w:tabs>
          <w:tab w:val="left" w:pos="1674"/>
        </w:tabs>
        <w:ind w:right="488" w:firstLine="708"/>
        <w:jc w:val="both"/>
        <w:rPr>
          <w:sz w:val="28"/>
        </w:rPr>
      </w:pPr>
      <w:r>
        <w:rPr>
          <w:sz w:val="28"/>
        </w:rPr>
        <w:t>представлять в устной или письменной форме развернутый план собственной</w:t>
      </w:r>
      <w:r>
        <w:rPr>
          <w:spacing w:val="-4"/>
          <w:sz w:val="28"/>
        </w:rPr>
        <w:t xml:space="preserve"> </w:t>
      </w:r>
      <w:r>
        <w:rPr>
          <w:sz w:val="28"/>
        </w:rPr>
        <w:t>деятельности;</w:t>
      </w:r>
    </w:p>
    <w:p w:rsidR="00655592" w:rsidRDefault="00DA6F3F" w:rsidP="00CC416B">
      <w:pPr>
        <w:pStyle w:val="a4"/>
        <w:numPr>
          <w:ilvl w:val="1"/>
          <w:numId w:val="240"/>
        </w:numPr>
        <w:tabs>
          <w:tab w:val="left" w:pos="1674"/>
        </w:tabs>
        <w:ind w:right="492" w:firstLine="708"/>
        <w:jc w:val="both"/>
        <w:rPr>
          <w:sz w:val="28"/>
        </w:rPr>
      </w:pPr>
      <w:r>
        <w:rPr>
          <w:sz w:val="28"/>
        </w:rPr>
        <w:t>соблюдать нормы публичной речи, регламент в монологе и дискуссии в соответствии с коммуникативной</w:t>
      </w:r>
      <w:r>
        <w:rPr>
          <w:spacing w:val="-2"/>
          <w:sz w:val="28"/>
        </w:rPr>
        <w:t xml:space="preserve"> </w:t>
      </w:r>
      <w:r>
        <w:rPr>
          <w:sz w:val="28"/>
        </w:rPr>
        <w:t>задачей;</w:t>
      </w:r>
    </w:p>
    <w:p w:rsidR="00655592" w:rsidRDefault="00DA6F3F" w:rsidP="00CC416B">
      <w:pPr>
        <w:pStyle w:val="a4"/>
        <w:numPr>
          <w:ilvl w:val="1"/>
          <w:numId w:val="240"/>
        </w:numPr>
        <w:tabs>
          <w:tab w:val="left" w:pos="1674"/>
        </w:tabs>
        <w:ind w:right="491" w:firstLine="708"/>
        <w:jc w:val="both"/>
        <w:rPr>
          <w:sz w:val="28"/>
        </w:rPr>
      </w:pPr>
      <w:r>
        <w:rPr>
          <w:sz w:val="28"/>
        </w:rPr>
        <w:t>высказывать и обосновывать мнение (суждение) и запрашивать мнение партнера в рамках</w:t>
      </w:r>
      <w:r>
        <w:rPr>
          <w:spacing w:val="-1"/>
          <w:sz w:val="28"/>
        </w:rPr>
        <w:t xml:space="preserve"> </w:t>
      </w:r>
      <w:r>
        <w:rPr>
          <w:sz w:val="28"/>
        </w:rPr>
        <w:t>диалога;</w:t>
      </w:r>
    </w:p>
    <w:p w:rsidR="00655592" w:rsidRDefault="00DA6F3F" w:rsidP="00CC416B">
      <w:pPr>
        <w:pStyle w:val="a4"/>
        <w:numPr>
          <w:ilvl w:val="1"/>
          <w:numId w:val="240"/>
        </w:numPr>
        <w:tabs>
          <w:tab w:val="left" w:pos="1674"/>
        </w:tabs>
        <w:ind w:left="1674"/>
        <w:rPr>
          <w:sz w:val="28"/>
        </w:rPr>
      </w:pPr>
      <w:r>
        <w:rPr>
          <w:sz w:val="28"/>
        </w:rPr>
        <w:t>принимать решение в ходе диалога и согласовывать его с</w:t>
      </w:r>
      <w:r>
        <w:rPr>
          <w:spacing w:val="-16"/>
          <w:sz w:val="28"/>
        </w:rPr>
        <w:t xml:space="preserve"> </w:t>
      </w:r>
      <w:r>
        <w:rPr>
          <w:sz w:val="28"/>
        </w:rPr>
        <w:t>собеседником;</w:t>
      </w:r>
    </w:p>
    <w:p w:rsidR="00655592" w:rsidRDefault="00DA6F3F" w:rsidP="00CC416B">
      <w:pPr>
        <w:pStyle w:val="a4"/>
        <w:numPr>
          <w:ilvl w:val="1"/>
          <w:numId w:val="240"/>
        </w:numPr>
        <w:tabs>
          <w:tab w:val="left" w:pos="1674"/>
        </w:tabs>
        <w:ind w:right="494" w:firstLine="708"/>
        <w:jc w:val="both"/>
        <w:rPr>
          <w:sz w:val="28"/>
        </w:rPr>
      </w:pPr>
      <w:r>
        <w:rPr>
          <w:sz w:val="28"/>
        </w:rPr>
        <w:t>создавать письменные «клишированные» и оригинальные тексты с использованием необходимых речевых</w:t>
      </w:r>
      <w:r>
        <w:rPr>
          <w:spacing w:val="-3"/>
          <w:sz w:val="28"/>
        </w:rPr>
        <w:t xml:space="preserve"> </w:t>
      </w:r>
      <w:r>
        <w:rPr>
          <w:sz w:val="28"/>
        </w:rPr>
        <w:t>средств;</w:t>
      </w:r>
    </w:p>
    <w:p w:rsidR="00655592" w:rsidRDefault="00DA6F3F" w:rsidP="00CC416B">
      <w:pPr>
        <w:pStyle w:val="a4"/>
        <w:numPr>
          <w:ilvl w:val="1"/>
          <w:numId w:val="240"/>
        </w:numPr>
        <w:tabs>
          <w:tab w:val="left" w:pos="1674"/>
        </w:tabs>
        <w:ind w:right="490" w:firstLine="708"/>
        <w:jc w:val="both"/>
        <w:rPr>
          <w:sz w:val="28"/>
        </w:rPr>
      </w:pPr>
      <w:r>
        <w:rPr>
          <w:sz w:val="28"/>
        </w:rPr>
        <w:t>использовать вербальные средства (средства логической связи) для выделения смысловых блоков своего</w:t>
      </w:r>
      <w:r>
        <w:rPr>
          <w:spacing w:val="-4"/>
          <w:sz w:val="28"/>
        </w:rPr>
        <w:t xml:space="preserve"> </w:t>
      </w:r>
      <w:r>
        <w:rPr>
          <w:sz w:val="28"/>
        </w:rPr>
        <w:t>выступления;</w:t>
      </w:r>
    </w:p>
    <w:p w:rsidR="00655592" w:rsidRDefault="00DA6F3F" w:rsidP="00CC416B">
      <w:pPr>
        <w:pStyle w:val="a4"/>
        <w:numPr>
          <w:ilvl w:val="1"/>
          <w:numId w:val="240"/>
        </w:numPr>
        <w:tabs>
          <w:tab w:val="left" w:pos="1674"/>
        </w:tabs>
        <w:ind w:right="489" w:firstLine="708"/>
        <w:jc w:val="both"/>
        <w:rPr>
          <w:sz w:val="28"/>
        </w:rPr>
      </w:pPr>
      <w:r>
        <w:rPr>
          <w:sz w:val="28"/>
        </w:rPr>
        <w:t>использовать невербальные средства или наглядные материалы, подготовленные/отобранные под руководством</w:t>
      </w:r>
      <w:r>
        <w:rPr>
          <w:spacing w:val="-7"/>
          <w:sz w:val="28"/>
        </w:rPr>
        <w:t xml:space="preserve"> </w:t>
      </w:r>
      <w:r>
        <w:rPr>
          <w:sz w:val="28"/>
        </w:rPr>
        <w:t>учителя;</w:t>
      </w:r>
    </w:p>
    <w:p w:rsidR="00655592" w:rsidRDefault="00DA6F3F" w:rsidP="00CC416B">
      <w:pPr>
        <w:pStyle w:val="a4"/>
        <w:numPr>
          <w:ilvl w:val="1"/>
          <w:numId w:val="240"/>
        </w:numPr>
        <w:tabs>
          <w:tab w:val="left" w:pos="1674"/>
        </w:tabs>
        <w:ind w:right="489" w:firstLine="708"/>
        <w:jc w:val="both"/>
        <w:rPr>
          <w:sz w:val="28"/>
        </w:rPr>
      </w:pPr>
      <w:r>
        <w:rPr>
          <w:sz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655592" w:rsidRDefault="00DA6F3F" w:rsidP="00CC416B">
      <w:pPr>
        <w:pStyle w:val="a4"/>
        <w:numPr>
          <w:ilvl w:val="0"/>
          <w:numId w:val="239"/>
        </w:numPr>
        <w:tabs>
          <w:tab w:val="left" w:pos="2097"/>
        </w:tabs>
        <w:ind w:right="484" w:firstLine="708"/>
        <w:jc w:val="both"/>
        <w:rPr>
          <w:sz w:val="28"/>
        </w:rPr>
      </w:pPr>
      <w:r>
        <w:rPr>
          <w:sz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55592" w:rsidRDefault="00DA6F3F" w:rsidP="00CC416B">
      <w:pPr>
        <w:pStyle w:val="a4"/>
        <w:numPr>
          <w:ilvl w:val="1"/>
          <w:numId w:val="240"/>
        </w:numPr>
        <w:tabs>
          <w:tab w:val="left" w:pos="1674"/>
        </w:tabs>
        <w:ind w:right="487" w:firstLine="708"/>
        <w:jc w:val="both"/>
        <w:rPr>
          <w:sz w:val="28"/>
        </w:rPr>
      </w:pPr>
      <w:r>
        <w:rPr>
          <w:sz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55592" w:rsidRDefault="00DA6F3F" w:rsidP="00CC416B">
      <w:pPr>
        <w:pStyle w:val="a4"/>
        <w:numPr>
          <w:ilvl w:val="1"/>
          <w:numId w:val="240"/>
        </w:numPr>
        <w:tabs>
          <w:tab w:val="left" w:pos="1674"/>
        </w:tabs>
        <w:ind w:right="491" w:firstLine="708"/>
        <w:jc w:val="both"/>
        <w:rPr>
          <w:sz w:val="28"/>
        </w:rPr>
      </w:pPr>
      <w:r>
        <w:rPr>
          <w:sz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w:t>
      </w:r>
      <w:r>
        <w:rPr>
          <w:spacing w:val="-2"/>
          <w:sz w:val="28"/>
        </w:rPr>
        <w:t xml:space="preserve"> </w:t>
      </w:r>
      <w:r>
        <w:rPr>
          <w:sz w:val="28"/>
        </w:rPr>
        <w:t>коммуникации;</w:t>
      </w:r>
    </w:p>
    <w:p w:rsidR="00655592" w:rsidRDefault="00DA6F3F" w:rsidP="00CC416B">
      <w:pPr>
        <w:pStyle w:val="a4"/>
        <w:numPr>
          <w:ilvl w:val="1"/>
          <w:numId w:val="240"/>
        </w:numPr>
        <w:tabs>
          <w:tab w:val="left" w:pos="1674"/>
        </w:tabs>
        <w:ind w:right="486" w:firstLine="708"/>
        <w:jc w:val="both"/>
        <w:rPr>
          <w:sz w:val="28"/>
        </w:rPr>
      </w:pPr>
      <w:r>
        <w:rPr>
          <w:sz w:val="28"/>
        </w:rPr>
        <w:t>выделять информационный аспект задачи, оперировать данными, использовать модель решения</w:t>
      </w:r>
      <w:r>
        <w:rPr>
          <w:spacing w:val="-4"/>
          <w:sz w:val="28"/>
        </w:rPr>
        <w:t xml:space="preserve"> </w:t>
      </w:r>
      <w:r>
        <w:rPr>
          <w:sz w:val="28"/>
        </w:rPr>
        <w:t>задачи;</w:t>
      </w:r>
    </w:p>
    <w:p w:rsidR="00655592" w:rsidRDefault="00DA6F3F" w:rsidP="00CC416B">
      <w:pPr>
        <w:pStyle w:val="a4"/>
        <w:numPr>
          <w:ilvl w:val="1"/>
          <w:numId w:val="240"/>
        </w:numPr>
        <w:tabs>
          <w:tab w:val="left" w:pos="1674"/>
        </w:tabs>
        <w:ind w:right="488" w:firstLine="708"/>
        <w:jc w:val="both"/>
        <w:rPr>
          <w:sz w:val="28"/>
        </w:rPr>
      </w:pPr>
      <w:r>
        <w:rPr>
          <w:sz w:val="28"/>
        </w:rPr>
        <w:t>использовать компьютерные технологии (включая выбор адекватных задаче инструментальных программно-аппаратных средств и сервисов)</w:t>
      </w:r>
      <w:r>
        <w:rPr>
          <w:spacing w:val="62"/>
          <w:sz w:val="28"/>
        </w:rPr>
        <w:t xml:space="preserve"> </w:t>
      </w:r>
      <w:r>
        <w:rPr>
          <w:sz w:val="28"/>
        </w:rPr>
        <w:t>для</w:t>
      </w:r>
    </w:p>
    <w:p w:rsidR="00655592" w:rsidRDefault="00655592">
      <w:pPr>
        <w:jc w:val="both"/>
        <w:rPr>
          <w:sz w:val="28"/>
        </w:rPr>
        <w:sectPr w:rsidR="00655592">
          <w:pgSz w:w="11910" w:h="16840"/>
          <w:pgMar w:top="880" w:right="360" w:bottom="960" w:left="400" w:header="0" w:footer="699" w:gutter="0"/>
          <w:cols w:space="720"/>
        </w:sectPr>
      </w:pPr>
    </w:p>
    <w:p w:rsidR="00655592" w:rsidRDefault="00DA6F3F">
      <w:pPr>
        <w:pStyle w:val="a3"/>
        <w:spacing w:before="68"/>
        <w:ind w:right="485" w:firstLine="0"/>
      </w:pPr>
      <w:r>
        <w:lastRenderedPageBreak/>
        <w:t>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55592" w:rsidRDefault="00DA6F3F" w:rsidP="00CC416B">
      <w:pPr>
        <w:pStyle w:val="a4"/>
        <w:numPr>
          <w:ilvl w:val="1"/>
          <w:numId w:val="240"/>
        </w:numPr>
        <w:tabs>
          <w:tab w:val="left" w:pos="1674"/>
        </w:tabs>
        <w:spacing w:line="341" w:lineRule="exact"/>
        <w:ind w:left="1674"/>
        <w:rPr>
          <w:sz w:val="28"/>
        </w:rPr>
      </w:pPr>
      <w:r>
        <w:rPr>
          <w:sz w:val="28"/>
        </w:rPr>
        <w:t>использовать информацию с учетом этических и правовых</w:t>
      </w:r>
      <w:r>
        <w:rPr>
          <w:spacing w:val="-13"/>
          <w:sz w:val="28"/>
        </w:rPr>
        <w:t xml:space="preserve"> </w:t>
      </w:r>
      <w:r>
        <w:rPr>
          <w:sz w:val="28"/>
        </w:rPr>
        <w:t>норм;</w:t>
      </w:r>
    </w:p>
    <w:p w:rsidR="00655592" w:rsidRDefault="00DA6F3F" w:rsidP="00CC416B">
      <w:pPr>
        <w:pStyle w:val="a4"/>
        <w:numPr>
          <w:ilvl w:val="1"/>
          <w:numId w:val="240"/>
        </w:numPr>
        <w:tabs>
          <w:tab w:val="left" w:pos="1674"/>
        </w:tabs>
        <w:ind w:right="488" w:firstLine="708"/>
        <w:jc w:val="both"/>
        <w:rPr>
          <w:sz w:val="28"/>
        </w:rPr>
      </w:pPr>
      <w:r>
        <w:rPr>
          <w:sz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55592" w:rsidRDefault="00DA6F3F" w:rsidP="00CC416B">
      <w:pPr>
        <w:pStyle w:val="1"/>
        <w:numPr>
          <w:ilvl w:val="2"/>
          <w:numId w:val="247"/>
        </w:numPr>
        <w:tabs>
          <w:tab w:val="left" w:pos="1381"/>
        </w:tabs>
        <w:spacing w:before="5" w:line="240" w:lineRule="auto"/>
        <w:ind w:hanging="700"/>
        <w:jc w:val="left"/>
      </w:pPr>
      <w:r>
        <w:t>Предметные</w:t>
      </w:r>
      <w:r>
        <w:rPr>
          <w:spacing w:val="-4"/>
        </w:rPr>
        <w:t xml:space="preserve"> </w:t>
      </w:r>
      <w:r>
        <w:t>результаты</w:t>
      </w:r>
    </w:p>
    <w:p w:rsidR="00655592" w:rsidRDefault="00655592">
      <w:pPr>
        <w:pStyle w:val="a3"/>
        <w:ind w:left="0" w:firstLine="0"/>
        <w:jc w:val="left"/>
        <w:rPr>
          <w:b/>
          <w:sz w:val="24"/>
        </w:rPr>
      </w:pPr>
    </w:p>
    <w:p w:rsidR="00655592" w:rsidRDefault="00DA6F3F" w:rsidP="00CC416B">
      <w:pPr>
        <w:pStyle w:val="a4"/>
        <w:numPr>
          <w:ilvl w:val="3"/>
          <w:numId w:val="237"/>
        </w:numPr>
        <w:tabs>
          <w:tab w:val="left" w:pos="1600"/>
        </w:tabs>
        <w:ind w:hanging="919"/>
        <w:jc w:val="left"/>
        <w:rPr>
          <w:b/>
          <w:sz w:val="28"/>
        </w:rPr>
      </w:pPr>
      <w:r>
        <w:rPr>
          <w:b/>
          <w:sz w:val="28"/>
        </w:rPr>
        <w:t>Русский</w:t>
      </w:r>
      <w:r>
        <w:rPr>
          <w:b/>
          <w:spacing w:val="-2"/>
          <w:sz w:val="28"/>
        </w:rPr>
        <w:t xml:space="preserve"> </w:t>
      </w:r>
      <w:r>
        <w:rPr>
          <w:b/>
          <w:sz w:val="28"/>
        </w:rPr>
        <w:t>язык</w:t>
      </w:r>
    </w:p>
    <w:p w:rsidR="00655592" w:rsidRDefault="00DA6F3F">
      <w:pPr>
        <w:spacing w:before="201" w:line="301" w:lineRule="exact"/>
        <w:ind w:left="1081"/>
        <w:rPr>
          <w:rFonts w:ascii="Cambria" w:hAnsi="Cambria"/>
          <w:b/>
          <w:sz w:val="26"/>
        </w:rPr>
      </w:pPr>
      <w:r>
        <w:rPr>
          <w:rFonts w:ascii="Cambria" w:hAnsi="Cambria"/>
          <w:b/>
          <w:color w:val="4F81BC"/>
          <w:sz w:val="26"/>
        </w:rPr>
        <w:t>Выпускник научится:</w:t>
      </w:r>
    </w:p>
    <w:p w:rsidR="00655592" w:rsidRDefault="00DA6F3F" w:rsidP="00CC416B">
      <w:pPr>
        <w:pStyle w:val="a4"/>
        <w:numPr>
          <w:ilvl w:val="4"/>
          <w:numId w:val="237"/>
        </w:numPr>
        <w:tabs>
          <w:tab w:val="left" w:pos="1674"/>
        </w:tabs>
        <w:ind w:right="492" w:firstLine="708"/>
        <w:jc w:val="both"/>
        <w:rPr>
          <w:rFonts w:ascii="Symbol" w:hAnsi="Symbol"/>
          <w:sz w:val="28"/>
        </w:rPr>
      </w:pPr>
      <w:r>
        <w:rPr>
          <w:sz w:val="28"/>
        </w:rPr>
        <w:t>владеть навыками работы с учебной книгой, словарями и другими информационными источниками, включая СМИ и ресурсы</w:t>
      </w:r>
      <w:r>
        <w:rPr>
          <w:spacing w:val="-11"/>
          <w:sz w:val="28"/>
        </w:rPr>
        <w:t xml:space="preserve"> </w:t>
      </w:r>
      <w:r>
        <w:rPr>
          <w:sz w:val="28"/>
        </w:rPr>
        <w:t>Интернета;</w:t>
      </w:r>
    </w:p>
    <w:p w:rsidR="00655592" w:rsidRDefault="00DA6F3F" w:rsidP="00CC416B">
      <w:pPr>
        <w:pStyle w:val="a4"/>
        <w:numPr>
          <w:ilvl w:val="4"/>
          <w:numId w:val="237"/>
        </w:numPr>
        <w:tabs>
          <w:tab w:val="left" w:pos="1674"/>
        </w:tabs>
        <w:ind w:right="487" w:firstLine="708"/>
        <w:jc w:val="both"/>
        <w:rPr>
          <w:rFonts w:ascii="Symbol" w:hAnsi="Symbol"/>
          <w:sz w:val="28"/>
        </w:rPr>
      </w:pPr>
      <w:r>
        <w:rPr>
          <w:sz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655592" w:rsidRDefault="00DA6F3F" w:rsidP="00CC416B">
      <w:pPr>
        <w:pStyle w:val="a4"/>
        <w:numPr>
          <w:ilvl w:val="4"/>
          <w:numId w:val="237"/>
        </w:numPr>
        <w:tabs>
          <w:tab w:val="left" w:pos="1674"/>
        </w:tabs>
        <w:ind w:right="492" w:firstLine="708"/>
        <w:jc w:val="both"/>
        <w:rPr>
          <w:rFonts w:ascii="Symbol" w:hAnsi="Symbol"/>
          <w:sz w:val="28"/>
        </w:rPr>
      </w:pPr>
      <w:r>
        <w:rPr>
          <w:sz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r>
        <w:rPr>
          <w:spacing w:val="-4"/>
          <w:sz w:val="28"/>
        </w:rPr>
        <w:t xml:space="preserve"> </w:t>
      </w:r>
      <w:r>
        <w:rPr>
          <w:sz w:val="28"/>
        </w:rPr>
        <w:t>языка;</w:t>
      </w:r>
    </w:p>
    <w:p w:rsidR="00655592" w:rsidRDefault="00DA6F3F" w:rsidP="00CC416B">
      <w:pPr>
        <w:pStyle w:val="a4"/>
        <w:numPr>
          <w:ilvl w:val="4"/>
          <w:numId w:val="237"/>
        </w:numPr>
        <w:tabs>
          <w:tab w:val="left" w:pos="1674"/>
        </w:tabs>
        <w:ind w:right="488" w:firstLine="708"/>
        <w:jc w:val="both"/>
        <w:rPr>
          <w:rFonts w:ascii="Symbol" w:hAnsi="Symbol"/>
          <w:sz w:val="28"/>
        </w:rPr>
      </w:pPr>
      <w:r>
        <w:rPr>
          <w:sz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w:t>
      </w:r>
      <w:r>
        <w:rPr>
          <w:spacing w:val="-5"/>
          <w:sz w:val="28"/>
        </w:rPr>
        <w:t xml:space="preserve"> </w:t>
      </w:r>
      <w:r>
        <w:rPr>
          <w:sz w:val="28"/>
        </w:rPr>
        <w:t>языка;</w:t>
      </w:r>
    </w:p>
    <w:p w:rsidR="00655592" w:rsidRDefault="00DA6F3F" w:rsidP="00CC416B">
      <w:pPr>
        <w:pStyle w:val="a4"/>
        <w:numPr>
          <w:ilvl w:val="4"/>
          <w:numId w:val="237"/>
        </w:numPr>
        <w:tabs>
          <w:tab w:val="left" w:pos="1674"/>
        </w:tabs>
        <w:ind w:right="490" w:firstLine="708"/>
        <w:jc w:val="both"/>
        <w:rPr>
          <w:rFonts w:ascii="Symbol" w:hAnsi="Symbol"/>
          <w:sz w:val="28"/>
        </w:rPr>
      </w:pPr>
      <w:r>
        <w:rPr>
          <w:sz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w:t>
      </w:r>
      <w:r>
        <w:rPr>
          <w:spacing w:val="-2"/>
          <w:sz w:val="28"/>
        </w:rPr>
        <w:t xml:space="preserve"> </w:t>
      </w:r>
      <w:r>
        <w:rPr>
          <w:sz w:val="28"/>
        </w:rPr>
        <w:t>этикета;</w:t>
      </w:r>
    </w:p>
    <w:p w:rsidR="00655592" w:rsidRDefault="00DA6F3F" w:rsidP="00CC416B">
      <w:pPr>
        <w:pStyle w:val="a4"/>
        <w:numPr>
          <w:ilvl w:val="4"/>
          <w:numId w:val="237"/>
        </w:numPr>
        <w:tabs>
          <w:tab w:val="left" w:pos="1674"/>
        </w:tabs>
        <w:ind w:right="492" w:firstLine="708"/>
        <w:jc w:val="both"/>
        <w:rPr>
          <w:rFonts w:ascii="Symbol" w:hAnsi="Symbol"/>
          <w:sz w:val="28"/>
        </w:rPr>
      </w:pPr>
      <w:r>
        <w:rPr>
          <w:sz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55592" w:rsidRDefault="00DA6F3F" w:rsidP="00CC416B">
      <w:pPr>
        <w:pStyle w:val="a4"/>
        <w:numPr>
          <w:ilvl w:val="4"/>
          <w:numId w:val="237"/>
        </w:numPr>
        <w:tabs>
          <w:tab w:val="left" w:pos="1674"/>
        </w:tabs>
        <w:ind w:right="482" w:firstLine="708"/>
        <w:jc w:val="both"/>
        <w:rPr>
          <w:rFonts w:ascii="Symbol" w:hAnsi="Symbol"/>
          <w:sz w:val="28"/>
        </w:rPr>
      </w:pPr>
      <w:r>
        <w:rPr>
          <w:sz w:val="28"/>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w:t>
      </w:r>
      <w:r>
        <w:rPr>
          <w:spacing w:val="-15"/>
          <w:sz w:val="28"/>
        </w:rPr>
        <w:t xml:space="preserve"> </w:t>
      </w:r>
      <w:r>
        <w:rPr>
          <w:sz w:val="28"/>
        </w:rPr>
        <w:t>языка;</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использовать знание алфавита при поиске</w:t>
      </w:r>
      <w:r>
        <w:rPr>
          <w:spacing w:val="-6"/>
          <w:sz w:val="28"/>
        </w:rPr>
        <w:t xml:space="preserve"> </w:t>
      </w:r>
      <w:r>
        <w:rPr>
          <w:sz w:val="28"/>
        </w:rPr>
        <w:t>информации;</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различать значимые и незначимые единицы</w:t>
      </w:r>
      <w:r>
        <w:rPr>
          <w:spacing w:val="-5"/>
          <w:sz w:val="28"/>
        </w:rPr>
        <w:t xml:space="preserve"> </w:t>
      </w:r>
      <w:r>
        <w:rPr>
          <w:sz w:val="28"/>
        </w:rPr>
        <w:t>языка;</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проводить фонетический и орфоэпический анализ</w:t>
      </w:r>
      <w:r>
        <w:rPr>
          <w:spacing w:val="-6"/>
          <w:sz w:val="28"/>
        </w:rPr>
        <w:t xml:space="preserve"> </w:t>
      </w:r>
      <w:r>
        <w:rPr>
          <w:sz w:val="28"/>
        </w:rPr>
        <w:t>слова;</w:t>
      </w:r>
    </w:p>
    <w:p w:rsidR="00655592" w:rsidRDefault="00DA6F3F" w:rsidP="00CC416B">
      <w:pPr>
        <w:pStyle w:val="a4"/>
        <w:numPr>
          <w:ilvl w:val="4"/>
          <w:numId w:val="237"/>
        </w:numPr>
        <w:tabs>
          <w:tab w:val="left" w:pos="1674"/>
        </w:tabs>
        <w:ind w:right="491" w:firstLine="708"/>
        <w:jc w:val="both"/>
        <w:rPr>
          <w:rFonts w:ascii="Symbol" w:hAnsi="Symbol"/>
          <w:sz w:val="28"/>
        </w:rPr>
      </w:pPr>
      <w:r>
        <w:rPr>
          <w:sz w:val="28"/>
        </w:rPr>
        <w:t>классифицировать и группировать звуки речи по заданным признакам, слова по заданным параметрам их звукового</w:t>
      </w:r>
      <w:r>
        <w:rPr>
          <w:spacing w:val="1"/>
          <w:sz w:val="28"/>
        </w:rPr>
        <w:t xml:space="preserve"> </w:t>
      </w:r>
      <w:r>
        <w:rPr>
          <w:sz w:val="28"/>
        </w:rPr>
        <w:t>состава;</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членить слова на слоги и правильно их</w:t>
      </w:r>
      <w:r>
        <w:rPr>
          <w:spacing w:val="-13"/>
          <w:sz w:val="28"/>
        </w:rPr>
        <w:t xml:space="preserve"> </w:t>
      </w:r>
      <w:r>
        <w:rPr>
          <w:sz w:val="28"/>
        </w:rPr>
        <w:t>переносить;</w:t>
      </w:r>
    </w:p>
    <w:p w:rsidR="00655592" w:rsidRDefault="00DA6F3F" w:rsidP="00CC416B">
      <w:pPr>
        <w:pStyle w:val="a4"/>
        <w:numPr>
          <w:ilvl w:val="4"/>
          <w:numId w:val="237"/>
        </w:numPr>
        <w:tabs>
          <w:tab w:val="left" w:pos="1674"/>
        </w:tabs>
        <w:ind w:right="491" w:firstLine="708"/>
        <w:jc w:val="both"/>
        <w:rPr>
          <w:rFonts w:ascii="Symbol" w:hAnsi="Symbol"/>
          <w:sz w:val="28"/>
        </w:rPr>
      </w:pPr>
      <w:r>
        <w:rPr>
          <w:sz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w:t>
      </w:r>
      <w:r>
        <w:rPr>
          <w:spacing w:val="-1"/>
          <w:sz w:val="28"/>
        </w:rPr>
        <w:t xml:space="preserve"> </w:t>
      </w:r>
      <w:r>
        <w:rPr>
          <w:sz w:val="28"/>
        </w:rPr>
        <w:t>нормами;</w:t>
      </w:r>
    </w:p>
    <w:p w:rsidR="00655592" w:rsidRDefault="00DA6F3F" w:rsidP="00CC416B">
      <w:pPr>
        <w:pStyle w:val="a4"/>
        <w:numPr>
          <w:ilvl w:val="4"/>
          <w:numId w:val="237"/>
        </w:numPr>
        <w:tabs>
          <w:tab w:val="left" w:pos="1674"/>
        </w:tabs>
        <w:ind w:right="490" w:firstLine="708"/>
        <w:jc w:val="both"/>
        <w:rPr>
          <w:rFonts w:ascii="Symbol" w:hAnsi="Symbol"/>
          <w:sz w:val="28"/>
        </w:rPr>
      </w:pPr>
      <w:r>
        <w:rPr>
          <w:sz w:val="28"/>
        </w:rPr>
        <w:t>опознавать морфемы и членить слова на морфемы на основе смыслового, грамматического</w:t>
      </w:r>
      <w:r>
        <w:rPr>
          <w:spacing w:val="44"/>
          <w:sz w:val="28"/>
        </w:rPr>
        <w:t xml:space="preserve"> </w:t>
      </w:r>
      <w:r>
        <w:rPr>
          <w:sz w:val="28"/>
        </w:rPr>
        <w:t>и</w:t>
      </w:r>
      <w:r>
        <w:rPr>
          <w:spacing w:val="42"/>
          <w:sz w:val="28"/>
        </w:rPr>
        <w:t xml:space="preserve"> </w:t>
      </w:r>
      <w:r>
        <w:rPr>
          <w:sz w:val="28"/>
        </w:rPr>
        <w:t>словообразовательного</w:t>
      </w:r>
      <w:r>
        <w:rPr>
          <w:spacing w:val="43"/>
          <w:sz w:val="28"/>
        </w:rPr>
        <w:t xml:space="preserve"> </w:t>
      </w:r>
      <w:r>
        <w:rPr>
          <w:sz w:val="28"/>
        </w:rPr>
        <w:t>анализа;</w:t>
      </w:r>
      <w:r>
        <w:rPr>
          <w:spacing w:val="41"/>
          <w:sz w:val="28"/>
        </w:rPr>
        <w:t xml:space="preserve"> </w:t>
      </w:r>
      <w:r>
        <w:rPr>
          <w:sz w:val="28"/>
        </w:rPr>
        <w:t>характеризовать</w:t>
      </w:r>
      <w:r>
        <w:rPr>
          <w:spacing w:val="42"/>
          <w:sz w:val="28"/>
        </w:rPr>
        <w:t xml:space="preserve"> </w:t>
      </w:r>
      <w:r>
        <w:rPr>
          <w:sz w:val="28"/>
        </w:rPr>
        <w:t>морфемный</w:t>
      </w:r>
    </w:p>
    <w:p w:rsidR="00655592" w:rsidRDefault="00655592">
      <w:pPr>
        <w:jc w:val="both"/>
        <w:rPr>
          <w:rFonts w:ascii="Symbol" w:hAnsi="Symbol"/>
          <w:sz w:val="28"/>
        </w:rPr>
        <w:sectPr w:rsidR="00655592">
          <w:pgSz w:w="11910" w:h="16840"/>
          <w:pgMar w:top="900" w:right="360" w:bottom="960" w:left="400" w:header="0" w:footer="699" w:gutter="0"/>
          <w:cols w:space="720"/>
        </w:sectPr>
      </w:pPr>
    </w:p>
    <w:p w:rsidR="00655592" w:rsidRDefault="00DA6F3F">
      <w:pPr>
        <w:pStyle w:val="a3"/>
        <w:spacing w:before="68"/>
        <w:ind w:right="491" w:firstLine="0"/>
        <w:jc w:val="left"/>
      </w:pPr>
      <w:r>
        <w:lastRenderedPageBreak/>
        <w:t>состав слова, уточнять лексическое значение слова с опорой на его морфемный состав;</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проводить морфемный и словообразовательный анализ</w:t>
      </w:r>
      <w:r>
        <w:rPr>
          <w:spacing w:val="-8"/>
          <w:sz w:val="28"/>
        </w:rPr>
        <w:t xml:space="preserve"> </w:t>
      </w:r>
      <w:r>
        <w:rPr>
          <w:sz w:val="28"/>
        </w:rPr>
        <w:t>слов;</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проводить лексический анализ</w:t>
      </w:r>
      <w:r>
        <w:rPr>
          <w:spacing w:val="-3"/>
          <w:sz w:val="28"/>
        </w:rPr>
        <w:t xml:space="preserve"> </w:t>
      </w:r>
      <w:r>
        <w:rPr>
          <w:sz w:val="28"/>
        </w:rPr>
        <w:t>слова;</w:t>
      </w:r>
    </w:p>
    <w:p w:rsidR="00655592" w:rsidRDefault="00DA6F3F" w:rsidP="00CC416B">
      <w:pPr>
        <w:pStyle w:val="a4"/>
        <w:numPr>
          <w:ilvl w:val="4"/>
          <w:numId w:val="237"/>
        </w:numPr>
        <w:tabs>
          <w:tab w:val="left" w:pos="1674"/>
        </w:tabs>
        <w:ind w:right="488" w:firstLine="708"/>
        <w:rPr>
          <w:rFonts w:ascii="Symbol" w:hAnsi="Symbol"/>
          <w:sz w:val="28"/>
        </w:rPr>
      </w:pPr>
      <w:r>
        <w:rPr>
          <w:sz w:val="28"/>
        </w:rPr>
        <w:t>опознавать лексические средства выразительности и основные виды тропов (метафора, эпитет, сравнение, гипербола,</w:t>
      </w:r>
      <w:r>
        <w:rPr>
          <w:spacing w:val="-6"/>
          <w:sz w:val="28"/>
        </w:rPr>
        <w:t xml:space="preserve"> </w:t>
      </w:r>
      <w:r>
        <w:rPr>
          <w:sz w:val="28"/>
        </w:rPr>
        <w:t>олицетворение);</w:t>
      </w:r>
    </w:p>
    <w:p w:rsidR="00655592" w:rsidRDefault="00DA6F3F" w:rsidP="00CC416B">
      <w:pPr>
        <w:pStyle w:val="a4"/>
        <w:numPr>
          <w:ilvl w:val="4"/>
          <w:numId w:val="237"/>
        </w:numPr>
        <w:tabs>
          <w:tab w:val="left" w:pos="1674"/>
        </w:tabs>
        <w:ind w:right="491" w:firstLine="708"/>
        <w:rPr>
          <w:rFonts w:ascii="Symbol" w:hAnsi="Symbol"/>
          <w:sz w:val="28"/>
        </w:rPr>
      </w:pPr>
      <w:r>
        <w:rPr>
          <w:sz w:val="28"/>
        </w:rPr>
        <w:t>опознавать самостоятельные части речи и их формы, а также служебные части речи и</w:t>
      </w:r>
      <w:r>
        <w:rPr>
          <w:spacing w:val="-3"/>
          <w:sz w:val="28"/>
        </w:rPr>
        <w:t xml:space="preserve"> </w:t>
      </w:r>
      <w:r>
        <w:rPr>
          <w:sz w:val="28"/>
        </w:rPr>
        <w:t>междометия;</w:t>
      </w:r>
    </w:p>
    <w:p w:rsidR="00655592" w:rsidRDefault="00DA6F3F" w:rsidP="00CC416B">
      <w:pPr>
        <w:pStyle w:val="a4"/>
        <w:numPr>
          <w:ilvl w:val="4"/>
          <w:numId w:val="237"/>
        </w:numPr>
        <w:tabs>
          <w:tab w:val="left" w:pos="1674"/>
        </w:tabs>
        <w:spacing w:line="340" w:lineRule="exact"/>
        <w:ind w:left="1674"/>
        <w:rPr>
          <w:rFonts w:ascii="Symbol" w:hAnsi="Symbol"/>
          <w:sz w:val="28"/>
        </w:rPr>
      </w:pPr>
      <w:r>
        <w:rPr>
          <w:sz w:val="28"/>
        </w:rPr>
        <w:t>проводить морфологический анализ</w:t>
      </w:r>
      <w:r>
        <w:rPr>
          <w:spacing w:val="-3"/>
          <w:sz w:val="28"/>
        </w:rPr>
        <w:t xml:space="preserve"> </w:t>
      </w:r>
      <w:r>
        <w:rPr>
          <w:sz w:val="28"/>
        </w:rPr>
        <w:t>слова;</w:t>
      </w:r>
    </w:p>
    <w:p w:rsidR="00655592" w:rsidRDefault="00DA6F3F" w:rsidP="00CC416B">
      <w:pPr>
        <w:pStyle w:val="a4"/>
        <w:numPr>
          <w:ilvl w:val="4"/>
          <w:numId w:val="237"/>
        </w:numPr>
        <w:tabs>
          <w:tab w:val="left" w:pos="1674"/>
        </w:tabs>
        <w:ind w:right="493" w:firstLine="708"/>
        <w:rPr>
          <w:rFonts w:ascii="Symbol" w:hAnsi="Symbol"/>
          <w:sz w:val="28"/>
        </w:rPr>
      </w:pPr>
      <w:r>
        <w:rPr>
          <w:sz w:val="28"/>
        </w:rPr>
        <w:t>применять знания и умения по морфемике и словообразованию при проведении морфологического анализа</w:t>
      </w:r>
      <w:r>
        <w:rPr>
          <w:spacing w:val="-3"/>
          <w:sz w:val="28"/>
        </w:rPr>
        <w:t xml:space="preserve"> </w:t>
      </w:r>
      <w:r>
        <w:rPr>
          <w:sz w:val="28"/>
        </w:rPr>
        <w:t>слов;</w:t>
      </w:r>
    </w:p>
    <w:p w:rsidR="00655592" w:rsidRDefault="00DA6F3F" w:rsidP="00CC416B">
      <w:pPr>
        <w:pStyle w:val="a4"/>
        <w:numPr>
          <w:ilvl w:val="4"/>
          <w:numId w:val="237"/>
        </w:numPr>
        <w:tabs>
          <w:tab w:val="left" w:pos="1674"/>
        </w:tabs>
        <w:ind w:right="494" w:firstLine="708"/>
        <w:rPr>
          <w:rFonts w:ascii="Symbol" w:hAnsi="Symbol"/>
          <w:sz w:val="28"/>
        </w:rPr>
      </w:pPr>
      <w:r>
        <w:rPr>
          <w:sz w:val="28"/>
        </w:rPr>
        <w:t>опознавать основные единицы синтаксиса (словосочетание, предложение, текст);</w:t>
      </w:r>
    </w:p>
    <w:p w:rsidR="00655592" w:rsidRDefault="00DA6F3F" w:rsidP="00CC416B">
      <w:pPr>
        <w:pStyle w:val="a4"/>
        <w:numPr>
          <w:ilvl w:val="4"/>
          <w:numId w:val="237"/>
        </w:numPr>
        <w:tabs>
          <w:tab w:val="left" w:pos="1674"/>
        </w:tabs>
        <w:ind w:right="490" w:firstLine="708"/>
        <w:rPr>
          <w:rFonts w:ascii="Symbol" w:hAnsi="Symbol"/>
          <w:sz w:val="28"/>
        </w:rPr>
      </w:pPr>
      <w:r>
        <w:rPr>
          <w:sz w:val="28"/>
        </w:rPr>
        <w:t>анализировать различные виды словосочетаний и предложений с точки зрения их структурно-смысловой организации и функциональных</w:t>
      </w:r>
      <w:r>
        <w:rPr>
          <w:spacing w:val="-18"/>
          <w:sz w:val="28"/>
        </w:rPr>
        <w:t xml:space="preserve"> </w:t>
      </w:r>
      <w:r>
        <w:rPr>
          <w:sz w:val="28"/>
        </w:rPr>
        <w:t>особенностей;</w:t>
      </w:r>
    </w:p>
    <w:p w:rsidR="00655592" w:rsidRDefault="00DA6F3F" w:rsidP="00CC416B">
      <w:pPr>
        <w:pStyle w:val="a4"/>
        <w:numPr>
          <w:ilvl w:val="4"/>
          <w:numId w:val="237"/>
        </w:numPr>
        <w:tabs>
          <w:tab w:val="left" w:pos="1674"/>
        </w:tabs>
        <w:spacing w:line="343" w:lineRule="exact"/>
        <w:ind w:left="1674"/>
        <w:rPr>
          <w:rFonts w:ascii="Symbol" w:hAnsi="Symbol"/>
          <w:sz w:val="28"/>
        </w:rPr>
      </w:pPr>
      <w:r>
        <w:rPr>
          <w:sz w:val="28"/>
        </w:rPr>
        <w:t>находить грамматическую основу</w:t>
      </w:r>
      <w:r>
        <w:rPr>
          <w:spacing w:val="-5"/>
          <w:sz w:val="28"/>
        </w:rPr>
        <w:t xml:space="preserve"> </w:t>
      </w:r>
      <w:r>
        <w:rPr>
          <w:sz w:val="28"/>
        </w:rPr>
        <w:t>предложения;</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распознавать главные и второстепенные члены</w:t>
      </w:r>
      <w:r>
        <w:rPr>
          <w:spacing w:val="-6"/>
          <w:sz w:val="28"/>
        </w:rPr>
        <w:t xml:space="preserve"> </w:t>
      </w:r>
      <w:r>
        <w:rPr>
          <w:sz w:val="28"/>
        </w:rPr>
        <w:t>предложения;</w:t>
      </w:r>
    </w:p>
    <w:p w:rsidR="00655592" w:rsidRDefault="00DA6F3F" w:rsidP="00CC416B">
      <w:pPr>
        <w:pStyle w:val="a4"/>
        <w:numPr>
          <w:ilvl w:val="4"/>
          <w:numId w:val="237"/>
        </w:numPr>
        <w:tabs>
          <w:tab w:val="left" w:pos="1674"/>
        </w:tabs>
        <w:ind w:right="492" w:firstLine="708"/>
        <w:rPr>
          <w:rFonts w:ascii="Symbol" w:hAnsi="Symbol"/>
          <w:sz w:val="28"/>
        </w:rPr>
      </w:pPr>
      <w:r>
        <w:rPr>
          <w:sz w:val="28"/>
        </w:rPr>
        <w:t>опознавать предложения простые и сложные, предложения осложненной структуры;</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проводить синтаксический анализ словосочетания и</w:t>
      </w:r>
      <w:r>
        <w:rPr>
          <w:spacing w:val="-9"/>
          <w:sz w:val="28"/>
        </w:rPr>
        <w:t xml:space="preserve"> </w:t>
      </w:r>
      <w:r>
        <w:rPr>
          <w:sz w:val="28"/>
        </w:rPr>
        <w:t>предложения;</w:t>
      </w:r>
    </w:p>
    <w:p w:rsidR="00655592" w:rsidRDefault="00DA6F3F" w:rsidP="00CC416B">
      <w:pPr>
        <w:pStyle w:val="a4"/>
        <w:numPr>
          <w:ilvl w:val="4"/>
          <w:numId w:val="237"/>
        </w:numPr>
        <w:tabs>
          <w:tab w:val="left" w:pos="1674"/>
        </w:tabs>
        <w:spacing w:line="342" w:lineRule="exact"/>
        <w:ind w:left="1674"/>
        <w:rPr>
          <w:rFonts w:ascii="Symbol" w:hAnsi="Symbol"/>
          <w:sz w:val="28"/>
        </w:rPr>
      </w:pPr>
      <w:r>
        <w:rPr>
          <w:sz w:val="28"/>
        </w:rPr>
        <w:t>соблюдать основные языковые нормы в устной и письменной</w:t>
      </w:r>
      <w:r>
        <w:rPr>
          <w:spacing w:val="-11"/>
          <w:sz w:val="28"/>
        </w:rPr>
        <w:t xml:space="preserve"> </w:t>
      </w:r>
      <w:r>
        <w:rPr>
          <w:sz w:val="28"/>
        </w:rPr>
        <w:t>речи;</w:t>
      </w:r>
    </w:p>
    <w:p w:rsidR="00655592" w:rsidRDefault="00DA6F3F" w:rsidP="00CC416B">
      <w:pPr>
        <w:pStyle w:val="a4"/>
        <w:numPr>
          <w:ilvl w:val="4"/>
          <w:numId w:val="237"/>
        </w:numPr>
        <w:tabs>
          <w:tab w:val="left" w:pos="1674"/>
          <w:tab w:val="left" w:pos="3153"/>
          <w:tab w:val="left" w:pos="3698"/>
          <w:tab w:val="left" w:pos="5732"/>
          <w:tab w:val="left" w:pos="7502"/>
          <w:tab w:val="left" w:pos="10503"/>
        </w:tabs>
        <w:ind w:right="490" w:firstLine="708"/>
        <w:rPr>
          <w:rFonts w:ascii="Symbol" w:hAnsi="Symbol"/>
          <w:sz w:val="28"/>
        </w:rPr>
      </w:pPr>
      <w:r>
        <w:rPr>
          <w:sz w:val="28"/>
        </w:rPr>
        <w:t>опираться</w:t>
      </w:r>
      <w:r>
        <w:rPr>
          <w:sz w:val="28"/>
        </w:rPr>
        <w:tab/>
        <w:t>на</w:t>
      </w:r>
      <w:r>
        <w:rPr>
          <w:sz w:val="28"/>
        </w:rPr>
        <w:tab/>
        <w:t>фонетический,</w:t>
      </w:r>
      <w:r>
        <w:rPr>
          <w:sz w:val="28"/>
        </w:rPr>
        <w:tab/>
        <w:t>морфемный,</w:t>
      </w:r>
      <w:r>
        <w:rPr>
          <w:sz w:val="28"/>
        </w:rPr>
        <w:tab/>
        <w:t>словообразовательный</w:t>
      </w:r>
      <w:r>
        <w:rPr>
          <w:sz w:val="28"/>
        </w:rPr>
        <w:tab/>
      </w:r>
      <w:r>
        <w:rPr>
          <w:spacing w:val="-17"/>
          <w:sz w:val="28"/>
        </w:rPr>
        <w:t xml:space="preserve">и </w:t>
      </w:r>
      <w:r>
        <w:rPr>
          <w:sz w:val="28"/>
        </w:rPr>
        <w:t>морфологический анализ в практике</w:t>
      </w:r>
      <w:r>
        <w:rPr>
          <w:spacing w:val="-7"/>
          <w:sz w:val="28"/>
        </w:rPr>
        <w:t xml:space="preserve"> </w:t>
      </w:r>
      <w:r>
        <w:rPr>
          <w:sz w:val="28"/>
        </w:rPr>
        <w:t>правописания;</w:t>
      </w:r>
    </w:p>
    <w:p w:rsidR="00655592" w:rsidRDefault="00DA6F3F" w:rsidP="00CC416B">
      <w:pPr>
        <w:pStyle w:val="a4"/>
        <w:numPr>
          <w:ilvl w:val="4"/>
          <w:numId w:val="237"/>
        </w:numPr>
        <w:tabs>
          <w:tab w:val="left" w:pos="1674"/>
          <w:tab w:val="left" w:pos="3170"/>
          <w:tab w:val="left" w:pos="3734"/>
          <w:tab w:val="left" w:pos="7434"/>
          <w:tab w:val="left" w:pos="8521"/>
          <w:tab w:val="left" w:pos="9250"/>
        </w:tabs>
        <w:ind w:right="489" w:firstLine="708"/>
        <w:rPr>
          <w:rFonts w:ascii="Symbol" w:hAnsi="Symbol"/>
          <w:sz w:val="28"/>
        </w:rPr>
      </w:pPr>
      <w:r>
        <w:rPr>
          <w:sz w:val="28"/>
        </w:rPr>
        <w:t>опираться</w:t>
      </w:r>
      <w:r>
        <w:rPr>
          <w:sz w:val="28"/>
        </w:rPr>
        <w:tab/>
        <w:t>на</w:t>
      </w:r>
      <w:r>
        <w:rPr>
          <w:sz w:val="28"/>
        </w:rPr>
        <w:tab/>
        <w:t>грамматико-интонационный</w:t>
      </w:r>
      <w:r>
        <w:rPr>
          <w:sz w:val="28"/>
        </w:rPr>
        <w:tab/>
        <w:t>анализ</w:t>
      </w:r>
      <w:r>
        <w:rPr>
          <w:sz w:val="28"/>
        </w:rPr>
        <w:tab/>
        <w:t>при</w:t>
      </w:r>
      <w:r>
        <w:rPr>
          <w:sz w:val="28"/>
        </w:rPr>
        <w:tab/>
      </w:r>
      <w:r>
        <w:rPr>
          <w:spacing w:val="-3"/>
          <w:sz w:val="28"/>
        </w:rPr>
        <w:t xml:space="preserve">объяснении </w:t>
      </w:r>
      <w:r>
        <w:rPr>
          <w:sz w:val="28"/>
        </w:rPr>
        <w:t>расстановки знаков препинания в</w:t>
      </w:r>
      <w:r>
        <w:rPr>
          <w:spacing w:val="-8"/>
          <w:sz w:val="28"/>
        </w:rPr>
        <w:t xml:space="preserve"> </w:t>
      </w:r>
      <w:r>
        <w:rPr>
          <w:sz w:val="28"/>
        </w:rPr>
        <w:t>предложении;</w:t>
      </w:r>
    </w:p>
    <w:p w:rsidR="00655592" w:rsidRDefault="00DA6F3F" w:rsidP="00CC416B">
      <w:pPr>
        <w:pStyle w:val="a4"/>
        <w:numPr>
          <w:ilvl w:val="4"/>
          <w:numId w:val="237"/>
        </w:numPr>
        <w:tabs>
          <w:tab w:val="left" w:pos="1674"/>
        </w:tabs>
        <w:spacing w:line="340" w:lineRule="exact"/>
        <w:ind w:left="1674"/>
        <w:rPr>
          <w:rFonts w:ascii="Symbol" w:hAnsi="Symbol"/>
          <w:sz w:val="28"/>
        </w:rPr>
      </w:pPr>
      <w:r>
        <w:rPr>
          <w:sz w:val="28"/>
        </w:rPr>
        <w:t>использовать орфографические</w:t>
      </w:r>
      <w:r>
        <w:rPr>
          <w:spacing w:val="-5"/>
          <w:sz w:val="28"/>
        </w:rPr>
        <w:t xml:space="preserve"> </w:t>
      </w:r>
      <w:r>
        <w:rPr>
          <w:sz w:val="28"/>
        </w:rPr>
        <w:t>словари.</w:t>
      </w:r>
    </w:p>
    <w:p w:rsidR="00655592" w:rsidRDefault="00DA6F3F">
      <w:pPr>
        <w:spacing w:before="203" w:line="301" w:lineRule="exact"/>
        <w:ind w:left="1081"/>
        <w:rPr>
          <w:rFonts w:ascii="Cambria" w:hAnsi="Cambria"/>
          <w:b/>
          <w:sz w:val="26"/>
        </w:rPr>
      </w:pPr>
      <w:r>
        <w:rPr>
          <w:rFonts w:ascii="Cambria" w:hAnsi="Cambria"/>
          <w:b/>
          <w:color w:val="4F81BC"/>
          <w:sz w:val="26"/>
        </w:rPr>
        <w:t>Выпускник получит возможность научиться:</w:t>
      </w:r>
    </w:p>
    <w:p w:rsidR="00655592" w:rsidRDefault="00DA6F3F" w:rsidP="00CC416B">
      <w:pPr>
        <w:pStyle w:val="a4"/>
        <w:numPr>
          <w:ilvl w:val="4"/>
          <w:numId w:val="237"/>
        </w:numPr>
        <w:tabs>
          <w:tab w:val="left" w:pos="1674"/>
        </w:tabs>
        <w:ind w:right="492" w:firstLine="708"/>
        <w:jc w:val="both"/>
        <w:rPr>
          <w:rFonts w:ascii="Symbol" w:hAnsi="Symbol"/>
          <w:i/>
          <w:sz w:val="28"/>
        </w:rPr>
      </w:pPr>
      <w:r>
        <w:rPr>
          <w:i/>
          <w:sz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w:t>
      </w:r>
      <w:r>
        <w:rPr>
          <w:i/>
          <w:spacing w:val="-18"/>
          <w:sz w:val="28"/>
        </w:rPr>
        <w:t xml:space="preserve"> </w:t>
      </w:r>
      <w:r>
        <w:rPr>
          <w:i/>
          <w:sz w:val="28"/>
        </w:rPr>
        <w:t>их;</w:t>
      </w:r>
    </w:p>
    <w:p w:rsidR="00655592" w:rsidRDefault="00DA6F3F" w:rsidP="00CC416B">
      <w:pPr>
        <w:pStyle w:val="a4"/>
        <w:numPr>
          <w:ilvl w:val="4"/>
          <w:numId w:val="237"/>
        </w:numPr>
        <w:tabs>
          <w:tab w:val="left" w:pos="1674"/>
          <w:tab w:val="left" w:pos="3187"/>
          <w:tab w:val="left" w:pos="4998"/>
          <w:tab w:val="left" w:pos="5375"/>
          <w:tab w:val="left" w:pos="6452"/>
          <w:tab w:val="left" w:pos="7217"/>
          <w:tab w:val="left" w:pos="7577"/>
          <w:tab w:val="left" w:pos="8560"/>
          <w:tab w:val="left" w:pos="9580"/>
        </w:tabs>
        <w:ind w:right="491" w:firstLine="708"/>
        <w:rPr>
          <w:rFonts w:ascii="Symbol" w:hAnsi="Symbol"/>
          <w:i/>
          <w:sz w:val="28"/>
        </w:rPr>
      </w:pPr>
      <w:r>
        <w:rPr>
          <w:i/>
          <w:sz w:val="28"/>
        </w:rPr>
        <w:t>оценивать</w:t>
      </w:r>
      <w:r>
        <w:rPr>
          <w:i/>
          <w:sz w:val="28"/>
        </w:rPr>
        <w:tab/>
        <w:t>собственную</w:t>
      </w:r>
      <w:r>
        <w:rPr>
          <w:i/>
          <w:sz w:val="28"/>
        </w:rPr>
        <w:tab/>
        <w:t>и</w:t>
      </w:r>
      <w:r>
        <w:rPr>
          <w:i/>
          <w:sz w:val="28"/>
        </w:rPr>
        <w:tab/>
        <w:t>чужую</w:t>
      </w:r>
      <w:r>
        <w:rPr>
          <w:i/>
          <w:sz w:val="28"/>
        </w:rPr>
        <w:tab/>
        <w:t>речь</w:t>
      </w:r>
      <w:r>
        <w:rPr>
          <w:i/>
          <w:sz w:val="28"/>
        </w:rPr>
        <w:tab/>
        <w:t>с</w:t>
      </w:r>
      <w:r>
        <w:rPr>
          <w:i/>
          <w:sz w:val="28"/>
        </w:rPr>
        <w:tab/>
        <w:t>точки</w:t>
      </w:r>
      <w:r>
        <w:rPr>
          <w:i/>
          <w:sz w:val="28"/>
        </w:rPr>
        <w:tab/>
        <w:t>зрения</w:t>
      </w:r>
      <w:r>
        <w:rPr>
          <w:i/>
          <w:sz w:val="28"/>
        </w:rPr>
        <w:tab/>
      </w:r>
      <w:r>
        <w:rPr>
          <w:i/>
          <w:spacing w:val="-4"/>
          <w:sz w:val="28"/>
        </w:rPr>
        <w:t xml:space="preserve">точного, </w:t>
      </w:r>
      <w:r>
        <w:rPr>
          <w:i/>
          <w:sz w:val="28"/>
        </w:rPr>
        <w:t>уместного и выразительного</w:t>
      </w:r>
      <w:r>
        <w:rPr>
          <w:i/>
          <w:spacing w:val="-2"/>
          <w:sz w:val="28"/>
        </w:rPr>
        <w:t xml:space="preserve"> </w:t>
      </w:r>
      <w:r>
        <w:rPr>
          <w:i/>
          <w:sz w:val="28"/>
        </w:rPr>
        <w:t>словоупотребления;</w:t>
      </w:r>
    </w:p>
    <w:p w:rsidR="00655592" w:rsidRDefault="00DA6F3F" w:rsidP="00CC416B">
      <w:pPr>
        <w:pStyle w:val="a4"/>
        <w:numPr>
          <w:ilvl w:val="4"/>
          <w:numId w:val="237"/>
        </w:numPr>
        <w:tabs>
          <w:tab w:val="left" w:pos="1674"/>
        </w:tabs>
        <w:spacing w:line="342" w:lineRule="exact"/>
        <w:ind w:left="1674"/>
        <w:rPr>
          <w:rFonts w:ascii="Symbol" w:hAnsi="Symbol"/>
          <w:i/>
          <w:sz w:val="28"/>
        </w:rPr>
      </w:pPr>
      <w:r>
        <w:rPr>
          <w:i/>
          <w:sz w:val="28"/>
        </w:rPr>
        <w:t>опознавать различные выразительные средства</w:t>
      </w:r>
      <w:r>
        <w:rPr>
          <w:i/>
          <w:spacing w:val="-4"/>
          <w:sz w:val="28"/>
        </w:rPr>
        <w:t xml:space="preserve"> </w:t>
      </w:r>
      <w:r>
        <w:rPr>
          <w:i/>
          <w:sz w:val="28"/>
        </w:rPr>
        <w:t>языка;</w:t>
      </w:r>
    </w:p>
    <w:p w:rsidR="00655592" w:rsidRDefault="00DA6F3F" w:rsidP="00CC416B">
      <w:pPr>
        <w:pStyle w:val="a4"/>
        <w:numPr>
          <w:ilvl w:val="4"/>
          <w:numId w:val="237"/>
        </w:numPr>
        <w:tabs>
          <w:tab w:val="left" w:pos="1674"/>
        </w:tabs>
        <w:ind w:right="489" w:firstLine="708"/>
        <w:rPr>
          <w:rFonts w:ascii="Symbol" w:hAnsi="Symbol"/>
          <w:i/>
          <w:sz w:val="28"/>
        </w:rPr>
      </w:pPr>
      <w:r>
        <w:rPr>
          <w:i/>
          <w:sz w:val="28"/>
        </w:rPr>
        <w:t>писать конспект, отзыв, тезисы, рефераты, статьи, рецензии, доклады, интервью, очерки, доверенности, резюме и другие</w:t>
      </w:r>
      <w:r>
        <w:rPr>
          <w:i/>
          <w:spacing w:val="-6"/>
          <w:sz w:val="28"/>
        </w:rPr>
        <w:t xml:space="preserve"> </w:t>
      </w:r>
      <w:r>
        <w:rPr>
          <w:i/>
          <w:sz w:val="28"/>
        </w:rPr>
        <w:t>жанры;</w:t>
      </w:r>
    </w:p>
    <w:p w:rsidR="00655592" w:rsidRDefault="00DA6F3F" w:rsidP="00CC416B">
      <w:pPr>
        <w:pStyle w:val="a4"/>
        <w:numPr>
          <w:ilvl w:val="4"/>
          <w:numId w:val="237"/>
        </w:numPr>
        <w:tabs>
          <w:tab w:val="left" w:pos="1674"/>
        </w:tabs>
        <w:ind w:right="491" w:firstLine="708"/>
        <w:jc w:val="both"/>
        <w:rPr>
          <w:rFonts w:ascii="Symbol" w:hAnsi="Symbol"/>
          <w:i/>
          <w:sz w:val="28"/>
        </w:rPr>
      </w:pPr>
      <w:r>
        <w:rPr>
          <w:i/>
          <w:sz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w:t>
      </w:r>
      <w:r>
        <w:rPr>
          <w:i/>
          <w:spacing w:val="-3"/>
          <w:sz w:val="28"/>
        </w:rPr>
        <w:t xml:space="preserve"> </w:t>
      </w:r>
      <w:r>
        <w:rPr>
          <w:i/>
          <w:sz w:val="28"/>
        </w:rPr>
        <w:t>деятельности;</w:t>
      </w:r>
    </w:p>
    <w:p w:rsidR="00655592" w:rsidRDefault="00DA6F3F" w:rsidP="00CC416B">
      <w:pPr>
        <w:pStyle w:val="a4"/>
        <w:numPr>
          <w:ilvl w:val="4"/>
          <w:numId w:val="237"/>
        </w:numPr>
        <w:tabs>
          <w:tab w:val="left" w:pos="1674"/>
        </w:tabs>
        <w:ind w:right="482" w:firstLine="708"/>
        <w:jc w:val="both"/>
        <w:rPr>
          <w:rFonts w:ascii="Symbol" w:hAnsi="Symbol"/>
          <w:i/>
          <w:sz w:val="28"/>
        </w:rPr>
      </w:pPr>
      <w:r>
        <w:rPr>
          <w:i/>
          <w:sz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55592" w:rsidRDefault="00DA6F3F" w:rsidP="00CC416B">
      <w:pPr>
        <w:pStyle w:val="a4"/>
        <w:numPr>
          <w:ilvl w:val="4"/>
          <w:numId w:val="237"/>
        </w:numPr>
        <w:tabs>
          <w:tab w:val="left" w:pos="1674"/>
          <w:tab w:val="left" w:pos="4801"/>
          <w:tab w:val="left" w:pos="8556"/>
          <w:tab w:val="left" w:pos="10513"/>
        </w:tabs>
        <w:ind w:right="490" w:firstLine="708"/>
        <w:rPr>
          <w:rFonts w:ascii="Symbol" w:hAnsi="Symbol"/>
          <w:i/>
          <w:sz w:val="28"/>
        </w:rPr>
      </w:pPr>
      <w:r>
        <w:rPr>
          <w:i/>
          <w:sz w:val="28"/>
        </w:rPr>
        <w:t>характеризовать</w:t>
      </w:r>
      <w:r>
        <w:rPr>
          <w:i/>
          <w:sz w:val="28"/>
        </w:rPr>
        <w:tab/>
        <w:t>словообразовательные</w:t>
      </w:r>
      <w:r>
        <w:rPr>
          <w:i/>
          <w:sz w:val="28"/>
        </w:rPr>
        <w:tab/>
        <w:t>цепочки</w:t>
      </w:r>
      <w:r>
        <w:rPr>
          <w:i/>
          <w:sz w:val="28"/>
        </w:rPr>
        <w:tab/>
      </w:r>
      <w:r>
        <w:rPr>
          <w:i/>
          <w:spacing w:val="-17"/>
          <w:sz w:val="28"/>
        </w:rPr>
        <w:t xml:space="preserve">и </w:t>
      </w:r>
      <w:r>
        <w:rPr>
          <w:i/>
          <w:sz w:val="28"/>
        </w:rPr>
        <w:t>словообразовательные</w:t>
      </w:r>
      <w:r>
        <w:rPr>
          <w:i/>
          <w:spacing w:val="-2"/>
          <w:sz w:val="28"/>
        </w:rPr>
        <w:t xml:space="preserve"> </w:t>
      </w:r>
      <w:r>
        <w:rPr>
          <w:i/>
          <w:sz w:val="28"/>
        </w:rPr>
        <w:t>гнезда;</w:t>
      </w:r>
    </w:p>
    <w:p w:rsidR="00655592" w:rsidRDefault="00655592">
      <w:pPr>
        <w:rPr>
          <w:rFonts w:ascii="Symbol" w:hAnsi="Symbol"/>
          <w:sz w:val="28"/>
        </w:rPr>
        <w:sectPr w:rsidR="00655592">
          <w:pgSz w:w="11910" w:h="16840"/>
          <w:pgMar w:top="900" w:right="360" w:bottom="960" w:left="400" w:header="0" w:footer="699" w:gutter="0"/>
          <w:cols w:space="720"/>
        </w:sectPr>
      </w:pPr>
    </w:p>
    <w:p w:rsidR="00655592" w:rsidRDefault="00DA6F3F" w:rsidP="00CC416B">
      <w:pPr>
        <w:pStyle w:val="a4"/>
        <w:numPr>
          <w:ilvl w:val="4"/>
          <w:numId w:val="237"/>
        </w:numPr>
        <w:tabs>
          <w:tab w:val="left" w:pos="1674"/>
        </w:tabs>
        <w:spacing w:before="87"/>
        <w:ind w:right="492" w:firstLine="708"/>
        <w:jc w:val="both"/>
        <w:rPr>
          <w:rFonts w:ascii="Symbol" w:hAnsi="Symbol"/>
          <w:i/>
          <w:sz w:val="28"/>
        </w:rPr>
      </w:pPr>
      <w:r>
        <w:rPr>
          <w:i/>
          <w:sz w:val="28"/>
        </w:rPr>
        <w:lastRenderedPageBreak/>
        <w:t>использовать этимологические данные для объяснения правописания и лексического значения</w:t>
      </w:r>
      <w:r>
        <w:rPr>
          <w:i/>
          <w:spacing w:val="-1"/>
          <w:sz w:val="28"/>
        </w:rPr>
        <w:t xml:space="preserve"> </w:t>
      </w:r>
      <w:r>
        <w:rPr>
          <w:i/>
          <w:sz w:val="28"/>
        </w:rPr>
        <w:t>слова;</w:t>
      </w:r>
    </w:p>
    <w:p w:rsidR="00655592" w:rsidRDefault="00DA6F3F" w:rsidP="00CC416B">
      <w:pPr>
        <w:pStyle w:val="a4"/>
        <w:numPr>
          <w:ilvl w:val="4"/>
          <w:numId w:val="237"/>
        </w:numPr>
        <w:tabs>
          <w:tab w:val="left" w:pos="1674"/>
        </w:tabs>
        <w:ind w:right="488" w:firstLine="708"/>
        <w:jc w:val="both"/>
        <w:rPr>
          <w:rFonts w:ascii="Symbol" w:hAnsi="Symbol"/>
          <w:i/>
          <w:sz w:val="28"/>
        </w:rPr>
      </w:pPr>
      <w:r>
        <w:rPr>
          <w:i/>
          <w:sz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w:t>
      </w:r>
      <w:r>
        <w:rPr>
          <w:i/>
          <w:spacing w:val="-11"/>
          <w:sz w:val="28"/>
        </w:rPr>
        <w:t xml:space="preserve"> </w:t>
      </w:r>
      <w:r>
        <w:rPr>
          <w:i/>
          <w:sz w:val="28"/>
        </w:rPr>
        <w:t>деятельности;</w:t>
      </w:r>
    </w:p>
    <w:p w:rsidR="00655592" w:rsidRDefault="00DA6F3F" w:rsidP="00CC416B">
      <w:pPr>
        <w:pStyle w:val="a4"/>
        <w:numPr>
          <w:ilvl w:val="4"/>
          <w:numId w:val="237"/>
        </w:numPr>
        <w:tabs>
          <w:tab w:val="left" w:pos="1674"/>
        </w:tabs>
        <w:ind w:right="485" w:firstLine="708"/>
        <w:jc w:val="both"/>
        <w:rPr>
          <w:rFonts w:ascii="Symbol" w:hAnsi="Symbol"/>
          <w:i/>
          <w:sz w:val="28"/>
        </w:rPr>
      </w:pPr>
      <w:r>
        <w:rPr>
          <w:i/>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w:t>
      </w:r>
      <w:r>
        <w:rPr>
          <w:i/>
          <w:spacing w:val="-4"/>
          <w:sz w:val="28"/>
        </w:rPr>
        <w:t xml:space="preserve"> </w:t>
      </w:r>
      <w:r>
        <w:rPr>
          <w:i/>
          <w:sz w:val="28"/>
        </w:rPr>
        <w:t>задач.</w:t>
      </w:r>
    </w:p>
    <w:p w:rsidR="00655592" w:rsidRDefault="00655592">
      <w:pPr>
        <w:pStyle w:val="a3"/>
        <w:ind w:left="0" w:firstLine="0"/>
        <w:jc w:val="left"/>
        <w:rPr>
          <w:i/>
          <w:sz w:val="30"/>
        </w:rPr>
      </w:pPr>
    </w:p>
    <w:p w:rsidR="00655592" w:rsidRDefault="00DA6F3F" w:rsidP="00CC416B">
      <w:pPr>
        <w:pStyle w:val="a4"/>
        <w:numPr>
          <w:ilvl w:val="3"/>
          <w:numId w:val="237"/>
        </w:numPr>
        <w:tabs>
          <w:tab w:val="left" w:pos="2299"/>
        </w:tabs>
        <w:spacing w:before="181" w:line="303" w:lineRule="exact"/>
        <w:ind w:left="2298" w:hanging="910"/>
        <w:jc w:val="left"/>
        <w:rPr>
          <w:rFonts w:ascii="Cambria" w:hAnsi="Cambria"/>
          <w:b/>
          <w:color w:val="4F81BC"/>
          <w:sz w:val="26"/>
        </w:rPr>
      </w:pPr>
      <w:r>
        <w:rPr>
          <w:rFonts w:ascii="Cambria" w:hAnsi="Cambria"/>
          <w:b/>
          <w:color w:val="4F81BC"/>
          <w:sz w:val="26"/>
        </w:rPr>
        <w:t>Литература</w:t>
      </w:r>
    </w:p>
    <w:p w:rsidR="00655592" w:rsidRDefault="00DA6F3F">
      <w:pPr>
        <w:pStyle w:val="a3"/>
        <w:ind w:right="487" w:firstLine="540"/>
      </w:pPr>
      <w: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655592" w:rsidRDefault="00DA6F3F" w:rsidP="00CC416B">
      <w:pPr>
        <w:pStyle w:val="a4"/>
        <w:numPr>
          <w:ilvl w:val="0"/>
          <w:numId w:val="236"/>
        </w:numPr>
        <w:tabs>
          <w:tab w:val="left" w:pos="1674"/>
        </w:tabs>
        <w:ind w:right="484" w:firstLine="634"/>
        <w:jc w:val="both"/>
        <w:rPr>
          <w:rFonts w:ascii="Symbol" w:hAnsi="Symbol"/>
          <w:sz w:val="28"/>
        </w:rPr>
      </w:pPr>
      <w:r>
        <w:rPr>
          <w:sz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w:t>
      </w:r>
      <w:r>
        <w:rPr>
          <w:spacing w:val="-4"/>
          <w:sz w:val="28"/>
        </w:rPr>
        <w:t xml:space="preserve"> </w:t>
      </w:r>
      <w:r>
        <w:rPr>
          <w:sz w:val="28"/>
        </w:rPr>
        <w:t>удовлетворения;</w:t>
      </w:r>
    </w:p>
    <w:p w:rsidR="00655592" w:rsidRDefault="00DA6F3F" w:rsidP="00CC416B">
      <w:pPr>
        <w:pStyle w:val="a4"/>
        <w:numPr>
          <w:ilvl w:val="0"/>
          <w:numId w:val="236"/>
        </w:numPr>
        <w:tabs>
          <w:tab w:val="left" w:pos="1674"/>
        </w:tabs>
        <w:ind w:right="485" w:firstLine="634"/>
        <w:jc w:val="both"/>
        <w:rPr>
          <w:rFonts w:ascii="Symbol" w:hAnsi="Symbol"/>
          <w:sz w:val="28"/>
        </w:rPr>
      </w:pPr>
      <w:r>
        <w:rPr>
          <w:sz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w:t>
      </w:r>
      <w:r>
        <w:rPr>
          <w:spacing w:val="-10"/>
          <w:sz w:val="28"/>
        </w:rPr>
        <w:t xml:space="preserve"> </w:t>
      </w:r>
      <w:r>
        <w:rPr>
          <w:sz w:val="28"/>
        </w:rPr>
        <w:t>целом);</w:t>
      </w:r>
    </w:p>
    <w:p w:rsidR="00655592" w:rsidRDefault="00DA6F3F" w:rsidP="00CC416B">
      <w:pPr>
        <w:pStyle w:val="a4"/>
        <w:numPr>
          <w:ilvl w:val="0"/>
          <w:numId w:val="236"/>
        </w:numPr>
        <w:tabs>
          <w:tab w:val="left" w:pos="1674"/>
          <w:tab w:val="left" w:pos="3960"/>
          <w:tab w:val="left" w:pos="6136"/>
          <w:tab w:val="left" w:pos="9442"/>
        </w:tabs>
        <w:ind w:right="488" w:firstLine="708"/>
        <w:jc w:val="both"/>
        <w:rPr>
          <w:rFonts w:ascii="Symbol" w:hAnsi="Symbol"/>
          <w:sz w:val="28"/>
        </w:rPr>
      </w:pPr>
      <w:r>
        <w:rPr>
          <w:sz w:val="28"/>
        </w:rPr>
        <w:t>обеспечение</w:t>
      </w:r>
      <w:r>
        <w:rPr>
          <w:sz w:val="28"/>
        </w:rPr>
        <w:tab/>
        <w:t>культурной</w:t>
      </w:r>
      <w:r>
        <w:rPr>
          <w:sz w:val="28"/>
        </w:rPr>
        <w:tab/>
        <w:t>самоидентификации,</w:t>
      </w:r>
      <w:r>
        <w:rPr>
          <w:sz w:val="28"/>
        </w:rPr>
        <w:tab/>
      </w:r>
      <w:r>
        <w:rPr>
          <w:spacing w:val="-3"/>
          <w:sz w:val="28"/>
        </w:rPr>
        <w:t xml:space="preserve">осознание </w:t>
      </w:r>
      <w:r>
        <w:rPr>
          <w:sz w:val="28"/>
        </w:rPr>
        <w:t>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w:t>
      </w:r>
      <w:r>
        <w:rPr>
          <w:spacing w:val="-1"/>
          <w:sz w:val="28"/>
        </w:rPr>
        <w:t xml:space="preserve"> </w:t>
      </w:r>
      <w:r>
        <w:rPr>
          <w:sz w:val="28"/>
        </w:rPr>
        <w:t>культуры;</w:t>
      </w:r>
    </w:p>
    <w:p w:rsidR="00655592" w:rsidRDefault="00DA6F3F" w:rsidP="00CC416B">
      <w:pPr>
        <w:pStyle w:val="a4"/>
        <w:numPr>
          <w:ilvl w:val="0"/>
          <w:numId w:val="236"/>
        </w:numPr>
        <w:tabs>
          <w:tab w:val="left" w:pos="1674"/>
        </w:tabs>
        <w:ind w:right="488" w:firstLine="708"/>
        <w:jc w:val="both"/>
        <w:rPr>
          <w:rFonts w:ascii="Symbol" w:hAnsi="Symbol"/>
        </w:rPr>
      </w:pPr>
      <w:r>
        <w:rPr>
          <w:sz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Pr>
          <w:rFonts w:ascii="Calibri" w:hAnsi="Calibri"/>
        </w:rPr>
        <w:t>;</w:t>
      </w:r>
    </w:p>
    <w:p w:rsidR="00655592" w:rsidRDefault="00DA6F3F" w:rsidP="00CC416B">
      <w:pPr>
        <w:pStyle w:val="a4"/>
        <w:numPr>
          <w:ilvl w:val="0"/>
          <w:numId w:val="236"/>
        </w:numPr>
        <w:tabs>
          <w:tab w:val="left" w:pos="1674"/>
        </w:tabs>
        <w:ind w:right="491" w:firstLine="708"/>
        <w:jc w:val="both"/>
        <w:rPr>
          <w:rFonts w:ascii="Symbol" w:hAnsi="Symbol"/>
          <w:sz w:val="28"/>
        </w:rPr>
      </w:pPr>
      <w:r>
        <w:rPr>
          <w:sz w:val="28"/>
        </w:rPr>
        <w:t>развитие способности понимать литературные художественные произведения, воплощающие разные этнокультурные</w:t>
      </w:r>
      <w:r>
        <w:rPr>
          <w:spacing w:val="-3"/>
          <w:sz w:val="28"/>
        </w:rPr>
        <w:t xml:space="preserve"> </w:t>
      </w:r>
      <w:r>
        <w:rPr>
          <w:sz w:val="28"/>
        </w:rPr>
        <w:t>традиции;</w:t>
      </w:r>
    </w:p>
    <w:p w:rsidR="00655592" w:rsidRDefault="00DA6F3F" w:rsidP="00CC416B">
      <w:pPr>
        <w:pStyle w:val="a4"/>
        <w:numPr>
          <w:ilvl w:val="0"/>
          <w:numId w:val="236"/>
        </w:numPr>
        <w:tabs>
          <w:tab w:val="left" w:pos="1674"/>
        </w:tabs>
        <w:ind w:right="490" w:firstLine="708"/>
        <w:jc w:val="both"/>
        <w:rPr>
          <w:rFonts w:ascii="Symbol" w:hAnsi="Symbol"/>
          <w:sz w:val="28"/>
        </w:rPr>
      </w:pPr>
      <w:r>
        <w:rPr>
          <w:sz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55592" w:rsidRDefault="00DA6F3F">
      <w:pPr>
        <w:pStyle w:val="a3"/>
        <w:ind w:right="485"/>
      </w:pPr>
      <w: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w:t>
      </w:r>
      <w:r>
        <w:rPr>
          <w:spacing w:val="-1"/>
        </w:rPr>
        <w:t xml:space="preserve"> </w:t>
      </w:r>
      <w:r>
        <w:t>умений):</w:t>
      </w:r>
    </w:p>
    <w:p w:rsidR="00655592" w:rsidRDefault="00655592">
      <w:pPr>
        <w:sectPr w:rsidR="00655592">
          <w:pgSz w:w="11910" w:h="16840"/>
          <w:pgMar w:top="880" w:right="360" w:bottom="960" w:left="400" w:header="0" w:footer="699" w:gutter="0"/>
          <w:cols w:space="720"/>
        </w:sectPr>
      </w:pPr>
    </w:p>
    <w:p w:rsidR="00655592" w:rsidRDefault="00DA6F3F" w:rsidP="00CC416B">
      <w:pPr>
        <w:pStyle w:val="a4"/>
        <w:numPr>
          <w:ilvl w:val="0"/>
          <w:numId w:val="236"/>
        </w:numPr>
        <w:tabs>
          <w:tab w:val="left" w:pos="1674"/>
        </w:tabs>
        <w:spacing w:before="87" w:line="342" w:lineRule="exact"/>
        <w:ind w:left="1674" w:hanging="286"/>
        <w:rPr>
          <w:rFonts w:ascii="Symbol" w:hAnsi="Symbol"/>
          <w:sz w:val="28"/>
        </w:rPr>
      </w:pPr>
      <w:r>
        <w:rPr>
          <w:sz w:val="28"/>
        </w:rPr>
        <w:lastRenderedPageBreak/>
        <w:t>определять тему и основную мысль произведения (5–6</w:t>
      </w:r>
      <w:r>
        <w:rPr>
          <w:spacing w:val="-10"/>
          <w:sz w:val="28"/>
        </w:rPr>
        <w:t xml:space="preserve"> </w:t>
      </w:r>
      <w:r>
        <w:rPr>
          <w:sz w:val="28"/>
        </w:rPr>
        <w:t>кл.);</w:t>
      </w:r>
    </w:p>
    <w:p w:rsidR="00655592" w:rsidRDefault="00DA6F3F" w:rsidP="00CC416B">
      <w:pPr>
        <w:pStyle w:val="a4"/>
        <w:numPr>
          <w:ilvl w:val="0"/>
          <w:numId w:val="236"/>
        </w:numPr>
        <w:tabs>
          <w:tab w:val="left" w:pos="1674"/>
        </w:tabs>
        <w:ind w:right="486" w:firstLine="708"/>
        <w:jc w:val="both"/>
        <w:rPr>
          <w:rFonts w:ascii="Symbol" w:hAnsi="Symbol"/>
          <w:sz w:val="28"/>
        </w:rPr>
      </w:pPr>
      <w:r>
        <w:rPr>
          <w:sz w:val="28"/>
        </w:rPr>
        <w:t>владеть различными видами пересказа (5–6 кл.), пересказывать сюжет; выявлять особенности композиции, основной конфликт, вычленять фабулу (6–7 кл.);</w:t>
      </w:r>
    </w:p>
    <w:p w:rsidR="00655592" w:rsidRDefault="00DA6F3F" w:rsidP="00CC416B">
      <w:pPr>
        <w:pStyle w:val="a4"/>
        <w:numPr>
          <w:ilvl w:val="0"/>
          <w:numId w:val="236"/>
        </w:numPr>
        <w:tabs>
          <w:tab w:val="left" w:pos="1674"/>
        </w:tabs>
        <w:ind w:right="487" w:firstLine="708"/>
        <w:jc w:val="both"/>
        <w:rPr>
          <w:rFonts w:ascii="Symbol" w:hAnsi="Symbol"/>
          <w:sz w:val="28"/>
        </w:rPr>
      </w:pPr>
      <w:r>
        <w:rPr>
          <w:sz w:val="28"/>
        </w:rPr>
        <w:t>характеризовать героев-персонажей, давать их сравнительные характеристики (5–6 кл.); оценивать систему персонажей (6–7</w:t>
      </w:r>
      <w:r>
        <w:rPr>
          <w:spacing w:val="-8"/>
          <w:sz w:val="28"/>
        </w:rPr>
        <w:t xml:space="preserve"> </w:t>
      </w:r>
      <w:r>
        <w:rPr>
          <w:sz w:val="28"/>
        </w:rPr>
        <w:t>кл.);</w:t>
      </w:r>
    </w:p>
    <w:p w:rsidR="00655592" w:rsidRDefault="00DA6F3F" w:rsidP="00CC416B">
      <w:pPr>
        <w:pStyle w:val="a4"/>
        <w:numPr>
          <w:ilvl w:val="0"/>
          <w:numId w:val="236"/>
        </w:numPr>
        <w:tabs>
          <w:tab w:val="left" w:pos="1674"/>
        </w:tabs>
        <w:ind w:right="484" w:firstLine="708"/>
        <w:jc w:val="both"/>
        <w:rPr>
          <w:rFonts w:ascii="Symbol" w:hAnsi="Symbol"/>
          <w:sz w:val="28"/>
        </w:rPr>
      </w:pPr>
      <w:r>
        <w:rPr>
          <w:sz w:val="28"/>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w:t>
      </w:r>
      <w:r>
        <w:rPr>
          <w:spacing w:val="-5"/>
          <w:sz w:val="28"/>
        </w:rPr>
        <w:t xml:space="preserve"> </w:t>
      </w:r>
      <w:r>
        <w:rPr>
          <w:sz w:val="28"/>
        </w:rPr>
        <w:t>кл.);</w:t>
      </w:r>
    </w:p>
    <w:p w:rsidR="00655592" w:rsidRDefault="00DA6F3F" w:rsidP="00CC416B">
      <w:pPr>
        <w:pStyle w:val="a4"/>
        <w:numPr>
          <w:ilvl w:val="0"/>
          <w:numId w:val="236"/>
        </w:numPr>
        <w:tabs>
          <w:tab w:val="left" w:pos="1674"/>
        </w:tabs>
        <w:ind w:right="481" w:firstLine="708"/>
        <w:jc w:val="both"/>
        <w:rPr>
          <w:rFonts w:ascii="Symbol" w:hAnsi="Symbol"/>
          <w:sz w:val="28"/>
        </w:rPr>
      </w:pPr>
      <w:r>
        <w:rPr>
          <w:sz w:val="28"/>
        </w:rPr>
        <w:t>определять родо-жанровую специфику художественного произведения (5– 9</w:t>
      </w:r>
      <w:r>
        <w:rPr>
          <w:spacing w:val="1"/>
          <w:sz w:val="28"/>
        </w:rPr>
        <w:t xml:space="preserve"> </w:t>
      </w:r>
      <w:r>
        <w:rPr>
          <w:sz w:val="28"/>
        </w:rPr>
        <w:t>кл.);</w:t>
      </w:r>
    </w:p>
    <w:p w:rsidR="00655592" w:rsidRDefault="00DA6F3F" w:rsidP="00CC416B">
      <w:pPr>
        <w:pStyle w:val="a4"/>
        <w:numPr>
          <w:ilvl w:val="0"/>
          <w:numId w:val="236"/>
        </w:numPr>
        <w:tabs>
          <w:tab w:val="left" w:pos="1674"/>
        </w:tabs>
        <w:ind w:right="480" w:firstLine="708"/>
        <w:jc w:val="both"/>
        <w:rPr>
          <w:rFonts w:ascii="Symbol" w:hAnsi="Symbol"/>
          <w:sz w:val="28"/>
        </w:rPr>
      </w:pPr>
      <w:r>
        <w:rPr>
          <w:sz w:val="28"/>
        </w:rPr>
        <w:t>объяснять свое понимание нравственно-философской, социально- исторической и эстетической проблематики произведений (7–9</w:t>
      </w:r>
      <w:r>
        <w:rPr>
          <w:spacing w:val="-5"/>
          <w:sz w:val="28"/>
        </w:rPr>
        <w:t xml:space="preserve"> </w:t>
      </w:r>
      <w:r>
        <w:rPr>
          <w:sz w:val="28"/>
        </w:rPr>
        <w:t>кл.);</w:t>
      </w:r>
    </w:p>
    <w:p w:rsidR="00655592" w:rsidRDefault="00DA6F3F" w:rsidP="00CC416B">
      <w:pPr>
        <w:pStyle w:val="a4"/>
        <w:numPr>
          <w:ilvl w:val="0"/>
          <w:numId w:val="236"/>
        </w:numPr>
        <w:tabs>
          <w:tab w:val="left" w:pos="1674"/>
        </w:tabs>
        <w:ind w:right="484" w:firstLine="708"/>
        <w:jc w:val="both"/>
        <w:rPr>
          <w:rFonts w:ascii="Symbol" w:hAnsi="Symbol"/>
          <w:sz w:val="28"/>
        </w:rPr>
      </w:pPr>
      <w:r>
        <w:rPr>
          <w:sz w:val="28"/>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w:t>
      </w:r>
      <w:r>
        <w:rPr>
          <w:spacing w:val="-11"/>
          <w:sz w:val="28"/>
        </w:rPr>
        <w:t xml:space="preserve"> </w:t>
      </w:r>
      <w:r>
        <w:rPr>
          <w:sz w:val="28"/>
        </w:rPr>
        <w:t>кл.);</w:t>
      </w:r>
    </w:p>
    <w:p w:rsidR="00655592" w:rsidRDefault="00DA6F3F" w:rsidP="00CC416B">
      <w:pPr>
        <w:pStyle w:val="a4"/>
        <w:numPr>
          <w:ilvl w:val="0"/>
          <w:numId w:val="236"/>
        </w:numPr>
        <w:tabs>
          <w:tab w:val="left" w:pos="1674"/>
        </w:tabs>
        <w:ind w:right="484" w:firstLine="708"/>
        <w:jc w:val="both"/>
        <w:rPr>
          <w:rFonts w:ascii="Symbol" w:hAnsi="Symbol"/>
          <w:sz w:val="28"/>
        </w:rPr>
      </w:pPr>
      <w:r>
        <w:rPr>
          <w:sz w:val="28"/>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w:t>
      </w:r>
      <w:r>
        <w:rPr>
          <w:spacing w:val="-9"/>
          <w:sz w:val="28"/>
        </w:rPr>
        <w:t xml:space="preserve"> </w:t>
      </w:r>
      <w:r>
        <w:rPr>
          <w:sz w:val="28"/>
        </w:rPr>
        <w:t>уровне);</w:t>
      </w:r>
    </w:p>
    <w:p w:rsidR="00655592" w:rsidRDefault="00DA6F3F" w:rsidP="00CC416B">
      <w:pPr>
        <w:pStyle w:val="a4"/>
        <w:numPr>
          <w:ilvl w:val="0"/>
          <w:numId w:val="236"/>
        </w:numPr>
        <w:tabs>
          <w:tab w:val="left" w:pos="1674"/>
        </w:tabs>
        <w:ind w:right="485" w:firstLine="708"/>
        <w:jc w:val="both"/>
        <w:rPr>
          <w:rFonts w:ascii="Symbol" w:hAnsi="Symbol"/>
          <w:sz w:val="28"/>
        </w:rPr>
      </w:pPr>
      <w:r>
        <w:rPr>
          <w:sz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55592" w:rsidRDefault="00DA6F3F" w:rsidP="00CC416B">
      <w:pPr>
        <w:pStyle w:val="a4"/>
        <w:numPr>
          <w:ilvl w:val="0"/>
          <w:numId w:val="236"/>
        </w:numPr>
        <w:tabs>
          <w:tab w:val="left" w:pos="1674"/>
        </w:tabs>
        <w:ind w:right="485" w:firstLine="708"/>
        <w:jc w:val="both"/>
        <w:rPr>
          <w:rFonts w:ascii="Symbol" w:hAnsi="Symbol"/>
          <w:sz w:val="28"/>
        </w:rPr>
      </w:pPr>
      <w:r>
        <w:rPr>
          <w:sz w:val="28"/>
        </w:rPr>
        <w:t>представлять развернутый устный или письменный ответ на поставленные вопросы (в каждом классе – на своем уровне); вести учебные дискуссии (7–9</w:t>
      </w:r>
      <w:r>
        <w:rPr>
          <w:spacing w:val="-23"/>
          <w:sz w:val="28"/>
        </w:rPr>
        <w:t xml:space="preserve"> </w:t>
      </w:r>
      <w:r>
        <w:rPr>
          <w:sz w:val="28"/>
        </w:rPr>
        <w:t>кл.);</w:t>
      </w:r>
    </w:p>
    <w:p w:rsidR="00655592" w:rsidRDefault="00DA6F3F" w:rsidP="00CC416B">
      <w:pPr>
        <w:pStyle w:val="a4"/>
        <w:numPr>
          <w:ilvl w:val="0"/>
          <w:numId w:val="236"/>
        </w:numPr>
        <w:tabs>
          <w:tab w:val="left" w:pos="2097"/>
        </w:tabs>
        <w:ind w:right="482" w:firstLine="708"/>
        <w:jc w:val="both"/>
        <w:rPr>
          <w:rFonts w:ascii="Symbol" w:hAnsi="Symbol"/>
          <w:sz w:val="28"/>
        </w:rPr>
      </w:pPr>
      <w:r>
        <w:rPr>
          <w:sz w:val="28"/>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w:t>
      </w:r>
      <w:r>
        <w:rPr>
          <w:spacing w:val="-9"/>
          <w:sz w:val="28"/>
        </w:rPr>
        <w:t xml:space="preserve"> </w:t>
      </w:r>
      <w:r>
        <w:rPr>
          <w:sz w:val="28"/>
        </w:rPr>
        <w:t>уровне);</w:t>
      </w:r>
    </w:p>
    <w:p w:rsidR="00655592" w:rsidRDefault="00DA6F3F" w:rsidP="00CC416B">
      <w:pPr>
        <w:pStyle w:val="a4"/>
        <w:numPr>
          <w:ilvl w:val="0"/>
          <w:numId w:val="236"/>
        </w:numPr>
        <w:tabs>
          <w:tab w:val="left" w:pos="1674"/>
        </w:tabs>
        <w:spacing w:before="192"/>
        <w:ind w:right="488" w:firstLine="708"/>
        <w:jc w:val="both"/>
        <w:rPr>
          <w:rFonts w:ascii="Symbol" w:hAnsi="Symbol"/>
          <w:sz w:val="28"/>
        </w:rPr>
      </w:pPr>
      <w:r>
        <w:rPr>
          <w:sz w:val="28"/>
        </w:rPr>
        <w:t>выражать личное отношение к художественному произведению, аргументировать свою точку зрения (в каждом классе – на своем</w:t>
      </w:r>
      <w:r>
        <w:rPr>
          <w:spacing w:val="-19"/>
          <w:sz w:val="28"/>
        </w:rPr>
        <w:t xml:space="preserve"> </w:t>
      </w:r>
      <w:r>
        <w:rPr>
          <w:sz w:val="28"/>
        </w:rPr>
        <w:t>уровне);</w:t>
      </w:r>
    </w:p>
    <w:p w:rsidR="00655592" w:rsidRDefault="00DA6F3F" w:rsidP="00CC416B">
      <w:pPr>
        <w:pStyle w:val="a4"/>
        <w:numPr>
          <w:ilvl w:val="0"/>
          <w:numId w:val="236"/>
        </w:numPr>
        <w:tabs>
          <w:tab w:val="left" w:pos="2096"/>
          <w:tab w:val="left" w:pos="2097"/>
          <w:tab w:val="left" w:pos="2573"/>
          <w:tab w:val="left" w:pos="4779"/>
          <w:tab w:val="left" w:pos="6467"/>
          <w:tab w:val="left" w:pos="7889"/>
          <w:tab w:val="left" w:pos="8966"/>
          <w:tab w:val="left" w:pos="10512"/>
        </w:tabs>
        <w:ind w:right="495" w:firstLine="708"/>
        <w:rPr>
          <w:rFonts w:ascii="Symbol" w:hAnsi="Symbol"/>
          <w:sz w:val="28"/>
        </w:rPr>
      </w:pPr>
      <w:r>
        <w:rPr>
          <w:sz w:val="28"/>
        </w:rPr>
        <w:t>выразительно читать с листа и наизусть произведения/фрагменты произведений</w:t>
      </w:r>
      <w:r>
        <w:rPr>
          <w:sz w:val="28"/>
        </w:rPr>
        <w:tab/>
        <w:t>художественной</w:t>
      </w:r>
      <w:r>
        <w:rPr>
          <w:sz w:val="28"/>
        </w:rPr>
        <w:tab/>
        <w:t>литературы,</w:t>
      </w:r>
      <w:r>
        <w:rPr>
          <w:sz w:val="28"/>
        </w:rPr>
        <w:tab/>
        <w:t>передавая</w:t>
      </w:r>
      <w:r>
        <w:rPr>
          <w:sz w:val="28"/>
        </w:rPr>
        <w:tab/>
        <w:t>личное</w:t>
      </w:r>
      <w:r>
        <w:rPr>
          <w:sz w:val="28"/>
        </w:rPr>
        <w:tab/>
        <w:t>отношение</w:t>
      </w:r>
      <w:r>
        <w:rPr>
          <w:sz w:val="28"/>
        </w:rPr>
        <w:tab/>
      </w:r>
      <w:r>
        <w:rPr>
          <w:spacing w:val="-18"/>
          <w:sz w:val="28"/>
        </w:rPr>
        <w:t xml:space="preserve">к </w:t>
      </w:r>
      <w:r>
        <w:rPr>
          <w:sz w:val="28"/>
        </w:rPr>
        <w:t>произведению (5-9</w:t>
      </w:r>
      <w:r>
        <w:rPr>
          <w:spacing w:val="-5"/>
          <w:sz w:val="28"/>
        </w:rPr>
        <w:t xml:space="preserve"> </w:t>
      </w:r>
      <w:r>
        <w:rPr>
          <w:sz w:val="28"/>
        </w:rPr>
        <w:t>класс);</w:t>
      </w:r>
    </w:p>
    <w:p w:rsidR="00655592" w:rsidRDefault="00DA6F3F" w:rsidP="00CC416B">
      <w:pPr>
        <w:pStyle w:val="a4"/>
        <w:numPr>
          <w:ilvl w:val="0"/>
          <w:numId w:val="236"/>
        </w:numPr>
        <w:tabs>
          <w:tab w:val="left" w:pos="1674"/>
        </w:tabs>
        <w:ind w:right="489" w:firstLine="708"/>
        <w:jc w:val="both"/>
        <w:rPr>
          <w:rFonts w:ascii="Symbol" w:hAnsi="Symbol"/>
          <w:sz w:val="28"/>
        </w:rPr>
      </w:pPr>
      <w:r>
        <w:rPr>
          <w:sz w:val="28"/>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w:t>
      </w:r>
      <w:r>
        <w:rPr>
          <w:spacing w:val="-17"/>
          <w:sz w:val="28"/>
        </w:rPr>
        <w:t xml:space="preserve"> </w:t>
      </w:r>
      <w:r>
        <w:rPr>
          <w:sz w:val="28"/>
        </w:rPr>
        <w:t>уровне).</w:t>
      </w:r>
    </w:p>
    <w:p w:rsidR="00655592" w:rsidRDefault="00DA6F3F">
      <w:pPr>
        <w:pStyle w:val="a3"/>
        <w:ind w:right="486"/>
      </w:pPr>
      <w: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55592" w:rsidRDefault="00655592">
      <w:pPr>
        <w:sectPr w:rsidR="00655592">
          <w:pgSz w:w="11910" w:h="16840"/>
          <w:pgMar w:top="880" w:right="360" w:bottom="960" w:left="400" w:header="0" w:footer="699" w:gutter="0"/>
          <w:cols w:space="720"/>
        </w:sectPr>
      </w:pPr>
    </w:p>
    <w:p w:rsidR="00655592" w:rsidRDefault="00DA6F3F">
      <w:pPr>
        <w:spacing w:before="67"/>
        <w:ind w:left="963" w:right="1491" w:firstLine="707"/>
        <w:rPr>
          <w:sz w:val="24"/>
        </w:rPr>
      </w:pPr>
      <w:r>
        <w:rPr>
          <w:sz w:val="24"/>
        </w:rPr>
        <w:lastRenderedPageBreak/>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655592" w:rsidRDefault="00DA6F3F" w:rsidP="00CC416B">
      <w:pPr>
        <w:pStyle w:val="a4"/>
        <w:numPr>
          <w:ilvl w:val="0"/>
          <w:numId w:val="235"/>
        </w:numPr>
        <w:tabs>
          <w:tab w:val="left" w:pos="1612"/>
        </w:tabs>
        <w:spacing w:before="121"/>
        <w:ind w:right="484" w:firstLine="708"/>
        <w:jc w:val="both"/>
        <w:rPr>
          <w:sz w:val="28"/>
        </w:rPr>
      </w:pPr>
      <w:r>
        <w:rPr>
          <w:sz w:val="28"/>
        </w:rPr>
        <w:t xml:space="preserve">уровень определяется наивно-реалистическим восприятием литературно- 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sz w:val="28"/>
        </w:rPr>
        <w:t xml:space="preserve">характеризуется способностями читателя воспроизводить содержание литературного произведения, отвечая на тестовые вопросы </w:t>
      </w:r>
      <w:r>
        <w:rPr>
          <w:sz w:val="28"/>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w:t>
      </w:r>
      <w:r>
        <w:rPr>
          <w:spacing w:val="-1"/>
          <w:sz w:val="28"/>
        </w:rPr>
        <w:t xml:space="preserve"> </w:t>
      </w:r>
      <w:r>
        <w:rPr>
          <w:sz w:val="28"/>
        </w:rPr>
        <w:t>слабо.</w:t>
      </w:r>
    </w:p>
    <w:p w:rsidR="00655592" w:rsidRDefault="00DA6F3F">
      <w:pPr>
        <w:pStyle w:val="a3"/>
        <w:spacing w:before="1"/>
        <w:ind w:right="484"/>
      </w:pPr>
      <w: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55592" w:rsidRDefault="00DA6F3F">
      <w:pPr>
        <w:pStyle w:val="a3"/>
        <w:spacing w:line="321" w:lineRule="exact"/>
        <w:ind w:left="1388" w:firstLine="0"/>
        <w:jc w:val="left"/>
      </w:pPr>
      <w:r>
        <w:t>Условно им соответствуют следующие типы диагностических заданий:</w:t>
      </w:r>
    </w:p>
    <w:p w:rsidR="00655592" w:rsidRDefault="00DA6F3F" w:rsidP="00CC416B">
      <w:pPr>
        <w:pStyle w:val="a4"/>
        <w:numPr>
          <w:ilvl w:val="0"/>
          <w:numId w:val="236"/>
        </w:numPr>
        <w:tabs>
          <w:tab w:val="left" w:pos="1674"/>
        </w:tabs>
        <w:spacing w:line="341" w:lineRule="exact"/>
        <w:ind w:left="1674" w:hanging="286"/>
        <w:rPr>
          <w:rFonts w:ascii="Symbol" w:hAnsi="Symbol"/>
          <w:sz w:val="28"/>
        </w:rPr>
      </w:pPr>
      <w:r>
        <w:rPr>
          <w:sz w:val="28"/>
        </w:rPr>
        <w:t>выразительно прочтите следующий</w:t>
      </w:r>
      <w:r>
        <w:rPr>
          <w:spacing w:val="1"/>
          <w:sz w:val="28"/>
        </w:rPr>
        <w:t xml:space="preserve"> </w:t>
      </w:r>
      <w:r>
        <w:rPr>
          <w:sz w:val="28"/>
        </w:rPr>
        <w:t>фрагмент;</w:t>
      </w:r>
    </w:p>
    <w:p w:rsidR="00655592" w:rsidRDefault="00DA6F3F" w:rsidP="00CC416B">
      <w:pPr>
        <w:pStyle w:val="a4"/>
        <w:numPr>
          <w:ilvl w:val="0"/>
          <w:numId w:val="236"/>
        </w:numPr>
        <w:tabs>
          <w:tab w:val="left" w:pos="1674"/>
        </w:tabs>
        <w:spacing w:line="342" w:lineRule="exact"/>
        <w:ind w:left="1674" w:hanging="286"/>
        <w:rPr>
          <w:rFonts w:ascii="Symbol" w:hAnsi="Symbol"/>
          <w:sz w:val="28"/>
        </w:rPr>
      </w:pPr>
      <w:r>
        <w:rPr>
          <w:sz w:val="28"/>
        </w:rPr>
        <w:t>определите, какие события в произведении являются</w:t>
      </w:r>
      <w:r>
        <w:rPr>
          <w:spacing w:val="-12"/>
          <w:sz w:val="28"/>
        </w:rPr>
        <w:t xml:space="preserve"> </w:t>
      </w:r>
      <w:r>
        <w:rPr>
          <w:sz w:val="28"/>
        </w:rPr>
        <w:t>центральными;</w:t>
      </w:r>
    </w:p>
    <w:p w:rsidR="00655592" w:rsidRDefault="00DA6F3F" w:rsidP="00CC416B">
      <w:pPr>
        <w:pStyle w:val="a4"/>
        <w:numPr>
          <w:ilvl w:val="0"/>
          <w:numId w:val="236"/>
        </w:numPr>
        <w:tabs>
          <w:tab w:val="left" w:pos="1674"/>
        </w:tabs>
        <w:spacing w:before="1" w:line="342" w:lineRule="exact"/>
        <w:ind w:left="1674" w:hanging="286"/>
        <w:rPr>
          <w:rFonts w:ascii="Symbol" w:hAnsi="Symbol"/>
          <w:sz w:val="28"/>
        </w:rPr>
      </w:pPr>
      <w:r>
        <w:rPr>
          <w:sz w:val="28"/>
        </w:rPr>
        <w:t>определите, где и когда происходят описываемые</w:t>
      </w:r>
      <w:r>
        <w:rPr>
          <w:spacing w:val="-8"/>
          <w:sz w:val="28"/>
        </w:rPr>
        <w:t xml:space="preserve"> </w:t>
      </w:r>
      <w:r>
        <w:rPr>
          <w:sz w:val="28"/>
        </w:rPr>
        <w:t>события;</w:t>
      </w:r>
    </w:p>
    <w:p w:rsidR="00655592" w:rsidRDefault="00DA6F3F" w:rsidP="00CC416B">
      <w:pPr>
        <w:pStyle w:val="a4"/>
        <w:numPr>
          <w:ilvl w:val="0"/>
          <w:numId w:val="236"/>
        </w:numPr>
        <w:tabs>
          <w:tab w:val="left" w:pos="1674"/>
        </w:tabs>
        <w:ind w:right="490" w:firstLine="708"/>
        <w:jc w:val="both"/>
        <w:rPr>
          <w:rFonts w:ascii="Symbol" w:hAnsi="Symbol"/>
          <w:sz w:val="28"/>
        </w:rPr>
      </w:pPr>
      <w:r>
        <w:rPr>
          <w:sz w:val="28"/>
        </w:rPr>
        <w:t>опишите, каким вам представляется герой произведения, прокомментируйте слова</w:t>
      </w:r>
      <w:r>
        <w:rPr>
          <w:spacing w:val="-3"/>
          <w:sz w:val="28"/>
        </w:rPr>
        <w:t xml:space="preserve"> </w:t>
      </w:r>
      <w:r>
        <w:rPr>
          <w:sz w:val="28"/>
        </w:rPr>
        <w:t>героя;</w:t>
      </w:r>
    </w:p>
    <w:p w:rsidR="00655592" w:rsidRDefault="00DA6F3F" w:rsidP="00CC416B">
      <w:pPr>
        <w:pStyle w:val="a4"/>
        <w:numPr>
          <w:ilvl w:val="0"/>
          <w:numId w:val="236"/>
        </w:numPr>
        <w:tabs>
          <w:tab w:val="left" w:pos="1674"/>
        </w:tabs>
        <w:ind w:right="483" w:firstLine="708"/>
        <w:jc w:val="both"/>
        <w:rPr>
          <w:rFonts w:ascii="Symbol" w:hAnsi="Symbol"/>
          <w:sz w:val="28"/>
        </w:rPr>
      </w:pPr>
      <w:r>
        <w:rPr>
          <w:sz w:val="28"/>
        </w:rPr>
        <w:t>выделите  в  тексте  наиболее  непонятные  (загадочные,  удивительные    и т. п.) для вас</w:t>
      </w:r>
      <w:r>
        <w:rPr>
          <w:spacing w:val="-4"/>
          <w:sz w:val="28"/>
        </w:rPr>
        <w:t xml:space="preserve"> </w:t>
      </w:r>
      <w:r>
        <w:rPr>
          <w:sz w:val="28"/>
        </w:rPr>
        <w:t>места;</w:t>
      </w:r>
    </w:p>
    <w:p w:rsidR="00655592" w:rsidRDefault="00DA6F3F" w:rsidP="00CC416B">
      <w:pPr>
        <w:pStyle w:val="a4"/>
        <w:numPr>
          <w:ilvl w:val="0"/>
          <w:numId w:val="236"/>
        </w:numPr>
        <w:tabs>
          <w:tab w:val="left" w:pos="1674"/>
        </w:tabs>
        <w:spacing w:line="342" w:lineRule="exact"/>
        <w:ind w:left="1674" w:hanging="286"/>
        <w:rPr>
          <w:rFonts w:ascii="Symbol" w:hAnsi="Symbol"/>
          <w:sz w:val="28"/>
        </w:rPr>
      </w:pPr>
      <w:r>
        <w:rPr>
          <w:sz w:val="28"/>
        </w:rPr>
        <w:t>ответьте на поставленный учителем/автором учебника</w:t>
      </w:r>
      <w:r>
        <w:rPr>
          <w:spacing w:val="-6"/>
          <w:sz w:val="28"/>
        </w:rPr>
        <w:t xml:space="preserve"> </w:t>
      </w:r>
      <w:r>
        <w:rPr>
          <w:sz w:val="28"/>
        </w:rPr>
        <w:t>вопрос;</w:t>
      </w:r>
    </w:p>
    <w:p w:rsidR="00655592" w:rsidRDefault="00DA6F3F" w:rsidP="00CC416B">
      <w:pPr>
        <w:pStyle w:val="a4"/>
        <w:numPr>
          <w:ilvl w:val="0"/>
          <w:numId w:val="236"/>
        </w:numPr>
        <w:tabs>
          <w:tab w:val="left" w:pos="1674"/>
        </w:tabs>
        <w:ind w:right="492" w:firstLine="708"/>
        <w:jc w:val="both"/>
        <w:rPr>
          <w:rFonts w:ascii="Symbol" w:hAnsi="Symbol"/>
          <w:sz w:val="28"/>
        </w:rPr>
      </w:pPr>
      <w:r>
        <w:rPr>
          <w:sz w:val="28"/>
        </w:rPr>
        <w:t>определите, выделите, найдите, перечислите признаки, черты, повторяющиеся детали и т.</w:t>
      </w:r>
      <w:r>
        <w:rPr>
          <w:spacing w:val="-4"/>
          <w:sz w:val="28"/>
        </w:rPr>
        <w:t xml:space="preserve"> </w:t>
      </w:r>
      <w:r>
        <w:rPr>
          <w:sz w:val="28"/>
        </w:rPr>
        <w:t>п.</w:t>
      </w:r>
    </w:p>
    <w:p w:rsidR="00655592" w:rsidRDefault="00DA6F3F" w:rsidP="00CC416B">
      <w:pPr>
        <w:pStyle w:val="a4"/>
        <w:numPr>
          <w:ilvl w:val="0"/>
          <w:numId w:val="235"/>
        </w:numPr>
        <w:tabs>
          <w:tab w:val="left" w:pos="1686"/>
        </w:tabs>
        <w:ind w:right="488" w:firstLine="708"/>
        <w:jc w:val="both"/>
        <w:rPr>
          <w:sz w:val="28"/>
        </w:rPr>
      </w:pPr>
      <w:r>
        <w:rPr>
          <w:sz w:val="28"/>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w:t>
      </w:r>
      <w:r>
        <w:rPr>
          <w:spacing w:val="-7"/>
          <w:sz w:val="28"/>
        </w:rPr>
        <w:t xml:space="preserve"> </w:t>
      </w:r>
      <w:r>
        <w:rPr>
          <w:sz w:val="28"/>
        </w:rPr>
        <w:t>отсутствуют</w:t>
      </w:r>
    </w:p>
    <w:p w:rsidR="00655592" w:rsidRDefault="00DA6F3F">
      <w:pPr>
        <w:ind w:left="680" w:right="483" w:firstLine="708"/>
        <w:jc w:val="both"/>
        <w:rPr>
          <w:i/>
          <w:sz w:val="28"/>
        </w:rPr>
      </w:pPr>
      <w:r>
        <w:rPr>
          <w:sz w:val="28"/>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w:t>
      </w:r>
      <w:r>
        <w:rPr>
          <w:spacing w:val="4"/>
          <w:sz w:val="28"/>
        </w:rPr>
        <w:t xml:space="preserve">на </w:t>
      </w:r>
      <w:r>
        <w:rPr>
          <w:sz w:val="28"/>
        </w:rPr>
        <w:t>вопрос «Как устроен текст?» ,</w:t>
      </w:r>
      <w:r>
        <w:rPr>
          <w:i/>
          <w:sz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w:t>
      </w:r>
      <w:r>
        <w:rPr>
          <w:i/>
          <w:spacing w:val="-2"/>
          <w:sz w:val="28"/>
        </w:rPr>
        <w:t xml:space="preserve"> </w:t>
      </w:r>
      <w:r>
        <w:rPr>
          <w:i/>
          <w:sz w:val="28"/>
        </w:rPr>
        <w:t>текста.</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82" w:firstLine="852"/>
      </w:pPr>
      <w:r>
        <w:lastRenderedPageBreak/>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проведение целостного и межтекстового</w:t>
      </w:r>
      <w:r>
        <w:rPr>
          <w:spacing w:val="-10"/>
        </w:rPr>
        <w:t xml:space="preserve"> </w:t>
      </w:r>
      <w:r>
        <w:t>анализа).</w:t>
      </w:r>
    </w:p>
    <w:p w:rsidR="00655592" w:rsidRDefault="00DA6F3F">
      <w:pPr>
        <w:pStyle w:val="a3"/>
        <w:spacing w:line="321" w:lineRule="exact"/>
        <w:ind w:left="1532" w:firstLine="0"/>
        <w:jc w:val="left"/>
      </w:pPr>
      <w:r>
        <w:t>Условно им соответствуют следующие типы диагностических заданий:</w:t>
      </w:r>
    </w:p>
    <w:p w:rsidR="00655592" w:rsidRDefault="00DA6F3F" w:rsidP="00CC416B">
      <w:pPr>
        <w:pStyle w:val="a4"/>
        <w:numPr>
          <w:ilvl w:val="0"/>
          <w:numId w:val="236"/>
        </w:numPr>
        <w:tabs>
          <w:tab w:val="left" w:pos="1674"/>
        </w:tabs>
        <w:ind w:right="493" w:firstLine="708"/>
        <w:jc w:val="both"/>
        <w:rPr>
          <w:rFonts w:ascii="Symbol" w:hAnsi="Symbol"/>
          <w:sz w:val="28"/>
        </w:rPr>
      </w:pPr>
      <w:r>
        <w:rPr>
          <w:sz w:val="28"/>
        </w:rPr>
        <w:t>выделите, определите, найдите, перечислите признаки, черты, повторяющиеся детали и т.</w:t>
      </w:r>
      <w:r>
        <w:rPr>
          <w:spacing w:val="-4"/>
          <w:sz w:val="28"/>
        </w:rPr>
        <w:t xml:space="preserve"> </w:t>
      </w:r>
      <w:r>
        <w:rPr>
          <w:sz w:val="28"/>
        </w:rPr>
        <w:t>п.;</w:t>
      </w:r>
    </w:p>
    <w:p w:rsidR="00655592" w:rsidRDefault="00DA6F3F" w:rsidP="00CC416B">
      <w:pPr>
        <w:pStyle w:val="a4"/>
        <w:numPr>
          <w:ilvl w:val="0"/>
          <w:numId w:val="236"/>
        </w:numPr>
        <w:tabs>
          <w:tab w:val="left" w:pos="1674"/>
        </w:tabs>
        <w:ind w:right="484" w:firstLine="708"/>
        <w:jc w:val="both"/>
        <w:rPr>
          <w:rFonts w:ascii="Symbol" w:hAnsi="Symbol"/>
          <w:sz w:val="28"/>
        </w:rPr>
      </w:pPr>
      <w:r>
        <w:rPr>
          <w:sz w:val="28"/>
        </w:rPr>
        <w:t>покажите, какие особенности художественного текста  проявляют позицию его</w:t>
      </w:r>
      <w:r>
        <w:rPr>
          <w:spacing w:val="-1"/>
          <w:sz w:val="28"/>
        </w:rPr>
        <w:t xml:space="preserve"> </w:t>
      </w:r>
      <w:r>
        <w:rPr>
          <w:sz w:val="28"/>
        </w:rPr>
        <w:t>автора;</w:t>
      </w:r>
    </w:p>
    <w:p w:rsidR="00655592" w:rsidRDefault="00DA6F3F" w:rsidP="00CC416B">
      <w:pPr>
        <w:pStyle w:val="a4"/>
        <w:numPr>
          <w:ilvl w:val="0"/>
          <w:numId w:val="236"/>
        </w:numPr>
        <w:tabs>
          <w:tab w:val="left" w:pos="2121"/>
        </w:tabs>
        <w:ind w:right="492" w:firstLine="708"/>
        <w:jc w:val="both"/>
        <w:rPr>
          <w:rFonts w:ascii="Symbol" w:hAnsi="Symbol"/>
          <w:sz w:val="28"/>
        </w:rPr>
      </w:pPr>
      <w:r>
        <w:rPr>
          <w:sz w:val="28"/>
        </w:rPr>
        <w:t>покажите, как в художественном мире произведения проявляются черты реального мира (как внешней для человека реальности, так и внутреннего мира</w:t>
      </w:r>
      <w:r>
        <w:rPr>
          <w:spacing w:val="-1"/>
          <w:sz w:val="28"/>
        </w:rPr>
        <w:t xml:space="preserve"> </w:t>
      </w:r>
      <w:r>
        <w:rPr>
          <w:sz w:val="28"/>
        </w:rPr>
        <w:t>человека);</w:t>
      </w:r>
    </w:p>
    <w:p w:rsidR="00655592" w:rsidRDefault="00DA6F3F" w:rsidP="00CC416B">
      <w:pPr>
        <w:pStyle w:val="a4"/>
        <w:numPr>
          <w:ilvl w:val="0"/>
          <w:numId w:val="236"/>
        </w:numPr>
        <w:tabs>
          <w:tab w:val="left" w:pos="1674"/>
        </w:tabs>
        <w:ind w:right="481" w:firstLine="708"/>
        <w:jc w:val="both"/>
        <w:rPr>
          <w:rFonts w:ascii="Symbol" w:hAnsi="Symbol"/>
          <w:sz w:val="28"/>
        </w:rPr>
      </w:pPr>
      <w:r>
        <w:rPr>
          <w:sz w:val="28"/>
        </w:rPr>
        <w:t>проанализируйте фрагменты, эпизоды текста (по предложенному алгоритму и без</w:t>
      </w:r>
      <w:r>
        <w:rPr>
          <w:spacing w:val="-5"/>
          <w:sz w:val="28"/>
        </w:rPr>
        <w:t xml:space="preserve"> </w:t>
      </w:r>
      <w:r>
        <w:rPr>
          <w:sz w:val="28"/>
        </w:rPr>
        <w:t>него);</w:t>
      </w:r>
    </w:p>
    <w:p w:rsidR="00655592" w:rsidRDefault="00DA6F3F" w:rsidP="00CC416B">
      <w:pPr>
        <w:pStyle w:val="a4"/>
        <w:numPr>
          <w:ilvl w:val="0"/>
          <w:numId w:val="236"/>
        </w:numPr>
        <w:tabs>
          <w:tab w:val="left" w:pos="1674"/>
        </w:tabs>
        <w:ind w:right="492" w:firstLine="708"/>
        <w:jc w:val="both"/>
        <w:rPr>
          <w:rFonts w:ascii="Symbol" w:hAnsi="Symbol"/>
          <w:sz w:val="28"/>
        </w:rPr>
      </w:pPr>
      <w:r>
        <w:rPr>
          <w:sz w:val="28"/>
        </w:rPr>
        <w:t>сопоставьте, сравните, найдите сходства и различия (как в одном тексте, так и между разными</w:t>
      </w:r>
      <w:r>
        <w:rPr>
          <w:spacing w:val="-5"/>
          <w:sz w:val="28"/>
        </w:rPr>
        <w:t xml:space="preserve"> </w:t>
      </w:r>
      <w:r>
        <w:rPr>
          <w:sz w:val="28"/>
        </w:rPr>
        <w:t>произведениями);</w:t>
      </w:r>
    </w:p>
    <w:p w:rsidR="00655592" w:rsidRDefault="00DA6F3F" w:rsidP="00CC416B">
      <w:pPr>
        <w:pStyle w:val="a4"/>
        <w:numPr>
          <w:ilvl w:val="0"/>
          <w:numId w:val="236"/>
        </w:numPr>
        <w:tabs>
          <w:tab w:val="left" w:pos="1674"/>
        </w:tabs>
        <w:spacing w:line="342" w:lineRule="exact"/>
        <w:ind w:left="1674" w:hanging="286"/>
        <w:rPr>
          <w:rFonts w:ascii="Symbol" w:hAnsi="Symbol"/>
          <w:sz w:val="28"/>
        </w:rPr>
      </w:pPr>
      <w:r>
        <w:rPr>
          <w:sz w:val="28"/>
        </w:rPr>
        <w:t>определите жанр произведения, охарактеризуйте его</w:t>
      </w:r>
      <w:r>
        <w:rPr>
          <w:spacing w:val="-8"/>
          <w:sz w:val="28"/>
        </w:rPr>
        <w:t xml:space="preserve"> </w:t>
      </w:r>
      <w:r>
        <w:rPr>
          <w:sz w:val="28"/>
        </w:rPr>
        <w:t>особенности;</w:t>
      </w:r>
    </w:p>
    <w:p w:rsidR="00655592" w:rsidRDefault="00DA6F3F" w:rsidP="00CC416B">
      <w:pPr>
        <w:pStyle w:val="a4"/>
        <w:numPr>
          <w:ilvl w:val="0"/>
          <w:numId w:val="236"/>
        </w:numPr>
        <w:tabs>
          <w:tab w:val="left" w:pos="1674"/>
        </w:tabs>
        <w:ind w:right="482" w:firstLine="708"/>
        <w:jc w:val="both"/>
        <w:rPr>
          <w:rFonts w:ascii="Symbol" w:hAnsi="Symbol"/>
          <w:sz w:val="28"/>
        </w:rPr>
      </w:pPr>
      <w:r>
        <w:rPr>
          <w:sz w:val="28"/>
        </w:rPr>
        <w:t>дайте свое рабочее определение следующему теоретико-литературному понятию.</w:t>
      </w:r>
    </w:p>
    <w:p w:rsidR="00655592" w:rsidRDefault="00DA6F3F">
      <w:pPr>
        <w:pStyle w:val="a3"/>
        <w:ind w:left="963" w:right="487" w:firstLine="707"/>
      </w:pPr>
      <w: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w:t>
      </w:r>
      <w:r>
        <w:rPr>
          <w:spacing w:val="14"/>
        </w:rPr>
        <w:t xml:space="preserve"> </w:t>
      </w:r>
      <w:r>
        <w:t>тропы,</w:t>
      </w:r>
      <w:r>
        <w:rPr>
          <w:spacing w:val="14"/>
        </w:rPr>
        <w:t xml:space="preserve"> </w:t>
      </w:r>
      <w:r>
        <w:t>элементы</w:t>
      </w:r>
      <w:r>
        <w:rPr>
          <w:spacing w:val="15"/>
        </w:rPr>
        <w:t xml:space="preserve"> </w:t>
      </w:r>
      <w:r>
        <w:t>композиции,</w:t>
      </w:r>
      <w:r>
        <w:rPr>
          <w:spacing w:val="14"/>
        </w:rPr>
        <w:t xml:space="preserve"> </w:t>
      </w:r>
      <w:r>
        <w:t>признаки</w:t>
      </w:r>
      <w:r>
        <w:rPr>
          <w:spacing w:val="16"/>
        </w:rPr>
        <w:t xml:space="preserve"> </w:t>
      </w:r>
      <w:r>
        <w:t>жанра),</w:t>
      </w:r>
      <w:r>
        <w:rPr>
          <w:spacing w:val="14"/>
        </w:rPr>
        <w:t xml:space="preserve"> </w:t>
      </w:r>
      <w:r>
        <w:t>но</w:t>
      </w:r>
      <w:r>
        <w:rPr>
          <w:spacing w:val="16"/>
        </w:rPr>
        <w:t xml:space="preserve"> </w:t>
      </w:r>
      <w:r>
        <w:t>не</w:t>
      </w:r>
      <w:r>
        <w:rPr>
          <w:spacing w:val="15"/>
        </w:rPr>
        <w:t xml:space="preserve"> </w:t>
      </w:r>
      <w:r>
        <w:t>умеет</w:t>
      </w:r>
      <w:r>
        <w:rPr>
          <w:spacing w:val="15"/>
        </w:rPr>
        <w:t xml:space="preserve"> </w:t>
      </w:r>
      <w:r>
        <w:t>пока</w:t>
      </w:r>
      <w:r>
        <w:rPr>
          <w:spacing w:val="15"/>
        </w:rPr>
        <w:t xml:space="preserve"> </w:t>
      </w:r>
      <w:r>
        <w:t>делать</w:t>
      </w:r>
    </w:p>
    <w:p w:rsidR="00655592" w:rsidRDefault="00DA6F3F">
      <w:pPr>
        <w:pStyle w:val="a3"/>
        <w:ind w:left="963" w:firstLine="0"/>
        <w:jc w:val="left"/>
      </w:pPr>
      <w:r>
        <w:t>«мостик» от этой информации к тематике, проблематике и авторской позиции.</w:t>
      </w:r>
    </w:p>
    <w:p w:rsidR="00655592" w:rsidRDefault="00DA6F3F" w:rsidP="00CC416B">
      <w:pPr>
        <w:pStyle w:val="a4"/>
        <w:numPr>
          <w:ilvl w:val="0"/>
          <w:numId w:val="235"/>
        </w:numPr>
        <w:tabs>
          <w:tab w:val="left" w:pos="1950"/>
        </w:tabs>
        <w:spacing w:before="117"/>
        <w:ind w:right="483" w:firstLine="708"/>
        <w:jc w:val="both"/>
        <w:rPr>
          <w:sz w:val="28"/>
        </w:rPr>
      </w:pPr>
      <w:r>
        <w:rPr>
          <w:sz w:val="28"/>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w:t>
      </w:r>
      <w:r>
        <w:rPr>
          <w:spacing w:val="-10"/>
          <w:sz w:val="28"/>
        </w:rPr>
        <w:t xml:space="preserve"> </w:t>
      </w:r>
      <w:r>
        <w:rPr>
          <w:sz w:val="28"/>
        </w:rPr>
        <w:t>произведении?».</w:t>
      </w:r>
    </w:p>
    <w:p w:rsidR="00655592" w:rsidRDefault="00DA6F3F">
      <w:pPr>
        <w:pStyle w:val="a3"/>
        <w:ind w:right="480"/>
      </w:pPr>
      <w: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line="322" w:lineRule="exact"/>
        <w:ind w:left="1388" w:firstLine="0"/>
        <w:jc w:val="left"/>
      </w:pPr>
      <w:r>
        <w:lastRenderedPageBreak/>
        <w:t>Условно им соответствуют следующие типы диагностических заданий:</w:t>
      </w:r>
    </w:p>
    <w:p w:rsidR="00655592" w:rsidRDefault="00DA6F3F" w:rsidP="00CC416B">
      <w:pPr>
        <w:pStyle w:val="a4"/>
        <w:numPr>
          <w:ilvl w:val="0"/>
          <w:numId w:val="236"/>
        </w:numPr>
        <w:tabs>
          <w:tab w:val="left" w:pos="1674"/>
          <w:tab w:val="left" w:pos="3242"/>
          <w:tab w:val="left" w:pos="5041"/>
          <w:tab w:val="left" w:pos="6446"/>
          <w:tab w:val="left" w:pos="8310"/>
          <w:tab w:val="left" w:pos="9864"/>
        </w:tabs>
        <w:ind w:right="493" w:firstLine="708"/>
        <w:rPr>
          <w:rFonts w:ascii="Symbol" w:hAnsi="Symbol"/>
          <w:sz w:val="28"/>
        </w:rPr>
      </w:pPr>
      <w:r>
        <w:rPr>
          <w:sz w:val="28"/>
        </w:rPr>
        <w:t>выделите,</w:t>
      </w:r>
      <w:r>
        <w:rPr>
          <w:sz w:val="28"/>
        </w:rPr>
        <w:tab/>
        <w:t>определите,</w:t>
      </w:r>
      <w:r>
        <w:rPr>
          <w:sz w:val="28"/>
        </w:rPr>
        <w:tab/>
        <w:t>найдите,</w:t>
      </w:r>
      <w:r>
        <w:rPr>
          <w:sz w:val="28"/>
        </w:rPr>
        <w:tab/>
        <w:t>перечислите</w:t>
      </w:r>
      <w:r>
        <w:rPr>
          <w:sz w:val="28"/>
        </w:rPr>
        <w:tab/>
        <w:t>признаки,</w:t>
      </w:r>
      <w:r>
        <w:rPr>
          <w:sz w:val="28"/>
        </w:rPr>
        <w:tab/>
      </w:r>
      <w:r>
        <w:rPr>
          <w:spacing w:val="-4"/>
          <w:sz w:val="28"/>
        </w:rPr>
        <w:t xml:space="preserve">черты, </w:t>
      </w:r>
      <w:r>
        <w:rPr>
          <w:sz w:val="28"/>
        </w:rPr>
        <w:t>повторяющиеся детали и т.</w:t>
      </w:r>
      <w:r>
        <w:rPr>
          <w:spacing w:val="-4"/>
          <w:sz w:val="28"/>
        </w:rPr>
        <w:t xml:space="preserve"> </w:t>
      </w:r>
      <w:r>
        <w:rPr>
          <w:sz w:val="28"/>
        </w:rPr>
        <w:t>п.</w:t>
      </w:r>
    </w:p>
    <w:p w:rsidR="00655592" w:rsidRDefault="00DA6F3F" w:rsidP="00CC416B">
      <w:pPr>
        <w:pStyle w:val="a4"/>
        <w:numPr>
          <w:ilvl w:val="0"/>
          <w:numId w:val="236"/>
        </w:numPr>
        <w:tabs>
          <w:tab w:val="left" w:pos="1674"/>
        </w:tabs>
        <w:ind w:left="1674" w:hanging="286"/>
        <w:rPr>
          <w:rFonts w:ascii="Symbol" w:hAnsi="Symbol"/>
          <w:sz w:val="28"/>
        </w:rPr>
      </w:pPr>
      <w:r>
        <w:rPr>
          <w:sz w:val="28"/>
        </w:rPr>
        <w:t>определите художественную функцию той или иной детали, приема</w:t>
      </w:r>
      <w:r>
        <w:rPr>
          <w:spacing w:val="6"/>
          <w:sz w:val="28"/>
        </w:rPr>
        <w:t xml:space="preserve"> </w:t>
      </w:r>
      <w:r>
        <w:rPr>
          <w:sz w:val="28"/>
        </w:rPr>
        <w:t>и</w:t>
      </w:r>
    </w:p>
    <w:p w:rsidR="00655592" w:rsidRDefault="00655592">
      <w:pPr>
        <w:rPr>
          <w:rFonts w:ascii="Symbol" w:hAnsi="Symbol"/>
          <w:sz w:val="28"/>
        </w:rPr>
        <w:sectPr w:rsidR="00655592">
          <w:pgSz w:w="11910" w:h="16840"/>
          <w:pgMar w:top="900" w:right="360" w:bottom="960" w:left="400" w:header="0" w:footer="699" w:gutter="0"/>
          <w:cols w:space="720"/>
        </w:sectPr>
      </w:pPr>
    </w:p>
    <w:p w:rsidR="00655592" w:rsidRDefault="00DA6F3F">
      <w:pPr>
        <w:pStyle w:val="a3"/>
        <w:spacing w:line="320" w:lineRule="exact"/>
        <w:ind w:firstLine="0"/>
        <w:jc w:val="left"/>
      </w:pPr>
      <w:r>
        <w:lastRenderedPageBreak/>
        <w:t>т. п.;</w:t>
      </w:r>
    </w:p>
    <w:p w:rsidR="00655592" w:rsidRDefault="00DA6F3F">
      <w:pPr>
        <w:pStyle w:val="a3"/>
        <w:spacing w:before="8"/>
        <w:ind w:left="0" w:firstLine="0"/>
        <w:jc w:val="left"/>
        <w:rPr>
          <w:sz w:val="27"/>
        </w:rPr>
      </w:pPr>
      <w:r>
        <w:br w:type="column"/>
      </w:r>
    </w:p>
    <w:p w:rsidR="00655592" w:rsidRDefault="00DA6F3F" w:rsidP="00CC416B">
      <w:pPr>
        <w:pStyle w:val="a4"/>
        <w:numPr>
          <w:ilvl w:val="0"/>
          <w:numId w:val="234"/>
        </w:numPr>
        <w:tabs>
          <w:tab w:val="left" w:pos="393"/>
        </w:tabs>
        <w:ind w:hanging="285"/>
        <w:rPr>
          <w:sz w:val="28"/>
        </w:rPr>
      </w:pPr>
      <w:r>
        <w:rPr>
          <w:sz w:val="28"/>
        </w:rPr>
        <w:t>определите позицию автора и способы ее</w:t>
      </w:r>
      <w:r>
        <w:rPr>
          <w:spacing w:val="-9"/>
          <w:sz w:val="28"/>
        </w:rPr>
        <w:t xml:space="preserve"> </w:t>
      </w:r>
      <w:r>
        <w:rPr>
          <w:sz w:val="28"/>
        </w:rPr>
        <w:t>выражения;</w:t>
      </w:r>
    </w:p>
    <w:p w:rsidR="00655592" w:rsidRDefault="00DA6F3F" w:rsidP="00CC416B">
      <w:pPr>
        <w:pStyle w:val="a4"/>
        <w:numPr>
          <w:ilvl w:val="0"/>
          <w:numId w:val="234"/>
        </w:numPr>
        <w:tabs>
          <w:tab w:val="left" w:pos="393"/>
        </w:tabs>
        <w:spacing w:line="342" w:lineRule="exact"/>
        <w:ind w:hanging="285"/>
        <w:rPr>
          <w:sz w:val="28"/>
        </w:rPr>
      </w:pPr>
      <w:r>
        <w:rPr>
          <w:sz w:val="28"/>
        </w:rPr>
        <w:t>проинтерпретируйте выбранный фрагмент</w:t>
      </w:r>
      <w:r>
        <w:rPr>
          <w:spacing w:val="-7"/>
          <w:sz w:val="28"/>
        </w:rPr>
        <w:t xml:space="preserve"> </w:t>
      </w:r>
      <w:r>
        <w:rPr>
          <w:sz w:val="28"/>
        </w:rPr>
        <w:t>произведения;</w:t>
      </w:r>
    </w:p>
    <w:p w:rsidR="00655592" w:rsidRDefault="00DA6F3F" w:rsidP="00CC416B">
      <w:pPr>
        <w:pStyle w:val="a4"/>
        <w:numPr>
          <w:ilvl w:val="0"/>
          <w:numId w:val="234"/>
        </w:numPr>
        <w:tabs>
          <w:tab w:val="left" w:pos="393"/>
        </w:tabs>
        <w:spacing w:line="342" w:lineRule="exact"/>
        <w:ind w:hanging="285"/>
        <w:rPr>
          <w:sz w:val="28"/>
        </w:rPr>
      </w:pPr>
      <w:r>
        <w:rPr>
          <w:sz w:val="28"/>
        </w:rPr>
        <w:t>объясните (устно, письменно) смысл названия</w:t>
      </w:r>
      <w:r>
        <w:rPr>
          <w:spacing w:val="-9"/>
          <w:sz w:val="28"/>
        </w:rPr>
        <w:t xml:space="preserve"> </w:t>
      </w:r>
      <w:r>
        <w:rPr>
          <w:sz w:val="28"/>
        </w:rPr>
        <w:t>произведения;</w:t>
      </w:r>
    </w:p>
    <w:p w:rsidR="00655592" w:rsidRDefault="00DA6F3F" w:rsidP="00CC416B">
      <w:pPr>
        <w:pStyle w:val="a4"/>
        <w:numPr>
          <w:ilvl w:val="0"/>
          <w:numId w:val="234"/>
        </w:numPr>
        <w:tabs>
          <w:tab w:val="left" w:pos="393"/>
          <w:tab w:val="left" w:pos="1919"/>
          <w:tab w:val="left" w:pos="3976"/>
          <w:tab w:val="left" w:pos="4869"/>
          <w:tab w:val="left" w:pos="5361"/>
          <w:tab w:val="left" w:pos="6419"/>
          <w:tab w:val="left" w:pos="7226"/>
          <w:tab w:val="left" w:pos="7629"/>
        </w:tabs>
        <w:spacing w:before="1"/>
        <w:ind w:hanging="285"/>
        <w:rPr>
          <w:sz w:val="28"/>
        </w:rPr>
      </w:pPr>
      <w:r>
        <w:rPr>
          <w:sz w:val="28"/>
        </w:rPr>
        <w:t>озаглавьте</w:t>
      </w:r>
      <w:r>
        <w:rPr>
          <w:sz w:val="28"/>
        </w:rPr>
        <w:tab/>
        <w:t>предложенный</w:t>
      </w:r>
      <w:r>
        <w:rPr>
          <w:sz w:val="28"/>
        </w:rPr>
        <w:tab/>
        <w:t>текст</w:t>
      </w:r>
      <w:r>
        <w:rPr>
          <w:sz w:val="28"/>
        </w:rPr>
        <w:tab/>
        <w:t>(в</w:t>
      </w:r>
      <w:r>
        <w:rPr>
          <w:sz w:val="28"/>
        </w:rPr>
        <w:tab/>
        <w:t>случае</w:t>
      </w:r>
      <w:r>
        <w:rPr>
          <w:sz w:val="28"/>
        </w:rPr>
        <w:tab/>
        <w:t>если</w:t>
      </w:r>
      <w:r>
        <w:rPr>
          <w:sz w:val="28"/>
        </w:rPr>
        <w:tab/>
        <w:t>у</w:t>
      </w:r>
      <w:r>
        <w:rPr>
          <w:sz w:val="28"/>
        </w:rPr>
        <w:tab/>
        <w:t>литературного</w:t>
      </w:r>
    </w:p>
    <w:p w:rsidR="00655592" w:rsidRDefault="00655592">
      <w:pPr>
        <w:rPr>
          <w:sz w:val="28"/>
        </w:rPr>
        <w:sectPr w:rsidR="00655592">
          <w:type w:val="continuous"/>
          <w:pgSz w:w="11910" w:h="16840"/>
          <w:pgMar w:top="1580" w:right="360" w:bottom="280" w:left="400" w:header="720" w:footer="720" w:gutter="0"/>
          <w:cols w:num="2" w:space="720" w:equalWidth="0">
            <w:col w:w="1242" w:space="40"/>
            <w:col w:w="9868"/>
          </w:cols>
        </w:sectPr>
      </w:pPr>
    </w:p>
    <w:p w:rsidR="00655592" w:rsidRDefault="00DA6F3F">
      <w:pPr>
        <w:pStyle w:val="a3"/>
        <w:spacing w:line="320" w:lineRule="exact"/>
        <w:ind w:firstLine="0"/>
        <w:jc w:val="left"/>
      </w:pPr>
      <w:r>
        <w:lastRenderedPageBreak/>
        <w:t>произведения нет заглавия);</w:t>
      </w:r>
    </w:p>
    <w:p w:rsidR="00655592" w:rsidRDefault="00DA6F3F" w:rsidP="00CC416B">
      <w:pPr>
        <w:pStyle w:val="a4"/>
        <w:numPr>
          <w:ilvl w:val="1"/>
          <w:numId w:val="234"/>
        </w:numPr>
        <w:tabs>
          <w:tab w:val="left" w:pos="1674"/>
        </w:tabs>
        <w:spacing w:before="1" w:line="342" w:lineRule="exact"/>
        <w:ind w:firstLine="708"/>
        <w:rPr>
          <w:sz w:val="28"/>
        </w:rPr>
      </w:pPr>
      <w:r>
        <w:rPr>
          <w:sz w:val="28"/>
        </w:rPr>
        <w:t>напишите</w:t>
      </w:r>
      <w:r>
        <w:rPr>
          <w:spacing w:val="-1"/>
          <w:sz w:val="28"/>
        </w:rPr>
        <w:t xml:space="preserve"> </w:t>
      </w:r>
      <w:r>
        <w:rPr>
          <w:sz w:val="28"/>
        </w:rPr>
        <w:t>сочинение-интерпретацию;</w:t>
      </w:r>
    </w:p>
    <w:p w:rsidR="00655592" w:rsidRDefault="00DA6F3F" w:rsidP="00CC416B">
      <w:pPr>
        <w:pStyle w:val="a4"/>
        <w:numPr>
          <w:ilvl w:val="1"/>
          <w:numId w:val="234"/>
        </w:numPr>
        <w:tabs>
          <w:tab w:val="left" w:pos="1674"/>
        </w:tabs>
        <w:ind w:right="492" w:firstLine="708"/>
        <w:jc w:val="both"/>
        <w:rPr>
          <w:sz w:val="28"/>
        </w:rPr>
      </w:pPr>
      <w:r>
        <w:rPr>
          <w:sz w:val="28"/>
        </w:rPr>
        <w:t>напишите рецензию на произведение, не изучавшееся на уроках литературы.</w:t>
      </w:r>
    </w:p>
    <w:p w:rsidR="00655592" w:rsidRDefault="00DA6F3F">
      <w:pPr>
        <w:pStyle w:val="a3"/>
        <w:ind w:left="963" w:right="488" w:firstLine="707"/>
      </w:pPr>
      <w:r>
        <w:t>Понимание текста на этом уровне читательской культуры осуществляется на основе «распаковки» смыслов художественного текста как дважды</w:t>
      </w:r>
    </w:p>
    <w:p w:rsidR="00655592" w:rsidRDefault="00DA6F3F">
      <w:pPr>
        <w:pStyle w:val="a3"/>
        <w:ind w:left="963" w:right="485" w:firstLine="0"/>
        <w:jc w:val="left"/>
      </w:pPr>
      <w:r>
        <w:t>«закодированного» (естественным языком и специфическими художественными средствами).</w:t>
      </w:r>
    </w:p>
    <w:p w:rsidR="00655592" w:rsidRDefault="00DA6F3F">
      <w:pPr>
        <w:pStyle w:val="a3"/>
        <w:spacing w:before="118"/>
        <w:ind w:right="483"/>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w:t>
      </w:r>
      <w:r>
        <w:rPr>
          <w:spacing w:val="3"/>
        </w:rPr>
        <w:t xml:space="preserve">7–8 </w:t>
      </w:r>
      <w:r>
        <w:t>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w:t>
      </w:r>
      <w:r>
        <w:rPr>
          <w:spacing w:val="-12"/>
        </w:rPr>
        <w:t xml:space="preserve"> </w:t>
      </w:r>
      <w:r>
        <w:t>результатов.</w:t>
      </w:r>
    </w:p>
    <w:p w:rsidR="00655592" w:rsidRDefault="00DA6F3F">
      <w:pPr>
        <w:pStyle w:val="a3"/>
        <w:spacing w:before="2"/>
        <w:ind w:left="963" w:right="486" w:firstLine="707"/>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w:t>
      </w:r>
      <w:r>
        <w:rPr>
          <w:spacing w:val="-2"/>
        </w:rPr>
        <w:t xml:space="preserve"> </w:t>
      </w:r>
      <w:r>
        <w:t>развития»).</w:t>
      </w:r>
    </w:p>
    <w:p w:rsidR="00655592" w:rsidRDefault="00DA6F3F" w:rsidP="00CC416B">
      <w:pPr>
        <w:pStyle w:val="1"/>
        <w:numPr>
          <w:ilvl w:val="3"/>
          <w:numId w:val="237"/>
        </w:numPr>
        <w:tabs>
          <w:tab w:val="left" w:pos="1592"/>
        </w:tabs>
        <w:spacing w:before="245" w:line="240" w:lineRule="auto"/>
        <w:ind w:left="1591" w:hanging="911"/>
        <w:jc w:val="left"/>
      </w:pPr>
      <w:r>
        <w:t>Родной (башкирский)</w:t>
      </w:r>
      <w:r>
        <w:rPr>
          <w:spacing w:val="-12"/>
        </w:rPr>
        <w:t xml:space="preserve"> </w:t>
      </w:r>
      <w:r>
        <w:t>язык</w:t>
      </w:r>
    </w:p>
    <w:p w:rsidR="00280219" w:rsidRDefault="00280219" w:rsidP="00280219">
      <w:pPr>
        <w:pStyle w:val="a3"/>
        <w:ind w:left="0" w:firstLine="0"/>
        <w:jc w:val="left"/>
        <w:rPr>
          <w:b/>
          <w:sz w:val="30"/>
        </w:rPr>
      </w:pPr>
    </w:p>
    <w:p w:rsidR="00280219" w:rsidRDefault="00280219" w:rsidP="00280219">
      <w:pPr>
        <w:spacing w:before="234"/>
        <w:ind w:left="800"/>
        <w:rPr>
          <w:b/>
          <w:sz w:val="24"/>
        </w:rPr>
      </w:pPr>
      <w:r>
        <w:rPr>
          <w:b/>
          <w:sz w:val="24"/>
        </w:rPr>
        <w:t>Личностные результаты:</w:t>
      </w:r>
    </w:p>
    <w:p w:rsidR="00280219" w:rsidRDefault="00280219" w:rsidP="00280219">
      <w:pPr>
        <w:pStyle w:val="a3"/>
        <w:spacing w:before="8"/>
        <w:ind w:left="0" w:firstLine="0"/>
        <w:jc w:val="left"/>
        <w:rPr>
          <w:b/>
          <w:sz w:val="35"/>
        </w:rPr>
      </w:pPr>
    </w:p>
    <w:p w:rsidR="00280219" w:rsidRDefault="00280219" w:rsidP="00CC416B">
      <w:pPr>
        <w:pStyle w:val="a4"/>
        <w:numPr>
          <w:ilvl w:val="4"/>
          <w:numId w:val="237"/>
        </w:numPr>
        <w:tabs>
          <w:tab w:val="left" w:pos="1388"/>
          <w:tab w:val="left" w:pos="1389"/>
        </w:tabs>
        <w:ind w:left="1400" w:right="845" w:hanging="360"/>
        <w:rPr>
          <w:rFonts w:ascii="Symbol" w:hAnsi="Symbol"/>
          <w:sz w:val="24"/>
        </w:rPr>
      </w:pPr>
      <w:r>
        <w:rPr>
          <w:sz w:val="24"/>
        </w:rPr>
        <w:t>Развитие мотивов учебной деятельности и формирование личностного смысла учения. Формирование эстетических потребностей, ценностей и</w:t>
      </w:r>
      <w:r>
        <w:rPr>
          <w:spacing w:val="-8"/>
          <w:sz w:val="24"/>
        </w:rPr>
        <w:t xml:space="preserve"> </w:t>
      </w:r>
      <w:r>
        <w:rPr>
          <w:sz w:val="24"/>
        </w:rPr>
        <w:t>чувств.</w:t>
      </w:r>
    </w:p>
    <w:p w:rsidR="00280219" w:rsidRDefault="00280219" w:rsidP="00CC416B">
      <w:pPr>
        <w:pStyle w:val="a4"/>
        <w:numPr>
          <w:ilvl w:val="4"/>
          <w:numId w:val="237"/>
        </w:numPr>
        <w:tabs>
          <w:tab w:val="left" w:pos="1388"/>
          <w:tab w:val="left" w:pos="1389"/>
        </w:tabs>
        <w:spacing w:before="198"/>
        <w:ind w:left="1388" w:hanging="348"/>
        <w:rPr>
          <w:rFonts w:ascii="Symbol" w:hAnsi="Symbol"/>
          <w:sz w:val="24"/>
        </w:rPr>
      </w:pPr>
      <w:r>
        <w:rPr>
          <w:sz w:val="24"/>
        </w:rPr>
        <w:t>Формирование уважительного отношения к родному языку и родной</w:t>
      </w:r>
      <w:r>
        <w:rPr>
          <w:spacing w:val="-17"/>
          <w:sz w:val="24"/>
        </w:rPr>
        <w:t xml:space="preserve"> </w:t>
      </w:r>
      <w:r>
        <w:rPr>
          <w:sz w:val="24"/>
        </w:rPr>
        <w:t>культуре.</w:t>
      </w:r>
    </w:p>
    <w:p w:rsidR="00280219" w:rsidRDefault="00280219" w:rsidP="00CC416B">
      <w:pPr>
        <w:pStyle w:val="a4"/>
        <w:numPr>
          <w:ilvl w:val="4"/>
          <w:numId w:val="237"/>
        </w:numPr>
        <w:tabs>
          <w:tab w:val="left" w:pos="1388"/>
          <w:tab w:val="left" w:pos="1389"/>
        </w:tabs>
        <w:spacing w:before="203" w:line="237" w:lineRule="auto"/>
        <w:ind w:left="1400" w:right="803" w:hanging="360"/>
        <w:rPr>
          <w:rFonts w:ascii="Symbol" w:hAnsi="Symbol"/>
          <w:sz w:val="24"/>
        </w:rPr>
      </w:pPr>
      <w:r>
        <w:rPr>
          <w:sz w:val="24"/>
        </w:rPr>
        <w:t>Формирование чувства гордости за свою Родину, российский народ и историю</w:t>
      </w:r>
      <w:r>
        <w:rPr>
          <w:spacing w:val="-35"/>
          <w:sz w:val="24"/>
        </w:rPr>
        <w:t xml:space="preserve"> </w:t>
      </w:r>
      <w:r>
        <w:rPr>
          <w:sz w:val="24"/>
        </w:rPr>
        <w:t>России, Башкортостана; осознание своей этнической и национальной</w:t>
      </w:r>
      <w:r>
        <w:rPr>
          <w:spacing w:val="-15"/>
          <w:sz w:val="24"/>
        </w:rPr>
        <w:t xml:space="preserve"> </w:t>
      </w:r>
      <w:r>
        <w:rPr>
          <w:sz w:val="24"/>
        </w:rPr>
        <w:t>принадлежности,</w:t>
      </w:r>
    </w:p>
    <w:p w:rsidR="00280219" w:rsidRDefault="00280219" w:rsidP="00280219">
      <w:pPr>
        <w:spacing w:line="242" w:lineRule="auto"/>
        <w:ind w:left="1400" w:right="1138"/>
        <w:rPr>
          <w:sz w:val="24"/>
        </w:rPr>
      </w:pPr>
      <w:r>
        <w:rPr>
          <w:sz w:val="24"/>
        </w:rPr>
        <w:t>формирование ценностей многонационального российского общества; становление гуманистических и демократических ценностных ориентаций.</w:t>
      </w:r>
    </w:p>
    <w:p w:rsidR="00280219" w:rsidRDefault="00280219" w:rsidP="00CC416B">
      <w:pPr>
        <w:pStyle w:val="a4"/>
        <w:numPr>
          <w:ilvl w:val="4"/>
          <w:numId w:val="237"/>
        </w:numPr>
        <w:tabs>
          <w:tab w:val="left" w:pos="1388"/>
          <w:tab w:val="left" w:pos="1389"/>
        </w:tabs>
        <w:spacing w:before="196"/>
        <w:ind w:left="1388" w:hanging="348"/>
        <w:rPr>
          <w:rFonts w:ascii="Symbol" w:hAnsi="Symbol"/>
          <w:sz w:val="24"/>
        </w:rPr>
      </w:pPr>
      <w:r>
        <w:rPr>
          <w:sz w:val="24"/>
        </w:rPr>
        <w:t>Формирование общероссийской гражданской идентичности,</w:t>
      </w:r>
      <w:r>
        <w:rPr>
          <w:spacing w:val="-9"/>
          <w:sz w:val="24"/>
        </w:rPr>
        <w:t xml:space="preserve"> </w:t>
      </w:r>
      <w:r>
        <w:rPr>
          <w:sz w:val="24"/>
        </w:rPr>
        <w:t>патриотизма.</w:t>
      </w:r>
    </w:p>
    <w:p w:rsidR="00280219" w:rsidRDefault="00280219" w:rsidP="00CC416B">
      <w:pPr>
        <w:pStyle w:val="a4"/>
        <w:numPr>
          <w:ilvl w:val="4"/>
          <w:numId w:val="237"/>
        </w:numPr>
        <w:tabs>
          <w:tab w:val="left" w:pos="1388"/>
          <w:tab w:val="left" w:pos="1389"/>
        </w:tabs>
        <w:spacing w:before="200"/>
        <w:ind w:left="1400" w:right="1734" w:hanging="360"/>
        <w:rPr>
          <w:rFonts w:ascii="Symbol" w:hAnsi="Symbol"/>
          <w:sz w:val="24"/>
        </w:rPr>
      </w:pPr>
      <w:r>
        <w:rPr>
          <w:sz w:val="24"/>
        </w:rPr>
        <w:t xml:space="preserve">Формирование целостного, социально ориентированного взгляда на мир в его </w:t>
      </w:r>
      <w:r>
        <w:rPr>
          <w:sz w:val="24"/>
        </w:rPr>
        <w:lastRenderedPageBreak/>
        <w:t>органичном единстве и разнообразии природы, народов, культур и</w:t>
      </w:r>
      <w:r>
        <w:rPr>
          <w:spacing w:val="-17"/>
          <w:sz w:val="24"/>
        </w:rPr>
        <w:t xml:space="preserve"> </w:t>
      </w:r>
      <w:r>
        <w:rPr>
          <w:sz w:val="24"/>
        </w:rPr>
        <w:t>религий.</w:t>
      </w:r>
    </w:p>
    <w:p w:rsidR="00280219" w:rsidRDefault="00280219" w:rsidP="00CC416B">
      <w:pPr>
        <w:pStyle w:val="a4"/>
        <w:numPr>
          <w:ilvl w:val="4"/>
          <w:numId w:val="237"/>
        </w:numPr>
        <w:tabs>
          <w:tab w:val="left" w:pos="1388"/>
          <w:tab w:val="left" w:pos="1389"/>
        </w:tabs>
        <w:spacing w:before="198"/>
        <w:ind w:left="1400" w:right="779" w:hanging="360"/>
        <w:rPr>
          <w:rFonts w:ascii="Symbol" w:hAnsi="Symbol"/>
          <w:sz w:val="24"/>
        </w:rPr>
      </w:pPr>
      <w:r>
        <w:rPr>
          <w:sz w:val="24"/>
        </w:rPr>
        <w:t>Формирование уважительного отношения к иному мнению, истории и культуре</w:t>
      </w:r>
      <w:r>
        <w:rPr>
          <w:spacing w:val="-36"/>
          <w:sz w:val="24"/>
        </w:rPr>
        <w:t xml:space="preserve"> </w:t>
      </w:r>
      <w:r>
        <w:rPr>
          <w:sz w:val="24"/>
        </w:rPr>
        <w:t>других народов.</w:t>
      </w:r>
    </w:p>
    <w:p w:rsidR="00280219" w:rsidRDefault="00280219" w:rsidP="00CC416B">
      <w:pPr>
        <w:pStyle w:val="a4"/>
        <w:numPr>
          <w:ilvl w:val="4"/>
          <w:numId w:val="237"/>
        </w:numPr>
        <w:tabs>
          <w:tab w:val="left" w:pos="1388"/>
          <w:tab w:val="left" w:pos="1389"/>
        </w:tabs>
        <w:spacing w:before="201"/>
        <w:ind w:left="1388" w:hanging="348"/>
        <w:rPr>
          <w:rFonts w:ascii="Symbol" w:hAnsi="Symbol"/>
          <w:sz w:val="24"/>
        </w:rPr>
      </w:pPr>
      <w:r>
        <w:rPr>
          <w:sz w:val="24"/>
        </w:rPr>
        <w:t>Овладение навыками адаптации в динамично изменяющемся и развивающемся</w:t>
      </w:r>
      <w:r>
        <w:rPr>
          <w:spacing w:val="-15"/>
          <w:sz w:val="24"/>
        </w:rPr>
        <w:t xml:space="preserve"> </w:t>
      </w:r>
      <w:r>
        <w:rPr>
          <w:sz w:val="24"/>
        </w:rPr>
        <w:t>мире.</w:t>
      </w:r>
    </w:p>
    <w:p w:rsidR="00280219" w:rsidRDefault="00280219" w:rsidP="00CC416B">
      <w:pPr>
        <w:pStyle w:val="a4"/>
        <w:numPr>
          <w:ilvl w:val="4"/>
          <w:numId w:val="237"/>
        </w:numPr>
        <w:tabs>
          <w:tab w:val="left" w:pos="1388"/>
          <w:tab w:val="left" w:pos="1389"/>
        </w:tabs>
        <w:spacing w:before="198"/>
        <w:ind w:left="1400" w:right="1375" w:hanging="360"/>
        <w:rPr>
          <w:rFonts w:ascii="Symbol" w:hAnsi="Symbol"/>
          <w:sz w:val="24"/>
        </w:rPr>
      </w:pPr>
      <w:r>
        <w:rPr>
          <w:sz w:val="24"/>
        </w:rPr>
        <w:t>Принятие и освоение социальной роли обучающегося, развитие мотивов учебной деятельности и формирование личностного смысла</w:t>
      </w:r>
      <w:r>
        <w:rPr>
          <w:spacing w:val="-3"/>
          <w:sz w:val="24"/>
        </w:rPr>
        <w:t xml:space="preserve"> </w:t>
      </w:r>
      <w:r>
        <w:rPr>
          <w:sz w:val="24"/>
        </w:rPr>
        <w:t>учения.</w:t>
      </w:r>
    </w:p>
    <w:p w:rsidR="00280219" w:rsidRDefault="00280219" w:rsidP="00280219">
      <w:pPr>
        <w:rPr>
          <w:rFonts w:ascii="Symbol" w:hAnsi="Symbol"/>
          <w:sz w:val="24"/>
        </w:rPr>
        <w:sectPr w:rsidR="00280219">
          <w:pgSz w:w="11910" w:h="16840"/>
          <w:pgMar w:top="940" w:right="360" w:bottom="960" w:left="400" w:header="0" w:footer="699" w:gutter="0"/>
          <w:cols w:space="720"/>
        </w:sectPr>
      </w:pPr>
    </w:p>
    <w:p w:rsidR="00280219" w:rsidRDefault="00280219" w:rsidP="00CC416B">
      <w:pPr>
        <w:pStyle w:val="a4"/>
        <w:numPr>
          <w:ilvl w:val="4"/>
          <w:numId w:val="237"/>
        </w:numPr>
        <w:tabs>
          <w:tab w:val="left" w:pos="1388"/>
          <w:tab w:val="left" w:pos="1389"/>
        </w:tabs>
        <w:spacing w:before="89"/>
        <w:ind w:left="1400" w:right="786" w:hanging="360"/>
        <w:rPr>
          <w:rFonts w:ascii="Symbol" w:hAnsi="Symbol"/>
          <w:sz w:val="24"/>
        </w:rPr>
      </w:pPr>
      <w:r>
        <w:rPr>
          <w:sz w:val="24"/>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Pr>
          <w:spacing w:val="-1"/>
          <w:sz w:val="24"/>
        </w:rPr>
        <w:t xml:space="preserve"> </w:t>
      </w:r>
      <w:r>
        <w:rPr>
          <w:sz w:val="24"/>
        </w:rPr>
        <w:t>свободе.</w:t>
      </w:r>
    </w:p>
    <w:p w:rsidR="00280219" w:rsidRDefault="00280219" w:rsidP="00CC416B">
      <w:pPr>
        <w:pStyle w:val="a4"/>
        <w:numPr>
          <w:ilvl w:val="4"/>
          <w:numId w:val="237"/>
        </w:numPr>
        <w:tabs>
          <w:tab w:val="left" w:pos="1388"/>
          <w:tab w:val="left" w:pos="1389"/>
        </w:tabs>
        <w:spacing w:before="198"/>
        <w:ind w:left="1400" w:right="1553" w:hanging="360"/>
        <w:rPr>
          <w:rFonts w:ascii="Symbol" w:hAnsi="Symbol"/>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w:t>
      </w:r>
      <w:r>
        <w:rPr>
          <w:spacing w:val="-7"/>
          <w:sz w:val="24"/>
        </w:rPr>
        <w:t xml:space="preserve"> </w:t>
      </w:r>
      <w:r>
        <w:rPr>
          <w:sz w:val="24"/>
        </w:rPr>
        <w:t>людей.</w:t>
      </w:r>
    </w:p>
    <w:p w:rsidR="00280219" w:rsidRDefault="00280219" w:rsidP="00CC416B">
      <w:pPr>
        <w:pStyle w:val="a4"/>
        <w:numPr>
          <w:ilvl w:val="4"/>
          <w:numId w:val="237"/>
        </w:numPr>
        <w:tabs>
          <w:tab w:val="left" w:pos="1388"/>
          <w:tab w:val="left" w:pos="1389"/>
        </w:tabs>
        <w:spacing w:before="201"/>
        <w:ind w:left="1400" w:right="641" w:hanging="360"/>
        <w:rPr>
          <w:rFonts w:ascii="Symbol" w:hAnsi="Symbol"/>
          <w:sz w:val="24"/>
        </w:rPr>
      </w:pPr>
      <w:r>
        <w:rPr>
          <w:sz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280219" w:rsidRDefault="00280219" w:rsidP="00CC416B">
      <w:pPr>
        <w:pStyle w:val="a4"/>
        <w:numPr>
          <w:ilvl w:val="4"/>
          <w:numId w:val="237"/>
        </w:numPr>
        <w:tabs>
          <w:tab w:val="left" w:pos="1388"/>
          <w:tab w:val="left" w:pos="1389"/>
        </w:tabs>
        <w:spacing w:before="198"/>
        <w:ind w:left="1400" w:right="1039" w:hanging="360"/>
        <w:rPr>
          <w:rFonts w:ascii="Symbol" w:hAnsi="Symbol"/>
          <w:sz w:val="24"/>
        </w:rPr>
      </w:pPr>
      <w:r>
        <w:rPr>
          <w:sz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w:t>
      </w:r>
      <w:r>
        <w:rPr>
          <w:spacing w:val="-29"/>
          <w:sz w:val="24"/>
        </w:rPr>
        <w:t xml:space="preserve"> </w:t>
      </w:r>
      <w:r>
        <w:rPr>
          <w:sz w:val="24"/>
        </w:rPr>
        <w:t>и духовным</w:t>
      </w:r>
      <w:r>
        <w:rPr>
          <w:spacing w:val="-3"/>
          <w:sz w:val="24"/>
        </w:rPr>
        <w:t xml:space="preserve"> </w:t>
      </w:r>
      <w:r>
        <w:rPr>
          <w:sz w:val="24"/>
        </w:rPr>
        <w:t>ценностям.</w:t>
      </w:r>
    </w:p>
    <w:p w:rsidR="00280219" w:rsidRDefault="00280219" w:rsidP="00280219">
      <w:pPr>
        <w:spacing w:before="206"/>
        <w:ind w:left="740"/>
        <w:rPr>
          <w:b/>
          <w:sz w:val="24"/>
        </w:rPr>
      </w:pPr>
      <w:r>
        <w:rPr>
          <w:b/>
          <w:sz w:val="24"/>
        </w:rPr>
        <w:t>Метапредметные результаты:</w:t>
      </w:r>
    </w:p>
    <w:p w:rsidR="00280219" w:rsidRDefault="00280219" w:rsidP="00CC416B">
      <w:pPr>
        <w:pStyle w:val="a4"/>
        <w:numPr>
          <w:ilvl w:val="0"/>
          <w:numId w:val="232"/>
        </w:numPr>
        <w:tabs>
          <w:tab w:val="left" w:pos="1388"/>
          <w:tab w:val="left" w:pos="1389"/>
        </w:tabs>
        <w:spacing w:before="193"/>
        <w:ind w:right="835" w:hanging="360"/>
        <w:rPr>
          <w:sz w:val="24"/>
        </w:rPr>
      </w:pPr>
      <w:r>
        <w:rPr>
          <w:sz w:val="24"/>
        </w:rPr>
        <w:t>Овладение способностью принимать и сохранять цели и задачи учебной деятельности, поиска средств еѐ</w:t>
      </w:r>
      <w:r>
        <w:rPr>
          <w:spacing w:val="-4"/>
          <w:sz w:val="24"/>
        </w:rPr>
        <w:t xml:space="preserve"> </w:t>
      </w:r>
      <w:r>
        <w:rPr>
          <w:sz w:val="24"/>
        </w:rPr>
        <w:t>осуществления.</w:t>
      </w:r>
    </w:p>
    <w:p w:rsidR="00280219" w:rsidRDefault="00280219" w:rsidP="00CC416B">
      <w:pPr>
        <w:pStyle w:val="a4"/>
        <w:numPr>
          <w:ilvl w:val="0"/>
          <w:numId w:val="232"/>
        </w:numPr>
        <w:tabs>
          <w:tab w:val="left" w:pos="1388"/>
          <w:tab w:val="left" w:pos="1389"/>
        </w:tabs>
        <w:spacing w:before="198"/>
        <w:ind w:right="788" w:hanging="360"/>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w:t>
      </w:r>
      <w:r>
        <w:rPr>
          <w:spacing w:val="-3"/>
          <w:sz w:val="24"/>
        </w:rPr>
        <w:t xml:space="preserve"> </w:t>
      </w:r>
      <w:r>
        <w:rPr>
          <w:sz w:val="24"/>
        </w:rPr>
        <w:t>результата.</w:t>
      </w:r>
    </w:p>
    <w:p w:rsidR="00280219" w:rsidRDefault="00280219" w:rsidP="00CC416B">
      <w:pPr>
        <w:pStyle w:val="a4"/>
        <w:numPr>
          <w:ilvl w:val="0"/>
          <w:numId w:val="232"/>
        </w:numPr>
        <w:tabs>
          <w:tab w:val="left" w:pos="1388"/>
          <w:tab w:val="left" w:pos="1389"/>
        </w:tabs>
        <w:spacing w:before="199"/>
        <w:ind w:left="1388"/>
        <w:rPr>
          <w:sz w:val="24"/>
        </w:rPr>
      </w:pPr>
      <w:r>
        <w:rPr>
          <w:sz w:val="24"/>
        </w:rPr>
        <w:t>Использование знаково-символических средств представления</w:t>
      </w:r>
      <w:r>
        <w:rPr>
          <w:spacing w:val="-4"/>
          <w:sz w:val="24"/>
        </w:rPr>
        <w:t xml:space="preserve"> </w:t>
      </w:r>
      <w:r>
        <w:rPr>
          <w:sz w:val="24"/>
        </w:rPr>
        <w:t>информации.</w:t>
      </w:r>
    </w:p>
    <w:p w:rsidR="00280219" w:rsidRDefault="00280219" w:rsidP="00CC416B">
      <w:pPr>
        <w:pStyle w:val="a4"/>
        <w:numPr>
          <w:ilvl w:val="0"/>
          <w:numId w:val="232"/>
        </w:numPr>
        <w:tabs>
          <w:tab w:val="left" w:pos="1388"/>
          <w:tab w:val="left" w:pos="1389"/>
        </w:tabs>
        <w:spacing w:before="199"/>
        <w:ind w:right="918" w:hanging="360"/>
        <w:rPr>
          <w:sz w:val="24"/>
        </w:rPr>
      </w:pPr>
      <w:r>
        <w:rPr>
          <w:sz w:val="24"/>
        </w:rPr>
        <w:t>Активное использование речевых средств и средств для решения коммуникативных и познавательных</w:t>
      </w:r>
      <w:r>
        <w:rPr>
          <w:spacing w:val="-2"/>
          <w:sz w:val="24"/>
        </w:rPr>
        <w:t xml:space="preserve"> </w:t>
      </w:r>
      <w:r>
        <w:rPr>
          <w:sz w:val="24"/>
        </w:rPr>
        <w:t>задач.</w:t>
      </w:r>
    </w:p>
    <w:p w:rsidR="00280219" w:rsidRDefault="00280219" w:rsidP="00CC416B">
      <w:pPr>
        <w:pStyle w:val="a4"/>
        <w:numPr>
          <w:ilvl w:val="0"/>
          <w:numId w:val="232"/>
        </w:numPr>
        <w:tabs>
          <w:tab w:val="left" w:pos="1388"/>
          <w:tab w:val="left" w:pos="1389"/>
        </w:tabs>
        <w:spacing w:before="199"/>
        <w:ind w:right="1667" w:hanging="360"/>
        <w:rPr>
          <w:sz w:val="24"/>
        </w:rPr>
      </w:pPr>
      <w:r>
        <w:rPr>
          <w:sz w:val="24"/>
        </w:rPr>
        <w:t>Использование различных способов поиска (в справочных источниках),</w:t>
      </w:r>
      <w:r>
        <w:rPr>
          <w:spacing w:val="-29"/>
          <w:sz w:val="24"/>
        </w:rPr>
        <w:t xml:space="preserve"> </w:t>
      </w:r>
      <w:r>
        <w:rPr>
          <w:sz w:val="24"/>
        </w:rPr>
        <w:t>сбора, обработки, анализа, организации, передачи и интерпретации</w:t>
      </w:r>
      <w:r>
        <w:rPr>
          <w:spacing w:val="-14"/>
          <w:sz w:val="24"/>
        </w:rPr>
        <w:t xml:space="preserve"> </w:t>
      </w:r>
      <w:r>
        <w:rPr>
          <w:sz w:val="24"/>
        </w:rPr>
        <w:t>информации.</w:t>
      </w:r>
    </w:p>
    <w:p w:rsidR="00280219" w:rsidRDefault="00280219" w:rsidP="00CC416B">
      <w:pPr>
        <w:pStyle w:val="a4"/>
        <w:numPr>
          <w:ilvl w:val="0"/>
          <w:numId w:val="232"/>
        </w:numPr>
        <w:tabs>
          <w:tab w:val="left" w:pos="1388"/>
          <w:tab w:val="left" w:pos="1389"/>
        </w:tabs>
        <w:spacing w:before="198"/>
        <w:ind w:right="1104" w:hanging="360"/>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w:t>
      </w:r>
      <w:r>
        <w:rPr>
          <w:spacing w:val="-35"/>
          <w:sz w:val="24"/>
        </w:rPr>
        <w:t xml:space="preserve"> </w:t>
      </w:r>
      <w:r>
        <w:rPr>
          <w:sz w:val="24"/>
        </w:rPr>
        <w:t>письменной формах.</w:t>
      </w:r>
    </w:p>
    <w:p w:rsidR="00280219" w:rsidRDefault="00280219" w:rsidP="00CC416B">
      <w:pPr>
        <w:pStyle w:val="a4"/>
        <w:numPr>
          <w:ilvl w:val="0"/>
          <w:numId w:val="232"/>
        </w:numPr>
        <w:tabs>
          <w:tab w:val="left" w:pos="1388"/>
          <w:tab w:val="left" w:pos="1389"/>
        </w:tabs>
        <w:spacing w:before="199"/>
        <w:ind w:right="1314" w:hanging="360"/>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w:t>
      </w:r>
      <w:r>
        <w:rPr>
          <w:spacing w:val="-30"/>
          <w:sz w:val="24"/>
        </w:rPr>
        <w:t xml:space="preserve"> </w:t>
      </w:r>
      <w:r>
        <w:rPr>
          <w:sz w:val="24"/>
        </w:rPr>
        <w:t>понятиям.</w:t>
      </w:r>
    </w:p>
    <w:p w:rsidR="00280219" w:rsidRDefault="00280219" w:rsidP="00CC416B">
      <w:pPr>
        <w:pStyle w:val="a4"/>
        <w:numPr>
          <w:ilvl w:val="0"/>
          <w:numId w:val="232"/>
        </w:numPr>
        <w:tabs>
          <w:tab w:val="left" w:pos="1388"/>
          <w:tab w:val="left" w:pos="1389"/>
        </w:tabs>
        <w:spacing w:before="199"/>
        <w:ind w:right="527" w:hanging="360"/>
        <w:rPr>
          <w:sz w:val="24"/>
        </w:rPr>
      </w:pPr>
      <w:r>
        <w:rPr>
          <w:sz w:val="24"/>
        </w:rPr>
        <w:t>Готовность слушать собеседника и вести диалог, признавать возможность</w:t>
      </w:r>
      <w:r>
        <w:rPr>
          <w:spacing w:val="-38"/>
          <w:sz w:val="24"/>
        </w:rPr>
        <w:t xml:space="preserve"> </w:t>
      </w:r>
      <w:r>
        <w:rPr>
          <w:sz w:val="24"/>
        </w:rPr>
        <w:t>существования различных точек зрения и права каждого иметь свою, излагать своѐ мнение и аргументировать свою точку зрения и оценки</w:t>
      </w:r>
      <w:r>
        <w:rPr>
          <w:spacing w:val="-9"/>
          <w:sz w:val="24"/>
        </w:rPr>
        <w:t xml:space="preserve"> </w:t>
      </w:r>
      <w:r>
        <w:rPr>
          <w:sz w:val="24"/>
        </w:rPr>
        <w:t>событий.</w:t>
      </w:r>
    </w:p>
    <w:p w:rsidR="00280219" w:rsidRDefault="00280219" w:rsidP="00CC416B">
      <w:pPr>
        <w:pStyle w:val="a4"/>
        <w:numPr>
          <w:ilvl w:val="0"/>
          <w:numId w:val="232"/>
        </w:numPr>
        <w:tabs>
          <w:tab w:val="left" w:pos="1388"/>
          <w:tab w:val="left" w:pos="1389"/>
        </w:tabs>
        <w:spacing w:before="199" w:line="279" w:lineRule="exact"/>
        <w:ind w:left="1388"/>
        <w:rPr>
          <w:sz w:val="24"/>
        </w:rPr>
      </w:pPr>
      <w:r>
        <w:rPr>
          <w:sz w:val="24"/>
        </w:rPr>
        <w:t>Определение общей цели и путей еѐ достижения; умение договариваться</w:t>
      </w:r>
      <w:r>
        <w:rPr>
          <w:spacing w:val="-8"/>
          <w:sz w:val="24"/>
        </w:rPr>
        <w:t xml:space="preserve"> </w:t>
      </w:r>
      <w:r>
        <w:rPr>
          <w:sz w:val="24"/>
        </w:rPr>
        <w:t>о</w:t>
      </w:r>
    </w:p>
    <w:p w:rsidR="00280219" w:rsidRDefault="00280219" w:rsidP="00280219">
      <w:pPr>
        <w:ind w:left="1400" w:right="938"/>
        <w:rPr>
          <w:sz w:val="24"/>
        </w:rPr>
      </w:pPr>
      <w:r>
        <w:rPr>
          <w:sz w:val="24"/>
        </w:rPr>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80219" w:rsidRDefault="00280219" w:rsidP="00CC416B">
      <w:pPr>
        <w:pStyle w:val="a4"/>
        <w:numPr>
          <w:ilvl w:val="0"/>
          <w:numId w:val="232"/>
        </w:numPr>
        <w:tabs>
          <w:tab w:val="left" w:pos="1388"/>
          <w:tab w:val="left" w:pos="1389"/>
        </w:tabs>
        <w:spacing w:before="201"/>
        <w:ind w:right="660" w:hanging="360"/>
        <w:rPr>
          <w:sz w:val="24"/>
        </w:rPr>
      </w:pPr>
      <w:r>
        <w:rPr>
          <w:sz w:val="24"/>
        </w:rPr>
        <w:t>Готовность конструктивно разрешать конфликты посредством учѐта интересов сторон</w:t>
      </w:r>
      <w:r>
        <w:rPr>
          <w:spacing w:val="-31"/>
          <w:sz w:val="24"/>
        </w:rPr>
        <w:t xml:space="preserve"> </w:t>
      </w:r>
      <w:r>
        <w:rPr>
          <w:sz w:val="24"/>
        </w:rPr>
        <w:t>и сотрудничества.</w:t>
      </w:r>
    </w:p>
    <w:p w:rsidR="00280219" w:rsidRDefault="00280219" w:rsidP="00CC416B">
      <w:pPr>
        <w:pStyle w:val="a4"/>
        <w:numPr>
          <w:ilvl w:val="0"/>
          <w:numId w:val="232"/>
        </w:numPr>
        <w:tabs>
          <w:tab w:val="left" w:pos="1388"/>
          <w:tab w:val="left" w:pos="1389"/>
        </w:tabs>
        <w:spacing w:before="199" w:line="279" w:lineRule="exact"/>
        <w:ind w:left="1388"/>
        <w:rPr>
          <w:sz w:val="24"/>
        </w:rPr>
      </w:pPr>
      <w:r>
        <w:rPr>
          <w:sz w:val="24"/>
        </w:rPr>
        <w:t>Овладение сведениями о сущности и особенностях объектов, процессов и</w:t>
      </w:r>
      <w:r>
        <w:rPr>
          <w:spacing w:val="-7"/>
          <w:sz w:val="24"/>
        </w:rPr>
        <w:t xml:space="preserve"> </w:t>
      </w:r>
      <w:r>
        <w:rPr>
          <w:sz w:val="24"/>
        </w:rPr>
        <w:t>явлений</w:t>
      </w:r>
    </w:p>
    <w:p w:rsidR="00280219" w:rsidRDefault="00280219" w:rsidP="00280219">
      <w:pPr>
        <w:spacing w:line="242" w:lineRule="auto"/>
        <w:ind w:left="1400" w:right="532"/>
        <w:rPr>
          <w:sz w:val="24"/>
        </w:rPr>
      </w:pPr>
      <w:r>
        <w:rPr>
          <w:sz w:val="24"/>
        </w:rPr>
        <w:t>действительности в соответствии с содержанием учебного предмета «Родной (татарский) язык».</w:t>
      </w:r>
    </w:p>
    <w:p w:rsidR="00280219" w:rsidRDefault="00280219" w:rsidP="00280219">
      <w:pPr>
        <w:spacing w:line="242" w:lineRule="auto"/>
        <w:rPr>
          <w:sz w:val="24"/>
        </w:rPr>
        <w:sectPr w:rsidR="00280219">
          <w:pgSz w:w="11910" w:h="16840"/>
          <w:pgMar w:top="880" w:right="360" w:bottom="960" w:left="400" w:header="0" w:footer="699" w:gutter="0"/>
          <w:cols w:space="720"/>
        </w:sectPr>
      </w:pPr>
    </w:p>
    <w:p w:rsidR="00280219" w:rsidRDefault="00280219" w:rsidP="00CC416B">
      <w:pPr>
        <w:pStyle w:val="a4"/>
        <w:numPr>
          <w:ilvl w:val="0"/>
          <w:numId w:val="232"/>
        </w:numPr>
        <w:tabs>
          <w:tab w:val="left" w:pos="1388"/>
          <w:tab w:val="left" w:pos="1389"/>
        </w:tabs>
        <w:spacing w:before="88"/>
        <w:ind w:right="1256" w:hanging="360"/>
        <w:rPr>
          <w:sz w:val="24"/>
        </w:rPr>
      </w:pPr>
      <w:r>
        <w:rPr>
          <w:sz w:val="24"/>
        </w:rPr>
        <w:lastRenderedPageBreak/>
        <w:t>Овладение базовыми предметными и межпредметными понятиями,</w:t>
      </w:r>
      <w:r>
        <w:rPr>
          <w:spacing w:val="-27"/>
          <w:sz w:val="24"/>
        </w:rPr>
        <w:t xml:space="preserve"> </w:t>
      </w:r>
      <w:r>
        <w:rPr>
          <w:sz w:val="24"/>
        </w:rPr>
        <w:t>отражающими существенные связи и отношения между объектами и</w:t>
      </w:r>
      <w:r>
        <w:rPr>
          <w:spacing w:val="-13"/>
          <w:sz w:val="24"/>
        </w:rPr>
        <w:t xml:space="preserve"> </w:t>
      </w:r>
      <w:r>
        <w:rPr>
          <w:sz w:val="24"/>
        </w:rPr>
        <w:t>процессами.</w:t>
      </w:r>
    </w:p>
    <w:p w:rsidR="00280219" w:rsidRDefault="00280219" w:rsidP="00CC416B">
      <w:pPr>
        <w:pStyle w:val="a4"/>
        <w:numPr>
          <w:ilvl w:val="0"/>
          <w:numId w:val="232"/>
        </w:numPr>
        <w:tabs>
          <w:tab w:val="left" w:pos="1388"/>
          <w:tab w:val="left" w:pos="1389"/>
        </w:tabs>
        <w:spacing w:before="199"/>
        <w:ind w:right="554" w:hanging="360"/>
        <w:rPr>
          <w:sz w:val="24"/>
        </w:rPr>
      </w:pPr>
      <w:r>
        <w:rPr>
          <w:sz w:val="24"/>
        </w:rPr>
        <w:t>Умение работать в материальной и информационной среде основного общего образования (в том числе с учебными моделями) в соответствии с содержанием</w:t>
      </w:r>
      <w:r>
        <w:rPr>
          <w:spacing w:val="-29"/>
          <w:sz w:val="24"/>
        </w:rPr>
        <w:t xml:space="preserve"> </w:t>
      </w:r>
      <w:r>
        <w:rPr>
          <w:sz w:val="24"/>
        </w:rPr>
        <w:t>учебного предмета «Родной (татарский)</w:t>
      </w:r>
      <w:r>
        <w:rPr>
          <w:spacing w:val="2"/>
          <w:sz w:val="24"/>
        </w:rPr>
        <w:t xml:space="preserve"> </w:t>
      </w:r>
      <w:r>
        <w:rPr>
          <w:sz w:val="24"/>
        </w:rPr>
        <w:t>язык».</w:t>
      </w:r>
    </w:p>
    <w:p w:rsidR="00280219" w:rsidRDefault="00280219" w:rsidP="00CC416B">
      <w:pPr>
        <w:pStyle w:val="a4"/>
        <w:numPr>
          <w:ilvl w:val="0"/>
          <w:numId w:val="232"/>
        </w:numPr>
        <w:tabs>
          <w:tab w:val="left" w:pos="1388"/>
          <w:tab w:val="left" w:pos="1389"/>
        </w:tabs>
        <w:spacing w:before="198"/>
        <w:ind w:left="1388"/>
        <w:rPr>
          <w:sz w:val="24"/>
        </w:rPr>
      </w:pPr>
      <w:r>
        <w:rPr>
          <w:sz w:val="24"/>
        </w:rPr>
        <w:t>Освоение способов решения проблем творческого и поискового</w:t>
      </w:r>
      <w:r>
        <w:rPr>
          <w:spacing w:val="-9"/>
          <w:sz w:val="24"/>
        </w:rPr>
        <w:t xml:space="preserve"> </w:t>
      </w:r>
      <w:r>
        <w:rPr>
          <w:sz w:val="24"/>
        </w:rPr>
        <w:t>характера.</w:t>
      </w:r>
    </w:p>
    <w:p w:rsidR="00280219" w:rsidRDefault="00280219" w:rsidP="00280219">
      <w:pPr>
        <w:spacing w:before="205"/>
        <w:ind w:left="740"/>
        <w:rPr>
          <w:b/>
          <w:sz w:val="24"/>
        </w:rPr>
      </w:pPr>
      <w:r>
        <w:rPr>
          <w:b/>
          <w:sz w:val="24"/>
        </w:rPr>
        <w:t>Предметные результаты:</w:t>
      </w:r>
    </w:p>
    <w:p w:rsidR="00280219" w:rsidRDefault="00280219" w:rsidP="00CC416B">
      <w:pPr>
        <w:pStyle w:val="a4"/>
        <w:numPr>
          <w:ilvl w:val="0"/>
          <w:numId w:val="232"/>
        </w:numPr>
        <w:tabs>
          <w:tab w:val="left" w:pos="1388"/>
          <w:tab w:val="left" w:pos="1389"/>
        </w:tabs>
        <w:spacing w:before="193"/>
        <w:ind w:right="746" w:hanging="360"/>
        <w:rPr>
          <w:sz w:val="24"/>
        </w:rPr>
      </w:pPr>
      <w:r>
        <w:rPr>
          <w:sz w:val="24"/>
        </w:rPr>
        <w:t>Формирование первоначальных представлений о единстве и многообразии языкового и культурного пространства России, Башкортостана; о языке как основе национального самосознания.</w:t>
      </w:r>
    </w:p>
    <w:p w:rsidR="00280219" w:rsidRDefault="00280219" w:rsidP="00CC416B">
      <w:pPr>
        <w:pStyle w:val="a4"/>
        <w:numPr>
          <w:ilvl w:val="0"/>
          <w:numId w:val="232"/>
        </w:numPr>
        <w:tabs>
          <w:tab w:val="left" w:pos="1388"/>
          <w:tab w:val="left" w:pos="1389"/>
        </w:tabs>
        <w:spacing w:before="200"/>
        <w:ind w:right="983" w:hanging="360"/>
        <w:rPr>
          <w:sz w:val="24"/>
        </w:rPr>
      </w:pPr>
      <w:r>
        <w:rPr>
          <w:sz w:val="24"/>
        </w:rPr>
        <w:t>Понимание обучающимися того, что язык представляет собой явление национальной культуры и основное средство человеческого</w:t>
      </w:r>
      <w:r>
        <w:rPr>
          <w:spacing w:val="-3"/>
          <w:sz w:val="24"/>
        </w:rPr>
        <w:t xml:space="preserve"> </w:t>
      </w:r>
      <w:r>
        <w:rPr>
          <w:sz w:val="24"/>
        </w:rPr>
        <w:t>общения;</w:t>
      </w:r>
    </w:p>
    <w:p w:rsidR="00280219" w:rsidRDefault="00280219" w:rsidP="00CC416B">
      <w:pPr>
        <w:pStyle w:val="a4"/>
        <w:numPr>
          <w:ilvl w:val="0"/>
          <w:numId w:val="232"/>
        </w:numPr>
        <w:tabs>
          <w:tab w:val="left" w:pos="1388"/>
          <w:tab w:val="left" w:pos="1389"/>
        </w:tabs>
        <w:spacing w:before="198"/>
        <w:ind w:right="601" w:hanging="360"/>
        <w:rPr>
          <w:sz w:val="24"/>
        </w:rPr>
      </w:pPr>
      <w:r>
        <w:rPr>
          <w:sz w:val="24"/>
        </w:rPr>
        <w:t>Сформированность позитивного отношения к правильной устной и письменной речи</w:t>
      </w:r>
      <w:r>
        <w:rPr>
          <w:spacing w:val="-32"/>
          <w:sz w:val="24"/>
        </w:rPr>
        <w:t xml:space="preserve"> </w:t>
      </w:r>
      <w:r>
        <w:rPr>
          <w:sz w:val="24"/>
        </w:rPr>
        <w:t>как показателям общей культуры и гражданской позиции</w:t>
      </w:r>
      <w:r>
        <w:rPr>
          <w:spacing w:val="-5"/>
          <w:sz w:val="24"/>
        </w:rPr>
        <w:t xml:space="preserve"> </w:t>
      </w:r>
      <w:r>
        <w:rPr>
          <w:sz w:val="24"/>
        </w:rPr>
        <w:t>человека.</w:t>
      </w:r>
    </w:p>
    <w:p w:rsidR="00280219" w:rsidRDefault="00280219" w:rsidP="00CC416B">
      <w:pPr>
        <w:pStyle w:val="a4"/>
        <w:numPr>
          <w:ilvl w:val="0"/>
          <w:numId w:val="232"/>
        </w:numPr>
        <w:tabs>
          <w:tab w:val="left" w:pos="1388"/>
          <w:tab w:val="left" w:pos="1389"/>
        </w:tabs>
        <w:spacing w:before="199"/>
        <w:ind w:right="836" w:hanging="360"/>
        <w:rPr>
          <w:sz w:val="24"/>
        </w:rPr>
      </w:pPr>
      <w:r>
        <w:rPr>
          <w:sz w:val="24"/>
        </w:rPr>
        <w:t>Овладение первоначальными представлениями о нормах татарского языка (орфоэпических, лексических, грамматических, орфографических, пунктуационных) и правилах речевого этикета.</w:t>
      </w:r>
    </w:p>
    <w:p w:rsidR="00280219" w:rsidRDefault="00280219" w:rsidP="00CC416B">
      <w:pPr>
        <w:pStyle w:val="a4"/>
        <w:numPr>
          <w:ilvl w:val="0"/>
          <w:numId w:val="232"/>
        </w:numPr>
        <w:tabs>
          <w:tab w:val="left" w:pos="1388"/>
          <w:tab w:val="left" w:pos="1389"/>
        </w:tabs>
        <w:spacing w:before="199"/>
        <w:ind w:right="581" w:hanging="360"/>
        <w:rPr>
          <w:sz w:val="24"/>
        </w:rPr>
      </w:pPr>
      <w:r>
        <w:rPr>
          <w:sz w:val="24"/>
        </w:rPr>
        <w:t>Формирование умения ориентироваться в целях, задачах, средствах и условиях общения, выбирать адекватные языковые средства для успешного решения</w:t>
      </w:r>
      <w:r>
        <w:rPr>
          <w:spacing w:val="-14"/>
          <w:sz w:val="24"/>
        </w:rPr>
        <w:t xml:space="preserve"> </w:t>
      </w:r>
      <w:r>
        <w:rPr>
          <w:sz w:val="24"/>
        </w:rPr>
        <w:t>коммуникативных</w:t>
      </w:r>
    </w:p>
    <w:p w:rsidR="00280219" w:rsidRDefault="00280219" w:rsidP="00280219">
      <w:pPr>
        <w:spacing w:before="1"/>
        <w:ind w:left="1400"/>
        <w:rPr>
          <w:sz w:val="24"/>
        </w:rPr>
      </w:pPr>
      <w:r>
        <w:rPr>
          <w:sz w:val="24"/>
        </w:rPr>
        <w:t>задач при составлении несложных монологических высказываний и письменных текстов.</w:t>
      </w:r>
    </w:p>
    <w:p w:rsidR="00280219" w:rsidRDefault="00280219" w:rsidP="00CC416B">
      <w:pPr>
        <w:pStyle w:val="a4"/>
        <w:numPr>
          <w:ilvl w:val="0"/>
          <w:numId w:val="232"/>
        </w:numPr>
        <w:tabs>
          <w:tab w:val="left" w:pos="1388"/>
          <w:tab w:val="left" w:pos="1389"/>
        </w:tabs>
        <w:spacing w:before="198"/>
        <w:ind w:right="551" w:hanging="360"/>
        <w:rPr>
          <w:sz w:val="24"/>
        </w:rPr>
      </w:pPr>
      <w:r>
        <w:rPr>
          <w:sz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w:t>
      </w:r>
      <w:r>
        <w:rPr>
          <w:spacing w:val="-32"/>
          <w:sz w:val="24"/>
        </w:rPr>
        <w:t xml:space="preserve"> </w:t>
      </w:r>
      <w:r>
        <w:rPr>
          <w:sz w:val="24"/>
        </w:rPr>
        <w:t>препинания при записи собственных и предложенных текстов. Владение умением проверять написанное.</w:t>
      </w:r>
    </w:p>
    <w:p w:rsidR="00280219" w:rsidRDefault="00280219" w:rsidP="00CC416B">
      <w:pPr>
        <w:pStyle w:val="a4"/>
        <w:numPr>
          <w:ilvl w:val="0"/>
          <w:numId w:val="232"/>
        </w:numPr>
        <w:tabs>
          <w:tab w:val="left" w:pos="1388"/>
          <w:tab w:val="left" w:pos="1389"/>
        </w:tabs>
        <w:spacing w:before="198"/>
        <w:ind w:right="894" w:hanging="360"/>
        <w:rPr>
          <w:sz w:val="24"/>
        </w:rPr>
      </w:pPr>
      <w:r>
        <w:rPr>
          <w:sz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80219" w:rsidRDefault="00280219" w:rsidP="00CC416B">
      <w:pPr>
        <w:pStyle w:val="a4"/>
        <w:numPr>
          <w:ilvl w:val="0"/>
          <w:numId w:val="232"/>
        </w:numPr>
        <w:tabs>
          <w:tab w:val="left" w:pos="1388"/>
          <w:tab w:val="left" w:pos="1389"/>
        </w:tabs>
        <w:spacing w:before="201" w:line="237" w:lineRule="auto"/>
        <w:ind w:right="1016" w:hanging="360"/>
        <w:rPr>
          <w:sz w:val="24"/>
        </w:rPr>
      </w:pPr>
      <w:r>
        <w:rPr>
          <w:sz w:val="24"/>
        </w:rPr>
        <w:t>Освоение первоначальных научных представлений о системе и структуре татарского языка: фонетике и графике, лексике, словообразовании (морфемике), морфологии</w:t>
      </w:r>
      <w:r>
        <w:rPr>
          <w:spacing w:val="-19"/>
          <w:sz w:val="24"/>
        </w:rPr>
        <w:t xml:space="preserve"> </w:t>
      </w:r>
      <w:r>
        <w:rPr>
          <w:sz w:val="24"/>
        </w:rPr>
        <w:t>и</w:t>
      </w:r>
    </w:p>
    <w:p w:rsidR="00280219" w:rsidRDefault="00280219" w:rsidP="00280219">
      <w:pPr>
        <w:spacing w:line="242" w:lineRule="auto"/>
        <w:ind w:left="1400" w:right="491"/>
        <w:rPr>
          <w:sz w:val="24"/>
        </w:rPr>
      </w:pPr>
      <w:r>
        <w:rPr>
          <w:sz w:val="24"/>
        </w:rPr>
        <w:t>синтаксисе; об основных единицах языка, их признаках и особенностях употребления в речи;</w:t>
      </w:r>
    </w:p>
    <w:p w:rsidR="00280219" w:rsidRDefault="00280219" w:rsidP="00CC416B">
      <w:pPr>
        <w:pStyle w:val="a4"/>
        <w:numPr>
          <w:ilvl w:val="0"/>
          <w:numId w:val="232"/>
        </w:numPr>
        <w:tabs>
          <w:tab w:val="left" w:pos="1388"/>
          <w:tab w:val="left" w:pos="1389"/>
        </w:tabs>
        <w:spacing w:before="197"/>
        <w:ind w:right="869" w:hanging="360"/>
        <w:rPr>
          <w:sz w:val="24"/>
        </w:rPr>
      </w:pPr>
      <w:r>
        <w:rPr>
          <w:sz w:val="24"/>
        </w:rPr>
        <w:t>Формирование умений опознавать и анализировать основные единицы языка, грамматические категории языка, употреблять языковые единицы адекватно</w:t>
      </w:r>
      <w:r>
        <w:rPr>
          <w:spacing w:val="-38"/>
          <w:sz w:val="24"/>
        </w:rPr>
        <w:t xml:space="preserve"> </w:t>
      </w:r>
      <w:r>
        <w:rPr>
          <w:sz w:val="24"/>
        </w:rPr>
        <w:t>ситуации речевого</w:t>
      </w:r>
      <w:r>
        <w:rPr>
          <w:spacing w:val="-2"/>
          <w:sz w:val="24"/>
        </w:rPr>
        <w:t xml:space="preserve"> </w:t>
      </w:r>
      <w:r>
        <w:rPr>
          <w:sz w:val="24"/>
        </w:rPr>
        <w:t>общения.</w:t>
      </w:r>
    </w:p>
    <w:p w:rsidR="00280219" w:rsidRDefault="00280219" w:rsidP="00280219">
      <w:pPr>
        <w:pStyle w:val="a3"/>
        <w:ind w:left="0" w:firstLine="0"/>
        <w:jc w:val="left"/>
        <w:rPr>
          <w:sz w:val="26"/>
        </w:rPr>
      </w:pPr>
    </w:p>
    <w:p w:rsidR="00280219" w:rsidRDefault="00280219" w:rsidP="00280219">
      <w:pPr>
        <w:pStyle w:val="a3"/>
        <w:ind w:left="0" w:firstLine="0"/>
        <w:jc w:val="left"/>
        <w:rPr>
          <w:sz w:val="33"/>
        </w:rPr>
      </w:pPr>
    </w:p>
    <w:p w:rsidR="00280219" w:rsidRDefault="00280219" w:rsidP="00280219">
      <w:pPr>
        <w:ind w:left="680" w:right="2453" w:firstLine="1980"/>
        <w:rPr>
          <w:b/>
          <w:sz w:val="24"/>
        </w:rPr>
      </w:pPr>
      <w:r>
        <w:rPr>
          <w:b/>
          <w:sz w:val="24"/>
        </w:rPr>
        <w:t>Планируемые результаты изучения учебного предмета Выпускник научится:</w:t>
      </w:r>
    </w:p>
    <w:p w:rsidR="00280219" w:rsidRDefault="00280219" w:rsidP="00CC416B">
      <w:pPr>
        <w:pStyle w:val="a4"/>
        <w:numPr>
          <w:ilvl w:val="4"/>
          <w:numId w:val="237"/>
        </w:numPr>
        <w:tabs>
          <w:tab w:val="left" w:pos="1388"/>
          <w:tab w:val="left" w:pos="1389"/>
          <w:tab w:val="left" w:pos="2419"/>
          <w:tab w:val="left" w:pos="3321"/>
          <w:tab w:val="left" w:pos="3896"/>
          <w:tab w:val="left" w:pos="5201"/>
          <w:tab w:val="left" w:pos="5775"/>
          <w:tab w:val="left" w:pos="6810"/>
          <w:tab w:val="left" w:pos="8428"/>
          <w:tab w:val="left" w:pos="10521"/>
        </w:tabs>
        <w:spacing w:line="237" w:lineRule="auto"/>
        <w:ind w:left="1400" w:right="493" w:hanging="360"/>
        <w:rPr>
          <w:rFonts w:ascii="Symbol" w:hAnsi="Symbol"/>
          <w:sz w:val="24"/>
        </w:rPr>
      </w:pPr>
      <w:r>
        <w:rPr>
          <w:sz w:val="24"/>
        </w:rPr>
        <w:t>делить</w:t>
      </w:r>
      <w:r>
        <w:rPr>
          <w:sz w:val="24"/>
        </w:rPr>
        <w:tab/>
        <w:t>слова</w:t>
      </w:r>
      <w:r>
        <w:rPr>
          <w:sz w:val="24"/>
        </w:rPr>
        <w:tab/>
        <w:t>на</w:t>
      </w:r>
      <w:r>
        <w:rPr>
          <w:sz w:val="24"/>
        </w:rPr>
        <w:tab/>
        <w:t>морфемы</w:t>
      </w:r>
      <w:r>
        <w:rPr>
          <w:sz w:val="24"/>
        </w:rPr>
        <w:tab/>
        <w:t>на</w:t>
      </w:r>
      <w:r>
        <w:rPr>
          <w:sz w:val="24"/>
        </w:rPr>
        <w:tab/>
        <w:t>основе</w:t>
      </w:r>
      <w:r>
        <w:rPr>
          <w:sz w:val="24"/>
        </w:rPr>
        <w:tab/>
        <w:t>смыслового,</w:t>
      </w:r>
      <w:r>
        <w:rPr>
          <w:sz w:val="24"/>
        </w:rPr>
        <w:tab/>
        <w:t>грамматического</w:t>
      </w:r>
      <w:r>
        <w:rPr>
          <w:sz w:val="24"/>
        </w:rPr>
        <w:tab/>
      </w:r>
      <w:r>
        <w:rPr>
          <w:spacing w:val="-17"/>
          <w:sz w:val="24"/>
        </w:rPr>
        <w:t xml:space="preserve">и </w:t>
      </w:r>
      <w:r>
        <w:rPr>
          <w:sz w:val="24"/>
        </w:rPr>
        <w:t>словообразовательного анализа</w:t>
      </w:r>
      <w:r>
        <w:rPr>
          <w:spacing w:val="-2"/>
          <w:sz w:val="24"/>
        </w:rPr>
        <w:t xml:space="preserve"> </w:t>
      </w:r>
      <w:r>
        <w:rPr>
          <w:sz w:val="24"/>
        </w:rPr>
        <w:t>слова;</w:t>
      </w:r>
    </w:p>
    <w:p w:rsidR="00280219" w:rsidRDefault="00280219" w:rsidP="00CC416B">
      <w:pPr>
        <w:pStyle w:val="a4"/>
        <w:numPr>
          <w:ilvl w:val="4"/>
          <w:numId w:val="237"/>
        </w:numPr>
        <w:tabs>
          <w:tab w:val="left" w:pos="1388"/>
          <w:tab w:val="left" w:pos="1389"/>
        </w:tabs>
        <w:spacing w:before="2" w:line="293" w:lineRule="exact"/>
        <w:ind w:left="1388" w:hanging="348"/>
        <w:rPr>
          <w:rFonts w:ascii="Symbol" w:hAnsi="Symbol"/>
          <w:sz w:val="24"/>
        </w:rPr>
      </w:pPr>
      <w:r>
        <w:rPr>
          <w:sz w:val="24"/>
        </w:rPr>
        <w:t>различать изученные способы</w:t>
      </w:r>
      <w:r>
        <w:rPr>
          <w:spacing w:val="-3"/>
          <w:sz w:val="24"/>
        </w:rPr>
        <w:t xml:space="preserve"> </w:t>
      </w:r>
      <w:r>
        <w:rPr>
          <w:sz w:val="24"/>
        </w:rPr>
        <w:t>словообразования;</w:t>
      </w:r>
    </w:p>
    <w:p w:rsidR="00280219" w:rsidRDefault="00280219" w:rsidP="00CC416B">
      <w:pPr>
        <w:pStyle w:val="a4"/>
        <w:numPr>
          <w:ilvl w:val="4"/>
          <w:numId w:val="237"/>
        </w:numPr>
        <w:tabs>
          <w:tab w:val="left" w:pos="1388"/>
          <w:tab w:val="left" w:pos="1389"/>
          <w:tab w:val="left" w:pos="3203"/>
          <w:tab w:val="left" w:pos="3661"/>
          <w:tab w:val="left" w:pos="5602"/>
          <w:tab w:val="left" w:pos="7033"/>
          <w:tab w:val="left" w:pos="9679"/>
          <w:tab w:val="left" w:pos="10524"/>
        </w:tabs>
        <w:spacing w:before="2" w:line="237" w:lineRule="auto"/>
        <w:ind w:left="1400" w:right="491" w:hanging="360"/>
        <w:rPr>
          <w:rFonts w:ascii="Symbol" w:hAnsi="Symbol"/>
          <w:sz w:val="24"/>
        </w:rPr>
      </w:pPr>
      <w:r>
        <w:rPr>
          <w:sz w:val="24"/>
        </w:rPr>
        <w:t>анализировать</w:t>
      </w:r>
      <w:r>
        <w:rPr>
          <w:sz w:val="24"/>
        </w:rPr>
        <w:tab/>
        <w:t>и</w:t>
      </w:r>
      <w:r>
        <w:rPr>
          <w:sz w:val="24"/>
        </w:rPr>
        <w:tab/>
        <w:t>самостоятельно</w:t>
      </w:r>
      <w:r>
        <w:rPr>
          <w:sz w:val="24"/>
        </w:rPr>
        <w:tab/>
        <w:t>составлять</w:t>
      </w:r>
      <w:r>
        <w:rPr>
          <w:sz w:val="24"/>
        </w:rPr>
        <w:tab/>
        <w:t>словообразовательные</w:t>
      </w:r>
      <w:r>
        <w:rPr>
          <w:sz w:val="24"/>
        </w:rPr>
        <w:tab/>
        <w:t>пары</w:t>
      </w:r>
      <w:r>
        <w:rPr>
          <w:sz w:val="24"/>
        </w:rPr>
        <w:tab/>
      </w:r>
      <w:r>
        <w:rPr>
          <w:spacing w:val="-18"/>
          <w:sz w:val="24"/>
        </w:rPr>
        <w:t xml:space="preserve">и </w:t>
      </w:r>
      <w:r>
        <w:rPr>
          <w:sz w:val="24"/>
        </w:rPr>
        <w:t>словообразовательные цепочки</w:t>
      </w:r>
      <w:r>
        <w:rPr>
          <w:spacing w:val="-1"/>
          <w:sz w:val="24"/>
        </w:rPr>
        <w:t xml:space="preserve"> </w:t>
      </w:r>
      <w:r>
        <w:rPr>
          <w:sz w:val="24"/>
        </w:rPr>
        <w:t>слов;</w:t>
      </w:r>
    </w:p>
    <w:p w:rsidR="00280219" w:rsidRDefault="00280219" w:rsidP="00280219">
      <w:pPr>
        <w:spacing w:line="237" w:lineRule="auto"/>
        <w:rPr>
          <w:rFonts w:ascii="Symbol" w:hAnsi="Symbol"/>
          <w:sz w:val="24"/>
        </w:rPr>
        <w:sectPr w:rsidR="00280219">
          <w:pgSz w:w="11910" w:h="16840"/>
          <w:pgMar w:top="880" w:right="360" w:bottom="960" w:left="400" w:header="0" w:footer="699" w:gutter="0"/>
          <w:cols w:space="720"/>
        </w:sectPr>
      </w:pPr>
    </w:p>
    <w:p w:rsidR="00280219" w:rsidRDefault="00280219" w:rsidP="00CC416B">
      <w:pPr>
        <w:pStyle w:val="a4"/>
        <w:numPr>
          <w:ilvl w:val="4"/>
          <w:numId w:val="237"/>
        </w:numPr>
        <w:tabs>
          <w:tab w:val="left" w:pos="1388"/>
          <w:tab w:val="left" w:pos="1389"/>
        </w:tabs>
        <w:spacing w:before="91" w:line="237" w:lineRule="auto"/>
        <w:ind w:left="1400" w:right="483" w:hanging="360"/>
        <w:rPr>
          <w:rFonts w:ascii="Symbol" w:hAnsi="Symbol"/>
          <w:sz w:val="24"/>
        </w:rPr>
      </w:pPr>
      <w:r>
        <w:rPr>
          <w:sz w:val="24"/>
        </w:rPr>
        <w:lastRenderedPageBreak/>
        <w:t>применять знания и умения по морфемике и словообразованию в практике правописания, а также при проведении грамматического и лексического анализа</w:t>
      </w:r>
      <w:r>
        <w:rPr>
          <w:spacing w:val="-6"/>
          <w:sz w:val="24"/>
        </w:rPr>
        <w:t xml:space="preserve"> </w:t>
      </w:r>
      <w:r>
        <w:rPr>
          <w:sz w:val="24"/>
        </w:rPr>
        <w:t>слов.</w:t>
      </w:r>
    </w:p>
    <w:p w:rsidR="00280219" w:rsidRDefault="00280219" w:rsidP="00CC416B">
      <w:pPr>
        <w:pStyle w:val="a4"/>
        <w:numPr>
          <w:ilvl w:val="4"/>
          <w:numId w:val="237"/>
        </w:numPr>
        <w:tabs>
          <w:tab w:val="left" w:pos="1389"/>
        </w:tabs>
        <w:spacing w:before="3"/>
        <w:ind w:left="1400" w:right="490" w:hanging="360"/>
        <w:jc w:val="both"/>
        <w:rPr>
          <w:rFonts w:ascii="Symbol" w:hAnsi="Symbol"/>
          <w:sz w:val="24"/>
        </w:rPr>
      </w:pPr>
      <w:r>
        <w:rPr>
          <w:sz w:val="24"/>
        </w:rPr>
        <w:t>•создавать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w:t>
      </w:r>
      <w:r>
        <w:rPr>
          <w:spacing w:val="-12"/>
          <w:sz w:val="24"/>
        </w:rPr>
        <w:t xml:space="preserve"> </w:t>
      </w:r>
      <w:r>
        <w:rPr>
          <w:sz w:val="24"/>
        </w:rPr>
        <w:t>заявление);</w:t>
      </w:r>
    </w:p>
    <w:p w:rsidR="00280219" w:rsidRDefault="00280219" w:rsidP="00CC416B">
      <w:pPr>
        <w:pStyle w:val="a4"/>
        <w:numPr>
          <w:ilvl w:val="4"/>
          <w:numId w:val="237"/>
        </w:numPr>
        <w:tabs>
          <w:tab w:val="left" w:pos="1389"/>
        </w:tabs>
        <w:spacing w:before="1" w:line="237" w:lineRule="auto"/>
        <w:ind w:left="1400" w:right="486" w:hanging="360"/>
        <w:jc w:val="both"/>
        <w:rPr>
          <w:rFonts w:ascii="Symbol" w:hAnsi="Symbol"/>
          <w:sz w:val="24"/>
        </w:rPr>
      </w:pPr>
      <w:r>
        <w:rPr>
          <w:sz w:val="24"/>
        </w:rPr>
        <w:t>соблюдать в практике письма основные лексические, грамматические, орфографические и пунктуационные нормы татарского литературного языка; стилистически корректно использовать лексику и</w:t>
      </w:r>
      <w:r>
        <w:rPr>
          <w:spacing w:val="-9"/>
          <w:sz w:val="24"/>
        </w:rPr>
        <w:t xml:space="preserve"> </w:t>
      </w:r>
      <w:r>
        <w:rPr>
          <w:sz w:val="24"/>
        </w:rPr>
        <w:t>фразеологию.</w:t>
      </w:r>
    </w:p>
    <w:p w:rsidR="00280219" w:rsidRDefault="00280219" w:rsidP="00CC416B">
      <w:pPr>
        <w:pStyle w:val="a4"/>
        <w:numPr>
          <w:ilvl w:val="4"/>
          <w:numId w:val="237"/>
        </w:numPr>
        <w:tabs>
          <w:tab w:val="left" w:pos="1388"/>
          <w:tab w:val="left" w:pos="1389"/>
        </w:tabs>
        <w:spacing w:before="7" w:line="237" w:lineRule="auto"/>
        <w:ind w:left="1400" w:right="498" w:hanging="360"/>
        <w:rPr>
          <w:rFonts w:ascii="Symbol" w:hAnsi="Symbol"/>
          <w:sz w:val="24"/>
        </w:rPr>
      </w:pPr>
      <w:r>
        <w:rPr>
          <w:sz w:val="24"/>
        </w:rPr>
        <w:t>характеризовать основные социальные функции татарского языка в России и мире, место татарского языка среди тюркских</w:t>
      </w:r>
      <w:r>
        <w:rPr>
          <w:spacing w:val="2"/>
          <w:sz w:val="24"/>
        </w:rPr>
        <w:t xml:space="preserve"> </w:t>
      </w:r>
      <w:r>
        <w:rPr>
          <w:sz w:val="24"/>
        </w:rPr>
        <w:t>языков</w:t>
      </w:r>
    </w:p>
    <w:p w:rsidR="00280219" w:rsidRDefault="00280219" w:rsidP="00CC416B">
      <w:pPr>
        <w:pStyle w:val="a4"/>
        <w:numPr>
          <w:ilvl w:val="4"/>
          <w:numId w:val="237"/>
        </w:numPr>
        <w:tabs>
          <w:tab w:val="left" w:pos="1388"/>
          <w:tab w:val="left" w:pos="1389"/>
        </w:tabs>
        <w:spacing w:before="2"/>
        <w:ind w:left="1388" w:hanging="348"/>
        <w:rPr>
          <w:rFonts w:ascii="Symbol" w:hAnsi="Symbol"/>
          <w:sz w:val="24"/>
        </w:rPr>
      </w:pPr>
      <w:r>
        <w:rPr>
          <w:sz w:val="24"/>
        </w:rPr>
        <w:t>проводить фонетический анализ</w:t>
      </w:r>
      <w:r>
        <w:rPr>
          <w:spacing w:val="-1"/>
          <w:sz w:val="24"/>
        </w:rPr>
        <w:t xml:space="preserve"> </w:t>
      </w:r>
      <w:r>
        <w:rPr>
          <w:sz w:val="24"/>
        </w:rPr>
        <w:t>слова.</w:t>
      </w:r>
    </w:p>
    <w:p w:rsidR="00280219" w:rsidRDefault="00280219" w:rsidP="00280219">
      <w:pPr>
        <w:pStyle w:val="a3"/>
        <w:spacing w:before="5"/>
        <w:ind w:left="0" w:firstLine="0"/>
        <w:jc w:val="left"/>
        <w:rPr>
          <w:sz w:val="24"/>
        </w:rPr>
      </w:pPr>
    </w:p>
    <w:p w:rsidR="00280219" w:rsidRDefault="00280219" w:rsidP="00280219">
      <w:pPr>
        <w:spacing w:line="275" w:lineRule="exact"/>
        <w:ind w:left="680"/>
        <w:rPr>
          <w:b/>
          <w:sz w:val="24"/>
        </w:rPr>
      </w:pPr>
      <w:r>
        <w:rPr>
          <w:b/>
          <w:sz w:val="24"/>
        </w:rPr>
        <w:t>Выпускник получит возможность научиться:</w:t>
      </w:r>
    </w:p>
    <w:p w:rsidR="00280219" w:rsidRDefault="00280219" w:rsidP="00CC416B">
      <w:pPr>
        <w:pStyle w:val="a4"/>
        <w:numPr>
          <w:ilvl w:val="4"/>
          <w:numId w:val="237"/>
        </w:numPr>
        <w:tabs>
          <w:tab w:val="left" w:pos="1388"/>
          <w:tab w:val="left" w:pos="1389"/>
          <w:tab w:val="left" w:pos="3318"/>
          <w:tab w:val="left" w:pos="5887"/>
          <w:tab w:val="left" w:pos="6988"/>
          <w:tab w:val="left" w:pos="7369"/>
          <w:tab w:val="left" w:pos="9936"/>
        </w:tabs>
        <w:spacing w:before="1" w:line="237" w:lineRule="auto"/>
        <w:ind w:left="1400" w:right="490" w:hanging="360"/>
        <w:rPr>
          <w:rFonts w:ascii="Symbol" w:hAnsi="Symbol"/>
          <w:sz w:val="24"/>
        </w:rPr>
      </w:pPr>
      <w:r>
        <w:rPr>
          <w:sz w:val="24"/>
        </w:rPr>
        <w:t>характеризовать</w:t>
      </w:r>
      <w:r>
        <w:rPr>
          <w:sz w:val="24"/>
        </w:rPr>
        <w:tab/>
        <w:t>словообразовательные</w:t>
      </w:r>
      <w:r>
        <w:rPr>
          <w:sz w:val="24"/>
        </w:rPr>
        <w:tab/>
        <w:t>цепочки</w:t>
      </w:r>
      <w:r>
        <w:rPr>
          <w:sz w:val="24"/>
        </w:rPr>
        <w:tab/>
        <w:t>и</w:t>
      </w:r>
      <w:r>
        <w:rPr>
          <w:sz w:val="24"/>
        </w:rPr>
        <w:tab/>
        <w:t>словообразовательные</w:t>
      </w:r>
      <w:r>
        <w:rPr>
          <w:sz w:val="24"/>
        </w:rPr>
        <w:tab/>
      </w:r>
      <w:r>
        <w:rPr>
          <w:spacing w:val="-3"/>
          <w:sz w:val="24"/>
        </w:rPr>
        <w:t xml:space="preserve">гнѐзда, </w:t>
      </w:r>
      <w:r>
        <w:rPr>
          <w:sz w:val="24"/>
        </w:rPr>
        <w:t>устанавливая смысловую и структурную связь однокоренных</w:t>
      </w:r>
      <w:r>
        <w:rPr>
          <w:spacing w:val="-1"/>
          <w:sz w:val="24"/>
        </w:rPr>
        <w:t xml:space="preserve"> </w:t>
      </w:r>
      <w:r>
        <w:rPr>
          <w:sz w:val="24"/>
        </w:rPr>
        <w:t>слов;</w:t>
      </w:r>
    </w:p>
    <w:p w:rsidR="00280219" w:rsidRDefault="00280219" w:rsidP="00CC416B">
      <w:pPr>
        <w:pStyle w:val="a4"/>
        <w:numPr>
          <w:ilvl w:val="4"/>
          <w:numId w:val="237"/>
        </w:numPr>
        <w:tabs>
          <w:tab w:val="left" w:pos="1388"/>
          <w:tab w:val="left" w:pos="1389"/>
        </w:tabs>
        <w:spacing w:before="4" w:line="237" w:lineRule="auto"/>
        <w:ind w:left="1400" w:right="493" w:hanging="360"/>
        <w:rPr>
          <w:rFonts w:ascii="Symbol" w:hAnsi="Symbol"/>
          <w:sz w:val="24"/>
        </w:rPr>
      </w:pPr>
      <w:r>
        <w:rPr>
          <w:sz w:val="24"/>
        </w:rPr>
        <w:t>опознавать основные выразительные средства словообразования в художественной речи и оценивать</w:t>
      </w:r>
      <w:r>
        <w:rPr>
          <w:spacing w:val="-1"/>
          <w:sz w:val="24"/>
        </w:rPr>
        <w:t xml:space="preserve"> </w:t>
      </w:r>
      <w:r>
        <w:rPr>
          <w:sz w:val="24"/>
        </w:rPr>
        <w:t>их;</w:t>
      </w:r>
    </w:p>
    <w:p w:rsidR="00280219" w:rsidRDefault="00280219" w:rsidP="00CC416B">
      <w:pPr>
        <w:pStyle w:val="a4"/>
        <w:numPr>
          <w:ilvl w:val="4"/>
          <w:numId w:val="237"/>
        </w:numPr>
        <w:tabs>
          <w:tab w:val="left" w:pos="1388"/>
          <w:tab w:val="left" w:pos="1389"/>
          <w:tab w:val="left" w:pos="2685"/>
          <w:tab w:val="left" w:pos="4395"/>
          <w:tab w:val="left" w:pos="6325"/>
          <w:tab w:val="left" w:pos="7897"/>
          <w:tab w:val="left" w:pos="10528"/>
        </w:tabs>
        <w:spacing w:before="5" w:line="237" w:lineRule="auto"/>
        <w:ind w:left="1400" w:right="487" w:hanging="360"/>
        <w:rPr>
          <w:rFonts w:ascii="Symbol" w:hAnsi="Symbol"/>
          <w:sz w:val="24"/>
        </w:rPr>
      </w:pPr>
      <w:r>
        <w:rPr>
          <w:sz w:val="24"/>
        </w:rPr>
        <w:t>извлекать</w:t>
      </w:r>
      <w:r>
        <w:rPr>
          <w:sz w:val="24"/>
        </w:rPr>
        <w:tab/>
        <w:t>необходимую</w:t>
      </w:r>
      <w:r>
        <w:rPr>
          <w:sz w:val="24"/>
        </w:rPr>
        <w:tab/>
        <w:t>информацию</w:t>
      </w:r>
      <w:r>
        <w:rPr>
          <w:spacing w:val="2"/>
          <w:sz w:val="24"/>
        </w:rPr>
        <w:t xml:space="preserve"> </w:t>
      </w:r>
      <w:r>
        <w:rPr>
          <w:sz w:val="24"/>
        </w:rPr>
        <w:t>из</w:t>
      </w:r>
      <w:r>
        <w:rPr>
          <w:sz w:val="24"/>
        </w:rPr>
        <w:tab/>
        <w:t>морфемных,</w:t>
      </w:r>
      <w:r>
        <w:rPr>
          <w:sz w:val="24"/>
        </w:rPr>
        <w:tab/>
        <w:t>словообразовательных</w:t>
      </w:r>
      <w:r>
        <w:rPr>
          <w:sz w:val="24"/>
        </w:rPr>
        <w:tab/>
      </w:r>
      <w:r>
        <w:rPr>
          <w:spacing w:val="-18"/>
          <w:sz w:val="24"/>
        </w:rPr>
        <w:t xml:space="preserve">и </w:t>
      </w:r>
      <w:r>
        <w:rPr>
          <w:sz w:val="24"/>
        </w:rPr>
        <w:t>этимологических словарей и справочников, в том числе</w:t>
      </w:r>
      <w:r>
        <w:rPr>
          <w:spacing w:val="-6"/>
          <w:sz w:val="24"/>
        </w:rPr>
        <w:t xml:space="preserve"> </w:t>
      </w:r>
      <w:r>
        <w:rPr>
          <w:sz w:val="24"/>
        </w:rPr>
        <w:t>мультимедийных;</w:t>
      </w:r>
    </w:p>
    <w:p w:rsidR="00280219" w:rsidRDefault="00280219" w:rsidP="00CC416B">
      <w:pPr>
        <w:pStyle w:val="a4"/>
        <w:numPr>
          <w:ilvl w:val="4"/>
          <w:numId w:val="237"/>
        </w:numPr>
        <w:tabs>
          <w:tab w:val="left" w:pos="1388"/>
          <w:tab w:val="left" w:pos="1389"/>
        </w:tabs>
        <w:spacing w:before="4" w:line="237" w:lineRule="auto"/>
        <w:ind w:left="1400" w:right="494" w:hanging="360"/>
        <w:rPr>
          <w:rFonts w:ascii="Symbol" w:hAnsi="Symbol"/>
          <w:sz w:val="24"/>
        </w:rPr>
      </w:pPr>
      <w:r>
        <w:rPr>
          <w:sz w:val="24"/>
        </w:rPr>
        <w:t>использовать этимологическую справку для объяснения правописания и лексического значения</w:t>
      </w:r>
      <w:r>
        <w:rPr>
          <w:spacing w:val="-1"/>
          <w:sz w:val="24"/>
        </w:rPr>
        <w:t xml:space="preserve"> </w:t>
      </w:r>
      <w:r>
        <w:rPr>
          <w:sz w:val="24"/>
        </w:rPr>
        <w:t>слова.</w:t>
      </w:r>
    </w:p>
    <w:p w:rsidR="00280219" w:rsidRDefault="00280219" w:rsidP="00CC416B">
      <w:pPr>
        <w:pStyle w:val="a4"/>
        <w:numPr>
          <w:ilvl w:val="4"/>
          <w:numId w:val="237"/>
        </w:numPr>
        <w:tabs>
          <w:tab w:val="left" w:pos="1388"/>
          <w:tab w:val="left" w:pos="1389"/>
        </w:tabs>
        <w:spacing w:before="3" w:line="292" w:lineRule="exact"/>
        <w:ind w:left="1388" w:hanging="348"/>
        <w:rPr>
          <w:rFonts w:ascii="Symbol" w:hAnsi="Symbol"/>
          <w:sz w:val="24"/>
        </w:rPr>
      </w:pPr>
      <w:r>
        <w:rPr>
          <w:sz w:val="24"/>
        </w:rPr>
        <w:t>опознавать основные выразительные средства фонетики</w:t>
      </w:r>
      <w:r>
        <w:rPr>
          <w:spacing w:val="-7"/>
          <w:sz w:val="24"/>
        </w:rPr>
        <w:t xml:space="preserve"> </w:t>
      </w:r>
      <w:r>
        <w:rPr>
          <w:sz w:val="24"/>
        </w:rPr>
        <w:t>(звукопись);</w:t>
      </w:r>
    </w:p>
    <w:p w:rsidR="00280219" w:rsidRDefault="00280219" w:rsidP="00CC416B">
      <w:pPr>
        <w:pStyle w:val="a4"/>
        <w:numPr>
          <w:ilvl w:val="4"/>
          <w:numId w:val="237"/>
        </w:numPr>
        <w:tabs>
          <w:tab w:val="left" w:pos="1388"/>
          <w:tab w:val="left" w:pos="1389"/>
        </w:tabs>
        <w:spacing w:line="244" w:lineRule="auto"/>
        <w:ind w:left="1400" w:right="496" w:hanging="360"/>
        <w:rPr>
          <w:rFonts w:ascii="Symbol" w:hAnsi="Symbol"/>
        </w:rPr>
      </w:pPr>
      <w:r>
        <w:rPr>
          <w:sz w:val="24"/>
        </w:rPr>
        <w:t>извлекать необходимую информацию из мультимедийных орфоэпических словарей и справочников; использовать еѐ в различных видах</w:t>
      </w:r>
      <w:r>
        <w:rPr>
          <w:spacing w:val="-2"/>
          <w:sz w:val="24"/>
        </w:rPr>
        <w:t xml:space="preserve"> </w:t>
      </w:r>
      <w:r>
        <w:rPr>
          <w:sz w:val="24"/>
        </w:rPr>
        <w:t>деятельности</w:t>
      </w:r>
      <w:r>
        <w:rPr>
          <w:rFonts w:ascii="Calibri" w:hAnsi="Calibri"/>
        </w:rPr>
        <w:t>.</w:t>
      </w:r>
    </w:p>
    <w:p w:rsidR="00655592" w:rsidRDefault="00DA6F3F" w:rsidP="00CC416B">
      <w:pPr>
        <w:pStyle w:val="a4"/>
        <w:numPr>
          <w:ilvl w:val="3"/>
          <w:numId w:val="237"/>
        </w:numPr>
        <w:tabs>
          <w:tab w:val="left" w:pos="1480"/>
        </w:tabs>
        <w:ind w:left="1479" w:hanging="780"/>
        <w:jc w:val="left"/>
        <w:rPr>
          <w:b/>
          <w:sz w:val="24"/>
        </w:rPr>
      </w:pPr>
      <w:r>
        <w:rPr>
          <w:b/>
          <w:sz w:val="24"/>
        </w:rPr>
        <w:t>Родная (башкирская)</w:t>
      </w:r>
      <w:r>
        <w:rPr>
          <w:b/>
          <w:spacing w:val="-2"/>
          <w:sz w:val="24"/>
        </w:rPr>
        <w:t xml:space="preserve"> </w:t>
      </w:r>
      <w:r>
        <w:rPr>
          <w:b/>
          <w:sz w:val="24"/>
        </w:rPr>
        <w:t>литература</w:t>
      </w:r>
    </w:p>
    <w:p w:rsidR="00655592" w:rsidRDefault="00655592">
      <w:pPr>
        <w:pStyle w:val="a3"/>
        <w:ind w:left="0" w:firstLine="0"/>
        <w:jc w:val="left"/>
        <w:rPr>
          <w:b/>
          <w:sz w:val="26"/>
        </w:rPr>
      </w:pPr>
    </w:p>
    <w:p w:rsidR="00280219" w:rsidRDefault="00280219" w:rsidP="00280219">
      <w:pPr>
        <w:ind w:left="680"/>
        <w:rPr>
          <w:b/>
          <w:sz w:val="24"/>
        </w:rPr>
      </w:pPr>
      <w:r>
        <w:rPr>
          <w:b/>
          <w:sz w:val="24"/>
        </w:rPr>
        <w:t>Личностные результаты:</w:t>
      </w:r>
    </w:p>
    <w:p w:rsidR="00280219" w:rsidRDefault="00280219" w:rsidP="00280219">
      <w:pPr>
        <w:pStyle w:val="a3"/>
        <w:spacing w:before="7"/>
        <w:ind w:left="0" w:firstLine="0"/>
        <w:jc w:val="left"/>
        <w:rPr>
          <w:b/>
          <w:sz w:val="35"/>
        </w:rPr>
      </w:pPr>
    </w:p>
    <w:p w:rsidR="00280219" w:rsidRDefault="00280219" w:rsidP="00CC416B">
      <w:pPr>
        <w:pStyle w:val="a4"/>
        <w:numPr>
          <w:ilvl w:val="0"/>
          <w:numId w:val="231"/>
        </w:numPr>
        <w:tabs>
          <w:tab w:val="left" w:pos="1388"/>
          <w:tab w:val="left" w:pos="1389"/>
        </w:tabs>
        <w:ind w:right="845" w:hanging="360"/>
        <w:rPr>
          <w:sz w:val="24"/>
        </w:rPr>
      </w:pPr>
      <w:r>
        <w:rPr>
          <w:sz w:val="24"/>
        </w:rPr>
        <w:t>Развитие мотивов учебной деятельности и формирование личностного смысла учения. Формирование эстетических потребностей, ценностей и</w:t>
      </w:r>
      <w:r>
        <w:rPr>
          <w:spacing w:val="-8"/>
          <w:sz w:val="24"/>
        </w:rPr>
        <w:t xml:space="preserve"> </w:t>
      </w:r>
      <w:r>
        <w:rPr>
          <w:sz w:val="24"/>
        </w:rPr>
        <w:t>чувств.</w:t>
      </w:r>
    </w:p>
    <w:p w:rsidR="00280219" w:rsidRDefault="00280219" w:rsidP="00CC416B">
      <w:pPr>
        <w:pStyle w:val="a4"/>
        <w:numPr>
          <w:ilvl w:val="0"/>
          <w:numId w:val="231"/>
        </w:numPr>
        <w:tabs>
          <w:tab w:val="left" w:pos="1388"/>
          <w:tab w:val="left" w:pos="1389"/>
        </w:tabs>
        <w:spacing w:before="198"/>
        <w:ind w:left="1388"/>
        <w:rPr>
          <w:sz w:val="24"/>
        </w:rPr>
      </w:pPr>
      <w:r>
        <w:rPr>
          <w:sz w:val="24"/>
        </w:rPr>
        <w:t>Формирование уважительного отношения к родному языку и родной</w:t>
      </w:r>
      <w:r>
        <w:rPr>
          <w:spacing w:val="-18"/>
          <w:sz w:val="24"/>
        </w:rPr>
        <w:t xml:space="preserve"> </w:t>
      </w:r>
      <w:r>
        <w:rPr>
          <w:sz w:val="24"/>
        </w:rPr>
        <w:t>культуре.</w:t>
      </w:r>
    </w:p>
    <w:p w:rsidR="00280219" w:rsidRDefault="00280219" w:rsidP="00CC416B">
      <w:pPr>
        <w:pStyle w:val="a4"/>
        <w:numPr>
          <w:ilvl w:val="0"/>
          <w:numId w:val="231"/>
        </w:numPr>
        <w:tabs>
          <w:tab w:val="left" w:pos="1388"/>
          <w:tab w:val="left" w:pos="1389"/>
        </w:tabs>
        <w:spacing w:before="200"/>
        <w:ind w:right="798" w:hanging="360"/>
        <w:rPr>
          <w:sz w:val="24"/>
        </w:rPr>
      </w:pPr>
      <w:r>
        <w:rPr>
          <w:sz w:val="24"/>
        </w:rPr>
        <w:t>Формирование чувства гордости за свою Родину, российский народ и историю России, Башкортостана; осознание своей этнической и национальной</w:t>
      </w:r>
      <w:r>
        <w:rPr>
          <w:spacing w:val="-15"/>
          <w:sz w:val="24"/>
        </w:rPr>
        <w:t xml:space="preserve"> </w:t>
      </w:r>
      <w:r>
        <w:rPr>
          <w:sz w:val="24"/>
        </w:rPr>
        <w:t>принадлежности,</w:t>
      </w:r>
    </w:p>
    <w:p w:rsidR="00280219" w:rsidRDefault="00280219" w:rsidP="00280219">
      <w:pPr>
        <w:spacing w:line="242" w:lineRule="auto"/>
        <w:ind w:left="1400" w:right="1138"/>
        <w:rPr>
          <w:sz w:val="24"/>
        </w:rPr>
      </w:pPr>
      <w:r>
        <w:rPr>
          <w:sz w:val="24"/>
        </w:rPr>
        <w:t>формирование ценностей многонационального российского общества; становление гуманистических и демократических ценностных ориентаций.</w:t>
      </w:r>
    </w:p>
    <w:p w:rsidR="00280219" w:rsidRDefault="00280219" w:rsidP="00CC416B">
      <w:pPr>
        <w:pStyle w:val="a4"/>
        <w:numPr>
          <w:ilvl w:val="0"/>
          <w:numId w:val="231"/>
        </w:numPr>
        <w:tabs>
          <w:tab w:val="left" w:pos="1388"/>
          <w:tab w:val="left" w:pos="1389"/>
        </w:tabs>
        <w:spacing w:before="193"/>
        <w:ind w:left="1388"/>
        <w:rPr>
          <w:sz w:val="24"/>
        </w:rPr>
      </w:pPr>
      <w:r>
        <w:rPr>
          <w:sz w:val="24"/>
        </w:rPr>
        <w:t>Формирование общероссийской гражданской идентичности,</w:t>
      </w:r>
      <w:r>
        <w:rPr>
          <w:spacing w:val="-8"/>
          <w:sz w:val="24"/>
        </w:rPr>
        <w:t xml:space="preserve"> </w:t>
      </w:r>
      <w:r>
        <w:rPr>
          <w:sz w:val="24"/>
        </w:rPr>
        <w:t>патриотизма.</w:t>
      </w:r>
    </w:p>
    <w:p w:rsidR="00280219" w:rsidRDefault="00280219" w:rsidP="00CC416B">
      <w:pPr>
        <w:pStyle w:val="a4"/>
        <w:numPr>
          <w:ilvl w:val="0"/>
          <w:numId w:val="231"/>
        </w:numPr>
        <w:tabs>
          <w:tab w:val="left" w:pos="1388"/>
          <w:tab w:val="left" w:pos="1389"/>
        </w:tabs>
        <w:spacing w:before="198"/>
        <w:ind w:right="1734" w:hanging="360"/>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w:t>
      </w:r>
      <w:r>
        <w:rPr>
          <w:spacing w:val="-21"/>
          <w:sz w:val="24"/>
        </w:rPr>
        <w:t xml:space="preserve"> </w:t>
      </w:r>
      <w:r>
        <w:rPr>
          <w:sz w:val="24"/>
        </w:rPr>
        <w:t>религий.</w:t>
      </w:r>
    </w:p>
    <w:p w:rsidR="00280219" w:rsidRDefault="00280219" w:rsidP="00CC416B">
      <w:pPr>
        <w:pStyle w:val="a4"/>
        <w:numPr>
          <w:ilvl w:val="0"/>
          <w:numId w:val="231"/>
        </w:numPr>
        <w:tabs>
          <w:tab w:val="left" w:pos="1388"/>
          <w:tab w:val="left" w:pos="1389"/>
        </w:tabs>
        <w:spacing w:before="199"/>
        <w:ind w:right="772" w:hanging="360"/>
        <w:rPr>
          <w:sz w:val="24"/>
        </w:rPr>
      </w:pPr>
      <w:r>
        <w:rPr>
          <w:sz w:val="24"/>
        </w:rPr>
        <w:t>Формирование уважительного отношения к иному мнению, истории и культуре других народов.</w:t>
      </w:r>
    </w:p>
    <w:p w:rsidR="00280219" w:rsidRDefault="00280219" w:rsidP="00CC416B">
      <w:pPr>
        <w:pStyle w:val="a4"/>
        <w:numPr>
          <w:ilvl w:val="0"/>
          <w:numId w:val="231"/>
        </w:numPr>
        <w:tabs>
          <w:tab w:val="left" w:pos="1388"/>
          <w:tab w:val="left" w:pos="1389"/>
        </w:tabs>
        <w:spacing w:before="199"/>
        <w:ind w:left="1388"/>
        <w:rPr>
          <w:sz w:val="24"/>
        </w:rPr>
      </w:pPr>
      <w:r>
        <w:rPr>
          <w:sz w:val="24"/>
        </w:rPr>
        <w:t>Овладение навыками адаптации в динамично изменяющемся и развивающемся</w:t>
      </w:r>
      <w:r>
        <w:rPr>
          <w:spacing w:val="-15"/>
          <w:sz w:val="24"/>
        </w:rPr>
        <w:t xml:space="preserve"> </w:t>
      </w:r>
      <w:r>
        <w:rPr>
          <w:sz w:val="24"/>
        </w:rPr>
        <w:t>мире.</w:t>
      </w:r>
    </w:p>
    <w:p w:rsidR="00280219" w:rsidRDefault="00280219" w:rsidP="00CC416B">
      <w:pPr>
        <w:pStyle w:val="a4"/>
        <w:numPr>
          <w:ilvl w:val="0"/>
          <w:numId w:val="231"/>
        </w:numPr>
        <w:tabs>
          <w:tab w:val="left" w:pos="1388"/>
          <w:tab w:val="left" w:pos="1389"/>
        </w:tabs>
        <w:spacing w:before="199"/>
        <w:ind w:right="1381" w:hanging="360"/>
        <w:rPr>
          <w:sz w:val="24"/>
        </w:rPr>
      </w:pPr>
      <w:r>
        <w:rPr>
          <w:sz w:val="24"/>
        </w:rPr>
        <w:t>Принятие и освоение социальной роли обучающегося, развитие мотивов</w:t>
      </w:r>
      <w:r>
        <w:rPr>
          <w:spacing w:val="-31"/>
          <w:sz w:val="24"/>
        </w:rPr>
        <w:t xml:space="preserve"> </w:t>
      </w:r>
      <w:r>
        <w:rPr>
          <w:sz w:val="24"/>
        </w:rPr>
        <w:t>учебной деятельности и формирование личностного смысла</w:t>
      </w:r>
      <w:r>
        <w:rPr>
          <w:spacing w:val="-3"/>
          <w:sz w:val="24"/>
        </w:rPr>
        <w:t xml:space="preserve"> </w:t>
      </w:r>
      <w:r>
        <w:rPr>
          <w:sz w:val="24"/>
        </w:rPr>
        <w:t>учения.</w:t>
      </w:r>
    </w:p>
    <w:p w:rsidR="00280219" w:rsidRDefault="00280219" w:rsidP="00280219">
      <w:pPr>
        <w:rPr>
          <w:sz w:val="24"/>
        </w:rPr>
        <w:sectPr w:rsidR="00280219">
          <w:pgSz w:w="11910" w:h="16840"/>
          <w:pgMar w:top="880" w:right="360" w:bottom="960" w:left="400" w:header="0" w:footer="699" w:gutter="0"/>
          <w:cols w:space="720"/>
        </w:sectPr>
      </w:pPr>
    </w:p>
    <w:p w:rsidR="00280219" w:rsidRDefault="00280219" w:rsidP="00CC416B">
      <w:pPr>
        <w:pStyle w:val="a4"/>
        <w:numPr>
          <w:ilvl w:val="0"/>
          <w:numId w:val="231"/>
        </w:numPr>
        <w:tabs>
          <w:tab w:val="left" w:pos="1388"/>
          <w:tab w:val="left" w:pos="1389"/>
        </w:tabs>
        <w:spacing w:before="88"/>
        <w:ind w:right="784" w:hanging="360"/>
        <w:rPr>
          <w:sz w:val="24"/>
        </w:rPr>
      </w:pPr>
      <w:r>
        <w:rPr>
          <w:sz w:val="24"/>
        </w:rPr>
        <w:lastRenderedPageBreak/>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Pr>
          <w:spacing w:val="-1"/>
          <w:sz w:val="24"/>
        </w:rPr>
        <w:t xml:space="preserve"> </w:t>
      </w:r>
      <w:r>
        <w:rPr>
          <w:sz w:val="24"/>
        </w:rPr>
        <w:t>свободе.</w:t>
      </w:r>
    </w:p>
    <w:p w:rsidR="00280219" w:rsidRDefault="00280219" w:rsidP="00CC416B">
      <w:pPr>
        <w:pStyle w:val="a4"/>
        <w:numPr>
          <w:ilvl w:val="0"/>
          <w:numId w:val="231"/>
        </w:numPr>
        <w:tabs>
          <w:tab w:val="left" w:pos="1388"/>
          <w:tab w:val="left" w:pos="1389"/>
        </w:tabs>
        <w:spacing w:before="199"/>
        <w:ind w:right="1553" w:hanging="360"/>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w:t>
      </w:r>
      <w:r>
        <w:rPr>
          <w:spacing w:val="-7"/>
          <w:sz w:val="24"/>
        </w:rPr>
        <w:t xml:space="preserve"> </w:t>
      </w:r>
      <w:r>
        <w:rPr>
          <w:sz w:val="24"/>
        </w:rPr>
        <w:t>людей.</w:t>
      </w:r>
    </w:p>
    <w:p w:rsidR="00280219" w:rsidRDefault="00280219" w:rsidP="00CC416B">
      <w:pPr>
        <w:pStyle w:val="a4"/>
        <w:numPr>
          <w:ilvl w:val="0"/>
          <w:numId w:val="231"/>
        </w:numPr>
        <w:tabs>
          <w:tab w:val="left" w:pos="1388"/>
          <w:tab w:val="left" w:pos="1389"/>
        </w:tabs>
        <w:spacing w:before="198"/>
        <w:ind w:right="646" w:hanging="360"/>
        <w:rPr>
          <w:sz w:val="24"/>
        </w:rPr>
      </w:pPr>
      <w:r>
        <w:rPr>
          <w:sz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w:t>
      </w:r>
      <w:r>
        <w:rPr>
          <w:spacing w:val="-36"/>
          <w:sz w:val="24"/>
        </w:rPr>
        <w:t xml:space="preserve"> </w:t>
      </w:r>
      <w:r>
        <w:rPr>
          <w:sz w:val="24"/>
        </w:rPr>
        <w:t>спорных ситуаций.</w:t>
      </w:r>
    </w:p>
    <w:p w:rsidR="00280219" w:rsidRDefault="00280219" w:rsidP="00CC416B">
      <w:pPr>
        <w:pStyle w:val="a4"/>
        <w:numPr>
          <w:ilvl w:val="0"/>
          <w:numId w:val="231"/>
        </w:numPr>
        <w:tabs>
          <w:tab w:val="left" w:pos="1388"/>
          <w:tab w:val="left" w:pos="1389"/>
        </w:tabs>
        <w:spacing w:before="199"/>
        <w:ind w:right="1039" w:hanging="360"/>
        <w:rPr>
          <w:sz w:val="24"/>
        </w:rPr>
      </w:pPr>
      <w:r>
        <w:rPr>
          <w:sz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w:t>
      </w:r>
      <w:r>
        <w:rPr>
          <w:spacing w:val="-29"/>
          <w:sz w:val="24"/>
        </w:rPr>
        <w:t xml:space="preserve"> </w:t>
      </w:r>
      <w:r>
        <w:rPr>
          <w:sz w:val="24"/>
        </w:rPr>
        <w:t>и духовным</w:t>
      </w:r>
      <w:r>
        <w:rPr>
          <w:spacing w:val="-3"/>
          <w:sz w:val="24"/>
        </w:rPr>
        <w:t xml:space="preserve"> </w:t>
      </w:r>
      <w:r>
        <w:rPr>
          <w:sz w:val="24"/>
        </w:rPr>
        <w:t>ценностям.</w:t>
      </w:r>
    </w:p>
    <w:p w:rsidR="00280219" w:rsidRDefault="00280219" w:rsidP="00280219">
      <w:pPr>
        <w:pStyle w:val="a3"/>
        <w:ind w:left="0" w:firstLine="0"/>
        <w:jc w:val="left"/>
        <w:rPr>
          <w:sz w:val="26"/>
        </w:rPr>
      </w:pPr>
    </w:p>
    <w:p w:rsidR="00280219" w:rsidRDefault="00280219" w:rsidP="00280219">
      <w:pPr>
        <w:pStyle w:val="a3"/>
        <w:spacing w:before="2"/>
        <w:ind w:left="0" w:firstLine="0"/>
        <w:jc w:val="left"/>
        <w:rPr>
          <w:sz w:val="33"/>
        </w:rPr>
      </w:pPr>
    </w:p>
    <w:p w:rsidR="00280219" w:rsidRDefault="00280219" w:rsidP="00280219">
      <w:pPr>
        <w:ind w:left="740"/>
        <w:rPr>
          <w:b/>
          <w:sz w:val="24"/>
        </w:rPr>
      </w:pPr>
      <w:r>
        <w:rPr>
          <w:b/>
          <w:sz w:val="24"/>
        </w:rPr>
        <w:t>Метапредметные результаты:</w:t>
      </w:r>
    </w:p>
    <w:p w:rsidR="00280219" w:rsidRDefault="00280219" w:rsidP="00CC416B">
      <w:pPr>
        <w:pStyle w:val="a4"/>
        <w:numPr>
          <w:ilvl w:val="0"/>
          <w:numId w:val="231"/>
        </w:numPr>
        <w:tabs>
          <w:tab w:val="left" w:pos="1388"/>
          <w:tab w:val="left" w:pos="1389"/>
        </w:tabs>
        <w:spacing w:before="193"/>
        <w:ind w:right="835" w:hanging="360"/>
        <w:rPr>
          <w:sz w:val="24"/>
        </w:rPr>
      </w:pPr>
      <w:r>
        <w:rPr>
          <w:sz w:val="24"/>
        </w:rPr>
        <w:t>Овладение способностью принимать и сохранять цели и задачи учебной деятельности, поиска средств еѐ</w:t>
      </w:r>
      <w:r>
        <w:rPr>
          <w:spacing w:val="-4"/>
          <w:sz w:val="24"/>
        </w:rPr>
        <w:t xml:space="preserve"> </w:t>
      </w:r>
      <w:r>
        <w:rPr>
          <w:sz w:val="24"/>
        </w:rPr>
        <w:t>осуществления.</w:t>
      </w:r>
    </w:p>
    <w:p w:rsidR="00280219" w:rsidRDefault="00280219" w:rsidP="00CC416B">
      <w:pPr>
        <w:pStyle w:val="a4"/>
        <w:numPr>
          <w:ilvl w:val="0"/>
          <w:numId w:val="231"/>
        </w:numPr>
        <w:tabs>
          <w:tab w:val="left" w:pos="1388"/>
          <w:tab w:val="left" w:pos="1389"/>
        </w:tabs>
        <w:spacing w:before="199"/>
        <w:ind w:right="791" w:hanging="360"/>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w:t>
      </w:r>
      <w:r>
        <w:rPr>
          <w:spacing w:val="-3"/>
          <w:sz w:val="24"/>
        </w:rPr>
        <w:t xml:space="preserve"> </w:t>
      </w:r>
      <w:r>
        <w:rPr>
          <w:sz w:val="24"/>
        </w:rPr>
        <w:t>результата.</w:t>
      </w:r>
    </w:p>
    <w:p w:rsidR="00280219" w:rsidRDefault="00280219" w:rsidP="00CC416B">
      <w:pPr>
        <w:pStyle w:val="a4"/>
        <w:numPr>
          <w:ilvl w:val="0"/>
          <w:numId w:val="231"/>
        </w:numPr>
        <w:tabs>
          <w:tab w:val="left" w:pos="1388"/>
          <w:tab w:val="left" w:pos="1389"/>
        </w:tabs>
        <w:spacing w:before="199"/>
        <w:ind w:right="916" w:hanging="360"/>
        <w:rPr>
          <w:sz w:val="24"/>
        </w:rPr>
      </w:pPr>
      <w:r>
        <w:rPr>
          <w:sz w:val="24"/>
        </w:rPr>
        <w:t>Активное использование речевых средств и средств для решения коммуникативных и познавательных</w:t>
      </w:r>
      <w:r>
        <w:rPr>
          <w:spacing w:val="-2"/>
          <w:sz w:val="24"/>
        </w:rPr>
        <w:t xml:space="preserve"> </w:t>
      </w:r>
      <w:r>
        <w:rPr>
          <w:sz w:val="24"/>
        </w:rPr>
        <w:t>задач.</w:t>
      </w:r>
    </w:p>
    <w:p w:rsidR="00280219" w:rsidRDefault="00280219" w:rsidP="00CC416B">
      <w:pPr>
        <w:pStyle w:val="a4"/>
        <w:numPr>
          <w:ilvl w:val="0"/>
          <w:numId w:val="231"/>
        </w:numPr>
        <w:tabs>
          <w:tab w:val="left" w:pos="1388"/>
          <w:tab w:val="left" w:pos="1389"/>
        </w:tabs>
        <w:spacing w:before="199"/>
        <w:ind w:right="1668" w:hanging="360"/>
        <w:rPr>
          <w:sz w:val="24"/>
        </w:rPr>
      </w:pPr>
      <w:r>
        <w:rPr>
          <w:sz w:val="24"/>
        </w:rPr>
        <w:t>Использование различных способов поиска (в справочных источниках),</w:t>
      </w:r>
      <w:r>
        <w:rPr>
          <w:spacing w:val="-30"/>
          <w:sz w:val="24"/>
        </w:rPr>
        <w:t xml:space="preserve"> </w:t>
      </w:r>
      <w:r>
        <w:rPr>
          <w:sz w:val="24"/>
        </w:rPr>
        <w:t>сбора, обработки, анализа, организации, передачи и интерпретации</w:t>
      </w:r>
      <w:r>
        <w:rPr>
          <w:spacing w:val="-14"/>
          <w:sz w:val="24"/>
        </w:rPr>
        <w:t xml:space="preserve"> </w:t>
      </w:r>
      <w:r>
        <w:rPr>
          <w:sz w:val="24"/>
        </w:rPr>
        <w:t>информации.</w:t>
      </w:r>
    </w:p>
    <w:p w:rsidR="00280219" w:rsidRDefault="00280219" w:rsidP="00CC416B">
      <w:pPr>
        <w:pStyle w:val="a4"/>
        <w:numPr>
          <w:ilvl w:val="0"/>
          <w:numId w:val="231"/>
        </w:numPr>
        <w:tabs>
          <w:tab w:val="left" w:pos="1388"/>
          <w:tab w:val="left" w:pos="1389"/>
        </w:tabs>
        <w:spacing w:before="198"/>
        <w:ind w:right="1104" w:hanging="360"/>
        <w:rPr>
          <w:sz w:val="24"/>
        </w:rPr>
      </w:pPr>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w:t>
      </w:r>
      <w:r>
        <w:rPr>
          <w:spacing w:val="-35"/>
          <w:sz w:val="24"/>
        </w:rPr>
        <w:t xml:space="preserve"> </w:t>
      </w:r>
      <w:r>
        <w:rPr>
          <w:sz w:val="24"/>
        </w:rPr>
        <w:t>письменной формах.</w:t>
      </w:r>
    </w:p>
    <w:p w:rsidR="00280219" w:rsidRDefault="00280219" w:rsidP="00CC416B">
      <w:pPr>
        <w:pStyle w:val="a4"/>
        <w:numPr>
          <w:ilvl w:val="0"/>
          <w:numId w:val="231"/>
        </w:numPr>
        <w:tabs>
          <w:tab w:val="left" w:pos="1388"/>
          <w:tab w:val="left" w:pos="1389"/>
        </w:tabs>
        <w:spacing w:before="199"/>
        <w:ind w:right="1314" w:hanging="360"/>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w:t>
      </w:r>
      <w:r>
        <w:rPr>
          <w:spacing w:val="-30"/>
          <w:sz w:val="24"/>
        </w:rPr>
        <w:t xml:space="preserve"> </w:t>
      </w:r>
      <w:r>
        <w:rPr>
          <w:sz w:val="24"/>
        </w:rPr>
        <w:t>понятиям.</w:t>
      </w:r>
    </w:p>
    <w:p w:rsidR="00280219" w:rsidRDefault="00280219" w:rsidP="00CC416B">
      <w:pPr>
        <w:pStyle w:val="a4"/>
        <w:numPr>
          <w:ilvl w:val="0"/>
          <w:numId w:val="231"/>
        </w:numPr>
        <w:tabs>
          <w:tab w:val="left" w:pos="1388"/>
          <w:tab w:val="left" w:pos="1389"/>
        </w:tabs>
        <w:spacing w:before="199"/>
        <w:ind w:right="519" w:hanging="360"/>
        <w:rPr>
          <w:sz w:val="24"/>
        </w:rPr>
      </w:pPr>
      <w:r>
        <w:rPr>
          <w:sz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своѐ мнение и аргументировать свою точку зрения и оценки</w:t>
      </w:r>
      <w:r>
        <w:rPr>
          <w:spacing w:val="-10"/>
          <w:sz w:val="24"/>
        </w:rPr>
        <w:t xml:space="preserve"> </w:t>
      </w:r>
      <w:r>
        <w:rPr>
          <w:sz w:val="24"/>
        </w:rPr>
        <w:t>событий.</w:t>
      </w:r>
    </w:p>
    <w:p w:rsidR="00280219" w:rsidRDefault="00280219" w:rsidP="00CC416B">
      <w:pPr>
        <w:pStyle w:val="a4"/>
        <w:numPr>
          <w:ilvl w:val="0"/>
          <w:numId w:val="231"/>
        </w:numPr>
        <w:tabs>
          <w:tab w:val="left" w:pos="1388"/>
          <w:tab w:val="left" w:pos="1389"/>
        </w:tabs>
        <w:spacing w:before="199" w:line="281" w:lineRule="exact"/>
        <w:ind w:left="1388"/>
        <w:rPr>
          <w:sz w:val="24"/>
        </w:rPr>
      </w:pPr>
      <w:r>
        <w:rPr>
          <w:sz w:val="24"/>
        </w:rPr>
        <w:t>Определение общей цели и путей еѐ достижения; умение договариваться</w:t>
      </w:r>
      <w:r>
        <w:rPr>
          <w:spacing w:val="-8"/>
          <w:sz w:val="24"/>
        </w:rPr>
        <w:t xml:space="preserve"> </w:t>
      </w:r>
      <w:r>
        <w:rPr>
          <w:sz w:val="24"/>
        </w:rPr>
        <w:t>о</w:t>
      </w:r>
    </w:p>
    <w:p w:rsidR="00280219" w:rsidRDefault="00280219" w:rsidP="00280219">
      <w:pPr>
        <w:ind w:left="1400" w:right="938"/>
        <w:rPr>
          <w:sz w:val="24"/>
        </w:rPr>
      </w:pPr>
      <w:r>
        <w:rPr>
          <w:sz w:val="24"/>
        </w:rPr>
        <w:t>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80219" w:rsidRDefault="00280219" w:rsidP="00CC416B">
      <w:pPr>
        <w:pStyle w:val="a4"/>
        <w:numPr>
          <w:ilvl w:val="0"/>
          <w:numId w:val="231"/>
        </w:numPr>
        <w:tabs>
          <w:tab w:val="left" w:pos="1388"/>
          <w:tab w:val="left" w:pos="1389"/>
        </w:tabs>
        <w:spacing w:before="199"/>
        <w:ind w:right="660" w:hanging="360"/>
        <w:rPr>
          <w:sz w:val="24"/>
        </w:rPr>
      </w:pPr>
      <w:r>
        <w:rPr>
          <w:sz w:val="24"/>
        </w:rPr>
        <w:t>Готовность конструктивно разрешать конфликты посредством учѐта интересов сторон</w:t>
      </w:r>
      <w:r>
        <w:rPr>
          <w:spacing w:val="-31"/>
          <w:sz w:val="24"/>
        </w:rPr>
        <w:t xml:space="preserve"> </w:t>
      </w:r>
      <w:r>
        <w:rPr>
          <w:sz w:val="24"/>
        </w:rPr>
        <w:t>и сотрудничества.</w:t>
      </w:r>
    </w:p>
    <w:p w:rsidR="00280219" w:rsidRDefault="00280219" w:rsidP="00CC416B">
      <w:pPr>
        <w:pStyle w:val="a4"/>
        <w:numPr>
          <w:ilvl w:val="0"/>
          <w:numId w:val="231"/>
        </w:numPr>
        <w:tabs>
          <w:tab w:val="left" w:pos="1388"/>
          <w:tab w:val="left" w:pos="1389"/>
        </w:tabs>
        <w:spacing w:before="199"/>
        <w:ind w:right="1118" w:hanging="360"/>
        <w:rPr>
          <w:sz w:val="24"/>
        </w:rPr>
      </w:pPr>
      <w:r>
        <w:rPr>
          <w:sz w:val="24"/>
        </w:rPr>
        <w:t>Овладение сведениями о сущности и особенностях объектов, процессов и явлений действительности в соответствии с содержанием учебного предмета</w:t>
      </w:r>
      <w:r>
        <w:rPr>
          <w:spacing w:val="-30"/>
          <w:sz w:val="24"/>
        </w:rPr>
        <w:t xml:space="preserve"> </w:t>
      </w:r>
      <w:r>
        <w:rPr>
          <w:sz w:val="24"/>
        </w:rPr>
        <w:t>«Литературное чтение на родном (татарском)</w:t>
      </w:r>
      <w:r>
        <w:rPr>
          <w:spacing w:val="-4"/>
          <w:sz w:val="24"/>
        </w:rPr>
        <w:t xml:space="preserve"> </w:t>
      </w:r>
      <w:r>
        <w:rPr>
          <w:sz w:val="24"/>
        </w:rPr>
        <w:t>языке».</w:t>
      </w:r>
    </w:p>
    <w:p w:rsidR="00280219" w:rsidRDefault="00280219" w:rsidP="00280219">
      <w:pPr>
        <w:rPr>
          <w:sz w:val="24"/>
        </w:rPr>
        <w:sectPr w:rsidR="00280219">
          <w:pgSz w:w="11910" w:h="16840"/>
          <w:pgMar w:top="880" w:right="360" w:bottom="960" w:left="400" w:header="0" w:footer="699" w:gutter="0"/>
          <w:cols w:space="720"/>
        </w:sectPr>
      </w:pPr>
    </w:p>
    <w:p w:rsidR="00280219" w:rsidRDefault="00280219" w:rsidP="00CC416B">
      <w:pPr>
        <w:pStyle w:val="a4"/>
        <w:numPr>
          <w:ilvl w:val="0"/>
          <w:numId w:val="231"/>
        </w:numPr>
        <w:tabs>
          <w:tab w:val="left" w:pos="1388"/>
          <w:tab w:val="left" w:pos="1389"/>
        </w:tabs>
        <w:spacing w:before="88"/>
        <w:ind w:right="1256" w:hanging="360"/>
        <w:rPr>
          <w:sz w:val="24"/>
        </w:rPr>
      </w:pPr>
      <w:r>
        <w:rPr>
          <w:sz w:val="24"/>
        </w:rPr>
        <w:lastRenderedPageBreak/>
        <w:t>Овладение базовыми предметными и межпредметными понятиями,</w:t>
      </w:r>
      <w:r>
        <w:rPr>
          <w:spacing w:val="-27"/>
          <w:sz w:val="24"/>
        </w:rPr>
        <w:t xml:space="preserve"> </w:t>
      </w:r>
      <w:r>
        <w:rPr>
          <w:sz w:val="24"/>
        </w:rPr>
        <w:t>отражающими существенные связи и отношения между объектами и</w:t>
      </w:r>
      <w:r>
        <w:rPr>
          <w:spacing w:val="-10"/>
          <w:sz w:val="24"/>
        </w:rPr>
        <w:t xml:space="preserve"> </w:t>
      </w:r>
      <w:r>
        <w:rPr>
          <w:sz w:val="24"/>
        </w:rPr>
        <w:t>процессами.</w:t>
      </w:r>
    </w:p>
    <w:p w:rsidR="00280219" w:rsidRDefault="00280219" w:rsidP="00CC416B">
      <w:pPr>
        <w:pStyle w:val="a4"/>
        <w:numPr>
          <w:ilvl w:val="0"/>
          <w:numId w:val="231"/>
        </w:numPr>
        <w:tabs>
          <w:tab w:val="left" w:pos="1388"/>
          <w:tab w:val="left" w:pos="1389"/>
        </w:tabs>
        <w:spacing w:before="199"/>
        <w:ind w:right="554" w:hanging="360"/>
        <w:rPr>
          <w:sz w:val="24"/>
        </w:rPr>
      </w:pPr>
      <w:r>
        <w:rPr>
          <w:sz w:val="24"/>
        </w:rPr>
        <w:t>Умение работать в материальной и информационной среде основного общего образования (в том числе с учебными моделями) в соответствии с содержанием</w:t>
      </w:r>
      <w:r>
        <w:rPr>
          <w:spacing w:val="-29"/>
          <w:sz w:val="24"/>
        </w:rPr>
        <w:t xml:space="preserve"> </w:t>
      </w:r>
      <w:r>
        <w:rPr>
          <w:sz w:val="24"/>
        </w:rPr>
        <w:t>учебного предмета «Литературное чтение на родном (татарском)</w:t>
      </w:r>
      <w:r>
        <w:rPr>
          <w:spacing w:val="-4"/>
          <w:sz w:val="24"/>
        </w:rPr>
        <w:t xml:space="preserve"> </w:t>
      </w:r>
      <w:r>
        <w:rPr>
          <w:sz w:val="24"/>
        </w:rPr>
        <w:t>языке».</w:t>
      </w:r>
    </w:p>
    <w:p w:rsidR="00280219" w:rsidRDefault="00280219" w:rsidP="00CC416B">
      <w:pPr>
        <w:pStyle w:val="a4"/>
        <w:numPr>
          <w:ilvl w:val="0"/>
          <w:numId w:val="231"/>
        </w:numPr>
        <w:tabs>
          <w:tab w:val="left" w:pos="1388"/>
          <w:tab w:val="left" w:pos="1389"/>
        </w:tabs>
        <w:spacing w:before="198"/>
        <w:ind w:left="1388"/>
        <w:rPr>
          <w:sz w:val="24"/>
        </w:rPr>
      </w:pPr>
      <w:r>
        <w:rPr>
          <w:sz w:val="24"/>
        </w:rPr>
        <w:t>Освоение способов решения проблем творческого и поискового</w:t>
      </w:r>
      <w:r>
        <w:rPr>
          <w:spacing w:val="-9"/>
          <w:sz w:val="24"/>
        </w:rPr>
        <w:t xml:space="preserve"> </w:t>
      </w:r>
      <w:r>
        <w:rPr>
          <w:sz w:val="24"/>
        </w:rPr>
        <w:t>характера.</w:t>
      </w:r>
    </w:p>
    <w:p w:rsidR="00280219" w:rsidRDefault="00280219" w:rsidP="00280219">
      <w:pPr>
        <w:pStyle w:val="a3"/>
        <w:ind w:left="0" w:firstLine="0"/>
        <w:jc w:val="left"/>
      </w:pPr>
    </w:p>
    <w:p w:rsidR="00280219" w:rsidRDefault="00280219" w:rsidP="00280219">
      <w:pPr>
        <w:pStyle w:val="a3"/>
        <w:spacing w:before="2"/>
        <w:ind w:left="0" w:firstLine="0"/>
        <w:jc w:val="left"/>
        <w:rPr>
          <w:sz w:val="31"/>
        </w:rPr>
      </w:pPr>
    </w:p>
    <w:p w:rsidR="00280219" w:rsidRDefault="00280219" w:rsidP="00280219">
      <w:pPr>
        <w:ind w:left="740"/>
        <w:rPr>
          <w:b/>
          <w:sz w:val="24"/>
        </w:rPr>
      </w:pPr>
      <w:r>
        <w:rPr>
          <w:b/>
          <w:sz w:val="24"/>
        </w:rPr>
        <w:t>Предметные результаты:</w:t>
      </w:r>
    </w:p>
    <w:p w:rsidR="00280219" w:rsidRDefault="00280219" w:rsidP="00CC416B">
      <w:pPr>
        <w:pStyle w:val="a4"/>
        <w:numPr>
          <w:ilvl w:val="0"/>
          <w:numId w:val="231"/>
        </w:numPr>
        <w:tabs>
          <w:tab w:val="left" w:pos="1388"/>
          <w:tab w:val="left" w:pos="1389"/>
        </w:tabs>
        <w:spacing w:before="193"/>
        <w:ind w:right="749" w:hanging="360"/>
        <w:rPr>
          <w:sz w:val="24"/>
        </w:rPr>
      </w:pPr>
      <w:r>
        <w:rPr>
          <w:sz w:val="24"/>
        </w:rPr>
        <w:t>Формирование первоначальных представлений о единстве и многообразии языкового и культурного пространства России, Башкортостана; о языке как основе национального самосознания.</w:t>
      </w:r>
    </w:p>
    <w:p w:rsidR="00280219" w:rsidRDefault="00280219" w:rsidP="00CC416B">
      <w:pPr>
        <w:pStyle w:val="a4"/>
        <w:numPr>
          <w:ilvl w:val="0"/>
          <w:numId w:val="231"/>
        </w:numPr>
        <w:tabs>
          <w:tab w:val="left" w:pos="1388"/>
          <w:tab w:val="left" w:pos="1389"/>
        </w:tabs>
        <w:spacing w:before="199"/>
        <w:ind w:right="983" w:hanging="360"/>
        <w:rPr>
          <w:sz w:val="24"/>
        </w:rPr>
      </w:pPr>
      <w:r>
        <w:rPr>
          <w:sz w:val="24"/>
        </w:rPr>
        <w:t>Понимание обучающимися того, что язык представляет собой явление национальной культуры и основное средство человеческого</w:t>
      </w:r>
      <w:r>
        <w:rPr>
          <w:spacing w:val="-3"/>
          <w:sz w:val="24"/>
        </w:rPr>
        <w:t xml:space="preserve"> </w:t>
      </w:r>
      <w:r>
        <w:rPr>
          <w:sz w:val="24"/>
        </w:rPr>
        <w:t>общения;</w:t>
      </w:r>
    </w:p>
    <w:p w:rsidR="00280219" w:rsidRDefault="00280219" w:rsidP="00CC416B">
      <w:pPr>
        <w:pStyle w:val="a4"/>
        <w:numPr>
          <w:ilvl w:val="0"/>
          <w:numId w:val="231"/>
        </w:numPr>
        <w:tabs>
          <w:tab w:val="left" w:pos="1388"/>
          <w:tab w:val="left" w:pos="1389"/>
        </w:tabs>
        <w:spacing w:before="199"/>
        <w:ind w:right="601" w:hanging="360"/>
        <w:rPr>
          <w:sz w:val="24"/>
        </w:rPr>
      </w:pPr>
      <w:r>
        <w:rPr>
          <w:sz w:val="24"/>
        </w:rPr>
        <w:t>Сформированность позитивного отношения к правильной устной и письменной речи</w:t>
      </w:r>
      <w:r>
        <w:rPr>
          <w:spacing w:val="-32"/>
          <w:sz w:val="24"/>
        </w:rPr>
        <w:t xml:space="preserve"> </w:t>
      </w:r>
      <w:r>
        <w:rPr>
          <w:sz w:val="24"/>
        </w:rPr>
        <w:t>как показателям общей культуры и гражданской позиции</w:t>
      </w:r>
      <w:r>
        <w:rPr>
          <w:spacing w:val="-3"/>
          <w:sz w:val="24"/>
        </w:rPr>
        <w:t xml:space="preserve"> </w:t>
      </w:r>
      <w:r>
        <w:rPr>
          <w:sz w:val="24"/>
        </w:rPr>
        <w:t>человека.</w:t>
      </w:r>
    </w:p>
    <w:p w:rsidR="00280219" w:rsidRDefault="00280219" w:rsidP="00CC416B">
      <w:pPr>
        <w:pStyle w:val="a4"/>
        <w:numPr>
          <w:ilvl w:val="0"/>
          <w:numId w:val="231"/>
        </w:numPr>
        <w:tabs>
          <w:tab w:val="left" w:pos="1388"/>
          <w:tab w:val="left" w:pos="1389"/>
        </w:tabs>
        <w:spacing w:before="199"/>
        <w:ind w:right="581" w:hanging="360"/>
        <w:rPr>
          <w:sz w:val="24"/>
        </w:rPr>
      </w:pPr>
      <w:r>
        <w:rPr>
          <w:sz w:val="24"/>
        </w:rPr>
        <w:t>Формирование умения ориентироваться в целях, задачах, средствах и условиях общения, выбирать адекватные языковые средства для успешного решения</w:t>
      </w:r>
      <w:r>
        <w:rPr>
          <w:spacing w:val="-14"/>
          <w:sz w:val="24"/>
        </w:rPr>
        <w:t xml:space="preserve"> </w:t>
      </w:r>
      <w:r>
        <w:rPr>
          <w:sz w:val="24"/>
        </w:rPr>
        <w:t>коммуникативных</w:t>
      </w:r>
    </w:p>
    <w:p w:rsidR="00280219" w:rsidRDefault="00280219" w:rsidP="00280219">
      <w:pPr>
        <w:spacing w:before="1"/>
        <w:ind w:left="1400"/>
        <w:rPr>
          <w:sz w:val="24"/>
        </w:rPr>
      </w:pPr>
      <w:r>
        <w:rPr>
          <w:sz w:val="24"/>
        </w:rPr>
        <w:t>задач при составлении несложных монологических высказываний и письменных текстов.</w:t>
      </w:r>
    </w:p>
    <w:p w:rsidR="00280219" w:rsidRDefault="00280219" w:rsidP="00CC416B">
      <w:pPr>
        <w:pStyle w:val="a4"/>
        <w:numPr>
          <w:ilvl w:val="0"/>
          <w:numId w:val="231"/>
        </w:numPr>
        <w:tabs>
          <w:tab w:val="left" w:pos="1388"/>
          <w:tab w:val="left" w:pos="1389"/>
        </w:tabs>
        <w:spacing w:before="198"/>
        <w:ind w:right="894" w:hanging="360"/>
        <w:rPr>
          <w:sz w:val="24"/>
        </w:rPr>
      </w:pPr>
      <w:r>
        <w:rPr>
          <w:sz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280219" w:rsidRDefault="00280219" w:rsidP="00280219">
      <w:pPr>
        <w:spacing w:before="202" w:line="274" w:lineRule="exact"/>
        <w:ind w:left="680"/>
        <w:rPr>
          <w:b/>
          <w:sz w:val="24"/>
        </w:rPr>
      </w:pPr>
      <w:r>
        <w:rPr>
          <w:b/>
          <w:sz w:val="24"/>
        </w:rPr>
        <w:t>Выпускник научится:</w:t>
      </w:r>
    </w:p>
    <w:p w:rsidR="00280219" w:rsidRDefault="00280219" w:rsidP="00CC416B">
      <w:pPr>
        <w:pStyle w:val="a4"/>
        <w:numPr>
          <w:ilvl w:val="0"/>
          <w:numId w:val="233"/>
        </w:numPr>
        <w:tabs>
          <w:tab w:val="left" w:pos="825"/>
        </w:tabs>
        <w:ind w:left="963" w:right="487" w:hanging="283"/>
        <w:jc w:val="both"/>
        <w:rPr>
          <w:sz w:val="24"/>
        </w:rPr>
      </w:pPr>
      <w:r>
        <w:rPr>
          <w:sz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w:t>
      </w:r>
      <w:r>
        <w:rPr>
          <w:spacing w:val="-1"/>
          <w:sz w:val="24"/>
        </w:rPr>
        <w:t xml:space="preserve"> </w:t>
      </w:r>
      <w:r>
        <w:rPr>
          <w:sz w:val="24"/>
        </w:rPr>
        <w:t>форме);</w:t>
      </w:r>
    </w:p>
    <w:p w:rsidR="00280219" w:rsidRDefault="00280219" w:rsidP="00CC416B">
      <w:pPr>
        <w:pStyle w:val="a4"/>
        <w:numPr>
          <w:ilvl w:val="0"/>
          <w:numId w:val="233"/>
        </w:numPr>
        <w:tabs>
          <w:tab w:val="left" w:pos="825"/>
        </w:tabs>
        <w:ind w:left="963" w:right="494" w:hanging="283"/>
        <w:jc w:val="both"/>
        <w:rPr>
          <w:sz w:val="24"/>
        </w:rPr>
      </w:pPr>
      <w:r>
        <w:rPr>
          <w:sz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w:t>
      </w:r>
      <w:r>
        <w:rPr>
          <w:spacing w:val="-12"/>
          <w:sz w:val="24"/>
        </w:rPr>
        <w:t xml:space="preserve"> </w:t>
      </w:r>
      <w:r>
        <w:rPr>
          <w:sz w:val="24"/>
        </w:rPr>
        <w:t>задачей;</w:t>
      </w:r>
    </w:p>
    <w:p w:rsidR="00280219" w:rsidRDefault="00280219" w:rsidP="00CC416B">
      <w:pPr>
        <w:pStyle w:val="a4"/>
        <w:numPr>
          <w:ilvl w:val="0"/>
          <w:numId w:val="233"/>
        </w:numPr>
        <w:tabs>
          <w:tab w:val="left" w:pos="825"/>
        </w:tabs>
        <w:ind w:left="824" w:hanging="144"/>
        <w:rPr>
          <w:sz w:val="24"/>
        </w:rPr>
      </w:pPr>
      <w:r>
        <w:rPr>
          <w:sz w:val="24"/>
        </w:rPr>
        <w:t>передавать схематически представленную информацию в виде связного</w:t>
      </w:r>
      <w:r>
        <w:rPr>
          <w:spacing w:val="-7"/>
          <w:sz w:val="24"/>
        </w:rPr>
        <w:t xml:space="preserve"> </w:t>
      </w:r>
      <w:r>
        <w:rPr>
          <w:sz w:val="24"/>
        </w:rPr>
        <w:t>текста;</w:t>
      </w:r>
    </w:p>
    <w:p w:rsidR="00280219" w:rsidRDefault="00280219" w:rsidP="00CC416B">
      <w:pPr>
        <w:pStyle w:val="a4"/>
        <w:numPr>
          <w:ilvl w:val="0"/>
          <w:numId w:val="233"/>
        </w:numPr>
        <w:tabs>
          <w:tab w:val="left" w:pos="825"/>
        </w:tabs>
        <w:ind w:left="963" w:right="497" w:hanging="283"/>
        <w:jc w:val="both"/>
        <w:rPr>
          <w:sz w:val="24"/>
        </w:rPr>
      </w:pPr>
      <w:r>
        <w:rPr>
          <w:sz w:val="24"/>
        </w:rPr>
        <w:t>использовать приѐмы работы с учебной книгой, справочниками и другими информационными источниками, включая СМИ и ресурсы</w:t>
      </w:r>
      <w:r>
        <w:rPr>
          <w:spacing w:val="-2"/>
          <w:sz w:val="24"/>
        </w:rPr>
        <w:t xml:space="preserve"> </w:t>
      </w:r>
      <w:r>
        <w:rPr>
          <w:sz w:val="24"/>
        </w:rPr>
        <w:t>Интернета;</w:t>
      </w:r>
    </w:p>
    <w:p w:rsidR="00280219" w:rsidRDefault="00280219" w:rsidP="00CC416B">
      <w:pPr>
        <w:pStyle w:val="a4"/>
        <w:numPr>
          <w:ilvl w:val="0"/>
          <w:numId w:val="233"/>
        </w:numPr>
        <w:tabs>
          <w:tab w:val="left" w:pos="825"/>
        </w:tabs>
        <w:ind w:left="963" w:right="496" w:hanging="283"/>
        <w:jc w:val="both"/>
        <w:rPr>
          <w:sz w:val="24"/>
        </w:rPr>
      </w:pPr>
      <w:r>
        <w:rPr>
          <w:sz w:val="24"/>
        </w:rPr>
        <w:t>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w:t>
      </w:r>
    </w:p>
    <w:p w:rsidR="00280219" w:rsidRDefault="00280219" w:rsidP="00CC416B">
      <w:pPr>
        <w:pStyle w:val="a4"/>
        <w:numPr>
          <w:ilvl w:val="0"/>
          <w:numId w:val="233"/>
        </w:numPr>
        <w:tabs>
          <w:tab w:val="left" w:pos="825"/>
        </w:tabs>
        <w:ind w:left="963" w:right="486" w:hanging="283"/>
        <w:jc w:val="both"/>
        <w:rPr>
          <w:sz w:val="24"/>
        </w:rPr>
      </w:pPr>
      <w:r>
        <w:rPr>
          <w:sz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w:t>
      </w:r>
      <w:r>
        <w:rPr>
          <w:spacing w:val="-8"/>
          <w:sz w:val="24"/>
        </w:rPr>
        <w:t xml:space="preserve"> </w:t>
      </w:r>
      <w:r>
        <w:rPr>
          <w:sz w:val="24"/>
        </w:rPr>
        <w:t>споре);</w:t>
      </w:r>
    </w:p>
    <w:p w:rsidR="00280219" w:rsidRDefault="00280219" w:rsidP="00CC416B">
      <w:pPr>
        <w:pStyle w:val="a4"/>
        <w:numPr>
          <w:ilvl w:val="0"/>
          <w:numId w:val="233"/>
        </w:numPr>
        <w:tabs>
          <w:tab w:val="left" w:pos="825"/>
        </w:tabs>
        <w:ind w:left="963" w:right="493" w:hanging="283"/>
        <w:jc w:val="both"/>
        <w:rPr>
          <w:sz w:val="24"/>
        </w:rPr>
      </w:pPr>
      <w:r>
        <w:rPr>
          <w:sz w:val="24"/>
        </w:rPr>
        <w:t>обсуждать и чѐтко формулировать цели, план совместной групповой учебной деятельности, распределение частей</w:t>
      </w:r>
      <w:r>
        <w:rPr>
          <w:spacing w:val="-2"/>
          <w:sz w:val="24"/>
        </w:rPr>
        <w:t xml:space="preserve"> </w:t>
      </w:r>
      <w:r>
        <w:rPr>
          <w:sz w:val="24"/>
        </w:rPr>
        <w:t>работы;</w:t>
      </w:r>
    </w:p>
    <w:p w:rsidR="00280219" w:rsidRDefault="00280219" w:rsidP="00CC416B">
      <w:pPr>
        <w:pStyle w:val="a4"/>
        <w:numPr>
          <w:ilvl w:val="0"/>
          <w:numId w:val="233"/>
        </w:numPr>
        <w:tabs>
          <w:tab w:val="left" w:pos="825"/>
        </w:tabs>
        <w:ind w:left="963" w:right="484" w:hanging="283"/>
        <w:jc w:val="both"/>
        <w:rPr>
          <w:sz w:val="24"/>
        </w:rPr>
      </w:pPr>
      <w:r>
        <w:rPr>
          <w:sz w:val="24"/>
        </w:rPr>
        <w:t xml:space="preserve">извлекать из различных источников, систематизировать и анализировать материал </w:t>
      </w:r>
      <w:r>
        <w:rPr>
          <w:spacing w:val="6"/>
          <w:sz w:val="24"/>
        </w:rPr>
        <w:t xml:space="preserve">на </w:t>
      </w:r>
      <w:r>
        <w:rPr>
          <w:sz w:val="24"/>
        </w:rPr>
        <w:t>определѐнную тему и передавать его в устной форме с учѐтом заданных условий</w:t>
      </w:r>
      <w:r>
        <w:rPr>
          <w:spacing w:val="-18"/>
          <w:sz w:val="24"/>
        </w:rPr>
        <w:t xml:space="preserve"> </w:t>
      </w:r>
      <w:r>
        <w:rPr>
          <w:sz w:val="24"/>
        </w:rPr>
        <w:t>общения;</w:t>
      </w:r>
    </w:p>
    <w:p w:rsidR="00280219" w:rsidRDefault="00280219" w:rsidP="00280219">
      <w:pPr>
        <w:jc w:val="both"/>
        <w:rPr>
          <w:sz w:val="24"/>
        </w:rPr>
        <w:sectPr w:rsidR="00280219">
          <w:pgSz w:w="11910" w:h="16840"/>
          <w:pgMar w:top="880" w:right="360" w:bottom="960" w:left="400" w:header="0" w:footer="699" w:gutter="0"/>
          <w:cols w:space="720"/>
        </w:sectPr>
      </w:pPr>
    </w:p>
    <w:p w:rsidR="00280219" w:rsidRDefault="00280219" w:rsidP="00CC416B">
      <w:pPr>
        <w:pStyle w:val="a4"/>
        <w:numPr>
          <w:ilvl w:val="0"/>
          <w:numId w:val="233"/>
        </w:numPr>
        <w:tabs>
          <w:tab w:val="left" w:pos="825"/>
        </w:tabs>
        <w:spacing w:before="67"/>
        <w:ind w:left="963" w:right="494" w:hanging="283"/>
        <w:jc w:val="both"/>
        <w:rPr>
          <w:sz w:val="24"/>
        </w:rPr>
      </w:pPr>
      <w:r>
        <w:rPr>
          <w:sz w:val="24"/>
        </w:rPr>
        <w:lastRenderedPageBreak/>
        <w:t>соблюдать в практике устного речевого общения основные орфоэпические, лексические, грамматические нормы современного татарского литературного языка; стилистически корректно использовать лексику и фразеологию, правила речевого</w:t>
      </w:r>
      <w:r>
        <w:rPr>
          <w:spacing w:val="-16"/>
          <w:sz w:val="24"/>
        </w:rPr>
        <w:t xml:space="preserve"> </w:t>
      </w:r>
      <w:r>
        <w:rPr>
          <w:sz w:val="24"/>
        </w:rPr>
        <w:t>этикета.</w:t>
      </w:r>
    </w:p>
    <w:p w:rsidR="00280219" w:rsidRDefault="00280219" w:rsidP="00280219">
      <w:pPr>
        <w:pStyle w:val="a3"/>
        <w:spacing w:before="5"/>
        <w:ind w:left="0" w:firstLine="0"/>
        <w:jc w:val="left"/>
        <w:rPr>
          <w:sz w:val="24"/>
        </w:rPr>
      </w:pPr>
    </w:p>
    <w:p w:rsidR="00280219" w:rsidRDefault="00280219" w:rsidP="00280219">
      <w:pPr>
        <w:spacing w:line="274" w:lineRule="exact"/>
        <w:ind w:left="680"/>
        <w:rPr>
          <w:b/>
          <w:sz w:val="24"/>
        </w:rPr>
      </w:pPr>
      <w:r>
        <w:rPr>
          <w:b/>
          <w:sz w:val="24"/>
        </w:rPr>
        <w:t>Выпускник получит возможность научиться:</w:t>
      </w:r>
    </w:p>
    <w:p w:rsidR="00280219" w:rsidRDefault="00280219" w:rsidP="00CC416B">
      <w:pPr>
        <w:pStyle w:val="a4"/>
        <w:numPr>
          <w:ilvl w:val="0"/>
          <w:numId w:val="233"/>
        </w:numPr>
        <w:tabs>
          <w:tab w:val="left" w:pos="825"/>
        </w:tabs>
        <w:ind w:left="963" w:right="492" w:hanging="283"/>
        <w:jc w:val="both"/>
        <w:rPr>
          <w:sz w:val="24"/>
        </w:rPr>
      </w:pPr>
      <w:r>
        <w:rPr>
          <w:sz w:val="24"/>
        </w:rPr>
        <w:t>понимать, анализировать, оценивать явную и скрытую (подтекстовую) информацию в прочитанных текстах разной функционально-стилевой и жанровой</w:t>
      </w:r>
      <w:r>
        <w:rPr>
          <w:spacing w:val="-8"/>
          <w:sz w:val="24"/>
        </w:rPr>
        <w:t xml:space="preserve"> </w:t>
      </w:r>
      <w:r>
        <w:rPr>
          <w:sz w:val="24"/>
        </w:rPr>
        <w:t>принадлежности;</w:t>
      </w:r>
    </w:p>
    <w:p w:rsidR="00280219" w:rsidRDefault="00280219" w:rsidP="00CC416B">
      <w:pPr>
        <w:pStyle w:val="a4"/>
        <w:numPr>
          <w:ilvl w:val="0"/>
          <w:numId w:val="233"/>
        </w:numPr>
        <w:tabs>
          <w:tab w:val="left" w:pos="825"/>
        </w:tabs>
        <w:ind w:left="963" w:right="486" w:hanging="283"/>
        <w:jc w:val="both"/>
        <w:rPr>
          <w:sz w:val="24"/>
        </w:rPr>
      </w:pPr>
      <w:r>
        <w:rPr>
          <w:sz w:val="24"/>
        </w:rPr>
        <w:t>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 деловых текстов), высказывать собственную точку зрения на решение</w:t>
      </w:r>
      <w:r>
        <w:rPr>
          <w:spacing w:val="-11"/>
          <w:sz w:val="24"/>
        </w:rPr>
        <w:t xml:space="preserve"> </w:t>
      </w:r>
      <w:r>
        <w:rPr>
          <w:sz w:val="24"/>
        </w:rPr>
        <w:t>проблемы.</w:t>
      </w:r>
    </w:p>
    <w:p w:rsidR="00280219" w:rsidRDefault="00280219" w:rsidP="00CC416B">
      <w:pPr>
        <w:pStyle w:val="a4"/>
        <w:numPr>
          <w:ilvl w:val="0"/>
          <w:numId w:val="233"/>
        </w:numPr>
        <w:tabs>
          <w:tab w:val="left" w:pos="825"/>
        </w:tabs>
        <w:ind w:left="963" w:right="486" w:hanging="283"/>
        <w:jc w:val="both"/>
        <w:rPr>
          <w:sz w:val="24"/>
        </w:rPr>
      </w:pPr>
      <w:r>
        <w:rPr>
          <w:sz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w:t>
      </w:r>
      <w:r>
        <w:rPr>
          <w:spacing w:val="1"/>
          <w:sz w:val="24"/>
        </w:rPr>
        <w:t xml:space="preserve"> </w:t>
      </w:r>
      <w:r>
        <w:rPr>
          <w:sz w:val="24"/>
        </w:rPr>
        <w:t>общения;</w:t>
      </w:r>
    </w:p>
    <w:p w:rsidR="00280219" w:rsidRDefault="00280219" w:rsidP="00CC416B">
      <w:pPr>
        <w:pStyle w:val="a4"/>
        <w:numPr>
          <w:ilvl w:val="0"/>
          <w:numId w:val="233"/>
        </w:numPr>
        <w:tabs>
          <w:tab w:val="left" w:pos="825"/>
        </w:tabs>
        <w:ind w:left="824" w:hanging="144"/>
        <w:rPr>
          <w:sz w:val="24"/>
        </w:rPr>
      </w:pPr>
      <w:r>
        <w:rPr>
          <w:sz w:val="24"/>
        </w:rPr>
        <w:t>выступать перед аудиторией с докладом; публично защищать проект,</w:t>
      </w:r>
      <w:r>
        <w:rPr>
          <w:spacing w:val="-5"/>
          <w:sz w:val="24"/>
        </w:rPr>
        <w:t xml:space="preserve"> </w:t>
      </w:r>
      <w:r>
        <w:rPr>
          <w:sz w:val="24"/>
        </w:rPr>
        <w:t>реферат;</w:t>
      </w:r>
    </w:p>
    <w:p w:rsidR="00280219" w:rsidRDefault="00280219" w:rsidP="00CC416B">
      <w:pPr>
        <w:pStyle w:val="a4"/>
        <w:numPr>
          <w:ilvl w:val="0"/>
          <w:numId w:val="233"/>
        </w:numPr>
        <w:tabs>
          <w:tab w:val="left" w:pos="885"/>
        </w:tabs>
        <w:ind w:left="963" w:right="490" w:hanging="223"/>
        <w:jc w:val="both"/>
        <w:rPr>
          <w:sz w:val="24"/>
        </w:rPr>
      </w:pPr>
      <w:r>
        <w:rPr>
          <w:sz w:val="24"/>
        </w:rPr>
        <w:t>анализировать и оценивать речевые высказывания с точки зрения их успешности в достижении прогнозируемого</w:t>
      </w:r>
      <w:r>
        <w:rPr>
          <w:spacing w:val="-3"/>
          <w:sz w:val="24"/>
        </w:rPr>
        <w:t xml:space="preserve"> </w:t>
      </w:r>
      <w:r>
        <w:rPr>
          <w:sz w:val="24"/>
        </w:rPr>
        <w:t>результата.</w:t>
      </w:r>
    </w:p>
    <w:p w:rsidR="00280219" w:rsidRDefault="00280219" w:rsidP="00280219">
      <w:pPr>
        <w:pStyle w:val="a3"/>
        <w:spacing w:before="7"/>
        <w:ind w:left="0" w:firstLine="0"/>
        <w:jc w:val="left"/>
        <w:rPr>
          <w:sz w:val="24"/>
        </w:rPr>
      </w:pPr>
    </w:p>
    <w:p w:rsidR="00655592" w:rsidRDefault="00DA6F3F" w:rsidP="00CC416B">
      <w:pPr>
        <w:pStyle w:val="1"/>
        <w:numPr>
          <w:ilvl w:val="3"/>
          <w:numId w:val="237"/>
        </w:numPr>
        <w:tabs>
          <w:tab w:val="left" w:pos="1732"/>
        </w:tabs>
        <w:spacing w:line="285" w:lineRule="auto"/>
        <w:ind w:left="1388" w:right="2694" w:hanging="708"/>
        <w:jc w:val="left"/>
      </w:pPr>
      <w:r>
        <w:t>Иностранный язык (</w:t>
      </w:r>
      <w:r w:rsidR="00280219">
        <w:t>английск</w:t>
      </w:r>
      <w:r w:rsidR="00280219">
        <w:rPr>
          <w:lang w:val="ba-RU"/>
        </w:rPr>
        <w:t>ий</w:t>
      </w:r>
      <w:r>
        <w:t>) Коммуникативные</w:t>
      </w:r>
      <w:r>
        <w:rPr>
          <w:spacing w:val="-3"/>
        </w:rPr>
        <w:t xml:space="preserve"> </w:t>
      </w:r>
      <w:r>
        <w:t>умения</w:t>
      </w:r>
    </w:p>
    <w:p w:rsidR="00655592" w:rsidRDefault="00DA6F3F">
      <w:pPr>
        <w:spacing w:before="100"/>
        <w:ind w:left="1388"/>
        <w:rPr>
          <w:b/>
          <w:sz w:val="28"/>
        </w:rPr>
      </w:pPr>
      <w:r>
        <w:rPr>
          <w:b/>
          <w:sz w:val="28"/>
        </w:rPr>
        <w:t>Говорение. Диалогическая речь</w:t>
      </w:r>
    </w:p>
    <w:p w:rsidR="00655592" w:rsidRDefault="00DA6F3F">
      <w:pPr>
        <w:spacing w:before="160" w:line="275" w:lineRule="exact"/>
        <w:ind w:left="1388"/>
        <w:rPr>
          <w:b/>
          <w:sz w:val="24"/>
        </w:rPr>
      </w:pPr>
      <w:r>
        <w:rPr>
          <w:b/>
          <w:sz w:val="24"/>
        </w:rPr>
        <w:t>Выпускник научится:</w:t>
      </w:r>
    </w:p>
    <w:p w:rsidR="00655592" w:rsidRDefault="00DA6F3F" w:rsidP="00CC416B">
      <w:pPr>
        <w:pStyle w:val="a4"/>
        <w:numPr>
          <w:ilvl w:val="4"/>
          <w:numId w:val="237"/>
        </w:numPr>
        <w:tabs>
          <w:tab w:val="left" w:pos="1674"/>
        </w:tabs>
        <w:ind w:right="487" w:firstLine="708"/>
        <w:jc w:val="both"/>
        <w:rPr>
          <w:rFonts w:ascii="Symbol" w:hAnsi="Symbol"/>
          <w:sz w:val="24"/>
        </w:rPr>
      </w:pPr>
      <w:r>
        <w:rPr>
          <w:sz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55592" w:rsidRDefault="00DA6F3F">
      <w:pPr>
        <w:spacing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line="292" w:lineRule="exact"/>
        <w:ind w:left="1674"/>
        <w:rPr>
          <w:rFonts w:ascii="Symbol" w:hAnsi="Symbol"/>
          <w:i/>
          <w:sz w:val="24"/>
        </w:rPr>
      </w:pPr>
      <w:r>
        <w:rPr>
          <w:i/>
          <w:sz w:val="24"/>
        </w:rPr>
        <w:t>вести диалог-обмен</w:t>
      </w:r>
      <w:r>
        <w:rPr>
          <w:i/>
          <w:spacing w:val="-3"/>
          <w:sz w:val="24"/>
        </w:rPr>
        <w:t xml:space="preserve"> </w:t>
      </w:r>
      <w:r>
        <w:rPr>
          <w:i/>
          <w:sz w:val="24"/>
        </w:rPr>
        <w:t>мнениями;</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брать и давать</w:t>
      </w:r>
      <w:r>
        <w:rPr>
          <w:i/>
          <w:spacing w:val="-1"/>
          <w:sz w:val="24"/>
        </w:rPr>
        <w:t xml:space="preserve"> </w:t>
      </w:r>
      <w:r>
        <w:rPr>
          <w:i/>
          <w:sz w:val="24"/>
        </w:rPr>
        <w:t>интервью;</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вести диалог-расспрос на основе нелинейного текста (таблицы, диаграммы и т.</w:t>
      </w:r>
      <w:r>
        <w:rPr>
          <w:i/>
          <w:spacing w:val="-8"/>
          <w:sz w:val="24"/>
        </w:rPr>
        <w:t xml:space="preserve"> </w:t>
      </w:r>
      <w:r>
        <w:rPr>
          <w:i/>
          <w:sz w:val="24"/>
        </w:rPr>
        <w:t>д.).</w:t>
      </w:r>
    </w:p>
    <w:p w:rsidR="00655592" w:rsidRDefault="00DA6F3F">
      <w:pPr>
        <w:spacing w:before="4"/>
        <w:ind w:left="1388" w:right="6071"/>
        <w:rPr>
          <w:b/>
          <w:sz w:val="24"/>
        </w:rPr>
      </w:pPr>
      <w:r>
        <w:rPr>
          <w:b/>
          <w:sz w:val="24"/>
        </w:rPr>
        <w:t>Говорение. Монологическая речь Выпускник научится:</w:t>
      </w:r>
    </w:p>
    <w:p w:rsidR="00655592" w:rsidRDefault="00DA6F3F" w:rsidP="00CC416B">
      <w:pPr>
        <w:pStyle w:val="a4"/>
        <w:numPr>
          <w:ilvl w:val="4"/>
          <w:numId w:val="237"/>
        </w:numPr>
        <w:tabs>
          <w:tab w:val="left" w:pos="1674"/>
        </w:tabs>
        <w:spacing w:line="237" w:lineRule="auto"/>
        <w:ind w:right="496" w:firstLine="708"/>
        <w:rPr>
          <w:rFonts w:ascii="Symbol" w:hAnsi="Symbol"/>
          <w:sz w:val="24"/>
        </w:rPr>
      </w:pPr>
      <w:r>
        <w:rPr>
          <w:sz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w:t>
      </w:r>
      <w:r>
        <w:rPr>
          <w:spacing w:val="-16"/>
          <w:sz w:val="24"/>
        </w:rPr>
        <w:t xml:space="preserve"> </w:t>
      </w:r>
      <w:r>
        <w:rPr>
          <w:sz w:val="24"/>
        </w:rPr>
        <w:t>тематики;</w:t>
      </w:r>
    </w:p>
    <w:p w:rsidR="00655592" w:rsidRDefault="00DA6F3F" w:rsidP="00CC416B">
      <w:pPr>
        <w:pStyle w:val="a4"/>
        <w:numPr>
          <w:ilvl w:val="4"/>
          <w:numId w:val="237"/>
        </w:numPr>
        <w:tabs>
          <w:tab w:val="left" w:pos="1674"/>
        </w:tabs>
        <w:spacing w:before="5" w:line="237" w:lineRule="auto"/>
        <w:ind w:right="487" w:firstLine="708"/>
        <w:rPr>
          <w:rFonts w:ascii="Symbol" w:hAnsi="Symbol"/>
          <w:sz w:val="24"/>
        </w:rPr>
      </w:pPr>
      <w:r>
        <w:rPr>
          <w:sz w:val="24"/>
        </w:rPr>
        <w:t>описывать события с опорой на зрительную наглядность и/или вербальную опору (ключевые слова, план,</w:t>
      </w:r>
      <w:r>
        <w:rPr>
          <w:spacing w:val="-2"/>
          <w:sz w:val="24"/>
        </w:rPr>
        <w:t xml:space="preserve"> </w:t>
      </w:r>
      <w:r>
        <w:rPr>
          <w:sz w:val="24"/>
        </w:rPr>
        <w:t>вопросы);</w:t>
      </w:r>
    </w:p>
    <w:p w:rsidR="00655592" w:rsidRDefault="00DA6F3F" w:rsidP="00CC416B">
      <w:pPr>
        <w:pStyle w:val="a4"/>
        <w:numPr>
          <w:ilvl w:val="4"/>
          <w:numId w:val="237"/>
        </w:numPr>
        <w:tabs>
          <w:tab w:val="left" w:pos="1674"/>
        </w:tabs>
        <w:spacing w:before="2" w:line="293" w:lineRule="exact"/>
        <w:ind w:left="1674"/>
        <w:rPr>
          <w:rFonts w:ascii="Symbol" w:hAnsi="Symbol"/>
          <w:sz w:val="24"/>
        </w:rPr>
      </w:pPr>
      <w:r>
        <w:rPr>
          <w:sz w:val="24"/>
        </w:rPr>
        <w:t>давать краткую характеристику реальных людей и литературных</w:t>
      </w:r>
      <w:r>
        <w:rPr>
          <w:spacing w:val="-12"/>
          <w:sz w:val="24"/>
        </w:rPr>
        <w:t xml:space="preserve"> </w:t>
      </w:r>
      <w:r>
        <w:rPr>
          <w:sz w:val="24"/>
        </w:rPr>
        <w:t>персонажей;</w:t>
      </w:r>
    </w:p>
    <w:p w:rsidR="00655592" w:rsidRDefault="00DA6F3F" w:rsidP="00CC416B">
      <w:pPr>
        <w:pStyle w:val="a4"/>
        <w:numPr>
          <w:ilvl w:val="4"/>
          <w:numId w:val="237"/>
        </w:numPr>
        <w:tabs>
          <w:tab w:val="left" w:pos="1674"/>
        </w:tabs>
        <w:spacing w:before="2" w:line="237" w:lineRule="auto"/>
        <w:ind w:right="494" w:firstLine="708"/>
        <w:rPr>
          <w:rFonts w:ascii="Symbol" w:hAnsi="Symbol"/>
          <w:sz w:val="24"/>
        </w:rPr>
      </w:pPr>
      <w:r>
        <w:rPr>
          <w:sz w:val="24"/>
        </w:rPr>
        <w:t>передавать основное содержание прочитанного текста с опорой или без опоры на текст, ключевые слова/ план/ вопросы;</w:t>
      </w:r>
    </w:p>
    <w:p w:rsidR="00655592" w:rsidRDefault="00DA6F3F" w:rsidP="00CC416B">
      <w:pPr>
        <w:pStyle w:val="a4"/>
        <w:numPr>
          <w:ilvl w:val="4"/>
          <w:numId w:val="237"/>
        </w:numPr>
        <w:tabs>
          <w:tab w:val="left" w:pos="1674"/>
        </w:tabs>
        <w:spacing w:before="2"/>
        <w:ind w:left="1674"/>
        <w:rPr>
          <w:rFonts w:ascii="Symbol" w:hAnsi="Symbol"/>
          <w:sz w:val="24"/>
        </w:rPr>
      </w:pPr>
      <w:r>
        <w:rPr>
          <w:sz w:val="24"/>
        </w:rPr>
        <w:t>описывать картинку/ фото с опорой или без опоры на ключевые слова/ план/</w:t>
      </w:r>
      <w:r>
        <w:rPr>
          <w:spacing w:val="-16"/>
          <w:sz w:val="24"/>
        </w:rPr>
        <w:t xml:space="preserve"> </w:t>
      </w:r>
      <w:r>
        <w:rPr>
          <w:sz w:val="24"/>
        </w:rPr>
        <w:t>вопросы.</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813"/>
          <w:tab w:val="left" w:pos="1814"/>
        </w:tabs>
        <w:spacing w:line="293" w:lineRule="exact"/>
        <w:ind w:left="1813" w:hanging="425"/>
        <w:rPr>
          <w:rFonts w:ascii="Symbol" w:hAnsi="Symbol"/>
          <w:i/>
          <w:sz w:val="24"/>
        </w:rPr>
      </w:pPr>
      <w:r>
        <w:rPr>
          <w:i/>
          <w:sz w:val="24"/>
        </w:rPr>
        <w:t>делать сообщение на заданную тему на основе</w:t>
      </w:r>
      <w:r>
        <w:rPr>
          <w:i/>
          <w:spacing w:val="-7"/>
          <w:sz w:val="24"/>
        </w:rPr>
        <w:t xml:space="preserve"> </w:t>
      </w:r>
      <w:r>
        <w:rPr>
          <w:i/>
          <w:sz w:val="24"/>
        </w:rPr>
        <w:t>прочитанного;</w:t>
      </w:r>
    </w:p>
    <w:p w:rsidR="00655592" w:rsidRDefault="00DA6F3F" w:rsidP="00CC416B">
      <w:pPr>
        <w:pStyle w:val="a4"/>
        <w:numPr>
          <w:ilvl w:val="4"/>
          <w:numId w:val="237"/>
        </w:numPr>
        <w:tabs>
          <w:tab w:val="left" w:pos="1813"/>
          <w:tab w:val="left" w:pos="1814"/>
        </w:tabs>
        <w:spacing w:before="3" w:line="237" w:lineRule="auto"/>
        <w:ind w:right="491" w:firstLine="708"/>
        <w:rPr>
          <w:rFonts w:ascii="Symbol" w:hAnsi="Symbol"/>
          <w:i/>
          <w:sz w:val="24"/>
        </w:rPr>
      </w:pPr>
      <w:r>
        <w:rPr>
          <w:i/>
          <w:sz w:val="24"/>
        </w:rPr>
        <w:t>комментировать факты из прочитанного/ прослушанного текста, выражать и аргументировать свое отношение к прочитанному/</w:t>
      </w:r>
      <w:r>
        <w:rPr>
          <w:i/>
          <w:spacing w:val="-2"/>
          <w:sz w:val="24"/>
        </w:rPr>
        <w:t xml:space="preserve"> </w:t>
      </w:r>
      <w:r>
        <w:rPr>
          <w:i/>
          <w:sz w:val="24"/>
        </w:rPr>
        <w:t>прослушанному;</w:t>
      </w:r>
    </w:p>
    <w:p w:rsidR="00655592" w:rsidRDefault="00DA6F3F" w:rsidP="00CC416B">
      <w:pPr>
        <w:pStyle w:val="a4"/>
        <w:numPr>
          <w:ilvl w:val="4"/>
          <w:numId w:val="237"/>
        </w:numPr>
        <w:tabs>
          <w:tab w:val="left" w:pos="1813"/>
          <w:tab w:val="left" w:pos="1814"/>
        </w:tabs>
        <w:spacing w:before="5" w:line="237" w:lineRule="auto"/>
        <w:ind w:right="490" w:firstLine="708"/>
        <w:rPr>
          <w:rFonts w:ascii="Symbol" w:hAnsi="Symbol"/>
          <w:i/>
          <w:sz w:val="24"/>
        </w:rPr>
      </w:pPr>
      <w:r>
        <w:rPr>
          <w:i/>
          <w:sz w:val="24"/>
        </w:rPr>
        <w:t>кратко высказываться без предварительной подготовки на заданную тему в соответствии с предложенной ситуацией</w:t>
      </w:r>
      <w:r>
        <w:rPr>
          <w:i/>
          <w:spacing w:val="-2"/>
          <w:sz w:val="24"/>
        </w:rPr>
        <w:t xml:space="preserve"> </w:t>
      </w:r>
      <w:r>
        <w:rPr>
          <w:i/>
          <w:sz w:val="24"/>
        </w:rPr>
        <w:t>общения;</w:t>
      </w:r>
    </w:p>
    <w:p w:rsidR="00655592" w:rsidRDefault="00DA6F3F" w:rsidP="00CC416B">
      <w:pPr>
        <w:pStyle w:val="a4"/>
        <w:numPr>
          <w:ilvl w:val="4"/>
          <w:numId w:val="237"/>
        </w:numPr>
        <w:tabs>
          <w:tab w:val="left" w:pos="1813"/>
          <w:tab w:val="left" w:pos="1814"/>
        </w:tabs>
        <w:spacing w:before="5" w:line="237" w:lineRule="auto"/>
        <w:ind w:right="490" w:firstLine="708"/>
        <w:rPr>
          <w:rFonts w:ascii="Symbol" w:hAnsi="Symbol"/>
          <w:i/>
          <w:sz w:val="24"/>
        </w:rPr>
      </w:pPr>
      <w:r>
        <w:rPr>
          <w:i/>
          <w:sz w:val="24"/>
        </w:rPr>
        <w:t>кратко высказываться с опорой на нелинейный текст (таблицы, диаграммы, расписание и т.</w:t>
      </w:r>
      <w:r>
        <w:rPr>
          <w:i/>
          <w:spacing w:val="-3"/>
          <w:sz w:val="24"/>
        </w:rPr>
        <w:t xml:space="preserve"> </w:t>
      </w:r>
      <w:r>
        <w:rPr>
          <w:i/>
          <w:sz w:val="24"/>
        </w:rPr>
        <w:t>п.);</w:t>
      </w:r>
    </w:p>
    <w:p w:rsidR="00655592" w:rsidRDefault="00DA6F3F" w:rsidP="00CC416B">
      <w:pPr>
        <w:pStyle w:val="a4"/>
        <w:numPr>
          <w:ilvl w:val="4"/>
          <w:numId w:val="237"/>
        </w:numPr>
        <w:tabs>
          <w:tab w:val="left" w:pos="1813"/>
          <w:tab w:val="left" w:pos="1814"/>
        </w:tabs>
        <w:spacing w:before="2"/>
        <w:ind w:left="1813" w:hanging="425"/>
        <w:rPr>
          <w:rFonts w:ascii="Symbol" w:hAnsi="Symbol"/>
          <w:i/>
          <w:sz w:val="24"/>
        </w:rPr>
      </w:pPr>
      <w:r>
        <w:rPr>
          <w:i/>
          <w:sz w:val="24"/>
        </w:rPr>
        <w:t>кратко излагать результаты выполненной проектной</w:t>
      </w:r>
      <w:r>
        <w:rPr>
          <w:i/>
          <w:spacing w:val="-2"/>
          <w:sz w:val="24"/>
        </w:rPr>
        <w:t xml:space="preserve"> </w:t>
      </w:r>
      <w:r>
        <w:rPr>
          <w:i/>
          <w:sz w:val="24"/>
        </w:rPr>
        <w:t>работы.</w:t>
      </w:r>
    </w:p>
    <w:p w:rsidR="00655592" w:rsidRDefault="00DA6F3F">
      <w:pPr>
        <w:spacing w:before="1"/>
        <w:ind w:left="1388"/>
        <w:rPr>
          <w:b/>
          <w:sz w:val="24"/>
        </w:rPr>
      </w:pPr>
      <w:r>
        <w:rPr>
          <w:b/>
          <w:sz w:val="24"/>
        </w:rPr>
        <w:t>Аудирование</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4"/>
          <w:numId w:val="237"/>
        </w:numPr>
        <w:tabs>
          <w:tab w:val="left" w:pos="1674"/>
        </w:tabs>
        <w:spacing w:before="1" w:line="237" w:lineRule="auto"/>
        <w:ind w:right="495" w:firstLine="708"/>
        <w:rPr>
          <w:rFonts w:ascii="Symbol" w:hAnsi="Symbol"/>
          <w:sz w:val="24"/>
        </w:rPr>
      </w:pPr>
      <w:r>
        <w:rPr>
          <w:sz w:val="24"/>
        </w:rPr>
        <w:lastRenderedPageBreak/>
        <w:t>воспринимать на слух и понимать основное содержание несложных аутентичных текстов, содержащих некоторое количество неизученных языковых</w:t>
      </w:r>
      <w:r>
        <w:rPr>
          <w:spacing w:val="-2"/>
          <w:sz w:val="24"/>
        </w:rPr>
        <w:t xml:space="preserve"> </w:t>
      </w:r>
      <w:r>
        <w:rPr>
          <w:sz w:val="24"/>
        </w:rPr>
        <w:t>явлений;</w:t>
      </w:r>
    </w:p>
    <w:p w:rsidR="00655592" w:rsidRDefault="00DA6F3F" w:rsidP="00CC416B">
      <w:pPr>
        <w:pStyle w:val="a4"/>
        <w:numPr>
          <w:ilvl w:val="4"/>
          <w:numId w:val="237"/>
        </w:numPr>
        <w:tabs>
          <w:tab w:val="left" w:pos="1674"/>
        </w:tabs>
        <w:spacing w:before="3"/>
        <w:ind w:right="497" w:firstLine="708"/>
        <w:jc w:val="both"/>
        <w:rPr>
          <w:rFonts w:ascii="Symbol" w:hAnsi="Symbol"/>
          <w:sz w:val="24"/>
        </w:rPr>
      </w:pPr>
      <w:r>
        <w:rPr>
          <w:sz w:val="24"/>
        </w:rPr>
        <w:t xml:space="preserve">воспринимать на </w:t>
      </w:r>
      <w:r>
        <w:rPr>
          <w:spacing w:val="-3"/>
          <w:sz w:val="24"/>
        </w:rPr>
        <w:t xml:space="preserve">слух </w:t>
      </w:r>
      <w:r>
        <w:rPr>
          <w:sz w:val="24"/>
        </w:rPr>
        <w:t>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w:t>
      </w:r>
      <w:r>
        <w:rPr>
          <w:spacing w:val="-1"/>
          <w:sz w:val="24"/>
        </w:rPr>
        <w:t xml:space="preserve"> </w:t>
      </w:r>
      <w:r>
        <w:rPr>
          <w:sz w:val="24"/>
        </w:rPr>
        <w:t>явлений.</w:t>
      </w:r>
    </w:p>
    <w:p w:rsidR="00655592" w:rsidRDefault="00DA6F3F">
      <w:pPr>
        <w:spacing w:before="4" w:line="274" w:lineRule="exact"/>
        <w:ind w:left="1388"/>
        <w:rPr>
          <w:b/>
          <w:sz w:val="24"/>
        </w:rPr>
      </w:pPr>
      <w:r>
        <w:rPr>
          <w:b/>
          <w:sz w:val="24"/>
        </w:rPr>
        <w:t>Выпускник получит возможность</w:t>
      </w:r>
      <w:r>
        <w:rPr>
          <w:b/>
          <w:spacing w:val="-16"/>
          <w:sz w:val="24"/>
        </w:rPr>
        <w:t xml:space="preserve"> </w:t>
      </w:r>
      <w:r>
        <w:rPr>
          <w:b/>
          <w:sz w:val="24"/>
        </w:rPr>
        <w:t>научиться:</w:t>
      </w:r>
    </w:p>
    <w:p w:rsidR="00655592" w:rsidRDefault="00DA6F3F" w:rsidP="00CC416B">
      <w:pPr>
        <w:pStyle w:val="a4"/>
        <w:numPr>
          <w:ilvl w:val="4"/>
          <w:numId w:val="237"/>
        </w:numPr>
        <w:tabs>
          <w:tab w:val="left" w:pos="1674"/>
        </w:tabs>
        <w:spacing w:line="292" w:lineRule="exact"/>
        <w:ind w:left="1674"/>
        <w:rPr>
          <w:rFonts w:ascii="Symbol" w:hAnsi="Symbol"/>
          <w:i/>
          <w:sz w:val="24"/>
        </w:rPr>
      </w:pPr>
      <w:r>
        <w:rPr>
          <w:i/>
          <w:sz w:val="24"/>
        </w:rPr>
        <w:t>выделять основную тему в воспринимаемом на слух</w:t>
      </w:r>
      <w:r>
        <w:rPr>
          <w:i/>
          <w:spacing w:val="-5"/>
          <w:sz w:val="24"/>
        </w:rPr>
        <w:t xml:space="preserve"> </w:t>
      </w:r>
      <w:r>
        <w:rPr>
          <w:i/>
          <w:sz w:val="24"/>
        </w:rPr>
        <w:t>тексте;</w:t>
      </w:r>
    </w:p>
    <w:p w:rsidR="00655592" w:rsidRDefault="00DA6F3F" w:rsidP="00CC416B">
      <w:pPr>
        <w:pStyle w:val="a4"/>
        <w:numPr>
          <w:ilvl w:val="4"/>
          <w:numId w:val="237"/>
        </w:numPr>
        <w:tabs>
          <w:tab w:val="left" w:pos="1674"/>
        </w:tabs>
        <w:spacing w:before="3" w:line="237" w:lineRule="auto"/>
        <w:ind w:right="494" w:firstLine="708"/>
        <w:rPr>
          <w:rFonts w:ascii="Symbol" w:hAnsi="Symbol"/>
          <w:i/>
          <w:sz w:val="24"/>
        </w:rPr>
      </w:pPr>
      <w:r>
        <w:rPr>
          <w:i/>
          <w:sz w:val="24"/>
        </w:rPr>
        <w:t>использовать контекстуальную или языковую догадку при восприятии на слух текстов, содержащих незнакомые</w:t>
      </w:r>
      <w:r>
        <w:rPr>
          <w:i/>
          <w:spacing w:val="1"/>
          <w:sz w:val="24"/>
        </w:rPr>
        <w:t xml:space="preserve"> </w:t>
      </w:r>
      <w:r>
        <w:rPr>
          <w:i/>
          <w:sz w:val="24"/>
        </w:rPr>
        <w:t>слова.</w:t>
      </w:r>
    </w:p>
    <w:p w:rsidR="00655592" w:rsidRDefault="00DA6F3F">
      <w:pPr>
        <w:spacing w:before="5"/>
        <w:ind w:left="1388"/>
        <w:rPr>
          <w:b/>
          <w:sz w:val="24"/>
        </w:rPr>
      </w:pPr>
      <w:r>
        <w:rPr>
          <w:b/>
          <w:sz w:val="24"/>
        </w:rPr>
        <w:t>Чтение</w:t>
      </w:r>
    </w:p>
    <w:p w:rsidR="00655592" w:rsidRDefault="00DA6F3F">
      <w:pPr>
        <w:ind w:left="1388"/>
        <w:rPr>
          <w:b/>
          <w:sz w:val="24"/>
        </w:rPr>
      </w:pPr>
      <w:r>
        <w:rPr>
          <w:b/>
          <w:sz w:val="24"/>
        </w:rPr>
        <w:t>Выпускник научится:</w:t>
      </w:r>
    </w:p>
    <w:p w:rsidR="00655592" w:rsidRDefault="00DA6F3F" w:rsidP="00CC416B">
      <w:pPr>
        <w:pStyle w:val="a4"/>
        <w:numPr>
          <w:ilvl w:val="4"/>
          <w:numId w:val="237"/>
        </w:numPr>
        <w:tabs>
          <w:tab w:val="left" w:pos="1674"/>
          <w:tab w:val="left" w:pos="2596"/>
          <w:tab w:val="left" w:pos="2970"/>
          <w:tab w:val="left" w:pos="4193"/>
          <w:tab w:val="left" w:pos="5383"/>
          <w:tab w:val="left" w:pos="6839"/>
          <w:tab w:val="left" w:pos="8245"/>
          <w:tab w:val="left" w:pos="9819"/>
        </w:tabs>
        <w:spacing w:before="91" w:line="237" w:lineRule="auto"/>
        <w:ind w:right="491" w:firstLine="708"/>
        <w:rPr>
          <w:rFonts w:ascii="Symbol" w:hAnsi="Symbol"/>
          <w:sz w:val="24"/>
        </w:rPr>
      </w:pPr>
      <w:r>
        <w:rPr>
          <w:sz w:val="24"/>
        </w:rPr>
        <w:t>читать</w:t>
      </w:r>
      <w:r>
        <w:rPr>
          <w:sz w:val="24"/>
        </w:rPr>
        <w:tab/>
        <w:t>и</w:t>
      </w:r>
      <w:r>
        <w:rPr>
          <w:sz w:val="24"/>
        </w:rPr>
        <w:tab/>
        <w:t>понимать</w:t>
      </w:r>
      <w:r>
        <w:rPr>
          <w:sz w:val="24"/>
        </w:rPr>
        <w:tab/>
        <w:t>основное</w:t>
      </w:r>
      <w:r>
        <w:rPr>
          <w:sz w:val="24"/>
        </w:rPr>
        <w:tab/>
        <w:t>содержание</w:t>
      </w:r>
      <w:r>
        <w:rPr>
          <w:sz w:val="24"/>
        </w:rPr>
        <w:tab/>
        <w:t>несложных</w:t>
      </w:r>
      <w:r>
        <w:rPr>
          <w:sz w:val="24"/>
        </w:rPr>
        <w:tab/>
        <w:t>аутентичных</w:t>
      </w:r>
      <w:r>
        <w:rPr>
          <w:sz w:val="24"/>
        </w:rPr>
        <w:tab/>
      </w:r>
      <w:r>
        <w:rPr>
          <w:spacing w:val="-3"/>
          <w:sz w:val="24"/>
        </w:rPr>
        <w:t xml:space="preserve">текстов, </w:t>
      </w:r>
      <w:r>
        <w:rPr>
          <w:sz w:val="24"/>
        </w:rPr>
        <w:t>содержащие отдельные неизученные языковые</w:t>
      </w:r>
      <w:r>
        <w:rPr>
          <w:spacing w:val="-6"/>
          <w:sz w:val="24"/>
        </w:rPr>
        <w:t xml:space="preserve"> </w:t>
      </w:r>
      <w:r>
        <w:rPr>
          <w:sz w:val="24"/>
        </w:rPr>
        <w:t>явления;</w:t>
      </w:r>
    </w:p>
    <w:p w:rsidR="00655592" w:rsidRDefault="00DA6F3F" w:rsidP="00CC416B">
      <w:pPr>
        <w:pStyle w:val="a4"/>
        <w:numPr>
          <w:ilvl w:val="4"/>
          <w:numId w:val="237"/>
        </w:numPr>
        <w:tabs>
          <w:tab w:val="left" w:pos="1674"/>
        </w:tabs>
        <w:spacing w:before="5" w:line="237" w:lineRule="auto"/>
        <w:ind w:right="491" w:firstLine="708"/>
        <w:jc w:val="both"/>
        <w:rPr>
          <w:rFonts w:ascii="Symbol" w:hAnsi="Symbol"/>
          <w:sz w:val="24"/>
        </w:rPr>
      </w:pPr>
      <w:r>
        <w:rPr>
          <w:sz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w:t>
      </w:r>
      <w:r>
        <w:rPr>
          <w:spacing w:val="-5"/>
          <w:sz w:val="24"/>
        </w:rPr>
        <w:t xml:space="preserve"> </w:t>
      </w:r>
      <w:r>
        <w:rPr>
          <w:sz w:val="24"/>
        </w:rPr>
        <w:t>виде;</w:t>
      </w:r>
    </w:p>
    <w:p w:rsidR="00655592" w:rsidRDefault="00DA6F3F" w:rsidP="00CC416B">
      <w:pPr>
        <w:pStyle w:val="a4"/>
        <w:numPr>
          <w:ilvl w:val="4"/>
          <w:numId w:val="237"/>
        </w:numPr>
        <w:tabs>
          <w:tab w:val="left" w:pos="1674"/>
        </w:tabs>
        <w:spacing w:before="7" w:line="237" w:lineRule="auto"/>
        <w:ind w:right="488" w:firstLine="708"/>
        <w:rPr>
          <w:rFonts w:ascii="Symbol" w:hAnsi="Symbol"/>
          <w:sz w:val="24"/>
        </w:rPr>
      </w:pPr>
      <w:r>
        <w:rPr>
          <w:sz w:val="24"/>
        </w:rPr>
        <w:t>читать и полностью понимать несложные аутентичные тексты, построенные на изученном языковом</w:t>
      </w:r>
      <w:r>
        <w:rPr>
          <w:spacing w:val="-2"/>
          <w:sz w:val="24"/>
        </w:rPr>
        <w:t xml:space="preserve"> </w:t>
      </w:r>
      <w:r>
        <w:rPr>
          <w:sz w:val="24"/>
        </w:rPr>
        <w:t>материале;</w:t>
      </w:r>
    </w:p>
    <w:p w:rsidR="00655592" w:rsidRDefault="00DA6F3F" w:rsidP="00CC416B">
      <w:pPr>
        <w:pStyle w:val="a4"/>
        <w:numPr>
          <w:ilvl w:val="4"/>
          <w:numId w:val="237"/>
        </w:numPr>
        <w:tabs>
          <w:tab w:val="left" w:pos="1733"/>
          <w:tab w:val="left" w:pos="1734"/>
          <w:tab w:val="left" w:pos="3359"/>
          <w:tab w:val="left" w:pos="4242"/>
          <w:tab w:val="left" w:pos="5028"/>
          <w:tab w:val="left" w:pos="6366"/>
          <w:tab w:val="left" w:pos="7908"/>
          <w:tab w:val="left" w:pos="8354"/>
          <w:tab w:val="left" w:pos="9663"/>
        </w:tabs>
        <w:spacing w:before="5" w:line="237" w:lineRule="auto"/>
        <w:ind w:right="491" w:firstLine="708"/>
        <w:rPr>
          <w:rFonts w:ascii="Symbol" w:hAnsi="Symbol"/>
          <w:sz w:val="24"/>
        </w:rPr>
      </w:pPr>
      <w:r>
        <w:rPr>
          <w:sz w:val="24"/>
        </w:rPr>
        <w:t>выразительно</w:t>
      </w:r>
      <w:r>
        <w:rPr>
          <w:sz w:val="24"/>
        </w:rPr>
        <w:tab/>
        <w:t>читать</w:t>
      </w:r>
      <w:r>
        <w:rPr>
          <w:sz w:val="24"/>
        </w:rPr>
        <w:tab/>
        <w:t>вслух</w:t>
      </w:r>
      <w:r>
        <w:rPr>
          <w:sz w:val="24"/>
        </w:rPr>
        <w:tab/>
        <w:t>небольшие</w:t>
      </w:r>
      <w:r>
        <w:rPr>
          <w:sz w:val="24"/>
        </w:rPr>
        <w:tab/>
        <w:t>построенные</w:t>
      </w:r>
      <w:r>
        <w:rPr>
          <w:sz w:val="24"/>
        </w:rPr>
        <w:tab/>
        <w:t>на</w:t>
      </w:r>
      <w:r>
        <w:rPr>
          <w:sz w:val="24"/>
        </w:rPr>
        <w:tab/>
        <w:t>изученном</w:t>
      </w:r>
      <w:r>
        <w:rPr>
          <w:sz w:val="24"/>
        </w:rPr>
        <w:tab/>
      </w:r>
      <w:r>
        <w:rPr>
          <w:spacing w:val="-1"/>
          <w:sz w:val="24"/>
        </w:rPr>
        <w:t xml:space="preserve">языковом </w:t>
      </w:r>
      <w:r>
        <w:rPr>
          <w:sz w:val="24"/>
        </w:rPr>
        <w:t>материале аутентичные тексты, демонстрируя понимание</w:t>
      </w:r>
      <w:r>
        <w:rPr>
          <w:spacing w:val="-3"/>
          <w:sz w:val="24"/>
        </w:rPr>
        <w:t xml:space="preserve"> </w:t>
      </w:r>
      <w:r>
        <w:rPr>
          <w:sz w:val="24"/>
        </w:rPr>
        <w:t>прочитанного.</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ind w:right="487" w:firstLine="708"/>
        <w:rPr>
          <w:rFonts w:ascii="Symbol" w:hAnsi="Symbol"/>
          <w:i/>
          <w:sz w:val="24"/>
        </w:rPr>
      </w:pPr>
      <w:r>
        <w:rPr>
          <w:i/>
          <w:sz w:val="24"/>
        </w:rPr>
        <w:t>устанавливать причинно-следственную взаимосвязь фактов и событий, изложенных в несложном аутентичном</w:t>
      </w:r>
      <w:r>
        <w:rPr>
          <w:i/>
          <w:spacing w:val="-2"/>
          <w:sz w:val="24"/>
        </w:rPr>
        <w:t xml:space="preserve"> </w:t>
      </w:r>
      <w:r>
        <w:rPr>
          <w:i/>
          <w:sz w:val="24"/>
        </w:rPr>
        <w:t>тексте;</w:t>
      </w:r>
    </w:p>
    <w:p w:rsidR="00655592" w:rsidRDefault="00DA6F3F" w:rsidP="00CC416B">
      <w:pPr>
        <w:pStyle w:val="a4"/>
        <w:numPr>
          <w:ilvl w:val="4"/>
          <w:numId w:val="237"/>
        </w:numPr>
        <w:tabs>
          <w:tab w:val="left" w:pos="1674"/>
        </w:tabs>
        <w:spacing w:before="2" w:line="237" w:lineRule="auto"/>
        <w:ind w:right="492" w:firstLine="708"/>
        <w:rPr>
          <w:rFonts w:ascii="Symbol" w:hAnsi="Symbol"/>
          <w:i/>
          <w:sz w:val="24"/>
        </w:rPr>
      </w:pPr>
      <w:r>
        <w:rPr>
          <w:i/>
          <w:sz w:val="24"/>
        </w:rPr>
        <w:t>восстанавливать текст из разрозненных абзацев или путем добавления выпущенных фрагментов.</w:t>
      </w:r>
    </w:p>
    <w:p w:rsidR="00655592" w:rsidRDefault="00DA6F3F">
      <w:pPr>
        <w:spacing w:before="6"/>
        <w:ind w:left="1388"/>
        <w:rPr>
          <w:b/>
          <w:sz w:val="24"/>
        </w:rPr>
      </w:pPr>
      <w:r>
        <w:rPr>
          <w:b/>
          <w:sz w:val="24"/>
        </w:rPr>
        <w:t>Письменная речь</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4"/>
          <w:numId w:val="237"/>
        </w:numPr>
        <w:tabs>
          <w:tab w:val="left" w:pos="1674"/>
        </w:tabs>
        <w:spacing w:before="1" w:line="237" w:lineRule="auto"/>
        <w:ind w:right="491" w:firstLine="708"/>
        <w:rPr>
          <w:rFonts w:ascii="Symbol" w:hAnsi="Symbol"/>
          <w:sz w:val="24"/>
        </w:rPr>
      </w:pPr>
      <w:r>
        <w:rPr>
          <w:sz w:val="24"/>
        </w:rPr>
        <w:t>заполнять анкеты и формуляры, сообщая о себе основные сведения (имя, фамилия, пол, возраст, гражданство, национальность, адрес и т.</w:t>
      </w:r>
      <w:r>
        <w:rPr>
          <w:spacing w:val="-4"/>
          <w:sz w:val="24"/>
        </w:rPr>
        <w:t xml:space="preserve"> </w:t>
      </w:r>
      <w:r>
        <w:rPr>
          <w:sz w:val="24"/>
        </w:rPr>
        <w:t>д.);</w:t>
      </w:r>
    </w:p>
    <w:p w:rsidR="00655592" w:rsidRDefault="00DA6F3F" w:rsidP="00CC416B">
      <w:pPr>
        <w:pStyle w:val="a4"/>
        <w:numPr>
          <w:ilvl w:val="4"/>
          <w:numId w:val="237"/>
        </w:numPr>
        <w:tabs>
          <w:tab w:val="left" w:pos="1674"/>
        </w:tabs>
        <w:spacing w:before="4" w:line="237" w:lineRule="auto"/>
        <w:ind w:right="485" w:firstLine="708"/>
        <w:jc w:val="both"/>
        <w:rPr>
          <w:rFonts w:ascii="Symbol" w:hAnsi="Symbol"/>
          <w:sz w:val="24"/>
        </w:rPr>
      </w:pPr>
      <w:r>
        <w:rPr>
          <w:sz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w:t>
      </w:r>
      <w:r>
        <w:rPr>
          <w:spacing w:val="-3"/>
          <w:sz w:val="24"/>
        </w:rPr>
        <w:t xml:space="preserve"> </w:t>
      </w:r>
      <w:r>
        <w:rPr>
          <w:sz w:val="24"/>
        </w:rPr>
        <w:t>адрес);</w:t>
      </w:r>
    </w:p>
    <w:p w:rsidR="00655592" w:rsidRDefault="00DA6F3F" w:rsidP="00CC416B">
      <w:pPr>
        <w:pStyle w:val="a4"/>
        <w:numPr>
          <w:ilvl w:val="4"/>
          <w:numId w:val="237"/>
        </w:numPr>
        <w:tabs>
          <w:tab w:val="left" w:pos="1674"/>
        </w:tabs>
        <w:spacing w:before="5"/>
        <w:ind w:right="489" w:firstLine="708"/>
        <w:jc w:val="both"/>
        <w:rPr>
          <w:rFonts w:ascii="Symbol" w:hAnsi="Symbol"/>
          <w:sz w:val="24"/>
        </w:rPr>
      </w:pPr>
      <w:r>
        <w:rPr>
          <w:sz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w:t>
      </w:r>
      <w:r>
        <w:rPr>
          <w:spacing w:val="-4"/>
          <w:sz w:val="24"/>
        </w:rPr>
        <w:t xml:space="preserve"> </w:t>
      </w:r>
      <w:r>
        <w:rPr>
          <w:sz w:val="24"/>
        </w:rPr>
        <w:t>адрес);</w:t>
      </w:r>
    </w:p>
    <w:p w:rsidR="00655592" w:rsidRDefault="00DA6F3F" w:rsidP="00CC416B">
      <w:pPr>
        <w:pStyle w:val="a4"/>
        <w:numPr>
          <w:ilvl w:val="4"/>
          <w:numId w:val="237"/>
        </w:numPr>
        <w:tabs>
          <w:tab w:val="left" w:pos="1674"/>
        </w:tabs>
        <w:spacing w:line="293" w:lineRule="exact"/>
        <w:ind w:left="1674"/>
        <w:rPr>
          <w:rFonts w:ascii="Symbol" w:hAnsi="Symbol"/>
          <w:sz w:val="24"/>
        </w:rPr>
      </w:pPr>
      <w:r>
        <w:rPr>
          <w:sz w:val="24"/>
        </w:rPr>
        <w:t>писать небольшие письменные высказывания с опорой на образец/</w:t>
      </w:r>
      <w:r>
        <w:rPr>
          <w:spacing w:val="-12"/>
          <w:sz w:val="24"/>
        </w:rPr>
        <w:t xml:space="preserve"> </w:t>
      </w:r>
      <w:r>
        <w:rPr>
          <w:sz w:val="24"/>
        </w:rPr>
        <w:t>план.</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before="1" w:line="237" w:lineRule="auto"/>
        <w:ind w:right="491" w:firstLine="708"/>
        <w:rPr>
          <w:rFonts w:ascii="Symbol" w:hAnsi="Symbol"/>
          <w:i/>
          <w:sz w:val="24"/>
        </w:rPr>
      </w:pPr>
      <w:r>
        <w:rPr>
          <w:i/>
          <w:sz w:val="24"/>
        </w:rPr>
        <w:t>делать краткие выписки из текста с целью их использования в собственных устных высказываниях;</w:t>
      </w:r>
    </w:p>
    <w:p w:rsidR="00655592" w:rsidRDefault="00DA6F3F" w:rsidP="00CC416B">
      <w:pPr>
        <w:pStyle w:val="a4"/>
        <w:numPr>
          <w:ilvl w:val="4"/>
          <w:numId w:val="237"/>
        </w:numPr>
        <w:tabs>
          <w:tab w:val="left" w:pos="1674"/>
        </w:tabs>
        <w:spacing w:before="2"/>
        <w:ind w:right="488" w:firstLine="708"/>
        <w:rPr>
          <w:rFonts w:ascii="Symbol" w:hAnsi="Symbol"/>
          <w:i/>
          <w:sz w:val="24"/>
        </w:rPr>
      </w:pPr>
      <w:r>
        <w:rPr>
          <w:i/>
          <w:sz w:val="24"/>
        </w:rPr>
        <w:t>писать электронное письмо (e-mail) зарубежному другу в ответ на электронное письмо-стимул;</w:t>
      </w:r>
    </w:p>
    <w:p w:rsidR="00655592" w:rsidRDefault="00DA6F3F" w:rsidP="00CC416B">
      <w:pPr>
        <w:pStyle w:val="a4"/>
        <w:numPr>
          <w:ilvl w:val="4"/>
          <w:numId w:val="237"/>
        </w:numPr>
        <w:tabs>
          <w:tab w:val="left" w:pos="1674"/>
        </w:tabs>
        <w:spacing w:before="1" w:line="293" w:lineRule="exact"/>
        <w:ind w:left="1674"/>
        <w:rPr>
          <w:rFonts w:ascii="Symbol" w:hAnsi="Symbol"/>
          <w:i/>
          <w:sz w:val="24"/>
        </w:rPr>
      </w:pPr>
      <w:r>
        <w:rPr>
          <w:i/>
          <w:sz w:val="24"/>
        </w:rPr>
        <w:t>составлять план/ тезисы устного или письменного</w:t>
      </w:r>
      <w:r>
        <w:rPr>
          <w:i/>
          <w:spacing w:val="-4"/>
          <w:sz w:val="24"/>
        </w:rPr>
        <w:t xml:space="preserve"> </w:t>
      </w:r>
      <w:r>
        <w:rPr>
          <w:i/>
          <w:sz w:val="24"/>
        </w:rPr>
        <w:t>сообщения;</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кратко излагать в письменном виде результаты проектной</w:t>
      </w:r>
      <w:r>
        <w:rPr>
          <w:i/>
          <w:spacing w:val="-6"/>
          <w:sz w:val="24"/>
        </w:rPr>
        <w:t xml:space="preserve"> </w:t>
      </w:r>
      <w:r>
        <w:rPr>
          <w:i/>
          <w:sz w:val="24"/>
        </w:rPr>
        <w:t>деятельности;</w:t>
      </w:r>
    </w:p>
    <w:p w:rsidR="00655592" w:rsidRDefault="00DA6F3F" w:rsidP="00CC416B">
      <w:pPr>
        <w:pStyle w:val="a4"/>
        <w:numPr>
          <w:ilvl w:val="4"/>
          <w:numId w:val="237"/>
        </w:numPr>
        <w:tabs>
          <w:tab w:val="left" w:pos="1674"/>
        </w:tabs>
        <w:spacing w:before="2" w:line="237" w:lineRule="auto"/>
        <w:ind w:right="492" w:firstLine="708"/>
        <w:rPr>
          <w:rFonts w:ascii="Symbol" w:hAnsi="Symbol"/>
          <w:i/>
          <w:sz w:val="24"/>
        </w:rPr>
      </w:pPr>
      <w:r>
        <w:rPr>
          <w:i/>
          <w:sz w:val="24"/>
        </w:rPr>
        <w:t>писать небольшое письменное высказывание с опорой на нелинейный текст (таблицы, диаграммы и т.</w:t>
      </w:r>
      <w:r>
        <w:rPr>
          <w:i/>
          <w:spacing w:val="-4"/>
          <w:sz w:val="24"/>
        </w:rPr>
        <w:t xml:space="preserve"> </w:t>
      </w:r>
      <w:r>
        <w:rPr>
          <w:i/>
          <w:sz w:val="24"/>
        </w:rPr>
        <w:t>п.).</w:t>
      </w:r>
    </w:p>
    <w:p w:rsidR="00655592" w:rsidRDefault="00DA6F3F">
      <w:pPr>
        <w:spacing w:before="5"/>
        <w:ind w:left="1388" w:right="4384"/>
        <w:rPr>
          <w:b/>
          <w:sz w:val="24"/>
        </w:rPr>
      </w:pPr>
      <w:r>
        <w:rPr>
          <w:b/>
          <w:sz w:val="24"/>
        </w:rPr>
        <w:t>Языковые навыки и средства оперирования ими Орфография и пунктуация</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4"/>
          <w:numId w:val="237"/>
        </w:numPr>
        <w:tabs>
          <w:tab w:val="left" w:pos="1674"/>
        </w:tabs>
        <w:spacing w:line="292" w:lineRule="exact"/>
        <w:ind w:left="1674"/>
        <w:rPr>
          <w:rFonts w:ascii="Symbol" w:hAnsi="Symbol"/>
          <w:sz w:val="24"/>
        </w:rPr>
      </w:pPr>
      <w:r>
        <w:rPr>
          <w:sz w:val="24"/>
        </w:rPr>
        <w:t>правильно писать изученные</w:t>
      </w:r>
      <w:r>
        <w:rPr>
          <w:spacing w:val="-8"/>
          <w:sz w:val="24"/>
        </w:rPr>
        <w:t xml:space="preserve"> </w:t>
      </w:r>
      <w:r>
        <w:rPr>
          <w:sz w:val="24"/>
        </w:rPr>
        <w:t>слова;</w:t>
      </w:r>
    </w:p>
    <w:p w:rsidR="00655592" w:rsidRDefault="00DA6F3F" w:rsidP="00CC416B">
      <w:pPr>
        <w:pStyle w:val="a4"/>
        <w:numPr>
          <w:ilvl w:val="4"/>
          <w:numId w:val="237"/>
        </w:numPr>
        <w:tabs>
          <w:tab w:val="left" w:pos="1674"/>
        </w:tabs>
        <w:spacing w:before="2" w:line="237" w:lineRule="auto"/>
        <w:ind w:right="492" w:firstLine="708"/>
        <w:jc w:val="both"/>
        <w:rPr>
          <w:rFonts w:ascii="Symbol" w:hAnsi="Symbol"/>
          <w:sz w:val="24"/>
        </w:rPr>
      </w:pPr>
      <w:r>
        <w:rPr>
          <w:sz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w:t>
      </w:r>
      <w:r>
        <w:rPr>
          <w:sz w:val="24"/>
        </w:rPr>
        <w:lastRenderedPageBreak/>
        <w:t>восклицательный знак в конце восклицательного</w:t>
      </w:r>
      <w:r>
        <w:rPr>
          <w:spacing w:val="-6"/>
          <w:sz w:val="24"/>
        </w:rPr>
        <w:t xml:space="preserve"> </w:t>
      </w:r>
      <w:r>
        <w:rPr>
          <w:sz w:val="24"/>
        </w:rPr>
        <w:t>предложения;</w:t>
      </w:r>
    </w:p>
    <w:p w:rsidR="00655592" w:rsidRDefault="00DA6F3F" w:rsidP="00CC416B">
      <w:pPr>
        <w:pStyle w:val="a4"/>
        <w:numPr>
          <w:ilvl w:val="4"/>
          <w:numId w:val="237"/>
        </w:numPr>
        <w:tabs>
          <w:tab w:val="left" w:pos="1674"/>
        </w:tabs>
        <w:spacing w:before="5"/>
        <w:ind w:right="491" w:firstLine="708"/>
        <w:rPr>
          <w:rFonts w:ascii="Symbol" w:hAnsi="Symbol"/>
          <w:sz w:val="24"/>
        </w:rPr>
      </w:pPr>
      <w:r>
        <w:rPr>
          <w:sz w:val="24"/>
        </w:rPr>
        <w:t>расставлять в личном письме знаки препинания, диктуемые его форматом, в соответствии с нормами, принятыми в стране изучаемого</w:t>
      </w:r>
      <w:r>
        <w:rPr>
          <w:spacing w:val="-9"/>
          <w:sz w:val="24"/>
        </w:rPr>
        <w:t xml:space="preserve"> </w:t>
      </w:r>
      <w:r>
        <w:rPr>
          <w:sz w:val="24"/>
        </w:rPr>
        <w:t>языка.</w:t>
      </w:r>
    </w:p>
    <w:p w:rsidR="00655592" w:rsidRDefault="00DA6F3F">
      <w:pPr>
        <w:spacing w:before="4"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сравнивать и анализировать буквосочетания английского языка и их</w:t>
      </w:r>
      <w:r>
        <w:rPr>
          <w:i/>
          <w:spacing w:val="-5"/>
          <w:sz w:val="24"/>
        </w:rPr>
        <w:t xml:space="preserve"> </w:t>
      </w:r>
      <w:r>
        <w:rPr>
          <w:i/>
          <w:sz w:val="24"/>
        </w:rPr>
        <w:t>транскрипцию.</w:t>
      </w:r>
    </w:p>
    <w:p w:rsidR="00655592" w:rsidRDefault="00DA6F3F">
      <w:pPr>
        <w:spacing w:before="2"/>
        <w:ind w:left="1388" w:right="6688"/>
        <w:rPr>
          <w:b/>
          <w:sz w:val="24"/>
        </w:rPr>
      </w:pPr>
      <w:r>
        <w:rPr>
          <w:b/>
          <w:sz w:val="24"/>
        </w:rPr>
        <w:t>Фонетическая сторона речи Выпускник научится:</w:t>
      </w:r>
    </w:p>
    <w:p w:rsidR="00655592" w:rsidRDefault="00DA6F3F" w:rsidP="00CC416B">
      <w:pPr>
        <w:pStyle w:val="a4"/>
        <w:numPr>
          <w:ilvl w:val="4"/>
          <w:numId w:val="237"/>
        </w:numPr>
        <w:tabs>
          <w:tab w:val="left" w:pos="1674"/>
        </w:tabs>
        <w:spacing w:line="237" w:lineRule="auto"/>
        <w:ind w:right="496" w:firstLine="708"/>
        <w:rPr>
          <w:rFonts w:ascii="Symbol" w:hAnsi="Symbol"/>
          <w:sz w:val="24"/>
        </w:rPr>
      </w:pPr>
      <w:r>
        <w:rPr>
          <w:sz w:val="24"/>
        </w:rPr>
        <w:t>различать на слух и адекватно, без фонематических ошибок, ведущих к сбою коммуникации, произносить слова изучаемого иностранного</w:t>
      </w:r>
      <w:r>
        <w:rPr>
          <w:spacing w:val="-5"/>
          <w:sz w:val="24"/>
        </w:rPr>
        <w:t xml:space="preserve"> </w:t>
      </w:r>
      <w:r>
        <w:rPr>
          <w:sz w:val="24"/>
        </w:rPr>
        <w:t>языка;</w:t>
      </w:r>
    </w:p>
    <w:p w:rsidR="00655592" w:rsidRDefault="00DA6F3F" w:rsidP="00CC416B">
      <w:pPr>
        <w:pStyle w:val="a4"/>
        <w:numPr>
          <w:ilvl w:val="4"/>
          <w:numId w:val="237"/>
        </w:numPr>
        <w:tabs>
          <w:tab w:val="left" w:pos="1674"/>
        </w:tabs>
        <w:spacing w:before="2"/>
        <w:ind w:left="1674"/>
        <w:rPr>
          <w:rFonts w:ascii="Symbol" w:hAnsi="Symbol"/>
          <w:sz w:val="24"/>
        </w:rPr>
      </w:pPr>
      <w:r>
        <w:rPr>
          <w:sz w:val="24"/>
        </w:rPr>
        <w:t>соблюдать правильное ударение в изученных</w:t>
      </w:r>
      <w:r>
        <w:rPr>
          <w:spacing w:val="-3"/>
          <w:sz w:val="24"/>
        </w:rPr>
        <w:t xml:space="preserve"> </w:t>
      </w:r>
      <w:r>
        <w:rPr>
          <w:sz w:val="24"/>
        </w:rPr>
        <w:t>словах;</w:t>
      </w:r>
    </w:p>
    <w:p w:rsidR="00655592" w:rsidRDefault="00DA6F3F" w:rsidP="00CC416B">
      <w:pPr>
        <w:pStyle w:val="a4"/>
        <w:numPr>
          <w:ilvl w:val="4"/>
          <w:numId w:val="237"/>
        </w:numPr>
        <w:tabs>
          <w:tab w:val="left" w:pos="1674"/>
        </w:tabs>
        <w:spacing w:before="89" w:line="293" w:lineRule="exact"/>
        <w:ind w:left="1674"/>
        <w:rPr>
          <w:rFonts w:ascii="Symbol" w:hAnsi="Symbol"/>
          <w:sz w:val="24"/>
        </w:rPr>
      </w:pPr>
      <w:r>
        <w:rPr>
          <w:sz w:val="24"/>
        </w:rPr>
        <w:t>различать коммуникативные типы предложений по их</w:t>
      </w:r>
      <w:r>
        <w:rPr>
          <w:spacing w:val="-6"/>
          <w:sz w:val="24"/>
        </w:rPr>
        <w:t xml:space="preserve"> </w:t>
      </w:r>
      <w:r>
        <w:rPr>
          <w:sz w:val="24"/>
        </w:rPr>
        <w:t>интонации;</w:t>
      </w:r>
    </w:p>
    <w:p w:rsidR="00655592" w:rsidRDefault="00DA6F3F" w:rsidP="00CC416B">
      <w:pPr>
        <w:pStyle w:val="a4"/>
        <w:numPr>
          <w:ilvl w:val="4"/>
          <w:numId w:val="237"/>
        </w:numPr>
        <w:tabs>
          <w:tab w:val="left" w:pos="1674"/>
        </w:tabs>
        <w:spacing w:line="293" w:lineRule="exact"/>
        <w:ind w:left="1674"/>
        <w:rPr>
          <w:rFonts w:ascii="Symbol" w:hAnsi="Symbol"/>
          <w:sz w:val="24"/>
        </w:rPr>
      </w:pPr>
      <w:r>
        <w:rPr>
          <w:sz w:val="24"/>
        </w:rPr>
        <w:t>членить предложение на смысловые</w:t>
      </w:r>
      <w:r>
        <w:rPr>
          <w:spacing w:val="-7"/>
          <w:sz w:val="24"/>
        </w:rPr>
        <w:t xml:space="preserve"> </w:t>
      </w:r>
      <w:r>
        <w:rPr>
          <w:sz w:val="24"/>
        </w:rPr>
        <w:t>группы;</w:t>
      </w:r>
    </w:p>
    <w:p w:rsidR="00655592" w:rsidRDefault="00DA6F3F" w:rsidP="00CC416B">
      <w:pPr>
        <w:pStyle w:val="a4"/>
        <w:numPr>
          <w:ilvl w:val="4"/>
          <w:numId w:val="237"/>
        </w:numPr>
        <w:tabs>
          <w:tab w:val="left" w:pos="1674"/>
        </w:tabs>
        <w:ind w:right="487" w:firstLine="708"/>
        <w:jc w:val="both"/>
        <w:rPr>
          <w:rFonts w:ascii="Symbol" w:hAnsi="Symbol"/>
          <w:sz w:val="24"/>
        </w:rPr>
      </w:pPr>
      <w:r>
        <w:rPr>
          <w:sz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w:t>
      </w:r>
      <w:r>
        <w:rPr>
          <w:spacing w:val="2"/>
          <w:sz w:val="24"/>
        </w:rPr>
        <w:t xml:space="preserve"> </w:t>
      </w:r>
      <w:r>
        <w:rPr>
          <w:sz w:val="24"/>
        </w:rPr>
        <w:t>словах.</w:t>
      </w:r>
    </w:p>
    <w:p w:rsidR="00655592" w:rsidRDefault="00DA6F3F">
      <w:pPr>
        <w:spacing w:before="1"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line="292" w:lineRule="exact"/>
        <w:ind w:left="1674"/>
        <w:rPr>
          <w:rFonts w:ascii="Symbol" w:hAnsi="Symbol"/>
          <w:i/>
          <w:sz w:val="24"/>
        </w:rPr>
      </w:pPr>
      <w:r>
        <w:rPr>
          <w:i/>
          <w:sz w:val="24"/>
        </w:rPr>
        <w:t>выражать модальные значения, чувства и эмоции с помощью</w:t>
      </w:r>
      <w:r>
        <w:rPr>
          <w:i/>
          <w:spacing w:val="-9"/>
          <w:sz w:val="24"/>
        </w:rPr>
        <w:t xml:space="preserve"> </w:t>
      </w:r>
      <w:r>
        <w:rPr>
          <w:i/>
          <w:sz w:val="24"/>
        </w:rPr>
        <w:t>интонации;</w:t>
      </w:r>
    </w:p>
    <w:p w:rsidR="00655592" w:rsidRDefault="00DA6F3F" w:rsidP="00CC416B">
      <w:pPr>
        <w:pStyle w:val="a4"/>
        <w:numPr>
          <w:ilvl w:val="4"/>
          <w:numId w:val="237"/>
        </w:numPr>
        <w:tabs>
          <w:tab w:val="left" w:pos="1674"/>
        </w:tabs>
        <w:ind w:right="485" w:firstLine="708"/>
        <w:rPr>
          <w:rFonts w:ascii="Symbol" w:hAnsi="Symbol"/>
          <w:i/>
          <w:sz w:val="24"/>
        </w:rPr>
      </w:pPr>
      <w:r>
        <w:rPr>
          <w:i/>
          <w:sz w:val="24"/>
        </w:rPr>
        <w:t>различать британские и американские варианты английского языка в прослушанных высказываниях.</w:t>
      </w:r>
    </w:p>
    <w:p w:rsidR="00655592" w:rsidRDefault="00DA6F3F">
      <w:pPr>
        <w:spacing w:before="3"/>
        <w:ind w:left="1388" w:right="6847"/>
        <w:rPr>
          <w:b/>
          <w:sz w:val="24"/>
        </w:rPr>
      </w:pPr>
      <w:r>
        <w:rPr>
          <w:b/>
          <w:sz w:val="24"/>
        </w:rPr>
        <w:t>Лексическая сторона речи Выпускник научится:</w:t>
      </w:r>
    </w:p>
    <w:p w:rsidR="00655592" w:rsidRDefault="00DA6F3F" w:rsidP="00CC416B">
      <w:pPr>
        <w:pStyle w:val="a4"/>
        <w:numPr>
          <w:ilvl w:val="4"/>
          <w:numId w:val="237"/>
        </w:numPr>
        <w:tabs>
          <w:tab w:val="left" w:pos="1674"/>
        </w:tabs>
        <w:ind w:right="494" w:firstLine="708"/>
        <w:jc w:val="both"/>
        <w:rPr>
          <w:rFonts w:ascii="Symbol" w:hAnsi="Symbol"/>
          <w:sz w:val="24"/>
        </w:rPr>
      </w:pPr>
      <w:r>
        <w:rPr>
          <w:sz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w:t>
      </w:r>
      <w:r>
        <w:rPr>
          <w:spacing w:val="-1"/>
          <w:sz w:val="24"/>
        </w:rPr>
        <w:t xml:space="preserve"> </w:t>
      </w:r>
      <w:r>
        <w:rPr>
          <w:sz w:val="24"/>
        </w:rPr>
        <w:t>школы;</w:t>
      </w:r>
    </w:p>
    <w:p w:rsidR="00655592" w:rsidRDefault="00DA6F3F" w:rsidP="00CC416B">
      <w:pPr>
        <w:pStyle w:val="a4"/>
        <w:numPr>
          <w:ilvl w:val="4"/>
          <w:numId w:val="237"/>
        </w:numPr>
        <w:tabs>
          <w:tab w:val="left" w:pos="1674"/>
        </w:tabs>
        <w:ind w:right="491" w:firstLine="708"/>
        <w:jc w:val="both"/>
        <w:rPr>
          <w:rFonts w:ascii="Symbol" w:hAnsi="Symbol"/>
          <w:sz w:val="24"/>
        </w:rPr>
      </w:pPr>
      <w:r>
        <w:rPr>
          <w:sz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w:t>
      </w:r>
      <w:r>
        <w:rPr>
          <w:spacing w:val="-3"/>
          <w:sz w:val="24"/>
        </w:rPr>
        <w:t xml:space="preserve"> </w:t>
      </w:r>
      <w:r>
        <w:rPr>
          <w:sz w:val="24"/>
        </w:rPr>
        <w:t>задачей;</w:t>
      </w:r>
    </w:p>
    <w:p w:rsidR="00655592" w:rsidRDefault="00DA6F3F" w:rsidP="00CC416B">
      <w:pPr>
        <w:pStyle w:val="a4"/>
        <w:numPr>
          <w:ilvl w:val="4"/>
          <w:numId w:val="237"/>
        </w:numPr>
        <w:tabs>
          <w:tab w:val="left" w:pos="1674"/>
        </w:tabs>
        <w:spacing w:line="292" w:lineRule="exact"/>
        <w:ind w:left="1674"/>
        <w:rPr>
          <w:rFonts w:ascii="Symbol" w:hAnsi="Symbol"/>
          <w:sz w:val="24"/>
        </w:rPr>
      </w:pPr>
      <w:r>
        <w:rPr>
          <w:sz w:val="24"/>
        </w:rPr>
        <w:t>соблюдать существующие в английском языке нормы лексической</w:t>
      </w:r>
      <w:r>
        <w:rPr>
          <w:spacing w:val="-11"/>
          <w:sz w:val="24"/>
        </w:rPr>
        <w:t xml:space="preserve"> </w:t>
      </w:r>
      <w:r>
        <w:rPr>
          <w:sz w:val="24"/>
        </w:rPr>
        <w:t>сочетаемости;</w:t>
      </w:r>
    </w:p>
    <w:p w:rsidR="00655592" w:rsidRDefault="00DA6F3F" w:rsidP="00CC416B">
      <w:pPr>
        <w:pStyle w:val="a4"/>
        <w:numPr>
          <w:ilvl w:val="4"/>
          <w:numId w:val="237"/>
        </w:numPr>
        <w:tabs>
          <w:tab w:val="left" w:pos="1674"/>
        </w:tabs>
        <w:spacing w:line="237" w:lineRule="auto"/>
        <w:ind w:right="495" w:firstLine="708"/>
        <w:jc w:val="both"/>
        <w:rPr>
          <w:rFonts w:ascii="Symbol" w:hAnsi="Symbol"/>
          <w:sz w:val="24"/>
        </w:rPr>
      </w:pPr>
      <w:r>
        <w:rPr>
          <w:sz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55592" w:rsidRDefault="00DA6F3F" w:rsidP="00CC416B">
      <w:pPr>
        <w:pStyle w:val="a4"/>
        <w:numPr>
          <w:ilvl w:val="4"/>
          <w:numId w:val="237"/>
        </w:numPr>
        <w:tabs>
          <w:tab w:val="left" w:pos="1674"/>
        </w:tabs>
        <w:spacing w:before="6" w:line="237" w:lineRule="auto"/>
        <w:ind w:right="494" w:firstLine="708"/>
        <w:rPr>
          <w:rFonts w:ascii="Symbol" w:hAnsi="Symbol"/>
          <w:sz w:val="24"/>
        </w:rPr>
      </w:pPr>
      <w:r>
        <w:rPr>
          <w:sz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w:t>
      </w:r>
      <w:r>
        <w:rPr>
          <w:spacing w:val="-16"/>
          <w:sz w:val="24"/>
        </w:rPr>
        <w:t xml:space="preserve"> </w:t>
      </w:r>
      <w:r>
        <w:rPr>
          <w:sz w:val="24"/>
        </w:rPr>
        <w:t>задачей:</w:t>
      </w:r>
    </w:p>
    <w:p w:rsidR="00655592" w:rsidRDefault="00DA6F3F" w:rsidP="00CC416B">
      <w:pPr>
        <w:pStyle w:val="a4"/>
        <w:numPr>
          <w:ilvl w:val="0"/>
          <w:numId w:val="230"/>
        </w:numPr>
        <w:tabs>
          <w:tab w:val="left" w:pos="1674"/>
        </w:tabs>
        <w:spacing w:before="1"/>
        <w:ind w:firstLine="708"/>
        <w:rPr>
          <w:sz w:val="24"/>
        </w:rPr>
      </w:pPr>
      <w:r>
        <w:rPr>
          <w:sz w:val="24"/>
        </w:rPr>
        <w:t xml:space="preserve">глаголы при помощи аффиксов </w:t>
      </w:r>
      <w:r>
        <w:rPr>
          <w:i/>
          <w:sz w:val="24"/>
        </w:rPr>
        <w:t>dis</w:t>
      </w:r>
      <w:r>
        <w:rPr>
          <w:sz w:val="24"/>
        </w:rPr>
        <w:t xml:space="preserve">-, </w:t>
      </w:r>
      <w:r>
        <w:rPr>
          <w:i/>
          <w:sz w:val="24"/>
        </w:rPr>
        <w:t>mis</w:t>
      </w:r>
      <w:r>
        <w:rPr>
          <w:sz w:val="24"/>
        </w:rPr>
        <w:t xml:space="preserve">-, </w:t>
      </w:r>
      <w:r>
        <w:rPr>
          <w:i/>
          <w:sz w:val="24"/>
        </w:rPr>
        <w:t>re</w:t>
      </w:r>
      <w:r>
        <w:rPr>
          <w:sz w:val="24"/>
        </w:rPr>
        <w:t>-,</w:t>
      </w:r>
      <w:r>
        <w:rPr>
          <w:spacing w:val="-1"/>
          <w:sz w:val="24"/>
        </w:rPr>
        <w:t xml:space="preserve"> </w:t>
      </w:r>
      <w:r>
        <w:rPr>
          <w:sz w:val="24"/>
        </w:rPr>
        <w:t>-</w:t>
      </w:r>
      <w:r>
        <w:rPr>
          <w:i/>
          <w:sz w:val="24"/>
        </w:rPr>
        <w:t>ize</w:t>
      </w:r>
      <w:r>
        <w:rPr>
          <w:sz w:val="24"/>
        </w:rPr>
        <w:t>/-</w:t>
      </w:r>
      <w:r>
        <w:rPr>
          <w:i/>
          <w:sz w:val="24"/>
        </w:rPr>
        <w:t>ise</w:t>
      </w:r>
      <w:r>
        <w:rPr>
          <w:sz w:val="24"/>
        </w:rPr>
        <w:t>;</w:t>
      </w:r>
    </w:p>
    <w:p w:rsidR="00655592" w:rsidRDefault="00DA6F3F" w:rsidP="00CC416B">
      <w:pPr>
        <w:pStyle w:val="a4"/>
        <w:numPr>
          <w:ilvl w:val="0"/>
          <w:numId w:val="230"/>
        </w:numPr>
        <w:tabs>
          <w:tab w:val="left" w:pos="1674"/>
        </w:tabs>
        <w:ind w:firstLine="708"/>
        <w:rPr>
          <w:sz w:val="24"/>
        </w:rPr>
      </w:pPr>
      <w:r>
        <w:rPr>
          <w:sz w:val="24"/>
        </w:rPr>
        <w:t>имена</w:t>
      </w:r>
      <w:r>
        <w:rPr>
          <w:spacing w:val="23"/>
          <w:sz w:val="24"/>
        </w:rPr>
        <w:t xml:space="preserve"> </w:t>
      </w:r>
      <w:r>
        <w:rPr>
          <w:sz w:val="24"/>
        </w:rPr>
        <w:t>существительные</w:t>
      </w:r>
      <w:r>
        <w:rPr>
          <w:spacing w:val="26"/>
          <w:sz w:val="24"/>
        </w:rPr>
        <w:t xml:space="preserve"> </w:t>
      </w:r>
      <w:r>
        <w:rPr>
          <w:sz w:val="24"/>
        </w:rPr>
        <w:t>при</w:t>
      </w:r>
      <w:r>
        <w:rPr>
          <w:spacing w:val="25"/>
          <w:sz w:val="24"/>
        </w:rPr>
        <w:t xml:space="preserve"> </w:t>
      </w:r>
      <w:r>
        <w:rPr>
          <w:sz w:val="24"/>
        </w:rPr>
        <w:t>помощи</w:t>
      </w:r>
      <w:r>
        <w:rPr>
          <w:spacing w:val="27"/>
          <w:sz w:val="24"/>
        </w:rPr>
        <w:t xml:space="preserve"> </w:t>
      </w:r>
      <w:r>
        <w:rPr>
          <w:sz w:val="24"/>
        </w:rPr>
        <w:t>суффиксов</w:t>
      </w:r>
      <w:r>
        <w:rPr>
          <w:spacing w:val="24"/>
          <w:sz w:val="24"/>
        </w:rPr>
        <w:t xml:space="preserve"> </w:t>
      </w:r>
      <w:r>
        <w:rPr>
          <w:sz w:val="24"/>
        </w:rPr>
        <w:t>-</w:t>
      </w:r>
      <w:r>
        <w:rPr>
          <w:i/>
          <w:sz w:val="24"/>
        </w:rPr>
        <w:t>or</w:t>
      </w:r>
      <w:r>
        <w:rPr>
          <w:sz w:val="24"/>
        </w:rPr>
        <w:t>/</w:t>
      </w:r>
      <w:r>
        <w:rPr>
          <w:spacing w:val="25"/>
          <w:sz w:val="24"/>
        </w:rPr>
        <w:t xml:space="preserve"> </w:t>
      </w:r>
      <w:r>
        <w:rPr>
          <w:sz w:val="24"/>
        </w:rPr>
        <w:t>-</w:t>
      </w:r>
      <w:r>
        <w:rPr>
          <w:i/>
          <w:sz w:val="24"/>
        </w:rPr>
        <w:t>er</w:t>
      </w:r>
      <w:r>
        <w:rPr>
          <w:sz w:val="24"/>
        </w:rPr>
        <w:t>,</w:t>
      </w:r>
      <w:r>
        <w:rPr>
          <w:spacing w:val="25"/>
          <w:sz w:val="24"/>
        </w:rPr>
        <w:t xml:space="preserve"> </w:t>
      </w:r>
      <w:r>
        <w:rPr>
          <w:sz w:val="24"/>
        </w:rPr>
        <w:t>-</w:t>
      </w:r>
      <w:r>
        <w:rPr>
          <w:i/>
          <w:sz w:val="24"/>
        </w:rPr>
        <w:t>ist</w:t>
      </w:r>
      <w:r>
        <w:rPr>
          <w:i/>
          <w:spacing w:val="25"/>
          <w:sz w:val="24"/>
        </w:rPr>
        <w:t xml:space="preserve"> </w:t>
      </w:r>
      <w:r>
        <w:rPr>
          <w:sz w:val="24"/>
        </w:rPr>
        <w:t>,</w:t>
      </w:r>
      <w:r>
        <w:rPr>
          <w:spacing w:val="25"/>
          <w:sz w:val="24"/>
        </w:rPr>
        <w:t xml:space="preserve"> </w:t>
      </w:r>
      <w:r>
        <w:rPr>
          <w:sz w:val="24"/>
        </w:rPr>
        <w:t>-</w:t>
      </w:r>
      <w:r>
        <w:rPr>
          <w:i/>
          <w:sz w:val="24"/>
        </w:rPr>
        <w:t>sion</w:t>
      </w:r>
      <w:r>
        <w:rPr>
          <w:sz w:val="24"/>
        </w:rPr>
        <w:t>/-</w:t>
      </w:r>
      <w:r>
        <w:rPr>
          <w:i/>
          <w:sz w:val="24"/>
        </w:rPr>
        <w:t>tion</w:t>
      </w:r>
      <w:r>
        <w:rPr>
          <w:sz w:val="24"/>
        </w:rPr>
        <w:t>,</w:t>
      </w:r>
      <w:r>
        <w:rPr>
          <w:spacing w:val="24"/>
          <w:sz w:val="24"/>
        </w:rPr>
        <w:t xml:space="preserve"> </w:t>
      </w:r>
      <w:r>
        <w:rPr>
          <w:sz w:val="24"/>
        </w:rPr>
        <w:t>-</w:t>
      </w:r>
      <w:r>
        <w:rPr>
          <w:i/>
          <w:sz w:val="24"/>
        </w:rPr>
        <w:t>nce</w:t>
      </w:r>
      <w:r>
        <w:rPr>
          <w:sz w:val="24"/>
        </w:rPr>
        <w:t>/-</w:t>
      </w:r>
      <w:r>
        <w:rPr>
          <w:i/>
          <w:sz w:val="24"/>
        </w:rPr>
        <w:t>ence</w:t>
      </w:r>
      <w:r>
        <w:rPr>
          <w:sz w:val="24"/>
        </w:rPr>
        <w:t>,</w:t>
      </w:r>
      <w:r>
        <w:rPr>
          <w:spacing w:val="27"/>
          <w:sz w:val="24"/>
        </w:rPr>
        <w:t xml:space="preserve"> </w:t>
      </w:r>
      <w:r>
        <w:rPr>
          <w:sz w:val="24"/>
        </w:rPr>
        <w:t>-</w:t>
      </w:r>
    </w:p>
    <w:p w:rsidR="00655592" w:rsidRPr="00DA6F3F" w:rsidRDefault="00DA6F3F">
      <w:pPr>
        <w:ind w:left="680"/>
        <w:rPr>
          <w:sz w:val="24"/>
          <w:lang w:val="en-US"/>
        </w:rPr>
      </w:pPr>
      <w:r w:rsidRPr="00DA6F3F">
        <w:rPr>
          <w:i/>
          <w:sz w:val="24"/>
          <w:lang w:val="en-US"/>
        </w:rPr>
        <w:t>ment</w:t>
      </w:r>
      <w:r w:rsidRPr="00DA6F3F">
        <w:rPr>
          <w:sz w:val="24"/>
          <w:lang w:val="en-US"/>
        </w:rPr>
        <w:t>, -</w:t>
      </w:r>
      <w:r w:rsidRPr="00DA6F3F">
        <w:rPr>
          <w:i/>
          <w:sz w:val="24"/>
          <w:lang w:val="en-US"/>
        </w:rPr>
        <w:t xml:space="preserve">ity </w:t>
      </w:r>
      <w:r w:rsidRPr="00DA6F3F">
        <w:rPr>
          <w:sz w:val="24"/>
          <w:lang w:val="en-US"/>
        </w:rPr>
        <w:t>, -</w:t>
      </w:r>
      <w:r w:rsidRPr="00DA6F3F">
        <w:rPr>
          <w:i/>
          <w:sz w:val="24"/>
          <w:lang w:val="en-US"/>
        </w:rPr>
        <w:t>ness</w:t>
      </w:r>
      <w:r w:rsidRPr="00DA6F3F">
        <w:rPr>
          <w:sz w:val="24"/>
          <w:lang w:val="en-US"/>
        </w:rPr>
        <w:t>, -</w:t>
      </w:r>
      <w:r w:rsidRPr="00DA6F3F">
        <w:rPr>
          <w:i/>
          <w:sz w:val="24"/>
          <w:lang w:val="en-US"/>
        </w:rPr>
        <w:t>ship</w:t>
      </w:r>
      <w:r w:rsidRPr="00DA6F3F">
        <w:rPr>
          <w:sz w:val="24"/>
          <w:lang w:val="en-US"/>
        </w:rPr>
        <w:t>, -</w:t>
      </w:r>
      <w:r w:rsidRPr="00DA6F3F">
        <w:rPr>
          <w:i/>
          <w:sz w:val="24"/>
          <w:lang w:val="en-US"/>
        </w:rPr>
        <w:t>ing</w:t>
      </w:r>
      <w:r w:rsidRPr="00DA6F3F">
        <w:rPr>
          <w:sz w:val="24"/>
          <w:lang w:val="en-US"/>
        </w:rPr>
        <w:t>;</w:t>
      </w:r>
    </w:p>
    <w:p w:rsidR="00655592" w:rsidRDefault="00DA6F3F" w:rsidP="00CC416B">
      <w:pPr>
        <w:pStyle w:val="a4"/>
        <w:numPr>
          <w:ilvl w:val="0"/>
          <w:numId w:val="230"/>
        </w:numPr>
        <w:tabs>
          <w:tab w:val="left" w:pos="1674"/>
        </w:tabs>
        <w:ind w:firstLine="708"/>
        <w:rPr>
          <w:sz w:val="24"/>
        </w:rPr>
      </w:pPr>
      <w:r>
        <w:rPr>
          <w:sz w:val="24"/>
        </w:rPr>
        <w:t>имена</w:t>
      </w:r>
      <w:r>
        <w:rPr>
          <w:spacing w:val="5"/>
          <w:sz w:val="24"/>
        </w:rPr>
        <w:t xml:space="preserve"> </w:t>
      </w:r>
      <w:r>
        <w:rPr>
          <w:sz w:val="24"/>
        </w:rPr>
        <w:t>прилагательные</w:t>
      </w:r>
      <w:r>
        <w:rPr>
          <w:spacing w:val="6"/>
          <w:sz w:val="24"/>
        </w:rPr>
        <w:t xml:space="preserve"> </w:t>
      </w:r>
      <w:r>
        <w:rPr>
          <w:sz w:val="24"/>
        </w:rPr>
        <w:t>при</w:t>
      </w:r>
      <w:r>
        <w:rPr>
          <w:spacing w:val="7"/>
          <w:sz w:val="24"/>
        </w:rPr>
        <w:t xml:space="preserve"> </w:t>
      </w:r>
      <w:r>
        <w:rPr>
          <w:sz w:val="24"/>
        </w:rPr>
        <w:t>помощи</w:t>
      </w:r>
      <w:r>
        <w:rPr>
          <w:spacing w:val="7"/>
          <w:sz w:val="24"/>
        </w:rPr>
        <w:t xml:space="preserve"> </w:t>
      </w:r>
      <w:r>
        <w:rPr>
          <w:sz w:val="24"/>
        </w:rPr>
        <w:t>аффиксов</w:t>
      </w:r>
      <w:r>
        <w:rPr>
          <w:spacing w:val="6"/>
          <w:sz w:val="24"/>
        </w:rPr>
        <w:t xml:space="preserve"> </w:t>
      </w:r>
      <w:r>
        <w:rPr>
          <w:i/>
          <w:sz w:val="24"/>
        </w:rPr>
        <w:t>inter</w:t>
      </w:r>
      <w:r>
        <w:rPr>
          <w:sz w:val="24"/>
        </w:rPr>
        <w:t>-;</w:t>
      </w:r>
      <w:r>
        <w:rPr>
          <w:spacing w:val="6"/>
          <w:sz w:val="24"/>
        </w:rPr>
        <w:t xml:space="preserve"> </w:t>
      </w:r>
      <w:r>
        <w:rPr>
          <w:sz w:val="24"/>
        </w:rPr>
        <w:t>-</w:t>
      </w:r>
      <w:r>
        <w:rPr>
          <w:i/>
          <w:sz w:val="24"/>
        </w:rPr>
        <w:t>y</w:t>
      </w:r>
      <w:r>
        <w:rPr>
          <w:sz w:val="24"/>
        </w:rPr>
        <w:t>,</w:t>
      </w:r>
      <w:r>
        <w:rPr>
          <w:spacing w:val="8"/>
          <w:sz w:val="24"/>
        </w:rPr>
        <w:t xml:space="preserve"> </w:t>
      </w:r>
      <w:r>
        <w:rPr>
          <w:sz w:val="24"/>
        </w:rPr>
        <w:t>-</w:t>
      </w:r>
      <w:r>
        <w:rPr>
          <w:i/>
          <w:sz w:val="24"/>
        </w:rPr>
        <w:t>ly</w:t>
      </w:r>
      <w:r>
        <w:rPr>
          <w:sz w:val="24"/>
        </w:rPr>
        <w:t>,</w:t>
      </w:r>
      <w:r>
        <w:rPr>
          <w:spacing w:val="9"/>
          <w:sz w:val="24"/>
        </w:rPr>
        <w:t xml:space="preserve"> </w:t>
      </w:r>
      <w:r>
        <w:rPr>
          <w:sz w:val="24"/>
        </w:rPr>
        <w:t>-</w:t>
      </w:r>
      <w:r>
        <w:rPr>
          <w:i/>
          <w:sz w:val="24"/>
        </w:rPr>
        <w:t>ful</w:t>
      </w:r>
      <w:r>
        <w:rPr>
          <w:i/>
          <w:spacing w:val="7"/>
          <w:sz w:val="24"/>
        </w:rPr>
        <w:t xml:space="preserve"> </w:t>
      </w:r>
      <w:r>
        <w:rPr>
          <w:sz w:val="24"/>
        </w:rPr>
        <w:t>,</w:t>
      </w:r>
      <w:r>
        <w:rPr>
          <w:spacing w:val="8"/>
          <w:sz w:val="24"/>
        </w:rPr>
        <w:t xml:space="preserve"> </w:t>
      </w:r>
      <w:r>
        <w:rPr>
          <w:sz w:val="24"/>
        </w:rPr>
        <w:t>-</w:t>
      </w:r>
      <w:r>
        <w:rPr>
          <w:i/>
          <w:sz w:val="24"/>
        </w:rPr>
        <w:t>al</w:t>
      </w:r>
      <w:r>
        <w:rPr>
          <w:i/>
          <w:spacing w:val="6"/>
          <w:sz w:val="24"/>
        </w:rPr>
        <w:t xml:space="preserve"> </w:t>
      </w:r>
      <w:r>
        <w:rPr>
          <w:sz w:val="24"/>
        </w:rPr>
        <w:t>,</w:t>
      </w:r>
      <w:r>
        <w:rPr>
          <w:spacing w:val="8"/>
          <w:sz w:val="24"/>
        </w:rPr>
        <w:t xml:space="preserve"> </w:t>
      </w:r>
      <w:r>
        <w:rPr>
          <w:sz w:val="24"/>
        </w:rPr>
        <w:t>-</w:t>
      </w:r>
      <w:r>
        <w:rPr>
          <w:i/>
          <w:sz w:val="24"/>
        </w:rPr>
        <w:t>ic</w:t>
      </w:r>
      <w:r>
        <w:rPr>
          <w:sz w:val="24"/>
        </w:rPr>
        <w:t>,</w:t>
      </w:r>
      <w:r>
        <w:rPr>
          <w:spacing w:val="6"/>
          <w:sz w:val="24"/>
        </w:rPr>
        <w:t xml:space="preserve"> </w:t>
      </w:r>
      <w:r>
        <w:rPr>
          <w:sz w:val="24"/>
        </w:rPr>
        <w:t>-</w:t>
      </w:r>
      <w:r>
        <w:rPr>
          <w:i/>
          <w:sz w:val="24"/>
        </w:rPr>
        <w:t>ian</w:t>
      </w:r>
      <w:r>
        <w:rPr>
          <w:sz w:val="24"/>
        </w:rPr>
        <w:t>/</w:t>
      </w:r>
      <w:r>
        <w:rPr>
          <w:i/>
          <w:sz w:val="24"/>
        </w:rPr>
        <w:t>an</w:t>
      </w:r>
      <w:r>
        <w:rPr>
          <w:sz w:val="24"/>
        </w:rPr>
        <w:t>,</w:t>
      </w:r>
      <w:r>
        <w:rPr>
          <w:spacing w:val="6"/>
          <w:sz w:val="24"/>
        </w:rPr>
        <w:t xml:space="preserve"> </w:t>
      </w:r>
      <w:r>
        <w:rPr>
          <w:sz w:val="24"/>
        </w:rPr>
        <w:t>-</w:t>
      </w:r>
      <w:r>
        <w:rPr>
          <w:i/>
          <w:sz w:val="24"/>
        </w:rPr>
        <w:t>ing</w:t>
      </w:r>
      <w:r>
        <w:rPr>
          <w:sz w:val="24"/>
        </w:rPr>
        <w:t>;</w:t>
      </w:r>
      <w:r>
        <w:rPr>
          <w:spacing w:val="10"/>
          <w:sz w:val="24"/>
        </w:rPr>
        <w:t xml:space="preserve"> </w:t>
      </w:r>
      <w:r>
        <w:rPr>
          <w:sz w:val="24"/>
        </w:rPr>
        <w:t>-</w:t>
      </w:r>
    </w:p>
    <w:p w:rsidR="00655592" w:rsidRPr="00DA6F3F" w:rsidRDefault="00DA6F3F">
      <w:pPr>
        <w:ind w:left="680"/>
        <w:rPr>
          <w:sz w:val="24"/>
          <w:lang w:val="en-US"/>
        </w:rPr>
      </w:pPr>
      <w:r w:rsidRPr="00DA6F3F">
        <w:rPr>
          <w:i/>
          <w:sz w:val="24"/>
          <w:lang w:val="en-US"/>
        </w:rPr>
        <w:t>ous</w:t>
      </w:r>
      <w:r w:rsidRPr="00DA6F3F">
        <w:rPr>
          <w:sz w:val="24"/>
          <w:lang w:val="en-US"/>
        </w:rPr>
        <w:t>, -</w:t>
      </w:r>
      <w:r w:rsidRPr="00DA6F3F">
        <w:rPr>
          <w:i/>
          <w:sz w:val="24"/>
          <w:lang w:val="en-US"/>
        </w:rPr>
        <w:t>able</w:t>
      </w:r>
      <w:r w:rsidRPr="00DA6F3F">
        <w:rPr>
          <w:sz w:val="24"/>
          <w:lang w:val="en-US"/>
        </w:rPr>
        <w:t>/</w:t>
      </w:r>
      <w:r w:rsidRPr="00DA6F3F">
        <w:rPr>
          <w:i/>
          <w:sz w:val="24"/>
          <w:lang w:val="en-US"/>
        </w:rPr>
        <w:t>ible</w:t>
      </w:r>
      <w:r w:rsidRPr="00DA6F3F">
        <w:rPr>
          <w:sz w:val="24"/>
          <w:lang w:val="en-US"/>
        </w:rPr>
        <w:t>, -</w:t>
      </w:r>
      <w:r w:rsidRPr="00DA6F3F">
        <w:rPr>
          <w:i/>
          <w:sz w:val="24"/>
          <w:lang w:val="en-US"/>
        </w:rPr>
        <w:t>less</w:t>
      </w:r>
      <w:r w:rsidRPr="00DA6F3F">
        <w:rPr>
          <w:sz w:val="24"/>
          <w:lang w:val="en-US"/>
        </w:rPr>
        <w:t>, -</w:t>
      </w:r>
      <w:r w:rsidRPr="00DA6F3F">
        <w:rPr>
          <w:i/>
          <w:sz w:val="24"/>
          <w:lang w:val="en-US"/>
        </w:rPr>
        <w:t>ive</w:t>
      </w:r>
      <w:r w:rsidRPr="00DA6F3F">
        <w:rPr>
          <w:sz w:val="24"/>
          <w:lang w:val="en-US"/>
        </w:rPr>
        <w:t>;</w:t>
      </w:r>
    </w:p>
    <w:p w:rsidR="00655592" w:rsidRDefault="00DA6F3F" w:rsidP="00CC416B">
      <w:pPr>
        <w:pStyle w:val="a4"/>
        <w:numPr>
          <w:ilvl w:val="0"/>
          <w:numId w:val="230"/>
        </w:numPr>
        <w:tabs>
          <w:tab w:val="left" w:pos="1674"/>
        </w:tabs>
        <w:ind w:firstLine="708"/>
        <w:rPr>
          <w:sz w:val="24"/>
        </w:rPr>
      </w:pPr>
      <w:r>
        <w:rPr>
          <w:sz w:val="24"/>
        </w:rPr>
        <w:t>наречия при помощи суффикса</w:t>
      </w:r>
      <w:r>
        <w:rPr>
          <w:spacing w:val="1"/>
          <w:sz w:val="24"/>
        </w:rPr>
        <w:t xml:space="preserve"> </w:t>
      </w:r>
      <w:r>
        <w:rPr>
          <w:sz w:val="24"/>
        </w:rPr>
        <w:t>-</w:t>
      </w:r>
      <w:r>
        <w:rPr>
          <w:i/>
          <w:sz w:val="24"/>
        </w:rPr>
        <w:t>ly</w:t>
      </w:r>
      <w:r>
        <w:rPr>
          <w:sz w:val="24"/>
        </w:rPr>
        <w:t>;</w:t>
      </w:r>
    </w:p>
    <w:p w:rsidR="00655592" w:rsidRDefault="00DA6F3F" w:rsidP="00CC416B">
      <w:pPr>
        <w:pStyle w:val="a4"/>
        <w:numPr>
          <w:ilvl w:val="0"/>
          <w:numId w:val="230"/>
        </w:numPr>
        <w:tabs>
          <w:tab w:val="left" w:pos="1674"/>
        </w:tabs>
        <w:ind w:right="492" w:firstLine="708"/>
        <w:rPr>
          <w:sz w:val="24"/>
        </w:rPr>
      </w:pPr>
      <w:r>
        <w:rPr>
          <w:sz w:val="24"/>
        </w:rPr>
        <w:t xml:space="preserve">имена существительные, имена прилагательные, наречия при помощи отрицательных префиксов </w:t>
      </w:r>
      <w:r>
        <w:rPr>
          <w:i/>
          <w:sz w:val="24"/>
        </w:rPr>
        <w:t>un</w:t>
      </w:r>
      <w:r>
        <w:rPr>
          <w:sz w:val="24"/>
        </w:rPr>
        <w:t>-,</w:t>
      </w:r>
      <w:r>
        <w:rPr>
          <w:spacing w:val="-1"/>
          <w:sz w:val="24"/>
        </w:rPr>
        <w:t xml:space="preserve"> </w:t>
      </w:r>
      <w:r>
        <w:rPr>
          <w:i/>
          <w:sz w:val="24"/>
        </w:rPr>
        <w:t>im</w:t>
      </w:r>
      <w:r>
        <w:rPr>
          <w:sz w:val="24"/>
        </w:rPr>
        <w:t>-/</w:t>
      </w:r>
      <w:r>
        <w:rPr>
          <w:i/>
          <w:sz w:val="24"/>
        </w:rPr>
        <w:t>in</w:t>
      </w:r>
      <w:r>
        <w:rPr>
          <w:sz w:val="24"/>
        </w:rPr>
        <w:t>-;</w:t>
      </w:r>
    </w:p>
    <w:p w:rsidR="00655592" w:rsidRDefault="00DA6F3F" w:rsidP="00CC416B">
      <w:pPr>
        <w:pStyle w:val="a4"/>
        <w:numPr>
          <w:ilvl w:val="0"/>
          <w:numId w:val="230"/>
        </w:numPr>
        <w:tabs>
          <w:tab w:val="left" w:pos="1674"/>
        </w:tabs>
        <w:ind w:left="1674"/>
        <w:rPr>
          <w:sz w:val="24"/>
        </w:rPr>
      </w:pPr>
      <w:r>
        <w:rPr>
          <w:sz w:val="24"/>
        </w:rPr>
        <w:t>числительные при помощи суффиксов -</w:t>
      </w:r>
      <w:r>
        <w:rPr>
          <w:i/>
          <w:sz w:val="24"/>
        </w:rPr>
        <w:t>teen</w:t>
      </w:r>
      <w:r>
        <w:rPr>
          <w:sz w:val="24"/>
        </w:rPr>
        <w:t>, -</w:t>
      </w:r>
      <w:r>
        <w:rPr>
          <w:i/>
          <w:sz w:val="24"/>
        </w:rPr>
        <w:t>ty</w:t>
      </w:r>
      <w:r>
        <w:rPr>
          <w:sz w:val="24"/>
        </w:rPr>
        <w:t>;</w:t>
      </w:r>
      <w:r>
        <w:rPr>
          <w:spacing w:val="-1"/>
          <w:sz w:val="24"/>
        </w:rPr>
        <w:t xml:space="preserve"> </w:t>
      </w:r>
      <w:r>
        <w:rPr>
          <w:sz w:val="24"/>
        </w:rPr>
        <w:t>-</w:t>
      </w:r>
      <w:r>
        <w:rPr>
          <w:i/>
          <w:sz w:val="24"/>
        </w:rPr>
        <w:t>th</w:t>
      </w:r>
      <w:r>
        <w:rPr>
          <w:sz w:val="24"/>
        </w:rPr>
        <w:t>.</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before="1" w:line="237" w:lineRule="auto"/>
        <w:ind w:right="493" w:firstLine="708"/>
        <w:rPr>
          <w:rFonts w:ascii="Symbol" w:hAnsi="Symbol"/>
          <w:i/>
          <w:sz w:val="24"/>
        </w:rPr>
      </w:pPr>
      <w:r>
        <w:rPr>
          <w:i/>
          <w:sz w:val="24"/>
        </w:rPr>
        <w:t>распознавать и употреблять в речи в нескольких значениях многозначные слова, изученные в пределах тематики основной</w:t>
      </w:r>
      <w:r>
        <w:rPr>
          <w:i/>
          <w:spacing w:val="-5"/>
          <w:sz w:val="24"/>
        </w:rPr>
        <w:t xml:space="preserve"> </w:t>
      </w:r>
      <w:r>
        <w:rPr>
          <w:i/>
          <w:sz w:val="24"/>
        </w:rPr>
        <w:t>школы;</w:t>
      </w:r>
    </w:p>
    <w:p w:rsidR="00655592" w:rsidRDefault="00DA6F3F" w:rsidP="00CC416B">
      <w:pPr>
        <w:pStyle w:val="a4"/>
        <w:numPr>
          <w:ilvl w:val="4"/>
          <w:numId w:val="237"/>
        </w:numPr>
        <w:tabs>
          <w:tab w:val="left" w:pos="1674"/>
        </w:tabs>
        <w:spacing w:before="2"/>
        <w:ind w:right="492" w:firstLine="708"/>
        <w:rPr>
          <w:rFonts w:ascii="Symbol" w:hAnsi="Symbol"/>
          <w:i/>
          <w:sz w:val="24"/>
        </w:rPr>
      </w:pPr>
      <w:r>
        <w:rPr>
          <w:i/>
          <w:sz w:val="24"/>
        </w:rPr>
        <w:t>знать различия между явлениями синонимии и антонимии; употреблять в речи изученные синонимы и антонимы адекватно ситуации</w:t>
      </w:r>
      <w:r>
        <w:rPr>
          <w:i/>
          <w:spacing w:val="-6"/>
          <w:sz w:val="24"/>
        </w:rPr>
        <w:t xml:space="preserve"> </w:t>
      </w:r>
      <w:r>
        <w:rPr>
          <w:i/>
          <w:sz w:val="24"/>
        </w:rPr>
        <w:t>общения;</w:t>
      </w:r>
    </w:p>
    <w:p w:rsidR="00655592" w:rsidRDefault="00DA6F3F" w:rsidP="00CC416B">
      <w:pPr>
        <w:pStyle w:val="a4"/>
        <w:numPr>
          <w:ilvl w:val="4"/>
          <w:numId w:val="237"/>
        </w:numPr>
        <w:tabs>
          <w:tab w:val="left" w:pos="1674"/>
        </w:tabs>
        <w:spacing w:before="1" w:line="293" w:lineRule="exact"/>
        <w:ind w:left="1674"/>
        <w:rPr>
          <w:rFonts w:ascii="Symbol" w:hAnsi="Symbol"/>
          <w:i/>
          <w:sz w:val="24"/>
        </w:rPr>
      </w:pPr>
      <w:r>
        <w:rPr>
          <w:i/>
          <w:sz w:val="24"/>
        </w:rPr>
        <w:t>распознавать и употреблять в речи наиболее распространенные фразовые</w:t>
      </w:r>
      <w:r>
        <w:rPr>
          <w:i/>
          <w:spacing w:val="-10"/>
          <w:sz w:val="24"/>
        </w:rPr>
        <w:t xml:space="preserve"> </w:t>
      </w:r>
      <w:r>
        <w:rPr>
          <w:i/>
          <w:sz w:val="24"/>
        </w:rPr>
        <w:t>глаголы;</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распознавать принадлежность слов к частям речи по</w:t>
      </w:r>
      <w:r>
        <w:rPr>
          <w:i/>
          <w:spacing w:val="-2"/>
          <w:sz w:val="24"/>
        </w:rPr>
        <w:t xml:space="preserve"> </w:t>
      </w:r>
      <w:r>
        <w:rPr>
          <w:i/>
          <w:sz w:val="24"/>
        </w:rPr>
        <w:t>аффиксам;</w:t>
      </w:r>
    </w:p>
    <w:p w:rsidR="00655592" w:rsidRDefault="00DA6F3F" w:rsidP="00CC416B">
      <w:pPr>
        <w:pStyle w:val="a4"/>
        <w:numPr>
          <w:ilvl w:val="4"/>
          <w:numId w:val="237"/>
        </w:numPr>
        <w:tabs>
          <w:tab w:val="left" w:pos="1674"/>
        </w:tabs>
        <w:spacing w:before="2" w:line="237" w:lineRule="auto"/>
        <w:ind w:right="494" w:firstLine="708"/>
        <w:rPr>
          <w:rFonts w:ascii="Symbol" w:hAnsi="Symbol"/>
          <w:i/>
          <w:sz w:val="24"/>
        </w:rPr>
      </w:pPr>
      <w:r>
        <w:rPr>
          <w:i/>
          <w:sz w:val="24"/>
        </w:rPr>
        <w:t xml:space="preserve">распознавать и употреблять в речи различные средства связи в тексте для </w:t>
      </w:r>
      <w:r>
        <w:rPr>
          <w:i/>
          <w:sz w:val="24"/>
        </w:rPr>
        <w:lastRenderedPageBreak/>
        <w:t>обеспечения его целостности (firstly, to begin with, however, as for me, finally, at last,</w:t>
      </w:r>
      <w:r>
        <w:rPr>
          <w:i/>
          <w:spacing w:val="-12"/>
          <w:sz w:val="24"/>
        </w:rPr>
        <w:t xml:space="preserve"> </w:t>
      </w:r>
      <w:r>
        <w:rPr>
          <w:i/>
          <w:sz w:val="24"/>
        </w:rPr>
        <w:t>etc.);</w:t>
      </w:r>
    </w:p>
    <w:p w:rsidR="00655592" w:rsidRDefault="00DA6F3F" w:rsidP="00CC416B">
      <w:pPr>
        <w:pStyle w:val="a4"/>
        <w:numPr>
          <w:ilvl w:val="4"/>
          <w:numId w:val="237"/>
        </w:numPr>
        <w:tabs>
          <w:tab w:val="left" w:pos="1674"/>
        </w:tabs>
        <w:spacing w:before="5" w:line="237" w:lineRule="auto"/>
        <w:ind w:right="491" w:firstLine="708"/>
        <w:jc w:val="both"/>
        <w:rPr>
          <w:rFonts w:ascii="Symbol" w:hAnsi="Symbol"/>
          <w:i/>
          <w:sz w:val="24"/>
        </w:rPr>
      </w:pPr>
      <w:r>
        <w:rPr>
          <w:i/>
          <w:sz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w:t>
      </w:r>
      <w:r>
        <w:rPr>
          <w:i/>
          <w:spacing w:val="-3"/>
          <w:sz w:val="24"/>
        </w:rPr>
        <w:t xml:space="preserve"> </w:t>
      </w:r>
      <w:r>
        <w:rPr>
          <w:i/>
          <w:sz w:val="24"/>
        </w:rPr>
        <w:t>элементам.</w:t>
      </w:r>
    </w:p>
    <w:p w:rsidR="00655592" w:rsidRDefault="00DA6F3F">
      <w:pPr>
        <w:spacing w:before="8"/>
        <w:ind w:left="1388" w:right="6406"/>
        <w:rPr>
          <w:b/>
          <w:sz w:val="24"/>
        </w:rPr>
      </w:pPr>
      <w:r>
        <w:rPr>
          <w:b/>
          <w:sz w:val="24"/>
        </w:rPr>
        <w:t>Грамматическая сторона речи Выпускник научится:</w:t>
      </w:r>
    </w:p>
    <w:p w:rsidR="00655592" w:rsidRDefault="00DA6F3F" w:rsidP="00CC416B">
      <w:pPr>
        <w:pStyle w:val="a4"/>
        <w:numPr>
          <w:ilvl w:val="4"/>
          <w:numId w:val="237"/>
        </w:numPr>
        <w:tabs>
          <w:tab w:val="left" w:pos="1674"/>
        </w:tabs>
        <w:spacing w:line="237" w:lineRule="auto"/>
        <w:ind w:right="487" w:firstLine="708"/>
        <w:jc w:val="both"/>
        <w:rPr>
          <w:rFonts w:ascii="Symbol" w:hAnsi="Symbol"/>
          <w:sz w:val="24"/>
        </w:rPr>
      </w:pPr>
      <w:r>
        <w:rPr>
          <w:sz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w:t>
      </w:r>
      <w:r>
        <w:rPr>
          <w:spacing w:val="-2"/>
          <w:sz w:val="24"/>
        </w:rPr>
        <w:t xml:space="preserve"> </w:t>
      </w:r>
      <w:r>
        <w:rPr>
          <w:sz w:val="24"/>
        </w:rPr>
        <w:t>контексте:</w:t>
      </w:r>
    </w:p>
    <w:p w:rsidR="00655592" w:rsidRDefault="00DA6F3F" w:rsidP="00CC416B">
      <w:pPr>
        <w:pStyle w:val="a4"/>
        <w:numPr>
          <w:ilvl w:val="4"/>
          <w:numId w:val="237"/>
        </w:numPr>
        <w:tabs>
          <w:tab w:val="left" w:pos="1674"/>
        </w:tabs>
        <w:spacing w:before="89"/>
        <w:ind w:right="489" w:firstLine="708"/>
        <w:jc w:val="both"/>
        <w:rPr>
          <w:rFonts w:ascii="Symbol" w:hAnsi="Symbol"/>
          <w:sz w:val="24"/>
        </w:rPr>
      </w:pPr>
      <w:r>
        <w:rPr>
          <w:sz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w:t>
      </w:r>
      <w:r>
        <w:rPr>
          <w:spacing w:val="-2"/>
          <w:sz w:val="24"/>
        </w:rPr>
        <w:t xml:space="preserve"> </w:t>
      </w:r>
      <w:r>
        <w:rPr>
          <w:sz w:val="24"/>
        </w:rPr>
        <w:t>восклицательные;</w:t>
      </w:r>
    </w:p>
    <w:p w:rsidR="00655592" w:rsidRDefault="00DA6F3F" w:rsidP="00CC416B">
      <w:pPr>
        <w:pStyle w:val="a4"/>
        <w:numPr>
          <w:ilvl w:val="4"/>
          <w:numId w:val="237"/>
        </w:numPr>
        <w:tabs>
          <w:tab w:val="left" w:pos="1674"/>
        </w:tabs>
        <w:spacing w:before="1" w:line="237" w:lineRule="auto"/>
        <w:ind w:right="481" w:firstLine="708"/>
        <w:jc w:val="both"/>
        <w:rPr>
          <w:rFonts w:ascii="Symbol" w:hAnsi="Symbol"/>
          <w:sz w:val="24"/>
        </w:rPr>
      </w:pPr>
      <w:r>
        <w:rPr>
          <w:sz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55592" w:rsidRDefault="00DA6F3F" w:rsidP="00CC416B">
      <w:pPr>
        <w:pStyle w:val="a4"/>
        <w:numPr>
          <w:ilvl w:val="4"/>
          <w:numId w:val="237"/>
        </w:numPr>
        <w:tabs>
          <w:tab w:val="left" w:pos="1674"/>
        </w:tabs>
        <w:spacing w:before="5" w:line="293" w:lineRule="exact"/>
        <w:ind w:left="1674"/>
        <w:rPr>
          <w:rFonts w:ascii="Symbol" w:hAnsi="Symbol"/>
          <w:sz w:val="24"/>
        </w:rPr>
      </w:pPr>
      <w:r>
        <w:rPr>
          <w:sz w:val="24"/>
        </w:rPr>
        <w:t>распознавать и употреблять в речи предложения с начальным</w:t>
      </w:r>
      <w:r>
        <w:rPr>
          <w:spacing w:val="1"/>
          <w:sz w:val="24"/>
        </w:rPr>
        <w:t xml:space="preserve"> </w:t>
      </w:r>
      <w:r>
        <w:rPr>
          <w:i/>
          <w:sz w:val="24"/>
        </w:rPr>
        <w:t>It</w:t>
      </w:r>
      <w:r>
        <w:rPr>
          <w:sz w:val="24"/>
        </w:rPr>
        <w:t>;</w:t>
      </w:r>
    </w:p>
    <w:p w:rsidR="00655592" w:rsidRDefault="00DA6F3F" w:rsidP="00CC416B">
      <w:pPr>
        <w:pStyle w:val="a4"/>
        <w:numPr>
          <w:ilvl w:val="4"/>
          <w:numId w:val="237"/>
        </w:numPr>
        <w:tabs>
          <w:tab w:val="left" w:pos="1674"/>
        </w:tabs>
        <w:spacing w:line="293" w:lineRule="exact"/>
        <w:ind w:left="1674"/>
        <w:rPr>
          <w:rFonts w:ascii="Symbol" w:hAnsi="Symbol"/>
          <w:sz w:val="24"/>
        </w:rPr>
      </w:pPr>
      <w:r>
        <w:rPr>
          <w:sz w:val="24"/>
        </w:rPr>
        <w:t xml:space="preserve">распознавать и употреблять в речи предложения с начальным </w:t>
      </w:r>
      <w:r>
        <w:rPr>
          <w:i/>
          <w:sz w:val="24"/>
        </w:rPr>
        <w:t>There + to</w:t>
      </w:r>
      <w:r>
        <w:rPr>
          <w:i/>
          <w:spacing w:val="-2"/>
          <w:sz w:val="24"/>
        </w:rPr>
        <w:t xml:space="preserve"> </w:t>
      </w:r>
      <w:r>
        <w:rPr>
          <w:i/>
          <w:sz w:val="24"/>
        </w:rPr>
        <w:t>be</w:t>
      </w:r>
      <w:r>
        <w:rPr>
          <w:sz w:val="24"/>
        </w:rPr>
        <w:t>;</w:t>
      </w:r>
    </w:p>
    <w:p w:rsidR="00655592" w:rsidRDefault="00DA6F3F" w:rsidP="00CC416B">
      <w:pPr>
        <w:pStyle w:val="a4"/>
        <w:numPr>
          <w:ilvl w:val="4"/>
          <w:numId w:val="237"/>
        </w:numPr>
        <w:tabs>
          <w:tab w:val="left" w:pos="1674"/>
        </w:tabs>
        <w:ind w:right="485" w:firstLine="708"/>
        <w:jc w:val="both"/>
        <w:rPr>
          <w:rFonts w:ascii="Symbol" w:hAnsi="Symbol"/>
          <w:sz w:val="24"/>
        </w:rPr>
      </w:pPr>
      <w:r>
        <w:rPr>
          <w:sz w:val="24"/>
        </w:rPr>
        <w:t xml:space="preserve">распознавать и употреблять в речи сложносочиненные предложения с сочинительными союзами </w:t>
      </w:r>
      <w:r>
        <w:rPr>
          <w:i/>
          <w:sz w:val="24"/>
        </w:rPr>
        <w:t>and</w:t>
      </w:r>
      <w:r>
        <w:rPr>
          <w:sz w:val="24"/>
        </w:rPr>
        <w:t xml:space="preserve">, </w:t>
      </w:r>
      <w:r>
        <w:rPr>
          <w:i/>
          <w:sz w:val="24"/>
        </w:rPr>
        <w:t>but</w:t>
      </w:r>
      <w:r>
        <w:rPr>
          <w:sz w:val="24"/>
        </w:rPr>
        <w:t>,</w:t>
      </w:r>
      <w:r>
        <w:rPr>
          <w:spacing w:val="3"/>
          <w:sz w:val="24"/>
        </w:rPr>
        <w:t xml:space="preserve"> </w:t>
      </w:r>
      <w:r>
        <w:rPr>
          <w:i/>
          <w:sz w:val="24"/>
        </w:rPr>
        <w:t>or</w:t>
      </w:r>
      <w:r>
        <w:rPr>
          <w:sz w:val="24"/>
        </w:rPr>
        <w:t>;</w:t>
      </w:r>
    </w:p>
    <w:p w:rsidR="00655592" w:rsidRDefault="00DA6F3F" w:rsidP="00CC416B">
      <w:pPr>
        <w:pStyle w:val="a4"/>
        <w:numPr>
          <w:ilvl w:val="4"/>
          <w:numId w:val="237"/>
        </w:numPr>
        <w:tabs>
          <w:tab w:val="left" w:pos="1674"/>
        </w:tabs>
        <w:spacing w:before="3" w:line="237" w:lineRule="auto"/>
        <w:ind w:right="493" w:firstLine="708"/>
        <w:jc w:val="both"/>
        <w:rPr>
          <w:rFonts w:ascii="Symbol" w:hAnsi="Symbol"/>
          <w:sz w:val="24"/>
        </w:rPr>
      </w:pPr>
      <w:r>
        <w:rPr>
          <w:sz w:val="24"/>
        </w:rPr>
        <w:t xml:space="preserve">распознавать и употреблять в речи сложноподчиненные предложения с союзами и союзными словами </w:t>
      </w:r>
      <w:r>
        <w:rPr>
          <w:i/>
          <w:sz w:val="24"/>
        </w:rPr>
        <w:t>because</w:t>
      </w:r>
      <w:r>
        <w:rPr>
          <w:sz w:val="24"/>
        </w:rPr>
        <w:t xml:space="preserve">, </w:t>
      </w:r>
      <w:r>
        <w:rPr>
          <w:i/>
          <w:sz w:val="24"/>
        </w:rPr>
        <w:t>if</w:t>
      </w:r>
      <w:r>
        <w:rPr>
          <w:sz w:val="24"/>
        </w:rPr>
        <w:t xml:space="preserve">, </w:t>
      </w:r>
      <w:r>
        <w:rPr>
          <w:i/>
          <w:sz w:val="24"/>
        </w:rPr>
        <w:t>that</w:t>
      </w:r>
      <w:r>
        <w:rPr>
          <w:sz w:val="24"/>
        </w:rPr>
        <w:t xml:space="preserve">, </w:t>
      </w:r>
      <w:r>
        <w:rPr>
          <w:i/>
          <w:sz w:val="24"/>
        </w:rPr>
        <w:t>who</w:t>
      </w:r>
      <w:r>
        <w:rPr>
          <w:sz w:val="24"/>
        </w:rPr>
        <w:t xml:space="preserve">, </w:t>
      </w:r>
      <w:r>
        <w:rPr>
          <w:i/>
          <w:sz w:val="24"/>
        </w:rPr>
        <w:t>which</w:t>
      </w:r>
      <w:r>
        <w:rPr>
          <w:sz w:val="24"/>
        </w:rPr>
        <w:t xml:space="preserve">, </w:t>
      </w:r>
      <w:r>
        <w:rPr>
          <w:i/>
          <w:sz w:val="24"/>
        </w:rPr>
        <w:t>what</w:t>
      </w:r>
      <w:r>
        <w:rPr>
          <w:sz w:val="24"/>
        </w:rPr>
        <w:t xml:space="preserve">, </w:t>
      </w:r>
      <w:r>
        <w:rPr>
          <w:i/>
          <w:sz w:val="24"/>
        </w:rPr>
        <w:t>when</w:t>
      </w:r>
      <w:r>
        <w:rPr>
          <w:sz w:val="24"/>
        </w:rPr>
        <w:t xml:space="preserve">, </w:t>
      </w:r>
      <w:r>
        <w:rPr>
          <w:i/>
          <w:sz w:val="24"/>
        </w:rPr>
        <w:t>where, how,</w:t>
      </w:r>
      <w:r>
        <w:rPr>
          <w:i/>
          <w:spacing w:val="-2"/>
          <w:sz w:val="24"/>
        </w:rPr>
        <w:t xml:space="preserve"> </w:t>
      </w:r>
      <w:r>
        <w:rPr>
          <w:i/>
          <w:sz w:val="24"/>
        </w:rPr>
        <w:t>why</w:t>
      </w:r>
      <w:r>
        <w:rPr>
          <w:sz w:val="24"/>
        </w:rPr>
        <w:t>;</w:t>
      </w:r>
    </w:p>
    <w:p w:rsidR="00655592" w:rsidRDefault="00DA6F3F" w:rsidP="00CC416B">
      <w:pPr>
        <w:pStyle w:val="a4"/>
        <w:numPr>
          <w:ilvl w:val="4"/>
          <w:numId w:val="237"/>
        </w:numPr>
        <w:tabs>
          <w:tab w:val="left" w:pos="1674"/>
        </w:tabs>
        <w:spacing w:before="5" w:line="237" w:lineRule="auto"/>
        <w:ind w:right="488" w:firstLine="708"/>
        <w:jc w:val="both"/>
        <w:rPr>
          <w:rFonts w:ascii="Symbol" w:hAnsi="Symbol"/>
          <w:sz w:val="24"/>
        </w:rPr>
      </w:pPr>
      <w:r>
        <w:rPr>
          <w:sz w:val="24"/>
        </w:rPr>
        <w:t>использовать косвенную речь в утвердительных и вопросительных предложениях в настоящем и прошедшем</w:t>
      </w:r>
      <w:r>
        <w:rPr>
          <w:spacing w:val="-3"/>
          <w:sz w:val="24"/>
        </w:rPr>
        <w:t xml:space="preserve"> </w:t>
      </w:r>
      <w:r>
        <w:rPr>
          <w:sz w:val="24"/>
        </w:rPr>
        <w:t>времени;</w:t>
      </w:r>
    </w:p>
    <w:p w:rsidR="00655592" w:rsidRPr="00DA6F3F" w:rsidRDefault="00DA6F3F" w:rsidP="00CC416B">
      <w:pPr>
        <w:pStyle w:val="a4"/>
        <w:numPr>
          <w:ilvl w:val="4"/>
          <w:numId w:val="237"/>
        </w:numPr>
        <w:tabs>
          <w:tab w:val="left" w:pos="1674"/>
        </w:tabs>
        <w:spacing w:before="5" w:line="237" w:lineRule="auto"/>
        <w:ind w:right="485" w:firstLine="708"/>
        <w:jc w:val="both"/>
        <w:rPr>
          <w:rFonts w:ascii="Symbol" w:hAnsi="Symbol"/>
          <w:i/>
          <w:sz w:val="24"/>
          <w:lang w:val="en-US"/>
        </w:rPr>
      </w:pPr>
      <w:r>
        <w:rPr>
          <w:sz w:val="24"/>
        </w:rPr>
        <w:t>распознавать</w:t>
      </w:r>
      <w:r w:rsidRPr="00DA6F3F">
        <w:rPr>
          <w:sz w:val="24"/>
          <w:lang w:val="en-US"/>
        </w:rPr>
        <w:t xml:space="preserve"> </w:t>
      </w:r>
      <w:r>
        <w:rPr>
          <w:sz w:val="24"/>
        </w:rPr>
        <w:t>и</w:t>
      </w:r>
      <w:r w:rsidRPr="00DA6F3F">
        <w:rPr>
          <w:sz w:val="24"/>
          <w:lang w:val="en-US"/>
        </w:rPr>
        <w:t xml:space="preserve"> </w:t>
      </w:r>
      <w:r>
        <w:rPr>
          <w:sz w:val="24"/>
        </w:rPr>
        <w:t>употреблять</w:t>
      </w:r>
      <w:r w:rsidRPr="00DA6F3F">
        <w:rPr>
          <w:sz w:val="24"/>
          <w:lang w:val="en-US"/>
        </w:rPr>
        <w:t xml:space="preserve"> </w:t>
      </w:r>
      <w:r>
        <w:rPr>
          <w:sz w:val="24"/>
        </w:rPr>
        <w:t>в</w:t>
      </w:r>
      <w:r w:rsidRPr="00DA6F3F">
        <w:rPr>
          <w:sz w:val="24"/>
          <w:lang w:val="en-US"/>
        </w:rPr>
        <w:t xml:space="preserve"> </w:t>
      </w:r>
      <w:r>
        <w:rPr>
          <w:sz w:val="24"/>
        </w:rPr>
        <w:t>речи</w:t>
      </w:r>
      <w:r w:rsidRPr="00DA6F3F">
        <w:rPr>
          <w:sz w:val="24"/>
          <w:lang w:val="en-US"/>
        </w:rPr>
        <w:t xml:space="preserve"> </w:t>
      </w:r>
      <w:r>
        <w:rPr>
          <w:sz w:val="24"/>
        </w:rPr>
        <w:t>условные</w:t>
      </w:r>
      <w:r w:rsidRPr="00DA6F3F">
        <w:rPr>
          <w:sz w:val="24"/>
          <w:lang w:val="en-US"/>
        </w:rPr>
        <w:t xml:space="preserve"> </w:t>
      </w:r>
      <w:r>
        <w:rPr>
          <w:sz w:val="24"/>
        </w:rPr>
        <w:t>предложения</w:t>
      </w:r>
      <w:r w:rsidRPr="00DA6F3F">
        <w:rPr>
          <w:sz w:val="24"/>
          <w:lang w:val="en-US"/>
        </w:rPr>
        <w:t xml:space="preserve"> </w:t>
      </w:r>
      <w:r>
        <w:rPr>
          <w:sz w:val="24"/>
        </w:rPr>
        <w:t>реального</w:t>
      </w:r>
      <w:r w:rsidRPr="00DA6F3F">
        <w:rPr>
          <w:sz w:val="24"/>
          <w:lang w:val="en-US"/>
        </w:rPr>
        <w:t xml:space="preserve"> </w:t>
      </w:r>
      <w:r>
        <w:rPr>
          <w:sz w:val="24"/>
        </w:rPr>
        <w:t>характера</w:t>
      </w:r>
      <w:r w:rsidRPr="00DA6F3F">
        <w:rPr>
          <w:sz w:val="24"/>
          <w:lang w:val="en-US"/>
        </w:rPr>
        <w:t xml:space="preserve"> (Conditional I – </w:t>
      </w:r>
      <w:r w:rsidRPr="00DA6F3F">
        <w:rPr>
          <w:i/>
          <w:sz w:val="24"/>
          <w:lang w:val="en-US"/>
        </w:rPr>
        <w:t>If I see Jim, I’ll invite him to our school party</w:t>
      </w:r>
      <w:r w:rsidRPr="00DA6F3F">
        <w:rPr>
          <w:sz w:val="24"/>
          <w:lang w:val="en-US"/>
        </w:rPr>
        <w:t xml:space="preserve">) </w:t>
      </w:r>
      <w:r>
        <w:rPr>
          <w:sz w:val="24"/>
        </w:rPr>
        <w:t>и</w:t>
      </w:r>
      <w:r w:rsidRPr="00DA6F3F">
        <w:rPr>
          <w:sz w:val="24"/>
          <w:lang w:val="en-US"/>
        </w:rPr>
        <w:t xml:space="preserve"> </w:t>
      </w:r>
      <w:r>
        <w:rPr>
          <w:sz w:val="24"/>
        </w:rPr>
        <w:t>нереального</w:t>
      </w:r>
      <w:r w:rsidRPr="00DA6F3F">
        <w:rPr>
          <w:sz w:val="24"/>
          <w:lang w:val="en-US"/>
        </w:rPr>
        <w:t xml:space="preserve"> </w:t>
      </w:r>
      <w:r>
        <w:rPr>
          <w:sz w:val="24"/>
        </w:rPr>
        <w:t>характера</w:t>
      </w:r>
      <w:r w:rsidRPr="00DA6F3F">
        <w:rPr>
          <w:sz w:val="24"/>
          <w:lang w:val="en-US"/>
        </w:rPr>
        <w:t xml:space="preserve"> (Conditional II </w:t>
      </w:r>
      <w:r w:rsidRPr="00DA6F3F">
        <w:rPr>
          <w:i/>
          <w:sz w:val="24"/>
          <w:lang w:val="en-US"/>
        </w:rPr>
        <w:t>– If I were you, I would start learning</w:t>
      </w:r>
      <w:r w:rsidRPr="00DA6F3F">
        <w:rPr>
          <w:i/>
          <w:spacing w:val="-3"/>
          <w:sz w:val="24"/>
          <w:lang w:val="en-US"/>
        </w:rPr>
        <w:t xml:space="preserve"> </w:t>
      </w:r>
      <w:r w:rsidRPr="00DA6F3F">
        <w:rPr>
          <w:i/>
          <w:sz w:val="24"/>
          <w:lang w:val="en-US"/>
        </w:rPr>
        <w:t>French);</w:t>
      </w:r>
    </w:p>
    <w:p w:rsidR="00655592" w:rsidRDefault="00DA6F3F" w:rsidP="00CC416B">
      <w:pPr>
        <w:pStyle w:val="a4"/>
        <w:numPr>
          <w:ilvl w:val="4"/>
          <w:numId w:val="237"/>
        </w:numPr>
        <w:tabs>
          <w:tab w:val="left" w:pos="1674"/>
        </w:tabs>
        <w:spacing w:before="7" w:line="237" w:lineRule="auto"/>
        <w:ind w:right="499" w:firstLine="708"/>
        <w:jc w:val="both"/>
        <w:rPr>
          <w:rFonts w:ascii="Symbol" w:hAnsi="Symbol"/>
          <w:sz w:val="24"/>
        </w:rPr>
      </w:pPr>
      <w:r>
        <w:rPr>
          <w:sz w:val="24"/>
        </w:rPr>
        <w:t>распознавать и употреблять в речи имена существительные в единственном числе и во множественном числе, образованные по правилу, и</w:t>
      </w:r>
      <w:r>
        <w:rPr>
          <w:spacing w:val="-4"/>
          <w:sz w:val="24"/>
        </w:rPr>
        <w:t xml:space="preserve"> </w:t>
      </w:r>
      <w:r>
        <w:rPr>
          <w:sz w:val="24"/>
        </w:rPr>
        <w:t>исключения;</w:t>
      </w:r>
    </w:p>
    <w:p w:rsidR="00655592" w:rsidRDefault="00DA6F3F" w:rsidP="00CC416B">
      <w:pPr>
        <w:pStyle w:val="a4"/>
        <w:numPr>
          <w:ilvl w:val="4"/>
          <w:numId w:val="237"/>
        </w:numPr>
        <w:tabs>
          <w:tab w:val="left" w:pos="1674"/>
        </w:tabs>
        <w:spacing w:before="5" w:line="237" w:lineRule="auto"/>
        <w:ind w:right="489" w:firstLine="708"/>
        <w:jc w:val="both"/>
        <w:rPr>
          <w:rFonts w:ascii="Symbol" w:hAnsi="Symbol"/>
          <w:sz w:val="24"/>
        </w:rPr>
      </w:pPr>
      <w:r>
        <w:rPr>
          <w:sz w:val="24"/>
        </w:rPr>
        <w:t>распознавать и употреблять в речи существительные с определенным/ неопределенным/нулевым</w:t>
      </w:r>
      <w:r>
        <w:rPr>
          <w:spacing w:val="-3"/>
          <w:sz w:val="24"/>
        </w:rPr>
        <w:t xml:space="preserve"> </w:t>
      </w:r>
      <w:r>
        <w:rPr>
          <w:sz w:val="24"/>
        </w:rPr>
        <w:t>артиклем;</w:t>
      </w:r>
    </w:p>
    <w:p w:rsidR="00655592" w:rsidRDefault="00DA6F3F" w:rsidP="00CC416B">
      <w:pPr>
        <w:pStyle w:val="a4"/>
        <w:numPr>
          <w:ilvl w:val="4"/>
          <w:numId w:val="237"/>
        </w:numPr>
        <w:tabs>
          <w:tab w:val="left" w:pos="1674"/>
        </w:tabs>
        <w:spacing w:before="4" w:line="237" w:lineRule="auto"/>
        <w:ind w:right="493" w:firstLine="708"/>
        <w:jc w:val="both"/>
        <w:rPr>
          <w:rFonts w:ascii="Symbol" w:hAnsi="Symbol"/>
          <w:sz w:val="24"/>
        </w:rPr>
      </w:pPr>
      <w:r>
        <w:rPr>
          <w:sz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w:t>
      </w:r>
      <w:r>
        <w:rPr>
          <w:spacing w:val="-3"/>
          <w:sz w:val="24"/>
        </w:rPr>
        <w:t xml:space="preserve"> </w:t>
      </w:r>
      <w:r>
        <w:rPr>
          <w:sz w:val="24"/>
        </w:rPr>
        <w:t>вопросительные;</w:t>
      </w:r>
    </w:p>
    <w:p w:rsidR="00655592" w:rsidRDefault="00DA6F3F" w:rsidP="00CC416B">
      <w:pPr>
        <w:pStyle w:val="a4"/>
        <w:numPr>
          <w:ilvl w:val="4"/>
          <w:numId w:val="237"/>
        </w:numPr>
        <w:tabs>
          <w:tab w:val="left" w:pos="1674"/>
        </w:tabs>
        <w:spacing w:before="5"/>
        <w:ind w:right="492" w:firstLine="708"/>
        <w:jc w:val="both"/>
        <w:rPr>
          <w:rFonts w:ascii="Symbol" w:hAnsi="Symbol"/>
          <w:sz w:val="24"/>
        </w:rPr>
      </w:pPr>
      <w:r>
        <w:rPr>
          <w:sz w:val="24"/>
        </w:rPr>
        <w:t>распознавать и употреблять в речи имена прилагательные в положительной, сравнительной и превосходной степенях, образованные по правилу, и</w:t>
      </w:r>
      <w:r>
        <w:rPr>
          <w:spacing w:val="-11"/>
          <w:sz w:val="24"/>
        </w:rPr>
        <w:t xml:space="preserve"> </w:t>
      </w:r>
      <w:r>
        <w:rPr>
          <w:sz w:val="24"/>
        </w:rPr>
        <w:t>исключения;</w:t>
      </w:r>
    </w:p>
    <w:p w:rsidR="00655592" w:rsidRDefault="00DA6F3F" w:rsidP="00CC416B">
      <w:pPr>
        <w:pStyle w:val="a4"/>
        <w:numPr>
          <w:ilvl w:val="4"/>
          <w:numId w:val="237"/>
        </w:numPr>
        <w:tabs>
          <w:tab w:val="left" w:pos="1674"/>
        </w:tabs>
        <w:spacing w:before="4" w:line="237" w:lineRule="auto"/>
        <w:ind w:right="485" w:firstLine="708"/>
        <w:jc w:val="both"/>
        <w:rPr>
          <w:rFonts w:ascii="Symbol" w:hAnsi="Symbol"/>
          <w:sz w:val="24"/>
        </w:rPr>
      </w:pPr>
      <w:r>
        <w:rPr>
          <w:sz w:val="24"/>
        </w:rPr>
        <w:t>распознавать и употреблять в речи наречия времени и образа действия и слова, выражающие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 few</w:t>
      </w:r>
      <w:r>
        <w:rPr>
          <w:sz w:val="24"/>
        </w:rPr>
        <w:t xml:space="preserve">, </w:t>
      </w:r>
      <w:r>
        <w:rPr>
          <w:i/>
          <w:sz w:val="24"/>
        </w:rPr>
        <w:t>little</w:t>
      </w:r>
      <w:r>
        <w:rPr>
          <w:sz w:val="24"/>
        </w:rPr>
        <w:t>/</w:t>
      </w:r>
      <w:r>
        <w:rPr>
          <w:i/>
          <w:sz w:val="24"/>
        </w:rPr>
        <w:t>a little</w:t>
      </w:r>
      <w:r>
        <w:rPr>
          <w:sz w:val="24"/>
        </w:rPr>
        <w:t>); наречия в положительной, сравнительной и превосходной степенях, образованные по правилу и</w:t>
      </w:r>
      <w:r>
        <w:rPr>
          <w:spacing w:val="-17"/>
          <w:sz w:val="24"/>
        </w:rPr>
        <w:t xml:space="preserve"> </w:t>
      </w:r>
      <w:r>
        <w:rPr>
          <w:sz w:val="24"/>
        </w:rPr>
        <w:t>исключения;</w:t>
      </w:r>
    </w:p>
    <w:p w:rsidR="00655592" w:rsidRDefault="00DA6F3F" w:rsidP="00CC416B">
      <w:pPr>
        <w:pStyle w:val="a4"/>
        <w:numPr>
          <w:ilvl w:val="4"/>
          <w:numId w:val="237"/>
        </w:numPr>
        <w:tabs>
          <w:tab w:val="left" w:pos="1674"/>
        </w:tabs>
        <w:spacing w:before="5" w:line="293" w:lineRule="exact"/>
        <w:ind w:left="1674"/>
        <w:rPr>
          <w:rFonts w:ascii="Symbol" w:hAnsi="Symbol"/>
          <w:sz w:val="24"/>
        </w:rPr>
      </w:pPr>
      <w:r>
        <w:rPr>
          <w:sz w:val="24"/>
        </w:rPr>
        <w:t>распознавать и употреблять в речи количественные и порядковые</w:t>
      </w:r>
      <w:r>
        <w:rPr>
          <w:spacing w:val="-10"/>
          <w:sz w:val="24"/>
        </w:rPr>
        <w:t xml:space="preserve"> </w:t>
      </w:r>
      <w:r>
        <w:rPr>
          <w:sz w:val="24"/>
        </w:rPr>
        <w:t>числительные;</w:t>
      </w:r>
    </w:p>
    <w:p w:rsidR="00655592" w:rsidRDefault="00DA6F3F" w:rsidP="00CC416B">
      <w:pPr>
        <w:pStyle w:val="a4"/>
        <w:numPr>
          <w:ilvl w:val="4"/>
          <w:numId w:val="237"/>
        </w:numPr>
        <w:tabs>
          <w:tab w:val="left" w:pos="1674"/>
        </w:tabs>
        <w:spacing w:before="2" w:line="237" w:lineRule="auto"/>
        <w:ind w:right="489" w:firstLine="708"/>
        <w:jc w:val="both"/>
        <w:rPr>
          <w:rFonts w:ascii="Symbol" w:hAnsi="Symbol"/>
          <w:sz w:val="24"/>
        </w:rPr>
      </w:pPr>
      <w:r>
        <w:rPr>
          <w:sz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w:t>
      </w:r>
      <w:r>
        <w:rPr>
          <w:spacing w:val="-1"/>
          <w:sz w:val="24"/>
        </w:rPr>
        <w:t xml:space="preserve"> </w:t>
      </w:r>
      <w:r>
        <w:rPr>
          <w:sz w:val="24"/>
        </w:rPr>
        <w:t>Perfect;</w:t>
      </w:r>
    </w:p>
    <w:p w:rsidR="00655592" w:rsidRDefault="00DA6F3F" w:rsidP="00CC416B">
      <w:pPr>
        <w:pStyle w:val="a4"/>
        <w:numPr>
          <w:ilvl w:val="4"/>
          <w:numId w:val="237"/>
        </w:numPr>
        <w:tabs>
          <w:tab w:val="left" w:pos="1674"/>
        </w:tabs>
        <w:spacing w:before="7" w:line="237" w:lineRule="auto"/>
        <w:ind w:right="497" w:firstLine="708"/>
        <w:jc w:val="both"/>
        <w:rPr>
          <w:rFonts w:ascii="Symbol" w:hAnsi="Symbol"/>
          <w:i/>
          <w:sz w:val="24"/>
        </w:rPr>
      </w:pPr>
      <w:r>
        <w:rPr>
          <w:sz w:val="24"/>
        </w:rPr>
        <w:t>распознавать и употреблять в речи различные грамматические средства для выражения будущего времени: Simple Future</w:t>
      </w:r>
      <w:r>
        <w:rPr>
          <w:i/>
          <w:sz w:val="24"/>
        </w:rPr>
        <w:t xml:space="preserve">, to be going to, </w:t>
      </w:r>
      <w:r>
        <w:rPr>
          <w:sz w:val="24"/>
        </w:rPr>
        <w:t>Present</w:t>
      </w:r>
      <w:r>
        <w:rPr>
          <w:spacing w:val="-4"/>
          <w:sz w:val="24"/>
        </w:rPr>
        <w:t xml:space="preserve"> </w:t>
      </w:r>
      <w:r>
        <w:rPr>
          <w:sz w:val="24"/>
        </w:rPr>
        <w:t>Continuous</w:t>
      </w:r>
      <w:r>
        <w:rPr>
          <w:i/>
          <w:sz w:val="24"/>
        </w:rPr>
        <w:t>;</w:t>
      </w:r>
    </w:p>
    <w:p w:rsidR="00655592" w:rsidRDefault="00DA6F3F" w:rsidP="00CC416B">
      <w:pPr>
        <w:pStyle w:val="a4"/>
        <w:numPr>
          <w:ilvl w:val="4"/>
          <w:numId w:val="237"/>
        </w:numPr>
        <w:tabs>
          <w:tab w:val="left" w:pos="1674"/>
        </w:tabs>
        <w:spacing w:before="5" w:line="237" w:lineRule="auto"/>
        <w:ind w:right="487" w:firstLine="708"/>
        <w:jc w:val="both"/>
        <w:rPr>
          <w:rFonts w:ascii="Symbol" w:hAnsi="Symbol"/>
          <w:sz w:val="24"/>
        </w:rPr>
      </w:pPr>
      <w:r>
        <w:rPr>
          <w:sz w:val="24"/>
        </w:rPr>
        <w:t>распознавать и употреблять в речи модальные глаголы и их эквиваленты (</w:t>
      </w:r>
      <w:r>
        <w:rPr>
          <w:i/>
          <w:sz w:val="24"/>
        </w:rPr>
        <w:t>may</w:t>
      </w:r>
      <w:r>
        <w:rPr>
          <w:sz w:val="24"/>
        </w:rPr>
        <w:t xml:space="preserve">, </w:t>
      </w:r>
      <w:r>
        <w:rPr>
          <w:i/>
          <w:sz w:val="24"/>
        </w:rPr>
        <w:t>can</w:t>
      </w:r>
      <w:r>
        <w:rPr>
          <w:sz w:val="24"/>
        </w:rPr>
        <w:t xml:space="preserve">, </w:t>
      </w:r>
      <w:r>
        <w:rPr>
          <w:i/>
          <w:sz w:val="24"/>
        </w:rPr>
        <w:t>could</w:t>
      </w:r>
      <w:r>
        <w:rPr>
          <w:sz w:val="24"/>
        </w:rPr>
        <w:t xml:space="preserve">, </w:t>
      </w:r>
      <w:r>
        <w:rPr>
          <w:i/>
          <w:sz w:val="24"/>
        </w:rPr>
        <w:t>be able to</w:t>
      </w:r>
      <w:r>
        <w:rPr>
          <w:sz w:val="24"/>
        </w:rPr>
        <w:t xml:space="preserve">, </w:t>
      </w:r>
      <w:r>
        <w:rPr>
          <w:i/>
          <w:sz w:val="24"/>
        </w:rPr>
        <w:t>must</w:t>
      </w:r>
      <w:r>
        <w:rPr>
          <w:sz w:val="24"/>
        </w:rPr>
        <w:t xml:space="preserve">, </w:t>
      </w:r>
      <w:r>
        <w:rPr>
          <w:i/>
          <w:sz w:val="24"/>
        </w:rPr>
        <w:t>have to</w:t>
      </w:r>
      <w:r>
        <w:rPr>
          <w:sz w:val="24"/>
        </w:rPr>
        <w:t>,</w:t>
      </w:r>
      <w:r>
        <w:rPr>
          <w:spacing w:val="-4"/>
          <w:sz w:val="24"/>
        </w:rPr>
        <w:t xml:space="preserve"> </w:t>
      </w:r>
      <w:r>
        <w:rPr>
          <w:i/>
          <w:sz w:val="24"/>
        </w:rPr>
        <w:t>should</w:t>
      </w:r>
      <w:r>
        <w:rPr>
          <w:sz w:val="24"/>
        </w:rPr>
        <w:t>);</w:t>
      </w:r>
    </w:p>
    <w:p w:rsidR="00655592" w:rsidRDefault="00DA6F3F" w:rsidP="00CC416B">
      <w:pPr>
        <w:pStyle w:val="a4"/>
        <w:numPr>
          <w:ilvl w:val="4"/>
          <w:numId w:val="237"/>
        </w:numPr>
        <w:tabs>
          <w:tab w:val="left" w:pos="1674"/>
        </w:tabs>
        <w:spacing w:before="2"/>
        <w:ind w:right="492" w:firstLine="708"/>
        <w:jc w:val="both"/>
        <w:rPr>
          <w:rFonts w:ascii="Symbol" w:hAnsi="Symbol"/>
          <w:sz w:val="24"/>
        </w:rPr>
      </w:pPr>
      <w:r>
        <w:rPr>
          <w:sz w:val="24"/>
        </w:rPr>
        <w:t>распознавать и употреблять в речи глаголы в следующих формах страдательного залога: Present Simple Passive, Past Simple</w:t>
      </w:r>
      <w:r>
        <w:rPr>
          <w:spacing w:val="-1"/>
          <w:sz w:val="24"/>
        </w:rPr>
        <w:t xml:space="preserve"> </w:t>
      </w:r>
      <w:r>
        <w:rPr>
          <w:sz w:val="24"/>
        </w:rPr>
        <w:t>Passive;</w:t>
      </w:r>
    </w:p>
    <w:p w:rsidR="00655592" w:rsidRDefault="00DA6F3F" w:rsidP="00CC416B">
      <w:pPr>
        <w:pStyle w:val="a4"/>
        <w:numPr>
          <w:ilvl w:val="4"/>
          <w:numId w:val="237"/>
        </w:numPr>
        <w:tabs>
          <w:tab w:val="left" w:pos="1674"/>
        </w:tabs>
        <w:spacing w:before="4" w:line="237" w:lineRule="auto"/>
        <w:ind w:right="491" w:firstLine="708"/>
        <w:jc w:val="both"/>
        <w:rPr>
          <w:rFonts w:ascii="Symbol" w:hAnsi="Symbol"/>
          <w:sz w:val="24"/>
        </w:rPr>
      </w:pPr>
      <w:r>
        <w:rPr>
          <w:sz w:val="24"/>
        </w:rPr>
        <w:t>распознавать и употреблять в речи предлоги места, времени, направления; предлоги, употребляемые при глаголах в страдательном</w:t>
      </w:r>
      <w:r>
        <w:rPr>
          <w:spacing w:val="-3"/>
          <w:sz w:val="24"/>
        </w:rPr>
        <w:t xml:space="preserve"> </w:t>
      </w:r>
      <w:r>
        <w:rPr>
          <w:sz w:val="24"/>
        </w:rPr>
        <w:t>залоге.</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before="1" w:line="237" w:lineRule="auto"/>
        <w:ind w:right="485" w:firstLine="708"/>
        <w:jc w:val="both"/>
        <w:rPr>
          <w:rFonts w:ascii="Symbol" w:hAnsi="Symbol"/>
          <w:i/>
          <w:sz w:val="24"/>
        </w:rPr>
      </w:pPr>
      <w:r>
        <w:rPr>
          <w:i/>
          <w:sz w:val="24"/>
        </w:rPr>
        <w:lastRenderedPageBreak/>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655592" w:rsidRDefault="00DA6F3F" w:rsidP="00CC416B">
      <w:pPr>
        <w:pStyle w:val="a4"/>
        <w:numPr>
          <w:ilvl w:val="4"/>
          <w:numId w:val="237"/>
        </w:numPr>
        <w:tabs>
          <w:tab w:val="left" w:pos="1674"/>
        </w:tabs>
        <w:spacing w:before="7" w:line="237" w:lineRule="auto"/>
        <w:ind w:right="496" w:firstLine="708"/>
        <w:rPr>
          <w:rFonts w:ascii="Symbol" w:hAnsi="Symbol"/>
          <w:i/>
          <w:sz w:val="24"/>
        </w:rPr>
      </w:pPr>
      <w:r>
        <w:rPr>
          <w:i/>
          <w:sz w:val="24"/>
        </w:rPr>
        <w:t>распознавать и употреблять в речи сложноподчиненные предложения с союзами whoever, whatever, however,</w:t>
      </w:r>
      <w:r>
        <w:rPr>
          <w:i/>
          <w:spacing w:val="-1"/>
          <w:sz w:val="24"/>
        </w:rPr>
        <w:t xml:space="preserve"> </w:t>
      </w:r>
      <w:r>
        <w:rPr>
          <w:i/>
          <w:sz w:val="24"/>
        </w:rPr>
        <w:t>whenever;</w:t>
      </w:r>
    </w:p>
    <w:p w:rsidR="00655592" w:rsidRDefault="00DA6F3F" w:rsidP="00CC416B">
      <w:pPr>
        <w:pStyle w:val="a4"/>
        <w:numPr>
          <w:ilvl w:val="4"/>
          <w:numId w:val="237"/>
        </w:numPr>
        <w:tabs>
          <w:tab w:val="left" w:pos="1674"/>
        </w:tabs>
        <w:spacing w:before="5" w:line="237" w:lineRule="auto"/>
        <w:ind w:right="485" w:firstLine="708"/>
        <w:rPr>
          <w:rFonts w:ascii="Symbol" w:hAnsi="Symbol"/>
          <w:i/>
          <w:sz w:val="24"/>
        </w:rPr>
      </w:pPr>
      <w:r>
        <w:rPr>
          <w:i/>
          <w:sz w:val="24"/>
        </w:rPr>
        <w:t>распознавать и употреблять в речи предложения с конструкциями as … as; not so … as; either … or; neither … nor;</w:t>
      </w:r>
    </w:p>
    <w:p w:rsidR="00655592" w:rsidRDefault="00DA6F3F" w:rsidP="00CC416B">
      <w:pPr>
        <w:pStyle w:val="a4"/>
        <w:numPr>
          <w:ilvl w:val="4"/>
          <w:numId w:val="237"/>
        </w:numPr>
        <w:tabs>
          <w:tab w:val="left" w:pos="1674"/>
        </w:tabs>
        <w:spacing w:before="2"/>
        <w:ind w:left="1674"/>
        <w:rPr>
          <w:rFonts w:ascii="Symbol" w:hAnsi="Symbol"/>
          <w:i/>
          <w:sz w:val="24"/>
        </w:rPr>
      </w:pPr>
      <w:r>
        <w:rPr>
          <w:i/>
          <w:sz w:val="24"/>
        </w:rPr>
        <w:t>распознавать и употреблять в речи предложения с конструкцией I</w:t>
      </w:r>
      <w:r>
        <w:rPr>
          <w:i/>
          <w:spacing w:val="-9"/>
          <w:sz w:val="24"/>
        </w:rPr>
        <w:t xml:space="preserve"> </w:t>
      </w:r>
      <w:r>
        <w:rPr>
          <w:i/>
          <w:sz w:val="24"/>
        </w:rPr>
        <w:t>wish;</w:t>
      </w:r>
    </w:p>
    <w:p w:rsidR="00655592" w:rsidRDefault="00DA6F3F" w:rsidP="00CC416B">
      <w:pPr>
        <w:pStyle w:val="a4"/>
        <w:numPr>
          <w:ilvl w:val="4"/>
          <w:numId w:val="237"/>
        </w:numPr>
        <w:tabs>
          <w:tab w:val="left" w:pos="1674"/>
        </w:tabs>
        <w:spacing w:before="91" w:line="237" w:lineRule="auto"/>
        <w:ind w:right="485" w:firstLine="708"/>
        <w:rPr>
          <w:rFonts w:ascii="Symbol" w:hAnsi="Symbol"/>
          <w:i/>
          <w:sz w:val="24"/>
        </w:rPr>
      </w:pPr>
      <w:r>
        <w:rPr>
          <w:i/>
          <w:sz w:val="24"/>
        </w:rPr>
        <w:t>распознавать и употреблять в речи конструкции с глаголами на -ing: to love/hate doing something; Stop</w:t>
      </w:r>
      <w:r>
        <w:rPr>
          <w:i/>
          <w:spacing w:val="-1"/>
          <w:sz w:val="24"/>
        </w:rPr>
        <w:t xml:space="preserve"> </w:t>
      </w:r>
      <w:r>
        <w:rPr>
          <w:i/>
          <w:sz w:val="24"/>
        </w:rPr>
        <w:t>talking;</w:t>
      </w:r>
    </w:p>
    <w:p w:rsidR="00655592" w:rsidRPr="00DA6F3F" w:rsidRDefault="00DA6F3F" w:rsidP="00CC416B">
      <w:pPr>
        <w:pStyle w:val="a4"/>
        <w:numPr>
          <w:ilvl w:val="4"/>
          <w:numId w:val="237"/>
        </w:numPr>
        <w:tabs>
          <w:tab w:val="left" w:pos="1674"/>
        </w:tabs>
        <w:spacing w:before="5" w:line="237" w:lineRule="auto"/>
        <w:ind w:right="489" w:firstLine="708"/>
        <w:rPr>
          <w:rFonts w:ascii="Symbol" w:hAnsi="Symbol"/>
          <w:i/>
          <w:sz w:val="24"/>
          <w:lang w:val="en-US"/>
        </w:rPr>
      </w:pPr>
      <w:r>
        <w:rPr>
          <w:i/>
          <w:sz w:val="24"/>
        </w:rPr>
        <w:t>распознавать</w:t>
      </w:r>
      <w:r w:rsidRPr="00DA6F3F">
        <w:rPr>
          <w:i/>
          <w:sz w:val="24"/>
          <w:lang w:val="en-US"/>
        </w:rPr>
        <w:t xml:space="preserve"> </w:t>
      </w:r>
      <w:r>
        <w:rPr>
          <w:i/>
          <w:sz w:val="24"/>
        </w:rPr>
        <w:t>и</w:t>
      </w:r>
      <w:r w:rsidRPr="00DA6F3F">
        <w:rPr>
          <w:i/>
          <w:sz w:val="24"/>
          <w:lang w:val="en-US"/>
        </w:rPr>
        <w:t xml:space="preserve"> </w:t>
      </w:r>
      <w:r>
        <w:rPr>
          <w:i/>
          <w:sz w:val="24"/>
        </w:rPr>
        <w:t>употреблять</w:t>
      </w:r>
      <w:r w:rsidRPr="00DA6F3F">
        <w:rPr>
          <w:i/>
          <w:sz w:val="24"/>
          <w:lang w:val="en-US"/>
        </w:rPr>
        <w:t xml:space="preserve"> </w:t>
      </w:r>
      <w:r>
        <w:rPr>
          <w:i/>
          <w:sz w:val="24"/>
        </w:rPr>
        <w:t>в</w:t>
      </w:r>
      <w:r w:rsidRPr="00DA6F3F">
        <w:rPr>
          <w:i/>
          <w:sz w:val="24"/>
          <w:lang w:val="en-US"/>
        </w:rPr>
        <w:t xml:space="preserve"> </w:t>
      </w:r>
      <w:r>
        <w:rPr>
          <w:i/>
          <w:sz w:val="24"/>
        </w:rPr>
        <w:t>речи</w:t>
      </w:r>
      <w:r w:rsidRPr="00DA6F3F">
        <w:rPr>
          <w:i/>
          <w:sz w:val="24"/>
          <w:lang w:val="en-US"/>
        </w:rPr>
        <w:t xml:space="preserve"> </w:t>
      </w:r>
      <w:r>
        <w:rPr>
          <w:i/>
          <w:sz w:val="24"/>
        </w:rPr>
        <w:t>конструкции</w:t>
      </w:r>
      <w:r w:rsidRPr="00DA6F3F">
        <w:rPr>
          <w:i/>
          <w:sz w:val="24"/>
          <w:lang w:val="en-US"/>
        </w:rPr>
        <w:t xml:space="preserve"> It takes me …to do something; to look / feel / be</w:t>
      </w:r>
      <w:r w:rsidRPr="00DA6F3F">
        <w:rPr>
          <w:i/>
          <w:spacing w:val="-2"/>
          <w:sz w:val="24"/>
          <w:lang w:val="en-US"/>
        </w:rPr>
        <w:t xml:space="preserve"> </w:t>
      </w:r>
      <w:r w:rsidRPr="00DA6F3F">
        <w:rPr>
          <w:i/>
          <w:sz w:val="24"/>
          <w:lang w:val="en-US"/>
        </w:rPr>
        <w:t>happy;</w:t>
      </w:r>
    </w:p>
    <w:p w:rsidR="00655592" w:rsidRDefault="00DA6F3F" w:rsidP="00CC416B">
      <w:pPr>
        <w:pStyle w:val="a4"/>
        <w:numPr>
          <w:ilvl w:val="4"/>
          <w:numId w:val="237"/>
        </w:numPr>
        <w:tabs>
          <w:tab w:val="left" w:pos="1674"/>
        </w:tabs>
        <w:spacing w:before="5" w:line="237" w:lineRule="auto"/>
        <w:ind w:right="489" w:firstLine="708"/>
        <w:rPr>
          <w:rFonts w:ascii="Symbol" w:hAnsi="Symbol"/>
          <w:i/>
          <w:sz w:val="24"/>
        </w:rPr>
      </w:pPr>
      <w:r>
        <w:rPr>
          <w:i/>
          <w:sz w:val="24"/>
        </w:rPr>
        <w:t>распознавать и употреблять в речи определения, выраженные прилагательными, в правильном порядке их</w:t>
      </w:r>
      <w:r>
        <w:rPr>
          <w:i/>
          <w:spacing w:val="-3"/>
          <w:sz w:val="24"/>
        </w:rPr>
        <w:t xml:space="preserve"> </w:t>
      </w:r>
      <w:r>
        <w:rPr>
          <w:i/>
          <w:sz w:val="24"/>
        </w:rPr>
        <w:t>следования;</w:t>
      </w:r>
    </w:p>
    <w:p w:rsidR="00655592" w:rsidRDefault="00DA6F3F" w:rsidP="00CC416B">
      <w:pPr>
        <w:pStyle w:val="a4"/>
        <w:numPr>
          <w:ilvl w:val="4"/>
          <w:numId w:val="237"/>
        </w:numPr>
        <w:tabs>
          <w:tab w:val="left" w:pos="1674"/>
        </w:tabs>
        <w:spacing w:before="4" w:line="237" w:lineRule="auto"/>
        <w:ind w:right="490" w:firstLine="708"/>
        <w:rPr>
          <w:rFonts w:ascii="Symbol" w:hAnsi="Symbol"/>
          <w:i/>
          <w:sz w:val="24"/>
        </w:rPr>
      </w:pPr>
      <w:r>
        <w:rPr>
          <w:i/>
          <w:sz w:val="24"/>
        </w:rPr>
        <w:t>распознавать и употреблять в речи глаголы во временных формах действительного залога: Past Perfect, Present Perfect Continuous,</w:t>
      </w:r>
      <w:r>
        <w:rPr>
          <w:i/>
          <w:spacing w:val="-1"/>
          <w:sz w:val="24"/>
        </w:rPr>
        <w:t xml:space="preserve"> </w:t>
      </w:r>
      <w:r>
        <w:rPr>
          <w:i/>
          <w:sz w:val="24"/>
        </w:rPr>
        <w:t>Future-in-the-Past;</w:t>
      </w:r>
    </w:p>
    <w:p w:rsidR="00655592" w:rsidRDefault="00DA6F3F" w:rsidP="00CC416B">
      <w:pPr>
        <w:pStyle w:val="a4"/>
        <w:numPr>
          <w:ilvl w:val="4"/>
          <w:numId w:val="237"/>
        </w:numPr>
        <w:tabs>
          <w:tab w:val="left" w:pos="1674"/>
        </w:tabs>
        <w:spacing w:before="2"/>
        <w:ind w:right="495" w:firstLine="708"/>
        <w:rPr>
          <w:rFonts w:ascii="Symbol" w:hAnsi="Symbol"/>
          <w:i/>
          <w:sz w:val="24"/>
        </w:rPr>
      </w:pPr>
      <w:r>
        <w:rPr>
          <w:i/>
          <w:sz w:val="24"/>
        </w:rPr>
        <w:t>распознавать и употреблять в речи глаголы в формах страдательного залога Future Simple Passive, Present Perfect</w:t>
      </w:r>
      <w:r>
        <w:rPr>
          <w:i/>
          <w:spacing w:val="2"/>
          <w:sz w:val="24"/>
        </w:rPr>
        <w:t xml:space="preserve"> </w:t>
      </w:r>
      <w:r>
        <w:rPr>
          <w:i/>
          <w:sz w:val="24"/>
        </w:rPr>
        <w:t>Passive;</w:t>
      </w:r>
    </w:p>
    <w:p w:rsidR="00655592" w:rsidRDefault="00DA6F3F" w:rsidP="00CC416B">
      <w:pPr>
        <w:pStyle w:val="a4"/>
        <w:numPr>
          <w:ilvl w:val="4"/>
          <w:numId w:val="237"/>
        </w:numPr>
        <w:tabs>
          <w:tab w:val="left" w:pos="1674"/>
        </w:tabs>
        <w:spacing w:before="1" w:line="293" w:lineRule="exact"/>
        <w:ind w:left="1674"/>
        <w:rPr>
          <w:rFonts w:ascii="Symbol" w:hAnsi="Symbol"/>
          <w:i/>
          <w:sz w:val="24"/>
        </w:rPr>
      </w:pPr>
      <w:r>
        <w:rPr>
          <w:i/>
          <w:sz w:val="24"/>
        </w:rPr>
        <w:t>распознавать и употреблять в речи модальные глаголы need, shall, might,</w:t>
      </w:r>
      <w:r>
        <w:rPr>
          <w:i/>
          <w:spacing w:val="-3"/>
          <w:sz w:val="24"/>
        </w:rPr>
        <w:t xml:space="preserve"> </w:t>
      </w:r>
      <w:r>
        <w:rPr>
          <w:i/>
          <w:sz w:val="24"/>
        </w:rPr>
        <w:t>would;</w:t>
      </w:r>
    </w:p>
    <w:p w:rsidR="00655592" w:rsidRDefault="00DA6F3F" w:rsidP="00CC416B">
      <w:pPr>
        <w:pStyle w:val="a4"/>
        <w:numPr>
          <w:ilvl w:val="4"/>
          <w:numId w:val="237"/>
        </w:numPr>
        <w:tabs>
          <w:tab w:val="left" w:pos="1674"/>
        </w:tabs>
        <w:ind w:right="490" w:firstLine="708"/>
        <w:jc w:val="both"/>
        <w:rPr>
          <w:rFonts w:ascii="Symbol" w:hAnsi="Symbol"/>
          <w:i/>
          <w:sz w:val="24"/>
        </w:rPr>
      </w:pPr>
      <w:r>
        <w:rPr>
          <w:i/>
          <w:sz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w:t>
      </w:r>
      <w:r>
        <w:rPr>
          <w:i/>
          <w:spacing w:val="-3"/>
          <w:sz w:val="24"/>
        </w:rPr>
        <w:t xml:space="preserve"> </w:t>
      </w:r>
      <w:r>
        <w:rPr>
          <w:i/>
          <w:sz w:val="24"/>
        </w:rPr>
        <w:t>речи;</w:t>
      </w:r>
    </w:p>
    <w:p w:rsidR="00655592" w:rsidRDefault="00DA6F3F" w:rsidP="00CC416B">
      <w:pPr>
        <w:pStyle w:val="a4"/>
        <w:numPr>
          <w:ilvl w:val="4"/>
          <w:numId w:val="237"/>
        </w:numPr>
        <w:tabs>
          <w:tab w:val="left" w:pos="1674"/>
          <w:tab w:val="left" w:pos="3530"/>
          <w:tab w:val="left" w:pos="4080"/>
          <w:tab w:val="left" w:pos="5876"/>
          <w:tab w:val="left" w:pos="6411"/>
          <w:tab w:val="left" w:pos="7304"/>
          <w:tab w:val="left" w:pos="9381"/>
        </w:tabs>
        <w:spacing w:before="2" w:line="237" w:lineRule="auto"/>
        <w:ind w:right="489" w:firstLine="708"/>
        <w:rPr>
          <w:rFonts w:ascii="Symbol" w:hAnsi="Symbol"/>
          <w:i/>
          <w:sz w:val="24"/>
        </w:rPr>
      </w:pPr>
      <w:r>
        <w:rPr>
          <w:i/>
          <w:sz w:val="24"/>
        </w:rPr>
        <w:t>распознавать</w:t>
      </w:r>
      <w:r>
        <w:rPr>
          <w:i/>
          <w:sz w:val="24"/>
        </w:rPr>
        <w:tab/>
        <w:t>и</w:t>
      </w:r>
      <w:r>
        <w:rPr>
          <w:i/>
          <w:sz w:val="24"/>
        </w:rPr>
        <w:tab/>
        <w:t>употреблять</w:t>
      </w:r>
      <w:r>
        <w:rPr>
          <w:i/>
          <w:sz w:val="24"/>
        </w:rPr>
        <w:tab/>
        <w:t>в</w:t>
      </w:r>
      <w:r>
        <w:rPr>
          <w:i/>
          <w:sz w:val="24"/>
        </w:rPr>
        <w:tab/>
        <w:t>речи</w:t>
      </w:r>
      <w:r>
        <w:rPr>
          <w:i/>
          <w:sz w:val="24"/>
        </w:rPr>
        <w:tab/>
        <w:t>словосочетания</w:t>
      </w:r>
      <w:r>
        <w:rPr>
          <w:i/>
          <w:sz w:val="24"/>
        </w:rPr>
        <w:tab/>
      </w:r>
      <w:r>
        <w:rPr>
          <w:i/>
          <w:spacing w:val="-3"/>
          <w:sz w:val="24"/>
        </w:rPr>
        <w:t xml:space="preserve">«Причастие </w:t>
      </w:r>
      <w:r>
        <w:rPr>
          <w:i/>
          <w:sz w:val="24"/>
        </w:rPr>
        <w:t>I+существительное» (a playing child) и «Причастие II+существительное» (a written</w:t>
      </w:r>
      <w:r>
        <w:rPr>
          <w:i/>
          <w:spacing w:val="-16"/>
          <w:sz w:val="24"/>
        </w:rPr>
        <w:t xml:space="preserve"> </w:t>
      </w:r>
      <w:r>
        <w:rPr>
          <w:i/>
          <w:sz w:val="24"/>
        </w:rPr>
        <w:t>poem).</w:t>
      </w:r>
    </w:p>
    <w:p w:rsidR="00655592" w:rsidRDefault="00DA6F3F">
      <w:pPr>
        <w:spacing w:before="5"/>
        <w:ind w:left="1388" w:right="5852"/>
        <w:rPr>
          <w:b/>
          <w:sz w:val="24"/>
        </w:rPr>
      </w:pPr>
      <w:r>
        <w:rPr>
          <w:b/>
          <w:sz w:val="24"/>
        </w:rPr>
        <w:t>Социокультурные знания и умения Выпускник научится:</w:t>
      </w:r>
    </w:p>
    <w:p w:rsidR="00655592" w:rsidRDefault="00DA6F3F" w:rsidP="00CC416B">
      <w:pPr>
        <w:pStyle w:val="a4"/>
        <w:numPr>
          <w:ilvl w:val="4"/>
          <w:numId w:val="237"/>
        </w:numPr>
        <w:tabs>
          <w:tab w:val="left" w:pos="1674"/>
        </w:tabs>
        <w:spacing w:line="237" w:lineRule="auto"/>
        <w:ind w:right="490" w:firstLine="708"/>
        <w:rPr>
          <w:rFonts w:ascii="Symbol" w:hAnsi="Symbol"/>
          <w:sz w:val="24"/>
        </w:rPr>
      </w:pPr>
      <w:r>
        <w:rPr>
          <w:sz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w:t>
      </w:r>
      <w:r>
        <w:rPr>
          <w:spacing w:val="-14"/>
          <w:sz w:val="24"/>
        </w:rPr>
        <w:t xml:space="preserve"> </w:t>
      </w:r>
      <w:r>
        <w:rPr>
          <w:sz w:val="24"/>
        </w:rPr>
        <w:t>языка;</w:t>
      </w:r>
    </w:p>
    <w:p w:rsidR="00655592" w:rsidRDefault="00DA6F3F" w:rsidP="00CC416B">
      <w:pPr>
        <w:pStyle w:val="a4"/>
        <w:numPr>
          <w:ilvl w:val="4"/>
          <w:numId w:val="237"/>
        </w:numPr>
        <w:tabs>
          <w:tab w:val="left" w:pos="1674"/>
        </w:tabs>
        <w:spacing w:before="1" w:line="293" w:lineRule="exact"/>
        <w:ind w:left="1674"/>
        <w:rPr>
          <w:rFonts w:ascii="Symbol" w:hAnsi="Symbol"/>
          <w:sz w:val="24"/>
        </w:rPr>
      </w:pPr>
      <w:r>
        <w:rPr>
          <w:sz w:val="24"/>
        </w:rPr>
        <w:t>представлять родную страну и культуру на английском</w:t>
      </w:r>
      <w:r>
        <w:rPr>
          <w:spacing w:val="-13"/>
          <w:sz w:val="24"/>
        </w:rPr>
        <w:t xml:space="preserve"> </w:t>
      </w:r>
      <w:r>
        <w:rPr>
          <w:sz w:val="24"/>
        </w:rPr>
        <w:t>языке;</w:t>
      </w:r>
    </w:p>
    <w:p w:rsidR="00655592" w:rsidRDefault="00DA6F3F" w:rsidP="00CC416B">
      <w:pPr>
        <w:pStyle w:val="a4"/>
        <w:numPr>
          <w:ilvl w:val="4"/>
          <w:numId w:val="237"/>
        </w:numPr>
        <w:tabs>
          <w:tab w:val="left" w:pos="1674"/>
        </w:tabs>
        <w:spacing w:before="2" w:line="237" w:lineRule="auto"/>
        <w:ind w:right="487" w:firstLine="708"/>
        <w:rPr>
          <w:rFonts w:ascii="Symbol" w:hAnsi="Symbol"/>
          <w:sz w:val="24"/>
        </w:rPr>
      </w:pPr>
      <w:r>
        <w:rPr>
          <w:sz w:val="24"/>
        </w:rPr>
        <w:t>понимать социокультурные реалии при чтении и аудировании в рамках изученного материала.</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 w:val="left" w:pos="3314"/>
          <w:tab w:val="left" w:pos="5362"/>
          <w:tab w:val="left" w:pos="6293"/>
          <w:tab w:val="left" w:pos="6893"/>
          <w:tab w:val="left" w:pos="8053"/>
          <w:tab w:val="left" w:pos="9068"/>
          <w:tab w:val="left" w:pos="9428"/>
        </w:tabs>
        <w:ind w:right="492" w:firstLine="708"/>
        <w:rPr>
          <w:rFonts w:ascii="Symbol" w:hAnsi="Symbol"/>
          <w:i/>
          <w:sz w:val="24"/>
        </w:rPr>
      </w:pPr>
      <w:r>
        <w:rPr>
          <w:i/>
          <w:sz w:val="24"/>
        </w:rPr>
        <w:t>использовать</w:t>
      </w:r>
      <w:r>
        <w:rPr>
          <w:i/>
          <w:sz w:val="24"/>
        </w:rPr>
        <w:tab/>
        <w:t>социокультурные</w:t>
      </w:r>
      <w:r>
        <w:rPr>
          <w:i/>
          <w:sz w:val="24"/>
        </w:rPr>
        <w:tab/>
        <w:t>реалии</w:t>
      </w:r>
      <w:r>
        <w:rPr>
          <w:i/>
          <w:sz w:val="24"/>
        </w:rPr>
        <w:tab/>
        <w:t>при</w:t>
      </w:r>
      <w:r>
        <w:rPr>
          <w:i/>
          <w:sz w:val="24"/>
        </w:rPr>
        <w:tab/>
        <w:t>создании</w:t>
      </w:r>
      <w:r>
        <w:rPr>
          <w:i/>
          <w:sz w:val="24"/>
        </w:rPr>
        <w:tab/>
        <w:t>устных</w:t>
      </w:r>
      <w:r>
        <w:rPr>
          <w:i/>
          <w:sz w:val="24"/>
        </w:rPr>
        <w:tab/>
        <w:t>и</w:t>
      </w:r>
      <w:r>
        <w:rPr>
          <w:i/>
          <w:sz w:val="24"/>
        </w:rPr>
        <w:tab/>
      </w:r>
      <w:r>
        <w:rPr>
          <w:i/>
          <w:spacing w:val="-3"/>
          <w:sz w:val="24"/>
        </w:rPr>
        <w:t xml:space="preserve">письменных </w:t>
      </w:r>
      <w:r>
        <w:rPr>
          <w:i/>
          <w:sz w:val="24"/>
        </w:rPr>
        <w:t>высказываний;</w:t>
      </w:r>
    </w:p>
    <w:p w:rsidR="00655592" w:rsidRDefault="00DA6F3F" w:rsidP="00CC416B">
      <w:pPr>
        <w:pStyle w:val="a4"/>
        <w:numPr>
          <w:ilvl w:val="4"/>
          <w:numId w:val="237"/>
        </w:numPr>
        <w:tabs>
          <w:tab w:val="left" w:pos="1674"/>
        </w:tabs>
        <w:spacing w:before="2" w:line="237" w:lineRule="auto"/>
        <w:ind w:right="494" w:firstLine="708"/>
        <w:rPr>
          <w:rFonts w:ascii="Symbol" w:hAnsi="Symbol"/>
          <w:i/>
          <w:sz w:val="24"/>
        </w:rPr>
      </w:pPr>
      <w:r>
        <w:rPr>
          <w:i/>
          <w:sz w:val="24"/>
        </w:rPr>
        <w:t>находить сходство и различие в традициях родной страны и страны/стран изучаемого</w:t>
      </w:r>
      <w:r>
        <w:rPr>
          <w:i/>
          <w:spacing w:val="-2"/>
          <w:sz w:val="24"/>
        </w:rPr>
        <w:t xml:space="preserve"> </w:t>
      </w:r>
      <w:r>
        <w:rPr>
          <w:i/>
          <w:sz w:val="24"/>
        </w:rPr>
        <w:t>языка.</w:t>
      </w:r>
    </w:p>
    <w:p w:rsidR="00655592" w:rsidRDefault="00DA6F3F">
      <w:pPr>
        <w:spacing w:before="5"/>
        <w:ind w:left="1388" w:right="7014"/>
        <w:rPr>
          <w:b/>
          <w:sz w:val="24"/>
        </w:rPr>
      </w:pPr>
      <w:r>
        <w:rPr>
          <w:b/>
          <w:sz w:val="24"/>
        </w:rPr>
        <w:t>Компенсаторные умения Выпускник научится:</w:t>
      </w:r>
    </w:p>
    <w:p w:rsidR="00655592" w:rsidRDefault="00DA6F3F" w:rsidP="00CC416B">
      <w:pPr>
        <w:pStyle w:val="a4"/>
        <w:numPr>
          <w:ilvl w:val="4"/>
          <w:numId w:val="237"/>
        </w:numPr>
        <w:tabs>
          <w:tab w:val="left" w:pos="1674"/>
        </w:tabs>
        <w:spacing w:line="237" w:lineRule="auto"/>
        <w:ind w:right="493" w:firstLine="708"/>
        <w:rPr>
          <w:rFonts w:ascii="Symbol" w:hAnsi="Symbol"/>
          <w:sz w:val="24"/>
        </w:rPr>
      </w:pPr>
      <w:r>
        <w:rPr>
          <w:sz w:val="24"/>
        </w:rPr>
        <w:t>выходить из положения при дефиците языковых средств: использовать переспрос при говорении.</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37"/>
        </w:numPr>
        <w:tabs>
          <w:tab w:val="left" w:pos="1674"/>
        </w:tabs>
        <w:spacing w:line="292" w:lineRule="exact"/>
        <w:ind w:left="1674"/>
        <w:rPr>
          <w:rFonts w:ascii="Symbol" w:hAnsi="Symbol"/>
          <w:i/>
          <w:sz w:val="24"/>
        </w:rPr>
      </w:pPr>
      <w:r>
        <w:rPr>
          <w:i/>
          <w:sz w:val="24"/>
        </w:rPr>
        <w:t>использовать перифраз, синонимические и антонимические средства при</w:t>
      </w:r>
      <w:r>
        <w:rPr>
          <w:i/>
          <w:spacing w:val="-5"/>
          <w:sz w:val="24"/>
        </w:rPr>
        <w:t xml:space="preserve"> </w:t>
      </w:r>
      <w:r>
        <w:rPr>
          <w:i/>
          <w:sz w:val="24"/>
        </w:rPr>
        <w:t>говорении;</w:t>
      </w:r>
    </w:p>
    <w:p w:rsidR="00655592" w:rsidRDefault="00DA6F3F" w:rsidP="00CC416B">
      <w:pPr>
        <w:pStyle w:val="a4"/>
        <w:numPr>
          <w:ilvl w:val="4"/>
          <w:numId w:val="237"/>
        </w:numPr>
        <w:tabs>
          <w:tab w:val="left" w:pos="1674"/>
        </w:tabs>
        <w:spacing w:line="293" w:lineRule="exact"/>
        <w:ind w:left="1674"/>
        <w:rPr>
          <w:rFonts w:ascii="Symbol" w:hAnsi="Symbol"/>
          <w:i/>
          <w:sz w:val="24"/>
        </w:rPr>
      </w:pPr>
      <w:r>
        <w:rPr>
          <w:i/>
          <w:sz w:val="24"/>
        </w:rPr>
        <w:t>пользоваться языковой и контекстуальной догадкой при аудировании и</w:t>
      </w:r>
      <w:r>
        <w:rPr>
          <w:i/>
          <w:spacing w:val="-6"/>
          <w:sz w:val="24"/>
        </w:rPr>
        <w:t xml:space="preserve"> </w:t>
      </w:r>
      <w:r>
        <w:rPr>
          <w:i/>
          <w:sz w:val="24"/>
        </w:rPr>
        <w:t>чтении.</w:t>
      </w:r>
    </w:p>
    <w:p w:rsidR="00655592" w:rsidRDefault="00655592">
      <w:pPr>
        <w:pStyle w:val="a3"/>
        <w:spacing w:before="2"/>
        <w:ind w:left="0" w:firstLine="0"/>
        <w:jc w:val="left"/>
        <w:rPr>
          <w:i/>
          <w:sz w:val="24"/>
        </w:rPr>
      </w:pPr>
    </w:p>
    <w:p w:rsidR="00655592" w:rsidRDefault="00DA6F3F" w:rsidP="00CC416B">
      <w:pPr>
        <w:pStyle w:val="a4"/>
        <w:numPr>
          <w:ilvl w:val="3"/>
          <w:numId w:val="229"/>
        </w:numPr>
        <w:tabs>
          <w:tab w:val="left" w:pos="1461"/>
        </w:tabs>
        <w:spacing w:line="274" w:lineRule="exact"/>
        <w:ind w:hanging="780"/>
        <w:jc w:val="left"/>
        <w:rPr>
          <w:b/>
          <w:sz w:val="24"/>
        </w:rPr>
      </w:pPr>
      <w:r>
        <w:rPr>
          <w:b/>
          <w:sz w:val="24"/>
        </w:rPr>
        <w:t>История России. Всеобщая</w:t>
      </w:r>
      <w:r>
        <w:rPr>
          <w:b/>
          <w:spacing w:val="-1"/>
          <w:sz w:val="24"/>
        </w:rPr>
        <w:t xml:space="preserve"> </w:t>
      </w:r>
      <w:r>
        <w:rPr>
          <w:b/>
          <w:sz w:val="24"/>
        </w:rPr>
        <w:t>история</w:t>
      </w:r>
    </w:p>
    <w:p w:rsidR="00655592" w:rsidRDefault="00DA6F3F">
      <w:pPr>
        <w:ind w:left="680" w:right="491" w:firstLine="708"/>
        <w:rPr>
          <w:sz w:val="24"/>
        </w:rPr>
      </w:pPr>
      <w:r>
        <w:rPr>
          <w:b/>
          <w:sz w:val="24"/>
        </w:rPr>
        <w:t xml:space="preserve">Предметные результаты </w:t>
      </w:r>
      <w:r>
        <w:rPr>
          <w:sz w:val="24"/>
        </w:rPr>
        <w:t>освоения курса истории на уровне основного общего образования предполагают, что у учащегося сформированы:</w:t>
      </w:r>
    </w:p>
    <w:p w:rsidR="00655592" w:rsidRDefault="00DA6F3F" w:rsidP="00CC416B">
      <w:pPr>
        <w:pStyle w:val="a4"/>
        <w:numPr>
          <w:ilvl w:val="4"/>
          <w:numId w:val="229"/>
        </w:numPr>
        <w:tabs>
          <w:tab w:val="left" w:pos="1674"/>
        </w:tabs>
        <w:ind w:right="488" w:firstLine="708"/>
        <w:jc w:val="both"/>
        <w:rPr>
          <w:rFonts w:ascii="Symbol" w:hAnsi="Symbol"/>
          <w:sz w:val="24"/>
        </w:rPr>
      </w:pPr>
      <w:r>
        <w:rPr>
          <w:sz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w:t>
      </w:r>
      <w:r>
        <w:rPr>
          <w:spacing w:val="-2"/>
          <w:sz w:val="24"/>
        </w:rPr>
        <w:t xml:space="preserve"> </w:t>
      </w:r>
      <w:r>
        <w:rPr>
          <w:sz w:val="24"/>
        </w:rPr>
        <w:t>истории;</w:t>
      </w:r>
    </w:p>
    <w:p w:rsidR="00655592" w:rsidRDefault="00DA6F3F" w:rsidP="00CC416B">
      <w:pPr>
        <w:pStyle w:val="a4"/>
        <w:numPr>
          <w:ilvl w:val="4"/>
          <w:numId w:val="229"/>
        </w:numPr>
        <w:tabs>
          <w:tab w:val="left" w:pos="1674"/>
        </w:tabs>
        <w:ind w:right="491" w:firstLine="708"/>
        <w:rPr>
          <w:rFonts w:ascii="Symbol" w:hAnsi="Symbol"/>
          <w:sz w:val="24"/>
        </w:rPr>
      </w:pPr>
      <w:r>
        <w:rPr>
          <w:sz w:val="24"/>
        </w:rPr>
        <w:t xml:space="preserve">базовые исторические знания об основных этапах и закономерностях развития </w:t>
      </w:r>
      <w:r>
        <w:rPr>
          <w:sz w:val="24"/>
        </w:rPr>
        <w:lastRenderedPageBreak/>
        <w:t>человеческого общества с древности до наших</w:t>
      </w:r>
      <w:r>
        <w:rPr>
          <w:spacing w:val="-4"/>
          <w:sz w:val="24"/>
        </w:rPr>
        <w:t xml:space="preserve"> </w:t>
      </w:r>
      <w:r>
        <w:rPr>
          <w:sz w:val="24"/>
        </w:rPr>
        <w:t>дней;</w:t>
      </w:r>
    </w:p>
    <w:p w:rsidR="00655592" w:rsidRDefault="00DA6F3F" w:rsidP="00CC416B">
      <w:pPr>
        <w:pStyle w:val="a4"/>
        <w:numPr>
          <w:ilvl w:val="4"/>
          <w:numId w:val="229"/>
        </w:numPr>
        <w:tabs>
          <w:tab w:val="left" w:pos="1674"/>
        </w:tabs>
        <w:spacing w:before="2" w:line="237" w:lineRule="auto"/>
        <w:ind w:right="484" w:firstLine="708"/>
        <w:jc w:val="both"/>
        <w:rPr>
          <w:rFonts w:ascii="Symbol" w:hAnsi="Symbol"/>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5592" w:rsidRDefault="00DA6F3F" w:rsidP="00CC416B">
      <w:pPr>
        <w:pStyle w:val="a4"/>
        <w:numPr>
          <w:ilvl w:val="4"/>
          <w:numId w:val="229"/>
        </w:numPr>
        <w:tabs>
          <w:tab w:val="left" w:pos="1674"/>
        </w:tabs>
        <w:spacing w:before="8" w:line="237" w:lineRule="auto"/>
        <w:ind w:right="492" w:firstLine="708"/>
        <w:rPr>
          <w:rFonts w:ascii="Symbol" w:hAnsi="Symbol"/>
          <w:sz w:val="24"/>
        </w:rPr>
      </w:pPr>
      <w:r>
        <w:rPr>
          <w:sz w:val="24"/>
        </w:rPr>
        <w:t>способность применять исторические знания для осмысления общественных событий и явлений прошлого и</w:t>
      </w:r>
      <w:r>
        <w:rPr>
          <w:spacing w:val="-2"/>
          <w:sz w:val="24"/>
        </w:rPr>
        <w:t xml:space="preserve"> </w:t>
      </w:r>
      <w:r>
        <w:rPr>
          <w:sz w:val="24"/>
        </w:rPr>
        <w:t>современности;</w:t>
      </w:r>
    </w:p>
    <w:p w:rsidR="00655592" w:rsidRDefault="00DA6F3F" w:rsidP="00CC416B">
      <w:pPr>
        <w:pStyle w:val="a4"/>
        <w:numPr>
          <w:ilvl w:val="4"/>
          <w:numId w:val="229"/>
        </w:numPr>
        <w:tabs>
          <w:tab w:val="left" w:pos="1674"/>
        </w:tabs>
        <w:spacing w:before="89"/>
        <w:ind w:right="493" w:firstLine="708"/>
        <w:jc w:val="both"/>
        <w:rPr>
          <w:rFonts w:ascii="Symbol" w:hAnsi="Symbol"/>
          <w:sz w:val="24"/>
        </w:rPr>
      </w:pPr>
      <w:r>
        <w:rPr>
          <w:sz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w:t>
      </w:r>
      <w:r>
        <w:rPr>
          <w:spacing w:val="-4"/>
          <w:sz w:val="24"/>
        </w:rPr>
        <w:t xml:space="preserve"> </w:t>
      </w:r>
      <w:r>
        <w:rPr>
          <w:sz w:val="24"/>
        </w:rPr>
        <w:t>ней;</w:t>
      </w:r>
    </w:p>
    <w:p w:rsidR="00655592" w:rsidRDefault="00DA6F3F" w:rsidP="00CC416B">
      <w:pPr>
        <w:pStyle w:val="a4"/>
        <w:numPr>
          <w:ilvl w:val="4"/>
          <w:numId w:val="229"/>
        </w:numPr>
        <w:tabs>
          <w:tab w:val="left" w:pos="1674"/>
        </w:tabs>
        <w:spacing w:before="1" w:line="237" w:lineRule="auto"/>
        <w:ind w:right="494" w:firstLine="708"/>
        <w:jc w:val="both"/>
        <w:rPr>
          <w:rFonts w:ascii="Symbol" w:hAnsi="Symbol"/>
          <w:sz w:val="24"/>
        </w:rPr>
      </w:pPr>
      <w:r>
        <w:rPr>
          <w:sz w:val="24"/>
        </w:rPr>
        <w:t>умение работать с письменными, изобразительными и вещественными историческими источниками, понимать и интерпретировать содержащуюся в них</w:t>
      </w:r>
      <w:r>
        <w:rPr>
          <w:spacing w:val="-9"/>
          <w:sz w:val="24"/>
        </w:rPr>
        <w:t xml:space="preserve"> </w:t>
      </w:r>
      <w:r>
        <w:rPr>
          <w:sz w:val="24"/>
        </w:rPr>
        <w:t>информацию;</w:t>
      </w:r>
    </w:p>
    <w:p w:rsidR="00655592" w:rsidRDefault="00DA6F3F" w:rsidP="00CC416B">
      <w:pPr>
        <w:pStyle w:val="a4"/>
        <w:numPr>
          <w:ilvl w:val="4"/>
          <w:numId w:val="229"/>
        </w:numPr>
        <w:tabs>
          <w:tab w:val="left" w:pos="1674"/>
        </w:tabs>
        <w:spacing w:before="5" w:line="237" w:lineRule="auto"/>
        <w:ind w:right="496" w:firstLine="708"/>
        <w:jc w:val="both"/>
        <w:rPr>
          <w:rFonts w:ascii="Symbol" w:hAnsi="Symbol"/>
          <w:sz w:val="24"/>
        </w:rPr>
      </w:pPr>
      <w:r>
        <w:rPr>
          <w:sz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w:t>
      </w:r>
      <w:r>
        <w:rPr>
          <w:spacing w:val="-3"/>
          <w:sz w:val="24"/>
        </w:rPr>
        <w:t xml:space="preserve"> </w:t>
      </w:r>
      <w:r>
        <w:rPr>
          <w:sz w:val="24"/>
        </w:rPr>
        <w:t>мира.</w:t>
      </w:r>
    </w:p>
    <w:p w:rsidR="00655592" w:rsidRDefault="00DA6F3F">
      <w:pPr>
        <w:spacing w:before="8"/>
        <w:ind w:left="1388" w:right="6119"/>
        <w:rPr>
          <w:b/>
          <w:sz w:val="24"/>
        </w:rPr>
      </w:pPr>
      <w:r>
        <w:rPr>
          <w:b/>
          <w:sz w:val="24"/>
        </w:rPr>
        <w:t>История Древнего мира (5 класс) Выпускник научится:</w:t>
      </w:r>
    </w:p>
    <w:p w:rsidR="00655592" w:rsidRDefault="00DA6F3F" w:rsidP="00CC416B">
      <w:pPr>
        <w:pStyle w:val="a4"/>
        <w:numPr>
          <w:ilvl w:val="0"/>
          <w:numId w:val="228"/>
        </w:numPr>
        <w:tabs>
          <w:tab w:val="left" w:pos="1533"/>
        </w:tabs>
        <w:ind w:right="492" w:firstLine="708"/>
        <w:jc w:val="both"/>
        <w:rPr>
          <w:sz w:val="24"/>
        </w:rPr>
      </w:pPr>
      <w:r>
        <w:rPr>
          <w:sz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55592" w:rsidRDefault="00DA6F3F" w:rsidP="00CC416B">
      <w:pPr>
        <w:pStyle w:val="a4"/>
        <w:numPr>
          <w:ilvl w:val="0"/>
          <w:numId w:val="228"/>
        </w:numPr>
        <w:tabs>
          <w:tab w:val="left" w:pos="1533"/>
        </w:tabs>
        <w:ind w:right="491" w:firstLine="708"/>
        <w:jc w:val="both"/>
        <w:rPr>
          <w:sz w:val="24"/>
        </w:rPr>
      </w:pPr>
      <w:r>
        <w:rPr>
          <w:sz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w:t>
      </w:r>
      <w:r>
        <w:rPr>
          <w:spacing w:val="2"/>
          <w:sz w:val="24"/>
        </w:rPr>
        <w:t xml:space="preserve"> </w:t>
      </w:r>
      <w:r>
        <w:rPr>
          <w:sz w:val="24"/>
        </w:rPr>
        <w:t>событий;</w:t>
      </w:r>
    </w:p>
    <w:p w:rsidR="00655592" w:rsidRDefault="00DA6F3F" w:rsidP="00CC416B">
      <w:pPr>
        <w:pStyle w:val="a4"/>
        <w:numPr>
          <w:ilvl w:val="0"/>
          <w:numId w:val="228"/>
        </w:numPr>
        <w:tabs>
          <w:tab w:val="left" w:pos="1533"/>
        </w:tabs>
        <w:ind w:right="496" w:firstLine="708"/>
        <w:jc w:val="both"/>
        <w:rPr>
          <w:sz w:val="24"/>
        </w:rPr>
      </w:pPr>
      <w:r>
        <w:rPr>
          <w:sz w:val="24"/>
        </w:rPr>
        <w:t>проводить поиск информации в отрывках исторических текстов, материальных памятниках Древнего</w:t>
      </w:r>
      <w:r>
        <w:rPr>
          <w:spacing w:val="3"/>
          <w:sz w:val="24"/>
        </w:rPr>
        <w:t xml:space="preserve"> </w:t>
      </w:r>
      <w:r>
        <w:rPr>
          <w:sz w:val="24"/>
        </w:rPr>
        <w:t>мира;</w:t>
      </w:r>
    </w:p>
    <w:p w:rsidR="00655592" w:rsidRDefault="00DA6F3F" w:rsidP="00CC416B">
      <w:pPr>
        <w:pStyle w:val="a4"/>
        <w:numPr>
          <w:ilvl w:val="0"/>
          <w:numId w:val="228"/>
        </w:numPr>
        <w:tabs>
          <w:tab w:val="left" w:pos="1533"/>
        </w:tabs>
        <w:ind w:right="495" w:firstLine="708"/>
        <w:jc w:val="both"/>
        <w:rPr>
          <w:sz w:val="24"/>
        </w:rPr>
      </w:pPr>
      <w:r>
        <w:rPr>
          <w:sz w:val="24"/>
        </w:rPr>
        <w:t>описывать условия существования, основные занятия, образ жизни людей в древности, памятники древней культуры; рассказывать о событиях древней</w:t>
      </w:r>
      <w:r>
        <w:rPr>
          <w:spacing w:val="-3"/>
          <w:sz w:val="24"/>
        </w:rPr>
        <w:t xml:space="preserve"> </w:t>
      </w:r>
      <w:r>
        <w:rPr>
          <w:sz w:val="24"/>
        </w:rPr>
        <w:t>истории;</w:t>
      </w:r>
    </w:p>
    <w:p w:rsidR="00655592" w:rsidRDefault="00DA6F3F" w:rsidP="00CC416B">
      <w:pPr>
        <w:pStyle w:val="a4"/>
        <w:numPr>
          <w:ilvl w:val="0"/>
          <w:numId w:val="228"/>
        </w:numPr>
        <w:tabs>
          <w:tab w:val="left" w:pos="1533"/>
        </w:tabs>
        <w:ind w:right="489" w:firstLine="708"/>
        <w:jc w:val="both"/>
        <w:rPr>
          <w:sz w:val="24"/>
        </w:rPr>
      </w:pPr>
      <w:r>
        <w:rPr>
          <w:sz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w:t>
      </w:r>
      <w:r>
        <w:rPr>
          <w:spacing w:val="52"/>
          <w:sz w:val="24"/>
        </w:rPr>
        <w:t xml:space="preserve"> </w:t>
      </w:r>
      <w:r>
        <w:rPr>
          <w:sz w:val="24"/>
        </w:rPr>
        <w:t>«закон»,</w:t>
      </w:r>
    </w:p>
    <w:p w:rsidR="00655592" w:rsidRDefault="00DA6F3F">
      <w:pPr>
        <w:ind w:left="680" w:right="492"/>
        <w:jc w:val="both"/>
        <w:rPr>
          <w:sz w:val="24"/>
        </w:rPr>
      </w:pPr>
      <w:r>
        <w:rPr>
          <w:sz w:val="24"/>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w:t>
      </w:r>
      <w:r>
        <w:rPr>
          <w:spacing w:val="-1"/>
          <w:sz w:val="24"/>
        </w:rPr>
        <w:t xml:space="preserve"> </w:t>
      </w:r>
      <w:r>
        <w:rPr>
          <w:sz w:val="24"/>
        </w:rPr>
        <w:t>древности;</w:t>
      </w:r>
    </w:p>
    <w:p w:rsidR="00655592" w:rsidRDefault="00DA6F3F" w:rsidP="00CC416B">
      <w:pPr>
        <w:pStyle w:val="a4"/>
        <w:numPr>
          <w:ilvl w:val="0"/>
          <w:numId w:val="228"/>
        </w:numPr>
        <w:tabs>
          <w:tab w:val="left" w:pos="1533"/>
        </w:tabs>
        <w:ind w:right="495" w:firstLine="708"/>
        <w:jc w:val="both"/>
        <w:rPr>
          <w:sz w:val="24"/>
        </w:rPr>
      </w:pPr>
      <w:r>
        <w:rPr>
          <w:sz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w:t>
      </w:r>
      <w:r>
        <w:rPr>
          <w:spacing w:val="-13"/>
          <w:sz w:val="24"/>
        </w:rPr>
        <w:t xml:space="preserve"> </w:t>
      </w:r>
      <w:r>
        <w:rPr>
          <w:sz w:val="24"/>
        </w:rPr>
        <w:t>искусства;</w:t>
      </w:r>
    </w:p>
    <w:p w:rsidR="00655592" w:rsidRDefault="00DA6F3F" w:rsidP="00CC416B">
      <w:pPr>
        <w:pStyle w:val="a4"/>
        <w:numPr>
          <w:ilvl w:val="0"/>
          <w:numId w:val="228"/>
        </w:numPr>
        <w:tabs>
          <w:tab w:val="left" w:pos="1533"/>
        </w:tabs>
        <w:ind w:left="1532"/>
        <w:rPr>
          <w:sz w:val="24"/>
        </w:rPr>
      </w:pPr>
      <w:r>
        <w:rPr>
          <w:sz w:val="24"/>
        </w:rPr>
        <w:t>давать оценку наиболее значительным событиям и личностям древней</w:t>
      </w:r>
      <w:r>
        <w:rPr>
          <w:spacing w:val="-12"/>
          <w:sz w:val="24"/>
        </w:rPr>
        <w:t xml:space="preserve"> </w:t>
      </w:r>
      <w:r>
        <w:rPr>
          <w:sz w:val="24"/>
        </w:rPr>
        <w:t>истории.</w:t>
      </w:r>
    </w:p>
    <w:p w:rsidR="00655592" w:rsidRDefault="00DA6F3F">
      <w:pPr>
        <w:spacing w:before="1" w:line="274"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7"/>
        </w:numPr>
        <w:tabs>
          <w:tab w:val="left" w:pos="1533"/>
        </w:tabs>
        <w:spacing w:line="274" w:lineRule="exact"/>
        <w:rPr>
          <w:i/>
          <w:sz w:val="24"/>
        </w:rPr>
      </w:pPr>
      <w:r>
        <w:rPr>
          <w:i/>
          <w:sz w:val="24"/>
        </w:rPr>
        <w:t>давать характеристику общественного строя древних</w:t>
      </w:r>
      <w:r>
        <w:rPr>
          <w:i/>
          <w:spacing w:val="-5"/>
          <w:sz w:val="24"/>
        </w:rPr>
        <w:t xml:space="preserve"> </w:t>
      </w:r>
      <w:r>
        <w:rPr>
          <w:i/>
          <w:sz w:val="24"/>
        </w:rPr>
        <w:t>государств;</w:t>
      </w:r>
    </w:p>
    <w:p w:rsidR="00655592" w:rsidRDefault="00DA6F3F" w:rsidP="00CC416B">
      <w:pPr>
        <w:pStyle w:val="a4"/>
        <w:numPr>
          <w:ilvl w:val="0"/>
          <w:numId w:val="226"/>
        </w:numPr>
        <w:tabs>
          <w:tab w:val="left" w:pos="1533"/>
        </w:tabs>
        <w:ind w:right="494" w:firstLine="708"/>
        <w:jc w:val="both"/>
        <w:rPr>
          <w:i/>
          <w:sz w:val="24"/>
        </w:rPr>
      </w:pPr>
      <w:r>
        <w:rPr>
          <w:i/>
          <w:sz w:val="24"/>
        </w:rPr>
        <w:t>сопоставлять свидетельства различных исторических источников, выявляя в них общее и</w:t>
      </w:r>
      <w:r>
        <w:rPr>
          <w:i/>
          <w:spacing w:val="-2"/>
          <w:sz w:val="24"/>
        </w:rPr>
        <w:t xml:space="preserve"> </w:t>
      </w:r>
      <w:r>
        <w:rPr>
          <w:i/>
          <w:sz w:val="24"/>
        </w:rPr>
        <w:t>различия;</w:t>
      </w:r>
    </w:p>
    <w:p w:rsidR="00655592" w:rsidRDefault="00DA6F3F" w:rsidP="00CC416B">
      <w:pPr>
        <w:pStyle w:val="a4"/>
        <w:numPr>
          <w:ilvl w:val="0"/>
          <w:numId w:val="226"/>
        </w:numPr>
        <w:tabs>
          <w:tab w:val="left" w:pos="1533"/>
        </w:tabs>
        <w:ind w:left="1532"/>
        <w:rPr>
          <w:i/>
          <w:sz w:val="24"/>
        </w:rPr>
      </w:pPr>
      <w:r>
        <w:rPr>
          <w:i/>
          <w:sz w:val="24"/>
        </w:rPr>
        <w:t>видеть проявления влияния античного искусства в окружающей</w:t>
      </w:r>
      <w:r>
        <w:rPr>
          <w:i/>
          <w:spacing w:val="-6"/>
          <w:sz w:val="24"/>
        </w:rPr>
        <w:t xml:space="preserve"> </w:t>
      </w:r>
      <w:r>
        <w:rPr>
          <w:i/>
          <w:sz w:val="24"/>
        </w:rPr>
        <w:t>среде;</w:t>
      </w:r>
    </w:p>
    <w:p w:rsidR="00655592" w:rsidRDefault="00DA6F3F" w:rsidP="00CC416B">
      <w:pPr>
        <w:pStyle w:val="a4"/>
        <w:numPr>
          <w:ilvl w:val="0"/>
          <w:numId w:val="226"/>
        </w:numPr>
        <w:tabs>
          <w:tab w:val="left" w:pos="1533"/>
        </w:tabs>
        <w:ind w:right="491" w:firstLine="708"/>
        <w:jc w:val="both"/>
        <w:rPr>
          <w:i/>
          <w:sz w:val="24"/>
        </w:rPr>
      </w:pPr>
      <w:r>
        <w:rPr>
          <w:i/>
          <w:sz w:val="24"/>
        </w:rPr>
        <w:t>высказывать суждения о значении и месте исторического и культурного наследия древних обществ в мировой</w:t>
      </w:r>
      <w:r>
        <w:rPr>
          <w:i/>
          <w:spacing w:val="-4"/>
          <w:sz w:val="24"/>
        </w:rPr>
        <w:t xml:space="preserve"> </w:t>
      </w:r>
      <w:r>
        <w:rPr>
          <w:i/>
          <w:sz w:val="24"/>
        </w:rPr>
        <w:t>истории.</w:t>
      </w:r>
    </w:p>
    <w:p w:rsidR="00655592" w:rsidRDefault="00DA6F3F">
      <w:pPr>
        <w:spacing w:before="5"/>
        <w:ind w:left="680" w:right="566" w:firstLine="708"/>
        <w:jc w:val="both"/>
        <w:rPr>
          <w:b/>
          <w:sz w:val="24"/>
        </w:rPr>
      </w:pPr>
      <w:r>
        <w:rPr>
          <w:b/>
          <w:sz w:val="24"/>
        </w:rPr>
        <w:t>История Средних веков. От Древней Руси к Российскому государству (VIII –XV вв.) (6 класс)</w:t>
      </w:r>
    </w:p>
    <w:p w:rsidR="00655592" w:rsidRDefault="00DA6F3F">
      <w:pPr>
        <w:spacing w:before="1" w:line="274" w:lineRule="exact"/>
        <w:ind w:left="1388"/>
        <w:rPr>
          <w:b/>
          <w:sz w:val="24"/>
        </w:rPr>
      </w:pPr>
      <w:r>
        <w:rPr>
          <w:b/>
          <w:sz w:val="24"/>
        </w:rPr>
        <w:t>Выпускник научится:</w:t>
      </w:r>
    </w:p>
    <w:p w:rsidR="00655592" w:rsidRDefault="00DA6F3F" w:rsidP="00CC416B">
      <w:pPr>
        <w:pStyle w:val="a4"/>
        <w:numPr>
          <w:ilvl w:val="0"/>
          <w:numId w:val="226"/>
        </w:numPr>
        <w:tabs>
          <w:tab w:val="left" w:pos="1533"/>
        </w:tabs>
        <w:ind w:right="494" w:firstLine="708"/>
        <w:jc w:val="both"/>
        <w:rPr>
          <w:sz w:val="24"/>
        </w:rPr>
      </w:pPr>
      <w:r>
        <w:rPr>
          <w:sz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w:t>
      </w:r>
      <w:r>
        <w:rPr>
          <w:spacing w:val="-28"/>
          <w:sz w:val="24"/>
        </w:rPr>
        <w:t xml:space="preserve"> </w:t>
      </w:r>
      <w:r>
        <w:rPr>
          <w:sz w:val="24"/>
        </w:rPr>
        <w:t>истории;</w:t>
      </w:r>
    </w:p>
    <w:p w:rsidR="00655592" w:rsidRDefault="00DA6F3F" w:rsidP="00CC416B">
      <w:pPr>
        <w:pStyle w:val="a4"/>
        <w:numPr>
          <w:ilvl w:val="0"/>
          <w:numId w:val="226"/>
        </w:numPr>
        <w:tabs>
          <w:tab w:val="left" w:pos="1533"/>
        </w:tabs>
        <w:ind w:right="495" w:firstLine="708"/>
        <w:jc w:val="both"/>
        <w:rPr>
          <w:sz w:val="24"/>
        </w:rPr>
      </w:pPr>
      <w:r>
        <w:rPr>
          <w:sz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w:t>
      </w:r>
      <w:r>
        <w:rPr>
          <w:spacing w:val="-4"/>
          <w:sz w:val="24"/>
        </w:rPr>
        <w:t xml:space="preserve"> </w:t>
      </w:r>
      <w:r>
        <w:rPr>
          <w:sz w:val="24"/>
        </w:rPr>
        <w:t>др.;</w:t>
      </w:r>
    </w:p>
    <w:p w:rsidR="00655592" w:rsidRDefault="00DA6F3F" w:rsidP="00CC416B">
      <w:pPr>
        <w:pStyle w:val="a4"/>
        <w:numPr>
          <w:ilvl w:val="0"/>
          <w:numId w:val="226"/>
        </w:numPr>
        <w:tabs>
          <w:tab w:val="left" w:pos="1533"/>
        </w:tabs>
        <w:ind w:right="495" w:firstLine="708"/>
        <w:jc w:val="both"/>
        <w:rPr>
          <w:sz w:val="24"/>
        </w:rPr>
      </w:pPr>
      <w:r>
        <w:rPr>
          <w:sz w:val="24"/>
        </w:rPr>
        <w:t>проводить поиск информации в исторических текстах, материальных исторических памятниках</w:t>
      </w:r>
      <w:r>
        <w:rPr>
          <w:spacing w:val="1"/>
          <w:sz w:val="24"/>
        </w:rPr>
        <w:t xml:space="preserve"> </w:t>
      </w:r>
      <w:r>
        <w:rPr>
          <w:sz w:val="24"/>
        </w:rPr>
        <w:t>Средневековья;</w:t>
      </w:r>
    </w:p>
    <w:p w:rsidR="00655592" w:rsidRDefault="00DA6F3F" w:rsidP="00CC416B">
      <w:pPr>
        <w:pStyle w:val="a4"/>
        <w:numPr>
          <w:ilvl w:val="0"/>
          <w:numId w:val="226"/>
        </w:numPr>
        <w:tabs>
          <w:tab w:val="left" w:pos="1533"/>
        </w:tabs>
        <w:ind w:right="497" w:firstLine="708"/>
        <w:jc w:val="both"/>
        <w:rPr>
          <w:sz w:val="24"/>
        </w:rPr>
      </w:pPr>
      <w:r>
        <w:rPr>
          <w:sz w:val="24"/>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w:t>
      </w:r>
      <w:r>
        <w:rPr>
          <w:sz w:val="24"/>
        </w:rPr>
        <w:lastRenderedPageBreak/>
        <w:t>рассказывать о значительных событиях средневековой</w:t>
      </w:r>
      <w:r>
        <w:rPr>
          <w:spacing w:val="2"/>
          <w:sz w:val="24"/>
        </w:rPr>
        <w:t xml:space="preserve"> </w:t>
      </w:r>
      <w:r>
        <w:rPr>
          <w:sz w:val="24"/>
        </w:rPr>
        <w:t>истории;</w:t>
      </w:r>
    </w:p>
    <w:p w:rsidR="00655592" w:rsidRDefault="00DA6F3F" w:rsidP="00CC416B">
      <w:pPr>
        <w:pStyle w:val="a4"/>
        <w:numPr>
          <w:ilvl w:val="0"/>
          <w:numId w:val="226"/>
        </w:numPr>
        <w:tabs>
          <w:tab w:val="left" w:pos="1533"/>
        </w:tabs>
        <w:ind w:right="486" w:firstLine="708"/>
        <w:jc w:val="both"/>
        <w:rPr>
          <w:sz w:val="24"/>
        </w:rPr>
      </w:pPr>
      <w:r>
        <w:rPr>
          <w:sz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w:t>
      </w:r>
      <w:r>
        <w:rPr>
          <w:spacing w:val="-2"/>
          <w:sz w:val="24"/>
        </w:rPr>
        <w:t xml:space="preserve"> </w:t>
      </w:r>
      <w:r>
        <w:rPr>
          <w:sz w:val="24"/>
        </w:rPr>
        <w:t>мире;</w:t>
      </w:r>
    </w:p>
    <w:p w:rsidR="00655592" w:rsidRDefault="00DA6F3F" w:rsidP="00CC416B">
      <w:pPr>
        <w:pStyle w:val="a4"/>
        <w:numPr>
          <w:ilvl w:val="0"/>
          <w:numId w:val="226"/>
        </w:numPr>
        <w:tabs>
          <w:tab w:val="left" w:pos="1533"/>
        </w:tabs>
        <w:spacing w:before="67"/>
        <w:ind w:right="493" w:firstLine="708"/>
        <w:jc w:val="both"/>
        <w:rPr>
          <w:sz w:val="24"/>
        </w:rPr>
      </w:pPr>
      <w:r>
        <w:rPr>
          <w:sz w:val="24"/>
        </w:rPr>
        <w:t>объяснять причины и следствия ключевых событий отечественной и всеобщей истории Средних</w:t>
      </w:r>
      <w:r>
        <w:rPr>
          <w:spacing w:val="1"/>
          <w:sz w:val="24"/>
        </w:rPr>
        <w:t xml:space="preserve"> </w:t>
      </w:r>
      <w:r>
        <w:rPr>
          <w:sz w:val="24"/>
        </w:rPr>
        <w:t>веков;</w:t>
      </w:r>
    </w:p>
    <w:p w:rsidR="00655592" w:rsidRDefault="00DA6F3F" w:rsidP="00CC416B">
      <w:pPr>
        <w:pStyle w:val="a4"/>
        <w:numPr>
          <w:ilvl w:val="0"/>
          <w:numId w:val="226"/>
        </w:numPr>
        <w:tabs>
          <w:tab w:val="left" w:pos="1533"/>
        </w:tabs>
        <w:ind w:right="492" w:firstLine="708"/>
        <w:jc w:val="both"/>
        <w:rPr>
          <w:sz w:val="24"/>
        </w:rPr>
      </w:pPr>
      <w:r>
        <w:rPr>
          <w:sz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w:t>
      </w:r>
      <w:r>
        <w:rPr>
          <w:spacing w:val="-7"/>
          <w:sz w:val="24"/>
        </w:rPr>
        <w:t xml:space="preserve"> </w:t>
      </w:r>
      <w:r>
        <w:rPr>
          <w:sz w:val="24"/>
        </w:rPr>
        <w:t>др.);</w:t>
      </w:r>
    </w:p>
    <w:p w:rsidR="00655592" w:rsidRDefault="00DA6F3F" w:rsidP="00CC416B">
      <w:pPr>
        <w:pStyle w:val="a4"/>
        <w:numPr>
          <w:ilvl w:val="0"/>
          <w:numId w:val="226"/>
        </w:numPr>
        <w:tabs>
          <w:tab w:val="left" w:pos="1533"/>
        </w:tabs>
        <w:ind w:left="1532"/>
        <w:rPr>
          <w:sz w:val="24"/>
        </w:rPr>
      </w:pPr>
      <w:r>
        <w:rPr>
          <w:sz w:val="24"/>
        </w:rPr>
        <w:t>давать</w:t>
      </w:r>
      <w:r>
        <w:rPr>
          <w:spacing w:val="9"/>
          <w:sz w:val="24"/>
        </w:rPr>
        <w:t xml:space="preserve"> </w:t>
      </w:r>
      <w:r>
        <w:rPr>
          <w:sz w:val="24"/>
        </w:rPr>
        <w:t>оценку</w:t>
      </w:r>
      <w:r>
        <w:rPr>
          <w:spacing w:val="2"/>
          <w:sz w:val="24"/>
        </w:rPr>
        <w:t xml:space="preserve"> </w:t>
      </w:r>
      <w:r>
        <w:rPr>
          <w:sz w:val="24"/>
        </w:rPr>
        <w:t>событиям</w:t>
      </w:r>
      <w:r>
        <w:rPr>
          <w:spacing w:val="9"/>
          <w:sz w:val="24"/>
        </w:rPr>
        <w:t xml:space="preserve"> </w:t>
      </w:r>
      <w:r>
        <w:rPr>
          <w:sz w:val="24"/>
        </w:rPr>
        <w:t>и</w:t>
      </w:r>
      <w:r>
        <w:rPr>
          <w:spacing w:val="10"/>
          <w:sz w:val="24"/>
        </w:rPr>
        <w:t xml:space="preserve"> </w:t>
      </w:r>
      <w:r>
        <w:rPr>
          <w:sz w:val="24"/>
        </w:rPr>
        <w:t>личностям</w:t>
      </w:r>
      <w:r>
        <w:rPr>
          <w:spacing w:val="9"/>
          <w:sz w:val="24"/>
        </w:rPr>
        <w:t xml:space="preserve"> </w:t>
      </w:r>
      <w:r>
        <w:rPr>
          <w:sz w:val="24"/>
        </w:rPr>
        <w:t>отечественной</w:t>
      </w:r>
      <w:r>
        <w:rPr>
          <w:spacing w:val="10"/>
          <w:sz w:val="24"/>
        </w:rPr>
        <w:t xml:space="preserve"> </w:t>
      </w:r>
      <w:r>
        <w:rPr>
          <w:sz w:val="24"/>
        </w:rPr>
        <w:t>и</w:t>
      </w:r>
      <w:r>
        <w:rPr>
          <w:spacing w:val="10"/>
          <w:sz w:val="24"/>
        </w:rPr>
        <w:t xml:space="preserve"> </w:t>
      </w:r>
      <w:r>
        <w:rPr>
          <w:sz w:val="24"/>
        </w:rPr>
        <w:t>всеобщей</w:t>
      </w:r>
      <w:r>
        <w:rPr>
          <w:spacing w:val="8"/>
          <w:sz w:val="24"/>
        </w:rPr>
        <w:t xml:space="preserve"> </w:t>
      </w:r>
      <w:r>
        <w:rPr>
          <w:sz w:val="24"/>
        </w:rPr>
        <w:t>истории</w:t>
      </w:r>
      <w:r>
        <w:rPr>
          <w:spacing w:val="10"/>
          <w:sz w:val="24"/>
        </w:rPr>
        <w:t xml:space="preserve"> </w:t>
      </w:r>
      <w:r>
        <w:rPr>
          <w:sz w:val="24"/>
        </w:rPr>
        <w:t>Средних</w:t>
      </w:r>
    </w:p>
    <w:p w:rsidR="00655592" w:rsidRDefault="00655592">
      <w:pPr>
        <w:rPr>
          <w:sz w:val="24"/>
        </w:rPr>
        <w:sectPr w:rsidR="00655592">
          <w:pgSz w:w="11910" w:h="16840"/>
          <w:pgMar w:top="900" w:right="360" w:bottom="960" w:left="400" w:header="0" w:footer="699" w:gutter="0"/>
          <w:cols w:space="720"/>
        </w:sectPr>
      </w:pPr>
    </w:p>
    <w:p w:rsidR="00655592" w:rsidRDefault="00DA6F3F">
      <w:pPr>
        <w:ind w:left="680"/>
        <w:rPr>
          <w:sz w:val="24"/>
        </w:rPr>
      </w:pPr>
      <w:r>
        <w:rPr>
          <w:sz w:val="24"/>
        </w:rPr>
        <w:lastRenderedPageBreak/>
        <w:t>веков.</w:t>
      </w:r>
    </w:p>
    <w:p w:rsidR="00655592" w:rsidRDefault="00DA6F3F">
      <w:pPr>
        <w:pStyle w:val="a3"/>
        <w:spacing w:before="5"/>
        <w:ind w:left="0" w:firstLine="0"/>
        <w:jc w:val="left"/>
        <w:rPr>
          <w:sz w:val="24"/>
        </w:rPr>
      </w:pPr>
      <w:r>
        <w:br w:type="column"/>
      </w:r>
    </w:p>
    <w:p w:rsidR="00655592" w:rsidRDefault="00DA6F3F">
      <w:pPr>
        <w:spacing w:line="274" w:lineRule="exact"/>
        <w:ind w:left="39"/>
        <w:rPr>
          <w:b/>
          <w:sz w:val="24"/>
        </w:rPr>
      </w:pPr>
      <w:r>
        <w:rPr>
          <w:b/>
          <w:sz w:val="24"/>
        </w:rPr>
        <w:t>Выпускник получит возможность научиться:</w:t>
      </w:r>
    </w:p>
    <w:p w:rsidR="00655592" w:rsidRDefault="00DA6F3F" w:rsidP="00CC416B">
      <w:pPr>
        <w:pStyle w:val="a4"/>
        <w:numPr>
          <w:ilvl w:val="0"/>
          <w:numId w:val="225"/>
        </w:numPr>
        <w:tabs>
          <w:tab w:val="left" w:pos="184"/>
        </w:tabs>
        <w:spacing w:line="274" w:lineRule="exact"/>
        <w:rPr>
          <w:i/>
          <w:sz w:val="24"/>
        </w:rPr>
      </w:pPr>
      <w:r>
        <w:rPr>
          <w:i/>
          <w:sz w:val="24"/>
        </w:rPr>
        <w:t>давать сопоставительную характеристику политического устройства</w:t>
      </w:r>
      <w:r>
        <w:rPr>
          <w:i/>
          <w:spacing w:val="49"/>
          <w:sz w:val="24"/>
        </w:rPr>
        <w:t xml:space="preserve"> </w:t>
      </w:r>
      <w:r>
        <w:rPr>
          <w:i/>
          <w:sz w:val="24"/>
        </w:rPr>
        <w:t>государств</w:t>
      </w:r>
    </w:p>
    <w:p w:rsidR="00655592" w:rsidRDefault="00655592">
      <w:pPr>
        <w:spacing w:line="274" w:lineRule="exact"/>
        <w:rPr>
          <w:sz w:val="24"/>
        </w:rPr>
        <w:sectPr w:rsidR="00655592">
          <w:type w:val="continuous"/>
          <w:pgSz w:w="11910" w:h="16840"/>
          <w:pgMar w:top="1580" w:right="360" w:bottom="280" w:left="400" w:header="720" w:footer="720" w:gutter="0"/>
          <w:cols w:num="2" w:space="720" w:equalWidth="0">
            <w:col w:w="1310" w:space="40"/>
            <w:col w:w="9800"/>
          </w:cols>
        </w:sectPr>
      </w:pPr>
    </w:p>
    <w:p w:rsidR="00655592" w:rsidRDefault="00DA6F3F">
      <w:pPr>
        <w:ind w:left="680"/>
        <w:rPr>
          <w:i/>
          <w:sz w:val="24"/>
        </w:rPr>
      </w:pPr>
      <w:r>
        <w:rPr>
          <w:i/>
          <w:sz w:val="24"/>
        </w:rPr>
        <w:lastRenderedPageBreak/>
        <w:t>Средневековья (Русь, Запад, Восток);</w:t>
      </w:r>
    </w:p>
    <w:p w:rsidR="00655592" w:rsidRDefault="00DA6F3F" w:rsidP="00CC416B">
      <w:pPr>
        <w:pStyle w:val="a4"/>
        <w:numPr>
          <w:ilvl w:val="1"/>
          <w:numId w:val="225"/>
        </w:numPr>
        <w:tabs>
          <w:tab w:val="left" w:pos="1533"/>
        </w:tabs>
        <w:ind w:right="495" w:firstLine="708"/>
        <w:jc w:val="both"/>
        <w:rPr>
          <w:i/>
          <w:sz w:val="24"/>
        </w:rPr>
      </w:pPr>
      <w:r>
        <w:rPr>
          <w:i/>
          <w:sz w:val="24"/>
        </w:rPr>
        <w:t>сравнивать свидетельства различных исторических источников, выявляя в них общее и различия;</w:t>
      </w:r>
    </w:p>
    <w:p w:rsidR="00655592" w:rsidRDefault="00DA6F3F" w:rsidP="00CC416B">
      <w:pPr>
        <w:pStyle w:val="a4"/>
        <w:numPr>
          <w:ilvl w:val="1"/>
          <w:numId w:val="225"/>
        </w:numPr>
        <w:tabs>
          <w:tab w:val="left" w:pos="1533"/>
        </w:tabs>
        <w:ind w:right="492" w:firstLine="708"/>
        <w:jc w:val="both"/>
        <w:rPr>
          <w:i/>
          <w:sz w:val="24"/>
        </w:rPr>
      </w:pPr>
      <w:r>
        <w:rPr>
          <w:i/>
          <w:sz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w:t>
      </w:r>
      <w:r>
        <w:rPr>
          <w:i/>
          <w:spacing w:val="-2"/>
          <w:sz w:val="24"/>
        </w:rPr>
        <w:t xml:space="preserve"> </w:t>
      </w:r>
      <w:r>
        <w:rPr>
          <w:i/>
          <w:sz w:val="24"/>
        </w:rPr>
        <w:t>значение.</w:t>
      </w:r>
    </w:p>
    <w:p w:rsidR="00655592" w:rsidRDefault="00DA6F3F">
      <w:pPr>
        <w:spacing w:before="1" w:line="244" w:lineRule="auto"/>
        <w:ind w:left="1388" w:right="2830"/>
        <w:rPr>
          <w:b/>
          <w:sz w:val="24"/>
        </w:rPr>
      </w:pPr>
      <w:r>
        <w:rPr>
          <w:b/>
          <w:sz w:val="24"/>
        </w:rPr>
        <w:t>История Нового времени. Россия в XVI – ХIХ веках (7</w:t>
      </w:r>
      <w:r>
        <w:rPr>
          <w:sz w:val="24"/>
        </w:rPr>
        <w:t>–</w:t>
      </w:r>
      <w:r>
        <w:rPr>
          <w:b/>
          <w:sz w:val="24"/>
        </w:rPr>
        <w:t>9 класс) Выпускник научится:</w:t>
      </w:r>
    </w:p>
    <w:p w:rsidR="00655592" w:rsidRDefault="00DA6F3F" w:rsidP="00CC416B">
      <w:pPr>
        <w:pStyle w:val="a4"/>
        <w:numPr>
          <w:ilvl w:val="1"/>
          <w:numId w:val="225"/>
        </w:numPr>
        <w:tabs>
          <w:tab w:val="left" w:pos="1533"/>
        </w:tabs>
        <w:ind w:right="487" w:firstLine="708"/>
        <w:jc w:val="both"/>
        <w:rPr>
          <w:sz w:val="24"/>
        </w:rPr>
      </w:pPr>
      <w:r>
        <w:rPr>
          <w:sz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w:t>
      </w:r>
      <w:r>
        <w:rPr>
          <w:spacing w:val="-10"/>
          <w:sz w:val="24"/>
        </w:rPr>
        <w:t xml:space="preserve"> </w:t>
      </w:r>
      <w:r>
        <w:rPr>
          <w:sz w:val="24"/>
        </w:rPr>
        <w:t>время;</w:t>
      </w:r>
    </w:p>
    <w:p w:rsidR="00655592" w:rsidRDefault="00DA6F3F" w:rsidP="00CC416B">
      <w:pPr>
        <w:pStyle w:val="a4"/>
        <w:numPr>
          <w:ilvl w:val="1"/>
          <w:numId w:val="225"/>
        </w:numPr>
        <w:tabs>
          <w:tab w:val="left" w:pos="1533"/>
        </w:tabs>
        <w:ind w:right="484" w:firstLine="708"/>
        <w:jc w:val="both"/>
        <w:rPr>
          <w:sz w:val="24"/>
        </w:rPr>
      </w:pPr>
      <w:r>
        <w:rPr>
          <w:sz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w:t>
      </w:r>
      <w:r>
        <w:rPr>
          <w:spacing w:val="-3"/>
          <w:sz w:val="24"/>
        </w:rPr>
        <w:t xml:space="preserve"> </w:t>
      </w:r>
      <w:r>
        <w:rPr>
          <w:sz w:val="24"/>
        </w:rPr>
        <w:t>др.;</w:t>
      </w:r>
    </w:p>
    <w:p w:rsidR="00655592" w:rsidRDefault="00DA6F3F" w:rsidP="00CC416B">
      <w:pPr>
        <w:pStyle w:val="a4"/>
        <w:numPr>
          <w:ilvl w:val="1"/>
          <w:numId w:val="225"/>
        </w:numPr>
        <w:tabs>
          <w:tab w:val="left" w:pos="1533"/>
        </w:tabs>
        <w:ind w:right="498" w:firstLine="708"/>
        <w:jc w:val="both"/>
        <w:rPr>
          <w:sz w:val="24"/>
        </w:rPr>
      </w:pPr>
      <w:r>
        <w:rPr>
          <w:sz w:val="24"/>
        </w:rPr>
        <w:t>анализировать информацию различных источников по отечественной и всеобщей истории Нового</w:t>
      </w:r>
      <w:r>
        <w:rPr>
          <w:spacing w:val="-1"/>
          <w:sz w:val="24"/>
        </w:rPr>
        <w:t xml:space="preserve"> </w:t>
      </w:r>
      <w:r>
        <w:rPr>
          <w:sz w:val="24"/>
        </w:rPr>
        <w:t>времени;</w:t>
      </w:r>
    </w:p>
    <w:p w:rsidR="00655592" w:rsidRDefault="00DA6F3F" w:rsidP="00CC416B">
      <w:pPr>
        <w:pStyle w:val="a4"/>
        <w:numPr>
          <w:ilvl w:val="1"/>
          <w:numId w:val="225"/>
        </w:numPr>
        <w:tabs>
          <w:tab w:val="left" w:pos="1533"/>
        </w:tabs>
        <w:ind w:right="491" w:firstLine="708"/>
        <w:jc w:val="both"/>
        <w:rPr>
          <w:sz w:val="24"/>
        </w:rPr>
      </w:pPr>
      <w:r>
        <w:rPr>
          <w:sz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55592" w:rsidRDefault="00DA6F3F" w:rsidP="00CC416B">
      <w:pPr>
        <w:pStyle w:val="a4"/>
        <w:numPr>
          <w:ilvl w:val="1"/>
          <w:numId w:val="225"/>
        </w:numPr>
        <w:tabs>
          <w:tab w:val="left" w:pos="1533"/>
        </w:tabs>
        <w:ind w:right="493" w:firstLine="708"/>
        <w:jc w:val="both"/>
        <w:rPr>
          <w:sz w:val="24"/>
        </w:rPr>
      </w:pPr>
      <w:r>
        <w:rPr>
          <w:sz w:val="24"/>
        </w:rPr>
        <w:t>систематизировать исторический материал, содержащийся в учебной и дополнительной литературе по отечественной и всеобщей истории Нового</w:t>
      </w:r>
      <w:r>
        <w:rPr>
          <w:spacing w:val="-6"/>
          <w:sz w:val="24"/>
        </w:rPr>
        <w:t xml:space="preserve"> </w:t>
      </w:r>
      <w:r>
        <w:rPr>
          <w:sz w:val="24"/>
        </w:rPr>
        <w:t>времени;</w:t>
      </w:r>
    </w:p>
    <w:p w:rsidR="00655592" w:rsidRDefault="00DA6F3F" w:rsidP="00CC416B">
      <w:pPr>
        <w:pStyle w:val="a4"/>
        <w:numPr>
          <w:ilvl w:val="1"/>
          <w:numId w:val="225"/>
        </w:numPr>
        <w:tabs>
          <w:tab w:val="left" w:pos="1533"/>
        </w:tabs>
        <w:ind w:right="487" w:firstLine="708"/>
        <w:jc w:val="both"/>
        <w:rPr>
          <w:sz w:val="24"/>
        </w:rPr>
      </w:pPr>
      <w:r>
        <w:rPr>
          <w:sz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w:t>
      </w:r>
      <w:r>
        <w:rPr>
          <w:spacing w:val="-2"/>
          <w:sz w:val="24"/>
        </w:rPr>
        <w:t xml:space="preserve"> </w:t>
      </w:r>
      <w:r>
        <w:rPr>
          <w:sz w:val="24"/>
        </w:rPr>
        <w:t>времени;</w:t>
      </w:r>
    </w:p>
    <w:p w:rsidR="00655592" w:rsidRDefault="00DA6F3F" w:rsidP="00CC416B">
      <w:pPr>
        <w:pStyle w:val="a4"/>
        <w:numPr>
          <w:ilvl w:val="1"/>
          <w:numId w:val="225"/>
        </w:numPr>
        <w:tabs>
          <w:tab w:val="left" w:pos="1533"/>
        </w:tabs>
        <w:ind w:right="494" w:firstLine="708"/>
        <w:jc w:val="both"/>
        <w:rPr>
          <w:sz w:val="24"/>
        </w:rPr>
      </w:pPr>
      <w:r>
        <w:rPr>
          <w:sz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w:t>
      </w:r>
      <w:r>
        <w:rPr>
          <w:spacing w:val="-4"/>
          <w:sz w:val="24"/>
        </w:rPr>
        <w:t xml:space="preserve"> </w:t>
      </w:r>
      <w:r>
        <w:rPr>
          <w:sz w:val="24"/>
        </w:rPr>
        <w:t>др.);</w:t>
      </w:r>
    </w:p>
    <w:p w:rsidR="00655592" w:rsidRDefault="00DA6F3F" w:rsidP="00CC416B">
      <w:pPr>
        <w:pStyle w:val="a4"/>
        <w:numPr>
          <w:ilvl w:val="1"/>
          <w:numId w:val="225"/>
        </w:numPr>
        <w:tabs>
          <w:tab w:val="left" w:pos="1533"/>
        </w:tabs>
        <w:ind w:right="487" w:firstLine="708"/>
        <w:jc w:val="both"/>
        <w:rPr>
          <w:sz w:val="24"/>
        </w:rPr>
      </w:pPr>
      <w:r>
        <w:rPr>
          <w:sz w:val="24"/>
        </w:rPr>
        <w:t>сопоставлять развитие России и других стран в Новое время, сравнивать исторические ситуации и</w:t>
      </w:r>
      <w:r>
        <w:rPr>
          <w:spacing w:val="-1"/>
          <w:sz w:val="24"/>
        </w:rPr>
        <w:t xml:space="preserve"> </w:t>
      </w:r>
      <w:r>
        <w:rPr>
          <w:sz w:val="24"/>
        </w:rPr>
        <w:t>события;</w:t>
      </w:r>
    </w:p>
    <w:p w:rsidR="00655592" w:rsidRDefault="00DA6F3F" w:rsidP="00CC416B">
      <w:pPr>
        <w:pStyle w:val="a4"/>
        <w:numPr>
          <w:ilvl w:val="1"/>
          <w:numId w:val="225"/>
        </w:numPr>
        <w:tabs>
          <w:tab w:val="left" w:pos="1533"/>
        </w:tabs>
        <w:ind w:right="494" w:firstLine="708"/>
        <w:jc w:val="both"/>
        <w:rPr>
          <w:sz w:val="24"/>
        </w:rPr>
      </w:pPr>
      <w:r>
        <w:rPr>
          <w:sz w:val="24"/>
        </w:rPr>
        <w:t>давать оценку событиям и личностям отечественной и всеобщей истории Нового времени.</w:t>
      </w:r>
    </w:p>
    <w:p w:rsidR="00655592" w:rsidRDefault="00DA6F3F">
      <w:pPr>
        <w:spacing w:line="274" w:lineRule="exact"/>
        <w:ind w:left="1388"/>
        <w:rPr>
          <w:b/>
          <w:sz w:val="24"/>
        </w:rPr>
      </w:pPr>
      <w:r>
        <w:rPr>
          <w:b/>
          <w:sz w:val="24"/>
        </w:rPr>
        <w:t>Выпускник получит возможность научиться:</w:t>
      </w:r>
    </w:p>
    <w:p w:rsidR="00655592" w:rsidRDefault="00DA6F3F" w:rsidP="00CC416B">
      <w:pPr>
        <w:pStyle w:val="a4"/>
        <w:numPr>
          <w:ilvl w:val="1"/>
          <w:numId w:val="225"/>
        </w:numPr>
        <w:tabs>
          <w:tab w:val="left" w:pos="1533"/>
        </w:tabs>
        <w:ind w:right="486" w:firstLine="708"/>
        <w:jc w:val="both"/>
        <w:rPr>
          <w:i/>
          <w:sz w:val="24"/>
        </w:rPr>
      </w:pPr>
      <w:r>
        <w:rPr>
          <w:i/>
          <w:sz w:val="24"/>
        </w:rPr>
        <w:t>используя историческую карту, характеризовать социально-экономическое и политическое развитие России, других государств в Новое</w:t>
      </w:r>
      <w:r>
        <w:rPr>
          <w:i/>
          <w:spacing w:val="-2"/>
          <w:sz w:val="24"/>
        </w:rPr>
        <w:t xml:space="preserve"> </w:t>
      </w:r>
      <w:r>
        <w:rPr>
          <w:i/>
          <w:sz w:val="24"/>
        </w:rPr>
        <w:t>время;</w:t>
      </w:r>
    </w:p>
    <w:p w:rsidR="00655592" w:rsidRDefault="00DA6F3F" w:rsidP="00CC416B">
      <w:pPr>
        <w:pStyle w:val="a4"/>
        <w:numPr>
          <w:ilvl w:val="1"/>
          <w:numId w:val="225"/>
        </w:numPr>
        <w:tabs>
          <w:tab w:val="left" w:pos="1533"/>
        </w:tabs>
        <w:ind w:right="492" w:firstLine="708"/>
        <w:jc w:val="both"/>
        <w:rPr>
          <w:i/>
          <w:sz w:val="24"/>
        </w:rPr>
      </w:pPr>
      <w:r>
        <w:rPr>
          <w:i/>
          <w:sz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55592" w:rsidRDefault="00DA6F3F" w:rsidP="00CC416B">
      <w:pPr>
        <w:pStyle w:val="a4"/>
        <w:numPr>
          <w:ilvl w:val="1"/>
          <w:numId w:val="225"/>
        </w:numPr>
        <w:tabs>
          <w:tab w:val="left" w:pos="1533"/>
        </w:tabs>
        <w:ind w:right="493" w:firstLine="708"/>
        <w:rPr>
          <w:i/>
          <w:sz w:val="24"/>
        </w:rPr>
      </w:pPr>
      <w:r>
        <w:rPr>
          <w:i/>
          <w:sz w:val="24"/>
        </w:rPr>
        <w:t>сравнивать развитие России и других стран в Новое время, объяснять, в чем заключались общие черты и</w:t>
      </w:r>
      <w:r>
        <w:rPr>
          <w:i/>
          <w:spacing w:val="-2"/>
          <w:sz w:val="24"/>
        </w:rPr>
        <w:t xml:space="preserve"> </w:t>
      </w:r>
      <w:r>
        <w:rPr>
          <w:i/>
          <w:sz w:val="24"/>
        </w:rPr>
        <w:t>особенности;</w:t>
      </w:r>
    </w:p>
    <w:p w:rsidR="00655592" w:rsidRDefault="00DA6F3F" w:rsidP="00CC416B">
      <w:pPr>
        <w:pStyle w:val="a4"/>
        <w:numPr>
          <w:ilvl w:val="1"/>
          <w:numId w:val="225"/>
        </w:numPr>
        <w:tabs>
          <w:tab w:val="left" w:pos="1533"/>
        </w:tabs>
        <w:spacing w:before="67"/>
        <w:ind w:right="496" w:firstLine="708"/>
        <w:rPr>
          <w:i/>
          <w:sz w:val="24"/>
        </w:rPr>
      </w:pPr>
      <w:r>
        <w:rPr>
          <w:i/>
          <w:sz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Pr>
          <w:i/>
          <w:spacing w:val="-4"/>
          <w:sz w:val="24"/>
        </w:rPr>
        <w:t xml:space="preserve"> </w:t>
      </w:r>
      <w:r>
        <w:rPr>
          <w:i/>
          <w:sz w:val="24"/>
        </w:rPr>
        <w:t>д.</w:t>
      </w:r>
    </w:p>
    <w:p w:rsidR="00655592" w:rsidRDefault="00DA6F3F" w:rsidP="00CC416B">
      <w:pPr>
        <w:pStyle w:val="a4"/>
        <w:numPr>
          <w:ilvl w:val="3"/>
          <w:numId w:val="229"/>
        </w:numPr>
        <w:tabs>
          <w:tab w:val="left" w:pos="2289"/>
        </w:tabs>
        <w:spacing w:before="5"/>
        <w:ind w:left="1388" w:right="6178" w:firstLine="0"/>
        <w:jc w:val="left"/>
        <w:rPr>
          <w:b/>
          <w:sz w:val="24"/>
        </w:rPr>
      </w:pPr>
      <w:r>
        <w:rPr>
          <w:b/>
          <w:sz w:val="24"/>
        </w:rPr>
        <w:t xml:space="preserve">Обществознание Человек. Деятельность </w:t>
      </w:r>
      <w:r>
        <w:rPr>
          <w:b/>
          <w:spacing w:val="-3"/>
          <w:sz w:val="24"/>
        </w:rPr>
        <w:t xml:space="preserve">человека </w:t>
      </w:r>
      <w:r>
        <w:rPr>
          <w:b/>
          <w:sz w:val="24"/>
        </w:rPr>
        <w:t>Выпускник</w:t>
      </w:r>
      <w:r>
        <w:rPr>
          <w:b/>
          <w:spacing w:val="-1"/>
          <w:sz w:val="24"/>
        </w:rPr>
        <w:t xml:space="preserve"> </w:t>
      </w:r>
      <w:r>
        <w:rPr>
          <w:b/>
          <w:sz w:val="24"/>
        </w:rPr>
        <w:t>научится:</w:t>
      </w:r>
    </w:p>
    <w:p w:rsidR="00655592" w:rsidRDefault="00DA6F3F" w:rsidP="00CC416B">
      <w:pPr>
        <w:pStyle w:val="a4"/>
        <w:numPr>
          <w:ilvl w:val="0"/>
          <w:numId w:val="224"/>
        </w:numPr>
        <w:tabs>
          <w:tab w:val="left" w:pos="1674"/>
        </w:tabs>
        <w:spacing w:line="237" w:lineRule="auto"/>
        <w:ind w:right="493" w:firstLine="708"/>
        <w:rPr>
          <w:sz w:val="24"/>
        </w:rPr>
      </w:pPr>
      <w:r>
        <w:rPr>
          <w:sz w:val="24"/>
        </w:rPr>
        <w:t>использовать знания о биологическом и социальном в человеке для характеристики его</w:t>
      </w:r>
      <w:r>
        <w:rPr>
          <w:spacing w:val="-2"/>
          <w:sz w:val="24"/>
        </w:rPr>
        <w:t xml:space="preserve"> </w:t>
      </w:r>
      <w:r>
        <w:rPr>
          <w:sz w:val="24"/>
        </w:rPr>
        <w:t>природы;</w:t>
      </w:r>
    </w:p>
    <w:p w:rsidR="00655592" w:rsidRDefault="00DA6F3F" w:rsidP="00CC416B">
      <w:pPr>
        <w:pStyle w:val="a4"/>
        <w:numPr>
          <w:ilvl w:val="0"/>
          <w:numId w:val="224"/>
        </w:numPr>
        <w:tabs>
          <w:tab w:val="left" w:pos="1674"/>
          <w:tab w:val="left" w:pos="3580"/>
          <w:tab w:val="left" w:pos="4789"/>
          <w:tab w:val="left" w:pos="6177"/>
          <w:tab w:val="left" w:pos="7292"/>
          <w:tab w:val="left" w:pos="8165"/>
          <w:tab w:val="left" w:pos="9360"/>
        </w:tabs>
        <w:spacing w:before="4" w:line="237" w:lineRule="auto"/>
        <w:ind w:right="492" w:firstLine="708"/>
        <w:rPr>
          <w:sz w:val="24"/>
        </w:rPr>
      </w:pPr>
      <w:r>
        <w:rPr>
          <w:sz w:val="24"/>
        </w:rPr>
        <w:t>характеризовать</w:t>
      </w:r>
      <w:r>
        <w:rPr>
          <w:sz w:val="24"/>
        </w:rPr>
        <w:tab/>
        <w:t>основные</w:t>
      </w:r>
      <w:r>
        <w:rPr>
          <w:sz w:val="24"/>
        </w:rPr>
        <w:tab/>
        <w:t>возрастные</w:t>
      </w:r>
      <w:r>
        <w:rPr>
          <w:sz w:val="24"/>
        </w:rPr>
        <w:tab/>
        <w:t>периоды</w:t>
      </w:r>
      <w:r>
        <w:rPr>
          <w:sz w:val="24"/>
        </w:rPr>
        <w:tab/>
        <w:t>жизни</w:t>
      </w:r>
      <w:r>
        <w:rPr>
          <w:sz w:val="24"/>
        </w:rPr>
        <w:tab/>
        <w:t>человека,</w:t>
      </w:r>
      <w:r>
        <w:rPr>
          <w:sz w:val="24"/>
        </w:rPr>
        <w:tab/>
      </w:r>
      <w:r>
        <w:rPr>
          <w:spacing w:val="-3"/>
          <w:sz w:val="24"/>
        </w:rPr>
        <w:t xml:space="preserve">особенности </w:t>
      </w:r>
      <w:r>
        <w:rPr>
          <w:sz w:val="24"/>
        </w:rPr>
        <w:t>подросткового</w:t>
      </w:r>
      <w:r>
        <w:rPr>
          <w:spacing w:val="-1"/>
          <w:sz w:val="24"/>
        </w:rPr>
        <w:t xml:space="preserve"> </w:t>
      </w:r>
      <w:r>
        <w:rPr>
          <w:sz w:val="24"/>
        </w:rPr>
        <w:t>возраста;</w:t>
      </w:r>
    </w:p>
    <w:p w:rsidR="00655592" w:rsidRDefault="00DA6F3F" w:rsidP="00CC416B">
      <w:pPr>
        <w:pStyle w:val="a4"/>
        <w:numPr>
          <w:ilvl w:val="0"/>
          <w:numId w:val="224"/>
        </w:numPr>
        <w:tabs>
          <w:tab w:val="left" w:pos="1674"/>
        </w:tabs>
        <w:spacing w:before="5" w:line="237" w:lineRule="auto"/>
        <w:ind w:right="495" w:firstLine="708"/>
        <w:rPr>
          <w:sz w:val="24"/>
        </w:rPr>
      </w:pPr>
      <w:r>
        <w:rPr>
          <w:sz w:val="24"/>
        </w:rPr>
        <w:t xml:space="preserve">в модельных и реальных ситуациях выделять сущностные характеристики и основные </w:t>
      </w:r>
      <w:r>
        <w:rPr>
          <w:sz w:val="24"/>
        </w:rPr>
        <w:lastRenderedPageBreak/>
        <w:t>виды деятельности людей, объяснять роль мотивов в деятельности</w:t>
      </w:r>
      <w:r>
        <w:rPr>
          <w:spacing w:val="-8"/>
          <w:sz w:val="24"/>
        </w:rPr>
        <w:t xml:space="preserve"> </w:t>
      </w:r>
      <w:r>
        <w:rPr>
          <w:sz w:val="24"/>
        </w:rPr>
        <w:t>человека;</w:t>
      </w:r>
    </w:p>
    <w:p w:rsidR="00655592" w:rsidRDefault="00DA6F3F" w:rsidP="00CC416B">
      <w:pPr>
        <w:pStyle w:val="a4"/>
        <w:numPr>
          <w:ilvl w:val="0"/>
          <w:numId w:val="224"/>
        </w:numPr>
        <w:tabs>
          <w:tab w:val="left" w:pos="1674"/>
        </w:tabs>
        <w:spacing w:before="4" w:line="237" w:lineRule="auto"/>
        <w:ind w:right="493" w:firstLine="708"/>
        <w:rPr>
          <w:sz w:val="24"/>
        </w:rPr>
      </w:pPr>
      <w:r>
        <w:rPr>
          <w:sz w:val="24"/>
        </w:rPr>
        <w:t>характеризовать и иллюстрировать конкретными примерами группы потребностей человека;</w:t>
      </w:r>
    </w:p>
    <w:p w:rsidR="00655592" w:rsidRDefault="00DA6F3F" w:rsidP="00CC416B">
      <w:pPr>
        <w:pStyle w:val="a4"/>
        <w:numPr>
          <w:ilvl w:val="0"/>
          <w:numId w:val="224"/>
        </w:numPr>
        <w:tabs>
          <w:tab w:val="left" w:pos="1674"/>
        </w:tabs>
        <w:spacing w:before="3"/>
        <w:ind w:left="1674"/>
        <w:rPr>
          <w:sz w:val="24"/>
        </w:rPr>
      </w:pPr>
      <w:r>
        <w:rPr>
          <w:sz w:val="24"/>
        </w:rPr>
        <w:t>приводить примеры основных видов деятельности человека;</w:t>
      </w:r>
    </w:p>
    <w:p w:rsidR="00655592" w:rsidRDefault="00DA6F3F" w:rsidP="00CC416B">
      <w:pPr>
        <w:pStyle w:val="a4"/>
        <w:numPr>
          <w:ilvl w:val="0"/>
          <w:numId w:val="224"/>
        </w:numPr>
        <w:tabs>
          <w:tab w:val="left" w:pos="1674"/>
        </w:tabs>
        <w:spacing w:before="4" w:line="237" w:lineRule="auto"/>
        <w:ind w:right="491" w:firstLine="708"/>
        <w:jc w:val="both"/>
        <w:rPr>
          <w:sz w:val="24"/>
        </w:rPr>
      </w:pPr>
      <w:r>
        <w:rPr>
          <w:sz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w:t>
      </w:r>
      <w:r>
        <w:rPr>
          <w:spacing w:val="-7"/>
          <w:sz w:val="24"/>
        </w:rPr>
        <w:t xml:space="preserve"> </w:t>
      </w:r>
      <w:r>
        <w:rPr>
          <w:sz w:val="24"/>
        </w:rPr>
        <w:t>конфликтов.</w:t>
      </w:r>
    </w:p>
    <w:p w:rsidR="00655592" w:rsidRDefault="00DA6F3F">
      <w:pPr>
        <w:spacing w:before="7"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674"/>
        </w:tabs>
        <w:spacing w:before="1" w:line="237" w:lineRule="auto"/>
        <w:ind w:right="492" w:firstLine="708"/>
        <w:rPr>
          <w:i/>
          <w:sz w:val="24"/>
        </w:rPr>
      </w:pPr>
      <w:r>
        <w:rPr>
          <w:i/>
          <w:sz w:val="24"/>
        </w:rPr>
        <w:t>выполнять несложные практические задания, основанные на ситуациях, связанных с деятельностью</w:t>
      </w:r>
      <w:r>
        <w:rPr>
          <w:i/>
          <w:spacing w:val="-1"/>
          <w:sz w:val="24"/>
        </w:rPr>
        <w:t xml:space="preserve"> </w:t>
      </w:r>
      <w:r>
        <w:rPr>
          <w:i/>
          <w:sz w:val="24"/>
        </w:rPr>
        <w:t>человека;</w:t>
      </w:r>
    </w:p>
    <w:p w:rsidR="00655592" w:rsidRDefault="00DA6F3F" w:rsidP="00CC416B">
      <w:pPr>
        <w:pStyle w:val="a4"/>
        <w:numPr>
          <w:ilvl w:val="0"/>
          <w:numId w:val="224"/>
        </w:numPr>
        <w:tabs>
          <w:tab w:val="left" w:pos="1674"/>
        </w:tabs>
        <w:spacing w:before="2" w:line="293" w:lineRule="exact"/>
        <w:ind w:left="1674"/>
        <w:rPr>
          <w:i/>
          <w:sz w:val="24"/>
        </w:rPr>
      </w:pPr>
      <w:r>
        <w:rPr>
          <w:i/>
          <w:sz w:val="24"/>
        </w:rPr>
        <w:t>оценивать роль деятельности в жизни человека и</w:t>
      </w:r>
      <w:r>
        <w:rPr>
          <w:i/>
          <w:spacing w:val="-6"/>
          <w:sz w:val="24"/>
        </w:rPr>
        <w:t xml:space="preserve"> </w:t>
      </w:r>
      <w:r>
        <w:rPr>
          <w:i/>
          <w:sz w:val="24"/>
        </w:rPr>
        <w:t>общества;</w:t>
      </w:r>
    </w:p>
    <w:p w:rsidR="00655592" w:rsidRDefault="00DA6F3F" w:rsidP="00CC416B">
      <w:pPr>
        <w:pStyle w:val="a4"/>
        <w:numPr>
          <w:ilvl w:val="0"/>
          <w:numId w:val="224"/>
        </w:numPr>
        <w:tabs>
          <w:tab w:val="left" w:pos="1674"/>
          <w:tab w:val="left" w:pos="2993"/>
          <w:tab w:val="left" w:pos="4513"/>
          <w:tab w:val="left" w:pos="6381"/>
          <w:tab w:val="left" w:pos="7425"/>
          <w:tab w:val="left" w:pos="9217"/>
          <w:tab w:val="left" w:pos="9684"/>
        </w:tabs>
        <w:spacing w:before="2" w:line="237" w:lineRule="auto"/>
        <w:ind w:right="486" w:firstLine="708"/>
        <w:rPr>
          <w:i/>
          <w:sz w:val="24"/>
        </w:rPr>
      </w:pPr>
      <w:r>
        <w:rPr>
          <w:i/>
          <w:sz w:val="24"/>
        </w:rPr>
        <w:t>оценивать</w:t>
      </w:r>
      <w:r>
        <w:rPr>
          <w:i/>
          <w:sz w:val="24"/>
        </w:rPr>
        <w:tab/>
        <w:t>последствия</w:t>
      </w:r>
      <w:r>
        <w:rPr>
          <w:i/>
          <w:sz w:val="24"/>
        </w:rPr>
        <w:tab/>
        <w:t>удовлетворения</w:t>
      </w:r>
      <w:r>
        <w:rPr>
          <w:i/>
          <w:sz w:val="24"/>
        </w:rPr>
        <w:tab/>
        <w:t>мнимых</w:t>
      </w:r>
      <w:r>
        <w:rPr>
          <w:i/>
          <w:sz w:val="24"/>
        </w:rPr>
        <w:tab/>
        <w:t>потребностей,</w:t>
      </w:r>
      <w:r>
        <w:rPr>
          <w:i/>
          <w:sz w:val="24"/>
        </w:rPr>
        <w:tab/>
        <w:t>на</w:t>
      </w:r>
      <w:r>
        <w:rPr>
          <w:i/>
          <w:sz w:val="24"/>
        </w:rPr>
        <w:tab/>
        <w:t>примерах показывать опасность удовлетворения мнимых потребностей, угрожающих</w:t>
      </w:r>
      <w:r>
        <w:rPr>
          <w:i/>
          <w:spacing w:val="-10"/>
          <w:sz w:val="24"/>
        </w:rPr>
        <w:t xml:space="preserve"> </w:t>
      </w:r>
      <w:r>
        <w:rPr>
          <w:i/>
          <w:sz w:val="24"/>
        </w:rPr>
        <w:t>здоровью;</w:t>
      </w:r>
    </w:p>
    <w:p w:rsidR="00655592" w:rsidRDefault="00DA6F3F" w:rsidP="00CC416B">
      <w:pPr>
        <w:pStyle w:val="a4"/>
        <w:numPr>
          <w:ilvl w:val="0"/>
          <w:numId w:val="224"/>
        </w:numPr>
        <w:tabs>
          <w:tab w:val="left" w:pos="1674"/>
          <w:tab w:val="left" w:pos="3302"/>
          <w:tab w:val="left" w:pos="4561"/>
          <w:tab w:val="left" w:pos="7325"/>
          <w:tab w:val="left" w:pos="8352"/>
          <w:tab w:val="left" w:pos="8937"/>
        </w:tabs>
        <w:spacing w:before="5" w:line="237" w:lineRule="auto"/>
        <w:ind w:right="490" w:firstLine="708"/>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при</w:t>
      </w:r>
      <w:r>
        <w:rPr>
          <w:i/>
          <w:sz w:val="24"/>
        </w:rPr>
        <w:tab/>
      </w:r>
      <w:r>
        <w:rPr>
          <w:i/>
          <w:spacing w:val="-1"/>
          <w:sz w:val="24"/>
        </w:rPr>
        <w:t xml:space="preserve">характеристике </w:t>
      </w:r>
      <w:r>
        <w:rPr>
          <w:i/>
          <w:sz w:val="24"/>
        </w:rPr>
        <w:t>межличностных</w:t>
      </w:r>
      <w:r>
        <w:rPr>
          <w:i/>
          <w:spacing w:val="-2"/>
          <w:sz w:val="24"/>
        </w:rPr>
        <w:t xml:space="preserve"> </w:t>
      </w:r>
      <w:r>
        <w:rPr>
          <w:i/>
          <w:sz w:val="24"/>
        </w:rPr>
        <w:t>конфликтов;</w:t>
      </w:r>
    </w:p>
    <w:p w:rsidR="00655592" w:rsidRDefault="00DA6F3F" w:rsidP="00CC416B">
      <w:pPr>
        <w:pStyle w:val="a4"/>
        <w:numPr>
          <w:ilvl w:val="0"/>
          <w:numId w:val="224"/>
        </w:numPr>
        <w:tabs>
          <w:tab w:val="left" w:pos="1674"/>
        </w:tabs>
        <w:spacing w:before="5" w:line="237" w:lineRule="auto"/>
        <w:ind w:right="490" w:firstLine="708"/>
        <w:rPr>
          <w:i/>
          <w:sz w:val="24"/>
        </w:rPr>
      </w:pPr>
      <w:r>
        <w:rPr>
          <w:i/>
          <w:sz w:val="24"/>
        </w:rPr>
        <w:t>моделировать возможные последствия позитивного и негативного воздействия группы на человека, делать</w:t>
      </w:r>
      <w:r>
        <w:rPr>
          <w:i/>
          <w:spacing w:val="-1"/>
          <w:sz w:val="24"/>
        </w:rPr>
        <w:t xml:space="preserve"> </w:t>
      </w:r>
      <w:r>
        <w:rPr>
          <w:i/>
          <w:sz w:val="24"/>
        </w:rPr>
        <w:t>выводы.</w:t>
      </w:r>
    </w:p>
    <w:p w:rsidR="00655592" w:rsidRDefault="00DA6F3F">
      <w:pPr>
        <w:spacing w:before="4"/>
        <w:ind w:left="1388"/>
        <w:rPr>
          <w:b/>
          <w:sz w:val="24"/>
        </w:rPr>
      </w:pPr>
      <w:r>
        <w:rPr>
          <w:b/>
          <w:sz w:val="24"/>
        </w:rPr>
        <w:t>Общество</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0"/>
          <w:numId w:val="224"/>
        </w:numPr>
        <w:tabs>
          <w:tab w:val="left" w:pos="1674"/>
        </w:tabs>
        <w:ind w:right="494" w:firstLine="708"/>
        <w:rPr>
          <w:sz w:val="24"/>
        </w:rPr>
      </w:pPr>
      <w:r>
        <w:rPr>
          <w:sz w:val="24"/>
        </w:rPr>
        <w:t>демонстрировать на примерах взаимосвязь природы и общества, раскрывать роль природы в жизни</w:t>
      </w:r>
      <w:r>
        <w:rPr>
          <w:spacing w:val="-2"/>
          <w:sz w:val="24"/>
        </w:rPr>
        <w:t xml:space="preserve"> </w:t>
      </w:r>
      <w:r>
        <w:rPr>
          <w:sz w:val="24"/>
        </w:rPr>
        <w:t>человека;</w:t>
      </w:r>
    </w:p>
    <w:p w:rsidR="00655592" w:rsidRDefault="00DA6F3F" w:rsidP="00CC416B">
      <w:pPr>
        <w:pStyle w:val="a4"/>
        <w:numPr>
          <w:ilvl w:val="0"/>
          <w:numId w:val="224"/>
        </w:numPr>
        <w:tabs>
          <w:tab w:val="left" w:pos="1674"/>
        </w:tabs>
        <w:spacing w:line="293" w:lineRule="exact"/>
        <w:ind w:left="1674"/>
        <w:rPr>
          <w:sz w:val="24"/>
        </w:rPr>
      </w:pPr>
      <w:r>
        <w:rPr>
          <w:sz w:val="24"/>
        </w:rPr>
        <w:t>распознавать на основе приведенных данных основные типы</w:t>
      </w:r>
      <w:r>
        <w:rPr>
          <w:spacing w:val="-6"/>
          <w:sz w:val="24"/>
        </w:rPr>
        <w:t xml:space="preserve"> </w:t>
      </w:r>
      <w:r>
        <w:rPr>
          <w:sz w:val="24"/>
        </w:rPr>
        <w:t>обществ;</w:t>
      </w:r>
    </w:p>
    <w:p w:rsidR="00655592" w:rsidRDefault="00DA6F3F" w:rsidP="00CC416B">
      <w:pPr>
        <w:pStyle w:val="a4"/>
        <w:numPr>
          <w:ilvl w:val="0"/>
          <w:numId w:val="224"/>
        </w:numPr>
        <w:tabs>
          <w:tab w:val="left" w:pos="1674"/>
        </w:tabs>
        <w:spacing w:before="2" w:line="237" w:lineRule="auto"/>
        <w:ind w:right="493" w:firstLine="708"/>
        <w:rPr>
          <w:sz w:val="24"/>
        </w:rPr>
      </w:pPr>
      <w:r>
        <w:rPr>
          <w:sz w:val="24"/>
        </w:rPr>
        <w:t>характеризовать движение от одних форм общественной жизни к другим; оценивать социальные явления с позиций общественного</w:t>
      </w:r>
      <w:r>
        <w:rPr>
          <w:spacing w:val="-5"/>
          <w:sz w:val="24"/>
        </w:rPr>
        <w:t xml:space="preserve"> </w:t>
      </w:r>
      <w:r>
        <w:rPr>
          <w:sz w:val="24"/>
        </w:rPr>
        <w:t>прогресса;</w:t>
      </w:r>
    </w:p>
    <w:p w:rsidR="00655592" w:rsidRDefault="00DA6F3F" w:rsidP="00CC416B">
      <w:pPr>
        <w:pStyle w:val="a4"/>
        <w:numPr>
          <w:ilvl w:val="0"/>
          <w:numId w:val="224"/>
        </w:numPr>
        <w:tabs>
          <w:tab w:val="left" w:pos="1674"/>
        </w:tabs>
        <w:spacing w:before="5" w:line="237" w:lineRule="auto"/>
        <w:ind w:right="497" w:firstLine="708"/>
        <w:rPr>
          <w:sz w:val="24"/>
        </w:rPr>
      </w:pPr>
      <w:r>
        <w:rPr>
          <w:sz w:val="24"/>
        </w:rPr>
        <w:t>различать экономические, социальные, политические, культурные явления и процессы общественной</w:t>
      </w:r>
      <w:r>
        <w:rPr>
          <w:spacing w:val="-1"/>
          <w:sz w:val="24"/>
        </w:rPr>
        <w:t xml:space="preserve"> </w:t>
      </w:r>
      <w:r>
        <w:rPr>
          <w:sz w:val="24"/>
        </w:rPr>
        <w:t>жизни;</w:t>
      </w:r>
    </w:p>
    <w:p w:rsidR="00655592" w:rsidRDefault="00DA6F3F" w:rsidP="00CC416B">
      <w:pPr>
        <w:pStyle w:val="a4"/>
        <w:numPr>
          <w:ilvl w:val="0"/>
          <w:numId w:val="224"/>
        </w:numPr>
        <w:tabs>
          <w:tab w:val="left" w:pos="1674"/>
        </w:tabs>
        <w:spacing w:before="5" w:line="237" w:lineRule="auto"/>
        <w:ind w:right="487" w:firstLine="708"/>
        <w:rPr>
          <w:sz w:val="24"/>
        </w:rPr>
      </w:pPr>
      <w:r>
        <w:rPr>
          <w:sz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55592" w:rsidRDefault="00DA6F3F" w:rsidP="00CC416B">
      <w:pPr>
        <w:pStyle w:val="a4"/>
        <w:numPr>
          <w:ilvl w:val="0"/>
          <w:numId w:val="224"/>
        </w:numPr>
        <w:tabs>
          <w:tab w:val="left" w:pos="1674"/>
        </w:tabs>
        <w:spacing w:before="4" w:line="237" w:lineRule="auto"/>
        <w:ind w:right="497" w:firstLine="708"/>
        <w:rPr>
          <w:sz w:val="24"/>
        </w:rPr>
      </w:pPr>
      <w:r>
        <w:rPr>
          <w:sz w:val="24"/>
        </w:rPr>
        <w:t>характеризовать экологический кризис как глобальную проблему человечества, раскрывать причины экологического</w:t>
      </w:r>
      <w:r>
        <w:rPr>
          <w:spacing w:val="-1"/>
          <w:sz w:val="24"/>
        </w:rPr>
        <w:t xml:space="preserve"> </w:t>
      </w:r>
      <w:r>
        <w:rPr>
          <w:sz w:val="24"/>
        </w:rPr>
        <w:t>кризиса;</w:t>
      </w:r>
    </w:p>
    <w:p w:rsidR="00655592" w:rsidRDefault="00DA6F3F" w:rsidP="00CC416B">
      <w:pPr>
        <w:pStyle w:val="a4"/>
        <w:numPr>
          <w:ilvl w:val="0"/>
          <w:numId w:val="224"/>
        </w:numPr>
        <w:tabs>
          <w:tab w:val="left" w:pos="1674"/>
        </w:tabs>
        <w:spacing w:before="2"/>
        <w:ind w:right="487" w:firstLine="708"/>
        <w:rPr>
          <w:sz w:val="24"/>
        </w:rPr>
      </w:pPr>
      <w:r>
        <w:rPr>
          <w:sz w:val="24"/>
        </w:rPr>
        <w:t>на основе полученных знаний выбирать в предлагаемых модельных ситуациях и осуществлять на практике экологически рациональное</w:t>
      </w:r>
      <w:r>
        <w:rPr>
          <w:spacing w:val="-5"/>
          <w:sz w:val="24"/>
        </w:rPr>
        <w:t xml:space="preserve"> </w:t>
      </w:r>
      <w:r>
        <w:rPr>
          <w:sz w:val="24"/>
        </w:rPr>
        <w:t>поведение;</w:t>
      </w:r>
    </w:p>
    <w:p w:rsidR="00655592" w:rsidRDefault="00DA6F3F" w:rsidP="00CC416B">
      <w:pPr>
        <w:pStyle w:val="a4"/>
        <w:numPr>
          <w:ilvl w:val="0"/>
          <w:numId w:val="224"/>
        </w:numPr>
        <w:tabs>
          <w:tab w:val="left" w:pos="1674"/>
        </w:tabs>
        <w:spacing w:before="4" w:line="237" w:lineRule="auto"/>
        <w:ind w:right="495" w:firstLine="708"/>
        <w:rPr>
          <w:sz w:val="24"/>
        </w:rPr>
      </w:pPr>
      <w:r>
        <w:rPr>
          <w:sz w:val="24"/>
        </w:rPr>
        <w:t>раскрывать влияние современных средств массовой коммуникации на общество и личность;</w:t>
      </w:r>
    </w:p>
    <w:p w:rsidR="00655592" w:rsidRDefault="00DA6F3F" w:rsidP="00CC416B">
      <w:pPr>
        <w:pStyle w:val="a4"/>
        <w:numPr>
          <w:ilvl w:val="0"/>
          <w:numId w:val="224"/>
        </w:numPr>
        <w:tabs>
          <w:tab w:val="left" w:pos="1674"/>
        </w:tabs>
        <w:spacing w:before="2"/>
        <w:ind w:left="1674"/>
        <w:rPr>
          <w:sz w:val="24"/>
        </w:rPr>
      </w:pPr>
      <w:r>
        <w:rPr>
          <w:sz w:val="24"/>
        </w:rPr>
        <w:t>конкретизировать примерами опасность международного</w:t>
      </w:r>
      <w:r>
        <w:rPr>
          <w:spacing w:val="-3"/>
          <w:sz w:val="24"/>
        </w:rPr>
        <w:t xml:space="preserve"> </w:t>
      </w:r>
      <w:r>
        <w:rPr>
          <w:sz w:val="24"/>
        </w:rPr>
        <w:t>терроризма.</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702"/>
          <w:tab w:val="left" w:pos="1703"/>
        </w:tabs>
        <w:spacing w:before="1" w:line="237" w:lineRule="auto"/>
        <w:ind w:right="495" w:firstLine="708"/>
        <w:rPr>
          <w:i/>
          <w:sz w:val="24"/>
        </w:rPr>
      </w:pPr>
      <w:r>
        <w:rPr>
          <w:i/>
          <w:sz w:val="24"/>
        </w:rPr>
        <w:t>наблюдать и характеризовать явления и события, происходящие в различных сферах общественной</w:t>
      </w:r>
      <w:r>
        <w:rPr>
          <w:i/>
          <w:spacing w:val="-1"/>
          <w:sz w:val="24"/>
        </w:rPr>
        <w:t xml:space="preserve"> </w:t>
      </w:r>
      <w:r>
        <w:rPr>
          <w:i/>
          <w:sz w:val="24"/>
        </w:rPr>
        <w:t>жизни;</w:t>
      </w:r>
    </w:p>
    <w:p w:rsidR="00655592" w:rsidRDefault="00DA6F3F" w:rsidP="00CC416B">
      <w:pPr>
        <w:pStyle w:val="a4"/>
        <w:numPr>
          <w:ilvl w:val="0"/>
          <w:numId w:val="224"/>
        </w:numPr>
        <w:tabs>
          <w:tab w:val="left" w:pos="1702"/>
          <w:tab w:val="left" w:pos="1703"/>
        </w:tabs>
        <w:spacing w:before="4" w:line="237" w:lineRule="auto"/>
        <w:ind w:right="494" w:firstLine="708"/>
        <w:rPr>
          <w:i/>
          <w:sz w:val="24"/>
        </w:rPr>
      </w:pPr>
      <w:r>
        <w:rPr>
          <w:i/>
          <w:sz w:val="24"/>
        </w:rPr>
        <w:t>выявлять причинно-следственные связи общественных явлений и характеризовать основные направления общественного</w:t>
      </w:r>
      <w:r>
        <w:rPr>
          <w:i/>
          <w:spacing w:val="-4"/>
          <w:sz w:val="24"/>
        </w:rPr>
        <w:t xml:space="preserve"> </w:t>
      </w:r>
      <w:r>
        <w:rPr>
          <w:i/>
          <w:sz w:val="24"/>
        </w:rPr>
        <w:t>развития;</w:t>
      </w:r>
    </w:p>
    <w:p w:rsidR="00655592" w:rsidRDefault="00DA6F3F" w:rsidP="00CC416B">
      <w:pPr>
        <w:pStyle w:val="a4"/>
        <w:numPr>
          <w:ilvl w:val="0"/>
          <w:numId w:val="224"/>
        </w:numPr>
        <w:tabs>
          <w:tab w:val="left" w:pos="1702"/>
          <w:tab w:val="left" w:pos="1703"/>
        </w:tabs>
        <w:spacing w:before="2"/>
        <w:ind w:left="1702" w:hanging="314"/>
        <w:rPr>
          <w:i/>
          <w:sz w:val="24"/>
        </w:rPr>
      </w:pPr>
      <w:r>
        <w:rPr>
          <w:i/>
          <w:sz w:val="24"/>
        </w:rPr>
        <w:t>осознанно содействовать защите</w:t>
      </w:r>
      <w:r>
        <w:rPr>
          <w:i/>
          <w:spacing w:val="-3"/>
          <w:sz w:val="24"/>
        </w:rPr>
        <w:t xml:space="preserve"> </w:t>
      </w:r>
      <w:r>
        <w:rPr>
          <w:i/>
          <w:sz w:val="24"/>
        </w:rPr>
        <w:t>природы.</w:t>
      </w:r>
    </w:p>
    <w:p w:rsidR="00655592" w:rsidRDefault="00DA6F3F">
      <w:pPr>
        <w:spacing w:before="72"/>
        <w:ind w:left="1388" w:right="7330"/>
        <w:rPr>
          <w:b/>
          <w:sz w:val="24"/>
        </w:rPr>
      </w:pPr>
      <w:r>
        <w:rPr>
          <w:b/>
          <w:sz w:val="24"/>
        </w:rPr>
        <w:t>Социальные нормы Выпускник научится:</w:t>
      </w:r>
    </w:p>
    <w:p w:rsidR="00655592" w:rsidRDefault="00DA6F3F" w:rsidP="00CC416B">
      <w:pPr>
        <w:pStyle w:val="a4"/>
        <w:numPr>
          <w:ilvl w:val="0"/>
          <w:numId w:val="224"/>
        </w:numPr>
        <w:tabs>
          <w:tab w:val="left" w:pos="1702"/>
          <w:tab w:val="left" w:pos="1703"/>
        </w:tabs>
        <w:spacing w:line="237" w:lineRule="auto"/>
        <w:ind w:right="493" w:firstLine="708"/>
        <w:rPr>
          <w:sz w:val="24"/>
        </w:rPr>
      </w:pPr>
      <w:r>
        <w:rPr>
          <w:sz w:val="24"/>
        </w:rPr>
        <w:t>раскрывать роль социальных норм как регуляторов общественной жизни и поведения человека;</w:t>
      </w:r>
    </w:p>
    <w:p w:rsidR="00655592" w:rsidRDefault="00DA6F3F" w:rsidP="00CC416B">
      <w:pPr>
        <w:pStyle w:val="a4"/>
        <w:numPr>
          <w:ilvl w:val="0"/>
          <w:numId w:val="224"/>
        </w:numPr>
        <w:tabs>
          <w:tab w:val="left" w:pos="1702"/>
          <w:tab w:val="left" w:pos="1703"/>
        </w:tabs>
        <w:spacing w:before="2" w:line="293" w:lineRule="exact"/>
        <w:ind w:left="1702" w:hanging="314"/>
        <w:rPr>
          <w:sz w:val="24"/>
        </w:rPr>
      </w:pPr>
      <w:r>
        <w:rPr>
          <w:sz w:val="24"/>
        </w:rPr>
        <w:t>различать отдельные виды социальных</w:t>
      </w:r>
      <w:r>
        <w:rPr>
          <w:spacing w:val="-1"/>
          <w:sz w:val="24"/>
        </w:rPr>
        <w:t xml:space="preserve"> </w:t>
      </w:r>
      <w:r>
        <w:rPr>
          <w:sz w:val="24"/>
        </w:rPr>
        <w:t>норм;</w:t>
      </w:r>
    </w:p>
    <w:p w:rsidR="00655592" w:rsidRDefault="00DA6F3F" w:rsidP="00CC416B">
      <w:pPr>
        <w:pStyle w:val="a4"/>
        <w:numPr>
          <w:ilvl w:val="0"/>
          <w:numId w:val="224"/>
        </w:numPr>
        <w:tabs>
          <w:tab w:val="left" w:pos="1702"/>
          <w:tab w:val="left" w:pos="1703"/>
        </w:tabs>
        <w:spacing w:line="293" w:lineRule="exact"/>
        <w:ind w:left="1702" w:hanging="314"/>
        <w:rPr>
          <w:sz w:val="24"/>
        </w:rPr>
      </w:pPr>
      <w:r>
        <w:rPr>
          <w:sz w:val="24"/>
        </w:rPr>
        <w:t>характеризовать основные нормы</w:t>
      </w:r>
      <w:r>
        <w:rPr>
          <w:spacing w:val="-3"/>
          <w:sz w:val="24"/>
        </w:rPr>
        <w:t xml:space="preserve"> </w:t>
      </w:r>
      <w:r>
        <w:rPr>
          <w:sz w:val="24"/>
        </w:rPr>
        <w:t>морали;</w:t>
      </w:r>
    </w:p>
    <w:p w:rsidR="00655592" w:rsidRDefault="00DA6F3F" w:rsidP="00CC416B">
      <w:pPr>
        <w:pStyle w:val="a4"/>
        <w:numPr>
          <w:ilvl w:val="0"/>
          <w:numId w:val="224"/>
        </w:numPr>
        <w:tabs>
          <w:tab w:val="left" w:pos="1703"/>
        </w:tabs>
        <w:ind w:right="485" w:firstLine="708"/>
        <w:jc w:val="both"/>
        <w:rPr>
          <w:sz w:val="24"/>
        </w:rPr>
      </w:pPr>
      <w:r>
        <w:rPr>
          <w:sz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w:t>
      </w:r>
      <w:r>
        <w:rPr>
          <w:spacing w:val="-11"/>
          <w:sz w:val="24"/>
        </w:rPr>
        <w:t xml:space="preserve"> </w:t>
      </w:r>
      <w:r>
        <w:rPr>
          <w:sz w:val="24"/>
        </w:rPr>
        <w:t>ценностями;</w:t>
      </w:r>
    </w:p>
    <w:p w:rsidR="00655592" w:rsidRDefault="00DA6F3F" w:rsidP="00CC416B">
      <w:pPr>
        <w:pStyle w:val="a4"/>
        <w:numPr>
          <w:ilvl w:val="0"/>
          <w:numId w:val="224"/>
        </w:numPr>
        <w:tabs>
          <w:tab w:val="left" w:pos="1702"/>
          <w:tab w:val="left" w:pos="1703"/>
          <w:tab w:val="left" w:pos="3146"/>
          <w:tab w:val="left" w:pos="4407"/>
          <w:tab w:val="left" w:pos="6040"/>
          <w:tab w:val="left" w:pos="8381"/>
          <w:tab w:val="left" w:pos="9735"/>
        </w:tabs>
        <w:ind w:right="493" w:firstLine="708"/>
        <w:rPr>
          <w:sz w:val="24"/>
        </w:rPr>
      </w:pPr>
      <w:r>
        <w:rPr>
          <w:sz w:val="24"/>
        </w:rPr>
        <w:t>раскрывать</w:t>
      </w:r>
      <w:r>
        <w:rPr>
          <w:sz w:val="24"/>
        </w:rPr>
        <w:tab/>
        <w:t>сущность</w:t>
      </w:r>
      <w:r>
        <w:rPr>
          <w:sz w:val="24"/>
        </w:rPr>
        <w:tab/>
        <w:t>патриотизма,</w:t>
      </w:r>
      <w:r>
        <w:rPr>
          <w:sz w:val="24"/>
        </w:rPr>
        <w:tab/>
        <w:t>гражданственности;</w:t>
      </w:r>
      <w:r>
        <w:rPr>
          <w:sz w:val="24"/>
        </w:rPr>
        <w:tab/>
        <w:t>приводить</w:t>
      </w:r>
      <w:r>
        <w:rPr>
          <w:sz w:val="24"/>
        </w:rPr>
        <w:tab/>
      </w:r>
      <w:r>
        <w:rPr>
          <w:spacing w:val="-3"/>
          <w:sz w:val="24"/>
        </w:rPr>
        <w:t xml:space="preserve">примеры </w:t>
      </w:r>
      <w:r>
        <w:rPr>
          <w:sz w:val="24"/>
        </w:rPr>
        <w:lastRenderedPageBreak/>
        <w:t>проявления этих качеств из истории и жизни современного</w:t>
      </w:r>
      <w:r>
        <w:rPr>
          <w:spacing w:val="-6"/>
          <w:sz w:val="24"/>
        </w:rPr>
        <w:t xml:space="preserve"> </w:t>
      </w:r>
      <w:r>
        <w:rPr>
          <w:sz w:val="24"/>
        </w:rPr>
        <w:t>общества;</w:t>
      </w:r>
    </w:p>
    <w:p w:rsidR="00655592" w:rsidRDefault="00DA6F3F" w:rsidP="00CC416B">
      <w:pPr>
        <w:pStyle w:val="a4"/>
        <w:numPr>
          <w:ilvl w:val="0"/>
          <w:numId w:val="224"/>
        </w:numPr>
        <w:tabs>
          <w:tab w:val="left" w:pos="1702"/>
          <w:tab w:val="left" w:pos="1703"/>
        </w:tabs>
        <w:spacing w:line="294" w:lineRule="exact"/>
        <w:ind w:left="1702" w:hanging="314"/>
        <w:rPr>
          <w:sz w:val="24"/>
        </w:rPr>
      </w:pPr>
      <w:r>
        <w:rPr>
          <w:sz w:val="24"/>
        </w:rPr>
        <w:t>характеризовать специфику норм</w:t>
      </w:r>
      <w:r>
        <w:rPr>
          <w:spacing w:val="-10"/>
          <w:sz w:val="24"/>
        </w:rPr>
        <w:t xml:space="preserve"> </w:t>
      </w:r>
      <w:r>
        <w:rPr>
          <w:sz w:val="24"/>
        </w:rPr>
        <w:t>права;</w:t>
      </w:r>
    </w:p>
    <w:p w:rsidR="00655592" w:rsidRDefault="00DA6F3F" w:rsidP="00CC416B">
      <w:pPr>
        <w:pStyle w:val="a4"/>
        <w:numPr>
          <w:ilvl w:val="0"/>
          <w:numId w:val="224"/>
        </w:numPr>
        <w:tabs>
          <w:tab w:val="left" w:pos="1702"/>
          <w:tab w:val="left" w:pos="1703"/>
        </w:tabs>
        <w:spacing w:line="293" w:lineRule="exact"/>
        <w:ind w:left="1702" w:hanging="314"/>
        <w:rPr>
          <w:sz w:val="24"/>
        </w:rPr>
      </w:pPr>
      <w:r>
        <w:rPr>
          <w:sz w:val="24"/>
        </w:rPr>
        <w:t>сравнивать нормы морали и права, выявлять их общие черты и</w:t>
      </w:r>
      <w:r>
        <w:rPr>
          <w:spacing w:val="-5"/>
          <w:sz w:val="24"/>
        </w:rPr>
        <w:t xml:space="preserve"> </w:t>
      </w:r>
      <w:r>
        <w:rPr>
          <w:sz w:val="24"/>
        </w:rPr>
        <w:t>особенности;</w:t>
      </w:r>
    </w:p>
    <w:p w:rsidR="00655592" w:rsidRDefault="00DA6F3F" w:rsidP="00CC416B">
      <w:pPr>
        <w:pStyle w:val="a4"/>
        <w:numPr>
          <w:ilvl w:val="0"/>
          <w:numId w:val="224"/>
        </w:numPr>
        <w:tabs>
          <w:tab w:val="left" w:pos="1702"/>
          <w:tab w:val="left" w:pos="1703"/>
        </w:tabs>
        <w:spacing w:line="293" w:lineRule="exact"/>
        <w:ind w:left="1702" w:hanging="314"/>
        <w:rPr>
          <w:sz w:val="24"/>
        </w:rPr>
      </w:pPr>
      <w:r>
        <w:rPr>
          <w:sz w:val="24"/>
        </w:rPr>
        <w:t>раскрывать сущность процесса социализации</w:t>
      </w:r>
      <w:r>
        <w:rPr>
          <w:spacing w:val="-4"/>
          <w:sz w:val="24"/>
        </w:rPr>
        <w:t xml:space="preserve"> </w:t>
      </w:r>
      <w:r>
        <w:rPr>
          <w:sz w:val="24"/>
        </w:rPr>
        <w:t>личности;</w:t>
      </w:r>
    </w:p>
    <w:p w:rsidR="00655592" w:rsidRDefault="00DA6F3F" w:rsidP="00CC416B">
      <w:pPr>
        <w:pStyle w:val="a4"/>
        <w:numPr>
          <w:ilvl w:val="0"/>
          <w:numId w:val="224"/>
        </w:numPr>
        <w:tabs>
          <w:tab w:val="left" w:pos="1702"/>
          <w:tab w:val="left" w:pos="1703"/>
        </w:tabs>
        <w:spacing w:line="293" w:lineRule="exact"/>
        <w:ind w:left="1702" w:hanging="314"/>
        <w:rPr>
          <w:sz w:val="24"/>
        </w:rPr>
      </w:pPr>
      <w:r>
        <w:rPr>
          <w:sz w:val="24"/>
        </w:rPr>
        <w:t>объяснять причины отклоняющегося</w:t>
      </w:r>
      <w:r>
        <w:rPr>
          <w:spacing w:val="-3"/>
          <w:sz w:val="24"/>
        </w:rPr>
        <w:t xml:space="preserve"> </w:t>
      </w:r>
      <w:r>
        <w:rPr>
          <w:sz w:val="24"/>
        </w:rPr>
        <w:t>поведения;</w:t>
      </w:r>
    </w:p>
    <w:p w:rsidR="00655592" w:rsidRDefault="00DA6F3F" w:rsidP="00CC416B">
      <w:pPr>
        <w:pStyle w:val="a4"/>
        <w:numPr>
          <w:ilvl w:val="0"/>
          <w:numId w:val="224"/>
        </w:numPr>
        <w:tabs>
          <w:tab w:val="left" w:pos="1702"/>
          <w:tab w:val="left" w:pos="1703"/>
          <w:tab w:val="left" w:pos="3004"/>
          <w:tab w:val="left" w:pos="4407"/>
          <w:tab w:val="left" w:pos="5896"/>
          <w:tab w:val="left" w:pos="7057"/>
          <w:tab w:val="left" w:pos="8153"/>
          <w:tab w:val="left" w:pos="8924"/>
        </w:tabs>
        <w:spacing w:before="1" w:line="237" w:lineRule="auto"/>
        <w:ind w:right="495" w:firstLine="708"/>
        <w:rPr>
          <w:sz w:val="24"/>
        </w:rPr>
      </w:pPr>
      <w:r>
        <w:rPr>
          <w:sz w:val="24"/>
        </w:rPr>
        <w:t>описывать</w:t>
      </w:r>
      <w:r>
        <w:rPr>
          <w:sz w:val="24"/>
        </w:rPr>
        <w:tab/>
        <w:t>негативные</w:t>
      </w:r>
      <w:r>
        <w:rPr>
          <w:sz w:val="24"/>
        </w:rPr>
        <w:tab/>
        <w:t>последствия</w:t>
      </w:r>
      <w:r>
        <w:rPr>
          <w:sz w:val="24"/>
        </w:rPr>
        <w:tab/>
        <w:t>наиболее</w:t>
      </w:r>
      <w:r>
        <w:rPr>
          <w:sz w:val="24"/>
        </w:rPr>
        <w:tab/>
        <w:t>опасных</w:t>
      </w:r>
      <w:r>
        <w:rPr>
          <w:sz w:val="24"/>
        </w:rPr>
        <w:tab/>
        <w:t>форм</w:t>
      </w:r>
      <w:r>
        <w:rPr>
          <w:sz w:val="24"/>
        </w:rPr>
        <w:tab/>
      </w:r>
      <w:r>
        <w:rPr>
          <w:spacing w:val="-1"/>
          <w:sz w:val="24"/>
        </w:rPr>
        <w:t xml:space="preserve">отклоняющегося </w:t>
      </w:r>
      <w:r>
        <w:rPr>
          <w:sz w:val="24"/>
        </w:rPr>
        <w:t>поведения.</w:t>
      </w:r>
    </w:p>
    <w:p w:rsidR="00655592" w:rsidRDefault="00DA6F3F">
      <w:pPr>
        <w:spacing w:before="5"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674"/>
        </w:tabs>
        <w:ind w:right="488" w:firstLine="708"/>
        <w:rPr>
          <w:i/>
          <w:sz w:val="24"/>
        </w:rPr>
      </w:pPr>
      <w:r>
        <w:rPr>
          <w:i/>
          <w:sz w:val="24"/>
        </w:rPr>
        <w:t>использовать элементы причинно-следственного анализа для понимания влияния моральных устоев на развитие общества и</w:t>
      </w:r>
      <w:r>
        <w:rPr>
          <w:i/>
          <w:spacing w:val="-6"/>
          <w:sz w:val="24"/>
        </w:rPr>
        <w:t xml:space="preserve"> </w:t>
      </w:r>
      <w:r>
        <w:rPr>
          <w:i/>
          <w:sz w:val="24"/>
        </w:rPr>
        <w:t>человека;</w:t>
      </w:r>
    </w:p>
    <w:p w:rsidR="00655592" w:rsidRDefault="00DA6F3F" w:rsidP="00CC416B">
      <w:pPr>
        <w:pStyle w:val="a4"/>
        <w:numPr>
          <w:ilvl w:val="0"/>
          <w:numId w:val="224"/>
        </w:numPr>
        <w:tabs>
          <w:tab w:val="left" w:pos="1674"/>
        </w:tabs>
        <w:spacing w:line="293" w:lineRule="exact"/>
        <w:ind w:left="1674"/>
        <w:rPr>
          <w:i/>
          <w:sz w:val="24"/>
        </w:rPr>
      </w:pPr>
      <w:r>
        <w:rPr>
          <w:i/>
          <w:sz w:val="24"/>
        </w:rPr>
        <w:t>оценивать социальную значимость здорового образа</w:t>
      </w:r>
      <w:r>
        <w:rPr>
          <w:i/>
          <w:spacing w:val="-6"/>
          <w:sz w:val="24"/>
        </w:rPr>
        <w:t xml:space="preserve"> </w:t>
      </w:r>
      <w:r>
        <w:rPr>
          <w:i/>
          <w:sz w:val="24"/>
        </w:rPr>
        <w:t>жизни.</w:t>
      </w:r>
    </w:p>
    <w:p w:rsidR="00655592" w:rsidRDefault="00DA6F3F">
      <w:pPr>
        <w:spacing w:before="3"/>
        <w:ind w:left="1388" w:right="6836"/>
        <w:rPr>
          <w:b/>
          <w:sz w:val="24"/>
        </w:rPr>
      </w:pPr>
      <w:r>
        <w:rPr>
          <w:b/>
          <w:sz w:val="24"/>
        </w:rPr>
        <w:t>Сфера духовной культуры Выпускник научится:</w:t>
      </w:r>
    </w:p>
    <w:p w:rsidR="00655592" w:rsidRDefault="00DA6F3F" w:rsidP="00CC416B">
      <w:pPr>
        <w:pStyle w:val="a4"/>
        <w:numPr>
          <w:ilvl w:val="0"/>
          <w:numId w:val="224"/>
        </w:numPr>
        <w:tabs>
          <w:tab w:val="left" w:pos="1674"/>
        </w:tabs>
        <w:spacing w:line="237" w:lineRule="auto"/>
        <w:ind w:right="490" w:firstLine="708"/>
        <w:rPr>
          <w:sz w:val="24"/>
        </w:rPr>
      </w:pPr>
      <w:r>
        <w:rPr>
          <w:sz w:val="24"/>
        </w:rPr>
        <w:t>характеризовать развитие отдельных областей и форм культуры, выражать свое мнение о явлениях культуры;</w:t>
      </w:r>
    </w:p>
    <w:p w:rsidR="00655592" w:rsidRDefault="00DA6F3F" w:rsidP="00CC416B">
      <w:pPr>
        <w:pStyle w:val="a4"/>
        <w:numPr>
          <w:ilvl w:val="0"/>
          <w:numId w:val="224"/>
        </w:numPr>
        <w:tabs>
          <w:tab w:val="left" w:pos="1674"/>
        </w:tabs>
        <w:spacing w:before="2" w:line="293" w:lineRule="exact"/>
        <w:ind w:left="1674"/>
        <w:rPr>
          <w:sz w:val="24"/>
        </w:rPr>
      </w:pPr>
      <w:r>
        <w:rPr>
          <w:sz w:val="24"/>
        </w:rPr>
        <w:t>описывать явления духовной</w:t>
      </w:r>
      <w:r>
        <w:rPr>
          <w:spacing w:val="-1"/>
          <w:sz w:val="24"/>
        </w:rPr>
        <w:t xml:space="preserve"> </w:t>
      </w:r>
      <w:r>
        <w:rPr>
          <w:sz w:val="24"/>
        </w:rPr>
        <w:t>культуры;</w:t>
      </w:r>
    </w:p>
    <w:p w:rsidR="00655592" w:rsidRDefault="00DA6F3F" w:rsidP="00CC416B">
      <w:pPr>
        <w:pStyle w:val="a4"/>
        <w:numPr>
          <w:ilvl w:val="0"/>
          <w:numId w:val="224"/>
        </w:numPr>
        <w:tabs>
          <w:tab w:val="left" w:pos="1674"/>
        </w:tabs>
        <w:spacing w:line="293" w:lineRule="exact"/>
        <w:ind w:left="1674"/>
        <w:rPr>
          <w:sz w:val="24"/>
        </w:rPr>
      </w:pPr>
      <w:r>
        <w:rPr>
          <w:sz w:val="24"/>
        </w:rPr>
        <w:t>объяснять причины возрастания роли науки в современном</w:t>
      </w:r>
      <w:r>
        <w:rPr>
          <w:spacing w:val="-4"/>
          <w:sz w:val="24"/>
        </w:rPr>
        <w:t xml:space="preserve"> </w:t>
      </w:r>
      <w:r>
        <w:rPr>
          <w:sz w:val="24"/>
        </w:rPr>
        <w:t>мире;</w:t>
      </w:r>
    </w:p>
    <w:p w:rsidR="00655592" w:rsidRDefault="00DA6F3F" w:rsidP="00CC416B">
      <w:pPr>
        <w:pStyle w:val="a4"/>
        <w:numPr>
          <w:ilvl w:val="0"/>
          <w:numId w:val="224"/>
        </w:numPr>
        <w:tabs>
          <w:tab w:val="left" w:pos="1674"/>
        </w:tabs>
        <w:spacing w:line="293" w:lineRule="exact"/>
        <w:ind w:left="1674"/>
        <w:rPr>
          <w:sz w:val="24"/>
        </w:rPr>
      </w:pPr>
      <w:r>
        <w:rPr>
          <w:sz w:val="24"/>
        </w:rPr>
        <w:t>оценивать роль образования в современном</w:t>
      </w:r>
      <w:r>
        <w:rPr>
          <w:spacing w:val="-4"/>
          <w:sz w:val="24"/>
        </w:rPr>
        <w:t xml:space="preserve"> </w:t>
      </w:r>
      <w:r>
        <w:rPr>
          <w:sz w:val="24"/>
        </w:rPr>
        <w:t>обществе;</w:t>
      </w:r>
    </w:p>
    <w:p w:rsidR="00655592" w:rsidRDefault="00DA6F3F" w:rsidP="00CC416B">
      <w:pPr>
        <w:pStyle w:val="a4"/>
        <w:numPr>
          <w:ilvl w:val="0"/>
          <w:numId w:val="224"/>
        </w:numPr>
        <w:tabs>
          <w:tab w:val="left" w:pos="1674"/>
        </w:tabs>
        <w:spacing w:line="293" w:lineRule="exact"/>
        <w:ind w:left="1674"/>
        <w:rPr>
          <w:sz w:val="24"/>
        </w:rPr>
      </w:pPr>
      <w:r>
        <w:rPr>
          <w:sz w:val="24"/>
        </w:rPr>
        <w:t>различать уровни общего образования в</w:t>
      </w:r>
      <w:r>
        <w:rPr>
          <w:spacing w:val="-2"/>
          <w:sz w:val="24"/>
        </w:rPr>
        <w:t xml:space="preserve"> </w:t>
      </w:r>
      <w:r>
        <w:rPr>
          <w:sz w:val="24"/>
        </w:rPr>
        <w:t>России;</w:t>
      </w:r>
    </w:p>
    <w:p w:rsidR="00655592" w:rsidRDefault="00DA6F3F" w:rsidP="00CC416B">
      <w:pPr>
        <w:pStyle w:val="a4"/>
        <w:numPr>
          <w:ilvl w:val="0"/>
          <w:numId w:val="224"/>
        </w:numPr>
        <w:tabs>
          <w:tab w:val="left" w:pos="1674"/>
        </w:tabs>
        <w:ind w:right="493" w:firstLine="708"/>
        <w:rPr>
          <w:sz w:val="24"/>
        </w:rPr>
      </w:pPr>
      <w:r>
        <w:rPr>
          <w:sz w:val="24"/>
        </w:rPr>
        <w:t>находить и извлекать социальную информацию о достижениях и проблемах развития культуры из адаптированных источников различного</w:t>
      </w:r>
      <w:r>
        <w:rPr>
          <w:spacing w:val="-2"/>
          <w:sz w:val="24"/>
        </w:rPr>
        <w:t xml:space="preserve"> </w:t>
      </w:r>
      <w:r>
        <w:rPr>
          <w:sz w:val="24"/>
        </w:rPr>
        <w:t>типа;</w:t>
      </w:r>
    </w:p>
    <w:p w:rsidR="00655592" w:rsidRDefault="00DA6F3F" w:rsidP="00CC416B">
      <w:pPr>
        <w:pStyle w:val="a4"/>
        <w:numPr>
          <w:ilvl w:val="0"/>
          <w:numId w:val="224"/>
        </w:numPr>
        <w:tabs>
          <w:tab w:val="left" w:pos="1674"/>
          <w:tab w:val="left" w:pos="2983"/>
          <w:tab w:val="left" w:pos="4201"/>
          <w:tab w:val="left" w:pos="5383"/>
          <w:tab w:val="left" w:pos="6882"/>
          <w:tab w:val="left" w:pos="7815"/>
          <w:tab w:val="left" w:pos="8175"/>
          <w:tab w:val="left" w:pos="9388"/>
        </w:tabs>
        <w:spacing w:before="3" w:line="237" w:lineRule="auto"/>
        <w:ind w:right="492" w:firstLine="708"/>
        <w:rPr>
          <w:sz w:val="24"/>
        </w:rPr>
      </w:pPr>
      <w:r>
        <w:rPr>
          <w:sz w:val="24"/>
        </w:rPr>
        <w:t>описывать</w:t>
      </w:r>
      <w:r>
        <w:rPr>
          <w:sz w:val="24"/>
        </w:rPr>
        <w:tab/>
        <w:t>духовные</w:t>
      </w:r>
      <w:r>
        <w:rPr>
          <w:sz w:val="24"/>
        </w:rPr>
        <w:tab/>
        <w:t>ценности</w:t>
      </w:r>
      <w:r>
        <w:rPr>
          <w:sz w:val="24"/>
        </w:rPr>
        <w:tab/>
        <w:t>российского</w:t>
      </w:r>
      <w:r>
        <w:rPr>
          <w:sz w:val="24"/>
        </w:rPr>
        <w:tab/>
        <w:t>народа</w:t>
      </w:r>
      <w:r>
        <w:rPr>
          <w:sz w:val="24"/>
        </w:rPr>
        <w:tab/>
        <w:t>и</w:t>
      </w:r>
      <w:r>
        <w:rPr>
          <w:sz w:val="24"/>
        </w:rPr>
        <w:tab/>
        <w:t>выражать</w:t>
      </w:r>
      <w:r>
        <w:rPr>
          <w:sz w:val="24"/>
        </w:rPr>
        <w:tab/>
      </w:r>
      <w:r>
        <w:rPr>
          <w:spacing w:val="-3"/>
          <w:sz w:val="24"/>
        </w:rPr>
        <w:t xml:space="preserve">собственное </w:t>
      </w:r>
      <w:r>
        <w:rPr>
          <w:sz w:val="24"/>
        </w:rPr>
        <w:t>отношение к</w:t>
      </w:r>
      <w:r>
        <w:rPr>
          <w:spacing w:val="-4"/>
          <w:sz w:val="24"/>
        </w:rPr>
        <w:t xml:space="preserve"> </w:t>
      </w:r>
      <w:r>
        <w:rPr>
          <w:sz w:val="24"/>
        </w:rPr>
        <w:t>ним;</w:t>
      </w:r>
    </w:p>
    <w:p w:rsidR="00655592" w:rsidRDefault="00DA6F3F" w:rsidP="00CC416B">
      <w:pPr>
        <w:pStyle w:val="a4"/>
        <w:numPr>
          <w:ilvl w:val="0"/>
          <w:numId w:val="224"/>
        </w:numPr>
        <w:tabs>
          <w:tab w:val="left" w:pos="1674"/>
        </w:tabs>
        <w:spacing w:before="2" w:line="294" w:lineRule="exact"/>
        <w:ind w:left="1674"/>
        <w:rPr>
          <w:sz w:val="24"/>
        </w:rPr>
      </w:pPr>
      <w:r>
        <w:rPr>
          <w:sz w:val="24"/>
        </w:rPr>
        <w:t>объяснять необходимость непрерывного образования в современных</w:t>
      </w:r>
      <w:r>
        <w:rPr>
          <w:spacing w:val="-7"/>
          <w:sz w:val="24"/>
        </w:rPr>
        <w:t xml:space="preserve"> </w:t>
      </w:r>
      <w:r>
        <w:rPr>
          <w:sz w:val="24"/>
        </w:rPr>
        <w:t>условиях;</w:t>
      </w:r>
    </w:p>
    <w:p w:rsidR="00655592" w:rsidRDefault="00DA6F3F" w:rsidP="00CC416B">
      <w:pPr>
        <w:pStyle w:val="a4"/>
        <w:numPr>
          <w:ilvl w:val="0"/>
          <w:numId w:val="224"/>
        </w:numPr>
        <w:tabs>
          <w:tab w:val="left" w:pos="1674"/>
        </w:tabs>
        <w:spacing w:before="2" w:line="237" w:lineRule="auto"/>
        <w:ind w:right="497" w:firstLine="708"/>
        <w:rPr>
          <w:sz w:val="24"/>
        </w:rPr>
      </w:pPr>
      <w:r>
        <w:rPr>
          <w:sz w:val="24"/>
        </w:rPr>
        <w:t>учитывать общественные потребности при выборе направления своей будущей профессиональной</w:t>
      </w:r>
      <w:r>
        <w:rPr>
          <w:spacing w:val="-1"/>
          <w:sz w:val="24"/>
        </w:rPr>
        <w:t xml:space="preserve"> </w:t>
      </w:r>
      <w:r>
        <w:rPr>
          <w:sz w:val="24"/>
        </w:rPr>
        <w:t>деятельности;</w:t>
      </w:r>
    </w:p>
    <w:p w:rsidR="00655592" w:rsidRDefault="00DA6F3F" w:rsidP="00CC416B">
      <w:pPr>
        <w:pStyle w:val="a4"/>
        <w:numPr>
          <w:ilvl w:val="0"/>
          <w:numId w:val="224"/>
        </w:numPr>
        <w:tabs>
          <w:tab w:val="left" w:pos="1674"/>
        </w:tabs>
        <w:spacing w:before="2" w:line="293" w:lineRule="exact"/>
        <w:ind w:left="1674"/>
        <w:rPr>
          <w:sz w:val="24"/>
        </w:rPr>
      </w:pPr>
      <w:r>
        <w:rPr>
          <w:sz w:val="24"/>
        </w:rPr>
        <w:t>раскрывать роль религии в современном</w:t>
      </w:r>
      <w:r>
        <w:rPr>
          <w:spacing w:val="-4"/>
          <w:sz w:val="24"/>
        </w:rPr>
        <w:t xml:space="preserve"> </w:t>
      </w:r>
      <w:r>
        <w:rPr>
          <w:sz w:val="24"/>
        </w:rPr>
        <w:t>обществе;</w:t>
      </w:r>
    </w:p>
    <w:p w:rsidR="00655592" w:rsidRDefault="00DA6F3F" w:rsidP="00CC416B">
      <w:pPr>
        <w:pStyle w:val="a4"/>
        <w:numPr>
          <w:ilvl w:val="0"/>
          <w:numId w:val="224"/>
        </w:numPr>
        <w:tabs>
          <w:tab w:val="left" w:pos="1674"/>
        </w:tabs>
        <w:ind w:left="1388" w:right="2076" w:firstLine="0"/>
        <w:rPr>
          <w:b/>
          <w:sz w:val="24"/>
        </w:rPr>
      </w:pPr>
      <w:r>
        <w:rPr>
          <w:sz w:val="24"/>
        </w:rPr>
        <w:t>характеризовать особенности искусства как формы духовной культуры</w:t>
      </w:r>
      <w:r>
        <w:rPr>
          <w:b/>
          <w:sz w:val="24"/>
        </w:rPr>
        <w:t>. Выпускник получит возможность</w:t>
      </w:r>
      <w:r>
        <w:rPr>
          <w:b/>
          <w:spacing w:val="-1"/>
          <w:sz w:val="24"/>
        </w:rPr>
        <w:t xml:space="preserve"> </w:t>
      </w:r>
      <w:r>
        <w:rPr>
          <w:b/>
          <w:sz w:val="24"/>
        </w:rPr>
        <w:t>научиться:</w:t>
      </w:r>
    </w:p>
    <w:p w:rsidR="00655592" w:rsidRDefault="00DA6F3F" w:rsidP="00CC416B">
      <w:pPr>
        <w:pStyle w:val="a4"/>
        <w:numPr>
          <w:ilvl w:val="0"/>
          <w:numId w:val="224"/>
        </w:numPr>
        <w:tabs>
          <w:tab w:val="left" w:pos="1674"/>
        </w:tabs>
        <w:ind w:right="495" w:firstLine="708"/>
        <w:rPr>
          <w:i/>
          <w:sz w:val="24"/>
        </w:rPr>
      </w:pPr>
      <w:r>
        <w:rPr>
          <w:i/>
          <w:sz w:val="24"/>
        </w:rPr>
        <w:t>описывать процессы создания, сохранения, трансляции и усвоения достижений культуры;</w:t>
      </w:r>
    </w:p>
    <w:p w:rsidR="00655592" w:rsidRDefault="00DA6F3F" w:rsidP="00CC416B">
      <w:pPr>
        <w:pStyle w:val="a4"/>
        <w:numPr>
          <w:ilvl w:val="0"/>
          <w:numId w:val="224"/>
        </w:numPr>
        <w:tabs>
          <w:tab w:val="left" w:pos="1674"/>
          <w:tab w:val="left" w:pos="3706"/>
          <w:tab w:val="left" w:pos="4881"/>
          <w:tab w:val="left" w:pos="6361"/>
          <w:tab w:val="left" w:pos="7534"/>
          <w:tab w:val="left" w:pos="9340"/>
          <w:tab w:val="left" w:pos="10551"/>
        </w:tabs>
        <w:spacing w:before="2" w:line="237" w:lineRule="auto"/>
        <w:ind w:right="488" w:firstLine="708"/>
        <w:rPr>
          <w:i/>
          <w:sz w:val="24"/>
        </w:rPr>
      </w:pPr>
      <w:r>
        <w:rPr>
          <w:i/>
          <w:sz w:val="24"/>
        </w:rPr>
        <w:t>характеризовать</w:t>
      </w:r>
      <w:r>
        <w:rPr>
          <w:i/>
          <w:sz w:val="24"/>
        </w:rPr>
        <w:tab/>
        <w:t>основные</w:t>
      </w:r>
      <w:r>
        <w:rPr>
          <w:i/>
          <w:sz w:val="24"/>
        </w:rPr>
        <w:tab/>
        <w:t>направления</w:t>
      </w:r>
      <w:r>
        <w:rPr>
          <w:i/>
          <w:sz w:val="24"/>
        </w:rPr>
        <w:tab/>
        <w:t>развития</w:t>
      </w:r>
      <w:r>
        <w:rPr>
          <w:i/>
          <w:sz w:val="24"/>
        </w:rPr>
        <w:tab/>
        <w:t>отечественной</w:t>
      </w:r>
      <w:r>
        <w:rPr>
          <w:i/>
          <w:sz w:val="24"/>
        </w:rPr>
        <w:tab/>
        <w:t>культуры</w:t>
      </w:r>
      <w:r>
        <w:rPr>
          <w:i/>
          <w:sz w:val="24"/>
        </w:rPr>
        <w:tab/>
      </w:r>
      <w:r>
        <w:rPr>
          <w:i/>
          <w:spacing w:val="-17"/>
          <w:sz w:val="24"/>
        </w:rPr>
        <w:t xml:space="preserve">в </w:t>
      </w:r>
      <w:r>
        <w:rPr>
          <w:i/>
          <w:sz w:val="24"/>
        </w:rPr>
        <w:t>современных</w:t>
      </w:r>
      <w:r>
        <w:rPr>
          <w:i/>
          <w:spacing w:val="-2"/>
          <w:sz w:val="24"/>
        </w:rPr>
        <w:t xml:space="preserve"> </w:t>
      </w:r>
      <w:r>
        <w:rPr>
          <w:i/>
          <w:sz w:val="24"/>
        </w:rPr>
        <w:t>условиях;</w:t>
      </w:r>
    </w:p>
    <w:p w:rsidR="00655592" w:rsidRDefault="00DA6F3F" w:rsidP="00CC416B">
      <w:pPr>
        <w:pStyle w:val="a4"/>
        <w:numPr>
          <w:ilvl w:val="0"/>
          <w:numId w:val="224"/>
        </w:numPr>
        <w:tabs>
          <w:tab w:val="left" w:pos="1674"/>
        </w:tabs>
        <w:spacing w:before="4" w:line="237" w:lineRule="auto"/>
        <w:ind w:right="488" w:firstLine="708"/>
        <w:rPr>
          <w:i/>
          <w:sz w:val="24"/>
        </w:rPr>
      </w:pPr>
      <w:r>
        <w:rPr>
          <w:i/>
          <w:sz w:val="24"/>
        </w:rPr>
        <w:t>критически воспринимать сообщения и рекламу в СМИ и Интернете о таких направлениях массовой культуры, как шоу-бизнес и</w:t>
      </w:r>
      <w:r>
        <w:rPr>
          <w:i/>
          <w:spacing w:val="-1"/>
          <w:sz w:val="24"/>
        </w:rPr>
        <w:t xml:space="preserve"> </w:t>
      </w:r>
      <w:r>
        <w:rPr>
          <w:i/>
          <w:sz w:val="24"/>
        </w:rPr>
        <w:t>мода.</w:t>
      </w:r>
    </w:p>
    <w:p w:rsidR="00655592" w:rsidRDefault="00DA6F3F">
      <w:pPr>
        <w:spacing w:before="6"/>
        <w:ind w:left="1388" w:right="7330"/>
        <w:rPr>
          <w:b/>
          <w:sz w:val="24"/>
        </w:rPr>
      </w:pPr>
      <w:r>
        <w:rPr>
          <w:b/>
          <w:sz w:val="24"/>
        </w:rPr>
        <w:t>Социальная сфера Выпускник научится:</w:t>
      </w:r>
    </w:p>
    <w:p w:rsidR="00655592" w:rsidRDefault="00DA6F3F" w:rsidP="00CC416B">
      <w:pPr>
        <w:pStyle w:val="a4"/>
        <w:numPr>
          <w:ilvl w:val="0"/>
          <w:numId w:val="224"/>
        </w:numPr>
        <w:tabs>
          <w:tab w:val="left" w:pos="1707"/>
          <w:tab w:val="left" w:pos="1708"/>
          <w:tab w:val="left" w:pos="7258"/>
        </w:tabs>
        <w:spacing w:line="237" w:lineRule="auto"/>
        <w:ind w:right="493" w:firstLine="708"/>
        <w:rPr>
          <w:sz w:val="24"/>
        </w:rPr>
      </w:pPr>
      <w:r>
        <w:rPr>
          <w:sz w:val="24"/>
        </w:rPr>
        <w:t xml:space="preserve">описывать   социальную   структуру  </w:t>
      </w:r>
      <w:r>
        <w:rPr>
          <w:spacing w:val="45"/>
          <w:sz w:val="24"/>
        </w:rPr>
        <w:t xml:space="preserve"> </w:t>
      </w:r>
      <w:r>
        <w:rPr>
          <w:sz w:val="24"/>
        </w:rPr>
        <w:t xml:space="preserve">в  </w:t>
      </w:r>
      <w:r>
        <w:rPr>
          <w:spacing w:val="15"/>
          <w:sz w:val="24"/>
        </w:rPr>
        <w:t xml:space="preserve"> </w:t>
      </w:r>
      <w:r>
        <w:rPr>
          <w:sz w:val="24"/>
        </w:rPr>
        <w:t>обществах</w:t>
      </w:r>
      <w:r>
        <w:rPr>
          <w:sz w:val="24"/>
        </w:rPr>
        <w:tab/>
        <w:t>разного типа, характеризовать основные социальные общности и</w:t>
      </w:r>
      <w:r>
        <w:rPr>
          <w:spacing w:val="-5"/>
          <w:sz w:val="24"/>
        </w:rPr>
        <w:t xml:space="preserve"> </w:t>
      </w:r>
      <w:r>
        <w:rPr>
          <w:sz w:val="24"/>
        </w:rPr>
        <w:t>группы;</w:t>
      </w:r>
    </w:p>
    <w:p w:rsidR="00655592" w:rsidRDefault="00DA6F3F" w:rsidP="00CC416B">
      <w:pPr>
        <w:pStyle w:val="a4"/>
        <w:numPr>
          <w:ilvl w:val="0"/>
          <w:numId w:val="224"/>
        </w:numPr>
        <w:tabs>
          <w:tab w:val="left" w:pos="1707"/>
          <w:tab w:val="left" w:pos="1708"/>
        </w:tabs>
        <w:spacing w:before="1"/>
        <w:ind w:left="1707" w:hanging="319"/>
        <w:rPr>
          <w:sz w:val="24"/>
        </w:rPr>
      </w:pPr>
      <w:r>
        <w:rPr>
          <w:sz w:val="24"/>
        </w:rPr>
        <w:t>объяснять взаимодействие социальных общностей и</w:t>
      </w:r>
      <w:r>
        <w:rPr>
          <w:spacing w:val="-1"/>
          <w:sz w:val="24"/>
        </w:rPr>
        <w:t xml:space="preserve"> </w:t>
      </w:r>
      <w:r>
        <w:rPr>
          <w:sz w:val="24"/>
        </w:rPr>
        <w:t>групп;</w:t>
      </w:r>
    </w:p>
    <w:p w:rsidR="00655592" w:rsidRDefault="00DA6F3F" w:rsidP="00CC416B">
      <w:pPr>
        <w:pStyle w:val="a4"/>
        <w:numPr>
          <w:ilvl w:val="0"/>
          <w:numId w:val="224"/>
        </w:numPr>
        <w:tabs>
          <w:tab w:val="left" w:pos="1707"/>
          <w:tab w:val="left" w:pos="1708"/>
          <w:tab w:val="left" w:pos="3712"/>
          <w:tab w:val="left" w:pos="4916"/>
          <w:tab w:val="left" w:pos="6541"/>
          <w:tab w:val="left" w:pos="8067"/>
          <w:tab w:val="left" w:pos="9368"/>
        </w:tabs>
        <w:spacing w:before="91" w:line="237" w:lineRule="auto"/>
        <w:ind w:right="492" w:firstLine="708"/>
        <w:rPr>
          <w:sz w:val="24"/>
        </w:rPr>
      </w:pPr>
      <w:r>
        <w:rPr>
          <w:sz w:val="24"/>
        </w:rPr>
        <w:t>характеризовать</w:t>
      </w:r>
      <w:r>
        <w:rPr>
          <w:sz w:val="24"/>
        </w:rPr>
        <w:tab/>
        <w:t>ведущие</w:t>
      </w:r>
      <w:r>
        <w:rPr>
          <w:sz w:val="24"/>
        </w:rPr>
        <w:tab/>
        <w:t>направления</w:t>
      </w:r>
      <w:r>
        <w:rPr>
          <w:sz w:val="24"/>
        </w:rPr>
        <w:tab/>
        <w:t>социальной</w:t>
      </w:r>
      <w:r>
        <w:rPr>
          <w:sz w:val="24"/>
        </w:rPr>
        <w:tab/>
        <w:t>политики</w:t>
      </w:r>
      <w:r>
        <w:rPr>
          <w:sz w:val="24"/>
        </w:rPr>
        <w:tab/>
      </w:r>
      <w:r>
        <w:rPr>
          <w:spacing w:val="-3"/>
          <w:sz w:val="24"/>
        </w:rPr>
        <w:t xml:space="preserve">Российского </w:t>
      </w:r>
      <w:r>
        <w:rPr>
          <w:sz w:val="24"/>
        </w:rPr>
        <w:t>государства;</w:t>
      </w:r>
    </w:p>
    <w:p w:rsidR="00655592" w:rsidRDefault="00DA6F3F" w:rsidP="00CC416B">
      <w:pPr>
        <w:pStyle w:val="a4"/>
        <w:numPr>
          <w:ilvl w:val="0"/>
          <w:numId w:val="224"/>
        </w:numPr>
        <w:tabs>
          <w:tab w:val="left" w:pos="1707"/>
          <w:tab w:val="left" w:pos="1708"/>
        </w:tabs>
        <w:spacing w:before="3" w:line="293" w:lineRule="exact"/>
        <w:ind w:left="1707" w:hanging="319"/>
        <w:rPr>
          <w:sz w:val="24"/>
        </w:rPr>
      </w:pPr>
      <w:r>
        <w:rPr>
          <w:sz w:val="24"/>
        </w:rPr>
        <w:t>выделять параметры, определяющие социальный статус</w:t>
      </w:r>
      <w:r>
        <w:rPr>
          <w:spacing w:val="-4"/>
          <w:sz w:val="24"/>
        </w:rPr>
        <w:t xml:space="preserve"> </w:t>
      </w:r>
      <w:r>
        <w:rPr>
          <w:sz w:val="24"/>
        </w:rPr>
        <w:t>личности;</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приводить примеры предписанных и достигаемых статусов;</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описывать основные социальные роли</w:t>
      </w:r>
      <w:r>
        <w:rPr>
          <w:spacing w:val="-4"/>
          <w:sz w:val="24"/>
        </w:rPr>
        <w:t xml:space="preserve"> </w:t>
      </w:r>
      <w:r>
        <w:rPr>
          <w:sz w:val="24"/>
        </w:rPr>
        <w:t>подростка;</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конкретизировать примерами процесс социальной</w:t>
      </w:r>
      <w:r>
        <w:rPr>
          <w:spacing w:val="-3"/>
          <w:sz w:val="24"/>
        </w:rPr>
        <w:t xml:space="preserve"> </w:t>
      </w:r>
      <w:r>
        <w:rPr>
          <w:sz w:val="24"/>
        </w:rPr>
        <w:t>мобильности;</w:t>
      </w:r>
    </w:p>
    <w:p w:rsidR="00655592" w:rsidRDefault="00DA6F3F" w:rsidP="00CC416B">
      <w:pPr>
        <w:pStyle w:val="a4"/>
        <w:numPr>
          <w:ilvl w:val="0"/>
          <w:numId w:val="224"/>
        </w:numPr>
        <w:tabs>
          <w:tab w:val="left" w:pos="1707"/>
          <w:tab w:val="left" w:pos="1708"/>
        </w:tabs>
        <w:spacing w:before="1" w:line="293" w:lineRule="exact"/>
        <w:ind w:left="1707" w:hanging="319"/>
        <w:rPr>
          <w:sz w:val="24"/>
        </w:rPr>
      </w:pPr>
      <w:r>
        <w:rPr>
          <w:sz w:val="24"/>
        </w:rPr>
        <w:t>характеризовать межнациональные отношения в современном</w:t>
      </w:r>
      <w:r>
        <w:rPr>
          <w:spacing w:val="-10"/>
          <w:sz w:val="24"/>
        </w:rPr>
        <w:t xml:space="preserve"> </w:t>
      </w:r>
      <w:r>
        <w:rPr>
          <w:sz w:val="24"/>
        </w:rPr>
        <w:t>мире;</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объяснять причины межнациональных конфликтов и основные пути их</w:t>
      </w:r>
      <w:r>
        <w:rPr>
          <w:spacing w:val="-11"/>
          <w:sz w:val="24"/>
        </w:rPr>
        <w:t xml:space="preserve"> </w:t>
      </w:r>
      <w:r>
        <w:rPr>
          <w:sz w:val="24"/>
        </w:rPr>
        <w:t>разрешения;</w:t>
      </w:r>
    </w:p>
    <w:p w:rsidR="00655592" w:rsidRDefault="00DA6F3F" w:rsidP="00CC416B">
      <w:pPr>
        <w:pStyle w:val="a4"/>
        <w:numPr>
          <w:ilvl w:val="0"/>
          <w:numId w:val="224"/>
        </w:numPr>
        <w:tabs>
          <w:tab w:val="left" w:pos="1707"/>
          <w:tab w:val="left" w:pos="1708"/>
        </w:tabs>
        <w:spacing w:before="2" w:line="237" w:lineRule="auto"/>
        <w:ind w:right="489" w:firstLine="708"/>
        <w:rPr>
          <w:sz w:val="24"/>
        </w:rPr>
      </w:pPr>
      <w:r>
        <w:rPr>
          <w:sz w:val="24"/>
        </w:rPr>
        <w:t>характеризовать, раскрывать на конкретных примерах основные функции семьи в обществе;</w:t>
      </w:r>
    </w:p>
    <w:p w:rsidR="00655592" w:rsidRDefault="00DA6F3F" w:rsidP="00CC416B">
      <w:pPr>
        <w:pStyle w:val="a4"/>
        <w:numPr>
          <w:ilvl w:val="0"/>
          <w:numId w:val="224"/>
        </w:numPr>
        <w:tabs>
          <w:tab w:val="left" w:pos="1707"/>
          <w:tab w:val="left" w:pos="1708"/>
        </w:tabs>
        <w:spacing w:before="2" w:line="293" w:lineRule="exact"/>
        <w:ind w:left="1707" w:hanging="319"/>
        <w:rPr>
          <w:sz w:val="24"/>
        </w:rPr>
      </w:pPr>
      <w:r>
        <w:rPr>
          <w:sz w:val="24"/>
        </w:rPr>
        <w:t>раскрывать основные роли членов</w:t>
      </w:r>
      <w:r>
        <w:rPr>
          <w:spacing w:val="-2"/>
          <w:sz w:val="24"/>
        </w:rPr>
        <w:t xml:space="preserve"> </w:t>
      </w:r>
      <w:r>
        <w:rPr>
          <w:sz w:val="24"/>
        </w:rPr>
        <w:t>семьи;</w:t>
      </w:r>
    </w:p>
    <w:p w:rsidR="00655592" w:rsidRDefault="00DA6F3F" w:rsidP="00CC416B">
      <w:pPr>
        <w:pStyle w:val="a4"/>
        <w:numPr>
          <w:ilvl w:val="0"/>
          <w:numId w:val="224"/>
        </w:numPr>
        <w:tabs>
          <w:tab w:val="left" w:pos="1674"/>
        </w:tabs>
        <w:spacing w:before="2" w:line="237" w:lineRule="auto"/>
        <w:ind w:right="491" w:firstLine="708"/>
        <w:rPr>
          <w:sz w:val="24"/>
        </w:rPr>
      </w:pPr>
      <w:r>
        <w:rPr>
          <w:sz w:val="24"/>
        </w:rPr>
        <w:t xml:space="preserve">характеризовать основные слагаемые здорового образа жизни; осознанно выбирать </w:t>
      </w:r>
      <w:r>
        <w:rPr>
          <w:sz w:val="24"/>
        </w:rPr>
        <w:lastRenderedPageBreak/>
        <w:t>верные критерии для оценки безопасных условий</w:t>
      </w:r>
      <w:r>
        <w:rPr>
          <w:spacing w:val="-2"/>
          <w:sz w:val="24"/>
        </w:rPr>
        <w:t xml:space="preserve"> </w:t>
      </w:r>
      <w:r>
        <w:rPr>
          <w:sz w:val="24"/>
        </w:rPr>
        <w:t>жизни;</w:t>
      </w:r>
    </w:p>
    <w:p w:rsidR="00655592" w:rsidRDefault="00DA6F3F" w:rsidP="00CC416B">
      <w:pPr>
        <w:pStyle w:val="a4"/>
        <w:numPr>
          <w:ilvl w:val="0"/>
          <w:numId w:val="224"/>
        </w:numPr>
        <w:tabs>
          <w:tab w:val="left" w:pos="1708"/>
        </w:tabs>
        <w:spacing w:before="2"/>
        <w:ind w:right="486" w:firstLine="708"/>
        <w:jc w:val="both"/>
        <w:rPr>
          <w:sz w:val="24"/>
        </w:rPr>
      </w:pPr>
      <w:r>
        <w:rPr>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spacing w:val="-3"/>
          <w:sz w:val="24"/>
        </w:rPr>
        <w:t xml:space="preserve"> </w:t>
      </w:r>
      <w:r>
        <w:rPr>
          <w:sz w:val="24"/>
        </w:rPr>
        <w:t>конфликтов.</w:t>
      </w:r>
    </w:p>
    <w:p w:rsidR="00655592" w:rsidRDefault="00DA6F3F">
      <w:pPr>
        <w:spacing w:before="4"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707"/>
          <w:tab w:val="left" w:pos="1708"/>
          <w:tab w:val="left" w:pos="3161"/>
          <w:tab w:val="left" w:pos="4242"/>
          <w:tab w:val="left" w:pos="5759"/>
          <w:tab w:val="left" w:pos="6085"/>
          <w:tab w:val="left" w:pos="7571"/>
          <w:tab w:val="left" w:pos="9531"/>
          <w:tab w:val="left" w:pos="9843"/>
        </w:tabs>
        <w:spacing w:before="1" w:line="237" w:lineRule="auto"/>
        <w:ind w:right="487" w:firstLine="708"/>
        <w:rPr>
          <w:i/>
          <w:sz w:val="24"/>
        </w:rPr>
      </w:pPr>
      <w:r>
        <w:rPr>
          <w:i/>
          <w:sz w:val="24"/>
        </w:rPr>
        <w:t>раскрывать</w:t>
      </w:r>
      <w:r>
        <w:rPr>
          <w:i/>
          <w:sz w:val="24"/>
        </w:rPr>
        <w:tab/>
        <w:t>понятия</w:t>
      </w:r>
      <w:r>
        <w:rPr>
          <w:i/>
          <w:sz w:val="24"/>
        </w:rPr>
        <w:tab/>
        <w:t>«равенство»</w:t>
      </w:r>
      <w:r>
        <w:rPr>
          <w:i/>
          <w:sz w:val="24"/>
        </w:rPr>
        <w:tab/>
        <w:t>и</w:t>
      </w:r>
      <w:r>
        <w:rPr>
          <w:i/>
          <w:sz w:val="24"/>
        </w:rPr>
        <w:tab/>
        <w:t>«социальная</w:t>
      </w:r>
      <w:r>
        <w:rPr>
          <w:i/>
          <w:sz w:val="24"/>
        </w:rPr>
        <w:tab/>
        <w:t>справедливость»</w:t>
      </w:r>
      <w:r>
        <w:rPr>
          <w:i/>
          <w:sz w:val="24"/>
        </w:rPr>
        <w:tab/>
        <w:t>с</w:t>
      </w:r>
      <w:r>
        <w:rPr>
          <w:i/>
          <w:sz w:val="24"/>
        </w:rPr>
        <w:tab/>
      </w:r>
      <w:r>
        <w:rPr>
          <w:i/>
          <w:spacing w:val="-3"/>
          <w:sz w:val="24"/>
        </w:rPr>
        <w:t xml:space="preserve">позиций </w:t>
      </w:r>
      <w:r>
        <w:rPr>
          <w:i/>
          <w:sz w:val="24"/>
        </w:rPr>
        <w:t>историзма;</w:t>
      </w:r>
    </w:p>
    <w:p w:rsidR="00655592" w:rsidRDefault="00DA6F3F" w:rsidP="00CC416B">
      <w:pPr>
        <w:pStyle w:val="a4"/>
        <w:numPr>
          <w:ilvl w:val="0"/>
          <w:numId w:val="224"/>
        </w:numPr>
        <w:tabs>
          <w:tab w:val="left" w:pos="1707"/>
          <w:tab w:val="left" w:pos="1708"/>
        </w:tabs>
        <w:spacing w:before="5" w:line="237" w:lineRule="auto"/>
        <w:ind w:right="493" w:firstLine="708"/>
        <w:rPr>
          <w:i/>
          <w:sz w:val="24"/>
        </w:rPr>
      </w:pPr>
      <w:r>
        <w:rPr>
          <w:i/>
          <w:sz w:val="24"/>
        </w:rPr>
        <w:t>выражать и обосновывать собственную позицию по актуальным проблемам молодежи;</w:t>
      </w:r>
    </w:p>
    <w:p w:rsidR="00655592" w:rsidRDefault="00DA6F3F" w:rsidP="00CC416B">
      <w:pPr>
        <w:pStyle w:val="a4"/>
        <w:numPr>
          <w:ilvl w:val="0"/>
          <w:numId w:val="224"/>
        </w:numPr>
        <w:tabs>
          <w:tab w:val="left" w:pos="1708"/>
        </w:tabs>
        <w:spacing w:before="4" w:line="237" w:lineRule="auto"/>
        <w:ind w:right="483" w:firstLine="708"/>
        <w:jc w:val="both"/>
        <w:rPr>
          <w:i/>
          <w:sz w:val="24"/>
        </w:rPr>
      </w:pPr>
      <w:r>
        <w:rPr>
          <w:i/>
          <w:sz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w:t>
      </w:r>
      <w:r>
        <w:rPr>
          <w:i/>
          <w:spacing w:val="-3"/>
          <w:sz w:val="24"/>
        </w:rPr>
        <w:t xml:space="preserve"> </w:t>
      </w:r>
      <w:r>
        <w:rPr>
          <w:i/>
          <w:sz w:val="24"/>
        </w:rPr>
        <w:t>конфликтов;</w:t>
      </w:r>
    </w:p>
    <w:p w:rsidR="00655592" w:rsidRDefault="00DA6F3F" w:rsidP="00CC416B">
      <w:pPr>
        <w:pStyle w:val="a4"/>
        <w:numPr>
          <w:ilvl w:val="0"/>
          <w:numId w:val="224"/>
        </w:numPr>
        <w:tabs>
          <w:tab w:val="left" w:pos="1708"/>
        </w:tabs>
        <w:spacing w:before="8" w:line="237" w:lineRule="auto"/>
        <w:ind w:right="489" w:firstLine="708"/>
        <w:jc w:val="both"/>
        <w:rPr>
          <w:i/>
          <w:sz w:val="24"/>
        </w:rPr>
      </w:pPr>
      <w:r>
        <w:rPr>
          <w:i/>
          <w:sz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w:t>
      </w:r>
      <w:r>
        <w:rPr>
          <w:i/>
          <w:spacing w:val="-2"/>
          <w:sz w:val="24"/>
        </w:rPr>
        <w:t xml:space="preserve"> </w:t>
      </w:r>
      <w:r>
        <w:rPr>
          <w:i/>
          <w:sz w:val="24"/>
        </w:rPr>
        <w:t>жизнедеятельности;</w:t>
      </w:r>
    </w:p>
    <w:p w:rsidR="00655592" w:rsidRDefault="00DA6F3F" w:rsidP="00CC416B">
      <w:pPr>
        <w:pStyle w:val="a4"/>
        <w:numPr>
          <w:ilvl w:val="0"/>
          <w:numId w:val="224"/>
        </w:numPr>
        <w:tabs>
          <w:tab w:val="left" w:pos="1707"/>
          <w:tab w:val="left" w:pos="1708"/>
          <w:tab w:val="left" w:pos="3328"/>
          <w:tab w:val="left" w:pos="4580"/>
          <w:tab w:val="left" w:pos="7339"/>
          <w:tab w:val="left" w:pos="8359"/>
          <w:tab w:val="left" w:pos="8939"/>
        </w:tabs>
        <w:spacing w:before="7" w:line="237" w:lineRule="auto"/>
        <w:ind w:right="488" w:firstLine="708"/>
        <w:rPr>
          <w:i/>
          <w:sz w:val="24"/>
        </w:rPr>
      </w:pPr>
      <w:r>
        <w:rPr>
          <w:i/>
          <w:sz w:val="24"/>
        </w:rPr>
        <w:t>использовать</w:t>
      </w:r>
      <w:r>
        <w:rPr>
          <w:i/>
          <w:sz w:val="24"/>
        </w:rPr>
        <w:tab/>
        <w:t>элементы</w:t>
      </w:r>
      <w:r>
        <w:rPr>
          <w:i/>
          <w:sz w:val="24"/>
        </w:rPr>
        <w:tab/>
        <w:t>причинно-следственного</w:t>
      </w:r>
      <w:r>
        <w:rPr>
          <w:i/>
          <w:sz w:val="24"/>
        </w:rPr>
        <w:tab/>
        <w:t>анализа</w:t>
      </w:r>
      <w:r>
        <w:rPr>
          <w:i/>
          <w:sz w:val="24"/>
        </w:rPr>
        <w:tab/>
        <w:t>при</w:t>
      </w:r>
      <w:r>
        <w:rPr>
          <w:i/>
          <w:sz w:val="24"/>
        </w:rPr>
        <w:tab/>
      </w:r>
      <w:r>
        <w:rPr>
          <w:i/>
          <w:spacing w:val="-1"/>
          <w:sz w:val="24"/>
        </w:rPr>
        <w:t xml:space="preserve">характеристике </w:t>
      </w:r>
      <w:r>
        <w:rPr>
          <w:i/>
          <w:sz w:val="24"/>
        </w:rPr>
        <w:t>семейных</w:t>
      </w:r>
      <w:r>
        <w:rPr>
          <w:i/>
          <w:spacing w:val="-2"/>
          <w:sz w:val="24"/>
        </w:rPr>
        <w:t xml:space="preserve"> </w:t>
      </w:r>
      <w:r>
        <w:rPr>
          <w:i/>
          <w:sz w:val="24"/>
        </w:rPr>
        <w:t>конфликтов;</w:t>
      </w:r>
    </w:p>
    <w:p w:rsidR="00655592" w:rsidRDefault="00DA6F3F" w:rsidP="00CC416B">
      <w:pPr>
        <w:pStyle w:val="a4"/>
        <w:numPr>
          <w:ilvl w:val="0"/>
          <w:numId w:val="224"/>
        </w:numPr>
        <w:tabs>
          <w:tab w:val="left" w:pos="1707"/>
          <w:tab w:val="left" w:pos="1708"/>
          <w:tab w:val="left" w:pos="2904"/>
          <w:tab w:val="left" w:pos="3230"/>
          <w:tab w:val="left" w:pos="4477"/>
          <w:tab w:val="left" w:pos="5878"/>
          <w:tab w:val="left" w:pos="7415"/>
          <w:tab w:val="left" w:pos="7742"/>
          <w:tab w:val="left" w:pos="9701"/>
        </w:tabs>
        <w:spacing w:before="5" w:line="237" w:lineRule="auto"/>
        <w:ind w:right="493" w:firstLine="708"/>
        <w:rPr>
          <w:b/>
          <w:i/>
          <w:sz w:val="24"/>
        </w:rPr>
      </w:pPr>
      <w:r>
        <w:rPr>
          <w:i/>
          <w:sz w:val="24"/>
        </w:rPr>
        <w:t>находить</w:t>
      </w:r>
      <w:r>
        <w:rPr>
          <w:i/>
          <w:sz w:val="24"/>
        </w:rPr>
        <w:tab/>
        <w:t>и</w:t>
      </w:r>
      <w:r>
        <w:rPr>
          <w:i/>
          <w:sz w:val="24"/>
        </w:rPr>
        <w:tab/>
        <w:t>извлекать</w:t>
      </w:r>
      <w:r>
        <w:rPr>
          <w:i/>
          <w:sz w:val="24"/>
        </w:rPr>
        <w:tab/>
        <w:t>социальную</w:t>
      </w:r>
      <w:r>
        <w:rPr>
          <w:i/>
          <w:sz w:val="24"/>
        </w:rPr>
        <w:tab/>
        <w:t>информацию</w:t>
      </w:r>
      <w:r>
        <w:rPr>
          <w:i/>
          <w:sz w:val="24"/>
        </w:rPr>
        <w:tab/>
        <w:t>о</w:t>
      </w:r>
      <w:r>
        <w:rPr>
          <w:i/>
          <w:sz w:val="24"/>
        </w:rPr>
        <w:tab/>
        <w:t>государственной</w:t>
      </w:r>
      <w:r>
        <w:rPr>
          <w:i/>
          <w:sz w:val="24"/>
        </w:rPr>
        <w:tab/>
      </w:r>
      <w:r>
        <w:rPr>
          <w:i/>
          <w:spacing w:val="-3"/>
          <w:sz w:val="24"/>
        </w:rPr>
        <w:t xml:space="preserve">семейной </w:t>
      </w:r>
      <w:r>
        <w:rPr>
          <w:i/>
          <w:sz w:val="24"/>
        </w:rPr>
        <w:t>политике из адаптированных источников различного</w:t>
      </w:r>
      <w:r>
        <w:rPr>
          <w:i/>
          <w:spacing w:val="-3"/>
          <w:sz w:val="24"/>
        </w:rPr>
        <w:t xml:space="preserve"> </w:t>
      </w:r>
      <w:r>
        <w:rPr>
          <w:i/>
          <w:sz w:val="24"/>
        </w:rPr>
        <w:t>типа</w:t>
      </w:r>
      <w:r>
        <w:rPr>
          <w:b/>
          <w:i/>
          <w:sz w:val="24"/>
        </w:rPr>
        <w:t>.</w:t>
      </w:r>
    </w:p>
    <w:p w:rsidR="00655592" w:rsidRDefault="00DA6F3F">
      <w:pPr>
        <w:spacing w:before="5"/>
        <w:ind w:left="1388" w:right="5648"/>
        <w:rPr>
          <w:b/>
          <w:sz w:val="24"/>
        </w:rPr>
      </w:pPr>
      <w:r>
        <w:rPr>
          <w:b/>
          <w:sz w:val="24"/>
        </w:rPr>
        <w:t>Политическая сфера жизни общества Выпускник научится:</w:t>
      </w:r>
    </w:p>
    <w:p w:rsidR="00655592" w:rsidRDefault="00DA6F3F" w:rsidP="00CC416B">
      <w:pPr>
        <w:pStyle w:val="a4"/>
        <w:numPr>
          <w:ilvl w:val="0"/>
          <w:numId w:val="224"/>
        </w:numPr>
        <w:tabs>
          <w:tab w:val="left" w:pos="1707"/>
          <w:tab w:val="left" w:pos="1708"/>
        </w:tabs>
        <w:spacing w:line="291" w:lineRule="exact"/>
        <w:ind w:left="1707" w:hanging="319"/>
        <w:rPr>
          <w:sz w:val="24"/>
        </w:rPr>
      </w:pPr>
      <w:r>
        <w:rPr>
          <w:sz w:val="24"/>
        </w:rPr>
        <w:t>объяснять роль политики в жизни</w:t>
      </w:r>
      <w:r>
        <w:rPr>
          <w:spacing w:val="-3"/>
          <w:sz w:val="24"/>
        </w:rPr>
        <w:t xml:space="preserve"> </w:t>
      </w:r>
      <w:r>
        <w:rPr>
          <w:sz w:val="24"/>
        </w:rPr>
        <w:t>общества;</w:t>
      </w:r>
    </w:p>
    <w:p w:rsidR="00655592" w:rsidRDefault="00DA6F3F" w:rsidP="00CC416B">
      <w:pPr>
        <w:pStyle w:val="a4"/>
        <w:numPr>
          <w:ilvl w:val="0"/>
          <w:numId w:val="224"/>
        </w:numPr>
        <w:tabs>
          <w:tab w:val="left" w:pos="1707"/>
          <w:tab w:val="left" w:pos="1708"/>
        </w:tabs>
        <w:spacing w:before="1" w:line="294" w:lineRule="exact"/>
        <w:ind w:left="1707" w:hanging="319"/>
        <w:rPr>
          <w:sz w:val="24"/>
        </w:rPr>
      </w:pPr>
      <w:r>
        <w:rPr>
          <w:sz w:val="24"/>
        </w:rPr>
        <w:t>различать и сравнивать различные формы правления, иллюстрировать их</w:t>
      </w:r>
      <w:r>
        <w:rPr>
          <w:spacing w:val="-17"/>
          <w:sz w:val="24"/>
        </w:rPr>
        <w:t xml:space="preserve"> </w:t>
      </w:r>
      <w:r>
        <w:rPr>
          <w:sz w:val="24"/>
        </w:rPr>
        <w:t>примерами;</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давать характеристику формам государственно-территориального</w:t>
      </w:r>
      <w:r>
        <w:rPr>
          <w:spacing w:val="-9"/>
          <w:sz w:val="24"/>
        </w:rPr>
        <w:t xml:space="preserve"> </w:t>
      </w:r>
      <w:r>
        <w:rPr>
          <w:sz w:val="24"/>
        </w:rPr>
        <w:t>устройства;</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различать различные типы политических режимов, раскрывать их основные</w:t>
      </w:r>
      <w:r>
        <w:rPr>
          <w:spacing w:val="-10"/>
          <w:sz w:val="24"/>
        </w:rPr>
        <w:t xml:space="preserve"> </w:t>
      </w:r>
      <w:r>
        <w:rPr>
          <w:sz w:val="24"/>
        </w:rPr>
        <w:t>признаки;</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раскрывать на конкретных примерах основные черты и принципы</w:t>
      </w:r>
      <w:r>
        <w:rPr>
          <w:spacing w:val="-8"/>
          <w:sz w:val="24"/>
        </w:rPr>
        <w:t xml:space="preserve"> </w:t>
      </w:r>
      <w:r>
        <w:rPr>
          <w:sz w:val="24"/>
        </w:rPr>
        <w:t>демократии;</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называть признаки политической партии, раскрывать их на конкретных</w:t>
      </w:r>
      <w:r>
        <w:rPr>
          <w:spacing w:val="-13"/>
          <w:sz w:val="24"/>
        </w:rPr>
        <w:t xml:space="preserve"> </w:t>
      </w:r>
      <w:r>
        <w:rPr>
          <w:sz w:val="24"/>
        </w:rPr>
        <w:t>примерах;</w:t>
      </w:r>
    </w:p>
    <w:p w:rsidR="00655592" w:rsidRDefault="00DA6F3F" w:rsidP="00CC416B">
      <w:pPr>
        <w:pStyle w:val="a4"/>
        <w:numPr>
          <w:ilvl w:val="0"/>
          <w:numId w:val="224"/>
        </w:numPr>
        <w:tabs>
          <w:tab w:val="left" w:pos="1707"/>
          <w:tab w:val="left" w:pos="1708"/>
        </w:tabs>
        <w:spacing w:line="293" w:lineRule="exact"/>
        <w:ind w:left="1707" w:hanging="319"/>
        <w:rPr>
          <w:sz w:val="24"/>
        </w:rPr>
      </w:pPr>
      <w:r>
        <w:rPr>
          <w:sz w:val="24"/>
        </w:rPr>
        <w:t>характеризовать различные формы участия граждан в политической</w:t>
      </w:r>
      <w:r>
        <w:rPr>
          <w:spacing w:val="-7"/>
          <w:sz w:val="24"/>
        </w:rPr>
        <w:t xml:space="preserve"> </w:t>
      </w:r>
      <w:r>
        <w:rPr>
          <w:sz w:val="24"/>
        </w:rPr>
        <w:t>жизни.</w:t>
      </w:r>
    </w:p>
    <w:p w:rsidR="00655592" w:rsidRDefault="00DA6F3F">
      <w:pPr>
        <w:spacing w:before="4"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707"/>
          <w:tab w:val="left" w:pos="1708"/>
        </w:tabs>
        <w:spacing w:before="1" w:line="237" w:lineRule="auto"/>
        <w:ind w:right="495" w:firstLine="708"/>
        <w:rPr>
          <w:sz w:val="24"/>
        </w:rPr>
      </w:pPr>
      <w:r>
        <w:rPr>
          <w:sz w:val="24"/>
        </w:rPr>
        <w:t>осознавать значение гражданской активности и патриотической позиции в укреплении нашего</w:t>
      </w:r>
      <w:r>
        <w:rPr>
          <w:spacing w:val="-2"/>
          <w:sz w:val="24"/>
        </w:rPr>
        <w:t xml:space="preserve"> </w:t>
      </w:r>
      <w:r>
        <w:rPr>
          <w:sz w:val="24"/>
        </w:rPr>
        <w:t>государства;</w:t>
      </w:r>
    </w:p>
    <w:p w:rsidR="00655592" w:rsidRDefault="00DA6F3F" w:rsidP="00CC416B">
      <w:pPr>
        <w:pStyle w:val="a4"/>
        <w:numPr>
          <w:ilvl w:val="0"/>
          <w:numId w:val="224"/>
        </w:numPr>
        <w:tabs>
          <w:tab w:val="left" w:pos="1707"/>
          <w:tab w:val="left" w:pos="1708"/>
        </w:tabs>
        <w:spacing w:before="4" w:line="237" w:lineRule="auto"/>
        <w:ind w:right="494" w:firstLine="708"/>
        <w:rPr>
          <w:i/>
          <w:sz w:val="24"/>
        </w:rPr>
      </w:pPr>
      <w:r>
        <w:rPr>
          <w:i/>
          <w:sz w:val="24"/>
        </w:rPr>
        <w:t>соотносить различные оценки политических событий и процессов и делать обоснованные</w:t>
      </w:r>
      <w:r>
        <w:rPr>
          <w:i/>
          <w:spacing w:val="-2"/>
          <w:sz w:val="24"/>
        </w:rPr>
        <w:t xml:space="preserve"> </w:t>
      </w:r>
      <w:r>
        <w:rPr>
          <w:i/>
          <w:sz w:val="24"/>
        </w:rPr>
        <w:t>выводы.</w:t>
      </w:r>
    </w:p>
    <w:p w:rsidR="00655592" w:rsidRDefault="00DA6F3F">
      <w:pPr>
        <w:spacing w:before="5"/>
        <w:ind w:left="1388" w:right="6942"/>
        <w:rPr>
          <w:b/>
          <w:sz w:val="24"/>
        </w:rPr>
      </w:pPr>
      <w:r>
        <w:rPr>
          <w:b/>
          <w:sz w:val="24"/>
        </w:rPr>
        <w:t>Гражданин и государство Выпускник научится:</w:t>
      </w:r>
    </w:p>
    <w:p w:rsidR="00655592" w:rsidRDefault="00DA6F3F" w:rsidP="00CC416B">
      <w:pPr>
        <w:pStyle w:val="a4"/>
        <w:numPr>
          <w:ilvl w:val="0"/>
          <w:numId w:val="224"/>
        </w:numPr>
        <w:tabs>
          <w:tab w:val="left" w:pos="1674"/>
        </w:tabs>
        <w:spacing w:line="237" w:lineRule="auto"/>
        <w:ind w:right="492" w:firstLine="708"/>
        <w:rPr>
          <w:sz w:val="24"/>
        </w:rPr>
      </w:pPr>
      <w:r>
        <w:rPr>
          <w:sz w:val="24"/>
        </w:rPr>
        <w:t>характеризовать государственное устройство Российской Федерации, называть органы государственной власти страны, описывать их полномочия и</w:t>
      </w:r>
      <w:r>
        <w:rPr>
          <w:spacing w:val="-7"/>
          <w:sz w:val="24"/>
        </w:rPr>
        <w:t xml:space="preserve"> </w:t>
      </w:r>
      <w:r>
        <w:rPr>
          <w:sz w:val="24"/>
        </w:rPr>
        <w:t>компетенцию;</w:t>
      </w:r>
    </w:p>
    <w:p w:rsidR="00655592" w:rsidRDefault="00DA6F3F" w:rsidP="00CC416B">
      <w:pPr>
        <w:pStyle w:val="a4"/>
        <w:numPr>
          <w:ilvl w:val="0"/>
          <w:numId w:val="224"/>
        </w:numPr>
        <w:tabs>
          <w:tab w:val="left" w:pos="1674"/>
        </w:tabs>
        <w:spacing w:before="2" w:line="293" w:lineRule="exact"/>
        <w:ind w:left="1674"/>
        <w:rPr>
          <w:sz w:val="24"/>
        </w:rPr>
      </w:pPr>
      <w:r>
        <w:rPr>
          <w:sz w:val="24"/>
        </w:rPr>
        <w:t>объяснять порядок формирования органов государственной власти</w:t>
      </w:r>
      <w:r>
        <w:rPr>
          <w:spacing w:val="-6"/>
          <w:sz w:val="24"/>
        </w:rPr>
        <w:t xml:space="preserve"> </w:t>
      </w:r>
      <w:r>
        <w:rPr>
          <w:sz w:val="24"/>
        </w:rPr>
        <w:t>РФ;</w:t>
      </w:r>
    </w:p>
    <w:p w:rsidR="00655592" w:rsidRDefault="00DA6F3F" w:rsidP="00CC416B">
      <w:pPr>
        <w:pStyle w:val="a4"/>
        <w:numPr>
          <w:ilvl w:val="0"/>
          <w:numId w:val="224"/>
        </w:numPr>
        <w:tabs>
          <w:tab w:val="left" w:pos="1674"/>
        </w:tabs>
        <w:spacing w:line="293" w:lineRule="exact"/>
        <w:ind w:left="1674"/>
        <w:rPr>
          <w:sz w:val="24"/>
        </w:rPr>
      </w:pPr>
      <w:r>
        <w:rPr>
          <w:sz w:val="24"/>
        </w:rPr>
        <w:t>раскрывать достижения российского</w:t>
      </w:r>
      <w:r>
        <w:rPr>
          <w:spacing w:val="-1"/>
          <w:sz w:val="24"/>
        </w:rPr>
        <w:t xml:space="preserve"> </w:t>
      </w:r>
      <w:r>
        <w:rPr>
          <w:sz w:val="24"/>
        </w:rPr>
        <w:t>народа;</w:t>
      </w:r>
    </w:p>
    <w:p w:rsidR="00655592" w:rsidRDefault="00DA6F3F" w:rsidP="00CC416B">
      <w:pPr>
        <w:pStyle w:val="a4"/>
        <w:numPr>
          <w:ilvl w:val="0"/>
          <w:numId w:val="224"/>
        </w:numPr>
        <w:tabs>
          <w:tab w:val="left" w:pos="1674"/>
        </w:tabs>
        <w:spacing w:before="89" w:line="293" w:lineRule="exact"/>
        <w:ind w:left="1674"/>
        <w:rPr>
          <w:sz w:val="24"/>
        </w:rPr>
      </w:pPr>
      <w:r>
        <w:rPr>
          <w:sz w:val="24"/>
        </w:rPr>
        <w:t>объяснять и конкретизировать примерами смысл понятия</w:t>
      </w:r>
      <w:r>
        <w:rPr>
          <w:spacing w:val="-7"/>
          <w:sz w:val="24"/>
        </w:rPr>
        <w:t xml:space="preserve"> </w:t>
      </w:r>
      <w:r>
        <w:rPr>
          <w:sz w:val="24"/>
        </w:rPr>
        <w:t>«гражданство»;</w:t>
      </w:r>
    </w:p>
    <w:p w:rsidR="00655592" w:rsidRDefault="00DA6F3F" w:rsidP="00CC416B">
      <w:pPr>
        <w:pStyle w:val="a4"/>
        <w:numPr>
          <w:ilvl w:val="0"/>
          <w:numId w:val="224"/>
        </w:numPr>
        <w:tabs>
          <w:tab w:val="left" w:pos="1674"/>
          <w:tab w:val="left" w:pos="2805"/>
          <w:tab w:val="left" w:pos="3138"/>
          <w:tab w:val="left" w:pos="5026"/>
          <w:tab w:val="left" w:pos="6371"/>
          <w:tab w:val="left" w:pos="7561"/>
          <w:tab w:val="left" w:pos="8340"/>
          <w:tab w:val="left" w:pos="8676"/>
          <w:tab w:val="left" w:pos="9745"/>
        </w:tabs>
        <w:spacing w:before="2" w:line="237" w:lineRule="auto"/>
        <w:ind w:right="491" w:firstLine="708"/>
        <w:rPr>
          <w:sz w:val="24"/>
        </w:rPr>
      </w:pPr>
      <w:r>
        <w:rPr>
          <w:sz w:val="24"/>
        </w:rPr>
        <w:t>называть</w:t>
      </w:r>
      <w:r>
        <w:rPr>
          <w:sz w:val="24"/>
        </w:rPr>
        <w:tab/>
        <w:t>и</w:t>
      </w:r>
      <w:r>
        <w:rPr>
          <w:sz w:val="24"/>
        </w:rPr>
        <w:tab/>
        <w:t>иллюстрировать</w:t>
      </w:r>
      <w:r>
        <w:rPr>
          <w:sz w:val="24"/>
        </w:rPr>
        <w:tab/>
        <w:t>примерами</w:t>
      </w:r>
      <w:r>
        <w:rPr>
          <w:sz w:val="24"/>
        </w:rPr>
        <w:tab/>
        <w:t>основные</w:t>
      </w:r>
      <w:r>
        <w:rPr>
          <w:sz w:val="24"/>
        </w:rPr>
        <w:tab/>
        <w:t>права</w:t>
      </w:r>
      <w:r>
        <w:rPr>
          <w:sz w:val="24"/>
        </w:rPr>
        <w:tab/>
        <w:t>и</w:t>
      </w:r>
      <w:r>
        <w:rPr>
          <w:sz w:val="24"/>
        </w:rPr>
        <w:tab/>
        <w:t>свободы</w:t>
      </w:r>
      <w:r>
        <w:rPr>
          <w:sz w:val="24"/>
        </w:rPr>
        <w:tab/>
      </w:r>
      <w:r>
        <w:rPr>
          <w:spacing w:val="-3"/>
          <w:sz w:val="24"/>
        </w:rPr>
        <w:t xml:space="preserve">граждан, </w:t>
      </w:r>
      <w:r>
        <w:rPr>
          <w:sz w:val="24"/>
        </w:rPr>
        <w:t>гарантированные Конституцией</w:t>
      </w:r>
      <w:r>
        <w:rPr>
          <w:spacing w:val="-3"/>
          <w:sz w:val="24"/>
        </w:rPr>
        <w:t xml:space="preserve"> </w:t>
      </w:r>
      <w:r>
        <w:rPr>
          <w:sz w:val="24"/>
        </w:rPr>
        <w:t>РФ;</w:t>
      </w:r>
    </w:p>
    <w:p w:rsidR="00655592" w:rsidRDefault="00DA6F3F" w:rsidP="00CC416B">
      <w:pPr>
        <w:pStyle w:val="a4"/>
        <w:numPr>
          <w:ilvl w:val="0"/>
          <w:numId w:val="224"/>
        </w:numPr>
        <w:tabs>
          <w:tab w:val="left" w:pos="1674"/>
        </w:tabs>
        <w:spacing w:before="2" w:line="293" w:lineRule="exact"/>
        <w:ind w:left="1674"/>
        <w:rPr>
          <w:sz w:val="24"/>
        </w:rPr>
      </w:pPr>
      <w:r>
        <w:rPr>
          <w:sz w:val="24"/>
        </w:rPr>
        <w:t>осознавать значение патриотической позиции в укреплении нашего</w:t>
      </w:r>
      <w:r>
        <w:rPr>
          <w:spacing w:val="-6"/>
          <w:sz w:val="24"/>
        </w:rPr>
        <w:t xml:space="preserve"> </w:t>
      </w:r>
      <w:r>
        <w:rPr>
          <w:sz w:val="24"/>
        </w:rPr>
        <w:t>государства;</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конституционные обязанности</w:t>
      </w:r>
      <w:r>
        <w:rPr>
          <w:spacing w:val="-4"/>
          <w:sz w:val="24"/>
        </w:rPr>
        <w:t xml:space="preserve"> </w:t>
      </w:r>
      <w:r>
        <w:rPr>
          <w:sz w:val="24"/>
        </w:rPr>
        <w:t>гражданина.</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674"/>
        </w:tabs>
        <w:ind w:right="492" w:firstLine="708"/>
        <w:rPr>
          <w:i/>
          <w:sz w:val="24"/>
        </w:rPr>
      </w:pPr>
      <w:r>
        <w:rPr>
          <w:i/>
          <w:sz w:val="24"/>
        </w:rPr>
        <w:t>аргументированно обосновывать влияние происходящих в обществе изменений на положение России в</w:t>
      </w:r>
      <w:r>
        <w:rPr>
          <w:i/>
          <w:spacing w:val="-3"/>
          <w:sz w:val="24"/>
        </w:rPr>
        <w:t xml:space="preserve"> </w:t>
      </w:r>
      <w:r>
        <w:rPr>
          <w:i/>
          <w:sz w:val="24"/>
        </w:rPr>
        <w:t>мире;</w:t>
      </w:r>
    </w:p>
    <w:p w:rsidR="00655592" w:rsidRDefault="00DA6F3F" w:rsidP="00CC416B">
      <w:pPr>
        <w:pStyle w:val="a4"/>
        <w:numPr>
          <w:ilvl w:val="0"/>
          <w:numId w:val="224"/>
        </w:numPr>
        <w:tabs>
          <w:tab w:val="left" w:pos="1674"/>
        </w:tabs>
        <w:spacing w:before="2" w:line="237" w:lineRule="auto"/>
        <w:ind w:right="484" w:firstLine="708"/>
        <w:rPr>
          <w:b/>
          <w:i/>
          <w:sz w:val="24"/>
        </w:rPr>
      </w:pPr>
      <w:r>
        <w:rPr>
          <w:i/>
          <w:sz w:val="24"/>
        </w:rPr>
        <w:t>использовать знания и умения для формирования способности уважать права других людей, выполнять свои обязанности гражданина</w:t>
      </w:r>
      <w:r>
        <w:rPr>
          <w:i/>
          <w:spacing w:val="-1"/>
          <w:sz w:val="24"/>
        </w:rPr>
        <w:t xml:space="preserve"> </w:t>
      </w:r>
      <w:r>
        <w:rPr>
          <w:i/>
          <w:sz w:val="24"/>
        </w:rPr>
        <w:t>РФ</w:t>
      </w:r>
      <w:r>
        <w:rPr>
          <w:b/>
          <w:i/>
          <w:sz w:val="24"/>
        </w:rPr>
        <w:t>.</w:t>
      </w:r>
    </w:p>
    <w:p w:rsidR="00655592" w:rsidRDefault="00DA6F3F">
      <w:pPr>
        <w:spacing w:before="5"/>
        <w:ind w:left="1388" w:right="5482"/>
        <w:rPr>
          <w:b/>
          <w:sz w:val="24"/>
        </w:rPr>
      </w:pPr>
      <w:r>
        <w:rPr>
          <w:b/>
          <w:sz w:val="24"/>
        </w:rPr>
        <w:t>Основы российского законодательства Выпускник научится:</w:t>
      </w:r>
    </w:p>
    <w:p w:rsidR="00655592" w:rsidRDefault="00DA6F3F" w:rsidP="00CC416B">
      <w:pPr>
        <w:pStyle w:val="a4"/>
        <w:numPr>
          <w:ilvl w:val="0"/>
          <w:numId w:val="224"/>
        </w:numPr>
        <w:tabs>
          <w:tab w:val="left" w:pos="1674"/>
        </w:tabs>
        <w:spacing w:line="291" w:lineRule="exact"/>
        <w:ind w:left="1674"/>
        <w:rPr>
          <w:sz w:val="24"/>
        </w:rPr>
      </w:pPr>
      <w:r>
        <w:rPr>
          <w:sz w:val="24"/>
        </w:rPr>
        <w:t>характеризовать систему российского</w:t>
      </w:r>
      <w:r>
        <w:rPr>
          <w:spacing w:val="-4"/>
          <w:sz w:val="24"/>
        </w:rPr>
        <w:t xml:space="preserve"> </w:t>
      </w:r>
      <w:r>
        <w:rPr>
          <w:sz w:val="24"/>
        </w:rPr>
        <w:t>законодательства;</w:t>
      </w:r>
    </w:p>
    <w:p w:rsidR="00655592" w:rsidRDefault="00DA6F3F" w:rsidP="00CC416B">
      <w:pPr>
        <w:pStyle w:val="a4"/>
        <w:numPr>
          <w:ilvl w:val="0"/>
          <w:numId w:val="224"/>
        </w:numPr>
        <w:tabs>
          <w:tab w:val="left" w:pos="1674"/>
        </w:tabs>
        <w:spacing w:line="293" w:lineRule="exact"/>
        <w:ind w:left="1674"/>
        <w:rPr>
          <w:sz w:val="24"/>
        </w:rPr>
      </w:pPr>
      <w:r>
        <w:rPr>
          <w:sz w:val="24"/>
        </w:rPr>
        <w:lastRenderedPageBreak/>
        <w:t>раскрывать особенности гражданской дееспособности</w:t>
      </w:r>
      <w:r>
        <w:rPr>
          <w:spacing w:val="-3"/>
          <w:sz w:val="24"/>
        </w:rPr>
        <w:t xml:space="preserve"> </w:t>
      </w:r>
      <w:r>
        <w:rPr>
          <w:sz w:val="24"/>
        </w:rPr>
        <w:t>несовершеннолетних;</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гражданские</w:t>
      </w:r>
      <w:r>
        <w:rPr>
          <w:spacing w:val="-2"/>
          <w:sz w:val="24"/>
        </w:rPr>
        <w:t xml:space="preserve"> </w:t>
      </w:r>
      <w:r>
        <w:rPr>
          <w:sz w:val="24"/>
        </w:rPr>
        <w:t>правоотношения;</w:t>
      </w:r>
    </w:p>
    <w:p w:rsidR="00655592" w:rsidRDefault="00DA6F3F" w:rsidP="00CC416B">
      <w:pPr>
        <w:pStyle w:val="a4"/>
        <w:numPr>
          <w:ilvl w:val="0"/>
          <w:numId w:val="224"/>
        </w:numPr>
        <w:tabs>
          <w:tab w:val="left" w:pos="1674"/>
        </w:tabs>
        <w:spacing w:line="293" w:lineRule="exact"/>
        <w:ind w:left="1674"/>
        <w:rPr>
          <w:sz w:val="24"/>
        </w:rPr>
      </w:pPr>
      <w:r>
        <w:rPr>
          <w:sz w:val="24"/>
        </w:rPr>
        <w:t>раскрывать смысл права на</w:t>
      </w:r>
      <w:r>
        <w:rPr>
          <w:spacing w:val="-4"/>
          <w:sz w:val="24"/>
        </w:rPr>
        <w:t xml:space="preserve"> </w:t>
      </w:r>
      <w:r>
        <w:rPr>
          <w:sz w:val="24"/>
        </w:rPr>
        <w:t>труд;</w:t>
      </w:r>
    </w:p>
    <w:p w:rsidR="00655592" w:rsidRDefault="00DA6F3F" w:rsidP="00CC416B">
      <w:pPr>
        <w:pStyle w:val="a4"/>
        <w:numPr>
          <w:ilvl w:val="0"/>
          <w:numId w:val="224"/>
        </w:numPr>
        <w:tabs>
          <w:tab w:val="left" w:pos="1674"/>
        </w:tabs>
        <w:spacing w:line="293" w:lineRule="exact"/>
        <w:ind w:left="1674"/>
        <w:rPr>
          <w:sz w:val="24"/>
        </w:rPr>
      </w:pPr>
      <w:r>
        <w:rPr>
          <w:sz w:val="24"/>
        </w:rPr>
        <w:t>объяснять роль трудового</w:t>
      </w:r>
      <w:r>
        <w:rPr>
          <w:spacing w:val="-2"/>
          <w:sz w:val="24"/>
        </w:rPr>
        <w:t xml:space="preserve"> </w:t>
      </w:r>
      <w:r>
        <w:rPr>
          <w:sz w:val="24"/>
        </w:rPr>
        <w:t>договора;</w:t>
      </w:r>
    </w:p>
    <w:p w:rsidR="00655592" w:rsidRDefault="00DA6F3F" w:rsidP="00CC416B">
      <w:pPr>
        <w:pStyle w:val="a4"/>
        <w:numPr>
          <w:ilvl w:val="0"/>
          <w:numId w:val="224"/>
        </w:numPr>
        <w:tabs>
          <w:tab w:val="left" w:pos="1674"/>
        </w:tabs>
        <w:spacing w:before="3" w:line="237" w:lineRule="auto"/>
        <w:ind w:right="499" w:firstLine="708"/>
        <w:rPr>
          <w:sz w:val="24"/>
        </w:rPr>
      </w:pPr>
      <w:r>
        <w:rPr>
          <w:sz w:val="24"/>
        </w:rPr>
        <w:t>разъяснять на примерах особенности положения несовершеннолетних в трудовых отношениях;</w:t>
      </w:r>
    </w:p>
    <w:p w:rsidR="00655592" w:rsidRDefault="00DA6F3F" w:rsidP="00CC416B">
      <w:pPr>
        <w:pStyle w:val="a4"/>
        <w:numPr>
          <w:ilvl w:val="0"/>
          <w:numId w:val="224"/>
        </w:numPr>
        <w:tabs>
          <w:tab w:val="left" w:pos="1674"/>
        </w:tabs>
        <w:spacing w:before="3" w:line="293" w:lineRule="exact"/>
        <w:ind w:left="1674"/>
        <w:rPr>
          <w:sz w:val="24"/>
        </w:rPr>
      </w:pPr>
      <w:r>
        <w:rPr>
          <w:sz w:val="24"/>
        </w:rPr>
        <w:t>характеризовать права и обязанности супругов, родителей,</w:t>
      </w:r>
      <w:r>
        <w:rPr>
          <w:spacing w:val="-4"/>
          <w:sz w:val="24"/>
        </w:rPr>
        <w:t xml:space="preserve"> </w:t>
      </w:r>
      <w:r>
        <w:rPr>
          <w:sz w:val="24"/>
        </w:rPr>
        <w:t>детей;</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особенности уголовного права и уголовных</w:t>
      </w:r>
      <w:r>
        <w:rPr>
          <w:spacing w:val="-2"/>
          <w:sz w:val="24"/>
        </w:rPr>
        <w:t xml:space="preserve"> </w:t>
      </w:r>
      <w:r>
        <w:rPr>
          <w:sz w:val="24"/>
        </w:rPr>
        <w:t>правоотношений;</w:t>
      </w:r>
    </w:p>
    <w:p w:rsidR="00655592" w:rsidRDefault="00DA6F3F" w:rsidP="00CC416B">
      <w:pPr>
        <w:pStyle w:val="a4"/>
        <w:numPr>
          <w:ilvl w:val="0"/>
          <w:numId w:val="224"/>
        </w:numPr>
        <w:tabs>
          <w:tab w:val="left" w:pos="1674"/>
        </w:tabs>
        <w:spacing w:line="293" w:lineRule="exact"/>
        <w:ind w:left="1674"/>
        <w:rPr>
          <w:sz w:val="24"/>
        </w:rPr>
      </w:pPr>
      <w:r>
        <w:rPr>
          <w:sz w:val="24"/>
        </w:rPr>
        <w:t>конкретизировать примерами виды преступлений и наказания за</w:t>
      </w:r>
      <w:r>
        <w:rPr>
          <w:spacing w:val="-7"/>
          <w:sz w:val="24"/>
        </w:rPr>
        <w:t xml:space="preserve"> </w:t>
      </w:r>
      <w:r>
        <w:rPr>
          <w:sz w:val="24"/>
        </w:rPr>
        <w:t>них;</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специфику уголовной ответственности</w:t>
      </w:r>
      <w:r>
        <w:rPr>
          <w:spacing w:val="-9"/>
          <w:sz w:val="24"/>
        </w:rPr>
        <w:t xml:space="preserve"> </w:t>
      </w:r>
      <w:r>
        <w:rPr>
          <w:sz w:val="24"/>
        </w:rPr>
        <w:t>несовершеннолетних;</w:t>
      </w:r>
    </w:p>
    <w:p w:rsidR="00655592" w:rsidRDefault="00DA6F3F" w:rsidP="00CC416B">
      <w:pPr>
        <w:pStyle w:val="a4"/>
        <w:numPr>
          <w:ilvl w:val="0"/>
          <w:numId w:val="224"/>
        </w:numPr>
        <w:tabs>
          <w:tab w:val="left" w:pos="1674"/>
        </w:tabs>
        <w:spacing w:line="294" w:lineRule="exact"/>
        <w:ind w:left="1674"/>
        <w:rPr>
          <w:sz w:val="24"/>
        </w:rPr>
      </w:pPr>
      <w:r>
        <w:rPr>
          <w:sz w:val="24"/>
        </w:rPr>
        <w:t>раскрывать связь права на образование и обязанности получить</w:t>
      </w:r>
      <w:r>
        <w:rPr>
          <w:spacing w:val="-10"/>
          <w:sz w:val="24"/>
        </w:rPr>
        <w:t xml:space="preserve"> </w:t>
      </w:r>
      <w:r>
        <w:rPr>
          <w:sz w:val="24"/>
        </w:rPr>
        <w:t>образование;</w:t>
      </w:r>
    </w:p>
    <w:p w:rsidR="00655592" w:rsidRDefault="00DA6F3F" w:rsidP="00CC416B">
      <w:pPr>
        <w:pStyle w:val="a4"/>
        <w:numPr>
          <w:ilvl w:val="0"/>
          <w:numId w:val="224"/>
        </w:numPr>
        <w:tabs>
          <w:tab w:val="left" w:pos="1674"/>
        </w:tabs>
        <w:spacing w:before="3" w:line="237" w:lineRule="auto"/>
        <w:ind w:right="492" w:firstLine="708"/>
        <w:jc w:val="both"/>
        <w:rPr>
          <w:sz w:val="24"/>
        </w:rPr>
      </w:pPr>
      <w:r>
        <w:rPr>
          <w:sz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w:t>
      </w:r>
      <w:r>
        <w:rPr>
          <w:spacing w:val="-3"/>
          <w:sz w:val="24"/>
        </w:rPr>
        <w:t xml:space="preserve"> </w:t>
      </w:r>
      <w:r>
        <w:rPr>
          <w:sz w:val="24"/>
        </w:rPr>
        <w:t>преступления;</w:t>
      </w:r>
    </w:p>
    <w:p w:rsidR="00655592" w:rsidRDefault="00DA6F3F" w:rsidP="00CC416B">
      <w:pPr>
        <w:pStyle w:val="a4"/>
        <w:numPr>
          <w:ilvl w:val="0"/>
          <w:numId w:val="224"/>
        </w:numPr>
        <w:tabs>
          <w:tab w:val="left" w:pos="1674"/>
        </w:tabs>
        <w:spacing w:before="7" w:line="237" w:lineRule="auto"/>
        <w:ind w:right="493" w:firstLine="708"/>
        <w:rPr>
          <w:sz w:val="24"/>
        </w:rPr>
      </w:pPr>
      <w:r>
        <w:rPr>
          <w:sz w:val="24"/>
        </w:rPr>
        <w:t>исследовать несложные практические ситуации, связанные с защитой прав и интересов детей, оставшихся без попечения</w:t>
      </w:r>
      <w:r>
        <w:rPr>
          <w:spacing w:val="-3"/>
          <w:sz w:val="24"/>
        </w:rPr>
        <w:t xml:space="preserve"> </w:t>
      </w:r>
      <w:r>
        <w:rPr>
          <w:sz w:val="24"/>
        </w:rPr>
        <w:t>родителей;</w:t>
      </w:r>
    </w:p>
    <w:p w:rsidR="00655592" w:rsidRDefault="00DA6F3F" w:rsidP="00CC416B">
      <w:pPr>
        <w:pStyle w:val="a4"/>
        <w:numPr>
          <w:ilvl w:val="0"/>
          <w:numId w:val="224"/>
        </w:numPr>
        <w:tabs>
          <w:tab w:val="left" w:pos="1674"/>
        </w:tabs>
        <w:spacing w:before="2"/>
        <w:ind w:right="489" w:firstLine="708"/>
        <w:jc w:val="both"/>
        <w:rPr>
          <w:sz w:val="24"/>
        </w:rPr>
      </w:pPr>
      <w:r>
        <w:rPr>
          <w:sz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w:t>
      </w:r>
      <w:r>
        <w:rPr>
          <w:spacing w:val="1"/>
          <w:sz w:val="24"/>
        </w:rPr>
        <w:t xml:space="preserve"> </w:t>
      </w:r>
      <w:r>
        <w:rPr>
          <w:sz w:val="24"/>
        </w:rPr>
        <w:t>законом.</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674"/>
        </w:tabs>
        <w:ind w:right="486" w:firstLine="708"/>
        <w:jc w:val="both"/>
        <w:rPr>
          <w:i/>
          <w:sz w:val="24"/>
        </w:rPr>
      </w:pPr>
      <w:r>
        <w:rPr>
          <w:i/>
          <w:sz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w:t>
      </w:r>
      <w:r>
        <w:rPr>
          <w:i/>
          <w:spacing w:val="-2"/>
          <w:sz w:val="24"/>
        </w:rPr>
        <w:t xml:space="preserve"> </w:t>
      </w:r>
      <w:r>
        <w:rPr>
          <w:i/>
          <w:sz w:val="24"/>
        </w:rPr>
        <w:t>правопорядку;</w:t>
      </w:r>
    </w:p>
    <w:p w:rsidR="00655592" w:rsidRDefault="00DA6F3F" w:rsidP="00CC416B">
      <w:pPr>
        <w:pStyle w:val="a4"/>
        <w:numPr>
          <w:ilvl w:val="0"/>
          <w:numId w:val="224"/>
        </w:numPr>
        <w:tabs>
          <w:tab w:val="left" w:pos="1674"/>
        </w:tabs>
        <w:spacing w:before="1" w:line="237" w:lineRule="auto"/>
        <w:ind w:right="489" w:firstLine="708"/>
        <w:rPr>
          <w:i/>
          <w:sz w:val="24"/>
        </w:rPr>
      </w:pPr>
      <w:r>
        <w:rPr>
          <w:i/>
          <w:sz w:val="24"/>
        </w:rPr>
        <w:t>оценивать сущность и значение правопорядка и законности, собственный возможный вклад в их становление и</w:t>
      </w:r>
      <w:r>
        <w:rPr>
          <w:i/>
          <w:spacing w:val="-2"/>
          <w:sz w:val="24"/>
        </w:rPr>
        <w:t xml:space="preserve"> </w:t>
      </w:r>
      <w:r>
        <w:rPr>
          <w:i/>
          <w:sz w:val="24"/>
        </w:rPr>
        <w:t>развитие;</w:t>
      </w:r>
    </w:p>
    <w:p w:rsidR="00655592" w:rsidRDefault="00DA6F3F" w:rsidP="00CC416B">
      <w:pPr>
        <w:pStyle w:val="a4"/>
        <w:numPr>
          <w:ilvl w:val="0"/>
          <w:numId w:val="224"/>
        </w:numPr>
        <w:tabs>
          <w:tab w:val="left" w:pos="1674"/>
        </w:tabs>
        <w:spacing w:before="4" w:line="237" w:lineRule="auto"/>
        <w:ind w:right="491" w:firstLine="708"/>
        <w:rPr>
          <w:i/>
          <w:sz w:val="24"/>
        </w:rPr>
      </w:pPr>
      <w:r>
        <w:rPr>
          <w:i/>
          <w:sz w:val="24"/>
        </w:rPr>
        <w:t>осознанно содействовать защите правопорядка в обществе правовыми способами и средствами.</w:t>
      </w:r>
    </w:p>
    <w:p w:rsidR="00655592" w:rsidRDefault="00DA6F3F">
      <w:pPr>
        <w:spacing w:before="5"/>
        <w:ind w:left="1388"/>
        <w:rPr>
          <w:b/>
          <w:sz w:val="24"/>
        </w:rPr>
      </w:pPr>
      <w:r>
        <w:rPr>
          <w:b/>
          <w:sz w:val="24"/>
        </w:rPr>
        <w:t>Экономика</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0"/>
          <w:numId w:val="224"/>
        </w:numPr>
        <w:tabs>
          <w:tab w:val="left" w:pos="1674"/>
        </w:tabs>
        <w:spacing w:line="293" w:lineRule="exact"/>
        <w:ind w:left="1674"/>
        <w:rPr>
          <w:sz w:val="24"/>
        </w:rPr>
      </w:pPr>
      <w:r>
        <w:rPr>
          <w:sz w:val="24"/>
        </w:rPr>
        <w:t>объяснять проблему ограниченности экономических</w:t>
      </w:r>
      <w:r>
        <w:rPr>
          <w:spacing w:val="-7"/>
          <w:sz w:val="24"/>
        </w:rPr>
        <w:t xml:space="preserve"> </w:t>
      </w:r>
      <w:r>
        <w:rPr>
          <w:sz w:val="24"/>
        </w:rPr>
        <w:t>ресурсов;</w:t>
      </w:r>
    </w:p>
    <w:p w:rsidR="00655592" w:rsidRDefault="00DA6F3F" w:rsidP="00CC416B">
      <w:pPr>
        <w:pStyle w:val="a4"/>
        <w:numPr>
          <w:ilvl w:val="0"/>
          <w:numId w:val="224"/>
        </w:numPr>
        <w:tabs>
          <w:tab w:val="left" w:pos="1674"/>
        </w:tabs>
        <w:spacing w:before="4" w:line="237" w:lineRule="auto"/>
        <w:ind w:right="484" w:firstLine="708"/>
        <w:jc w:val="both"/>
        <w:rPr>
          <w:sz w:val="24"/>
        </w:rPr>
      </w:pPr>
      <w:r>
        <w:rPr>
          <w:sz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w:t>
      </w:r>
      <w:r>
        <w:rPr>
          <w:spacing w:val="-1"/>
          <w:sz w:val="24"/>
        </w:rPr>
        <w:t xml:space="preserve"> </w:t>
      </w:r>
      <w:r>
        <w:rPr>
          <w:sz w:val="24"/>
        </w:rPr>
        <w:t>деятельности;</w:t>
      </w:r>
    </w:p>
    <w:p w:rsidR="00655592" w:rsidRDefault="00DA6F3F" w:rsidP="00CC416B">
      <w:pPr>
        <w:pStyle w:val="a4"/>
        <w:numPr>
          <w:ilvl w:val="0"/>
          <w:numId w:val="224"/>
        </w:numPr>
        <w:tabs>
          <w:tab w:val="left" w:pos="1674"/>
        </w:tabs>
        <w:spacing w:before="5" w:line="293" w:lineRule="exact"/>
        <w:ind w:left="1674"/>
        <w:rPr>
          <w:sz w:val="24"/>
        </w:rPr>
      </w:pPr>
      <w:r>
        <w:rPr>
          <w:sz w:val="24"/>
        </w:rPr>
        <w:t>раскрывать факторы, влияющие на производительность</w:t>
      </w:r>
      <w:r>
        <w:rPr>
          <w:spacing w:val="-7"/>
          <w:sz w:val="24"/>
        </w:rPr>
        <w:t xml:space="preserve"> </w:t>
      </w:r>
      <w:r>
        <w:rPr>
          <w:sz w:val="24"/>
        </w:rPr>
        <w:t>труда;</w:t>
      </w:r>
    </w:p>
    <w:p w:rsidR="00655592" w:rsidRDefault="00DA6F3F" w:rsidP="00CC416B">
      <w:pPr>
        <w:pStyle w:val="a4"/>
        <w:numPr>
          <w:ilvl w:val="0"/>
          <w:numId w:val="224"/>
        </w:numPr>
        <w:tabs>
          <w:tab w:val="left" w:pos="1674"/>
        </w:tabs>
        <w:spacing w:before="2" w:line="237" w:lineRule="auto"/>
        <w:ind w:right="486" w:firstLine="708"/>
        <w:jc w:val="both"/>
        <w:rPr>
          <w:sz w:val="24"/>
        </w:rPr>
      </w:pPr>
      <w:r>
        <w:rPr>
          <w:sz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w:t>
      </w:r>
      <w:r>
        <w:rPr>
          <w:spacing w:val="1"/>
          <w:sz w:val="24"/>
        </w:rPr>
        <w:t xml:space="preserve"> </w:t>
      </w:r>
      <w:r>
        <w:rPr>
          <w:sz w:val="24"/>
        </w:rPr>
        <w:t>системах;</w:t>
      </w:r>
    </w:p>
    <w:p w:rsidR="00655592" w:rsidRDefault="00DA6F3F" w:rsidP="00CC416B">
      <w:pPr>
        <w:pStyle w:val="a4"/>
        <w:numPr>
          <w:ilvl w:val="0"/>
          <w:numId w:val="224"/>
        </w:numPr>
        <w:tabs>
          <w:tab w:val="left" w:pos="1674"/>
        </w:tabs>
        <w:spacing w:before="91" w:line="237" w:lineRule="auto"/>
        <w:ind w:right="492" w:firstLine="708"/>
        <w:jc w:val="both"/>
        <w:rPr>
          <w:sz w:val="24"/>
        </w:rPr>
      </w:pPr>
      <w:r>
        <w:rPr>
          <w:sz w:val="24"/>
        </w:rPr>
        <w:t>характеризовать механизм рыночного регулирования экономики; анализировать действие рыночных законов, выявлять роль</w:t>
      </w:r>
      <w:r>
        <w:rPr>
          <w:spacing w:val="-4"/>
          <w:sz w:val="24"/>
        </w:rPr>
        <w:t xml:space="preserve"> </w:t>
      </w:r>
      <w:r>
        <w:rPr>
          <w:sz w:val="24"/>
        </w:rPr>
        <w:t>конкуренции;</w:t>
      </w:r>
    </w:p>
    <w:p w:rsidR="00655592" w:rsidRDefault="00DA6F3F" w:rsidP="00CC416B">
      <w:pPr>
        <w:pStyle w:val="a4"/>
        <w:numPr>
          <w:ilvl w:val="0"/>
          <w:numId w:val="224"/>
        </w:numPr>
        <w:tabs>
          <w:tab w:val="left" w:pos="1674"/>
        </w:tabs>
        <w:spacing w:before="5" w:line="237" w:lineRule="auto"/>
        <w:ind w:right="490" w:firstLine="708"/>
        <w:jc w:val="both"/>
        <w:rPr>
          <w:sz w:val="24"/>
        </w:rPr>
      </w:pPr>
      <w:r>
        <w:rPr>
          <w:sz w:val="24"/>
        </w:rPr>
        <w:t>объяснять роль государства в регулировании рыночной экономики; анализировать структуру бюджета</w:t>
      </w:r>
      <w:r>
        <w:rPr>
          <w:spacing w:val="-7"/>
          <w:sz w:val="24"/>
        </w:rPr>
        <w:t xml:space="preserve"> </w:t>
      </w:r>
      <w:r>
        <w:rPr>
          <w:sz w:val="24"/>
        </w:rPr>
        <w:t>государства;</w:t>
      </w:r>
    </w:p>
    <w:p w:rsidR="00655592" w:rsidRDefault="00DA6F3F" w:rsidP="00CC416B">
      <w:pPr>
        <w:pStyle w:val="a4"/>
        <w:numPr>
          <w:ilvl w:val="0"/>
          <w:numId w:val="224"/>
        </w:numPr>
        <w:tabs>
          <w:tab w:val="left" w:pos="1674"/>
        </w:tabs>
        <w:spacing w:before="2" w:line="293" w:lineRule="exact"/>
        <w:ind w:left="1674"/>
        <w:rPr>
          <w:sz w:val="24"/>
        </w:rPr>
      </w:pPr>
      <w:r>
        <w:rPr>
          <w:sz w:val="24"/>
        </w:rPr>
        <w:t>называть и конкретизировать примерами виды</w:t>
      </w:r>
      <w:r>
        <w:rPr>
          <w:spacing w:val="-2"/>
          <w:sz w:val="24"/>
        </w:rPr>
        <w:t xml:space="preserve"> </w:t>
      </w:r>
      <w:r>
        <w:rPr>
          <w:sz w:val="24"/>
        </w:rPr>
        <w:t>налогов;</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функции денег и их роль в</w:t>
      </w:r>
      <w:r>
        <w:rPr>
          <w:spacing w:val="-4"/>
          <w:sz w:val="24"/>
        </w:rPr>
        <w:t xml:space="preserve"> </w:t>
      </w:r>
      <w:r>
        <w:rPr>
          <w:sz w:val="24"/>
        </w:rPr>
        <w:t>экономике;</w:t>
      </w:r>
    </w:p>
    <w:p w:rsidR="00655592" w:rsidRDefault="00DA6F3F" w:rsidP="00CC416B">
      <w:pPr>
        <w:pStyle w:val="a4"/>
        <w:numPr>
          <w:ilvl w:val="0"/>
          <w:numId w:val="224"/>
        </w:numPr>
        <w:tabs>
          <w:tab w:val="left" w:pos="1674"/>
        </w:tabs>
        <w:spacing w:line="293" w:lineRule="exact"/>
        <w:ind w:left="1674"/>
        <w:rPr>
          <w:sz w:val="24"/>
        </w:rPr>
      </w:pPr>
      <w:r>
        <w:rPr>
          <w:sz w:val="24"/>
        </w:rPr>
        <w:t>раскрывать социально-экономическую роль и функции</w:t>
      </w:r>
      <w:r>
        <w:rPr>
          <w:spacing w:val="-5"/>
          <w:sz w:val="24"/>
        </w:rPr>
        <w:t xml:space="preserve"> </w:t>
      </w:r>
      <w:r>
        <w:rPr>
          <w:sz w:val="24"/>
        </w:rPr>
        <w:t>предпринимательства;</w:t>
      </w:r>
    </w:p>
    <w:p w:rsidR="00655592" w:rsidRDefault="00DA6F3F" w:rsidP="00CC416B">
      <w:pPr>
        <w:pStyle w:val="a4"/>
        <w:numPr>
          <w:ilvl w:val="0"/>
          <w:numId w:val="224"/>
        </w:numPr>
        <w:tabs>
          <w:tab w:val="left" w:pos="1674"/>
        </w:tabs>
        <w:spacing w:before="4" w:line="237" w:lineRule="auto"/>
        <w:ind w:right="495" w:firstLine="708"/>
        <w:jc w:val="both"/>
        <w:rPr>
          <w:sz w:val="24"/>
        </w:rPr>
      </w:pPr>
      <w:r>
        <w:rPr>
          <w:sz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w:t>
      </w:r>
      <w:r>
        <w:rPr>
          <w:spacing w:val="-5"/>
          <w:sz w:val="24"/>
        </w:rPr>
        <w:t xml:space="preserve"> </w:t>
      </w:r>
      <w:r>
        <w:rPr>
          <w:sz w:val="24"/>
        </w:rPr>
        <w:t>процессы;</w:t>
      </w:r>
    </w:p>
    <w:p w:rsidR="00655592" w:rsidRDefault="00DA6F3F" w:rsidP="00CC416B">
      <w:pPr>
        <w:pStyle w:val="a4"/>
        <w:numPr>
          <w:ilvl w:val="0"/>
          <w:numId w:val="224"/>
        </w:numPr>
        <w:tabs>
          <w:tab w:val="left" w:pos="1674"/>
        </w:tabs>
        <w:spacing w:before="5"/>
        <w:ind w:right="489" w:firstLine="708"/>
        <w:jc w:val="both"/>
        <w:rPr>
          <w:sz w:val="24"/>
        </w:rPr>
      </w:pPr>
      <w:r>
        <w:rPr>
          <w:sz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w:t>
      </w:r>
      <w:r>
        <w:rPr>
          <w:spacing w:val="-12"/>
          <w:sz w:val="24"/>
        </w:rPr>
        <w:t xml:space="preserve"> </w:t>
      </w:r>
      <w:r>
        <w:rPr>
          <w:sz w:val="24"/>
        </w:rPr>
        <w:t>деятельности;</w:t>
      </w:r>
    </w:p>
    <w:p w:rsidR="00655592" w:rsidRDefault="00DA6F3F" w:rsidP="00CC416B">
      <w:pPr>
        <w:pStyle w:val="a4"/>
        <w:numPr>
          <w:ilvl w:val="0"/>
          <w:numId w:val="224"/>
        </w:numPr>
        <w:tabs>
          <w:tab w:val="left" w:pos="1674"/>
        </w:tabs>
        <w:spacing w:line="293" w:lineRule="exact"/>
        <w:ind w:left="1674"/>
        <w:rPr>
          <w:sz w:val="24"/>
        </w:rPr>
      </w:pPr>
      <w:r>
        <w:rPr>
          <w:sz w:val="24"/>
        </w:rPr>
        <w:lastRenderedPageBreak/>
        <w:t>раскрывать рациональное поведение субъектов экономической</w:t>
      </w:r>
      <w:r>
        <w:rPr>
          <w:spacing w:val="-7"/>
          <w:sz w:val="24"/>
        </w:rPr>
        <w:t xml:space="preserve"> </w:t>
      </w:r>
      <w:r>
        <w:rPr>
          <w:sz w:val="24"/>
        </w:rPr>
        <w:t>деятельности;</w:t>
      </w:r>
    </w:p>
    <w:p w:rsidR="00655592" w:rsidRDefault="00DA6F3F" w:rsidP="00CC416B">
      <w:pPr>
        <w:pStyle w:val="a4"/>
        <w:numPr>
          <w:ilvl w:val="0"/>
          <w:numId w:val="224"/>
        </w:numPr>
        <w:tabs>
          <w:tab w:val="left" w:pos="1674"/>
        </w:tabs>
        <w:spacing w:line="293" w:lineRule="exact"/>
        <w:ind w:left="1674"/>
        <w:rPr>
          <w:sz w:val="24"/>
        </w:rPr>
      </w:pPr>
      <w:r>
        <w:rPr>
          <w:sz w:val="24"/>
        </w:rPr>
        <w:t>характеризовать экономику семьи; анализировать структуру семейного</w:t>
      </w:r>
      <w:r>
        <w:rPr>
          <w:spacing w:val="-16"/>
          <w:sz w:val="24"/>
        </w:rPr>
        <w:t xml:space="preserve"> </w:t>
      </w:r>
      <w:r>
        <w:rPr>
          <w:sz w:val="24"/>
        </w:rPr>
        <w:t>бюджета;</w:t>
      </w:r>
    </w:p>
    <w:p w:rsidR="00655592" w:rsidRDefault="00DA6F3F" w:rsidP="00CC416B">
      <w:pPr>
        <w:pStyle w:val="a4"/>
        <w:numPr>
          <w:ilvl w:val="0"/>
          <w:numId w:val="224"/>
        </w:numPr>
        <w:tabs>
          <w:tab w:val="left" w:pos="1674"/>
        </w:tabs>
        <w:spacing w:before="1" w:line="237" w:lineRule="auto"/>
        <w:ind w:right="492" w:firstLine="708"/>
        <w:jc w:val="both"/>
        <w:rPr>
          <w:sz w:val="24"/>
        </w:rPr>
      </w:pPr>
      <w:r>
        <w:rPr>
          <w:sz w:val="24"/>
        </w:rPr>
        <w:t>использовать полученные знания при анализе фактов поведения участников экономической</w:t>
      </w:r>
      <w:r>
        <w:rPr>
          <w:spacing w:val="-1"/>
          <w:sz w:val="24"/>
        </w:rPr>
        <w:t xml:space="preserve"> </w:t>
      </w:r>
      <w:r>
        <w:rPr>
          <w:sz w:val="24"/>
        </w:rPr>
        <w:t>деятельности;</w:t>
      </w:r>
    </w:p>
    <w:p w:rsidR="00655592" w:rsidRDefault="00DA6F3F" w:rsidP="00CC416B">
      <w:pPr>
        <w:pStyle w:val="a4"/>
        <w:numPr>
          <w:ilvl w:val="0"/>
          <w:numId w:val="224"/>
        </w:numPr>
        <w:tabs>
          <w:tab w:val="left" w:pos="1674"/>
        </w:tabs>
        <w:spacing w:before="3"/>
        <w:ind w:left="1674"/>
        <w:rPr>
          <w:sz w:val="24"/>
        </w:rPr>
      </w:pPr>
      <w:r>
        <w:rPr>
          <w:sz w:val="24"/>
        </w:rPr>
        <w:t>обосновывать связь профессионализма и жизненного</w:t>
      </w:r>
      <w:r>
        <w:rPr>
          <w:spacing w:val="-2"/>
          <w:sz w:val="24"/>
        </w:rPr>
        <w:t xml:space="preserve"> </w:t>
      </w:r>
      <w:r>
        <w:rPr>
          <w:sz w:val="24"/>
        </w:rPr>
        <w:t>успеха.</w:t>
      </w:r>
    </w:p>
    <w:p w:rsidR="00655592" w:rsidRDefault="00DA6F3F">
      <w:pPr>
        <w:spacing w:before="4" w:line="275" w:lineRule="exact"/>
        <w:ind w:left="1388"/>
        <w:rPr>
          <w:b/>
          <w:sz w:val="24"/>
        </w:rPr>
      </w:pPr>
      <w:r>
        <w:rPr>
          <w:b/>
          <w:sz w:val="24"/>
        </w:rPr>
        <w:t>Выпускник получит возможность научиться:</w:t>
      </w:r>
    </w:p>
    <w:p w:rsidR="00655592" w:rsidRDefault="00DA6F3F" w:rsidP="00CC416B">
      <w:pPr>
        <w:pStyle w:val="a4"/>
        <w:numPr>
          <w:ilvl w:val="0"/>
          <w:numId w:val="224"/>
        </w:numPr>
        <w:tabs>
          <w:tab w:val="left" w:pos="1674"/>
        </w:tabs>
        <w:spacing w:before="1" w:line="237" w:lineRule="auto"/>
        <w:ind w:right="491" w:firstLine="708"/>
        <w:jc w:val="both"/>
        <w:rPr>
          <w:i/>
          <w:sz w:val="24"/>
        </w:rPr>
      </w:pPr>
      <w:r>
        <w:rPr>
          <w:i/>
          <w:sz w:val="24"/>
        </w:rPr>
        <w:t>анализировать с опорой на полученные знания несложную экономическую информацию, получаемую из неадаптированных</w:t>
      </w:r>
      <w:r>
        <w:rPr>
          <w:i/>
          <w:spacing w:val="-2"/>
          <w:sz w:val="24"/>
        </w:rPr>
        <w:t xml:space="preserve"> </w:t>
      </w:r>
      <w:r>
        <w:rPr>
          <w:i/>
          <w:sz w:val="24"/>
        </w:rPr>
        <w:t>источников;</w:t>
      </w:r>
    </w:p>
    <w:p w:rsidR="00655592" w:rsidRDefault="00DA6F3F" w:rsidP="00CC416B">
      <w:pPr>
        <w:pStyle w:val="a4"/>
        <w:numPr>
          <w:ilvl w:val="0"/>
          <w:numId w:val="224"/>
        </w:numPr>
        <w:tabs>
          <w:tab w:val="left" w:pos="1674"/>
        </w:tabs>
        <w:spacing w:before="4" w:line="237" w:lineRule="auto"/>
        <w:ind w:right="491" w:firstLine="708"/>
        <w:jc w:val="both"/>
        <w:rPr>
          <w:i/>
          <w:sz w:val="24"/>
        </w:rPr>
      </w:pPr>
      <w:r>
        <w:rPr>
          <w:i/>
          <w:sz w:val="24"/>
        </w:rPr>
        <w:t>выполнять практические задания, основанные на ситуациях, связанных с описанием состояния российской</w:t>
      </w:r>
      <w:r>
        <w:rPr>
          <w:i/>
          <w:spacing w:val="-1"/>
          <w:sz w:val="24"/>
        </w:rPr>
        <w:t xml:space="preserve"> </w:t>
      </w:r>
      <w:r>
        <w:rPr>
          <w:i/>
          <w:sz w:val="24"/>
        </w:rPr>
        <w:t>экономики;</w:t>
      </w:r>
    </w:p>
    <w:p w:rsidR="00655592" w:rsidRDefault="00DA6F3F" w:rsidP="00CC416B">
      <w:pPr>
        <w:pStyle w:val="a4"/>
        <w:numPr>
          <w:ilvl w:val="0"/>
          <w:numId w:val="224"/>
        </w:numPr>
        <w:tabs>
          <w:tab w:val="left" w:pos="1674"/>
        </w:tabs>
        <w:spacing w:before="5" w:line="237" w:lineRule="auto"/>
        <w:ind w:right="489" w:firstLine="708"/>
        <w:jc w:val="both"/>
        <w:rPr>
          <w:i/>
          <w:sz w:val="24"/>
        </w:rPr>
      </w:pPr>
      <w:r>
        <w:rPr>
          <w:i/>
          <w:sz w:val="24"/>
        </w:rPr>
        <w:t>анализировать и оценивать с позиций экономических знаний сложившиеся практики и модели поведения</w:t>
      </w:r>
      <w:r>
        <w:rPr>
          <w:i/>
          <w:spacing w:val="-3"/>
          <w:sz w:val="24"/>
        </w:rPr>
        <w:t xml:space="preserve"> </w:t>
      </w:r>
      <w:r>
        <w:rPr>
          <w:i/>
          <w:sz w:val="24"/>
        </w:rPr>
        <w:t>потребителя;</w:t>
      </w:r>
    </w:p>
    <w:p w:rsidR="00655592" w:rsidRDefault="00DA6F3F" w:rsidP="00CC416B">
      <w:pPr>
        <w:pStyle w:val="a4"/>
        <w:numPr>
          <w:ilvl w:val="0"/>
          <w:numId w:val="224"/>
        </w:numPr>
        <w:tabs>
          <w:tab w:val="left" w:pos="1674"/>
        </w:tabs>
        <w:spacing w:before="4" w:line="237" w:lineRule="auto"/>
        <w:ind w:right="484" w:firstLine="708"/>
        <w:jc w:val="both"/>
        <w:rPr>
          <w:i/>
          <w:sz w:val="24"/>
        </w:rPr>
      </w:pPr>
      <w:r>
        <w:rPr>
          <w:i/>
          <w:sz w:val="24"/>
        </w:rPr>
        <w:t>решать с опорой на полученные знания познавательные задачи, отражающие типичные ситуации в экономической сфере деятельности</w:t>
      </w:r>
      <w:r>
        <w:rPr>
          <w:i/>
          <w:spacing w:val="-7"/>
          <w:sz w:val="24"/>
        </w:rPr>
        <w:t xml:space="preserve"> </w:t>
      </w:r>
      <w:r>
        <w:rPr>
          <w:i/>
          <w:sz w:val="24"/>
        </w:rPr>
        <w:t>человека;</w:t>
      </w:r>
    </w:p>
    <w:p w:rsidR="00655592" w:rsidRDefault="00DA6F3F" w:rsidP="00CC416B">
      <w:pPr>
        <w:pStyle w:val="a4"/>
        <w:numPr>
          <w:ilvl w:val="0"/>
          <w:numId w:val="224"/>
        </w:numPr>
        <w:tabs>
          <w:tab w:val="left" w:pos="1674"/>
        </w:tabs>
        <w:spacing w:before="5" w:line="237" w:lineRule="auto"/>
        <w:ind w:right="491" w:firstLine="708"/>
        <w:jc w:val="both"/>
        <w:rPr>
          <w:i/>
          <w:sz w:val="24"/>
        </w:rPr>
      </w:pPr>
      <w:r>
        <w:rPr>
          <w:i/>
          <w:sz w:val="24"/>
        </w:rPr>
        <w:t>грамотно применять полученные знания для определения экономически рационального поведения и порядка действий в конкретных</w:t>
      </w:r>
      <w:r>
        <w:rPr>
          <w:i/>
          <w:spacing w:val="-5"/>
          <w:sz w:val="24"/>
        </w:rPr>
        <w:t xml:space="preserve"> </w:t>
      </w:r>
      <w:r>
        <w:rPr>
          <w:i/>
          <w:sz w:val="24"/>
        </w:rPr>
        <w:t>ситуациях;</w:t>
      </w:r>
    </w:p>
    <w:p w:rsidR="00655592" w:rsidRDefault="00DA6F3F" w:rsidP="00CC416B">
      <w:pPr>
        <w:pStyle w:val="a4"/>
        <w:numPr>
          <w:ilvl w:val="0"/>
          <w:numId w:val="224"/>
        </w:numPr>
        <w:tabs>
          <w:tab w:val="left" w:pos="1674"/>
        </w:tabs>
        <w:spacing w:before="4" w:line="237" w:lineRule="auto"/>
        <w:ind w:right="489" w:firstLine="708"/>
        <w:jc w:val="both"/>
        <w:rPr>
          <w:i/>
          <w:sz w:val="24"/>
        </w:rPr>
      </w:pPr>
      <w:r>
        <w:rPr>
          <w:i/>
          <w:sz w:val="24"/>
        </w:rPr>
        <w:t>сопоставлять свои потребности и возможности, оптимально распределять свои материальные и трудовые ресурсы, составлять семейный</w:t>
      </w:r>
      <w:r>
        <w:rPr>
          <w:i/>
          <w:spacing w:val="-5"/>
          <w:sz w:val="24"/>
        </w:rPr>
        <w:t xml:space="preserve"> </w:t>
      </w:r>
      <w:r>
        <w:rPr>
          <w:i/>
          <w:sz w:val="24"/>
        </w:rPr>
        <w:t>бюджет.</w:t>
      </w:r>
    </w:p>
    <w:p w:rsidR="00655592" w:rsidRDefault="00DA6F3F" w:rsidP="00CC416B">
      <w:pPr>
        <w:pStyle w:val="a4"/>
        <w:numPr>
          <w:ilvl w:val="3"/>
          <w:numId w:val="229"/>
        </w:numPr>
        <w:tabs>
          <w:tab w:val="left" w:pos="1581"/>
        </w:tabs>
        <w:spacing w:before="5"/>
        <w:ind w:left="1580" w:hanging="900"/>
        <w:jc w:val="left"/>
        <w:rPr>
          <w:b/>
          <w:sz w:val="24"/>
        </w:rPr>
      </w:pPr>
      <w:r>
        <w:rPr>
          <w:b/>
          <w:sz w:val="24"/>
        </w:rPr>
        <w:t>География</w:t>
      </w:r>
    </w:p>
    <w:p w:rsidR="00655592" w:rsidRDefault="00DA6F3F">
      <w:pPr>
        <w:spacing w:line="275" w:lineRule="exact"/>
        <w:ind w:left="1388"/>
        <w:rPr>
          <w:b/>
          <w:sz w:val="24"/>
        </w:rPr>
      </w:pPr>
      <w:r>
        <w:rPr>
          <w:b/>
          <w:sz w:val="24"/>
        </w:rPr>
        <w:t>Выпускник научится:</w:t>
      </w:r>
    </w:p>
    <w:p w:rsidR="00655592" w:rsidRDefault="00DA6F3F" w:rsidP="00CC416B">
      <w:pPr>
        <w:pStyle w:val="a4"/>
        <w:numPr>
          <w:ilvl w:val="4"/>
          <w:numId w:val="229"/>
        </w:numPr>
        <w:tabs>
          <w:tab w:val="left" w:pos="1674"/>
        </w:tabs>
        <w:ind w:right="490" w:firstLine="708"/>
        <w:jc w:val="both"/>
        <w:rPr>
          <w:rFonts w:ascii="Symbol" w:hAnsi="Symbol"/>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55592" w:rsidRDefault="00DA6F3F" w:rsidP="00CC416B">
      <w:pPr>
        <w:pStyle w:val="a4"/>
        <w:numPr>
          <w:ilvl w:val="4"/>
          <w:numId w:val="229"/>
        </w:numPr>
        <w:tabs>
          <w:tab w:val="left" w:pos="1674"/>
        </w:tabs>
        <w:spacing w:before="1"/>
        <w:ind w:right="487" w:firstLine="708"/>
        <w:jc w:val="both"/>
        <w:rPr>
          <w:rFonts w:ascii="Symbol" w:hAnsi="Symbol"/>
          <w:sz w:val="24"/>
        </w:rPr>
      </w:pPr>
      <w:r>
        <w:rPr>
          <w:sz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w:t>
      </w:r>
      <w:r>
        <w:rPr>
          <w:spacing w:val="-4"/>
          <w:sz w:val="24"/>
        </w:rPr>
        <w:t xml:space="preserve"> </w:t>
      </w:r>
      <w:r>
        <w:rPr>
          <w:sz w:val="24"/>
        </w:rPr>
        <w:t>источниках;</w:t>
      </w:r>
    </w:p>
    <w:p w:rsidR="00655592" w:rsidRDefault="00DA6F3F" w:rsidP="00CC416B">
      <w:pPr>
        <w:pStyle w:val="a4"/>
        <w:numPr>
          <w:ilvl w:val="4"/>
          <w:numId w:val="229"/>
        </w:numPr>
        <w:tabs>
          <w:tab w:val="left" w:pos="1674"/>
        </w:tabs>
        <w:spacing w:before="1" w:line="237" w:lineRule="auto"/>
        <w:ind w:right="482" w:firstLine="708"/>
        <w:jc w:val="both"/>
        <w:rPr>
          <w:rFonts w:ascii="Symbol" w:hAnsi="Symbol"/>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w:t>
      </w:r>
      <w:r>
        <w:rPr>
          <w:spacing w:val="-2"/>
          <w:sz w:val="24"/>
        </w:rPr>
        <w:t xml:space="preserve"> </w:t>
      </w:r>
      <w:r>
        <w:rPr>
          <w:sz w:val="24"/>
        </w:rPr>
        <w:t>задач;</w:t>
      </w:r>
    </w:p>
    <w:p w:rsidR="00655592" w:rsidRDefault="00DA6F3F" w:rsidP="00CC416B">
      <w:pPr>
        <w:pStyle w:val="a4"/>
        <w:numPr>
          <w:ilvl w:val="4"/>
          <w:numId w:val="229"/>
        </w:numPr>
        <w:tabs>
          <w:tab w:val="left" w:pos="1674"/>
        </w:tabs>
        <w:spacing w:before="5"/>
        <w:ind w:right="487" w:firstLine="708"/>
        <w:jc w:val="both"/>
        <w:rPr>
          <w:rFonts w:ascii="Symbol" w:hAnsi="Symbol"/>
          <w:sz w:val="24"/>
        </w:rPr>
      </w:pPr>
      <w:r>
        <w:rPr>
          <w:sz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w:t>
      </w:r>
      <w:r>
        <w:rPr>
          <w:spacing w:val="17"/>
          <w:sz w:val="24"/>
        </w:rPr>
        <w:t xml:space="preserve"> </w:t>
      </w:r>
      <w:r>
        <w:rPr>
          <w:sz w:val="24"/>
        </w:rPr>
        <w:t>основе анализа,</w:t>
      </w:r>
    </w:p>
    <w:p w:rsidR="00655592" w:rsidRDefault="00DA6F3F">
      <w:pPr>
        <w:spacing w:before="67"/>
        <w:ind w:left="680" w:right="494"/>
        <w:jc w:val="both"/>
        <w:rPr>
          <w:sz w:val="24"/>
        </w:rPr>
      </w:pPr>
      <w:r>
        <w:rPr>
          <w:sz w:val="24"/>
        </w:rPr>
        <w:t>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w:t>
      </w:r>
      <w:r>
        <w:rPr>
          <w:spacing w:val="-4"/>
          <w:sz w:val="24"/>
        </w:rPr>
        <w:t xml:space="preserve"> </w:t>
      </w:r>
      <w:r>
        <w:rPr>
          <w:sz w:val="24"/>
        </w:rPr>
        <w:t>информации;</w:t>
      </w:r>
    </w:p>
    <w:p w:rsidR="00655592" w:rsidRDefault="00DA6F3F" w:rsidP="00CC416B">
      <w:pPr>
        <w:pStyle w:val="a4"/>
        <w:numPr>
          <w:ilvl w:val="4"/>
          <w:numId w:val="229"/>
        </w:numPr>
        <w:tabs>
          <w:tab w:val="left" w:pos="1674"/>
        </w:tabs>
        <w:spacing w:before="5" w:line="237" w:lineRule="auto"/>
        <w:ind w:right="493" w:firstLine="708"/>
        <w:jc w:val="both"/>
        <w:rPr>
          <w:rFonts w:ascii="Symbol" w:hAnsi="Symbol"/>
          <w:sz w:val="24"/>
        </w:rPr>
      </w:pPr>
      <w:r>
        <w:rPr>
          <w:sz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55592" w:rsidRDefault="00DA6F3F" w:rsidP="00CC416B">
      <w:pPr>
        <w:pStyle w:val="a4"/>
        <w:numPr>
          <w:ilvl w:val="4"/>
          <w:numId w:val="229"/>
        </w:numPr>
        <w:tabs>
          <w:tab w:val="left" w:pos="1674"/>
        </w:tabs>
        <w:spacing w:before="7" w:line="237" w:lineRule="auto"/>
        <w:ind w:right="492" w:firstLine="708"/>
        <w:jc w:val="both"/>
        <w:rPr>
          <w:rFonts w:ascii="Symbol" w:hAnsi="Symbol"/>
          <w:sz w:val="24"/>
        </w:rPr>
      </w:pPr>
      <w:r>
        <w:rPr>
          <w:sz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w:t>
      </w:r>
      <w:r>
        <w:rPr>
          <w:spacing w:val="3"/>
          <w:sz w:val="24"/>
        </w:rPr>
        <w:t xml:space="preserve"> </w:t>
      </w:r>
      <w:r>
        <w:rPr>
          <w:sz w:val="24"/>
        </w:rPr>
        <w:t>классификацию;</w:t>
      </w:r>
    </w:p>
    <w:p w:rsidR="00655592" w:rsidRDefault="00DA6F3F" w:rsidP="00CC416B">
      <w:pPr>
        <w:pStyle w:val="a4"/>
        <w:numPr>
          <w:ilvl w:val="4"/>
          <w:numId w:val="229"/>
        </w:numPr>
        <w:tabs>
          <w:tab w:val="left" w:pos="1674"/>
        </w:tabs>
        <w:spacing w:before="5"/>
        <w:ind w:right="490" w:firstLine="708"/>
        <w:jc w:val="both"/>
        <w:rPr>
          <w:rFonts w:ascii="Symbol" w:hAnsi="Symbol"/>
          <w:sz w:val="24"/>
        </w:rPr>
      </w:pPr>
      <w:r>
        <w:rPr>
          <w:sz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55592" w:rsidRDefault="00DA6F3F" w:rsidP="00CC416B">
      <w:pPr>
        <w:pStyle w:val="a4"/>
        <w:numPr>
          <w:ilvl w:val="4"/>
          <w:numId w:val="229"/>
        </w:numPr>
        <w:tabs>
          <w:tab w:val="left" w:pos="1674"/>
        </w:tabs>
        <w:spacing w:before="2" w:line="237" w:lineRule="auto"/>
        <w:ind w:right="495" w:firstLine="708"/>
        <w:jc w:val="both"/>
        <w:rPr>
          <w:rFonts w:ascii="Symbol" w:hAnsi="Symbol"/>
          <w:sz w:val="24"/>
        </w:rPr>
      </w:pPr>
      <w:r>
        <w:rPr>
          <w:sz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Pr>
          <w:spacing w:val="-6"/>
          <w:sz w:val="24"/>
        </w:rPr>
        <w:t xml:space="preserve"> </w:t>
      </w:r>
      <w:r>
        <w:rPr>
          <w:sz w:val="24"/>
        </w:rPr>
        <w:t>развития;</w:t>
      </w:r>
    </w:p>
    <w:p w:rsidR="00655592" w:rsidRDefault="00DA6F3F" w:rsidP="00CC416B">
      <w:pPr>
        <w:pStyle w:val="a4"/>
        <w:numPr>
          <w:ilvl w:val="4"/>
          <w:numId w:val="229"/>
        </w:numPr>
        <w:tabs>
          <w:tab w:val="left" w:pos="1674"/>
        </w:tabs>
        <w:spacing w:before="4" w:line="237" w:lineRule="auto"/>
        <w:ind w:right="490" w:firstLine="708"/>
        <w:jc w:val="both"/>
        <w:rPr>
          <w:rFonts w:ascii="Symbol" w:hAnsi="Symbol"/>
          <w:sz w:val="24"/>
        </w:rPr>
      </w:pPr>
      <w:r>
        <w:rPr>
          <w:sz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55592" w:rsidRDefault="00DA6F3F" w:rsidP="00CC416B">
      <w:pPr>
        <w:pStyle w:val="a4"/>
        <w:numPr>
          <w:ilvl w:val="4"/>
          <w:numId w:val="229"/>
        </w:numPr>
        <w:tabs>
          <w:tab w:val="left" w:pos="1674"/>
        </w:tabs>
        <w:spacing w:before="5"/>
        <w:ind w:right="482" w:firstLine="708"/>
        <w:jc w:val="both"/>
        <w:rPr>
          <w:rFonts w:ascii="Symbol" w:hAnsi="Symbol"/>
          <w:sz w:val="24"/>
        </w:rPr>
      </w:pPr>
      <w:r>
        <w:rPr>
          <w:sz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 ориентированных</w:t>
      </w:r>
      <w:r>
        <w:rPr>
          <w:spacing w:val="-2"/>
          <w:sz w:val="24"/>
        </w:rPr>
        <w:t xml:space="preserve"> </w:t>
      </w:r>
      <w:r>
        <w:rPr>
          <w:sz w:val="24"/>
        </w:rPr>
        <w:t>задач;</w:t>
      </w:r>
    </w:p>
    <w:p w:rsidR="00655592" w:rsidRDefault="00DA6F3F" w:rsidP="00CC416B">
      <w:pPr>
        <w:pStyle w:val="a4"/>
        <w:numPr>
          <w:ilvl w:val="4"/>
          <w:numId w:val="229"/>
        </w:numPr>
        <w:tabs>
          <w:tab w:val="left" w:pos="1674"/>
        </w:tabs>
        <w:spacing w:before="1" w:line="293" w:lineRule="exact"/>
        <w:ind w:left="1674" w:hanging="286"/>
        <w:rPr>
          <w:rFonts w:ascii="Symbol" w:hAnsi="Symbol"/>
          <w:sz w:val="24"/>
        </w:rPr>
      </w:pPr>
      <w:r>
        <w:rPr>
          <w:sz w:val="24"/>
        </w:rPr>
        <w:t>описывать по карте положение и взаиморасположение географических</w:t>
      </w:r>
      <w:r>
        <w:rPr>
          <w:spacing w:val="-8"/>
          <w:sz w:val="24"/>
        </w:rPr>
        <w:t xml:space="preserve"> </w:t>
      </w:r>
      <w:r>
        <w:rPr>
          <w:sz w:val="24"/>
        </w:rPr>
        <w:t>объектов;</w:t>
      </w:r>
    </w:p>
    <w:p w:rsidR="00655592" w:rsidRDefault="00DA6F3F" w:rsidP="00CC416B">
      <w:pPr>
        <w:pStyle w:val="a4"/>
        <w:numPr>
          <w:ilvl w:val="4"/>
          <w:numId w:val="229"/>
        </w:numPr>
        <w:tabs>
          <w:tab w:val="left" w:pos="1674"/>
        </w:tabs>
        <w:spacing w:before="2" w:line="237" w:lineRule="auto"/>
        <w:ind w:right="492" w:firstLine="708"/>
        <w:jc w:val="both"/>
        <w:rPr>
          <w:rFonts w:ascii="Symbol" w:hAnsi="Symbol"/>
          <w:sz w:val="24"/>
        </w:rPr>
      </w:pPr>
      <w:r>
        <w:rPr>
          <w:sz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55592" w:rsidRDefault="00DA6F3F" w:rsidP="00CC416B">
      <w:pPr>
        <w:pStyle w:val="a4"/>
        <w:numPr>
          <w:ilvl w:val="4"/>
          <w:numId w:val="229"/>
        </w:numPr>
        <w:tabs>
          <w:tab w:val="left" w:pos="1674"/>
        </w:tabs>
        <w:spacing w:before="5" w:line="237" w:lineRule="auto"/>
        <w:ind w:right="492" w:firstLine="708"/>
        <w:jc w:val="both"/>
        <w:rPr>
          <w:rFonts w:ascii="Symbol" w:hAnsi="Symbol"/>
          <w:sz w:val="24"/>
        </w:rPr>
      </w:pPr>
      <w:r>
        <w:rPr>
          <w:sz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55592" w:rsidRDefault="00DA6F3F" w:rsidP="00CC416B">
      <w:pPr>
        <w:pStyle w:val="a4"/>
        <w:numPr>
          <w:ilvl w:val="4"/>
          <w:numId w:val="229"/>
        </w:numPr>
        <w:tabs>
          <w:tab w:val="left" w:pos="1674"/>
        </w:tabs>
        <w:spacing w:before="5" w:line="293" w:lineRule="exact"/>
        <w:ind w:left="1674" w:hanging="286"/>
        <w:rPr>
          <w:rFonts w:ascii="Symbol" w:hAnsi="Symbol"/>
          <w:sz w:val="24"/>
        </w:rPr>
      </w:pPr>
      <w:r>
        <w:rPr>
          <w:sz w:val="24"/>
        </w:rPr>
        <w:t>объяснять особенности компонентов природы отдельных</w:t>
      </w:r>
      <w:r>
        <w:rPr>
          <w:spacing w:val="-8"/>
          <w:sz w:val="24"/>
        </w:rPr>
        <w:t xml:space="preserve"> </w:t>
      </w:r>
      <w:r>
        <w:rPr>
          <w:sz w:val="24"/>
        </w:rPr>
        <w:t>территорий;</w:t>
      </w:r>
    </w:p>
    <w:p w:rsidR="00655592" w:rsidRDefault="00DA6F3F" w:rsidP="00CC416B">
      <w:pPr>
        <w:pStyle w:val="a4"/>
        <w:numPr>
          <w:ilvl w:val="4"/>
          <w:numId w:val="229"/>
        </w:numPr>
        <w:tabs>
          <w:tab w:val="left" w:pos="1674"/>
        </w:tabs>
        <w:spacing w:before="2" w:line="237" w:lineRule="auto"/>
        <w:ind w:right="493" w:firstLine="708"/>
        <w:jc w:val="both"/>
        <w:rPr>
          <w:rFonts w:ascii="Symbol" w:hAnsi="Symbol"/>
          <w:sz w:val="24"/>
        </w:rPr>
      </w:pPr>
      <w:r>
        <w:rPr>
          <w:sz w:val="24"/>
        </w:rPr>
        <w:t>приводить примеры взаимодействия природы и общества в пределах отдельных территорий;</w:t>
      </w:r>
    </w:p>
    <w:p w:rsidR="00655592" w:rsidRDefault="00DA6F3F" w:rsidP="00CC416B">
      <w:pPr>
        <w:pStyle w:val="a4"/>
        <w:numPr>
          <w:ilvl w:val="4"/>
          <w:numId w:val="229"/>
        </w:numPr>
        <w:tabs>
          <w:tab w:val="left" w:pos="1674"/>
        </w:tabs>
        <w:spacing w:before="2"/>
        <w:ind w:right="494" w:firstLine="708"/>
        <w:jc w:val="both"/>
        <w:rPr>
          <w:rFonts w:ascii="Symbol" w:hAnsi="Symbol"/>
          <w:sz w:val="24"/>
        </w:rPr>
      </w:pPr>
      <w:r>
        <w:rPr>
          <w:sz w:val="24"/>
        </w:rPr>
        <w:t>различать принципы выделения и устанавливать соотношения между государственной территорией и исключительной экономической зоной</w:t>
      </w:r>
      <w:r>
        <w:rPr>
          <w:spacing w:val="-6"/>
          <w:sz w:val="24"/>
        </w:rPr>
        <w:t xml:space="preserve"> </w:t>
      </w:r>
      <w:r>
        <w:rPr>
          <w:sz w:val="24"/>
        </w:rPr>
        <w:t>России;</w:t>
      </w:r>
    </w:p>
    <w:p w:rsidR="00655592" w:rsidRDefault="00DA6F3F" w:rsidP="00CC416B">
      <w:pPr>
        <w:pStyle w:val="a4"/>
        <w:numPr>
          <w:ilvl w:val="4"/>
          <w:numId w:val="229"/>
        </w:numPr>
        <w:tabs>
          <w:tab w:val="left" w:pos="1674"/>
        </w:tabs>
        <w:spacing w:before="3" w:line="237" w:lineRule="auto"/>
        <w:ind w:right="488" w:firstLine="708"/>
        <w:jc w:val="both"/>
        <w:rPr>
          <w:rFonts w:ascii="Symbol" w:hAnsi="Symbol"/>
          <w:sz w:val="24"/>
        </w:rPr>
      </w:pPr>
      <w:r>
        <w:rPr>
          <w:sz w:val="24"/>
        </w:rPr>
        <w:t>оценивать воздействие географического положения России и ее отдельных частей на особенности природы, жизнь и хозяйственную деятельность</w:t>
      </w:r>
      <w:r>
        <w:rPr>
          <w:spacing w:val="-9"/>
          <w:sz w:val="24"/>
        </w:rPr>
        <w:t xml:space="preserve"> </w:t>
      </w:r>
      <w:r>
        <w:rPr>
          <w:sz w:val="24"/>
        </w:rPr>
        <w:t>населения;</w:t>
      </w:r>
    </w:p>
    <w:p w:rsidR="00655592" w:rsidRDefault="00DA6F3F" w:rsidP="00CC416B">
      <w:pPr>
        <w:pStyle w:val="a4"/>
        <w:numPr>
          <w:ilvl w:val="4"/>
          <w:numId w:val="229"/>
        </w:numPr>
        <w:tabs>
          <w:tab w:val="left" w:pos="1674"/>
        </w:tabs>
        <w:spacing w:before="5" w:line="237" w:lineRule="auto"/>
        <w:ind w:right="487" w:firstLine="708"/>
        <w:jc w:val="both"/>
        <w:rPr>
          <w:rFonts w:ascii="Symbol" w:hAnsi="Symbol"/>
          <w:sz w:val="24"/>
        </w:rPr>
      </w:pPr>
      <w:r>
        <w:rPr>
          <w:sz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w:t>
      </w:r>
      <w:r>
        <w:rPr>
          <w:spacing w:val="-2"/>
          <w:sz w:val="24"/>
        </w:rPr>
        <w:t xml:space="preserve"> </w:t>
      </w:r>
      <w:r>
        <w:rPr>
          <w:sz w:val="24"/>
        </w:rPr>
        <w:t>жизни;</w:t>
      </w:r>
    </w:p>
    <w:p w:rsidR="00655592" w:rsidRDefault="00DA6F3F" w:rsidP="00CC416B">
      <w:pPr>
        <w:pStyle w:val="a4"/>
        <w:numPr>
          <w:ilvl w:val="4"/>
          <w:numId w:val="229"/>
        </w:numPr>
        <w:tabs>
          <w:tab w:val="left" w:pos="1674"/>
        </w:tabs>
        <w:spacing w:before="8" w:line="237" w:lineRule="auto"/>
        <w:ind w:right="491" w:firstLine="708"/>
        <w:jc w:val="both"/>
        <w:rPr>
          <w:rFonts w:ascii="Symbol" w:hAnsi="Symbol"/>
          <w:sz w:val="24"/>
        </w:rPr>
      </w:pPr>
      <w:r>
        <w:rPr>
          <w:sz w:val="24"/>
        </w:rPr>
        <w:t>различать географические процессы и явления, определяющие особенности природы России и ее отдельных</w:t>
      </w:r>
      <w:r>
        <w:rPr>
          <w:spacing w:val="-3"/>
          <w:sz w:val="24"/>
        </w:rPr>
        <w:t xml:space="preserve"> </w:t>
      </w:r>
      <w:r>
        <w:rPr>
          <w:sz w:val="24"/>
        </w:rPr>
        <w:t>регионов;</w:t>
      </w:r>
    </w:p>
    <w:p w:rsidR="00655592" w:rsidRDefault="00DA6F3F" w:rsidP="00CC416B">
      <w:pPr>
        <w:pStyle w:val="a4"/>
        <w:numPr>
          <w:ilvl w:val="4"/>
          <w:numId w:val="229"/>
        </w:numPr>
        <w:tabs>
          <w:tab w:val="left" w:pos="1674"/>
        </w:tabs>
        <w:spacing w:before="4" w:line="237" w:lineRule="auto"/>
        <w:ind w:right="494" w:firstLine="708"/>
        <w:jc w:val="both"/>
        <w:rPr>
          <w:rFonts w:ascii="Symbol" w:hAnsi="Symbol"/>
          <w:sz w:val="24"/>
        </w:rPr>
      </w:pPr>
      <w:r>
        <w:rPr>
          <w:sz w:val="24"/>
        </w:rPr>
        <w:t>оценивать особенности взаимодействия природы и общества в пределах отдельных территорий России;</w:t>
      </w:r>
    </w:p>
    <w:p w:rsidR="00655592" w:rsidRDefault="00DA6F3F" w:rsidP="00CC416B">
      <w:pPr>
        <w:pStyle w:val="a4"/>
        <w:numPr>
          <w:ilvl w:val="4"/>
          <w:numId w:val="229"/>
        </w:numPr>
        <w:tabs>
          <w:tab w:val="left" w:pos="1674"/>
        </w:tabs>
        <w:spacing w:before="2" w:line="293" w:lineRule="exact"/>
        <w:ind w:left="1674" w:hanging="286"/>
        <w:rPr>
          <w:rFonts w:ascii="Symbol" w:hAnsi="Symbol"/>
          <w:sz w:val="24"/>
        </w:rPr>
      </w:pPr>
      <w:r>
        <w:rPr>
          <w:sz w:val="24"/>
        </w:rPr>
        <w:t>объяснять особенности компонентов природы отдельных частей</w:t>
      </w:r>
      <w:r>
        <w:rPr>
          <w:spacing w:val="-9"/>
          <w:sz w:val="24"/>
        </w:rPr>
        <w:t xml:space="preserve"> </w:t>
      </w:r>
      <w:r>
        <w:rPr>
          <w:sz w:val="24"/>
        </w:rPr>
        <w:t>страны;</w:t>
      </w:r>
    </w:p>
    <w:p w:rsidR="00655592" w:rsidRDefault="00DA6F3F" w:rsidP="00CC416B">
      <w:pPr>
        <w:pStyle w:val="a4"/>
        <w:numPr>
          <w:ilvl w:val="4"/>
          <w:numId w:val="229"/>
        </w:numPr>
        <w:tabs>
          <w:tab w:val="left" w:pos="1674"/>
        </w:tabs>
        <w:ind w:right="495" w:firstLine="708"/>
        <w:jc w:val="both"/>
        <w:rPr>
          <w:rFonts w:ascii="Symbol" w:hAnsi="Symbol"/>
          <w:sz w:val="24"/>
        </w:rPr>
      </w:pPr>
      <w:r>
        <w:rPr>
          <w:sz w:val="24"/>
        </w:rPr>
        <w:t>оценивать природные условия и обеспеченность природными ресурсами отдельных территорий</w:t>
      </w:r>
      <w:r>
        <w:rPr>
          <w:spacing w:val="-1"/>
          <w:sz w:val="24"/>
        </w:rPr>
        <w:t xml:space="preserve"> </w:t>
      </w:r>
      <w:r>
        <w:rPr>
          <w:sz w:val="24"/>
        </w:rPr>
        <w:t>России;</w:t>
      </w:r>
    </w:p>
    <w:p w:rsidR="00655592" w:rsidRDefault="00DA6F3F" w:rsidP="00CC416B">
      <w:pPr>
        <w:pStyle w:val="a4"/>
        <w:numPr>
          <w:ilvl w:val="4"/>
          <w:numId w:val="229"/>
        </w:numPr>
        <w:tabs>
          <w:tab w:val="left" w:pos="1674"/>
        </w:tabs>
        <w:spacing w:before="3" w:line="237" w:lineRule="auto"/>
        <w:ind w:right="494" w:firstLine="708"/>
        <w:jc w:val="both"/>
        <w:rPr>
          <w:rFonts w:ascii="Symbol" w:hAnsi="Symbol"/>
          <w:sz w:val="24"/>
        </w:rPr>
      </w:pPr>
      <w:r>
        <w:rPr>
          <w:sz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w:t>
      </w:r>
      <w:r>
        <w:rPr>
          <w:spacing w:val="-26"/>
          <w:sz w:val="24"/>
        </w:rPr>
        <w:t xml:space="preserve"> </w:t>
      </w:r>
      <w:r>
        <w:rPr>
          <w:sz w:val="24"/>
        </w:rPr>
        <w:t>жизни;</w:t>
      </w:r>
    </w:p>
    <w:p w:rsidR="00655592" w:rsidRDefault="00DA6F3F" w:rsidP="00CC416B">
      <w:pPr>
        <w:pStyle w:val="a4"/>
        <w:numPr>
          <w:ilvl w:val="4"/>
          <w:numId w:val="229"/>
        </w:numPr>
        <w:tabs>
          <w:tab w:val="left" w:pos="1674"/>
        </w:tabs>
        <w:spacing w:before="8" w:line="237" w:lineRule="auto"/>
        <w:ind w:right="492" w:firstLine="708"/>
        <w:jc w:val="both"/>
        <w:rPr>
          <w:rFonts w:ascii="Symbol" w:hAnsi="Symbol"/>
          <w:sz w:val="24"/>
        </w:rPr>
      </w:pPr>
      <w:r>
        <w:rPr>
          <w:sz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w:t>
      </w:r>
      <w:r>
        <w:rPr>
          <w:spacing w:val="14"/>
          <w:sz w:val="24"/>
        </w:rPr>
        <w:t xml:space="preserve"> </w:t>
      </w:r>
      <w:r>
        <w:rPr>
          <w:sz w:val="24"/>
        </w:rPr>
        <w:t>динамику</w:t>
      </w:r>
      <w:r>
        <w:rPr>
          <w:spacing w:val="7"/>
          <w:sz w:val="24"/>
        </w:rPr>
        <w:t xml:space="preserve"> </w:t>
      </w:r>
      <w:r>
        <w:rPr>
          <w:sz w:val="24"/>
        </w:rPr>
        <w:t>населения</w:t>
      </w:r>
      <w:r>
        <w:rPr>
          <w:spacing w:val="14"/>
          <w:sz w:val="24"/>
        </w:rPr>
        <w:t xml:space="preserve"> </w:t>
      </w:r>
      <w:r>
        <w:rPr>
          <w:sz w:val="24"/>
        </w:rPr>
        <w:t>России,</w:t>
      </w:r>
      <w:r>
        <w:rPr>
          <w:spacing w:val="12"/>
          <w:sz w:val="24"/>
        </w:rPr>
        <w:t xml:space="preserve"> </w:t>
      </w:r>
      <w:r>
        <w:rPr>
          <w:sz w:val="24"/>
        </w:rPr>
        <w:t>половозрастную</w:t>
      </w:r>
      <w:r>
        <w:rPr>
          <w:spacing w:val="17"/>
          <w:sz w:val="24"/>
        </w:rPr>
        <w:t xml:space="preserve"> </w:t>
      </w:r>
      <w:r>
        <w:rPr>
          <w:sz w:val="24"/>
        </w:rPr>
        <w:t>структуру,</w:t>
      </w:r>
      <w:r>
        <w:rPr>
          <w:spacing w:val="14"/>
          <w:sz w:val="24"/>
        </w:rPr>
        <w:t xml:space="preserve"> </w:t>
      </w:r>
      <w:r>
        <w:rPr>
          <w:sz w:val="24"/>
        </w:rPr>
        <w:t>особенности</w:t>
      </w:r>
    </w:p>
    <w:p w:rsidR="00655592" w:rsidRDefault="00DA6F3F">
      <w:pPr>
        <w:spacing w:before="67"/>
        <w:ind w:left="680" w:right="491"/>
        <w:rPr>
          <w:sz w:val="24"/>
        </w:rPr>
      </w:pPr>
      <w:r>
        <w:rPr>
          <w:sz w:val="24"/>
        </w:rPr>
        <w:t>размещения населения по территории страны, географические различия в уровне занятости, качестве и уровне жизни населения;</w:t>
      </w:r>
    </w:p>
    <w:p w:rsidR="00655592" w:rsidRDefault="00DA6F3F" w:rsidP="00CC416B">
      <w:pPr>
        <w:pStyle w:val="a4"/>
        <w:numPr>
          <w:ilvl w:val="4"/>
          <w:numId w:val="229"/>
        </w:numPr>
        <w:tabs>
          <w:tab w:val="left" w:pos="1674"/>
        </w:tabs>
        <w:spacing w:before="2"/>
        <w:ind w:right="490" w:firstLine="708"/>
        <w:jc w:val="both"/>
        <w:rPr>
          <w:rFonts w:ascii="Symbol" w:hAnsi="Symbol"/>
          <w:sz w:val="24"/>
        </w:rPr>
      </w:pPr>
      <w:r>
        <w:rPr>
          <w:sz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w:t>
      </w:r>
      <w:r>
        <w:rPr>
          <w:spacing w:val="-2"/>
          <w:sz w:val="24"/>
        </w:rPr>
        <w:t xml:space="preserve"> </w:t>
      </w:r>
      <w:r>
        <w:rPr>
          <w:sz w:val="24"/>
        </w:rPr>
        <w:t>жизни;</w:t>
      </w:r>
    </w:p>
    <w:p w:rsidR="00655592" w:rsidRDefault="00DA6F3F" w:rsidP="00CC416B">
      <w:pPr>
        <w:pStyle w:val="a4"/>
        <w:numPr>
          <w:ilvl w:val="4"/>
          <w:numId w:val="229"/>
        </w:numPr>
        <w:tabs>
          <w:tab w:val="left" w:pos="1674"/>
        </w:tabs>
        <w:spacing w:before="2" w:line="237" w:lineRule="auto"/>
        <w:ind w:right="493" w:firstLine="708"/>
        <w:jc w:val="both"/>
        <w:rPr>
          <w:rFonts w:ascii="Symbol" w:hAnsi="Symbol"/>
          <w:sz w:val="24"/>
        </w:rPr>
      </w:pPr>
      <w:r>
        <w:rPr>
          <w:sz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w:t>
      </w:r>
      <w:r>
        <w:rPr>
          <w:spacing w:val="-3"/>
          <w:sz w:val="24"/>
        </w:rPr>
        <w:t xml:space="preserve"> </w:t>
      </w:r>
      <w:r>
        <w:rPr>
          <w:sz w:val="24"/>
        </w:rPr>
        <w:t>закономерностей;</w:t>
      </w:r>
    </w:p>
    <w:p w:rsidR="00655592" w:rsidRDefault="00DA6F3F" w:rsidP="00CC416B">
      <w:pPr>
        <w:pStyle w:val="a4"/>
        <w:numPr>
          <w:ilvl w:val="4"/>
          <w:numId w:val="229"/>
        </w:numPr>
        <w:tabs>
          <w:tab w:val="left" w:pos="1674"/>
        </w:tabs>
        <w:spacing w:before="7" w:line="237" w:lineRule="auto"/>
        <w:ind w:right="494" w:firstLine="708"/>
        <w:rPr>
          <w:rFonts w:ascii="Symbol" w:hAnsi="Symbol"/>
          <w:sz w:val="24"/>
        </w:rPr>
      </w:pPr>
      <w:r>
        <w:rPr>
          <w:sz w:val="24"/>
        </w:rPr>
        <w:t>различать (распознавать) показатели, характеризующие отраслевую; функциональную и территориальную структуру хозяйства</w:t>
      </w:r>
      <w:r>
        <w:rPr>
          <w:spacing w:val="-8"/>
          <w:sz w:val="24"/>
        </w:rPr>
        <w:t xml:space="preserve"> </w:t>
      </w:r>
      <w:r>
        <w:rPr>
          <w:sz w:val="24"/>
        </w:rPr>
        <w:t>России;</w:t>
      </w:r>
    </w:p>
    <w:p w:rsidR="00655592" w:rsidRDefault="00DA6F3F" w:rsidP="00CC416B">
      <w:pPr>
        <w:pStyle w:val="a4"/>
        <w:numPr>
          <w:ilvl w:val="4"/>
          <w:numId w:val="229"/>
        </w:numPr>
        <w:tabs>
          <w:tab w:val="left" w:pos="1674"/>
        </w:tabs>
        <w:spacing w:before="2"/>
        <w:ind w:right="490" w:firstLine="708"/>
        <w:jc w:val="both"/>
        <w:rPr>
          <w:rFonts w:ascii="Symbol" w:hAnsi="Symbol"/>
          <w:sz w:val="24"/>
        </w:rPr>
      </w:pPr>
      <w:r>
        <w:rPr>
          <w:sz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w:t>
      </w:r>
      <w:r>
        <w:rPr>
          <w:spacing w:val="-3"/>
          <w:sz w:val="24"/>
        </w:rPr>
        <w:t xml:space="preserve"> </w:t>
      </w:r>
      <w:r>
        <w:rPr>
          <w:sz w:val="24"/>
        </w:rPr>
        <w:t>страны;</w:t>
      </w:r>
    </w:p>
    <w:p w:rsidR="00655592" w:rsidRDefault="00DA6F3F" w:rsidP="00CC416B">
      <w:pPr>
        <w:pStyle w:val="a4"/>
        <w:numPr>
          <w:ilvl w:val="4"/>
          <w:numId w:val="229"/>
        </w:numPr>
        <w:tabs>
          <w:tab w:val="left" w:pos="1674"/>
        </w:tabs>
        <w:spacing w:before="2" w:line="237" w:lineRule="auto"/>
        <w:ind w:right="495" w:firstLine="708"/>
        <w:rPr>
          <w:rFonts w:ascii="Symbol" w:hAnsi="Symbol"/>
          <w:sz w:val="24"/>
        </w:rPr>
      </w:pPr>
      <w:r>
        <w:rPr>
          <w:sz w:val="24"/>
        </w:rPr>
        <w:t>объяснять и сравнивать особенности природы, населения и хозяйства отдельных регионов</w:t>
      </w:r>
      <w:r>
        <w:rPr>
          <w:spacing w:val="-1"/>
          <w:sz w:val="24"/>
        </w:rPr>
        <w:t xml:space="preserve"> </w:t>
      </w:r>
      <w:r>
        <w:rPr>
          <w:sz w:val="24"/>
        </w:rPr>
        <w:t>России;</w:t>
      </w:r>
    </w:p>
    <w:p w:rsidR="00655592" w:rsidRDefault="00DA6F3F" w:rsidP="00CC416B">
      <w:pPr>
        <w:pStyle w:val="a4"/>
        <w:numPr>
          <w:ilvl w:val="4"/>
          <w:numId w:val="229"/>
        </w:numPr>
        <w:tabs>
          <w:tab w:val="left" w:pos="1674"/>
        </w:tabs>
        <w:spacing w:before="2"/>
        <w:ind w:left="1674" w:hanging="286"/>
        <w:rPr>
          <w:rFonts w:ascii="Symbol" w:hAnsi="Symbol"/>
          <w:sz w:val="24"/>
        </w:rPr>
      </w:pPr>
      <w:r>
        <w:rPr>
          <w:sz w:val="24"/>
        </w:rPr>
        <w:lastRenderedPageBreak/>
        <w:t>сравнивать особенности природы, населения и хозяйства отдельных регионов</w:t>
      </w:r>
      <w:r>
        <w:rPr>
          <w:spacing w:val="-14"/>
          <w:sz w:val="24"/>
        </w:rPr>
        <w:t xml:space="preserve"> </w:t>
      </w:r>
      <w:r>
        <w:rPr>
          <w:sz w:val="24"/>
        </w:rPr>
        <w:t>России;</w:t>
      </w:r>
    </w:p>
    <w:p w:rsidR="00655592" w:rsidRDefault="00DA6F3F" w:rsidP="00CC416B">
      <w:pPr>
        <w:pStyle w:val="a4"/>
        <w:numPr>
          <w:ilvl w:val="4"/>
          <w:numId w:val="229"/>
        </w:numPr>
        <w:tabs>
          <w:tab w:val="left" w:pos="1674"/>
          <w:tab w:val="left" w:pos="3014"/>
          <w:tab w:val="left" w:pos="4349"/>
          <w:tab w:val="left" w:pos="6270"/>
          <w:tab w:val="left" w:pos="7572"/>
          <w:tab w:val="left" w:pos="8594"/>
        </w:tabs>
        <w:spacing w:before="3" w:line="237" w:lineRule="auto"/>
        <w:ind w:right="495" w:firstLine="708"/>
        <w:rPr>
          <w:rFonts w:ascii="Symbol" w:hAnsi="Symbol"/>
          <w:sz w:val="24"/>
        </w:rPr>
      </w:pPr>
      <w:r>
        <w:rPr>
          <w:sz w:val="24"/>
        </w:rPr>
        <w:t>сравнивать</w:t>
      </w:r>
      <w:r>
        <w:rPr>
          <w:sz w:val="24"/>
        </w:rPr>
        <w:tab/>
        <w:t>показатели</w:t>
      </w:r>
      <w:r>
        <w:rPr>
          <w:sz w:val="24"/>
        </w:rPr>
        <w:tab/>
        <w:t>воспроизводства</w:t>
      </w:r>
      <w:r>
        <w:rPr>
          <w:sz w:val="24"/>
        </w:rPr>
        <w:tab/>
        <w:t>населения,</w:t>
      </w:r>
      <w:r>
        <w:rPr>
          <w:sz w:val="24"/>
        </w:rPr>
        <w:tab/>
        <w:t>средней</w:t>
      </w:r>
      <w:r>
        <w:rPr>
          <w:sz w:val="24"/>
        </w:rPr>
        <w:tab/>
      </w:r>
      <w:r>
        <w:rPr>
          <w:spacing w:val="-1"/>
          <w:sz w:val="24"/>
        </w:rPr>
        <w:t xml:space="preserve">продолжительности </w:t>
      </w:r>
      <w:r>
        <w:rPr>
          <w:sz w:val="24"/>
        </w:rPr>
        <w:t>жизни, качества населения России с мировыми показателями и показателями других</w:t>
      </w:r>
      <w:r>
        <w:rPr>
          <w:spacing w:val="-22"/>
          <w:sz w:val="24"/>
        </w:rPr>
        <w:t xml:space="preserve"> </w:t>
      </w:r>
      <w:r>
        <w:rPr>
          <w:sz w:val="24"/>
        </w:rPr>
        <w:t>стран;</w:t>
      </w:r>
    </w:p>
    <w:p w:rsidR="00655592" w:rsidRDefault="00DA6F3F" w:rsidP="00CC416B">
      <w:pPr>
        <w:pStyle w:val="a4"/>
        <w:numPr>
          <w:ilvl w:val="4"/>
          <w:numId w:val="229"/>
        </w:numPr>
        <w:tabs>
          <w:tab w:val="left" w:pos="1674"/>
          <w:tab w:val="left" w:pos="2472"/>
          <w:tab w:val="left" w:pos="4409"/>
          <w:tab w:val="left" w:pos="4997"/>
          <w:tab w:val="left" w:pos="6040"/>
          <w:tab w:val="left" w:pos="7146"/>
          <w:tab w:val="left" w:pos="8503"/>
          <w:tab w:val="left" w:pos="9575"/>
        </w:tabs>
        <w:spacing w:before="5" w:line="237" w:lineRule="auto"/>
        <w:ind w:right="487" w:firstLine="708"/>
        <w:rPr>
          <w:rFonts w:ascii="Symbol" w:hAnsi="Symbol"/>
          <w:sz w:val="24"/>
        </w:rPr>
      </w:pPr>
      <w:r>
        <w:rPr>
          <w:sz w:val="24"/>
        </w:rPr>
        <w:t>уметь</w:t>
      </w:r>
      <w:r>
        <w:rPr>
          <w:sz w:val="24"/>
        </w:rPr>
        <w:tab/>
        <w:t>ориентироваться</w:t>
      </w:r>
      <w:r>
        <w:rPr>
          <w:sz w:val="24"/>
        </w:rPr>
        <w:tab/>
        <w:t>при</w:t>
      </w:r>
      <w:r>
        <w:rPr>
          <w:sz w:val="24"/>
        </w:rPr>
        <w:tab/>
        <w:t>помощи</w:t>
      </w:r>
      <w:r>
        <w:rPr>
          <w:sz w:val="24"/>
        </w:rPr>
        <w:tab/>
        <w:t>компаса,</w:t>
      </w:r>
      <w:r>
        <w:rPr>
          <w:sz w:val="24"/>
        </w:rPr>
        <w:tab/>
        <w:t>определять</w:t>
      </w:r>
      <w:r>
        <w:rPr>
          <w:sz w:val="24"/>
        </w:rPr>
        <w:tab/>
        <w:t>стороны</w:t>
      </w:r>
      <w:r>
        <w:rPr>
          <w:sz w:val="24"/>
        </w:rPr>
        <w:tab/>
      </w:r>
      <w:r>
        <w:rPr>
          <w:spacing w:val="-3"/>
          <w:sz w:val="24"/>
        </w:rPr>
        <w:t xml:space="preserve">горизонта, </w:t>
      </w:r>
      <w:r>
        <w:rPr>
          <w:sz w:val="24"/>
        </w:rPr>
        <w:t>использовать компас для определения</w:t>
      </w:r>
      <w:r>
        <w:rPr>
          <w:spacing w:val="-2"/>
          <w:sz w:val="24"/>
        </w:rPr>
        <w:t xml:space="preserve"> </w:t>
      </w:r>
      <w:r>
        <w:rPr>
          <w:sz w:val="24"/>
        </w:rPr>
        <w:t>азимута;</w:t>
      </w:r>
    </w:p>
    <w:p w:rsidR="00655592" w:rsidRDefault="00DA6F3F" w:rsidP="00CC416B">
      <w:pPr>
        <w:pStyle w:val="a4"/>
        <w:numPr>
          <w:ilvl w:val="4"/>
          <w:numId w:val="229"/>
        </w:numPr>
        <w:tabs>
          <w:tab w:val="left" w:pos="1674"/>
        </w:tabs>
        <w:spacing w:before="2" w:line="293" w:lineRule="exact"/>
        <w:ind w:left="1674" w:hanging="286"/>
        <w:rPr>
          <w:rFonts w:ascii="Symbol" w:hAnsi="Symbol"/>
          <w:sz w:val="24"/>
        </w:rPr>
      </w:pPr>
      <w:r>
        <w:rPr>
          <w:sz w:val="24"/>
        </w:rPr>
        <w:t>описывать погоду своей</w:t>
      </w:r>
      <w:r>
        <w:rPr>
          <w:spacing w:val="-9"/>
          <w:sz w:val="24"/>
        </w:rPr>
        <w:t xml:space="preserve"> </w:t>
      </w:r>
      <w:r>
        <w:rPr>
          <w:sz w:val="24"/>
        </w:rPr>
        <w:t>местности;</w:t>
      </w:r>
    </w:p>
    <w:p w:rsidR="00655592" w:rsidRDefault="00DA6F3F" w:rsidP="00CC416B">
      <w:pPr>
        <w:pStyle w:val="a4"/>
        <w:numPr>
          <w:ilvl w:val="4"/>
          <w:numId w:val="229"/>
        </w:numPr>
        <w:tabs>
          <w:tab w:val="left" w:pos="1674"/>
        </w:tabs>
        <w:spacing w:line="293" w:lineRule="exact"/>
        <w:ind w:left="1674" w:hanging="286"/>
        <w:rPr>
          <w:rFonts w:ascii="Symbol" w:hAnsi="Symbol"/>
          <w:sz w:val="24"/>
        </w:rPr>
      </w:pPr>
      <w:r>
        <w:rPr>
          <w:sz w:val="24"/>
        </w:rPr>
        <w:t>объяснять расовые отличия разных народов</w:t>
      </w:r>
      <w:r>
        <w:rPr>
          <w:spacing w:val="-3"/>
          <w:sz w:val="24"/>
        </w:rPr>
        <w:t xml:space="preserve"> </w:t>
      </w:r>
      <w:r>
        <w:rPr>
          <w:sz w:val="24"/>
        </w:rPr>
        <w:t>мира;</w:t>
      </w:r>
    </w:p>
    <w:p w:rsidR="00655592" w:rsidRDefault="00DA6F3F" w:rsidP="00CC416B">
      <w:pPr>
        <w:pStyle w:val="a4"/>
        <w:numPr>
          <w:ilvl w:val="4"/>
          <w:numId w:val="229"/>
        </w:numPr>
        <w:tabs>
          <w:tab w:val="left" w:pos="1674"/>
        </w:tabs>
        <w:spacing w:line="293" w:lineRule="exact"/>
        <w:ind w:left="1674" w:hanging="286"/>
        <w:rPr>
          <w:rFonts w:ascii="Symbol" w:hAnsi="Symbol"/>
          <w:sz w:val="24"/>
        </w:rPr>
      </w:pPr>
      <w:r>
        <w:rPr>
          <w:sz w:val="24"/>
        </w:rPr>
        <w:t>давать характеристику рельефа своей</w:t>
      </w:r>
      <w:r>
        <w:rPr>
          <w:spacing w:val="-7"/>
          <w:sz w:val="24"/>
        </w:rPr>
        <w:t xml:space="preserve"> </w:t>
      </w:r>
      <w:r>
        <w:rPr>
          <w:sz w:val="24"/>
        </w:rPr>
        <w:t>местности;</w:t>
      </w:r>
    </w:p>
    <w:p w:rsidR="00655592" w:rsidRDefault="00DA6F3F" w:rsidP="00CC416B">
      <w:pPr>
        <w:pStyle w:val="a4"/>
        <w:numPr>
          <w:ilvl w:val="4"/>
          <w:numId w:val="229"/>
        </w:numPr>
        <w:tabs>
          <w:tab w:val="left" w:pos="1674"/>
          <w:tab w:val="left" w:pos="2529"/>
          <w:tab w:val="left" w:pos="3743"/>
          <w:tab w:val="left" w:pos="4122"/>
          <w:tab w:val="left" w:pos="5294"/>
          <w:tab w:val="left" w:pos="7485"/>
          <w:tab w:val="left" w:pos="9368"/>
        </w:tabs>
        <w:ind w:right="486" w:firstLine="708"/>
        <w:rPr>
          <w:rFonts w:ascii="Symbol" w:hAnsi="Symbol"/>
          <w:sz w:val="24"/>
        </w:rPr>
      </w:pPr>
      <w:r>
        <w:rPr>
          <w:sz w:val="24"/>
        </w:rPr>
        <w:t>уметь</w:t>
      </w:r>
      <w:r>
        <w:rPr>
          <w:sz w:val="24"/>
        </w:rPr>
        <w:tab/>
        <w:t>выделять</w:t>
      </w:r>
      <w:r>
        <w:rPr>
          <w:sz w:val="24"/>
        </w:rPr>
        <w:tab/>
        <w:t>в</w:t>
      </w:r>
      <w:r>
        <w:rPr>
          <w:sz w:val="24"/>
        </w:rPr>
        <w:tab/>
        <w:t>записках</w:t>
      </w:r>
      <w:r>
        <w:rPr>
          <w:sz w:val="24"/>
        </w:rPr>
        <w:tab/>
        <w:t>путешественников</w:t>
      </w:r>
      <w:r>
        <w:rPr>
          <w:sz w:val="24"/>
        </w:rPr>
        <w:tab/>
        <w:t>географические</w:t>
      </w:r>
      <w:r>
        <w:rPr>
          <w:sz w:val="24"/>
        </w:rPr>
        <w:tab/>
      </w:r>
      <w:r>
        <w:rPr>
          <w:spacing w:val="-3"/>
          <w:sz w:val="24"/>
        </w:rPr>
        <w:t xml:space="preserve">особенности </w:t>
      </w:r>
      <w:r>
        <w:rPr>
          <w:sz w:val="24"/>
        </w:rPr>
        <w:t>территории</w:t>
      </w:r>
    </w:p>
    <w:p w:rsidR="00655592" w:rsidRDefault="00DA6F3F" w:rsidP="00CC416B">
      <w:pPr>
        <w:pStyle w:val="a4"/>
        <w:numPr>
          <w:ilvl w:val="4"/>
          <w:numId w:val="229"/>
        </w:numPr>
        <w:tabs>
          <w:tab w:val="left" w:pos="1674"/>
        </w:tabs>
        <w:spacing w:before="3" w:line="237" w:lineRule="auto"/>
        <w:ind w:right="492" w:firstLine="708"/>
        <w:rPr>
          <w:rFonts w:ascii="Symbol" w:hAnsi="Symbol"/>
          <w:sz w:val="24"/>
        </w:rPr>
      </w:pPr>
      <w:r>
        <w:rPr>
          <w:sz w:val="24"/>
        </w:rPr>
        <w:t>приводить примеры современных видов связи, применять современные виды связи  для решения учебных и практических задач по</w:t>
      </w:r>
      <w:r>
        <w:rPr>
          <w:spacing w:val="1"/>
          <w:sz w:val="24"/>
        </w:rPr>
        <w:t xml:space="preserve"> </w:t>
      </w:r>
      <w:r>
        <w:rPr>
          <w:sz w:val="24"/>
        </w:rPr>
        <w:t>географии;</w:t>
      </w:r>
    </w:p>
    <w:p w:rsidR="00655592" w:rsidRDefault="00DA6F3F" w:rsidP="00CC416B">
      <w:pPr>
        <w:pStyle w:val="a4"/>
        <w:numPr>
          <w:ilvl w:val="4"/>
          <w:numId w:val="229"/>
        </w:numPr>
        <w:tabs>
          <w:tab w:val="left" w:pos="1674"/>
        </w:tabs>
        <w:spacing w:before="2"/>
        <w:ind w:left="1674" w:hanging="286"/>
        <w:rPr>
          <w:rFonts w:ascii="Symbol" w:hAnsi="Symbol"/>
          <w:sz w:val="24"/>
        </w:rPr>
      </w:pPr>
      <w:r>
        <w:rPr>
          <w:sz w:val="24"/>
        </w:rPr>
        <w:t>оценивать место и роль России в мировом</w:t>
      </w:r>
      <w:r>
        <w:rPr>
          <w:spacing w:val="-7"/>
          <w:sz w:val="24"/>
        </w:rPr>
        <w:t xml:space="preserve"> </w:t>
      </w:r>
      <w:r>
        <w:rPr>
          <w:sz w:val="24"/>
        </w:rPr>
        <w:t>хозяйстве.</w:t>
      </w:r>
    </w:p>
    <w:p w:rsidR="00655592" w:rsidRDefault="00DA6F3F">
      <w:pPr>
        <w:spacing w:before="2" w:line="275" w:lineRule="exact"/>
        <w:ind w:left="1388"/>
        <w:rPr>
          <w:b/>
          <w:sz w:val="24"/>
        </w:rPr>
      </w:pPr>
      <w:r>
        <w:rPr>
          <w:b/>
          <w:sz w:val="24"/>
        </w:rPr>
        <w:t>Выпускник получит возможность научиться:</w:t>
      </w:r>
    </w:p>
    <w:p w:rsidR="00655592" w:rsidRDefault="00DA6F3F" w:rsidP="00CC416B">
      <w:pPr>
        <w:pStyle w:val="a4"/>
        <w:numPr>
          <w:ilvl w:val="4"/>
          <w:numId w:val="229"/>
        </w:numPr>
        <w:tabs>
          <w:tab w:val="left" w:pos="1674"/>
        </w:tabs>
        <w:spacing w:line="292" w:lineRule="exact"/>
        <w:ind w:left="1674" w:hanging="286"/>
        <w:rPr>
          <w:rFonts w:ascii="Symbol" w:hAnsi="Symbol"/>
          <w:i/>
          <w:sz w:val="24"/>
        </w:rPr>
      </w:pPr>
      <w:r>
        <w:rPr>
          <w:i/>
          <w:sz w:val="24"/>
        </w:rPr>
        <w:t>создавать простейшие географические карты различного содержания;</w:t>
      </w:r>
    </w:p>
    <w:p w:rsidR="00655592" w:rsidRDefault="00DA6F3F" w:rsidP="00CC416B">
      <w:pPr>
        <w:pStyle w:val="a4"/>
        <w:numPr>
          <w:ilvl w:val="4"/>
          <w:numId w:val="229"/>
        </w:numPr>
        <w:tabs>
          <w:tab w:val="left" w:pos="1674"/>
        </w:tabs>
        <w:spacing w:line="293" w:lineRule="exact"/>
        <w:ind w:left="1674" w:hanging="286"/>
        <w:rPr>
          <w:rFonts w:ascii="Symbol" w:hAnsi="Symbol"/>
          <w:i/>
          <w:sz w:val="24"/>
        </w:rPr>
      </w:pPr>
      <w:r>
        <w:rPr>
          <w:i/>
          <w:sz w:val="24"/>
        </w:rPr>
        <w:t>моделировать географические объекты и</w:t>
      </w:r>
      <w:r>
        <w:rPr>
          <w:i/>
          <w:spacing w:val="-1"/>
          <w:sz w:val="24"/>
        </w:rPr>
        <w:t xml:space="preserve"> </w:t>
      </w:r>
      <w:r>
        <w:rPr>
          <w:i/>
          <w:sz w:val="24"/>
        </w:rPr>
        <w:t>явления;</w:t>
      </w:r>
    </w:p>
    <w:p w:rsidR="00655592" w:rsidRDefault="00DA6F3F" w:rsidP="00CC416B">
      <w:pPr>
        <w:pStyle w:val="a4"/>
        <w:numPr>
          <w:ilvl w:val="4"/>
          <w:numId w:val="229"/>
        </w:numPr>
        <w:tabs>
          <w:tab w:val="left" w:pos="1674"/>
        </w:tabs>
        <w:spacing w:before="2" w:line="237" w:lineRule="auto"/>
        <w:ind w:right="490" w:firstLine="708"/>
        <w:rPr>
          <w:rFonts w:ascii="Symbol" w:hAnsi="Symbol"/>
          <w:i/>
          <w:sz w:val="24"/>
        </w:rPr>
      </w:pPr>
      <w:r>
        <w:rPr>
          <w:i/>
          <w:sz w:val="24"/>
        </w:rPr>
        <w:t>работать с записками, отчетами, дневниками путешественников как источниками географической</w:t>
      </w:r>
      <w:r>
        <w:rPr>
          <w:i/>
          <w:spacing w:val="-1"/>
          <w:sz w:val="24"/>
        </w:rPr>
        <w:t xml:space="preserve"> </w:t>
      </w:r>
      <w:r>
        <w:rPr>
          <w:i/>
          <w:sz w:val="24"/>
        </w:rPr>
        <w:t>информации;</w:t>
      </w:r>
    </w:p>
    <w:p w:rsidR="00655592" w:rsidRDefault="00DA6F3F" w:rsidP="00CC416B">
      <w:pPr>
        <w:pStyle w:val="a4"/>
        <w:numPr>
          <w:ilvl w:val="4"/>
          <w:numId w:val="229"/>
        </w:numPr>
        <w:tabs>
          <w:tab w:val="left" w:pos="1674"/>
        </w:tabs>
        <w:spacing w:before="2"/>
        <w:ind w:right="489" w:firstLine="708"/>
        <w:rPr>
          <w:rFonts w:ascii="Symbol" w:hAnsi="Symbol"/>
          <w:i/>
          <w:sz w:val="24"/>
        </w:rPr>
      </w:pPr>
      <w:r>
        <w:rPr>
          <w:i/>
          <w:sz w:val="24"/>
        </w:rPr>
        <w:t>подготавливать сообщения (презентации) о выдающихся путешественниках, о современных исследованиях</w:t>
      </w:r>
      <w:r>
        <w:rPr>
          <w:i/>
          <w:spacing w:val="-3"/>
          <w:sz w:val="24"/>
        </w:rPr>
        <w:t xml:space="preserve"> </w:t>
      </w:r>
      <w:r>
        <w:rPr>
          <w:i/>
          <w:sz w:val="24"/>
        </w:rPr>
        <w:t>Земли;</w:t>
      </w:r>
    </w:p>
    <w:p w:rsidR="00655592" w:rsidRDefault="00DA6F3F" w:rsidP="00CC416B">
      <w:pPr>
        <w:pStyle w:val="a4"/>
        <w:numPr>
          <w:ilvl w:val="4"/>
          <w:numId w:val="229"/>
        </w:numPr>
        <w:tabs>
          <w:tab w:val="left" w:pos="1674"/>
        </w:tabs>
        <w:spacing w:before="1" w:line="293" w:lineRule="exact"/>
        <w:ind w:left="1674" w:hanging="286"/>
        <w:rPr>
          <w:rFonts w:ascii="Symbol" w:hAnsi="Symbol"/>
          <w:i/>
          <w:sz w:val="24"/>
        </w:rPr>
      </w:pPr>
      <w:r>
        <w:rPr>
          <w:i/>
          <w:sz w:val="24"/>
        </w:rPr>
        <w:t>ориентироваться на местности: в мегаполисе и в</w:t>
      </w:r>
      <w:r>
        <w:rPr>
          <w:i/>
          <w:spacing w:val="-9"/>
          <w:sz w:val="24"/>
        </w:rPr>
        <w:t xml:space="preserve"> </w:t>
      </w:r>
      <w:r>
        <w:rPr>
          <w:i/>
          <w:sz w:val="24"/>
        </w:rPr>
        <w:t>природе;</w:t>
      </w:r>
    </w:p>
    <w:p w:rsidR="00655592" w:rsidRDefault="00DA6F3F" w:rsidP="00CC416B">
      <w:pPr>
        <w:pStyle w:val="a4"/>
        <w:numPr>
          <w:ilvl w:val="4"/>
          <w:numId w:val="229"/>
        </w:numPr>
        <w:tabs>
          <w:tab w:val="left" w:pos="1674"/>
        </w:tabs>
        <w:spacing w:before="2" w:line="237" w:lineRule="auto"/>
        <w:ind w:right="492" w:firstLine="708"/>
        <w:rPr>
          <w:rFonts w:ascii="Symbol" w:hAnsi="Symbol"/>
          <w:i/>
          <w:sz w:val="24"/>
        </w:rPr>
      </w:pPr>
      <w:r>
        <w:rPr>
          <w:i/>
          <w:sz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w:t>
      </w:r>
      <w:r>
        <w:rPr>
          <w:i/>
          <w:spacing w:val="-13"/>
          <w:sz w:val="24"/>
        </w:rPr>
        <w:t xml:space="preserve"> </w:t>
      </w:r>
      <w:r>
        <w:rPr>
          <w:i/>
          <w:sz w:val="24"/>
        </w:rPr>
        <w:t>среде;</w:t>
      </w:r>
    </w:p>
    <w:p w:rsidR="00655592" w:rsidRDefault="00DA6F3F" w:rsidP="00CC416B">
      <w:pPr>
        <w:pStyle w:val="a4"/>
        <w:numPr>
          <w:ilvl w:val="4"/>
          <w:numId w:val="229"/>
        </w:numPr>
        <w:tabs>
          <w:tab w:val="left" w:pos="1674"/>
        </w:tabs>
        <w:spacing w:before="5" w:line="237" w:lineRule="auto"/>
        <w:ind w:right="484" w:firstLine="708"/>
        <w:jc w:val="both"/>
        <w:rPr>
          <w:rFonts w:ascii="Symbol" w:hAnsi="Symbol"/>
          <w:i/>
          <w:sz w:val="24"/>
        </w:rPr>
      </w:pPr>
      <w:r>
        <w:rPr>
          <w:i/>
          <w:sz w:val="24"/>
        </w:rPr>
        <w:t>приводить примеры, показывающие роль географической науки в решении социально- экономических и геоэкологических проблем человечества; примеры практического использования географических знаний в различных областях</w:t>
      </w:r>
      <w:r>
        <w:rPr>
          <w:i/>
          <w:spacing w:val="-8"/>
          <w:sz w:val="24"/>
        </w:rPr>
        <w:t xml:space="preserve"> </w:t>
      </w:r>
      <w:r>
        <w:rPr>
          <w:i/>
          <w:sz w:val="24"/>
        </w:rPr>
        <w:t>деятельности;</w:t>
      </w:r>
    </w:p>
    <w:p w:rsidR="00655592" w:rsidRDefault="00DA6F3F" w:rsidP="00CC416B">
      <w:pPr>
        <w:pStyle w:val="a4"/>
        <w:numPr>
          <w:ilvl w:val="4"/>
          <w:numId w:val="229"/>
        </w:numPr>
        <w:tabs>
          <w:tab w:val="left" w:pos="1674"/>
        </w:tabs>
        <w:spacing w:before="7" w:line="237" w:lineRule="auto"/>
        <w:ind w:right="491" w:firstLine="708"/>
        <w:rPr>
          <w:rFonts w:ascii="Symbol" w:hAnsi="Symbol"/>
          <w:i/>
          <w:sz w:val="24"/>
        </w:rPr>
      </w:pPr>
      <w:r>
        <w:rPr>
          <w:i/>
          <w:sz w:val="24"/>
        </w:rPr>
        <w:t>воспринимать и критически оценивать информацию географического содержания в научно-популярной литературе и средствах массовой</w:t>
      </w:r>
      <w:r>
        <w:rPr>
          <w:i/>
          <w:spacing w:val="-2"/>
          <w:sz w:val="24"/>
        </w:rPr>
        <w:t xml:space="preserve"> </w:t>
      </w:r>
      <w:r>
        <w:rPr>
          <w:i/>
          <w:sz w:val="24"/>
        </w:rPr>
        <w:t>информации;</w:t>
      </w:r>
    </w:p>
    <w:p w:rsidR="00655592" w:rsidRDefault="00DA6F3F" w:rsidP="00CC416B">
      <w:pPr>
        <w:pStyle w:val="a4"/>
        <w:numPr>
          <w:ilvl w:val="4"/>
          <w:numId w:val="229"/>
        </w:numPr>
        <w:tabs>
          <w:tab w:val="left" w:pos="1674"/>
          <w:tab w:val="left" w:pos="3122"/>
          <w:tab w:val="left" w:pos="4274"/>
          <w:tab w:val="left" w:pos="5667"/>
          <w:tab w:val="left" w:pos="8129"/>
          <w:tab w:val="left" w:pos="9340"/>
          <w:tab w:val="left" w:pos="9680"/>
          <w:tab w:val="left" w:pos="10530"/>
        </w:tabs>
        <w:spacing w:before="4" w:line="237" w:lineRule="auto"/>
        <w:ind w:right="494" w:firstLine="708"/>
        <w:rPr>
          <w:rFonts w:ascii="Symbol" w:hAnsi="Symbol"/>
          <w:i/>
          <w:sz w:val="24"/>
        </w:rPr>
      </w:pPr>
      <w:r>
        <w:rPr>
          <w:i/>
          <w:sz w:val="24"/>
        </w:rPr>
        <w:t>составлять</w:t>
      </w:r>
      <w:r>
        <w:rPr>
          <w:i/>
          <w:sz w:val="24"/>
        </w:rPr>
        <w:tab/>
        <w:t>описание</w:t>
      </w:r>
      <w:r>
        <w:rPr>
          <w:i/>
          <w:sz w:val="24"/>
        </w:rPr>
        <w:tab/>
        <w:t>природного</w:t>
      </w:r>
      <w:r>
        <w:rPr>
          <w:i/>
          <w:sz w:val="24"/>
        </w:rPr>
        <w:tab/>
        <w:t>комплекса;выдвигать</w:t>
      </w:r>
      <w:r>
        <w:rPr>
          <w:i/>
          <w:sz w:val="24"/>
        </w:rPr>
        <w:tab/>
        <w:t>гипотезы</w:t>
      </w:r>
      <w:r>
        <w:rPr>
          <w:i/>
          <w:sz w:val="24"/>
        </w:rPr>
        <w:tab/>
        <w:t>о</w:t>
      </w:r>
      <w:r>
        <w:rPr>
          <w:i/>
          <w:sz w:val="24"/>
        </w:rPr>
        <w:tab/>
        <w:t>связях</w:t>
      </w:r>
      <w:r>
        <w:rPr>
          <w:i/>
          <w:sz w:val="24"/>
        </w:rPr>
        <w:tab/>
      </w:r>
      <w:r>
        <w:rPr>
          <w:i/>
          <w:spacing w:val="-18"/>
          <w:sz w:val="24"/>
        </w:rPr>
        <w:t xml:space="preserve">и </w:t>
      </w:r>
      <w:r>
        <w:rPr>
          <w:i/>
          <w:sz w:val="24"/>
        </w:rPr>
        <w:t>закономерностях событий, процессов, объектов, происходящих в географической</w:t>
      </w:r>
      <w:r>
        <w:rPr>
          <w:i/>
          <w:spacing w:val="-9"/>
          <w:sz w:val="24"/>
        </w:rPr>
        <w:t xml:space="preserve"> </w:t>
      </w:r>
      <w:r>
        <w:rPr>
          <w:i/>
          <w:sz w:val="24"/>
        </w:rPr>
        <w:t>оболочке;</w:t>
      </w:r>
    </w:p>
    <w:p w:rsidR="00655592" w:rsidRDefault="00DA6F3F" w:rsidP="00CC416B">
      <w:pPr>
        <w:pStyle w:val="a4"/>
        <w:numPr>
          <w:ilvl w:val="4"/>
          <w:numId w:val="229"/>
        </w:numPr>
        <w:tabs>
          <w:tab w:val="left" w:pos="1674"/>
        </w:tabs>
        <w:spacing w:before="3"/>
        <w:ind w:right="491" w:firstLine="708"/>
        <w:rPr>
          <w:rFonts w:ascii="Symbol" w:hAnsi="Symbol"/>
          <w:i/>
          <w:sz w:val="24"/>
        </w:rPr>
      </w:pPr>
      <w:r>
        <w:rPr>
          <w:i/>
          <w:sz w:val="24"/>
        </w:rPr>
        <w:t>сопоставлять существующие в науке точки зрения о причинах происходящих глобальных изменений</w:t>
      </w:r>
      <w:r>
        <w:rPr>
          <w:i/>
          <w:spacing w:val="-2"/>
          <w:sz w:val="24"/>
        </w:rPr>
        <w:t xml:space="preserve"> </w:t>
      </w:r>
      <w:r>
        <w:rPr>
          <w:i/>
          <w:sz w:val="24"/>
        </w:rPr>
        <w:t>климата;</w:t>
      </w:r>
    </w:p>
    <w:p w:rsidR="00655592" w:rsidRDefault="00DA6F3F" w:rsidP="00CC416B">
      <w:pPr>
        <w:pStyle w:val="a4"/>
        <w:numPr>
          <w:ilvl w:val="4"/>
          <w:numId w:val="229"/>
        </w:numPr>
        <w:tabs>
          <w:tab w:val="left" w:pos="1674"/>
        </w:tabs>
        <w:spacing w:before="4" w:line="237" w:lineRule="auto"/>
        <w:ind w:right="493" w:firstLine="708"/>
        <w:rPr>
          <w:rFonts w:ascii="Symbol" w:hAnsi="Symbol"/>
          <w:i/>
          <w:sz w:val="24"/>
        </w:rPr>
      </w:pPr>
      <w:r>
        <w:rPr>
          <w:i/>
          <w:sz w:val="24"/>
        </w:rPr>
        <w:t>оценивать положительные и негативные последствия глобальных изменений климата для отдельных регионов и</w:t>
      </w:r>
      <w:r>
        <w:rPr>
          <w:i/>
          <w:spacing w:val="-5"/>
          <w:sz w:val="24"/>
        </w:rPr>
        <w:t xml:space="preserve"> </w:t>
      </w:r>
      <w:r>
        <w:rPr>
          <w:i/>
          <w:sz w:val="24"/>
        </w:rPr>
        <w:t>стран;</w:t>
      </w:r>
    </w:p>
    <w:p w:rsidR="00655592" w:rsidRDefault="00DA6F3F" w:rsidP="00CC416B">
      <w:pPr>
        <w:pStyle w:val="a4"/>
        <w:numPr>
          <w:ilvl w:val="4"/>
          <w:numId w:val="229"/>
        </w:numPr>
        <w:tabs>
          <w:tab w:val="left" w:pos="1674"/>
          <w:tab w:val="left" w:pos="3041"/>
          <w:tab w:val="left" w:pos="5018"/>
          <w:tab w:val="left" w:pos="6522"/>
          <w:tab w:val="left" w:pos="7807"/>
          <w:tab w:val="left" w:pos="8201"/>
          <w:tab w:val="left" w:pos="9527"/>
        </w:tabs>
        <w:spacing w:before="91" w:line="237" w:lineRule="auto"/>
        <w:ind w:right="490" w:firstLine="708"/>
        <w:rPr>
          <w:rFonts w:ascii="Symbol" w:hAnsi="Symbol"/>
          <w:i/>
          <w:sz w:val="24"/>
        </w:rPr>
      </w:pPr>
      <w:r>
        <w:rPr>
          <w:i/>
          <w:sz w:val="24"/>
        </w:rPr>
        <w:t>объяснять</w:t>
      </w:r>
      <w:r>
        <w:rPr>
          <w:i/>
          <w:sz w:val="24"/>
        </w:rPr>
        <w:tab/>
        <w:t>закономерности</w:t>
      </w:r>
      <w:r>
        <w:rPr>
          <w:i/>
          <w:sz w:val="24"/>
        </w:rPr>
        <w:tab/>
        <w:t>размещения</w:t>
      </w:r>
      <w:r>
        <w:rPr>
          <w:i/>
          <w:sz w:val="24"/>
        </w:rPr>
        <w:tab/>
        <w:t>населения</w:t>
      </w:r>
      <w:r>
        <w:rPr>
          <w:i/>
          <w:sz w:val="24"/>
        </w:rPr>
        <w:tab/>
        <w:t>и</w:t>
      </w:r>
      <w:r>
        <w:rPr>
          <w:i/>
          <w:sz w:val="24"/>
        </w:rPr>
        <w:tab/>
        <w:t>хозяйства</w:t>
      </w:r>
      <w:r>
        <w:rPr>
          <w:i/>
          <w:sz w:val="24"/>
        </w:rPr>
        <w:tab/>
        <w:t>отдельных территорий в связи с природными и социально-экономическими</w:t>
      </w:r>
      <w:r>
        <w:rPr>
          <w:i/>
          <w:spacing w:val="-5"/>
          <w:sz w:val="24"/>
        </w:rPr>
        <w:t xml:space="preserve"> </w:t>
      </w:r>
      <w:r>
        <w:rPr>
          <w:i/>
          <w:sz w:val="24"/>
        </w:rPr>
        <w:t>факторами;</w:t>
      </w:r>
    </w:p>
    <w:p w:rsidR="00655592" w:rsidRDefault="00DA6F3F" w:rsidP="00CC416B">
      <w:pPr>
        <w:pStyle w:val="a4"/>
        <w:numPr>
          <w:ilvl w:val="4"/>
          <w:numId w:val="229"/>
        </w:numPr>
        <w:tabs>
          <w:tab w:val="left" w:pos="1674"/>
        </w:tabs>
        <w:spacing w:before="5" w:line="237" w:lineRule="auto"/>
        <w:ind w:right="486" w:firstLine="708"/>
        <w:jc w:val="both"/>
        <w:rPr>
          <w:rFonts w:ascii="Symbol" w:hAnsi="Symbol"/>
          <w:i/>
          <w:sz w:val="24"/>
        </w:rPr>
      </w:pPr>
      <w:r>
        <w:rPr>
          <w:i/>
          <w:sz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w:t>
      </w:r>
      <w:r>
        <w:rPr>
          <w:i/>
          <w:spacing w:val="-5"/>
          <w:sz w:val="24"/>
        </w:rPr>
        <w:t xml:space="preserve"> </w:t>
      </w:r>
      <w:r>
        <w:rPr>
          <w:i/>
          <w:sz w:val="24"/>
        </w:rPr>
        <w:t>системы;</w:t>
      </w:r>
    </w:p>
    <w:p w:rsidR="00655592" w:rsidRDefault="00DA6F3F" w:rsidP="00CC416B">
      <w:pPr>
        <w:pStyle w:val="a4"/>
        <w:numPr>
          <w:ilvl w:val="4"/>
          <w:numId w:val="229"/>
        </w:numPr>
        <w:tabs>
          <w:tab w:val="left" w:pos="1674"/>
        </w:tabs>
        <w:spacing w:before="7" w:line="237" w:lineRule="auto"/>
        <w:ind w:right="492" w:firstLine="708"/>
        <w:rPr>
          <w:rFonts w:ascii="Symbol" w:hAnsi="Symbol"/>
          <w:i/>
          <w:sz w:val="24"/>
        </w:rPr>
      </w:pPr>
      <w:r>
        <w:rPr>
          <w:i/>
          <w:sz w:val="24"/>
        </w:rPr>
        <w:t>давать оценку и приводить примеры изменения значения границ во времени, оценивать границы с точки зрения их</w:t>
      </w:r>
      <w:r>
        <w:rPr>
          <w:i/>
          <w:spacing w:val="-5"/>
          <w:sz w:val="24"/>
        </w:rPr>
        <w:t xml:space="preserve"> </w:t>
      </w:r>
      <w:r>
        <w:rPr>
          <w:i/>
          <w:sz w:val="24"/>
        </w:rPr>
        <w:t>доступности;</w:t>
      </w:r>
    </w:p>
    <w:p w:rsidR="00655592" w:rsidRDefault="00DA6F3F" w:rsidP="00CC416B">
      <w:pPr>
        <w:pStyle w:val="a4"/>
        <w:numPr>
          <w:ilvl w:val="4"/>
          <w:numId w:val="229"/>
        </w:numPr>
        <w:tabs>
          <w:tab w:val="left" w:pos="1674"/>
        </w:tabs>
        <w:spacing w:before="5" w:line="237" w:lineRule="auto"/>
        <w:ind w:right="491" w:firstLine="708"/>
        <w:rPr>
          <w:rFonts w:ascii="Symbol" w:hAnsi="Symbol"/>
          <w:i/>
          <w:sz w:val="24"/>
        </w:rPr>
      </w:pPr>
      <w:r>
        <w:rPr>
          <w:i/>
          <w:sz w:val="24"/>
        </w:rPr>
        <w:t>делать прогнозы трансформации географических систем и комплексов в результате изменения их</w:t>
      </w:r>
      <w:r>
        <w:rPr>
          <w:i/>
          <w:spacing w:val="-3"/>
          <w:sz w:val="24"/>
        </w:rPr>
        <w:t xml:space="preserve"> </w:t>
      </w:r>
      <w:r>
        <w:rPr>
          <w:i/>
          <w:sz w:val="24"/>
        </w:rPr>
        <w:t>компонентов;</w:t>
      </w:r>
    </w:p>
    <w:p w:rsidR="00655592" w:rsidRDefault="00DA6F3F" w:rsidP="00CC416B">
      <w:pPr>
        <w:pStyle w:val="a4"/>
        <w:numPr>
          <w:ilvl w:val="4"/>
          <w:numId w:val="229"/>
        </w:numPr>
        <w:tabs>
          <w:tab w:val="left" w:pos="1674"/>
        </w:tabs>
        <w:spacing w:before="2"/>
        <w:ind w:left="1674" w:hanging="286"/>
        <w:rPr>
          <w:rFonts w:ascii="Symbol" w:hAnsi="Symbol"/>
          <w:i/>
          <w:sz w:val="24"/>
        </w:rPr>
      </w:pPr>
      <w:r>
        <w:rPr>
          <w:i/>
          <w:sz w:val="24"/>
        </w:rPr>
        <w:t>наносить на контурные карты основные формы</w:t>
      </w:r>
      <w:r>
        <w:rPr>
          <w:i/>
          <w:spacing w:val="-4"/>
          <w:sz w:val="24"/>
        </w:rPr>
        <w:t xml:space="preserve"> </w:t>
      </w:r>
      <w:r>
        <w:rPr>
          <w:i/>
          <w:sz w:val="24"/>
        </w:rPr>
        <w:t>рельефа;</w:t>
      </w:r>
    </w:p>
    <w:p w:rsidR="00655592" w:rsidRDefault="00DA6F3F" w:rsidP="00CC416B">
      <w:pPr>
        <w:pStyle w:val="a4"/>
        <w:numPr>
          <w:ilvl w:val="4"/>
          <w:numId w:val="229"/>
        </w:numPr>
        <w:tabs>
          <w:tab w:val="left" w:pos="1674"/>
        </w:tabs>
        <w:spacing w:before="1" w:line="293" w:lineRule="exact"/>
        <w:ind w:left="1674" w:hanging="286"/>
        <w:rPr>
          <w:rFonts w:ascii="Symbol" w:hAnsi="Symbol"/>
          <w:i/>
          <w:sz w:val="24"/>
        </w:rPr>
      </w:pPr>
      <w:r>
        <w:rPr>
          <w:i/>
          <w:sz w:val="24"/>
        </w:rPr>
        <w:t>давать характеристику климата своей области (края,</w:t>
      </w:r>
      <w:r>
        <w:rPr>
          <w:i/>
          <w:spacing w:val="-3"/>
          <w:sz w:val="24"/>
        </w:rPr>
        <w:t xml:space="preserve"> </w:t>
      </w:r>
      <w:r>
        <w:rPr>
          <w:i/>
          <w:sz w:val="24"/>
        </w:rPr>
        <w:t>республики);</w:t>
      </w:r>
    </w:p>
    <w:p w:rsidR="00655592" w:rsidRDefault="00DA6F3F" w:rsidP="00CC416B">
      <w:pPr>
        <w:pStyle w:val="a4"/>
        <w:numPr>
          <w:ilvl w:val="4"/>
          <w:numId w:val="229"/>
        </w:numPr>
        <w:tabs>
          <w:tab w:val="left" w:pos="1674"/>
          <w:tab w:val="left" w:pos="3154"/>
          <w:tab w:val="left" w:pos="3638"/>
          <w:tab w:val="left" w:pos="4511"/>
          <w:tab w:val="left" w:pos="6172"/>
          <w:tab w:val="left" w:pos="7378"/>
          <w:tab w:val="left" w:pos="7743"/>
          <w:tab w:val="left" w:pos="8851"/>
        </w:tabs>
        <w:spacing w:before="2" w:line="237" w:lineRule="auto"/>
        <w:ind w:right="492" w:firstLine="708"/>
        <w:rPr>
          <w:rFonts w:ascii="Symbol" w:hAnsi="Symbol"/>
          <w:i/>
          <w:sz w:val="24"/>
        </w:rPr>
      </w:pPr>
      <w:r>
        <w:rPr>
          <w:i/>
          <w:sz w:val="24"/>
        </w:rPr>
        <w:t>показывать</w:t>
      </w:r>
      <w:r>
        <w:rPr>
          <w:i/>
          <w:sz w:val="24"/>
        </w:rPr>
        <w:tab/>
        <w:t>на</w:t>
      </w:r>
      <w:r>
        <w:rPr>
          <w:i/>
          <w:sz w:val="24"/>
        </w:rPr>
        <w:tab/>
        <w:t>карте</w:t>
      </w:r>
      <w:r>
        <w:rPr>
          <w:i/>
          <w:sz w:val="24"/>
        </w:rPr>
        <w:tab/>
        <w:t>артезианские</w:t>
      </w:r>
      <w:r>
        <w:rPr>
          <w:i/>
          <w:sz w:val="24"/>
        </w:rPr>
        <w:tab/>
        <w:t>бассейны</w:t>
      </w:r>
      <w:r>
        <w:rPr>
          <w:i/>
          <w:sz w:val="24"/>
        </w:rPr>
        <w:tab/>
        <w:t>и</w:t>
      </w:r>
      <w:r>
        <w:rPr>
          <w:i/>
          <w:sz w:val="24"/>
        </w:rPr>
        <w:tab/>
        <w:t>области</w:t>
      </w:r>
      <w:r>
        <w:rPr>
          <w:i/>
          <w:sz w:val="24"/>
        </w:rPr>
        <w:tab/>
      </w:r>
      <w:r>
        <w:rPr>
          <w:i/>
          <w:spacing w:val="-1"/>
          <w:sz w:val="24"/>
        </w:rPr>
        <w:t xml:space="preserve">распространения </w:t>
      </w:r>
      <w:r>
        <w:rPr>
          <w:i/>
          <w:sz w:val="24"/>
        </w:rPr>
        <w:t>многолетней</w:t>
      </w:r>
      <w:r>
        <w:rPr>
          <w:i/>
          <w:spacing w:val="-2"/>
          <w:sz w:val="24"/>
        </w:rPr>
        <w:t xml:space="preserve"> </w:t>
      </w:r>
      <w:r>
        <w:rPr>
          <w:i/>
          <w:sz w:val="24"/>
        </w:rPr>
        <w:t>мерзлоты;</w:t>
      </w:r>
    </w:p>
    <w:p w:rsidR="00655592" w:rsidRDefault="00DA6F3F" w:rsidP="00CC416B">
      <w:pPr>
        <w:pStyle w:val="a4"/>
        <w:numPr>
          <w:ilvl w:val="4"/>
          <w:numId w:val="229"/>
        </w:numPr>
        <w:tabs>
          <w:tab w:val="left" w:pos="1674"/>
        </w:tabs>
        <w:spacing w:before="5" w:line="237" w:lineRule="auto"/>
        <w:ind w:right="493" w:firstLine="708"/>
        <w:jc w:val="both"/>
        <w:rPr>
          <w:rFonts w:ascii="Symbol" w:hAnsi="Symbol"/>
          <w:i/>
          <w:sz w:val="24"/>
        </w:rPr>
      </w:pPr>
      <w:r>
        <w:rPr>
          <w:i/>
          <w:sz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55592" w:rsidRDefault="00DA6F3F" w:rsidP="00CC416B">
      <w:pPr>
        <w:pStyle w:val="a4"/>
        <w:numPr>
          <w:ilvl w:val="4"/>
          <w:numId w:val="229"/>
        </w:numPr>
        <w:tabs>
          <w:tab w:val="left" w:pos="1674"/>
        </w:tabs>
        <w:spacing w:before="5" w:line="293" w:lineRule="exact"/>
        <w:ind w:left="1674" w:hanging="286"/>
        <w:rPr>
          <w:rFonts w:ascii="Symbol" w:hAnsi="Symbol"/>
          <w:i/>
          <w:sz w:val="24"/>
        </w:rPr>
      </w:pPr>
      <w:r>
        <w:rPr>
          <w:i/>
          <w:sz w:val="24"/>
        </w:rPr>
        <w:t>оценивать ситуацию на рынке труда и ее</w:t>
      </w:r>
      <w:r>
        <w:rPr>
          <w:i/>
          <w:spacing w:val="-2"/>
          <w:sz w:val="24"/>
        </w:rPr>
        <w:t xml:space="preserve"> </w:t>
      </w:r>
      <w:r>
        <w:rPr>
          <w:i/>
          <w:sz w:val="24"/>
        </w:rPr>
        <w:t>динамику;</w:t>
      </w:r>
    </w:p>
    <w:p w:rsidR="00655592" w:rsidRDefault="00DA6F3F" w:rsidP="00CC416B">
      <w:pPr>
        <w:pStyle w:val="a4"/>
        <w:numPr>
          <w:ilvl w:val="4"/>
          <w:numId w:val="229"/>
        </w:numPr>
        <w:tabs>
          <w:tab w:val="left" w:pos="1674"/>
        </w:tabs>
        <w:spacing w:before="2" w:line="237" w:lineRule="auto"/>
        <w:ind w:right="490" w:firstLine="708"/>
        <w:rPr>
          <w:rFonts w:ascii="Symbol" w:hAnsi="Symbol"/>
          <w:i/>
          <w:sz w:val="24"/>
        </w:rPr>
      </w:pPr>
      <w:r>
        <w:rPr>
          <w:i/>
          <w:sz w:val="24"/>
        </w:rPr>
        <w:t xml:space="preserve">объяснять различия в обеспеченности трудовыми ресурсами отдельных регионов </w:t>
      </w:r>
      <w:r>
        <w:rPr>
          <w:i/>
          <w:sz w:val="24"/>
        </w:rPr>
        <w:lastRenderedPageBreak/>
        <w:t>России</w:t>
      </w:r>
    </w:p>
    <w:p w:rsidR="00655592" w:rsidRDefault="00DA6F3F" w:rsidP="00CC416B">
      <w:pPr>
        <w:pStyle w:val="a4"/>
        <w:numPr>
          <w:ilvl w:val="4"/>
          <w:numId w:val="229"/>
        </w:numPr>
        <w:tabs>
          <w:tab w:val="left" w:pos="1674"/>
        </w:tabs>
        <w:spacing w:before="2"/>
        <w:ind w:right="492" w:firstLine="708"/>
        <w:rPr>
          <w:rFonts w:ascii="Symbol" w:hAnsi="Symbol"/>
          <w:i/>
          <w:sz w:val="24"/>
        </w:rPr>
      </w:pPr>
      <w:r>
        <w:rPr>
          <w:i/>
          <w:sz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w:t>
      </w:r>
      <w:r>
        <w:rPr>
          <w:i/>
          <w:spacing w:val="-8"/>
          <w:sz w:val="24"/>
        </w:rPr>
        <w:t xml:space="preserve"> </w:t>
      </w:r>
      <w:r>
        <w:rPr>
          <w:i/>
          <w:sz w:val="24"/>
        </w:rPr>
        <w:t>страны;</w:t>
      </w:r>
    </w:p>
    <w:p w:rsidR="00655592" w:rsidRDefault="00DA6F3F" w:rsidP="00CC416B">
      <w:pPr>
        <w:pStyle w:val="a4"/>
        <w:numPr>
          <w:ilvl w:val="4"/>
          <w:numId w:val="229"/>
        </w:numPr>
        <w:tabs>
          <w:tab w:val="left" w:pos="1674"/>
        </w:tabs>
        <w:spacing w:line="293" w:lineRule="exact"/>
        <w:ind w:left="1674" w:hanging="286"/>
        <w:rPr>
          <w:rFonts w:ascii="Symbol" w:hAnsi="Symbol"/>
          <w:i/>
          <w:sz w:val="24"/>
        </w:rPr>
      </w:pPr>
      <w:r>
        <w:rPr>
          <w:i/>
          <w:sz w:val="24"/>
        </w:rPr>
        <w:t>обосновывать возможные пути решения проблем развития хозяйства</w:t>
      </w:r>
      <w:r>
        <w:rPr>
          <w:i/>
          <w:spacing w:val="-16"/>
          <w:sz w:val="24"/>
        </w:rPr>
        <w:t xml:space="preserve"> </w:t>
      </w:r>
      <w:r>
        <w:rPr>
          <w:i/>
          <w:sz w:val="24"/>
        </w:rPr>
        <w:t>России;</w:t>
      </w:r>
    </w:p>
    <w:p w:rsidR="00655592" w:rsidRDefault="00DA6F3F" w:rsidP="00CC416B">
      <w:pPr>
        <w:pStyle w:val="a4"/>
        <w:numPr>
          <w:ilvl w:val="4"/>
          <w:numId w:val="229"/>
        </w:numPr>
        <w:tabs>
          <w:tab w:val="left" w:pos="1674"/>
        </w:tabs>
        <w:spacing w:before="3" w:line="237" w:lineRule="auto"/>
        <w:ind w:right="492" w:firstLine="708"/>
        <w:rPr>
          <w:rFonts w:ascii="Symbol" w:hAnsi="Symbol"/>
          <w:i/>
          <w:sz w:val="24"/>
        </w:rPr>
      </w:pPr>
      <w:r>
        <w:rPr>
          <w:i/>
          <w:sz w:val="24"/>
        </w:rPr>
        <w:t>выбирать критерии для сравнения, сопоставления, места страны в мировой экономике;</w:t>
      </w:r>
    </w:p>
    <w:p w:rsidR="00655592" w:rsidRDefault="00DA6F3F" w:rsidP="00CC416B">
      <w:pPr>
        <w:pStyle w:val="a4"/>
        <w:numPr>
          <w:ilvl w:val="4"/>
          <w:numId w:val="229"/>
        </w:numPr>
        <w:tabs>
          <w:tab w:val="left" w:pos="1674"/>
          <w:tab w:val="left" w:pos="2969"/>
          <w:tab w:val="left" w:pos="4624"/>
          <w:tab w:val="left" w:pos="5543"/>
          <w:tab w:val="left" w:pos="5847"/>
          <w:tab w:val="left" w:pos="6924"/>
          <w:tab w:val="left" w:pos="8447"/>
          <w:tab w:val="left" w:pos="9809"/>
        </w:tabs>
        <w:spacing w:before="5" w:line="237" w:lineRule="auto"/>
        <w:ind w:right="490" w:firstLine="708"/>
        <w:rPr>
          <w:rFonts w:ascii="Symbol" w:hAnsi="Symbol"/>
          <w:i/>
          <w:sz w:val="24"/>
        </w:rPr>
      </w:pPr>
      <w:r>
        <w:rPr>
          <w:i/>
          <w:sz w:val="24"/>
        </w:rPr>
        <w:t>объяснять</w:t>
      </w:r>
      <w:r>
        <w:rPr>
          <w:i/>
          <w:sz w:val="24"/>
        </w:rPr>
        <w:tab/>
        <w:t>возможности</w:t>
      </w:r>
      <w:r>
        <w:rPr>
          <w:i/>
          <w:sz w:val="24"/>
        </w:rPr>
        <w:tab/>
        <w:t>России</w:t>
      </w:r>
      <w:r>
        <w:rPr>
          <w:i/>
          <w:sz w:val="24"/>
        </w:rPr>
        <w:tab/>
        <w:t>в</w:t>
      </w:r>
      <w:r>
        <w:rPr>
          <w:i/>
          <w:sz w:val="24"/>
        </w:rPr>
        <w:tab/>
        <w:t>решении</w:t>
      </w:r>
      <w:r>
        <w:rPr>
          <w:i/>
          <w:sz w:val="24"/>
        </w:rPr>
        <w:tab/>
        <w:t>современных</w:t>
      </w:r>
      <w:r>
        <w:rPr>
          <w:i/>
          <w:sz w:val="24"/>
        </w:rPr>
        <w:tab/>
        <w:t>глобальных</w:t>
      </w:r>
      <w:r>
        <w:rPr>
          <w:i/>
          <w:sz w:val="24"/>
        </w:rPr>
        <w:tab/>
      </w:r>
      <w:r>
        <w:rPr>
          <w:i/>
          <w:spacing w:val="-4"/>
          <w:sz w:val="24"/>
        </w:rPr>
        <w:t xml:space="preserve">проблем </w:t>
      </w:r>
      <w:r>
        <w:rPr>
          <w:i/>
          <w:sz w:val="24"/>
        </w:rPr>
        <w:t>человечества;</w:t>
      </w:r>
    </w:p>
    <w:p w:rsidR="00655592" w:rsidRDefault="00DA6F3F" w:rsidP="00CC416B">
      <w:pPr>
        <w:pStyle w:val="a4"/>
        <w:numPr>
          <w:ilvl w:val="4"/>
          <w:numId w:val="229"/>
        </w:numPr>
        <w:tabs>
          <w:tab w:val="left" w:pos="1674"/>
        </w:tabs>
        <w:spacing w:before="2"/>
        <w:ind w:left="1674" w:hanging="286"/>
        <w:rPr>
          <w:rFonts w:ascii="Symbol" w:hAnsi="Symbol"/>
          <w:i/>
          <w:sz w:val="24"/>
        </w:rPr>
      </w:pPr>
      <w:r>
        <w:rPr>
          <w:i/>
          <w:sz w:val="24"/>
        </w:rPr>
        <w:t>оценивать социально-экономическое положение и перспективы развития</w:t>
      </w:r>
      <w:r>
        <w:rPr>
          <w:i/>
          <w:spacing w:val="-5"/>
          <w:sz w:val="24"/>
        </w:rPr>
        <w:t xml:space="preserve"> </w:t>
      </w:r>
      <w:r>
        <w:rPr>
          <w:i/>
          <w:sz w:val="24"/>
        </w:rPr>
        <w:t>России.</w:t>
      </w:r>
    </w:p>
    <w:p w:rsidR="00655592" w:rsidRDefault="00655592">
      <w:pPr>
        <w:pStyle w:val="a3"/>
        <w:spacing w:before="2"/>
        <w:ind w:left="0" w:firstLine="0"/>
        <w:jc w:val="left"/>
        <w:rPr>
          <w:i/>
          <w:sz w:val="24"/>
        </w:rPr>
      </w:pPr>
    </w:p>
    <w:p w:rsidR="00655592" w:rsidRDefault="00DA6F3F" w:rsidP="00CC416B">
      <w:pPr>
        <w:pStyle w:val="a4"/>
        <w:numPr>
          <w:ilvl w:val="3"/>
          <w:numId w:val="229"/>
        </w:numPr>
        <w:tabs>
          <w:tab w:val="left" w:pos="1581"/>
        </w:tabs>
        <w:ind w:left="1580" w:hanging="900"/>
        <w:jc w:val="left"/>
        <w:rPr>
          <w:b/>
          <w:sz w:val="24"/>
        </w:rPr>
      </w:pPr>
      <w:r>
        <w:rPr>
          <w:b/>
          <w:sz w:val="24"/>
        </w:rPr>
        <w:t>Математика</w:t>
      </w:r>
    </w:p>
    <w:p w:rsidR="00655592" w:rsidRDefault="00DA6F3F">
      <w:pPr>
        <w:ind w:left="680" w:right="491" w:firstLine="360"/>
        <w:rPr>
          <w:b/>
          <w:sz w:val="24"/>
        </w:rPr>
      </w:pPr>
      <w:r>
        <w:rPr>
          <w:b/>
          <w:sz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55592" w:rsidRDefault="00DA6F3F" w:rsidP="00CC416B">
      <w:pPr>
        <w:pStyle w:val="a4"/>
        <w:numPr>
          <w:ilvl w:val="4"/>
          <w:numId w:val="229"/>
        </w:numPr>
        <w:tabs>
          <w:tab w:val="left" w:pos="1674"/>
          <w:tab w:val="left" w:pos="3225"/>
          <w:tab w:val="left" w:pos="3681"/>
          <w:tab w:val="left" w:pos="4729"/>
          <w:tab w:val="left" w:pos="5652"/>
          <w:tab w:val="left" w:pos="7053"/>
          <w:tab w:val="left" w:pos="8448"/>
          <w:tab w:val="left" w:pos="9496"/>
        </w:tabs>
        <w:spacing w:line="237" w:lineRule="auto"/>
        <w:ind w:right="486" w:firstLine="708"/>
        <w:rPr>
          <w:rFonts w:ascii="Symbol" w:hAnsi="Symbol"/>
          <w:sz w:val="24"/>
        </w:rPr>
      </w:pPr>
      <w:r>
        <w:rPr>
          <w:sz w:val="24"/>
        </w:rPr>
        <w:t>Оперировать</w:t>
      </w:r>
      <w:r>
        <w:rPr>
          <w:sz w:val="24"/>
        </w:rPr>
        <w:tab/>
        <w:t>на</w:t>
      </w:r>
      <w:r>
        <w:rPr>
          <w:sz w:val="24"/>
        </w:rPr>
        <w:tab/>
        <w:t>базовом</w:t>
      </w:r>
      <w:r>
        <w:rPr>
          <w:sz w:val="24"/>
        </w:rPr>
        <w:tab/>
        <w:t>уровне</w:t>
      </w:r>
      <w:r>
        <w:rPr>
          <w:sz w:val="24"/>
        </w:rPr>
        <w:tab/>
        <w:t>понятиями:</w:t>
      </w:r>
      <w:r>
        <w:rPr>
          <w:sz w:val="24"/>
        </w:rPr>
        <w:tab/>
        <w:t>множество,</w:t>
      </w:r>
      <w:r>
        <w:rPr>
          <w:sz w:val="24"/>
        </w:rPr>
        <w:tab/>
        <w:t>элемент</w:t>
      </w:r>
      <w:r>
        <w:rPr>
          <w:sz w:val="24"/>
        </w:rPr>
        <w:tab/>
      </w:r>
      <w:r>
        <w:rPr>
          <w:spacing w:val="-3"/>
          <w:sz w:val="24"/>
        </w:rPr>
        <w:t xml:space="preserve">множества, </w:t>
      </w:r>
      <w:r>
        <w:rPr>
          <w:sz w:val="24"/>
        </w:rPr>
        <w:t>подмножество,</w:t>
      </w:r>
      <w:r>
        <w:rPr>
          <w:spacing w:val="-2"/>
          <w:sz w:val="24"/>
        </w:rPr>
        <w:t xml:space="preserve"> </w:t>
      </w:r>
      <w:r>
        <w:rPr>
          <w:sz w:val="24"/>
        </w:rPr>
        <w:t>принадлежность;</w:t>
      </w:r>
    </w:p>
    <w:p w:rsidR="00655592" w:rsidRDefault="00DA6F3F" w:rsidP="00CC416B">
      <w:pPr>
        <w:pStyle w:val="a4"/>
        <w:numPr>
          <w:ilvl w:val="4"/>
          <w:numId w:val="229"/>
        </w:numPr>
        <w:tabs>
          <w:tab w:val="left" w:pos="1674"/>
        </w:tabs>
        <w:spacing w:before="2" w:line="293" w:lineRule="exact"/>
        <w:ind w:left="1674" w:hanging="286"/>
        <w:rPr>
          <w:rFonts w:ascii="Symbol" w:hAnsi="Symbol"/>
          <w:sz w:val="24"/>
        </w:rPr>
      </w:pPr>
      <w:r>
        <w:rPr>
          <w:sz w:val="24"/>
        </w:rPr>
        <w:t>задавать множества перечислением их</w:t>
      </w:r>
      <w:r>
        <w:rPr>
          <w:spacing w:val="-3"/>
          <w:sz w:val="24"/>
        </w:rPr>
        <w:t xml:space="preserve"> </w:t>
      </w:r>
      <w:r>
        <w:rPr>
          <w:sz w:val="24"/>
        </w:rPr>
        <w:t>элементов;</w:t>
      </w:r>
    </w:p>
    <w:p w:rsidR="00655592" w:rsidRDefault="00DA6F3F" w:rsidP="00CC416B">
      <w:pPr>
        <w:pStyle w:val="a4"/>
        <w:numPr>
          <w:ilvl w:val="4"/>
          <w:numId w:val="229"/>
        </w:numPr>
        <w:tabs>
          <w:tab w:val="left" w:pos="1674"/>
        </w:tabs>
        <w:spacing w:line="293" w:lineRule="exact"/>
        <w:ind w:left="1674" w:hanging="286"/>
        <w:rPr>
          <w:rFonts w:ascii="Symbol" w:hAnsi="Symbol"/>
          <w:sz w:val="24"/>
        </w:rPr>
      </w:pPr>
      <w:r>
        <w:rPr>
          <w:sz w:val="24"/>
        </w:rPr>
        <w:t>находить пересечение, объединение, подмножество в простейших</w:t>
      </w:r>
      <w:r>
        <w:rPr>
          <w:spacing w:val="-5"/>
          <w:sz w:val="24"/>
        </w:rPr>
        <w:t xml:space="preserve"> </w:t>
      </w:r>
      <w:r>
        <w:rPr>
          <w:sz w:val="24"/>
        </w:rPr>
        <w:t>ситуациях.</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4"/>
          <w:numId w:val="229"/>
        </w:numPr>
        <w:tabs>
          <w:tab w:val="left" w:pos="1674"/>
        </w:tabs>
        <w:spacing w:line="293" w:lineRule="exact"/>
        <w:ind w:left="1674" w:hanging="286"/>
        <w:rPr>
          <w:rFonts w:ascii="Symbol" w:hAnsi="Symbol"/>
          <w:sz w:val="24"/>
        </w:rPr>
      </w:pPr>
      <w:r>
        <w:rPr>
          <w:sz w:val="24"/>
        </w:rPr>
        <w:t>распознавать логически некорректные</w:t>
      </w:r>
      <w:r>
        <w:rPr>
          <w:spacing w:val="-5"/>
          <w:sz w:val="24"/>
        </w:rPr>
        <w:t xml:space="preserve"> </w:t>
      </w:r>
      <w:r>
        <w:rPr>
          <w:sz w:val="24"/>
        </w:rPr>
        <w:t>высказывания.</w:t>
      </w:r>
    </w:p>
    <w:p w:rsidR="00655592" w:rsidRDefault="00655592">
      <w:pPr>
        <w:spacing w:line="293" w:lineRule="exact"/>
        <w:rPr>
          <w:rFonts w:ascii="Symbol" w:hAnsi="Symbol"/>
          <w:sz w:val="24"/>
        </w:rPr>
        <w:sectPr w:rsidR="00655592">
          <w:pgSz w:w="11910" w:h="16840"/>
          <w:pgMar w:top="880" w:right="360" w:bottom="960" w:left="400" w:header="0" w:footer="699" w:gutter="0"/>
          <w:cols w:space="720"/>
        </w:sectPr>
      </w:pPr>
    </w:p>
    <w:p w:rsidR="00655592" w:rsidRDefault="00DA6F3F">
      <w:pPr>
        <w:spacing w:before="2"/>
        <w:ind w:left="680"/>
        <w:rPr>
          <w:b/>
          <w:sz w:val="24"/>
        </w:rPr>
      </w:pPr>
      <w:r>
        <w:rPr>
          <w:b/>
          <w:spacing w:val="-1"/>
          <w:sz w:val="24"/>
        </w:rPr>
        <w:lastRenderedPageBreak/>
        <w:t>Числа</w:t>
      </w:r>
    </w:p>
    <w:p w:rsidR="00655592" w:rsidRDefault="00DA6F3F">
      <w:pPr>
        <w:pStyle w:val="a3"/>
        <w:spacing w:before="10"/>
        <w:ind w:left="0" w:firstLine="0"/>
        <w:jc w:val="left"/>
        <w:rPr>
          <w:b/>
          <w:sz w:val="23"/>
        </w:rPr>
      </w:pPr>
      <w:r>
        <w:br w:type="column"/>
      </w:r>
    </w:p>
    <w:p w:rsidR="00655592" w:rsidRDefault="00DA6F3F" w:rsidP="00CC416B">
      <w:pPr>
        <w:pStyle w:val="a4"/>
        <w:numPr>
          <w:ilvl w:val="0"/>
          <w:numId w:val="223"/>
        </w:numPr>
        <w:tabs>
          <w:tab w:val="left" w:pos="280"/>
        </w:tabs>
        <w:spacing w:before="1"/>
        <w:ind w:hanging="285"/>
        <w:rPr>
          <w:rFonts w:ascii="Symbol" w:hAnsi="Symbol"/>
          <w:sz w:val="24"/>
        </w:rPr>
      </w:pPr>
      <w:r>
        <w:rPr>
          <w:sz w:val="24"/>
        </w:rPr>
        <w:t>Оперировать</w:t>
      </w:r>
      <w:r>
        <w:rPr>
          <w:spacing w:val="9"/>
          <w:sz w:val="24"/>
        </w:rPr>
        <w:t xml:space="preserve"> </w:t>
      </w:r>
      <w:r>
        <w:rPr>
          <w:sz w:val="24"/>
        </w:rPr>
        <w:t>на</w:t>
      </w:r>
      <w:r>
        <w:rPr>
          <w:spacing w:val="7"/>
          <w:sz w:val="24"/>
        </w:rPr>
        <w:t xml:space="preserve"> </w:t>
      </w:r>
      <w:r>
        <w:rPr>
          <w:sz w:val="24"/>
        </w:rPr>
        <w:t>базовом</w:t>
      </w:r>
      <w:r>
        <w:rPr>
          <w:spacing w:val="13"/>
          <w:sz w:val="24"/>
        </w:rPr>
        <w:t xml:space="preserve"> </w:t>
      </w:r>
      <w:r>
        <w:rPr>
          <w:sz w:val="24"/>
        </w:rPr>
        <w:t>уровне</w:t>
      </w:r>
      <w:r>
        <w:rPr>
          <w:spacing w:val="7"/>
          <w:sz w:val="24"/>
        </w:rPr>
        <w:t xml:space="preserve"> </w:t>
      </w:r>
      <w:r>
        <w:rPr>
          <w:sz w:val="24"/>
        </w:rPr>
        <w:t>понятиями:</w:t>
      </w:r>
      <w:r>
        <w:rPr>
          <w:spacing w:val="9"/>
          <w:sz w:val="24"/>
        </w:rPr>
        <w:t xml:space="preserve"> </w:t>
      </w:r>
      <w:r>
        <w:rPr>
          <w:sz w:val="24"/>
        </w:rPr>
        <w:t>натуральное</w:t>
      </w:r>
      <w:r>
        <w:rPr>
          <w:spacing w:val="8"/>
          <w:sz w:val="24"/>
        </w:rPr>
        <w:t xml:space="preserve"> </w:t>
      </w:r>
      <w:r>
        <w:rPr>
          <w:sz w:val="24"/>
        </w:rPr>
        <w:t>число,</w:t>
      </w:r>
      <w:r>
        <w:rPr>
          <w:spacing w:val="8"/>
          <w:sz w:val="24"/>
        </w:rPr>
        <w:t xml:space="preserve"> </w:t>
      </w:r>
      <w:r>
        <w:rPr>
          <w:sz w:val="24"/>
        </w:rPr>
        <w:t>целое</w:t>
      </w:r>
      <w:r>
        <w:rPr>
          <w:spacing w:val="9"/>
          <w:sz w:val="24"/>
        </w:rPr>
        <w:t xml:space="preserve"> </w:t>
      </w:r>
      <w:r>
        <w:rPr>
          <w:sz w:val="24"/>
        </w:rPr>
        <w:t>число,</w:t>
      </w:r>
    </w:p>
    <w:p w:rsidR="00655592" w:rsidRDefault="00655592">
      <w:pPr>
        <w:rPr>
          <w:rFonts w:ascii="Symbol" w:hAnsi="Symbol"/>
          <w:sz w:val="24"/>
        </w:rPr>
        <w:sectPr w:rsidR="00655592">
          <w:type w:val="continuous"/>
          <w:pgSz w:w="11910" w:h="16840"/>
          <w:pgMar w:top="1580" w:right="360" w:bottom="280" w:left="400" w:header="720" w:footer="720" w:gutter="0"/>
          <w:cols w:num="2" w:space="720" w:equalWidth="0">
            <w:col w:w="1355" w:space="40"/>
            <w:col w:w="9755"/>
          </w:cols>
        </w:sectPr>
      </w:pPr>
    </w:p>
    <w:p w:rsidR="00655592" w:rsidRDefault="00DA6F3F">
      <w:pPr>
        <w:spacing w:line="273" w:lineRule="exact"/>
        <w:ind w:left="680"/>
        <w:rPr>
          <w:sz w:val="24"/>
        </w:rPr>
      </w:pPr>
      <w:r>
        <w:rPr>
          <w:sz w:val="24"/>
        </w:rPr>
        <w:lastRenderedPageBreak/>
        <w:t>обыкновенная дробь, десятичная дробь, смешанное число, рациональное число;</w:t>
      </w:r>
    </w:p>
    <w:p w:rsidR="00655592" w:rsidRDefault="00DA6F3F" w:rsidP="00CC416B">
      <w:pPr>
        <w:pStyle w:val="a4"/>
        <w:numPr>
          <w:ilvl w:val="1"/>
          <w:numId w:val="223"/>
        </w:numPr>
        <w:tabs>
          <w:tab w:val="left" w:pos="1674"/>
        </w:tabs>
        <w:spacing w:before="4" w:line="237" w:lineRule="auto"/>
        <w:ind w:right="493" w:firstLine="708"/>
        <w:rPr>
          <w:rFonts w:ascii="Symbol" w:hAnsi="Symbol"/>
          <w:sz w:val="24"/>
        </w:rPr>
      </w:pPr>
      <w:r>
        <w:rPr>
          <w:sz w:val="24"/>
        </w:rPr>
        <w:t>использовать свойства чисел и правила действий с рациональными числами при выполнении</w:t>
      </w:r>
      <w:r>
        <w:rPr>
          <w:spacing w:val="-1"/>
          <w:sz w:val="24"/>
        </w:rPr>
        <w:t xml:space="preserve"> </w:t>
      </w:r>
      <w:r>
        <w:rPr>
          <w:sz w:val="24"/>
        </w:rPr>
        <w:t>вычислений;</w:t>
      </w:r>
    </w:p>
    <w:p w:rsidR="00655592" w:rsidRDefault="00DA6F3F" w:rsidP="00CC416B">
      <w:pPr>
        <w:pStyle w:val="a4"/>
        <w:numPr>
          <w:ilvl w:val="1"/>
          <w:numId w:val="223"/>
        </w:numPr>
        <w:tabs>
          <w:tab w:val="left" w:pos="1674"/>
        </w:tabs>
        <w:spacing w:before="5" w:line="237" w:lineRule="auto"/>
        <w:ind w:right="494" w:firstLine="708"/>
        <w:rPr>
          <w:rFonts w:ascii="Symbol" w:hAnsi="Symbol"/>
          <w:sz w:val="24"/>
        </w:rPr>
      </w:pPr>
      <w:r>
        <w:rPr>
          <w:sz w:val="24"/>
        </w:rPr>
        <w:t>использовать признаки делимости на 2, 5, 3, 9, 10 при выполнении вычислений и решении несложных</w:t>
      </w:r>
      <w:r>
        <w:rPr>
          <w:spacing w:val="1"/>
          <w:sz w:val="24"/>
        </w:rPr>
        <w:t xml:space="preserve"> </w:t>
      </w:r>
      <w:r>
        <w:rPr>
          <w:sz w:val="24"/>
        </w:rPr>
        <w:t>задач;</w:t>
      </w:r>
    </w:p>
    <w:p w:rsidR="00655592" w:rsidRDefault="00DA6F3F" w:rsidP="00CC416B">
      <w:pPr>
        <w:pStyle w:val="a4"/>
        <w:numPr>
          <w:ilvl w:val="1"/>
          <w:numId w:val="223"/>
        </w:numPr>
        <w:tabs>
          <w:tab w:val="left" w:pos="1674"/>
        </w:tabs>
        <w:spacing w:before="2" w:line="293" w:lineRule="exact"/>
        <w:ind w:left="1674"/>
        <w:rPr>
          <w:rFonts w:ascii="Symbol" w:hAnsi="Symbol"/>
          <w:sz w:val="24"/>
        </w:rPr>
      </w:pPr>
      <w:r>
        <w:rPr>
          <w:sz w:val="24"/>
        </w:rPr>
        <w:t>выполнять округление рациональных чисел в соответствии с</w:t>
      </w:r>
      <w:r>
        <w:rPr>
          <w:spacing w:val="-9"/>
          <w:sz w:val="24"/>
        </w:rPr>
        <w:t xml:space="preserve"> </w:t>
      </w:r>
      <w:r>
        <w:rPr>
          <w:sz w:val="24"/>
        </w:rPr>
        <w:t>правилами;</w:t>
      </w:r>
    </w:p>
    <w:p w:rsidR="00655592" w:rsidRDefault="00DA6F3F" w:rsidP="00CC416B">
      <w:pPr>
        <w:pStyle w:val="a4"/>
        <w:numPr>
          <w:ilvl w:val="1"/>
          <w:numId w:val="223"/>
        </w:numPr>
        <w:tabs>
          <w:tab w:val="left" w:pos="1674"/>
        </w:tabs>
        <w:spacing w:line="293" w:lineRule="exact"/>
        <w:ind w:left="1674"/>
        <w:rPr>
          <w:rFonts w:ascii="Symbol" w:hAnsi="Symbol"/>
          <w:b/>
          <w:sz w:val="24"/>
        </w:rPr>
      </w:pPr>
      <w:r>
        <w:rPr>
          <w:sz w:val="24"/>
        </w:rPr>
        <w:t>сравнивать рациональные</w:t>
      </w:r>
      <w:r>
        <w:rPr>
          <w:spacing w:val="-3"/>
          <w:sz w:val="24"/>
        </w:rPr>
        <w:t xml:space="preserve"> </w:t>
      </w:r>
      <w:r>
        <w:rPr>
          <w:sz w:val="24"/>
        </w:rPr>
        <w:t>числа</w:t>
      </w:r>
      <w:r>
        <w:rPr>
          <w:b/>
          <w:sz w:val="24"/>
        </w:rPr>
        <w:t>.</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674"/>
        </w:tabs>
        <w:spacing w:line="292" w:lineRule="exact"/>
        <w:ind w:left="1674"/>
        <w:rPr>
          <w:rFonts w:ascii="Symbol" w:hAnsi="Symbol"/>
          <w:sz w:val="24"/>
        </w:rPr>
      </w:pPr>
      <w:r>
        <w:rPr>
          <w:sz w:val="24"/>
        </w:rPr>
        <w:t>оценивать результаты вычислений при решении практических</w:t>
      </w:r>
      <w:r>
        <w:rPr>
          <w:spacing w:val="-3"/>
          <w:sz w:val="24"/>
        </w:rPr>
        <w:t xml:space="preserve"> </w:t>
      </w:r>
      <w:r>
        <w:rPr>
          <w:sz w:val="24"/>
        </w:rPr>
        <w:t>задач;</w:t>
      </w:r>
    </w:p>
    <w:p w:rsidR="00655592" w:rsidRDefault="00DA6F3F" w:rsidP="00CC416B">
      <w:pPr>
        <w:pStyle w:val="a4"/>
        <w:numPr>
          <w:ilvl w:val="1"/>
          <w:numId w:val="223"/>
        </w:numPr>
        <w:tabs>
          <w:tab w:val="left" w:pos="1674"/>
        </w:tabs>
        <w:spacing w:line="293" w:lineRule="exact"/>
        <w:ind w:left="1674"/>
        <w:rPr>
          <w:rFonts w:ascii="Symbol" w:hAnsi="Symbol"/>
          <w:sz w:val="24"/>
        </w:rPr>
      </w:pPr>
      <w:r>
        <w:rPr>
          <w:sz w:val="24"/>
        </w:rPr>
        <w:t>выполнять сравнение чисел в реальных</w:t>
      </w:r>
      <w:r>
        <w:rPr>
          <w:spacing w:val="-4"/>
          <w:sz w:val="24"/>
        </w:rPr>
        <w:t xml:space="preserve"> </w:t>
      </w:r>
      <w:r>
        <w:rPr>
          <w:sz w:val="24"/>
        </w:rPr>
        <w:t>ситуациях;</w:t>
      </w:r>
    </w:p>
    <w:p w:rsidR="00655592" w:rsidRDefault="00DA6F3F" w:rsidP="00CC416B">
      <w:pPr>
        <w:pStyle w:val="a4"/>
        <w:numPr>
          <w:ilvl w:val="1"/>
          <w:numId w:val="223"/>
        </w:numPr>
        <w:tabs>
          <w:tab w:val="left" w:pos="1674"/>
        </w:tabs>
        <w:spacing w:before="2" w:line="237" w:lineRule="auto"/>
        <w:ind w:right="495" w:firstLine="708"/>
        <w:rPr>
          <w:rFonts w:ascii="Symbol" w:hAnsi="Symbol"/>
          <w:sz w:val="24"/>
        </w:rPr>
      </w:pPr>
      <w:r>
        <w:rPr>
          <w:sz w:val="24"/>
        </w:rPr>
        <w:t>составлять числовые выражения при решении практических задач и задач из других учебных предметов.</w:t>
      </w:r>
    </w:p>
    <w:p w:rsidR="00655592" w:rsidRDefault="00DA6F3F">
      <w:pPr>
        <w:spacing w:before="72" w:line="275" w:lineRule="exact"/>
        <w:ind w:left="680"/>
        <w:rPr>
          <w:b/>
          <w:sz w:val="24"/>
        </w:rPr>
      </w:pPr>
      <w:r>
        <w:rPr>
          <w:b/>
          <w:sz w:val="24"/>
        </w:rPr>
        <w:t>Статистика и теория вероятностей</w:t>
      </w:r>
    </w:p>
    <w:p w:rsidR="00655592" w:rsidRDefault="00DA6F3F" w:rsidP="00CC416B">
      <w:pPr>
        <w:pStyle w:val="a4"/>
        <w:numPr>
          <w:ilvl w:val="1"/>
          <w:numId w:val="223"/>
        </w:numPr>
        <w:tabs>
          <w:tab w:val="left" w:pos="1674"/>
        </w:tabs>
        <w:spacing w:line="292" w:lineRule="exact"/>
        <w:ind w:left="1674"/>
        <w:rPr>
          <w:rFonts w:ascii="Symbol" w:hAnsi="Symbol"/>
          <w:sz w:val="24"/>
        </w:rPr>
      </w:pPr>
      <w:r>
        <w:rPr>
          <w:sz w:val="24"/>
        </w:rPr>
        <w:t>Представлять данные в виде таблиц,</w:t>
      </w:r>
      <w:r>
        <w:rPr>
          <w:spacing w:val="-3"/>
          <w:sz w:val="24"/>
        </w:rPr>
        <w:t xml:space="preserve"> </w:t>
      </w:r>
      <w:r>
        <w:rPr>
          <w:sz w:val="24"/>
        </w:rPr>
        <w:t>диаграмм,</w:t>
      </w:r>
    </w:p>
    <w:p w:rsidR="00655592" w:rsidRDefault="00DA6F3F" w:rsidP="00CC416B">
      <w:pPr>
        <w:pStyle w:val="a4"/>
        <w:numPr>
          <w:ilvl w:val="1"/>
          <w:numId w:val="223"/>
        </w:numPr>
        <w:tabs>
          <w:tab w:val="left" w:pos="1674"/>
        </w:tabs>
        <w:spacing w:line="294" w:lineRule="exact"/>
        <w:ind w:left="1674"/>
        <w:rPr>
          <w:rFonts w:ascii="Symbol" w:hAnsi="Symbol"/>
          <w:sz w:val="24"/>
        </w:rPr>
      </w:pPr>
      <w:r>
        <w:rPr>
          <w:sz w:val="24"/>
        </w:rPr>
        <w:t>читать информацию, представленную в виде таблицы,</w:t>
      </w:r>
      <w:r>
        <w:rPr>
          <w:spacing w:val="-6"/>
          <w:sz w:val="24"/>
        </w:rPr>
        <w:t xml:space="preserve"> </w:t>
      </w:r>
      <w:r>
        <w:rPr>
          <w:sz w:val="24"/>
        </w:rPr>
        <w:t>диаграммы.</w:t>
      </w:r>
    </w:p>
    <w:p w:rsidR="00655592" w:rsidRDefault="00DA6F3F">
      <w:pPr>
        <w:spacing w:before="1" w:line="275" w:lineRule="exact"/>
        <w:ind w:left="680"/>
        <w:rPr>
          <w:b/>
          <w:sz w:val="24"/>
        </w:rPr>
      </w:pPr>
      <w:r>
        <w:rPr>
          <w:b/>
          <w:sz w:val="24"/>
        </w:rPr>
        <w:t>Текстовые задачи</w:t>
      </w:r>
    </w:p>
    <w:p w:rsidR="00655592" w:rsidRDefault="00DA6F3F" w:rsidP="00CC416B">
      <w:pPr>
        <w:pStyle w:val="a4"/>
        <w:numPr>
          <w:ilvl w:val="1"/>
          <w:numId w:val="223"/>
        </w:numPr>
        <w:tabs>
          <w:tab w:val="left" w:pos="1674"/>
        </w:tabs>
        <w:spacing w:line="292" w:lineRule="exact"/>
        <w:ind w:left="1674"/>
        <w:rPr>
          <w:rFonts w:ascii="Symbol" w:hAnsi="Symbol"/>
          <w:sz w:val="24"/>
        </w:rPr>
      </w:pPr>
      <w:r>
        <w:rPr>
          <w:sz w:val="24"/>
        </w:rPr>
        <w:t>Решать несложные сюжетные задачи разных типов на все арифметические</w:t>
      </w:r>
      <w:r>
        <w:rPr>
          <w:spacing w:val="-21"/>
          <w:sz w:val="24"/>
        </w:rPr>
        <w:t xml:space="preserve"> </w:t>
      </w:r>
      <w:r>
        <w:rPr>
          <w:sz w:val="24"/>
        </w:rPr>
        <w:t>действия;</w:t>
      </w:r>
    </w:p>
    <w:p w:rsidR="00655592" w:rsidRDefault="00DA6F3F" w:rsidP="00CC416B">
      <w:pPr>
        <w:pStyle w:val="a4"/>
        <w:numPr>
          <w:ilvl w:val="1"/>
          <w:numId w:val="223"/>
        </w:numPr>
        <w:tabs>
          <w:tab w:val="left" w:pos="1674"/>
        </w:tabs>
        <w:spacing w:before="2" w:line="237" w:lineRule="auto"/>
        <w:ind w:right="485" w:firstLine="708"/>
        <w:rPr>
          <w:rFonts w:ascii="Symbol" w:hAnsi="Symbol"/>
          <w:sz w:val="24"/>
        </w:rPr>
      </w:pPr>
      <w:r>
        <w:rPr>
          <w:sz w:val="24"/>
        </w:rPr>
        <w:t>строить модель условия задачи (в виде таблицы, схемы, рисунка), в которой даны значения двух из трех взаимосвязанных величин, с целью поиска решения</w:t>
      </w:r>
      <w:r>
        <w:rPr>
          <w:spacing w:val="-7"/>
          <w:sz w:val="24"/>
        </w:rPr>
        <w:t xml:space="preserve"> </w:t>
      </w:r>
      <w:r>
        <w:rPr>
          <w:sz w:val="24"/>
        </w:rPr>
        <w:t>задачи;</w:t>
      </w:r>
    </w:p>
    <w:p w:rsidR="00655592" w:rsidRDefault="00DA6F3F" w:rsidP="00CC416B">
      <w:pPr>
        <w:pStyle w:val="a4"/>
        <w:numPr>
          <w:ilvl w:val="1"/>
          <w:numId w:val="223"/>
        </w:numPr>
        <w:tabs>
          <w:tab w:val="left" w:pos="1674"/>
        </w:tabs>
        <w:spacing w:before="2"/>
        <w:ind w:right="495" w:firstLine="708"/>
        <w:rPr>
          <w:rFonts w:ascii="Symbol" w:hAnsi="Symbol"/>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3"/>
          <w:sz w:val="24"/>
        </w:rPr>
        <w:t xml:space="preserve"> </w:t>
      </w:r>
      <w:r>
        <w:rPr>
          <w:sz w:val="24"/>
        </w:rPr>
        <w:t>условию;</w:t>
      </w:r>
    </w:p>
    <w:p w:rsidR="00655592" w:rsidRDefault="00DA6F3F" w:rsidP="00CC416B">
      <w:pPr>
        <w:pStyle w:val="a4"/>
        <w:numPr>
          <w:ilvl w:val="1"/>
          <w:numId w:val="223"/>
        </w:numPr>
        <w:tabs>
          <w:tab w:val="left" w:pos="1674"/>
        </w:tabs>
        <w:spacing w:before="1" w:line="293" w:lineRule="exact"/>
        <w:ind w:left="1674"/>
        <w:rPr>
          <w:rFonts w:ascii="Symbol" w:hAnsi="Symbol"/>
          <w:sz w:val="24"/>
        </w:rPr>
      </w:pPr>
      <w:r>
        <w:rPr>
          <w:sz w:val="24"/>
        </w:rPr>
        <w:t>составлять план решения</w:t>
      </w:r>
      <w:r>
        <w:rPr>
          <w:spacing w:val="-9"/>
          <w:sz w:val="24"/>
        </w:rPr>
        <w:t xml:space="preserve"> </w:t>
      </w:r>
      <w:r>
        <w:rPr>
          <w:sz w:val="24"/>
        </w:rPr>
        <w:t>задачи;</w:t>
      </w:r>
    </w:p>
    <w:p w:rsidR="00655592" w:rsidRDefault="00DA6F3F" w:rsidP="00CC416B">
      <w:pPr>
        <w:pStyle w:val="a4"/>
        <w:numPr>
          <w:ilvl w:val="1"/>
          <w:numId w:val="223"/>
        </w:numPr>
        <w:tabs>
          <w:tab w:val="left" w:pos="1674"/>
        </w:tabs>
        <w:spacing w:line="293" w:lineRule="exact"/>
        <w:ind w:left="1674"/>
        <w:rPr>
          <w:rFonts w:ascii="Symbol" w:hAnsi="Symbol"/>
          <w:sz w:val="24"/>
        </w:rPr>
      </w:pPr>
      <w:r>
        <w:rPr>
          <w:sz w:val="24"/>
        </w:rPr>
        <w:t>выделять этапы решения</w:t>
      </w:r>
      <w:r>
        <w:rPr>
          <w:spacing w:val="-13"/>
          <w:sz w:val="24"/>
        </w:rPr>
        <w:t xml:space="preserve"> </w:t>
      </w:r>
      <w:r>
        <w:rPr>
          <w:sz w:val="24"/>
        </w:rPr>
        <w:t>задачи;</w:t>
      </w:r>
    </w:p>
    <w:p w:rsidR="00655592" w:rsidRDefault="00DA6F3F" w:rsidP="00CC416B">
      <w:pPr>
        <w:pStyle w:val="a4"/>
        <w:numPr>
          <w:ilvl w:val="1"/>
          <w:numId w:val="223"/>
        </w:numPr>
        <w:tabs>
          <w:tab w:val="left" w:pos="1674"/>
        </w:tabs>
        <w:spacing w:before="2" w:line="237" w:lineRule="auto"/>
        <w:ind w:right="494" w:firstLine="708"/>
        <w:rPr>
          <w:rFonts w:ascii="Symbol" w:hAnsi="Symbol"/>
          <w:sz w:val="24"/>
        </w:rPr>
      </w:pPr>
      <w:r>
        <w:rPr>
          <w:sz w:val="24"/>
        </w:rPr>
        <w:t>интерпретировать вычислительные результаты в задаче, исследовать полученное решение</w:t>
      </w:r>
      <w:r>
        <w:rPr>
          <w:spacing w:val="-2"/>
          <w:sz w:val="24"/>
        </w:rPr>
        <w:t xml:space="preserve"> </w:t>
      </w:r>
      <w:r>
        <w:rPr>
          <w:sz w:val="24"/>
        </w:rPr>
        <w:t>задачи;</w:t>
      </w:r>
    </w:p>
    <w:p w:rsidR="00655592" w:rsidRDefault="00DA6F3F" w:rsidP="00CC416B">
      <w:pPr>
        <w:pStyle w:val="a4"/>
        <w:numPr>
          <w:ilvl w:val="1"/>
          <w:numId w:val="223"/>
        </w:numPr>
        <w:tabs>
          <w:tab w:val="left" w:pos="1674"/>
        </w:tabs>
        <w:spacing w:before="3" w:line="293" w:lineRule="exact"/>
        <w:ind w:left="1674"/>
        <w:rPr>
          <w:rFonts w:ascii="Symbol" w:hAnsi="Symbol"/>
          <w:sz w:val="24"/>
        </w:rPr>
      </w:pPr>
      <w:r>
        <w:rPr>
          <w:sz w:val="24"/>
        </w:rPr>
        <w:t>знать различие скоростей объекта в стоячей воде, против течения и по течению</w:t>
      </w:r>
      <w:r>
        <w:rPr>
          <w:spacing w:val="-23"/>
          <w:sz w:val="24"/>
        </w:rPr>
        <w:t xml:space="preserve"> </w:t>
      </w:r>
      <w:r>
        <w:rPr>
          <w:sz w:val="24"/>
        </w:rPr>
        <w:t>реки;</w:t>
      </w:r>
    </w:p>
    <w:p w:rsidR="00655592" w:rsidRDefault="00DA6F3F" w:rsidP="00CC416B">
      <w:pPr>
        <w:pStyle w:val="a4"/>
        <w:numPr>
          <w:ilvl w:val="1"/>
          <w:numId w:val="223"/>
        </w:numPr>
        <w:tabs>
          <w:tab w:val="left" w:pos="1674"/>
        </w:tabs>
        <w:spacing w:line="293" w:lineRule="exact"/>
        <w:ind w:left="1674"/>
        <w:rPr>
          <w:rFonts w:ascii="Symbol" w:hAnsi="Symbol"/>
          <w:sz w:val="24"/>
        </w:rPr>
      </w:pPr>
      <w:r>
        <w:rPr>
          <w:sz w:val="24"/>
        </w:rPr>
        <w:t>решать задачи на нахождение части числа и числа по его</w:t>
      </w:r>
      <w:r>
        <w:rPr>
          <w:spacing w:val="-5"/>
          <w:sz w:val="24"/>
        </w:rPr>
        <w:t xml:space="preserve"> </w:t>
      </w:r>
      <w:r>
        <w:rPr>
          <w:sz w:val="24"/>
        </w:rPr>
        <w:t>части;</w:t>
      </w:r>
    </w:p>
    <w:p w:rsidR="00655592" w:rsidRDefault="00DA6F3F" w:rsidP="00CC416B">
      <w:pPr>
        <w:pStyle w:val="a4"/>
        <w:numPr>
          <w:ilvl w:val="1"/>
          <w:numId w:val="223"/>
        </w:numPr>
        <w:tabs>
          <w:tab w:val="left" w:pos="1674"/>
        </w:tabs>
        <w:ind w:right="494" w:firstLine="708"/>
        <w:rPr>
          <w:rFonts w:ascii="Symbol" w:hAnsi="Symbol"/>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7"/>
          <w:sz w:val="24"/>
        </w:rPr>
        <w:t xml:space="preserve"> </w:t>
      </w:r>
      <w:r>
        <w:rPr>
          <w:sz w:val="24"/>
        </w:rPr>
        <w:t>ними;</w:t>
      </w:r>
    </w:p>
    <w:p w:rsidR="00655592" w:rsidRDefault="00DA6F3F" w:rsidP="00CC416B">
      <w:pPr>
        <w:pStyle w:val="a4"/>
        <w:numPr>
          <w:ilvl w:val="1"/>
          <w:numId w:val="223"/>
        </w:numPr>
        <w:tabs>
          <w:tab w:val="left" w:pos="1674"/>
        </w:tabs>
        <w:spacing w:before="3" w:line="237" w:lineRule="auto"/>
        <w:ind w:right="494" w:firstLine="708"/>
        <w:rPr>
          <w:rFonts w:ascii="Symbol" w:hAnsi="Symbol"/>
          <w:sz w:val="24"/>
        </w:rPr>
      </w:pPr>
      <w:r>
        <w:rPr>
          <w:sz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w:t>
      </w:r>
      <w:r>
        <w:rPr>
          <w:spacing w:val="-24"/>
          <w:sz w:val="24"/>
        </w:rPr>
        <w:t xml:space="preserve"> </w:t>
      </w:r>
      <w:r>
        <w:rPr>
          <w:sz w:val="24"/>
        </w:rPr>
        <w:t>величины;</w:t>
      </w:r>
    </w:p>
    <w:p w:rsidR="00655592" w:rsidRDefault="00DA6F3F" w:rsidP="00CC416B">
      <w:pPr>
        <w:pStyle w:val="a4"/>
        <w:numPr>
          <w:ilvl w:val="1"/>
          <w:numId w:val="223"/>
        </w:numPr>
        <w:tabs>
          <w:tab w:val="left" w:pos="1674"/>
        </w:tabs>
        <w:spacing w:before="2"/>
        <w:ind w:left="1674"/>
        <w:rPr>
          <w:rFonts w:ascii="Symbol" w:hAnsi="Symbol"/>
          <w:sz w:val="24"/>
        </w:rPr>
      </w:pPr>
      <w:r>
        <w:rPr>
          <w:sz w:val="24"/>
        </w:rPr>
        <w:t>решать несложные логические задачи методом</w:t>
      </w:r>
      <w:r>
        <w:rPr>
          <w:spacing w:val="-5"/>
          <w:sz w:val="24"/>
        </w:rPr>
        <w:t xml:space="preserve"> </w:t>
      </w:r>
      <w:r>
        <w:rPr>
          <w:sz w:val="24"/>
        </w:rPr>
        <w:t>рассуждений.</w:t>
      </w:r>
    </w:p>
    <w:p w:rsidR="00655592" w:rsidRDefault="00DA6F3F">
      <w:pPr>
        <w:spacing w:before="2"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674"/>
        </w:tabs>
        <w:spacing w:before="1" w:line="237" w:lineRule="auto"/>
        <w:ind w:right="493" w:firstLine="708"/>
        <w:rPr>
          <w:rFonts w:ascii="Symbol" w:hAnsi="Symbol"/>
          <w:sz w:val="24"/>
        </w:rPr>
      </w:pPr>
      <w:r>
        <w:rPr>
          <w:sz w:val="24"/>
        </w:rPr>
        <w:t>выдвигать гипотезы о возможных предельных значениях искомых величин в задаче (делать</w:t>
      </w:r>
      <w:r>
        <w:rPr>
          <w:spacing w:val="-1"/>
          <w:sz w:val="24"/>
        </w:rPr>
        <w:t xml:space="preserve"> </w:t>
      </w:r>
      <w:r>
        <w:rPr>
          <w:sz w:val="24"/>
        </w:rPr>
        <w:t>прикидку)</w:t>
      </w:r>
    </w:p>
    <w:p w:rsidR="00655592" w:rsidRDefault="00DA6F3F">
      <w:pPr>
        <w:spacing w:before="4"/>
        <w:ind w:left="680" w:right="7765"/>
        <w:rPr>
          <w:b/>
          <w:sz w:val="24"/>
        </w:rPr>
      </w:pPr>
      <w:r>
        <w:rPr>
          <w:b/>
          <w:sz w:val="24"/>
        </w:rPr>
        <w:t>Наглядная геометрия Геометрические фигуры</w:t>
      </w:r>
    </w:p>
    <w:p w:rsidR="00655592" w:rsidRDefault="00DA6F3F" w:rsidP="00CC416B">
      <w:pPr>
        <w:pStyle w:val="a4"/>
        <w:numPr>
          <w:ilvl w:val="1"/>
          <w:numId w:val="223"/>
        </w:numPr>
        <w:tabs>
          <w:tab w:val="left" w:pos="1674"/>
        </w:tabs>
        <w:ind w:right="488" w:firstLine="708"/>
        <w:jc w:val="both"/>
        <w:rPr>
          <w:rFonts w:ascii="Symbol" w:hAnsi="Symbol"/>
          <w:sz w:val="24"/>
        </w:rPr>
      </w:pPr>
      <w:r>
        <w:rPr>
          <w:sz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w:t>
      </w:r>
      <w:r>
        <w:rPr>
          <w:spacing w:val="-5"/>
          <w:sz w:val="24"/>
        </w:rPr>
        <w:t xml:space="preserve"> </w:t>
      </w:r>
      <w:r>
        <w:rPr>
          <w:sz w:val="24"/>
        </w:rPr>
        <w:t>циркуля.</w:t>
      </w:r>
    </w:p>
    <w:p w:rsidR="00655592" w:rsidRDefault="00DA6F3F">
      <w:pPr>
        <w:spacing w:line="275" w:lineRule="exact"/>
        <w:ind w:left="1388"/>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674"/>
        </w:tabs>
        <w:spacing w:line="293" w:lineRule="exact"/>
        <w:ind w:left="1674"/>
        <w:rPr>
          <w:rFonts w:ascii="Symbol" w:hAnsi="Symbol"/>
          <w:sz w:val="24"/>
        </w:rPr>
      </w:pPr>
      <w:r>
        <w:rPr>
          <w:sz w:val="24"/>
        </w:rPr>
        <w:t>решать практические задачи с применением простейших свойств</w:t>
      </w:r>
      <w:r>
        <w:rPr>
          <w:spacing w:val="-8"/>
          <w:sz w:val="24"/>
        </w:rPr>
        <w:t xml:space="preserve"> </w:t>
      </w:r>
      <w:r>
        <w:rPr>
          <w:sz w:val="24"/>
        </w:rPr>
        <w:t>фигур.</w:t>
      </w:r>
    </w:p>
    <w:p w:rsidR="00655592" w:rsidRDefault="00DA6F3F">
      <w:pPr>
        <w:spacing w:before="1" w:line="275" w:lineRule="exact"/>
        <w:ind w:left="680"/>
        <w:rPr>
          <w:b/>
          <w:sz w:val="24"/>
        </w:rPr>
      </w:pPr>
      <w:r>
        <w:rPr>
          <w:b/>
          <w:sz w:val="24"/>
        </w:rPr>
        <w:t>Измерения и вычисления</w:t>
      </w:r>
    </w:p>
    <w:p w:rsidR="00655592" w:rsidRDefault="00DA6F3F" w:rsidP="00CC416B">
      <w:pPr>
        <w:pStyle w:val="a4"/>
        <w:numPr>
          <w:ilvl w:val="1"/>
          <w:numId w:val="223"/>
        </w:numPr>
        <w:tabs>
          <w:tab w:val="left" w:pos="1674"/>
        </w:tabs>
        <w:spacing w:before="1" w:line="237" w:lineRule="auto"/>
        <w:ind w:right="495" w:firstLine="708"/>
        <w:rPr>
          <w:rFonts w:ascii="Symbol" w:hAnsi="Symbol"/>
          <w:sz w:val="24"/>
        </w:rPr>
      </w:pPr>
      <w:r>
        <w:rPr>
          <w:sz w:val="24"/>
        </w:rPr>
        <w:t xml:space="preserve">выполнять измерение длин, расстояний, величин </w:t>
      </w:r>
      <w:r>
        <w:rPr>
          <w:spacing w:val="-2"/>
          <w:sz w:val="24"/>
        </w:rPr>
        <w:t xml:space="preserve">углов, </w:t>
      </w:r>
      <w:r>
        <w:rPr>
          <w:sz w:val="24"/>
        </w:rPr>
        <w:t>с помощью инструментов для измерений длин и</w:t>
      </w:r>
      <w:r>
        <w:rPr>
          <w:spacing w:val="2"/>
          <w:sz w:val="24"/>
        </w:rPr>
        <w:t xml:space="preserve"> </w:t>
      </w:r>
      <w:r>
        <w:rPr>
          <w:sz w:val="24"/>
        </w:rPr>
        <w:t>углов;</w:t>
      </w:r>
    </w:p>
    <w:p w:rsidR="00655592" w:rsidRDefault="00DA6F3F" w:rsidP="00CC416B">
      <w:pPr>
        <w:pStyle w:val="a4"/>
        <w:numPr>
          <w:ilvl w:val="1"/>
          <w:numId w:val="223"/>
        </w:numPr>
        <w:tabs>
          <w:tab w:val="left" w:pos="1674"/>
        </w:tabs>
        <w:spacing w:before="2"/>
        <w:ind w:left="1674"/>
        <w:rPr>
          <w:rFonts w:ascii="Symbol" w:hAnsi="Symbol"/>
          <w:sz w:val="24"/>
        </w:rPr>
      </w:pPr>
      <w:r>
        <w:rPr>
          <w:sz w:val="24"/>
        </w:rPr>
        <w:t>вычислять площади прямоугольников.</w:t>
      </w:r>
    </w:p>
    <w:p w:rsidR="00655592" w:rsidRDefault="00DA6F3F">
      <w:pPr>
        <w:spacing w:before="5"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674"/>
          <w:tab w:val="left" w:pos="3038"/>
          <w:tab w:val="left" w:pos="4468"/>
          <w:tab w:val="left" w:pos="4993"/>
          <w:tab w:val="left" w:pos="6340"/>
          <w:tab w:val="left" w:pos="6741"/>
          <w:tab w:val="left" w:pos="8341"/>
          <w:tab w:val="left" w:pos="9740"/>
        </w:tabs>
        <w:spacing w:before="1" w:line="237" w:lineRule="auto"/>
        <w:ind w:right="492" w:firstLine="708"/>
        <w:rPr>
          <w:rFonts w:ascii="Symbol" w:hAnsi="Symbol"/>
          <w:sz w:val="24"/>
        </w:rPr>
      </w:pPr>
      <w:r>
        <w:rPr>
          <w:sz w:val="24"/>
        </w:rPr>
        <w:t>вычислять</w:t>
      </w:r>
      <w:r>
        <w:rPr>
          <w:sz w:val="24"/>
        </w:rPr>
        <w:tab/>
        <w:t>расстояния</w:t>
      </w:r>
      <w:r>
        <w:rPr>
          <w:sz w:val="24"/>
        </w:rPr>
        <w:tab/>
        <w:t>на</w:t>
      </w:r>
      <w:r>
        <w:rPr>
          <w:sz w:val="24"/>
        </w:rPr>
        <w:tab/>
        <w:t>местности</w:t>
      </w:r>
      <w:r>
        <w:rPr>
          <w:sz w:val="24"/>
        </w:rPr>
        <w:tab/>
        <w:t>в</w:t>
      </w:r>
      <w:r>
        <w:rPr>
          <w:sz w:val="24"/>
        </w:rPr>
        <w:tab/>
        <w:t>стандартных</w:t>
      </w:r>
      <w:r>
        <w:rPr>
          <w:sz w:val="24"/>
        </w:rPr>
        <w:tab/>
        <w:t>ситуациях,</w:t>
      </w:r>
      <w:r>
        <w:rPr>
          <w:sz w:val="24"/>
        </w:rPr>
        <w:tab/>
      </w:r>
      <w:r>
        <w:rPr>
          <w:spacing w:val="-4"/>
          <w:sz w:val="24"/>
        </w:rPr>
        <w:t xml:space="preserve">площади </w:t>
      </w:r>
      <w:r>
        <w:rPr>
          <w:sz w:val="24"/>
        </w:rPr>
        <w:t>прямоугольников;</w:t>
      </w:r>
    </w:p>
    <w:p w:rsidR="00655592" w:rsidRDefault="00DA6F3F" w:rsidP="00CC416B">
      <w:pPr>
        <w:pStyle w:val="a4"/>
        <w:numPr>
          <w:ilvl w:val="1"/>
          <w:numId w:val="223"/>
        </w:numPr>
        <w:tabs>
          <w:tab w:val="left" w:pos="1674"/>
        </w:tabs>
        <w:spacing w:before="5" w:line="237" w:lineRule="auto"/>
        <w:ind w:right="493" w:firstLine="708"/>
        <w:rPr>
          <w:rFonts w:ascii="Symbol" w:hAnsi="Symbol"/>
          <w:sz w:val="24"/>
        </w:rPr>
      </w:pPr>
      <w:r>
        <w:rPr>
          <w:sz w:val="24"/>
        </w:rPr>
        <w:t>выполнять простейшие построения и измерения на местности, необходимые в реальной</w:t>
      </w:r>
      <w:r>
        <w:rPr>
          <w:spacing w:val="-1"/>
          <w:sz w:val="24"/>
        </w:rPr>
        <w:t xml:space="preserve"> </w:t>
      </w:r>
      <w:r>
        <w:rPr>
          <w:sz w:val="24"/>
        </w:rPr>
        <w:t>жизни.</w:t>
      </w:r>
    </w:p>
    <w:p w:rsidR="00655592" w:rsidRDefault="00DA6F3F">
      <w:pPr>
        <w:spacing w:before="4" w:line="275" w:lineRule="exact"/>
        <w:ind w:left="680"/>
        <w:rPr>
          <w:b/>
          <w:sz w:val="24"/>
        </w:rPr>
      </w:pPr>
      <w:r>
        <w:rPr>
          <w:b/>
          <w:sz w:val="24"/>
        </w:rPr>
        <w:lastRenderedPageBreak/>
        <w:t>История</w:t>
      </w:r>
      <w:r>
        <w:rPr>
          <w:b/>
          <w:spacing w:val="-8"/>
          <w:sz w:val="24"/>
        </w:rPr>
        <w:t xml:space="preserve"> </w:t>
      </w:r>
      <w:r>
        <w:rPr>
          <w:b/>
          <w:sz w:val="24"/>
        </w:rPr>
        <w:t>математики</w:t>
      </w:r>
    </w:p>
    <w:p w:rsidR="00655592" w:rsidRDefault="00DA6F3F" w:rsidP="00CC416B">
      <w:pPr>
        <w:pStyle w:val="a4"/>
        <w:numPr>
          <w:ilvl w:val="1"/>
          <w:numId w:val="223"/>
        </w:numPr>
        <w:tabs>
          <w:tab w:val="left" w:pos="1674"/>
          <w:tab w:val="left" w:pos="2976"/>
          <w:tab w:val="left" w:pos="4278"/>
          <w:tab w:val="left" w:pos="5820"/>
          <w:tab w:val="left" w:pos="7252"/>
          <w:tab w:val="left" w:pos="8714"/>
          <w:tab w:val="left" w:pos="9052"/>
          <w:tab w:val="left" w:pos="9745"/>
        </w:tabs>
        <w:spacing w:before="1" w:line="237" w:lineRule="auto"/>
        <w:ind w:right="492" w:firstLine="708"/>
        <w:rPr>
          <w:rFonts w:ascii="Symbol" w:hAnsi="Symbol"/>
          <w:sz w:val="24"/>
        </w:rPr>
      </w:pPr>
      <w:r>
        <w:rPr>
          <w:sz w:val="24"/>
        </w:rPr>
        <w:t>описывать</w:t>
      </w:r>
      <w:r>
        <w:rPr>
          <w:sz w:val="24"/>
        </w:rPr>
        <w:tab/>
        <w:t>отдельные</w:t>
      </w:r>
      <w:r>
        <w:rPr>
          <w:sz w:val="24"/>
        </w:rPr>
        <w:tab/>
        <w:t>выдающиеся</w:t>
      </w:r>
      <w:r>
        <w:rPr>
          <w:sz w:val="24"/>
        </w:rPr>
        <w:tab/>
        <w:t>результаты,</w:t>
      </w:r>
      <w:r>
        <w:rPr>
          <w:sz w:val="24"/>
        </w:rPr>
        <w:tab/>
        <w:t>полученные</w:t>
      </w:r>
      <w:r>
        <w:rPr>
          <w:sz w:val="24"/>
        </w:rPr>
        <w:tab/>
        <w:t>в</w:t>
      </w:r>
      <w:r>
        <w:rPr>
          <w:sz w:val="24"/>
        </w:rPr>
        <w:tab/>
        <w:t>ходе</w:t>
      </w:r>
      <w:r>
        <w:rPr>
          <w:sz w:val="24"/>
        </w:rPr>
        <w:tab/>
      </w:r>
      <w:r>
        <w:rPr>
          <w:spacing w:val="-3"/>
          <w:sz w:val="24"/>
        </w:rPr>
        <w:t xml:space="preserve">развития </w:t>
      </w:r>
      <w:r>
        <w:rPr>
          <w:sz w:val="24"/>
        </w:rPr>
        <w:t>математики как</w:t>
      </w:r>
      <w:r>
        <w:rPr>
          <w:spacing w:val="-1"/>
          <w:sz w:val="24"/>
        </w:rPr>
        <w:t xml:space="preserve"> </w:t>
      </w:r>
      <w:r>
        <w:rPr>
          <w:sz w:val="24"/>
        </w:rPr>
        <w:t>науки;</w:t>
      </w:r>
    </w:p>
    <w:p w:rsidR="00655592" w:rsidRDefault="00DA6F3F" w:rsidP="00CC416B">
      <w:pPr>
        <w:pStyle w:val="a4"/>
        <w:numPr>
          <w:ilvl w:val="1"/>
          <w:numId w:val="223"/>
        </w:numPr>
        <w:tabs>
          <w:tab w:val="left" w:pos="1674"/>
        </w:tabs>
        <w:spacing w:before="5" w:line="237" w:lineRule="auto"/>
        <w:ind w:right="488" w:firstLine="708"/>
        <w:rPr>
          <w:rFonts w:ascii="Symbol" w:hAnsi="Symbol"/>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655592" w:rsidRDefault="00DA6F3F">
      <w:pPr>
        <w:spacing w:before="5"/>
        <w:ind w:left="680" w:right="921" w:firstLine="420"/>
        <w:rPr>
          <w:b/>
          <w:sz w:val="24"/>
        </w:rPr>
      </w:pPr>
      <w:r>
        <w:rPr>
          <w:b/>
          <w:sz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655592" w:rsidRDefault="00DA6F3F" w:rsidP="00CC416B">
      <w:pPr>
        <w:pStyle w:val="a4"/>
        <w:numPr>
          <w:ilvl w:val="1"/>
          <w:numId w:val="223"/>
        </w:numPr>
        <w:tabs>
          <w:tab w:val="left" w:pos="1813"/>
          <w:tab w:val="left" w:pos="1814"/>
          <w:tab w:val="left" w:pos="3408"/>
          <w:tab w:val="left" w:pos="4848"/>
          <w:tab w:val="left" w:pos="6346"/>
          <w:tab w:val="left" w:pos="8286"/>
          <w:tab w:val="left" w:pos="9783"/>
        </w:tabs>
        <w:spacing w:line="237" w:lineRule="auto"/>
        <w:ind w:right="492" w:firstLine="708"/>
        <w:rPr>
          <w:rFonts w:ascii="Symbol" w:hAnsi="Symbol"/>
          <w:i/>
          <w:sz w:val="24"/>
        </w:rPr>
      </w:pPr>
      <w:r>
        <w:rPr>
          <w:i/>
          <w:sz w:val="24"/>
        </w:rPr>
        <w:t>Оперировать</w:t>
      </w:r>
      <w:r>
        <w:rPr>
          <w:i/>
          <w:sz w:val="24"/>
        </w:rPr>
        <w:tab/>
        <w:t>понятиями:</w:t>
      </w:r>
      <w:r>
        <w:rPr>
          <w:i/>
          <w:sz w:val="24"/>
        </w:rPr>
        <w:tab/>
        <w:t>множество,</w:t>
      </w:r>
      <w:r>
        <w:rPr>
          <w:i/>
          <w:sz w:val="24"/>
        </w:rPr>
        <w:tab/>
        <w:t>характеристики</w:t>
      </w:r>
      <w:r>
        <w:rPr>
          <w:i/>
          <w:sz w:val="24"/>
        </w:rPr>
        <w:tab/>
        <w:t>множества,</w:t>
      </w:r>
      <w:r>
        <w:rPr>
          <w:i/>
          <w:sz w:val="24"/>
        </w:rPr>
        <w:tab/>
      </w:r>
      <w:r>
        <w:rPr>
          <w:i/>
          <w:spacing w:val="-3"/>
          <w:sz w:val="24"/>
        </w:rPr>
        <w:t xml:space="preserve">элемент </w:t>
      </w:r>
      <w:r>
        <w:rPr>
          <w:i/>
          <w:sz w:val="24"/>
        </w:rPr>
        <w:t>множества, пустое, конечное и бесконечное множество, подмножество,</w:t>
      </w:r>
      <w:r>
        <w:rPr>
          <w:i/>
          <w:spacing w:val="-14"/>
          <w:sz w:val="24"/>
        </w:rPr>
        <w:t xml:space="preserve"> </w:t>
      </w:r>
      <w:r>
        <w:rPr>
          <w:i/>
          <w:sz w:val="24"/>
        </w:rPr>
        <w:t>принадлежность,</w:t>
      </w:r>
    </w:p>
    <w:p w:rsidR="00655592" w:rsidRDefault="00DA6F3F" w:rsidP="00CC416B">
      <w:pPr>
        <w:pStyle w:val="a4"/>
        <w:numPr>
          <w:ilvl w:val="1"/>
          <w:numId w:val="223"/>
        </w:numPr>
        <w:tabs>
          <w:tab w:val="left" w:pos="1813"/>
          <w:tab w:val="left" w:pos="1814"/>
        </w:tabs>
        <w:spacing w:before="91" w:line="237" w:lineRule="auto"/>
        <w:ind w:right="497" w:firstLine="708"/>
        <w:rPr>
          <w:rFonts w:ascii="Symbol" w:hAnsi="Symbol"/>
          <w:i/>
          <w:sz w:val="24"/>
        </w:rPr>
      </w:pPr>
      <w:r>
        <w:rPr>
          <w:i/>
          <w:sz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w:t>
      </w:r>
      <w:r>
        <w:rPr>
          <w:i/>
          <w:spacing w:val="-13"/>
          <w:sz w:val="24"/>
        </w:rPr>
        <w:t xml:space="preserve"> </w:t>
      </w:r>
      <w:r>
        <w:rPr>
          <w:i/>
          <w:sz w:val="24"/>
        </w:rPr>
        <w:t>описания.</w:t>
      </w:r>
    </w:p>
    <w:p w:rsidR="00655592" w:rsidRDefault="00DA6F3F">
      <w:pPr>
        <w:spacing w:before="6"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674"/>
        </w:tabs>
        <w:spacing w:line="292" w:lineRule="exact"/>
        <w:ind w:left="1674"/>
        <w:rPr>
          <w:rFonts w:ascii="Symbol" w:hAnsi="Symbol"/>
          <w:i/>
          <w:sz w:val="24"/>
        </w:rPr>
      </w:pPr>
      <w:r>
        <w:rPr>
          <w:i/>
          <w:sz w:val="24"/>
        </w:rPr>
        <w:t>распознавать логически некорректные</w:t>
      </w:r>
      <w:r>
        <w:rPr>
          <w:i/>
          <w:spacing w:val="-2"/>
          <w:sz w:val="24"/>
        </w:rPr>
        <w:t xml:space="preserve"> </w:t>
      </w:r>
      <w:r>
        <w:rPr>
          <w:i/>
          <w:sz w:val="24"/>
        </w:rPr>
        <w:t>высказывания;</w:t>
      </w:r>
    </w:p>
    <w:p w:rsidR="00655592" w:rsidRDefault="00DA6F3F" w:rsidP="00CC416B">
      <w:pPr>
        <w:pStyle w:val="a4"/>
        <w:numPr>
          <w:ilvl w:val="1"/>
          <w:numId w:val="223"/>
        </w:numPr>
        <w:tabs>
          <w:tab w:val="left" w:pos="1674"/>
        </w:tabs>
        <w:spacing w:line="293" w:lineRule="exact"/>
        <w:ind w:left="1674"/>
        <w:rPr>
          <w:rFonts w:ascii="Symbol" w:hAnsi="Symbol"/>
          <w:i/>
          <w:sz w:val="24"/>
        </w:rPr>
      </w:pPr>
      <w:r>
        <w:rPr>
          <w:i/>
          <w:sz w:val="24"/>
        </w:rPr>
        <w:t>строить цепочки умозаключений на основе использования правил</w:t>
      </w:r>
      <w:r>
        <w:rPr>
          <w:i/>
          <w:spacing w:val="-9"/>
          <w:sz w:val="24"/>
        </w:rPr>
        <w:t xml:space="preserve"> </w:t>
      </w:r>
      <w:r>
        <w:rPr>
          <w:i/>
          <w:sz w:val="24"/>
        </w:rPr>
        <w:t>логики.</w:t>
      </w:r>
    </w:p>
    <w:p w:rsidR="00655592" w:rsidRDefault="00655592">
      <w:pPr>
        <w:spacing w:line="293" w:lineRule="exact"/>
        <w:rPr>
          <w:rFonts w:ascii="Symbol" w:hAnsi="Symbol"/>
          <w:sz w:val="24"/>
        </w:rPr>
        <w:sectPr w:rsidR="00655592">
          <w:pgSz w:w="11910" w:h="16840"/>
          <w:pgMar w:top="880" w:right="360" w:bottom="960" w:left="400" w:header="0" w:footer="699" w:gutter="0"/>
          <w:cols w:space="720"/>
        </w:sectPr>
      </w:pPr>
    </w:p>
    <w:p w:rsidR="00655592" w:rsidRDefault="00DA6F3F">
      <w:pPr>
        <w:spacing w:before="1"/>
        <w:ind w:left="680"/>
        <w:rPr>
          <w:b/>
          <w:i/>
          <w:sz w:val="24"/>
        </w:rPr>
      </w:pPr>
      <w:r>
        <w:rPr>
          <w:b/>
          <w:i/>
          <w:sz w:val="24"/>
        </w:rPr>
        <w:lastRenderedPageBreak/>
        <w:t>Числа</w:t>
      </w:r>
    </w:p>
    <w:p w:rsidR="00655592" w:rsidRDefault="00DA6F3F">
      <w:pPr>
        <w:pStyle w:val="a3"/>
        <w:spacing w:before="10"/>
        <w:ind w:left="0" w:firstLine="0"/>
        <w:jc w:val="left"/>
        <w:rPr>
          <w:b/>
          <w:i/>
          <w:sz w:val="23"/>
        </w:rPr>
      </w:pPr>
      <w:r>
        <w:br w:type="column"/>
      </w:r>
    </w:p>
    <w:p w:rsidR="00655592" w:rsidRDefault="00DA6F3F" w:rsidP="00CC416B">
      <w:pPr>
        <w:pStyle w:val="a4"/>
        <w:numPr>
          <w:ilvl w:val="0"/>
          <w:numId w:val="223"/>
        </w:numPr>
        <w:tabs>
          <w:tab w:val="left" w:pos="430"/>
          <w:tab w:val="left" w:pos="432"/>
        </w:tabs>
        <w:ind w:left="431" w:hanging="425"/>
        <w:rPr>
          <w:rFonts w:ascii="Symbol" w:hAnsi="Symbol"/>
          <w:i/>
          <w:sz w:val="24"/>
        </w:rPr>
      </w:pPr>
      <w:r>
        <w:rPr>
          <w:i/>
          <w:sz w:val="24"/>
        </w:rPr>
        <w:t>Оперировать понятиями: натуральное число, множество</w:t>
      </w:r>
      <w:r>
        <w:rPr>
          <w:i/>
          <w:spacing w:val="29"/>
          <w:sz w:val="24"/>
        </w:rPr>
        <w:t xml:space="preserve"> </w:t>
      </w:r>
      <w:r>
        <w:rPr>
          <w:i/>
          <w:sz w:val="24"/>
        </w:rPr>
        <w:t>натуральных чисел, целое</w:t>
      </w:r>
    </w:p>
    <w:p w:rsidR="00655592" w:rsidRDefault="00655592">
      <w:pPr>
        <w:rPr>
          <w:rFonts w:ascii="Symbol" w:hAnsi="Symbol"/>
          <w:sz w:val="24"/>
        </w:rPr>
        <w:sectPr w:rsidR="00655592">
          <w:type w:val="continuous"/>
          <w:pgSz w:w="11910" w:h="16840"/>
          <w:pgMar w:top="1580" w:right="360" w:bottom="280" w:left="400" w:header="720" w:footer="720" w:gutter="0"/>
          <w:cols w:num="2" w:space="720" w:equalWidth="0">
            <w:col w:w="1343" w:space="40"/>
            <w:col w:w="9767"/>
          </w:cols>
        </w:sectPr>
      </w:pPr>
    </w:p>
    <w:p w:rsidR="00655592" w:rsidRDefault="00DA6F3F">
      <w:pPr>
        <w:ind w:left="680" w:right="493"/>
        <w:jc w:val="both"/>
        <w:rPr>
          <w:i/>
          <w:sz w:val="24"/>
        </w:rPr>
      </w:pPr>
      <w:r>
        <w:rPr>
          <w:i/>
          <w:sz w:val="24"/>
        </w:rPr>
        <w:lastRenderedPageBreak/>
        <w:t>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55592" w:rsidRDefault="00DA6F3F" w:rsidP="00CC416B">
      <w:pPr>
        <w:pStyle w:val="a4"/>
        <w:numPr>
          <w:ilvl w:val="1"/>
          <w:numId w:val="223"/>
        </w:numPr>
        <w:tabs>
          <w:tab w:val="left" w:pos="1813"/>
          <w:tab w:val="left" w:pos="1814"/>
        </w:tabs>
        <w:ind w:firstLine="708"/>
        <w:rPr>
          <w:rFonts w:ascii="Symbol" w:hAnsi="Symbol"/>
          <w:i/>
          <w:sz w:val="24"/>
        </w:rPr>
      </w:pPr>
      <w:r>
        <w:rPr>
          <w:i/>
          <w:sz w:val="24"/>
        </w:rPr>
        <w:t>понимать и объяснять смысл позиционной записи натурального</w:t>
      </w:r>
      <w:r>
        <w:rPr>
          <w:i/>
          <w:spacing w:val="-3"/>
          <w:sz w:val="24"/>
        </w:rPr>
        <w:t xml:space="preserve"> </w:t>
      </w:r>
      <w:r>
        <w:rPr>
          <w:i/>
          <w:sz w:val="24"/>
        </w:rPr>
        <w:t>числа;</w:t>
      </w:r>
    </w:p>
    <w:p w:rsidR="00655592" w:rsidRDefault="00DA6F3F" w:rsidP="00CC416B">
      <w:pPr>
        <w:pStyle w:val="a4"/>
        <w:numPr>
          <w:ilvl w:val="1"/>
          <w:numId w:val="223"/>
        </w:numPr>
        <w:tabs>
          <w:tab w:val="left" w:pos="1813"/>
          <w:tab w:val="left" w:pos="1814"/>
        </w:tabs>
        <w:spacing w:before="2" w:line="237" w:lineRule="auto"/>
        <w:ind w:right="492" w:firstLine="708"/>
        <w:rPr>
          <w:rFonts w:ascii="Symbol" w:hAnsi="Symbol"/>
          <w:i/>
          <w:sz w:val="24"/>
        </w:rPr>
      </w:pPr>
      <w:r>
        <w:rPr>
          <w:i/>
          <w:sz w:val="24"/>
        </w:rPr>
        <w:t>выполнять вычисления, в том числе с использованием приемов рациональных вычислений, обосновывать алгоритмы выполнения</w:t>
      </w:r>
      <w:r>
        <w:rPr>
          <w:i/>
          <w:spacing w:val="-4"/>
          <w:sz w:val="24"/>
        </w:rPr>
        <w:t xml:space="preserve"> </w:t>
      </w:r>
      <w:r>
        <w:rPr>
          <w:i/>
          <w:sz w:val="24"/>
        </w:rPr>
        <w:t>действий;</w:t>
      </w:r>
    </w:p>
    <w:p w:rsidR="00655592" w:rsidRDefault="00DA6F3F" w:rsidP="00CC416B">
      <w:pPr>
        <w:pStyle w:val="a4"/>
        <w:numPr>
          <w:ilvl w:val="1"/>
          <w:numId w:val="223"/>
        </w:numPr>
        <w:tabs>
          <w:tab w:val="left" w:pos="1813"/>
          <w:tab w:val="left" w:pos="1814"/>
        </w:tabs>
        <w:spacing w:before="5" w:line="237" w:lineRule="auto"/>
        <w:ind w:right="486" w:firstLine="708"/>
        <w:rPr>
          <w:rFonts w:ascii="Symbol" w:hAnsi="Symbol"/>
          <w:i/>
          <w:sz w:val="24"/>
        </w:rPr>
      </w:pPr>
      <w:r>
        <w:rPr>
          <w:i/>
          <w:sz w:val="24"/>
        </w:rPr>
        <w:t>использовать признаки делимости на 2, 4, 8, 5, 3, 6, 9, 10, 11, суммы и произведения чисел при выполнении вычислений и решении задач, обосновывать признаки</w:t>
      </w:r>
      <w:r>
        <w:rPr>
          <w:i/>
          <w:spacing w:val="-7"/>
          <w:sz w:val="24"/>
        </w:rPr>
        <w:t xml:space="preserve"> </w:t>
      </w:r>
      <w:r>
        <w:rPr>
          <w:i/>
          <w:sz w:val="24"/>
        </w:rPr>
        <w:t>делимости;</w:t>
      </w:r>
    </w:p>
    <w:p w:rsidR="00655592" w:rsidRDefault="00DA6F3F" w:rsidP="00CC416B">
      <w:pPr>
        <w:pStyle w:val="a4"/>
        <w:numPr>
          <w:ilvl w:val="1"/>
          <w:numId w:val="223"/>
        </w:numPr>
        <w:tabs>
          <w:tab w:val="left" w:pos="1813"/>
          <w:tab w:val="left" w:pos="1814"/>
        </w:tabs>
        <w:spacing w:before="2" w:line="293" w:lineRule="exact"/>
        <w:ind w:left="1813" w:hanging="425"/>
        <w:rPr>
          <w:rFonts w:ascii="Symbol" w:hAnsi="Symbol"/>
          <w:i/>
          <w:sz w:val="24"/>
        </w:rPr>
      </w:pPr>
      <w:r>
        <w:rPr>
          <w:i/>
          <w:sz w:val="24"/>
        </w:rPr>
        <w:t>выполнять округление рациональных чисел с заданной</w:t>
      </w:r>
      <w:r>
        <w:rPr>
          <w:i/>
          <w:spacing w:val="-5"/>
          <w:sz w:val="24"/>
        </w:rPr>
        <w:t xml:space="preserve"> </w:t>
      </w:r>
      <w:r>
        <w:rPr>
          <w:i/>
          <w:sz w:val="24"/>
        </w:rPr>
        <w:t>точностью;</w:t>
      </w:r>
    </w:p>
    <w:p w:rsidR="00655592" w:rsidRDefault="00DA6F3F" w:rsidP="00CC416B">
      <w:pPr>
        <w:pStyle w:val="a4"/>
        <w:numPr>
          <w:ilvl w:val="1"/>
          <w:numId w:val="223"/>
        </w:numPr>
        <w:tabs>
          <w:tab w:val="left" w:pos="1813"/>
          <w:tab w:val="left" w:pos="1814"/>
        </w:tabs>
        <w:spacing w:line="293" w:lineRule="exact"/>
        <w:ind w:left="1813" w:hanging="425"/>
        <w:rPr>
          <w:rFonts w:ascii="Symbol" w:hAnsi="Symbol"/>
          <w:i/>
          <w:sz w:val="24"/>
        </w:rPr>
      </w:pPr>
      <w:r>
        <w:rPr>
          <w:i/>
          <w:sz w:val="24"/>
        </w:rPr>
        <w:t>упорядочивать числа, записанные в виде обыкновенных и десятичных</w:t>
      </w:r>
      <w:r>
        <w:rPr>
          <w:i/>
          <w:spacing w:val="-11"/>
          <w:sz w:val="24"/>
        </w:rPr>
        <w:t xml:space="preserve"> </w:t>
      </w:r>
      <w:r>
        <w:rPr>
          <w:i/>
          <w:sz w:val="24"/>
        </w:rPr>
        <w:t>дробей;</w:t>
      </w:r>
    </w:p>
    <w:p w:rsidR="00655592" w:rsidRDefault="00DA6F3F" w:rsidP="00CC416B">
      <w:pPr>
        <w:pStyle w:val="a4"/>
        <w:numPr>
          <w:ilvl w:val="1"/>
          <w:numId w:val="223"/>
        </w:numPr>
        <w:tabs>
          <w:tab w:val="left" w:pos="1813"/>
          <w:tab w:val="left" w:pos="1814"/>
        </w:tabs>
        <w:spacing w:line="293" w:lineRule="exact"/>
        <w:ind w:left="1813" w:hanging="425"/>
        <w:rPr>
          <w:rFonts w:ascii="Symbol" w:hAnsi="Symbol"/>
          <w:i/>
          <w:sz w:val="24"/>
        </w:rPr>
      </w:pPr>
      <w:r>
        <w:rPr>
          <w:i/>
          <w:sz w:val="24"/>
        </w:rPr>
        <w:t>находить НОД и НОК чисел и использовать их при решении</w:t>
      </w:r>
      <w:r>
        <w:rPr>
          <w:i/>
          <w:spacing w:val="-5"/>
          <w:sz w:val="24"/>
        </w:rPr>
        <w:t xml:space="preserve"> </w:t>
      </w:r>
      <w:r>
        <w:rPr>
          <w:i/>
          <w:sz w:val="24"/>
        </w:rPr>
        <w:t>зада;.</w:t>
      </w:r>
    </w:p>
    <w:p w:rsidR="00655592" w:rsidRDefault="00DA6F3F" w:rsidP="00CC416B">
      <w:pPr>
        <w:pStyle w:val="a4"/>
        <w:numPr>
          <w:ilvl w:val="1"/>
          <w:numId w:val="223"/>
        </w:numPr>
        <w:tabs>
          <w:tab w:val="left" w:pos="1813"/>
          <w:tab w:val="left" w:pos="1814"/>
        </w:tabs>
        <w:spacing w:line="293" w:lineRule="exact"/>
        <w:ind w:left="1813" w:hanging="425"/>
        <w:rPr>
          <w:rFonts w:ascii="Symbol" w:hAnsi="Symbol"/>
          <w:i/>
          <w:sz w:val="24"/>
        </w:rPr>
      </w:pPr>
      <w:r>
        <w:rPr>
          <w:i/>
          <w:sz w:val="24"/>
        </w:rPr>
        <w:t>оперировать понятием модуль числа, геометрическая интерпретация модуля</w:t>
      </w:r>
      <w:r>
        <w:rPr>
          <w:i/>
          <w:spacing w:val="-13"/>
          <w:sz w:val="24"/>
        </w:rPr>
        <w:t xml:space="preserve"> </w:t>
      </w:r>
      <w:r>
        <w:rPr>
          <w:i/>
          <w:sz w:val="24"/>
        </w:rPr>
        <w:t>числа.</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813"/>
          <w:tab w:val="left" w:pos="1814"/>
        </w:tabs>
        <w:spacing w:before="1" w:line="237" w:lineRule="auto"/>
        <w:ind w:right="492" w:firstLine="708"/>
        <w:rPr>
          <w:rFonts w:ascii="Symbol" w:hAnsi="Symbol"/>
          <w:i/>
          <w:sz w:val="24"/>
        </w:rPr>
      </w:pPr>
      <w:r>
        <w:rPr>
          <w:i/>
          <w:sz w:val="24"/>
        </w:rPr>
        <w:t>применять правила приближенных вычислений при решении практических задач и решении задач других учебных</w:t>
      </w:r>
      <w:r>
        <w:rPr>
          <w:i/>
          <w:spacing w:val="-3"/>
          <w:sz w:val="24"/>
        </w:rPr>
        <w:t xml:space="preserve"> </w:t>
      </w:r>
      <w:r>
        <w:rPr>
          <w:i/>
          <w:sz w:val="24"/>
        </w:rPr>
        <w:t>предметов;</w:t>
      </w:r>
    </w:p>
    <w:p w:rsidR="00655592" w:rsidRDefault="00DA6F3F" w:rsidP="00CC416B">
      <w:pPr>
        <w:pStyle w:val="a4"/>
        <w:numPr>
          <w:ilvl w:val="1"/>
          <w:numId w:val="223"/>
        </w:numPr>
        <w:tabs>
          <w:tab w:val="left" w:pos="1813"/>
          <w:tab w:val="left" w:pos="1814"/>
        </w:tabs>
        <w:spacing w:before="5" w:line="237" w:lineRule="auto"/>
        <w:ind w:right="494" w:firstLine="708"/>
        <w:rPr>
          <w:rFonts w:ascii="Symbol" w:hAnsi="Symbol"/>
          <w:i/>
          <w:sz w:val="24"/>
        </w:rPr>
      </w:pPr>
      <w:r>
        <w:rPr>
          <w:i/>
          <w:sz w:val="24"/>
        </w:rPr>
        <w:t>выполнять сравнение результатов вычислений при решении практических задач, в том числе приближенных</w:t>
      </w:r>
      <w:r>
        <w:rPr>
          <w:i/>
          <w:spacing w:val="-4"/>
          <w:sz w:val="24"/>
        </w:rPr>
        <w:t xml:space="preserve"> </w:t>
      </w:r>
      <w:r>
        <w:rPr>
          <w:i/>
          <w:sz w:val="24"/>
        </w:rPr>
        <w:t>вычислений;</w:t>
      </w:r>
    </w:p>
    <w:p w:rsidR="00655592" w:rsidRDefault="00DA6F3F" w:rsidP="00CC416B">
      <w:pPr>
        <w:pStyle w:val="a4"/>
        <w:numPr>
          <w:ilvl w:val="1"/>
          <w:numId w:val="223"/>
        </w:numPr>
        <w:tabs>
          <w:tab w:val="left" w:pos="1813"/>
          <w:tab w:val="left" w:pos="1814"/>
          <w:tab w:val="left" w:pos="3281"/>
          <w:tab w:val="left" w:pos="4458"/>
          <w:tab w:val="left" w:pos="5880"/>
          <w:tab w:val="left" w:pos="6238"/>
          <w:tab w:val="left" w:pos="7571"/>
          <w:tab w:val="left" w:pos="8034"/>
          <w:tab w:val="left" w:pos="9178"/>
          <w:tab w:val="left" w:pos="9775"/>
        </w:tabs>
        <w:spacing w:before="5" w:line="237" w:lineRule="auto"/>
        <w:ind w:right="495" w:firstLine="708"/>
        <w:rPr>
          <w:rFonts w:ascii="Symbol" w:hAnsi="Symbol"/>
          <w:i/>
          <w:sz w:val="24"/>
        </w:rPr>
      </w:pPr>
      <w:r>
        <w:rPr>
          <w:i/>
          <w:sz w:val="24"/>
        </w:rPr>
        <w:t>составлять</w:t>
      </w:r>
      <w:r>
        <w:rPr>
          <w:i/>
          <w:sz w:val="24"/>
        </w:rPr>
        <w:tab/>
        <w:t>числовые</w:t>
      </w:r>
      <w:r>
        <w:rPr>
          <w:i/>
          <w:sz w:val="24"/>
        </w:rPr>
        <w:tab/>
        <w:t>выражения</w:t>
      </w:r>
      <w:r>
        <w:rPr>
          <w:i/>
          <w:sz w:val="24"/>
        </w:rPr>
        <w:tab/>
        <w:t>и</w:t>
      </w:r>
      <w:r>
        <w:rPr>
          <w:i/>
          <w:sz w:val="24"/>
        </w:rPr>
        <w:tab/>
        <w:t>оценивать</w:t>
      </w:r>
      <w:r>
        <w:rPr>
          <w:i/>
          <w:sz w:val="24"/>
        </w:rPr>
        <w:tab/>
        <w:t>их</w:t>
      </w:r>
      <w:r>
        <w:rPr>
          <w:i/>
          <w:sz w:val="24"/>
        </w:rPr>
        <w:tab/>
        <w:t>значения</w:t>
      </w:r>
      <w:r>
        <w:rPr>
          <w:i/>
          <w:sz w:val="24"/>
        </w:rPr>
        <w:tab/>
        <w:t>при</w:t>
      </w:r>
      <w:r>
        <w:rPr>
          <w:i/>
          <w:sz w:val="24"/>
        </w:rPr>
        <w:tab/>
      </w:r>
      <w:r>
        <w:rPr>
          <w:i/>
          <w:spacing w:val="-4"/>
          <w:sz w:val="24"/>
        </w:rPr>
        <w:t xml:space="preserve">решении </w:t>
      </w:r>
      <w:r>
        <w:rPr>
          <w:i/>
          <w:sz w:val="24"/>
        </w:rPr>
        <w:t>практических задач и задач из других учебных</w:t>
      </w:r>
      <w:r>
        <w:rPr>
          <w:i/>
          <w:spacing w:val="-4"/>
          <w:sz w:val="24"/>
        </w:rPr>
        <w:t xml:space="preserve"> </w:t>
      </w:r>
      <w:r>
        <w:rPr>
          <w:i/>
          <w:sz w:val="24"/>
        </w:rPr>
        <w:t>предметов.</w:t>
      </w:r>
    </w:p>
    <w:p w:rsidR="00655592" w:rsidRDefault="00DA6F3F">
      <w:pPr>
        <w:spacing w:before="5" w:line="275" w:lineRule="exact"/>
        <w:ind w:left="680"/>
        <w:rPr>
          <w:b/>
          <w:sz w:val="24"/>
        </w:rPr>
      </w:pPr>
      <w:r>
        <w:rPr>
          <w:b/>
          <w:sz w:val="24"/>
        </w:rPr>
        <w:t>Уравнения и неравенства</w:t>
      </w:r>
    </w:p>
    <w:p w:rsidR="00655592" w:rsidRDefault="00DA6F3F" w:rsidP="00CC416B">
      <w:pPr>
        <w:pStyle w:val="a4"/>
        <w:numPr>
          <w:ilvl w:val="1"/>
          <w:numId w:val="223"/>
        </w:numPr>
        <w:tabs>
          <w:tab w:val="left" w:pos="1813"/>
          <w:tab w:val="left" w:pos="1814"/>
          <w:tab w:val="left" w:pos="3413"/>
          <w:tab w:val="left" w:pos="4857"/>
          <w:tab w:val="left" w:pos="6205"/>
          <w:tab w:val="left" w:pos="7317"/>
          <w:tab w:val="left" w:pos="8666"/>
          <w:tab w:val="left" w:pos="9963"/>
        </w:tabs>
        <w:spacing w:before="1" w:line="237" w:lineRule="auto"/>
        <w:ind w:right="493" w:firstLine="708"/>
        <w:rPr>
          <w:rFonts w:ascii="Symbol" w:hAnsi="Symbol"/>
          <w:i/>
          <w:sz w:val="24"/>
        </w:rPr>
      </w:pPr>
      <w:r>
        <w:rPr>
          <w:i/>
          <w:sz w:val="24"/>
        </w:rPr>
        <w:t>Оперировать</w:t>
      </w:r>
      <w:r>
        <w:rPr>
          <w:i/>
          <w:sz w:val="24"/>
        </w:rPr>
        <w:tab/>
        <w:t>понятиями:</w:t>
      </w:r>
      <w:r>
        <w:rPr>
          <w:i/>
          <w:sz w:val="24"/>
        </w:rPr>
        <w:tab/>
        <w:t>равенство,</w:t>
      </w:r>
      <w:r>
        <w:rPr>
          <w:i/>
          <w:sz w:val="24"/>
        </w:rPr>
        <w:tab/>
        <w:t>числовое</w:t>
      </w:r>
      <w:r>
        <w:rPr>
          <w:i/>
          <w:sz w:val="24"/>
        </w:rPr>
        <w:tab/>
        <w:t>равенство,</w:t>
      </w:r>
      <w:r>
        <w:rPr>
          <w:i/>
          <w:sz w:val="24"/>
        </w:rPr>
        <w:tab/>
        <w:t>уравнение,</w:t>
      </w:r>
      <w:r>
        <w:rPr>
          <w:i/>
          <w:sz w:val="24"/>
        </w:rPr>
        <w:tab/>
      </w:r>
      <w:r>
        <w:rPr>
          <w:i/>
          <w:spacing w:val="-3"/>
          <w:sz w:val="24"/>
        </w:rPr>
        <w:t xml:space="preserve">корень </w:t>
      </w:r>
      <w:r>
        <w:rPr>
          <w:i/>
          <w:sz w:val="24"/>
        </w:rPr>
        <w:t>уравнения, решение уравнения, числовое</w:t>
      </w:r>
      <w:r>
        <w:rPr>
          <w:i/>
          <w:spacing w:val="-1"/>
          <w:sz w:val="24"/>
        </w:rPr>
        <w:t xml:space="preserve"> </w:t>
      </w:r>
      <w:r>
        <w:rPr>
          <w:i/>
          <w:sz w:val="24"/>
        </w:rPr>
        <w:t>неравенство.</w:t>
      </w:r>
    </w:p>
    <w:p w:rsidR="00655592" w:rsidRDefault="00DA6F3F">
      <w:pPr>
        <w:spacing w:before="5" w:line="275" w:lineRule="exact"/>
        <w:ind w:left="680"/>
        <w:rPr>
          <w:b/>
          <w:sz w:val="24"/>
        </w:rPr>
      </w:pPr>
      <w:r>
        <w:rPr>
          <w:b/>
          <w:sz w:val="24"/>
        </w:rPr>
        <w:t>Статистика и теория вероятностей</w:t>
      </w:r>
    </w:p>
    <w:p w:rsidR="00655592" w:rsidRDefault="00DA6F3F" w:rsidP="00CC416B">
      <w:pPr>
        <w:pStyle w:val="a4"/>
        <w:numPr>
          <w:ilvl w:val="1"/>
          <w:numId w:val="223"/>
        </w:numPr>
        <w:tabs>
          <w:tab w:val="left" w:pos="1813"/>
          <w:tab w:val="left" w:pos="1814"/>
        </w:tabs>
        <w:spacing w:before="1" w:line="237" w:lineRule="auto"/>
        <w:ind w:right="492" w:firstLine="708"/>
        <w:rPr>
          <w:rFonts w:ascii="Symbol" w:hAnsi="Symbol"/>
          <w:i/>
          <w:sz w:val="24"/>
        </w:rPr>
      </w:pPr>
      <w:r>
        <w:rPr>
          <w:i/>
          <w:sz w:val="24"/>
        </w:rPr>
        <w:t>Оперировать понятиями: столбчатые и круговые диаграммы, таблицы данных, среднее</w:t>
      </w:r>
      <w:r>
        <w:rPr>
          <w:i/>
          <w:spacing w:val="-1"/>
          <w:sz w:val="24"/>
        </w:rPr>
        <w:t xml:space="preserve"> </w:t>
      </w:r>
      <w:r>
        <w:rPr>
          <w:i/>
          <w:sz w:val="24"/>
        </w:rPr>
        <w:t>арифметическое,</w:t>
      </w:r>
    </w:p>
    <w:p w:rsidR="00655592" w:rsidRDefault="00DA6F3F" w:rsidP="00CC416B">
      <w:pPr>
        <w:pStyle w:val="a4"/>
        <w:numPr>
          <w:ilvl w:val="1"/>
          <w:numId w:val="223"/>
        </w:numPr>
        <w:tabs>
          <w:tab w:val="left" w:pos="1813"/>
          <w:tab w:val="left" w:pos="1814"/>
        </w:tabs>
        <w:spacing w:before="2" w:line="293" w:lineRule="exact"/>
        <w:ind w:left="1813" w:hanging="425"/>
        <w:rPr>
          <w:rFonts w:ascii="Symbol" w:hAnsi="Symbol"/>
          <w:i/>
          <w:sz w:val="24"/>
        </w:rPr>
      </w:pPr>
      <w:r>
        <w:rPr>
          <w:i/>
          <w:sz w:val="24"/>
        </w:rPr>
        <w:t>извлекать, информацию, представленную в таблицах, на</w:t>
      </w:r>
      <w:r>
        <w:rPr>
          <w:i/>
          <w:spacing w:val="-3"/>
          <w:sz w:val="24"/>
        </w:rPr>
        <w:t xml:space="preserve"> </w:t>
      </w:r>
      <w:r>
        <w:rPr>
          <w:i/>
          <w:sz w:val="24"/>
        </w:rPr>
        <w:t>диаграммах;</w:t>
      </w:r>
    </w:p>
    <w:p w:rsidR="00655592" w:rsidRDefault="00DA6F3F" w:rsidP="00CC416B">
      <w:pPr>
        <w:pStyle w:val="a4"/>
        <w:numPr>
          <w:ilvl w:val="1"/>
          <w:numId w:val="223"/>
        </w:numPr>
        <w:tabs>
          <w:tab w:val="left" w:pos="1813"/>
          <w:tab w:val="left" w:pos="1814"/>
        </w:tabs>
        <w:spacing w:line="293" w:lineRule="exact"/>
        <w:ind w:left="1813" w:hanging="425"/>
        <w:rPr>
          <w:rFonts w:ascii="Symbol" w:hAnsi="Symbol"/>
          <w:i/>
          <w:sz w:val="24"/>
        </w:rPr>
      </w:pPr>
      <w:r>
        <w:rPr>
          <w:i/>
          <w:sz w:val="24"/>
        </w:rPr>
        <w:t>составлять таблицы, строить диаграммы на основе</w:t>
      </w:r>
      <w:r>
        <w:rPr>
          <w:i/>
          <w:spacing w:val="-6"/>
          <w:sz w:val="24"/>
        </w:rPr>
        <w:t xml:space="preserve"> </w:t>
      </w:r>
      <w:r>
        <w:rPr>
          <w:i/>
          <w:sz w:val="24"/>
        </w:rPr>
        <w:t>данных.</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814"/>
        </w:tabs>
        <w:spacing w:before="1" w:line="237" w:lineRule="auto"/>
        <w:ind w:right="488" w:firstLine="708"/>
        <w:jc w:val="both"/>
        <w:rPr>
          <w:rFonts w:ascii="Symbol" w:hAnsi="Symbol"/>
          <w:i/>
          <w:sz w:val="24"/>
        </w:rPr>
      </w:pPr>
      <w:r>
        <w:rPr>
          <w:i/>
          <w:sz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55592" w:rsidRDefault="00DA6F3F">
      <w:pPr>
        <w:spacing w:before="8" w:line="275" w:lineRule="exact"/>
        <w:ind w:left="680"/>
        <w:rPr>
          <w:b/>
          <w:sz w:val="24"/>
        </w:rPr>
      </w:pPr>
      <w:r>
        <w:rPr>
          <w:b/>
          <w:sz w:val="24"/>
        </w:rPr>
        <w:t>Текстовые задачи</w:t>
      </w:r>
    </w:p>
    <w:p w:rsidR="00655592" w:rsidRDefault="00DA6F3F" w:rsidP="00CC416B">
      <w:pPr>
        <w:pStyle w:val="a4"/>
        <w:numPr>
          <w:ilvl w:val="1"/>
          <w:numId w:val="223"/>
        </w:numPr>
        <w:tabs>
          <w:tab w:val="left" w:pos="1813"/>
          <w:tab w:val="left" w:pos="1814"/>
        </w:tabs>
        <w:spacing w:before="1" w:line="237" w:lineRule="auto"/>
        <w:ind w:right="495" w:firstLine="708"/>
        <w:rPr>
          <w:rFonts w:ascii="Symbol" w:hAnsi="Symbol"/>
          <w:i/>
          <w:sz w:val="24"/>
        </w:rPr>
      </w:pPr>
      <w:r>
        <w:rPr>
          <w:i/>
          <w:sz w:val="24"/>
        </w:rPr>
        <w:t>Решать простые и сложные задачи разных типов, а также задачи повышенной трудности;</w:t>
      </w:r>
    </w:p>
    <w:p w:rsidR="00655592" w:rsidRDefault="00DA6F3F" w:rsidP="00CC416B">
      <w:pPr>
        <w:pStyle w:val="a4"/>
        <w:numPr>
          <w:ilvl w:val="1"/>
          <w:numId w:val="223"/>
        </w:numPr>
        <w:tabs>
          <w:tab w:val="left" w:pos="1813"/>
          <w:tab w:val="left" w:pos="1814"/>
        </w:tabs>
        <w:spacing w:before="4" w:line="237" w:lineRule="auto"/>
        <w:ind w:right="486" w:firstLine="708"/>
        <w:rPr>
          <w:rFonts w:ascii="Symbol" w:hAnsi="Symbol"/>
          <w:i/>
          <w:sz w:val="24"/>
        </w:rPr>
      </w:pPr>
      <w:r>
        <w:rPr>
          <w:i/>
          <w:sz w:val="24"/>
        </w:rPr>
        <w:t>использовать разные краткие записи как модели текстов сложных задач для построения поисковой схемы и решения</w:t>
      </w:r>
      <w:r>
        <w:rPr>
          <w:i/>
          <w:spacing w:val="-4"/>
          <w:sz w:val="24"/>
        </w:rPr>
        <w:t xml:space="preserve"> </w:t>
      </w:r>
      <w:r>
        <w:rPr>
          <w:i/>
          <w:sz w:val="24"/>
        </w:rPr>
        <w:t>задач;</w:t>
      </w:r>
    </w:p>
    <w:p w:rsidR="00655592" w:rsidRDefault="00DA6F3F" w:rsidP="00CC416B">
      <w:pPr>
        <w:pStyle w:val="a4"/>
        <w:numPr>
          <w:ilvl w:val="1"/>
          <w:numId w:val="223"/>
        </w:numPr>
        <w:tabs>
          <w:tab w:val="left" w:pos="1813"/>
          <w:tab w:val="left" w:pos="1814"/>
        </w:tabs>
        <w:spacing w:before="5" w:line="237" w:lineRule="auto"/>
        <w:ind w:right="496" w:firstLine="708"/>
        <w:rPr>
          <w:rFonts w:ascii="Symbol" w:hAnsi="Symbol"/>
          <w:i/>
          <w:sz w:val="24"/>
        </w:rPr>
      </w:pPr>
      <w:r>
        <w:rPr>
          <w:i/>
          <w:sz w:val="24"/>
        </w:rPr>
        <w:t>знать и применять оба способа поиска решения задач (от требования к условию и от условия к</w:t>
      </w:r>
      <w:r>
        <w:rPr>
          <w:i/>
          <w:spacing w:val="-3"/>
          <w:sz w:val="24"/>
        </w:rPr>
        <w:t xml:space="preserve"> </w:t>
      </w:r>
      <w:r>
        <w:rPr>
          <w:i/>
          <w:sz w:val="24"/>
        </w:rPr>
        <w:t>требованию);</w:t>
      </w:r>
    </w:p>
    <w:p w:rsidR="00655592" w:rsidRDefault="00DA6F3F" w:rsidP="00CC416B">
      <w:pPr>
        <w:pStyle w:val="a4"/>
        <w:numPr>
          <w:ilvl w:val="1"/>
          <w:numId w:val="223"/>
        </w:numPr>
        <w:tabs>
          <w:tab w:val="left" w:pos="1813"/>
          <w:tab w:val="left" w:pos="1814"/>
        </w:tabs>
        <w:spacing w:before="2" w:line="294" w:lineRule="exact"/>
        <w:ind w:left="1813" w:hanging="425"/>
        <w:rPr>
          <w:rFonts w:ascii="Symbol" w:hAnsi="Symbol"/>
          <w:i/>
          <w:sz w:val="24"/>
        </w:rPr>
      </w:pPr>
      <w:r>
        <w:rPr>
          <w:i/>
          <w:sz w:val="24"/>
        </w:rPr>
        <w:t>моделировать рассуждения при поиске решения задач с помощью</w:t>
      </w:r>
      <w:r>
        <w:rPr>
          <w:i/>
          <w:spacing w:val="-10"/>
          <w:sz w:val="24"/>
        </w:rPr>
        <w:t xml:space="preserve"> </w:t>
      </w:r>
      <w:r>
        <w:rPr>
          <w:i/>
          <w:sz w:val="24"/>
        </w:rPr>
        <w:t>граф-схемы;</w:t>
      </w:r>
    </w:p>
    <w:p w:rsidR="00655592" w:rsidRDefault="00DA6F3F" w:rsidP="00CC416B">
      <w:pPr>
        <w:pStyle w:val="a4"/>
        <w:numPr>
          <w:ilvl w:val="1"/>
          <w:numId w:val="223"/>
        </w:numPr>
        <w:tabs>
          <w:tab w:val="left" w:pos="1813"/>
          <w:tab w:val="left" w:pos="1814"/>
        </w:tabs>
        <w:spacing w:line="294" w:lineRule="exact"/>
        <w:ind w:left="1813" w:hanging="425"/>
        <w:rPr>
          <w:rFonts w:ascii="Symbol" w:hAnsi="Symbol"/>
          <w:i/>
          <w:sz w:val="24"/>
        </w:rPr>
      </w:pPr>
      <w:r>
        <w:rPr>
          <w:i/>
          <w:sz w:val="24"/>
        </w:rPr>
        <w:t>выделять этапы решения задачи и содержание каждого</w:t>
      </w:r>
      <w:r>
        <w:rPr>
          <w:i/>
          <w:spacing w:val="-3"/>
          <w:sz w:val="24"/>
        </w:rPr>
        <w:t xml:space="preserve"> </w:t>
      </w:r>
      <w:r>
        <w:rPr>
          <w:i/>
          <w:sz w:val="24"/>
        </w:rPr>
        <w:t>этапа;</w:t>
      </w:r>
    </w:p>
    <w:p w:rsidR="00655592" w:rsidRDefault="00DA6F3F" w:rsidP="00CC416B">
      <w:pPr>
        <w:pStyle w:val="a4"/>
        <w:numPr>
          <w:ilvl w:val="1"/>
          <w:numId w:val="223"/>
        </w:numPr>
        <w:tabs>
          <w:tab w:val="left" w:pos="1813"/>
          <w:tab w:val="left" w:pos="1814"/>
        </w:tabs>
        <w:spacing w:before="4" w:line="237" w:lineRule="auto"/>
        <w:ind w:right="495" w:firstLine="708"/>
        <w:rPr>
          <w:rFonts w:ascii="Symbol" w:hAnsi="Symbol"/>
          <w:i/>
          <w:sz w:val="24"/>
        </w:rPr>
      </w:pPr>
      <w:r>
        <w:rPr>
          <w:i/>
          <w:sz w:val="24"/>
        </w:rPr>
        <w:t>интерпретировать вычислительные результаты в задаче, исследовать полученное решение</w:t>
      </w:r>
      <w:r>
        <w:rPr>
          <w:i/>
          <w:spacing w:val="-2"/>
          <w:sz w:val="24"/>
        </w:rPr>
        <w:t xml:space="preserve"> </w:t>
      </w:r>
      <w:r>
        <w:rPr>
          <w:i/>
          <w:sz w:val="24"/>
        </w:rPr>
        <w:t>задачи;</w:t>
      </w:r>
    </w:p>
    <w:p w:rsidR="00655592" w:rsidRDefault="00DA6F3F" w:rsidP="00CC416B">
      <w:pPr>
        <w:pStyle w:val="a4"/>
        <w:numPr>
          <w:ilvl w:val="1"/>
          <w:numId w:val="223"/>
        </w:numPr>
        <w:tabs>
          <w:tab w:val="left" w:pos="1813"/>
          <w:tab w:val="left" w:pos="1814"/>
        </w:tabs>
        <w:spacing w:before="4" w:line="237" w:lineRule="auto"/>
        <w:ind w:right="488" w:firstLine="708"/>
        <w:rPr>
          <w:rFonts w:ascii="Symbol" w:hAnsi="Symbol"/>
          <w:i/>
          <w:sz w:val="24"/>
        </w:rPr>
      </w:pPr>
      <w:r>
        <w:rPr>
          <w:i/>
          <w:sz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i/>
          <w:spacing w:val="-12"/>
          <w:sz w:val="24"/>
        </w:rPr>
        <w:t xml:space="preserve"> </w:t>
      </w:r>
      <w:r>
        <w:rPr>
          <w:i/>
          <w:sz w:val="24"/>
        </w:rPr>
        <w:t>при</w:t>
      </w:r>
    </w:p>
    <w:p w:rsidR="00655592" w:rsidRDefault="00DA6F3F">
      <w:pPr>
        <w:spacing w:before="67"/>
        <w:ind w:left="680" w:right="491"/>
        <w:rPr>
          <w:i/>
          <w:sz w:val="24"/>
        </w:rPr>
      </w:pPr>
      <w:r>
        <w:rPr>
          <w:i/>
          <w:sz w:val="24"/>
        </w:rPr>
        <w:t>решении задач на движение двух объектов как в одном, так и в противоположных направлениях;</w:t>
      </w:r>
    </w:p>
    <w:p w:rsidR="00655592" w:rsidRDefault="00DA6F3F" w:rsidP="00CC416B">
      <w:pPr>
        <w:pStyle w:val="a4"/>
        <w:numPr>
          <w:ilvl w:val="1"/>
          <w:numId w:val="223"/>
        </w:numPr>
        <w:tabs>
          <w:tab w:val="left" w:pos="1813"/>
          <w:tab w:val="left" w:pos="1814"/>
        </w:tabs>
        <w:spacing w:before="5" w:line="237" w:lineRule="auto"/>
        <w:ind w:right="495" w:firstLine="708"/>
        <w:rPr>
          <w:rFonts w:ascii="Symbol" w:hAnsi="Symbol"/>
          <w:i/>
          <w:sz w:val="24"/>
        </w:rPr>
      </w:pPr>
      <w:r>
        <w:rPr>
          <w:i/>
          <w:sz w:val="24"/>
        </w:rPr>
        <w:t>исследовать всевозможные ситуации при решении задач на движение по реке, рассматривать разные системы отсчета;</w:t>
      </w:r>
    </w:p>
    <w:p w:rsidR="00655592" w:rsidRDefault="00DA6F3F" w:rsidP="00CC416B">
      <w:pPr>
        <w:pStyle w:val="a4"/>
        <w:numPr>
          <w:ilvl w:val="1"/>
          <w:numId w:val="223"/>
        </w:numPr>
        <w:tabs>
          <w:tab w:val="left" w:pos="1813"/>
          <w:tab w:val="left" w:pos="1814"/>
        </w:tabs>
        <w:spacing w:before="2" w:line="293" w:lineRule="exact"/>
        <w:ind w:left="1813" w:hanging="425"/>
        <w:rPr>
          <w:rFonts w:ascii="Symbol" w:hAnsi="Symbol"/>
          <w:i/>
          <w:sz w:val="24"/>
        </w:rPr>
      </w:pPr>
      <w:r>
        <w:rPr>
          <w:i/>
          <w:sz w:val="24"/>
        </w:rPr>
        <w:t>решать разнообразные задачи «на</w:t>
      </w:r>
      <w:r>
        <w:rPr>
          <w:i/>
          <w:spacing w:val="-2"/>
          <w:sz w:val="24"/>
        </w:rPr>
        <w:t xml:space="preserve"> </w:t>
      </w:r>
      <w:r>
        <w:rPr>
          <w:i/>
          <w:sz w:val="24"/>
        </w:rPr>
        <w:t>части»,</w:t>
      </w:r>
    </w:p>
    <w:p w:rsidR="00655592" w:rsidRDefault="00DA6F3F" w:rsidP="00CC416B">
      <w:pPr>
        <w:pStyle w:val="a4"/>
        <w:numPr>
          <w:ilvl w:val="1"/>
          <w:numId w:val="223"/>
        </w:numPr>
        <w:tabs>
          <w:tab w:val="left" w:pos="1813"/>
          <w:tab w:val="left" w:pos="1814"/>
        </w:tabs>
        <w:spacing w:before="2" w:line="237" w:lineRule="auto"/>
        <w:ind w:right="496" w:firstLine="708"/>
        <w:rPr>
          <w:rFonts w:ascii="Symbol" w:hAnsi="Symbol"/>
          <w:i/>
          <w:sz w:val="24"/>
        </w:rPr>
      </w:pPr>
      <w:r>
        <w:rPr>
          <w:i/>
          <w:sz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w:t>
      </w:r>
      <w:r>
        <w:rPr>
          <w:i/>
          <w:spacing w:val="-15"/>
          <w:sz w:val="24"/>
        </w:rPr>
        <w:t xml:space="preserve"> </w:t>
      </w:r>
      <w:r>
        <w:rPr>
          <w:i/>
          <w:sz w:val="24"/>
        </w:rPr>
        <w:t>дроби;</w:t>
      </w:r>
    </w:p>
    <w:p w:rsidR="00655592" w:rsidRDefault="00DA6F3F" w:rsidP="00CC416B">
      <w:pPr>
        <w:pStyle w:val="a4"/>
        <w:numPr>
          <w:ilvl w:val="1"/>
          <w:numId w:val="223"/>
        </w:numPr>
        <w:tabs>
          <w:tab w:val="left" w:pos="1814"/>
        </w:tabs>
        <w:spacing w:before="2"/>
        <w:ind w:right="495" w:firstLine="708"/>
        <w:jc w:val="both"/>
        <w:rPr>
          <w:rFonts w:ascii="Symbol" w:hAnsi="Symbol"/>
          <w:b/>
          <w:sz w:val="24"/>
        </w:rPr>
      </w:pPr>
      <w:r>
        <w:rPr>
          <w:i/>
          <w:sz w:val="24"/>
        </w:rPr>
        <w:t xml:space="preserve">осознавать и объяснять идентичность задач разных типов, связывающих три </w:t>
      </w:r>
      <w:r>
        <w:rPr>
          <w:i/>
          <w:sz w:val="24"/>
        </w:rPr>
        <w:lastRenderedPageBreak/>
        <w:t xml:space="preserve">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r>
        <w:rPr>
          <w:b/>
          <w:sz w:val="24"/>
        </w:rPr>
        <w:t>В повседневной жизни и при изучении других</w:t>
      </w:r>
      <w:r>
        <w:rPr>
          <w:b/>
          <w:spacing w:val="-4"/>
          <w:sz w:val="24"/>
        </w:rPr>
        <w:t xml:space="preserve"> </w:t>
      </w:r>
      <w:r>
        <w:rPr>
          <w:b/>
          <w:sz w:val="24"/>
        </w:rPr>
        <w:t>предметов:</w:t>
      </w:r>
    </w:p>
    <w:p w:rsidR="00655592" w:rsidRDefault="00DA6F3F" w:rsidP="00CC416B">
      <w:pPr>
        <w:pStyle w:val="a4"/>
        <w:numPr>
          <w:ilvl w:val="1"/>
          <w:numId w:val="223"/>
        </w:numPr>
        <w:tabs>
          <w:tab w:val="left" w:pos="1814"/>
        </w:tabs>
        <w:ind w:right="489" w:firstLine="708"/>
        <w:jc w:val="both"/>
        <w:rPr>
          <w:rFonts w:ascii="Symbol" w:hAnsi="Symbol"/>
          <w:i/>
          <w:sz w:val="24"/>
        </w:rPr>
      </w:pPr>
      <w:r>
        <w:rPr>
          <w:i/>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w:t>
      </w:r>
      <w:r>
        <w:rPr>
          <w:i/>
          <w:spacing w:val="-1"/>
          <w:sz w:val="24"/>
        </w:rPr>
        <w:t xml:space="preserve"> </w:t>
      </w:r>
      <w:r>
        <w:rPr>
          <w:i/>
          <w:sz w:val="24"/>
        </w:rPr>
        <w:t>вещества;</w:t>
      </w:r>
    </w:p>
    <w:p w:rsidR="00655592" w:rsidRDefault="00DA6F3F" w:rsidP="00CC416B">
      <w:pPr>
        <w:pStyle w:val="a4"/>
        <w:numPr>
          <w:ilvl w:val="1"/>
          <w:numId w:val="223"/>
        </w:numPr>
        <w:tabs>
          <w:tab w:val="left" w:pos="1813"/>
          <w:tab w:val="left" w:pos="1814"/>
        </w:tabs>
        <w:ind w:right="492" w:firstLine="708"/>
        <w:rPr>
          <w:rFonts w:ascii="Symbol" w:hAnsi="Symbol"/>
          <w:i/>
          <w:sz w:val="24"/>
        </w:rPr>
      </w:pPr>
      <w:r>
        <w:rPr>
          <w:i/>
          <w:sz w:val="24"/>
        </w:rPr>
        <w:t>решать и конструировать задачи на основе рассмотрения реальных ситуаций, в которых не требуется точный вычислительный</w:t>
      </w:r>
      <w:r>
        <w:rPr>
          <w:i/>
          <w:spacing w:val="-3"/>
          <w:sz w:val="24"/>
        </w:rPr>
        <w:t xml:space="preserve"> </w:t>
      </w:r>
      <w:r>
        <w:rPr>
          <w:i/>
          <w:sz w:val="24"/>
        </w:rPr>
        <w:t>результат;</w:t>
      </w:r>
    </w:p>
    <w:p w:rsidR="00655592" w:rsidRDefault="00DA6F3F" w:rsidP="00CC416B">
      <w:pPr>
        <w:pStyle w:val="a4"/>
        <w:numPr>
          <w:ilvl w:val="1"/>
          <w:numId w:val="223"/>
        </w:numPr>
        <w:tabs>
          <w:tab w:val="left" w:pos="1813"/>
          <w:tab w:val="left" w:pos="1814"/>
        </w:tabs>
        <w:ind w:left="1813" w:hanging="425"/>
        <w:rPr>
          <w:rFonts w:ascii="Symbol" w:hAnsi="Symbol"/>
          <w:i/>
          <w:sz w:val="24"/>
        </w:rPr>
      </w:pPr>
      <w:r>
        <w:rPr>
          <w:i/>
          <w:sz w:val="24"/>
        </w:rPr>
        <w:t>решать задачи на движение по реке, рассматривая разные системы</w:t>
      </w:r>
      <w:r>
        <w:rPr>
          <w:i/>
          <w:spacing w:val="-11"/>
          <w:sz w:val="24"/>
        </w:rPr>
        <w:t xml:space="preserve"> </w:t>
      </w:r>
      <w:r>
        <w:rPr>
          <w:i/>
          <w:sz w:val="24"/>
        </w:rPr>
        <w:t>отсчета.</w:t>
      </w:r>
    </w:p>
    <w:p w:rsidR="00655592" w:rsidRDefault="00DA6F3F">
      <w:pPr>
        <w:spacing w:before="1"/>
        <w:ind w:left="680" w:right="7765"/>
        <w:rPr>
          <w:b/>
          <w:sz w:val="24"/>
        </w:rPr>
      </w:pPr>
      <w:r>
        <w:rPr>
          <w:b/>
          <w:sz w:val="24"/>
        </w:rPr>
        <w:t>Наглядная геометрия Геометрические фигуры</w:t>
      </w:r>
    </w:p>
    <w:p w:rsidR="00655592" w:rsidRDefault="00DA6F3F" w:rsidP="00CC416B">
      <w:pPr>
        <w:pStyle w:val="a4"/>
        <w:numPr>
          <w:ilvl w:val="1"/>
          <w:numId w:val="223"/>
        </w:numPr>
        <w:tabs>
          <w:tab w:val="left" w:pos="1813"/>
          <w:tab w:val="left" w:pos="1814"/>
        </w:tabs>
        <w:spacing w:line="237" w:lineRule="auto"/>
        <w:ind w:right="488" w:firstLine="708"/>
        <w:rPr>
          <w:rFonts w:ascii="Symbol" w:hAnsi="Symbol"/>
          <w:i/>
          <w:sz w:val="24"/>
        </w:rPr>
      </w:pPr>
      <w:r>
        <w:rPr>
          <w:i/>
          <w:sz w:val="24"/>
        </w:rPr>
        <w:t>Извлекать, интерпретировать и преобразовывать информацию о геометрических фигурах, представленную на</w:t>
      </w:r>
      <w:r>
        <w:rPr>
          <w:i/>
          <w:spacing w:val="-1"/>
          <w:sz w:val="24"/>
        </w:rPr>
        <w:t xml:space="preserve"> </w:t>
      </w:r>
      <w:r>
        <w:rPr>
          <w:i/>
          <w:sz w:val="24"/>
        </w:rPr>
        <w:t>чертежах;</w:t>
      </w:r>
    </w:p>
    <w:p w:rsidR="00655592" w:rsidRDefault="00DA6F3F" w:rsidP="00CC416B">
      <w:pPr>
        <w:pStyle w:val="a4"/>
        <w:numPr>
          <w:ilvl w:val="1"/>
          <w:numId w:val="223"/>
        </w:numPr>
        <w:tabs>
          <w:tab w:val="left" w:pos="1813"/>
          <w:tab w:val="left" w:pos="1814"/>
        </w:tabs>
        <w:spacing w:before="1"/>
        <w:ind w:left="1813" w:hanging="425"/>
        <w:rPr>
          <w:rFonts w:ascii="Symbol" w:hAnsi="Symbol"/>
          <w:i/>
          <w:sz w:val="24"/>
        </w:rPr>
      </w:pPr>
      <w:r>
        <w:rPr>
          <w:i/>
          <w:sz w:val="24"/>
        </w:rPr>
        <w:t>изображать изучаемые фигуры от руки и с помощью компьютерных</w:t>
      </w:r>
      <w:r>
        <w:rPr>
          <w:i/>
          <w:spacing w:val="-15"/>
          <w:sz w:val="24"/>
        </w:rPr>
        <w:t xml:space="preserve"> </w:t>
      </w:r>
      <w:r>
        <w:rPr>
          <w:i/>
          <w:sz w:val="24"/>
        </w:rPr>
        <w:t>инструментов.</w:t>
      </w:r>
    </w:p>
    <w:p w:rsidR="00655592" w:rsidRDefault="00DA6F3F">
      <w:pPr>
        <w:spacing w:before="2" w:line="275" w:lineRule="exact"/>
        <w:ind w:left="680"/>
        <w:rPr>
          <w:b/>
          <w:sz w:val="24"/>
        </w:rPr>
      </w:pPr>
      <w:r>
        <w:rPr>
          <w:b/>
          <w:sz w:val="24"/>
        </w:rPr>
        <w:t>Измерения и вычисления</w:t>
      </w:r>
    </w:p>
    <w:p w:rsidR="00655592" w:rsidRDefault="00DA6F3F" w:rsidP="00CC416B">
      <w:pPr>
        <w:pStyle w:val="a4"/>
        <w:numPr>
          <w:ilvl w:val="1"/>
          <w:numId w:val="223"/>
        </w:numPr>
        <w:tabs>
          <w:tab w:val="left" w:pos="1813"/>
          <w:tab w:val="left" w:pos="1814"/>
        </w:tabs>
        <w:spacing w:before="1" w:line="237" w:lineRule="auto"/>
        <w:ind w:right="487" w:firstLine="708"/>
        <w:rPr>
          <w:rFonts w:ascii="Symbol" w:hAnsi="Symbol"/>
          <w:i/>
          <w:sz w:val="24"/>
        </w:rPr>
      </w:pPr>
      <w:r>
        <w:rPr>
          <w:i/>
          <w:sz w:val="24"/>
        </w:rPr>
        <w:t>выполнять измерение длин, расстояний, величин углов, с помощью инструментов для измерений длин и</w:t>
      </w:r>
      <w:r>
        <w:rPr>
          <w:i/>
          <w:spacing w:val="-1"/>
          <w:sz w:val="24"/>
        </w:rPr>
        <w:t xml:space="preserve"> </w:t>
      </w:r>
      <w:r>
        <w:rPr>
          <w:i/>
          <w:sz w:val="24"/>
        </w:rPr>
        <w:t>углов;</w:t>
      </w:r>
    </w:p>
    <w:p w:rsidR="00655592" w:rsidRDefault="00DA6F3F" w:rsidP="00CC416B">
      <w:pPr>
        <w:pStyle w:val="a4"/>
        <w:numPr>
          <w:ilvl w:val="1"/>
          <w:numId w:val="223"/>
        </w:numPr>
        <w:tabs>
          <w:tab w:val="left" w:pos="1813"/>
          <w:tab w:val="left" w:pos="1814"/>
          <w:tab w:val="left" w:pos="3230"/>
          <w:tab w:val="left" w:pos="4429"/>
          <w:tab w:val="left" w:pos="6535"/>
          <w:tab w:val="left" w:pos="8002"/>
          <w:tab w:val="left" w:pos="9103"/>
        </w:tabs>
        <w:spacing w:before="5" w:line="237" w:lineRule="auto"/>
        <w:ind w:right="493" w:firstLine="708"/>
        <w:rPr>
          <w:rFonts w:ascii="Symbol" w:hAnsi="Symbol"/>
          <w:i/>
          <w:sz w:val="24"/>
        </w:rPr>
      </w:pPr>
      <w:r>
        <w:rPr>
          <w:i/>
          <w:sz w:val="24"/>
        </w:rPr>
        <w:t>вычислять</w:t>
      </w:r>
      <w:r>
        <w:rPr>
          <w:i/>
          <w:sz w:val="24"/>
        </w:rPr>
        <w:tab/>
        <w:t>площади</w:t>
      </w:r>
      <w:r>
        <w:rPr>
          <w:i/>
          <w:sz w:val="24"/>
        </w:rPr>
        <w:tab/>
        <w:t>прямоугольников,</w:t>
      </w:r>
      <w:r>
        <w:rPr>
          <w:i/>
          <w:sz w:val="24"/>
        </w:rPr>
        <w:tab/>
        <w:t>квадратов,</w:t>
      </w:r>
      <w:r>
        <w:rPr>
          <w:i/>
          <w:sz w:val="24"/>
        </w:rPr>
        <w:tab/>
        <w:t>объемы</w:t>
      </w:r>
      <w:r>
        <w:rPr>
          <w:i/>
          <w:sz w:val="24"/>
        </w:rPr>
        <w:tab/>
        <w:t>прямоугольных параллелепипедов,</w:t>
      </w:r>
      <w:r>
        <w:rPr>
          <w:i/>
          <w:spacing w:val="-1"/>
          <w:sz w:val="24"/>
        </w:rPr>
        <w:t xml:space="preserve"> </w:t>
      </w:r>
      <w:r>
        <w:rPr>
          <w:i/>
          <w:sz w:val="24"/>
        </w:rPr>
        <w:t>кубов.</w:t>
      </w:r>
    </w:p>
    <w:p w:rsidR="00655592" w:rsidRDefault="00DA6F3F">
      <w:pPr>
        <w:spacing w:before="5"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3"/>
        </w:numPr>
        <w:tabs>
          <w:tab w:val="left" w:pos="1813"/>
          <w:tab w:val="left" w:pos="1814"/>
        </w:tabs>
        <w:ind w:right="494" w:firstLine="708"/>
        <w:rPr>
          <w:rFonts w:ascii="Symbol" w:hAnsi="Symbol"/>
          <w:i/>
          <w:sz w:val="24"/>
        </w:rPr>
      </w:pPr>
      <w:r>
        <w:rPr>
          <w:i/>
          <w:sz w:val="24"/>
        </w:rPr>
        <w:t>вычислять расстояния на местности в стандартных ситуациях, площади участков прямоугольной формы, объемы</w:t>
      </w:r>
      <w:r>
        <w:rPr>
          <w:i/>
          <w:spacing w:val="-4"/>
          <w:sz w:val="24"/>
        </w:rPr>
        <w:t xml:space="preserve"> </w:t>
      </w:r>
      <w:r>
        <w:rPr>
          <w:i/>
          <w:sz w:val="24"/>
        </w:rPr>
        <w:t>комнат;</w:t>
      </w:r>
    </w:p>
    <w:p w:rsidR="00655592" w:rsidRDefault="00DA6F3F" w:rsidP="00CC416B">
      <w:pPr>
        <w:pStyle w:val="a4"/>
        <w:numPr>
          <w:ilvl w:val="0"/>
          <w:numId w:val="222"/>
        </w:numPr>
        <w:tabs>
          <w:tab w:val="left" w:pos="1813"/>
          <w:tab w:val="left" w:pos="1814"/>
        </w:tabs>
        <w:spacing w:line="293" w:lineRule="exact"/>
        <w:rPr>
          <w:i/>
          <w:sz w:val="24"/>
        </w:rPr>
      </w:pPr>
      <w:r>
        <w:rPr>
          <w:i/>
          <w:sz w:val="24"/>
        </w:rPr>
        <w:t>выполнять простейшие построения на местности, необходимые в реальной</w:t>
      </w:r>
      <w:r>
        <w:rPr>
          <w:i/>
          <w:spacing w:val="-17"/>
          <w:sz w:val="24"/>
        </w:rPr>
        <w:t xml:space="preserve"> </w:t>
      </w:r>
      <w:r>
        <w:rPr>
          <w:i/>
          <w:sz w:val="24"/>
        </w:rPr>
        <w:t>жизни;</w:t>
      </w:r>
    </w:p>
    <w:p w:rsidR="00655592" w:rsidRDefault="00DA6F3F" w:rsidP="00CC416B">
      <w:pPr>
        <w:pStyle w:val="a4"/>
        <w:numPr>
          <w:ilvl w:val="1"/>
          <w:numId w:val="222"/>
        </w:numPr>
        <w:tabs>
          <w:tab w:val="left" w:pos="1813"/>
          <w:tab w:val="left" w:pos="1814"/>
        </w:tabs>
        <w:spacing w:line="293" w:lineRule="exact"/>
        <w:ind w:firstLine="708"/>
        <w:rPr>
          <w:i/>
          <w:sz w:val="24"/>
        </w:rPr>
      </w:pPr>
      <w:r>
        <w:rPr>
          <w:i/>
          <w:sz w:val="24"/>
        </w:rPr>
        <w:t>оценивать размеры реальных объектов окружающего</w:t>
      </w:r>
      <w:r>
        <w:rPr>
          <w:i/>
          <w:spacing w:val="-5"/>
          <w:sz w:val="24"/>
        </w:rPr>
        <w:t xml:space="preserve"> </w:t>
      </w:r>
      <w:r>
        <w:rPr>
          <w:i/>
          <w:sz w:val="24"/>
        </w:rPr>
        <w:t>мира.</w:t>
      </w:r>
    </w:p>
    <w:p w:rsidR="00655592" w:rsidRDefault="00DA6F3F">
      <w:pPr>
        <w:spacing w:before="1" w:line="275" w:lineRule="exact"/>
        <w:ind w:left="680"/>
        <w:rPr>
          <w:b/>
          <w:sz w:val="24"/>
        </w:rPr>
      </w:pPr>
      <w:r>
        <w:rPr>
          <w:b/>
          <w:sz w:val="24"/>
        </w:rPr>
        <w:t>История математики</w:t>
      </w:r>
    </w:p>
    <w:p w:rsidR="00655592" w:rsidRDefault="00DA6F3F" w:rsidP="00CC416B">
      <w:pPr>
        <w:pStyle w:val="a4"/>
        <w:numPr>
          <w:ilvl w:val="1"/>
          <w:numId w:val="222"/>
        </w:numPr>
        <w:tabs>
          <w:tab w:val="left" w:pos="2096"/>
          <w:tab w:val="left" w:pos="2097"/>
        </w:tabs>
        <w:spacing w:before="1" w:line="237" w:lineRule="auto"/>
        <w:ind w:right="493" w:firstLine="708"/>
        <w:rPr>
          <w:i/>
          <w:sz w:val="24"/>
        </w:rPr>
      </w:pPr>
      <w:r>
        <w:rPr>
          <w:i/>
          <w:sz w:val="24"/>
        </w:rPr>
        <w:t>Характеризовать вклад выдающихся математиков в развитие математики и иных научных</w:t>
      </w:r>
      <w:r>
        <w:rPr>
          <w:i/>
          <w:spacing w:val="-2"/>
          <w:sz w:val="24"/>
        </w:rPr>
        <w:t xml:space="preserve"> </w:t>
      </w:r>
      <w:r>
        <w:rPr>
          <w:i/>
          <w:sz w:val="24"/>
        </w:rPr>
        <w:t>областей.</w:t>
      </w:r>
    </w:p>
    <w:p w:rsidR="00655592" w:rsidRDefault="00DA6F3F">
      <w:pPr>
        <w:spacing w:before="6"/>
        <w:ind w:left="680" w:right="1073" w:firstLine="660"/>
        <w:rPr>
          <w:b/>
          <w:sz w:val="24"/>
        </w:rPr>
      </w:pPr>
      <w:r>
        <w:rPr>
          <w:b/>
          <w:sz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655592" w:rsidRDefault="00DA6F3F" w:rsidP="00CC416B">
      <w:pPr>
        <w:pStyle w:val="a4"/>
        <w:numPr>
          <w:ilvl w:val="1"/>
          <w:numId w:val="222"/>
        </w:numPr>
        <w:tabs>
          <w:tab w:val="left" w:pos="1813"/>
          <w:tab w:val="left" w:pos="1814"/>
          <w:tab w:val="left" w:pos="4808"/>
        </w:tabs>
        <w:spacing w:line="237" w:lineRule="auto"/>
        <w:ind w:right="493" w:firstLine="708"/>
        <w:rPr>
          <w:sz w:val="24"/>
        </w:rPr>
      </w:pPr>
      <w:r>
        <w:rPr>
          <w:sz w:val="24"/>
        </w:rPr>
        <w:t xml:space="preserve">Оперировать  </w:t>
      </w:r>
      <w:r>
        <w:rPr>
          <w:spacing w:val="17"/>
          <w:sz w:val="24"/>
        </w:rPr>
        <w:t xml:space="preserve"> </w:t>
      </w:r>
      <w:r>
        <w:rPr>
          <w:sz w:val="24"/>
        </w:rPr>
        <w:t xml:space="preserve">на  </w:t>
      </w:r>
      <w:r>
        <w:rPr>
          <w:spacing w:val="16"/>
          <w:sz w:val="24"/>
        </w:rPr>
        <w:t xml:space="preserve"> </w:t>
      </w:r>
      <w:r>
        <w:rPr>
          <w:sz w:val="24"/>
        </w:rPr>
        <w:t>базовом</w:t>
      </w:r>
      <w:r>
        <w:rPr>
          <w:sz w:val="24"/>
        </w:rPr>
        <w:tab/>
        <w:t>уровне понятиями: множество, элемент множества, подмножество,</w:t>
      </w:r>
      <w:r>
        <w:rPr>
          <w:spacing w:val="-2"/>
          <w:sz w:val="24"/>
        </w:rPr>
        <w:t xml:space="preserve"> </w:t>
      </w:r>
      <w:r>
        <w:rPr>
          <w:sz w:val="24"/>
        </w:rPr>
        <w:t>принадлежность;</w:t>
      </w:r>
    </w:p>
    <w:p w:rsidR="00655592" w:rsidRDefault="00DA6F3F" w:rsidP="00CC416B">
      <w:pPr>
        <w:pStyle w:val="a4"/>
        <w:numPr>
          <w:ilvl w:val="1"/>
          <w:numId w:val="222"/>
        </w:numPr>
        <w:tabs>
          <w:tab w:val="left" w:pos="1813"/>
          <w:tab w:val="left" w:pos="1814"/>
        </w:tabs>
        <w:spacing w:before="1" w:line="293" w:lineRule="exact"/>
        <w:ind w:left="1813"/>
        <w:rPr>
          <w:sz w:val="24"/>
        </w:rPr>
      </w:pPr>
      <w:r>
        <w:rPr>
          <w:sz w:val="24"/>
        </w:rPr>
        <w:t>задавать множества перечислением их</w:t>
      </w:r>
      <w:r>
        <w:rPr>
          <w:spacing w:val="-3"/>
          <w:sz w:val="24"/>
        </w:rPr>
        <w:t xml:space="preserve"> </w:t>
      </w:r>
      <w:r>
        <w:rPr>
          <w:sz w:val="24"/>
        </w:rPr>
        <w:t>элементов;</w:t>
      </w:r>
    </w:p>
    <w:p w:rsidR="00655592" w:rsidRDefault="00DA6F3F" w:rsidP="00CC416B">
      <w:pPr>
        <w:pStyle w:val="a4"/>
        <w:numPr>
          <w:ilvl w:val="1"/>
          <w:numId w:val="222"/>
        </w:numPr>
        <w:tabs>
          <w:tab w:val="left" w:pos="1674"/>
        </w:tabs>
        <w:spacing w:line="293" w:lineRule="exact"/>
        <w:ind w:left="1674" w:hanging="286"/>
        <w:rPr>
          <w:sz w:val="24"/>
        </w:rPr>
      </w:pPr>
      <w:r>
        <w:rPr>
          <w:sz w:val="24"/>
        </w:rPr>
        <w:t>находить пересечение, объединение, подмножество в простейших</w:t>
      </w:r>
      <w:r>
        <w:rPr>
          <w:spacing w:val="-5"/>
          <w:sz w:val="24"/>
        </w:rPr>
        <w:t xml:space="preserve"> </w:t>
      </w:r>
      <w:r>
        <w:rPr>
          <w:sz w:val="24"/>
        </w:rPr>
        <w:t>ситуациях;</w:t>
      </w:r>
    </w:p>
    <w:p w:rsidR="00655592" w:rsidRDefault="00DA6F3F" w:rsidP="00CC416B">
      <w:pPr>
        <w:pStyle w:val="a4"/>
        <w:numPr>
          <w:ilvl w:val="1"/>
          <w:numId w:val="222"/>
        </w:numPr>
        <w:tabs>
          <w:tab w:val="left" w:pos="1674"/>
          <w:tab w:val="left" w:pos="3184"/>
          <w:tab w:val="left" w:pos="3652"/>
          <w:tab w:val="left" w:pos="4714"/>
          <w:tab w:val="left" w:pos="5650"/>
          <w:tab w:val="left" w:pos="7062"/>
          <w:tab w:val="left" w:pos="8648"/>
          <w:tab w:val="left" w:pos="9780"/>
        </w:tabs>
        <w:spacing w:before="4" w:line="237" w:lineRule="auto"/>
        <w:ind w:right="488" w:firstLine="708"/>
        <w:rPr>
          <w:sz w:val="24"/>
        </w:rPr>
      </w:pPr>
      <w:r>
        <w:rPr>
          <w:sz w:val="24"/>
        </w:rPr>
        <w:t>оперировать</w:t>
      </w:r>
      <w:r>
        <w:rPr>
          <w:sz w:val="24"/>
        </w:rPr>
        <w:tab/>
        <w:t>на</w:t>
      </w:r>
      <w:r>
        <w:rPr>
          <w:sz w:val="24"/>
        </w:rPr>
        <w:tab/>
        <w:t>базовом</w:t>
      </w:r>
      <w:r>
        <w:rPr>
          <w:sz w:val="24"/>
        </w:rPr>
        <w:tab/>
        <w:t>уровне</w:t>
      </w:r>
      <w:r>
        <w:rPr>
          <w:sz w:val="24"/>
        </w:rPr>
        <w:tab/>
        <w:t>понятиями:</w:t>
      </w:r>
      <w:r>
        <w:rPr>
          <w:sz w:val="24"/>
        </w:rPr>
        <w:tab/>
        <w:t>определение,</w:t>
      </w:r>
      <w:r>
        <w:rPr>
          <w:sz w:val="24"/>
        </w:rPr>
        <w:tab/>
        <w:t>аксиома,</w:t>
      </w:r>
      <w:r>
        <w:rPr>
          <w:sz w:val="24"/>
        </w:rPr>
        <w:tab/>
      </w:r>
      <w:r>
        <w:rPr>
          <w:spacing w:val="-3"/>
          <w:sz w:val="24"/>
        </w:rPr>
        <w:t xml:space="preserve">теорема, </w:t>
      </w:r>
      <w:r>
        <w:rPr>
          <w:sz w:val="24"/>
        </w:rPr>
        <w:t>доказательство;</w:t>
      </w:r>
    </w:p>
    <w:p w:rsidR="00655592" w:rsidRDefault="00DA6F3F" w:rsidP="00CC416B">
      <w:pPr>
        <w:pStyle w:val="a4"/>
        <w:numPr>
          <w:ilvl w:val="1"/>
          <w:numId w:val="222"/>
        </w:numPr>
        <w:tabs>
          <w:tab w:val="left" w:pos="1674"/>
        </w:tabs>
        <w:spacing w:before="2"/>
        <w:ind w:left="1674" w:hanging="286"/>
        <w:rPr>
          <w:sz w:val="24"/>
        </w:rPr>
      </w:pPr>
      <w:r>
        <w:rPr>
          <w:sz w:val="24"/>
        </w:rPr>
        <w:t>приводить примеры и контрпримеры для подтверждения своих</w:t>
      </w:r>
      <w:r>
        <w:rPr>
          <w:spacing w:val="-6"/>
          <w:sz w:val="24"/>
        </w:rPr>
        <w:t xml:space="preserve"> </w:t>
      </w:r>
      <w:r>
        <w:rPr>
          <w:sz w:val="24"/>
        </w:rPr>
        <w:t>высказываний.</w:t>
      </w:r>
    </w:p>
    <w:p w:rsidR="00655592" w:rsidRDefault="00DA6F3F">
      <w:pPr>
        <w:spacing w:before="2"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 w:val="left" w:pos="3410"/>
          <w:tab w:val="left" w:pos="4928"/>
          <w:tab w:val="left" w:pos="6664"/>
          <w:tab w:val="left" w:pos="7894"/>
          <w:tab w:val="left" w:pos="8482"/>
          <w:tab w:val="left" w:pos="9679"/>
        </w:tabs>
        <w:spacing w:before="1" w:line="237" w:lineRule="auto"/>
        <w:ind w:right="493" w:firstLine="708"/>
        <w:rPr>
          <w:sz w:val="24"/>
        </w:rPr>
      </w:pPr>
      <w:r>
        <w:rPr>
          <w:sz w:val="24"/>
        </w:rPr>
        <w:t>использовать</w:t>
      </w:r>
      <w:r>
        <w:rPr>
          <w:sz w:val="24"/>
        </w:rPr>
        <w:tab/>
        <w:t>графическое</w:t>
      </w:r>
      <w:r>
        <w:rPr>
          <w:sz w:val="24"/>
        </w:rPr>
        <w:tab/>
        <w:t>представление</w:t>
      </w:r>
      <w:r>
        <w:rPr>
          <w:sz w:val="24"/>
        </w:rPr>
        <w:tab/>
        <w:t>множеств</w:t>
      </w:r>
      <w:r>
        <w:rPr>
          <w:sz w:val="24"/>
        </w:rPr>
        <w:tab/>
        <w:t>для</w:t>
      </w:r>
      <w:r>
        <w:rPr>
          <w:sz w:val="24"/>
        </w:rPr>
        <w:tab/>
        <w:t>описания</w:t>
      </w:r>
      <w:r>
        <w:rPr>
          <w:sz w:val="24"/>
        </w:rPr>
        <w:tab/>
      </w:r>
      <w:r>
        <w:rPr>
          <w:spacing w:val="-3"/>
          <w:sz w:val="24"/>
        </w:rPr>
        <w:t xml:space="preserve">реальных </w:t>
      </w:r>
      <w:r>
        <w:rPr>
          <w:sz w:val="24"/>
        </w:rPr>
        <w:t>процессов и явлений, при решении задач других учебных</w:t>
      </w:r>
      <w:r>
        <w:rPr>
          <w:spacing w:val="-1"/>
          <w:sz w:val="24"/>
        </w:rPr>
        <w:t xml:space="preserve"> </w:t>
      </w:r>
      <w:r>
        <w:rPr>
          <w:sz w:val="24"/>
        </w:rPr>
        <w:t>предметов.</w:t>
      </w:r>
    </w:p>
    <w:p w:rsidR="00655592" w:rsidRDefault="00DA6F3F">
      <w:pPr>
        <w:spacing w:before="5"/>
        <w:ind w:left="680"/>
        <w:rPr>
          <w:b/>
          <w:sz w:val="24"/>
        </w:rPr>
      </w:pPr>
      <w:r>
        <w:rPr>
          <w:b/>
          <w:sz w:val="24"/>
        </w:rPr>
        <w:t>Числа</w:t>
      </w:r>
    </w:p>
    <w:p w:rsidR="00655592" w:rsidRDefault="00DA6F3F" w:rsidP="00CC416B">
      <w:pPr>
        <w:pStyle w:val="a4"/>
        <w:numPr>
          <w:ilvl w:val="1"/>
          <w:numId w:val="222"/>
        </w:numPr>
        <w:tabs>
          <w:tab w:val="left" w:pos="1814"/>
        </w:tabs>
        <w:spacing w:before="91" w:line="237" w:lineRule="auto"/>
        <w:ind w:right="492" w:firstLine="708"/>
        <w:jc w:val="both"/>
        <w:rPr>
          <w:sz w:val="24"/>
        </w:rPr>
      </w:pPr>
      <w:r>
        <w:rPr>
          <w:sz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w:t>
      </w:r>
      <w:r>
        <w:rPr>
          <w:spacing w:val="-1"/>
          <w:sz w:val="24"/>
        </w:rPr>
        <w:t xml:space="preserve"> </w:t>
      </w:r>
      <w:r>
        <w:rPr>
          <w:sz w:val="24"/>
        </w:rPr>
        <w:t>корень;</w:t>
      </w:r>
    </w:p>
    <w:p w:rsidR="00655592" w:rsidRDefault="00DA6F3F" w:rsidP="00CC416B">
      <w:pPr>
        <w:pStyle w:val="a4"/>
        <w:numPr>
          <w:ilvl w:val="1"/>
          <w:numId w:val="222"/>
        </w:numPr>
        <w:tabs>
          <w:tab w:val="left" w:pos="1813"/>
          <w:tab w:val="left" w:pos="1814"/>
        </w:tabs>
        <w:spacing w:before="5" w:line="293" w:lineRule="exact"/>
        <w:ind w:left="1813"/>
        <w:rPr>
          <w:sz w:val="24"/>
        </w:rPr>
      </w:pPr>
      <w:r>
        <w:rPr>
          <w:sz w:val="24"/>
        </w:rPr>
        <w:t>использовать свойства чисел и правила действий при выполнении</w:t>
      </w:r>
      <w:r>
        <w:rPr>
          <w:spacing w:val="-9"/>
          <w:sz w:val="24"/>
        </w:rPr>
        <w:t xml:space="preserve"> </w:t>
      </w:r>
      <w:r>
        <w:rPr>
          <w:sz w:val="24"/>
        </w:rPr>
        <w:t>вычислений;</w:t>
      </w:r>
    </w:p>
    <w:p w:rsidR="00655592" w:rsidRDefault="00DA6F3F" w:rsidP="00CC416B">
      <w:pPr>
        <w:pStyle w:val="a4"/>
        <w:numPr>
          <w:ilvl w:val="1"/>
          <w:numId w:val="222"/>
        </w:numPr>
        <w:tabs>
          <w:tab w:val="left" w:pos="1813"/>
          <w:tab w:val="left" w:pos="1814"/>
        </w:tabs>
        <w:spacing w:before="2" w:line="237" w:lineRule="auto"/>
        <w:ind w:right="496" w:firstLine="708"/>
        <w:rPr>
          <w:sz w:val="24"/>
        </w:rPr>
      </w:pPr>
      <w:r>
        <w:rPr>
          <w:sz w:val="24"/>
        </w:rPr>
        <w:t>использовать признаки делимости на 2, 5, 3, 9, 10 при выполнении вычислений и решении несложных</w:t>
      </w:r>
      <w:r>
        <w:rPr>
          <w:spacing w:val="1"/>
          <w:sz w:val="24"/>
        </w:rPr>
        <w:t xml:space="preserve"> </w:t>
      </w:r>
      <w:r>
        <w:rPr>
          <w:sz w:val="24"/>
        </w:rPr>
        <w:t>задач;</w:t>
      </w:r>
    </w:p>
    <w:p w:rsidR="00655592" w:rsidRDefault="00DA6F3F" w:rsidP="00CC416B">
      <w:pPr>
        <w:pStyle w:val="a4"/>
        <w:numPr>
          <w:ilvl w:val="1"/>
          <w:numId w:val="222"/>
        </w:numPr>
        <w:tabs>
          <w:tab w:val="left" w:pos="1813"/>
          <w:tab w:val="left" w:pos="1814"/>
        </w:tabs>
        <w:spacing w:before="2" w:line="293" w:lineRule="exact"/>
        <w:ind w:left="1813"/>
        <w:rPr>
          <w:sz w:val="24"/>
        </w:rPr>
      </w:pPr>
      <w:r>
        <w:rPr>
          <w:sz w:val="24"/>
        </w:rPr>
        <w:t>выполнять округление рациональных чисел в соответствии с</w:t>
      </w:r>
      <w:r>
        <w:rPr>
          <w:spacing w:val="-34"/>
          <w:sz w:val="24"/>
        </w:rPr>
        <w:t xml:space="preserve"> </w:t>
      </w:r>
      <w:r>
        <w:rPr>
          <w:sz w:val="24"/>
        </w:rPr>
        <w:t>правилами;</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оценивать значение квадратного корня из положительного целого</w:t>
      </w:r>
      <w:r>
        <w:rPr>
          <w:spacing w:val="-27"/>
          <w:sz w:val="24"/>
        </w:rPr>
        <w:t xml:space="preserve"> </w:t>
      </w:r>
      <w:r>
        <w:rPr>
          <w:sz w:val="24"/>
        </w:rPr>
        <w:t>числа;</w:t>
      </w:r>
    </w:p>
    <w:p w:rsidR="00655592" w:rsidRDefault="00DA6F3F" w:rsidP="00CC416B">
      <w:pPr>
        <w:pStyle w:val="a4"/>
        <w:numPr>
          <w:ilvl w:val="1"/>
          <w:numId w:val="222"/>
        </w:numPr>
        <w:tabs>
          <w:tab w:val="left" w:pos="1813"/>
          <w:tab w:val="left" w:pos="1814"/>
        </w:tabs>
        <w:spacing w:before="2" w:line="293" w:lineRule="exact"/>
        <w:ind w:left="1813"/>
        <w:rPr>
          <w:sz w:val="24"/>
        </w:rPr>
      </w:pPr>
      <w:r>
        <w:rPr>
          <w:sz w:val="24"/>
        </w:rPr>
        <w:t>распознавать рациональные и иррациональные</w:t>
      </w:r>
      <w:r>
        <w:rPr>
          <w:spacing w:val="-5"/>
          <w:sz w:val="24"/>
        </w:rPr>
        <w:t xml:space="preserve"> </w:t>
      </w:r>
      <w:r>
        <w:rPr>
          <w:sz w:val="24"/>
        </w:rPr>
        <w:t>числа;</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сравнивать</w:t>
      </w:r>
      <w:r>
        <w:rPr>
          <w:spacing w:val="-1"/>
          <w:sz w:val="24"/>
        </w:rPr>
        <w:t xml:space="preserve"> </w:t>
      </w:r>
      <w:r>
        <w:rPr>
          <w:sz w:val="24"/>
        </w:rPr>
        <w:t>числа.</w:t>
      </w:r>
    </w:p>
    <w:p w:rsidR="00655592" w:rsidRDefault="00DA6F3F">
      <w:pPr>
        <w:spacing w:before="1" w:line="275" w:lineRule="exact"/>
        <w:ind w:left="680"/>
        <w:rPr>
          <w:b/>
          <w:sz w:val="24"/>
        </w:rPr>
      </w:pPr>
      <w:r>
        <w:rPr>
          <w:b/>
          <w:sz w:val="24"/>
        </w:rPr>
        <w:lastRenderedPageBreak/>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2" w:lineRule="exact"/>
        <w:ind w:left="1813"/>
        <w:rPr>
          <w:sz w:val="24"/>
        </w:rPr>
      </w:pPr>
      <w:r>
        <w:rPr>
          <w:sz w:val="24"/>
        </w:rPr>
        <w:t>оценивать результаты вычислений при решении практических</w:t>
      </w:r>
      <w:r>
        <w:rPr>
          <w:spacing w:val="-3"/>
          <w:sz w:val="24"/>
        </w:rPr>
        <w:t xml:space="preserve"> </w:t>
      </w:r>
      <w:r>
        <w:rPr>
          <w:sz w:val="24"/>
        </w:rPr>
        <w:t>задач;</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выполнять сравнение чисел в реальных</w:t>
      </w:r>
      <w:r>
        <w:rPr>
          <w:spacing w:val="-4"/>
          <w:sz w:val="24"/>
        </w:rPr>
        <w:t xml:space="preserve"> </w:t>
      </w:r>
      <w:r>
        <w:rPr>
          <w:sz w:val="24"/>
        </w:rPr>
        <w:t>ситуациях;</w:t>
      </w:r>
    </w:p>
    <w:p w:rsidR="00655592" w:rsidRDefault="00DA6F3F" w:rsidP="00CC416B">
      <w:pPr>
        <w:pStyle w:val="a4"/>
        <w:numPr>
          <w:ilvl w:val="1"/>
          <w:numId w:val="222"/>
        </w:numPr>
        <w:tabs>
          <w:tab w:val="left" w:pos="1813"/>
          <w:tab w:val="left" w:pos="1814"/>
        </w:tabs>
        <w:spacing w:before="2" w:line="237" w:lineRule="auto"/>
        <w:ind w:right="498" w:firstLine="708"/>
        <w:rPr>
          <w:sz w:val="24"/>
        </w:rPr>
      </w:pPr>
      <w:r>
        <w:rPr>
          <w:sz w:val="24"/>
        </w:rPr>
        <w:t>составлять числовые выражения при решении практических задач и задач из других учебных предметов.</w:t>
      </w:r>
    </w:p>
    <w:p w:rsidR="00655592" w:rsidRDefault="00DA6F3F">
      <w:pPr>
        <w:spacing w:before="5" w:line="275" w:lineRule="exact"/>
        <w:ind w:left="680"/>
        <w:rPr>
          <w:b/>
          <w:sz w:val="24"/>
        </w:rPr>
      </w:pPr>
      <w:r>
        <w:rPr>
          <w:b/>
          <w:sz w:val="24"/>
        </w:rPr>
        <w:t>Тождественные преобразования</w:t>
      </w:r>
    </w:p>
    <w:p w:rsidR="00655592" w:rsidRDefault="00DA6F3F" w:rsidP="00CC416B">
      <w:pPr>
        <w:pStyle w:val="a4"/>
        <w:numPr>
          <w:ilvl w:val="1"/>
          <w:numId w:val="222"/>
        </w:numPr>
        <w:tabs>
          <w:tab w:val="left" w:pos="1814"/>
        </w:tabs>
        <w:ind w:right="487" w:firstLine="708"/>
        <w:jc w:val="both"/>
        <w:rPr>
          <w:sz w:val="24"/>
        </w:rPr>
      </w:pPr>
      <w:r>
        <w:rPr>
          <w:sz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55592" w:rsidRDefault="00DA6F3F" w:rsidP="00CC416B">
      <w:pPr>
        <w:pStyle w:val="a4"/>
        <w:numPr>
          <w:ilvl w:val="1"/>
          <w:numId w:val="222"/>
        </w:numPr>
        <w:tabs>
          <w:tab w:val="left" w:pos="1813"/>
          <w:tab w:val="left" w:pos="1814"/>
        </w:tabs>
        <w:spacing w:before="2" w:line="237" w:lineRule="auto"/>
        <w:ind w:right="493" w:firstLine="708"/>
        <w:rPr>
          <w:sz w:val="24"/>
        </w:rPr>
      </w:pPr>
      <w:r>
        <w:rPr>
          <w:sz w:val="24"/>
        </w:rPr>
        <w:t>выполнять несложные преобразования целых выражений: раскрывать скобки, приводить подобные</w:t>
      </w:r>
      <w:r>
        <w:rPr>
          <w:spacing w:val="-3"/>
          <w:sz w:val="24"/>
        </w:rPr>
        <w:t xml:space="preserve"> </w:t>
      </w:r>
      <w:r>
        <w:rPr>
          <w:sz w:val="24"/>
        </w:rPr>
        <w:t>слагаемые;</w:t>
      </w:r>
    </w:p>
    <w:p w:rsidR="00655592" w:rsidRDefault="00DA6F3F" w:rsidP="00CC416B">
      <w:pPr>
        <w:pStyle w:val="a4"/>
        <w:numPr>
          <w:ilvl w:val="1"/>
          <w:numId w:val="222"/>
        </w:numPr>
        <w:tabs>
          <w:tab w:val="left" w:pos="1813"/>
          <w:tab w:val="left" w:pos="1814"/>
        </w:tabs>
        <w:spacing w:before="5" w:line="237" w:lineRule="auto"/>
        <w:ind w:right="494" w:firstLine="708"/>
        <w:rPr>
          <w:sz w:val="24"/>
        </w:rPr>
      </w:pPr>
      <w:r>
        <w:rPr>
          <w:sz w:val="24"/>
        </w:rPr>
        <w:t>использовать формулы сокращенного умножения (квадрат суммы, квадрат разности, разность квадратов) для упрощения вычислений значений</w:t>
      </w:r>
      <w:r>
        <w:rPr>
          <w:spacing w:val="-3"/>
          <w:sz w:val="24"/>
        </w:rPr>
        <w:t xml:space="preserve"> </w:t>
      </w:r>
      <w:r>
        <w:rPr>
          <w:sz w:val="24"/>
        </w:rPr>
        <w:t>выражений;</w:t>
      </w:r>
    </w:p>
    <w:p w:rsidR="00655592" w:rsidRDefault="00DA6F3F" w:rsidP="00CC416B">
      <w:pPr>
        <w:pStyle w:val="a4"/>
        <w:numPr>
          <w:ilvl w:val="1"/>
          <w:numId w:val="222"/>
        </w:numPr>
        <w:tabs>
          <w:tab w:val="left" w:pos="1813"/>
          <w:tab w:val="left" w:pos="1814"/>
        </w:tabs>
        <w:spacing w:before="4" w:line="237" w:lineRule="auto"/>
        <w:ind w:right="491" w:firstLine="708"/>
        <w:rPr>
          <w:sz w:val="24"/>
        </w:rPr>
      </w:pPr>
      <w:r>
        <w:rPr>
          <w:sz w:val="24"/>
        </w:rPr>
        <w:t>выполнять несложные преобразования дробно-линейных выражений и выражений с квадратными</w:t>
      </w:r>
      <w:r>
        <w:rPr>
          <w:spacing w:val="-1"/>
          <w:sz w:val="24"/>
        </w:rPr>
        <w:t xml:space="preserve"> </w:t>
      </w:r>
      <w:r>
        <w:rPr>
          <w:sz w:val="24"/>
        </w:rPr>
        <w:t>корнями.</w:t>
      </w:r>
    </w:p>
    <w:p w:rsidR="00655592" w:rsidRDefault="00DA6F3F">
      <w:pPr>
        <w:spacing w:before="6"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2" w:lineRule="exact"/>
        <w:ind w:left="1813"/>
        <w:rPr>
          <w:sz w:val="24"/>
        </w:rPr>
      </w:pPr>
      <w:r>
        <w:rPr>
          <w:sz w:val="24"/>
        </w:rPr>
        <w:t>понимать смысл записи числа в стандартном</w:t>
      </w:r>
      <w:r>
        <w:rPr>
          <w:spacing w:val="-7"/>
          <w:sz w:val="24"/>
        </w:rPr>
        <w:t xml:space="preserve"> </w:t>
      </w:r>
      <w:r>
        <w:rPr>
          <w:sz w:val="24"/>
        </w:rPr>
        <w:t>виде;</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оперировать на базовом уровне понятием «стандартная запись</w:t>
      </w:r>
      <w:r>
        <w:rPr>
          <w:spacing w:val="-4"/>
          <w:sz w:val="24"/>
        </w:rPr>
        <w:t xml:space="preserve"> </w:t>
      </w:r>
      <w:r>
        <w:rPr>
          <w:sz w:val="24"/>
        </w:rPr>
        <w:t>числа».</w:t>
      </w:r>
    </w:p>
    <w:p w:rsidR="00655592" w:rsidRDefault="00DA6F3F">
      <w:pPr>
        <w:spacing w:before="1" w:line="275" w:lineRule="exact"/>
        <w:ind w:left="680"/>
        <w:rPr>
          <w:b/>
          <w:sz w:val="24"/>
        </w:rPr>
      </w:pPr>
      <w:r>
        <w:rPr>
          <w:b/>
          <w:sz w:val="24"/>
        </w:rPr>
        <w:t>Уравнения и неравенства</w:t>
      </w:r>
    </w:p>
    <w:p w:rsidR="00655592" w:rsidRDefault="00DA6F3F" w:rsidP="00CC416B">
      <w:pPr>
        <w:pStyle w:val="a4"/>
        <w:numPr>
          <w:ilvl w:val="1"/>
          <w:numId w:val="222"/>
        </w:numPr>
        <w:tabs>
          <w:tab w:val="left" w:pos="1814"/>
        </w:tabs>
        <w:spacing w:before="1" w:line="237" w:lineRule="auto"/>
        <w:ind w:right="494" w:firstLine="708"/>
        <w:jc w:val="both"/>
        <w:rPr>
          <w:sz w:val="24"/>
        </w:rPr>
      </w:pPr>
      <w:r>
        <w:rPr>
          <w:sz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55592" w:rsidRDefault="00DA6F3F" w:rsidP="00CC416B">
      <w:pPr>
        <w:pStyle w:val="a4"/>
        <w:numPr>
          <w:ilvl w:val="1"/>
          <w:numId w:val="222"/>
        </w:numPr>
        <w:tabs>
          <w:tab w:val="left" w:pos="1813"/>
          <w:tab w:val="left" w:pos="1814"/>
        </w:tabs>
        <w:spacing w:before="5"/>
        <w:ind w:left="1813"/>
        <w:rPr>
          <w:sz w:val="24"/>
        </w:rPr>
      </w:pPr>
      <w:r>
        <w:rPr>
          <w:sz w:val="24"/>
        </w:rPr>
        <w:t>проверять справедливость числовых равенств и</w:t>
      </w:r>
      <w:r>
        <w:rPr>
          <w:spacing w:val="-1"/>
          <w:sz w:val="24"/>
        </w:rPr>
        <w:t xml:space="preserve"> </w:t>
      </w:r>
      <w:r>
        <w:rPr>
          <w:sz w:val="24"/>
        </w:rPr>
        <w:t>неравенств;</w:t>
      </w:r>
    </w:p>
    <w:p w:rsidR="00655592" w:rsidRDefault="00DA6F3F" w:rsidP="00CC416B">
      <w:pPr>
        <w:pStyle w:val="a4"/>
        <w:numPr>
          <w:ilvl w:val="1"/>
          <w:numId w:val="222"/>
        </w:numPr>
        <w:tabs>
          <w:tab w:val="left" w:pos="1813"/>
          <w:tab w:val="left" w:pos="1814"/>
        </w:tabs>
        <w:spacing w:before="1" w:line="293" w:lineRule="exact"/>
        <w:ind w:left="1813"/>
        <w:rPr>
          <w:sz w:val="24"/>
        </w:rPr>
      </w:pPr>
      <w:r>
        <w:rPr>
          <w:sz w:val="24"/>
        </w:rPr>
        <w:t>решать линейные неравенства и несложные неравенства, сводящиеся к</w:t>
      </w:r>
      <w:r>
        <w:rPr>
          <w:spacing w:val="-14"/>
          <w:sz w:val="24"/>
        </w:rPr>
        <w:t xml:space="preserve"> </w:t>
      </w:r>
      <w:r>
        <w:rPr>
          <w:sz w:val="24"/>
        </w:rPr>
        <w:t>линейным;</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решать системы несложных линейных уравнений,</w:t>
      </w:r>
      <w:r>
        <w:rPr>
          <w:spacing w:val="-1"/>
          <w:sz w:val="24"/>
        </w:rPr>
        <w:t xml:space="preserve"> </w:t>
      </w:r>
      <w:r>
        <w:rPr>
          <w:sz w:val="24"/>
        </w:rPr>
        <w:t>неравенств;</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проверять, является ли данное число решением уравнения</w:t>
      </w:r>
      <w:r>
        <w:rPr>
          <w:spacing w:val="-8"/>
          <w:sz w:val="24"/>
        </w:rPr>
        <w:t xml:space="preserve"> </w:t>
      </w:r>
      <w:r>
        <w:rPr>
          <w:sz w:val="24"/>
        </w:rPr>
        <w:t>(неравенства);</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решать квадратные уравнения по формуле корней квадратного</w:t>
      </w:r>
      <w:r>
        <w:rPr>
          <w:spacing w:val="-7"/>
          <w:sz w:val="24"/>
        </w:rPr>
        <w:t xml:space="preserve"> </w:t>
      </w:r>
      <w:r>
        <w:rPr>
          <w:sz w:val="24"/>
        </w:rPr>
        <w:t>уравнения;</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изображать решения неравенств и их систем на числовой</w:t>
      </w:r>
      <w:r>
        <w:rPr>
          <w:spacing w:val="-10"/>
          <w:sz w:val="24"/>
        </w:rPr>
        <w:t xml:space="preserve"> </w:t>
      </w:r>
      <w:r>
        <w:rPr>
          <w:sz w:val="24"/>
        </w:rPr>
        <w:t>прямой.</w:t>
      </w:r>
    </w:p>
    <w:p w:rsidR="00655592" w:rsidRDefault="00DA6F3F">
      <w:pPr>
        <w:spacing w:before="2"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ind w:right="498" w:firstLine="708"/>
        <w:rPr>
          <w:sz w:val="24"/>
        </w:rPr>
      </w:pPr>
      <w:r>
        <w:rPr>
          <w:sz w:val="24"/>
        </w:rPr>
        <w:t>составлять и решать линейные уравнения при решении задач, возникающих в других учебных</w:t>
      </w:r>
      <w:r>
        <w:rPr>
          <w:spacing w:val="1"/>
          <w:sz w:val="24"/>
        </w:rPr>
        <w:t xml:space="preserve"> </w:t>
      </w:r>
      <w:r>
        <w:rPr>
          <w:sz w:val="24"/>
        </w:rPr>
        <w:t>предметах.</w:t>
      </w:r>
    </w:p>
    <w:p w:rsidR="00655592" w:rsidRDefault="00DA6F3F">
      <w:pPr>
        <w:spacing w:before="3" w:line="275" w:lineRule="exact"/>
        <w:ind w:left="680"/>
        <w:rPr>
          <w:b/>
          <w:sz w:val="24"/>
        </w:rPr>
      </w:pPr>
      <w:r>
        <w:rPr>
          <w:b/>
          <w:sz w:val="24"/>
        </w:rPr>
        <w:t>Функции</w:t>
      </w:r>
    </w:p>
    <w:p w:rsidR="00655592" w:rsidRDefault="00DA6F3F" w:rsidP="00CC416B">
      <w:pPr>
        <w:pStyle w:val="a4"/>
        <w:numPr>
          <w:ilvl w:val="1"/>
          <w:numId w:val="222"/>
        </w:numPr>
        <w:tabs>
          <w:tab w:val="left" w:pos="1813"/>
          <w:tab w:val="left" w:pos="1814"/>
        </w:tabs>
        <w:spacing w:line="292" w:lineRule="exact"/>
        <w:ind w:left="1813"/>
        <w:rPr>
          <w:sz w:val="24"/>
        </w:rPr>
      </w:pPr>
      <w:r>
        <w:rPr>
          <w:sz w:val="24"/>
        </w:rPr>
        <w:t>Находить значение функции по заданному значению</w:t>
      </w:r>
      <w:r>
        <w:rPr>
          <w:spacing w:val="-15"/>
          <w:sz w:val="24"/>
        </w:rPr>
        <w:t xml:space="preserve"> </w:t>
      </w:r>
      <w:r>
        <w:rPr>
          <w:sz w:val="24"/>
        </w:rPr>
        <w:t>аргумента;</w:t>
      </w:r>
    </w:p>
    <w:p w:rsidR="00655592" w:rsidRDefault="00DA6F3F" w:rsidP="00CC416B">
      <w:pPr>
        <w:pStyle w:val="a4"/>
        <w:numPr>
          <w:ilvl w:val="1"/>
          <w:numId w:val="222"/>
        </w:numPr>
        <w:tabs>
          <w:tab w:val="left" w:pos="1813"/>
          <w:tab w:val="left" w:pos="1814"/>
        </w:tabs>
        <w:spacing w:before="1" w:line="237" w:lineRule="auto"/>
        <w:ind w:right="495" w:firstLine="708"/>
        <w:rPr>
          <w:sz w:val="24"/>
        </w:rPr>
      </w:pPr>
      <w:r>
        <w:rPr>
          <w:sz w:val="24"/>
        </w:rPr>
        <w:t>находить значение аргумента по заданному значению функции в несложных ситуациях;</w:t>
      </w:r>
    </w:p>
    <w:p w:rsidR="00655592" w:rsidRDefault="00DA6F3F" w:rsidP="00CC416B">
      <w:pPr>
        <w:pStyle w:val="a4"/>
        <w:numPr>
          <w:ilvl w:val="1"/>
          <w:numId w:val="222"/>
        </w:numPr>
        <w:tabs>
          <w:tab w:val="left" w:pos="1813"/>
          <w:tab w:val="left" w:pos="1814"/>
        </w:tabs>
        <w:spacing w:before="5" w:line="237" w:lineRule="auto"/>
        <w:ind w:right="498" w:firstLine="708"/>
        <w:rPr>
          <w:sz w:val="24"/>
        </w:rPr>
      </w:pPr>
      <w:r>
        <w:rPr>
          <w:sz w:val="24"/>
        </w:rPr>
        <w:t>определять положение точки по ее координатам, координаты точки по ее положению на координатной</w:t>
      </w:r>
      <w:r>
        <w:rPr>
          <w:spacing w:val="-2"/>
          <w:sz w:val="24"/>
        </w:rPr>
        <w:t xml:space="preserve"> </w:t>
      </w:r>
      <w:r>
        <w:rPr>
          <w:sz w:val="24"/>
        </w:rPr>
        <w:t>плоскости;</w:t>
      </w:r>
    </w:p>
    <w:p w:rsidR="00655592" w:rsidRDefault="00DA6F3F" w:rsidP="00CC416B">
      <w:pPr>
        <w:pStyle w:val="a4"/>
        <w:numPr>
          <w:ilvl w:val="1"/>
          <w:numId w:val="222"/>
        </w:numPr>
        <w:tabs>
          <w:tab w:val="left" w:pos="1814"/>
        </w:tabs>
        <w:spacing w:before="5" w:line="237" w:lineRule="auto"/>
        <w:ind w:right="493" w:firstLine="708"/>
        <w:jc w:val="both"/>
        <w:rPr>
          <w:sz w:val="24"/>
        </w:rPr>
      </w:pPr>
      <w:r>
        <w:rPr>
          <w:sz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w:t>
      </w:r>
      <w:r>
        <w:rPr>
          <w:spacing w:val="-1"/>
          <w:sz w:val="24"/>
        </w:rPr>
        <w:t xml:space="preserve"> </w:t>
      </w:r>
      <w:r>
        <w:rPr>
          <w:sz w:val="24"/>
        </w:rPr>
        <w:t>функции;</w:t>
      </w:r>
    </w:p>
    <w:p w:rsidR="00655592" w:rsidRDefault="00DA6F3F" w:rsidP="00CC416B">
      <w:pPr>
        <w:pStyle w:val="a4"/>
        <w:numPr>
          <w:ilvl w:val="1"/>
          <w:numId w:val="222"/>
        </w:numPr>
        <w:tabs>
          <w:tab w:val="left" w:pos="1813"/>
          <w:tab w:val="left" w:pos="1814"/>
        </w:tabs>
        <w:spacing w:before="5"/>
        <w:ind w:left="1813"/>
        <w:rPr>
          <w:sz w:val="24"/>
        </w:rPr>
      </w:pPr>
      <w:r>
        <w:rPr>
          <w:sz w:val="24"/>
        </w:rPr>
        <w:t>строить график линейной</w:t>
      </w:r>
      <w:r>
        <w:rPr>
          <w:spacing w:val="-1"/>
          <w:sz w:val="24"/>
        </w:rPr>
        <w:t xml:space="preserve"> </w:t>
      </w:r>
      <w:r>
        <w:rPr>
          <w:sz w:val="24"/>
        </w:rPr>
        <w:t>функции;</w:t>
      </w:r>
    </w:p>
    <w:p w:rsidR="00655592" w:rsidRDefault="00DA6F3F" w:rsidP="00CC416B">
      <w:pPr>
        <w:pStyle w:val="a4"/>
        <w:numPr>
          <w:ilvl w:val="1"/>
          <w:numId w:val="222"/>
        </w:numPr>
        <w:tabs>
          <w:tab w:val="left" w:pos="1813"/>
          <w:tab w:val="left" w:pos="1814"/>
        </w:tabs>
        <w:spacing w:before="91" w:line="237" w:lineRule="auto"/>
        <w:ind w:right="488" w:firstLine="708"/>
        <w:rPr>
          <w:sz w:val="24"/>
        </w:rPr>
      </w:pPr>
      <w:r>
        <w:rPr>
          <w:sz w:val="24"/>
        </w:rPr>
        <w:t>проверять, является ли данный график графиком заданной функции (линейной, квадратичной, обратной</w:t>
      </w:r>
      <w:r>
        <w:rPr>
          <w:spacing w:val="-1"/>
          <w:sz w:val="24"/>
        </w:rPr>
        <w:t xml:space="preserve"> </w:t>
      </w:r>
      <w:r>
        <w:rPr>
          <w:sz w:val="24"/>
        </w:rPr>
        <w:t>пропорциональности);</w:t>
      </w:r>
    </w:p>
    <w:p w:rsidR="00655592" w:rsidRDefault="00DA6F3F" w:rsidP="00CC416B">
      <w:pPr>
        <w:pStyle w:val="a4"/>
        <w:numPr>
          <w:ilvl w:val="1"/>
          <w:numId w:val="222"/>
        </w:numPr>
        <w:tabs>
          <w:tab w:val="left" w:pos="1813"/>
          <w:tab w:val="left" w:pos="1814"/>
          <w:tab w:val="left" w:pos="3184"/>
          <w:tab w:val="left" w:pos="4950"/>
          <w:tab w:val="left" w:pos="6096"/>
          <w:tab w:val="left" w:pos="7386"/>
          <w:tab w:val="left" w:pos="8199"/>
          <w:tab w:val="left" w:pos="9690"/>
        </w:tabs>
        <w:spacing w:before="5" w:line="237" w:lineRule="auto"/>
        <w:ind w:right="493" w:firstLine="708"/>
        <w:rPr>
          <w:sz w:val="24"/>
        </w:rPr>
      </w:pPr>
      <w:r>
        <w:rPr>
          <w:sz w:val="24"/>
        </w:rPr>
        <w:t>определять</w:t>
      </w:r>
      <w:r>
        <w:rPr>
          <w:sz w:val="24"/>
        </w:rPr>
        <w:tab/>
        <w:t>приближенные</w:t>
      </w:r>
      <w:r>
        <w:rPr>
          <w:sz w:val="24"/>
        </w:rPr>
        <w:tab/>
        <w:t>значения</w:t>
      </w:r>
      <w:r>
        <w:rPr>
          <w:sz w:val="24"/>
        </w:rPr>
        <w:tab/>
        <w:t>координат</w:t>
      </w:r>
      <w:r>
        <w:rPr>
          <w:sz w:val="24"/>
        </w:rPr>
        <w:tab/>
        <w:t>точки</w:t>
      </w:r>
      <w:r>
        <w:rPr>
          <w:sz w:val="24"/>
        </w:rPr>
        <w:tab/>
        <w:t>пересечения</w:t>
      </w:r>
      <w:r>
        <w:rPr>
          <w:sz w:val="24"/>
        </w:rPr>
        <w:tab/>
      </w:r>
      <w:r>
        <w:rPr>
          <w:spacing w:val="-3"/>
          <w:sz w:val="24"/>
        </w:rPr>
        <w:t xml:space="preserve">графиков </w:t>
      </w:r>
      <w:r>
        <w:rPr>
          <w:sz w:val="24"/>
        </w:rPr>
        <w:t>функций;</w:t>
      </w:r>
    </w:p>
    <w:p w:rsidR="00655592" w:rsidRDefault="00DA6F3F" w:rsidP="00CC416B">
      <w:pPr>
        <w:pStyle w:val="a4"/>
        <w:numPr>
          <w:ilvl w:val="1"/>
          <w:numId w:val="222"/>
        </w:numPr>
        <w:tabs>
          <w:tab w:val="left" w:pos="1813"/>
          <w:tab w:val="left" w:pos="1814"/>
        </w:tabs>
        <w:spacing w:before="5" w:line="237" w:lineRule="auto"/>
        <w:ind w:right="496" w:firstLine="708"/>
        <w:rPr>
          <w:sz w:val="24"/>
        </w:rPr>
      </w:pPr>
      <w:r>
        <w:rPr>
          <w:sz w:val="24"/>
        </w:rPr>
        <w:t>оперировать на базовом уровне понятиями: последовательность, арифметическая прогрессия, геометрическая</w:t>
      </w:r>
      <w:r>
        <w:rPr>
          <w:spacing w:val="-1"/>
          <w:sz w:val="24"/>
        </w:rPr>
        <w:t xml:space="preserve"> </w:t>
      </w:r>
      <w:r>
        <w:rPr>
          <w:sz w:val="24"/>
        </w:rPr>
        <w:t>прогрессия;</w:t>
      </w:r>
    </w:p>
    <w:p w:rsidR="00655592" w:rsidRDefault="00DA6F3F" w:rsidP="00CC416B">
      <w:pPr>
        <w:pStyle w:val="a4"/>
        <w:numPr>
          <w:ilvl w:val="1"/>
          <w:numId w:val="222"/>
        </w:numPr>
        <w:tabs>
          <w:tab w:val="left" w:pos="1813"/>
          <w:tab w:val="left" w:pos="1814"/>
          <w:tab w:val="left" w:pos="2817"/>
          <w:tab w:val="left" w:pos="3770"/>
          <w:tab w:val="left" w:pos="4275"/>
          <w:tab w:val="left" w:pos="5772"/>
          <w:tab w:val="left" w:pos="6158"/>
          <w:tab w:val="left" w:pos="7295"/>
          <w:tab w:val="left" w:pos="8115"/>
          <w:tab w:val="left" w:pos="9036"/>
          <w:tab w:val="left" w:pos="9806"/>
        </w:tabs>
        <w:spacing w:before="4" w:line="237" w:lineRule="auto"/>
        <w:ind w:right="497" w:firstLine="708"/>
        <w:rPr>
          <w:sz w:val="24"/>
        </w:rPr>
      </w:pPr>
      <w:r>
        <w:rPr>
          <w:sz w:val="24"/>
        </w:rPr>
        <w:t>решать</w:t>
      </w:r>
      <w:r>
        <w:rPr>
          <w:sz w:val="24"/>
        </w:rPr>
        <w:tab/>
        <w:t>задачи</w:t>
      </w:r>
      <w:r>
        <w:rPr>
          <w:sz w:val="24"/>
        </w:rPr>
        <w:tab/>
        <w:t>на</w:t>
      </w:r>
      <w:r>
        <w:rPr>
          <w:sz w:val="24"/>
        </w:rPr>
        <w:tab/>
        <w:t>прогрессии,</w:t>
      </w:r>
      <w:r>
        <w:rPr>
          <w:sz w:val="24"/>
        </w:rPr>
        <w:tab/>
        <w:t>в</w:t>
      </w:r>
      <w:r>
        <w:rPr>
          <w:sz w:val="24"/>
        </w:rPr>
        <w:tab/>
        <w:t>которых</w:t>
      </w:r>
      <w:r>
        <w:rPr>
          <w:sz w:val="24"/>
        </w:rPr>
        <w:tab/>
        <w:t>ответ</w:t>
      </w:r>
      <w:r>
        <w:rPr>
          <w:sz w:val="24"/>
        </w:rPr>
        <w:tab/>
        <w:t>может</w:t>
      </w:r>
      <w:r>
        <w:rPr>
          <w:sz w:val="24"/>
        </w:rPr>
        <w:tab/>
        <w:t>быть</w:t>
      </w:r>
      <w:r>
        <w:rPr>
          <w:sz w:val="24"/>
        </w:rPr>
        <w:tab/>
      </w:r>
      <w:r>
        <w:rPr>
          <w:spacing w:val="-4"/>
          <w:sz w:val="24"/>
        </w:rPr>
        <w:t xml:space="preserve">получен </w:t>
      </w:r>
      <w:r>
        <w:rPr>
          <w:sz w:val="24"/>
        </w:rPr>
        <w:t>непосредственным подсчетом без применения</w:t>
      </w:r>
      <w:r>
        <w:rPr>
          <w:spacing w:val="-4"/>
          <w:sz w:val="24"/>
        </w:rPr>
        <w:t xml:space="preserve"> </w:t>
      </w:r>
      <w:r>
        <w:rPr>
          <w:sz w:val="24"/>
        </w:rPr>
        <w:t>формул.</w:t>
      </w:r>
    </w:p>
    <w:p w:rsidR="00655592" w:rsidRDefault="00DA6F3F">
      <w:pPr>
        <w:spacing w:before="5"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4"/>
        </w:tabs>
        <w:ind w:right="486" w:firstLine="708"/>
        <w:jc w:val="both"/>
        <w:rPr>
          <w:sz w:val="24"/>
        </w:rPr>
      </w:pPr>
      <w:r>
        <w:rPr>
          <w:sz w:val="24"/>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w:t>
      </w:r>
      <w:r>
        <w:rPr>
          <w:sz w:val="24"/>
        </w:rPr>
        <w:lastRenderedPageBreak/>
        <w:t>положительных и отрицательных значений и т.п.);</w:t>
      </w:r>
    </w:p>
    <w:p w:rsidR="00655592" w:rsidRDefault="00DA6F3F" w:rsidP="00CC416B">
      <w:pPr>
        <w:pStyle w:val="a4"/>
        <w:numPr>
          <w:ilvl w:val="1"/>
          <w:numId w:val="222"/>
        </w:numPr>
        <w:tabs>
          <w:tab w:val="left" w:pos="1813"/>
          <w:tab w:val="left" w:pos="1814"/>
        </w:tabs>
        <w:spacing w:before="2" w:line="237" w:lineRule="auto"/>
        <w:ind w:right="499" w:firstLine="708"/>
        <w:rPr>
          <w:sz w:val="24"/>
        </w:rPr>
      </w:pPr>
      <w:r>
        <w:rPr>
          <w:sz w:val="24"/>
        </w:rPr>
        <w:t>использовать свойства линейной функции и ее график при решении задач из других учебных предметов.</w:t>
      </w:r>
    </w:p>
    <w:p w:rsidR="00655592" w:rsidRDefault="00DA6F3F">
      <w:pPr>
        <w:spacing w:before="6" w:line="275" w:lineRule="exact"/>
        <w:ind w:left="680"/>
        <w:rPr>
          <w:b/>
          <w:sz w:val="24"/>
        </w:rPr>
      </w:pPr>
      <w:r>
        <w:rPr>
          <w:b/>
          <w:sz w:val="24"/>
        </w:rPr>
        <w:t>Статистика и теория вероятностей</w:t>
      </w:r>
    </w:p>
    <w:p w:rsidR="00655592" w:rsidRDefault="00DA6F3F" w:rsidP="00CC416B">
      <w:pPr>
        <w:pStyle w:val="a4"/>
        <w:numPr>
          <w:ilvl w:val="1"/>
          <w:numId w:val="222"/>
        </w:numPr>
        <w:tabs>
          <w:tab w:val="left" w:pos="1813"/>
          <w:tab w:val="left" w:pos="1814"/>
        </w:tabs>
        <w:spacing w:before="1" w:line="237" w:lineRule="auto"/>
        <w:ind w:right="498" w:firstLine="708"/>
        <w:rPr>
          <w:sz w:val="24"/>
        </w:rPr>
      </w:pPr>
      <w:r>
        <w:rPr>
          <w:sz w:val="24"/>
        </w:rPr>
        <w:t>Иметь представление о статистических характеристиках, вероятности случайного события, комбинаторных задачах;</w:t>
      </w:r>
    </w:p>
    <w:p w:rsidR="00655592" w:rsidRDefault="00DA6F3F" w:rsidP="00CC416B">
      <w:pPr>
        <w:pStyle w:val="a4"/>
        <w:numPr>
          <w:ilvl w:val="1"/>
          <w:numId w:val="222"/>
        </w:numPr>
        <w:tabs>
          <w:tab w:val="left" w:pos="1813"/>
          <w:tab w:val="left" w:pos="1814"/>
        </w:tabs>
        <w:spacing w:before="4" w:line="237" w:lineRule="auto"/>
        <w:ind w:right="491" w:firstLine="708"/>
        <w:rPr>
          <w:sz w:val="24"/>
        </w:rPr>
      </w:pPr>
      <w:r>
        <w:rPr>
          <w:sz w:val="24"/>
        </w:rPr>
        <w:t>решать простейшие комбинаторные задачи методом прямого и организованного перебора;</w:t>
      </w:r>
    </w:p>
    <w:p w:rsidR="00655592" w:rsidRDefault="00DA6F3F" w:rsidP="00CC416B">
      <w:pPr>
        <w:pStyle w:val="a4"/>
        <w:numPr>
          <w:ilvl w:val="1"/>
          <w:numId w:val="222"/>
        </w:numPr>
        <w:tabs>
          <w:tab w:val="left" w:pos="1813"/>
          <w:tab w:val="left" w:pos="1814"/>
        </w:tabs>
        <w:spacing w:before="2" w:line="293" w:lineRule="exact"/>
        <w:ind w:left="1813"/>
        <w:rPr>
          <w:sz w:val="24"/>
        </w:rPr>
      </w:pPr>
      <w:r>
        <w:rPr>
          <w:sz w:val="24"/>
        </w:rPr>
        <w:t>представлять данные в виде таблиц, диаграмм,</w:t>
      </w:r>
      <w:r>
        <w:rPr>
          <w:spacing w:val="-3"/>
          <w:sz w:val="24"/>
        </w:rPr>
        <w:t xml:space="preserve"> </w:t>
      </w:r>
      <w:r>
        <w:rPr>
          <w:sz w:val="24"/>
        </w:rPr>
        <w:t>графиков;</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читать информацию, представленную в виде таблицы, диаграммы,</w:t>
      </w:r>
      <w:r>
        <w:rPr>
          <w:spacing w:val="-9"/>
          <w:sz w:val="24"/>
        </w:rPr>
        <w:t xml:space="preserve"> </w:t>
      </w:r>
      <w:r>
        <w:rPr>
          <w:sz w:val="24"/>
        </w:rPr>
        <w:t>графика;</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определять основные статистические характеристики числовых</w:t>
      </w:r>
      <w:r>
        <w:rPr>
          <w:spacing w:val="-6"/>
          <w:sz w:val="24"/>
        </w:rPr>
        <w:t xml:space="preserve"> </w:t>
      </w:r>
      <w:r>
        <w:rPr>
          <w:sz w:val="24"/>
        </w:rPr>
        <w:t>наборов;</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оценивать вероятность события в простейших</w:t>
      </w:r>
      <w:r>
        <w:rPr>
          <w:spacing w:val="-6"/>
          <w:sz w:val="24"/>
        </w:rPr>
        <w:t xml:space="preserve"> </w:t>
      </w:r>
      <w:r>
        <w:rPr>
          <w:sz w:val="24"/>
        </w:rPr>
        <w:t>случаях;</w:t>
      </w:r>
    </w:p>
    <w:p w:rsidR="00655592" w:rsidRDefault="00DA6F3F" w:rsidP="00CC416B">
      <w:pPr>
        <w:pStyle w:val="a4"/>
        <w:numPr>
          <w:ilvl w:val="1"/>
          <w:numId w:val="222"/>
        </w:numPr>
        <w:tabs>
          <w:tab w:val="left" w:pos="1813"/>
          <w:tab w:val="left" w:pos="1814"/>
        </w:tabs>
        <w:spacing w:before="2"/>
        <w:ind w:left="1813"/>
        <w:rPr>
          <w:sz w:val="24"/>
        </w:rPr>
      </w:pPr>
      <w:r>
        <w:rPr>
          <w:sz w:val="24"/>
        </w:rPr>
        <w:t>иметь представление о роли закона больших чисел в массовых</w:t>
      </w:r>
      <w:r>
        <w:rPr>
          <w:spacing w:val="-4"/>
          <w:sz w:val="24"/>
        </w:rPr>
        <w:t xml:space="preserve"> </w:t>
      </w:r>
      <w:r>
        <w:rPr>
          <w:sz w:val="24"/>
        </w:rPr>
        <w:t>явлениях.</w:t>
      </w:r>
    </w:p>
    <w:p w:rsidR="00655592" w:rsidRDefault="00DA6F3F">
      <w:pPr>
        <w:spacing w:before="2"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2" w:lineRule="exact"/>
        <w:ind w:left="1813"/>
        <w:rPr>
          <w:sz w:val="24"/>
        </w:rPr>
      </w:pPr>
      <w:r>
        <w:rPr>
          <w:sz w:val="24"/>
        </w:rPr>
        <w:t>оценивать количество возможных вариантов методом</w:t>
      </w:r>
      <w:r>
        <w:rPr>
          <w:spacing w:val="-5"/>
          <w:sz w:val="24"/>
        </w:rPr>
        <w:t xml:space="preserve"> </w:t>
      </w:r>
      <w:r>
        <w:rPr>
          <w:sz w:val="24"/>
        </w:rPr>
        <w:t>перебора;</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иметь представление о роли практически достоверных и маловероятных</w:t>
      </w:r>
      <w:r>
        <w:rPr>
          <w:spacing w:val="-8"/>
          <w:sz w:val="24"/>
        </w:rPr>
        <w:t xml:space="preserve"> </w:t>
      </w:r>
      <w:r>
        <w:rPr>
          <w:sz w:val="24"/>
        </w:rPr>
        <w:t>событий;</w:t>
      </w:r>
    </w:p>
    <w:p w:rsidR="00655592" w:rsidRDefault="00DA6F3F" w:rsidP="00CC416B">
      <w:pPr>
        <w:pStyle w:val="a4"/>
        <w:numPr>
          <w:ilvl w:val="1"/>
          <w:numId w:val="222"/>
        </w:numPr>
        <w:tabs>
          <w:tab w:val="left" w:pos="1813"/>
          <w:tab w:val="left" w:pos="1814"/>
          <w:tab w:val="left" w:pos="3150"/>
        </w:tabs>
        <w:spacing w:before="1" w:line="237" w:lineRule="auto"/>
        <w:ind w:right="489" w:firstLine="708"/>
        <w:rPr>
          <w:sz w:val="24"/>
        </w:rPr>
      </w:pPr>
      <w:r>
        <w:rPr>
          <w:sz w:val="24"/>
        </w:rPr>
        <w:t>сравнивать</w:t>
      </w:r>
      <w:r>
        <w:rPr>
          <w:sz w:val="24"/>
        </w:rPr>
        <w:tab/>
        <w:t>основные статистические характеристики, полученные в процессе решения прикладной задачи, изучения реального</w:t>
      </w:r>
      <w:r>
        <w:rPr>
          <w:spacing w:val="-3"/>
          <w:sz w:val="24"/>
        </w:rPr>
        <w:t xml:space="preserve"> </w:t>
      </w:r>
      <w:r>
        <w:rPr>
          <w:sz w:val="24"/>
        </w:rPr>
        <w:t>явления;</w:t>
      </w:r>
    </w:p>
    <w:p w:rsidR="00655592" w:rsidRDefault="00DA6F3F" w:rsidP="00CC416B">
      <w:pPr>
        <w:pStyle w:val="a4"/>
        <w:numPr>
          <w:ilvl w:val="1"/>
          <w:numId w:val="222"/>
        </w:numPr>
        <w:tabs>
          <w:tab w:val="left" w:pos="1813"/>
          <w:tab w:val="left" w:pos="1814"/>
        </w:tabs>
        <w:spacing w:before="2"/>
        <w:ind w:left="1813"/>
        <w:rPr>
          <w:sz w:val="24"/>
        </w:rPr>
      </w:pPr>
      <w:r>
        <w:rPr>
          <w:sz w:val="24"/>
        </w:rPr>
        <w:t>оценивать вероятность реальных событий и явлений в несложных</w:t>
      </w:r>
      <w:r>
        <w:rPr>
          <w:spacing w:val="-8"/>
          <w:sz w:val="24"/>
        </w:rPr>
        <w:t xml:space="preserve"> </w:t>
      </w:r>
      <w:r>
        <w:rPr>
          <w:sz w:val="24"/>
        </w:rPr>
        <w:t>ситуациях.</w:t>
      </w:r>
    </w:p>
    <w:p w:rsidR="00655592" w:rsidRDefault="00DA6F3F">
      <w:pPr>
        <w:spacing w:before="2" w:line="275" w:lineRule="exact"/>
        <w:ind w:left="680"/>
        <w:rPr>
          <w:b/>
          <w:sz w:val="24"/>
        </w:rPr>
      </w:pPr>
      <w:r>
        <w:rPr>
          <w:b/>
          <w:sz w:val="24"/>
        </w:rPr>
        <w:t>Текстовые задачи</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Решать несложные сюжетные задачи разных типов на все арифметические</w:t>
      </w:r>
      <w:r>
        <w:rPr>
          <w:spacing w:val="-22"/>
          <w:sz w:val="24"/>
        </w:rPr>
        <w:t xml:space="preserve"> </w:t>
      </w:r>
      <w:r>
        <w:rPr>
          <w:sz w:val="24"/>
        </w:rPr>
        <w:t>действия;</w:t>
      </w:r>
    </w:p>
    <w:p w:rsidR="00655592" w:rsidRDefault="00DA6F3F" w:rsidP="00CC416B">
      <w:pPr>
        <w:pStyle w:val="a4"/>
        <w:numPr>
          <w:ilvl w:val="1"/>
          <w:numId w:val="222"/>
        </w:numPr>
        <w:tabs>
          <w:tab w:val="left" w:pos="1813"/>
          <w:tab w:val="left" w:pos="1814"/>
        </w:tabs>
        <w:spacing w:before="4" w:line="237" w:lineRule="auto"/>
        <w:ind w:right="492" w:firstLine="708"/>
        <w:rPr>
          <w:sz w:val="24"/>
        </w:rPr>
      </w:pPr>
      <w:r>
        <w:rPr>
          <w:sz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w:t>
      </w:r>
      <w:r>
        <w:rPr>
          <w:spacing w:val="-38"/>
          <w:sz w:val="24"/>
        </w:rPr>
        <w:t xml:space="preserve"> </w:t>
      </w:r>
      <w:r>
        <w:rPr>
          <w:sz w:val="24"/>
        </w:rPr>
        <w:t>задачи;</w:t>
      </w:r>
    </w:p>
    <w:p w:rsidR="00655592" w:rsidRDefault="00DA6F3F" w:rsidP="00CC416B">
      <w:pPr>
        <w:pStyle w:val="a4"/>
        <w:numPr>
          <w:ilvl w:val="1"/>
          <w:numId w:val="222"/>
        </w:numPr>
        <w:tabs>
          <w:tab w:val="left" w:pos="1813"/>
          <w:tab w:val="left" w:pos="1814"/>
        </w:tabs>
        <w:spacing w:before="4" w:line="237" w:lineRule="auto"/>
        <w:ind w:right="495" w:firstLine="708"/>
        <w:rPr>
          <w:sz w:val="24"/>
        </w:rPr>
      </w:pPr>
      <w:r>
        <w:rPr>
          <w:sz w:val="24"/>
        </w:rPr>
        <w:t>осуществлять способ поиска решения задачи, в котором рассуждение строится от условия к требованию или от требования к</w:t>
      </w:r>
      <w:r>
        <w:rPr>
          <w:spacing w:val="-1"/>
          <w:sz w:val="24"/>
        </w:rPr>
        <w:t xml:space="preserve"> </w:t>
      </w:r>
      <w:r>
        <w:rPr>
          <w:sz w:val="24"/>
        </w:rPr>
        <w:t>условию;</w:t>
      </w:r>
    </w:p>
    <w:p w:rsidR="00655592" w:rsidRDefault="00DA6F3F" w:rsidP="00CC416B">
      <w:pPr>
        <w:pStyle w:val="a4"/>
        <w:numPr>
          <w:ilvl w:val="1"/>
          <w:numId w:val="222"/>
        </w:numPr>
        <w:tabs>
          <w:tab w:val="left" w:pos="1813"/>
          <w:tab w:val="left" w:pos="1814"/>
        </w:tabs>
        <w:spacing w:before="3" w:line="293" w:lineRule="exact"/>
        <w:ind w:left="1813"/>
        <w:rPr>
          <w:sz w:val="24"/>
        </w:rPr>
      </w:pPr>
      <w:r>
        <w:rPr>
          <w:sz w:val="24"/>
        </w:rPr>
        <w:t>составлять план решения</w:t>
      </w:r>
      <w:r>
        <w:rPr>
          <w:spacing w:val="-12"/>
          <w:sz w:val="24"/>
        </w:rPr>
        <w:t xml:space="preserve"> </w:t>
      </w:r>
      <w:r>
        <w:rPr>
          <w:sz w:val="24"/>
        </w:rPr>
        <w:t>задачи;</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выделять этапы решения</w:t>
      </w:r>
      <w:r>
        <w:rPr>
          <w:spacing w:val="-13"/>
          <w:sz w:val="24"/>
        </w:rPr>
        <w:t xml:space="preserve"> </w:t>
      </w:r>
      <w:r>
        <w:rPr>
          <w:sz w:val="24"/>
        </w:rPr>
        <w:t>задачи;</w:t>
      </w:r>
    </w:p>
    <w:p w:rsidR="00655592" w:rsidRDefault="00DA6F3F" w:rsidP="00CC416B">
      <w:pPr>
        <w:pStyle w:val="a4"/>
        <w:numPr>
          <w:ilvl w:val="1"/>
          <w:numId w:val="222"/>
        </w:numPr>
        <w:tabs>
          <w:tab w:val="left" w:pos="1813"/>
          <w:tab w:val="left" w:pos="1814"/>
        </w:tabs>
        <w:spacing w:before="2" w:line="237" w:lineRule="auto"/>
        <w:ind w:right="496" w:firstLine="708"/>
        <w:rPr>
          <w:sz w:val="24"/>
        </w:rPr>
      </w:pPr>
      <w:r>
        <w:rPr>
          <w:sz w:val="24"/>
        </w:rPr>
        <w:t>интерпретировать вычислительные результаты в задаче, исследовать полученное решение</w:t>
      </w:r>
      <w:r>
        <w:rPr>
          <w:spacing w:val="-2"/>
          <w:sz w:val="24"/>
        </w:rPr>
        <w:t xml:space="preserve"> </w:t>
      </w:r>
      <w:r>
        <w:rPr>
          <w:sz w:val="24"/>
        </w:rPr>
        <w:t>задачи;</w:t>
      </w:r>
    </w:p>
    <w:p w:rsidR="00655592" w:rsidRDefault="00DA6F3F" w:rsidP="00CC416B">
      <w:pPr>
        <w:pStyle w:val="a4"/>
        <w:numPr>
          <w:ilvl w:val="1"/>
          <w:numId w:val="222"/>
        </w:numPr>
        <w:tabs>
          <w:tab w:val="left" w:pos="1813"/>
          <w:tab w:val="left" w:pos="1814"/>
        </w:tabs>
        <w:spacing w:before="2"/>
        <w:ind w:left="1813"/>
        <w:rPr>
          <w:sz w:val="24"/>
        </w:rPr>
      </w:pPr>
      <w:r>
        <w:rPr>
          <w:sz w:val="24"/>
        </w:rPr>
        <w:t>знать различие скоростей объекта в стоячей воде, против течения и по течению</w:t>
      </w:r>
      <w:r>
        <w:rPr>
          <w:spacing w:val="-21"/>
          <w:sz w:val="24"/>
        </w:rPr>
        <w:t xml:space="preserve"> </w:t>
      </w:r>
      <w:r>
        <w:rPr>
          <w:sz w:val="24"/>
        </w:rPr>
        <w:t>реки;</w:t>
      </w:r>
    </w:p>
    <w:p w:rsidR="00655592" w:rsidRDefault="00DA6F3F" w:rsidP="00CC416B">
      <w:pPr>
        <w:pStyle w:val="a4"/>
        <w:numPr>
          <w:ilvl w:val="1"/>
          <w:numId w:val="222"/>
        </w:numPr>
        <w:tabs>
          <w:tab w:val="left" w:pos="1813"/>
          <w:tab w:val="left" w:pos="1814"/>
        </w:tabs>
        <w:spacing w:before="1" w:line="293" w:lineRule="exact"/>
        <w:ind w:left="1813"/>
        <w:rPr>
          <w:sz w:val="24"/>
        </w:rPr>
      </w:pPr>
      <w:r>
        <w:rPr>
          <w:sz w:val="24"/>
        </w:rPr>
        <w:t>решать задачи на нахождение части числа и числа по его</w:t>
      </w:r>
      <w:r>
        <w:rPr>
          <w:spacing w:val="-9"/>
          <w:sz w:val="24"/>
        </w:rPr>
        <w:t xml:space="preserve"> </w:t>
      </w:r>
      <w:r>
        <w:rPr>
          <w:sz w:val="24"/>
        </w:rPr>
        <w:t>части;</w:t>
      </w:r>
    </w:p>
    <w:p w:rsidR="00655592" w:rsidRDefault="00DA6F3F" w:rsidP="00CC416B">
      <w:pPr>
        <w:pStyle w:val="a4"/>
        <w:numPr>
          <w:ilvl w:val="1"/>
          <w:numId w:val="222"/>
        </w:numPr>
        <w:tabs>
          <w:tab w:val="left" w:pos="1813"/>
          <w:tab w:val="left" w:pos="1814"/>
        </w:tabs>
        <w:spacing w:before="2" w:line="237" w:lineRule="auto"/>
        <w:ind w:right="494" w:firstLine="708"/>
        <w:rPr>
          <w:sz w:val="24"/>
        </w:rPr>
      </w:pPr>
      <w:r>
        <w:rPr>
          <w:sz w:val="24"/>
        </w:rPr>
        <w:t>решать задачи разных типов (на работу, на покупки, на движение), связывающих три величины, выделять эти величины и отношения между</w:t>
      </w:r>
      <w:r>
        <w:rPr>
          <w:spacing w:val="-7"/>
          <w:sz w:val="24"/>
        </w:rPr>
        <w:t xml:space="preserve"> </w:t>
      </w:r>
      <w:r>
        <w:rPr>
          <w:sz w:val="24"/>
        </w:rPr>
        <w:t>ними;</w:t>
      </w:r>
    </w:p>
    <w:p w:rsidR="00655592" w:rsidRDefault="00DA6F3F" w:rsidP="00CC416B">
      <w:pPr>
        <w:pStyle w:val="a4"/>
        <w:numPr>
          <w:ilvl w:val="1"/>
          <w:numId w:val="222"/>
        </w:numPr>
        <w:tabs>
          <w:tab w:val="left" w:pos="1813"/>
          <w:tab w:val="left" w:pos="1814"/>
        </w:tabs>
        <w:spacing w:before="4" w:line="237" w:lineRule="auto"/>
        <w:ind w:right="488" w:firstLine="708"/>
        <w:rPr>
          <w:sz w:val="24"/>
        </w:rPr>
      </w:pPr>
      <w:r>
        <w:rPr>
          <w:sz w:val="24"/>
        </w:rPr>
        <w:t>находить процент от числа, число по проценту от него, находить процентное снижение или процентное повышение</w:t>
      </w:r>
      <w:r>
        <w:rPr>
          <w:spacing w:val="-4"/>
          <w:sz w:val="24"/>
        </w:rPr>
        <w:t xml:space="preserve"> </w:t>
      </w:r>
      <w:r>
        <w:rPr>
          <w:sz w:val="24"/>
        </w:rPr>
        <w:t>величины;</w:t>
      </w:r>
    </w:p>
    <w:p w:rsidR="00655592" w:rsidRDefault="00DA6F3F" w:rsidP="00CC416B">
      <w:pPr>
        <w:pStyle w:val="a4"/>
        <w:numPr>
          <w:ilvl w:val="1"/>
          <w:numId w:val="222"/>
        </w:numPr>
        <w:tabs>
          <w:tab w:val="left" w:pos="1813"/>
          <w:tab w:val="left" w:pos="1814"/>
        </w:tabs>
        <w:spacing w:before="3"/>
        <w:ind w:left="1813"/>
        <w:rPr>
          <w:sz w:val="24"/>
        </w:rPr>
      </w:pPr>
      <w:r>
        <w:rPr>
          <w:sz w:val="24"/>
        </w:rPr>
        <w:t>решать несложные логические задачи методом</w:t>
      </w:r>
      <w:r>
        <w:rPr>
          <w:spacing w:val="-5"/>
          <w:sz w:val="24"/>
        </w:rPr>
        <w:t xml:space="preserve"> </w:t>
      </w:r>
      <w:r>
        <w:rPr>
          <w:sz w:val="24"/>
        </w:rPr>
        <w:t>рассуждений.</w:t>
      </w:r>
    </w:p>
    <w:p w:rsidR="00655592" w:rsidRDefault="00DA6F3F">
      <w:pPr>
        <w:spacing w:before="1"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before="1" w:line="237" w:lineRule="auto"/>
        <w:ind w:right="487" w:firstLine="708"/>
        <w:rPr>
          <w:sz w:val="24"/>
        </w:rPr>
      </w:pPr>
      <w:r>
        <w:rPr>
          <w:sz w:val="24"/>
        </w:rPr>
        <w:t>выдвигать гипотезы о возможных предельных значениях искомых в задаче величин (делать</w:t>
      </w:r>
      <w:r>
        <w:rPr>
          <w:spacing w:val="-1"/>
          <w:sz w:val="24"/>
        </w:rPr>
        <w:t xml:space="preserve"> </w:t>
      </w:r>
      <w:r>
        <w:rPr>
          <w:sz w:val="24"/>
        </w:rPr>
        <w:t>прикидку).</w:t>
      </w:r>
    </w:p>
    <w:p w:rsidR="00655592" w:rsidRDefault="00DA6F3F">
      <w:pPr>
        <w:spacing w:before="5"/>
        <w:ind w:left="680"/>
        <w:rPr>
          <w:b/>
          <w:sz w:val="24"/>
        </w:rPr>
      </w:pPr>
      <w:r>
        <w:rPr>
          <w:b/>
          <w:sz w:val="24"/>
        </w:rPr>
        <w:t>Геометрические фигуры</w:t>
      </w:r>
    </w:p>
    <w:p w:rsidR="00655592" w:rsidRDefault="00DA6F3F" w:rsidP="00CC416B">
      <w:pPr>
        <w:pStyle w:val="a4"/>
        <w:numPr>
          <w:ilvl w:val="1"/>
          <w:numId w:val="222"/>
        </w:numPr>
        <w:tabs>
          <w:tab w:val="left" w:pos="1813"/>
          <w:tab w:val="left" w:pos="1814"/>
        </w:tabs>
        <w:spacing w:before="89" w:line="293" w:lineRule="exact"/>
        <w:ind w:left="1813"/>
        <w:rPr>
          <w:sz w:val="24"/>
        </w:rPr>
      </w:pPr>
      <w:r>
        <w:rPr>
          <w:sz w:val="24"/>
        </w:rPr>
        <w:t>Оперировать на базовом уровне понятиями геометрических</w:t>
      </w:r>
      <w:r>
        <w:rPr>
          <w:spacing w:val="-4"/>
          <w:sz w:val="24"/>
        </w:rPr>
        <w:t xml:space="preserve"> </w:t>
      </w:r>
      <w:r>
        <w:rPr>
          <w:sz w:val="24"/>
        </w:rPr>
        <w:t>фигур;</w:t>
      </w:r>
    </w:p>
    <w:p w:rsidR="00655592" w:rsidRDefault="00DA6F3F" w:rsidP="00CC416B">
      <w:pPr>
        <w:pStyle w:val="a4"/>
        <w:numPr>
          <w:ilvl w:val="1"/>
          <w:numId w:val="222"/>
        </w:numPr>
        <w:tabs>
          <w:tab w:val="left" w:pos="1813"/>
          <w:tab w:val="left" w:pos="1814"/>
        </w:tabs>
        <w:spacing w:before="2" w:line="237" w:lineRule="auto"/>
        <w:ind w:right="496" w:firstLine="708"/>
        <w:rPr>
          <w:sz w:val="24"/>
        </w:rPr>
      </w:pPr>
      <w:r>
        <w:rPr>
          <w:sz w:val="24"/>
        </w:rPr>
        <w:t>извлекать информацию о геометрических фигурах, представленную на чертежах в явном</w:t>
      </w:r>
      <w:r>
        <w:rPr>
          <w:spacing w:val="-2"/>
          <w:sz w:val="24"/>
        </w:rPr>
        <w:t xml:space="preserve"> </w:t>
      </w:r>
      <w:r>
        <w:rPr>
          <w:sz w:val="24"/>
        </w:rPr>
        <w:t>виде;</w:t>
      </w:r>
    </w:p>
    <w:p w:rsidR="00655592" w:rsidRDefault="00DA6F3F" w:rsidP="00CC416B">
      <w:pPr>
        <w:pStyle w:val="a4"/>
        <w:numPr>
          <w:ilvl w:val="1"/>
          <w:numId w:val="222"/>
        </w:numPr>
        <w:tabs>
          <w:tab w:val="left" w:pos="1813"/>
          <w:tab w:val="left" w:pos="1814"/>
        </w:tabs>
        <w:spacing w:before="5" w:line="237" w:lineRule="auto"/>
        <w:ind w:right="485" w:firstLine="708"/>
        <w:rPr>
          <w:sz w:val="24"/>
        </w:rPr>
      </w:pPr>
      <w:r>
        <w:rPr>
          <w:sz w:val="24"/>
        </w:rPr>
        <w:t>применять для решения задач геометрические факты, если условия их применения заданы в явной</w:t>
      </w:r>
      <w:r>
        <w:rPr>
          <w:spacing w:val="-1"/>
          <w:sz w:val="24"/>
        </w:rPr>
        <w:t xml:space="preserve"> </w:t>
      </w:r>
      <w:r>
        <w:rPr>
          <w:sz w:val="24"/>
        </w:rPr>
        <w:t>форме;</w:t>
      </w:r>
    </w:p>
    <w:p w:rsidR="00655592" w:rsidRDefault="00DA6F3F" w:rsidP="00CC416B">
      <w:pPr>
        <w:pStyle w:val="a4"/>
        <w:numPr>
          <w:ilvl w:val="1"/>
          <w:numId w:val="222"/>
        </w:numPr>
        <w:tabs>
          <w:tab w:val="left" w:pos="1813"/>
          <w:tab w:val="left" w:pos="1814"/>
        </w:tabs>
        <w:spacing w:before="2"/>
        <w:ind w:left="1813"/>
        <w:rPr>
          <w:sz w:val="24"/>
        </w:rPr>
      </w:pPr>
      <w:r>
        <w:rPr>
          <w:sz w:val="24"/>
        </w:rPr>
        <w:t>решать задачи на нахождение геометрических величин по образцам или</w:t>
      </w:r>
      <w:r>
        <w:rPr>
          <w:spacing w:val="-15"/>
          <w:sz w:val="24"/>
        </w:rPr>
        <w:t xml:space="preserve"> </w:t>
      </w:r>
      <w:r>
        <w:rPr>
          <w:sz w:val="24"/>
        </w:rPr>
        <w:t>алгоритмам.</w:t>
      </w:r>
    </w:p>
    <w:p w:rsidR="00655592" w:rsidRDefault="00DA6F3F">
      <w:pPr>
        <w:spacing w:before="1"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 w:val="left" w:pos="3402"/>
          <w:tab w:val="left" w:pos="4527"/>
          <w:tab w:val="left" w:pos="6393"/>
          <w:tab w:val="left" w:pos="7239"/>
          <w:tab w:val="left" w:pos="7820"/>
          <w:tab w:val="left" w:pos="8935"/>
          <w:tab w:val="left" w:pos="10040"/>
        </w:tabs>
        <w:ind w:right="494" w:firstLine="708"/>
        <w:rPr>
          <w:sz w:val="24"/>
        </w:rPr>
      </w:pPr>
      <w:r>
        <w:rPr>
          <w:sz w:val="24"/>
        </w:rPr>
        <w:t>использовать</w:t>
      </w:r>
      <w:r>
        <w:rPr>
          <w:sz w:val="24"/>
        </w:rPr>
        <w:tab/>
        <w:t>свойства</w:t>
      </w:r>
      <w:r>
        <w:rPr>
          <w:sz w:val="24"/>
        </w:rPr>
        <w:tab/>
        <w:t>геометрических</w:t>
      </w:r>
      <w:r>
        <w:rPr>
          <w:sz w:val="24"/>
        </w:rPr>
        <w:tab/>
        <w:t>фигур</w:t>
      </w:r>
      <w:r>
        <w:rPr>
          <w:sz w:val="24"/>
        </w:rPr>
        <w:tab/>
        <w:t>для</w:t>
      </w:r>
      <w:r>
        <w:rPr>
          <w:sz w:val="24"/>
        </w:rPr>
        <w:tab/>
        <w:t>решения</w:t>
      </w:r>
      <w:r>
        <w:rPr>
          <w:sz w:val="24"/>
        </w:rPr>
        <w:tab/>
        <w:t>типовых</w:t>
      </w:r>
      <w:r>
        <w:rPr>
          <w:sz w:val="24"/>
        </w:rPr>
        <w:tab/>
      </w:r>
      <w:r>
        <w:rPr>
          <w:spacing w:val="-4"/>
          <w:sz w:val="24"/>
        </w:rPr>
        <w:t xml:space="preserve">задач, </w:t>
      </w:r>
      <w:r>
        <w:rPr>
          <w:sz w:val="24"/>
        </w:rPr>
        <w:t>возникающих в ситуациях повседневной жизни, задач практического</w:t>
      </w:r>
      <w:r>
        <w:rPr>
          <w:spacing w:val="-9"/>
          <w:sz w:val="24"/>
        </w:rPr>
        <w:t xml:space="preserve"> </w:t>
      </w:r>
      <w:r>
        <w:rPr>
          <w:sz w:val="24"/>
        </w:rPr>
        <w:t>содержания.</w:t>
      </w:r>
    </w:p>
    <w:p w:rsidR="00655592" w:rsidRDefault="00DA6F3F">
      <w:pPr>
        <w:spacing w:before="3" w:line="275" w:lineRule="exact"/>
        <w:ind w:left="680"/>
        <w:rPr>
          <w:b/>
          <w:sz w:val="24"/>
        </w:rPr>
      </w:pPr>
      <w:r>
        <w:rPr>
          <w:b/>
          <w:sz w:val="24"/>
        </w:rPr>
        <w:t>Отношения</w:t>
      </w:r>
    </w:p>
    <w:p w:rsidR="00655592" w:rsidRDefault="00DA6F3F" w:rsidP="00CC416B">
      <w:pPr>
        <w:pStyle w:val="a4"/>
        <w:numPr>
          <w:ilvl w:val="1"/>
          <w:numId w:val="222"/>
        </w:numPr>
        <w:tabs>
          <w:tab w:val="left" w:pos="1814"/>
        </w:tabs>
        <w:spacing w:before="1" w:line="237" w:lineRule="auto"/>
        <w:ind w:right="494" w:firstLine="708"/>
        <w:jc w:val="both"/>
        <w:rPr>
          <w:sz w:val="24"/>
        </w:rPr>
      </w:pPr>
      <w:r>
        <w:rPr>
          <w:sz w:val="24"/>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w:t>
      </w:r>
      <w:r>
        <w:rPr>
          <w:spacing w:val="-3"/>
          <w:sz w:val="24"/>
        </w:rPr>
        <w:t xml:space="preserve">углы </w:t>
      </w:r>
      <w:r>
        <w:rPr>
          <w:sz w:val="24"/>
        </w:rPr>
        <w:t xml:space="preserve">между </w:t>
      </w:r>
      <w:r>
        <w:rPr>
          <w:sz w:val="24"/>
        </w:rPr>
        <w:lastRenderedPageBreak/>
        <w:t>прямыми, перпендикуляр, наклонная,</w:t>
      </w:r>
      <w:r>
        <w:rPr>
          <w:spacing w:val="1"/>
          <w:sz w:val="24"/>
        </w:rPr>
        <w:t xml:space="preserve"> </w:t>
      </w:r>
      <w:r>
        <w:rPr>
          <w:sz w:val="24"/>
        </w:rPr>
        <w:t>проекция.</w:t>
      </w:r>
    </w:p>
    <w:p w:rsidR="00655592" w:rsidRDefault="00DA6F3F">
      <w:pPr>
        <w:spacing w:before="8"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использовать отношения для решения простейших задач, возникающих в</w:t>
      </w:r>
      <w:r>
        <w:rPr>
          <w:spacing w:val="38"/>
          <w:sz w:val="24"/>
        </w:rPr>
        <w:t xml:space="preserve"> </w:t>
      </w:r>
      <w:r>
        <w:rPr>
          <w:sz w:val="24"/>
        </w:rPr>
        <w:t>реальной</w:t>
      </w:r>
    </w:p>
    <w:p w:rsidR="00655592" w:rsidRDefault="00DA6F3F">
      <w:pPr>
        <w:spacing w:line="273" w:lineRule="exact"/>
        <w:ind w:left="680"/>
        <w:rPr>
          <w:sz w:val="24"/>
        </w:rPr>
      </w:pPr>
      <w:r>
        <w:rPr>
          <w:sz w:val="24"/>
        </w:rPr>
        <w:t>жизни.</w:t>
      </w:r>
    </w:p>
    <w:p w:rsidR="00655592" w:rsidRDefault="00DA6F3F">
      <w:pPr>
        <w:spacing w:before="5" w:line="275" w:lineRule="exact"/>
        <w:ind w:left="680"/>
        <w:rPr>
          <w:b/>
          <w:sz w:val="24"/>
        </w:rPr>
      </w:pPr>
      <w:r>
        <w:rPr>
          <w:b/>
          <w:sz w:val="24"/>
        </w:rPr>
        <w:t>Измерения и вычисления</w:t>
      </w:r>
    </w:p>
    <w:p w:rsidR="00655592" w:rsidRDefault="00DA6F3F" w:rsidP="00CC416B">
      <w:pPr>
        <w:pStyle w:val="a4"/>
        <w:numPr>
          <w:ilvl w:val="1"/>
          <w:numId w:val="222"/>
        </w:numPr>
        <w:tabs>
          <w:tab w:val="left" w:pos="1813"/>
          <w:tab w:val="left" w:pos="1814"/>
        </w:tabs>
        <w:spacing w:before="1" w:line="237" w:lineRule="auto"/>
        <w:ind w:right="487" w:firstLine="708"/>
        <w:rPr>
          <w:sz w:val="24"/>
        </w:rPr>
      </w:pPr>
      <w:r>
        <w:rPr>
          <w:sz w:val="24"/>
        </w:rPr>
        <w:t xml:space="preserve">Выполнять измерение длин, расстояний, величин </w:t>
      </w:r>
      <w:r>
        <w:rPr>
          <w:spacing w:val="-2"/>
          <w:sz w:val="24"/>
        </w:rPr>
        <w:t xml:space="preserve">углов, </w:t>
      </w:r>
      <w:r>
        <w:rPr>
          <w:sz w:val="24"/>
        </w:rPr>
        <w:t>с помощью инструментов для измерений длин и</w:t>
      </w:r>
      <w:r>
        <w:rPr>
          <w:spacing w:val="2"/>
          <w:sz w:val="24"/>
        </w:rPr>
        <w:t xml:space="preserve"> </w:t>
      </w:r>
      <w:r>
        <w:rPr>
          <w:sz w:val="24"/>
        </w:rPr>
        <w:t>углов;</w:t>
      </w:r>
    </w:p>
    <w:p w:rsidR="00655592" w:rsidRDefault="00DA6F3F" w:rsidP="00CC416B">
      <w:pPr>
        <w:pStyle w:val="a4"/>
        <w:numPr>
          <w:ilvl w:val="1"/>
          <w:numId w:val="222"/>
        </w:numPr>
        <w:tabs>
          <w:tab w:val="left" w:pos="1813"/>
          <w:tab w:val="left" w:pos="1814"/>
        </w:tabs>
        <w:spacing w:before="4" w:line="237" w:lineRule="auto"/>
        <w:ind w:right="497" w:firstLine="708"/>
        <w:rPr>
          <w:sz w:val="24"/>
        </w:rPr>
      </w:pPr>
      <w:r>
        <w:rPr>
          <w:sz w:val="24"/>
        </w:rPr>
        <w:t>применять формулы периметра, площади и объема, площади поверхности отдельных многогранников при вычислениях, когда все данные имеются в</w:t>
      </w:r>
      <w:r>
        <w:rPr>
          <w:spacing w:val="-8"/>
          <w:sz w:val="24"/>
        </w:rPr>
        <w:t xml:space="preserve"> </w:t>
      </w:r>
      <w:r>
        <w:rPr>
          <w:sz w:val="24"/>
        </w:rPr>
        <w:t>условии;</w:t>
      </w:r>
    </w:p>
    <w:p w:rsidR="00655592" w:rsidRDefault="00DA6F3F" w:rsidP="00CC416B">
      <w:pPr>
        <w:pStyle w:val="a4"/>
        <w:numPr>
          <w:ilvl w:val="1"/>
          <w:numId w:val="222"/>
        </w:numPr>
        <w:tabs>
          <w:tab w:val="left" w:pos="1813"/>
          <w:tab w:val="left" w:pos="1814"/>
          <w:tab w:val="left" w:pos="5398"/>
          <w:tab w:val="left" w:pos="6423"/>
          <w:tab w:val="left" w:pos="8741"/>
        </w:tabs>
        <w:spacing w:before="5" w:line="237" w:lineRule="auto"/>
        <w:ind w:right="493" w:firstLine="708"/>
        <w:rPr>
          <w:sz w:val="24"/>
        </w:rPr>
      </w:pPr>
      <w:r>
        <w:rPr>
          <w:sz w:val="24"/>
        </w:rPr>
        <w:t xml:space="preserve">применять  </w:t>
      </w:r>
      <w:r>
        <w:rPr>
          <w:spacing w:val="16"/>
          <w:sz w:val="24"/>
        </w:rPr>
        <w:t xml:space="preserve"> </w:t>
      </w:r>
      <w:r>
        <w:rPr>
          <w:sz w:val="24"/>
        </w:rPr>
        <w:t xml:space="preserve">теорему  </w:t>
      </w:r>
      <w:r>
        <w:rPr>
          <w:spacing w:val="14"/>
          <w:sz w:val="24"/>
        </w:rPr>
        <w:t xml:space="preserve"> </w:t>
      </w:r>
      <w:r>
        <w:rPr>
          <w:sz w:val="24"/>
        </w:rPr>
        <w:t>Пифагора,</w:t>
      </w:r>
      <w:r>
        <w:rPr>
          <w:sz w:val="24"/>
        </w:rPr>
        <w:tab/>
        <w:t>базовые</w:t>
      </w:r>
      <w:r>
        <w:rPr>
          <w:sz w:val="24"/>
        </w:rPr>
        <w:tab/>
        <w:t>тригонометрические</w:t>
      </w:r>
      <w:r>
        <w:rPr>
          <w:sz w:val="24"/>
        </w:rPr>
        <w:tab/>
        <w:t xml:space="preserve">соотношения </w:t>
      </w:r>
      <w:r>
        <w:rPr>
          <w:spacing w:val="-5"/>
          <w:sz w:val="24"/>
        </w:rPr>
        <w:t xml:space="preserve">для </w:t>
      </w:r>
      <w:r>
        <w:rPr>
          <w:sz w:val="24"/>
        </w:rPr>
        <w:t>вычисления длин, расстояний, площадей в простейших</w:t>
      </w:r>
      <w:r>
        <w:rPr>
          <w:spacing w:val="-3"/>
          <w:sz w:val="24"/>
        </w:rPr>
        <w:t xml:space="preserve"> </w:t>
      </w:r>
      <w:r>
        <w:rPr>
          <w:sz w:val="24"/>
        </w:rPr>
        <w:t>случаях.</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 w:val="left" w:pos="3108"/>
          <w:tab w:val="left" w:pos="4470"/>
          <w:tab w:val="left" w:pos="4925"/>
          <w:tab w:val="left" w:pos="6205"/>
          <w:tab w:val="left" w:pos="6539"/>
          <w:tab w:val="left" w:pos="8071"/>
          <w:tab w:val="left" w:pos="9406"/>
          <w:tab w:val="left" w:pos="10538"/>
        </w:tabs>
        <w:ind w:right="492" w:firstLine="708"/>
        <w:rPr>
          <w:b/>
          <w:sz w:val="24"/>
        </w:rPr>
      </w:pPr>
      <w:r>
        <w:rPr>
          <w:sz w:val="24"/>
        </w:rPr>
        <w:t>вычислять</w:t>
      </w:r>
      <w:r>
        <w:rPr>
          <w:sz w:val="24"/>
        </w:rPr>
        <w:tab/>
        <w:t>расстояния</w:t>
      </w:r>
      <w:r>
        <w:rPr>
          <w:sz w:val="24"/>
        </w:rPr>
        <w:tab/>
        <w:t>на</w:t>
      </w:r>
      <w:r>
        <w:rPr>
          <w:sz w:val="24"/>
        </w:rPr>
        <w:tab/>
        <w:t>местности</w:t>
      </w:r>
      <w:r>
        <w:rPr>
          <w:sz w:val="24"/>
        </w:rPr>
        <w:tab/>
        <w:t>в</w:t>
      </w:r>
      <w:r>
        <w:rPr>
          <w:sz w:val="24"/>
        </w:rPr>
        <w:tab/>
        <w:t>стандартных</w:t>
      </w:r>
      <w:r>
        <w:rPr>
          <w:sz w:val="24"/>
        </w:rPr>
        <w:tab/>
        <w:t>ситуациях,</w:t>
      </w:r>
      <w:r>
        <w:rPr>
          <w:sz w:val="24"/>
        </w:rPr>
        <w:tab/>
        <w:t>площади</w:t>
      </w:r>
      <w:r>
        <w:rPr>
          <w:sz w:val="24"/>
        </w:rPr>
        <w:tab/>
      </w:r>
      <w:r>
        <w:rPr>
          <w:spacing w:val="-17"/>
          <w:sz w:val="24"/>
        </w:rPr>
        <w:t xml:space="preserve">в </w:t>
      </w:r>
      <w:r>
        <w:rPr>
          <w:sz w:val="24"/>
        </w:rPr>
        <w:t xml:space="preserve">простейших случаях, применять формулы в простейших ситуациях в повседневной жизни. </w:t>
      </w:r>
      <w:r>
        <w:rPr>
          <w:b/>
          <w:sz w:val="24"/>
        </w:rPr>
        <w:t>Геометрические</w:t>
      </w:r>
      <w:r>
        <w:rPr>
          <w:b/>
          <w:spacing w:val="-2"/>
          <w:sz w:val="24"/>
        </w:rPr>
        <w:t xml:space="preserve"> </w:t>
      </w:r>
      <w:r>
        <w:rPr>
          <w:b/>
          <w:sz w:val="24"/>
        </w:rPr>
        <w:t>построения</w:t>
      </w:r>
    </w:p>
    <w:p w:rsidR="00655592" w:rsidRDefault="00DA6F3F" w:rsidP="00CC416B">
      <w:pPr>
        <w:pStyle w:val="a4"/>
        <w:numPr>
          <w:ilvl w:val="1"/>
          <w:numId w:val="222"/>
        </w:numPr>
        <w:tabs>
          <w:tab w:val="left" w:pos="1813"/>
          <w:tab w:val="left" w:pos="1814"/>
        </w:tabs>
        <w:ind w:right="495" w:firstLine="708"/>
        <w:rPr>
          <w:sz w:val="24"/>
        </w:rPr>
      </w:pPr>
      <w:r>
        <w:rPr>
          <w:sz w:val="24"/>
        </w:rPr>
        <w:t>Изображать типовые плоские фигуры и фигуры в пространстве от руки и с помощью инструментов.</w:t>
      </w:r>
    </w:p>
    <w:p w:rsidR="00655592" w:rsidRDefault="00DA6F3F">
      <w:pPr>
        <w:spacing w:before="2"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выполнять простейшие построения на местности, необходимые в реальной</w:t>
      </w:r>
      <w:r>
        <w:rPr>
          <w:spacing w:val="-18"/>
          <w:sz w:val="24"/>
        </w:rPr>
        <w:t xml:space="preserve"> </w:t>
      </w:r>
      <w:r>
        <w:rPr>
          <w:sz w:val="24"/>
        </w:rPr>
        <w:t>жизни.</w:t>
      </w:r>
    </w:p>
    <w:p w:rsidR="00655592" w:rsidRDefault="00DA6F3F">
      <w:pPr>
        <w:spacing w:before="2" w:line="275" w:lineRule="exact"/>
        <w:ind w:left="680"/>
        <w:rPr>
          <w:b/>
          <w:sz w:val="24"/>
        </w:rPr>
      </w:pPr>
      <w:r>
        <w:rPr>
          <w:b/>
          <w:sz w:val="24"/>
        </w:rPr>
        <w:t>Геометрические преобразования</w:t>
      </w:r>
    </w:p>
    <w:p w:rsidR="00655592" w:rsidRDefault="00DA6F3F" w:rsidP="00CC416B">
      <w:pPr>
        <w:pStyle w:val="a4"/>
        <w:numPr>
          <w:ilvl w:val="1"/>
          <w:numId w:val="222"/>
        </w:numPr>
        <w:tabs>
          <w:tab w:val="left" w:pos="1813"/>
          <w:tab w:val="left" w:pos="1814"/>
        </w:tabs>
        <w:spacing w:line="293" w:lineRule="exact"/>
        <w:ind w:left="1813"/>
        <w:rPr>
          <w:sz w:val="24"/>
        </w:rPr>
      </w:pPr>
      <w:r>
        <w:rPr>
          <w:sz w:val="24"/>
        </w:rPr>
        <w:t>Строить фигуру, симметричную данной фигуре относительно оси и</w:t>
      </w:r>
      <w:r>
        <w:rPr>
          <w:spacing w:val="-9"/>
          <w:sz w:val="24"/>
        </w:rPr>
        <w:t xml:space="preserve"> </w:t>
      </w:r>
      <w:r>
        <w:rPr>
          <w:sz w:val="24"/>
        </w:rPr>
        <w:t>точки.</w:t>
      </w:r>
    </w:p>
    <w:p w:rsidR="00655592" w:rsidRDefault="00DA6F3F">
      <w:pPr>
        <w:spacing w:before="1"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line="292" w:lineRule="exact"/>
        <w:ind w:left="1813"/>
        <w:rPr>
          <w:sz w:val="24"/>
        </w:rPr>
      </w:pPr>
      <w:r>
        <w:rPr>
          <w:sz w:val="24"/>
        </w:rPr>
        <w:t>распознавать движение объектов в окружающем</w:t>
      </w:r>
      <w:r>
        <w:rPr>
          <w:spacing w:val="-8"/>
          <w:sz w:val="24"/>
        </w:rPr>
        <w:t xml:space="preserve"> </w:t>
      </w:r>
      <w:r>
        <w:rPr>
          <w:sz w:val="24"/>
        </w:rPr>
        <w:t>мире;</w:t>
      </w:r>
    </w:p>
    <w:p w:rsidR="00655592" w:rsidRDefault="00DA6F3F" w:rsidP="00CC416B">
      <w:pPr>
        <w:pStyle w:val="a4"/>
        <w:numPr>
          <w:ilvl w:val="1"/>
          <w:numId w:val="222"/>
        </w:numPr>
        <w:tabs>
          <w:tab w:val="left" w:pos="1813"/>
          <w:tab w:val="left" w:pos="1814"/>
        </w:tabs>
        <w:spacing w:line="294" w:lineRule="exact"/>
        <w:ind w:left="1813"/>
        <w:rPr>
          <w:sz w:val="24"/>
        </w:rPr>
      </w:pPr>
      <w:r>
        <w:rPr>
          <w:sz w:val="24"/>
        </w:rPr>
        <w:t>распознавать симметричные фигуры в окружающем</w:t>
      </w:r>
      <w:r>
        <w:rPr>
          <w:spacing w:val="-6"/>
          <w:sz w:val="24"/>
        </w:rPr>
        <w:t xml:space="preserve"> </w:t>
      </w:r>
      <w:r>
        <w:rPr>
          <w:sz w:val="24"/>
        </w:rPr>
        <w:t>мире.</w:t>
      </w:r>
    </w:p>
    <w:p w:rsidR="00655592" w:rsidRDefault="00DA6F3F">
      <w:pPr>
        <w:spacing w:before="2" w:line="275" w:lineRule="exact"/>
        <w:ind w:left="680"/>
        <w:rPr>
          <w:b/>
          <w:sz w:val="24"/>
        </w:rPr>
      </w:pPr>
      <w:r>
        <w:rPr>
          <w:b/>
          <w:sz w:val="24"/>
        </w:rPr>
        <w:t>Векторы и координаты на плоскости</w:t>
      </w:r>
    </w:p>
    <w:p w:rsidR="00655592" w:rsidRDefault="00DA6F3F" w:rsidP="00CC416B">
      <w:pPr>
        <w:pStyle w:val="a4"/>
        <w:numPr>
          <w:ilvl w:val="1"/>
          <w:numId w:val="222"/>
        </w:numPr>
        <w:tabs>
          <w:tab w:val="left" w:pos="1813"/>
          <w:tab w:val="left" w:pos="1814"/>
        </w:tabs>
        <w:spacing w:before="1" w:line="237" w:lineRule="auto"/>
        <w:ind w:right="485" w:firstLine="708"/>
        <w:rPr>
          <w:sz w:val="24"/>
        </w:rPr>
      </w:pPr>
      <w:r>
        <w:rPr>
          <w:sz w:val="24"/>
        </w:rPr>
        <w:t>Оперировать на базовом уровне понятиями вектор, сумма векторов</w:t>
      </w:r>
      <w:r>
        <w:rPr>
          <w:i/>
          <w:sz w:val="24"/>
        </w:rPr>
        <w:t xml:space="preserve">, </w:t>
      </w:r>
      <w:r>
        <w:rPr>
          <w:sz w:val="24"/>
        </w:rPr>
        <w:t>произведение вектора на число, координаты на</w:t>
      </w:r>
      <w:r>
        <w:rPr>
          <w:spacing w:val="-5"/>
          <w:sz w:val="24"/>
        </w:rPr>
        <w:t xml:space="preserve"> </w:t>
      </w:r>
      <w:r>
        <w:rPr>
          <w:sz w:val="24"/>
        </w:rPr>
        <w:t>плоскости;</w:t>
      </w:r>
    </w:p>
    <w:p w:rsidR="00655592" w:rsidRDefault="00DA6F3F" w:rsidP="00CC416B">
      <w:pPr>
        <w:pStyle w:val="a4"/>
        <w:numPr>
          <w:ilvl w:val="1"/>
          <w:numId w:val="222"/>
        </w:numPr>
        <w:tabs>
          <w:tab w:val="left" w:pos="1813"/>
          <w:tab w:val="left" w:pos="1814"/>
        </w:tabs>
        <w:spacing w:before="2"/>
        <w:ind w:right="493" w:firstLine="708"/>
        <w:rPr>
          <w:sz w:val="24"/>
        </w:rPr>
      </w:pPr>
      <w:r>
        <w:rPr>
          <w:sz w:val="24"/>
        </w:rPr>
        <w:t>определять приближенно координаты точки по ее изображению на координатной плоскости.</w:t>
      </w:r>
    </w:p>
    <w:p w:rsidR="00655592" w:rsidRDefault="00DA6F3F">
      <w:pPr>
        <w:spacing w:before="4" w:line="275" w:lineRule="exact"/>
        <w:ind w:left="680"/>
        <w:rPr>
          <w:b/>
          <w:sz w:val="24"/>
        </w:rPr>
      </w:pPr>
      <w:r>
        <w:rPr>
          <w:b/>
          <w:sz w:val="24"/>
        </w:rPr>
        <w:t>В повседневной жизни и при изучении других предметов:</w:t>
      </w:r>
    </w:p>
    <w:p w:rsidR="00655592" w:rsidRDefault="00DA6F3F" w:rsidP="00CC416B">
      <w:pPr>
        <w:pStyle w:val="a4"/>
        <w:numPr>
          <w:ilvl w:val="1"/>
          <w:numId w:val="222"/>
        </w:numPr>
        <w:tabs>
          <w:tab w:val="left" w:pos="1813"/>
          <w:tab w:val="left" w:pos="1814"/>
        </w:tabs>
        <w:spacing w:before="1" w:line="237" w:lineRule="auto"/>
        <w:ind w:right="497" w:firstLine="708"/>
        <w:rPr>
          <w:sz w:val="24"/>
        </w:rPr>
      </w:pPr>
      <w:r>
        <w:rPr>
          <w:sz w:val="24"/>
        </w:rPr>
        <w:t>использовать векторы для решения простейших задач на определение скорости относительного</w:t>
      </w:r>
      <w:r>
        <w:rPr>
          <w:spacing w:val="-1"/>
          <w:sz w:val="24"/>
        </w:rPr>
        <w:t xml:space="preserve"> </w:t>
      </w:r>
      <w:r>
        <w:rPr>
          <w:sz w:val="24"/>
        </w:rPr>
        <w:t>движения.</w:t>
      </w:r>
    </w:p>
    <w:p w:rsidR="00655592" w:rsidRDefault="00DA6F3F">
      <w:pPr>
        <w:spacing w:before="5" w:line="275" w:lineRule="exact"/>
        <w:ind w:left="680"/>
        <w:rPr>
          <w:b/>
          <w:sz w:val="24"/>
        </w:rPr>
      </w:pPr>
      <w:r>
        <w:rPr>
          <w:b/>
          <w:sz w:val="24"/>
        </w:rPr>
        <w:t>История математики</w:t>
      </w:r>
    </w:p>
    <w:p w:rsidR="00655592" w:rsidRDefault="00DA6F3F" w:rsidP="00CC416B">
      <w:pPr>
        <w:pStyle w:val="a4"/>
        <w:numPr>
          <w:ilvl w:val="1"/>
          <w:numId w:val="222"/>
        </w:numPr>
        <w:tabs>
          <w:tab w:val="left" w:pos="1813"/>
          <w:tab w:val="left" w:pos="1814"/>
        </w:tabs>
        <w:spacing w:before="1" w:line="237" w:lineRule="auto"/>
        <w:ind w:right="491" w:firstLine="708"/>
        <w:rPr>
          <w:sz w:val="24"/>
        </w:rPr>
      </w:pPr>
      <w:r>
        <w:rPr>
          <w:sz w:val="24"/>
        </w:rPr>
        <w:t>Описывать отдельные выдающиеся результаты, полученные в ходе развития математики как</w:t>
      </w:r>
      <w:r>
        <w:rPr>
          <w:spacing w:val="-1"/>
          <w:sz w:val="24"/>
        </w:rPr>
        <w:t xml:space="preserve"> </w:t>
      </w:r>
      <w:r>
        <w:rPr>
          <w:sz w:val="24"/>
        </w:rPr>
        <w:t>науки;</w:t>
      </w:r>
    </w:p>
    <w:p w:rsidR="00655592" w:rsidRDefault="00DA6F3F" w:rsidP="00CC416B">
      <w:pPr>
        <w:pStyle w:val="a4"/>
        <w:numPr>
          <w:ilvl w:val="1"/>
          <w:numId w:val="222"/>
        </w:numPr>
        <w:tabs>
          <w:tab w:val="left" w:pos="1813"/>
          <w:tab w:val="left" w:pos="1814"/>
        </w:tabs>
        <w:spacing w:before="5" w:line="237" w:lineRule="auto"/>
        <w:ind w:right="492" w:firstLine="708"/>
        <w:rPr>
          <w:sz w:val="24"/>
        </w:rPr>
      </w:pPr>
      <w:r>
        <w:rPr>
          <w:sz w:val="24"/>
        </w:rPr>
        <w:t>знать примеры математических открытий и их авторов, в связи с отечественной и всемирной</w:t>
      </w:r>
      <w:r>
        <w:rPr>
          <w:spacing w:val="-1"/>
          <w:sz w:val="24"/>
        </w:rPr>
        <w:t xml:space="preserve"> </w:t>
      </w:r>
      <w:r>
        <w:rPr>
          <w:sz w:val="24"/>
        </w:rPr>
        <w:t>историей;</w:t>
      </w:r>
    </w:p>
    <w:p w:rsidR="00655592" w:rsidRDefault="00DA6F3F" w:rsidP="00CC416B">
      <w:pPr>
        <w:pStyle w:val="a4"/>
        <w:numPr>
          <w:ilvl w:val="1"/>
          <w:numId w:val="222"/>
        </w:numPr>
        <w:tabs>
          <w:tab w:val="left" w:pos="1813"/>
          <w:tab w:val="left" w:pos="1814"/>
        </w:tabs>
        <w:spacing w:before="2"/>
        <w:ind w:left="1813"/>
        <w:rPr>
          <w:sz w:val="24"/>
        </w:rPr>
      </w:pPr>
      <w:r>
        <w:rPr>
          <w:sz w:val="24"/>
        </w:rPr>
        <w:t>понимать роль математики в развитии</w:t>
      </w:r>
      <w:r>
        <w:rPr>
          <w:spacing w:val="-3"/>
          <w:sz w:val="24"/>
        </w:rPr>
        <w:t xml:space="preserve"> </w:t>
      </w:r>
      <w:r>
        <w:rPr>
          <w:sz w:val="24"/>
        </w:rPr>
        <w:t>России.</w:t>
      </w:r>
    </w:p>
    <w:p w:rsidR="00655592" w:rsidRDefault="00DA6F3F">
      <w:pPr>
        <w:spacing w:before="2"/>
        <w:ind w:left="680"/>
        <w:rPr>
          <w:b/>
          <w:sz w:val="24"/>
        </w:rPr>
      </w:pPr>
      <w:r>
        <w:rPr>
          <w:b/>
          <w:sz w:val="24"/>
        </w:rPr>
        <w:t>Методы математики</w:t>
      </w:r>
    </w:p>
    <w:p w:rsidR="00655592" w:rsidRDefault="00DA6F3F" w:rsidP="00CC416B">
      <w:pPr>
        <w:pStyle w:val="a4"/>
        <w:numPr>
          <w:ilvl w:val="1"/>
          <w:numId w:val="222"/>
        </w:numPr>
        <w:tabs>
          <w:tab w:val="left" w:pos="1814"/>
        </w:tabs>
        <w:spacing w:before="91" w:line="237" w:lineRule="auto"/>
        <w:ind w:right="490" w:firstLine="708"/>
        <w:jc w:val="both"/>
        <w:rPr>
          <w:sz w:val="24"/>
        </w:rPr>
      </w:pPr>
      <w:r>
        <w:rPr>
          <w:sz w:val="24"/>
        </w:rPr>
        <w:t>Выбирать подходящий изученный метод для решения изученных типов математических</w:t>
      </w:r>
      <w:r>
        <w:rPr>
          <w:spacing w:val="-2"/>
          <w:sz w:val="24"/>
        </w:rPr>
        <w:t xml:space="preserve"> </w:t>
      </w:r>
      <w:r>
        <w:rPr>
          <w:sz w:val="24"/>
        </w:rPr>
        <w:t>задач;</w:t>
      </w:r>
    </w:p>
    <w:p w:rsidR="00655592" w:rsidRDefault="00DA6F3F" w:rsidP="00CC416B">
      <w:pPr>
        <w:pStyle w:val="a4"/>
        <w:numPr>
          <w:ilvl w:val="1"/>
          <w:numId w:val="222"/>
        </w:numPr>
        <w:tabs>
          <w:tab w:val="left" w:pos="1814"/>
        </w:tabs>
        <w:spacing w:before="5" w:line="237" w:lineRule="auto"/>
        <w:ind w:right="491" w:firstLine="708"/>
        <w:jc w:val="both"/>
        <w:rPr>
          <w:sz w:val="24"/>
        </w:rPr>
      </w:pPr>
      <w:r>
        <w:rPr>
          <w:sz w:val="24"/>
        </w:rPr>
        <w:t>Приводить примеры математических закономерностей в окружающей действительности и произведениях</w:t>
      </w:r>
      <w:r>
        <w:rPr>
          <w:spacing w:val="-4"/>
          <w:sz w:val="24"/>
        </w:rPr>
        <w:t xml:space="preserve"> </w:t>
      </w:r>
      <w:r>
        <w:rPr>
          <w:sz w:val="24"/>
        </w:rPr>
        <w:t>искусства.</w:t>
      </w:r>
    </w:p>
    <w:p w:rsidR="00655592" w:rsidRDefault="00655592">
      <w:pPr>
        <w:pStyle w:val="a3"/>
        <w:spacing w:before="6"/>
        <w:ind w:left="0" w:firstLine="0"/>
        <w:jc w:val="left"/>
      </w:pPr>
    </w:p>
    <w:p w:rsidR="00655592" w:rsidRDefault="00DA6F3F" w:rsidP="00CC416B">
      <w:pPr>
        <w:pStyle w:val="1"/>
        <w:numPr>
          <w:ilvl w:val="3"/>
          <w:numId w:val="229"/>
        </w:numPr>
        <w:tabs>
          <w:tab w:val="left" w:pos="1732"/>
        </w:tabs>
        <w:spacing w:line="322" w:lineRule="exact"/>
        <w:ind w:left="1731" w:hanging="1051"/>
        <w:jc w:val="left"/>
      </w:pPr>
      <w:r>
        <w:t>Информатика</w:t>
      </w:r>
    </w:p>
    <w:p w:rsidR="00655592" w:rsidRDefault="00DA6F3F">
      <w:pPr>
        <w:spacing w:line="320"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w:t>
      </w:r>
      <w:r>
        <w:rPr>
          <w:spacing w:val="-3"/>
          <w:sz w:val="28"/>
        </w:rPr>
        <w:t xml:space="preserve"> </w:t>
      </w:r>
      <w:r>
        <w:rPr>
          <w:sz w:val="28"/>
        </w:rPr>
        <w:t>др.;</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различать виды информации по способам ее восприятия человеком и по способам ее представления на материальных</w:t>
      </w:r>
      <w:r>
        <w:rPr>
          <w:spacing w:val="-4"/>
          <w:sz w:val="28"/>
        </w:rPr>
        <w:t xml:space="preserve"> </w:t>
      </w:r>
      <w:r>
        <w:rPr>
          <w:sz w:val="28"/>
        </w:rPr>
        <w:t>носителях;</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lastRenderedPageBreak/>
        <w:t>раскрывать общие закономерности протекания информационных процессов в системах различной</w:t>
      </w:r>
      <w:r>
        <w:rPr>
          <w:spacing w:val="-4"/>
          <w:sz w:val="28"/>
        </w:rPr>
        <w:t xml:space="preserve"> </w:t>
      </w:r>
      <w:r>
        <w:rPr>
          <w:sz w:val="28"/>
        </w:rPr>
        <w:t>природы;</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приводить примеры информационных процессов – процессов, связанные с хранением, преобразованием и передачей данных – в живой природе и</w:t>
      </w:r>
      <w:r>
        <w:rPr>
          <w:spacing w:val="-19"/>
          <w:sz w:val="28"/>
        </w:rPr>
        <w:t xml:space="preserve"> </w:t>
      </w:r>
      <w:r>
        <w:rPr>
          <w:sz w:val="28"/>
        </w:rPr>
        <w:t>технике;</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классифицировать средства ИКТ в соответствии с кругом выполняемых задач;</w:t>
      </w:r>
    </w:p>
    <w:p w:rsidR="00655592" w:rsidRDefault="00DA6F3F" w:rsidP="00CC416B">
      <w:pPr>
        <w:pStyle w:val="a4"/>
        <w:numPr>
          <w:ilvl w:val="4"/>
          <w:numId w:val="229"/>
        </w:numPr>
        <w:tabs>
          <w:tab w:val="left" w:pos="1674"/>
        </w:tabs>
        <w:ind w:right="482" w:firstLine="708"/>
        <w:jc w:val="both"/>
        <w:rPr>
          <w:rFonts w:ascii="Symbol" w:hAnsi="Symbol"/>
          <w:sz w:val="28"/>
        </w:rPr>
      </w:pPr>
      <w:r>
        <w:rPr>
          <w:sz w:val="28"/>
        </w:rP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определять качественные и количественные характеристики компонентов компьютера;</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 xml:space="preserve">узнает об истории и тенденциях развития компьютеров; о том </w:t>
      </w:r>
      <w:r>
        <w:rPr>
          <w:spacing w:val="2"/>
          <w:sz w:val="28"/>
        </w:rPr>
        <w:t xml:space="preserve">как </w:t>
      </w:r>
      <w:r>
        <w:rPr>
          <w:sz w:val="28"/>
        </w:rPr>
        <w:t>можно улучшить характеристики</w:t>
      </w:r>
      <w:r>
        <w:rPr>
          <w:spacing w:val="-2"/>
          <w:sz w:val="28"/>
        </w:rPr>
        <w:t xml:space="preserve"> </w:t>
      </w:r>
      <w:r>
        <w:rPr>
          <w:sz w:val="28"/>
        </w:rPr>
        <w:t>компьютеров;</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узнает о том, какие задачи решаются с помощью</w:t>
      </w:r>
      <w:r>
        <w:rPr>
          <w:spacing w:val="-13"/>
          <w:sz w:val="28"/>
        </w:rPr>
        <w:t xml:space="preserve"> </w:t>
      </w:r>
      <w:r>
        <w:rPr>
          <w:sz w:val="28"/>
        </w:rPr>
        <w:t>суперкомпьютеров.</w:t>
      </w:r>
    </w:p>
    <w:p w:rsidR="00655592" w:rsidRDefault="00DA6F3F">
      <w:pPr>
        <w:pStyle w:val="1"/>
      </w:pPr>
      <w:r>
        <w:t>Выпускник получит возможность:</w:t>
      </w:r>
    </w:p>
    <w:p w:rsidR="00655592" w:rsidRDefault="00DA6F3F" w:rsidP="00CC416B">
      <w:pPr>
        <w:pStyle w:val="a4"/>
        <w:numPr>
          <w:ilvl w:val="4"/>
          <w:numId w:val="229"/>
        </w:numPr>
        <w:tabs>
          <w:tab w:val="left" w:pos="1622"/>
        </w:tabs>
        <w:ind w:right="489" w:firstLine="708"/>
        <w:jc w:val="both"/>
        <w:rPr>
          <w:rFonts w:ascii="Symbol" w:hAnsi="Symbol"/>
          <w:i/>
          <w:sz w:val="28"/>
        </w:rPr>
      </w:pPr>
      <w:r>
        <w:rPr>
          <w:i/>
          <w:sz w:val="28"/>
        </w:rPr>
        <w:t>осознано подходить к выбору ИКТ–средств для своих учебных и иных целей;</w:t>
      </w:r>
    </w:p>
    <w:p w:rsidR="00655592" w:rsidRDefault="00DA6F3F" w:rsidP="00CC416B">
      <w:pPr>
        <w:pStyle w:val="a4"/>
        <w:numPr>
          <w:ilvl w:val="4"/>
          <w:numId w:val="229"/>
        </w:numPr>
        <w:tabs>
          <w:tab w:val="left" w:pos="1622"/>
        </w:tabs>
        <w:ind w:right="484" w:firstLine="708"/>
        <w:jc w:val="both"/>
        <w:rPr>
          <w:rFonts w:ascii="Symbol" w:hAnsi="Symbol"/>
          <w:i/>
          <w:sz w:val="28"/>
        </w:rPr>
      </w:pPr>
      <w:r>
        <w:rPr>
          <w:i/>
          <w:sz w:val="28"/>
        </w:rPr>
        <w:t>узнать о физических ограничениях на значения характеристик компьютера.</w:t>
      </w:r>
    </w:p>
    <w:p w:rsidR="00655592" w:rsidRDefault="00DA6F3F">
      <w:pPr>
        <w:pStyle w:val="1"/>
        <w:spacing w:line="242" w:lineRule="auto"/>
        <w:ind w:right="4753"/>
      </w:pPr>
      <w:r>
        <w:t>Математические основы информатики Выпускник научится:</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w:t>
      </w:r>
      <w:r>
        <w:rPr>
          <w:spacing w:val="-7"/>
          <w:sz w:val="28"/>
        </w:rPr>
        <w:t xml:space="preserve"> </w:t>
      </w:r>
      <w:r>
        <w:rPr>
          <w:sz w:val="28"/>
        </w:rPr>
        <w:t>данных;</w:t>
      </w:r>
    </w:p>
    <w:p w:rsidR="00655592" w:rsidRDefault="00DA6F3F" w:rsidP="00CC416B">
      <w:pPr>
        <w:pStyle w:val="a4"/>
        <w:numPr>
          <w:ilvl w:val="4"/>
          <w:numId w:val="229"/>
        </w:numPr>
        <w:tabs>
          <w:tab w:val="left" w:pos="1674"/>
        </w:tabs>
        <w:spacing w:line="341" w:lineRule="exact"/>
        <w:ind w:left="1674" w:hanging="286"/>
        <w:rPr>
          <w:rFonts w:ascii="Symbol" w:hAnsi="Symbol"/>
          <w:sz w:val="28"/>
        </w:rPr>
      </w:pPr>
      <w:r>
        <w:rPr>
          <w:sz w:val="28"/>
        </w:rPr>
        <w:t>кодировать и декодировать тексты по заданной кодовой</w:t>
      </w:r>
      <w:r>
        <w:rPr>
          <w:spacing w:val="-11"/>
          <w:sz w:val="28"/>
        </w:rPr>
        <w:t xml:space="preserve"> </w:t>
      </w:r>
      <w:r>
        <w:rPr>
          <w:sz w:val="28"/>
        </w:rPr>
        <w:t>таблице;</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w:t>
      </w:r>
      <w:r>
        <w:rPr>
          <w:spacing w:val="-4"/>
          <w:sz w:val="28"/>
        </w:rPr>
        <w:t xml:space="preserve"> </w:t>
      </w:r>
      <w:r>
        <w:rPr>
          <w:sz w:val="28"/>
        </w:rPr>
        <w:t>связи);</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определять длину кодовой последовательности по длине исходного текста и кодовой таблице равномерного</w:t>
      </w:r>
      <w:r>
        <w:rPr>
          <w:spacing w:val="-3"/>
          <w:sz w:val="28"/>
        </w:rPr>
        <w:t xml:space="preserve"> </w:t>
      </w:r>
      <w:r>
        <w:rPr>
          <w:sz w:val="28"/>
        </w:rPr>
        <w:t>кода;</w:t>
      </w:r>
    </w:p>
    <w:p w:rsidR="00655592" w:rsidRDefault="00DA6F3F" w:rsidP="00CC416B">
      <w:pPr>
        <w:pStyle w:val="a4"/>
        <w:numPr>
          <w:ilvl w:val="4"/>
          <w:numId w:val="229"/>
        </w:numPr>
        <w:tabs>
          <w:tab w:val="left" w:pos="1674"/>
        </w:tabs>
        <w:spacing w:before="87"/>
        <w:ind w:right="490" w:firstLine="708"/>
        <w:jc w:val="both"/>
        <w:rPr>
          <w:rFonts w:ascii="Symbol" w:hAnsi="Symbol"/>
          <w:sz w:val="28"/>
        </w:rPr>
      </w:pPr>
      <w:r>
        <w:rPr>
          <w:sz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w:t>
      </w:r>
      <w:r>
        <w:rPr>
          <w:spacing w:val="-2"/>
          <w:sz w:val="28"/>
        </w:rPr>
        <w:t xml:space="preserve"> </w:t>
      </w:r>
      <w:r>
        <w:rPr>
          <w:sz w:val="28"/>
        </w:rPr>
        <w:t>счисления;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записывать логические выражения, составленные с помощью</w:t>
      </w:r>
      <w:r>
        <w:rPr>
          <w:spacing w:val="40"/>
          <w:sz w:val="28"/>
        </w:rPr>
        <w:t xml:space="preserve"> </w:t>
      </w:r>
      <w:r>
        <w:rPr>
          <w:sz w:val="28"/>
        </w:rPr>
        <w:t>операций</w:t>
      </w:r>
    </w:p>
    <w:p w:rsidR="00655592" w:rsidRDefault="00DA6F3F">
      <w:pPr>
        <w:pStyle w:val="a3"/>
        <w:ind w:right="492" w:firstLine="0"/>
      </w:pPr>
      <w:r>
        <w:t>«и»,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 xml:space="preserve">использовать терминологию, связанную с графами (вершина, ребро, путь, </w:t>
      </w:r>
      <w:r>
        <w:rPr>
          <w:sz w:val="28"/>
        </w:rPr>
        <w:lastRenderedPageBreak/>
        <w:t>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w:t>
      </w:r>
      <w:r>
        <w:rPr>
          <w:spacing w:val="-1"/>
          <w:sz w:val="28"/>
        </w:rPr>
        <w:t xml:space="preserve"> </w:t>
      </w:r>
      <w:r>
        <w:rPr>
          <w:sz w:val="28"/>
        </w:rPr>
        <w:t>элемента);</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описывать граф с помощью матрицы смежности с указанием длин ребер (знание термина «матрица смежности» не</w:t>
      </w:r>
      <w:r>
        <w:rPr>
          <w:spacing w:val="-7"/>
          <w:sz w:val="28"/>
        </w:rPr>
        <w:t xml:space="preserve"> </w:t>
      </w:r>
      <w:r>
        <w:rPr>
          <w:sz w:val="28"/>
        </w:rPr>
        <w:t>обязательно);</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познакомиться с двоичным кодированием текстов и с наиболее употребительными современными</w:t>
      </w:r>
      <w:r>
        <w:rPr>
          <w:spacing w:val="-3"/>
          <w:sz w:val="28"/>
        </w:rPr>
        <w:t xml:space="preserve"> </w:t>
      </w:r>
      <w:r>
        <w:rPr>
          <w:sz w:val="28"/>
        </w:rPr>
        <w:t>кодами;</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использовать основные способы графического представления числовой информации, (графики,</w:t>
      </w:r>
      <w:r>
        <w:rPr>
          <w:spacing w:val="-3"/>
          <w:sz w:val="28"/>
        </w:rPr>
        <w:t xml:space="preserve"> </w:t>
      </w:r>
      <w:r>
        <w:rPr>
          <w:sz w:val="28"/>
        </w:rPr>
        <w:t>диаграммы).</w:t>
      </w:r>
    </w:p>
    <w:p w:rsidR="00655592" w:rsidRDefault="00DA6F3F">
      <w:pPr>
        <w:pStyle w:val="1"/>
        <w:spacing w:before="2"/>
      </w:pPr>
      <w:r>
        <w:t>Выпускник получит возможность:</w:t>
      </w:r>
    </w:p>
    <w:p w:rsidR="00655592" w:rsidRDefault="00DA6F3F" w:rsidP="00CC416B">
      <w:pPr>
        <w:pStyle w:val="a4"/>
        <w:numPr>
          <w:ilvl w:val="4"/>
          <w:numId w:val="229"/>
        </w:numPr>
        <w:tabs>
          <w:tab w:val="left" w:pos="1674"/>
        </w:tabs>
        <w:ind w:right="483" w:firstLine="708"/>
        <w:jc w:val="both"/>
        <w:rPr>
          <w:rFonts w:ascii="Symbol" w:hAnsi="Symbol"/>
          <w:i/>
          <w:sz w:val="28"/>
        </w:rPr>
      </w:pPr>
      <w:r>
        <w:rPr>
          <w:i/>
          <w:sz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w:t>
      </w:r>
      <w:r>
        <w:rPr>
          <w:i/>
          <w:spacing w:val="-9"/>
          <w:sz w:val="28"/>
        </w:rPr>
        <w:t xml:space="preserve"> </w:t>
      </w:r>
      <w:r>
        <w:rPr>
          <w:i/>
          <w:sz w:val="28"/>
        </w:rPr>
        <w:t>описанием;</w:t>
      </w:r>
    </w:p>
    <w:p w:rsidR="00655592" w:rsidRDefault="00DA6F3F" w:rsidP="00CC416B">
      <w:pPr>
        <w:pStyle w:val="a4"/>
        <w:numPr>
          <w:ilvl w:val="4"/>
          <w:numId w:val="229"/>
        </w:numPr>
        <w:tabs>
          <w:tab w:val="left" w:pos="1674"/>
        </w:tabs>
        <w:ind w:right="482" w:firstLine="708"/>
        <w:jc w:val="both"/>
        <w:rPr>
          <w:rFonts w:ascii="Symbol" w:hAnsi="Symbol"/>
          <w:i/>
          <w:sz w:val="28"/>
        </w:rPr>
      </w:pPr>
      <w:r>
        <w:rPr>
          <w:i/>
          <w:sz w:val="28"/>
        </w:rPr>
        <w:t>узнать о том, что любые дискретные данные можно описать, используя алфавит, содержащий только два символа, например, 0 и</w:t>
      </w:r>
      <w:r>
        <w:rPr>
          <w:i/>
          <w:spacing w:val="-7"/>
          <w:sz w:val="28"/>
        </w:rPr>
        <w:t xml:space="preserve"> </w:t>
      </w:r>
      <w:r>
        <w:rPr>
          <w:i/>
          <w:sz w:val="28"/>
        </w:rPr>
        <w:t>1;</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познакомиться с тем, как информация (данные) представляется в современных компьютерах и робототехнических</w:t>
      </w:r>
      <w:r>
        <w:rPr>
          <w:i/>
          <w:spacing w:val="-8"/>
          <w:sz w:val="28"/>
        </w:rPr>
        <w:t xml:space="preserve"> </w:t>
      </w:r>
      <w:r>
        <w:rPr>
          <w:i/>
          <w:sz w:val="28"/>
        </w:rPr>
        <w:t>системах;</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познакомиться с примерами использования графов, деревьев и списков при описании реальных объектов и</w:t>
      </w:r>
      <w:r>
        <w:rPr>
          <w:i/>
          <w:spacing w:val="-7"/>
          <w:sz w:val="28"/>
        </w:rPr>
        <w:t xml:space="preserve"> </w:t>
      </w:r>
      <w:r>
        <w:rPr>
          <w:i/>
          <w:sz w:val="28"/>
        </w:rPr>
        <w:t>процессов;</w:t>
      </w:r>
    </w:p>
    <w:p w:rsidR="00655592" w:rsidRDefault="00DA6F3F" w:rsidP="00CC416B">
      <w:pPr>
        <w:pStyle w:val="a4"/>
        <w:numPr>
          <w:ilvl w:val="4"/>
          <w:numId w:val="229"/>
        </w:numPr>
        <w:tabs>
          <w:tab w:val="left" w:pos="1622"/>
        </w:tabs>
        <w:ind w:right="492" w:firstLine="708"/>
        <w:jc w:val="both"/>
        <w:rPr>
          <w:rFonts w:ascii="Symbol" w:hAnsi="Symbol"/>
          <w:i/>
          <w:sz w:val="28"/>
        </w:rPr>
      </w:pPr>
      <w:r>
        <w:rPr>
          <w:i/>
          <w:sz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55592" w:rsidRDefault="00DA6F3F" w:rsidP="00CC416B">
      <w:pPr>
        <w:pStyle w:val="a4"/>
        <w:numPr>
          <w:ilvl w:val="4"/>
          <w:numId w:val="229"/>
        </w:numPr>
        <w:tabs>
          <w:tab w:val="left" w:pos="1622"/>
        </w:tabs>
        <w:ind w:right="490" w:firstLine="708"/>
        <w:jc w:val="both"/>
        <w:rPr>
          <w:rFonts w:ascii="Symbol" w:hAnsi="Symbol"/>
          <w:i/>
          <w:sz w:val="28"/>
        </w:rPr>
      </w:pPr>
      <w:r>
        <w:rPr>
          <w:i/>
          <w:sz w:val="28"/>
        </w:rPr>
        <w:t>узнать о наличии кодов, которые исправляют ошибки искажения, возникающие при передаче</w:t>
      </w:r>
      <w:r>
        <w:rPr>
          <w:i/>
          <w:spacing w:val="-3"/>
          <w:sz w:val="28"/>
        </w:rPr>
        <w:t xml:space="preserve"> </w:t>
      </w:r>
      <w:r>
        <w:rPr>
          <w:i/>
          <w:sz w:val="28"/>
        </w:rPr>
        <w:t>информации.</w:t>
      </w:r>
    </w:p>
    <w:p w:rsidR="00655592" w:rsidRDefault="00DA6F3F">
      <w:pPr>
        <w:pStyle w:val="1"/>
        <w:spacing w:line="242" w:lineRule="auto"/>
        <w:ind w:right="4161"/>
      </w:pPr>
      <w:r>
        <w:t>Алгоритмы и элементы программирования Выпускник научится:</w:t>
      </w:r>
    </w:p>
    <w:p w:rsidR="00655592" w:rsidRDefault="00DA6F3F" w:rsidP="00CC416B">
      <w:pPr>
        <w:pStyle w:val="a4"/>
        <w:numPr>
          <w:ilvl w:val="4"/>
          <w:numId w:val="229"/>
        </w:numPr>
        <w:tabs>
          <w:tab w:val="left" w:pos="1674"/>
        </w:tabs>
        <w:spacing w:line="332" w:lineRule="exact"/>
        <w:ind w:left="1674" w:hanging="286"/>
        <w:rPr>
          <w:rFonts w:ascii="Symbol" w:hAnsi="Symbol"/>
          <w:sz w:val="28"/>
        </w:rPr>
      </w:pPr>
      <w:r>
        <w:rPr>
          <w:sz w:val="28"/>
        </w:rPr>
        <w:t>составлять алгоритмы для решения учебных задач различных</w:t>
      </w:r>
      <w:r>
        <w:rPr>
          <w:spacing w:val="-9"/>
          <w:sz w:val="28"/>
        </w:rPr>
        <w:t xml:space="preserve"> </w:t>
      </w:r>
      <w:r>
        <w:rPr>
          <w:sz w:val="28"/>
        </w:rPr>
        <w:t>типов;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55592" w:rsidRDefault="00DA6F3F" w:rsidP="00CC416B">
      <w:pPr>
        <w:pStyle w:val="a4"/>
        <w:numPr>
          <w:ilvl w:val="4"/>
          <w:numId w:val="229"/>
        </w:numPr>
        <w:tabs>
          <w:tab w:val="left" w:pos="1674"/>
        </w:tabs>
        <w:spacing w:before="87"/>
        <w:ind w:right="490" w:firstLine="708"/>
        <w:jc w:val="both"/>
        <w:rPr>
          <w:rFonts w:ascii="Symbol" w:hAnsi="Symbol"/>
          <w:sz w:val="28"/>
        </w:rPr>
      </w:pPr>
      <w:r>
        <w:rPr>
          <w:sz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определять результат выполнения заданного алгоритма или его фрагмента;</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w:t>
      </w:r>
      <w:r>
        <w:rPr>
          <w:spacing w:val="-7"/>
          <w:sz w:val="28"/>
        </w:rPr>
        <w:t xml:space="preserve"> </w:t>
      </w:r>
      <w:r>
        <w:rPr>
          <w:sz w:val="28"/>
        </w:rPr>
        <w:t>алгоритмы);</w:t>
      </w:r>
    </w:p>
    <w:p w:rsidR="00655592" w:rsidRDefault="00DA6F3F" w:rsidP="00CC416B">
      <w:pPr>
        <w:pStyle w:val="a4"/>
        <w:numPr>
          <w:ilvl w:val="4"/>
          <w:numId w:val="229"/>
        </w:numPr>
        <w:tabs>
          <w:tab w:val="left" w:pos="1674"/>
          <w:tab w:val="left" w:pos="2071"/>
          <w:tab w:val="left" w:pos="2118"/>
          <w:tab w:val="left" w:pos="2456"/>
          <w:tab w:val="left" w:pos="2670"/>
          <w:tab w:val="left" w:pos="3919"/>
          <w:tab w:val="left" w:pos="4288"/>
          <w:tab w:val="left" w:pos="5049"/>
          <w:tab w:val="left" w:pos="5253"/>
          <w:tab w:val="left" w:pos="5406"/>
          <w:tab w:val="left" w:pos="7372"/>
          <w:tab w:val="left" w:pos="7582"/>
          <w:tab w:val="left" w:pos="7724"/>
          <w:tab w:val="left" w:pos="7881"/>
          <w:tab w:val="left" w:pos="8982"/>
          <w:tab w:val="left" w:pos="9437"/>
          <w:tab w:val="left" w:pos="9769"/>
          <w:tab w:val="left" w:pos="10102"/>
        </w:tabs>
        <w:ind w:right="488" w:firstLine="708"/>
        <w:jc w:val="right"/>
        <w:rPr>
          <w:rFonts w:ascii="Symbol" w:hAnsi="Symbol"/>
          <w:sz w:val="28"/>
        </w:rPr>
      </w:pPr>
      <w:r>
        <w:rPr>
          <w:sz w:val="28"/>
        </w:rPr>
        <w:t>составлять несложные алгоритмы управления исполнителями</w:t>
      </w:r>
      <w:r>
        <w:rPr>
          <w:spacing w:val="-6"/>
          <w:sz w:val="28"/>
        </w:rPr>
        <w:t xml:space="preserve"> </w:t>
      </w:r>
      <w:r>
        <w:rPr>
          <w:sz w:val="28"/>
        </w:rPr>
        <w:t>и</w:t>
      </w:r>
      <w:r>
        <w:rPr>
          <w:spacing w:val="55"/>
          <w:sz w:val="28"/>
        </w:rPr>
        <w:t xml:space="preserve"> </w:t>
      </w:r>
      <w:r>
        <w:rPr>
          <w:sz w:val="28"/>
        </w:rPr>
        <w:t xml:space="preserve">анализа </w:t>
      </w:r>
      <w:r>
        <w:rPr>
          <w:sz w:val="28"/>
        </w:rPr>
        <w:lastRenderedPageBreak/>
        <w:t>числовых</w:t>
      </w:r>
      <w:r>
        <w:rPr>
          <w:sz w:val="28"/>
        </w:rPr>
        <w:tab/>
        <w:t>и</w:t>
      </w:r>
      <w:r>
        <w:rPr>
          <w:sz w:val="28"/>
        </w:rPr>
        <w:tab/>
        <w:t>текстовых</w:t>
      </w:r>
      <w:r>
        <w:rPr>
          <w:sz w:val="28"/>
        </w:rPr>
        <w:tab/>
        <w:t>данных</w:t>
      </w:r>
      <w:r>
        <w:rPr>
          <w:sz w:val="28"/>
        </w:rPr>
        <w:tab/>
        <w:t>с</w:t>
      </w:r>
      <w:r>
        <w:rPr>
          <w:sz w:val="28"/>
        </w:rPr>
        <w:tab/>
      </w:r>
      <w:r>
        <w:rPr>
          <w:sz w:val="28"/>
        </w:rPr>
        <w:tab/>
        <w:t>использованием</w:t>
      </w:r>
      <w:r>
        <w:rPr>
          <w:sz w:val="28"/>
        </w:rPr>
        <w:tab/>
      </w:r>
      <w:r>
        <w:rPr>
          <w:sz w:val="28"/>
        </w:rPr>
        <w:tab/>
        <w:t>основных</w:t>
      </w:r>
      <w:r>
        <w:rPr>
          <w:sz w:val="28"/>
        </w:rPr>
        <w:tab/>
      </w:r>
      <w:r>
        <w:rPr>
          <w:spacing w:val="-2"/>
          <w:sz w:val="28"/>
        </w:rPr>
        <w:t xml:space="preserve">управляющих </w:t>
      </w:r>
      <w:r>
        <w:rPr>
          <w:sz w:val="28"/>
        </w:rPr>
        <w:t xml:space="preserve">конструкций </w:t>
      </w:r>
      <w:r>
        <w:rPr>
          <w:spacing w:val="50"/>
          <w:sz w:val="28"/>
        </w:rPr>
        <w:t xml:space="preserve"> </w:t>
      </w:r>
      <w:r>
        <w:rPr>
          <w:sz w:val="28"/>
        </w:rPr>
        <w:t xml:space="preserve">последовательного </w:t>
      </w:r>
      <w:r>
        <w:rPr>
          <w:spacing w:val="51"/>
          <w:sz w:val="28"/>
        </w:rPr>
        <w:t xml:space="preserve"> </w:t>
      </w:r>
      <w:r>
        <w:rPr>
          <w:sz w:val="28"/>
        </w:rPr>
        <w:t>программирования</w:t>
      </w:r>
      <w:r>
        <w:rPr>
          <w:sz w:val="28"/>
        </w:rPr>
        <w:tab/>
        <w:t>и</w:t>
      </w:r>
      <w:r>
        <w:rPr>
          <w:sz w:val="28"/>
        </w:rPr>
        <w:tab/>
      </w:r>
      <w:r>
        <w:rPr>
          <w:sz w:val="28"/>
        </w:rPr>
        <w:tab/>
        <w:t xml:space="preserve">записывать </w:t>
      </w:r>
      <w:r>
        <w:rPr>
          <w:spacing w:val="56"/>
          <w:sz w:val="28"/>
        </w:rPr>
        <w:t xml:space="preserve"> </w:t>
      </w:r>
      <w:r>
        <w:rPr>
          <w:sz w:val="28"/>
        </w:rPr>
        <w:t>их</w:t>
      </w:r>
      <w:r>
        <w:rPr>
          <w:sz w:val="28"/>
        </w:rPr>
        <w:tab/>
        <w:t>в</w:t>
      </w:r>
      <w:r>
        <w:rPr>
          <w:sz w:val="28"/>
        </w:rPr>
        <w:tab/>
      </w:r>
      <w:r>
        <w:rPr>
          <w:spacing w:val="-4"/>
          <w:sz w:val="28"/>
        </w:rPr>
        <w:t xml:space="preserve">виде </w:t>
      </w:r>
      <w:r>
        <w:rPr>
          <w:sz w:val="28"/>
        </w:rPr>
        <w:t>программ</w:t>
      </w:r>
      <w:r>
        <w:rPr>
          <w:sz w:val="28"/>
        </w:rPr>
        <w:tab/>
      </w:r>
      <w:r>
        <w:rPr>
          <w:sz w:val="28"/>
        </w:rPr>
        <w:tab/>
        <w:t>на</w:t>
      </w:r>
      <w:r>
        <w:rPr>
          <w:sz w:val="28"/>
        </w:rPr>
        <w:tab/>
      </w:r>
      <w:r>
        <w:rPr>
          <w:sz w:val="28"/>
        </w:rPr>
        <w:tab/>
        <w:t>выбранном</w:t>
      </w:r>
      <w:r>
        <w:rPr>
          <w:sz w:val="28"/>
        </w:rPr>
        <w:tab/>
        <w:t>языке</w:t>
      </w:r>
      <w:r>
        <w:rPr>
          <w:sz w:val="28"/>
        </w:rPr>
        <w:tab/>
      </w:r>
      <w:r>
        <w:rPr>
          <w:sz w:val="28"/>
        </w:rPr>
        <w:tab/>
        <w:t>программирования;</w:t>
      </w:r>
      <w:r>
        <w:rPr>
          <w:sz w:val="28"/>
        </w:rPr>
        <w:tab/>
      </w:r>
      <w:r>
        <w:rPr>
          <w:sz w:val="28"/>
        </w:rPr>
        <w:tab/>
        <w:t>выполнять</w:t>
      </w:r>
      <w:r>
        <w:rPr>
          <w:sz w:val="28"/>
        </w:rPr>
        <w:tab/>
      </w:r>
      <w:r>
        <w:rPr>
          <w:spacing w:val="-1"/>
          <w:sz w:val="28"/>
        </w:rPr>
        <w:t>эти</w:t>
      </w:r>
    </w:p>
    <w:p w:rsidR="00655592" w:rsidRDefault="00DA6F3F">
      <w:pPr>
        <w:pStyle w:val="a3"/>
        <w:spacing w:line="321" w:lineRule="exact"/>
        <w:ind w:firstLine="0"/>
        <w:jc w:val="left"/>
      </w:pPr>
      <w:r>
        <w:t>программы на компьютере;</w:t>
      </w:r>
    </w:p>
    <w:p w:rsidR="00655592" w:rsidRDefault="00DA6F3F" w:rsidP="00CC416B">
      <w:pPr>
        <w:pStyle w:val="a4"/>
        <w:numPr>
          <w:ilvl w:val="4"/>
          <w:numId w:val="229"/>
        </w:numPr>
        <w:tabs>
          <w:tab w:val="left" w:pos="1581"/>
        </w:tabs>
        <w:ind w:right="491" w:firstLine="708"/>
        <w:jc w:val="both"/>
        <w:rPr>
          <w:rFonts w:ascii="Symbol" w:hAnsi="Symbol"/>
          <w:sz w:val="28"/>
        </w:rPr>
      </w:pPr>
      <w:r>
        <w:rPr>
          <w:sz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w:t>
      </w:r>
      <w:r>
        <w:rPr>
          <w:spacing w:val="-8"/>
          <w:sz w:val="28"/>
        </w:rPr>
        <w:t xml:space="preserve"> </w:t>
      </w:r>
      <w:r>
        <w:rPr>
          <w:sz w:val="28"/>
        </w:rPr>
        <w:t>присваивания;</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анализировать предложенный алгоритм, например, определять какие результаты возможны при заданном множестве исходных</w:t>
      </w:r>
      <w:r>
        <w:rPr>
          <w:spacing w:val="-5"/>
          <w:sz w:val="28"/>
        </w:rPr>
        <w:t xml:space="preserve"> </w:t>
      </w:r>
      <w:r>
        <w:rPr>
          <w:sz w:val="28"/>
        </w:rPr>
        <w:t>значений;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использовать логические значения, операции и выражения с</w:t>
      </w:r>
      <w:r>
        <w:rPr>
          <w:spacing w:val="-9"/>
          <w:sz w:val="28"/>
        </w:rPr>
        <w:t xml:space="preserve"> </w:t>
      </w:r>
      <w:r>
        <w:rPr>
          <w:sz w:val="28"/>
        </w:rPr>
        <w:t>ними;</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записывать на выбранном языке программирования арифметические и логические выражения и вычислять их</w:t>
      </w:r>
      <w:r>
        <w:rPr>
          <w:spacing w:val="-12"/>
          <w:sz w:val="28"/>
        </w:rPr>
        <w:t xml:space="preserve"> </w:t>
      </w:r>
      <w:r>
        <w:rPr>
          <w:sz w:val="28"/>
        </w:rPr>
        <w:t>значения.</w:t>
      </w:r>
    </w:p>
    <w:p w:rsidR="00655592" w:rsidRDefault="00DA6F3F">
      <w:pPr>
        <w:pStyle w:val="1"/>
      </w:pPr>
      <w:r>
        <w:t>Выпускник получит возможность:</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познакомиться с использованием в программах строковых величин и с операциями со строковыми</w:t>
      </w:r>
      <w:r>
        <w:rPr>
          <w:i/>
          <w:spacing w:val="2"/>
          <w:sz w:val="28"/>
        </w:rPr>
        <w:t xml:space="preserve"> </w:t>
      </w:r>
      <w:r>
        <w:rPr>
          <w:i/>
          <w:sz w:val="28"/>
        </w:rPr>
        <w:t>величинами;</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создавать программы для решения задач, возникающих в процессе учебы и вне ее;</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познакомиться с задачами обработки данных и алгоритмами их</w:t>
      </w:r>
      <w:r>
        <w:rPr>
          <w:i/>
          <w:spacing w:val="-20"/>
          <w:sz w:val="28"/>
        </w:rPr>
        <w:t xml:space="preserve"> </w:t>
      </w:r>
      <w:r>
        <w:rPr>
          <w:i/>
          <w:sz w:val="28"/>
        </w:rPr>
        <w:t>решения;</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55592" w:rsidRDefault="00DA6F3F" w:rsidP="00CC416B">
      <w:pPr>
        <w:pStyle w:val="a4"/>
        <w:numPr>
          <w:ilvl w:val="4"/>
          <w:numId w:val="229"/>
        </w:numPr>
        <w:tabs>
          <w:tab w:val="left" w:pos="1674"/>
        </w:tabs>
        <w:ind w:right="481" w:firstLine="708"/>
        <w:jc w:val="both"/>
        <w:rPr>
          <w:rFonts w:ascii="Symbol" w:hAnsi="Symbol"/>
          <w:i/>
          <w:sz w:val="28"/>
        </w:rPr>
      </w:pPr>
      <w:r>
        <w:rPr>
          <w:i/>
          <w:sz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w:t>
      </w:r>
      <w:r>
        <w:rPr>
          <w:i/>
          <w:spacing w:val="-2"/>
          <w:sz w:val="28"/>
        </w:rPr>
        <w:t xml:space="preserve"> </w:t>
      </w:r>
      <w:r>
        <w:rPr>
          <w:i/>
          <w:sz w:val="28"/>
        </w:rPr>
        <w:t>среде.</w:t>
      </w:r>
    </w:p>
    <w:p w:rsidR="00655592" w:rsidRDefault="00DA6F3F">
      <w:pPr>
        <w:pStyle w:val="1"/>
        <w:spacing w:line="240" w:lineRule="auto"/>
        <w:ind w:right="3585"/>
      </w:pPr>
      <w:r>
        <w:t>Использование программных систем и сервисов Выпускник научится:</w:t>
      </w:r>
    </w:p>
    <w:p w:rsidR="00655592" w:rsidRDefault="00DA6F3F" w:rsidP="00CC416B">
      <w:pPr>
        <w:pStyle w:val="a4"/>
        <w:numPr>
          <w:ilvl w:val="4"/>
          <w:numId w:val="229"/>
        </w:numPr>
        <w:tabs>
          <w:tab w:val="left" w:pos="1674"/>
        </w:tabs>
        <w:spacing w:line="337" w:lineRule="exact"/>
        <w:ind w:left="1674" w:hanging="286"/>
        <w:rPr>
          <w:rFonts w:ascii="Symbol" w:hAnsi="Symbol"/>
          <w:sz w:val="28"/>
        </w:rPr>
      </w:pPr>
      <w:r>
        <w:rPr>
          <w:sz w:val="28"/>
        </w:rPr>
        <w:t>классифицировать файлы по типу и иным</w:t>
      </w:r>
      <w:r>
        <w:rPr>
          <w:spacing w:val="-7"/>
          <w:sz w:val="28"/>
        </w:rPr>
        <w:t xml:space="preserve"> </w:t>
      </w:r>
      <w:r>
        <w:rPr>
          <w:sz w:val="28"/>
        </w:rPr>
        <w:t>параметрам;</w:t>
      </w:r>
    </w:p>
    <w:p w:rsidR="00655592" w:rsidRDefault="00DA6F3F" w:rsidP="00CC416B">
      <w:pPr>
        <w:pStyle w:val="a4"/>
        <w:numPr>
          <w:ilvl w:val="4"/>
          <w:numId w:val="229"/>
        </w:numPr>
        <w:tabs>
          <w:tab w:val="left" w:pos="1674"/>
        </w:tabs>
        <w:ind w:right="483" w:firstLine="708"/>
        <w:jc w:val="both"/>
        <w:rPr>
          <w:rFonts w:ascii="Symbol" w:hAnsi="Symbol"/>
          <w:sz w:val="28"/>
        </w:rPr>
      </w:pPr>
      <w:r>
        <w:rPr>
          <w:sz w:val="28"/>
        </w:rPr>
        <w:t>выполнять основные операции с файлами (создавать, сохранять, редактировать, удалять, архивировать, «распаковывать» архивные</w:t>
      </w:r>
      <w:r>
        <w:rPr>
          <w:spacing w:val="-14"/>
          <w:sz w:val="28"/>
        </w:rPr>
        <w:t xml:space="preserve"> </w:t>
      </w:r>
      <w:r>
        <w:rPr>
          <w:sz w:val="28"/>
        </w:rPr>
        <w:t>файлы);</w:t>
      </w:r>
    </w:p>
    <w:p w:rsidR="00655592" w:rsidRDefault="00DA6F3F" w:rsidP="00CC416B">
      <w:pPr>
        <w:pStyle w:val="a4"/>
        <w:numPr>
          <w:ilvl w:val="4"/>
          <w:numId w:val="229"/>
        </w:numPr>
        <w:tabs>
          <w:tab w:val="left" w:pos="1674"/>
        </w:tabs>
        <w:spacing w:before="87" w:line="342" w:lineRule="exact"/>
        <w:ind w:left="1674" w:hanging="286"/>
        <w:rPr>
          <w:rFonts w:ascii="Symbol" w:hAnsi="Symbol"/>
          <w:sz w:val="28"/>
        </w:rPr>
      </w:pPr>
      <w:r>
        <w:rPr>
          <w:sz w:val="28"/>
        </w:rPr>
        <w:t>разбираться в иерархической структуре файловой</w:t>
      </w:r>
      <w:r>
        <w:rPr>
          <w:spacing w:val="-5"/>
          <w:sz w:val="28"/>
        </w:rPr>
        <w:t xml:space="preserve"> </w:t>
      </w:r>
      <w:r>
        <w:rPr>
          <w:sz w:val="28"/>
        </w:rPr>
        <w:t>системы;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осуществлять поиск файлов средствами операционной</w:t>
      </w:r>
      <w:r>
        <w:rPr>
          <w:spacing w:val="-12"/>
          <w:sz w:val="28"/>
        </w:rPr>
        <w:t xml:space="preserve"> </w:t>
      </w:r>
      <w:r>
        <w:rPr>
          <w:sz w:val="28"/>
        </w:rPr>
        <w:t>системы;</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w:t>
      </w:r>
      <w:r>
        <w:rPr>
          <w:spacing w:val="-4"/>
          <w:sz w:val="28"/>
        </w:rPr>
        <w:t xml:space="preserve"> </w:t>
      </w:r>
      <w:r>
        <w:rPr>
          <w:sz w:val="28"/>
        </w:rPr>
        <w:t>столбчатой);</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использовать табличные (реляционные) базы данных, выполнять отбор строк таблицы, удовлетворяющих определенному</w:t>
      </w:r>
      <w:r>
        <w:rPr>
          <w:spacing w:val="-4"/>
          <w:sz w:val="28"/>
        </w:rPr>
        <w:t xml:space="preserve"> </w:t>
      </w:r>
      <w:r>
        <w:rPr>
          <w:sz w:val="28"/>
        </w:rPr>
        <w:t>условию;</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анализировать доменные имена компьютеров и адреса документов в Интернете;</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проводить поиск информации в сети Интернет по запросам с использованием логических операций.</w:t>
      </w:r>
    </w:p>
    <w:p w:rsidR="00655592" w:rsidRDefault="00DA6F3F">
      <w:pPr>
        <w:pStyle w:val="1"/>
        <w:spacing w:before="3" w:line="240" w:lineRule="auto"/>
        <w:ind w:left="680" w:right="487" w:firstLine="708"/>
        <w:jc w:val="both"/>
      </w:pPr>
      <w:r>
        <w:t>Выпускник овладеет (как результат применения программных систем и интернет-сервисов в данном курсе и во всем образовательном процессе):</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 xml:space="preserve">навыками работы с компьютером; знаниями, умениями и навыками, </w:t>
      </w:r>
      <w:r>
        <w:rPr>
          <w:sz w:val="28"/>
        </w:rPr>
        <w:lastRenderedPageBreak/>
        <w:t>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различными формами представления данных (таблицы, диаграммы, графики и т.</w:t>
      </w:r>
      <w:r>
        <w:rPr>
          <w:spacing w:val="-2"/>
          <w:sz w:val="28"/>
        </w:rPr>
        <w:t xml:space="preserve"> </w:t>
      </w:r>
      <w:r>
        <w:rPr>
          <w:sz w:val="28"/>
        </w:rPr>
        <w:t>д.);</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приемами безопасной организации своего личного пространства данных с использованием индивидуальных накопителей данных, интернет-сервисов и т.</w:t>
      </w:r>
      <w:r>
        <w:rPr>
          <w:spacing w:val="-19"/>
          <w:sz w:val="28"/>
        </w:rPr>
        <w:t xml:space="preserve"> </w:t>
      </w:r>
      <w:r>
        <w:rPr>
          <w:sz w:val="28"/>
        </w:rPr>
        <w:t>п.;</w:t>
      </w:r>
    </w:p>
    <w:p w:rsidR="00655592" w:rsidRDefault="00DA6F3F" w:rsidP="00CC416B">
      <w:pPr>
        <w:pStyle w:val="a4"/>
        <w:numPr>
          <w:ilvl w:val="0"/>
          <w:numId w:val="221"/>
        </w:numPr>
        <w:tabs>
          <w:tab w:val="left" w:pos="1501"/>
          <w:tab w:val="left" w:pos="1502"/>
        </w:tabs>
        <w:spacing w:line="342" w:lineRule="exact"/>
        <w:ind w:hanging="360"/>
        <w:rPr>
          <w:sz w:val="28"/>
        </w:rPr>
      </w:pPr>
      <w:r>
        <w:tab/>
      </w:r>
      <w:r>
        <w:rPr>
          <w:sz w:val="28"/>
        </w:rPr>
        <w:t>основами соблюдения норм информационной этики и</w:t>
      </w:r>
      <w:r>
        <w:rPr>
          <w:spacing w:val="-6"/>
          <w:sz w:val="28"/>
        </w:rPr>
        <w:t xml:space="preserve"> </w:t>
      </w:r>
      <w:r>
        <w:rPr>
          <w:sz w:val="28"/>
        </w:rPr>
        <w:t>права;</w:t>
      </w:r>
    </w:p>
    <w:p w:rsidR="00655592" w:rsidRDefault="00DA6F3F" w:rsidP="00CC416B">
      <w:pPr>
        <w:pStyle w:val="a4"/>
        <w:numPr>
          <w:ilvl w:val="0"/>
          <w:numId w:val="221"/>
        </w:numPr>
        <w:tabs>
          <w:tab w:val="left" w:pos="1460"/>
          <w:tab w:val="left" w:pos="1461"/>
        </w:tabs>
        <w:ind w:right="489" w:hanging="360"/>
        <w:rPr>
          <w:sz w:val="28"/>
        </w:rPr>
      </w:pPr>
      <w:r>
        <w:tab/>
      </w:r>
      <w:r>
        <w:rPr>
          <w:sz w:val="28"/>
        </w:rPr>
        <w:t>познакомится с программными средствами для работы с аудиовизуальными данными и соответствующим понятийным</w:t>
      </w:r>
      <w:r>
        <w:rPr>
          <w:spacing w:val="-3"/>
          <w:sz w:val="28"/>
        </w:rPr>
        <w:t xml:space="preserve"> </w:t>
      </w:r>
      <w:r>
        <w:rPr>
          <w:sz w:val="28"/>
        </w:rPr>
        <w:t>аппаратом;</w:t>
      </w:r>
    </w:p>
    <w:p w:rsidR="00655592" w:rsidRDefault="00DA6F3F" w:rsidP="00CC416B">
      <w:pPr>
        <w:pStyle w:val="a4"/>
        <w:numPr>
          <w:ilvl w:val="0"/>
          <w:numId w:val="221"/>
        </w:numPr>
        <w:tabs>
          <w:tab w:val="left" w:pos="1501"/>
          <w:tab w:val="left" w:pos="1502"/>
        </w:tabs>
        <w:spacing w:line="343" w:lineRule="exact"/>
        <w:ind w:left="1501"/>
        <w:rPr>
          <w:sz w:val="28"/>
        </w:rPr>
      </w:pPr>
      <w:r>
        <w:rPr>
          <w:sz w:val="28"/>
        </w:rPr>
        <w:t>узнает о дискретном представлении аудиовизуальных</w:t>
      </w:r>
      <w:r>
        <w:rPr>
          <w:spacing w:val="-1"/>
          <w:sz w:val="28"/>
        </w:rPr>
        <w:t xml:space="preserve"> </w:t>
      </w:r>
      <w:r>
        <w:rPr>
          <w:sz w:val="28"/>
        </w:rPr>
        <w:t>данных.</w:t>
      </w:r>
    </w:p>
    <w:p w:rsidR="00655592" w:rsidRDefault="00DA6F3F">
      <w:pPr>
        <w:pStyle w:val="1"/>
        <w:spacing w:line="240" w:lineRule="auto"/>
        <w:ind w:left="680" w:right="492" w:firstLine="708"/>
        <w:jc w:val="both"/>
      </w:pPr>
      <w:r>
        <w:t>Выпускник получит возможность (в данном курсе и иной учебной деятельности):</w:t>
      </w:r>
    </w:p>
    <w:p w:rsidR="00655592" w:rsidRDefault="00DA6F3F" w:rsidP="00CC416B">
      <w:pPr>
        <w:pStyle w:val="a4"/>
        <w:numPr>
          <w:ilvl w:val="1"/>
          <w:numId w:val="221"/>
        </w:numPr>
        <w:tabs>
          <w:tab w:val="left" w:pos="1674"/>
        </w:tabs>
        <w:ind w:right="487" w:firstLine="708"/>
        <w:jc w:val="both"/>
        <w:rPr>
          <w:i/>
          <w:sz w:val="28"/>
        </w:rPr>
      </w:pPr>
      <w:r>
        <w:rPr>
          <w:i/>
          <w:sz w:val="28"/>
        </w:rPr>
        <w:t>узнать о данных от датчиков, например, датчиков роботизированных устройств;</w:t>
      </w:r>
    </w:p>
    <w:p w:rsidR="00655592" w:rsidRDefault="00DA6F3F" w:rsidP="00CC416B">
      <w:pPr>
        <w:pStyle w:val="a4"/>
        <w:numPr>
          <w:ilvl w:val="1"/>
          <w:numId w:val="221"/>
        </w:numPr>
        <w:tabs>
          <w:tab w:val="left" w:pos="1674"/>
        </w:tabs>
        <w:ind w:right="491" w:firstLine="708"/>
        <w:jc w:val="both"/>
        <w:rPr>
          <w:i/>
          <w:sz w:val="28"/>
        </w:rPr>
      </w:pPr>
      <w:r>
        <w:rPr>
          <w:i/>
          <w:sz w:val="28"/>
        </w:rPr>
        <w:t>практиковаться в использовании основных видов прикладного программного обеспечения (редакторы текстов, электронные таблицы, браузеры и</w:t>
      </w:r>
      <w:r>
        <w:rPr>
          <w:i/>
          <w:spacing w:val="1"/>
          <w:sz w:val="28"/>
        </w:rPr>
        <w:t xml:space="preserve"> </w:t>
      </w:r>
      <w:r>
        <w:rPr>
          <w:i/>
          <w:sz w:val="28"/>
        </w:rPr>
        <w:t>др.);</w:t>
      </w:r>
    </w:p>
    <w:p w:rsidR="00655592" w:rsidRDefault="00DA6F3F" w:rsidP="00CC416B">
      <w:pPr>
        <w:pStyle w:val="a4"/>
        <w:numPr>
          <w:ilvl w:val="1"/>
          <w:numId w:val="221"/>
        </w:numPr>
        <w:tabs>
          <w:tab w:val="left" w:pos="1674"/>
        </w:tabs>
        <w:ind w:right="492" w:firstLine="708"/>
        <w:jc w:val="both"/>
        <w:rPr>
          <w:i/>
          <w:sz w:val="28"/>
        </w:rPr>
      </w:pPr>
      <w:r>
        <w:rPr>
          <w:i/>
          <w:sz w:val="28"/>
        </w:rPr>
        <w:t>познакомиться с примерами использования математического моделирования в современном</w:t>
      </w:r>
      <w:r>
        <w:rPr>
          <w:i/>
          <w:spacing w:val="-2"/>
          <w:sz w:val="28"/>
        </w:rPr>
        <w:t xml:space="preserve"> </w:t>
      </w:r>
      <w:r>
        <w:rPr>
          <w:i/>
          <w:sz w:val="28"/>
        </w:rPr>
        <w:t>мире;</w:t>
      </w:r>
    </w:p>
    <w:p w:rsidR="00655592" w:rsidRDefault="00DA6F3F" w:rsidP="00CC416B">
      <w:pPr>
        <w:pStyle w:val="a4"/>
        <w:numPr>
          <w:ilvl w:val="1"/>
          <w:numId w:val="221"/>
        </w:numPr>
        <w:tabs>
          <w:tab w:val="left" w:pos="1674"/>
        </w:tabs>
        <w:ind w:right="493" w:firstLine="708"/>
        <w:jc w:val="both"/>
        <w:rPr>
          <w:i/>
          <w:sz w:val="28"/>
        </w:rPr>
      </w:pPr>
      <w:r>
        <w:rPr>
          <w:i/>
          <w:sz w:val="28"/>
        </w:rPr>
        <w:t>познакомиться с принципами функционирования Интернета и сетевого взаимодействия между компьютерами, с методами поиска в</w:t>
      </w:r>
      <w:r>
        <w:rPr>
          <w:i/>
          <w:spacing w:val="-12"/>
          <w:sz w:val="28"/>
        </w:rPr>
        <w:t xml:space="preserve"> </w:t>
      </w:r>
      <w:r>
        <w:rPr>
          <w:i/>
          <w:sz w:val="28"/>
        </w:rPr>
        <w:t>Интернете;</w:t>
      </w:r>
    </w:p>
    <w:p w:rsidR="00655592" w:rsidRDefault="00DA6F3F" w:rsidP="00CC416B">
      <w:pPr>
        <w:pStyle w:val="a4"/>
        <w:numPr>
          <w:ilvl w:val="1"/>
          <w:numId w:val="221"/>
        </w:numPr>
        <w:tabs>
          <w:tab w:val="left" w:pos="1674"/>
        </w:tabs>
        <w:ind w:right="492" w:firstLine="708"/>
        <w:jc w:val="both"/>
        <w:rPr>
          <w:i/>
          <w:sz w:val="28"/>
        </w:rPr>
      </w:pPr>
      <w:r>
        <w:rPr>
          <w:i/>
          <w:sz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w:t>
      </w:r>
      <w:r>
        <w:rPr>
          <w:i/>
          <w:spacing w:val="-5"/>
          <w:sz w:val="28"/>
        </w:rPr>
        <w:t xml:space="preserve"> </w:t>
      </w:r>
      <w:r>
        <w:rPr>
          <w:i/>
          <w:sz w:val="28"/>
        </w:rPr>
        <w:t>источников);</w:t>
      </w:r>
    </w:p>
    <w:p w:rsidR="00655592" w:rsidRDefault="00DA6F3F" w:rsidP="00CC416B">
      <w:pPr>
        <w:pStyle w:val="a4"/>
        <w:numPr>
          <w:ilvl w:val="1"/>
          <w:numId w:val="221"/>
        </w:numPr>
        <w:tabs>
          <w:tab w:val="left" w:pos="1674"/>
        </w:tabs>
        <w:spacing w:before="87"/>
        <w:ind w:right="484" w:firstLine="708"/>
        <w:jc w:val="both"/>
        <w:rPr>
          <w:i/>
          <w:sz w:val="28"/>
        </w:rPr>
      </w:pPr>
      <w:r>
        <w:rPr>
          <w:i/>
          <w:sz w:val="28"/>
        </w:rPr>
        <w:t>узнать о том, что в сфере информатики и ИКТ существуют международные и национальные</w:t>
      </w:r>
      <w:r>
        <w:rPr>
          <w:i/>
          <w:spacing w:val="-1"/>
          <w:sz w:val="28"/>
        </w:rPr>
        <w:t xml:space="preserve"> </w:t>
      </w:r>
      <w:r>
        <w:rPr>
          <w:i/>
          <w:sz w:val="28"/>
        </w:rPr>
        <w:t>стандарты;</w:t>
      </w:r>
    </w:p>
    <w:p w:rsidR="00655592" w:rsidRDefault="00DA6F3F" w:rsidP="00CC416B">
      <w:pPr>
        <w:pStyle w:val="a4"/>
        <w:numPr>
          <w:ilvl w:val="1"/>
          <w:numId w:val="221"/>
        </w:numPr>
        <w:tabs>
          <w:tab w:val="left" w:pos="1674"/>
        </w:tabs>
        <w:ind w:right="490" w:firstLine="708"/>
        <w:jc w:val="both"/>
        <w:rPr>
          <w:i/>
          <w:sz w:val="28"/>
        </w:rPr>
      </w:pPr>
      <w:r>
        <w:rPr>
          <w:i/>
          <w:sz w:val="28"/>
        </w:rPr>
        <w:t>узнать о структуре современных компьютеров и назначении их элементов;</w:t>
      </w:r>
    </w:p>
    <w:p w:rsidR="00655592" w:rsidRDefault="00DA6F3F" w:rsidP="00CC416B">
      <w:pPr>
        <w:pStyle w:val="a4"/>
        <w:numPr>
          <w:ilvl w:val="1"/>
          <w:numId w:val="221"/>
        </w:numPr>
        <w:tabs>
          <w:tab w:val="left" w:pos="1674"/>
        </w:tabs>
        <w:spacing w:line="343" w:lineRule="exact"/>
        <w:ind w:left="1674"/>
        <w:rPr>
          <w:i/>
          <w:sz w:val="28"/>
        </w:rPr>
      </w:pPr>
      <w:r>
        <w:rPr>
          <w:i/>
          <w:sz w:val="28"/>
        </w:rPr>
        <w:t>получить представление об истории и тенденциях развития</w:t>
      </w:r>
      <w:r>
        <w:rPr>
          <w:i/>
          <w:spacing w:val="-12"/>
          <w:sz w:val="28"/>
        </w:rPr>
        <w:t xml:space="preserve"> </w:t>
      </w:r>
      <w:r>
        <w:rPr>
          <w:i/>
          <w:sz w:val="28"/>
        </w:rPr>
        <w:t>ИКТ;</w:t>
      </w:r>
    </w:p>
    <w:p w:rsidR="00655592" w:rsidRDefault="00DA6F3F" w:rsidP="00CC416B">
      <w:pPr>
        <w:pStyle w:val="a4"/>
        <w:numPr>
          <w:ilvl w:val="1"/>
          <w:numId w:val="221"/>
        </w:numPr>
        <w:tabs>
          <w:tab w:val="left" w:pos="1674"/>
        </w:tabs>
        <w:spacing w:line="342" w:lineRule="exact"/>
        <w:ind w:left="1674"/>
        <w:rPr>
          <w:i/>
          <w:sz w:val="28"/>
        </w:rPr>
      </w:pPr>
      <w:r>
        <w:rPr>
          <w:i/>
          <w:sz w:val="28"/>
        </w:rPr>
        <w:t>познакомиться с примерами использования ИКТ в современном</w:t>
      </w:r>
      <w:r>
        <w:rPr>
          <w:i/>
          <w:spacing w:val="-15"/>
          <w:sz w:val="28"/>
        </w:rPr>
        <w:t xml:space="preserve"> </w:t>
      </w:r>
      <w:r>
        <w:rPr>
          <w:i/>
          <w:sz w:val="28"/>
        </w:rPr>
        <w:t>мире;</w:t>
      </w:r>
    </w:p>
    <w:p w:rsidR="00655592" w:rsidRDefault="00DA6F3F" w:rsidP="00CC416B">
      <w:pPr>
        <w:pStyle w:val="a4"/>
        <w:numPr>
          <w:ilvl w:val="1"/>
          <w:numId w:val="221"/>
        </w:numPr>
        <w:tabs>
          <w:tab w:val="left" w:pos="1622"/>
        </w:tabs>
        <w:ind w:right="487" w:firstLine="708"/>
        <w:jc w:val="both"/>
        <w:rPr>
          <w:i/>
          <w:sz w:val="28"/>
        </w:rPr>
      </w:pPr>
      <w:r>
        <w:rPr>
          <w:i/>
          <w:sz w:val="28"/>
        </w:rPr>
        <w:t>получить представления о роботизированных устройствах и их использовании на производстве и в научных</w:t>
      </w:r>
      <w:r>
        <w:rPr>
          <w:i/>
          <w:spacing w:val="-8"/>
          <w:sz w:val="28"/>
        </w:rPr>
        <w:t xml:space="preserve"> </w:t>
      </w:r>
      <w:r>
        <w:rPr>
          <w:i/>
          <w:sz w:val="28"/>
        </w:rPr>
        <w:t>исследованиях.</w:t>
      </w:r>
    </w:p>
    <w:p w:rsidR="00655592" w:rsidRDefault="00655592">
      <w:pPr>
        <w:pStyle w:val="a3"/>
        <w:spacing w:before="2"/>
        <w:ind w:left="0" w:firstLine="0"/>
        <w:jc w:val="left"/>
        <w:rPr>
          <w:i/>
          <w:sz w:val="24"/>
        </w:rPr>
      </w:pPr>
    </w:p>
    <w:p w:rsidR="00655592" w:rsidRDefault="00DA6F3F" w:rsidP="00CC416B">
      <w:pPr>
        <w:pStyle w:val="1"/>
        <w:numPr>
          <w:ilvl w:val="3"/>
          <w:numId w:val="229"/>
        </w:numPr>
        <w:tabs>
          <w:tab w:val="left" w:pos="1732"/>
        </w:tabs>
        <w:spacing w:line="322" w:lineRule="exact"/>
        <w:ind w:left="1731" w:hanging="1051"/>
        <w:jc w:val="left"/>
      </w:pPr>
      <w:r>
        <w:t>Физика</w:t>
      </w:r>
    </w:p>
    <w:p w:rsidR="00655592" w:rsidRDefault="00DA6F3F">
      <w:pPr>
        <w:spacing w:line="319"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соблюдать правила безопасности и охраны труда при работе с учебным и лабораторным</w:t>
      </w:r>
      <w:r>
        <w:rPr>
          <w:spacing w:val="-1"/>
          <w:sz w:val="28"/>
        </w:rPr>
        <w:t xml:space="preserve"> </w:t>
      </w:r>
      <w:r>
        <w:rPr>
          <w:sz w:val="28"/>
        </w:rPr>
        <w:t>оборудованием;</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понимать смысл основных физических терминов: физическое тело, физическое явление, физическая величина, единицы</w:t>
      </w:r>
      <w:r>
        <w:rPr>
          <w:spacing w:val="-10"/>
          <w:sz w:val="28"/>
        </w:rPr>
        <w:t xml:space="preserve"> </w:t>
      </w:r>
      <w:r>
        <w:rPr>
          <w:sz w:val="28"/>
        </w:rPr>
        <w:t>измерения;</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 xml:space="preserve">распознавать проблемы, которые можно решить при помощи физических </w:t>
      </w:r>
      <w:r>
        <w:rPr>
          <w:sz w:val="28"/>
        </w:rPr>
        <w:lastRenderedPageBreak/>
        <w:t>методов; анализировать отдельные этапы проведения исследований и интерпретировать результаты наблюдений и</w:t>
      </w:r>
      <w:r>
        <w:rPr>
          <w:spacing w:val="-7"/>
          <w:sz w:val="28"/>
        </w:rPr>
        <w:t xml:space="preserve"> </w:t>
      </w:r>
      <w:r>
        <w:rPr>
          <w:sz w:val="28"/>
        </w:rPr>
        <w:t>опытов;</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w:t>
      </w:r>
      <w:r>
        <w:rPr>
          <w:spacing w:val="-5"/>
          <w:sz w:val="28"/>
        </w:rPr>
        <w:t xml:space="preserve"> </w:t>
      </w:r>
      <w:r>
        <w:rPr>
          <w:sz w:val="28"/>
        </w:rPr>
        <w:t>выводы.</w:t>
      </w:r>
    </w:p>
    <w:p w:rsidR="00655592" w:rsidRDefault="00DA6F3F">
      <w:pPr>
        <w:pStyle w:val="a3"/>
        <w:ind w:right="492"/>
      </w:pPr>
      <w: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роль эксперимента в получении научной</w:t>
      </w:r>
      <w:r>
        <w:rPr>
          <w:spacing w:val="-11"/>
          <w:sz w:val="28"/>
        </w:rPr>
        <w:t xml:space="preserve"> </w:t>
      </w:r>
      <w:r>
        <w:rPr>
          <w:sz w:val="28"/>
        </w:rPr>
        <w:t>информации;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w:t>
      </w:r>
      <w:r>
        <w:rPr>
          <w:spacing w:val="-4"/>
          <w:sz w:val="28"/>
        </w:rPr>
        <w:t xml:space="preserve"> </w:t>
      </w:r>
      <w:r>
        <w:rPr>
          <w:sz w:val="28"/>
        </w:rPr>
        <w:t>измерений.</w:t>
      </w:r>
    </w:p>
    <w:p w:rsidR="00655592" w:rsidRDefault="00DA6F3F">
      <w:pPr>
        <w:pStyle w:val="a3"/>
        <w:ind w:right="493"/>
      </w:pPr>
      <w:r>
        <w:t>Примечание. Любая учебная программа должна обеспечивать овладение прямыми измерениями всех перечисленных физических величин.</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w:t>
      </w:r>
      <w:r>
        <w:rPr>
          <w:spacing w:val="-9"/>
          <w:sz w:val="28"/>
        </w:rPr>
        <w:t xml:space="preserve"> </w:t>
      </w:r>
      <w:r>
        <w:rPr>
          <w:sz w:val="28"/>
        </w:rPr>
        <w:t>исследования;</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r>
        <w:rPr>
          <w:spacing w:val="-7"/>
          <w:sz w:val="28"/>
        </w:rPr>
        <w:t xml:space="preserve"> </w:t>
      </w:r>
      <w:r>
        <w:rPr>
          <w:sz w:val="28"/>
        </w:rPr>
        <w:t>измерений;</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w:t>
      </w:r>
      <w:r>
        <w:rPr>
          <w:spacing w:val="-9"/>
          <w:sz w:val="28"/>
        </w:rPr>
        <w:t xml:space="preserve"> </w:t>
      </w:r>
      <w:r>
        <w:rPr>
          <w:sz w:val="28"/>
        </w:rPr>
        <w:t>объяснения;</w:t>
      </w:r>
    </w:p>
    <w:p w:rsidR="00655592" w:rsidRDefault="00DA6F3F" w:rsidP="00CC416B">
      <w:pPr>
        <w:pStyle w:val="a4"/>
        <w:numPr>
          <w:ilvl w:val="4"/>
          <w:numId w:val="229"/>
        </w:numPr>
        <w:tabs>
          <w:tab w:val="left" w:pos="1674"/>
        </w:tabs>
        <w:spacing w:before="87"/>
        <w:ind w:right="489" w:firstLine="708"/>
        <w:jc w:val="both"/>
        <w:rPr>
          <w:rFonts w:ascii="Symbol" w:hAnsi="Symbol"/>
          <w:sz w:val="28"/>
        </w:rPr>
      </w:pPr>
      <w:r>
        <w:rPr>
          <w:sz w:val="28"/>
        </w:rPr>
        <w:t>понимать принципы действия машин, приборов и технических устройств, условия их безопасного использования в повседневной</w:t>
      </w:r>
      <w:r>
        <w:rPr>
          <w:spacing w:val="-11"/>
          <w:sz w:val="28"/>
        </w:rPr>
        <w:t xml:space="preserve"> </w:t>
      </w:r>
      <w:r>
        <w:rPr>
          <w:sz w:val="28"/>
        </w:rPr>
        <w:t>жизни;</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использовать при выполнении учебных задач научно-популярную литературу о физических явлениях, справочные материалы, ресурсы</w:t>
      </w:r>
      <w:r>
        <w:rPr>
          <w:spacing w:val="-16"/>
          <w:sz w:val="28"/>
        </w:rPr>
        <w:t xml:space="preserve"> </w:t>
      </w:r>
      <w:r>
        <w:rPr>
          <w:sz w:val="28"/>
        </w:rPr>
        <w:t>Интернет.</w:t>
      </w:r>
    </w:p>
    <w:p w:rsidR="00655592" w:rsidRDefault="00DA6F3F">
      <w:pPr>
        <w:pStyle w:val="1"/>
        <w:spacing w:before="3"/>
      </w:pPr>
      <w:r>
        <w:t>Выпускник получит возможность научиться:</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осознавать ценность научных исследований, роль физики в расширении представлений об окружающем мире и ее вклад в улучшение качества</w:t>
      </w:r>
      <w:r>
        <w:rPr>
          <w:i/>
          <w:spacing w:val="-22"/>
          <w:sz w:val="28"/>
        </w:rPr>
        <w:t xml:space="preserve"> </w:t>
      </w:r>
      <w:r>
        <w:rPr>
          <w:i/>
          <w:sz w:val="28"/>
        </w:rPr>
        <w:t>жизни;</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4"/>
          <w:sz w:val="28"/>
        </w:rPr>
        <w:t xml:space="preserve"> </w:t>
      </w:r>
      <w:r>
        <w:rPr>
          <w:i/>
          <w:sz w:val="28"/>
        </w:rPr>
        <w:t>фактов;</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сравнивать точность измерения физических величин по величине их относительной погрешности при проведении прямых</w:t>
      </w:r>
      <w:r>
        <w:rPr>
          <w:i/>
          <w:spacing w:val="-15"/>
          <w:sz w:val="28"/>
        </w:rPr>
        <w:t xml:space="preserve"> </w:t>
      </w:r>
      <w:r>
        <w:rPr>
          <w:i/>
          <w:sz w:val="28"/>
        </w:rPr>
        <w:t>измерений;</w:t>
      </w:r>
    </w:p>
    <w:p w:rsidR="00655592" w:rsidRDefault="00DA6F3F" w:rsidP="00CC416B">
      <w:pPr>
        <w:pStyle w:val="a4"/>
        <w:numPr>
          <w:ilvl w:val="4"/>
          <w:numId w:val="229"/>
        </w:numPr>
        <w:tabs>
          <w:tab w:val="left" w:pos="1674"/>
        </w:tabs>
        <w:ind w:right="483" w:firstLine="708"/>
        <w:jc w:val="both"/>
        <w:rPr>
          <w:rFonts w:ascii="Symbol" w:hAnsi="Symbol"/>
          <w:i/>
          <w:sz w:val="28"/>
        </w:rPr>
      </w:pPr>
      <w:r>
        <w:rPr>
          <w:i/>
          <w:sz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w:t>
      </w:r>
      <w:r>
        <w:rPr>
          <w:i/>
          <w:spacing w:val="-9"/>
          <w:sz w:val="28"/>
        </w:rPr>
        <w:t xml:space="preserve"> </w:t>
      </w:r>
      <w:r>
        <w:rPr>
          <w:i/>
          <w:sz w:val="28"/>
        </w:rPr>
        <w:t>результатов;</w:t>
      </w:r>
    </w:p>
    <w:p w:rsidR="00655592" w:rsidRDefault="00DA6F3F" w:rsidP="00CC416B">
      <w:pPr>
        <w:pStyle w:val="a4"/>
        <w:numPr>
          <w:ilvl w:val="4"/>
          <w:numId w:val="229"/>
        </w:numPr>
        <w:tabs>
          <w:tab w:val="left" w:pos="1674"/>
        </w:tabs>
        <w:ind w:right="480" w:firstLine="708"/>
        <w:jc w:val="both"/>
        <w:rPr>
          <w:rFonts w:ascii="Symbol" w:hAnsi="Symbol"/>
          <w:i/>
          <w:sz w:val="28"/>
        </w:rPr>
      </w:pPr>
      <w:r>
        <w:rPr>
          <w:i/>
          <w:sz w:val="28"/>
        </w:rPr>
        <w:lastRenderedPageBreak/>
        <w:t>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w:t>
      </w:r>
      <w:r>
        <w:rPr>
          <w:i/>
          <w:spacing w:val="-4"/>
          <w:sz w:val="28"/>
        </w:rPr>
        <w:t xml:space="preserve"> </w:t>
      </w:r>
      <w:r>
        <w:rPr>
          <w:i/>
          <w:sz w:val="28"/>
        </w:rPr>
        <w:t>информации;</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w:t>
      </w:r>
      <w:r>
        <w:rPr>
          <w:i/>
          <w:spacing w:val="-12"/>
          <w:sz w:val="28"/>
        </w:rPr>
        <w:t xml:space="preserve"> </w:t>
      </w:r>
      <w:r>
        <w:rPr>
          <w:i/>
          <w:sz w:val="28"/>
        </w:rPr>
        <w:t>сверстников.</w:t>
      </w:r>
    </w:p>
    <w:p w:rsidR="00655592" w:rsidRDefault="00DA6F3F">
      <w:pPr>
        <w:pStyle w:val="1"/>
        <w:spacing w:line="242" w:lineRule="auto"/>
        <w:ind w:right="6769"/>
      </w:pPr>
      <w:r>
        <w:t>Механические явления Выпускник научится:</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w:t>
      </w:r>
      <w:r>
        <w:rPr>
          <w:spacing w:val="-1"/>
          <w:sz w:val="28"/>
        </w:rPr>
        <w:t xml:space="preserve"> </w:t>
      </w:r>
      <w:r>
        <w:rPr>
          <w:sz w:val="28"/>
        </w:rPr>
        <w:t>(звук);</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21"/>
          <w:sz w:val="28"/>
        </w:rPr>
        <w:t xml:space="preserve"> </w:t>
      </w:r>
      <w:r>
        <w:rPr>
          <w:sz w:val="28"/>
        </w:rPr>
        <w:t>величины;</w:t>
      </w:r>
    </w:p>
    <w:p w:rsidR="00655592" w:rsidRDefault="00DA6F3F" w:rsidP="00CC416B">
      <w:pPr>
        <w:pStyle w:val="a4"/>
        <w:numPr>
          <w:ilvl w:val="4"/>
          <w:numId w:val="229"/>
        </w:numPr>
        <w:tabs>
          <w:tab w:val="left" w:pos="1674"/>
        </w:tabs>
        <w:spacing w:before="87"/>
        <w:ind w:right="488" w:firstLine="708"/>
        <w:jc w:val="both"/>
        <w:rPr>
          <w:rFonts w:ascii="Symbol" w:hAnsi="Symbol"/>
          <w:sz w:val="28"/>
        </w:rPr>
      </w:pPr>
      <w:r>
        <w:rPr>
          <w:sz w:val="28"/>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w:t>
      </w:r>
      <w:r>
        <w:rPr>
          <w:spacing w:val="-1"/>
          <w:sz w:val="28"/>
        </w:rPr>
        <w:t xml:space="preserve"> </w:t>
      </w:r>
      <w:r>
        <w:rPr>
          <w:sz w:val="28"/>
        </w:rPr>
        <w:t>выражение;</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различать основные признаки изученных физических моделей: материальная точка, инерциальная система</w:t>
      </w:r>
      <w:r>
        <w:rPr>
          <w:spacing w:val="-4"/>
          <w:sz w:val="28"/>
        </w:rPr>
        <w:t xml:space="preserve"> </w:t>
      </w:r>
      <w:r>
        <w:rPr>
          <w:sz w:val="28"/>
        </w:rPr>
        <w:t>отсчета;</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w:t>
      </w:r>
      <w:r>
        <w:rPr>
          <w:sz w:val="28"/>
        </w:rPr>
        <w:lastRenderedPageBreak/>
        <w:t>величины, законы и формулы, необходимые для ее решения, проводить расчеты и оценивать реальность полученного значения физической</w:t>
      </w:r>
      <w:r>
        <w:rPr>
          <w:spacing w:val="-6"/>
          <w:sz w:val="28"/>
        </w:rPr>
        <w:t xml:space="preserve"> </w:t>
      </w:r>
      <w:r>
        <w:rPr>
          <w:sz w:val="28"/>
        </w:rPr>
        <w:t>величины.</w:t>
      </w:r>
    </w:p>
    <w:p w:rsidR="00655592" w:rsidRDefault="00DA6F3F">
      <w:pPr>
        <w:pStyle w:val="1"/>
        <w:spacing w:before="4"/>
      </w:pPr>
      <w:r>
        <w:t>Выпускник получит возможность научиться:</w:t>
      </w:r>
    </w:p>
    <w:p w:rsidR="00655592" w:rsidRDefault="00DA6F3F" w:rsidP="00CC416B">
      <w:pPr>
        <w:pStyle w:val="a4"/>
        <w:numPr>
          <w:ilvl w:val="4"/>
          <w:numId w:val="229"/>
        </w:numPr>
        <w:tabs>
          <w:tab w:val="left" w:pos="1674"/>
        </w:tabs>
        <w:ind w:right="486" w:firstLine="708"/>
        <w:jc w:val="both"/>
        <w:rPr>
          <w:rFonts w:ascii="Symbol" w:hAnsi="Symbol"/>
          <w:i/>
          <w:sz w:val="28"/>
        </w:rPr>
      </w:pPr>
      <w:r>
        <w:rPr>
          <w:i/>
          <w:sz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w:t>
      </w:r>
      <w:r>
        <w:rPr>
          <w:i/>
          <w:spacing w:val="-5"/>
          <w:sz w:val="28"/>
        </w:rPr>
        <w:t xml:space="preserve"> </w:t>
      </w:r>
      <w:r>
        <w:rPr>
          <w:i/>
          <w:sz w:val="28"/>
        </w:rPr>
        <w:t>пространств;</w:t>
      </w:r>
    </w:p>
    <w:p w:rsidR="00655592" w:rsidRDefault="00DA6F3F" w:rsidP="00CC416B">
      <w:pPr>
        <w:pStyle w:val="a4"/>
        <w:numPr>
          <w:ilvl w:val="4"/>
          <w:numId w:val="229"/>
        </w:numPr>
        <w:tabs>
          <w:tab w:val="left" w:pos="1674"/>
        </w:tabs>
        <w:ind w:right="483" w:firstLine="708"/>
        <w:jc w:val="both"/>
        <w:rPr>
          <w:rFonts w:ascii="Symbol" w:hAnsi="Symbol"/>
          <w:i/>
          <w:sz w:val="28"/>
        </w:rPr>
      </w:pPr>
      <w:r>
        <w:rPr>
          <w:i/>
          <w:sz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w:t>
      </w:r>
      <w:r>
        <w:rPr>
          <w:i/>
          <w:spacing w:val="-21"/>
          <w:sz w:val="28"/>
        </w:rPr>
        <w:t xml:space="preserve"> </w:t>
      </w:r>
      <w:r>
        <w:rPr>
          <w:i/>
          <w:sz w:val="28"/>
        </w:rPr>
        <w:t>др.);</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w:t>
      </w:r>
      <w:r>
        <w:rPr>
          <w:i/>
          <w:spacing w:val="-34"/>
          <w:sz w:val="28"/>
        </w:rPr>
        <w:t xml:space="preserve"> </w:t>
      </w:r>
      <w:r>
        <w:rPr>
          <w:i/>
          <w:sz w:val="28"/>
        </w:rPr>
        <w:t>оценки.</w:t>
      </w:r>
    </w:p>
    <w:p w:rsidR="00655592" w:rsidRDefault="00DA6F3F">
      <w:pPr>
        <w:pStyle w:val="1"/>
        <w:spacing w:line="322" w:lineRule="exact"/>
      </w:pPr>
      <w:r>
        <w:t>Тепловые явления</w:t>
      </w:r>
    </w:p>
    <w:p w:rsidR="00655592" w:rsidRDefault="00DA6F3F">
      <w:pPr>
        <w:spacing w:line="320"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w:t>
      </w:r>
      <w:r>
        <w:rPr>
          <w:spacing w:val="-3"/>
          <w:sz w:val="28"/>
        </w:rPr>
        <w:t xml:space="preserve"> </w:t>
      </w:r>
      <w:r>
        <w:rPr>
          <w:sz w:val="28"/>
        </w:rPr>
        <w:t>давления;</w:t>
      </w:r>
    </w:p>
    <w:p w:rsidR="00655592" w:rsidRDefault="00DA6F3F" w:rsidP="00CC416B">
      <w:pPr>
        <w:pStyle w:val="a4"/>
        <w:numPr>
          <w:ilvl w:val="4"/>
          <w:numId w:val="229"/>
        </w:numPr>
        <w:tabs>
          <w:tab w:val="left" w:pos="1674"/>
          <w:tab w:val="left" w:pos="3148"/>
          <w:tab w:val="left" w:pos="4640"/>
          <w:tab w:val="left" w:pos="5904"/>
          <w:tab w:val="left" w:pos="6502"/>
          <w:tab w:val="left" w:pos="6868"/>
          <w:tab w:val="left" w:pos="8201"/>
          <w:tab w:val="left" w:pos="9439"/>
        </w:tabs>
        <w:spacing w:line="341" w:lineRule="exact"/>
        <w:ind w:left="1674" w:hanging="286"/>
        <w:rPr>
          <w:rFonts w:ascii="Symbol" w:hAnsi="Symbol"/>
          <w:sz w:val="28"/>
        </w:rPr>
      </w:pPr>
      <w:r>
        <w:rPr>
          <w:sz w:val="28"/>
        </w:rPr>
        <w:t>описывать</w:t>
      </w:r>
      <w:r>
        <w:rPr>
          <w:sz w:val="28"/>
        </w:rPr>
        <w:tab/>
        <w:t>изученные</w:t>
      </w:r>
      <w:r>
        <w:rPr>
          <w:sz w:val="28"/>
        </w:rPr>
        <w:tab/>
        <w:t>свойства</w:t>
      </w:r>
      <w:r>
        <w:rPr>
          <w:sz w:val="28"/>
        </w:rPr>
        <w:tab/>
        <w:t>тел</w:t>
      </w:r>
      <w:r>
        <w:rPr>
          <w:sz w:val="28"/>
        </w:rPr>
        <w:tab/>
        <w:t>и</w:t>
      </w:r>
      <w:r>
        <w:rPr>
          <w:sz w:val="28"/>
        </w:rPr>
        <w:tab/>
        <w:t>тепловые</w:t>
      </w:r>
      <w:r>
        <w:rPr>
          <w:sz w:val="28"/>
        </w:rPr>
        <w:tab/>
        <w:t>явления,</w:t>
      </w:r>
      <w:r>
        <w:rPr>
          <w:sz w:val="28"/>
        </w:rPr>
        <w:tab/>
        <w:t>используя</w:t>
      </w:r>
    </w:p>
    <w:p w:rsidR="00655592" w:rsidRDefault="00655592">
      <w:pPr>
        <w:spacing w:line="341" w:lineRule="exact"/>
        <w:rPr>
          <w:rFonts w:ascii="Symbol" w:hAnsi="Symbol"/>
          <w:sz w:val="28"/>
        </w:rPr>
        <w:sectPr w:rsidR="00655592">
          <w:pgSz w:w="11910" w:h="16840"/>
          <w:pgMar w:top="880" w:right="360" w:bottom="960" w:left="400" w:header="0" w:footer="699" w:gutter="0"/>
          <w:cols w:space="720"/>
        </w:sectPr>
      </w:pPr>
    </w:p>
    <w:p w:rsidR="00655592" w:rsidRDefault="00DA6F3F">
      <w:pPr>
        <w:pStyle w:val="a3"/>
        <w:spacing w:before="68"/>
        <w:ind w:right="482" w:firstLine="0"/>
      </w:pPr>
      <w:r>
        <w:lastRenderedPageBreak/>
        <w:t>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w:t>
      </w:r>
      <w:r>
        <w:rPr>
          <w:spacing w:val="-1"/>
          <w:sz w:val="28"/>
        </w:rPr>
        <w:t xml:space="preserve"> </w:t>
      </w:r>
      <w:r>
        <w:rPr>
          <w:sz w:val="28"/>
        </w:rPr>
        <w:t>энергии;</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различать основные признаки изученных физических моделей строения газов, жидкостей и твердых</w:t>
      </w:r>
      <w:r>
        <w:rPr>
          <w:spacing w:val="-3"/>
          <w:sz w:val="28"/>
        </w:rPr>
        <w:t xml:space="preserve"> </w:t>
      </w:r>
      <w:r>
        <w:rPr>
          <w:sz w:val="28"/>
        </w:rPr>
        <w:t>тел;</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приводить примеры практического использования физических знаний о тепловых</w:t>
      </w:r>
      <w:r>
        <w:rPr>
          <w:spacing w:val="-4"/>
          <w:sz w:val="28"/>
        </w:rPr>
        <w:t xml:space="preserve"> </w:t>
      </w:r>
      <w:r>
        <w:rPr>
          <w:sz w:val="28"/>
        </w:rPr>
        <w:t>явлениях;</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2"/>
          <w:sz w:val="28"/>
        </w:rPr>
        <w:t xml:space="preserve"> </w:t>
      </w:r>
      <w:r>
        <w:rPr>
          <w:sz w:val="28"/>
        </w:rPr>
        <w:t>величины.</w:t>
      </w:r>
    </w:p>
    <w:p w:rsidR="00655592" w:rsidRDefault="00DA6F3F">
      <w:pPr>
        <w:pStyle w:val="1"/>
        <w:spacing w:before="2"/>
      </w:pPr>
      <w:r>
        <w:t>Выпускник получит возможность научиться:</w:t>
      </w:r>
    </w:p>
    <w:p w:rsidR="00655592" w:rsidRDefault="00DA6F3F" w:rsidP="00CC416B">
      <w:pPr>
        <w:pStyle w:val="a4"/>
        <w:numPr>
          <w:ilvl w:val="4"/>
          <w:numId w:val="229"/>
        </w:numPr>
        <w:tabs>
          <w:tab w:val="left" w:pos="1674"/>
        </w:tabs>
        <w:ind w:right="486" w:firstLine="708"/>
        <w:jc w:val="both"/>
        <w:rPr>
          <w:rFonts w:ascii="Symbol" w:hAnsi="Symbol"/>
          <w:i/>
          <w:sz w:val="28"/>
        </w:rPr>
      </w:pPr>
      <w:r>
        <w:rPr>
          <w:i/>
          <w:sz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w:t>
      </w:r>
      <w:r>
        <w:rPr>
          <w:i/>
          <w:spacing w:val="-17"/>
          <w:sz w:val="28"/>
        </w:rPr>
        <w:t xml:space="preserve"> </w:t>
      </w:r>
      <w:r>
        <w:rPr>
          <w:i/>
          <w:sz w:val="28"/>
        </w:rPr>
        <w:t>гидроэлектростанций;</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w:t>
      </w:r>
      <w:r>
        <w:rPr>
          <w:i/>
          <w:spacing w:val="-35"/>
          <w:sz w:val="28"/>
        </w:rPr>
        <w:t xml:space="preserve"> </w:t>
      </w:r>
      <w:r>
        <w:rPr>
          <w:i/>
          <w:sz w:val="28"/>
        </w:rPr>
        <w:t>законов;</w:t>
      </w:r>
    </w:p>
    <w:p w:rsidR="00655592" w:rsidRDefault="00DA6F3F" w:rsidP="00CC416B">
      <w:pPr>
        <w:pStyle w:val="a4"/>
        <w:numPr>
          <w:ilvl w:val="4"/>
          <w:numId w:val="229"/>
        </w:numPr>
        <w:tabs>
          <w:tab w:val="left" w:pos="1674"/>
        </w:tabs>
        <w:ind w:right="488" w:firstLine="708"/>
        <w:jc w:val="both"/>
        <w:rPr>
          <w:rFonts w:ascii="Symbol" w:hAnsi="Symbol"/>
          <w:i/>
          <w:sz w:val="28"/>
        </w:rPr>
      </w:pPr>
      <w:r>
        <w:rPr>
          <w:i/>
          <w:sz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Pr>
          <w:i/>
          <w:spacing w:val="-34"/>
          <w:sz w:val="28"/>
        </w:rPr>
        <w:t xml:space="preserve"> </w:t>
      </w:r>
      <w:r>
        <w:rPr>
          <w:i/>
          <w:sz w:val="28"/>
        </w:rPr>
        <w:t>оценки.</w:t>
      </w:r>
    </w:p>
    <w:p w:rsidR="00655592" w:rsidRDefault="00DA6F3F">
      <w:pPr>
        <w:pStyle w:val="1"/>
        <w:spacing w:before="1" w:line="240" w:lineRule="auto"/>
        <w:ind w:right="4949"/>
      </w:pPr>
      <w:r>
        <w:t>Электрические и магнитные явления Выпускник научится:</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r>
        <w:rPr>
          <w:spacing w:val="-2"/>
          <w:sz w:val="28"/>
        </w:rPr>
        <w:t xml:space="preserve"> </w:t>
      </w:r>
      <w:r>
        <w:rPr>
          <w:sz w:val="28"/>
        </w:rPr>
        <w:t>света.</w:t>
      </w:r>
    </w:p>
    <w:p w:rsidR="00655592" w:rsidRDefault="00DA6F3F" w:rsidP="00CC416B">
      <w:pPr>
        <w:pStyle w:val="a4"/>
        <w:numPr>
          <w:ilvl w:val="4"/>
          <w:numId w:val="229"/>
        </w:numPr>
        <w:tabs>
          <w:tab w:val="left" w:pos="1674"/>
          <w:tab w:val="left" w:pos="3291"/>
          <w:tab w:val="left" w:pos="4370"/>
          <w:tab w:val="left" w:pos="6447"/>
          <w:tab w:val="left" w:pos="7476"/>
          <w:tab w:val="left" w:pos="7929"/>
          <w:tab w:val="left" w:pos="10503"/>
        </w:tabs>
        <w:ind w:left="1674" w:hanging="286"/>
        <w:rPr>
          <w:rFonts w:ascii="Symbol" w:hAnsi="Symbol"/>
          <w:sz w:val="28"/>
        </w:rPr>
      </w:pPr>
      <w:r>
        <w:rPr>
          <w:sz w:val="28"/>
        </w:rPr>
        <w:t>составлять</w:t>
      </w:r>
      <w:r>
        <w:rPr>
          <w:sz w:val="28"/>
        </w:rPr>
        <w:tab/>
        <w:t>схемы</w:t>
      </w:r>
      <w:r>
        <w:rPr>
          <w:sz w:val="28"/>
        </w:rPr>
        <w:tab/>
        <w:t>электрических</w:t>
      </w:r>
      <w:r>
        <w:rPr>
          <w:sz w:val="28"/>
        </w:rPr>
        <w:tab/>
        <w:t>цепей</w:t>
      </w:r>
      <w:r>
        <w:rPr>
          <w:sz w:val="28"/>
        </w:rPr>
        <w:tab/>
        <w:t>с</w:t>
      </w:r>
      <w:r>
        <w:rPr>
          <w:sz w:val="28"/>
        </w:rPr>
        <w:tab/>
        <w:t>последовательным</w:t>
      </w:r>
      <w:r>
        <w:rPr>
          <w:sz w:val="28"/>
        </w:rPr>
        <w:tab/>
        <w:t>и</w:t>
      </w:r>
    </w:p>
    <w:p w:rsidR="00655592" w:rsidRDefault="00655592">
      <w:pPr>
        <w:rPr>
          <w:rFonts w:ascii="Symbol" w:hAnsi="Symbol"/>
          <w:sz w:val="28"/>
        </w:rPr>
        <w:sectPr w:rsidR="00655592">
          <w:pgSz w:w="11910" w:h="16840"/>
          <w:pgMar w:top="900" w:right="360" w:bottom="960" w:left="400" w:header="0" w:footer="699" w:gutter="0"/>
          <w:cols w:space="720"/>
        </w:sectPr>
      </w:pPr>
    </w:p>
    <w:p w:rsidR="00655592" w:rsidRDefault="00DA6F3F">
      <w:pPr>
        <w:pStyle w:val="a3"/>
        <w:spacing w:before="68"/>
        <w:ind w:right="490" w:firstLine="0"/>
      </w:pPr>
      <w:r>
        <w:lastRenderedPageBreak/>
        <w:t>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использовать оптические схемы для построения изображений в плоском зеркале и собирающей</w:t>
      </w:r>
      <w:r>
        <w:rPr>
          <w:spacing w:val="-4"/>
          <w:sz w:val="28"/>
        </w:rPr>
        <w:t xml:space="preserve"> </w:t>
      </w:r>
      <w:r>
        <w:rPr>
          <w:sz w:val="28"/>
        </w:rPr>
        <w:t>линзе.</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w:t>
      </w:r>
      <w:r>
        <w:rPr>
          <w:spacing w:val="-7"/>
          <w:sz w:val="28"/>
        </w:rPr>
        <w:t xml:space="preserve"> </w:t>
      </w:r>
      <w:r>
        <w:rPr>
          <w:sz w:val="28"/>
        </w:rPr>
        <w:t>величинами.</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Pr>
          <w:spacing w:val="-12"/>
          <w:sz w:val="28"/>
        </w:rPr>
        <w:t xml:space="preserve"> </w:t>
      </w:r>
      <w:r>
        <w:rPr>
          <w:sz w:val="28"/>
        </w:rPr>
        <w:t>выражение.</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приводить примеры практического использования физических знаний о электромагнитных явлениях</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w:t>
      </w:r>
      <w:r>
        <w:rPr>
          <w:spacing w:val="-2"/>
          <w:sz w:val="28"/>
        </w:rPr>
        <w:t xml:space="preserve"> </w:t>
      </w:r>
      <w:r>
        <w:rPr>
          <w:sz w:val="28"/>
        </w:rPr>
        <w:t>величины.</w:t>
      </w:r>
    </w:p>
    <w:p w:rsidR="00655592" w:rsidRDefault="00DA6F3F">
      <w:pPr>
        <w:pStyle w:val="1"/>
        <w:spacing w:line="320" w:lineRule="exact"/>
      </w:pPr>
      <w:r>
        <w:t>Выпускник получит возможность научиться:</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w:t>
      </w:r>
      <w:r>
        <w:rPr>
          <w:i/>
          <w:spacing w:val="-1"/>
          <w:sz w:val="28"/>
        </w:rPr>
        <w:t xml:space="preserve"> </w:t>
      </w:r>
      <w:r>
        <w:rPr>
          <w:i/>
          <w:sz w:val="28"/>
        </w:rPr>
        <w:t>организмы;</w:t>
      </w:r>
    </w:p>
    <w:p w:rsidR="00655592" w:rsidRDefault="00DA6F3F" w:rsidP="00CC416B">
      <w:pPr>
        <w:pStyle w:val="a4"/>
        <w:numPr>
          <w:ilvl w:val="4"/>
          <w:numId w:val="229"/>
        </w:numPr>
        <w:tabs>
          <w:tab w:val="left" w:pos="1674"/>
        </w:tabs>
        <w:ind w:right="483" w:firstLine="708"/>
        <w:jc w:val="both"/>
        <w:rPr>
          <w:rFonts w:ascii="Symbol" w:hAnsi="Symbol"/>
          <w:i/>
          <w:sz w:val="28"/>
        </w:rPr>
      </w:pPr>
      <w:r>
        <w:rPr>
          <w:i/>
          <w:sz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w:t>
      </w:r>
      <w:r>
        <w:rPr>
          <w:i/>
          <w:spacing w:val="-1"/>
          <w:sz w:val="28"/>
        </w:rPr>
        <w:t xml:space="preserve"> </w:t>
      </w:r>
      <w:r>
        <w:rPr>
          <w:i/>
          <w:sz w:val="28"/>
        </w:rPr>
        <w:t>др.);</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w:t>
      </w:r>
      <w:r>
        <w:rPr>
          <w:i/>
          <w:spacing w:val="-4"/>
          <w:sz w:val="28"/>
        </w:rPr>
        <w:t xml:space="preserve"> </w:t>
      </w:r>
      <w:r>
        <w:rPr>
          <w:i/>
          <w:sz w:val="28"/>
        </w:rPr>
        <w:t>фактов;</w:t>
      </w:r>
    </w:p>
    <w:p w:rsidR="00655592" w:rsidRDefault="00DA6F3F" w:rsidP="00CC416B">
      <w:pPr>
        <w:pStyle w:val="a4"/>
        <w:numPr>
          <w:ilvl w:val="4"/>
          <w:numId w:val="229"/>
        </w:numPr>
        <w:tabs>
          <w:tab w:val="left" w:pos="1674"/>
          <w:tab w:val="left" w:pos="3127"/>
          <w:tab w:val="left" w:pos="4887"/>
          <w:tab w:val="left" w:pos="6938"/>
          <w:tab w:val="left" w:pos="8027"/>
          <w:tab w:val="left" w:pos="9750"/>
        </w:tabs>
        <w:spacing w:line="342" w:lineRule="exact"/>
        <w:ind w:left="1674" w:hanging="286"/>
        <w:rPr>
          <w:rFonts w:ascii="Symbol" w:hAnsi="Symbol"/>
          <w:i/>
          <w:sz w:val="28"/>
        </w:rPr>
      </w:pPr>
      <w:r>
        <w:rPr>
          <w:i/>
          <w:sz w:val="28"/>
        </w:rPr>
        <w:t>находить</w:t>
      </w:r>
      <w:r>
        <w:rPr>
          <w:i/>
          <w:sz w:val="28"/>
        </w:rPr>
        <w:tab/>
        <w:t>адекватную</w:t>
      </w:r>
      <w:r>
        <w:rPr>
          <w:i/>
          <w:sz w:val="28"/>
        </w:rPr>
        <w:tab/>
        <w:t>предложенной</w:t>
      </w:r>
      <w:r>
        <w:rPr>
          <w:i/>
          <w:sz w:val="28"/>
        </w:rPr>
        <w:tab/>
        <w:t>задаче</w:t>
      </w:r>
      <w:r>
        <w:rPr>
          <w:i/>
          <w:sz w:val="28"/>
        </w:rPr>
        <w:tab/>
        <w:t>физическую</w:t>
      </w:r>
      <w:r>
        <w:rPr>
          <w:i/>
          <w:sz w:val="28"/>
        </w:rPr>
        <w:tab/>
        <w:t>модель,</w:t>
      </w:r>
    </w:p>
    <w:p w:rsidR="00655592" w:rsidRDefault="00655592">
      <w:pPr>
        <w:spacing w:line="342" w:lineRule="exact"/>
        <w:rPr>
          <w:rFonts w:ascii="Symbol" w:hAnsi="Symbol"/>
          <w:sz w:val="28"/>
        </w:rPr>
        <w:sectPr w:rsidR="00655592">
          <w:pgSz w:w="11910" w:h="16840"/>
          <w:pgMar w:top="900" w:right="360" w:bottom="960" w:left="400" w:header="0" w:footer="699" w:gutter="0"/>
          <w:cols w:space="720"/>
        </w:sectPr>
      </w:pPr>
    </w:p>
    <w:p w:rsidR="00655592" w:rsidRDefault="00DA6F3F">
      <w:pPr>
        <w:spacing w:before="68"/>
        <w:ind w:left="680" w:right="491"/>
        <w:jc w:val="both"/>
        <w:rPr>
          <w:i/>
          <w:sz w:val="28"/>
        </w:rPr>
      </w:pPr>
      <w:r>
        <w:rPr>
          <w:i/>
          <w:sz w:val="28"/>
        </w:rPr>
        <w:lastRenderedPageBreak/>
        <w:t>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55592" w:rsidRDefault="00DA6F3F">
      <w:pPr>
        <w:pStyle w:val="1"/>
        <w:spacing w:before="4" w:line="322" w:lineRule="exact"/>
      </w:pPr>
      <w:r>
        <w:t>Квантовые явления</w:t>
      </w:r>
    </w:p>
    <w:p w:rsidR="00655592" w:rsidRDefault="00DA6F3F">
      <w:pPr>
        <w:spacing w:line="320"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w:t>
      </w:r>
      <w:r>
        <w:rPr>
          <w:spacing w:val="-4"/>
          <w:sz w:val="28"/>
        </w:rPr>
        <w:t xml:space="preserve"> </w:t>
      </w:r>
      <w:r>
        <w:rPr>
          <w:sz w:val="28"/>
        </w:rPr>
        <w:t>атома;</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w:t>
      </w:r>
      <w:r>
        <w:rPr>
          <w:spacing w:val="-1"/>
          <w:sz w:val="28"/>
        </w:rPr>
        <w:t xml:space="preserve"> </w:t>
      </w:r>
      <w:r>
        <w:rPr>
          <w:sz w:val="28"/>
        </w:rPr>
        <w:t>величины;</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w:t>
      </w:r>
      <w:r>
        <w:rPr>
          <w:spacing w:val="-1"/>
          <w:sz w:val="28"/>
        </w:rPr>
        <w:t xml:space="preserve"> </w:t>
      </w:r>
      <w:r>
        <w:rPr>
          <w:sz w:val="28"/>
        </w:rPr>
        <w:t>выражение;</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различать основные признаки планетарной модели атома, нуклонной модели атомного ядра;</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приводить примеры проявления в природе и практического использования радиоактивности, ядерных и термоядерных реакций, спектрального</w:t>
      </w:r>
      <w:r>
        <w:rPr>
          <w:spacing w:val="-16"/>
          <w:sz w:val="28"/>
        </w:rPr>
        <w:t xml:space="preserve"> </w:t>
      </w:r>
      <w:r>
        <w:rPr>
          <w:sz w:val="28"/>
        </w:rPr>
        <w:t>анализа.</w:t>
      </w:r>
    </w:p>
    <w:p w:rsidR="00655592" w:rsidRDefault="00DA6F3F">
      <w:pPr>
        <w:pStyle w:val="1"/>
        <w:spacing w:line="320" w:lineRule="exact"/>
      </w:pPr>
      <w:r>
        <w:t>Выпускник получит возможность научиться:</w:t>
      </w:r>
    </w:p>
    <w:p w:rsidR="00655592" w:rsidRDefault="00DA6F3F" w:rsidP="00CC416B">
      <w:pPr>
        <w:pStyle w:val="a4"/>
        <w:numPr>
          <w:ilvl w:val="4"/>
          <w:numId w:val="229"/>
        </w:numPr>
        <w:tabs>
          <w:tab w:val="left" w:pos="1674"/>
        </w:tabs>
        <w:ind w:right="492" w:firstLine="708"/>
        <w:jc w:val="both"/>
        <w:rPr>
          <w:rFonts w:ascii="Symbol" w:hAnsi="Symbol"/>
          <w:i/>
          <w:sz w:val="28"/>
        </w:rPr>
      </w:pPr>
      <w:r>
        <w:rPr>
          <w:i/>
          <w:sz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соотносить энергию связи атомных ядер с дефектом</w:t>
      </w:r>
      <w:r>
        <w:rPr>
          <w:i/>
          <w:spacing w:val="-9"/>
          <w:sz w:val="28"/>
        </w:rPr>
        <w:t xml:space="preserve"> </w:t>
      </w:r>
      <w:r>
        <w:rPr>
          <w:i/>
          <w:sz w:val="28"/>
        </w:rPr>
        <w:t>массы;</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w:t>
      </w:r>
      <w:r>
        <w:rPr>
          <w:i/>
          <w:spacing w:val="-1"/>
          <w:sz w:val="28"/>
        </w:rPr>
        <w:t xml:space="preserve"> </w:t>
      </w:r>
      <w:r>
        <w:rPr>
          <w:i/>
          <w:sz w:val="28"/>
        </w:rPr>
        <w:t>синтеза.</w:t>
      </w:r>
    </w:p>
    <w:p w:rsidR="00655592" w:rsidRDefault="00DA6F3F">
      <w:pPr>
        <w:pStyle w:val="1"/>
        <w:spacing w:before="2" w:line="240" w:lineRule="auto"/>
        <w:ind w:right="6856"/>
      </w:pPr>
      <w:r>
        <w:t>Элементы астрономии Выпускник научится:</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понимать различия между гелиоцентрической и геоцентрической системами</w:t>
      </w:r>
      <w:r>
        <w:rPr>
          <w:spacing w:val="-1"/>
          <w:sz w:val="28"/>
        </w:rPr>
        <w:t xml:space="preserve"> </w:t>
      </w:r>
      <w:r>
        <w:rPr>
          <w:sz w:val="28"/>
        </w:rPr>
        <w:t>мира;</w:t>
      </w:r>
    </w:p>
    <w:p w:rsidR="00655592" w:rsidRDefault="00DA6F3F">
      <w:pPr>
        <w:pStyle w:val="1"/>
        <w:spacing w:line="240" w:lineRule="auto"/>
      </w:pPr>
      <w:r>
        <w:t>Выпускник получит возможность научиться:</w:t>
      </w:r>
    </w:p>
    <w:p w:rsidR="00655592" w:rsidRDefault="00655592">
      <w:pPr>
        <w:sectPr w:rsidR="00655592">
          <w:pgSz w:w="11910" w:h="16840"/>
          <w:pgMar w:top="900" w:right="360" w:bottom="960" w:left="400" w:header="0" w:footer="699" w:gutter="0"/>
          <w:cols w:space="720"/>
        </w:sectPr>
      </w:pPr>
    </w:p>
    <w:p w:rsidR="00655592" w:rsidRDefault="00DA6F3F" w:rsidP="00CC416B">
      <w:pPr>
        <w:pStyle w:val="a4"/>
        <w:numPr>
          <w:ilvl w:val="4"/>
          <w:numId w:val="229"/>
        </w:numPr>
        <w:tabs>
          <w:tab w:val="left" w:pos="1674"/>
        </w:tabs>
        <w:spacing w:before="87"/>
        <w:ind w:right="482" w:firstLine="708"/>
        <w:jc w:val="both"/>
        <w:rPr>
          <w:rFonts w:ascii="Symbol" w:hAnsi="Symbol"/>
          <w:i/>
          <w:sz w:val="28"/>
        </w:rPr>
      </w:pPr>
      <w:r>
        <w:rPr>
          <w:i/>
          <w:sz w:val="28"/>
        </w:rPr>
        <w:lastRenderedPageBreak/>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w:t>
      </w:r>
      <w:r>
        <w:rPr>
          <w:i/>
          <w:spacing w:val="2"/>
          <w:sz w:val="28"/>
        </w:rPr>
        <w:t xml:space="preserve"> </w:t>
      </w:r>
      <w:r>
        <w:rPr>
          <w:i/>
          <w:sz w:val="28"/>
        </w:rPr>
        <w:t>неба;</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различать основные характеристики звезд (размер, цвет, температура) соотносить цвет звезды с ее</w:t>
      </w:r>
      <w:r>
        <w:rPr>
          <w:i/>
          <w:spacing w:val="-5"/>
          <w:sz w:val="28"/>
        </w:rPr>
        <w:t xml:space="preserve"> </w:t>
      </w:r>
      <w:r>
        <w:rPr>
          <w:i/>
          <w:sz w:val="28"/>
        </w:rPr>
        <w:t>температурой;</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различать гипотезы о происхождении Солнечной</w:t>
      </w:r>
      <w:r>
        <w:rPr>
          <w:i/>
          <w:spacing w:val="-7"/>
          <w:sz w:val="28"/>
        </w:rPr>
        <w:t xml:space="preserve"> </w:t>
      </w:r>
      <w:r>
        <w:rPr>
          <w:i/>
          <w:sz w:val="28"/>
        </w:rPr>
        <w:t>системы.</w:t>
      </w:r>
    </w:p>
    <w:p w:rsidR="00655592" w:rsidRDefault="00DA6F3F" w:rsidP="00CC416B">
      <w:pPr>
        <w:pStyle w:val="1"/>
        <w:numPr>
          <w:ilvl w:val="3"/>
          <w:numId w:val="229"/>
        </w:numPr>
        <w:tabs>
          <w:tab w:val="left" w:pos="1732"/>
        </w:tabs>
        <w:spacing w:before="6" w:line="322" w:lineRule="exact"/>
        <w:ind w:left="1731" w:hanging="1051"/>
        <w:jc w:val="left"/>
      </w:pPr>
      <w:r>
        <w:t>Биология</w:t>
      </w:r>
    </w:p>
    <w:p w:rsidR="00655592" w:rsidRDefault="00DA6F3F">
      <w:pPr>
        <w:spacing w:line="319" w:lineRule="exact"/>
        <w:ind w:left="1388"/>
        <w:rPr>
          <w:b/>
          <w:sz w:val="28"/>
        </w:rPr>
      </w:pPr>
      <w:r>
        <w:rPr>
          <w:b/>
          <w:sz w:val="28"/>
        </w:rPr>
        <w:t>В результате изучения курса биологии в основной школе:</w:t>
      </w:r>
    </w:p>
    <w:p w:rsidR="00655592" w:rsidRDefault="00DA6F3F">
      <w:pPr>
        <w:pStyle w:val="a3"/>
        <w:ind w:right="488"/>
      </w:pPr>
      <w:r>
        <w:t xml:space="preserve">Выпускник </w:t>
      </w:r>
      <w:r>
        <w:rPr>
          <w:b/>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55592" w:rsidRDefault="00DA6F3F">
      <w:pPr>
        <w:pStyle w:val="a3"/>
        <w:ind w:right="484"/>
      </w:pPr>
      <w: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55592" w:rsidRDefault="00DA6F3F">
      <w:pPr>
        <w:pStyle w:val="a3"/>
        <w:ind w:right="485"/>
      </w:pPr>
      <w: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55592" w:rsidRDefault="00DA6F3F">
      <w:pPr>
        <w:pStyle w:val="a3"/>
        <w:ind w:right="485"/>
      </w:pPr>
      <w: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655592" w:rsidRDefault="00DA6F3F">
      <w:pPr>
        <w:pStyle w:val="1"/>
        <w:spacing w:before="3"/>
      </w:pPr>
      <w:r>
        <w:t>Выпускник получит возможность научиться:</w:t>
      </w:r>
    </w:p>
    <w:p w:rsidR="00655592" w:rsidRDefault="00DA6F3F" w:rsidP="00CC416B">
      <w:pPr>
        <w:pStyle w:val="a4"/>
        <w:numPr>
          <w:ilvl w:val="4"/>
          <w:numId w:val="229"/>
        </w:numPr>
        <w:tabs>
          <w:tab w:val="left" w:pos="1674"/>
        </w:tabs>
        <w:ind w:right="492" w:firstLine="708"/>
        <w:jc w:val="both"/>
        <w:rPr>
          <w:rFonts w:ascii="Symbol" w:hAnsi="Symbol"/>
          <w:i/>
          <w:sz w:val="28"/>
        </w:rPr>
      </w:pPr>
      <w:r>
        <w:rPr>
          <w:i/>
          <w:sz w:val="28"/>
        </w:rPr>
        <w:t>осознанно использовать знания основных правил поведения в природе и основ здорового образа жизни в</w:t>
      </w:r>
      <w:r>
        <w:rPr>
          <w:i/>
          <w:spacing w:val="-1"/>
          <w:sz w:val="28"/>
        </w:rPr>
        <w:t xml:space="preserve"> </w:t>
      </w:r>
      <w:r>
        <w:rPr>
          <w:i/>
          <w:sz w:val="28"/>
        </w:rPr>
        <w:t>быту;</w:t>
      </w:r>
    </w:p>
    <w:p w:rsidR="00655592" w:rsidRDefault="00DA6F3F" w:rsidP="00CC416B">
      <w:pPr>
        <w:pStyle w:val="a4"/>
        <w:numPr>
          <w:ilvl w:val="4"/>
          <w:numId w:val="229"/>
        </w:numPr>
        <w:tabs>
          <w:tab w:val="left" w:pos="1674"/>
        </w:tabs>
        <w:ind w:right="494" w:firstLine="708"/>
        <w:jc w:val="both"/>
        <w:rPr>
          <w:rFonts w:ascii="Symbol" w:hAnsi="Symbol"/>
          <w:i/>
          <w:sz w:val="28"/>
        </w:rPr>
      </w:pPr>
      <w:r>
        <w:rPr>
          <w:i/>
          <w:sz w:val="28"/>
        </w:rPr>
        <w:t>выбирать целевые и смысловые установки в своих действиях и поступках по отношению к живой природе, здоровью своему и</w:t>
      </w:r>
      <w:r>
        <w:rPr>
          <w:i/>
          <w:spacing w:val="-16"/>
          <w:sz w:val="28"/>
        </w:rPr>
        <w:t xml:space="preserve"> </w:t>
      </w:r>
      <w:r>
        <w:rPr>
          <w:i/>
          <w:sz w:val="28"/>
        </w:rPr>
        <w:t>окружающих;</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55592" w:rsidRDefault="00DA6F3F">
      <w:pPr>
        <w:pStyle w:val="1"/>
        <w:spacing w:before="1" w:line="322" w:lineRule="exact"/>
      </w:pPr>
      <w:r>
        <w:t>Живые организмы</w:t>
      </w:r>
    </w:p>
    <w:p w:rsidR="00655592" w:rsidRDefault="00DA6F3F">
      <w:pPr>
        <w:spacing w:line="319"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w:t>
      </w:r>
      <w:r>
        <w:rPr>
          <w:spacing w:val="-4"/>
          <w:sz w:val="28"/>
        </w:rPr>
        <w:t xml:space="preserve"> </w:t>
      </w:r>
      <w:r>
        <w:rPr>
          <w:sz w:val="28"/>
        </w:rPr>
        <w:t>организмов;</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9" w:firstLine="708"/>
        <w:jc w:val="both"/>
        <w:rPr>
          <w:rFonts w:ascii="Symbol" w:hAnsi="Symbol"/>
          <w:sz w:val="28"/>
        </w:rPr>
      </w:pPr>
      <w:r>
        <w:rPr>
          <w:sz w:val="28"/>
        </w:rPr>
        <w:lastRenderedPageBreak/>
        <w:t>аргументировать, приводить доказательства родства различных таксонов растений, животных, грибов и</w:t>
      </w:r>
      <w:r>
        <w:rPr>
          <w:spacing w:val="-4"/>
          <w:sz w:val="28"/>
        </w:rPr>
        <w:t xml:space="preserve"> </w:t>
      </w:r>
      <w:r>
        <w:rPr>
          <w:sz w:val="28"/>
        </w:rPr>
        <w:t>бактерий;</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аргументировать, приводить доказательства различий растений, животных, грибов и</w:t>
      </w:r>
      <w:r>
        <w:rPr>
          <w:spacing w:val="-6"/>
          <w:sz w:val="28"/>
        </w:rPr>
        <w:t xml:space="preserve"> </w:t>
      </w:r>
      <w:r>
        <w:rPr>
          <w:sz w:val="28"/>
        </w:rPr>
        <w:t>бактерий;</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w:t>
      </w:r>
      <w:r>
        <w:rPr>
          <w:spacing w:val="-1"/>
          <w:sz w:val="28"/>
        </w:rPr>
        <w:t xml:space="preserve"> </w:t>
      </w:r>
      <w:r>
        <w:rPr>
          <w:sz w:val="28"/>
        </w:rPr>
        <w:t>группе;</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раскрывать роль биологии в практической деятельности людей; роль различных организмов в жизни</w:t>
      </w:r>
      <w:r>
        <w:rPr>
          <w:spacing w:val="-8"/>
          <w:sz w:val="28"/>
        </w:rPr>
        <w:t xml:space="preserve"> </w:t>
      </w:r>
      <w:r>
        <w:rPr>
          <w:sz w:val="28"/>
        </w:rPr>
        <w:t>человека;</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объяснять общность происхождения и эволюции систематических групп растений и животных на примерах сопоставления биологических</w:t>
      </w:r>
      <w:r>
        <w:rPr>
          <w:spacing w:val="-13"/>
          <w:sz w:val="28"/>
        </w:rPr>
        <w:t xml:space="preserve"> </w:t>
      </w:r>
      <w:r>
        <w:rPr>
          <w:sz w:val="28"/>
        </w:rPr>
        <w:t>объектов;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выявлять примеры и раскрывать сущность приспособленности организмов к среде</w:t>
      </w:r>
      <w:r>
        <w:rPr>
          <w:spacing w:val="-4"/>
          <w:sz w:val="28"/>
        </w:rPr>
        <w:t xml:space="preserve"> </w:t>
      </w:r>
      <w:r>
        <w:rPr>
          <w:sz w:val="28"/>
        </w:rPr>
        <w:t>обитания;</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w:t>
      </w:r>
      <w:r>
        <w:rPr>
          <w:spacing w:val="-4"/>
          <w:sz w:val="28"/>
        </w:rPr>
        <w:t xml:space="preserve"> </w:t>
      </w:r>
      <w:r>
        <w:rPr>
          <w:sz w:val="28"/>
        </w:rPr>
        <w:t>объектов;</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устанавливать взаимосвязи между особенностями строения и функциями клеток и тканей, органов и систем</w:t>
      </w:r>
      <w:r>
        <w:rPr>
          <w:spacing w:val="-11"/>
          <w:sz w:val="28"/>
        </w:rPr>
        <w:t xml:space="preserve"> </w:t>
      </w:r>
      <w:r>
        <w:rPr>
          <w:sz w:val="28"/>
        </w:rPr>
        <w:t>органов;</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7"/>
          <w:sz w:val="28"/>
        </w:rPr>
        <w:t xml:space="preserve"> </w:t>
      </w:r>
      <w:r>
        <w:rPr>
          <w:sz w:val="28"/>
        </w:rPr>
        <w:t>результаты;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знать и аргументировать основные правила поведения в</w:t>
      </w:r>
      <w:r>
        <w:rPr>
          <w:spacing w:val="-13"/>
          <w:sz w:val="28"/>
        </w:rPr>
        <w:t xml:space="preserve"> </w:t>
      </w:r>
      <w:r>
        <w:rPr>
          <w:sz w:val="28"/>
        </w:rPr>
        <w:t>природе;</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анализировать и оценивать последствия деятельности человека в</w:t>
      </w:r>
      <w:r>
        <w:rPr>
          <w:spacing w:val="-17"/>
          <w:sz w:val="28"/>
        </w:rPr>
        <w:t xml:space="preserve"> </w:t>
      </w:r>
      <w:r>
        <w:rPr>
          <w:sz w:val="28"/>
        </w:rPr>
        <w:t>природе;</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описывать и использовать приемы выращивания и размножения культурных растений и домашних животных, ухода за</w:t>
      </w:r>
      <w:r>
        <w:rPr>
          <w:spacing w:val="-8"/>
          <w:sz w:val="28"/>
        </w:rPr>
        <w:t xml:space="preserve"> </w:t>
      </w:r>
      <w:r>
        <w:rPr>
          <w:sz w:val="28"/>
        </w:rPr>
        <w:t>ними;</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знать и соблюдать правила работы в кабинете</w:t>
      </w:r>
      <w:r>
        <w:rPr>
          <w:spacing w:val="-10"/>
          <w:sz w:val="28"/>
        </w:rPr>
        <w:t xml:space="preserve"> </w:t>
      </w:r>
      <w:r>
        <w:rPr>
          <w:sz w:val="28"/>
        </w:rPr>
        <w:t>биологии.</w:t>
      </w:r>
    </w:p>
    <w:p w:rsidR="00655592" w:rsidRDefault="00DA6F3F">
      <w:pPr>
        <w:pStyle w:val="1"/>
        <w:spacing w:line="320" w:lineRule="exact"/>
      </w:pPr>
      <w:r>
        <w:t>Выпускник получит возможность научиться:</w:t>
      </w:r>
    </w:p>
    <w:p w:rsidR="00655592" w:rsidRDefault="00DA6F3F" w:rsidP="00CC416B">
      <w:pPr>
        <w:pStyle w:val="a4"/>
        <w:numPr>
          <w:ilvl w:val="4"/>
          <w:numId w:val="229"/>
        </w:numPr>
        <w:tabs>
          <w:tab w:val="left" w:pos="1674"/>
        </w:tabs>
        <w:ind w:right="488" w:firstLine="708"/>
        <w:jc w:val="both"/>
        <w:rPr>
          <w:rFonts w:ascii="Symbol" w:hAnsi="Symbol"/>
          <w:i/>
          <w:sz w:val="28"/>
        </w:rPr>
      </w:pPr>
      <w:r>
        <w:rPr>
          <w:i/>
          <w:sz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w:t>
      </w:r>
      <w:r>
        <w:rPr>
          <w:i/>
          <w:spacing w:val="-20"/>
          <w:sz w:val="28"/>
        </w:rPr>
        <w:t xml:space="preserve"> </w:t>
      </w:r>
      <w:r>
        <w:rPr>
          <w:i/>
          <w:sz w:val="28"/>
        </w:rPr>
        <w:t>другую;</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w:t>
      </w:r>
      <w:r>
        <w:rPr>
          <w:i/>
          <w:spacing w:val="-10"/>
          <w:sz w:val="28"/>
        </w:rPr>
        <w:t xml:space="preserve"> </w:t>
      </w:r>
      <w:r>
        <w:rPr>
          <w:i/>
          <w:sz w:val="28"/>
        </w:rPr>
        <w:t>ее.</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w:t>
      </w:r>
      <w:r>
        <w:rPr>
          <w:i/>
          <w:spacing w:val="-6"/>
          <w:sz w:val="28"/>
        </w:rPr>
        <w:t xml:space="preserve"> </w:t>
      </w:r>
      <w:r>
        <w:rPr>
          <w:i/>
          <w:sz w:val="28"/>
        </w:rPr>
        <w:t>животными;</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2" w:firstLine="708"/>
        <w:jc w:val="both"/>
        <w:rPr>
          <w:rFonts w:ascii="Symbol" w:hAnsi="Symbol"/>
          <w:i/>
          <w:sz w:val="28"/>
        </w:rPr>
      </w:pPr>
      <w:r>
        <w:rPr>
          <w:i/>
          <w:sz w:val="28"/>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w:t>
      </w:r>
      <w:r>
        <w:rPr>
          <w:i/>
          <w:spacing w:val="-1"/>
          <w:sz w:val="28"/>
        </w:rPr>
        <w:t xml:space="preserve"> </w:t>
      </w:r>
      <w:r>
        <w:rPr>
          <w:i/>
          <w:sz w:val="28"/>
        </w:rPr>
        <w:t>природе;</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w:t>
      </w:r>
      <w:r>
        <w:rPr>
          <w:i/>
          <w:spacing w:val="-2"/>
          <w:sz w:val="28"/>
        </w:rPr>
        <w:t xml:space="preserve"> </w:t>
      </w:r>
      <w:r>
        <w:rPr>
          <w:i/>
          <w:sz w:val="28"/>
        </w:rPr>
        <w:t>группы.</w:t>
      </w:r>
    </w:p>
    <w:p w:rsidR="00655592" w:rsidRDefault="00DA6F3F">
      <w:pPr>
        <w:pStyle w:val="1"/>
        <w:spacing w:before="4" w:line="240" w:lineRule="auto"/>
        <w:ind w:right="6802"/>
      </w:pPr>
      <w:r>
        <w:t>Человек и его здоровье Выпускник научится:</w:t>
      </w:r>
    </w:p>
    <w:p w:rsidR="00655592" w:rsidRDefault="00DA6F3F" w:rsidP="00CC416B">
      <w:pPr>
        <w:pStyle w:val="a4"/>
        <w:numPr>
          <w:ilvl w:val="5"/>
          <w:numId w:val="229"/>
        </w:numPr>
        <w:tabs>
          <w:tab w:val="left" w:pos="2097"/>
        </w:tabs>
        <w:ind w:right="493" w:hanging="360"/>
        <w:jc w:val="both"/>
        <w:rPr>
          <w:sz w:val="28"/>
        </w:rPr>
      </w:pPr>
      <w:r>
        <w:rPr>
          <w:sz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w:t>
      </w:r>
      <w:r>
        <w:rPr>
          <w:spacing w:val="-6"/>
          <w:sz w:val="28"/>
        </w:rPr>
        <w:t xml:space="preserve"> </w:t>
      </w:r>
      <w:r>
        <w:rPr>
          <w:sz w:val="28"/>
        </w:rPr>
        <w:t>человека;</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аргументировать, приводить доказательства взаимосвязи человека и окружающей среды, родства человека с</w:t>
      </w:r>
      <w:r>
        <w:rPr>
          <w:spacing w:val="-5"/>
          <w:sz w:val="28"/>
        </w:rPr>
        <w:t xml:space="preserve"> </w:t>
      </w:r>
      <w:r>
        <w:rPr>
          <w:sz w:val="28"/>
        </w:rPr>
        <w:t>животными;</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аргументировать, приводить доказательства отличий человека от животных;</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w:t>
      </w:r>
      <w:r>
        <w:rPr>
          <w:spacing w:val="-17"/>
          <w:sz w:val="28"/>
        </w:rPr>
        <w:t xml:space="preserve"> </w:t>
      </w:r>
      <w:r>
        <w:rPr>
          <w:sz w:val="28"/>
        </w:rPr>
        <w:t>заболеваний;</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объяснять эволюцию вида Человек разумный на примерах сопоставления биологических объектов и других материальных</w:t>
      </w:r>
      <w:r>
        <w:rPr>
          <w:spacing w:val="-9"/>
          <w:sz w:val="28"/>
        </w:rPr>
        <w:t xml:space="preserve"> </w:t>
      </w:r>
      <w:r>
        <w:rPr>
          <w:sz w:val="28"/>
        </w:rPr>
        <w:t>артефактов;</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w:t>
      </w:r>
      <w:r>
        <w:rPr>
          <w:spacing w:val="-10"/>
          <w:sz w:val="28"/>
        </w:rPr>
        <w:t xml:space="preserve"> </w:t>
      </w:r>
      <w:r>
        <w:rPr>
          <w:sz w:val="28"/>
        </w:rPr>
        <w:t>объектов;</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w:t>
      </w:r>
      <w:r>
        <w:rPr>
          <w:spacing w:val="-13"/>
          <w:sz w:val="28"/>
        </w:rPr>
        <w:t xml:space="preserve"> </w:t>
      </w:r>
      <w:r>
        <w:rPr>
          <w:sz w:val="28"/>
        </w:rPr>
        <w:t>сравнения;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устанавливать взаимосвязи между особенностями строения и функциями клеток и тканей, органов и систем</w:t>
      </w:r>
      <w:r>
        <w:rPr>
          <w:spacing w:val="-11"/>
          <w:sz w:val="28"/>
        </w:rPr>
        <w:t xml:space="preserve"> </w:t>
      </w:r>
      <w:r>
        <w:rPr>
          <w:sz w:val="28"/>
        </w:rPr>
        <w:t>органов;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w:t>
      </w:r>
      <w:r>
        <w:rPr>
          <w:spacing w:val="-4"/>
          <w:sz w:val="28"/>
        </w:rPr>
        <w:t xml:space="preserve"> </w:t>
      </w:r>
      <w:r>
        <w:rPr>
          <w:sz w:val="28"/>
        </w:rPr>
        <w:t>результаты;</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знать и аргументировать основные принципы здорового образа жизни, рациональной организации труда и</w:t>
      </w:r>
      <w:r>
        <w:rPr>
          <w:spacing w:val="-2"/>
          <w:sz w:val="28"/>
        </w:rPr>
        <w:t xml:space="preserve"> </w:t>
      </w:r>
      <w:r>
        <w:rPr>
          <w:sz w:val="28"/>
        </w:rPr>
        <w:t>отдыха;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анализировать и оценивать влияние факторов риска на здоровье</w:t>
      </w:r>
      <w:r>
        <w:rPr>
          <w:spacing w:val="-22"/>
          <w:sz w:val="28"/>
        </w:rPr>
        <w:t xml:space="preserve"> </w:t>
      </w:r>
      <w:r>
        <w:rPr>
          <w:sz w:val="28"/>
        </w:rPr>
        <w:t>человека;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описывать и использовать приемы оказания первой</w:t>
      </w:r>
      <w:r>
        <w:rPr>
          <w:spacing w:val="-9"/>
          <w:sz w:val="28"/>
        </w:rPr>
        <w:t xml:space="preserve"> </w:t>
      </w:r>
      <w:r>
        <w:rPr>
          <w:sz w:val="28"/>
        </w:rPr>
        <w:t>помощи;</w:t>
      </w:r>
    </w:p>
    <w:p w:rsidR="00655592" w:rsidRDefault="00655592">
      <w:pPr>
        <w:spacing w:line="342" w:lineRule="exact"/>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left="1674" w:hanging="286"/>
        <w:rPr>
          <w:rFonts w:ascii="Symbol" w:hAnsi="Symbol"/>
          <w:sz w:val="28"/>
        </w:rPr>
      </w:pPr>
      <w:r>
        <w:rPr>
          <w:sz w:val="28"/>
        </w:rPr>
        <w:lastRenderedPageBreak/>
        <w:t>знать и соблюдать правила работы в кабинете</w:t>
      </w:r>
      <w:r>
        <w:rPr>
          <w:spacing w:val="-10"/>
          <w:sz w:val="28"/>
        </w:rPr>
        <w:t xml:space="preserve"> </w:t>
      </w:r>
      <w:r>
        <w:rPr>
          <w:sz w:val="28"/>
        </w:rPr>
        <w:t>биологии.</w:t>
      </w:r>
    </w:p>
    <w:p w:rsidR="00655592" w:rsidRDefault="00DA6F3F">
      <w:pPr>
        <w:pStyle w:val="1"/>
        <w:spacing w:before="4"/>
      </w:pPr>
      <w:r>
        <w:t>Выпускник получит возможность научиться:</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w:t>
      </w:r>
      <w:r>
        <w:rPr>
          <w:i/>
          <w:spacing w:val="2"/>
          <w:sz w:val="28"/>
        </w:rPr>
        <w:t xml:space="preserve"> </w:t>
      </w:r>
      <w:r>
        <w:rPr>
          <w:i/>
          <w:sz w:val="28"/>
        </w:rPr>
        <w:t>кровотечениях;</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ориентироваться в системе моральных норм и ценностей по отношению к собственному здоровью и здоровью других</w:t>
      </w:r>
      <w:r>
        <w:rPr>
          <w:i/>
          <w:spacing w:val="-5"/>
          <w:sz w:val="28"/>
        </w:rPr>
        <w:t xml:space="preserve"> </w:t>
      </w:r>
      <w:r>
        <w:rPr>
          <w:i/>
          <w:sz w:val="28"/>
        </w:rPr>
        <w:t>людей;</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55592" w:rsidRDefault="00DA6F3F" w:rsidP="00CC416B">
      <w:pPr>
        <w:pStyle w:val="a4"/>
        <w:numPr>
          <w:ilvl w:val="4"/>
          <w:numId w:val="229"/>
        </w:numPr>
        <w:tabs>
          <w:tab w:val="left" w:pos="1674"/>
        </w:tabs>
        <w:ind w:right="488" w:firstLine="708"/>
        <w:jc w:val="both"/>
        <w:rPr>
          <w:rFonts w:ascii="Symbol" w:hAnsi="Symbol"/>
          <w:i/>
          <w:sz w:val="28"/>
        </w:rPr>
      </w:pPr>
      <w:r>
        <w:rPr>
          <w:i/>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spacing w:val="-7"/>
          <w:sz w:val="28"/>
        </w:rPr>
        <w:t xml:space="preserve"> </w:t>
      </w:r>
      <w:r>
        <w:rPr>
          <w:i/>
          <w:sz w:val="28"/>
        </w:rPr>
        <w:t>человека.</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w:t>
      </w:r>
      <w:r>
        <w:rPr>
          <w:i/>
          <w:spacing w:val="-5"/>
          <w:sz w:val="28"/>
        </w:rPr>
        <w:t xml:space="preserve"> </w:t>
      </w:r>
      <w:r>
        <w:rPr>
          <w:i/>
          <w:sz w:val="28"/>
        </w:rPr>
        <w:t>группы.</w:t>
      </w:r>
    </w:p>
    <w:p w:rsidR="00655592" w:rsidRDefault="00DA6F3F">
      <w:pPr>
        <w:pStyle w:val="1"/>
        <w:spacing w:line="240" w:lineRule="auto"/>
        <w:ind w:right="4791"/>
      </w:pPr>
      <w:r>
        <w:t>Общие биологические закономерности Выпускник научится:</w:t>
      </w:r>
    </w:p>
    <w:p w:rsidR="00655592" w:rsidRDefault="00DA6F3F" w:rsidP="00CC416B">
      <w:pPr>
        <w:pStyle w:val="a4"/>
        <w:numPr>
          <w:ilvl w:val="4"/>
          <w:numId w:val="229"/>
        </w:numPr>
        <w:tabs>
          <w:tab w:val="left" w:pos="1674"/>
        </w:tabs>
        <w:ind w:right="483" w:firstLine="708"/>
        <w:jc w:val="both"/>
        <w:rPr>
          <w:rFonts w:ascii="Symbol" w:hAnsi="Symbol"/>
          <w:sz w:val="28"/>
        </w:rPr>
      </w:pPr>
      <w:r>
        <w:rPr>
          <w:sz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аргументировать, приводить доказательства необходимости защиты окружающей</w:t>
      </w:r>
      <w:r>
        <w:rPr>
          <w:spacing w:val="-1"/>
          <w:sz w:val="28"/>
        </w:rPr>
        <w:t xml:space="preserve"> </w:t>
      </w:r>
      <w:r>
        <w:rPr>
          <w:sz w:val="28"/>
        </w:rPr>
        <w:t>среды;</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аргументировать, приводить доказательства зависимости здоровья человека от состояния окружающей среды;</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осуществлять классификацию биологических объектов на основе определения их принадлежности к определенной систематической</w:t>
      </w:r>
      <w:r>
        <w:rPr>
          <w:spacing w:val="-15"/>
          <w:sz w:val="28"/>
        </w:rPr>
        <w:t xml:space="preserve"> </w:t>
      </w:r>
      <w:r>
        <w:rPr>
          <w:sz w:val="28"/>
        </w:rPr>
        <w:t>группе;</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w:t>
      </w:r>
      <w:r>
        <w:rPr>
          <w:spacing w:val="-1"/>
          <w:sz w:val="28"/>
        </w:rPr>
        <w:t xml:space="preserve"> </w:t>
      </w:r>
      <w:r>
        <w:rPr>
          <w:sz w:val="28"/>
        </w:rPr>
        <w:t>биосферы;</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объяснять общность происхождения и эволюции организмов на основе сопоставления особенностей их строения и</w:t>
      </w:r>
      <w:r>
        <w:rPr>
          <w:spacing w:val="-5"/>
          <w:sz w:val="28"/>
        </w:rPr>
        <w:t xml:space="preserve"> </w:t>
      </w:r>
      <w:r>
        <w:rPr>
          <w:sz w:val="28"/>
        </w:rPr>
        <w:t>функционирования;</w:t>
      </w:r>
    </w:p>
    <w:p w:rsidR="00655592" w:rsidRDefault="00DA6F3F" w:rsidP="00CC416B">
      <w:pPr>
        <w:pStyle w:val="a4"/>
        <w:numPr>
          <w:ilvl w:val="4"/>
          <w:numId w:val="229"/>
        </w:numPr>
        <w:tabs>
          <w:tab w:val="left" w:pos="1674"/>
        </w:tabs>
        <w:ind w:right="483" w:firstLine="708"/>
        <w:jc w:val="both"/>
        <w:rPr>
          <w:rFonts w:ascii="Symbol" w:hAnsi="Symbol"/>
          <w:sz w:val="28"/>
        </w:rPr>
      </w:pPr>
      <w:r>
        <w:rPr>
          <w:sz w:val="28"/>
        </w:rPr>
        <w:t>объяснять механизмы наследственности и изменчивости, возникновения приспособленности, процесс</w:t>
      </w:r>
      <w:r>
        <w:rPr>
          <w:spacing w:val="-3"/>
          <w:sz w:val="28"/>
        </w:rPr>
        <w:t xml:space="preserve"> </w:t>
      </w:r>
      <w:r>
        <w:rPr>
          <w:sz w:val="28"/>
        </w:rPr>
        <w:t>видообразования;</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9" w:firstLine="708"/>
        <w:jc w:val="both"/>
        <w:rPr>
          <w:rFonts w:ascii="Symbol" w:hAnsi="Symbol"/>
          <w:sz w:val="28"/>
        </w:rPr>
      </w:pPr>
      <w:r>
        <w:rPr>
          <w:sz w:val="28"/>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w:t>
      </w:r>
      <w:r>
        <w:rPr>
          <w:spacing w:val="-4"/>
          <w:sz w:val="28"/>
        </w:rPr>
        <w:t xml:space="preserve"> </w:t>
      </w:r>
      <w:r>
        <w:rPr>
          <w:sz w:val="28"/>
        </w:rPr>
        <w:t>объектов;</w:t>
      </w:r>
    </w:p>
    <w:p w:rsidR="00655592" w:rsidRDefault="00DA6F3F" w:rsidP="00CC416B">
      <w:pPr>
        <w:pStyle w:val="a4"/>
        <w:numPr>
          <w:ilvl w:val="4"/>
          <w:numId w:val="229"/>
        </w:numPr>
        <w:tabs>
          <w:tab w:val="left" w:pos="1674"/>
        </w:tabs>
        <w:ind w:right="488" w:firstLine="708"/>
        <w:jc w:val="both"/>
        <w:rPr>
          <w:rFonts w:ascii="Symbol" w:hAnsi="Symbol"/>
          <w:sz w:val="28"/>
        </w:rPr>
      </w:pPr>
      <w:r>
        <w:rPr>
          <w:sz w:val="28"/>
        </w:rPr>
        <w:t>сравнивать биологические объекты, процессы; делать выводы и умозаключения на основе</w:t>
      </w:r>
      <w:r>
        <w:rPr>
          <w:spacing w:val="-4"/>
          <w:sz w:val="28"/>
        </w:rPr>
        <w:t xml:space="preserve"> </w:t>
      </w:r>
      <w:r>
        <w:rPr>
          <w:sz w:val="28"/>
        </w:rPr>
        <w:t>сравнения;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устанавливать взаимосвязи между особенностями строения и функциями органов и систем</w:t>
      </w:r>
      <w:r>
        <w:rPr>
          <w:spacing w:val="-6"/>
          <w:sz w:val="28"/>
        </w:rPr>
        <w:t xml:space="preserve"> </w:t>
      </w:r>
      <w:r>
        <w:rPr>
          <w:sz w:val="28"/>
        </w:rPr>
        <w:t>органов;</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w:t>
      </w:r>
      <w:r>
        <w:rPr>
          <w:spacing w:val="-7"/>
          <w:sz w:val="28"/>
        </w:rPr>
        <w:t xml:space="preserve"> </w:t>
      </w:r>
      <w:r>
        <w:rPr>
          <w:sz w:val="28"/>
        </w:rPr>
        <w:t>результаты;</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знать и аргументировать основные правила поведения в природе; анализировать и оценивать последствия деятельности человека в</w:t>
      </w:r>
      <w:r>
        <w:rPr>
          <w:spacing w:val="-20"/>
          <w:sz w:val="28"/>
        </w:rPr>
        <w:t xml:space="preserve"> </w:t>
      </w:r>
      <w:r>
        <w:rPr>
          <w:sz w:val="28"/>
        </w:rPr>
        <w:t>природе;</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описывать и использовать приемы выращивания и размножения культурных растений и домашних животных, ухода за ними в</w:t>
      </w:r>
      <w:r>
        <w:rPr>
          <w:spacing w:val="-14"/>
          <w:sz w:val="28"/>
        </w:rPr>
        <w:t xml:space="preserve"> </w:t>
      </w:r>
      <w:r>
        <w:rPr>
          <w:sz w:val="28"/>
        </w:rPr>
        <w:t>агроценозах;</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находить в учебной, научно-популярной литературе, Интернет-ресурсах информацию о живой природе, оформлять ее в виде письменных сообщений, докладов,</w:t>
      </w:r>
      <w:r>
        <w:rPr>
          <w:spacing w:val="-2"/>
          <w:sz w:val="28"/>
        </w:rPr>
        <w:t xml:space="preserve"> </w:t>
      </w:r>
      <w:r>
        <w:rPr>
          <w:sz w:val="28"/>
        </w:rPr>
        <w:t>рефератов;</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знать и соблюдать правила работы в кабинете</w:t>
      </w:r>
      <w:r>
        <w:rPr>
          <w:spacing w:val="-9"/>
          <w:sz w:val="28"/>
        </w:rPr>
        <w:t xml:space="preserve"> </w:t>
      </w:r>
      <w:r>
        <w:rPr>
          <w:sz w:val="28"/>
        </w:rPr>
        <w:t>биологии.</w:t>
      </w:r>
    </w:p>
    <w:p w:rsidR="00655592" w:rsidRDefault="00DA6F3F">
      <w:pPr>
        <w:pStyle w:val="1"/>
      </w:pPr>
      <w:r>
        <w:t>Выпускник получит возможность научиться:</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понимать экологические проблемы, возникающие в условиях нерационального природопользования, и пути решения этих</w:t>
      </w:r>
      <w:r>
        <w:rPr>
          <w:i/>
          <w:spacing w:val="-14"/>
          <w:sz w:val="28"/>
        </w:rPr>
        <w:t xml:space="preserve"> </w:t>
      </w:r>
      <w:r>
        <w:rPr>
          <w:i/>
          <w:sz w:val="28"/>
        </w:rPr>
        <w:t>проблем;</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w:t>
      </w:r>
      <w:r>
        <w:rPr>
          <w:i/>
          <w:spacing w:val="-7"/>
          <w:sz w:val="28"/>
        </w:rPr>
        <w:t xml:space="preserve"> </w:t>
      </w:r>
      <w:r>
        <w:rPr>
          <w:i/>
          <w:sz w:val="28"/>
        </w:rPr>
        <w:t>человека;</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w:t>
      </w:r>
      <w:r>
        <w:rPr>
          <w:i/>
          <w:spacing w:val="-18"/>
          <w:sz w:val="28"/>
        </w:rPr>
        <w:t xml:space="preserve"> </w:t>
      </w:r>
      <w:r>
        <w:rPr>
          <w:i/>
          <w:sz w:val="28"/>
        </w:rPr>
        <w:t>природы);</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w:t>
      </w:r>
      <w:r>
        <w:rPr>
          <w:i/>
          <w:spacing w:val="1"/>
          <w:sz w:val="28"/>
        </w:rPr>
        <w:t xml:space="preserve"> </w:t>
      </w:r>
      <w:r>
        <w:rPr>
          <w:i/>
          <w:sz w:val="28"/>
        </w:rPr>
        <w:t>сверстников;</w:t>
      </w:r>
    </w:p>
    <w:p w:rsidR="00655592" w:rsidRDefault="00DA6F3F" w:rsidP="00CC416B">
      <w:pPr>
        <w:pStyle w:val="a4"/>
        <w:numPr>
          <w:ilvl w:val="4"/>
          <w:numId w:val="229"/>
        </w:numPr>
        <w:tabs>
          <w:tab w:val="left" w:pos="1674"/>
        </w:tabs>
        <w:ind w:right="486" w:firstLine="708"/>
        <w:jc w:val="both"/>
        <w:rPr>
          <w:rFonts w:ascii="Symbol" w:hAnsi="Symbol"/>
          <w:i/>
          <w:sz w:val="28"/>
        </w:rPr>
      </w:pPr>
      <w:r>
        <w:rPr>
          <w:i/>
          <w:sz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w:t>
      </w:r>
      <w:r>
        <w:rPr>
          <w:i/>
          <w:spacing w:val="-23"/>
          <w:sz w:val="28"/>
        </w:rPr>
        <w:t xml:space="preserve"> </w:t>
      </w:r>
      <w:r>
        <w:rPr>
          <w:i/>
          <w:sz w:val="28"/>
        </w:rPr>
        <w:t>группы.</w:t>
      </w:r>
    </w:p>
    <w:p w:rsidR="00655592" w:rsidRDefault="00DA6F3F" w:rsidP="00CC416B">
      <w:pPr>
        <w:pStyle w:val="1"/>
        <w:numPr>
          <w:ilvl w:val="3"/>
          <w:numId w:val="229"/>
        </w:numPr>
        <w:tabs>
          <w:tab w:val="left" w:pos="1732"/>
        </w:tabs>
        <w:spacing w:line="240" w:lineRule="auto"/>
        <w:ind w:left="1731" w:hanging="1051"/>
        <w:jc w:val="left"/>
      </w:pPr>
      <w:r>
        <w:t>Химия</w:t>
      </w:r>
    </w:p>
    <w:p w:rsidR="00655592" w:rsidRDefault="00DA6F3F">
      <w:pPr>
        <w:ind w:left="1388"/>
        <w:rPr>
          <w:b/>
          <w:sz w:val="28"/>
        </w:rPr>
      </w:pPr>
      <w:r>
        <w:rPr>
          <w:b/>
          <w:sz w:val="28"/>
        </w:rPr>
        <w:t>Выпускник научится:</w:t>
      </w:r>
    </w:p>
    <w:p w:rsidR="00655592" w:rsidRDefault="00655592">
      <w:pPr>
        <w:rPr>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4" w:firstLine="708"/>
        <w:rPr>
          <w:rFonts w:ascii="Symbol" w:hAnsi="Symbol"/>
          <w:sz w:val="28"/>
        </w:rPr>
      </w:pPr>
      <w:r>
        <w:rPr>
          <w:sz w:val="28"/>
        </w:rPr>
        <w:lastRenderedPageBreak/>
        <w:t>характеризовать основные методы познания: наблюдение, измерение, эксперимент;</w:t>
      </w:r>
    </w:p>
    <w:p w:rsidR="00655592" w:rsidRDefault="00DA6F3F" w:rsidP="00CC416B">
      <w:pPr>
        <w:pStyle w:val="a4"/>
        <w:numPr>
          <w:ilvl w:val="4"/>
          <w:numId w:val="229"/>
        </w:numPr>
        <w:tabs>
          <w:tab w:val="left" w:pos="1674"/>
        </w:tabs>
        <w:ind w:right="492" w:firstLine="708"/>
        <w:rPr>
          <w:rFonts w:ascii="Symbol" w:hAnsi="Symbol"/>
          <w:sz w:val="28"/>
        </w:rPr>
      </w:pPr>
      <w:r>
        <w:rPr>
          <w:sz w:val="28"/>
        </w:rPr>
        <w:t>описывать свойства твердых, жидких, газообразных веществ, выделяя их существенные</w:t>
      </w:r>
      <w:r>
        <w:rPr>
          <w:spacing w:val="-1"/>
          <w:sz w:val="28"/>
        </w:rPr>
        <w:t xml:space="preserve"> </w:t>
      </w:r>
      <w:r>
        <w:rPr>
          <w:sz w:val="28"/>
        </w:rPr>
        <w:t>признаки;</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раскрывать смысл основных химических понятий «атом»,</w:t>
      </w:r>
      <w:r>
        <w:rPr>
          <w:spacing w:val="31"/>
          <w:sz w:val="28"/>
        </w:rPr>
        <w:t xml:space="preserve"> </w:t>
      </w:r>
      <w:r>
        <w:rPr>
          <w:sz w:val="28"/>
        </w:rPr>
        <w:t>«молекула»,</w:t>
      </w:r>
    </w:p>
    <w:p w:rsidR="00655592" w:rsidRDefault="00DA6F3F">
      <w:pPr>
        <w:pStyle w:val="a3"/>
        <w:spacing w:line="322" w:lineRule="exact"/>
        <w:ind w:firstLine="0"/>
        <w:jc w:val="left"/>
      </w:pPr>
      <w:r>
        <w:t>«химический элемент», «простое вещество», «сложное вещество», «валентность»,</w:t>
      </w:r>
    </w:p>
    <w:p w:rsidR="00655592" w:rsidRDefault="00DA6F3F">
      <w:pPr>
        <w:pStyle w:val="a3"/>
        <w:spacing w:line="321" w:lineRule="exact"/>
        <w:ind w:firstLine="0"/>
        <w:jc w:val="left"/>
      </w:pPr>
      <w:r>
        <w:t>«химическая реакция», используя знаковую систему химии;</w:t>
      </w:r>
    </w:p>
    <w:p w:rsidR="00655592" w:rsidRDefault="00DA6F3F" w:rsidP="00CC416B">
      <w:pPr>
        <w:pStyle w:val="a4"/>
        <w:numPr>
          <w:ilvl w:val="4"/>
          <w:numId w:val="229"/>
        </w:numPr>
        <w:tabs>
          <w:tab w:val="left" w:pos="1674"/>
          <w:tab w:val="left" w:pos="3254"/>
          <w:tab w:val="left" w:pos="4225"/>
          <w:tab w:val="left" w:pos="5381"/>
          <w:tab w:val="left" w:pos="6971"/>
          <w:tab w:val="left" w:pos="7930"/>
          <w:tab w:val="left" w:pos="9192"/>
        </w:tabs>
        <w:ind w:right="491" w:firstLine="708"/>
        <w:rPr>
          <w:rFonts w:ascii="Symbol" w:hAnsi="Symbol"/>
          <w:sz w:val="28"/>
        </w:rPr>
      </w:pPr>
      <w:r>
        <w:rPr>
          <w:sz w:val="28"/>
        </w:rPr>
        <w:t>раскрывать</w:t>
      </w:r>
      <w:r>
        <w:rPr>
          <w:sz w:val="28"/>
        </w:rPr>
        <w:tab/>
        <w:t>смысл</w:t>
      </w:r>
      <w:r>
        <w:rPr>
          <w:sz w:val="28"/>
        </w:rPr>
        <w:tab/>
        <w:t>законов</w:t>
      </w:r>
      <w:r>
        <w:rPr>
          <w:sz w:val="28"/>
        </w:rPr>
        <w:tab/>
        <w:t>сохранения</w:t>
      </w:r>
      <w:r>
        <w:rPr>
          <w:sz w:val="28"/>
        </w:rPr>
        <w:tab/>
        <w:t>массы</w:t>
      </w:r>
      <w:r>
        <w:rPr>
          <w:sz w:val="28"/>
        </w:rPr>
        <w:tab/>
        <w:t>веществ,</w:t>
      </w:r>
      <w:r>
        <w:rPr>
          <w:sz w:val="28"/>
        </w:rPr>
        <w:tab/>
      </w:r>
      <w:r>
        <w:rPr>
          <w:spacing w:val="-3"/>
          <w:sz w:val="28"/>
        </w:rPr>
        <w:t xml:space="preserve">постоянства </w:t>
      </w:r>
      <w:r>
        <w:rPr>
          <w:sz w:val="28"/>
        </w:rPr>
        <w:t>состава, атомно-молекулярной</w:t>
      </w:r>
      <w:r>
        <w:rPr>
          <w:spacing w:val="-2"/>
          <w:sz w:val="28"/>
        </w:rPr>
        <w:t xml:space="preserve"> </w:t>
      </w:r>
      <w:r>
        <w:rPr>
          <w:sz w:val="28"/>
        </w:rPr>
        <w:t>теории;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различать химические и физические</w:t>
      </w:r>
      <w:r>
        <w:rPr>
          <w:spacing w:val="-2"/>
          <w:sz w:val="28"/>
        </w:rPr>
        <w:t xml:space="preserve"> </w:t>
      </w:r>
      <w:r>
        <w:rPr>
          <w:sz w:val="28"/>
        </w:rPr>
        <w:t>явления;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называть химические</w:t>
      </w:r>
      <w:r>
        <w:rPr>
          <w:spacing w:val="-5"/>
          <w:sz w:val="28"/>
        </w:rPr>
        <w:t xml:space="preserve"> </w:t>
      </w:r>
      <w:r>
        <w:rPr>
          <w:sz w:val="28"/>
        </w:rPr>
        <w:t>элементы;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состав веществ по их</w:t>
      </w:r>
      <w:r>
        <w:rPr>
          <w:spacing w:val="-3"/>
          <w:sz w:val="28"/>
        </w:rPr>
        <w:t xml:space="preserve"> </w:t>
      </w:r>
      <w:r>
        <w:rPr>
          <w:sz w:val="28"/>
        </w:rPr>
        <w:t>формулам;</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валентность атома элемента в</w:t>
      </w:r>
      <w:r>
        <w:rPr>
          <w:spacing w:val="-8"/>
          <w:sz w:val="28"/>
        </w:rPr>
        <w:t xml:space="preserve"> </w:t>
      </w:r>
      <w:r>
        <w:rPr>
          <w:sz w:val="28"/>
        </w:rPr>
        <w:t>соединениях;</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тип химических</w:t>
      </w:r>
      <w:r>
        <w:rPr>
          <w:spacing w:val="-2"/>
          <w:sz w:val="28"/>
        </w:rPr>
        <w:t xml:space="preserve"> </w:t>
      </w:r>
      <w:r>
        <w:rPr>
          <w:sz w:val="28"/>
        </w:rPr>
        <w:t>реакций;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называть признаки и условия протекания химических</w:t>
      </w:r>
      <w:r>
        <w:rPr>
          <w:spacing w:val="-7"/>
          <w:sz w:val="28"/>
        </w:rPr>
        <w:t xml:space="preserve"> </w:t>
      </w:r>
      <w:r>
        <w:rPr>
          <w:sz w:val="28"/>
        </w:rPr>
        <w:t>реакций;</w:t>
      </w:r>
    </w:p>
    <w:p w:rsidR="00655592" w:rsidRDefault="00DA6F3F" w:rsidP="00CC416B">
      <w:pPr>
        <w:pStyle w:val="a4"/>
        <w:numPr>
          <w:ilvl w:val="4"/>
          <w:numId w:val="229"/>
        </w:numPr>
        <w:tabs>
          <w:tab w:val="left" w:pos="1674"/>
          <w:tab w:val="left" w:pos="3041"/>
          <w:tab w:val="left" w:pos="4489"/>
          <w:tab w:val="left" w:pos="7160"/>
          <w:tab w:val="left" w:pos="7567"/>
          <w:tab w:val="left" w:pos="9219"/>
        </w:tabs>
        <w:ind w:right="492" w:firstLine="708"/>
        <w:rPr>
          <w:rFonts w:ascii="Symbol" w:hAnsi="Symbol"/>
          <w:sz w:val="28"/>
        </w:rPr>
      </w:pPr>
      <w:r>
        <w:rPr>
          <w:sz w:val="28"/>
        </w:rPr>
        <w:t>выявлять</w:t>
      </w:r>
      <w:r>
        <w:rPr>
          <w:sz w:val="28"/>
        </w:rPr>
        <w:tab/>
        <w:t>признаки,</w:t>
      </w:r>
      <w:r>
        <w:rPr>
          <w:sz w:val="28"/>
        </w:rPr>
        <w:tab/>
        <w:t>свидетельствующие</w:t>
      </w:r>
      <w:r>
        <w:rPr>
          <w:sz w:val="28"/>
        </w:rPr>
        <w:tab/>
        <w:t>о</w:t>
      </w:r>
      <w:r>
        <w:rPr>
          <w:sz w:val="28"/>
        </w:rPr>
        <w:tab/>
        <w:t>протекании</w:t>
      </w:r>
      <w:r>
        <w:rPr>
          <w:sz w:val="28"/>
        </w:rPr>
        <w:tab/>
      </w:r>
      <w:r>
        <w:rPr>
          <w:spacing w:val="-3"/>
          <w:sz w:val="28"/>
        </w:rPr>
        <w:t xml:space="preserve">химической </w:t>
      </w:r>
      <w:r>
        <w:rPr>
          <w:sz w:val="28"/>
        </w:rPr>
        <w:t>реакции при выполнении химического</w:t>
      </w:r>
      <w:r>
        <w:rPr>
          <w:spacing w:val="-3"/>
          <w:sz w:val="28"/>
        </w:rPr>
        <w:t xml:space="preserve"> </w:t>
      </w:r>
      <w:r>
        <w:rPr>
          <w:sz w:val="28"/>
        </w:rPr>
        <w:t>опыта;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составлять формулы бинарных</w:t>
      </w:r>
      <w:r>
        <w:rPr>
          <w:spacing w:val="-2"/>
          <w:sz w:val="28"/>
        </w:rPr>
        <w:t xml:space="preserve"> </w:t>
      </w:r>
      <w:r>
        <w:rPr>
          <w:sz w:val="28"/>
        </w:rPr>
        <w:t>соединений;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составлять уравнения химических</w:t>
      </w:r>
      <w:r>
        <w:rPr>
          <w:spacing w:val="-2"/>
          <w:sz w:val="28"/>
        </w:rPr>
        <w:t xml:space="preserve"> </w:t>
      </w:r>
      <w:r>
        <w:rPr>
          <w:sz w:val="28"/>
        </w:rPr>
        <w:t>реакций;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соблюдать правила безопасной работы при проведении</w:t>
      </w:r>
      <w:r>
        <w:rPr>
          <w:spacing w:val="-14"/>
          <w:sz w:val="28"/>
        </w:rPr>
        <w:t xml:space="preserve"> </w:t>
      </w:r>
      <w:r>
        <w:rPr>
          <w:sz w:val="28"/>
        </w:rPr>
        <w:t>опытов;</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пользоваться лабораторным оборудованием и</w:t>
      </w:r>
      <w:r>
        <w:rPr>
          <w:spacing w:val="-6"/>
          <w:sz w:val="28"/>
        </w:rPr>
        <w:t xml:space="preserve"> </w:t>
      </w:r>
      <w:r>
        <w:rPr>
          <w:sz w:val="28"/>
        </w:rPr>
        <w:t>посудой;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вычислять относительную молекулярную и молярную массы</w:t>
      </w:r>
      <w:r>
        <w:rPr>
          <w:spacing w:val="-3"/>
          <w:sz w:val="28"/>
        </w:rPr>
        <w:t xml:space="preserve"> </w:t>
      </w:r>
      <w:r>
        <w:rPr>
          <w:sz w:val="28"/>
        </w:rPr>
        <w:t>веществ;</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вычислять массовую долю химического элемента по формуле</w:t>
      </w:r>
      <w:r>
        <w:rPr>
          <w:spacing w:val="-13"/>
          <w:sz w:val="28"/>
        </w:rPr>
        <w:t xml:space="preserve"> </w:t>
      </w:r>
      <w:r>
        <w:rPr>
          <w:sz w:val="28"/>
        </w:rPr>
        <w:t>соединения;</w:t>
      </w:r>
    </w:p>
    <w:p w:rsidR="00655592" w:rsidRDefault="00DA6F3F" w:rsidP="00CC416B">
      <w:pPr>
        <w:pStyle w:val="a4"/>
        <w:numPr>
          <w:ilvl w:val="4"/>
          <w:numId w:val="229"/>
        </w:numPr>
        <w:tabs>
          <w:tab w:val="left" w:pos="1674"/>
        </w:tabs>
        <w:ind w:right="491" w:firstLine="708"/>
        <w:rPr>
          <w:rFonts w:ascii="Symbol" w:hAnsi="Symbol"/>
          <w:sz w:val="28"/>
        </w:rPr>
      </w:pPr>
      <w:r>
        <w:rPr>
          <w:sz w:val="28"/>
        </w:rPr>
        <w:t>вычислять количество, объем или массу вещества по количеству, объему, массе реагентов или продуктов</w:t>
      </w:r>
      <w:r>
        <w:rPr>
          <w:spacing w:val="-10"/>
          <w:sz w:val="28"/>
        </w:rPr>
        <w:t xml:space="preserve"> </w:t>
      </w:r>
      <w:r>
        <w:rPr>
          <w:sz w:val="28"/>
        </w:rPr>
        <w:t>реакции;</w:t>
      </w:r>
    </w:p>
    <w:p w:rsidR="00655592" w:rsidRDefault="00DA6F3F" w:rsidP="00CC416B">
      <w:pPr>
        <w:pStyle w:val="a4"/>
        <w:numPr>
          <w:ilvl w:val="4"/>
          <w:numId w:val="229"/>
        </w:numPr>
        <w:tabs>
          <w:tab w:val="left" w:pos="1674"/>
        </w:tabs>
        <w:ind w:right="483" w:firstLine="708"/>
        <w:rPr>
          <w:rFonts w:ascii="Symbol" w:hAnsi="Symbol"/>
          <w:sz w:val="28"/>
        </w:rPr>
      </w:pPr>
      <w:r>
        <w:rPr>
          <w:sz w:val="28"/>
        </w:rPr>
        <w:t>характеризовать физические и химические свойства простых веществ: кислорода и</w:t>
      </w:r>
      <w:r>
        <w:rPr>
          <w:spacing w:val="-1"/>
          <w:sz w:val="28"/>
        </w:rPr>
        <w:t xml:space="preserve"> </w:t>
      </w:r>
      <w:r>
        <w:rPr>
          <w:sz w:val="28"/>
        </w:rPr>
        <w:t>водорода;</w:t>
      </w:r>
    </w:p>
    <w:p w:rsidR="00655592" w:rsidRDefault="00DA6F3F" w:rsidP="00CC416B">
      <w:pPr>
        <w:pStyle w:val="a4"/>
        <w:numPr>
          <w:ilvl w:val="4"/>
          <w:numId w:val="229"/>
        </w:numPr>
        <w:tabs>
          <w:tab w:val="left" w:pos="1674"/>
        </w:tabs>
        <w:ind w:left="1674" w:hanging="286"/>
        <w:rPr>
          <w:rFonts w:ascii="Symbol" w:hAnsi="Symbol"/>
          <w:sz w:val="28"/>
        </w:rPr>
      </w:pPr>
      <w:r>
        <w:rPr>
          <w:sz w:val="28"/>
        </w:rPr>
        <w:t>получать, собирать кислород и</w:t>
      </w:r>
      <w:r>
        <w:rPr>
          <w:spacing w:val="-6"/>
          <w:sz w:val="28"/>
        </w:rPr>
        <w:t xml:space="preserve"> </w:t>
      </w:r>
      <w:r>
        <w:rPr>
          <w:sz w:val="28"/>
        </w:rPr>
        <w:t>водород;</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распознавать опытным путем газообразные вещества: кислород,</w:t>
      </w:r>
      <w:r>
        <w:rPr>
          <w:spacing w:val="-13"/>
          <w:sz w:val="28"/>
        </w:rPr>
        <w:t xml:space="preserve"> </w:t>
      </w:r>
      <w:r>
        <w:rPr>
          <w:sz w:val="28"/>
        </w:rPr>
        <w:t>водород;</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раскрывать смысл закона</w:t>
      </w:r>
      <w:r>
        <w:rPr>
          <w:spacing w:val="-5"/>
          <w:sz w:val="28"/>
        </w:rPr>
        <w:t xml:space="preserve"> </w:t>
      </w:r>
      <w:r>
        <w:rPr>
          <w:sz w:val="28"/>
        </w:rPr>
        <w:t>Авогадро;</w:t>
      </w:r>
    </w:p>
    <w:p w:rsidR="00655592" w:rsidRDefault="00DA6F3F" w:rsidP="00CC416B">
      <w:pPr>
        <w:pStyle w:val="a4"/>
        <w:numPr>
          <w:ilvl w:val="4"/>
          <w:numId w:val="229"/>
        </w:numPr>
        <w:tabs>
          <w:tab w:val="left" w:pos="1674"/>
          <w:tab w:val="left" w:pos="3240"/>
          <w:tab w:val="left" w:pos="4197"/>
          <w:tab w:val="left" w:pos="5395"/>
          <w:tab w:val="left" w:pos="6838"/>
          <w:tab w:val="left" w:pos="7908"/>
          <w:tab w:val="left" w:pos="9297"/>
        </w:tabs>
        <w:ind w:right="492" w:firstLine="708"/>
        <w:rPr>
          <w:rFonts w:ascii="Symbol" w:hAnsi="Symbol"/>
          <w:sz w:val="28"/>
        </w:rPr>
      </w:pPr>
      <w:r>
        <w:rPr>
          <w:sz w:val="28"/>
        </w:rPr>
        <w:t>раскрывать</w:t>
      </w:r>
      <w:r>
        <w:rPr>
          <w:sz w:val="28"/>
        </w:rPr>
        <w:tab/>
        <w:t>смысл</w:t>
      </w:r>
      <w:r>
        <w:rPr>
          <w:sz w:val="28"/>
        </w:rPr>
        <w:tab/>
        <w:t>понятий</w:t>
      </w:r>
      <w:r>
        <w:rPr>
          <w:sz w:val="28"/>
        </w:rPr>
        <w:tab/>
        <w:t>«тепловой</w:t>
      </w:r>
      <w:r>
        <w:rPr>
          <w:sz w:val="28"/>
        </w:rPr>
        <w:tab/>
        <w:t>эффект</w:t>
      </w:r>
      <w:r>
        <w:rPr>
          <w:sz w:val="28"/>
        </w:rPr>
        <w:tab/>
        <w:t>реакции»,</w:t>
      </w:r>
      <w:r>
        <w:rPr>
          <w:sz w:val="28"/>
        </w:rPr>
        <w:tab/>
      </w:r>
      <w:r>
        <w:rPr>
          <w:spacing w:val="-3"/>
          <w:sz w:val="28"/>
        </w:rPr>
        <w:t xml:space="preserve">«молярный </w:t>
      </w:r>
      <w:r>
        <w:rPr>
          <w:sz w:val="28"/>
        </w:rPr>
        <w:t>объем»;</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характеризовать физические и химические свойства</w:t>
      </w:r>
      <w:r>
        <w:rPr>
          <w:spacing w:val="-6"/>
          <w:sz w:val="28"/>
        </w:rPr>
        <w:t xml:space="preserve"> </w:t>
      </w:r>
      <w:r>
        <w:rPr>
          <w:sz w:val="28"/>
        </w:rPr>
        <w:t>воды;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раскрывать смысл понятия</w:t>
      </w:r>
      <w:r>
        <w:rPr>
          <w:spacing w:val="-5"/>
          <w:sz w:val="28"/>
        </w:rPr>
        <w:t xml:space="preserve"> </w:t>
      </w:r>
      <w:r>
        <w:rPr>
          <w:sz w:val="28"/>
        </w:rPr>
        <w:t>«раствор»;</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вычислять массовую долю растворенного вещества в</w:t>
      </w:r>
      <w:r>
        <w:rPr>
          <w:spacing w:val="-11"/>
          <w:sz w:val="28"/>
        </w:rPr>
        <w:t xml:space="preserve"> </w:t>
      </w:r>
      <w:r>
        <w:rPr>
          <w:sz w:val="28"/>
        </w:rPr>
        <w:t>растворе;</w:t>
      </w:r>
    </w:p>
    <w:p w:rsidR="00655592" w:rsidRDefault="00DA6F3F" w:rsidP="00CC416B">
      <w:pPr>
        <w:pStyle w:val="a4"/>
        <w:numPr>
          <w:ilvl w:val="4"/>
          <w:numId w:val="229"/>
        </w:numPr>
        <w:tabs>
          <w:tab w:val="left" w:pos="1674"/>
        </w:tabs>
        <w:ind w:right="494" w:firstLine="708"/>
        <w:rPr>
          <w:rFonts w:ascii="Symbol" w:hAnsi="Symbol"/>
          <w:sz w:val="28"/>
        </w:rPr>
      </w:pPr>
      <w:r>
        <w:rPr>
          <w:sz w:val="28"/>
        </w:rPr>
        <w:t>приготовлять растворы с определенной массовой долей растворенного вещества;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называть соединения изученных классов неорганических</w:t>
      </w:r>
      <w:r>
        <w:rPr>
          <w:spacing w:val="-5"/>
          <w:sz w:val="28"/>
        </w:rPr>
        <w:t xml:space="preserve"> </w:t>
      </w:r>
      <w:r>
        <w:rPr>
          <w:sz w:val="28"/>
        </w:rPr>
        <w:t>веществ;</w:t>
      </w:r>
    </w:p>
    <w:p w:rsidR="00655592" w:rsidRDefault="00DA6F3F" w:rsidP="00CC416B">
      <w:pPr>
        <w:pStyle w:val="a4"/>
        <w:numPr>
          <w:ilvl w:val="4"/>
          <w:numId w:val="229"/>
        </w:numPr>
        <w:tabs>
          <w:tab w:val="left" w:pos="1674"/>
        </w:tabs>
        <w:ind w:right="489" w:firstLine="708"/>
        <w:rPr>
          <w:rFonts w:ascii="Symbol" w:hAnsi="Symbol"/>
          <w:sz w:val="28"/>
        </w:rPr>
      </w:pPr>
      <w:r>
        <w:rPr>
          <w:sz w:val="28"/>
        </w:rPr>
        <w:t>характеризовать физические и химические свойства основных классов неорганических веществ: оксидов, кислот, оснований,</w:t>
      </w:r>
      <w:r>
        <w:rPr>
          <w:spacing w:val="-4"/>
          <w:sz w:val="28"/>
        </w:rPr>
        <w:t xml:space="preserve"> </w:t>
      </w:r>
      <w:r>
        <w:rPr>
          <w:sz w:val="28"/>
        </w:rPr>
        <w:t>солей;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принадлежность веществ к определенному классу</w:t>
      </w:r>
      <w:r>
        <w:rPr>
          <w:spacing w:val="-21"/>
          <w:sz w:val="28"/>
        </w:rPr>
        <w:t xml:space="preserve"> </w:t>
      </w:r>
      <w:r>
        <w:rPr>
          <w:sz w:val="28"/>
        </w:rPr>
        <w:t>соединений;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составлять формулы неорганических соединений изученных</w:t>
      </w:r>
      <w:r>
        <w:rPr>
          <w:spacing w:val="-5"/>
          <w:sz w:val="28"/>
        </w:rPr>
        <w:t xml:space="preserve"> </w:t>
      </w:r>
      <w:r>
        <w:rPr>
          <w:sz w:val="28"/>
        </w:rPr>
        <w:t>классов;</w:t>
      </w:r>
    </w:p>
    <w:p w:rsidR="00655592" w:rsidRDefault="00655592">
      <w:pPr>
        <w:spacing w:line="342" w:lineRule="exact"/>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 w:val="left" w:pos="3119"/>
          <w:tab w:val="left" w:pos="8107"/>
          <w:tab w:val="left" w:pos="9358"/>
        </w:tabs>
        <w:spacing w:before="87"/>
        <w:ind w:right="492" w:firstLine="708"/>
        <w:rPr>
          <w:rFonts w:ascii="Symbol" w:hAnsi="Symbol"/>
          <w:sz w:val="28"/>
        </w:rPr>
      </w:pPr>
      <w:r>
        <w:rPr>
          <w:sz w:val="28"/>
        </w:rPr>
        <w:lastRenderedPageBreak/>
        <w:t>проводить</w:t>
      </w:r>
      <w:r>
        <w:rPr>
          <w:sz w:val="28"/>
        </w:rPr>
        <w:tab/>
        <w:t xml:space="preserve">опыты, </w:t>
      </w:r>
      <w:r>
        <w:rPr>
          <w:spacing w:val="55"/>
          <w:sz w:val="28"/>
        </w:rPr>
        <w:t xml:space="preserve"> </w:t>
      </w:r>
      <w:r>
        <w:rPr>
          <w:sz w:val="28"/>
        </w:rPr>
        <w:t xml:space="preserve">подтверждающие </w:t>
      </w:r>
      <w:r>
        <w:rPr>
          <w:spacing w:val="56"/>
          <w:sz w:val="28"/>
        </w:rPr>
        <w:t xml:space="preserve"> </w:t>
      </w:r>
      <w:r>
        <w:rPr>
          <w:sz w:val="28"/>
        </w:rPr>
        <w:t>химические</w:t>
      </w:r>
      <w:r>
        <w:rPr>
          <w:sz w:val="28"/>
        </w:rPr>
        <w:tab/>
        <w:t>свойства</w:t>
      </w:r>
      <w:r>
        <w:rPr>
          <w:sz w:val="28"/>
        </w:rPr>
        <w:tab/>
      </w:r>
      <w:r>
        <w:rPr>
          <w:spacing w:val="-3"/>
          <w:sz w:val="28"/>
        </w:rPr>
        <w:t xml:space="preserve">изученных </w:t>
      </w:r>
      <w:r>
        <w:rPr>
          <w:sz w:val="28"/>
        </w:rPr>
        <w:t>классов неорганических</w:t>
      </w:r>
      <w:r>
        <w:rPr>
          <w:spacing w:val="-4"/>
          <w:sz w:val="28"/>
        </w:rPr>
        <w:t xml:space="preserve"> </w:t>
      </w:r>
      <w:r>
        <w:rPr>
          <w:sz w:val="28"/>
        </w:rPr>
        <w:t>веществ;</w:t>
      </w:r>
    </w:p>
    <w:p w:rsidR="00655592" w:rsidRDefault="00DA6F3F" w:rsidP="00CC416B">
      <w:pPr>
        <w:pStyle w:val="a4"/>
        <w:numPr>
          <w:ilvl w:val="4"/>
          <w:numId w:val="229"/>
        </w:numPr>
        <w:tabs>
          <w:tab w:val="left" w:pos="1674"/>
        </w:tabs>
        <w:ind w:right="490" w:firstLine="708"/>
        <w:rPr>
          <w:rFonts w:ascii="Symbol" w:hAnsi="Symbol"/>
          <w:sz w:val="28"/>
        </w:rPr>
      </w:pPr>
      <w:r>
        <w:rPr>
          <w:sz w:val="28"/>
        </w:rPr>
        <w:t>распознавать опытным путем растворы кислот и щелочей по изменению окраски</w:t>
      </w:r>
      <w:r>
        <w:rPr>
          <w:spacing w:val="-1"/>
          <w:sz w:val="28"/>
        </w:rPr>
        <w:t xml:space="preserve"> </w:t>
      </w:r>
      <w:r>
        <w:rPr>
          <w:sz w:val="28"/>
        </w:rPr>
        <w:t>индикатора;</w:t>
      </w:r>
    </w:p>
    <w:p w:rsidR="00655592" w:rsidRDefault="00DA6F3F" w:rsidP="00CC416B">
      <w:pPr>
        <w:pStyle w:val="a4"/>
        <w:numPr>
          <w:ilvl w:val="4"/>
          <w:numId w:val="229"/>
        </w:numPr>
        <w:tabs>
          <w:tab w:val="left" w:pos="1674"/>
          <w:tab w:val="left" w:pos="4077"/>
          <w:tab w:val="left" w:pos="5982"/>
          <w:tab w:val="left" w:pos="7201"/>
          <w:tab w:val="left" w:pos="8749"/>
        </w:tabs>
        <w:ind w:right="488" w:firstLine="708"/>
        <w:rPr>
          <w:rFonts w:ascii="Symbol" w:hAnsi="Symbol"/>
          <w:sz w:val="28"/>
        </w:rPr>
      </w:pPr>
      <w:r>
        <w:rPr>
          <w:sz w:val="28"/>
        </w:rPr>
        <w:t>характеризовать</w:t>
      </w:r>
      <w:r>
        <w:rPr>
          <w:sz w:val="28"/>
        </w:rPr>
        <w:tab/>
        <w:t>взаимосвязь</w:t>
      </w:r>
      <w:r>
        <w:rPr>
          <w:sz w:val="28"/>
        </w:rPr>
        <w:tab/>
        <w:t>между</w:t>
      </w:r>
      <w:r>
        <w:rPr>
          <w:sz w:val="28"/>
        </w:rPr>
        <w:tab/>
        <w:t>классами</w:t>
      </w:r>
      <w:r>
        <w:rPr>
          <w:sz w:val="28"/>
        </w:rPr>
        <w:tab/>
      </w:r>
      <w:r>
        <w:rPr>
          <w:spacing w:val="-3"/>
          <w:sz w:val="28"/>
        </w:rPr>
        <w:t xml:space="preserve">неорганических </w:t>
      </w:r>
      <w:r>
        <w:rPr>
          <w:sz w:val="28"/>
        </w:rPr>
        <w:t>соединений;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раскрывать смысл Периодического закона Д.И.</w:t>
      </w:r>
      <w:r>
        <w:rPr>
          <w:spacing w:val="-7"/>
          <w:sz w:val="28"/>
        </w:rPr>
        <w:t xml:space="preserve"> </w:t>
      </w:r>
      <w:r>
        <w:rPr>
          <w:sz w:val="28"/>
        </w:rPr>
        <w:t>Менделеева;</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объяснять физический смысл атомного (порядкового) номера химического элемента, номеров группы и периода  в  периодической  системе  Д.И.</w:t>
      </w:r>
      <w:r>
        <w:rPr>
          <w:spacing w:val="-17"/>
          <w:sz w:val="28"/>
        </w:rPr>
        <w:t xml:space="preserve"> </w:t>
      </w:r>
      <w:r>
        <w:rPr>
          <w:sz w:val="28"/>
        </w:rPr>
        <w:t>Менделеева;</w:t>
      </w:r>
    </w:p>
    <w:p w:rsidR="00655592" w:rsidRDefault="00DA6F3F" w:rsidP="00CC416B">
      <w:pPr>
        <w:pStyle w:val="a4"/>
        <w:numPr>
          <w:ilvl w:val="4"/>
          <w:numId w:val="229"/>
        </w:numPr>
        <w:tabs>
          <w:tab w:val="left" w:pos="1674"/>
        </w:tabs>
        <w:ind w:right="485" w:firstLine="708"/>
        <w:rPr>
          <w:rFonts w:ascii="Symbol" w:hAnsi="Symbol"/>
          <w:sz w:val="28"/>
        </w:rPr>
      </w:pPr>
      <w:r>
        <w:rPr>
          <w:sz w:val="28"/>
        </w:rPr>
        <w:t>объяснять закономерности изменения строения атомов, свойств элементов в пределах малых периодов и главных</w:t>
      </w:r>
      <w:r>
        <w:rPr>
          <w:spacing w:val="-9"/>
          <w:sz w:val="28"/>
        </w:rPr>
        <w:t xml:space="preserve"> </w:t>
      </w:r>
      <w:r>
        <w:rPr>
          <w:sz w:val="28"/>
        </w:rPr>
        <w:t>подгрупп;</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55592" w:rsidRDefault="00DA6F3F" w:rsidP="00CC416B">
      <w:pPr>
        <w:pStyle w:val="a4"/>
        <w:numPr>
          <w:ilvl w:val="4"/>
          <w:numId w:val="229"/>
        </w:numPr>
        <w:tabs>
          <w:tab w:val="left" w:pos="1674"/>
        </w:tabs>
        <w:ind w:right="489" w:firstLine="708"/>
        <w:rPr>
          <w:rFonts w:ascii="Symbol" w:hAnsi="Symbol"/>
          <w:sz w:val="28"/>
        </w:rPr>
      </w:pPr>
      <w:r>
        <w:rPr>
          <w:sz w:val="28"/>
        </w:rPr>
        <w:t>составлять схемы строения атомов первых 20 элементов периодической системы Д.И.</w:t>
      </w:r>
      <w:r>
        <w:rPr>
          <w:spacing w:val="-2"/>
          <w:sz w:val="28"/>
        </w:rPr>
        <w:t xml:space="preserve"> </w:t>
      </w:r>
      <w:r>
        <w:rPr>
          <w:sz w:val="28"/>
        </w:rPr>
        <w:t>Менделеева;</w:t>
      </w:r>
    </w:p>
    <w:p w:rsidR="00655592" w:rsidRDefault="00DA6F3F" w:rsidP="00CC416B">
      <w:pPr>
        <w:pStyle w:val="a4"/>
        <w:numPr>
          <w:ilvl w:val="4"/>
          <w:numId w:val="229"/>
        </w:numPr>
        <w:tabs>
          <w:tab w:val="left" w:pos="1674"/>
          <w:tab w:val="left" w:pos="3892"/>
          <w:tab w:val="left" w:pos="5502"/>
          <w:tab w:val="left" w:pos="7428"/>
          <w:tab w:val="left" w:pos="9823"/>
        </w:tabs>
        <w:spacing w:line="340" w:lineRule="exact"/>
        <w:ind w:left="1674" w:hanging="286"/>
        <w:rPr>
          <w:rFonts w:ascii="Symbol" w:hAnsi="Symbol"/>
          <w:sz w:val="28"/>
        </w:rPr>
      </w:pPr>
      <w:r>
        <w:rPr>
          <w:sz w:val="28"/>
        </w:rPr>
        <w:t>раскрывать</w:t>
      </w:r>
      <w:r>
        <w:rPr>
          <w:sz w:val="28"/>
        </w:rPr>
        <w:tab/>
        <w:t>смысл</w:t>
      </w:r>
      <w:r>
        <w:rPr>
          <w:sz w:val="28"/>
        </w:rPr>
        <w:tab/>
        <w:t>понятий:</w:t>
      </w:r>
      <w:r>
        <w:rPr>
          <w:sz w:val="28"/>
        </w:rPr>
        <w:tab/>
        <w:t>«химическая</w:t>
      </w:r>
      <w:r>
        <w:rPr>
          <w:sz w:val="28"/>
        </w:rPr>
        <w:tab/>
        <w:t>связь»,</w:t>
      </w:r>
    </w:p>
    <w:p w:rsidR="00655592" w:rsidRDefault="00DA6F3F">
      <w:pPr>
        <w:pStyle w:val="a3"/>
        <w:spacing w:line="321" w:lineRule="exact"/>
        <w:ind w:firstLine="0"/>
        <w:jc w:val="left"/>
      </w:pPr>
      <w:r>
        <w:t>«электроотрицательность»;</w:t>
      </w:r>
    </w:p>
    <w:p w:rsidR="00655592" w:rsidRDefault="00DA6F3F" w:rsidP="00CC416B">
      <w:pPr>
        <w:pStyle w:val="a4"/>
        <w:numPr>
          <w:ilvl w:val="4"/>
          <w:numId w:val="229"/>
        </w:numPr>
        <w:tabs>
          <w:tab w:val="left" w:pos="1674"/>
          <w:tab w:val="left" w:pos="3870"/>
          <w:tab w:val="left" w:pos="5590"/>
          <w:tab w:val="left" w:pos="7233"/>
          <w:tab w:val="left" w:pos="8397"/>
          <w:tab w:val="left" w:pos="9609"/>
          <w:tab w:val="left" w:pos="10110"/>
        </w:tabs>
        <w:ind w:right="490" w:firstLine="708"/>
        <w:rPr>
          <w:rFonts w:ascii="Symbol" w:hAnsi="Symbol"/>
          <w:sz w:val="28"/>
        </w:rPr>
      </w:pPr>
      <w:r>
        <w:rPr>
          <w:sz w:val="28"/>
        </w:rPr>
        <w:t>характеризовать</w:t>
      </w:r>
      <w:r>
        <w:rPr>
          <w:sz w:val="28"/>
        </w:rPr>
        <w:tab/>
        <w:t>зависимость</w:t>
      </w:r>
      <w:r>
        <w:rPr>
          <w:sz w:val="28"/>
        </w:rPr>
        <w:tab/>
        <w:t>физических</w:t>
      </w:r>
      <w:r>
        <w:rPr>
          <w:sz w:val="28"/>
        </w:rPr>
        <w:tab/>
        <w:t>свойств</w:t>
      </w:r>
      <w:r>
        <w:rPr>
          <w:sz w:val="28"/>
        </w:rPr>
        <w:tab/>
        <w:t>веществ</w:t>
      </w:r>
      <w:r>
        <w:rPr>
          <w:sz w:val="28"/>
        </w:rPr>
        <w:tab/>
        <w:t>от</w:t>
      </w:r>
      <w:r>
        <w:rPr>
          <w:sz w:val="28"/>
        </w:rPr>
        <w:tab/>
      </w:r>
      <w:r>
        <w:rPr>
          <w:spacing w:val="-8"/>
          <w:sz w:val="28"/>
        </w:rPr>
        <w:t xml:space="preserve">типа </w:t>
      </w:r>
      <w:r>
        <w:rPr>
          <w:sz w:val="28"/>
        </w:rPr>
        <w:t>кристаллической</w:t>
      </w:r>
      <w:r>
        <w:rPr>
          <w:spacing w:val="-4"/>
          <w:sz w:val="28"/>
        </w:rPr>
        <w:t xml:space="preserve"> </w:t>
      </w:r>
      <w:r>
        <w:rPr>
          <w:sz w:val="28"/>
        </w:rPr>
        <w:t>решетки;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вид химической связи в неорганических</w:t>
      </w:r>
      <w:r>
        <w:rPr>
          <w:spacing w:val="-5"/>
          <w:sz w:val="28"/>
        </w:rPr>
        <w:t xml:space="preserve"> </w:t>
      </w:r>
      <w:r>
        <w:rPr>
          <w:sz w:val="28"/>
        </w:rPr>
        <w:t>соединениях;</w:t>
      </w:r>
    </w:p>
    <w:p w:rsidR="00655592" w:rsidRDefault="00DA6F3F" w:rsidP="00CC416B">
      <w:pPr>
        <w:pStyle w:val="a4"/>
        <w:numPr>
          <w:ilvl w:val="4"/>
          <w:numId w:val="229"/>
        </w:numPr>
        <w:tabs>
          <w:tab w:val="left" w:pos="1674"/>
        </w:tabs>
        <w:ind w:right="492" w:firstLine="708"/>
        <w:rPr>
          <w:rFonts w:ascii="Symbol" w:hAnsi="Symbol"/>
          <w:sz w:val="28"/>
        </w:rPr>
      </w:pPr>
      <w:r>
        <w:rPr>
          <w:sz w:val="28"/>
        </w:rPr>
        <w:t>изображать схемы строения молекул веществ, образованных разными видами химических</w:t>
      </w:r>
      <w:r>
        <w:rPr>
          <w:spacing w:val="-7"/>
          <w:sz w:val="28"/>
        </w:rPr>
        <w:t xml:space="preserve"> </w:t>
      </w:r>
      <w:r>
        <w:rPr>
          <w:sz w:val="28"/>
        </w:rPr>
        <w:t>связей;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раскрывать</w:t>
      </w:r>
      <w:r>
        <w:rPr>
          <w:spacing w:val="18"/>
          <w:sz w:val="28"/>
        </w:rPr>
        <w:t xml:space="preserve"> </w:t>
      </w:r>
      <w:r>
        <w:rPr>
          <w:sz w:val="28"/>
        </w:rPr>
        <w:t>смысл</w:t>
      </w:r>
      <w:r>
        <w:rPr>
          <w:spacing w:val="19"/>
          <w:sz w:val="28"/>
        </w:rPr>
        <w:t xml:space="preserve"> </w:t>
      </w:r>
      <w:r>
        <w:rPr>
          <w:sz w:val="28"/>
        </w:rPr>
        <w:t>понятий</w:t>
      </w:r>
      <w:r>
        <w:rPr>
          <w:spacing w:val="20"/>
          <w:sz w:val="28"/>
        </w:rPr>
        <w:t xml:space="preserve"> </w:t>
      </w:r>
      <w:r>
        <w:rPr>
          <w:sz w:val="28"/>
        </w:rPr>
        <w:t>«ион»,</w:t>
      </w:r>
      <w:r>
        <w:rPr>
          <w:spacing w:val="19"/>
          <w:sz w:val="28"/>
        </w:rPr>
        <w:t xml:space="preserve"> </w:t>
      </w:r>
      <w:r>
        <w:rPr>
          <w:sz w:val="28"/>
        </w:rPr>
        <w:t>«катион»,</w:t>
      </w:r>
      <w:r>
        <w:rPr>
          <w:spacing w:val="19"/>
          <w:sz w:val="28"/>
        </w:rPr>
        <w:t xml:space="preserve"> </w:t>
      </w:r>
      <w:r>
        <w:rPr>
          <w:sz w:val="28"/>
        </w:rPr>
        <w:t>«анион»,</w:t>
      </w:r>
      <w:r>
        <w:rPr>
          <w:spacing w:val="20"/>
          <w:sz w:val="28"/>
        </w:rPr>
        <w:t xml:space="preserve"> </w:t>
      </w:r>
      <w:r>
        <w:rPr>
          <w:sz w:val="28"/>
        </w:rPr>
        <w:t>«электролиты»,</w:t>
      </w:r>
    </w:p>
    <w:p w:rsidR="00655592" w:rsidRDefault="00DA6F3F">
      <w:pPr>
        <w:pStyle w:val="a3"/>
        <w:tabs>
          <w:tab w:val="left" w:pos="3054"/>
          <w:tab w:val="left" w:pos="5686"/>
          <w:tab w:val="left" w:pos="7657"/>
          <w:tab w:val="left" w:pos="9591"/>
        </w:tabs>
        <w:spacing w:line="242" w:lineRule="auto"/>
        <w:ind w:right="484" w:firstLine="0"/>
        <w:jc w:val="left"/>
      </w:pPr>
      <w:r>
        <w:t>«неэлектролиты»,</w:t>
      </w:r>
      <w:r>
        <w:tab/>
        <w:t>«электролитическая</w:t>
      </w:r>
      <w:r>
        <w:tab/>
        <w:t>диссоциация»,</w:t>
      </w:r>
      <w:r>
        <w:tab/>
        <w:t>«окислитель»,</w:t>
      </w:r>
      <w:r>
        <w:tab/>
        <w:t>«степень окисления» «восстановитель», «окисление»,</w:t>
      </w:r>
      <w:r>
        <w:rPr>
          <w:spacing w:val="-7"/>
        </w:rPr>
        <w:t xml:space="preserve"> </w:t>
      </w:r>
      <w:r>
        <w:t>«восстановление»;</w:t>
      </w:r>
    </w:p>
    <w:p w:rsidR="00655592" w:rsidRDefault="00DA6F3F" w:rsidP="00CC416B">
      <w:pPr>
        <w:pStyle w:val="a4"/>
        <w:numPr>
          <w:ilvl w:val="4"/>
          <w:numId w:val="229"/>
        </w:numPr>
        <w:tabs>
          <w:tab w:val="left" w:pos="1674"/>
        </w:tabs>
        <w:spacing w:line="336" w:lineRule="exact"/>
        <w:ind w:left="1674" w:hanging="286"/>
        <w:rPr>
          <w:rFonts w:ascii="Symbol" w:hAnsi="Symbol"/>
          <w:sz w:val="28"/>
        </w:rPr>
      </w:pPr>
      <w:r>
        <w:rPr>
          <w:sz w:val="28"/>
        </w:rPr>
        <w:t>определять степень окисления атома элемента в</w:t>
      </w:r>
      <w:r>
        <w:rPr>
          <w:spacing w:val="-11"/>
          <w:sz w:val="28"/>
        </w:rPr>
        <w:t xml:space="preserve"> </w:t>
      </w:r>
      <w:r>
        <w:rPr>
          <w:sz w:val="28"/>
        </w:rPr>
        <w:t>соединении;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раскрывать смысл теории электролитической</w:t>
      </w:r>
      <w:r>
        <w:rPr>
          <w:spacing w:val="-7"/>
          <w:sz w:val="28"/>
        </w:rPr>
        <w:t xml:space="preserve"> </w:t>
      </w:r>
      <w:r>
        <w:rPr>
          <w:sz w:val="28"/>
        </w:rPr>
        <w:t>диссоциации;</w:t>
      </w:r>
    </w:p>
    <w:p w:rsidR="00655592" w:rsidRDefault="00DA6F3F" w:rsidP="00CC416B">
      <w:pPr>
        <w:pStyle w:val="a4"/>
        <w:numPr>
          <w:ilvl w:val="4"/>
          <w:numId w:val="229"/>
        </w:numPr>
        <w:tabs>
          <w:tab w:val="left" w:pos="1674"/>
        </w:tabs>
        <w:ind w:right="489" w:firstLine="708"/>
        <w:rPr>
          <w:rFonts w:ascii="Symbol" w:hAnsi="Symbol"/>
          <w:sz w:val="28"/>
        </w:rPr>
      </w:pPr>
      <w:r>
        <w:rPr>
          <w:sz w:val="28"/>
        </w:rPr>
        <w:t>составлять уравнения электролитической диссоциации кислот, щелочей, солей;</w:t>
      </w:r>
    </w:p>
    <w:p w:rsidR="00655592" w:rsidRDefault="00DA6F3F" w:rsidP="00CC416B">
      <w:pPr>
        <w:pStyle w:val="a4"/>
        <w:numPr>
          <w:ilvl w:val="4"/>
          <w:numId w:val="229"/>
        </w:numPr>
        <w:tabs>
          <w:tab w:val="left" w:pos="1674"/>
        </w:tabs>
        <w:ind w:right="492" w:firstLine="708"/>
        <w:rPr>
          <w:rFonts w:ascii="Symbol" w:hAnsi="Symbol"/>
          <w:sz w:val="28"/>
        </w:rPr>
      </w:pPr>
      <w:r>
        <w:rPr>
          <w:sz w:val="28"/>
        </w:rPr>
        <w:t>объяснять сущность процесса электролитической диссоциации и реакций ионного обмена;</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составлять полные и сокращенные ионные уравнения реакции</w:t>
      </w:r>
      <w:r>
        <w:rPr>
          <w:spacing w:val="-13"/>
          <w:sz w:val="28"/>
        </w:rPr>
        <w:t xml:space="preserve"> </w:t>
      </w:r>
      <w:r>
        <w:rPr>
          <w:sz w:val="28"/>
        </w:rPr>
        <w:t>обмена;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определять возможность протекания реакций ионного</w:t>
      </w:r>
      <w:r>
        <w:rPr>
          <w:spacing w:val="-6"/>
          <w:sz w:val="28"/>
        </w:rPr>
        <w:t xml:space="preserve"> </w:t>
      </w:r>
      <w:r>
        <w:rPr>
          <w:sz w:val="28"/>
        </w:rPr>
        <w:t>обмена;</w:t>
      </w:r>
    </w:p>
    <w:p w:rsidR="00655592" w:rsidRDefault="00DA6F3F" w:rsidP="00CC416B">
      <w:pPr>
        <w:pStyle w:val="a4"/>
        <w:numPr>
          <w:ilvl w:val="4"/>
          <w:numId w:val="229"/>
        </w:numPr>
        <w:tabs>
          <w:tab w:val="left" w:pos="1674"/>
        </w:tabs>
        <w:ind w:right="484" w:firstLine="708"/>
        <w:rPr>
          <w:rFonts w:ascii="Symbol" w:hAnsi="Symbol"/>
          <w:sz w:val="28"/>
        </w:rPr>
      </w:pPr>
      <w:r>
        <w:rPr>
          <w:sz w:val="28"/>
        </w:rPr>
        <w:t>проводить реакции, подтверждающие качественный состав различных веществ;</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определять окислитель и</w:t>
      </w:r>
      <w:r>
        <w:rPr>
          <w:spacing w:val="-5"/>
          <w:sz w:val="28"/>
        </w:rPr>
        <w:t xml:space="preserve"> </w:t>
      </w:r>
      <w:r>
        <w:rPr>
          <w:sz w:val="28"/>
        </w:rPr>
        <w:t>восстановитель;</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составлять уравнения окислительно-восстановительных</w:t>
      </w:r>
      <w:r>
        <w:rPr>
          <w:spacing w:val="-4"/>
          <w:sz w:val="28"/>
        </w:rPr>
        <w:t xml:space="preserve"> </w:t>
      </w:r>
      <w:r>
        <w:rPr>
          <w:sz w:val="28"/>
        </w:rPr>
        <w:t>реакций;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называть факторы, влияющие на скорость химической</w:t>
      </w:r>
      <w:r>
        <w:rPr>
          <w:spacing w:val="-9"/>
          <w:sz w:val="28"/>
        </w:rPr>
        <w:t xml:space="preserve"> </w:t>
      </w:r>
      <w:r>
        <w:rPr>
          <w:sz w:val="28"/>
        </w:rPr>
        <w:t>реакции;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классифицировать химические реакции по различным</w:t>
      </w:r>
      <w:r>
        <w:rPr>
          <w:spacing w:val="-14"/>
          <w:sz w:val="28"/>
        </w:rPr>
        <w:t xml:space="preserve"> </w:t>
      </w:r>
      <w:r>
        <w:rPr>
          <w:sz w:val="28"/>
        </w:rPr>
        <w:t>признакам;</w:t>
      </w:r>
    </w:p>
    <w:p w:rsidR="00655592" w:rsidRDefault="00DA6F3F" w:rsidP="00CC416B">
      <w:pPr>
        <w:pStyle w:val="a4"/>
        <w:numPr>
          <w:ilvl w:val="4"/>
          <w:numId w:val="229"/>
        </w:numPr>
        <w:tabs>
          <w:tab w:val="left" w:pos="1674"/>
        </w:tabs>
        <w:ind w:right="489" w:firstLine="708"/>
        <w:rPr>
          <w:rFonts w:ascii="Symbol" w:hAnsi="Symbol"/>
          <w:sz w:val="28"/>
        </w:rPr>
      </w:pPr>
      <w:r>
        <w:rPr>
          <w:sz w:val="28"/>
        </w:rPr>
        <w:t>характеризовать взаимосвязь между составом, строением и свойствами неметаллов;</w:t>
      </w:r>
    </w:p>
    <w:p w:rsidR="00655592" w:rsidRDefault="00655592">
      <w:pPr>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7" w:firstLine="708"/>
        <w:jc w:val="both"/>
        <w:rPr>
          <w:rFonts w:ascii="Symbol" w:hAnsi="Symbol"/>
          <w:sz w:val="28"/>
        </w:rPr>
      </w:pPr>
      <w:r>
        <w:rPr>
          <w:sz w:val="28"/>
        </w:rPr>
        <w:lastRenderedPageBreak/>
        <w:t>проводить опыты по получению, собиранию и изучению химических свойств газообразных веществ: углекислого газа,</w:t>
      </w:r>
      <w:r>
        <w:rPr>
          <w:spacing w:val="-3"/>
          <w:sz w:val="28"/>
        </w:rPr>
        <w:t xml:space="preserve"> </w:t>
      </w:r>
      <w:r>
        <w:rPr>
          <w:sz w:val="28"/>
        </w:rPr>
        <w:t>аммиака;</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распознавать опытным путем газообразные вещества: углекислый газ и аммиак;</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характеризовать взаимосвязь между составом, строением и свойствами металлов;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w:t>
      </w:r>
      <w:r>
        <w:rPr>
          <w:spacing w:val="-8"/>
          <w:sz w:val="28"/>
        </w:rPr>
        <w:t xml:space="preserve"> </w:t>
      </w:r>
      <w:r>
        <w:rPr>
          <w:sz w:val="28"/>
        </w:rPr>
        <w:t>глюкоза;</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оценивать влияние химического загрязнения окружающей среды на организм</w:t>
      </w:r>
      <w:r>
        <w:rPr>
          <w:spacing w:val="-2"/>
          <w:sz w:val="28"/>
        </w:rPr>
        <w:t xml:space="preserve"> </w:t>
      </w:r>
      <w:r>
        <w:rPr>
          <w:sz w:val="28"/>
        </w:rPr>
        <w:t>человека;</w:t>
      </w:r>
    </w:p>
    <w:p w:rsidR="00655592" w:rsidRDefault="00DA6F3F" w:rsidP="00CC416B">
      <w:pPr>
        <w:pStyle w:val="a4"/>
        <w:numPr>
          <w:ilvl w:val="4"/>
          <w:numId w:val="229"/>
        </w:numPr>
        <w:tabs>
          <w:tab w:val="left" w:pos="1674"/>
        </w:tabs>
        <w:spacing w:line="341" w:lineRule="exact"/>
        <w:ind w:left="1674" w:hanging="286"/>
        <w:rPr>
          <w:rFonts w:ascii="Symbol" w:hAnsi="Symbol"/>
          <w:sz w:val="28"/>
        </w:rPr>
      </w:pPr>
      <w:r>
        <w:rPr>
          <w:sz w:val="28"/>
        </w:rPr>
        <w:t>грамотно обращаться с веществами в повседневной</w:t>
      </w:r>
      <w:r>
        <w:rPr>
          <w:spacing w:val="-9"/>
          <w:sz w:val="28"/>
        </w:rPr>
        <w:t xml:space="preserve"> </w:t>
      </w:r>
      <w:r>
        <w:rPr>
          <w:sz w:val="28"/>
        </w:rPr>
        <w:t>жизни</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55592" w:rsidRDefault="00DA6F3F">
      <w:pPr>
        <w:pStyle w:val="1"/>
        <w:spacing w:before="2"/>
      </w:pPr>
      <w:r>
        <w:t>Выпускник получит возможность научиться:</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w:t>
      </w:r>
      <w:r>
        <w:rPr>
          <w:i/>
          <w:spacing w:val="-23"/>
          <w:sz w:val="28"/>
        </w:rPr>
        <w:t xml:space="preserve"> </w:t>
      </w:r>
      <w:r>
        <w:rPr>
          <w:i/>
          <w:sz w:val="28"/>
        </w:rPr>
        <w:t>реакций;</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составлять молекулярные и полные ионные уравнения по сокращенным ионным</w:t>
      </w:r>
      <w:r>
        <w:rPr>
          <w:i/>
          <w:spacing w:val="-1"/>
          <w:sz w:val="28"/>
        </w:rPr>
        <w:t xml:space="preserve"> </w:t>
      </w:r>
      <w:r>
        <w:rPr>
          <w:i/>
          <w:sz w:val="28"/>
        </w:rPr>
        <w:t>уравнениям;</w:t>
      </w:r>
    </w:p>
    <w:p w:rsidR="00655592" w:rsidRDefault="00DA6F3F" w:rsidP="00CC416B">
      <w:pPr>
        <w:pStyle w:val="a4"/>
        <w:numPr>
          <w:ilvl w:val="4"/>
          <w:numId w:val="229"/>
        </w:numPr>
        <w:tabs>
          <w:tab w:val="left" w:pos="1674"/>
        </w:tabs>
        <w:ind w:right="492" w:firstLine="708"/>
        <w:jc w:val="both"/>
        <w:rPr>
          <w:rFonts w:ascii="Symbol" w:hAnsi="Symbol"/>
          <w:i/>
          <w:sz w:val="28"/>
        </w:rPr>
      </w:pPr>
      <w:r>
        <w:rPr>
          <w:i/>
          <w:sz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составлять уравнения реакций, соответствующих последовательности превращений неорганических веществ различных</w:t>
      </w:r>
      <w:r>
        <w:rPr>
          <w:i/>
          <w:spacing w:val="-2"/>
          <w:sz w:val="28"/>
        </w:rPr>
        <w:t xml:space="preserve"> </w:t>
      </w:r>
      <w:r>
        <w:rPr>
          <w:i/>
          <w:sz w:val="28"/>
        </w:rPr>
        <w:t>классов;</w:t>
      </w:r>
    </w:p>
    <w:p w:rsidR="00655592" w:rsidRDefault="00DA6F3F" w:rsidP="00CC416B">
      <w:pPr>
        <w:pStyle w:val="a4"/>
        <w:numPr>
          <w:ilvl w:val="4"/>
          <w:numId w:val="229"/>
        </w:numPr>
        <w:tabs>
          <w:tab w:val="left" w:pos="1674"/>
        </w:tabs>
        <w:ind w:right="492" w:firstLine="708"/>
        <w:jc w:val="both"/>
        <w:rPr>
          <w:rFonts w:ascii="Symbol" w:hAnsi="Symbol"/>
          <w:i/>
          <w:sz w:val="28"/>
        </w:rPr>
      </w:pPr>
      <w:r>
        <w:rPr>
          <w:i/>
          <w:sz w:val="28"/>
        </w:rPr>
        <w:t>выдвигать и проверять экспериментально гипотезы о результатах воздействия различных факторов на изменение скорости химической</w:t>
      </w:r>
      <w:r>
        <w:rPr>
          <w:i/>
          <w:spacing w:val="-24"/>
          <w:sz w:val="28"/>
        </w:rPr>
        <w:t xml:space="preserve"> </w:t>
      </w:r>
      <w:r>
        <w:rPr>
          <w:i/>
          <w:sz w:val="28"/>
        </w:rPr>
        <w:t>реакции;</w:t>
      </w:r>
    </w:p>
    <w:p w:rsidR="00655592" w:rsidRDefault="00DA6F3F" w:rsidP="00CC416B">
      <w:pPr>
        <w:pStyle w:val="a4"/>
        <w:numPr>
          <w:ilvl w:val="4"/>
          <w:numId w:val="229"/>
        </w:numPr>
        <w:tabs>
          <w:tab w:val="left" w:pos="1674"/>
        </w:tabs>
        <w:ind w:right="492" w:firstLine="708"/>
        <w:jc w:val="both"/>
        <w:rPr>
          <w:rFonts w:ascii="Symbol" w:hAnsi="Symbol"/>
          <w:i/>
          <w:sz w:val="28"/>
        </w:rPr>
      </w:pPr>
      <w:r>
        <w:rPr>
          <w:i/>
          <w:sz w:val="28"/>
        </w:rPr>
        <w:t>использовать приобретенные знания для экологически грамотного поведения в окружающей</w:t>
      </w:r>
      <w:r>
        <w:rPr>
          <w:i/>
          <w:spacing w:val="-2"/>
          <w:sz w:val="28"/>
        </w:rPr>
        <w:t xml:space="preserve"> </w:t>
      </w:r>
      <w:r>
        <w:rPr>
          <w:i/>
          <w:sz w:val="28"/>
        </w:rPr>
        <w:t>среде;</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w:t>
      </w:r>
      <w:r>
        <w:rPr>
          <w:i/>
          <w:spacing w:val="-6"/>
          <w:sz w:val="28"/>
        </w:rPr>
        <w:t xml:space="preserve"> </w:t>
      </w:r>
      <w:r>
        <w:rPr>
          <w:i/>
          <w:sz w:val="28"/>
        </w:rPr>
        <w:t>веществ;</w:t>
      </w:r>
    </w:p>
    <w:p w:rsidR="00655592" w:rsidRDefault="00DA6F3F" w:rsidP="00CC416B">
      <w:pPr>
        <w:pStyle w:val="a4"/>
        <w:numPr>
          <w:ilvl w:val="4"/>
          <w:numId w:val="229"/>
        </w:numPr>
        <w:tabs>
          <w:tab w:val="left" w:pos="1674"/>
        </w:tabs>
        <w:spacing w:line="341" w:lineRule="exact"/>
        <w:ind w:left="1674" w:hanging="286"/>
        <w:rPr>
          <w:rFonts w:ascii="Symbol" w:hAnsi="Symbol"/>
          <w:i/>
          <w:sz w:val="28"/>
        </w:rPr>
      </w:pPr>
      <w:r>
        <w:rPr>
          <w:i/>
          <w:sz w:val="28"/>
        </w:rPr>
        <w:t>объективно оценивать информацию о веществах и химических</w:t>
      </w:r>
      <w:r>
        <w:rPr>
          <w:i/>
          <w:spacing w:val="-19"/>
          <w:sz w:val="28"/>
        </w:rPr>
        <w:t xml:space="preserve"> </w:t>
      </w:r>
      <w:r>
        <w:rPr>
          <w:i/>
          <w:sz w:val="28"/>
        </w:rPr>
        <w:t>процессах;</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критически относиться к псевдонаучной информации, недобросовестной рекламе в средствах массовой</w:t>
      </w:r>
      <w:r>
        <w:rPr>
          <w:i/>
          <w:spacing w:val="-4"/>
          <w:sz w:val="28"/>
        </w:rPr>
        <w:t xml:space="preserve"> </w:t>
      </w:r>
      <w:r>
        <w:rPr>
          <w:i/>
          <w:sz w:val="28"/>
        </w:rPr>
        <w:t>информации;</w:t>
      </w:r>
    </w:p>
    <w:p w:rsidR="00655592" w:rsidRDefault="00DA6F3F" w:rsidP="00CC416B">
      <w:pPr>
        <w:pStyle w:val="a4"/>
        <w:numPr>
          <w:ilvl w:val="4"/>
          <w:numId w:val="229"/>
        </w:numPr>
        <w:tabs>
          <w:tab w:val="left" w:pos="1674"/>
        </w:tabs>
        <w:ind w:right="494" w:firstLine="708"/>
        <w:jc w:val="both"/>
        <w:rPr>
          <w:rFonts w:ascii="Symbol" w:hAnsi="Symbol"/>
          <w:i/>
          <w:sz w:val="28"/>
        </w:rPr>
      </w:pPr>
      <w:r>
        <w:rPr>
          <w:i/>
          <w:sz w:val="28"/>
        </w:rPr>
        <w:t>осознавать значение теоретических знаний по химии для практической деятельности</w:t>
      </w:r>
      <w:r>
        <w:rPr>
          <w:i/>
          <w:spacing w:val="-2"/>
          <w:sz w:val="28"/>
        </w:rPr>
        <w:t xml:space="preserve"> </w:t>
      </w:r>
      <w:r>
        <w:rPr>
          <w:i/>
          <w:sz w:val="28"/>
        </w:rPr>
        <w:t>человека;</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w:t>
      </w:r>
      <w:r>
        <w:rPr>
          <w:i/>
          <w:spacing w:val="-7"/>
          <w:sz w:val="28"/>
        </w:rPr>
        <w:t xml:space="preserve"> </w:t>
      </w:r>
      <w:r>
        <w:rPr>
          <w:i/>
          <w:sz w:val="28"/>
        </w:rPr>
        <w:t>др.</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1"/>
        <w:numPr>
          <w:ilvl w:val="3"/>
          <w:numId w:val="229"/>
        </w:numPr>
        <w:tabs>
          <w:tab w:val="left" w:pos="1732"/>
        </w:tabs>
        <w:spacing w:before="73" w:line="240" w:lineRule="auto"/>
        <w:ind w:left="1388" w:right="5905" w:hanging="708"/>
        <w:jc w:val="left"/>
      </w:pPr>
      <w:r>
        <w:lastRenderedPageBreak/>
        <w:t>Изобразительное искусство Выпускник</w:t>
      </w:r>
      <w:r>
        <w:rPr>
          <w:spacing w:val="-2"/>
        </w:rPr>
        <w:t xml:space="preserve"> </w:t>
      </w:r>
      <w:r>
        <w:t>научится: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w:t>
      </w:r>
      <w:r>
        <w:rPr>
          <w:spacing w:val="-30"/>
          <w:sz w:val="28"/>
        </w:rPr>
        <w:t xml:space="preserve"> </w:t>
      </w:r>
      <w:r>
        <w:rPr>
          <w:sz w:val="28"/>
        </w:rPr>
        <w:t>образов;</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раскрывать смысл народных праздников и обрядов и их отражение в народном искусстве и в современной</w:t>
      </w:r>
      <w:r>
        <w:rPr>
          <w:spacing w:val="-9"/>
          <w:sz w:val="28"/>
        </w:rPr>
        <w:t xml:space="preserve"> </w:t>
      </w:r>
      <w:r>
        <w:rPr>
          <w:sz w:val="28"/>
        </w:rPr>
        <w:t>жизни;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создавать эскизы декоративного убранства русской</w:t>
      </w:r>
      <w:r>
        <w:rPr>
          <w:spacing w:val="-6"/>
          <w:sz w:val="28"/>
        </w:rPr>
        <w:t xml:space="preserve"> </w:t>
      </w:r>
      <w:r>
        <w:rPr>
          <w:sz w:val="28"/>
        </w:rPr>
        <w:t>избы;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создавать цветовую композицию внутреннего убранства</w:t>
      </w:r>
      <w:r>
        <w:rPr>
          <w:spacing w:val="-7"/>
          <w:sz w:val="28"/>
        </w:rPr>
        <w:t xml:space="preserve"> </w:t>
      </w:r>
      <w:r>
        <w:rPr>
          <w:sz w:val="28"/>
        </w:rPr>
        <w:t>избы;</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определять специфику образного языка декоративно-прикладного искусства;</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создавать самостоятельные варианты орнаментального построения вышивки с опорой на народные</w:t>
      </w:r>
      <w:r>
        <w:rPr>
          <w:spacing w:val="-6"/>
          <w:sz w:val="28"/>
        </w:rPr>
        <w:t xml:space="preserve"> </w:t>
      </w:r>
      <w:r>
        <w:rPr>
          <w:sz w:val="28"/>
        </w:rPr>
        <w:t>традиции;</w:t>
      </w:r>
    </w:p>
    <w:p w:rsidR="00655592" w:rsidRDefault="00DA6F3F" w:rsidP="00CC416B">
      <w:pPr>
        <w:pStyle w:val="a4"/>
        <w:numPr>
          <w:ilvl w:val="4"/>
          <w:numId w:val="229"/>
        </w:numPr>
        <w:tabs>
          <w:tab w:val="left" w:pos="1674"/>
        </w:tabs>
        <w:ind w:right="494" w:firstLine="708"/>
        <w:jc w:val="both"/>
        <w:rPr>
          <w:rFonts w:ascii="Symbol" w:hAnsi="Symbol"/>
          <w:sz w:val="28"/>
        </w:rPr>
      </w:pPr>
      <w:r>
        <w:rPr>
          <w:sz w:val="28"/>
        </w:rPr>
        <w:t>создавать эскизы народного праздничного костюма, его отдельных элементов в цветовом</w:t>
      </w:r>
      <w:r>
        <w:rPr>
          <w:spacing w:val="-5"/>
          <w:sz w:val="28"/>
        </w:rPr>
        <w:t xml:space="preserve"> </w:t>
      </w:r>
      <w:r>
        <w:rPr>
          <w:sz w:val="28"/>
        </w:rPr>
        <w:t>решении;</w:t>
      </w:r>
    </w:p>
    <w:p w:rsidR="00655592" w:rsidRDefault="00DA6F3F" w:rsidP="00CC416B">
      <w:pPr>
        <w:pStyle w:val="a4"/>
        <w:numPr>
          <w:ilvl w:val="4"/>
          <w:numId w:val="229"/>
        </w:numPr>
        <w:tabs>
          <w:tab w:val="left" w:pos="1674"/>
        </w:tabs>
        <w:ind w:right="483" w:firstLine="708"/>
        <w:jc w:val="both"/>
        <w:rPr>
          <w:rFonts w:ascii="Symbol" w:hAnsi="Symbol"/>
          <w:sz w:val="28"/>
        </w:rPr>
      </w:pPr>
      <w:r>
        <w:rPr>
          <w:sz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w:t>
      </w:r>
      <w:r>
        <w:rPr>
          <w:spacing w:val="-4"/>
          <w:sz w:val="28"/>
        </w:rPr>
        <w:t xml:space="preserve"> </w:t>
      </w:r>
      <w:r>
        <w:rPr>
          <w:sz w:val="28"/>
        </w:rPr>
        <w:t>уровне);</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w:t>
      </w:r>
      <w:r>
        <w:rPr>
          <w:spacing w:val="-3"/>
          <w:sz w:val="28"/>
        </w:rPr>
        <w:t xml:space="preserve"> </w:t>
      </w:r>
      <w:r>
        <w:rPr>
          <w:sz w:val="28"/>
        </w:rPr>
        <w:t>композиций;</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w:t>
      </w:r>
      <w:r>
        <w:rPr>
          <w:spacing w:val="-4"/>
          <w:sz w:val="28"/>
        </w:rPr>
        <w:t xml:space="preserve"> </w:t>
      </w:r>
      <w:r>
        <w:rPr>
          <w:sz w:val="28"/>
        </w:rPr>
        <w:t>промыслов;</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характеризовать основы народного орнамента; создавать орнаменты на основе народных</w:t>
      </w:r>
      <w:r>
        <w:rPr>
          <w:spacing w:val="-4"/>
          <w:sz w:val="28"/>
        </w:rPr>
        <w:t xml:space="preserve"> </w:t>
      </w:r>
      <w:r>
        <w:rPr>
          <w:sz w:val="28"/>
        </w:rPr>
        <w:t>традиций;</w:t>
      </w:r>
    </w:p>
    <w:p w:rsidR="00655592" w:rsidRDefault="00DA6F3F" w:rsidP="00CC416B">
      <w:pPr>
        <w:pStyle w:val="a4"/>
        <w:numPr>
          <w:ilvl w:val="4"/>
          <w:numId w:val="229"/>
        </w:numPr>
        <w:tabs>
          <w:tab w:val="left" w:pos="1674"/>
        </w:tabs>
        <w:ind w:left="1674" w:hanging="286"/>
        <w:rPr>
          <w:rFonts w:ascii="Symbol" w:hAnsi="Symbol"/>
          <w:sz w:val="28"/>
        </w:rPr>
      </w:pPr>
      <w:r>
        <w:rPr>
          <w:sz w:val="28"/>
        </w:rPr>
        <w:t>различать виды и материалы декоративно-прикладного</w:t>
      </w:r>
      <w:r>
        <w:rPr>
          <w:spacing w:val="-7"/>
          <w:sz w:val="28"/>
        </w:rPr>
        <w:t xml:space="preserve"> </w:t>
      </w:r>
      <w:r>
        <w:rPr>
          <w:sz w:val="28"/>
        </w:rPr>
        <w:t>искусства;</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различать национальные особенности русского орнамента и орнаментов других народов</w:t>
      </w:r>
      <w:r>
        <w:rPr>
          <w:spacing w:val="-6"/>
          <w:sz w:val="28"/>
        </w:rPr>
        <w:t xml:space="preserve"> </w:t>
      </w:r>
      <w:r>
        <w:rPr>
          <w:sz w:val="28"/>
        </w:rPr>
        <w:t>России;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w:t>
      </w:r>
      <w:r>
        <w:rPr>
          <w:spacing w:val="-3"/>
          <w:sz w:val="28"/>
        </w:rPr>
        <w:t xml:space="preserve"> </w:t>
      </w:r>
      <w:r>
        <w:rPr>
          <w:sz w:val="28"/>
        </w:rPr>
        <w:t>промыслов;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различать и характеризовать несколько народных художественных промыслов</w:t>
      </w:r>
      <w:r>
        <w:rPr>
          <w:spacing w:val="-1"/>
          <w:sz w:val="28"/>
        </w:rPr>
        <w:t xml:space="preserve"> </w:t>
      </w:r>
      <w:r>
        <w:rPr>
          <w:sz w:val="28"/>
        </w:rPr>
        <w:t>России;</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называть пространственные и временные виды искусства и объяснять, в чем состоит различие временных и пространственных видов</w:t>
      </w:r>
      <w:r>
        <w:rPr>
          <w:spacing w:val="-10"/>
          <w:sz w:val="28"/>
        </w:rPr>
        <w:t xml:space="preserve"> </w:t>
      </w:r>
      <w:r>
        <w:rPr>
          <w:sz w:val="28"/>
        </w:rPr>
        <w:t>искусства;</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классифицировать жанровую систему в изобразительном искусстве и ее значение для анализа развития искусства и понимания изменений видения</w:t>
      </w:r>
      <w:r>
        <w:rPr>
          <w:spacing w:val="-21"/>
          <w:sz w:val="28"/>
        </w:rPr>
        <w:t xml:space="preserve"> </w:t>
      </w:r>
      <w:r>
        <w:rPr>
          <w:sz w:val="28"/>
        </w:rPr>
        <w:t>мира;</w:t>
      </w:r>
    </w:p>
    <w:p w:rsidR="00655592" w:rsidRDefault="00655592">
      <w:pPr>
        <w:jc w:val="both"/>
        <w:rPr>
          <w:rFonts w:ascii="Symbol" w:hAnsi="Symbol"/>
          <w:sz w:val="28"/>
        </w:rPr>
        <w:sectPr w:rsidR="00655592">
          <w:pgSz w:w="11910" w:h="16840"/>
          <w:pgMar w:top="900" w:right="360" w:bottom="960" w:left="400" w:header="0" w:footer="699" w:gutter="0"/>
          <w:cols w:space="720"/>
        </w:sectPr>
      </w:pPr>
    </w:p>
    <w:p w:rsidR="00655592" w:rsidRDefault="00DA6F3F" w:rsidP="00CC416B">
      <w:pPr>
        <w:pStyle w:val="a4"/>
        <w:numPr>
          <w:ilvl w:val="4"/>
          <w:numId w:val="229"/>
        </w:numPr>
        <w:tabs>
          <w:tab w:val="left" w:pos="1674"/>
          <w:tab w:val="left" w:pos="3194"/>
          <w:tab w:val="left" w:pos="4465"/>
          <w:tab w:val="left" w:pos="5554"/>
          <w:tab w:val="left" w:pos="7168"/>
          <w:tab w:val="left" w:pos="9101"/>
          <w:tab w:val="left" w:pos="10503"/>
        </w:tabs>
        <w:spacing w:before="87"/>
        <w:ind w:right="490" w:firstLine="708"/>
        <w:rPr>
          <w:rFonts w:ascii="Symbol" w:hAnsi="Symbol"/>
          <w:sz w:val="28"/>
        </w:rPr>
      </w:pPr>
      <w:r>
        <w:rPr>
          <w:sz w:val="28"/>
        </w:rPr>
        <w:lastRenderedPageBreak/>
        <w:t>объяснять</w:t>
      </w:r>
      <w:r>
        <w:rPr>
          <w:sz w:val="28"/>
        </w:rPr>
        <w:tab/>
        <w:t>разницу</w:t>
      </w:r>
      <w:r>
        <w:rPr>
          <w:sz w:val="28"/>
        </w:rPr>
        <w:tab/>
        <w:t>между</w:t>
      </w:r>
      <w:r>
        <w:rPr>
          <w:sz w:val="28"/>
        </w:rPr>
        <w:tab/>
        <w:t>предметом</w:t>
      </w:r>
      <w:r>
        <w:rPr>
          <w:sz w:val="28"/>
        </w:rPr>
        <w:tab/>
        <w:t>изображения,</w:t>
      </w:r>
      <w:r>
        <w:rPr>
          <w:sz w:val="28"/>
        </w:rPr>
        <w:tab/>
        <w:t>сюжетом</w:t>
      </w:r>
      <w:r>
        <w:rPr>
          <w:sz w:val="28"/>
        </w:rPr>
        <w:tab/>
      </w:r>
      <w:r>
        <w:rPr>
          <w:spacing w:val="-17"/>
          <w:sz w:val="28"/>
        </w:rPr>
        <w:t xml:space="preserve">и </w:t>
      </w:r>
      <w:r>
        <w:rPr>
          <w:sz w:val="28"/>
        </w:rPr>
        <w:t>содержанием</w:t>
      </w:r>
      <w:r>
        <w:rPr>
          <w:spacing w:val="-4"/>
          <w:sz w:val="28"/>
        </w:rPr>
        <w:t xml:space="preserve"> </w:t>
      </w:r>
      <w:r>
        <w:rPr>
          <w:sz w:val="28"/>
        </w:rPr>
        <w:t>изображения;</w:t>
      </w:r>
    </w:p>
    <w:p w:rsidR="00655592" w:rsidRDefault="00DA6F3F" w:rsidP="00CC416B">
      <w:pPr>
        <w:pStyle w:val="a4"/>
        <w:numPr>
          <w:ilvl w:val="4"/>
          <w:numId w:val="229"/>
        </w:numPr>
        <w:tabs>
          <w:tab w:val="left" w:pos="1674"/>
        </w:tabs>
        <w:ind w:right="493" w:firstLine="708"/>
        <w:rPr>
          <w:rFonts w:ascii="Symbol" w:hAnsi="Symbol"/>
          <w:sz w:val="28"/>
        </w:rPr>
      </w:pPr>
      <w:r>
        <w:rPr>
          <w:sz w:val="28"/>
        </w:rPr>
        <w:t>композиционным навыкам работы, чувству ритма, работе с различными художественными</w:t>
      </w:r>
      <w:r>
        <w:rPr>
          <w:spacing w:val="-1"/>
          <w:sz w:val="28"/>
        </w:rPr>
        <w:t xml:space="preserve"> </w:t>
      </w:r>
      <w:r>
        <w:rPr>
          <w:sz w:val="28"/>
        </w:rPr>
        <w:t>материалами;</w:t>
      </w:r>
    </w:p>
    <w:p w:rsidR="00655592" w:rsidRDefault="00DA6F3F" w:rsidP="00CC416B">
      <w:pPr>
        <w:pStyle w:val="a4"/>
        <w:numPr>
          <w:ilvl w:val="4"/>
          <w:numId w:val="229"/>
        </w:numPr>
        <w:tabs>
          <w:tab w:val="left" w:pos="1674"/>
          <w:tab w:val="left" w:pos="3207"/>
          <w:tab w:val="left" w:pos="4506"/>
          <w:tab w:val="left" w:pos="6101"/>
          <w:tab w:val="left" w:pos="6866"/>
          <w:tab w:val="left" w:pos="9072"/>
        </w:tabs>
        <w:ind w:right="491" w:firstLine="708"/>
        <w:rPr>
          <w:rFonts w:ascii="Symbol" w:hAnsi="Symbol"/>
          <w:sz w:val="28"/>
        </w:rPr>
      </w:pPr>
      <w:r>
        <w:rPr>
          <w:sz w:val="28"/>
        </w:rPr>
        <w:t>создавать</w:t>
      </w:r>
      <w:r>
        <w:rPr>
          <w:sz w:val="28"/>
        </w:rPr>
        <w:tab/>
        <w:t>образы,</w:t>
      </w:r>
      <w:r>
        <w:rPr>
          <w:sz w:val="28"/>
        </w:rPr>
        <w:tab/>
        <w:t>используя</w:t>
      </w:r>
      <w:r>
        <w:rPr>
          <w:sz w:val="28"/>
        </w:rPr>
        <w:tab/>
        <w:t>все</w:t>
      </w:r>
      <w:r>
        <w:rPr>
          <w:sz w:val="28"/>
        </w:rPr>
        <w:tab/>
        <w:t>выразительные</w:t>
      </w:r>
      <w:r>
        <w:rPr>
          <w:sz w:val="28"/>
        </w:rPr>
        <w:tab/>
      </w:r>
      <w:r>
        <w:rPr>
          <w:spacing w:val="-1"/>
          <w:sz w:val="28"/>
        </w:rPr>
        <w:t xml:space="preserve">возможности </w:t>
      </w:r>
      <w:r>
        <w:rPr>
          <w:sz w:val="28"/>
        </w:rPr>
        <w:t>художественных материалов;</w:t>
      </w:r>
    </w:p>
    <w:p w:rsidR="00655592" w:rsidRDefault="00DA6F3F" w:rsidP="00CC416B">
      <w:pPr>
        <w:pStyle w:val="a4"/>
        <w:numPr>
          <w:ilvl w:val="4"/>
          <w:numId w:val="229"/>
        </w:numPr>
        <w:tabs>
          <w:tab w:val="left" w:pos="1674"/>
          <w:tab w:val="left" w:pos="2997"/>
          <w:tab w:val="left" w:pos="4307"/>
          <w:tab w:val="left" w:pos="6142"/>
          <w:tab w:val="left" w:pos="6545"/>
          <w:tab w:val="left" w:pos="7986"/>
          <w:tab w:val="left" w:pos="8939"/>
          <w:tab w:val="left" w:pos="9370"/>
        </w:tabs>
        <w:ind w:right="491" w:firstLine="708"/>
        <w:rPr>
          <w:rFonts w:ascii="Symbol" w:hAnsi="Symbol"/>
          <w:sz w:val="28"/>
        </w:rPr>
      </w:pPr>
      <w:r>
        <w:rPr>
          <w:sz w:val="28"/>
        </w:rPr>
        <w:t>простым</w:t>
      </w:r>
      <w:r>
        <w:rPr>
          <w:sz w:val="28"/>
        </w:rPr>
        <w:tab/>
        <w:t>навыкам</w:t>
      </w:r>
      <w:r>
        <w:rPr>
          <w:sz w:val="28"/>
        </w:rPr>
        <w:tab/>
        <w:t>изображения</w:t>
      </w:r>
      <w:r>
        <w:rPr>
          <w:sz w:val="28"/>
        </w:rPr>
        <w:tab/>
        <w:t>с</w:t>
      </w:r>
      <w:r>
        <w:rPr>
          <w:sz w:val="28"/>
        </w:rPr>
        <w:tab/>
        <w:t>помощью</w:t>
      </w:r>
      <w:r>
        <w:rPr>
          <w:sz w:val="28"/>
        </w:rPr>
        <w:tab/>
        <w:t>пятна</w:t>
      </w:r>
      <w:r>
        <w:rPr>
          <w:sz w:val="28"/>
        </w:rPr>
        <w:tab/>
        <w:t>и</w:t>
      </w:r>
      <w:r>
        <w:rPr>
          <w:sz w:val="28"/>
        </w:rPr>
        <w:tab/>
      </w:r>
      <w:r>
        <w:rPr>
          <w:spacing w:val="-3"/>
          <w:sz w:val="28"/>
        </w:rPr>
        <w:t xml:space="preserve">тональных </w:t>
      </w:r>
      <w:r>
        <w:rPr>
          <w:sz w:val="28"/>
        </w:rPr>
        <w:t>отношений;</w:t>
      </w:r>
    </w:p>
    <w:p w:rsidR="00655592" w:rsidRDefault="00DA6F3F" w:rsidP="00CC416B">
      <w:pPr>
        <w:pStyle w:val="a4"/>
        <w:numPr>
          <w:ilvl w:val="4"/>
          <w:numId w:val="229"/>
        </w:numPr>
        <w:tabs>
          <w:tab w:val="left" w:pos="1674"/>
          <w:tab w:val="left" w:pos="2828"/>
          <w:tab w:val="left" w:pos="4739"/>
          <w:tab w:val="left" w:pos="6363"/>
          <w:tab w:val="left" w:pos="8203"/>
          <w:tab w:val="left" w:pos="9646"/>
        </w:tabs>
        <w:ind w:right="493" w:firstLine="708"/>
        <w:rPr>
          <w:rFonts w:ascii="Symbol" w:hAnsi="Symbol"/>
          <w:sz w:val="28"/>
        </w:rPr>
      </w:pPr>
      <w:r>
        <w:rPr>
          <w:sz w:val="28"/>
        </w:rPr>
        <w:t>навыку</w:t>
      </w:r>
      <w:r>
        <w:rPr>
          <w:sz w:val="28"/>
        </w:rPr>
        <w:tab/>
        <w:t>плоскостного</w:t>
      </w:r>
      <w:r>
        <w:rPr>
          <w:sz w:val="28"/>
        </w:rPr>
        <w:tab/>
        <w:t>силуэтного</w:t>
      </w:r>
      <w:r>
        <w:rPr>
          <w:sz w:val="28"/>
        </w:rPr>
        <w:tab/>
        <w:t>изображения</w:t>
      </w:r>
      <w:r>
        <w:rPr>
          <w:sz w:val="28"/>
        </w:rPr>
        <w:tab/>
        <w:t>обычных,</w:t>
      </w:r>
      <w:r>
        <w:rPr>
          <w:sz w:val="28"/>
        </w:rPr>
        <w:tab/>
      </w:r>
      <w:r>
        <w:rPr>
          <w:spacing w:val="-4"/>
          <w:sz w:val="28"/>
        </w:rPr>
        <w:t xml:space="preserve">простых </w:t>
      </w:r>
      <w:r>
        <w:rPr>
          <w:sz w:val="28"/>
        </w:rPr>
        <w:t>предметов (кухонная</w:t>
      </w:r>
      <w:r>
        <w:rPr>
          <w:spacing w:val="-3"/>
          <w:sz w:val="28"/>
        </w:rPr>
        <w:t xml:space="preserve"> </w:t>
      </w:r>
      <w:r>
        <w:rPr>
          <w:sz w:val="28"/>
        </w:rPr>
        <w:t>утварь);</w:t>
      </w:r>
    </w:p>
    <w:p w:rsidR="00655592" w:rsidRDefault="00DA6F3F" w:rsidP="00CC416B">
      <w:pPr>
        <w:pStyle w:val="a4"/>
        <w:numPr>
          <w:ilvl w:val="4"/>
          <w:numId w:val="229"/>
        </w:numPr>
        <w:tabs>
          <w:tab w:val="left" w:pos="1674"/>
        </w:tabs>
        <w:ind w:right="489" w:firstLine="708"/>
        <w:rPr>
          <w:rFonts w:ascii="Symbol" w:hAnsi="Symbol"/>
          <w:sz w:val="28"/>
        </w:rPr>
      </w:pPr>
      <w:r>
        <w:rPr>
          <w:sz w:val="28"/>
        </w:rPr>
        <w:t>изображать сложную форму предмета (силуэт) как соотношение простых геометрических фигур, соблюдая их</w:t>
      </w:r>
      <w:r>
        <w:rPr>
          <w:spacing w:val="-7"/>
          <w:sz w:val="28"/>
        </w:rPr>
        <w:t xml:space="preserve"> </w:t>
      </w:r>
      <w:r>
        <w:rPr>
          <w:sz w:val="28"/>
        </w:rPr>
        <w:t>пропорции;</w:t>
      </w:r>
    </w:p>
    <w:p w:rsidR="00655592" w:rsidRDefault="00DA6F3F" w:rsidP="00CC416B">
      <w:pPr>
        <w:pStyle w:val="a4"/>
        <w:numPr>
          <w:ilvl w:val="4"/>
          <w:numId w:val="229"/>
        </w:numPr>
        <w:tabs>
          <w:tab w:val="left" w:pos="1674"/>
        </w:tabs>
        <w:ind w:right="482" w:firstLine="708"/>
        <w:rPr>
          <w:rFonts w:ascii="Symbol" w:hAnsi="Symbol"/>
          <w:sz w:val="28"/>
        </w:rPr>
      </w:pPr>
      <w:r>
        <w:rPr>
          <w:sz w:val="28"/>
        </w:rPr>
        <w:t>создавать линейные изображения геометрических тел и натюрморт с натуры из геометрических тел;</w:t>
      </w:r>
    </w:p>
    <w:p w:rsidR="00655592" w:rsidRDefault="00DA6F3F" w:rsidP="00CC416B">
      <w:pPr>
        <w:pStyle w:val="a4"/>
        <w:numPr>
          <w:ilvl w:val="4"/>
          <w:numId w:val="229"/>
        </w:numPr>
        <w:tabs>
          <w:tab w:val="left" w:pos="1674"/>
          <w:tab w:val="left" w:pos="2877"/>
          <w:tab w:val="left" w:pos="4709"/>
          <w:tab w:val="left" w:pos="5990"/>
          <w:tab w:val="left" w:pos="7520"/>
          <w:tab w:val="left" w:pos="8086"/>
          <w:tab w:val="left" w:pos="9501"/>
        </w:tabs>
        <w:ind w:right="491" w:firstLine="708"/>
        <w:rPr>
          <w:rFonts w:ascii="Symbol" w:hAnsi="Symbol"/>
          <w:sz w:val="28"/>
        </w:rPr>
      </w:pPr>
      <w:r>
        <w:rPr>
          <w:sz w:val="28"/>
        </w:rPr>
        <w:t>строить</w:t>
      </w:r>
      <w:r>
        <w:rPr>
          <w:sz w:val="28"/>
        </w:rPr>
        <w:tab/>
        <w:t>изображения</w:t>
      </w:r>
      <w:r>
        <w:rPr>
          <w:sz w:val="28"/>
        </w:rPr>
        <w:tab/>
        <w:t>простых</w:t>
      </w:r>
      <w:r>
        <w:rPr>
          <w:sz w:val="28"/>
        </w:rPr>
        <w:tab/>
        <w:t>предметов</w:t>
      </w:r>
      <w:r>
        <w:rPr>
          <w:sz w:val="28"/>
        </w:rPr>
        <w:tab/>
        <w:t>по</w:t>
      </w:r>
      <w:r>
        <w:rPr>
          <w:sz w:val="28"/>
        </w:rPr>
        <w:tab/>
        <w:t>правилам</w:t>
      </w:r>
      <w:r>
        <w:rPr>
          <w:sz w:val="28"/>
        </w:rPr>
        <w:tab/>
      </w:r>
      <w:r>
        <w:rPr>
          <w:spacing w:val="-4"/>
          <w:sz w:val="28"/>
        </w:rPr>
        <w:t xml:space="preserve">линейной </w:t>
      </w:r>
      <w:r>
        <w:rPr>
          <w:sz w:val="28"/>
        </w:rPr>
        <w:t>перспективы;</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w:t>
      </w:r>
      <w:r>
        <w:rPr>
          <w:spacing w:val="-1"/>
          <w:sz w:val="28"/>
        </w:rPr>
        <w:t xml:space="preserve"> </w:t>
      </w:r>
      <w:r>
        <w:rPr>
          <w:sz w:val="28"/>
        </w:rPr>
        <w:t>пространства;</w:t>
      </w:r>
    </w:p>
    <w:p w:rsidR="00655592" w:rsidRDefault="00DA6F3F" w:rsidP="00CC416B">
      <w:pPr>
        <w:pStyle w:val="a4"/>
        <w:numPr>
          <w:ilvl w:val="4"/>
          <w:numId w:val="229"/>
        </w:numPr>
        <w:tabs>
          <w:tab w:val="left" w:pos="1674"/>
          <w:tab w:val="left" w:pos="3257"/>
          <w:tab w:val="left" w:pos="3653"/>
          <w:tab w:val="left" w:pos="5082"/>
          <w:tab w:val="left" w:pos="5980"/>
          <w:tab w:val="left" w:pos="7302"/>
          <w:tab w:val="left" w:pos="8400"/>
          <w:tab w:val="left" w:pos="8822"/>
        </w:tabs>
        <w:ind w:right="489" w:firstLine="708"/>
        <w:rPr>
          <w:rFonts w:ascii="Symbol" w:hAnsi="Symbol"/>
          <w:sz w:val="28"/>
        </w:rPr>
      </w:pPr>
      <w:r>
        <w:rPr>
          <w:sz w:val="28"/>
        </w:rPr>
        <w:t>передавать</w:t>
      </w:r>
      <w:r>
        <w:rPr>
          <w:sz w:val="28"/>
        </w:rPr>
        <w:tab/>
        <w:t>с</w:t>
      </w:r>
      <w:r>
        <w:rPr>
          <w:sz w:val="28"/>
        </w:rPr>
        <w:tab/>
        <w:t>помощью</w:t>
      </w:r>
      <w:r>
        <w:rPr>
          <w:sz w:val="28"/>
        </w:rPr>
        <w:tab/>
        <w:t>света</w:t>
      </w:r>
      <w:r>
        <w:rPr>
          <w:sz w:val="28"/>
        </w:rPr>
        <w:tab/>
        <w:t>характер</w:t>
      </w:r>
      <w:r>
        <w:rPr>
          <w:sz w:val="28"/>
        </w:rPr>
        <w:tab/>
        <w:t>формы</w:t>
      </w:r>
      <w:r>
        <w:rPr>
          <w:sz w:val="28"/>
        </w:rPr>
        <w:tab/>
        <w:t>и</w:t>
      </w:r>
      <w:r>
        <w:rPr>
          <w:sz w:val="28"/>
        </w:rPr>
        <w:tab/>
      </w:r>
      <w:r>
        <w:rPr>
          <w:spacing w:val="-1"/>
          <w:sz w:val="28"/>
        </w:rPr>
        <w:t xml:space="preserve">эмоциональное </w:t>
      </w:r>
      <w:r>
        <w:rPr>
          <w:sz w:val="28"/>
        </w:rPr>
        <w:t>напряжение в композиции</w:t>
      </w:r>
      <w:r>
        <w:rPr>
          <w:spacing w:val="-5"/>
          <w:sz w:val="28"/>
        </w:rPr>
        <w:t xml:space="preserve"> </w:t>
      </w:r>
      <w:r>
        <w:rPr>
          <w:sz w:val="28"/>
        </w:rPr>
        <w:t>натюрморта;</w:t>
      </w:r>
    </w:p>
    <w:p w:rsidR="00655592" w:rsidRDefault="00DA6F3F" w:rsidP="00CC416B">
      <w:pPr>
        <w:pStyle w:val="a4"/>
        <w:numPr>
          <w:ilvl w:val="4"/>
          <w:numId w:val="229"/>
        </w:numPr>
        <w:tabs>
          <w:tab w:val="left" w:pos="1674"/>
        </w:tabs>
        <w:ind w:right="491" w:firstLine="708"/>
        <w:rPr>
          <w:rFonts w:ascii="Symbol" w:hAnsi="Symbol"/>
          <w:sz w:val="28"/>
        </w:rPr>
      </w:pPr>
      <w:r>
        <w:rPr>
          <w:sz w:val="28"/>
        </w:rPr>
        <w:t>творческому опыту выполнения графического натюрморта и гравюры наклейками на</w:t>
      </w:r>
      <w:r>
        <w:rPr>
          <w:spacing w:val="-4"/>
          <w:sz w:val="28"/>
        </w:rPr>
        <w:t xml:space="preserve"> </w:t>
      </w:r>
      <w:r>
        <w:rPr>
          <w:sz w:val="28"/>
        </w:rPr>
        <w:t>картоне;</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выражать цветом в натюрморте собственное настроение и</w:t>
      </w:r>
      <w:r>
        <w:rPr>
          <w:spacing w:val="-15"/>
          <w:sz w:val="28"/>
        </w:rPr>
        <w:t xml:space="preserve"> </w:t>
      </w:r>
      <w:r>
        <w:rPr>
          <w:sz w:val="28"/>
        </w:rPr>
        <w:t>переживания;</w:t>
      </w:r>
    </w:p>
    <w:p w:rsidR="00655592" w:rsidRDefault="00DA6F3F" w:rsidP="00CC416B">
      <w:pPr>
        <w:pStyle w:val="a4"/>
        <w:numPr>
          <w:ilvl w:val="4"/>
          <w:numId w:val="229"/>
        </w:numPr>
        <w:tabs>
          <w:tab w:val="left" w:pos="1674"/>
        </w:tabs>
        <w:ind w:right="492" w:firstLine="708"/>
        <w:rPr>
          <w:rFonts w:ascii="Symbol" w:hAnsi="Symbol"/>
          <w:sz w:val="28"/>
        </w:rPr>
      </w:pPr>
      <w:r>
        <w:rPr>
          <w:sz w:val="28"/>
        </w:rPr>
        <w:t>рассуждать о разных способах передачи перспективы в изобразительном искусстве как выражении различных мировоззренческих</w:t>
      </w:r>
      <w:r>
        <w:rPr>
          <w:spacing w:val="-6"/>
          <w:sz w:val="28"/>
        </w:rPr>
        <w:t xml:space="preserve"> </w:t>
      </w:r>
      <w:r>
        <w:rPr>
          <w:sz w:val="28"/>
        </w:rPr>
        <w:t>смыслов;</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применять перспективу в практической творческой</w:t>
      </w:r>
      <w:r>
        <w:rPr>
          <w:spacing w:val="-13"/>
          <w:sz w:val="28"/>
        </w:rPr>
        <w:t xml:space="preserve"> </w:t>
      </w:r>
      <w:r>
        <w:rPr>
          <w:sz w:val="28"/>
        </w:rPr>
        <w:t>работе;</w:t>
      </w:r>
    </w:p>
    <w:p w:rsidR="00655592" w:rsidRDefault="00DA6F3F" w:rsidP="00CC416B">
      <w:pPr>
        <w:pStyle w:val="a4"/>
        <w:numPr>
          <w:ilvl w:val="4"/>
          <w:numId w:val="229"/>
        </w:numPr>
        <w:tabs>
          <w:tab w:val="left" w:pos="1674"/>
          <w:tab w:val="left" w:pos="3039"/>
          <w:tab w:val="left" w:pos="4921"/>
          <w:tab w:val="left" w:pos="7083"/>
          <w:tab w:val="left" w:pos="8865"/>
          <w:tab w:val="left" w:pos="9328"/>
        </w:tabs>
        <w:ind w:right="493" w:firstLine="708"/>
        <w:rPr>
          <w:rFonts w:ascii="Symbol" w:hAnsi="Symbol"/>
          <w:sz w:val="28"/>
        </w:rPr>
      </w:pPr>
      <w:r>
        <w:rPr>
          <w:sz w:val="28"/>
        </w:rPr>
        <w:t>навыкам</w:t>
      </w:r>
      <w:r>
        <w:rPr>
          <w:sz w:val="28"/>
        </w:rPr>
        <w:tab/>
        <w:t>изображения</w:t>
      </w:r>
      <w:r>
        <w:rPr>
          <w:sz w:val="28"/>
        </w:rPr>
        <w:tab/>
        <w:t>перспективных</w:t>
      </w:r>
      <w:r>
        <w:rPr>
          <w:sz w:val="28"/>
        </w:rPr>
        <w:tab/>
        <w:t>сокращений</w:t>
      </w:r>
      <w:r>
        <w:rPr>
          <w:sz w:val="28"/>
        </w:rPr>
        <w:tab/>
        <w:t>в</w:t>
      </w:r>
      <w:r>
        <w:rPr>
          <w:sz w:val="28"/>
        </w:rPr>
        <w:tab/>
      </w:r>
      <w:r>
        <w:rPr>
          <w:spacing w:val="-3"/>
          <w:sz w:val="28"/>
        </w:rPr>
        <w:t xml:space="preserve">зарисовках </w:t>
      </w:r>
      <w:r>
        <w:rPr>
          <w:sz w:val="28"/>
        </w:rPr>
        <w:t>наблюдаемого;</w:t>
      </w:r>
    </w:p>
    <w:p w:rsidR="00655592" w:rsidRDefault="00DA6F3F" w:rsidP="00CC416B">
      <w:pPr>
        <w:pStyle w:val="a4"/>
        <w:numPr>
          <w:ilvl w:val="4"/>
          <w:numId w:val="229"/>
        </w:numPr>
        <w:tabs>
          <w:tab w:val="left" w:pos="1674"/>
        </w:tabs>
        <w:ind w:right="490" w:firstLine="708"/>
        <w:rPr>
          <w:rFonts w:ascii="Symbol" w:hAnsi="Symbol"/>
          <w:sz w:val="28"/>
        </w:rPr>
      </w:pPr>
      <w:r>
        <w:rPr>
          <w:sz w:val="28"/>
        </w:rPr>
        <w:t>навыкам изображения уходящего вдаль пространства, применяя правила линейной и воздушной</w:t>
      </w:r>
      <w:r>
        <w:rPr>
          <w:spacing w:val="-4"/>
          <w:sz w:val="28"/>
        </w:rPr>
        <w:t xml:space="preserve"> </w:t>
      </w:r>
      <w:r>
        <w:rPr>
          <w:sz w:val="28"/>
        </w:rPr>
        <w:t>перспективы;</w:t>
      </w:r>
    </w:p>
    <w:p w:rsidR="00655592" w:rsidRDefault="00DA6F3F" w:rsidP="00CC416B">
      <w:pPr>
        <w:pStyle w:val="a4"/>
        <w:numPr>
          <w:ilvl w:val="4"/>
          <w:numId w:val="229"/>
        </w:numPr>
        <w:tabs>
          <w:tab w:val="left" w:pos="1674"/>
        </w:tabs>
        <w:ind w:right="493" w:firstLine="708"/>
        <w:rPr>
          <w:rFonts w:ascii="Symbol" w:hAnsi="Symbol"/>
          <w:sz w:val="28"/>
        </w:rPr>
      </w:pPr>
      <w:r>
        <w:rPr>
          <w:sz w:val="28"/>
        </w:rPr>
        <w:t>видеть, наблюдать и эстетически переживать изменчивость цветового состояния и настроения в</w:t>
      </w:r>
      <w:r>
        <w:rPr>
          <w:spacing w:val="-5"/>
          <w:sz w:val="28"/>
        </w:rPr>
        <w:t xml:space="preserve"> </w:t>
      </w:r>
      <w:r>
        <w:rPr>
          <w:sz w:val="28"/>
        </w:rPr>
        <w:t>природе;</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навыкам создания пейзажных зарисовок;</w:t>
      </w:r>
    </w:p>
    <w:p w:rsidR="00655592" w:rsidRDefault="00DA6F3F" w:rsidP="00CC416B">
      <w:pPr>
        <w:pStyle w:val="a4"/>
        <w:numPr>
          <w:ilvl w:val="4"/>
          <w:numId w:val="229"/>
        </w:numPr>
        <w:tabs>
          <w:tab w:val="left" w:pos="1674"/>
        </w:tabs>
        <w:ind w:right="491" w:firstLine="708"/>
        <w:rPr>
          <w:rFonts w:ascii="Symbol" w:hAnsi="Symbol"/>
          <w:sz w:val="28"/>
        </w:rPr>
      </w:pPr>
      <w:r>
        <w:rPr>
          <w:sz w:val="28"/>
        </w:rPr>
        <w:t>различать и характеризовать понятия: пространство, ракурс, воздушная перспектива;</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пользоваться правилами работы на</w:t>
      </w:r>
      <w:r>
        <w:rPr>
          <w:spacing w:val="-4"/>
          <w:sz w:val="28"/>
        </w:rPr>
        <w:t xml:space="preserve"> </w:t>
      </w:r>
      <w:r>
        <w:rPr>
          <w:sz w:val="28"/>
        </w:rPr>
        <w:t>пленэре;</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w:t>
      </w:r>
      <w:r>
        <w:rPr>
          <w:spacing w:val="-3"/>
          <w:sz w:val="28"/>
        </w:rPr>
        <w:t xml:space="preserve"> </w:t>
      </w:r>
      <w:r>
        <w:rPr>
          <w:sz w:val="28"/>
        </w:rPr>
        <w:t>произведения;</w:t>
      </w:r>
    </w:p>
    <w:p w:rsidR="00655592" w:rsidRDefault="00DA6F3F" w:rsidP="00CC416B">
      <w:pPr>
        <w:pStyle w:val="a4"/>
        <w:numPr>
          <w:ilvl w:val="4"/>
          <w:numId w:val="229"/>
        </w:numPr>
        <w:tabs>
          <w:tab w:val="left" w:pos="1674"/>
          <w:tab w:val="left" w:pos="2945"/>
          <w:tab w:val="left" w:pos="4705"/>
          <w:tab w:val="left" w:pos="6931"/>
          <w:tab w:val="left" w:pos="8711"/>
          <w:tab w:val="left" w:pos="9099"/>
        </w:tabs>
        <w:ind w:right="490" w:firstLine="708"/>
        <w:rPr>
          <w:rFonts w:ascii="Symbol" w:hAnsi="Symbol"/>
          <w:sz w:val="28"/>
        </w:rPr>
      </w:pPr>
      <w:r>
        <w:rPr>
          <w:sz w:val="28"/>
        </w:rPr>
        <w:t>навыкам</w:t>
      </w:r>
      <w:r>
        <w:rPr>
          <w:sz w:val="28"/>
        </w:rPr>
        <w:tab/>
        <w:t>композиции,</w:t>
      </w:r>
      <w:r>
        <w:rPr>
          <w:sz w:val="28"/>
        </w:rPr>
        <w:tab/>
        <w:t>наблюдательной</w:t>
      </w:r>
      <w:r>
        <w:rPr>
          <w:sz w:val="28"/>
        </w:rPr>
        <w:tab/>
        <w:t>перспективы</w:t>
      </w:r>
      <w:r>
        <w:rPr>
          <w:sz w:val="28"/>
        </w:rPr>
        <w:tab/>
        <w:t>и</w:t>
      </w:r>
      <w:r>
        <w:rPr>
          <w:sz w:val="28"/>
        </w:rPr>
        <w:tab/>
      </w:r>
      <w:r>
        <w:rPr>
          <w:spacing w:val="-3"/>
          <w:sz w:val="28"/>
        </w:rPr>
        <w:t xml:space="preserve">ритмической </w:t>
      </w:r>
      <w:r>
        <w:rPr>
          <w:sz w:val="28"/>
        </w:rPr>
        <w:t>организации плоскости</w:t>
      </w:r>
      <w:r>
        <w:rPr>
          <w:spacing w:val="-1"/>
          <w:sz w:val="28"/>
        </w:rPr>
        <w:t xml:space="preserve"> </w:t>
      </w:r>
      <w:r>
        <w:rPr>
          <w:sz w:val="28"/>
        </w:rPr>
        <w:t>изображения;</w:t>
      </w:r>
    </w:p>
    <w:p w:rsidR="00655592" w:rsidRDefault="00DA6F3F" w:rsidP="00CC416B">
      <w:pPr>
        <w:pStyle w:val="a4"/>
        <w:numPr>
          <w:ilvl w:val="4"/>
          <w:numId w:val="229"/>
        </w:numPr>
        <w:tabs>
          <w:tab w:val="left" w:pos="1674"/>
          <w:tab w:val="left" w:pos="3146"/>
          <w:tab w:val="left" w:pos="4587"/>
          <w:tab w:val="left" w:pos="5914"/>
          <w:tab w:val="left" w:pos="8182"/>
          <w:tab w:val="left" w:pos="10519"/>
        </w:tabs>
        <w:ind w:right="491" w:firstLine="708"/>
        <w:rPr>
          <w:rFonts w:ascii="Symbol" w:hAnsi="Symbol"/>
          <w:sz w:val="28"/>
        </w:rPr>
      </w:pPr>
      <w:r>
        <w:rPr>
          <w:sz w:val="28"/>
        </w:rPr>
        <w:t>различать</w:t>
      </w:r>
      <w:r>
        <w:rPr>
          <w:sz w:val="28"/>
        </w:rPr>
        <w:tab/>
        <w:t>основные</w:t>
      </w:r>
      <w:r>
        <w:rPr>
          <w:sz w:val="28"/>
        </w:rPr>
        <w:tab/>
        <w:t>средства</w:t>
      </w:r>
      <w:r>
        <w:rPr>
          <w:sz w:val="28"/>
        </w:rPr>
        <w:tab/>
        <w:t>художественной</w:t>
      </w:r>
      <w:r>
        <w:rPr>
          <w:sz w:val="28"/>
        </w:rPr>
        <w:tab/>
        <w:t>выразительности</w:t>
      </w:r>
      <w:r>
        <w:rPr>
          <w:sz w:val="28"/>
        </w:rPr>
        <w:tab/>
      </w:r>
      <w:r>
        <w:rPr>
          <w:spacing w:val="-17"/>
          <w:sz w:val="28"/>
        </w:rPr>
        <w:t xml:space="preserve">в </w:t>
      </w:r>
      <w:r>
        <w:rPr>
          <w:sz w:val="28"/>
        </w:rPr>
        <w:t>изобразительном искусстве (линия, пятно, тон, цвет, форма, перспектива и</w:t>
      </w:r>
      <w:r>
        <w:rPr>
          <w:spacing w:val="-17"/>
          <w:sz w:val="28"/>
        </w:rPr>
        <w:t xml:space="preserve"> </w:t>
      </w:r>
      <w:r>
        <w:rPr>
          <w:sz w:val="28"/>
        </w:rPr>
        <w:t>др.);</w:t>
      </w:r>
    </w:p>
    <w:p w:rsidR="00655592" w:rsidRDefault="00655592">
      <w:pPr>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1" w:firstLine="708"/>
        <w:jc w:val="both"/>
        <w:rPr>
          <w:rFonts w:ascii="Symbol" w:hAnsi="Symbol"/>
          <w:sz w:val="28"/>
        </w:rPr>
      </w:pPr>
      <w:r>
        <w:rPr>
          <w:sz w:val="28"/>
        </w:rPr>
        <w:lastRenderedPageBreak/>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w:t>
      </w:r>
      <w:r>
        <w:rPr>
          <w:spacing w:val="-11"/>
          <w:sz w:val="28"/>
        </w:rPr>
        <w:t xml:space="preserve"> </w:t>
      </w:r>
      <w:r>
        <w:rPr>
          <w:sz w:val="28"/>
        </w:rPr>
        <w:t>смысле;</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w:t>
      </w:r>
      <w:r>
        <w:rPr>
          <w:spacing w:val="-2"/>
          <w:sz w:val="28"/>
        </w:rPr>
        <w:t xml:space="preserve"> </w:t>
      </w:r>
      <w:r>
        <w:rPr>
          <w:sz w:val="28"/>
        </w:rPr>
        <w:t>техники;</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различать и характеризовать понятия: эпический пейзаж, романтический пейзаж, пейзаж настроения, пленэр,</w:t>
      </w:r>
      <w:r>
        <w:rPr>
          <w:spacing w:val="-8"/>
          <w:sz w:val="28"/>
        </w:rPr>
        <w:t xml:space="preserve"> </w:t>
      </w:r>
      <w:r>
        <w:rPr>
          <w:sz w:val="28"/>
        </w:rPr>
        <w:t>импрессионизм;</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различать и характеризовать виды</w:t>
      </w:r>
      <w:r>
        <w:rPr>
          <w:spacing w:val="-7"/>
          <w:sz w:val="28"/>
        </w:rPr>
        <w:t xml:space="preserve"> </w:t>
      </w:r>
      <w:r>
        <w:rPr>
          <w:sz w:val="28"/>
        </w:rPr>
        <w:t>портрета;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и характеризовать основы изображения головы</w:t>
      </w:r>
      <w:r>
        <w:rPr>
          <w:spacing w:val="-10"/>
          <w:sz w:val="28"/>
        </w:rPr>
        <w:t xml:space="preserve"> </w:t>
      </w:r>
      <w:r>
        <w:rPr>
          <w:sz w:val="28"/>
        </w:rPr>
        <w:t>человека;</w:t>
      </w:r>
    </w:p>
    <w:p w:rsidR="00655592" w:rsidRDefault="00DA6F3F" w:rsidP="00CC416B">
      <w:pPr>
        <w:pStyle w:val="a4"/>
        <w:numPr>
          <w:ilvl w:val="4"/>
          <w:numId w:val="229"/>
        </w:numPr>
        <w:tabs>
          <w:tab w:val="left" w:pos="1674"/>
        </w:tabs>
        <w:ind w:right="495" w:firstLine="708"/>
        <w:jc w:val="both"/>
        <w:rPr>
          <w:rFonts w:ascii="Symbol" w:hAnsi="Symbol"/>
          <w:sz w:val="28"/>
        </w:rPr>
      </w:pPr>
      <w:r>
        <w:rPr>
          <w:sz w:val="28"/>
        </w:rPr>
        <w:t>пользоваться навыками работы с доступными скульптурными материалами;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w:t>
      </w:r>
      <w:r>
        <w:rPr>
          <w:spacing w:val="-8"/>
          <w:sz w:val="28"/>
        </w:rPr>
        <w:t xml:space="preserve"> </w:t>
      </w:r>
      <w:r>
        <w:rPr>
          <w:sz w:val="28"/>
        </w:rPr>
        <w:t>памяти;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видеть конструктивную форму предмета, владеть первичными навыками плоского и объемного изображения предмета и группы</w:t>
      </w:r>
      <w:r>
        <w:rPr>
          <w:spacing w:val="-12"/>
          <w:sz w:val="28"/>
        </w:rPr>
        <w:t xml:space="preserve"> </w:t>
      </w:r>
      <w:r>
        <w:rPr>
          <w:sz w:val="28"/>
        </w:rPr>
        <w:t>предметов;</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использовать графические материалы в работе над</w:t>
      </w:r>
      <w:r>
        <w:rPr>
          <w:spacing w:val="-10"/>
          <w:sz w:val="28"/>
        </w:rPr>
        <w:t xml:space="preserve"> </w:t>
      </w:r>
      <w:r>
        <w:rPr>
          <w:sz w:val="28"/>
        </w:rPr>
        <w:t>портретом;</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использовать образные возможности освещения в</w:t>
      </w:r>
      <w:r>
        <w:rPr>
          <w:spacing w:val="-9"/>
          <w:sz w:val="28"/>
        </w:rPr>
        <w:t xml:space="preserve"> </w:t>
      </w:r>
      <w:r>
        <w:rPr>
          <w:sz w:val="28"/>
        </w:rPr>
        <w:t>портрете;</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пользоваться правилами схематического построения головы человека в рисунке;</w:t>
      </w:r>
    </w:p>
    <w:p w:rsidR="00655592" w:rsidRDefault="00DA6F3F" w:rsidP="00CC416B">
      <w:pPr>
        <w:pStyle w:val="a4"/>
        <w:numPr>
          <w:ilvl w:val="4"/>
          <w:numId w:val="229"/>
        </w:numPr>
        <w:tabs>
          <w:tab w:val="left" w:pos="1674"/>
        </w:tabs>
        <w:ind w:right="482" w:firstLine="708"/>
        <w:jc w:val="both"/>
        <w:rPr>
          <w:rFonts w:ascii="Symbol" w:hAnsi="Symbol"/>
          <w:sz w:val="28"/>
        </w:rPr>
      </w:pPr>
      <w:r>
        <w:rPr>
          <w:sz w:val="28"/>
        </w:rPr>
        <w:t>называть имена выдающихся русских и зарубежных художников - портретистов и определять их</w:t>
      </w:r>
      <w:r>
        <w:rPr>
          <w:spacing w:val="-6"/>
          <w:sz w:val="28"/>
        </w:rPr>
        <w:t xml:space="preserve"> </w:t>
      </w:r>
      <w:r>
        <w:rPr>
          <w:sz w:val="28"/>
        </w:rPr>
        <w:t>произведения;</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навыкам передачи в плоскостном изображении простых движений фигуры человека;</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навыкам понимания особенностей восприятия скульптурного</w:t>
      </w:r>
      <w:r>
        <w:rPr>
          <w:spacing w:val="-10"/>
          <w:sz w:val="28"/>
        </w:rPr>
        <w:t xml:space="preserve"> </w:t>
      </w:r>
      <w:r>
        <w:rPr>
          <w:sz w:val="28"/>
        </w:rPr>
        <w:t>образа;</w:t>
      </w:r>
    </w:p>
    <w:p w:rsidR="00655592" w:rsidRDefault="00DA6F3F" w:rsidP="00CC416B">
      <w:pPr>
        <w:pStyle w:val="a4"/>
        <w:numPr>
          <w:ilvl w:val="4"/>
          <w:numId w:val="229"/>
        </w:numPr>
        <w:tabs>
          <w:tab w:val="left" w:pos="1674"/>
        </w:tabs>
        <w:ind w:left="1674" w:hanging="286"/>
        <w:rPr>
          <w:rFonts w:ascii="Symbol" w:hAnsi="Symbol"/>
          <w:sz w:val="28"/>
        </w:rPr>
      </w:pPr>
      <w:r>
        <w:rPr>
          <w:sz w:val="28"/>
        </w:rPr>
        <w:t>навыкам лепки и работы с пластилином или</w:t>
      </w:r>
      <w:r>
        <w:rPr>
          <w:spacing w:val="-8"/>
          <w:sz w:val="28"/>
        </w:rPr>
        <w:t xml:space="preserve"> </w:t>
      </w:r>
      <w:r>
        <w:rPr>
          <w:sz w:val="28"/>
        </w:rPr>
        <w:t>глиной;</w:t>
      </w:r>
    </w:p>
    <w:p w:rsidR="00655592" w:rsidRDefault="00DA6F3F" w:rsidP="00CC416B">
      <w:pPr>
        <w:pStyle w:val="a4"/>
        <w:numPr>
          <w:ilvl w:val="4"/>
          <w:numId w:val="229"/>
        </w:numPr>
        <w:tabs>
          <w:tab w:val="left" w:pos="1674"/>
        </w:tabs>
        <w:ind w:right="482" w:firstLine="708"/>
        <w:jc w:val="both"/>
        <w:rPr>
          <w:rFonts w:ascii="Symbol" w:hAnsi="Symbol"/>
          <w:sz w:val="28"/>
        </w:rPr>
      </w:pPr>
      <w:r>
        <w:rPr>
          <w:sz w:val="28"/>
        </w:rPr>
        <w:t>рассуждать (с опорой на восприятие художественных произведений - шедевров изобразительного искусства) об изменчивости образа человека в истории</w:t>
      </w:r>
      <w:r>
        <w:rPr>
          <w:spacing w:val="-4"/>
          <w:sz w:val="28"/>
        </w:rPr>
        <w:t xml:space="preserve"> </w:t>
      </w:r>
      <w:r>
        <w:rPr>
          <w:sz w:val="28"/>
        </w:rPr>
        <w:t>искусства;</w:t>
      </w:r>
    </w:p>
    <w:p w:rsidR="00655592" w:rsidRDefault="00DA6F3F" w:rsidP="00CC416B">
      <w:pPr>
        <w:pStyle w:val="a4"/>
        <w:numPr>
          <w:ilvl w:val="4"/>
          <w:numId w:val="229"/>
        </w:numPr>
        <w:tabs>
          <w:tab w:val="left" w:pos="1674"/>
        </w:tabs>
        <w:ind w:right="494" w:firstLine="708"/>
        <w:jc w:val="both"/>
        <w:rPr>
          <w:rFonts w:ascii="Symbol" w:hAnsi="Symbol"/>
          <w:sz w:val="28"/>
        </w:rPr>
      </w:pPr>
      <w:r>
        <w:rPr>
          <w:sz w:val="28"/>
        </w:rPr>
        <w:t>приемам выразительности при работе с натуры над набросками и зарисовками фигуры человека, используя разнообразные графические</w:t>
      </w:r>
      <w:r>
        <w:rPr>
          <w:spacing w:val="-19"/>
          <w:sz w:val="28"/>
        </w:rPr>
        <w:t xml:space="preserve"> </w:t>
      </w:r>
      <w:r>
        <w:rPr>
          <w:sz w:val="28"/>
        </w:rPr>
        <w:t>материалы;</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объяснять понятия «тема», «содержание», «сюжет» в произведениях станковой</w:t>
      </w:r>
      <w:r>
        <w:rPr>
          <w:spacing w:val="-1"/>
          <w:sz w:val="28"/>
        </w:rPr>
        <w:t xml:space="preserve"> </w:t>
      </w:r>
      <w:r>
        <w:rPr>
          <w:sz w:val="28"/>
        </w:rPr>
        <w:t>живописи;</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изобразительным и композиционным навыкам в процессе работы над эскизом;</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узнавать и объяснять понятия «тематическая картина», «станковая живопись»;</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перечислять и характеризовать основные жанры сюжетно- тематической картины;</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7" w:firstLine="708"/>
        <w:jc w:val="both"/>
        <w:rPr>
          <w:rFonts w:ascii="Symbol" w:hAnsi="Symbol"/>
          <w:sz w:val="28"/>
        </w:rPr>
      </w:pPr>
      <w:r>
        <w:rPr>
          <w:sz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w:t>
      </w:r>
      <w:r>
        <w:rPr>
          <w:spacing w:val="-7"/>
          <w:sz w:val="28"/>
        </w:rPr>
        <w:t xml:space="preserve"> </w:t>
      </w:r>
      <w:r>
        <w:rPr>
          <w:sz w:val="28"/>
        </w:rPr>
        <w:t>идеалов;</w:t>
      </w:r>
    </w:p>
    <w:p w:rsidR="00655592" w:rsidRDefault="00DA6F3F" w:rsidP="00CC416B">
      <w:pPr>
        <w:pStyle w:val="a4"/>
        <w:numPr>
          <w:ilvl w:val="4"/>
          <w:numId w:val="229"/>
        </w:numPr>
        <w:tabs>
          <w:tab w:val="left" w:pos="1674"/>
        </w:tabs>
        <w:ind w:right="493" w:firstLine="708"/>
        <w:rPr>
          <w:rFonts w:ascii="Symbol" w:hAnsi="Symbol"/>
          <w:sz w:val="28"/>
        </w:rPr>
      </w:pPr>
      <w:r>
        <w:rPr>
          <w:sz w:val="28"/>
        </w:rPr>
        <w:t>узнавать и характеризовать несколько классических произведений и называть имена великих русских мастеров исторической</w:t>
      </w:r>
      <w:r>
        <w:rPr>
          <w:spacing w:val="-12"/>
          <w:sz w:val="28"/>
        </w:rPr>
        <w:t xml:space="preserve"> </w:t>
      </w:r>
      <w:r>
        <w:rPr>
          <w:sz w:val="28"/>
        </w:rPr>
        <w:t>картины;</w:t>
      </w:r>
    </w:p>
    <w:p w:rsidR="00655592" w:rsidRDefault="00DA6F3F" w:rsidP="00CC416B">
      <w:pPr>
        <w:pStyle w:val="a4"/>
        <w:numPr>
          <w:ilvl w:val="4"/>
          <w:numId w:val="229"/>
        </w:numPr>
        <w:tabs>
          <w:tab w:val="left" w:pos="1674"/>
        </w:tabs>
        <w:ind w:right="491" w:firstLine="708"/>
        <w:rPr>
          <w:rFonts w:ascii="Symbol" w:hAnsi="Symbol"/>
          <w:sz w:val="28"/>
        </w:rPr>
      </w:pPr>
      <w:r>
        <w:rPr>
          <w:sz w:val="28"/>
        </w:rPr>
        <w:t>характеризовать значение тематической картины XIX века в развитии русской культуры;</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w:t>
      </w:r>
      <w:r>
        <w:rPr>
          <w:spacing w:val="-1"/>
          <w:sz w:val="28"/>
        </w:rPr>
        <w:t xml:space="preserve"> </w:t>
      </w:r>
      <w:r>
        <w:rPr>
          <w:sz w:val="28"/>
        </w:rPr>
        <w:t>истории;</w:t>
      </w:r>
    </w:p>
    <w:p w:rsidR="00655592" w:rsidRDefault="00DA6F3F" w:rsidP="00CC416B">
      <w:pPr>
        <w:pStyle w:val="a4"/>
        <w:numPr>
          <w:ilvl w:val="4"/>
          <w:numId w:val="229"/>
        </w:numPr>
        <w:tabs>
          <w:tab w:val="left" w:pos="1674"/>
        </w:tabs>
        <w:ind w:right="493" w:firstLine="708"/>
        <w:rPr>
          <w:rFonts w:ascii="Symbol" w:hAnsi="Symbol"/>
          <w:sz w:val="28"/>
        </w:rPr>
      </w:pPr>
      <w:r>
        <w:rPr>
          <w:sz w:val="28"/>
        </w:rPr>
        <w:t>называть имена нескольких известных художников объединения «Мир искусства» и их наиболее известные</w:t>
      </w:r>
      <w:r>
        <w:rPr>
          <w:spacing w:val="-6"/>
          <w:sz w:val="28"/>
        </w:rPr>
        <w:t xml:space="preserve"> </w:t>
      </w:r>
      <w:r>
        <w:rPr>
          <w:sz w:val="28"/>
        </w:rPr>
        <w:t>произведения;</w:t>
      </w:r>
    </w:p>
    <w:p w:rsidR="00655592" w:rsidRDefault="00DA6F3F" w:rsidP="00CC416B">
      <w:pPr>
        <w:pStyle w:val="a4"/>
        <w:numPr>
          <w:ilvl w:val="4"/>
          <w:numId w:val="229"/>
        </w:numPr>
        <w:tabs>
          <w:tab w:val="left" w:pos="1674"/>
        </w:tabs>
        <w:ind w:right="495" w:firstLine="708"/>
        <w:rPr>
          <w:rFonts w:ascii="Symbol" w:hAnsi="Symbol"/>
          <w:sz w:val="28"/>
        </w:rPr>
      </w:pPr>
      <w:r>
        <w:rPr>
          <w:sz w:val="28"/>
        </w:rPr>
        <w:t>творческому опыту по разработке и созданию изобразительного образа на выбранный исторический</w:t>
      </w:r>
      <w:r>
        <w:rPr>
          <w:spacing w:val="-4"/>
          <w:sz w:val="28"/>
        </w:rPr>
        <w:t xml:space="preserve"> </w:t>
      </w:r>
      <w:r>
        <w:rPr>
          <w:sz w:val="28"/>
        </w:rPr>
        <w:t>сюжет;</w:t>
      </w:r>
    </w:p>
    <w:p w:rsidR="00655592" w:rsidRDefault="00DA6F3F" w:rsidP="00CC416B">
      <w:pPr>
        <w:pStyle w:val="a4"/>
        <w:numPr>
          <w:ilvl w:val="4"/>
          <w:numId w:val="229"/>
        </w:numPr>
        <w:tabs>
          <w:tab w:val="left" w:pos="1674"/>
        </w:tabs>
        <w:ind w:right="484" w:firstLine="708"/>
        <w:rPr>
          <w:rFonts w:ascii="Symbol" w:hAnsi="Symbol"/>
          <w:sz w:val="28"/>
        </w:rPr>
      </w:pPr>
      <w:r>
        <w:rPr>
          <w:sz w:val="28"/>
        </w:rPr>
        <w:t>творческому опыту по разработке художественного проекта –разработки композиции на историческую</w:t>
      </w:r>
      <w:r>
        <w:rPr>
          <w:spacing w:val="-5"/>
          <w:sz w:val="28"/>
        </w:rPr>
        <w:t xml:space="preserve"> </w:t>
      </w:r>
      <w:r>
        <w:rPr>
          <w:sz w:val="28"/>
        </w:rPr>
        <w:t>тему;</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творческому опыту создания композиции на основе библейских</w:t>
      </w:r>
      <w:r>
        <w:rPr>
          <w:spacing w:val="-21"/>
          <w:sz w:val="28"/>
        </w:rPr>
        <w:t xml:space="preserve"> </w:t>
      </w:r>
      <w:r>
        <w:rPr>
          <w:sz w:val="28"/>
        </w:rPr>
        <w:t>сюжетов;</w:t>
      </w:r>
    </w:p>
    <w:p w:rsidR="00655592" w:rsidRDefault="00DA6F3F" w:rsidP="00CC416B">
      <w:pPr>
        <w:pStyle w:val="a4"/>
        <w:numPr>
          <w:ilvl w:val="4"/>
          <w:numId w:val="229"/>
        </w:numPr>
        <w:tabs>
          <w:tab w:val="left" w:pos="1674"/>
        </w:tabs>
        <w:ind w:right="491" w:firstLine="708"/>
        <w:rPr>
          <w:rFonts w:ascii="Symbol" w:hAnsi="Symbol"/>
          <w:sz w:val="28"/>
        </w:rPr>
      </w:pPr>
      <w:r>
        <w:rPr>
          <w:sz w:val="28"/>
        </w:rPr>
        <w:t>представлениям о великих, вечных темах в искусстве на основе сюжетов из Библии, об их мировоззренческом и нравственном значении в</w:t>
      </w:r>
      <w:r>
        <w:rPr>
          <w:spacing w:val="-19"/>
          <w:sz w:val="28"/>
        </w:rPr>
        <w:t xml:space="preserve"> </w:t>
      </w:r>
      <w:r>
        <w:rPr>
          <w:sz w:val="28"/>
        </w:rPr>
        <w:t>культуре;</w:t>
      </w:r>
    </w:p>
    <w:p w:rsidR="00655592" w:rsidRDefault="00DA6F3F" w:rsidP="00CC416B">
      <w:pPr>
        <w:pStyle w:val="a4"/>
        <w:numPr>
          <w:ilvl w:val="4"/>
          <w:numId w:val="229"/>
        </w:numPr>
        <w:tabs>
          <w:tab w:val="left" w:pos="1674"/>
        </w:tabs>
        <w:ind w:right="492" w:firstLine="708"/>
        <w:rPr>
          <w:rFonts w:ascii="Symbol" w:hAnsi="Symbol"/>
          <w:sz w:val="28"/>
        </w:rPr>
      </w:pPr>
      <w:r>
        <w:rPr>
          <w:sz w:val="28"/>
        </w:rPr>
        <w:t>называть имена великих европейских и русских художников, творивших на библейские</w:t>
      </w:r>
      <w:r>
        <w:rPr>
          <w:spacing w:val="-1"/>
          <w:sz w:val="28"/>
        </w:rPr>
        <w:t xml:space="preserve"> </w:t>
      </w:r>
      <w:r>
        <w:rPr>
          <w:sz w:val="28"/>
        </w:rPr>
        <w:t>темы;</w:t>
      </w:r>
    </w:p>
    <w:p w:rsidR="00655592" w:rsidRDefault="00DA6F3F" w:rsidP="00CC416B">
      <w:pPr>
        <w:pStyle w:val="a4"/>
        <w:numPr>
          <w:ilvl w:val="4"/>
          <w:numId w:val="229"/>
        </w:numPr>
        <w:tabs>
          <w:tab w:val="left" w:pos="1674"/>
        </w:tabs>
        <w:ind w:right="491" w:firstLine="708"/>
        <w:rPr>
          <w:rFonts w:ascii="Symbol" w:hAnsi="Symbol"/>
          <w:sz w:val="28"/>
        </w:rPr>
      </w:pPr>
      <w:r>
        <w:rPr>
          <w:sz w:val="28"/>
        </w:rPr>
        <w:t>узнавать и характеризовать произведения великих европейских и русских художников на библейские</w:t>
      </w:r>
      <w:r>
        <w:rPr>
          <w:spacing w:val="-3"/>
          <w:sz w:val="28"/>
        </w:rPr>
        <w:t xml:space="preserve"> </w:t>
      </w:r>
      <w:r>
        <w:rPr>
          <w:sz w:val="28"/>
        </w:rPr>
        <w:t>темы;</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характеризовать роль монументальных памятников в жизни</w:t>
      </w:r>
      <w:r>
        <w:rPr>
          <w:spacing w:val="-16"/>
          <w:sz w:val="28"/>
        </w:rPr>
        <w:t xml:space="preserve"> </w:t>
      </w:r>
      <w:r>
        <w:rPr>
          <w:sz w:val="28"/>
        </w:rPr>
        <w:t>общества;</w:t>
      </w:r>
    </w:p>
    <w:p w:rsidR="00655592" w:rsidRDefault="00DA6F3F" w:rsidP="00CC416B">
      <w:pPr>
        <w:pStyle w:val="a4"/>
        <w:numPr>
          <w:ilvl w:val="4"/>
          <w:numId w:val="229"/>
        </w:numPr>
        <w:tabs>
          <w:tab w:val="left" w:pos="1674"/>
        </w:tabs>
        <w:ind w:right="491" w:firstLine="708"/>
        <w:rPr>
          <w:rFonts w:ascii="Symbol" w:hAnsi="Symbol"/>
          <w:sz w:val="28"/>
        </w:rPr>
      </w:pPr>
      <w:r>
        <w:rPr>
          <w:sz w:val="28"/>
        </w:rPr>
        <w:t>рассуждать об особенностях художественного образа советского народа в годы Великой Отечественной</w:t>
      </w:r>
      <w:r>
        <w:rPr>
          <w:spacing w:val="-1"/>
          <w:sz w:val="28"/>
        </w:rPr>
        <w:t xml:space="preserve"> </w:t>
      </w:r>
      <w:r>
        <w:rPr>
          <w:sz w:val="28"/>
        </w:rPr>
        <w:t>войны;</w:t>
      </w:r>
    </w:p>
    <w:p w:rsidR="00655592" w:rsidRDefault="00DA6F3F" w:rsidP="00CC416B">
      <w:pPr>
        <w:pStyle w:val="a4"/>
        <w:numPr>
          <w:ilvl w:val="4"/>
          <w:numId w:val="229"/>
        </w:numPr>
        <w:tabs>
          <w:tab w:val="left" w:pos="1674"/>
        </w:tabs>
        <w:ind w:right="492" w:firstLine="708"/>
        <w:rPr>
          <w:rFonts w:ascii="Symbol" w:hAnsi="Symbol"/>
          <w:sz w:val="28"/>
        </w:rPr>
      </w:pPr>
      <w:r>
        <w:rPr>
          <w:sz w:val="28"/>
        </w:rPr>
        <w:t>описывать и характеризовать выдающиеся монументальные памятники и ансамбли, посвященные Великой Отечественной</w:t>
      </w:r>
      <w:r>
        <w:rPr>
          <w:spacing w:val="-6"/>
          <w:sz w:val="28"/>
        </w:rPr>
        <w:t xml:space="preserve"> </w:t>
      </w:r>
      <w:r>
        <w:rPr>
          <w:sz w:val="28"/>
        </w:rPr>
        <w:t>войне;</w:t>
      </w:r>
    </w:p>
    <w:p w:rsidR="00655592" w:rsidRDefault="00DA6F3F" w:rsidP="00CC416B">
      <w:pPr>
        <w:pStyle w:val="a4"/>
        <w:numPr>
          <w:ilvl w:val="4"/>
          <w:numId w:val="229"/>
        </w:numPr>
        <w:tabs>
          <w:tab w:val="left" w:pos="1674"/>
          <w:tab w:val="left" w:pos="3526"/>
          <w:tab w:val="left" w:pos="4597"/>
          <w:tab w:val="left" w:pos="5634"/>
          <w:tab w:val="left" w:pos="7301"/>
          <w:tab w:val="left" w:pos="9347"/>
        </w:tabs>
        <w:ind w:right="488" w:firstLine="708"/>
        <w:rPr>
          <w:rFonts w:ascii="Symbol" w:hAnsi="Symbol"/>
          <w:sz w:val="28"/>
        </w:rPr>
      </w:pPr>
      <w:r>
        <w:rPr>
          <w:sz w:val="28"/>
        </w:rPr>
        <w:t>творческому</w:t>
      </w:r>
      <w:r>
        <w:rPr>
          <w:sz w:val="28"/>
        </w:rPr>
        <w:tab/>
        <w:t>опыту</w:t>
      </w:r>
      <w:r>
        <w:rPr>
          <w:sz w:val="28"/>
        </w:rPr>
        <w:tab/>
        <w:t>лепки</w:t>
      </w:r>
      <w:r>
        <w:rPr>
          <w:sz w:val="28"/>
        </w:rPr>
        <w:tab/>
        <w:t>памятника,</w:t>
      </w:r>
      <w:r>
        <w:rPr>
          <w:sz w:val="28"/>
        </w:rPr>
        <w:tab/>
        <w:t>посвященного</w:t>
      </w:r>
      <w:r>
        <w:rPr>
          <w:sz w:val="28"/>
        </w:rPr>
        <w:tab/>
      </w:r>
      <w:r>
        <w:rPr>
          <w:spacing w:val="-3"/>
          <w:sz w:val="28"/>
        </w:rPr>
        <w:t xml:space="preserve">значимому </w:t>
      </w:r>
      <w:r>
        <w:rPr>
          <w:sz w:val="28"/>
        </w:rPr>
        <w:t>историческому событию или историческому</w:t>
      </w:r>
      <w:r>
        <w:rPr>
          <w:spacing w:val="-10"/>
          <w:sz w:val="28"/>
        </w:rPr>
        <w:t xml:space="preserve"> </w:t>
      </w:r>
      <w:r>
        <w:rPr>
          <w:sz w:val="28"/>
        </w:rPr>
        <w:t>герою;</w:t>
      </w:r>
    </w:p>
    <w:p w:rsidR="00655592" w:rsidRDefault="00DA6F3F" w:rsidP="00CC416B">
      <w:pPr>
        <w:pStyle w:val="a4"/>
        <w:numPr>
          <w:ilvl w:val="4"/>
          <w:numId w:val="229"/>
        </w:numPr>
        <w:tabs>
          <w:tab w:val="left" w:pos="1674"/>
          <w:tab w:val="left" w:pos="3679"/>
          <w:tab w:val="left" w:pos="7692"/>
          <w:tab w:val="left" w:pos="8995"/>
        </w:tabs>
        <w:ind w:right="487" w:firstLine="708"/>
        <w:rPr>
          <w:rFonts w:ascii="Symbol" w:hAnsi="Symbol"/>
          <w:sz w:val="28"/>
        </w:rPr>
      </w:pPr>
      <w:r>
        <w:rPr>
          <w:sz w:val="28"/>
        </w:rPr>
        <w:t>анализировать</w:t>
      </w:r>
      <w:r>
        <w:rPr>
          <w:sz w:val="28"/>
        </w:rPr>
        <w:tab/>
        <w:t>художественно-выразительные</w:t>
      </w:r>
      <w:r>
        <w:rPr>
          <w:sz w:val="28"/>
        </w:rPr>
        <w:tab/>
        <w:t>средства</w:t>
      </w:r>
      <w:r>
        <w:rPr>
          <w:sz w:val="28"/>
        </w:rPr>
        <w:tab/>
      </w:r>
      <w:r>
        <w:rPr>
          <w:spacing w:val="-3"/>
          <w:sz w:val="28"/>
        </w:rPr>
        <w:t xml:space="preserve">произведений </w:t>
      </w:r>
      <w:r>
        <w:rPr>
          <w:sz w:val="28"/>
        </w:rPr>
        <w:t>изобразительного искусства XX</w:t>
      </w:r>
      <w:r>
        <w:rPr>
          <w:spacing w:val="-2"/>
          <w:sz w:val="28"/>
        </w:rPr>
        <w:t xml:space="preserve"> </w:t>
      </w:r>
      <w:r>
        <w:rPr>
          <w:sz w:val="28"/>
        </w:rPr>
        <w:t>века;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культуре зрительского</w:t>
      </w:r>
      <w:r>
        <w:rPr>
          <w:spacing w:val="-1"/>
          <w:sz w:val="28"/>
        </w:rPr>
        <w:t xml:space="preserve"> </w:t>
      </w:r>
      <w:r>
        <w:rPr>
          <w:sz w:val="28"/>
        </w:rPr>
        <w:t>восприятия;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характеризовать временные и пространственные</w:t>
      </w:r>
      <w:r>
        <w:rPr>
          <w:spacing w:val="-6"/>
          <w:sz w:val="28"/>
        </w:rPr>
        <w:t xml:space="preserve"> </w:t>
      </w:r>
      <w:r>
        <w:rPr>
          <w:sz w:val="28"/>
        </w:rPr>
        <w:t>искусства;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разницу между реальностью и художественным</w:t>
      </w:r>
      <w:r>
        <w:rPr>
          <w:spacing w:val="-17"/>
          <w:sz w:val="28"/>
        </w:rPr>
        <w:t xml:space="preserve"> </w:t>
      </w:r>
      <w:r>
        <w:rPr>
          <w:sz w:val="28"/>
        </w:rPr>
        <w:t>образом;</w:t>
      </w:r>
    </w:p>
    <w:p w:rsidR="00655592" w:rsidRDefault="00DA6F3F" w:rsidP="00CC416B">
      <w:pPr>
        <w:pStyle w:val="a4"/>
        <w:numPr>
          <w:ilvl w:val="4"/>
          <w:numId w:val="229"/>
        </w:numPr>
        <w:tabs>
          <w:tab w:val="left" w:pos="1674"/>
          <w:tab w:val="left" w:pos="3822"/>
          <w:tab w:val="left" w:pos="4318"/>
          <w:tab w:val="left" w:pos="5713"/>
          <w:tab w:val="left" w:pos="7529"/>
          <w:tab w:val="left" w:pos="7895"/>
          <w:tab w:val="left" w:pos="9414"/>
        </w:tabs>
        <w:ind w:right="487" w:firstLine="708"/>
        <w:rPr>
          <w:rFonts w:ascii="Symbol" w:hAnsi="Symbol"/>
          <w:sz w:val="28"/>
        </w:rPr>
      </w:pPr>
      <w:r>
        <w:rPr>
          <w:sz w:val="28"/>
        </w:rPr>
        <w:t>представлениям</w:t>
      </w:r>
      <w:r>
        <w:rPr>
          <w:sz w:val="28"/>
        </w:rPr>
        <w:tab/>
        <w:t>об</w:t>
      </w:r>
      <w:r>
        <w:rPr>
          <w:sz w:val="28"/>
        </w:rPr>
        <w:tab/>
        <w:t>искусстве</w:t>
      </w:r>
      <w:r>
        <w:rPr>
          <w:sz w:val="28"/>
        </w:rPr>
        <w:tab/>
        <w:t>иллюстрации</w:t>
      </w:r>
      <w:r>
        <w:rPr>
          <w:sz w:val="28"/>
        </w:rPr>
        <w:tab/>
        <w:t>и</w:t>
      </w:r>
      <w:r>
        <w:rPr>
          <w:sz w:val="28"/>
        </w:rPr>
        <w:tab/>
        <w:t>творчестве</w:t>
      </w:r>
      <w:r>
        <w:rPr>
          <w:sz w:val="28"/>
        </w:rPr>
        <w:tab/>
      </w:r>
      <w:r>
        <w:rPr>
          <w:spacing w:val="-3"/>
          <w:sz w:val="28"/>
        </w:rPr>
        <w:t xml:space="preserve">известных </w:t>
      </w:r>
      <w:r>
        <w:rPr>
          <w:sz w:val="28"/>
        </w:rPr>
        <w:t>иллюстраторов книг. И.Я. Билибин. В.А. Милашевский. В.А.</w:t>
      </w:r>
      <w:r>
        <w:rPr>
          <w:spacing w:val="-13"/>
          <w:sz w:val="28"/>
        </w:rPr>
        <w:t xml:space="preserve"> </w:t>
      </w:r>
      <w:r>
        <w:rPr>
          <w:sz w:val="28"/>
        </w:rPr>
        <w:t>Фаворский;</w:t>
      </w:r>
    </w:p>
    <w:p w:rsidR="00655592" w:rsidRDefault="00DA6F3F" w:rsidP="00CC416B">
      <w:pPr>
        <w:pStyle w:val="a4"/>
        <w:numPr>
          <w:ilvl w:val="4"/>
          <w:numId w:val="229"/>
        </w:numPr>
        <w:tabs>
          <w:tab w:val="left" w:pos="1674"/>
          <w:tab w:val="left" w:pos="2810"/>
          <w:tab w:val="left" w:pos="5285"/>
          <w:tab w:val="left" w:pos="7820"/>
          <w:tab w:val="left" w:pos="8367"/>
          <w:tab w:val="left" w:pos="9796"/>
        </w:tabs>
        <w:ind w:right="491" w:firstLine="708"/>
        <w:rPr>
          <w:rFonts w:ascii="Symbol" w:hAnsi="Symbol"/>
          <w:sz w:val="28"/>
        </w:rPr>
      </w:pPr>
      <w:r>
        <w:rPr>
          <w:sz w:val="28"/>
        </w:rPr>
        <w:t>опыту</w:t>
      </w:r>
      <w:r>
        <w:rPr>
          <w:sz w:val="28"/>
        </w:rPr>
        <w:tab/>
        <w:t>художественного</w:t>
      </w:r>
      <w:r>
        <w:rPr>
          <w:sz w:val="28"/>
        </w:rPr>
        <w:tab/>
        <w:t>иллюстрирования</w:t>
      </w:r>
      <w:r>
        <w:rPr>
          <w:sz w:val="28"/>
        </w:rPr>
        <w:tab/>
        <w:t>и</w:t>
      </w:r>
      <w:r>
        <w:rPr>
          <w:sz w:val="28"/>
        </w:rPr>
        <w:tab/>
        <w:t>навыкам</w:t>
      </w:r>
      <w:r>
        <w:rPr>
          <w:sz w:val="28"/>
        </w:rPr>
        <w:tab/>
      </w:r>
      <w:r>
        <w:rPr>
          <w:spacing w:val="-5"/>
          <w:sz w:val="28"/>
        </w:rPr>
        <w:t xml:space="preserve">работы </w:t>
      </w:r>
      <w:r>
        <w:rPr>
          <w:sz w:val="28"/>
        </w:rPr>
        <w:t>графическими</w:t>
      </w:r>
      <w:r>
        <w:rPr>
          <w:spacing w:val="-1"/>
          <w:sz w:val="28"/>
        </w:rPr>
        <w:t xml:space="preserve"> </w:t>
      </w:r>
      <w:r>
        <w:rPr>
          <w:sz w:val="28"/>
        </w:rPr>
        <w:t>материалами;</w:t>
      </w:r>
    </w:p>
    <w:p w:rsidR="00655592" w:rsidRDefault="00DA6F3F" w:rsidP="00CC416B">
      <w:pPr>
        <w:pStyle w:val="a4"/>
        <w:numPr>
          <w:ilvl w:val="4"/>
          <w:numId w:val="229"/>
        </w:numPr>
        <w:tabs>
          <w:tab w:val="left" w:pos="1674"/>
        </w:tabs>
        <w:ind w:right="484" w:firstLine="708"/>
        <w:rPr>
          <w:rFonts w:ascii="Symbol" w:hAnsi="Symbol"/>
          <w:sz w:val="28"/>
        </w:rPr>
      </w:pPr>
      <w:r>
        <w:rPr>
          <w:sz w:val="28"/>
        </w:rPr>
        <w:t>собирать необходимый материал для иллюстрирования (характер одежды героев, характер построек и помещений, характерные детали быта и</w:t>
      </w:r>
      <w:r>
        <w:rPr>
          <w:spacing w:val="-18"/>
          <w:sz w:val="28"/>
        </w:rPr>
        <w:t xml:space="preserve"> </w:t>
      </w:r>
      <w:r>
        <w:rPr>
          <w:sz w:val="28"/>
        </w:rPr>
        <w:t>т.д.);</w:t>
      </w:r>
    </w:p>
    <w:p w:rsidR="00655592" w:rsidRDefault="00DA6F3F" w:rsidP="00CC416B">
      <w:pPr>
        <w:pStyle w:val="a4"/>
        <w:numPr>
          <w:ilvl w:val="4"/>
          <w:numId w:val="229"/>
        </w:numPr>
        <w:tabs>
          <w:tab w:val="left" w:pos="1674"/>
        </w:tabs>
        <w:ind w:right="491" w:firstLine="708"/>
        <w:rPr>
          <w:rFonts w:ascii="Symbol" w:hAnsi="Symbol"/>
          <w:sz w:val="28"/>
        </w:rPr>
      </w:pPr>
      <w:r>
        <w:rPr>
          <w:sz w:val="28"/>
        </w:rPr>
        <w:t>представлениям об анималистическом жанре изобразительного искусства и творчестве</w:t>
      </w:r>
      <w:r>
        <w:rPr>
          <w:spacing w:val="-1"/>
          <w:sz w:val="28"/>
        </w:rPr>
        <w:t xml:space="preserve"> </w:t>
      </w:r>
      <w:r>
        <w:rPr>
          <w:sz w:val="28"/>
        </w:rPr>
        <w:t>художников-анималистов;</w:t>
      </w:r>
    </w:p>
    <w:p w:rsidR="00655592" w:rsidRDefault="00655592">
      <w:pPr>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0" w:firstLine="708"/>
        <w:rPr>
          <w:rFonts w:ascii="Symbol" w:hAnsi="Symbol"/>
          <w:sz w:val="28"/>
        </w:rPr>
      </w:pPr>
      <w:r>
        <w:rPr>
          <w:sz w:val="28"/>
        </w:rPr>
        <w:lastRenderedPageBreak/>
        <w:t>опыту художественного творчества по созданию стилизованных образов животных;</w:t>
      </w:r>
    </w:p>
    <w:p w:rsidR="00655592" w:rsidRDefault="00DA6F3F" w:rsidP="00CC416B">
      <w:pPr>
        <w:pStyle w:val="a4"/>
        <w:numPr>
          <w:ilvl w:val="4"/>
          <w:numId w:val="229"/>
        </w:numPr>
        <w:tabs>
          <w:tab w:val="left" w:pos="1674"/>
        </w:tabs>
        <w:ind w:right="492" w:firstLine="708"/>
        <w:rPr>
          <w:rFonts w:ascii="Symbol" w:hAnsi="Symbol"/>
          <w:sz w:val="28"/>
        </w:rPr>
      </w:pPr>
      <w:r>
        <w:rPr>
          <w:sz w:val="28"/>
        </w:rPr>
        <w:t>систематизировать и характеризовать основные этапы развития и истории архитектуры и</w:t>
      </w:r>
      <w:r>
        <w:rPr>
          <w:spacing w:val="-1"/>
          <w:sz w:val="28"/>
        </w:rPr>
        <w:t xml:space="preserve"> </w:t>
      </w:r>
      <w:r>
        <w:rPr>
          <w:sz w:val="28"/>
        </w:rPr>
        <w:t>дизайна;</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распознавать объект и пространство в конструктивных видах</w:t>
      </w:r>
      <w:r>
        <w:rPr>
          <w:spacing w:val="-14"/>
          <w:sz w:val="28"/>
        </w:rPr>
        <w:t xml:space="preserve"> </w:t>
      </w:r>
      <w:r>
        <w:rPr>
          <w:sz w:val="28"/>
        </w:rPr>
        <w:t>искусства;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сочетание различных объемов в</w:t>
      </w:r>
      <w:r>
        <w:rPr>
          <w:spacing w:val="-11"/>
          <w:sz w:val="28"/>
        </w:rPr>
        <w:t xml:space="preserve"> </w:t>
      </w:r>
      <w:r>
        <w:rPr>
          <w:sz w:val="28"/>
        </w:rPr>
        <w:t>здании;</w:t>
      </w:r>
    </w:p>
    <w:p w:rsidR="00655592" w:rsidRDefault="00DA6F3F" w:rsidP="00CC416B">
      <w:pPr>
        <w:pStyle w:val="a4"/>
        <w:numPr>
          <w:ilvl w:val="4"/>
          <w:numId w:val="229"/>
        </w:numPr>
        <w:tabs>
          <w:tab w:val="left" w:pos="1674"/>
        </w:tabs>
        <w:ind w:right="489" w:firstLine="708"/>
        <w:rPr>
          <w:rFonts w:ascii="Symbol" w:hAnsi="Symbol"/>
          <w:sz w:val="28"/>
        </w:rPr>
      </w:pPr>
      <w:r>
        <w:rPr>
          <w:sz w:val="28"/>
        </w:rPr>
        <w:t>понимать единство художественного и функционального в вещи, форму и материал;</w:t>
      </w:r>
    </w:p>
    <w:p w:rsidR="00655592" w:rsidRDefault="00DA6F3F" w:rsidP="00CC416B">
      <w:pPr>
        <w:pStyle w:val="a4"/>
        <w:numPr>
          <w:ilvl w:val="4"/>
          <w:numId w:val="229"/>
        </w:numPr>
        <w:tabs>
          <w:tab w:val="left" w:pos="1674"/>
          <w:tab w:val="left" w:pos="2734"/>
          <w:tab w:val="left" w:pos="3840"/>
          <w:tab w:val="left" w:pos="5944"/>
          <w:tab w:val="left" w:pos="6452"/>
          <w:tab w:val="left" w:pos="8388"/>
          <w:tab w:val="left" w:pos="9028"/>
        </w:tabs>
        <w:ind w:right="490" w:firstLine="708"/>
        <w:rPr>
          <w:rFonts w:ascii="Symbol" w:hAnsi="Symbol"/>
          <w:sz w:val="28"/>
        </w:rPr>
      </w:pPr>
      <w:r>
        <w:rPr>
          <w:sz w:val="28"/>
        </w:rPr>
        <w:t>иметь</w:t>
      </w:r>
      <w:r>
        <w:rPr>
          <w:sz w:val="28"/>
        </w:rPr>
        <w:tab/>
        <w:t>общее</w:t>
      </w:r>
      <w:r>
        <w:rPr>
          <w:sz w:val="28"/>
        </w:rPr>
        <w:tab/>
        <w:t>представление</w:t>
      </w:r>
      <w:r>
        <w:rPr>
          <w:sz w:val="28"/>
        </w:rPr>
        <w:tab/>
        <w:t>и</w:t>
      </w:r>
      <w:r>
        <w:rPr>
          <w:sz w:val="28"/>
        </w:rPr>
        <w:tab/>
        <w:t>рассказывать</w:t>
      </w:r>
      <w:r>
        <w:rPr>
          <w:sz w:val="28"/>
        </w:rPr>
        <w:tab/>
        <w:t>об</w:t>
      </w:r>
      <w:r>
        <w:rPr>
          <w:sz w:val="28"/>
        </w:rPr>
        <w:tab/>
      </w:r>
      <w:r>
        <w:rPr>
          <w:spacing w:val="-3"/>
          <w:sz w:val="28"/>
        </w:rPr>
        <w:t xml:space="preserve">особенностях </w:t>
      </w:r>
      <w:r>
        <w:rPr>
          <w:sz w:val="28"/>
        </w:rPr>
        <w:t>архитектурно-художественных стилей разных эпох;</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тенденции и перспективы развития современной</w:t>
      </w:r>
      <w:r>
        <w:rPr>
          <w:spacing w:val="-11"/>
          <w:sz w:val="28"/>
        </w:rPr>
        <w:t xml:space="preserve"> </w:t>
      </w:r>
      <w:r>
        <w:rPr>
          <w:sz w:val="28"/>
        </w:rPr>
        <w:t>архитектуры;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различать образно-стилевой язык архитектуры</w:t>
      </w:r>
      <w:r>
        <w:rPr>
          <w:spacing w:val="-3"/>
          <w:sz w:val="28"/>
        </w:rPr>
        <w:t xml:space="preserve"> </w:t>
      </w:r>
      <w:r>
        <w:rPr>
          <w:sz w:val="28"/>
        </w:rPr>
        <w:t>прошлого;</w:t>
      </w:r>
    </w:p>
    <w:p w:rsidR="00655592" w:rsidRDefault="00DA6F3F" w:rsidP="00CC416B">
      <w:pPr>
        <w:pStyle w:val="a4"/>
        <w:numPr>
          <w:ilvl w:val="4"/>
          <w:numId w:val="229"/>
        </w:numPr>
        <w:tabs>
          <w:tab w:val="left" w:pos="1674"/>
        </w:tabs>
        <w:ind w:right="491" w:firstLine="708"/>
        <w:rPr>
          <w:rFonts w:ascii="Symbol" w:hAnsi="Symbol"/>
          <w:sz w:val="28"/>
        </w:rPr>
      </w:pPr>
      <w:r>
        <w:rPr>
          <w:sz w:val="28"/>
        </w:rPr>
        <w:t>характеризовать и различать малые формы архитектуры и дизайна в пространстве городской</w:t>
      </w:r>
      <w:r>
        <w:rPr>
          <w:spacing w:val="-2"/>
          <w:sz w:val="28"/>
        </w:rPr>
        <w:t xml:space="preserve"> </w:t>
      </w:r>
      <w:r>
        <w:rPr>
          <w:sz w:val="28"/>
        </w:rPr>
        <w:t>среды;</w:t>
      </w:r>
    </w:p>
    <w:p w:rsidR="00655592" w:rsidRDefault="00DA6F3F" w:rsidP="00CC416B">
      <w:pPr>
        <w:pStyle w:val="a4"/>
        <w:numPr>
          <w:ilvl w:val="4"/>
          <w:numId w:val="229"/>
        </w:numPr>
        <w:tabs>
          <w:tab w:val="left" w:pos="1674"/>
          <w:tab w:val="left" w:pos="3074"/>
          <w:tab w:val="left" w:pos="4905"/>
          <w:tab w:val="left" w:pos="6677"/>
          <w:tab w:val="left" w:pos="7334"/>
          <w:tab w:val="left" w:pos="8898"/>
        </w:tabs>
        <w:ind w:right="492" w:firstLine="708"/>
        <w:rPr>
          <w:rFonts w:ascii="Symbol" w:hAnsi="Symbol"/>
          <w:sz w:val="28"/>
        </w:rPr>
      </w:pPr>
      <w:r>
        <w:rPr>
          <w:sz w:val="28"/>
        </w:rPr>
        <w:t>понимать</w:t>
      </w:r>
      <w:r>
        <w:rPr>
          <w:sz w:val="28"/>
        </w:rPr>
        <w:tab/>
        <w:t>плоскостную</w:t>
      </w:r>
      <w:r>
        <w:rPr>
          <w:sz w:val="28"/>
        </w:rPr>
        <w:tab/>
        <w:t>композицию</w:t>
      </w:r>
      <w:r>
        <w:rPr>
          <w:sz w:val="28"/>
        </w:rPr>
        <w:tab/>
        <w:t>как</w:t>
      </w:r>
      <w:r>
        <w:rPr>
          <w:sz w:val="28"/>
        </w:rPr>
        <w:tab/>
        <w:t>возможное</w:t>
      </w:r>
      <w:r>
        <w:rPr>
          <w:sz w:val="28"/>
        </w:rPr>
        <w:tab/>
      </w:r>
      <w:r>
        <w:rPr>
          <w:spacing w:val="-3"/>
          <w:sz w:val="28"/>
        </w:rPr>
        <w:t xml:space="preserve">схематическое </w:t>
      </w:r>
      <w:r>
        <w:rPr>
          <w:sz w:val="28"/>
        </w:rPr>
        <w:t>изображение объемов при взгляде на них</w:t>
      </w:r>
      <w:r>
        <w:rPr>
          <w:spacing w:val="-4"/>
          <w:sz w:val="28"/>
        </w:rPr>
        <w:t xml:space="preserve"> </w:t>
      </w:r>
      <w:r>
        <w:rPr>
          <w:sz w:val="28"/>
        </w:rPr>
        <w:t>сверху;</w:t>
      </w:r>
    </w:p>
    <w:p w:rsidR="00655592" w:rsidRDefault="00DA6F3F" w:rsidP="00CC416B">
      <w:pPr>
        <w:pStyle w:val="a4"/>
        <w:numPr>
          <w:ilvl w:val="4"/>
          <w:numId w:val="229"/>
        </w:numPr>
        <w:tabs>
          <w:tab w:val="left" w:pos="1674"/>
        </w:tabs>
        <w:ind w:right="484" w:firstLine="708"/>
        <w:rPr>
          <w:rFonts w:ascii="Symbol" w:hAnsi="Symbol"/>
          <w:sz w:val="28"/>
        </w:rPr>
      </w:pPr>
      <w:r>
        <w:rPr>
          <w:sz w:val="28"/>
        </w:rPr>
        <w:t>осознавать чертеж как плоскостное изображение объемов, когда точка – вертикаль, круг – цилиндр, шар и т.</w:t>
      </w:r>
      <w:r>
        <w:rPr>
          <w:spacing w:val="-3"/>
          <w:sz w:val="28"/>
        </w:rPr>
        <w:t xml:space="preserve"> </w:t>
      </w:r>
      <w:r>
        <w:rPr>
          <w:sz w:val="28"/>
        </w:rPr>
        <w:t>д.;</w:t>
      </w:r>
    </w:p>
    <w:p w:rsidR="00655592" w:rsidRDefault="00DA6F3F" w:rsidP="00CC416B">
      <w:pPr>
        <w:pStyle w:val="a4"/>
        <w:numPr>
          <w:ilvl w:val="4"/>
          <w:numId w:val="229"/>
        </w:numPr>
        <w:tabs>
          <w:tab w:val="left" w:pos="1674"/>
        </w:tabs>
        <w:ind w:right="492" w:firstLine="708"/>
        <w:rPr>
          <w:rFonts w:ascii="Symbol" w:hAnsi="Symbol"/>
          <w:sz w:val="28"/>
        </w:rPr>
      </w:pPr>
      <w:r>
        <w:rPr>
          <w:sz w:val="28"/>
        </w:rPr>
        <w:t>применять в создаваемых пространственных композициях доминантный объект и вспомогательные соединительные</w:t>
      </w:r>
      <w:r>
        <w:rPr>
          <w:spacing w:val="-3"/>
          <w:sz w:val="28"/>
        </w:rPr>
        <w:t xml:space="preserve"> </w:t>
      </w:r>
      <w:r>
        <w:rPr>
          <w:sz w:val="28"/>
        </w:rPr>
        <w:t>элементы;</w:t>
      </w:r>
    </w:p>
    <w:p w:rsidR="00655592" w:rsidRDefault="00DA6F3F" w:rsidP="00CC416B">
      <w:pPr>
        <w:pStyle w:val="a4"/>
        <w:numPr>
          <w:ilvl w:val="4"/>
          <w:numId w:val="229"/>
        </w:numPr>
        <w:tabs>
          <w:tab w:val="left" w:pos="1674"/>
        </w:tabs>
        <w:ind w:right="491" w:firstLine="708"/>
        <w:rPr>
          <w:rFonts w:ascii="Symbol" w:hAnsi="Symbol"/>
          <w:sz w:val="28"/>
        </w:rPr>
      </w:pPr>
      <w:r>
        <w:rPr>
          <w:sz w:val="28"/>
        </w:rPr>
        <w:t>применять навыки формообразования, использования объемов в дизайне и архитектуре (макеты из бумаги, картона,</w:t>
      </w:r>
      <w:r>
        <w:rPr>
          <w:spacing w:val="-3"/>
          <w:sz w:val="28"/>
        </w:rPr>
        <w:t xml:space="preserve"> </w:t>
      </w:r>
      <w:r>
        <w:rPr>
          <w:sz w:val="28"/>
        </w:rPr>
        <w:t>пластилина);</w:t>
      </w:r>
    </w:p>
    <w:p w:rsidR="00655592" w:rsidRDefault="00DA6F3F" w:rsidP="00CC416B">
      <w:pPr>
        <w:pStyle w:val="a4"/>
        <w:numPr>
          <w:ilvl w:val="4"/>
          <w:numId w:val="229"/>
        </w:numPr>
        <w:tabs>
          <w:tab w:val="left" w:pos="1674"/>
        </w:tabs>
        <w:ind w:right="493" w:firstLine="708"/>
        <w:rPr>
          <w:rFonts w:ascii="Symbol" w:hAnsi="Symbol"/>
          <w:sz w:val="28"/>
        </w:rPr>
      </w:pPr>
      <w:r>
        <w:rPr>
          <w:sz w:val="28"/>
        </w:rPr>
        <w:t>создавать композиционные макеты объектов на предметной плоскости и в пространстве;</w:t>
      </w:r>
    </w:p>
    <w:p w:rsidR="00655592" w:rsidRDefault="00DA6F3F" w:rsidP="00CC416B">
      <w:pPr>
        <w:pStyle w:val="a4"/>
        <w:numPr>
          <w:ilvl w:val="4"/>
          <w:numId w:val="229"/>
        </w:numPr>
        <w:tabs>
          <w:tab w:val="left" w:pos="1674"/>
          <w:tab w:val="left" w:pos="3036"/>
          <w:tab w:val="left" w:pos="4871"/>
          <w:tab w:val="left" w:pos="6416"/>
          <w:tab w:val="left" w:pos="8082"/>
          <w:tab w:val="left" w:pos="8428"/>
          <w:tab w:val="left" w:pos="9584"/>
        </w:tabs>
        <w:ind w:right="491" w:firstLine="708"/>
        <w:rPr>
          <w:rFonts w:ascii="Symbol" w:hAnsi="Symbol"/>
          <w:sz w:val="28"/>
        </w:rPr>
      </w:pPr>
      <w:r>
        <w:rPr>
          <w:sz w:val="28"/>
        </w:rPr>
        <w:t>создавать</w:t>
      </w:r>
      <w:r>
        <w:rPr>
          <w:sz w:val="28"/>
        </w:rPr>
        <w:tab/>
        <w:t>практические</w:t>
      </w:r>
      <w:r>
        <w:rPr>
          <w:sz w:val="28"/>
        </w:rPr>
        <w:tab/>
        <w:t>творческие</w:t>
      </w:r>
      <w:r>
        <w:rPr>
          <w:sz w:val="28"/>
        </w:rPr>
        <w:tab/>
        <w:t>композиции</w:t>
      </w:r>
      <w:r>
        <w:rPr>
          <w:sz w:val="28"/>
        </w:rPr>
        <w:tab/>
        <w:t>в</w:t>
      </w:r>
      <w:r>
        <w:rPr>
          <w:sz w:val="28"/>
        </w:rPr>
        <w:tab/>
        <w:t>технике</w:t>
      </w:r>
      <w:r>
        <w:rPr>
          <w:sz w:val="28"/>
        </w:rPr>
        <w:tab/>
      </w:r>
      <w:r>
        <w:rPr>
          <w:spacing w:val="-4"/>
          <w:sz w:val="28"/>
        </w:rPr>
        <w:t xml:space="preserve">коллажа, </w:t>
      </w:r>
      <w:r>
        <w:rPr>
          <w:sz w:val="28"/>
        </w:rPr>
        <w:t>дизайн-проектов;</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w:t>
      </w:r>
      <w:r>
        <w:rPr>
          <w:spacing w:val="-4"/>
          <w:sz w:val="28"/>
        </w:rPr>
        <w:t xml:space="preserve"> </w:t>
      </w:r>
      <w:r>
        <w:rPr>
          <w:sz w:val="28"/>
        </w:rPr>
        <w:t>объекта;</w:t>
      </w:r>
    </w:p>
    <w:p w:rsidR="00655592" w:rsidRDefault="00DA6F3F" w:rsidP="00CC416B">
      <w:pPr>
        <w:pStyle w:val="a4"/>
        <w:numPr>
          <w:ilvl w:val="4"/>
          <w:numId w:val="229"/>
        </w:numPr>
        <w:tabs>
          <w:tab w:val="left" w:pos="1674"/>
        </w:tabs>
        <w:ind w:right="484" w:firstLine="708"/>
        <w:rPr>
          <w:rFonts w:ascii="Symbol" w:hAnsi="Symbol"/>
          <w:sz w:val="28"/>
        </w:rPr>
      </w:pPr>
      <w:r>
        <w:rPr>
          <w:sz w:val="28"/>
        </w:rPr>
        <w:t>приобретать общее представление о традициях ландшафтно-парковой архитектуры;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характеризовать основные школы садово-паркового</w:t>
      </w:r>
      <w:r>
        <w:rPr>
          <w:spacing w:val="-6"/>
          <w:sz w:val="28"/>
        </w:rPr>
        <w:t xml:space="preserve"> </w:t>
      </w:r>
      <w:r>
        <w:rPr>
          <w:sz w:val="28"/>
        </w:rPr>
        <w:t>искусства;</w:t>
      </w:r>
    </w:p>
    <w:p w:rsidR="00655592" w:rsidRDefault="00DA6F3F" w:rsidP="00CC416B">
      <w:pPr>
        <w:pStyle w:val="a4"/>
        <w:numPr>
          <w:ilvl w:val="4"/>
          <w:numId w:val="229"/>
        </w:numPr>
        <w:tabs>
          <w:tab w:val="left" w:pos="1674"/>
        </w:tabs>
        <w:ind w:right="484" w:firstLine="708"/>
        <w:rPr>
          <w:rFonts w:ascii="Symbol" w:hAnsi="Symbol"/>
          <w:sz w:val="28"/>
        </w:rPr>
      </w:pPr>
      <w:r>
        <w:rPr>
          <w:sz w:val="28"/>
        </w:rPr>
        <w:t>понимать основы краткой истории русской усадебной культуры XVIII – XIX</w:t>
      </w:r>
      <w:r>
        <w:rPr>
          <w:spacing w:val="-2"/>
          <w:sz w:val="28"/>
        </w:rPr>
        <w:t xml:space="preserve"> </w:t>
      </w:r>
      <w:r>
        <w:rPr>
          <w:sz w:val="28"/>
        </w:rPr>
        <w:t>веков;</w:t>
      </w:r>
    </w:p>
    <w:p w:rsidR="00655592" w:rsidRDefault="00DA6F3F" w:rsidP="00CC416B">
      <w:pPr>
        <w:pStyle w:val="a4"/>
        <w:numPr>
          <w:ilvl w:val="4"/>
          <w:numId w:val="229"/>
        </w:numPr>
        <w:tabs>
          <w:tab w:val="left" w:pos="1674"/>
        </w:tabs>
        <w:ind w:left="1674" w:hanging="286"/>
        <w:rPr>
          <w:rFonts w:ascii="Symbol" w:hAnsi="Symbol"/>
          <w:sz w:val="28"/>
        </w:rPr>
      </w:pPr>
      <w:r>
        <w:rPr>
          <w:sz w:val="28"/>
        </w:rPr>
        <w:t>называть и раскрывать смысл основ искусства</w:t>
      </w:r>
      <w:r>
        <w:rPr>
          <w:spacing w:val="-10"/>
          <w:sz w:val="28"/>
        </w:rPr>
        <w:t xml:space="preserve"> </w:t>
      </w:r>
      <w:r>
        <w:rPr>
          <w:sz w:val="28"/>
        </w:rPr>
        <w:t>флористики;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основы краткой истории</w:t>
      </w:r>
      <w:r>
        <w:rPr>
          <w:spacing w:val="-3"/>
          <w:sz w:val="28"/>
        </w:rPr>
        <w:t xml:space="preserve"> </w:t>
      </w:r>
      <w:r>
        <w:rPr>
          <w:sz w:val="28"/>
        </w:rPr>
        <w:t>костюма;</w:t>
      </w:r>
    </w:p>
    <w:p w:rsidR="00655592" w:rsidRDefault="00DA6F3F" w:rsidP="00CC416B">
      <w:pPr>
        <w:pStyle w:val="a4"/>
        <w:numPr>
          <w:ilvl w:val="4"/>
          <w:numId w:val="229"/>
        </w:numPr>
        <w:tabs>
          <w:tab w:val="left" w:pos="1674"/>
          <w:tab w:val="left" w:pos="3834"/>
          <w:tab w:val="left" w:pos="4187"/>
          <w:tab w:val="left" w:pos="5750"/>
          <w:tab w:val="left" w:pos="6705"/>
        </w:tabs>
        <w:ind w:right="485" w:firstLine="708"/>
        <w:rPr>
          <w:rFonts w:ascii="Symbol" w:hAnsi="Symbol"/>
          <w:sz w:val="28"/>
        </w:rPr>
      </w:pPr>
      <w:r>
        <w:rPr>
          <w:sz w:val="28"/>
        </w:rPr>
        <w:t>характеризовать</w:t>
      </w:r>
      <w:r>
        <w:rPr>
          <w:sz w:val="28"/>
        </w:rPr>
        <w:tab/>
        <w:t>и</w:t>
      </w:r>
      <w:r>
        <w:rPr>
          <w:sz w:val="28"/>
        </w:rPr>
        <w:tab/>
        <w:t>раскрывать</w:t>
      </w:r>
      <w:r>
        <w:rPr>
          <w:sz w:val="28"/>
        </w:rPr>
        <w:tab/>
        <w:t>смысл</w:t>
      </w:r>
      <w:r>
        <w:rPr>
          <w:sz w:val="28"/>
        </w:rPr>
        <w:tab/>
      </w:r>
      <w:r>
        <w:rPr>
          <w:spacing w:val="-1"/>
          <w:sz w:val="28"/>
        </w:rPr>
        <w:t xml:space="preserve">композиционно-конструктивных </w:t>
      </w:r>
      <w:r>
        <w:rPr>
          <w:sz w:val="28"/>
        </w:rPr>
        <w:t>принципов дизайна</w:t>
      </w:r>
      <w:r>
        <w:rPr>
          <w:spacing w:val="-6"/>
          <w:sz w:val="28"/>
        </w:rPr>
        <w:t xml:space="preserve"> </w:t>
      </w:r>
      <w:r>
        <w:rPr>
          <w:sz w:val="28"/>
        </w:rPr>
        <w:t>одежды;</w:t>
      </w:r>
    </w:p>
    <w:p w:rsidR="00655592" w:rsidRDefault="00DA6F3F" w:rsidP="00CC416B">
      <w:pPr>
        <w:pStyle w:val="a4"/>
        <w:numPr>
          <w:ilvl w:val="4"/>
          <w:numId w:val="229"/>
        </w:numPr>
        <w:tabs>
          <w:tab w:val="left" w:pos="1674"/>
        </w:tabs>
        <w:ind w:right="487" w:firstLine="708"/>
        <w:rPr>
          <w:rFonts w:ascii="Symbol" w:hAnsi="Symbol"/>
          <w:sz w:val="28"/>
        </w:rPr>
      </w:pPr>
      <w:r>
        <w:rPr>
          <w:sz w:val="28"/>
        </w:rPr>
        <w:t>применять навыки сочинения объемно-пространственной композиции в формировании букета по принципам</w:t>
      </w:r>
      <w:r>
        <w:rPr>
          <w:spacing w:val="-4"/>
          <w:sz w:val="28"/>
        </w:rPr>
        <w:t xml:space="preserve"> </w:t>
      </w:r>
      <w:r>
        <w:rPr>
          <w:sz w:val="28"/>
        </w:rPr>
        <w:t>икэбаны;</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5" w:firstLine="708"/>
        <w:jc w:val="both"/>
        <w:rPr>
          <w:rFonts w:ascii="Symbol" w:hAnsi="Symbol"/>
          <w:sz w:val="28"/>
        </w:rPr>
      </w:pPr>
      <w:r>
        <w:rPr>
          <w:sz w:val="28"/>
        </w:rPr>
        <w:lastRenderedPageBreak/>
        <w:t>отражать в эскизном проекте дизайна сада образно-архитектурный композиционный</w:t>
      </w:r>
      <w:r>
        <w:rPr>
          <w:spacing w:val="-1"/>
          <w:sz w:val="28"/>
        </w:rPr>
        <w:t xml:space="preserve"> </w:t>
      </w:r>
      <w:r>
        <w:rPr>
          <w:sz w:val="28"/>
        </w:rPr>
        <w:t>замысел;</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использовать графические навыки и технологии выполнения коллажа в процессе создания эскизов молодежных и исторических комплектов</w:t>
      </w:r>
      <w:r>
        <w:rPr>
          <w:spacing w:val="-16"/>
          <w:sz w:val="28"/>
        </w:rPr>
        <w:t xml:space="preserve"> </w:t>
      </w:r>
      <w:r>
        <w:rPr>
          <w:sz w:val="28"/>
        </w:rPr>
        <w:t>одежды;</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узнавать и характеризовать памятники архитектуры Древнего Киева. София Киевская. Фрески.</w:t>
      </w:r>
      <w:r>
        <w:rPr>
          <w:spacing w:val="-2"/>
          <w:sz w:val="28"/>
        </w:rPr>
        <w:t xml:space="preserve"> </w:t>
      </w:r>
      <w:r>
        <w:rPr>
          <w:sz w:val="28"/>
        </w:rPr>
        <w:t>Мозаики;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55592" w:rsidRDefault="00DA6F3F" w:rsidP="00CC416B">
      <w:pPr>
        <w:pStyle w:val="a4"/>
        <w:numPr>
          <w:ilvl w:val="4"/>
          <w:numId w:val="229"/>
        </w:numPr>
        <w:tabs>
          <w:tab w:val="left" w:pos="1674"/>
        </w:tabs>
        <w:spacing w:line="341" w:lineRule="exact"/>
        <w:ind w:left="1674" w:hanging="286"/>
        <w:rPr>
          <w:rFonts w:ascii="Symbol" w:hAnsi="Symbol"/>
          <w:sz w:val="28"/>
        </w:rPr>
      </w:pPr>
      <w:r>
        <w:rPr>
          <w:sz w:val="28"/>
        </w:rPr>
        <w:t>узнавать и описывать памятники шатрового</w:t>
      </w:r>
      <w:r>
        <w:rPr>
          <w:spacing w:val="-4"/>
          <w:sz w:val="28"/>
        </w:rPr>
        <w:t xml:space="preserve"> </w:t>
      </w:r>
      <w:r>
        <w:rPr>
          <w:sz w:val="28"/>
        </w:rPr>
        <w:t>зодчества;</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характеризовать особенности церкви Вознесения в селе Коломенском и храма</w:t>
      </w:r>
      <w:r>
        <w:rPr>
          <w:spacing w:val="-1"/>
          <w:sz w:val="28"/>
        </w:rPr>
        <w:t xml:space="preserve"> </w:t>
      </w:r>
      <w:r>
        <w:rPr>
          <w:sz w:val="28"/>
        </w:rPr>
        <w:t>Покрова-на-Рву;</w:t>
      </w:r>
    </w:p>
    <w:p w:rsidR="00655592" w:rsidRDefault="00DA6F3F" w:rsidP="00CC416B">
      <w:pPr>
        <w:pStyle w:val="a4"/>
        <w:numPr>
          <w:ilvl w:val="4"/>
          <w:numId w:val="229"/>
        </w:numPr>
        <w:tabs>
          <w:tab w:val="left" w:pos="1674"/>
        </w:tabs>
        <w:ind w:right="496" w:firstLine="708"/>
        <w:jc w:val="both"/>
        <w:rPr>
          <w:rFonts w:ascii="Symbol" w:hAnsi="Symbol"/>
          <w:sz w:val="28"/>
        </w:rPr>
      </w:pPr>
      <w:r>
        <w:rPr>
          <w:sz w:val="28"/>
        </w:rPr>
        <w:t>раскрывать особенности новых иконописных традиций в XVII веке. Отличать по характерным особенностям икону и</w:t>
      </w:r>
      <w:r>
        <w:rPr>
          <w:spacing w:val="-15"/>
          <w:sz w:val="28"/>
        </w:rPr>
        <w:t xml:space="preserve"> </w:t>
      </w:r>
      <w:r>
        <w:rPr>
          <w:sz w:val="28"/>
        </w:rPr>
        <w:t>парсуну;</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работать над проектом (индивидуальным или коллективным), создавая разнообразные творческие композиции в материалах по различным</w:t>
      </w:r>
      <w:r>
        <w:rPr>
          <w:spacing w:val="-16"/>
          <w:sz w:val="28"/>
        </w:rPr>
        <w:t xml:space="preserve"> </w:t>
      </w:r>
      <w:r>
        <w:rPr>
          <w:sz w:val="28"/>
        </w:rPr>
        <w:t>темам;</w:t>
      </w:r>
    </w:p>
    <w:p w:rsidR="00655592" w:rsidRDefault="00DA6F3F" w:rsidP="00CC416B">
      <w:pPr>
        <w:pStyle w:val="a4"/>
        <w:numPr>
          <w:ilvl w:val="4"/>
          <w:numId w:val="229"/>
        </w:numPr>
        <w:tabs>
          <w:tab w:val="left" w:pos="1674"/>
        </w:tabs>
        <w:spacing w:line="343" w:lineRule="exact"/>
        <w:ind w:left="1674" w:hanging="286"/>
        <w:rPr>
          <w:rFonts w:ascii="Symbol" w:hAnsi="Symbol"/>
          <w:sz w:val="28"/>
        </w:rPr>
      </w:pPr>
      <w:r>
        <w:rPr>
          <w:sz w:val="28"/>
        </w:rPr>
        <w:t>различать стилевые особенности разных школ архитектуры Древней</w:t>
      </w:r>
      <w:r>
        <w:rPr>
          <w:spacing w:val="-19"/>
          <w:sz w:val="28"/>
        </w:rPr>
        <w:t xml:space="preserve"> </w:t>
      </w:r>
      <w:r>
        <w:rPr>
          <w:sz w:val="28"/>
        </w:rPr>
        <w:t>Руси;</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создавать с натуры и по воображению архитектурные образы графическими материалами и</w:t>
      </w:r>
      <w:r>
        <w:rPr>
          <w:spacing w:val="-3"/>
          <w:sz w:val="28"/>
        </w:rPr>
        <w:t xml:space="preserve"> </w:t>
      </w:r>
      <w:r>
        <w:rPr>
          <w:sz w:val="28"/>
        </w:rPr>
        <w:t>др.;</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w:t>
      </w:r>
      <w:r>
        <w:rPr>
          <w:spacing w:val="-3"/>
          <w:sz w:val="28"/>
        </w:rPr>
        <w:t xml:space="preserve"> </w:t>
      </w:r>
      <w:r>
        <w:rPr>
          <w:sz w:val="28"/>
        </w:rPr>
        <w:t>пространства;</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сравнивать, сопоставлять и анализировать произведения живописи Древней</w:t>
      </w:r>
      <w:r>
        <w:rPr>
          <w:spacing w:val="-1"/>
          <w:sz w:val="28"/>
        </w:rPr>
        <w:t xml:space="preserve"> </w:t>
      </w:r>
      <w:r>
        <w:rPr>
          <w:sz w:val="28"/>
        </w:rPr>
        <w:t>Руси;</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рассуждать о значении художественного образа древнерусской</w:t>
      </w:r>
      <w:r>
        <w:rPr>
          <w:spacing w:val="-11"/>
          <w:sz w:val="28"/>
        </w:rPr>
        <w:t xml:space="preserve"> </w:t>
      </w:r>
      <w:r>
        <w:rPr>
          <w:sz w:val="28"/>
        </w:rPr>
        <w:t>культуры;</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ориентироваться в широком разнообразии стилей и направлений изобразительного искусства и архитектуры XVIII – XIX</w:t>
      </w:r>
      <w:r>
        <w:rPr>
          <w:spacing w:val="-1"/>
          <w:sz w:val="28"/>
        </w:rPr>
        <w:t xml:space="preserve"> </w:t>
      </w:r>
      <w:r>
        <w:rPr>
          <w:sz w:val="28"/>
        </w:rPr>
        <w:t>веков;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использовать в речи новые термины, связанные со стилями</w:t>
      </w:r>
      <w:r>
        <w:rPr>
          <w:spacing w:val="43"/>
          <w:sz w:val="28"/>
        </w:rPr>
        <w:t xml:space="preserve"> </w:t>
      </w:r>
      <w:r>
        <w:rPr>
          <w:sz w:val="28"/>
        </w:rPr>
        <w:t>в изобразительном искусстве и архитектуре XVIII – XIX</w:t>
      </w:r>
      <w:r>
        <w:rPr>
          <w:spacing w:val="-6"/>
          <w:sz w:val="28"/>
        </w:rPr>
        <w:t xml:space="preserve"> </w:t>
      </w:r>
      <w:r>
        <w:rPr>
          <w:sz w:val="28"/>
        </w:rPr>
        <w:t>веков;</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выявлять и называть характерные особенности русской портретной живописи XVIII века;</w:t>
      </w:r>
    </w:p>
    <w:p w:rsidR="00655592" w:rsidRDefault="00DA6F3F" w:rsidP="00CC416B">
      <w:pPr>
        <w:pStyle w:val="a4"/>
        <w:numPr>
          <w:ilvl w:val="4"/>
          <w:numId w:val="229"/>
        </w:numPr>
        <w:tabs>
          <w:tab w:val="left" w:pos="1674"/>
        </w:tabs>
        <w:spacing w:line="340" w:lineRule="exact"/>
        <w:ind w:left="1674" w:hanging="286"/>
        <w:rPr>
          <w:rFonts w:ascii="Symbol" w:hAnsi="Symbol"/>
          <w:sz w:val="28"/>
        </w:rPr>
      </w:pPr>
      <w:r>
        <w:rPr>
          <w:sz w:val="28"/>
        </w:rPr>
        <w:t>характеризовать признаки и особенности московского</w:t>
      </w:r>
      <w:r>
        <w:rPr>
          <w:spacing w:val="-9"/>
          <w:sz w:val="28"/>
        </w:rPr>
        <w:t xml:space="preserve"> </w:t>
      </w:r>
      <w:r>
        <w:rPr>
          <w:sz w:val="28"/>
        </w:rPr>
        <w:t>барокко;</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создавать разнообразные творческие работы (фантазийные конструкции) в материале.</w:t>
      </w:r>
    </w:p>
    <w:p w:rsidR="00655592" w:rsidRDefault="00DA6F3F">
      <w:pPr>
        <w:pStyle w:val="1"/>
      </w:pPr>
      <w:r>
        <w:t>Выпускник получит возможность научиться:</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w:t>
      </w:r>
      <w:r>
        <w:rPr>
          <w:i/>
          <w:spacing w:val="-7"/>
          <w:sz w:val="28"/>
        </w:rPr>
        <w:t xml:space="preserve"> </w:t>
      </w:r>
      <w:r>
        <w:rPr>
          <w:i/>
          <w:sz w:val="28"/>
        </w:rPr>
        <w:t>др.);</w:t>
      </w:r>
    </w:p>
    <w:p w:rsidR="00655592" w:rsidRDefault="00DA6F3F" w:rsidP="00CC416B">
      <w:pPr>
        <w:pStyle w:val="a4"/>
        <w:numPr>
          <w:ilvl w:val="4"/>
          <w:numId w:val="229"/>
        </w:numPr>
        <w:tabs>
          <w:tab w:val="left" w:pos="1674"/>
        </w:tabs>
        <w:ind w:right="483" w:firstLine="708"/>
        <w:jc w:val="both"/>
        <w:rPr>
          <w:rFonts w:ascii="Symbol" w:hAnsi="Symbol"/>
          <w:i/>
          <w:sz w:val="28"/>
        </w:rPr>
      </w:pPr>
      <w:r>
        <w:rPr>
          <w:i/>
          <w:sz w:val="28"/>
        </w:rPr>
        <w:t>владеть диалогической формой коммуникации, уметь аргументировать свою точку зрения в процессе изучения изобразительного</w:t>
      </w:r>
      <w:r>
        <w:rPr>
          <w:i/>
          <w:spacing w:val="-12"/>
          <w:sz w:val="28"/>
        </w:rPr>
        <w:t xml:space="preserve"> </w:t>
      </w:r>
      <w:r>
        <w:rPr>
          <w:i/>
          <w:sz w:val="28"/>
        </w:rPr>
        <w:t>искусства;</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5" w:firstLine="708"/>
        <w:jc w:val="both"/>
        <w:rPr>
          <w:rFonts w:ascii="Symbol" w:hAnsi="Symbol"/>
          <w:i/>
          <w:sz w:val="28"/>
        </w:rPr>
      </w:pPr>
      <w:r>
        <w:rPr>
          <w:i/>
          <w:sz w:val="28"/>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выделять признаки для установления стилевых связей в процессе изучения изобразительного</w:t>
      </w:r>
      <w:r>
        <w:rPr>
          <w:i/>
          <w:spacing w:val="-4"/>
          <w:sz w:val="28"/>
        </w:rPr>
        <w:t xml:space="preserve"> </w:t>
      </w:r>
      <w:r>
        <w:rPr>
          <w:i/>
          <w:sz w:val="28"/>
        </w:rPr>
        <w:t>искусства;</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понимать специфику изображения в</w:t>
      </w:r>
      <w:r>
        <w:rPr>
          <w:i/>
          <w:spacing w:val="-4"/>
          <w:sz w:val="28"/>
        </w:rPr>
        <w:t xml:space="preserve"> </w:t>
      </w:r>
      <w:r>
        <w:rPr>
          <w:i/>
          <w:sz w:val="28"/>
        </w:rPr>
        <w:t>полиграфии;</w:t>
      </w:r>
    </w:p>
    <w:p w:rsidR="00655592" w:rsidRDefault="00DA6F3F" w:rsidP="00CC416B">
      <w:pPr>
        <w:pStyle w:val="a4"/>
        <w:numPr>
          <w:ilvl w:val="4"/>
          <w:numId w:val="229"/>
        </w:numPr>
        <w:tabs>
          <w:tab w:val="left" w:pos="1674"/>
        </w:tabs>
        <w:ind w:right="481" w:firstLine="708"/>
        <w:jc w:val="both"/>
        <w:rPr>
          <w:rFonts w:ascii="Symbol" w:hAnsi="Symbol"/>
          <w:i/>
          <w:sz w:val="28"/>
        </w:rPr>
      </w:pPr>
      <w:r>
        <w:rPr>
          <w:i/>
          <w:sz w:val="28"/>
        </w:rPr>
        <w:t>различать формы полиграфической продукции: книги, журналы, плакаты, афиши и</w:t>
      </w:r>
      <w:r>
        <w:rPr>
          <w:i/>
          <w:spacing w:val="-3"/>
          <w:sz w:val="28"/>
        </w:rPr>
        <w:t xml:space="preserve"> </w:t>
      </w:r>
      <w:r>
        <w:rPr>
          <w:i/>
          <w:sz w:val="28"/>
        </w:rPr>
        <w:t>др.);</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различать и характеризовать типы изображения в полиграфии (графическое, живописное, компьютерное,</w:t>
      </w:r>
      <w:r>
        <w:rPr>
          <w:i/>
          <w:spacing w:val="-6"/>
          <w:sz w:val="28"/>
        </w:rPr>
        <w:t xml:space="preserve"> </w:t>
      </w:r>
      <w:r>
        <w:rPr>
          <w:i/>
          <w:sz w:val="28"/>
        </w:rPr>
        <w:t>фотографическое);</w:t>
      </w:r>
    </w:p>
    <w:p w:rsidR="00655592" w:rsidRDefault="00DA6F3F" w:rsidP="00CC416B">
      <w:pPr>
        <w:pStyle w:val="a4"/>
        <w:numPr>
          <w:ilvl w:val="4"/>
          <w:numId w:val="229"/>
        </w:numPr>
        <w:tabs>
          <w:tab w:val="left" w:pos="1674"/>
        </w:tabs>
        <w:spacing w:line="341" w:lineRule="exact"/>
        <w:ind w:left="1674" w:hanging="286"/>
        <w:rPr>
          <w:rFonts w:ascii="Symbol" w:hAnsi="Symbol"/>
          <w:i/>
          <w:sz w:val="28"/>
        </w:rPr>
      </w:pPr>
      <w:r>
        <w:rPr>
          <w:i/>
          <w:sz w:val="28"/>
        </w:rPr>
        <w:t>проектировать обложку книги, рекламы открытки, визитки и</w:t>
      </w:r>
      <w:r>
        <w:rPr>
          <w:i/>
          <w:spacing w:val="-15"/>
          <w:sz w:val="28"/>
        </w:rPr>
        <w:t xml:space="preserve"> </w:t>
      </w:r>
      <w:r>
        <w:rPr>
          <w:i/>
          <w:sz w:val="28"/>
        </w:rPr>
        <w:t>др.;</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создавать художественную композицию макета книги,</w:t>
      </w:r>
      <w:r>
        <w:rPr>
          <w:i/>
          <w:spacing w:val="-8"/>
          <w:sz w:val="28"/>
        </w:rPr>
        <w:t xml:space="preserve"> </w:t>
      </w:r>
      <w:r>
        <w:rPr>
          <w:i/>
          <w:sz w:val="28"/>
        </w:rPr>
        <w:t>журнала;</w:t>
      </w:r>
    </w:p>
    <w:p w:rsidR="00655592" w:rsidRDefault="00DA6F3F" w:rsidP="00CC416B">
      <w:pPr>
        <w:pStyle w:val="a4"/>
        <w:numPr>
          <w:ilvl w:val="4"/>
          <w:numId w:val="229"/>
        </w:numPr>
        <w:tabs>
          <w:tab w:val="left" w:pos="1674"/>
        </w:tabs>
        <w:ind w:right="481" w:firstLine="708"/>
        <w:jc w:val="both"/>
        <w:rPr>
          <w:rFonts w:ascii="Symbol" w:hAnsi="Symbol"/>
          <w:i/>
          <w:sz w:val="28"/>
        </w:rPr>
      </w:pPr>
      <w:r>
        <w:rPr>
          <w:i/>
          <w:sz w:val="28"/>
        </w:rPr>
        <w:t>называть имена великих русских живописцев и архитекторов XVIII – XIX веков;</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называть и характеризовать произведения изобразительного искусства и архитектуры русских художников XVIII – XIX</w:t>
      </w:r>
      <w:r>
        <w:rPr>
          <w:i/>
          <w:spacing w:val="-4"/>
          <w:sz w:val="28"/>
        </w:rPr>
        <w:t xml:space="preserve"> </w:t>
      </w:r>
      <w:r>
        <w:rPr>
          <w:i/>
          <w:sz w:val="28"/>
        </w:rPr>
        <w:t>веков;</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называть имена выдающихся русских художников-ваятелей XVIII века и определять скульптурные</w:t>
      </w:r>
      <w:r>
        <w:rPr>
          <w:i/>
          <w:spacing w:val="-6"/>
          <w:sz w:val="28"/>
        </w:rPr>
        <w:t xml:space="preserve"> </w:t>
      </w:r>
      <w:r>
        <w:rPr>
          <w:i/>
          <w:sz w:val="28"/>
        </w:rPr>
        <w:t>памятники;</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называть имена выдающихся художников «Товарищества передвижников» и определять их произведения</w:t>
      </w:r>
      <w:r>
        <w:rPr>
          <w:i/>
          <w:spacing w:val="-7"/>
          <w:sz w:val="28"/>
        </w:rPr>
        <w:t xml:space="preserve"> </w:t>
      </w:r>
      <w:r>
        <w:rPr>
          <w:i/>
          <w:sz w:val="28"/>
        </w:rPr>
        <w:t>живописи;</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называть имена выдающихся русских художников-пейзажистов XIX века и определять произведения пейзажной</w:t>
      </w:r>
      <w:r>
        <w:rPr>
          <w:i/>
          <w:spacing w:val="-6"/>
          <w:sz w:val="28"/>
        </w:rPr>
        <w:t xml:space="preserve"> </w:t>
      </w:r>
      <w:r>
        <w:rPr>
          <w:i/>
          <w:sz w:val="28"/>
        </w:rPr>
        <w:t>живописи;</w:t>
      </w:r>
    </w:p>
    <w:p w:rsidR="00655592" w:rsidRDefault="00DA6F3F" w:rsidP="00CC416B">
      <w:pPr>
        <w:pStyle w:val="a4"/>
        <w:numPr>
          <w:ilvl w:val="4"/>
          <w:numId w:val="229"/>
        </w:numPr>
        <w:tabs>
          <w:tab w:val="left" w:pos="1674"/>
        </w:tabs>
        <w:ind w:right="488" w:firstLine="708"/>
        <w:jc w:val="both"/>
        <w:rPr>
          <w:rFonts w:ascii="Symbol" w:hAnsi="Symbol"/>
          <w:i/>
          <w:sz w:val="28"/>
        </w:rPr>
      </w:pPr>
      <w:r>
        <w:rPr>
          <w:i/>
          <w:sz w:val="28"/>
        </w:rPr>
        <w:t>понимать особенности исторического жанра, определять произведения исторической</w:t>
      </w:r>
      <w:r>
        <w:rPr>
          <w:i/>
          <w:spacing w:val="-1"/>
          <w:sz w:val="28"/>
        </w:rPr>
        <w:t xml:space="preserve"> </w:t>
      </w:r>
      <w:r>
        <w:rPr>
          <w:i/>
          <w:sz w:val="28"/>
        </w:rPr>
        <w:t>живописи;</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определять «Русский стиль» в архитектуре модерна, называть памятники архитектуры</w:t>
      </w:r>
      <w:r>
        <w:rPr>
          <w:i/>
          <w:spacing w:val="-5"/>
          <w:sz w:val="28"/>
        </w:rPr>
        <w:t xml:space="preserve"> </w:t>
      </w:r>
      <w:r>
        <w:rPr>
          <w:i/>
          <w:sz w:val="28"/>
        </w:rPr>
        <w:t>модерна;</w:t>
      </w:r>
    </w:p>
    <w:p w:rsidR="00655592" w:rsidRDefault="00DA6F3F" w:rsidP="00CC416B">
      <w:pPr>
        <w:pStyle w:val="a4"/>
        <w:numPr>
          <w:ilvl w:val="4"/>
          <w:numId w:val="229"/>
        </w:numPr>
        <w:tabs>
          <w:tab w:val="left" w:pos="1674"/>
        </w:tabs>
        <w:ind w:right="482" w:firstLine="708"/>
        <w:jc w:val="both"/>
        <w:rPr>
          <w:rFonts w:ascii="Symbol" w:hAnsi="Symbol"/>
          <w:i/>
          <w:sz w:val="28"/>
        </w:rPr>
      </w:pPr>
      <w:r>
        <w:rPr>
          <w:i/>
          <w:sz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w:t>
      </w:r>
      <w:r>
        <w:rPr>
          <w:i/>
          <w:spacing w:val="-25"/>
          <w:sz w:val="28"/>
        </w:rPr>
        <w:t xml:space="preserve"> </w:t>
      </w:r>
      <w:r>
        <w:rPr>
          <w:i/>
          <w:sz w:val="28"/>
        </w:rPr>
        <w:t>пространстве;</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называть имена выдающихся русских художников-ваятелей второй половины XIX века и определять памятники монументальной</w:t>
      </w:r>
      <w:r>
        <w:rPr>
          <w:i/>
          <w:spacing w:val="-13"/>
          <w:sz w:val="28"/>
        </w:rPr>
        <w:t xml:space="preserve"> </w:t>
      </w:r>
      <w:r>
        <w:rPr>
          <w:i/>
          <w:sz w:val="28"/>
        </w:rPr>
        <w:t>скульптуры;</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создавать разнообразные творческие работы (фантазийные конструкции) в</w:t>
      </w:r>
      <w:r>
        <w:rPr>
          <w:i/>
          <w:spacing w:val="-1"/>
          <w:sz w:val="28"/>
        </w:rPr>
        <w:t xml:space="preserve"> </w:t>
      </w:r>
      <w:r>
        <w:rPr>
          <w:i/>
          <w:sz w:val="28"/>
        </w:rPr>
        <w:t>материале;</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узнавать основные художественные направления в искусстве XIX и XX веков;</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узнавать, называть основные художественные стили в европейском и русском искусстве и время их развития в истории</w:t>
      </w:r>
      <w:r>
        <w:rPr>
          <w:i/>
          <w:spacing w:val="-15"/>
          <w:sz w:val="28"/>
        </w:rPr>
        <w:t xml:space="preserve"> </w:t>
      </w:r>
      <w:r>
        <w:rPr>
          <w:i/>
          <w:sz w:val="28"/>
        </w:rPr>
        <w:t>культуры;</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осознавать главные темы искусства и, обращаясь к ним в собственной художественно-творческой деятельности, создавать выразительные</w:t>
      </w:r>
      <w:r>
        <w:rPr>
          <w:i/>
          <w:spacing w:val="-15"/>
          <w:sz w:val="28"/>
        </w:rPr>
        <w:t xml:space="preserve"> </w:t>
      </w:r>
      <w:r>
        <w:rPr>
          <w:i/>
          <w:sz w:val="28"/>
        </w:rPr>
        <w:t>образы;</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84" w:firstLine="708"/>
        <w:rPr>
          <w:rFonts w:ascii="Symbol" w:hAnsi="Symbol"/>
          <w:i/>
          <w:sz w:val="28"/>
        </w:rPr>
      </w:pPr>
      <w:r>
        <w:rPr>
          <w:i/>
          <w:sz w:val="28"/>
        </w:rPr>
        <w:lastRenderedPageBreak/>
        <w:t>применять творческий опыт разработки художественного проекта – создания композиции на определенную</w:t>
      </w:r>
      <w:r>
        <w:rPr>
          <w:i/>
          <w:spacing w:val="-9"/>
          <w:sz w:val="28"/>
        </w:rPr>
        <w:t xml:space="preserve"> </w:t>
      </w:r>
      <w:r>
        <w:rPr>
          <w:i/>
          <w:sz w:val="28"/>
        </w:rPr>
        <w:t>тему;</w:t>
      </w:r>
    </w:p>
    <w:p w:rsidR="00655592" w:rsidRDefault="00DA6F3F" w:rsidP="00CC416B">
      <w:pPr>
        <w:pStyle w:val="a4"/>
        <w:numPr>
          <w:ilvl w:val="4"/>
          <w:numId w:val="229"/>
        </w:numPr>
        <w:tabs>
          <w:tab w:val="left" w:pos="1674"/>
        </w:tabs>
        <w:ind w:right="485" w:firstLine="708"/>
        <w:rPr>
          <w:rFonts w:ascii="Symbol" w:hAnsi="Symbol"/>
          <w:i/>
          <w:sz w:val="28"/>
        </w:rPr>
      </w:pPr>
      <w:r>
        <w:rPr>
          <w:i/>
          <w:sz w:val="28"/>
        </w:rPr>
        <w:t>понимать смысл традиций и новаторства в изобразительном искусстве XX века. Модерн. Авангард.</w:t>
      </w:r>
      <w:r>
        <w:rPr>
          <w:i/>
          <w:spacing w:val="-6"/>
          <w:sz w:val="28"/>
        </w:rPr>
        <w:t xml:space="preserve"> </w:t>
      </w:r>
      <w:r>
        <w:rPr>
          <w:i/>
          <w:sz w:val="28"/>
        </w:rPr>
        <w:t>Сюрреализм;</w:t>
      </w:r>
    </w:p>
    <w:p w:rsidR="00655592" w:rsidRDefault="00DA6F3F" w:rsidP="00CC416B">
      <w:pPr>
        <w:pStyle w:val="a4"/>
        <w:numPr>
          <w:ilvl w:val="4"/>
          <w:numId w:val="229"/>
        </w:numPr>
        <w:tabs>
          <w:tab w:val="left" w:pos="1674"/>
        </w:tabs>
        <w:spacing w:line="343" w:lineRule="exact"/>
        <w:ind w:left="1674" w:hanging="286"/>
        <w:rPr>
          <w:rFonts w:ascii="Symbol" w:hAnsi="Symbol"/>
          <w:i/>
          <w:sz w:val="28"/>
        </w:rPr>
      </w:pPr>
      <w:r>
        <w:rPr>
          <w:i/>
          <w:sz w:val="28"/>
        </w:rPr>
        <w:t>характеризовать стиль модерн в архитектуре. Ф.О. Шехтель. А.</w:t>
      </w:r>
      <w:r>
        <w:rPr>
          <w:i/>
          <w:spacing w:val="-13"/>
          <w:sz w:val="28"/>
        </w:rPr>
        <w:t xml:space="preserve"> </w:t>
      </w:r>
      <w:r>
        <w:rPr>
          <w:i/>
          <w:sz w:val="28"/>
        </w:rPr>
        <w:t>Гауди;</w:t>
      </w:r>
    </w:p>
    <w:p w:rsidR="00655592" w:rsidRDefault="00DA6F3F" w:rsidP="00CC416B">
      <w:pPr>
        <w:pStyle w:val="a4"/>
        <w:numPr>
          <w:ilvl w:val="4"/>
          <w:numId w:val="229"/>
        </w:numPr>
        <w:tabs>
          <w:tab w:val="left" w:pos="1674"/>
          <w:tab w:val="left" w:pos="3177"/>
          <w:tab w:val="left" w:pos="3558"/>
          <w:tab w:val="left" w:pos="4745"/>
          <w:tab w:val="left" w:pos="5140"/>
          <w:tab w:val="left" w:pos="5678"/>
          <w:tab w:val="left" w:pos="7615"/>
          <w:tab w:val="left" w:pos="9791"/>
        </w:tabs>
        <w:ind w:right="491" w:firstLine="708"/>
        <w:rPr>
          <w:rFonts w:ascii="Symbol" w:hAnsi="Symbol"/>
          <w:i/>
          <w:sz w:val="28"/>
        </w:rPr>
      </w:pPr>
      <w:r>
        <w:rPr>
          <w:i/>
          <w:sz w:val="28"/>
        </w:rPr>
        <w:t>создавать</w:t>
      </w:r>
      <w:r>
        <w:rPr>
          <w:i/>
          <w:sz w:val="28"/>
        </w:rPr>
        <w:tab/>
        <w:t>с</w:t>
      </w:r>
      <w:r>
        <w:rPr>
          <w:i/>
          <w:sz w:val="28"/>
        </w:rPr>
        <w:tab/>
        <w:t>натуры</w:t>
      </w:r>
      <w:r>
        <w:rPr>
          <w:i/>
          <w:sz w:val="28"/>
        </w:rPr>
        <w:tab/>
        <w:t>и</w:t>
      </w:r>
      <w:r>
        <w:rPr>
          <w:i/>
          <w:sz w:val="28"/>
        </w:rPr>
        <w:tab/>
        <w:t>по</w:t>
      </w:r>
      <w:r>
        <w:rPr>
          <w:i/>
          <w:sz w:val="28"/>
        </w:rPr>
        <w:tab/>
        <w:t>воображению</w:t>
      </w:r>
      <w:r>
        <w:rPr>
          <w:i/>
          <w:sz w:val="28"/>
        </w:rPr>
        <w:tab/>
        <w:t>архитектурные</w:t>
      </w:r>
      <w:r>
        <w:rPr>
          <w:i/>
          <w:sz w:val="28"/>
        </w:rPr>
        <w:tab/>
      </w:r>
      <w:r>
        <w:rPr>
          <w:i/>
          <w:spacing w:val="-4"/>
          <w:sz w:val="28"/>
        </w:rPr>
        <w:t xml:space="preserve">образы </w:t>
      </w:r>
      <w:r>
        <w:rPr>
          <w:i/>
          <w:sz w:val="28"/>
        </w:rPr>
        <w:t>графическими материалами и</w:t>
      </w:r>
      <w:r>
        <w:rPr>
          <w:i/>
          <w:spacing w:val="1"/>
          <w:sz w:val="28"/>
        </w:rPr>
        <w:t xml:space="preserve"> </w:t>
      </w:r>
      <w:r>
        <w:rPr>
          <w:i/>
          <w:sz w:val="28"/>
        </w:rPr>
        <w:t>др.;</w:t>
      </w:r>
    </w:p>
    <w:p w:rsidR="00655592" w:rsidRDefault="00DA6F3F" w:rsidP="00CC416B">
      <w:pPr>
        <w:pStyle w:val="a4"/>
        <w:numPr>
          <w:ilvl w:val="4"/>
          <w:numId w:val="229"/>
        </w:numPr>
        <w:tabs>
          <w:tab w:val="left" w:pos="1674"/>
        </w:tabs>
        <w:ind w:right="486" w:firstLine="708"/>
        <w:rPr>
          <w:rFonts w:ascii="Symbol" w:hAnsi="Symbol"/>
          <w:i/>
          <w:sz w:val="28"/>
        </w:rPr>
      </w:pPr>
      <w:r>
        <w:rPr>
          <w:i/>
          <w:sz w:val="28"/>
        </w:rPr>
        <w:t>работать над эскизом монументального произведения (витраж, мозаика, роспись, монументальная</w:t>
      </w:r>
      <w:r>
        <w:rPr>
          <w:i/>
          <w:spacing w:val="-3"/>
          <w:sz w:val="28"/>
        </w:rPr>
        <w:t xml:space="preserve"> </w:t>
      </w:r>
      <w:r>
        <w:rPr>
          <w:i/>
          <w:sz w:val="28"/>
        </w:rPr>
        <w:t>скульптура);</w:t>
      </w:r>
    </w:p>
    <w:p w:rsidR="00655592" w:rsidRDefault="00DA6F3F" w:rsidP="00CC416B">
      <w:pPr>
        <w:pStyle w:val="a4"/>
        <w:numPr>
          <w:ilvl w:val="4"/>
          <w:numId w:val="229"/>
        </w:numPr>
        <w:tabs>
          <w:tab w:val="left" w:pos="1674"/>
        </w:tabs>
        <w:ind w:right="492" w:firstLine="708"/>
        <w:rPr>
          <w:rFonts w:ascii="Symbol" w:hAnsi="Symbol"/>
          <w:i/>
          <w:sz w:val="28"/>
        </w:rPr>
      </w:pPr>
      <w:r>
        <w:rPr>
          <w:i/>
          <w:sz w:val="28"/>
        </w:rPr>
        <w:t>использовать выразительный язык при моделировании архитектурного пространства;</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характеризовать крупнейшие художественные музеи мира и</w:t>
      </w:r>
      <w:r>
        <w:rPr>
          <w:i/>
          <w:spacing w:val="-10"/>
          <w:sz w:val="28"/>
        </w:rPr>
        <w:t xml:space="preserve"> </w:t>
      </w:r>
      <w:r>
        <w:rPr>
          <w:i/>
          <w:sz w:val="28"/>
        </w:rPr>
        <w:t>России;</w:t>
      </w:r>
    </w:p>
    <w:p w:rsidR="00655592" w:rsidRDefault="00DA6F3F" w:rsidP="00CC416B">
      <w:pPr>
        <w:pStyle w:val="a4"/>
        <w:numPr>
          <w:ilvl w:val="4"/>
          <w:numId w:val="229"/>
        </w:numPr>
        <w:tabs>
          <w:tab w:val="left" w:pos="1674"/>
        </w:tabs>
        <w:ind w:right="484" w:firstLine="708"/>
        <w:rPr>
          <w:rFonts w:ascii="Symbol" w:hAnsi="Symbol"/>
          <w:i/>
          <w:sz w:val="28"/>
        </w:rPr>
      </w:pPr>
      <w:r>
        <w:rPr>
          <w:i/>
          <w:sz w:val="28"/>
        </w:rPr>
        <w:t>получать представления об особенностях художественных коллекций крупнейших музеев</w:t>
      </w:r>
      <w:r>
        <w:rPr>
          <w:i/>
          <w:spacing w:val="-1"/>
          <w:sz w:val="28"/>
        </w:rPr>
        <w:t xml:space="preserve"> </w:t>
      </w:r>
      <w:r>
        <w:rPr>
          <w:i/>
          <w:sz w:val="28"/>
        </w:rPr>
        <w:t>мира;</w:t>
      </w:r>
    </w:p>
    <w:p w:rsidR="00655592" w:rsidRDefault="00DA6F3F" w:rsidP="00CC416B">
      <w:pPr>
        <w:pStyle w:val="a4"/>
        <w:numPr>
          <w:ilvl w:val="4"/>
          <w:numId w:val="229"/>
        </w:numPr>
        <w:tabs>
          <w:tab w:val="left" w:pos="1674"/>
          <w:tab w:val="left" w:pos="3781"/>
          <w:tab w:val="left" w:pos="5113"/>
          <w:tab w:val="left" w:pos="7236"/>
          <w:tab w:val="left" w:pos="8661"/>
          <w:tab w:val="left" w:pos="9551"/>
        </w:tabs>
        <w:ind w:right="482" w:firstLine="708"/>
        <w:rPr>
          <w:rFonts w:ascii="Symbol" w:hAnsi="Symbol"/>
          <w:i/>
          <w:sz w:val="28"/>
        </w:rPr>
      </w:pPr>
      <w:r>
        <w:rPr>
          <w:i/>
          <w:sz w:val="28"/>
        </w:rPr>
        <w:t>использовать</w:t>
      </w:r>
      <w:r>
        <w:rPr>
          <w:i/>
          <w:sz w:val="28"/>
        </w:rPr>
        <w:tab/>
        <w:t>навыки</w:t>
      </w:r>
      <w:r>
        <w:rPr>
          <w:i/>
          <w:sz w:val="28"/>
        </w:rPr>
        <w:tab/>
        <w:t>коллективной</w:t>
      </w:r>
      <w:r>
        <w:rPr>
          <w:i/>
          <w:sz w:val="28"/>
        </w:rPr>
        <w:tab/>
        <w:t>работы</w:t>
      </w:r>
      <w:r>
        <w:rPr>
          <w:i/>
          <w:sz w:val="28"/>
        </w:rPr>
        <w:tab/>
        <w:t>над</w:t>
      </w:r>
      <w:r>
        <w:rPr>
          <w:i/>
          <w:sz w:val="28"/>
        </w:rPr>
        <w:tab/>
      </w:r>
      <w:r>
        <w:rPr>
          <w:i/>
          <w:spacing w:val="-3"/>
          <w:sz w:val="28"/>
        </w:rPr>
        <w:t xml:space="preserve">объемно- </w:t>
      </w:r>
      <w:r>
        <w:rPr>
          <w:i/>
          <w:sz w:val="28"/>
        </w:rPr>
        <w:t>пространственной</w:t>
      </w:r>
      <w:r>
        <w:rPr>
          <w:i/>
          <w:spacing w:val="-4"/>
          <w:sz w:val="28"/>
        </w:rPr>
        <w:t xml:space="preserve"> </w:t>
      </w:r>
      <w:r>
        <w:rPr>
          <w:i/>
          <w:sz w:val="28"/>
        </w:rPr>
        <w:t>композицией;</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понимать основы сценографии как вида художественного</w:t>
      </w:r>
      <w:r>
        <w:rPr>
          <w:i/>
          <w:spacing w:val="-14"/>
          <w:sz w:val="28"/>
        </w:rPr>
        <w:t xml:space="preserve"> </w:t>
      </w:r>
      <w:r>
        <w:rPr>
          <w:i/>
          <w:sz w:val="28"/>
        </w:rPr>
        <w:t>творчества;</w:t>
      </w:r>
    </w:p>
    <w:p w:rsidR="00655592" w:rsidRDefault="00DA6F3F" w:rsidP="00CC416B">
      <w:pPr>
        <w:pStyle w:val="a4"/>
        <w:numPr>
          <w:ilvl w:val="4"/>
          <w:numId w:val="229"/>
        </w:numPr>
        <w:tabs>
          <w:tab w:val="left" w:pos="1674"/>
          <w:tab w:val="left" w:pos="3102"/>
          <w:tab w:val="left" w:pos="3855"/>
          <w:tab w:val="left" w:pos="5261"/>
          <w:tab w:val="left" w:pos="6197"/>
          <w:tab w:val="left" w:pos="6556"/>
          <w:tab w:val="left" w:pos="7486"/>
          <w:tab w:val="left" w:pos="7831"/>
          <w:tab w:val="left" w:pos="9269"/>
        </w:tabs>
        <w:ind w:right="493" w:firstLine="708"/>
        <w:rPr>
          <w:rFonts w:ascii="Symbol" w:hAnsi="Symbol"/>
          <w:i/>
          <w:sz w:val="28"/>
        </w:rPr>
      </w:pPr>
      <w:r>
        <w:rPr>
          <w:i/>
          <w:sz w:val="28"/>
        </w:rPr>
        <w:t>понимать</w:t>
      </w:r>
      <w:r>
        <w:rPr>
          <w:i/>
          <w:sz w:val="28"/>
        </w:rPr>
        <w:tab/>
        <w:t>роль</w:t>
      </w:r>
      <w:r>
        <w:rPr>
          <w:i/>
          <w:sz w:val="28"/>
        </w:rPr>
        <w:tab/>
        <w:t>костюма,</w:t>
      </w:r>
      <w:r>
        <w:rPr>
          <w:i/>
          <w:sz w:val="28"/>
        </w:rPr>
        <w:tab/>
        <w:t>маски</w:t>
      </w:r>
      <w:r>
        <w:rPr>
          <w:i/>
          <w:sz w:val="28"/>
        </w:rPr>
        <w:tab/>
        <w:t>и</w:t>
      </w:r>
      <w:r>
        <w:rPr>
          <w:i/>
          <w:sz w:val="28"/>
        </w:rPr>
        <w:tab/>
        <w:t>грима</w:t>
      </w:r>
      <w:r>
        <w:rPr>
          <w:i/>
          <w:sz w:val="28"/>
        </w:rPr>
        <w:tab/>
        <w:t>в</w:t>
      </w:r>
      <w:r>
        <w:rPr>
          <w:i/>
          <w:sz w:val="28"/>
        </w:rPr>
        <w:tab/>
        <w:t>искусстве</w:t>
      </w:r>
      <w:r>
        <w:rPr>
          <w:i/>
          <w:sz w:val="28"/>
        </w:rPr>
        <w:tab/>
      </w:r>
      <w:r>
        <w:rPr>
          <w:i/>
          <w:spacing w:val="-3"/>
          <w:sz w:val="28"/>
        </w:rPr>
        <w:t xml:space="preserve">актерского </w:t>
      </w:r>
      <w:r>
        <w:rPr>
          <w:i/>
          <w:sz w:val="28"/>
        </w:rPr>
        <w:t>перевоплощения;</w:t>
      </w:r>
    </w:p>
    <w:p w:rsidR="00655592" w:rsidRDefault="00DA6F3F" w:rsidP="00CC416B">
      <w:pPr>
        <w:pStyle w:val="a4"/>
        <w:numPr>
          <w:ilvl w:val="4"/>
          <w:numId w:val="229"/>
        </w:numPr>
        <w:tabs>
          <w:tab w:val="left" w:pos="1674"/>
        </w:tabs>
        <w:ind w:right="492" w:firstLine="708"/>
        <w:rPr>
          <w:rFonts w:ascii="Symbol" w:hAnsi="Symbol"/>
          <w:i/>
          <w:sz w:val="28"/>
        </w:rPr>
      </w:pPr>
      <w:r>
        <w:rPr>
          <w:i/>
          <w:sz w:val="28"/>
        </w:rPr>
        <w:t>называть имена российских художников (А.Я. Головин, А.Н. Бенуа, М.В. Добужинский);</w:t>
      </w:r>
    </w:p>
    <w:p w:rsidR="00655592" w:rsidRDefault="00DA6F3F" w:rsidP="00CC416B">
      <w:pPr>
        <w:pStyle w:val="a4"/>
        <w:numPr>
          <w:ilvl w:val="4"/>
          <w:numId w:val="229"/>
        </w:numPr>
        <w:tabs>
          <w:tab w:val="left" w:pos="1674"/>
        </w:tabs>
        <w:spacing w:line="341" w:lineRule="exact"/>
        <w:ind w:left="1674" w:hanging="286"/>
        <w:rPr>
          <w:rFonts w:ascii="Symbol" w:hAnsi="Symbol"/>
          <w:i/>
          <w:sz w:val="28"/>
        </w:rPr>
      </w:pPr>
      <w:r>
        <w:rPr>
          <w:i/>
          <w:sz w:val="28"/>
        </w:rPr>
        <w:t>различать особенности художественной</w:t>
      </w:r>
      <w:r>
        <w:rPr>
          <w:i/>
          <w:spacing w:val="-1"/>
          <w:sz w:val="28"/>
        </w:rPr>
        <w:t xml:space="preserve"> </w:t>
      </w:r>
      <w:r>
        <w:rPr>
          <w:i/>
          <w:sz w:val="28"/>
        </w:rPr>
        <w:t>фотографии;</w:t>
      </w:r>
    </w:p>
    <w:p w:rsidR="00655592" w:rsidRDefault="00DA6F3F" w:rsidP="00CC416B">
      <w:pPr>
        <w:pStyle w:val="a4"/>
        <w:numPr>
          <w:ilvl w:val="4"/>
          <w:numId w:val="229"/>
        </w:numPr>
        <w:tabs>
          <w:tab w:val="left" w:pos="1674"/>
          <w:tab w:val="left" w:pos="3212"/>
          <w:tab w:val="left" w:pos="5368"/>
          <w:tab w:val="left" w:pos="6771"/>
          <w:tab w:val="left" w:pos="9103"/>
        </w:tabs>
        <w:ind w:right="490" w:firstLine="708"/>
        <w:rPr>
          <w:rFonts w:ascii="Symbol" w:hAnsi="Symbol"/>
          <w:i/>
          <w:sz w:val="28"/>
        </w:rPr>
      </w:pPr>
      <w:r>
        <w:rPr>
          <w:i/>
          <w:sz w:val="28"/>
        </w:rPr>
        <w:t>различать</w:t>
      </w:r>
      <w:r>
        <w:rPr>
          <w:i/>
          <w:sz w:val="28"/>
        </w:rPr>
        <w:tab/>
        <w:t>выразительные</w:t>
      </w:r>
      <w:r>
        <w:rPr>
          <w:i/>
          <w:sz w:val="28"/>
        </w:rPr>
        <w:tab/>
        <w:t>средства</w:t>
      </w:r>
      <w:r>
        <w:rPr>
          <w:i/>
          <w:sz w:val="28"/>
        </w:rPr>
        <w:tab/>
        <w:t>художественной</w:t>
      </w:r>
      <w:r>
        <w:rPr>
          <w:i/>
          <w:sz w:val="28"/>
        </w:rPr>
        <w:tab/>
      </w:r>
      <w:r>
        <w:rPr>
          <w:i/>
          <w:spacing w:val="-3"/>
          <w:sz w:val="28"/>
        </w:rPr>
        <w:t xml:space="preserve">фотографии </w:t>
      </w:r>
      <w:r>
        <w:rPr>
          <w:i/>
          <w:sz w:val="28"/>
        </w:rPr>
        <w:t>(композиция, план, ракурс, свет, ритм и</w:t>
      </w:r>
      <w:r>
        <w:rPr>
          <w:i/>
          <w:spacing w:val="-9"/>
          <w:sz w:val="28"/>
        </w:rPr>
        <w:t xml:space="preserve"> </w:t>
      </w:r>
      <w:r>
        <w:rPr>
          <w:i/>
          <w:sz w:val="28"/>
        </w:rPr>
        <w:t>др.);</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понимать изобразительную природу экранных</w:t>
      </w:r>
      <w:r>
        <w:rPr>
          <w:i/>
          <w:spacing w:val="-9"/>
          <w:sz w:val="28"/>
        </w:rPr>
        <w:t xml:space="preserve"> </w:t>
      </w:r>
      <w:r>
        <w:rPr>
          <w:i/>
          <w:sz w:val="28"/>
        </w:rPr>
        <w:t>искусств;</w:t>
      </w:r>
    </w:p>
    <w:p w:rsidR="00655592" w:rsidRDefault="00DA6F3F" w:rsidP="00CC416B">
      <w:pPr>
        <w:pStyle w:val="a4"/>
        <w:numPr>
          <w:ilvl w:val="4"/>
          <w:numId w:val="229"/>
        </w:numPr>
        <w:tabs>
          <w:tab w:val="left" w:pos="1674"/>
        </w:tabs>
        <w:ind w:right="493" w:firstLine="708"/>
        <w:rPr>
          <w:rFonts w:ascii="Symbol" w:hAnsi="Symbol"/>
          <w:i/>
          <w:sz w:val="28"/>
        </w:rPr>
      </w:pPr>
      <w:r>
        <w:rPr>
          <w:i/>
          <w:sz w:val="28"/>
        </w:rPr>
        <w:t>характеризовать принципы киномонтажа в создании художественного образа;</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различать понятия: игровой и документальный</w:t>
      </w:r>
      <w:r>
        <w:rPr>
          <w:i/>
          <w:spacing w:val="-5"/>
          <w:sz w:val="28"/>
        </w:rPr>
        <w:t xml:space="preserve"> </w:t>
      </w:r>
      <w:r>
        <w:rPr>
          <w:i/>
          <w:sz w:val="28"/>
        </w:rPr>
        <w:t>фильм;</w:t>
      </w:r>
    </w:p>
    <w:p w:rsidR="00655592" w:rsidRDefault="00DA6F3F" w:rsidP="00CC416B">
      <w:pPr>
        <w:pStyle w:val="a4"/>
        <w:numPr>
          <w:ilvl w:val="4"/>
          <w:numId w:val="229"/>
        </w:numPr>
        <w:tabs>
          <w:tab w:val="left" w:pos="1674"/>
          <w:tab w:val="left" w:pos="3460"/>
          <w:tab w:val="left" w:pos="4801"/>
          <w:tab w:val="left" w:pos="6587"/>
          <w:tab w:val="left" w:pos="8657"/>
        </w:tabs>
        <w:ind w:right="493" w:firstLine="708"/>
        <w:rPr>
          <w:rFonts w:ascii="Symbol" w:hAnsi="Symbol"/>
          <w:i/>
          <w:sz w:val="28"/>
        </w:rPr>
      </w:pPr>
      <w:r>
        <w:rPr>
          <w:i/>
          <w:sz w:val="28"/>
        </w:rPr>
        <w:t>называть</w:t>
      </w:r>
      <w:r>
        <w:rPr>
          <w:i/>
          <w:sz w:val="28"/>
        </w:rPr>
        <w:tab/>
        <w:t>имена</w:t>
      </w:r>
      <w:r>
        <w:rPr>
          <w:i/>
          <w:sz w:val="28"/>
        </w:rPr>
        <w:tab/>
        <w:t>мастеров</w:t>
      </w:r>
      <w:r>
        <w:rPr>
          <w:i/>
          <w:sz w:val="28"/>
        </w:rPr>
        <w:tab/>
        <w:t>российского</w:t>
      </w:r>
      <w:r>
        <w:rPr>
          <w:i/>
          <w:sz w:val="28"/>
        </w:rPr>
        <w:tab/>
      </w:r>
      <w:r>
        <w:rPr>
          <w:i/>
          <w:spacing w:val="-1"/>
          <w:sz w:val="28"/>
        </w:rPr>
        <w:t xml:space="preserve">кинематографа. </w:t>
      </w:r>
      <w:r>
        <w:rPr>
          <w:i/>
          <w:sz w:val="28"/>
        </w:rPr>
        <w:t>С.М. Эйзенштейн. А.А. Тарковский. С.Ф. Бондарчук. Н.С.</w:t>
      </w:r>
      <w:r>
        <w:rPr>
          <w:i/>
          <w:spacing w:val="-11"/>
          <w:sz w:val="28"/>
        </w:rPr>
        <w:t xml:space="preserve"> </w:t>
      </w:r>
      <w:r>
        <w:rPr>
          <w:i/>
          <w:sz w:val="28"/>
        </w:rPr>
        <w:t>Михалков;</w:t>
      </w:r>
    </w:p>
    <w:p w:rsidR="00655592" w:rsidRDefault="00DA6F3F" w:rsidP="00CC416B">
      <w:pPr>
        <w:pStyle w:val="a4"/>
        <w:numPr>
          <w:ilvl w:val="4"/>
          <w:numId w:val="229"/>
        </w:numPr>
        <w:tabs>
          <w:tab w:val="left" w:pos="1674"/>
        </w:tabs>
        <w:ind w:left="1674" w:hanging="286"/>
        <w:rPr>
          <w:rFonts w:ascii="Symbol" w:hAnsi="Symbol"/>
          <w:i/>
          <w:sz w:val="28"/>
        </w:rPr>
      </w:pPr>
      <w:r>
        <w:rPr>
          <w:i/>
          <w:sz w:val="28"/>
        </w:rPr>
        <w:t>понимать основы искусства</w:t>
      </w:r>
      <w:r>
        <w:rPr>
          <w:i/>
          <w:spacing w:val="-1"/>
          <w:sz w:val="28"/>
        </w:rPr>
        <w:t xml:space="preserve"> </w:t>
      </w:r>
      <w:r>
        <w:rPr>
          <w:i/>
          <w:sz w:val="28"/>
        </w:rPr>
        <w:t>телевидения;</w:t>
      </w:r>
    </w:p>
    <w:p w:rsidR="00655592" w:rsidRDefault="00DA6F3F" w:rsidP="00CC416B">
      <w:pPr>
        <w:pStyle w:val="a4"/>
        <w:numPr>
          <w:ilvl w:val="4"/>
          <w:numId w:val="229"/>
        </w:numPr>
        <w:tabs>
          <w:tab w:val="left" w:pos="1674"/>
          <w:tab w:val="left" w:pos="3112"/>
          <w:tab w:val="left" w:pos="4397"/>
          <w:tab w:val="left" w:pos="4752"/>
          <w:tab w:val="left" w:pos="6381"/>
          <w:tab w:val="left" w:pos="7501"/>
          <w:tab w:val="left" w:pos="10517"/>
        </w:tabs>
        <w:ind w:right="485" w:firstLine="708"/>
        <w:rPr>
          <w:rFonts w:ascii="Symbol" w:hAnsi="Symbol"/>
          <w:i/>
          <w:sz w:val="28"/>
        </w:rPr>
      </w:pPr>
      <w:r>
        <w:rPr>
          <w:i/>
          <w:sz w:val="28"/>
        </w:rPr>
        <w:t>понимать</w:t>
      </w:r>
      <w:r>
        <w:rPr>
          <w:i/>
          <w:sz w:val="28"/>
        </w:rPr>
        <w:tab/>
        <w:t>различия</w:t>
      </w:r>
      <w:r>
        <w:rPr>
          <w:i/>
          <w:sz w:val="28"/>
        </w:rPr>
        <w:tab/>
        <w:t>в</w:t>
      </w:r>
      <w:r>
        <w:rPr>
          <w:i/>
          <w:sz w:val="28"/>
        </w:rPr>
        <w:tab/>
        <w:t>творческой</w:t>
      </w:r>
      <w:r>
        <w:rPr>
          <w:i/>
          <w:sz w:val="28"/>
        </w:rPr>
        <w:tab/>
        <w:t>работе</w:t>
      </w:r>
      <w:r>
        <w:rPr>
          <w:i/>
          <w:sz w:val="28"/>
        </w:rPr>
        <w:tab/>
        <w:t>художника-живописца</w:t>
      </w:r>
      <w:r>
        <w:rPr>
          <w:i/>
          <w:sz w:val="28"/>
        </w:rPr>
        <w:tab/>
      </w:r>
      <w:r>
        <w:rPr>
          <w:i/>
          <w:spacing w:val="-16"/>
          <w:sz w:val="28"/>
        </w:rPr>
        <w:t xml:space="preserve">и </w:t>
      </w:r>
      <w:r>
        <w:rPr>
          <w:i/>
          <w:sz w:val="28"/>
        </w:rPr>
        <w:t>сценографа;</w:t>
      </w:r>
    </w:p>
    <w:p w:rsidR="00655592" w:rsidRDefault="00DA6F3F" w:rsidP="00CC416B">
      <w:pPr>
        <w:pStyle w:val="a4"/>
        <w:numPr>
          <w:ilvl w:val="4"/>
          <w:numId w:val="229"/>
        </w:numPr>
        <w:tabs>
          <w:tab w:val="left" w:pos="1674"/>
        </w:tabs>
        <w:ind w:right="492" w:firstLine="708"/>
        <w:rPr>
          <w:rFonts w:ascii="Symbol" w:hAnsi="Symbol"/>
          <w:i/>
          <w:sz w:val="28"/>
        </w:rPr>
      </w:pPr>
      <w:r>
        <w:rPr>
          <w:i/>
          <w:sz w:val="28"/>
        </w:rPr>
        <w:t>применять полученные знания о типах оформления сцены при создании школьного спектакля;</w:t>
      </w:r>
    </w:p>
    <w:p w:rsidR="00655592" w:rsidRDefault="00DA6F3F" w:rsidP="00CC416B">
      <w:pPr>
        <w:pStyle w:val="a4"/>
        <w:numPr>
          <w:ilvl w:val="4"/>
          <w:numId w:val="229"/>
        </w:numPr>
        <w:tabs>
          <w:tab w:val="left" w:pos="1674"/>
        </w:tabs>
        <w:ind w:right="480" w:firstLine="708"/>
        <w:jc w:val="both"/>
        <w:rPr>
          <w:rFonts w:ascii="Symbol" w:hAnsi="Symbol"/>
          <w:i/>
          <w:sz w:val="28"/>
        </w:rPr>
      </w:pPr>
      <w:r>
        <w:rPr>
          <w:i/>
          <w:sz w:val="28"/>
        </w:rPr>
        <w:t>применять в практике любительского спектакля художественно- творческие умения по созданию костюмов, грима и т. д. для спектакля из доступных</w:t>
      </w:r>
      <w:r>
        <w:rPr>
          <w:i/>
          <w:spacing w:val="-2"/>
          <w:sz w:val="28"/>
        </w:rPr>
        <w:t xml:space="preserve"> </w:t>
      </w:r>
      <w:r>
        <w:rPr>
          <w:i/>
          <w:sz w:val="28"/>
        </w:rPr>
        <w:t>материалов;</w:t>
      </w:r>
    </w:p>
    <w:p w:rsidR="00655592" w:rsidRDefault="00DA6F3F" w:rsidP="00CC416B">
      <w:pPr>
        <w:pStyle w:val="a4"/>
        <w:numPr>
          <w:ilvl w:val="4"/>
          <w:numId w:val="229"/>
        </w:numPr>
        <w:tabs>
          <w:tab w:val="left" w:pos="1674"/>
        </w:tabs>
        <w:ind w:right="490" w:firstLine="708"/>
        <w:rPr>
          <w:rFonts w:ascii="Symbol" w:hAnsi="Symbol"/>
          <w:i/>
          <w:sz w:val="28"/>
        </w:rPr>
      </w:pPr>
      <w:r>
        <w:rPr>
          <w:i/>
          <w:sz w:val="28"/>
        </w:rPr>
        <w:t>добиваться в практической работе большей выразительности костюма и его стилевого единства со сценографией</w:t>
      </w:r>
      <w:r>
        <w:rPr>
          <w:i/>
          <w:spacing w:val="3"/>
          <w:sz w:val="28"/>
        </w:rPr>
        <w:t xml:space="preserve"> </w:t>
      </w:r>
      <w:r>
        <w:rPr>
          <w:i/>
          <w:sz w:val="28"/>
        </w:rPr>
        <w:t>спектакля;</w:t>
      </w:r>
    </w:p>
    <w:p w:rsidR="00655592" w:rsidRDefault="00DA6F3F" w:rsidP="00CC416B">
      <w:pPr>
        <w:pStyle w:val="a4"/>
        <w:numPr>
          <w:ilvl w:val="4"/>
          <w:numId w:val="229"/>
        </w:numPr>
        <w:tabs>
          <w:tab w:val="left" w:pos="1674"/>
        </w:tabs>
        <w:ind w:right="489" w:firstLine="708"/>
        <w:jc w:val="both"/>
        <w:rPr>
          <w:rFonts w:ascii="Symbol" w:hAnsi="Symbol"/>
          <w:i/>
          <w:sz w:val="28"/>
        </w:rPr>
      </w:pPr>
      <w:r>
        <w:rPr>
          <w:i/>
          <w:sz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w:t>
      </w:r>
      <w:r>
        <w:rPr>
          <w:i/>
          <w:spacing w:val="-1"/>
          <w:sz w:val="28"/>
        </w:rPr>
        <w:t xml:space="preserve"> </w:t>
      </w:r>
      <w:r>
        <w:rPr>
          <w:i/>
          <w:sz w:val="28"/>
        </w:rPr>
        <w:t>фотографии;</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1" w:firstLine="708"/>
        <w:rPr>
          <w:rFonts w:ascii="Symbol" w:hAnsi="Symbol"/>
          <w:i/>
          <w:sz w:val="28"/>
        </w:rPr>
      </w:pPr>
      <w:r>
        <w:rPr>
          <w:i/>
          <w:sz w:val="28"/>
        </w:rPr>
        <w:lastRenderedPageBreak/>
        <w:t>применять в своей съемочной практике ранее приобретенные знания и навыки композиции, чувства цвета, глубины пространства и т.</w:t>
      </w:r>
      <w:r>
        <w:rPr>
          <w:i/>
          <w:spacing w:val="-14"/>
          <w:sz w:val="28"/>
        </w:rPr>
        <w:t xml:space="preserve"> </w:t>
      </w:r>
      <w:r>
        <w:rPr>
          <w:i/>
          <w:sz w:val="28"/>
        </w:rPr>
        <w:t>д.;</w:t>
      </w:r>
    </w:p>
    <w:p w:rsidR="00655592" w:rsidRDefault="00DA6F3F" w:rsidP="00CC416B">
      <w:pPr>
        <w:pStyle w:val="a4"/>
        <w:numPr>
          <w:ilvl w:val="4"/>
          <w:numId w:val="229"/>
        </w:numPr>
        <w:tabs>
          <w:tab w:val="left" w:pos="1674"/>
        </w:tabs>
        <w:ind w:right="491" w:firstLine="708"/>
        <w:rPr>
          <w:rFonts w:ascii="Symbol" w:hAnsi="Symbol"/>
          <w:i/>
          <w:sz w:val="28"/>
        </w:rPr>
      </w:pPr>
      <w:r>
        <w:rPr>
          <w:i/>
          <w:sz w:val="28"/>
        </w:rPr>
        <w:t>пользоваться компьютерной обработкой фотоснимка при исправлении отдельных недочетов и</w:t>
      </w:r>
      <w:r>
        <w:rPr>
          <w:i/>
          <w:spacing w:val="-4"/>
          <w:sz w:val="28"/>
        </w:rPr>
        <w:t xml:space="preserve"> </w:t>
      </w:r>
      <w:r>
        <w:rPr>
          <w:i/>
          <w:sz w:val="28"/>
        </w:rPr>
        <w:t>случайностей;</w:t>
      </w:r>
    </w:p>
    <w:p w:rsidR="00655592" w:rsidRDefault="00DA6F3F" w:rsidP="00CC416B">
      <w:pPr>
        <w:pStyle w:val="a4"/>
        <w:numPr>
          <w:ilvl w:val="4"/>
          <w:numId w:val="229"/>
        </w:numPr>
        <w:tabs>
          <w:tab w:val="left" w:pos="1674"/>
        </w:tabs>
        <w:spacing w:line="343" w:lineRule="exact"/>
        <w:ind w:left="1674" w:hanging="286"/>
        <w:rPr>
          <w:rFonts w:ascii="Symbol" w:hAnsi="Symbol"/>
          <w:i/>
          <w:sz w:val="28"/>
        </w:rPr>
      </w:pPr>
      <w:r>
        <w:rPr>
          <w:i/>
          <w:sz w:val="28"/>
        </w:rPr>
        <w:t>понимать и объяснять синтетическую природу</w:t>
      </w:r>
      <w:r>
        <w:rPr>
          <w:i/>
          <w:spacing w:val="-12"/>
          <w:sz w:val="28"/>
        </w:rPr>
        <w:t xml:space="preserve"> </w:t>
      </w:r>
      <w:r>
        <w:rPr>
          <w:i/>
          <w:sz w:val="28"/>
        </w:rPr>
        <w:t>фильма;</w:t>
      </w:r>
    </w:p>
    <w:p w:rsidR="00655592" w:rsidRDefault="00DA6F3F" w:rsidP="00CC416B">
      <w:pPr>
        <w:pStyle w:val="a4"/>
        <w:numPr>
          <w:ilvl w:val="4"/>
          <w:numId w:val="229"/>
        </w:numPr>
        <w:tabs>
          <w:tab w:val="left" w:pos="1674"/>
          <w:tab w:val="left" w:pos="3204"/>
          <w:tab w:val="left" w:pos="5333"/>
          <w:tab w:val="left" w:pos="6400"/>
          <w:tab w:val="left" w:pos="6731"/>
          <w:tab w:val="left" w:pos="8014"/>
          <w:tab w:val="left" w:pos="9300"/>
          <w:tab w:val="left" w:pos="9650"/>
        </w:tabs>
        <w:ind w:right="492" w:firstLine="708"/>
        <w:rPr>
          <w:rFonts w:ascii="Symbol" w:hAnsi="Symbol"/>
          <w:i/>
          <w:sz w:val="28"/>
        </w:rPr>
      </w:pPr>
      <w:r>
        <w:rPr>
          <w:i/>
          <w:sz w:val="28"/>
        </w:rPr>
        <w:t>применять</w:t>
      </w:r>
      <w:r>
        <w:rPr>
          <w:i/>
          <w:sz w:val="28"/>
        </w:rPr>
        <w:tab/>
        <w:t>первоначальные</w:t>
      </w:r>
      <w:r>
        <w:rPr>
          <w:i/>
          <w:sz w:val="28"/>
        </w:rPr>
        <w:tab/>
        <w:t>навыки</w:t>
      </w:r>
      <w:r>
        <w:rPr>
          <w:i/>
          <w:sz w:val="28"/>
        </w:rPr>
        <w:tab/>
        <w:t>в</w:t>
      </w:r>
      <w:r>
        <w:rPr>
          <w:i/>
          <w:sz w:val="28"/>
        </w:rPr>
        <w:tab/>
        <w:t>создании</w:t>
      </w:r>
      <w:r>
        <w:rPr>
          <w:i/>
          <w:sz w:val="28"/>
        </w:rPr>
        <w:tab/>
        <w:t>сценария</w:t>
      </w:r>
      <w:r>
        <w:rPr>
          <w:i/>
          <w:sz w:val="28"/>
        </w:rPr>
        <w:tab/>
        <w:t>и</w:t>
      </w:r>
      <w:r>
        <w:rPr>
          <w:i/>
          <w:sz w:val="28"/>
        </w:rPr>
        <w:tab/>
      </w:r>
      <w:r>
        <w:rPr>
          <w:i/>
          <w:spacing w:val="-4"/>
          <w:sz w:val="28"/>
        </w:rPr>
        <w:t xml:space="preserve">замысла </w:t>
      </w:r>
      <w:r>
        <w:rPr>
          <w:i/>
          <w:sz w:val="28"/>
        </w:rPr>
        <w:t>фильма;</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применять полученные ранее знания по композиции и построению</w:t>
      </w:r>
      <w:r>
        <w:rPr>
          <w:i/>
          <w:spacing w:val="-20"/>
          <w:sz w:val="28"/>
        </w:rPr>
        <w:t xml:space="preserve"> </w:t>
      </w:r>
      <w:r>
        <w:rPr>
          <w:i/>
          <w:sz w:val="28"/>
        </w:rPr>
        <w:t>кадра;</w:t>
      </w:r>
    </w:p>
    <w:p w:rsidR="00655592" w:rsidRDefault="00DA6F3F" w:rsidP="00CC416B">
      <w:pPr>
        <w:pStyle w:val="a4"/>
        <w:numPr>
          <w:ilvl w:val="4"/>
          <w:numId w:val="229"/>
        </w:numPr>
        <w:tabs>
          <w:tab w:val="left" w:pos="1674"/>
        </w:tabs>
        <w:ind w:right="492" w:firstLine="708"/>
        <w:rPr>
          <w:rFonts w:ascii="Symbol" w:hAnsi="Symbol"/>
          <w:i/>
          <w:sz w:val="28"/>
        </w:rPr>
      </w:pPr>
      <w:r>
        <w:rPr>
          <w:i/>
          <w:sz w:val="28"/>
        </w:rPr>
        <w:t>использовать первоначальные навыки операторской грамоты, техники съемки и компьютерного</w:t>
      </w:r>
      <w:r>
        <w:rPr>
          <w:i/>
          <w:spacing w:val="-1"/>
          <w:sz w:val="28"/>
        </w:rPr>
        <w:t xml:space="preserve"> </w:t>
      </w:r>
      <w:r>
        <w:rPr>
          <w:i/>
          <w:sz w:val="28"/>
        </w:rPr>
        <w:t>монтажа;</w:t>
      </w:r>
    </w:p>
    <w:p w:rsidR="00655592" w:rsidRDefault="00DA6F3F" w:rsidP="00CC416B">
      <w:pPr>
        <w:pStyle w:val="a4"/>
        <w:numPr>
          <w:ilvl w:val="4"/>
          <w:numId w:val="229"/>
        </w:numPr>
        <w:tabs>
          <w:tab w:val="left" w:pos="1674"/>
        </w:tabs>
        <w:ind w:right="488" w:firstLine="708"/>
        <w:jc w:val="both"/>
        <w:rPr>
          <w:rFonts w:ascii="Symbol" w:hAnsi="Symbol"/>
          <w:i/>
          <w:sz w:val="28"/>
        </w:rPr>
      </w:pPr>
      <w:r>
        <w:rPr>
          <w:i/>
          <w:sz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55592" w:rsidRDefault="00DA6F3F" w:rsidP="00CC416B">
      <w:pPr>
        <w:pStyle w:val="a4"/>
        <w:numPr>
          <w:ilvl w:val="4"/>
          <w:numId w:val="229"/>
        </w:numPr>
        <w:tabs>
          <w:tab w:val="left" w:pos="1674"/>
        </w:tabs>
        <w:ind w:right="482" w:firstLine="708"/>
        <w:rPr>
          <w:rFonts w:ascii="Symbol" w:hAnsi="Symbol"/>
          <w:i/>
          <w:sz w:val="28"/>
        </w:rPr>
      </w:pPr>
      <w:r>
        <w:rPr>
          <w:i/>
          <w:sz w:val="28"/>
        </w:rPr>
        <w:t>смотреть и анализировать с точки зрения режиссерского, монтажно- операторского искусства фильмы мастеров</w:t>
      </w:r>
      <w:r>
        <w:rPr>
          <w:i/>
          <w:spacing w:val="-7"/>
          <w:sz w:val="28"/>
        </w:rPr>
        <w:t xml:space="preserve"> </w:t>
      </w:r>
      <w:r>
        <w:rPr>
          <w:i/>
          <w:sz w:val="28"/>
        </w:rPr>
        <w:t>кино;</w:t>
      </w:r>
    </w:p>
    <w:p w:rsidR="00655592" w:rsidRDefault="00DA6F3F" w:rsidP="00CC416B">
      <w:pPr>
        <w:pStyle w:val="a4"/>
        <w:numPr>
          <w:ilvl w:val="4"/>
          <w:numId w:val="229"/>
        </w:numPr>
        <w:tabs>
          <w:tab w:val="left" w:pos="1674"/>
        </w:tabs>
        <w:ind w:right="488" w:firstLine="708"/>
        <w:rPr>
          <w:rFonts w:ascii="Symbol" w:hAnsi="Symbol"/>
          <w:i/>
          <w:sz w:val="28"/>
        </w:rPr>
      </w:pPr>
      <w:r>
        <w:rPr>
          <w:i/>
          <w:sz w:val="28"/>
        </w:rPr>
        <w:t>использовать опыт документальной съемки и тележурналистики для формирования школьного</w:t>
      </w:r>
      <w:r>
        <w:rPr>
          <w:i/>
          <w:spacing w:val="-1"/>
          <w:sz w:val="28"/>
        </w:rPr>
        <w:t xml:space="preserve"> </w:t>
      </w:r>
      <w:r>
        <w:rPr>
          <w:i/>
          <w:sz w:val="28"/>
        </w:rPr>
        <w:t>телевидения;</w:t>
      </w:r>
    </w:p>
    <w:p w:rsidR="00655592" w:rsidRDefault="00DA6F3F" w:rsidP="00CC416B">
      <w:pPr>
        <w:pStyle w:val="a4"/>
        <w:numPr>
          <w:ilvl w:val="4"/>
          <w:numId w:val="229"/>
        </w:numPr>
        <w:tabs>
          <w:tab w:val="left" w:pos="1674"/>
          <w:tab w:val="left" w:pos="3729"/>
          <w:tab w:val="left" w:pos="6900"/>
          <w:tab w:val="left" w:pos="7278"/>
          <w:tab w:val="left" w:pos="9257"/>
          <w:tab w:val="left" w:pos="10532"/>
        </w:tabs>
        <w:ind w:right="489" w:firstLine="708"/>
        <w:rPr>
          <w:rFonts w:ascii="Symbol" w:hAnsi="Symbol"/>
          <w:i/>
          <w:sz w:val="28"/>
        </w:rPr>
      </w:pPr>
      <w:r>
        <w:rPr>
          <w:i/>
          <w:sz w:val="28"/>
        </w:rPr>
        <w:t>реализовывать</w:t>
      </w:r>
      <w:r>
        <w:rPr>
          <w:i/>
          <w:sz w:val="28"/>
        </w:rPr>
        <w:tab/>
        <w:t>сценарно-режиссерскую</w:t>
      </w:r>
      <w:r>
        <w:rPr>
          <w:i/>
          <w:sz w:val="28"/>
        </w:rPr>
        <w:tab/>
        <w:t>и</w:t>
      </w:r>
      <w:r>
        <w:rPr>
          <w:i/>
          <w:sz w:val="28"/>
        </w:rPr>
        <w:tab/>
        <w:t>операторскую</w:t>
      </w:r>
      <w:r>
        <w:rPr>
          <w:i/>
          <w:sz w:val="28"/>
        </w:rPr>
        <w:tab/>
        <w:t>грамоту</w:t>
      </w:r>
      <w:r>
        <w:rPr>
          <w:i/>
          <w:sz w:val="28"/>
        </w:rPr>
        <w:tab/>
      </w:r>
      <w:r>
        <w:rPr>
          <w:i/>
          <w:spacing w:val="-17"/>
          <w:sz w:val="28"/>
        </w:rPr>
        <w:t xml:space="preserve">в </w:t>
      </w:r>
      <w:r>
        <w:rPr>
          <w:i/>
          <w:sz w:val="28"/>
        </w:rPr>
        <w:t>практике создания</w:t>
      </w:r>
      <w:r>
        <w:rPr>
          <w:i/>
          <w:spacing w:val="-5"/>
          <w:sz w:val="28"/>
        </w:rPr>
        <w:t xml:space="preserve"> </w:t>
      </w:r>
      <w:r>
        <w:rPr>
          <w:i/>
          <w:sz w:val="28"/>
        </w:rPr>
        <w:t>видео-этюда.</w:t>
      </w:r>
    </w:p>
    <w:p w:rsidR="00655592" w:rsidRDefault="00DA6F3F" w:rsidP="00CC416B">
      <w:pPr>
        <w:pStyle w:val="1"/>
        <w:numPr>
          <w:ilvl w:val="3"/>
          <w:numId w:val="229"/>
        </w:numPr>
        <w:tabs>
          <w:tab w:val="left" w:pos="1732"/>
        </w:tabs>
        <w:spacing w:line="240" w:lineRule="auto"/>
        <w:ind w:left="1731" w:hanging="1051"/>
        <w:jc w:val="left"/>
      </w:pPr>
      <w:r>
        <w:t>Музыка</w:t>
      </w:r>
    </w:p>
    <w:p w:rsidR="00655592" w:rsidRDefault="00DA6F3F">
      <w:pPr>
        <w:spacing w:before="1" w:line="319" w:lineRule="exact"/>
        <w:ind w:left="1388"/>
        <w:rPr>
          <w:b/>
          <w:sz w:val="28"/>
        </w:rPr>
      </w:pPr>
      <w:r>
        <w:rPr>
          <w:b/>
          <w:sz w:val="28"/>
        </w:rPr>
        <w:t>Выпускник научится:</w:t>
      </w:r>
    </w:p>
    <w:p w:rsidR="00655592" w:rsidRDefault="00DA6F3F" w:rsidP="00CC416B">
      <w:pPr>
        <w:pStyle w:val="a4"/>
        <w:numPr>
          <w:ilvl w:val="4"/>
          <w:numId w:val="229"/>
        </w:numPr>
        <w:tabs>
          <w:tab w:val="left" w:pos="1674"/>
        </w:tabs>
        <w:spacing w:line="339" w:lineRule="exact"/>
        <w:ind w:firstLine="708"/>
        <w:rPr>
          <w:rFonts w:ascii="Symbol" w:hAnsi="Symbol"/>
          <w:sz w:val="28"/>
        </w:rPr>
      </w:pPr>
      <w:r>
        <w:rPr>
          <w:sz w:val="28"/>
        </w:rPr>
        <w:t>понимать значение интонации в музыке как носителя образного</w:t>
      </w:r>
      <w:r>
        <w:rPr>
          <w:spacing w:val="-16"/>
          <w:sz w:val="28"/>
        </w:rPr>
        <w:t xml:space="preserve"> </w:t>
      </w:r>
      <w:r>
        <w:rPr>
          <w:sz w:val="28"/>
        </w:rPr>
        <w:t>смысла;</w:t>
      </w:r>
    </w:p>
    <w:p w:rsidR="00655592" w:rsidRDefault="00DA6F3F" w:rsidP="00CC416B">
      <w:pPr>
        <w:pStyle w:val="a4"/>
        <w:numPr>
          <w:ilvl w:val="4"/>
          <w:numId w:val="229"/>
        </w:numPr>
        <w:tabs>
          <w:tab w:val="left" w:pos="1674"/>
        </w:tabs>
        <w:ind w:right="482" w:firstLine="708"/>
        <w:rPr>
          <w:rFonts w:ascii="Symbol" w:hAnsi="Symbol"/>
          <w:sz w:val="28"/>
        </w:rPr>
      </w:pPr>
      <w:r>
        <w:rPr>
          <w:sz w:val="28"/>
        </w:rPr>
        <w:t>анализировать средства музыкальной выразительности: мелодию, ритм, темп, динамику,</w:t>
      </w:r>
      <w:r>
        <w:rPr>
          <w:spacing w:val="-2"/>
          <w:sz w:val="28"/>
        </w:rPr>
        <w:t xml:space="preserve"> </w:t>
      </w:r>
      <w:r>
        <w:rPr>
          <w:sz w:val="28"/>
        </w:rPr>
        <w:t>лад;</w:t>
      </w:r>
    </w:p>
    <w:p w:rsidR="00655592" w:rsidRDefault="00DA6F3F" w:rsidP="00CC416B">
      <w:pPr>
        <w:pStyle w:val="a4"/>
        <w:numPr>
          <w:ilvl w:val="4"/>
          <w:numId w:val="229"/>
        </w:numPr>
        <w:tabs>
          <w:tab w:val="left" w:pos="1674"/>
        </w:tabs>
        <w:ind w:right="490" w:firstLine="708"/>
        <w:rPr>
          <w:rFonts w:ascii="Symbol" w:hAnsi="Symbol"/>
          <w:sz w:val="28"/>
        </w:rPr>
      </w:pPr>
      <w:r>
        <w:rPr>
          <w:sz w:val="28"/>
        </w:rPr>
        <w:t>определять характер музыкальных образов (лирических, драматических, героических, романтических,</w:t>
      </w:r>
      <w:r>
        <w:rPr>
          <w:spacing w:val="-3"/>
          <w:sz w:val="28"/>
        </w:rPr>
        <w:t xml:space="preserve"> </w:t>
      </w:r>
      <w:r>
        <w:rPr>
          <w:sz w:val="28"/>
        </w:rPr>
        <w:t>эпических);</w:t>
      </w:r>
    </w:p>
    <w:p w:rsidR="00655592" w:rsidRDefault="00DA6F3F" w:rsidP="00CC416B">
      <w:pPr>
        <w:pStyle w:val="a4"/>
        <w:numPr>
          <w:ilvl w:val="4"/>
          <w:numId w:val="229"/>
        </w:numPr>
        <w:tabs>
          <w:tab w:val="left" w:pos="1674"/>
        </w:tabs>
        <w:ind w:right="493" w:firstLine="708"/>
        <w:rPr>
          <w:rFonts w:ascii="Symbol" w:hAnsi="Symbol"/>
          <w:sz w:val="28"/>
        </w:rPr>
      </w:pPr>
      <w:r>
        <w:rPr>
          <w:sz w:val="28"/>
        </w:rPr>
        <w:t>выявлять общее и особенное при сравнении музыкальных произведений на основе полученных знаний об интонационной природе</w:t>
      </w:r>
      <w:r>
        <w:rPr>
          <w:spacing w:val="-12"/>
          <w:sz w:val="28"/>
        </w:rPr>
        <w:t xml:space="preserve"> </w:t>
      </w:r>
      <w:r>
        <w:rPr>
          <w:sz w:val="28"/>
        </w:rPr>
        <w:t>музыки;</w:t>
      </w:r>
    </w:p>
    <w:p w:rsidR="00655592" w:rsidRDefault="00DA6F3F" w:rsidP="00CC416B">
      <w:pPr>
        <w:pStyle w:val="a4"/>
        <w:numPr>
          <w:ilvl w:val="4"/>
          <w:numId w:val="229"/>
        </w:numPr>
        <w:tabs>
          <w:tab w:val="left" w:pos="1674"/>
          <w:tab w:val="left" w:pos="3019"/>
          <w:tab w:val="left" w:pos="5554"/>
          <w:tab w:val="left" w:pos="7170"/>
          <w:tab w:val="left" w:pos="8994"/>
        </w:tabs>
        <w:ind w:right="488" w:firstLine="708"/>
        <w:rPr>
          <w:rFonts w:ascii="Symbol" w:hAnsi="Symbol"/>
          <w:sz w:val="28"/>
        </w:rPr>
      </w:pPr>
      <w:r>
        <w:rPr>
          <w:sz w:val="28"/>
        </w:rPr>
        <w:t>понимать</w:t>
      </w:r>
      <w:r>
        <w:rPr>
          <w:sz w:val="28"/>
        </w:rPr>
        <w:tab/>
        <w:t>жизненно-образное</w:t>
      </w:r>
      <w:r>
        <w:rPr>
          <w:sz w:val="28"/>
        </w:rPr>
        <w:tab/>
        <w:t>содержание</w:t>
      </w:r>
      <w:r>
        <w:rPr>
          <w:sz w:val="28"/>
        </w:rPr>
        <w:tab/>
        <w:t>музыкальных</w:t>
      </w:r>
      <w:r>
        <w:rPr>
          <w:sz w:val="28"/>
        </w:rPr>
        <w:tab/>
      </w:r>
      <w:r>
        <w:rPr>
          <w:spacing w:val="-3"/>
          <w:sz w:val="28"/>
        </w:rPr>
        <w:t xml:space="preserve">произведений </w:t>
      </w:r>
      <w:r>
        <w:rPr>
          <w:sz w:val="28"/>
        </w:rPr>
        <w:t>разных жанров;</w:t>
      </w:r>
    </w:p>
    <w:p w:rsidR="00655592" w:rsidRDefault="00DA6F3F" w:rsidP="00CC416B">
      <w:pPr>
        <w:pStyle w:val="a4"/>
        <w:numPr>
          <w:ilvl w:val="4"/>
          <w:numId w:val="229"/>
        </w:numPr>
        <w:tabs>
          <w:tab w:val="left" w:pos="1674"/>
        </w:tabs>
        <w:ind w:right="494" w:firstLine="708"/>
        <w:rPr>
          <w:rFonts w:ascii="Symbol" w:hAnsi="Symbol"/>
          <w:sz w:val="28"/>
        </w:rPr>
      </w:pPr>
      <w:r>
        <w:rPr>
          <w:sz w:val="28"/>
        </w:rPr>
        <w:t>различать и характеризовать приемы взаимодействия и развития образов музыкальных</w:t>
      </w:r>
      <w:r>
        <w:rPr>
          <w:spacing w:val="-4"/>
          <w:sz w:val="28"/>
        </w:rPr>
        <w:t xml:space="preserve"> </w:t>
      </w:r>
      <w:r>
        <w:rPr>
          <w:sz w:val="28"/>
        </w:rPr>
        <w:t>произведений;</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различать многообразие музыкальных образов и способов их</w:t>
      </w:r>
      <w:r>
        <w:rPr>
          <w:spacing w:val="-8"/>
          <w:sz w:val="28"/>
        </w:rPr>
        <w:t xml:space="preserve"> </w:t>
      </w:r>
      <w:r>
        <w:rPr>
          <w:sz w:val="28"/>
        </w:rPr>
        <w:t>развития;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производить интонационно-образный анализ музыкального</w:t>
      </w:r>
      <w:r>
        <w:rPr>
          <w:spacing w:val="-11"/>
          <w:sz w:val="28"/>
        </w:rPr>
        <w:t xml:space="preserve"> </w:t>
      </w:r>
      <w:r>
        <w:rPr>
          <w:sz w:val="28"/>
        </w:rPr>
        <w:t>произведения;</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основной принцип построения и развития</w:t>
      </w:r>
      <w:r>
        <w:rPr>
          <w:spacing w:val="-7"/>
          <w:sz w:val="28"/>
        </w:rPr>
        <w:t xml:space="preserve"> </w:t>
      </w:r>
      <w:r>
        <w:rPr>
          <w:sz w:val="28"/>
        </w:rPr>
        <w:t>музыки;</w:t>
      </w:r>
    </w:p>
    <w:p w:rsidR="00655592" w:rsidRDefault="00DA6F3F" w:rsidP="00CC416B">
      <w:pPr>
        <w:pStyle w:val="a4"/>
        <w:numPr>
          <w:ilvl w:val="4"/>
          <w:numId w:val="229"/>
        </w:numPr>
        <w:tabs>
          <w:tab w:val="left" w:pos="1674"/>
          <w:tab w:val="left" w:pos="3789"/>
          <w:tab w:val="left" w:pos="5624"/>
          <w:tab w:val="left" w:pos="7425"/>
          <w:tab w:val="left" w:pos="9221"/>
          <w:tab w:val="left" w:pos="10502"/>
        </w:tabs>
        <w:ind w:right="491" w:firstLine="708"/>
        <w:rPr>
          <w:rFonts w:ascii="Symbol" w:hAnsi="Symbol"/>
          <w:sz w:val="28"/>
        </w:rPr>
      </w:pPr>
      <w:r>
        <w:rPr>
          <w:sz w:val="28"/>
        </w:rPr>
        <w:t>анализировать</w:t>
      </w:r>
      <w:r>
        <w:rPr>
          <w:sz w:val="28"/>
        </w:rPr>
        <w:tab/>
        <w:t>взаимосвязь</w:t>
      </w:r>
      <w:r>
        <w:rPr>
          <w:sz w:val="28"/>
        </w:rPr>
        <w:tab/>
        <w:t>жизненного</w:t>
      </w:r>
      <w:r>
        <w:rPr>
          <w:sz w:val="28"/>
        </w:rPr>
        <w:tab/>
        <w:t>содержания</w:t>
      </w:r>
      <w:r>
        <w:rPr>
          <w:sz w:val="28"/>
        </w:rPr>
        <w:tab/>
        <w:t>музыки</w:t>
      </w:r>
      <w:r>
        <w:rPr>
          <w:sz w:val="28"/>
        </w:rPr>
        <w:tab/>
      </w:r>
      <w:r>
        <w:rPr>
          <w:spacing w:val="-17"/>
          <w:sz w:val="28"/>
        </w:rPr>
        <w:t xml:space="preserve">и </w:t>
      </w:r>
      <w:r>
        <w:rPr>
          <w:sz w:val="28"/>
        </w:rPr>
        <w:t>музыкальных</w:t>
      </w:r>
      <w:r>
        <w:rPr>
          <w:spacing w:val="-4"/>
          <w:sz w:val="28"/>
        </w:rPr>
        <w:t xml:space="preserve"> </w:t>
      </w:r>
      <w:r>
        <w:rPr>
          <w:sz w:val="28"/>
        </w:rPr>
        <w:t>образов;</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w:t>
      </w:r>
      <w:r>
        <w:rPr>
          <w:spacing w:val="-3"/>
          <w:sz w:val="28"/>
        </w:rPr>
        <w:t xml:space="preserve"> </w:t>
      </w:r>
      <w:r>
        <w:rPr>
          <w:sz w:val="28"/>
        </w:rPr>
        <w:t>исполнителях;</w:t>
      </w:r>
    </w:p>
    <w:p w:rsidR="00655592" w:rsidRDefault="00DA6F3F" w:rsidP="00CC416B">
      <w:pPr>
        <w:pStyle w:val="a4"/>
        <w:numPr>
          <w:ilvl w:val="4"/>
          <w:numId w:val="229"/>
        </w:numPr>
        <w:tabs>
          <w:tab w:val="left" w:pos="1674"/>
          <w:tab w:val="left" w:pos="3060"/>
          <w:tab w:val="left" w:pos="4377"/>
          <w:tab w:val="left" w:pos="5555"/>
          <w:tab w:val="left" w:pos="7041"/>
          <w:tab w:val="left" w:pos="8970"/>
          <w:tab w:val="left" w:pos="10520"/>
        </w:tabs>
        <w:ind w:right="491" w:firstLine="708"/>
        <w:rPr>
          <w:rFonts w:ascii="Symbol" w:hAnsi="Symbol"/>
          <w:sz w:val="28"/>
        </w:rPr>
      </w:pPr>
      <w:r>
        <w:rPr>
          <w:sz w:val="28"/>
        </w:rPr>
        <w:t>понимать</w:t>
      </w:r>
      <w:r>
        <w:rPr>
          <w:sz w:val="28"/>
        </w:rPr>
        <w:tab/>
        <w:t>значение</w:t>
      </w:r>
      <w:r>
        <w:rPr>
          <w:sz w:val="28"/>
        </w:rPr>
        <w:tab/>
        <w:t>устного</w:t>
      </w:r>
      <w:r>
        <w:rPr>
          <w:sz w:val="28"/>
        </w:rPr>
        <w:tab/>
        <w:t>народного</w:t>
      </w:r>
      <w:r>
        <w:rPr>
          <w:sz w:val="28"/>
        </w:rPr>
        <w:tab/>
        <w:t>музыкального</w:t>
      </w:r>
      <w:r>
        <w:rPr>
          <w:sz w:val="28"/>
        </w:rPr>
        <w:tab/>
        <w:t>творчества</w:t>
      </w:r>
      <w:r>
        <w:rPr>
          <w:sz w:val="28"/>
        </w:rPr>
        <w:tab/>
      </w:r>
      <w:r>
        <w:rPr>
          <w:spacing w:val="-18"/>
          <w:sz w:val="28"/>
        </w:rPr>
        <w:t xml:space="preserve">в </w:t>
      </w:r>
      <w:r>
        <w:rPr>
          <w:sz w:val="28"/>
        </w:rPr>
        <w:t>развитии общей культуры</w:t>
      </w:r>
      <w:r>
        <w:rPr>
          <w:spacing w:val="-7"/>
          <w:sz w:val="28"/>
        </w:rPr>
        <w:t xml:space="preserve"> </w:t>
      </w:r>
      <w:r>
        <w:rPr>
          <w:sz w:val="28"/>
        </w:rPr>
        <w:t>народа;</w:t>
      </w:r>
    </w:p>
    <w:p w:rsidR="00655592" w:rsidRDefault="00DA6F3F" w:rsidP="00CC416B">
      <w:pPr>
        <w:pStyle w:val="a4"/>
        <w:numPr>
          <w:ilvl w:val="4"/>
          <w:numId w:val="229"/>
        </w:numPr>
        <w:tabs>
          <w:tab w:val="left" w:pos="1674"/>
          <w:tab w:val="left" w:pos="3281"/>
          <w:tab w:val="left" w:pos="4696"/>
          <w:tab w:val="left" w:pos="5755"/>
          <w:tab w:val="left" w:pos="6977"/>
          <w:tab w:val="left" w:pos="8379"/>
          <w:tab w:val="left" w:pos="9624"/>
        </w:tabs>
        <w:ind w:right="490" w:firstLine="708"/>
        <w:rPr>
          <w:rFonts w:ascii="Symbol" w:hAnsi="Symbol"/>
          <w:sz w:val="28"/>
        </w:rPr>
      </w:pPr>
      <w:r>
        <w:rPr>
          <w:sz w:val="28"/>
        </w:rPr>
        <w:t>определять</w:t>
      </w:r>
      <w:r>
        <w:rPr>
          <w:sz w:val="28"/>
        </w:rPr>
        <w:tab/>
        <w:t>основные</w:t>
      </w:r>
      <w:r>
        <w:rPr>
          <w:sz w:val="28"/>
        </w:rPr>
        <w:tab/>
        <w:t>жанры</w:t>
      </w:r>
      <w:r>
        <w:rPr>
          <w:sz w:val="28"/>
        </w:rPr>
        <w:tab/>
        <w:t>русской</w:t>
      </w:r>
      <w:r>
        <w:rPr>
          <w:sz w:val="28"/>
        </w:rPr>
        <w:tab/>
        <w:t>народной</w:t>
      </w:r>
      <w:r>
        <w:rPr>
          <w:sz w:val="28"/>
        </w:rPr>
        <w:tab/>
        <w:t>музыки:</w:t>
      </w:r>
      <w:r>
        <w:rPr>
          <w:sz w:val="28"/>
        </w:rPr>
        <w:tab/>
      </w:r>
      <w:r>
        <w:rPr>
          <w:spacing w:val="-3"/>
          <w:sz w:val="28"/>
        </w:rPr>
        <w:t xml:space="preserve">былины, </w:t>
      </w:r>
      <w:r>
        <w:rPr>
          <w:sz w:val="28"/>
        </w:rPr>
        <w:t>лирические песни, частушки, разновидности обрядовых</w:t>
      </w:r>
      <w:r>
        <w:rPr>
          <w:spacing w:val="-8"/>
          <w:sz w:val="28"/>
        </w:rPr>
        <w:t xml:space="preserve"> </w:t>
      </w:r>
      <w:r>
        <w:rPr>
          <w:sz w:val="28"/>
        </w:rPr>
        <w:t>песен;</w:t>
      </w:r>
    </w:p>
    <w:p w:rsidR="00655592" w:rsidRDefault="00655592">
      <w:pPr>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3" w:firstLine="708"/>
        <w:jc w:val="both"/>
        <w:rPr>
          <w:rFonts w:ascii="Symbol" w:hAnsi="Symbol"/>
          <w:sz w:val="28"/>
        </w:rPr>
      </w:pPr>
      <w:r>
        <w:rPr>
          <w:sz w:val="28"/>
        </w:rPr>
        <w:lastRenderedPageBreak/>
        <w:t>понимать специфику перевоплощения народной музыки в произведениях композиторов;</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понимать взаимосвязь профессиональной композиторской музыки и народного музыкального</w:t>
      </w:r>
      <w:r>
        <w:rPr>
          <w:spacing w:val="1"/>
          <w:sz w:val="28"/>
        </w:rPr>
        <w:t xml:space="preserve"> </w:t>
      </w:r>
      <w:r>
        <w:rPr>
          <w:sz w:val="28"/>
        </w:rPr>
        <w:t>творчества;</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55592" w:rsidRDefault="00DA6F3F" w:rsidP="00CC416B">
      <w:pPr>
        <w:pStyle w:val="a4"/>
        <w:numPr>
          <w:ilvl w:val="4"/>
          <w:numId w:val="229"/>
        </w:numPr>
        <w:tabs>
          <w:tab w:val="left" w:pos="1674"/>
        </w:tabs>
        <w:ind w:right="484" w:firstLine="708"/>
        <w:jc w:val="both"/>
        <w:rPr>
          <w:rFonts w:ascii="Symbol" w:hAnsi="Symbol"/>
          <w:sz w:val="28"/>
        </w:rPr>
      </w:pPr>
      <w:r>
        <w:rPr>
          <w:sz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определять основные признаки исторических эпох, стилевых направлений и национальных школ в западноевропейской</w:t>
      </w:r>
      <w:r>
        <w:rPr>
          <w:spacing w:val="-3"/>
          <w:sz w:val="28"/>
        </w:rPr>
        <w:t xml:space="preserve"> </w:t>
      </w:r>
      <w:r>
        <w:rPr>
          <w:sz w:val="28"/>
        </w:rPr>
        <w:t>музыке;</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узнавать характерные черты и образцы творчества крупнейших русских и зарубежных композиторов;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выявлять общее и особенное при сравнении музыкальных произведений на основе полученных знаний о стилевых</w:t>
      </w:r>
      <w:r>
        <w:rPr>
          <w:spacing w:val="-7"/>
          <w:sz w:val="28"/>
        </w:rPr>
        <w:t xml:space="preserve"> </w:t>
      </w:r>
      <w:r>
        <w:rPr>
          <w:sz w:val="28"/>
        </w:rPr>
        <w:t>направлениях;</w:t>
      </w:r>
    </w:p>
    <w:p w:rsidR="00655592" w:rsidRDefault="00DA6F3F" w:rsidP="00CC416B">
      <w:pPr>
        <w:pStyle w:val="a4"/>
        <w:numPr>
          <w:ilvl w:val="4"/>
          <w:numId w:val="229"/>
        </w:numPr>
        <w:tabs>
          <w:tab w:val="left" w:pos="1674"/>
        </w:tabs>
        <w:ind w:right="482" w:firstLine="708"/>
        <w:jc w:val="both"/>
        <w:rPr>
          <w:rFonts w:ascii="Symbol" w:hAnsi="Symbol"/>
          <w:sz w:val="28"/>
        </w:rPr>
      </w:pPr>
      <w:r>
        <w:rPr>
          <w:sz w:val="28"/>
        </w:rPr>
        <w:t>различать жанры вокальной, инструментальной, вокально- инструментальной, камерно-инструментальной, симфонической</w:t>
      </w:r>
      <w:r>
        <w:rPr>
          <w:spacing w:val="-8"/>
          <w:sz w:val="28"/>
        </w:rPr>
        <w:t xml:space="preserve"> </w:t>
      </w:r>
      <w:r>
        <w:rPr>
          <w:sz w:val="28"/>
        </w:rPr>
        <w:t>музыки;</w:t>
      </w:r>
    </w:p>
    <w:p w:rsidR="00655592" w:rsidRDefault="00DA6F3F" w:rsidP="00CC416B">
      <w:pPr>
        <w:pStyle w:val="a4"/>
        <w:numPr>
          <w:ilvl w:val="4"/>
          <w:numId w:val="229"/>
        </w:numPr>
        <w:tabs>
          <w:tab w:val="left" w:pos="1674"/>
        </w:tabs>
        <w:ind w:right="485" w:firstLine="708"/>
        <w:jc w:val="both"/>
        <w:rPr>
          <w:rFonts w:ascii="Symbol" w:hAnsi="Symbol"/>
          <w:sz w:val="28"/>
        </w:rPr>
      </w:pPr>
      <w:r>
        <w:rPr>
          <w:sz w:val="28"/>
        </w:rPr>
        <w:t>называть основные жанры светской музыки малой (баллада, баркарола, ноктюрн, романс, этюд и т.п.) и крупной формы (соната, симфония, кантата, концерт и</w:t>
      </w:r>
      <w:r>
        <w:rPr>
          <w:spacing w:val="-2"/>
          <w:sz w:val="28"/>
        </w:rPr>
        <w:t xml:space="preserve"> </w:t>
      </w:r>
      <w:r>
        <w:rPr>
          <w:sz w:val="28"/>
        </w:rPr>
        <w:t>т.п.);</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узнавать формы построения музыки (двухчастную, трехчастную, вариации,</w:t>
      </w:r>
      <w:r>
        <w:rPr>
          <w:spacing w:val="-5"/>
          <w:sz w:val="28"/>
        </w:rPr>
        <w:t xml:space="preserve"> </w:t>
      </w:r>
      <w:r>
        <w:rPr>
          <w:sz w:val="28"/>
        </w:rPr>
        <w:t>рондо);</w:t>
      </w:r>
    </w:p>
    <w:p w:rsidR="00655592" w:rsidRDefault="00DA6F3F" w:rsidP="00CC416B">
      <w:pPr>
        <w:pStyle w:val="a4"/>
        <w:numPr>
          <w:ilvl w:val="4"/>
          <w:numId w:val="229"/>
        </w:numPr>
        <w:tabs>
          <w:tab w:val="left" w:pos="1674"/>
        </w:tabs>
        <w:ind w:left="1674" w:hanging="286"/>
        <w:rPr>
          <w:rFonts w:ascii="Symbol" w:hAnsi="Symbol"/>
          <w:sz w:val="28"/>
        </w:rPr>
      </w:pPr>
      <w:r>
        <w:rPr>
          <w:sz w:val="28"/>
        </w:rPr>
        <w:t>определять тембры музыкальных</w:t>
      </w:r>
      <w:r>
        <w:rPr>
          <w:spacing w:val="-9"/>
          <w:sz w:val="28"/>
        </w:rPr>
        <w:t xml:space="preserve"> </w:t>
      </w:r>
      <w:r>
        <w:rPr>
          <w:sz w:val="28"/>
        </w:rPr>
        <w:t>инструментов;</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называть и определять звучание музыкальных инструментов: духовых, струнных, ударных, современных</w:t>
      </w:r>
      <w:r>
        <w:rPr>
          <w:spacing w:val="-2"/>
          <w:sz w:val="28"/>
        </w:rPr>
        <w:t xml:space="preserve"> </w:t>
      </w:r>
      <w:r>
        <w:rPr>
          <w:sz w:val="28"/>
        </w:rPr>
        <w:t>электронных;</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определять виды оркестров: симфонического, духового, камерного, оркестра народных инструментов, эстрадно-джазового</w:t>
      </w:r>
      <w:r>
        <w:rPr>
          <w:spacing w:val="-9"/>
          <w:sz w:val="28"/>
        </w:rPr>
        <w:t xml:space="preserve"> </w:t>
      </w:r>
      <w:r>
        <w:rPr>
          <w:sz w:val="28"/>
        </w:rPr>
        <w:t>оркестра;</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владеть музыкальными терминами в пределах изучаемой</w:t>
      </w:r>
      <w:r>
        <w:rPr>
          <w:spacing w:val="-7"/>
          <w:sz w:val="28"/>
        </w:rPr>
        <w:t xml:space="preserve"> </w:t>
      </w:r>
      <w:r>
        <w:rPr>
          <w:sz w:val="28"/>
        </w:rPr>
        <w:t>темы;</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узнавать на слух изученные произведения русской и зарубежной классики, образцы народного музыкального творчества, произведения современных</w:t>
      </w:r>
      <w:r>
        <w:rPr>
          <w:spacing w:val="-4"/>
          <w:sz w:val="28"/>
        </w:rPr>
        <w:t xml:space="preserve"> </w:t>
      </w:r>
      <w:r>
        <w:rPr>
          <w:sz w:val="28"/>
        </w:rPr>
        <w:t>композиторов;</w:t>
      </w:r>
    </w:p>
    <w:p w:rsidR="00655592" w:rsidRDefault="00DA6F3F" w:rsidP="00CC416B">
      <w:pPr>
        <w:pStyle w:val="a4"/>
        <w:numPr>
          <w:ilvl w:val="4"/>
          <w:numId w:val="229"/>
        </w:numPr>
        <w:tabs>
          <w:tab w:val="left" w:pos="1674"/>
        </w:tabs>
        <w:ind w:left="1674" w:hanging="286"/>
        <w:rPr>
          <w:rFonts w:ascii="Symbol" w:hAnsi="Symbol"/>
          <w:sz w:val="28"/>
        </w:rPr>
      </w:pPr>
      <w:r>
        <w:rPr>
          <w:sz w:val="28"/>
        </w:rPr>
        <w:t>определять характерные особенности музыкального</w:t>
      </w:r>
      <w:r>
        <w:rPr>
          <w:spacing w:val="-7"/>
          <w:sz w:val="28"/>
        </w:rPr>
        <w:t xml:space="preserve"> </w:t>
      </w:r>
      <w:r>
        <w:rPr>
          <w:sz w:val="28"/>
        </w:rPr>
        <w:t>языка;</w:t>
      </w:r>
    </w:p>
    <w:p w:rsidR="00655592" w:rsidRDefault="00DA6F3F" w:rsidP="00CC416B">
      <w:pPr>
        <w:pStyle w:val="a4"/>
        <w:numPr>
          <w:ilvl w:val="4"/>
          <w:numId w:val="229"/>
        </w:numPr>
        <w:tabs>
          <w:tab w:val="left" w:pos="1674"/>
        </w:tabs>
        <w:ind w:right="486" w:firstLine="708"/>
        <w:jc w:val="both"/>
        <w:rPr>
          <w:rFonts w:ascii="Symbol" w:hAnsi="Symbol"/>
          <w:sz w:val="28"/>
        </w:rPr>
      </w:pPr>
      <w:r>
        <w:rPr>
          <w:sz w:val="28"/>
        </w:rPr>
        <w:t>эмоционально-образно воспринимать и характеризовать музыкальные произведения;</w:t>
      </w:r>
    </w:p>
    <w:p w:rsidR="00655592" w:rsidRDefault="00DA6F3F" w:rsidP="00CC416B">
      <w:pPr>
        <w:pStyle w:val="a4"/>
        <w:numPr>
          <w:ilvl w:val="4"/>
          <w:numId w:val="229"/>
        </w:numPr>
        <w:tabs>
          <w:tab w:val="left" w:pos="1674"/>
        </w:tabs>
        <w:ind w:right="493" w:firstLine="708"/>
        <w:jc w:val="both"/>
        <w:rPr>
          <w:rFonts w:ascii="Symbol" w:hAnsi="Symbol"/>
          <w:sz w:val="28"/>
        </w:rPr>
      </w:pPr>
      <w:r>
        <w:rPr>
          <w:sz w:val="28"/>
        </w:rPr>
        <w:t>анализировать произведения выдающихся композиторов прошлого и современности;</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анализировать единство жизненного содержания и художественной формы в различных музыкальных</w:t>
      </w:r>
      <w:r>
        <w:rPr>
          <w:spacing w:val="-11"/>
          <w:sz w:val="28"/>
        </w:rPr>
        <w:t xml:space="preserve"> </w:t>
      </w:r>
      <w:r>
        <w:rPr>
          <w:sz w:val="28"/>
        </w:rPr>
        <w:t>образах;</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творчески интерпретировать содержание музыкальных</w:t>
      </w:r>
      <w:r>
        <w:rPr>
          <w:spacing w:val="-9"/>
          <w:sz w:val="28"/>
        </w:rPr>
        <w:t xml:space="preserve"> </w:t>
      </w:r>
      <w:r>
        <w:rPr>
          <w:sz w:val="28"/>
        </w:rPr>
        <w:t>произведений;</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выявлять особенности интерпретации одной и той же художественной идеи, сюжета в творчестве различных</w:t>
      </w:r>
      <w:r>
        <w:rPr>
          <w:spacing w:val="-5"/>
          <w:sz w:val="28"/>
        </w:rPr>
        <w:t xml:space="preserve"> </w:t>
      </w:r>
      <w:r>
        <w:rPr>
          <w:sz w:val="28"/>
        </w:rPr>
        <w:t>композиторов;</w:t>
      </w:r>
    </w:p>
    <w:p w:rsidR="00655592" w:rsidRDefault="00DA6F3F" w:rsidP="00CC416B">
      <w:pPr>
        <w:pStyle w:val="a4"/>
        <w:numPr>
          <w:ilvl w:val="4"/>
          <w:numId w:val="229"/>
        </w:numPr>
        <w:tabs>
          <w:tab w:val="left" w:pos="1674"/>
        </w:tabs>
        <w:ind w:right="492" w:firstLine="708"/>
        <w:jc w:val="both"/>
        <w:rPr>
          <w:rFonts w:ascii="Symbol" w:hAnsi="Symbol"/>
          <w:sz w:val="28"/>
        </w:rPr>
      </w:pPr>
      <w:r>
        <w:rPr>
          <w:sz w:val="28"/>
        </w:rPr>
        <w:t>анализировать различные трактовки одного и того же произведения, аргументируя исполнительскую интерпретацию замысла</w:t>
      </w:r>
      <w:r>
        <w:rPr>
          <w:spacing w:val="-7"/>
          <w:sz w:val="28"/>
        </w:rPr>
        <w:t xml:space="preserve"> </w:t>
      </w:r>
      <w:r>
        <w:rPr>
          <w:sz w:val="28"/>
        </w:rPr>
        <w:t>композитора;</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 w:val="left" w:pos="3194"/>
          <w:tab w:val="left" w:pos="5391"/>
          <w:tab w:val="left" w:pos="7346"/>
          <w:tab w:val="left" w:pos="8589"/>
          <w:tab w:val="left" w:pos="9061"/>
        </w:tabs>
        <w:spacing w:before="87"/>
        <w:ind w:right="490" w:firstLine="708"/>
        <w:rPr>
          <w:rFonts w:ascii="Symbol" w:hAnsi="Symbol"/>
          <w:sz w:val="28"/>
        </w:rPr>
      </w:pPr>
      <w:r>
        <w:rPr>
          <w:sz w:val="28"/>
        </w:rPr>
        <w:lastRenderedPageBreak/>
        <w:t>различать</w:t>
      </w:r>
      <w:r>
        <w:rPr>
          <w:sz w:val="28"/>
        </w:rPr>
        <w:tab/>
        <w:t>интерпретацию</w:t>
      </w:r>
      <w:r>
        <w:rPr>
          <w:sz w:val="28"/>
        </w:rPr>
        <w:tab/>
        <w:t>классической</w:t>
      </w:r>
      <w:r>
        <w:rPr>
          <w:sz w:val="28"/>
        </w:rPr>
        <w:tab/>
        <w:t>музыки</w:t>
      </w:r>
      <w:r>
        <w:rPr>
          <w:sz w:val="28"/>
        </w:rPr>
        <w:tab/>
        <w:t>в</w:t>
      </w:r>
      <w:r>
        <w:rPr>
          <w:sz w:val="28"/>
        </w:rPr>
        <w:tab/>
      </w:r>
      <w:r>
        <w:rPr>
          <w:spacing w:val="-3"/>
          <w:sz w:val="28"/>
        </w:rPr>
        <w:t xml:space="preserve">современных </w:t>
      </w:r>
      <w:r>
        <w:rPr>
          <w:sz w:val="28"/>
        </w:rPr>
        <w:t>обработках;</w:t>
      </w:r>
    </w:p>
    <w:p w:rsidR="00655592" w:rsidRDefault="00DA6F3F" w:rsidP="00CC416B">
      <w:pPr>
        <w:pStyle w:val="a4"/>
        <w:numPr>
          <w:ilvl w:val="4"/>
          <w:numId w:val="229"/>
        </w:numPr>
        <w:tabs>
          <w:tab w:val="left" w:pos="1674"/>
        </w:tabs>
        <w:spacing w:line="341" w:lineRule="exact"/>
        <w:ind w:left="1674" w:hanging="286"/>
        <w:rPr>
          <w:rFonts w:ascii="Symbol" w:hAnsi="Symbol"/>
          <w:sz w:val="28"/>
        </w:rPr>
      </w:pPr>
      <w:r>
        <w:rPr>
          <w:sz w:val="28"/>
        </w:rPr>
        <w:t>определять характерные признаки современной популярной</w:t>
      </w:r>
      <w:r>
        <w:rPr>
          <w:spacing w:val="-6"/>
          <w:sz w:val="28"/>
        </w:rPr>
        <w:t xml:space="preserve"> </w:t>
      </w:r>
      <w:r>
        <w:rPr>
          <w:sz w:val="28"/>
        </w:rPr>
        <w:t>музыки;</w:t>
      </w:r>
    </w:p>
    <w:p w:rsidR="00655592" w:rsidRDefault="00DA6F3F" w:rsidP="00CC416B">
      <w:pPr>
        <w:pStyle w:val="a4"/>
        <w:numPr>
          <w:ilvl w:val="4"/>
          <w:numId w:val="229"/>
        </w:numPr>
        <w:tabs>
          <w:tab w:val="left" w:pos="1674"/>
        </w:tabs>
        <w:ind w:right="480" w:firstLine="708"/>
        <w:rPr>
          <w:rFonts w:ascii="Symbol" w:hAnsi="Symbol"/>
          <w:sz w:val="28"/>
        </w:rPr>
      </w:pPr>
      <w:r>
        <w:rPr>
          <w:sz w:val="28"/>
        </w:rPr>
        <w:t>называть стили рок-музыки и ее отдельных направлений: рок-оперы, рок- н-ролла и</w:t>
      </w:r>
      <w:r>
        <w:rPr>
          <w:spacing w:val="-4"/>
          <w:sz w:val="28"/>
        </w:rPr>
        <w:t xml:space="preserve"> </w:t>
      </w:r>
      <w:r>
        <w:rPr>
          <w:sz w:val="28"/>
        </w:rPr>
        <w:t>др.;</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анализировать творчество исполнителей авторской</w:t>
      </w:r>
      <w:r>
        <w:rPr>
          <w:spacing w:val="-7"/>
          <w:sz w:val="28"/>
        </w:rPr>
        <w:t xml:space="preserve"> </w:t>
      </w:r>
      <w:r>
        <w:rPr>
          <w:sz w:val="28"/>
        </w:rPr>
        <w:t>песни;</w:t>
      </w:r>
    </w:p>
    <w:p w:rsidR="00655592" w:rsidRDefault="00DA6F3F" w:rsidP="00CC416B">
      <w:pPr>
        <w:pStyle w:val="a4"/>
        <w:numPr>
          <w:ilvl w:val="4"/>
          <w:numId w:val="229"/>
        </w:numPr>
        <w:tabs>
          <w:tab w:val="left" w:pos="1674"/>
          <w:tab w:val="left" w:pos="3031"/>
          <w:tab w:val="left" w:pos="4799"/>
          <w:tab w:val="left" w:pos="6965"/>
          <w:tab w:val="left" w:pos="8124"/>
          <w:tab w:val="left" w:pos="8505"/>
          <w:tab w:val="left" w:pos="9779"/>
        </w:tabs>
        <w:ind w:right="489" w:firstLine="708"/>
        <w:rPr>
          <w:rFonts w:ascii="Symbol" w:hAnsi="Symbol"/>
          <w:sz w:val="28"/>
        </w:rPr>
      </w:pPr>
      <w:r>
        <w:rPr>
          <w:sz w:val="28"/>
        </w:rPr>
        <w:t>выявлять</w:t>
      </w:r>
      <w:r>
        <w:rPr>
          <w:sz w:val="28"/>
        </w:rPr>
        <w:tab/>
        <w:t>особенности</w:t>
      </w:r>
      <w:r>
        <w:rPr>
          <w:sz w:val="28"/>
        </w:rPr>
        <w:tab/>
        <w:t>взаимодействия</w:t>
      </w:r>
      <w:r>
        <w:rPr>
          <w:sz w:val="28"/>
        </w:rPr>
        <w:tab/>
        <w:t>музыки</w:t>
      </w:r>
      <w:r>
        <w:rPr>
          <w:sz w:val="28"/>
        </w:rPr>
        <w:tab/>
        <w:t>с</w:t>
      </w:r>
      <w:r>
        <w:rPr>
          <w:sz w:val="28"/>
        </w:rPr>
        <w:tab/>
        <w:t>другими</w:t>
      </w:r>
      <w:r>
        <w:rPr>
          <w:sz w:val="28"/>
        </w:rPr>
        <w:tab/>
      </w:r>
      <w:r>
        <w:rPr>
          <w:spacing w:val="-5"/>
          <w:sz w:val="28"/>
        </w:rPr>
        <w:t xml:space="preserve">видами </w:t>
      </w:r>
      <w:r>
        <w:rPr>
          <w:sz w:val="28"/>
        </w:rPr>
        <w:t>искусства;</w:t>
      </w:r>
    </w:p>
    <w:p w:rsidR="00655592" w:rsidRDefault="00DA6F3F" w:rsidP="00CC416B">
      <w:pPr>
        <w:pStyle w:val="a4"/>
        <w:numPr>
          <w:ilvl w:val="4"/>
          <w:numId w:val="229"/>
        </w:numPr>
        <w:tabs>
          <w:tab w:val="left" w:pos="1674"/>
          <w:tab w:val="left" w:pos="2999"/>
          <w:tab w:val="left" w:pos="4417"/>
          <w:tab w:val="left" w:pos="5878"/>
          <w:tab w:val="left" w:pos="6883"/>
          <w:tab w:val="left" w:pos="8156"/>
          <w:tab w:val="left" w:pos="8535"/>
          <w:tab w:val="left" w:pos="9777"/>
        </w:tabs>
        <w:ind w:right="491" w:firstLine="708"/>
        <w:rPr>
          <w:rFonts w:ascii="Symbol" w:hAnsi="Symbol"/>
          <w:sz w:val="28"/>
        </w:rPr>
      </w:pPr>
      <w:r>
        <w:rPr>
          <w:sz w:val="28"/>
        </w:rPr>
        <w:t>находить</w:t>
      </w:r>
      <w:r>
        <w:rPr>
          <w:sz w:val="28"/>
        </w:rPr>
        <w:tab/>
        <w:t>жанровые</w:t>
      </w:r>
      <w:r>
        <w:rPr>
          <w:sz w:val="28"/>
        </w:rPr>
        <w:tab/>
        <w:t>параллели</w:t>
      </w:r>
      <w:r>
        <w:rPr>
          <w:sz w:val="28"/>
        </w:rPr>
        <w:tab/>
        <w:t>между</w:t>
      </w:r>
      <w:r>
        <w:rPr>
          <w:sz w:val="28"/>
        </w:rPr>
        <w:tab/>
        <w:t>музыкой</w:t>
      </w:r>
      <w:r>
        <w:rPr>
          <w:sz w:val="28"/>
        </w:rPr>
        <w:tab/>
        <w:t>и</w:t>
      </w:r>
      <w:r>
        <w:rPr>
          <w:sz w:val="28"/>
        </w:rPr>
        <w:tab/>
        <w:t>другими</w:t>
      </w:r>
      <w:r>
        <w:rPr>
          <w:sz w:val="28"/>
        </w:rPr>
        <w:tab/>
      </w:r>
      <w:r>
        <w:rPr>
          <w:spacing w:val="-5"/>
          <w:sz w:val="28"/>
        </w:rPr>
        <w:t xml:space="preserve">видами </w:t>
      </w:r>
      <w:r>
        <w:rPr>
          <w:sz w:val="28"/>
        </w:rPr>
        <w:t>искусств;</w:t>
      </w:r>
    </w:p>
    <w:p w:rsidR="00655592" w:rsidRDefault="00DA6F3F" w:rsidP="00CC416B">
      <w:pPr>
        <w:pStyle w:val="a4"/>
        <w:numPr>
          <w:ilvl w:val="4"/>
          <w:numId w:val="229"/>
        </w:numPr>
        <w:tabs>
          <w:tab w:val="left" w:pos="1674"/>
          <w:tab w:val="left" w:pos="3227"/>
          <w:tab w:val="left" w:pos="4737"/>
          <w:tab w:val="left" w:pos="6717"/>
          <w:tab w:val="left" w:pos="8528"/>
          <w:tab w:val="left" w:pos="8901"/>
        </w:tabs>
        <w:ind w:right="494" w:firstLine="708"/>
        <w:rPr>
          <w:rFonts w:ascii="Symbol" w:hAnsi="Symbol"/>
          <w:sz w:val="28"/>
        </w:rPr>
      </w:pPr>
      <w:r>
        <w:rPr>
          <w:sz w:val="28"/>
        </w:rPr>
        <w:t>сравнивать</w:t>
      </w:r>
      <w:r>
        <w:rPr>
          <w:sz w:val="28"/>
        </w:rPr>
        <w:tab/>
        <w:t>интонации</w:t>
      </w:r>
      <w:r>
        <w:rPr>
          <w:sz w:val="28"/>
        </w:rPr>
        <w:tab/>
        <w:t>музыкального,</w:t>
      </w:r>
      <w:r>
        <w:rPr>
          <w:sz w:val="28"/>
        </w:rPr>
        <w:tab/>
        <w:t>живописного</w:t>
      </w:r>
      <w:r>
        <w:rPr>
          <w:sz w:val="28"/>
        </w:rPr>
        <w:tab/>
        <w:t>и</w:t>
      </w:r>
      <w:r>
        <w:rPr>
          <w:sz w:val="28"/>
        </w:rPr>
        <w:tab/>
      </w:r>
      <w:r>
        <w:rPr>
          <w:spacing w:val="-1"/>
          <w:sz w:val="28"/>
        </w:rPr>
        <w:t xml:space="preserve">литературного </w:t>
      </w:r>
      <w:r>
        <w:rPr>
          <w:sz w:val="28"/>
        </w:rPr>
        <w:t>произведений;</w:t>
      </w:r>
    </w:p>
    <w:p w:rsidR="00655592" w:rsidRDefault="00DA6F3F" w:rsidP="00CC416B">
      <w:pPr>
        <w:pStyle w:val="a4"/>
        <w:numPr>
          <w:ilvl w:val="4"/>
          <w:numId w:val="229"/>
        </w:numPr>
        <w:tabs>
          <w:tab w:val="left" w:pos="1674"/>
          <w:tab w:val="left" w:pos="3117"/>
          <w:tab w:val="left" w:pos="5322"/>
          <w:tab w:val="left" w:pos="6594"/>
          <w:tab w:val="left" w:pos="9022"/>
          <w:tab w:val="left" w:pos="10502"/>
        </w:tabs>
        <w:ind w:right="491" w:firstLine="708"/>
        <w:rPr>
          <w:rFonts w:ascii="Symbol" w:hAnsi="Symbol"/>
          <w:sz w:val="28"/>
        </w:rPr>
      </w:pPr>
      <w:r>
        <w:rPr>
          <w:sz w:val="28"/>
        </w:rPr>
        <w:t>понимать</w:t>
      </w:r>
      <w:r>
        <w:rPr>
          <w:sz w:val="28"/>
        </w:rPr>
        <w:tab/>
        <w:t>взаимодействие</w:t>
      </w:r>
      <w:r>
        <w:rPr>
          <w:sz w:val="28"/>
        </w:rPr>
        <w:tab/>
        <w:t>музыки,</w:t>
      </w:r>
      <w:r>
        <w:rPr>
          <w:sz w:val="28"/>
        </w:rPr>
        <w:tab/>
        <w:t>изобразительного</w:t>
      </w:r>
      <w:r>
        <w:rPr>
          <w:sz w:val="28"/>
        </w:rPr>
        <w:tab/>
        <w:t>искусства</w:t>
      </w:r>
      <w:r>
        <w:rPr>
          <w:sz w:val="28"/>
        </w:rPr>
        <w:tab/>
      </w:r>
      <w:r>
        <w:rPr>
          <w:spacing w:val="-17"/>
          <w:sz w:val="28"/>
        </w:rPr>
        <w:t xml:space="preserve">и </w:t>
      </w:r>
      <w:r>
        <w:rPr>
          <w:sz w:val="28"/>
        </w:rPr>
        <w:t>литературы на основе осознания специфики языка каждого из</w:t>
      </w:r>
      <w:r>
        <w:rPr>
          <w:spacing w:val="-11"/>
          <w:sz w:val="28"/>
        </w:rPr>
        <w:t xml:space="preserve"> </w:t>
      </w:r>
      <w:r>
        <w:rPr>
          <w:sz w:val="28"/>
        </w:rPr>
        <w:t>них;</w:t>
      </w:r>
    </w:p>
    <w:p w:rsidR="00655592" w:rsidRDefault="00DA6F3F" w:rsidP="00CC416B">
      <w:pPr>
        <w:pStyle w:val="a4"/>
        <w:numPr>
          <w:ilvl w:val="4"/>
          <w:numId w:val="229"/>
        </w:numPr>
        <w:tabs>
          <w:tab w:val="left" w:pos="1674"/>
          <w:tab w:val="left" w:pos="3040"/>
          <w:tab w:val="left" w:pos="5114"/>
          <w:tab w:val="left" w:pos="6031"/>
          <w:tab w:val="left" w:pos="7074"/>
          <w:tab w:val="left" w:pos="9543"/>
        </w:tabs>
        <w:ind w:right="491" w:firstLine="708"/>
        <w:rPr>
          <w:rFonts w:ascii="Symbol" w:hAnsi="Symbol"/>
          <w:sz w:val="28"/>
        </w:rPr>
      </w:pPr>
      <w:r>
        <w:rPr>
          <w:sz w:val="28"/>
        </w:rPr>
        <w:t>находить</w:t>
      </w:r>
      <w:r>
        <w:rPr>
          <w:sz w:val="28"/>
        </w:rPr>
        <w:tab/>
        <w:t>ассоциативные</w:t>
      </w:r>
      <w:r>
        <w:rPr>
          <w:sz w:val="28"/>
        </w:rPr>
        <w:tab/>
        <w:t>связи</w:t>
      </w:r>
      <w:r>
        <w:rPr>
          <w:sz w:val="28"/>
        </w:rPr>
        <w:tab/>
        <w:t>между</w:t>
      </w:r>
      <w:r>
        <w:rPr>
          <w:sz w:val="28"/>
        </w:rPr>
        <w:tab/>
        <w:t>художественными</w:t>
      </w:r>
      <w:r>
        <w:rPr>
          <w:sz w:val="28"/>
        </w:rPr>
        <w:tab/>
      </w:r>
      <w:r>
        <w:rPr>
          <w:spacing w:val="-3"/>
          <w:sz w:val="28"/>
        </w:rPr>
        <w:t xml:space="preserve">образами </w:t>
      </w:r>
      <w:r>
        <w:rPr>
          <w:sz w:val="28"/>
        </w:rPr>
        <w:t>музыки, изобразительного искусства и</w:t>
      </w:r>
      <w:r>
        <w:rPr>
          <w:spacing w:val="-2"/>
          <w:sz w:val="28"/>
        </w:rPr>
        <w:t xml:space="preserve"> </w:t>
      </w:r>
      <w:r>
        <w:rPr>
          <w:sz w:val="28"/>
        </w:rPr>
        <w:t>литературы;</w:t>
      </w:r>
    </w:p>
    <w:p w:rsidR="00655592" w:rsidRDefault="00DA6F3F" w:rsidP="00CC416B">
      <w:pPr>
        <w:pStyle w:val="a4"/>
        <w:numPr>
          <w:ilvl w:val="4"/>
          <w:numId w:val="229"/>
        </w:numPr>
        <w:tabs>
          <w:tab w:val="left" w:pos="1674"/>
        </w:tabs>
        <w:spacing w:line="342" w:lineRule="exact"/>
        <w:ind w:left="1674" w:hanging="286"/>
        <w:rPr>
          <w:rFonts w:ascii="Symbol" w:hAnsi="Symbol"/>
          <w:sz w:val="28"/>
        </w:rPr>
      </w:pPr>
      <w:r>
        <w:rPr>
          <w:sz w:val="28"/>
        </w:rPr>
        <w:t>понимать значимость музыки в творчестве писателей и</w:t>
      </w:r>
      <w:r>
        <w:rPr>
          <w:spacing w:val="-9"/>
          <w:sz w:val="28"/>
        </w:rPr>
        <w:t xml:space="preserve"> </w:t>
      </w:r>
      <w:r>
        <w:rPr>
          <w:sz w:val="28"/>
        </w:rPr>
        <w:t>поэтов;</w:t>
      </w:r>
    </w:p>
    <w:p w:rsidR="00655592" w:rsidRDefault="00DA6F3F" w:rsidP="00CC416B">
      <w:pPr>
        <w:pStyle w:val="a4"/>
        <w:numPr>
          <w:ilvl w:val="4"/>
          <w:numId w:val="229"/>
        </w:numPr>
        <w:tabs>
          <w:tab w:val="left" w:pos="1674"/>
        </w:tabs>
        <w:ind w:right="492" w:firstLine="708"/>
        <w:rPr>
          <w:rFonts w:ascii="Symbol" w:hAnsi="Symbol"/>
          <w:sz w:val="28"/>
        </w:rPr>
      </w:pPr>
      <w:r>
        <w:rPr>
          <w:sz w:val="28"/>
        </w:rPr>
        <w:t>называть и определять на слух мужские (тенор, баритон, бас) и женские (сопрано, меццо-сопрано, контральто) певческие</w:t>
      </w:r>
      <w:r>
        <w:rPr>
          <w:spacing w:val="-4"/>
          <w:sz w:val="28"/>
        </w:rPr>
        <w:t xml:space="preserve"> </w:t>
      </w:r>
      <w:r>
        <w:rPr>
          <w:sz w:val="28"/>
        </w:rPr>
        <w:t>голоса;</w:t>
      </w:r>
    </w:p>
    <w:p w:rsidR="00655592" w:rsidRDefault="00DA6F3F" w:rsidP="00CC416B">
      <w:pPr>
        <w:pStyle w:val="a4"/>
        <w:numPr>
          <w:ilvl w:val="4"/>
          <w:numId w:val="229"/>
        </w:numPr>
        <w:tabs>
          <w:tab w:val="left" w:pos="1674"/>
          <w:tab w:val="left" w:pos="3228"/>
          <w:tab w:val="left" w:pos="5219"/>
          <w:tab w:val="left" w:pos="6453"/>
          <w:tab w:val="left" w:pos="8161"/>
          <w:tab w:val="left" w:pos="8667"/>
          <w:tab w:val="left" w:pos="9626"/>
        </w:tabs>
        <w:ind w:right="490" w:firstLine="708"/>
        <w:rPr>
          <w:rFonts w:ascii="Symbol" w:hAnsi="Symbol"/>
          <w:sz w:val="28"/>
        </w:rPr>
      </w:pPr>
      <w:r>
        <w:rPr>
          <w:sz w:val="28"/>
        </w:rPr>
        <w:t>определять</w:t>
      </w:r>
      <w:r>
        <w:rPr>
          <w:sz w:val="28"/>
        </w:rPr>
        <w:tab/>
        <w:t>разновидности</w:t>
      </w:r>
      <w:r>
        <w:rPr>
          <w:sz w:val="28"/>
        </w:rPr>
        <w:tab/>
        <w:t>хоровых</w:t>
      </w:r>
      <w:r>
        <w:rPr>
          <w:sz w:val="28"/>
        </w:rPr>
        <w:tab/>
        <w:t>коллективов</w:t>
      </w:r>
      <w:r>
        <w:rPr>
          <w:sz w:val="28"/>
        </w:rPr>
        <w:tab/>
        <w:t>по</w:t>
      </w:r>
      <w:r>
        <w:rPr>
          <w:sz w:val="28"/>
        </w:rPr>
        <w:tab/>
        <w:t>стилю</w:t>
      </w:r>
      <w:r>
        <w:rPr>
          <w:sz w:val="28"/>
        </w:rPr>
        <w:tab/>
      </w:r>
      <w:r>
        <w:rPr>
          <w:spacing w:val="-3"/>
          <w:sz w:val="28"/>
        </w:rPr>
        <w:t xml:space="preserve">(манере) </w:t>
      </w:r>
      <w:r>
        <w:rPr>
          <w:sz w:val="28"/>
        </w:rPr>
        <w:t>исполнения: народные,</w:t>
      </w:r>
      <w:r>
        <w:rPr>
          <w:spacing w:val="-1"/>
          <w:sz w:val="28"/>
        </w:rPr>
        <w:t xml:space="preserve"> </w:t>
      </w:r>
      <w:r>
        <w:rPr>
          <w:sz w:val="28"/>
        </w:rPr>
        <w:t>академические;</w:t>
      </w:r>
    </w:p>
    <w:p w:rsidR="00655592" w:rsidRDefault="00DA6F3F" w:rsidP="00CC416B">
      <w:pPr>
        <w:pStyle w:val="a4"/>
        <w:numPr>
          <w:ilvl w:val="4"/>
          <w:numId w:val="229"/>
        </w:numPr>
        <w:tabs>
          <w:tab w:val="left" w:pos="1674"/>
        </w:tabs>
        <w:spacing w:line="341" w:lineRule="exact"/>
        <w:ind w:left="1674" w:hanging="286"/>
        <w:rPr>
          <w:rFonts w:ascii="Symbol" w:hAnsi="Symbol"/>
          <w:sz w:val="28"/>
        </w:rPr>
      </w:pPr>
      <w:r>
        <w:rPr>
          <w:sz w:val="28"/>
        </w:rPr>
        <w:t>владеть навыками вокально-хорового</w:t>
      </w:r>
      <w:r>
        <w:rPr>
          <w:spacing w:val="-2"/>
          <w:sz w:val="28"/>
        </w:rPr>
        <w:t xml:space="preserve"> </w:t>
      </w:r>
      <w:r>
        <w:rPr>
          <w:sz w:val="28"/>
        </w:rPr>
        <w:t>музицирования;</w:t>
      </w:r>
    </w:p>
    <w:p w:rsidR="00655592" w:rsidRDefault="00DA6F3F" w:rsidP="00CC416B">
      <w:pPr>
        <w:pStyle w:val="a4"/>
        <w:numPr>
          <w:ilvl w:val="4"/>
          <w:numId w:val="229"/>
        </w:numPr>
        <w:tabs>
          <w:tab w:val="left" w:pos="1674"/>
        </w:tabs>
        <w:ind w:right="489" w:firstLine="708"/>
        <w:rPr>
          <w:rFonts w:ascii="Symbol" w:hAnsi="Symbol"/>
          <w:sz w:val="28"/>
        </w:rPr>
      </w:pPr>
      <w:r>
        <w:rPr>
          <w:sz w:val="28"/>
        </w:rPr>
        <w:t>применять навыки вокально-хоровой работы при пении с музыкальным сопровождением и без сопровождения (a</w:t>
      </w:r>
      <w:r>
        <w:rPr>
          <w:spacing w:val="-5"/>
          <w:sz w:val="28"/>
        </w:rPr>
        <w:t xml:space="preserve"> </w:t>
      </w:r>
      <w:r>
        <w:rPr>
          <w:sz w:val="28"/>
        </w:rPr>
        <w:t>cappella);</w:t>
      </w:r>
    </w:p>
    <w:p w:rsidR="00655592" w:rsidRDefault="00DA6F3F" w:rsidP="00CC416B">
      <w:pPr>
        <w:pStyle w:val="a4"/>
        <w:numPr>
          <w:ilvl w:val="4"/>
          <w:numId w:val="229"/>
        </w:numPr>
        <w:tabs>
          <w:tab w:val="left" w:pos="1674"/>
        </w:tabs>
        <w:ind w:right="490" w:firstLine="708"/>
        <w:rPr>
          <w:rFonts w:ascii="Symbol" w:hAnsi="Symbol"/>
          <w:sz w:val="28"/>
        </w:rPr>
      </w:pPr>
      <w:r>
        <w:rPr>
          <w:sz w:val="28"/>
        </w:rPr>
        <w:t>творчески интерпретировать содержание музыкального произведения в пении;</w:t>
      </w:r>
    </w:p>
    <w:p w:rsidR="00655592" w:rsidRDefault="00DA6F3F" w:rsidP="00CC416B">
      <w:pPr>
        <w:pStyle w:val="a4"/>
        <w:numPr>
          <w:ilvl w:val="4"/>
          <w:numId w:val="229"/>
        </w:numPr>
        <w:tabs>
          <w:tab w:val="left" w:pos="1674"/>
        </w:tabs>
        <w:ind w:right="491" w:firstLine="708"/>
        <w:rPr>
          <w:rFonts w:ascii="Symbol" w:hAnsi="Symbol"/>
          <w:sz w:val="28"/>
        </w:rPr>
      </w:pPr>
      <w:r>
        <w:rPr>
          <w:sz w:val="28"/>
        </w:rPr>
        <w:t>участвовать в коллективной исполнительской деятельности, используя различные формы индивидуального и группового</w:t>
      </w:r>
      <w:r>
        <w:rPr>
          <w:spacing w:val="-8"/>
          <w:sz w:val="28"/>
        </w:rPr>
        <w:t xml:space="preserve"> </w:t>
      </w:r>
      <w:r>
        <w:rPr>
          <w:sz w:val="28"/>
        </w:rPr>
        <w:t>музицирования;</w:t>
      </w:r>
    </w:p>
    <w:p w:rsidR="00655592" w:rsidRDefault="00DA6F3F" w:rsidP="00CC416B">
      <w:pPr>
        <w:pStyle w:val="a4"/>
        <w:numPr>
          <w:ilvl w:val="4"/>
          <w:numId w:val="229"/>
        </w:numPr>
        <w:tabs>
          <w:tab w:val="left" w:pos="1674"/>
          <w:tab w:val="left" w:pos="3420"/>
          <w:tab w:val="left" w:pos="3832"/>
          <w:tab w:val="left" w:pos="5259"/>
          <w:tab w:val="left" w:pos="7140"/>
          <w:tab w:val="left" w:pos="9142"/>
        </w:tabs>
        <w:ind w:right="489" w:firstLine="708"/>
        <w:rPr>
          <w:rFonts w:ascii="Symbol" w:hAnsi="Symbol"/>
          <w:sz w:val="28"/>
        </w:rPr>
      </w:pPr>
      <w:r>
        <w:rPr>
          <w:sz w:val="28"/>
        </w:rPr>
        <w:t>размышлять</w:t>
      </w:r>
      <w:r>
        <w:rPr>
          <w:sz w:val="28"/>
        </w:rPr>
        <w:tab/>
        <w:t>о</w:t>
      </w:r>
      <w:r>
        <w:rPr>
          <w:sz w:val="28"/>
        </w:rPr>
        <w:tab/>
        <w:t>знакомом</w:t>
      </w:r>
      <w:r>
        <w:rPr>
          <w:sz w:val="28"/>
        </w:rPr>
        <w:tab/>
        <w:t>музыкальном</w:t>
      </w:r>
      <w:r>
        <w:rPr>
          <w:sz w:val="28"/>
        </w:rPr>
        <w:tab/>
        <w:t>произведении,</w:t>
      </w:r>
      <w:r>
        <w:rPr>
          <w:sz w:val="28"/>
        </w:rPr>
        <w:tab/>
      </w:r>
      <w:r>
        <w:rPr>
          <w:spacing w:val="-3"/>
          <w:sz w:val="28"/>
        </w:rPr>
        <w:t xml:space="preserve">высказывать </w:t>
      </w:r>
      <w:r>
        <w:rPr>
          <w:sz w:val="28"/>
        </w:rPr>
        <w:t>суждения об основной идее, о средствах и формах ее</w:t>
      </w:r>
      <w:r>
        <w:rPr>
          <w:spacing w:val="-9"/>
          <w:sz w:val="28"/>
        </w:rPr>
        <w:t xml:space="preserve"> </w:t>
      </w:r>
      <w:r>
        <w:rPr>
          <w:sz w:val="28"/>
        </w:rPr>
        <w:t>воплощения;</w:t>
      </w:r>
    </w:p>
    <w:p w:rsidR="00655592" w:rsidRDefault="00DA6F3F" w:rsidP="00CC416B">
      <w:pPr>
        <w:pStyle w:val="a4"/>
        <w:numPr>
          <w:ilvl w:val="4"/>
          <w:numId w:val="229"/>
        </w:numPr>
        <w:tabs>
          <w:tab w:val="left" w:pos="1674"/>
        </w:tabs>
        <w:ind w:right="490" w:firstLine="708"/>
        <w:rPr>
          <w:rFonts w:ascii="Symbol" w:hAnsi="Symbol"/>
          <w:sz w:val="28"/>
        </w:rPr>
      </w:pPr>
      <w:r>
        <w:rPr>
          <w:sz w:val="28"/>
        </w:rPr>
        <w:t>передавать свои музыкальные впечатления в устной или письменной форме;</w:t>
      </w:r>
    </w:p>
    <w:p w:rsidR="00655592" w:rsidRDefault="00DA6F3F" w:rsidP="00CC416B">
      <w:pPr>
        <w:pStyle w:val="a4"/>
        <w:numPr>
          <w:ilvl w:val="4"/>
          <w:numId w:val="229"/>
        </w:numPr>
        <w:tabs>
          <w:tab w:val="left" w:pos="1674"/>
        </w:tabs>
        <w:ind w:right="484" w:firstLine="708"/>
        <w:rPr>
          <w:rFonts w:ascii="Symbol" w:hAnsi="Symbol"/>
          <w:sz w:val="28"/>
        </w:rPr>
      </w:pPr>
      <w:r>
        <w:rPr>
          <w:sz w:val="28"/>
        </w:rPr>
        <w:t>проявлять творческую инициативу, участвуя в музыкально-эстетической деятельности;</w:t>
      </w:r>
    </w:p>
    <w:p w:rsidR="00655592" w:rsidRDefault="00DA6F3F" w:rsidP="00CC416B">
      <w:pPr>
        <w:pStyle w:val="a4"/>
        <w:numPr>
          <w:ilvl w:val="4"/>
          <w:numId w:val="229"/>
        </w:numPr>
        <w:tabs>
          <w:tab w:val="left" w:pos="1674"/>
        </w:tabs>
        <w:ind w:right="492" w:firstLine="708"/>
        <w:rPr>
          <w:rFonts w:ascii="Symbol" w:hAnsi="Symbol"/>
          <w:sz w:val="28"/>
        </w:rPr>
      </w:pPr>
      <w:r>
        <w:rPr>
          <w:sz w:val="28"/>
        </w:rPr>
        <w:t>понимать специфику музыки как вида искусства и ее значение в жизни человека и</w:t>
      </w:r>
      <w:r>
        <w:rPr>
          <w:spacing w:val="-4"/>
          <w:sz w:val="28"/>
        </w:rPr>
        <w:t xml:space="preserve"> </w:t>
      </w:r>
      <w:r>
        <w:rPr>
          <w:sz w:val="28"/>
        </w:rPr>
        <w:t>общества;</w:t>
      </w:r>
    </w:p>
    <w:p w:rsidR="00655592" w:rsidRDefault="00DA6F3F" w:rsidP="00CC416B">
      <w:pPr>
        <w:pStyle w:val="a4"/>
        <w:numPr>
          <w:ilvl w:val="4"/>
          <w:numId w:val="229"/>
        </w:numPr>
        <w:tabs>
          <w:tab w:val="left" w:pos="1674"/>
        </w:tabs>
        <w:ind w:right="488" w:firstLine="708"/>
        <w:rPr>
          <w:rFonts w:ascii="Symbol" w:hAnsi="Symbol"/>
          <w:sz w:val="28"/>
        </w:rPr>
      </w:pPr>
      <w:r>
        <w:rPr>
          <w:sz w:val="28"/>
        </w:rPr>
        <w:t>эмоционально проживать исторические события и судьбы защитников Отечества, воплощаемые в музыкальных</w:t>
      </w:r>
      <w:r>
        <w:rPr>
          <w:spacing w:val="-3"/>
          <w:sz w:val="28"/>
        </w:rPr>
        <w:t xml:space="preserve"> </w:t>
      </w:r>
      <w:r>
        <w:rPr>
          <w:sz w:val="28"/>
        </w:rPr>
        <w:t>произведениях;</w:t>
      </w:r>
    </w:p>
    <w:p w:rsidR="00655592" w:rsidRDefault="00DA6F3F" w:rsidP="00CC416B">
      <w:pPr>
        <w:pStyle w:val="a4"/>
        <w:numPr>
          <w:ilvl w:val="4"/>
          <w:numId w:val="229"/>
        </w:numPr>
        <w:tabs>
          <w:tab w:val="left" w:pos="1674"/>
        </w:tabs>
        <w:ind w:right="490" w:firstLine="708"/>
        <w:jc w:val="both"/>
        <w:rPr>
          <w:rFonts w:ascii="Symbol" w:hAnsi="Symbol"/>
          <w:sz w:val="28"/>
        </w:rPr>
      </w:pPr>
      <w:r>
        <w:rPr>
          <w:sz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55592" w:rsidRDefault="00DA6F3F" w:rsidP="00CC416B">
      <w:pPr>
        <w:pStyle w:val="a4"/>
        <w:numPr>
          <w:ilvl w:val="4"/>
          <w:numId w:val="229"/>
        </w:numPr>
        <w:tabs>
          <w:tab w:val="left" w:pos="1674"/>
        </w:tabs>
        <w:ind w:right="487" w:firstLine="708"/>
        <w:rPr>
          <w:rFonts w:ascii="Symbol" w:hAnsi="Symbol"/>
          <w:sz w:val="28"/>
        </w:rPr>
      </w:pPr>
      <w:r>
        <w:rPr>
          <w:sz w:val="28"/>
        </w:rPr>
        <w:t>применять современные информационно-коммуникационные технологии для записи и воспроизведения</w:t>
      </w:r>
      <w:r>
        <w:rPr>
          <w:spacing w:val="-1"/>
          <w:sz w:val="28"/>
        </w:rPr>
        <w:t xml:space="preserve"> </w:t>
      </w:r>
      <w:r>
        <w:rPr>
          <w:sz w:val="28"/>
        </w:rPr>
        <w:t>музыки;</w:t>
      </w:r>
    </w:p>
    <w:p w:rsidR="00655592" w:rsidRDefault="00655592">
      <w:pPr>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1" w:firstLine="708"/>
        <w:jc w:val="both"/>
        <w:rPr>
          <w:rFonts w:ascii="Symbol" w:hAnsi="Symbol"/>
          <w:sz w:val="28"/>
        </w:rPr>
      </w:pPr>
      <w:r>
        <w:rPr>
          <w:sz w:val="28"/>
        </w:rPr>
        <w:lastRenderedPageBreak/>
        <w:t>обосновывать собственные предпочтения, касающиеся музыкальных произведений различных стилей и</w:t>
      </w:r>
      <w:r>
        <w:rPr>
          <w:spacing w:val="-5"/>
          <w:sz w:val="28"/>
        </w:rPr>
        <w:t xml:space="preserve"> </w:t>
      </w:r>
      <w:r>
        <w:rPr>
          <w:sz w:val="28"/>
        </w:rPr>
        <w:t>жанров;</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использовать знания о музыке и музыкантах, полученные на занятиях, при составлении домашней фонотеки,</w:t>
      </w:r>
      <w:r>
        <w:rPr>
          <w:spacing w:val="-4"/>
          <w:sz w:val="28"/>
        </w:rPr>
        <w:t xml:space="preserve"> </w:t>
      </w:r>
      <w:r>
        <w:rPr>
          <w:sz w:val="28"/>
        </w:rPr>
        <w:t>видеотеки;</w:t>
      </w:r>
    </w:p>
    <w:p w:rsidR="00655592" w:rsidRDefault="00DA6F3F">
      <w:pPr>
        <w:pStyle w:val="a3"/>
        <w:ind w:firstLine="0"/>
        <w:jc w:val="left"/>
      </w:pPr>
      <w:r>
        <w:t>использовать приобретенные знания и умения в практической деятельности и повседневной жизни (в том числе в творческой и сценической).</w:t>
      </w:r>
    </w:p>
    <w:p w:rsidR="00655592" w:rsidRDefault="00DA6F3F">
      <w:pPr>
        <w:pStyle w:val="1"/>
        <w:spacing w:before="3" w:line="320" w:lineRule="exact"/>
      </w:pPr>
      <w:r>
        <w:t>Выпускник получит возможность научиться:</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понимать истоки и интонационное своеобразие, характерные черты и признаки, традиций, обрядов музыкального фольклора разных стран</w:t>
      </w:r>
      <w:r>
        <w:rPr>
          <w:i/>
          <w:spacing w:val="-17"/>
          <w:sz w:val="28"/>
        </w:rPr>
        <w:t xml:space="preserve"> </w:t>
      </w:r>
      <w:r>
        <w:rPr>
          <w:i/>
          <w:sz w:val="28"/>
        </w:rPr>
        <w:t>мира;</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понимать особенности языка западноевропейской музыки на примере мадригала, мотета, кантаты, прелюдии, фуги, мессы,</w:t>
      </w:r>
      <w:r>
        <w:rPr>
          <w:i/>
          <w:spacing w:val="-12"/>
          <w:sz w:val="28"/>
        </w:rPr>
        <w:t xml:space="preserve"> </w:t>
      </w:r>
      <w:r>
        <w:rPr>
          <w:i/>
          <w:sz w:val="28"/>
        </w:rPr>
        <w:t>реквиема;</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понимать особенности языка отечественной духовной и светской музыкальной культуры на примере канта, литургии, хорового</w:t>
      </w:r>
      <w:r>
        <w:rPr>
          <w:i/>
          <w:spacing w:val="-14"/>
          <w:sz w:val="28"/>
        </w:rPr>
        <w:t xml:space="preserve"> </w:t>
      </w:r>
      <w:r>
        <w:rPr>
          <w:i/>
          <w:sz w:val="28"/>
        </w:rPr>
        <w:t>концерта;</w:t>
      </w:r>
    </w:p>
    <w:p w:rsidR="00655592" w:rsidRDefault="00DA6F3F" w:rsidP="00CC416B">
      <w:pPr>
        <w:pStyle w:val="a4"/>
        <w:numPr>
          <w:ilvl w:val="4"/>
          <w:numId w:val="229"/>
        </w:numPr>
        <w:tabs>
          <w:tab w:val="left" w:pos="1674"/>
        </w:tabs>
        <w:spacing w:line="342" w:lineRule="exact"/>
        <w:ind w:left="1674" w:hanging="286"/>
        <w:rPr>
          <w:rFonts w:ascii="Symbol" w:hAnsi="Symbol"/>
          <w:i/>
          <w:sz w:val="28"/>
        </w:rPr>
      </w:pPr>
      <w:r>
        <w:rPr>
          <w:i/>
          <w:sz w:val="28"/>
        </w:rPr>
        <w:t>определять специфику духовной музыки в эпоху</w:t>
      </w:r>
      <w:r>
        <w:rPr>
          <w:i/>
          <w:spacing w:val="-5"/>
          <w:sz w:val="28"/>
        </w:rPr>
        <w:t xml:space="preserve"> </w:t>
      </w:r>
      <w:r>
        <w:rPr>
          <w:i/>
          <w:sz w:val="28"/>
        </w:rPr>
        <w:t>Средневековья;</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распознавать мелодику знаменного распева – основы древнерусской церковной</w:t>
      </w:r>
      <w:r>
        <w:rPr>
          <w:i/>
          <w:spacing w:val="-4"/>
          <w:sz w:val="28"/>
        </w:rPr>
        <w:t xml:space="preserve"> </w:t>
      </w:r>
      <w:r>
        <w:rPr>
          <w:i/>
          <w:sz w:val="28"/>
        </w:rPr>
        <w:t>музыки;</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выделять признаки для установления стилевых связей в процессе изучения музыкального</w:t>
      </w:r>
      <w:r>
        <w:rPr>
          <w:i/>
          <w:spacing w:val="-4"/>
          <w:sz w:val="28"/>
        </w:rPr>
        <w:t xml:space="preserve"> </w:t>
      </w:r>
      <w:r>
        <w:rPr>
          <w:i/>
          <w:sz w:val="28"/>
        </w:rPr>
        <w:t>искусства;</w:t>
      </w:r>
    </w:p>
    <w:p w:rsidR="00655592" w:rsidRDefault="00DA6F3F" w:rsidP="00CC416B">
      <w:pPr>
        <w:pStyle w:val="a4"/>
        <w:numPr>
          <w:ilvl w:val="4"/>
          <w:numId w:val="229"/>
        </w:numPr>
        <w:tabs>
          <w:tab w:val="left" w:pos="1674"/>
        </w:tabs>
        <w:ind w:right="484" w:firstLine="708"/>
        <w:jc w:val="both"/>
        <w:rPr>
          <w:rFonts w:ascii="Symbol" w:hAnsi="Symbol"/>
          <w:i/>
          <w:sz w:val="28"/>
        </w:rPr>
      </w:pPr>
      <w:r>
        <w:rPr>
          <w:i/>
          <w:sz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исполнять свою партию в хоре в простейших двухголосных произведениях, в том числе с ориентацией на нотную</w:t>
      </w:r>
      <w:r>
        <w:rPr>
          <w:i/>
          <w:spacing w:val="-7"/>
          <w:sz w:val="28"/>
        </w:rPr>
        <w:t xml:space="preserve"> </w:t>
      </w:r>
      <w:r>
        <w:rPr>
          <w:i/>
          <w:sz w:val="28"/>
        </w:rPr>
        <w:t>запись;</w:t>
      </w:r>
    </w:p>
    <w:p w:rsidR="00655592" w:rsidRDefault="00DA6F3F" w:rsidP="00CC416B">
      <w:pPr>
        <w:pStyle w:val="a4"/>
        <w:numPr>
          <w:ilvl w:val="0"/>
          <w:numId w:val="220"/>
        </w:numPr>
        <w:tabs>
          <w:tab w:val="left" w:pos="1388"/>
          <w:tab w:val="left" w:pos="1389"/>
        </w:tabs>
        <w:spacing w:before="231"/>
        <w:ind w:right="1012" w:hanging="360"/>
        <w:rPr>
          <w:i/>
          <w:sz w:val="28"/>
        </w:rPr>
      </w:pPr>
      <w:r>
        <w:rPr>
          <w:i/>
          <w:sz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5592" w:rsidRDefault="00DA6F3F" w:rsidP="00CC416B">
      <w:pPr>
        <w:pStyle w:val="1"/>
        <w:numPr>
          <w:ilvl w:val="3"/>
          <w:numId w:val="229"/>
        </w:numPr>
        <w:tabs>
          <w:tab w:val="left" w:pos="1732"/>
        </w:tabs>
        <w:spacing w:before="245" w:line="240" w:lineRule="auto"/>
        <w:ind w:left="1731" w:hanging="1051"/>
        <w:jc w:val="left"/>
      </w:pPr>
      <w:r>
        <w:t>Технология</w:t>
      </w:r>
    </w:p>
    <w:p w:rsidR="00655592" w:rsidRDefault="00DA6F3F">
      <w:pPr>
        <w:pStyle w:val="a3"/>
        <w:spacing w:before="55"/>
        <w:ind w:right="491"/>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w:t>
      </w:r>
      <w:r>
        <w:rPr>
          <w:spacing w:val="63"/>
        </w:rPr>
        <w:t xml:space="preserve"> </w:t>
      </w:r>
      <w:r>
        <w:t>предмета</w:t>
      </w:r>
    </w:p>
    <w:p w:rsidR="00655592" w:rsidRDefault="00DA6F3F">
      <w:pPr>
        <w:pStyle w:val="a3"/>
        <w:spacing w:line="321" w:lineRule="exact"/>
        <w:ind w:firstLine="0"/>
        <w:jc w:val="left"/>
      </w:pPr>
      <w:r>
        <w:t>«Технология» отражают:</w:t>
      </w:r>
    </w:p>
    <w:p w:rsidR="00655592" w:rsidRDefault="00DA6F3F" w:rsidP="00CC416B">
      <w:pPr>
        <w:pStyle w:val="a4"/>
        <w:numPr>
          <w:ilvl w:val="4"/>
          <w:numId w:val="229"/>
        </w:numPr>
        <w:tabs>
          <w:tab w:val="left" w:pos="1674"/>
        </w:tabs>
        <w:spacing w:before="1"/>
        <w:ind w:right="489" w:firstLine="708"/>
        <w:jc w:val="both"/>
        <w:rPr>
          <w:rFonts w:ascii="Symbol" w:hAnsi="Symbol"/>
          <w:sz w:val="28"/>
        </w:rPr>
      </w:pPr>
      <w:r>
        <w:rPr>
          <w:sz w:val="28"/>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w:t>
      </w:r>
      <w:r>
        <w:rPr>
          <w:spacing w:val="-7"/>
          <w:sz w:val="28"/>
        </w:rPr>
        <w:t xml:space="preserve"> </w:t>
      </w:r>
      <w:r>
        <w:rPr>
          <w:sz w:val="28"/>
        </w:rPr>
        <w:t>транспорта;</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w:t>
      </w:r>
      <w:r>
        <w:rPr>
          <w:spacing w:val="-24"/>
          <w:sz w:val="28"/>
        </w:rPr>
        <w:t xml:space="preserve"> </w:t>
      </w:r>
      <w:r>
        <w:rPr>
          <w:sz w:val="28"/>
        </w:rPr>
        <w:t>труда;</w:t>
      </w:r>
    </w:p>
    <w:p w:rsidR="00655592" w:rsidRDefault="00655592">
      <w:pPr>
        <w:jc w:val="both"/>
        <w:rPr>
          <w:rFonts w:ascii="Symbol" w:hAnsi="Symbol"/>
          <w:sz w:val="28"/>
        </w:rPr>
        <w:sectPr w:rsidR="00655592">
          <w:pgSz w:w="11910" w:h="16840"/>
          <w:pgMar w:top="880" w:right="360" w:bottom="960" w:left="400" w:header="0" w:footer="699" w:gutter="0"/>
          <w:cols w:space="720"/>
        </w:sectPr>
      </w:pPr>
    </w:p>
    <w:p w:rsidR="00655592" w:rsidRDefault="00DA6F3F" w:rsidP="00CC416B">
      <w:pPr>
        <w:pStyle w:val="a4"/>
        <w:numPr>
          <w:ilvl w:val="4"/>
          <w:numId w:val="229"/>
        </w:numPr>
        <w:tabs>
          <w:tab w:val="left" w:pos="1674"/>
        </w:tabs>
        <w:spacing w:before="87"/>
        <w:ind w:right="490" w:firstLine="708"/>
        <w:jc w:val="both"/>
        <w:rPr>
          <w:rFonts w:ascii="Symbol" w:hAnsi="Symbol"/>
          <w:sz w:val="28"/>
        </w:rPr>
      </w:pPr>
      <w:r>
        <w:rPr>
          <w:sz w:val="28"/>
        </w:rPr>
        <w:lastRenderedPageBreak/>
        <w:t>овладение средствами и формами графического отображения объектов или процессов, правилами выполнения графической</w:t>
      </w:r>
      <w:r>
        <w:rPr>
          <w:spacing w:val="-12"/>
          <w:sz w:val="28"/>
        </w:rPr>
        <w:t xml:space="preserve"> </w:t>
      </w:r>
      <w:r>
        <w:rPr>
          <w:sz w:val="28"/>
        </w:rPr>
        <w:t>документации;</w:t>
      </w:r>
    </w:p>
    <w:p w:rsidR="00655592" w:rsidRDefault="00DA6F3F" w:rsidP="00CC416B">
      <w:pPr>
        <w:pStyle w:val="a4"/>
        <w:numPr>
          <w:ilvl w:val="4"/>
          <w:numId w:val="229"/>
        </w:numPr>
        <w:tabs>
          <w:tab w:val="left" w:pos="1674"/>
        </w:tabs>
        <w:ind w:right="487" w:firstLine="708"/>
        <w:jc w:val="both"/>
        <w:rPr>
          <w:rFonts w:ascii="Symbol" w:hAnsi="Symbol"/>
          <w:sz w:val="28"/>
        </w:rPr>
      </w:pPr>
      <w:r>
        <w:rPr>
          <w:sz w:val="28"/>
        </w:rPr>
        <w:t>формирование умений устанавливать взаимосвязь знаний по разным учебным предметам для решения прикладных учебных</w:t>
      </w:r>
      <w:r>
        <w:rPr>
          <w:spacing w:val="-10"/>
          <w:sz w:val="28"/>
        </w:rPr>
        <w:t xml:space="preserve"> </w:t>
      </w:r>
      <w:r>
        <w:rPr>
          <w:sz w:val="28"/>
        </w:rPr>
        <w:t>задач;</w:t>
      </w:r>
    </w:p>
    <w:p w:rsidR="00655592" w:rsidRDefault="00DA6F3F" w:rsidP="00CC416B">
      <w:pPr>
        <w:pStyle w:val="a4"/>
        <w:numPr>
          <w:ilvl w:val="4"/>
          <w:numId w:val="229"/>
        </w:numPr>
        <w:tabs>
          <w:tab w:val="left" w:pos="1674"/>
        </w:tabs>
        <w:ind w:right="489" w:firstLine="708"/>
        <w:jc w:val="both"/>
        <w:rPr>
          <w:rFonts w:ascii="Symbol" w:hAnsi="Symbol"/>
          <w:sz w:val="28"/>
        </w:rPr>
      </w:pPr>
      <w:r>
        <w:rPr>
          <w:sz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55592" w:rsidRDefault="00DA6F3F" w:rsidP="00CC416B">
      <w:pPr>
        <w:pStyle w:val="a4"/>
        <w:numPr>
          <w:ilvl w:val="4"/>
          <w:numId w:val="229"/>
        </w:numPr>
        <w:tabs>
          <w:tab w:val="left" w:pos="1674"/>
        </w:tabs>
        <w:ind w:right="491" w:firstLine="708"/>
        <w:jc w:val="both"/>
        <w:rPr>
          <w:rFonts w:ascii="Symbol" w:hAnsi="Symbol"/>
          <w:sz w:val="28"/>
        </w:rPr>
      </w:pPr>
      <w:r>
        <w:rPr>
          <w:sz w:val="28"/>
        </w:rPr>
        <w:t>формирование представлений о мире профессий, связанных с изучаемыми технологиями, их востребованности на рынке</w:t>
      </w:r>
      <w:r>
        <w:rPr>
          <w:spacing w:val="-5"/>
          <w:sz w:val="28"/>
        </w:rPr>
        <w:t xml:space="preserve"> </w:t>
      </w:r>
      <w:r>
        <w:rPr>
          <w:sz w:val="28"/>
        </w:rPr>
        <w:t>труда.</w:t>
      </w:r>
    </w:p>
    <w:p w:rsidR="00655592" w:rsidRDefault="00DA6F3F">
      <w:pPr>
        <w:pStyle w:val="a3"/>
        <w:ind w:left="1388" w:firstLine="0"/>
        <w:jc w:val="left"/>
      </w:pPr>
      <w:r>
        <w:t>При формировании перечня планируемых результатов освоения предмета</w:t>
      </w:r>
    </w:p>
    <w:p w:rsidR="00655592" w:rsidRDefault="00DA6F3F">
      <w:pPr>
        <w:pStyle w:val="a3"/>
        <w:ind w:right="489" w:firstLine="0"/>
      </w:pPr>
      <w:r>
        <w:t>«Технология»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w:t>
      </w:r>
    </w:p>
    <w:p w:rsidR="00655592" w:rsidRDefault="00DA6F3F">
      <w:pPr>
        <w:pStyle w:val="1"/>
        <w:spacing w:before="1" w:line="242" w:lineRule="auto"/>
        <w:ind w:left="680" w:right="489" w:firstLine="708"/>
        <w:jc w:val="both"/>
      </w:pPr>
      <w:r>
        <w:t>Результаты, заявленные образовательной программой «Технология» по блокам содержания</w:t>
      </w:r>
    </w:p>
    <w:p w:rsidR="00655592" w:rsidRDefault="00DA6F3F">
      <w:pPr>
        <w:spacing w:line="273" w:lineRule="exact"/>
        <w:ind w:left="963"/>
        <w:rPr>
          <w:b/>
          <w:sz w:val="24"/>
        </w:rPr>
      </w:pPr>
      <w:r>
        <w:rPr>
          <w:b/>
          <w:sz w:val="24"/>
        </w:rPr>
        <w:t>Раздел 1. Основы производства</w:t>
      </w:r>
    </w:p>
    <w:p w:rsidR="00655592" w:rsidRDefault="00655592">
      <w:pPr>
        <w:pStyle w:val="a3"/>
        <w:spacing w:before="5"/>
        <w:ind w:left="0" w:firstLine="0"/>
        <w:jc w:val="left"/>
        <w:rPr>
          <w:b/>
          <w:sz w:val="20"/>
        </w:rPr>
      </w:pPr>
    </w:p>
    <w:p w:rsidR="00655592" w:rsidRDefault="00DA6F3F">
      <w:pPr>
        <w:spacing w:before="1"/>
        <w:ind w:left="680"/>
        <w:rPr>
          <w:sz w:val="24"/>
        </w:rPr>
      </w:pPr>
      <w:r>
        <w:rPr>
          <w:b/>
          <w:i/>
          <w:sz w:val="24"/>
        </w:rPr>
        <w:t>Выпускник научится</w:t>
      </w:r>
      <w:r>
        <w:rPr>
          <w:sz w:val="24"/>
        </w:rPr>
        <w:t>:</w:t>
      </w:r>
    </w:p>
    <w:p w:rsidR="00655592" w:rsidRDefault="00655592">
      <w:pPr>
        <w:pStyle w:val="a3"/>
        <w:spacing w:before="9"/>
        <w:ind w:left="0" w:firstLine="0"/>
        <w:jc w:val="left"/>
        <w:rPr>
          <w:sz w:val="20"/>
        </w:rPr>
      </w:pPr>
    </w:p>
    <w:p w:rsidR="00655592" w:rsidRDefault="00DA6F3F" w:rsidP="00CC416B">
      <w:pPr>
        <w:pStyle w:val="a4"/>
        <w:numPr>
          <w:ilvl w:val="0"/>
          <w:numId w:val="219"/>
        </w:numPr>
        <w:tabs>
          <w:tab w:val="left" w:pos="1388"/>
          <w:tab w:val="left" w:pos="1389"/>
        </w:tabs>
        <w:spacing w:before="1"/>
        <w:ind w:firstLine="850"/>
        <w:rPr>
          <w:sz w:val="24"/>
        </w:rPr>
      </w:pPr>
      <w:r>
        <w:rPr>
          <w:sz w:val="24"/>
        </w:rPr>
        <w:t>отличать природный (нерукотворный) мир от</w:t>
      </w:r>
      <w:r>
        <w:rPr>
          <w:spacing w:val="-4"/>
          <w:sz w:val="24"/>
        </w:rPr>
        <w:t xml:space="preserve"> </w:t>
      </w:r>
      <w:r>
        <w:rPr>
          <w:sz w:val="24"/>
        </w:rPr>
        <w:t>рукотворного;</w:t>
      </w:r>
    </w:p>
    <w:p w:rsidR="00655592" w:rsidRDefault="00DA6F3F" w:rsidP="00CC416B">
      <w:pPr>
        <w:pStyle w:val="a4"/>
        <w:numPr>
          <w:ilvl w:val="0"/>
          <w:numId w:val="219"/>
        </w:numPr>
        <w:tabs>
          <w:tab w:val="left" w:pos="1448"/>
          <w:tab w:val="left" w:pos="1449"/>
        </w:tabs>
        <w:ind w:right="491" w:firstLine="850"/>
        <w:rPr>
          <w:sz w:val="24"/>
        </w:rPr>
      </w:pPr>
      <w:r>
        <w:rPr>
          <w:sz w:val="24"/>
        </w:rPr>
        <w:t xml:space="preserve">определять понятия «техносфера», «потребность», «производство», </w:t>
      </w:r>
      <w:r>
        <w:rPr>
          <w:spacing w:val="-3"/>
          <w:sz w:val="24"/>
        </w:rPr>
        <w:t xml:space="preserve">«труд», </w:t>
      </w:r>
      <w:r>
        <w:rPr>
          <w:sz w:val="24"/>
        </w:rPr>
        <w:t>«средства труда», «предмет труда», «сырье», «полуфабрикат» и адекватно пользуется этими</w:t>
      </w:r>
      <w:r>
        <w:rPr>
          <w:spacing w:val="-8"/>
          <w:sz w:val="24"/>
        </w:rPr>
        <w:t xml:space="preserve"> </w:t>
      </w:r>
      <w:r>
        <w:rPr>
          <w:sz w:val="24"/>
        </w:rPr>
        <w:t>понятиями;</w:t>
      </w:r>
    </w:p>
    <w:p w:rsidR="00655592" w:rsidRDefault="00DA6F3F" w:rsidP="00CC416B">
      <w:pPr>
        <w:pStyle w:val="a4"/>
        <w:numPr>
          <w:ilvl w:val="0"/>
          <w:numId w:val="219"/>
        </w:numPr>
        <w:tabs>
          <w:tab w:val="left" w:pos="1448"/>
          <w:tab w:val="left" w:pos="1449"/>
        </w:tabs>
        <w:ind w:left="1448" w:hanging="485"/>
        <w:rPr>
          <w:sz w:val="24"/>
        </w:rPr>
      </w:pPr>
      <w:r>
        <w:rPr>
          <w:sz w:val="24"/>
        </w:rPr>
        <w:t>выявлять и различать потребности людей и способы их</w:t>
      </w:r>
      <w:r>
        <w:rPr>
          <w:spacing w:val="-4"/>
          <w:sz w:val="24"/>
        </w:rPr>
        <w:t xml:space="preserve"> </w:t>
      </w:r>
      <w:r>
        <w:rPr>
          <w:sz w:val="24"/>
        </w:rPr>
        <w:t>удовлетворения;</w:t>
      </w:r>
    </w:p>
    <w:p w:rsidR="00655592" w:rsidRDefault="00DA6F3F" w:rsidP="00CC416B">
      <w:pPr>
        <w:pStyle w:val="a4"/>
        <w:numPr>
          <w:ilvl w:val="0"/>
          <w:numId w:val="219"/>
        </w:numPr>
        <w:tabs>
          <w:tab w:val="left" w:pos="1388"/>
          <w:tab w:val="left" w:pos="1389"/>
        </w:tabs>
        <w:ind w:left="1388"/>
        <w:rPr>
          <w:sz w:val="24"/>
        </w:rPr>
      </w:pPr>
      <w:r>
        <w:rPr>
          <w:sz w:val="24"/>
        </w:rPr>
        <w:t>составлять рациональный перечень потребительских благ для современного</w:t>
      </w:r>
      <w:r>
        <w:rPr>
          <w:spacing w:val="-8"/>
          <w:sz w:val="24"/>
        </w:rPr>
        <w:t xml:space="preserve"> </w:t>
      </w:r>
      <w:r>
        <w:rPr>
          <w:sz w:val="24"/>
        </w:rPr>
        <w:t>человека;</w:t>
      </w:r>
    </w:p>
    <w:p w:rsidR="00655592" w:rsidRDefault="00DA6F3F" w:rsidP="00CC416B">
      <w:pPr>
        <w:pStyle w:val="a4"/>
        <w:numPr>
          <w:ilvl w:val="0"/>
          <w:numId w:val="219"/>
        </w:numPr>
        <w:tabs>
          <w:tab w:val="left" w:pos="1388"/>
          <w:tab w:val="left" w:pos="1389"/>
          <w:tab w:val="left" w:pos="3270"/>
          <w:tab w:val="left" w:pos="3999"/>
          <w:tab w:val="left" w:pos="5175"/>
          <w:tab w:val="left" w:pos="6417"/>
          <w:tab w:val="left" w:pos="7210"/>
          <w:tab w:val="left" w:pos="8328"/>
          <w:tab w:val="left" w:pos="8647"/>
          <w:tab w:val="left" w:pos="10531"/>
        </w:tabs>
        <w:ind w:right="483" w:firstLine="850"/>
        <w:rPr>
          <w:sz w:val="24"/>
        </w:rPr>
      </w:pPr>
      <w:r>
        <w:rPr>
          <w:sz w:val="24"/>
        </w:rPr>
        <w:t>характеризовать</w:t>
      </w:r>
      <w:r>
        <w:rPr>
          <w:sz w:val="24"/>
        </w:rPr>
        <w:tab/>
        <w:t>виды</w:t>
      </w:r>
      <w:r>
        <w:rPr>
          <w:sz w:val="24"/>
        </w:rPr>
        <w:tab/>
        <w:t>ресурсов,</w:t>
      </w:r>
      <w:r>
        <w:rPr>
          <w:sz w:val="24"/>
        </w:rPr>
        <w:tab/>
        <w:t>объяснять</w:t>
      </w:r>
      <w:r>
        <w:rPr>
          <w:sz w:val="24"/>
        </w:rPr>
        <w:tab/>
        <w:t>место</w:t>
      </w:r>
      <w:r>
        <w:rPr>
          <w:sz w:val="24"/>
        </w:rPr>
        <w:tab/>
        <w:t>ресурсов</w:t>
      </w:r>
      <w:r>
        <w:rPr>
          <w:sz w:val="24"/>
        </w:rPr>
        <w:tab/>
        <w:t>в</w:t>
      </w:r>
      <w:r>
        <w:rPr>
          <w:sz w:val="24"/>
        </w:rPr>
        <w:tab/>
        <w:t>проектировании</w:t>
      </w:r>
      <w:r>
        <w:rPr>
          <w:sz w:val="24"/>
        </w:rPr>
        <w:tab/>
      </w:r>
      <w:r>
        <w:rPr>
          <w:spacing w:val="-17"/>
          <w:sz w:val="24"/>
        </w:rPr>
        <w:t xml:space="preserve">и </w:t>
      </w:r>
      <w:r>
        <w:rPr>
          <w:sz w:val="24"/>
        </w:rPr>
        <w:t>реализации технологического</w:t>
      </w:r>
      <w:r>
        <w:rPr>
          <w:spacing w:val="-3"/>
          <w:sz w:val="24"/>
        </w:rPr>
        <w:t xml:space="preserve"> </w:t>
      </w:r>
      <w:r>
        <w:rPr>
          <w:sz w:val="24"/>
        </w:rPr>
        <w:t>процесса;</w:t>
      </w:r>
    </w:p>
    <w:p w:rsidR="00655592" w:rsidRDefault="00DA6F3F" w:rsidP="00CC416B">
      <w:pPr>
        <w:pStyle w:val="a4"/>
        <w:numPr>
          <w:ilvl w:val="0"/>
          <w:numId w:val="219"/>
        </w:numPr>
        <w:tabs>
          <w:tab w:val="left" w:pos="1388"/>
          <w:tab w:val="left" w:pos="1389"/>
        </w:tabs>
        <w:ind w:right="493" w:firstLine="850"/>
        <w:rPr>
          <w:sz w:val="24"/>
        </w:rPr>
      </w:pPr>
      <w:r>
        <w:rPr>
          <w:sz w:val="24"/>
        </w:rPr>
        <w:t>называть предприятия региона проживания, работающие на основе современных производственных технологий, приводит примеры функций работников этих</w:t>
      </w:r>
      <w:r>
        <w:rPr>
          <w:spacing w:val="-12"/>
          <w:sz w:val="24"/>
        </w:rPr>
        <w:t xml:space="preserve"> </w:t>
      </w:r>
      <w:r>
        <w:rPr>
          <w:sz w:val="24"/>
        </w:rPr>
        <w:t>предприятий;</w:t>
      </w:r>
    </w:p>
    <w:p w:rsidR="00655592" w:rsidRDefault="00DA6F3F" w:rsidP="00CC416B">
      <w:pPr>
        <w:pStyle w:val="a4"/>
        <w:numPr>
          <w:ilvl w:val="0"/>
          <w:numId w:val="219"/>
        </w:numPr>
        <w:tabs>
          <w:tab w:val="left" w:pos="1388"/>
          <w:tab w:val="left" w:pos="1389"/>
        </w:tabs>
        <w:ind w:left="1388"/>
        <w:rPr>
          <w:sz w:val="24"/>
        </w:rPr>
      </w:pPr>
      <w:r>
        <w:rPr>
          <w:sz w:val="24"/>
        </w:rPr>
        <w:t>сравнивать и характеризовать различные транспортные</w:t>
      </w:r>
      <w:r>
        <w:rPr>
          <w:spacing w:val="-9"/>
          <w:sz w:val="24"/>
        </w:rPr>
        <w:t xml:space="preserve"> </w:t>
      </w:r>
      <w:r>
        <w:rPr>
          <w:sz w:val="24"/>
        </w:rPr>
        <w:t>средства;</w:t>
      </w:r>
    </w:p>
    <w:p w:rsidR="00655592" w:rsidRDefault="00DA6F3F" w:rsidP="00CC416B">
      <w:pPr>
        <w:pStyle w:val="a4"/>
        <w:numPr>
          <w:ilvl w:val="0"/>
          <w:numId w:val="219"/>
        </w:numPr>
        <w:tabs>
          <w:tab w:val="left" w:pos="1448"/>
          <w:tab w:val="left" w:pos="1449"/>
        </w:tabs>
        <w:ind w:left="1448" w:hanging="485"/>
        <w:rPr>
          <w:sz w:val="24"/>
        </w:rPr>
      </w:pPr>
      <w:r>
        <w:rPr>
          <w:sz w:val="24"/>
        </w:rPr>
        <w:t>конструировать модели транспортных средств по заданному</w:t>
      </w:r>
      <w:r>
        <w:rPr>
          <w:spacing w:val="-11"/>
          <w:sz w:val="24"/>
        </w:rPr>
        <w:t xml:space="preserve"> </w:t>
      </w:r>
      <w:r>
        <w:rPr>
          <w:sz w:val="24"/>
        </w:rPr>
        <w:t>прототипу;</w:t>
      </w:r>
    </w:p>
    <w:p w:rsidR="00655592" w:rsidRDefault="00DA6F3F" w:rsidP="00CC416B">
      <w:pPr>
        <w:pStyle w:val="a4"/>
        <w:numPr>
          <w:ilvl w:val="0"/>
          <w:numId w:val="219"/>
        </w:numPr>
        <w:tabs>
          <w:tab w:val="left" w:pos="1388"/>
          <w:tab w:val="left" w:pos="1389"/>
          <w:tab w:val="left" w:pos="3304"/>
          <w:tab w:val="left" w:pos="5114"/>
          <w:tab w:val="left" w:pos="6725"/>
          <w:tab w:val="left" w:pos="7198"/>
          <w:tab w:val="left" w:pos="8296"/>
          <w:tab w:val="left" w:pos="9342"/>
        </w:tabs>
        <w:ind w:right="492" w:firstLine="850"/>
        <w:rPr>
          <w:sz w:val="24"/>
        </w:rPr>
      </w:pPr>
      <w:r>
        <w:rPr>
          <w:sz w:val="24"/>
        </w:rPr>
        <w:t>характеризовать</w:t>
      </w:r>
      <w:r>
        <w:rPr>
          <w:sz w:val="24"/>
        </w:rPr>
        <w:tab/>
        <w:t>автоматизацию</w:t>
      </w:r>
      <w:r>
        <w:rPr>
          <w:sz w:val="24"/>
        </w:rPr>
        <w:tab/>
        <w:t>производства</w:t>
      </w:r>
      <w:r>
        <w:rPr>
          <w:sz w:val="24"/>
        </w:rPr>
        <w:tab/>
        <w:t>на</w:t>
      </w:r>
      <w:r>
        <w:rPr>
          <w:sz w:val="24"/>
        </w:rPr>
        <w:tab/>
        <w:t>примере</w:t>
      </w:r>
      <w:r>
        <w:rPr>
          <w:sz w:val="24"/>
        </w:rPr>
        <w:tab/>
        <w:t>региона</w:t>
      </w:r>
      <w:r>
        <w:rPr>
          <w:sz w:val="24"/>
        </w:rPr>
        <w:tab/>
      </w:r>
      <w:r>
        <w:rPr>
          <w:spacing w:val="-3"/>
          <w:sz w:val="24"/>
        </w:rPr>
        <w:t xml:space="preserve">проживания, </w:t>
      </w:r>
      <w:r>
        <w:rPr>
          <w:sz w:val="24"/>
        </w:rPr>
        <w:t>профессии, обслуживающие автоматизированные</w:t>
      </w:r>
      <w:r>
        <w:rPr>
          <w:spacing w:val="-5"/>
          <w:sz w:val="24"/>
        </w:rPr>
        <w:t xml:space="preserve"> </w:t>
      </w:r>
      <w:r>
        <w:rPr>
          <w:sz w:val="24"/>
        </w:rPr>
        <w:t>производства,</w:t>
      </w:r>
    </w:p>
    <w:p w:rsidR="00655592" w:rsidRDefault="00DA6F3F" w:rsidP="00CC416B">
      <w:pPr>
        <w:pStyle w:val="a4"/>
        <w:numPr>
          <w:ilvl w:val="0"/>
          <w:numId w:val="219"/>
        </w:numPr>
        <w:tabs>
          <w:tab w:val="left" w:pos="1388"/>
          <w:tab w:val="left" w:pos="1389"/>
          <w:tab w:val="left" w:pos="2666"/>
          <w:tab w:val="left" w:pos="4318"/>
          <w:tab w:val="left" w:pos="5438"/>
          <w:tab w:val="left" w:pos="7163"/>
          <w:tab w:val="left" w:pos="7479"/>
          <w:tab w:val="left" w:pos="9055"/>
        </w:tabs>
        <w:spacing w:before="1"/>
        <w:ind w:right="487" w:firstLine="850"/>
        <w:rPr>
          <w:sz w:val="24"/>
        </w:rPr>
      </w:pPr>
      <w:r>
        <w:rPr>
          <w:sz w:val="24"/>
        </w:rPr>
        <w:t>приводить</w:t>
      </w:r>
      <w:r>
        <w:rPr>
          <w:sz w:val="24"/>
        </w:rPr>
        <w:tab/>
        <w:t>произвольные</w:t>
      </w:r>
      <w:r>
        <w:rPr>
          <w:sz w:val="24"/>
        </w:rPr>
        <w:tab/>
        <w:t>примеры</w:t>
      </w:r>
      <w:r>
        <w:rPr>
          <w:sz w:val="24"/>
        </w:rPr>
        <w:tab/>
        <w:t>автоматизации</w:t>
      </w:r>
      <w:r>
        <w:rPr>
          <w:sz w:val="24"/>
        </w:rPr>
        <w:tab/>
        <w:t>в</w:t>
      </w:r>
      <w:r>
        <w:rPr>
          <w:sz w:val="24"/>
        </w:rPr>
        <w:tab/>
        <w:t>деятельности</w:t>
      </w:r>
      <w:r>
        <w:rPr>
          <w:sz w:val="24"/>
        </w:rPr>
        <w:tab/>
      </w:r>
      <w:r>
        <w:rPr>
          <w:spacing w:val="-1"/>
          <w:sz w:val="24"/>
        </w:rPr>
        <w:t xml:space="preserve">представителей </w:t>
      </w:r>
      <w:r>
        <w:rPr>
          <w:sz w:val="24"/>
        </w:rPr>
        <w:t>различных</w:t>
      </w:r>
      <w:r>
        <w:rPr>
          <w:spacing w:val="1"/>
          <w:sz w:val="24"/>
        </w:rPr>
        <w:t xml:space="preserve"> </w:t>
      </w:r>
      <w:r>
        <w:rPr>
          <w:sz w:val="24"/>
        </w:rPr>
        <w:t>профессий;</w:t>
      </w:r>
    </w:p>
    <w:p w:rsidR="00655592" w:rsidRDefault="00DA6F3F" w:rsidP="00CC416B">
      <w:pPr>
        <w:pStyle w:val="a4"/>
        <w:numPr>
          <w:ilvl w:val="0"/>
          <w:numId w:val="219"/>
        </w:numPr>
        <w:tabs>
          <w:tab w:val="left" w:pos="1388"/>
          <w:tab w:val="left" w:pos="1389"/>
        </w:tabs>
        <w:ind w:left="1388"/>
        <w:rPr>
          <w:sz w:val="24"/>
        </w:rPr>
      </w:pPr>
      <w:r>
        <w:rPr>
          <w:sz w:val="24"/>
        </w:rPr>
        <w:t>осуществлять сохранение информации в формах описания, схемы, эскиза,</w:t>
      </w:r>
      <w:r>
        <w:rPr>
          <w:spacing w:val="-11"/>
          <w:sz w:val="24"/>
        </w:rPr>
        <w:t xml:space="preserve"> </w:t>
      </w:r>
      <w:r>
        <w:rPr>
          <w:sz w:val="24"/>
        </w:rPr>
        <w:t>фотографии;</w:t>
      </w:r>
    </w:p>
    <w:p w:rsidR="00655592" w:rsidRDefault="00DA6F3F" w:rsidP="00CC416B">
      <w:pPr>
        <w:pStyle w:val="a4"/>
        <w:numPr>
          <w:ilvl w:val="0"/>
          <w:numId w:val="219"/>
        </w:numPr>
        <w:tabs>
          <w:tab w:val="left" w:pos="1388"/>
          <w:tab w:val="left" w:pos="1389"/>
        </w:tabs>
        <w:ind w:left="1388"/>
        <w:rPr>
          <w:sz w:val="24"/>
        </w:rPr>
      </w:pPr>
      <w:r>
        <w:rPr>
          <w:sz w:val="24"/>
        </w:rPr>
        <w:t>подготавливать иллюстрированные рефераты и коллажи по темам</w:t>
      </w:r>
      <w:r>
        <w:rPr>
          <w:spacing w:val="-9"/>
          <w:sz w:val="24"/>
        </w:rPr>
        <w:t xml:space="preserve"> </w:t>
      </w:r>
      <w:r>
        <w:rPr>
          <w:sz w:val="24"/>
        </w:rPr>
        <w:t>раздела.</w:t>
      </w:r>
    </w:p>
    <w:p w:rsidR="00655592" w:rsidRDefault="00DA6F3F">
      <w:pPr>
        <w:spacing w:before="2"/>
        <w:ind w:left="963"/>
        <w:rPr>
          <w:sz w:val="24"/>
        </w:rPr>
      </w:pPr>
      <w:r>
        <w:rPr>
          <w:b/>
          <w:i/>
          <w:sz w:val="24"/>
        </w:rPr>
        <w:t>Получит возможность научиться</w:t>
      </w:r>
      <w:r>
        <w:rPr>
          <w:sz w:val="24"/>
        </w:rPr>
        <w:t>:</w:t>
      </w:r>
    </w:p>
    <w:p w:rsidR="00655592" w:rsidRDefault="00655592">
      <w:pPr>
        <w:pStyle w:val="a3"/>
        <w:spacing w:before="10"/>
        <w:ind w:left="0" w:firstLine="0"/>
        <w:jc w:val="left"/>
        <w:rPr>
          <w:sz w:val="20"/>
        </w:rPr>
      </w:pPr>
    </w:p>
    <w:p w:rsidR="00655592" w:rsidRDefault="00DA6F3F" w:rsidP="00CC416B">
      <w:pPr>
        <w:pStyle w:val="a4"/>
        <w:numPr>
          <w:ilvl w:val="0"/>
          <w:numId w:val="218"/>
        </w:numPr>
        <w:tabs>
          <w:tab w:val="left" w:pos="1388"/>
          <w:tab w:val="left" w:pos="1389"/>
        </w:tabs>
        <w:spacing w:line="273" w:lineRule="auto"/>
        <w:ind w:right="490" w:hanging="360"/>
        <w:rPr>
          <w:i/>
          <w:sz w:val="24"/>
        </w:rPr>
      </w:pPr>
      <w:r>
        <w:rPr>
          <w:i/>
          <w:sz w:val="24"/>
        </w:rPr>
        <w:t>изучать потребности ближайшего социального окружения на основе самостоятельно разработанной программы и доступных средств сбора</w:t>
      </w:r>
      <w:r>
        <w:rPr>
          <w:i/>
          <w:spacing w:val="-5"/>
          <w:sz w:val="24"/>
        </w:rPr>
        <w:t xml:space="preserve"> </w:t>
      </w:r>
      <w:r>
        <w:rPr>
          <w:i/>
          <w:sz w:val="24"/>
        </w:rPr>
        <w:t>информации;</w:t>
      </w:r>
    </w:p>
    <w:p w:rsidR="00655592" w:rsidRDefault="00DA6F3F" w:rsidP="00CC416B">
      <w:pPr>
        <w:pStyle w:val="a4"/>
        <w:numPr>
          <w:ilvl w:val="0"/>
          <w:numId w:val="218"/>
        </w:numPr>
        <w:tabs>
          <w:tab w:val="left" w:pos="1448"/>
          <w:tab w:val="left" w:pos="1449"/>
        </w:tabs>
        <w:spacing w:before="202"/>
        <w:ind w:left="1448" w:hanging="408"/>
        <w:rPr>
          <w:i/>
          <w:sz w:val="24"/>
        </w:rPr>
      </w:pPr>
      <w:r>
        <w:rPr>
          <w:i/>
          <w:sz w:val="24"/>
        </w:rPr>
        <w:t>проводить испытания, анализа, модернизации</w:t>
      </w:r>
      <w:r>
        <w:rPr>
          <w:i/>
          <w:spacing w:val="-4"/>
          <w:sz w:val="24"/>
        </w:rPr>
        <w:t xml:space="preserve"> </w:t>
      </w:r>
      <w:r>
        <w:rPr>
          <w:i/>
          <w:sz w:val="24"/>
        </w:rPr>
        <w:t>модели;</w:t>
      </w:r>
    </w:p>
    <w:p w:rsidR="00655592" w:rsidRDefault="00DA6F3F" w:rsidP="00CC416B">
      <w:pPr>
        <w:pStyle w:val="a4"/>
        <w:numPr>
          <w:ilvl w:val="0"/>
          <w:numId w:val="218"/>
        </w:numPr>
        <w:tabs>
          <w:tab w:val="left" w:pos="1389"/>
        </w:tabs>
        <w:spacing w:before="241" w:line="276" w:lineRule="auto"/>
        <w:ind w:right="489" w:hanging="360"/>
        <w:jc w:val="both"/>
        <w:rPr>
          <w:i/>
          <w:sz w:val="24"/>
        </w:rPr>
      </w:pPr>
      <w:r>
        <w:rPr>
          <w:i/>
          <w:sz w:val="24"/>
        </w:rPr>
        <w:t>разрабатывать субъективно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i/>
          <w:spacing w:val="-4"/>
          <w:sz w:val="24"/>
        </w:rPr>
        <w:t xml:space="preserve"> </w:t>
      </w:r>
      <w:r>
        <w:rPr>
          <w:i/>
          <w:sz w:val="24"/>
        </w:rPr>
        <w:t>решения;</w:t>
      </w:r>
    </w:p>
    <w:p w:rsidR="00655592" w:rsidRDefault="00DA6F3F" w:rsidP="00CC416B">
      <w:pPr>
        <w:pStyle w:val="a4"/>
        <w:numPr>
          <w:ilvl w:val="0"/>
          <w:numId w:val="218"/>
        </w:numPr>
        <w:tabs>
          <w:tab w:val="left" w:pos="1388"/>
          <w:tab w:val="left" w:pos="1389"/>
        </w:tabs>
        <w:spacing w:before="197" w:line="273" w:lineRule="auto"/>
        <w:ind w:right="489" w:hanging="360"/>
        <w:rPr>
          <w:i/>
          <w:sz w:val="24"/>
        </w:rPr>
      </w:pPr>
      <w:r>
        <w:rPr>
          <w:i/>
          <w:sz w:val="24"/>
        </w:rPr>
        <w:t>осуществлять наблюдение (изучение), ознакомление с современными производствами в сферах</w:t>
      </w:r>
      <w:r>
        <w:rPr>
          <w:i/>
          <w:spacing w:val="27"/>
          <w:sz w:val="24"/>
        </w:rPr>
        <w:t xml:space="preserve"> </w:t>
      </w:r>
      <w:r>
        <w:rPr>
          <w:i/>
          <w:sz w:val="24"/>
        </w:rPr>
        <w:t>медицины,</w:t>
      </w:r>
      <w:r>
        <w:rPr>
          <w:i/>
          <w:spacing w:val="27"/>
          <w:sz w:val="24"/>
        </w:rPr>
        <w:t xml:space="preserve"> </w:t>
      </w:r>
      <w:r>
        <w:rPr>
          <w:i/>
          <w:sz w:val="24"/>
        </w:rPr>
        <w:t>производства</w:t>
      </w:r>
      <w:r>
        <w:rPr>
          <w:i/>
          <w:spacing w:val="27"/>
          <w:sz w:val="24"/>
        </w:rPr>
        <w:t xml:space="preserve"> </w:t>
      </w:r>
      <w:r>
        <w:rPr>
          <w:i/>
          <w:sz w:val="24"/>
        </w:rPr>
        <w:t>и</w:t>
      </w:r>
      <w:r>
        <w:rPr>
          <w:i/>
          <w:spacing w:val="27"/>
          <w:sz w:val="24"/>
        </w:rPr>
        <w:t xml:space="preserve"> </w:t>
      </w:r>
      <w:r>
        <w:rPr>
          <w:i/>
          <w:sz w:val="24"/>
        </w:rPr>
        <w:t>обработки</w:t>
      </w:r>
      <w:r>
        <w:rPr>
          <w:i/>
          <w:spacing w:val="27"/>
          <w:sz w:val="24"/>
        </w:rPr>
        <w:t xml:space="preserve"> </w:t>
      </w:r>
      <w:r>
        <w:rPr>
          <w:i/>
          <w:sz w:val="24"/>
        </w:rPr>
        <w:t>материалов,</w:t>
      </w:r>
      <w:r>
        <w:rPr>
          <w:i/>
          <w:spacing w:val="32"/>
          <w:sz w:val="24"/>
        </w:rPr>
        <w:t xml:space="preserve"> </w:t>
      </w:r>
      <w:r>
        <w:rPr>
          <w:i/>
          <w:sz w:val="24"/>
        </w:rPr>
        <w:t>машиностроения,</w:t>
      </w:r>
      <w:r>
        <w:rPr>
          <w:i/>
          <w:spacing w:val="30"/>
          <w:sz w:val="24"/>
        </w:rPr>
        <w:t xml:space="preserve"> </w:t>
      </w:r>
      <w:r>
        <w:rPr>
          <w:i/>
          <w:sz w:val="24"/>
        </w:rPr>
        <w:t>сельского</w:t>
      </w:r>
    </w:p>
    <w:p w:rsidR="00655592" w:rsidRDefault="00655592">
      <w:pPr>
        <w:spacing w:line="273" w:lineRule="auto"/>
        <w:rPr>
          <w:sz w:val="24"/>
        </w:rPr>
        <w:sectPr w:rsidR="00655592">
          <w:pgSz w:w="11910" w:h="16840"/>
          <w:pgMar w:top="880" w:right="360" w:bottom="960" w:left="400" w:header="0" w:footer="699" w:gutter="0"/>
          <w:cols w:space="720"/>
        </w:sectPr>
      </w:pPr>
    </w:p>
    <w:p w:rsidR="00655592" w:rsidRDefault="00DA6F3F">
      <w:pPr>
        <w:spacing w:before="69" w:line="276" w:lineRule="auto"/>
        <w:ind w:left="1400"/>
        <w:rPr>
          <w:i/>
          <w:sz w:val="24"/>
        </w:rPr>
      </w:pPr>
      <w:r>
        <w:rPr>
          <w:i/>
          <w:sz w:val="24"/>
        </w:rPr>
        <w:lastRenderedPageBreak/>
        <w:t>хозяйства, производства продуктов питания, сервиса, информационной сфере и деятельностью занятых в них работников;</w:t>
      </w:r>
    </w:p>
    <w:p w:rsidR="00655592" w:rsidRDefault="00DA6F3F" w:rsidP="00CC416B">
      <w:pPr>
        <w:pStyle w:val="a4"/>
        <w:numPr>
          <w:ilvl w:val="0"/>
          <w:numId w:val="218"/>
        </w:numPr>
        <w:tabs>
          <w:tab w:val="left" w:pos="1389"/>
        </w:tabs>
        <w:spacing w:before="201" w:line="273" w:lineRule="auto"/>
        <w:ind w:right="487" w:hanging="360"/>
        <w:jc w:val="both"/>
        <w:rPr>
          <w:i/>
          <w:sz w:val="24"/>
        </w:rPr>
      </w:pPr>
      <w:r>
        <w:rPr>
          <w:i/>
          <w:sz w:val="24"/>
        </w:rPr>
        <w:t>осуществлять поиск, получение, извлечения, структурирования и обработки информации об изучаемых технологиях,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w:t>
      </w:r>
      <w:r>
        <w:rPr>
          <w:i/>
          <w:spacing w:val="-2"/>
          <w:sz w:val="24"/>
        </w:rPr>
        <w:t xml:space="preserve"> </w:t>
      </w:r>
      <w:r>
        <w:rPr>
          <w:i/>
          <w:sz w:val="24"/>
        </w:rPr>
        <w:t>труда.</w:t>
      </w:r>
    </w:p>
    <w:p w:rsidR="00655592" w:rsidRDefault="00DA6F3F">
      <w:pPr>
        <w:spacing w:before="211"/>
        <w:ind w:left="963"/>
        <w:rPr>
          <w:b/>
          <w:sz w:val="24"/>
        </w:rPr>
      </w:pPr>
      <w:r>
        <w:rPr>
          <w:b/>
          <w:sz w:val="24"/>
        </w:rPr>
        <w:t>Раздел 2. Общая технология</w:t>
      </w:r>
    </w:p>
    <w:p w:rsidR="00655592" w:rsidRDefault="00655592">
      <w:pPr>
        <w:pStyle w:val="a3"/>
        <w:spacing w:before="8"/>
        <w:ind w:left="0" w:firstLine="0"/>
        <w:jc w:val="left"/>
        <w:rPr>
          <w:b/>
          <w:sz w:val="20"/>
        </w:rPr>
      </w:pPr>
    </w:p>
    <w:p w:rsidR="00655592" w:rsidRDefault="00DA6F3F">
      <w:pPr>
        <w:ind w:left="963"/>
        <w:rPr>
          <w:sz w:val="24"/>
        </w:rPr>
      </w:pPr>
      <w:r>
        <w:rPr>
          <w:b/>
          <w:i/>
          <w:sz w:val="24"/>
        </w:rPr>
        <w:t>Выпускник научится</w:t>
      </w:r>
      <w:r>
        <w:rPr>
          <w:sz w:val="24"/>
        </w:rPr>
        <w:t>:</w:t>
      </w:r>
    </w:p>
    <w:p w:rsidR="00655592" w:rsidRDefault="00655592">
      <w:pPr>
        <w:pStyle w:val="a3"/>
        <w:spacing w:before="10"/>
        <w:ind w:left="0" w:firstLine="0"/>
        <w:jc w:val="left"/>
        <w:rPr>
          <w:sz w:val="20"/>
        </w:rPr>
      </w:pPr>
    </w:p>
    <w:p w:rsidR="00655592" w:rsidRDefault="00DA6F3F" w:rsidP="00CC416B">
      <w:pPr>
        <w:pStyle w:val="a4"/>
        <w:numPr>
          <w:ilvl w:val="0"/>
          <w:numId w:val="219"/>
        </w:numPr>
        <w:tabs>
          <w:tab w:val="left" w:pos="1388"/>
          <w:tab w:val="left" w:pos="1389"/>
        </w:tabs>
        <w:ind w:left="1388" w:hanging="348"/>
        <w:rPr>
          <w:sz w:val="24"/>
        </w:rPr>
      </w:pPr>
      <w:r>
        <w:rPr>
          <w:sz w:val="24"/>
        </w:rPr>
        <w:t>определять понятия «техносфера» и «</w:t>
      </w:r>
      <w:r>
        <w:rPr>
          <w:spacing w:val="-10"/>
          <w:sz w:val="24"/>
        </w:rPr>
        <w:t xml:space="preserve"> </w:t>
      </w:r>
      <w:r>
        <w:rPr>
          <w:sz w:val="24"/>
        </w:rPr>
        <w:t>технология»;</w:t>
      </w:r>
    </w:p>
    <w:p w:rsidR="00655592" w:rsidRDefault="00655592">
      <w:pPr>
        <w:pStyle w:val="a3"/>
        <w:spacing w:before="11"/>
        <w:ind w:left="0" w:firstLine="0"/>
        <w:jc w:val="left"/>
        <w:rPr>
          <w:sz w:val="20"/>
        </w:rPr>
      </w:pPr>
    </w:p>
    <w:p w:rsidR="00655592" w:rsidRDefault="00DA6F3F" w:rsidP="00CC416B">
      <w:pPr>
        <w:pStyle w:val="a4"/>
        <w:numPr>
          <w:ilvl w:val="0"/>
          <w:numId w:val="219"/>
        </w:numPr>
        <w:tabs>
          <w:tab w:val="left" w:pos="1388"/>
          <w:tab w:val="left" w:pos="1389"/>
        </w:tabs>
        <w:ind w:left="1388"/>
        <w:rPr>
          <w:sz w:val="24"/>
        </w:rPr>
      </w:pPr>
      <w:r>
        <w:rPr>
          <w:sz w:val="24"/>
        </w:rPr>
        <w:t>приводить примеры влияния технологии на общество и общества на</w:t>
      </w:r>
      <w:r>
        <w:rPr>
          <w:spacing w:val="-14"/>
          <w:sz w:val="24"/>
        </w:rPr>
        <w:t xml:space="preserve"> </w:t>
      </w:r>
      <w:r>
        <w:rPr>
          <w:sz w:val="24"/>
        </w:rPr>
        <w:t>технологию;</w:t>
      </w:r>
    </w:p>
    <w:p w:rsidR="00655592" w:rsidRDefault="00DA6F3F" w:rsidP="00CC416B">
      <w:pPr>
        <w:pStyle w:val="a4"/>
        <w:numPr>
          <w:ilvl w:val="0"/>
          <w:numId w:val="219"/>
        </w:numPr>
        <w:tabs>
          <w:tab w:val="left" w:pos="1389"/>
        </w:tabs>
        <w:ind w:right="493" w:firstLine="850"/>
        <w:jc w:val="both"/>
        <w:rPr>
          <w:sz w:val="24"/>
        </w:rPr>
      </w:pPr>
      <w:r>
        <w:rPr>
          <w:sz w:val="24"/>
        </w:rPr>
        <w:t>называть и характеризовать современные и перспективные управленческие, информационные технологии, технологии производства и обработки материалов, машиностроения, сельского</w:t>
      </w:r>
      <w:r>
        <w:rPr>
          <w:spacing w:val="-1"/>
          <w:sz w:val="24"/>
        </w:rPr>
        <w:t xml:space="preserve"> </w:t>
      </w:r>
      <w:r>
        <w:rPr>
          <w:sz w:val="24"/>
        </w:rPr>
        <w:t>хозяйства;</w:t>
      </w:r>
    </w:p>
    <w:p w:rsidR="00655592" w:rsidRDefault="00DA6F3F" w:rsidP="00CC416B">
      <w:pPr>
        <w:pStyle w:val="a4"/>
        <w:numPr>
          <w:ilvl w:val="0"/>
          <w:numId w:val="219"/>
        </w:numPr>
        <w:tabs>
          <w:tab w:val="left" w:pos="1389"/>
        </w:tabs>
        <w:ind w:right="488" w:firstLine="850"/>
        <w:jc w:val="both"/>
        <w:rPr>
          <w:sz w:val="24"/>
        </w:rPr>
      </w:pPr>
      <w:r>
        <w:rPr>
          <w:sz w:val="24"/>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w:t>
      </w:r>
      <w:r>
        <w:rPr>
          <w:spacing w:val="-9"/>
          <w:sz w:val="24"/>
        </w:rPr>
        <w:t xml:space="preserve"> </w:t>
      </w:r>
      <w:r>
        <w:rPr>
          <w:sz w:val="24"/>
        </w:rPr>
        <w:t>чистоты;</w:t>
      </w:r>
    </w:p>
    <w:p w:rsidR="00655592" w:rsidRDefault="00DA6F3F" w:rsidP="00CC416B">
      <w:pPr>
        <w:pStyle w:val="a4"/>
        <w:numPr>
          <w:ilvl w:val="0"/>
          <w:numId w:val="219"/>
        </w:numPr>
        <w:tabs>
          <w:tab w:val="left" w:pos="1389"/>
        </w:tabs>
        <w:ind w:right="492" w:firstLine="850"/>
        <w:jc w:val="both"/>
        <w:rPr>
          <w:sz w:val="24"/>
        </w:rPr>
      </w:pPr>
      <w:r>
        <w:rPr>
          <w:sz w:val="24"/>
        </w:rPr>
        <w:t>проводить сбор информации по развитию технологий произвольно избранной отрасли на основе работы с информационными источниками различных</w:t>
      </w:r>
      <w:r>
        <w:rPr>
          <w:spacing w:val="-6"/>
          <w:sz w:val="24"/>
        </w:rPr>
        <w:t xml:space="preserve"> </w:t>
      </w:r>
      <w:r>
        <w:rPr>
          <w:sz w:val="24"/>
        </w:rPr>
        <w:t>видов;</w:t>
      </w:r>
    </w:p>
    <w:p w:rsidR="00655592" w:rsidRDefault="00DA6F3F" w:rsidP="00CC416B">
      <w:pPr>
        <w:pStyle w:val="a4"/>
        <w:numPr>
          <w:ilvl w:val="0"/>
          <w:numId w:val="219"/>
        </w:numPr>
        <w:tabs>
          <w:tab w:val="left" w:pos="1389"/>
        </w:tabs>
        <w:ind w:right="491" w:firstLine="850"/>
        <w:jc w:val="both"/>
        <w:rPr>
          <w:sz w:val="24"/>
        </w:rPr>
      </w:pPr>
      <w:r>
        <w:rPr>
          <w:sz w:val="24"/>
        </w:rPr>
        <w:t>соблюдать технологическую дисциплину в процессе изготовления субъективно нового продукта;</w:t>
      </w:r>
    </w:p>
    <w:p w:rsidR="00655592" w:rsidRDefault="00DA6F3F" w:rsidP="00CC416B">
      <w:pPr>
        <w:pStyle w:val="a4"/>
        <w:numPr>
          <w:ilvl w:val="0"/>
          <w:numId w:val="219"/>
        </w:numPr>
        <w:tabs>
          <w:tab w:val="left" w:pos="1389"/>
        </w:tabs>
        <w:ind w:right="493" w:firstLine="850"/>
        <w:jc w:val="both"/>
        <w:rPr>
          <w:sz w:val="24"/>
        </w:rPr>
      </w:pPr>
      <w:r>
        <w:rPr>
          <w:sz w:val="24"/>
        </w:rPr>
        <w:t>оценивать возможности и условия применимости технологии, в том числе с позиций экологической</w:t>
      </w:r>
      <w:r>
        <w:rPr>
          <w:spacing w:val="-1"/>
          <w:sz w:val="24"/>
        </w:rPr>
        <w:t xml:space="preserve"> </w:t>
      </w:r>
      <w:r>
        <w:rPr>
          <w:sz w:val="24"/>
        </w:rPr>
        <w:t>защищенности;</w:t>
      </w:r>
    </w:p>
    <w:p w:rsidR="00655592" w:rsidRDefault="00DA6F3F" w:rsidP="00CC416B">
      <w:pPr>
        <w:pStyle w:val="a4"/>
        <w:numPr>
          <w:ilvl w:val="0"/>
          <w:numId w:val="219"/>
        </w:numPr>
        <w:tabs>
          <w:tab w:val="left" w:pos="1389"/>
        </w:tabs>
        <w:spacing w:before="1"/>
        <w:ind w:right="482" w:firstLine="850"/>
        <w:jc w:val="both"/>
        <w:rPr>
          <w:sz w:val="24"/>
        </w:rPr>
      </w:pPr>
      <w:r>
        <w:rPr>
          <w:sz w:val="24"/>
        </w:rPr>
        <w:t>прогнозировать по известной технологии выходы (характеристики продукта) в зависимости от изменения входов/параметров/ресурсов, проверяет прогнозы опытно- экспериментальным путем, в том числе самостоятельно планируя такого рода</w:t>
      </w:r>
      <w:r>
        <w:rPr>
          <w:spacing w:val="-16"/>
          <w:sz w:val="24"/>
        </w:rPr>
        <w:t xml:space="preserve"> </w:t>
      </w:r>
      <w:r>
        <w:rPr>
          <w:sz w:val="24"/>
        </w:rPr>
        <w:t>эксперименты.</w:t>
      </w:r>
    </w:p>
    <w:p w:rsidR="00655592" w:rsidRDefault="00DA6F3F">
      <w:pPr>
        <w:spacing w:before="2"/>
        <w:ind w:left="1023"/>
        <w:rPr>
          <w:sz w:val="24"/>
        </w:rPr>
      </w:pPr>
      <w:r>
        <w:rPr>
          <w:b/>
          <w:i/>
          <w:sz w:val="24"/>
        </w:rPr>
        <w:t>Выпускник получит возможность научиться</w:t>
      </w:r>
      <w:r>
        <w:rPr>
          <w:sz w:val="24"/>
        </w:rPr>
        <w:t>:</w:t>
      </w:r>
    </w:p>
    <w:p w:rsidR="00655592" w:rsidRDefault="00655592">
      <w:pPr>
        <w:pStyle w:val="a3"/>
        <w:spacing w:before="7"/>
        <w:ind w:left="0" w:firstLine="0"/>
        <w:jc w:val="left"/>
        <w:rPr>
          <w:sz w:val="20"/>
        </w:rPr>
      </w:pPr>
    </w:p>
    <w:p w:rsidR="00655592" w:rsidRDefault="00DA6F3F" w:rsidP="00CC416B">
      <w:pPr>
        <w:pStyle w:val="a4"/>
        <w:numPr>
          <w:ilvl w:val="0"/>
          <w:numId w:val="219"/>
        </w:numPr>
        <w:tabs>
          <w:tab w:val="left" w:pos="1389"/>
        </w:tabs>
        <w:spacing w:before="1"/>
        <w:ind w:right="484" w:firstLine="850"/>
        <w:jc w:val="both"/>
        <w:rPr>
          <w:i/>
          <w:sz w:val="24"/>
        </w:rPr>
      </w:pPr>
      <w:r>
        <w:rPr>
          <w:i/>
          <w:sz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сельского хозяйства, производства продуктов питания, сервиса, информационной</w:t>
      </w:r>
      <w:r>
        <w:rPr>
          <w:i/>
          <w:spacing w:val="-1"/>
          <w:sz w:val="24"/>
        </w:rPr>
        <w:t xml:space="preserve"> </w:t>
      </w:r>
      <w:r>
        <w:rPr>
          <w:i/>
          <w:sz w:val="24"/>
        </w:rPr>
        <w:t>сфере;</w:t>
      </w:r>
    </w:p>
    <w:p w:rsidR="00655592" w:rsidRDefault="00DA6F3F" w:rsidP="00CC416B">
      <w:pPr>
        <w:pStyle w:val="a4"/>
        <w:numPr>
          <w:ilvl w:val="0"/>
          <w:numId w:val="219"/>
        </w:numPr>
        <w:tabs>
          <w:tab w:val="left" w:pos="1389"/>
        </w:tabs>
        <w:ind w:right="495" w:firstLine="850"/>
        <w:jc w:val="both"/>
        <w:rPr>
          <w:i/>
          <w:sz w:val="24"/>
        </w:rPr>
      </w:pPr>
      <w:r>
        <w:rPr>
          <w:i/>
          <w:sz w:val="24"/>
        </w:rPr>
        <w:t>выявлять современные инновационные технологии не только для решения производственных, но и житейских</w:t>
      </w:r>
      <w:r>
        <w:rPr>
          <w:i/>
          <w:spacing w:val="-1"/>
          <w:sz w:val="24"/>
        </w:rPr>
        <w:t xml:space="preserve"> </w:t>
      </w:r>
      <w:r>
        <w:rPr>
          <w:i/>
          <w:sz w:val="24"/>
        </w:rPr>
        <w:t>задач.</w:t>
      </w:r>
    </w:p>
    <w:p w:rsidR="00655592" w:rsidRDefault="00DA6F3F">
      <w:pPr>
        <w:spacing w:before="8"/>
        <w:ind w:left="680"/>
        <w:rPr>
          <w:b/>
          <w:sz w:val="24"/>
        </w:rPr>
      </w:pPr>
      <w:r>
        <w:rPr>
          <w:b/>
          <w:sz w:val="24"/>
        </w:rPr>
        <w:t>Раздел 3. Техника</w:t>
      </w:r>
    </w:p>
    <w:p w:rsidR="00655592" w:rsidRDefault="00655592">
      <w:pPr>
        <w:pStyle w:val="a3"/>
        <w:spacing w:before="7"/>
        <w:ind w:left="0" w:firstLine="0"/>
        <w:jc w:val="left"/>
        <w:rPr>
          <w:b/>
          <w:sz w:val="20"/>
        </w:rPr>
      </w:pPr>
    </w:p>
    <w:p w:rsidR="00655592" w:rsidRDefault="00DA6F3F">
      <w:pPr>
        <w:ind w:left="680"/>
        <w:rPr>
          <w:sz w:val="24"/>
        </w:rPr>
      </w:pPr>
      <w:r>
        <w:rPr>
          <w:b/>
          <w:i/>
          <w:sz w:val="24"/>
        </w:rPr>
        <w:t>Выпускник научится</w:t>
      </w:r>
      <w:r>
        <w:rPr>
          <w:sz w:val="24"/>
        </w:rPr>
        <w:t>:</w:t>
      </w:r>
    </w:p>
    <w:p w:rsidR="00655592" w:rsidRDefault="00655592">
      <w:pPr>
        <w:pStyle w:val="a3"/>
        <w:spacing w:before="8"/>
        <w:ind w:left="0" w:firstLine="0"/>
        <w:jc w:val="left"/>
        <w:rPr>
          <w:sz w:val="20"/>
        </w:rPr>
      </w:pPr>
    </w:p>
    <w:p w:rsidR="00655592" w:rsidRDefault="00DA6F3F" w:rsidP="00CC416B">
      <w:pPr>
        <w:pStyle w:val="a4"/>
        <w:numPr>
          <w:ilvl w:val="0"/>
          <w:numId w:val="219"/>
        </w:numPr>
        <w:tabs>
          <w:tab w:val="left" w:pos="1388"/>
          <w:tab w:val="left" w:pos="1389"/>
        </w:tabs>
        <w:ind w:left="1388"/>
        <w:rPr>
          <w:sz w:val="24"/>
        </w:rPr>
      </w:pPr>
      <w:r>
        <w:rPr>
          <w:sz w:val="24"/>
        </w:rPr>
        <w:t>определять понятие «техника», «техническая система», «технологическая</w:t>
      </w:r>
      <w:r>
        <w:rPr>
          <w:spacing w:val="10"/>
          <w:sz w:val="24"/>
        </w:rPr>
        <w:t xml:space="preserve"> </w:t>
      </w:r>
      <w:r>
        <w:rPr>
          <w:sz w:val="24"/>
        </w:rPr>
        <w:t>машина»,</w:t>
      </w:r>
    </w:p>
    <w:p w:rsidR="00655592" w:rsidRDefault="00DA6F3F">
      <w:pPr>
        <w:ind w:left="92" w:right="8061"/>
        <w:jc w:val="center"/>
        <w:rPr>
          <w:sz w:val="24"/>
        </w:rPr>
      </w:pPr>
      <w:r>
        <w:rPr>
          <w:sz w:val="24"/>
        </w:rPr>
        <w:t>«конструкция», «механизм»;</w:t>
      </w:r>
    </w:p>
    <w:p w:rsidR="00655592" w:rsidRDefault="00DA6F3F" w:rsidP="00CC416B">
      <w:pPr>
        <w:pStyle w:val="a4"/>
        <w:numPr>
          <w:ilvl w:val="0"/>
          <w:numId w:val="219"/>
        </w:numPr>
        <w:tabs>
          <w:tab w:val="left" w:pos="1389"/>
        </w:tabs>
        <w:ind w:right="486" w:firstLine="850"/>
        <w:jc w:val="both"/>
        <w:rPr>
          <w:sz w:val="24"/>
        </w:rPr>
      </w:pPr>
      <w:r>
        <w:rPr>
          <w:sz w:val="24"/>
        </w:rPr>
        <w:t>находить информацию о существующих современных станках, новейших устройствах, инструментах и приспособлениях для обработки конструкционных</w:t>
      </w:r>
      <w:r>
        <w:rPr>
          <w:spacing w:val="-4"/>
          <w:sz w:val="24"/>
        </w:rPr>
        <w:t xml:space="preserve"> </w:t>
      </w:r>
      <w:r>
        <w:rPr>
          <w:sz w:val="24"/>
        </w:rPr>
        <w:t>материалов;</w:t>
      </w:r>
    </w:p>
    <w:p w:rsidR="00655592" w:rsidRDefault="00DA6F3F" w:rsidP="00CC416B">
      <w:pPr>
        <w:pStyle w:val="a4"/>
        <w:numPr>
          <w:ilvl w:val="0"/>
          <w:numId w:val="219"/>
        </w:numPr>
        <w:tabs>
          <w:tab w:val="left" w:pos="1389"/>
        </w:tabs>
        <w:ind w:right="495" w:firstLine="850"/>
        <w:jc w:val="both"/>
        <w:rPr>
          <w:sz w:val="24"/>
        </w:rPr>
      </w:pPr>
      <w:r>
        <w:rPr>
          <w:sz w:val="24"/>
        </w:rPr>
        <w:t>изучать устройство современных инструментов, станков, бытовой техники включая швейные машины с электрическим</w:t>
      </w:r>
      <w:r>
        <w:rPr>
          <w:spacing w:val="-6"/>
          <w:sz w:val="24"/>
        </w:rPr>
        <w:t xml:space="preserve"> </w:t>
      </w:r>
      <w:r>
        <w:rPr>
          <w:sz w:val="24"/>
        </w:rPr>
        <w:t>приводом;</w:t>
      </w:r>
    </w:p>
    <w:p w:rsidR="00655592" w:rsidRDefault="00DA6F3F" w:rsidP="00CC416B">
      <w:pPr>
        <w:pStyle w:val="a4"/>
        <w:numPr>
          <w:ilvl w:val="0"/>
          <w:numId w:val="219"/>
        </w:numPr>
        <w:tabs>
          <w:tab w:val="left" w:pos="1388"/>
          <w:tab w:val="left" w:pos="1389"/>
        </w:tabs>
        <w:ind w:left="1388"/>
        <w:rPr>
          <w:sz w:val="24"/>
        </w:rPr>
      </w:pPr>
      <w:r>
        <w:rPr>
          <w:sz w:val="24"/>
        </w:rPr>
        <w:t>составлять обзоры техники по отдельным отраслям и</w:t>
      </w:r>
      <w:r>
        <w:rPr>
          <w:spacing w:val="-7"/>
          <w:sz w:val="24"/>
        </w:rPr>
        <w:t xml:space="preserve"> </w:t>
      </w:r>
      <w:r>
        <w:rPr>
          <w:sz w:val="24"/>
        </w:rPr>
        <w:t>видам;</w:t>
      </w:r>
    </w:p>
    <w:p w:rsidR="00655592" w:rsidRDefault="00DA6F3F" w:rsidP="00CC416B">
      <w:pPr>
        <w:pStyle w:val="a4"/>
        <w:numPr>
          <w:ilvl w:val="0"/>
          <w:numId w:val="219"/>
        </w:numPr>
        <w:tabs>
          <w:tab w:val="left" w:pos="1389"/>
        </w:tabs>
        <w:ind w:right="495" w:firstLine="850"/>
        <w:jc w:val="both"/>
        <w:rPr>
          <w:sz w:val="24"/>
        </w:rPr>
      </w:pPr>
      <w:r>
        <w:rPr>
          <w:sz w:val="24"/>
        </w:rPr>
        <w:t>изучать конструкцию и принципы работы рабочих органов (двигателей, различных передаточных механизмов и трансмиссий различных видов</w:t>
      </w:r>
      <w:r>
        <w:rPr>
          <w:spacing w:val="-1"/>
          <w:sz w:val="24"/>
        </w:rPr>
        <w:t xml:space="preserve"> </w:t>
      </w:r>
      <w:r>
        <w:rPr>
          <w:sz w:val="24"/>
        </w:rPr>
        <w:t>техники;</w:t>
      </w:r>
    </w:p>
    <w:p w:rsidR="00655592" w:rsidRDefault="00DA6F3F" w:rsidP="00CC416B">
      <w:pPr>
        <w:pStyle w:val="a4"/>
        <w:numPr>
          <w:ilvl w:val="0"/>
          <w:numId w:val="219"/>
        </w:numPr>
        <w:tabs>
          <w:tab w:val="left" w:pos="1389"/>
        </w:tabs>
        <w:ind w:right="494" w:firstLine="850"/>
        <w:jc w:val="both"/>
        <w:rPr>
          <w:sz w:val="24"/>
        </w:rPr>
      </w:pPr>
      <w:r>
        <w:rPr>
          <w:sz w:val="24"/>
        </w:rPr>
        <w:t>изучать конструкцию и принцип работы устройств и систем управления техникой, автоматических устройств бытовой</w:t>
      </w:r>
      <w:r>
        <w:rPr>
          <w:spacing w:val="2"/>
          <w:sz w:val="24"/>
        </w:rPr>
        <w:t xml:space="preserve"> </w:t>
      </w:r>
      <w:r>
        <w:rPr>
          <w:sz w:val="24"/>
        </w:rPr>
        <w:t>техники;</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rsidP="00CC416B">
      <w:pPr>
        <w:pStyle w:val="a4"/>
        <w:numPr>
          <w:ilvl w:val="0"/>
          <w:numId w:val="219"/>
        </w:numPr>
        <w:tabs>
          <w:tab w:val="left" w:pos="1388"/>
          <w:tab w:val="left" w:pos="1389"/>
        </w:tabs>
        <w:spacing w:before="67"/>
        <w:ind w:left="1388"/>
        <w:rPr>
          <w:sz w:val="24"/>
        </w:rPr>
      </w:pPr>
      <w:r>
        <w:rPr>
          <w:sz w:val="24"/>
        </w:rPr>
        <w:lastRenderedPageBreak/>
        <w:t>изготовлять модели рабочих органов</w:t>
      </w:r>
      <w:r>
        <w:rPr>
          <w:spacing w:val="2"/>
          <w:sz w:val="24"/>
        </w:rPr>
        <w:t xml:space="preserve"> </w:t>
      </w:r>
      <w:r>
        <w:rPr>
          <w:sz w:val="24"/>
        </w:rPr>
        <w:t>техники;</w:t>
      </w:r>
    </w:p>
    <w:p w:rsidR="00655592" w:rsidRDefault="00DA6F3F" w:rsidP="00CC416B">
      <w:pPr>
        <w:pStyle w:val="a4"/>
        <w:numPr>
          <w:ilvl w:val="0"/>
          <w:numId w:val="219"/>
        </w:numPr>
        <w:tabs>
          <w:tab w:val="left" w:pos="1389"/>
        </w:tabs>
        <w:ind w:right="492" w:firstLine="850"/>
        <w:jc w:val="both"/>
        <w:rPr>
          <w:sz w:val="24"/>
        </w:rPr>
      </w:pPr>
      <w:r>
        <w:rPr>
          <w:sz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55592" w:rsidRDefault="00DA6F3F" w:rsidP="00CC416B">
      <w:pPr>
        <w:pStyle w:val="a4"/>
        <w:numPr>
          <w:ilvl w:val="0"/>
          <w:numId w:val="219"/>
        </w:numPr>
        <w:tabs>
          <w:tab w:val="left" w:pos="1388"/>
          <w:tab w:val="left" w:pos="1389"/>
        </w:tabs>
        <w:ind w:left="1388"/>
        <w:rPr>
          <w:sz w:val="24"/>
        </w:rPr>
      </w:pPr>
      <w:r>
        <w:rPr>
          <w:sz w:val="24"/>
        </w:rPr>
        <w:t>управлять моделями роботизированных</w:t>
      </w:r>
      <w:r>
        <w:rPr>
          <w:spacing w:val="2"/>
          <w:sz w:val="24"/>
        </w:rPr>
        <w:t xml:space="preserve"> </w:t>
      </w:r>
      <w:r>
        <w:rPr>
          <w:sz w:val="24"/>
        </w:rPr>
        <w:t>устройств;</w:t>
      </w:r>
    </w:p>
    <w:p w:rsidR="00655592" w:rsidRDefault="00DA6F3F" w:rsidP="00CC416B">
      <w:pPr>
        <w:pStyle w:val="a4"/>
        <w:numPr>
          <w:ilvl w:val="0"/>
          <w:numId w:val="219"/>
        </w:numPr>
        <w:tabs>
          <w:tab w:val="left" w:pos="1388"/>
          <w:tab w:val="left" w:pos="1389"/>
        </w:tabs>
        <w:ind w:left="1388"/>
        <w:rPr>
          <w:sz w:val="24"/>
        </w:rPr>
      </w:pPr>
      <w:r>
        <w:rPr>
          <w:sz w:val="24"/>
        </w:rPr>
        <w:t>осуществлять сборку из деталей конструктора роботизированных</w:t>
      </w:r>
      <w:r>
        <w:rPr>
          <w:spacing w:val="-5"/>
          <w:sz w:val="24"/>
        </w:rPr>
        <w:t xml:space="preserve"> </w:t>
      </w:r>
      <w:r>
        <w:rPr>
          <w:sz w:val="24"/>
        </w:rPr>
        <w:t>устройств.</w:t>
      </w:r>
    </w:p>
    <w:p w:rsidR="00655592" w:rsidRDefault="00DA6F3F">
      <w:pPr>
        <w:spacing w:before="3"/>
        <w:ind w:left="963"/>
        <w:rPr>
          <w:sz w:val="24"/>
        </w:rPr>
      </w:pPr>
      <w:r>
        <w:rPr>
          <w:b/>
          <w:i/>
          <w:sz w:val="24"/>
        </w:rPr>
        <w:t>Выпускник получит возможность научиться</w:t>
      </w:r>
      <w:r>
        <w:rPr>
          <w:sz w:val="24"/>
        </w:rPr>
        <w:t>:</w:t>
      </w:r>
    </w:p>
    <w:p w:rsidR="00655592" w:rsidRDefault="00655592">
      <w:pPr>
        <w:pStyle w:val="a3"/>
        <w:spacing w:before="7"/>
        <w:ind w:left="0" w:firstLine="0"/>
        <w:jc w:val="left"/>
        <w:rPr>
          <w:sz w:val="20"/>
        </w:rPr>
      </w:pPr>
    </w:p>
    <w:p w:rsidR="00655592" w:rsidRDefault="00DA6F3F" w:rsidP="00CC416B">
      <w:pPr>
        <w:pStyle w:val="a4"/>
        <w:numPr>
          <w:ilvl w:val="0"/>
          <w:numId w:val="219"/>
        </w:numPr>
        <w:tabs>
          <w:tab w:val="left" w:pos="1388"/>
          <w:tab w:val="left" w:pos="1389"/>
        </w:tabs>
        <w:ind w:left="1388"/>
        <w:rPr>
          <w:i/>
          <w:sz w:val="24"/>
        </w:rPr>
      </w:pPr>
      <w:r>
        <w:rPr>
          <w:i/>
          <w:sz w:val="24"/>
        </w:rPr>
        <w:t>проводить испытание, анализ и модернизацию</w:t>
      </w:r>
      <w:r>
        <w:rPr>
          <w:i/>
          <w:spacing w:val="-3"/>
          <w:sz w:val="24"/>
        </w:rPr>
        <w:t xml:space="preserve"> </w:t>
      </w:r>
      <w:r>
        <w:rPr>
          <w:i/>
          <w:sz w:val="24"/>
        </w:rPr>
        <w:t>модели;</w:t>
      </w:r>
    </w:p>
    <w:p w:rsidR="00655592" w:rsidRDefault="00DA6F3F" w:rsidP="00CC416B">
      <w:pPr>
        <w:pStyle w:val="a4"/>
        <w:numPr>
          <w:ilvl w:val="0"/>
          <w:numId w:val="219"/>
        </w:numPr>
        <w:tabs>
          <w:tab w:val="left" w:pos="1389"/>
        </w:tabs>
        <w:ind w:right="488" w:firstLine="850"/>
        <w:jc w:val="both"/>
        <w:rPr>
          <w:i/>
          <w:sz w:val="24"/>
        </w:rPr>
      </w:pPr>
      <w:r>
        <w:rPr>
          <w:i/>
          <w:sz w:val="24"/>
        </w:rPr>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i/>
          <w:spacing w:val="-2"/>
          <w:sz w:val="24"/>
        </w:rPr>
        <w:t xml:space="preserve"> </w:t>
      </w:r>
      <w:r>
        <w:rPr>
          <w:i/>
          <w:sz w:val="24"/>
        </w:rPr>
        <w:t>решения;</w:t>
      </w:r>
    </w:p>
    <w:p w:rsidR="00655592" w:rsidRDefault="00DA6F3F" w:rsidP="00CC416B">
      <w:pPr>
        <w:pStyle w:val="a4"/>
        <w:numPr>
          <w:ilvl w:val="0"/>
          <w:numId w:val="219"/>
        </w:numPr>
        <w:tabs>
          <w:tab w:val="left" w:pos="1388"/>
          <w:tab w:val="left" w:pos="1389"/>
        </w:tabs>
        <w:spacing w:before="1"/>
        <w:ind w:right="495" w:firstLine="850"/>
        <w:rPr>
          <w:i/>
          <w:sz w:val="24"/>
        </w:rPr>
      </w:pPr>
      <w:r>
        <w:rPr>
          <w:i/>
          <w:sz w:val="24"/>
        </w:rPr>
        <w:t>осуществлять модификацию механизмов (на основе технической документации) для получения заданных свойств (решение</w:t>
      </w:r>
      <w:r>
        <w:rPr>
          <w:i/>
          <w:spacing w:val="-5"/>
          <w:sz w:val="24"/>
        </w:rPr>
        <w:t xml:space="preserve"> </w:t>
      </w:r>
      <w:r>
        <w:rPr>
          <w:i/>
          <w:sz w:val="24"/>
        </w:rPr>
        <w:t>задачи);</w:t>
      </w:r>
    </w:p>
    <w:p w:rsidR="00655592" w:rsidRDefault="00DA6F3F" w:rsidP="00CC416B">
      <w:pPr>
        <w:pStyle w:val="a4"/>
        <w:numPr>
          <w:ilvl w:val="0"/>
          <w:numId w:val="219"/>
        </w:numPr>
        <w:tabs>
          <w:tab w:val="left" w:pos="1388"/>
          <w:tab w:val="left" w:pos="1389"/>
        </w:tabs>
        <w:ind w:right="494" w:firstLine="850"/>
        <w:rPr>
          <w:i/>
          <w:sz w:val="24"/>
        </w:rPr>
      </w:pPr>
      <w:r>
        <w:rPr>
          <w:i/>
          <w:sz w:val="24"/>
        </w:rPr>
        <w:t>изготовлять материальный продукт на основе технологической документации с применением элементарных (не требующих регулирования) рабочих</w:t>
      </w:r>
      <w:r>
        <w:rPr>
          <w:i/>
          <w:spacing w:val="-13"/>
          <w:sz w:val="24"/>
        </w:rPr>
        <w:t xml:space="preserve"> </w:t>
      </w:r>
      <w:r>
        <w:rPr>
          <w:i/>
          <w:sz w:val="24"/>
        </w:rPr>
        <w:t>инструментов;</w:t>
      </w:r>
    </w:p>
    <w:p w:rsidR="00655592" w:rsidRDefault="00DA6F3F" w:rsidP="00CC416B">
      <w:pPr>
        <w:pStyle w:val="a4"/>
        <w:numPr>
          <w:ilvl w:val="0"/>
          <w:numId w:val="219"/>
        </w:numPr>
        <w:tabs>
          <w:tab w:val="left" w:pos="1449"/>
        </w:tabs>
        <w:ind w:right="481" w:firstLine="850"/>
        <w:jc w:val="both"/>
        <w:rPr>
          <w:i/>
          <w:sz w:val="24"/>
        </w:rPr>
      </w:pPr>
      <w:r>
        <w:rPr>
          <w:i/>
          <w:sz w:val="24"/>
        </w:rPr>
        <w:t>анализировать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Pr>
          <w:i/>
          <w:spacing w:val="-5"/>
          <w:sz w:val="24"/>
        </w:rPr>
        <w:t xml:space="preserve"> </w:t>
      </w:r>
      <w:r>
        <w:rPr>
          <w:i/>
          <w:sz w:val="24"/>
        </w:rPr>
        <w:t>интересов.</w:t>
      </w:r>
    </w:p>
    <w:p w:rsidR="00655592" w:rsidRDefault="00DA6F3F">
      <w:pPr>
        <w:spacing w:before="7"/>
        <w:ind w:left="680"/>
        <w:rPr>
          <w:b/>
          <w:sz w:val="24"/>
        </w:rPr>
      </w:pPr>
      <w:r>
        <w:rPr>
          <w:b/>
          <w:sz w:val="24"/>
        </w:rPr>
        <w:t>Раздел 4. Технологии получения, обработки, преобразования и использования материалов</w:t>
      </w:r>
    </w:p>
    <w:p w:rsidR="00655592" w:rsidRDefault="00655592">
      <w:pPr>
        <w:pStyle w:val="a3"/>
        <w:spacing w:before="1"/>
        <w:ind w:left="0" w:firstLine="0"/>
        <w:jc w:val="left"/>
        <w:rPr>
          <w:b/>
          <w:sz w:val="21"/>
        </w:rPr>
      </w:pPr>
    </w:p>
    <w:p w:rsidR="00655592" w:rsidRDefault="00DA6F3F">
      <w:pPr>
        <w:ind w:left="680"/>
        <w:rPr>
          <w:b/>
          <w:sz w:val="24"/>
        </w:rPr>
      </w:pPr>
      <w:r>
        <w:rPr>
          <w:b/>
          <w:i/>
          <w:sz w:val="24"/>
        </w:rPr>
        <w:t>Выпускник научится</w:t>
      </w:r>
      <w:r>
        <w:rPr>
          <w:b/>
          <w:sz w:val="24"/>
        </w:rPr>
        <w:t>:</w:t>
      </w:r>
    </w:p>
    <w:p w:rsidR="00655592" w:rsidRDefault="00DA6F3F" w:rsidP="00CC416B">
      <w:pPr>
        <w:pStyle w:val="a4"/>
        <w:numPr>
          <w:ilvl w:val="0"/>
          <w:numId w:val="219"/>
        </w:numPr>
        <w:tabs>
          <w:tab w:val="left" w:pos="1688"/>
          <w:tab w:val="left" w:pos="1689"/>
        </w:tabs>
        <w:spacing w:before="233"/>
        <w:ind w:right="497" w:firstLine="850"/>
        <w:rPr>
          <w:sz w:val="24"/>
        </w:rPr>
      </w:pPr>
      <w:r>
        <w:rPr>
          <w:sz w:val="24"/>
        </w:rPr>
        <w:t>выбирать объекты труда в зависимости от потребностей людей, наличия материалов и оборудования;</w:t>
      </w:r>
    </w:p>
    <w:p w:rsidR="00655592" w:rsidRDefault="00DA6F3F" w:rsidP="00CC416B">
      <w:pPr>
        <w:pStyle w:val="a4"/>
        <w:numPr>
          <w:ilvl w:val="0"/>
          <w:numId w:val="219"/>
        </w:numPr>
        <w:tabs>
          <w:tab w:val="left" w:pos="1688"/>
          <w:tab w:val="left" w:pos="1689"/>
        </w:tabs>
        <w:spacing w:before="1"/>
        <w:ind w:left="1688" w:hanging="725"/>
        <w:rPr>
          <w:sz w:val="24"/>
        </w:rPr>
      </w:pPr>
      <w:r>
        <w:rPr>
          <w:sz w:val="24"/>
        </w:rPr>
        <w:t>читать и создавать технические рисунки, чертежи, технологические</w:t>
      </w:r>
      <w:r>
        <w:rPr>
          <w:spacing w:val="-8"/>
          <w:sz w:val="24"/>
        </w:rPr>
        <w:t xml:space="preserve"> </w:t>
      </w:r>
      <w:r>
        <w:rPr>
          <w:sz w:val="24"/>
        </w:rPr>
        <w:t>карты;</w:t>
      </w:r>
    </w:p>
    <w:p w:rsidR="00655592" w:rsidRDefault="00DA6F3F" w:rsidP="00CC416B">
      <w:pPr>
        <w:pStyle w:val="a4"/>
        <w:numPr>
          <w:ilvl w:val="0"/>
          <w:numId w:val="219"/>
        </w:numPr>
        <w:tabs>
          <w:tab w:val="left" w:pos="1688"/>
          <w:tab w:val="left" w:pos="1689"/>
        </w:tabs>
        <w:ind w:left="1688" w:hanging="725"/>
        <w:rPr>
          <w:sz w:val="24"/>
        </w:rPr>
      </w:pPr>
      <w:r>
        <w:rPr>
          <w:sz w:val="24"/>
        </w:rPr>
        <w:t>выполнять приѐмы работы ручным инструментом и станочным</w:t>
      </w:r>
      <w:r>
        <w:rPr>
          <w:spacing w:val="47"/>
          <w:sz w:val="24"/>
        </w:rPr>
        <w:t xml:space="preserve"> </w:t>
      </w:r>
      <w:r>
        <w:rPr>
          <w:sz w:val="24"/>
        </w:rPr>
        <w:t>оборудованием;</w:t>
      </w:r>
    </w:p>
    <w:p w:rsidR="00655592" w:rsidRDefault="00DA6F3F" w:rsidP="00CC416B">
      <w:pPr>
        <w:pStyle w:val="a4"/>
        <w:numPr>
          <w:ilvl w:val="0"/>
          <w:numId w:val="219"/>
        </w:numPr>
        <w:tabs>
          <w:tab w:val="left" w:pos="1688"/>
          <w:tab w:val="left" w:pos="1689"/>
        </w:tabs>
        <w:ind w:right="495" w:firstLine="850"/>
        <w:rPr>
          <w:sz w:val="24"/>
        </w:rPr>
      </w:pPr>
      <w:r>
        <w:rPr>
          <w:sz w:val="24"/>
        </w:rPr>
        <w:t>осуществлять изготовление деталей, сборку и отделку изделий из древесины по рисункам, эскизам и</w:t>
      </w:r>
      <w:r>
        <w:rPr>
          <w:spacing w:val="-2"/>
          <w:sz w:val="24"/>
        </w:rPr>
        <w:t xml:space="preserve"> </w:t>
      </w:r>
      <w:r>
        <w:rPr>
          <w:sz w:val="24"/>
        </w:rPr>
        <w:t>чертежам;</w:t>
      </w:r>
    </w:p>
    <w:p w:rsidR="00655592" w:rsidRDefault="00DA6F3F" w:rsidP="00CC416B">
      <w:pPr>
        <w:pStyle w:val="a4"/>
        <w:numPr>
          <w:ilvl w:val="0"/>
          <w:numId w:val="219"/>
        </w:numPr>
        <w:tabs>
          <w:tab w:val="left" w:pos="1688"/>
          <w:tab w:val="left" w:pos="1689"/>
        </w:tabs>
        <w:ind w:left="1688" w:hanging="725"/>
        <w:rPr>
          <w:sz w:val="24"/>
        </w:rPr>
      </w:pPr>
      <w:r>
        <w:rPr>
          <w:sz w:val="24"/>
        </w:rPr>
        <w:t>распознавать металлы, сплавы и искусственные</w:t>
      </w:r>
      <w:r>
        <w:rPr>
          <w:spacing w:val="-6"/>
          <w:sz w:val="24"/>
        </w:rPr>
        <w:t xml:space="preserve"> </w:t>
      </w:r>
      <w:r>
        <w:rPr>
          <w:sz w:val="24"/>
        </w:rPr>
        <w:t>материалы;</w:t>
      </w:r>
    </w:p>
    <w:p w:rsidR="00655592" w:rsidRDefault="00DA6F3F" w:rsidP="00CC416B">
      <w:pPr>
        <w:pStyle w:val="a4"/>
        <w:numPr>
          <w:ilvl w:val="0"/>
          <w:numId w:val="219"/>
        </w:numPr>
        <w:tabs>
          <w:tab w:val="left" w:pos="1688"/>
          <w:tab w:val="left" w:pos="1689"/>
        </w:tabs>
        <w:ind w:left="1688" w:hanging="725"/>
        <w:rPr>
          <w:sz w:val="24"/>
        </w:rPr>
      </w:pPr>
      <w:r>
        <w:rPr>
          <w:sz w:val="24"/>
        </w:rPr>
        <w:t>выполнять разметку</w:t>
      </w:r>
      <w:r>
        <w:rPr>
          <w:spacing w:val="-9"/>
          <w:sz w:val="24"/>
        </w:rPr>
        <w:t xml:space="preserve"> </w:t>
      </w:r>
      <w:r>
        <w:rPr>
          <w:sz w:val="24"/>
        </w:rPr>
        <w:t>заготовок;</w:t>
      </w:r>
    </w:p>
    <w:p w:rsidR="00655592" w:rsidRDefault="00DA6F3F" w:rsidP="00CC416B">
      <w:pPr>
        <w:pStyle w:val="a4"/>
        <w:numPr>
          <w:ilvl w:val="0"/>
          <w:numId w:val="219"/>
        </w:numPr>
        <w:tabs>
          <w:tab w:val="left" w:pos="1688"/>
          <w:tab w:val="left" w:pos="1689"/>
        </w:tabs>
        <w:ind w:left="1688" w:hanging="725"/>
        <w:rPr>
          <w:sz w:val="24"/>
        </w:rPr>
      </w:pPr>
      <w:r>
        <w:rPr>
          <w:sz w:val="24"/>
        </w:rPr>
        <w:t>изготовлять изделия в соответствии с разработанным</w:t>
      </w:r>
      <w:r>
        <w:rPr>
          <w:spacing w:val="-6"/>
          <w:sz w:val="24"/>
        </w:rPr>
        <w:t xml:space="preserve"> </w:t>
      </w:r>
      <w:r>
        <w:rPr>
          <w:sz w:val="24"/>
        </w:rPr>
        <w:t>проектом;</w:t>
      </w:r>
    </w:p>
    <w:p w:rsidR="00655592" w:rsidRDefault="00DA6F3F" w:rsidP="00CC416B">
      <w:pPr>
        <w:pStyle w:val="a4"/>
        <w:numPr>
          <w:ilvl w:val="0"/>
          <w:numId w:val="219"/>
        </w:numPr>
        <w:tabs>
          <w:tab w:val="left" w:pos="1688"/>
          <w:tab w:val="left" w:pos="1689"/>
        </w:tabs>
        <w:ind w:left="1688" w:hanging="725"/>
        <w:rPr>
          <w:sz w:val="24"/>
        </w:rPr>
      </w:pPr>
      <w:r>
        <w:rPr>
          <w:sz w:val="24"/>
        </w:rPr>
        <w:t>осуществлять инструментальный контроль качества изготовленного изделия</w:t>
      </w:r>
      <w:r>
        <w:rPr>
          <w:spacing w:val="-15"/>
          <w:sz w:val="24"/>
        </w:rPr>
        <w:t xml:space="preserve"> </w:t>
      </w:r>
      <w:r>
        <w:rPr>
          <w:sz w:val="24"/>
        </w:rPr>
        <w:t>(детали);</w:t>
      </w:r>
    </w:p>
    <w:p w:rsidR="00655592" w:rsidRDefault="00DA6F3F" w:rsidP="00CC416B">
      <w:pPr>
        <w:pStyle w:val="a4"/>
        <w:numPr>
          <w:ilvl w:val="0"/>
          <w:numId w:val="219"/>
        </w:numPr>
        <w:tabs>
          <w:tab w:val="left" w:pos="1688"/>
          <w:tab w:val="left" w:pos="1689"/>
        </w:tabs>
        <w:ind w:right="497" w:firstLine="850"/>
        <w:rPr>
          <w:sz w:val="24"/>
        </w:rPr>
      </w:pPr>
      <w:r>
        <w:rPr>
          <w:sz w:val="24"/>
        </w:rPr>
        <w:t>выполнять отделку изделий; использовать один из распространенных в регионе видов декоративно-прикладной обработки</w:t>
      </w:r>
      <w:r>
        <w:rPr>
          <w:spacing w:val="-1"/>
          <w:sz w:val="24"/>
        </w:rPr>
        <w:t xml:space="preserve"> </w:t>
      </w:r>
      <w:r>
        <w:rPr>
          <w:sz w:val="24"/>
        </w:rPr>
        <w:t>материалов;</w:t>
      </w:r>
    </w:p>
    <w:p w:rsidR="00655592" w:rsidRDefault="00DA6F3F" w:rsidP="00CC416B">
      <w:pPr>
        <w:pStyle w:val="a4"/>
        <w:numPr>
          <w:ilvl w:val="0"/>
          <w:numId w:val="219"/>
        </w:numPr>
        <w:tabs>
          <w:tab w:val="left" w:pos="1688"/>
          <w:tab w:val="left" w:pos="1689"/>
        </w:tabs>
        <w:ind w:right="488" w:firstLine="850"/>
        <w:rPr>
          <w:sz w:val="24"/>
        </w:rPr>
      </w:pPr>
      <w:r>
        <w:rPr>
          <w:sz w:val="24"/>
        </w:rPr>
        <w:t>описывать технологическое решение с помощью текста, рисунков, графического изображения;</w:t>
      </w:r>
    </w:p>
    <w:p w:rsidR="00655592" w:rsidRDefault="00DA6F3F" w:rsidP="00CC416B">
      <w:pPr>
        <w:pStyle w:val="a4"/>
        <w:numPr>
          <w:ilvl w:val="0"/>
          <w:numId w:val="219"/>
        </w:numPr>
        <w:tabs>
          <w:tab w:val="left" w:pos="1688"/>
          <w:tab w:val="left" w:pos="1689"/>
        </w:tabs>
        <w:spacing w:before="1"/>
        <w:ind w:right="493" w:firstLine="850"/>
        <w:rPr>
          <w:sz w:val="24"/>
        </w:rPr>
      </w:pPr>
      <w:r>
        <w:rPr>
          <w:sz w:val="24"/>
        </w:rPr>
        <w:t>анализировать возможные технологические решения, определять их достоинства и недостатки в контексте заданной</w:t>
      </w:r>
      <w:r>
        <w:rPr>
          <w:spacing w:val="-3"/>
          <w:sz w:val="24"/>
        </w:rPr>
        <w:t xml:space="preserve"> </w:t>
      </w:r>
      <w:r>
        <w:rPr>
          <w:sz w:val="24"/>
        </w:rPr>
        <w:t>ситуации;</w:t>
      </w:r>
    </w:p>
    <w:p w:rsidR="00655592" w:rsidRDefault="00DA6F3F" w:rsidP="00CC416B">
      <w:pPr>
        <w:pStyle w:val="a4"/>
        <w:numPr>
          <w:ilvl w:val="0"/>
          <w:numId w:val="219"/>
        </w:numPr>
        <w:tabs>
          <w:tab w:val="left" w:pos="1748"/>
          <w:tab w:val="left" w:pos="1749"/>
        </w:tabs>
        <w:ind w:left="1748" w:hanging="785"/>
        <w:rPr>
          <w:sz w:val="24"/>
        </w:rPr>
      </w:pPr>
      <w:r>
        <w:rPr>
          <w:sz w:val="24"/>
        </w:rPr>
        <w:t>определять назначение и особенности различных швейных</w:t>
      </w:r>
      <w:r>
        <w:rPr>
          <w:spacing w:val="18"/>
          <w:sz w:val="24"/>
        </w:rPr>
        <w:t xml:space="preserve"> </w:t>
      </w:r>
      <w:r>
        <w:rPr>
          <w:sz w:val="24"/>
        </w:rPr>
        <w:t>изделий;</w:t>
      </w:r>
    </w:p>
    <w:p w:rsidR="00655592" w:rsidRDefault="00DA6F3F" w:rsidP="00CC416B">
      <w:pPr>
        <w:pStyle w:val="a4"/>
        <w:numPr>
          <w:ilvl w:val="0"/>
          <w:numId w:val="219"/>
        </w:numPr>
        <w:tabs>
          <w:tab w:val="left" w:pos="1688"/>
          <w:tab w:val="left" w:pos="1689"/>
        </w:tabs>
        <w:ind w:left="1688" w:hanging="725"/>
        <w:rPr>
          <w:sz w:val="24"/>
        </w:rPr>
      </w:pPr>
      <w:r>
        <w:rPr>
          <w:sz w:val="24"/>
        </w:rPr>
        <w:t>различать основные стили в одежде и современные направления</w:t>
      </w:r>
      <w:r>
        <w:rPr>
          <w:spacing w:val="25"/>
          <w:sz w:val="24"/>
        </w:rPr>
        <w:t xml:space="preserve"> </w:t>
      </w:r>
      <w:r>
        <w:rPr>
          <w:sz w:val="24"/>
        </w:rPr>
        <w:t>моды;</w:t>
      </w:r>
    </w:p>
    <w:p w:rsidR="00655592" w:rsidRDefault="00DA6F3F" w:rsidP="00CC416B">
      <w:pPr>
        <w:pStyle w:val="a4"/>
        <w:numPr>
          <w:ilvl w:val="0"/>
          <w:numId w:val="219"/>
        </w:numPr>
        <w:tabs>
          <w:tab w:val="left" w:pos="1748"/>
          <w:tab w:val="left" w:pos="1749"/>
        </w:tabs>
        <w:ind w:left="1748" w:hanging="785"/>
        <w:rPr>
          <w:sz w:val="24"/>
        </w:rPr>
      </w:pPr>
      <w:r>
        <w:rPr>
          <w:sz w:val="24"/>
        </w:rPr>
        <w:t xml:space="preserve">отличать виды традиционных </w:t>
      </w:r>
      <w:r>
        <w:rPr>
          <w:spacing w:val="-4"/>
          <w:sz w:val="24"/>
        </w:rPr>
        <w:t>народных</w:t>
      </w:r>
      <w:r>
        <w:rPr>
          <w:spacing w:val="-7"/>
          <w:sz w:val="24"/>
        </w:rPr>
        <w:t xml:space="preserve"> </w:t>
      </w:r>
      <w:r>
        <w:rPr>
          <w:spacing w:val="-4"/>
          <w:sz w:val="24"/>
        </w:rPr>
        <w:t>промыслов;</w:t>
      </w:r>
    </w:p>
    <w:p w:rsidR="00655592" w:rsidRDefault="00DA6F3F" w:rsidP="00CC416B">
      <w:pPr>
        <w:pStyle w:val="a4"/>
        <w:numPr>
          <w:ilvl w:val="0"/>
          <w:numId w:val="219"/>
        </w:numPr>
        <w:tabs>
          <w:tab w:val="left" w:pos="1688"/>
          <w:tab w:val="left" w:pos="1689"/>
        </w:tabs>
        <w:ind w:left="1688" w:hanging="725"/>
        <w:rPr>
          <w:sz w:val="24"/>
        </w:rPr>
      </w:pPr>
      <w:r>
        <w:rPr>
          <w:sz w:val="24"/>
        </w:rPr>
        <w:t>выбирать вид ткани для определенных типов швейных</w:t>
      </w:r>
      <w:r>
        <w:rPr>
          <w:spacing w:val="9"/>
          <w:sz w:val="24"/>
        </w:rPr>
        <w:t xml:space="preserve"> </w:t>
      </w:r>
      <w:r>
        <w:rPr>
          <w:sz w:val="24"/>
        </w:rPr>
        <w:t>изделий;</w:t>
      </w:r>
    </w:p>
    <w:p w:rsidR="00655592" w:rsidRDefault="00DA6F3F" w:rsidP="00CC416B">
      <w:pPr>
        <w:pStyle w:val="a4"/>
        <w:numPr>
          <w:ilvl w:val="0"/>
          <w:numId w:val="219"/>
        </w:numPr>
        <w:tabs>
          <w:tab w:val="left" w:pos="1688"/>
          <w:tab w:val="left" w:pos="1689"/>
        </w:tabs>
        <w:ind w:left="1688" w:hanging="725"/>
        <w:rPr>
          <w:sz w:val="24"/>
        </w:rPr>
      </w:pPr>
      <w:r>
        <w:rPr>
          <w:sz w:val="24"/>
        </w:rPr>
        <w:t>снимать мерки с фигуры</w:t>
      </w:r>
      <w:r>
        <w:rPr>
          <w:spacing w:val="-8"/>
          <w:sz w:val="24"/>
        </w:rPr>
        <w:t xml:space="preserve"> </w:t>
      </w:r>
      <w:r>
        <w:rPr>
          <w:sz w:val="24"/>
        </w:rPr>
        <w:t>человека;</w:t>
      </w:r>
    </w:p>
    <w:p w:rsidR="00655592" w:rsidRDefault="00DA6F3F" w:rsidP="00CC416B">
      <w:pPr>
        <w:pStyle w:val="a4"/>
        <w:numPr>
          <w:ilvl w:val="0"/>
          <w:numId w:val="219"/>
        </w:numPr>
        <w:tabs>
          <w:tab w:val="left" w:pos="1688"/>
          <w:tab w:val="left" w:pos="1689"/>
        </w:tabs>
        <w:ind w:left="1688" w:hanging="725"/>
        <w:rPr>
          <w:sz w:val="24"/>
        </w:rPr>
      </w:pPr>
      <w:r>
        <w:rPr>
          <w:sz w:val="24"/>
        </w:rPr>
        <w:t xml:space="preserve">строить чертежи простых </w:t>
      </w:r>
      <w:r>
        <w:rPr>
          <w:spacing w:val="-3"/>
          <w:sz w:val="24"/>
        </w:rPr>
        <w:t>швейных</w:t>
      </w:r>
      <w:r>
        <w:rPr>
          <w:spacing w:val="-11"/>
          <w:sz w:val="24"/>
        </w:rPr>
        <w:t xml:space="preserve"> </w:t>
      </w:r>
      <w:r>
        <w:rPr>
          <w:spacing w:val="-3"/>
          <w:sz w:val="24"/>
        </w:rPr>
        <w:t>изделий;</w:t>
      </w:r>
    </w:p>
    <w:p w:rsidR="00655592" w:rsidRDefault="00DA6F3F" w:rsidP="00CC416B">
      <w:pPr>
        <w:pStyle w:val="a4"/>
        <w:numPr>
          <w:ilvl w:val="0"/>
          <w:numId w:val="219"/>
        </w:numPr>
        <w:tabs>
          <w:tab w:val="left" w:pos="1688"/>
          <w:tab w:val="left" w:pos="1689"/>
        </w:tabs>
        <w:ind w:left="1688" w:hanging="725"/>
        <w:rPr>
          <w:sz w:val="24"/>
        </w:rPr>
      </w:pPr>
      <w:r>
        <w:rPr>
          <w:sz w:val="24"/>
        </w:rPr>
        <w:t>подготавливать швейную машину к</w:t>
      </w:r>
      <w:r>
        <w:rPr>
          <w:spacing w:val="-9"/>
          <w:sz w:val="24"/>
        </w:rPr>
        <w:t xml:space="preserve"> </w:t>
      </w:r>
      <w:r>
        <w:rPr>
          <w:sz w:val="24"/>
        </w:rPr>
        <w:t>работе;</w:t>
      </w:r>
    </w:p>
    <w:p w:rsidR="00655592" w:rsidRDefault="00DA6F3F" w:rsidP="00CC416B">
      <w:pPr>
        <w:pStyle w:val="a4"/>
        <w:numPr>
          <w:ilvl w:val="0"/>
          <w:numId w:val="219"/>
        </w:numPr>
        <w:tabs>
          <w:tab w:val="left" w:pos="1688"/>
          <w:tab w:val="left" w:pos="1689"/>
        </w:tabs>
        <w:ind w:left="1688" w:hanging="725"/>
        <w:rPr>
          <w:sz w:val="24"/>
        </w:rPr>
      </w:pPr>
      <w:r>
        <w:rPr>
          <w:sz w:val="24"/>
        </w:rPr>
        <w:t>выполнять технологические операции по изготовлению швейных</w:t>
      </w:r>
      <w:r>
        <w:rPr>
          <w:spacing w:val="-26"/>
          <w:sz w:val="24"/>
        </w:rPr>
        <w:t xml:space="preserve"> </w:t>
      </w:r>
      <w:r>
        <w:rPr>
          <w:sz w:val="24"/>
        </w:rPr>
        <w:t>изделий;</w:t>
      </w:r>
    </w:p>
    <w:p w:rsidR="00655592" w:rsidRDefault="00DA6F3F" w:rsidP="00CC416B">
      <w:pPr>
        <w:pStyle w:val="a4"/>
        <w:numPr>
          <w:ilvl w:val="0"/>
          <w:numId w:val="219"/>
        </w:numPr>
        <w:tabs>
          <w:tab w:val="left" w:pos="1688"/>
          <w:tab w:val="left" w:pos="1689"/>
        </w:tabs>
        <w:ind w:left="1688" w:hanging="725"/>
        <w:rPr>
          <w:sz w:val="24"/>
        </w:rPr>
      </w:pPr>
      <w:r>
        <w:rPr>
          <w:sz w:val="24"/>
        </w:rPr>
        <w:t>проводить влажно-тепловую</w:t>
      </w:r>
      <w:r>
        <w:rPr>
          <w:spacing w:val="-1"/>
          <w:sz w:val="24"/>
        </w:rPr>
        <w:t xml:space="preserve"> </w:t>
      </w:r>
      <w:r>
        <w:rPr>
          <w:sz w:val="24"/>
        </w:rPr>
        <w:t>обработку;</w:t>
      </w:r>
    </w:p>
    <w:p w:rsidR="00655592" w:rsidRDefault="00DA6F3F" w:rsidP="00CC416B">
      <w:pPr>
        <w:pStyle w:val="a4"/>
        <w:numPr>
          <w:ilvl w:val="0"/>
          <w:numId w:val="219"/>
        </w:numPr>
        <w:tabs>
          <w:tab w:val="left" w:pos="1688"/>
          <w:tab w:val="left" w:pos="1689"/>
        </w:tabs>
        <w:ind w:left="1688" w:hanging="725"/>
        <w:rPr>
          <w:sz w:val="24"/>
        </w:rPr>
      </w:pPr>
      <w:r>
        <w:rPr>
          <w:sz w:val="24"/>
        </w:rPr>
        <w:t>выполнять художественное оформление швейных</w:t>
      </w:r>
      <w:r>
        <w:rPr>
          <w:spacing w:val="1"/>
          <w:sz w:val="24"/>
        </w:rPr>
        <w:t xml:space="preserve"> </w:t>
      </w:r>
      <w:r>
        <w:rPr>
          <w:sz w:val="24"/>
        </w:rPr>
        <w:t>изделий.</w:t>
      </w:r>
    </w:p>
    <w:p w:rsidR="00655592" w:rsidRDefault="00DA6F3F">
      <w:pPr>
        <w:spacing w:before="7"/>
        <w:ind w:left="963"/>
        <w:rPr>
          <w:b/>
          <w:sz w:val="24"/>
        </w:rPr>
      </w:pPr>
      <w:r>
        <w:rPr>
          <w:b/>
          <w:i/>
          <w:sz w:val="24"/>
        </w:rPr>
        <w:t>Выпускник получит возможность научиться</w:t>
      </w:r>
      <w:r>
        <w:rPr>
          <w:b/>
          <w:sz w:val="24"/>
        </w:rPr>
        <w:t>:</w:t>
      </w:r>
    </w:p>
    <w:p w:rsidR="00655592" w:rsidRDefault="00655592">
      <w:pPr>
        <w:pStyle w:val="a3"/>
        <w:spacing w:before="6"/>
        <w:ind w:left="0" w:firstLine="0"/>
        <w:jc w:val="left"/>
        <w:rPr>
          <w:b/>
          <w:sz w:val="20"/>
        </w:rPr>
      </w:pPr>
    </w:p>
    <w:p w:rsidR="00655592" w:rsidRDefault="00DA6F3F" w:rsidP="00CC416B">
      <w:pPr>
        <w:pStyle w:val="a4"/>
        <w:numPr>
          <w:ilvl w:val="0"/>
          <w:numId w:val="219"/>
        </w:numPr>
        <w:tabs>
          <w:tab w:val="left" w:pos="1820"/>
          <w:tab w:val="left" w:pos="1821"/>
        </w:tabs>
        <w:ind w:left="1820" w:hanging="857"/>
        <w:rPr>
          <w:i/>
          <w:sz w:val="24"/>
        </w:rPr>
      </w:pPr>
      <w:r>
        <w:rPr>
          <w:i/>
          <w:sz w:val="24"/>
        </w:rPr>
        <w:t>определять способа графического отображения объектов</w:t>
      </w:r>
      <w:r>
        <w:rPr>
          <w:i/>
          <w:spacing w:val="-5"/>
          <w:sz w:val="24"/>
        </w:rPr>
        <w:t xml:space="preserve"> </w:t>
      </w:r>
      <w:r>
        <w:rPr>
          <w:i/>
          <w:sz w:val="24"/>
        </w:rPr>
        <w:t>труда;</w:t>
      </w:r>
    </w:p>
    <w:p w:rsidR="00655592" w:rsidRDefault="00DA6F3F" w:rsidP="00CC416B">
      <w:pPr>
        <w:pStyle w:val="a4"/>
        <w:numPr>
          <w:ilvl w:val="0"/>
          <w:numId w:val="219"/>
        </w:numPr>
        <w:tabs>
          <w:tab w:val="left" w:pos="1760"/>
          <w:tab w:val="left" w:pos="1761"/>
        </w:tabs>
        <w:ind w:left="1760" w:hanging="797"/>
        <w:rPr>
          <w:i/>
          <w:sz w:val="24"/>
        </w:rPr>
      </w:pPr>
      <w:r>
        <w:rPr>
          <w:i/>
          <w:sz w:val="24"/>
        </w:rPr>
        <w:t>выполнять чертежи и эскизы с использованием средств компьютерной</w:t>
      </w:r>
      <w:r>
        <w:rPr>
          <w:i/>
          <w:spacing w:val="-14"/>
          <w:sz w:val="24"/>
        </w:rPr>
        <w:t xml:space="preserve"> </w:t>
      </w:r>
      <w:r>
        <w:rPr>
          <w:i/>
          <w:sz w:val="24"/>
        </w:rPr>
        <w:t>поддержки;</w:t>
      </w:r>
    </w:p>
    <w:p w:rsidR="00655592" w:rsidRDefault="00655592">
      <w:pPr>
        <w:rPr>
          <w:sz w:val="24"/>
        </w:rPr>
        <w:sectPr w:rsidR="00655592">
          <w:pgSz w:w="11910" w:h="16840"/>
          <w:pgMar w:top="900" w:right="360" w:bottom="960" w:left="400" w:header="0" w:footer="699" w:gutter="0"/>
          <w:cols w:space="720"/>
        </w:sectPr>
      </w:pPr>
    </w:p>
    <w:p w:rsidR="00655592" w:rsidRDefault="00DA6F3F" w:rsidP="00CC416B">
      <w:pPr>
        <w:pStyle w:val="a4"/>
        <w:numPr>
          <w:ilvl w:val="0"/>
          <w:numId w:val="219"/>
        </w:numPr>
        <w:tabs>
          <w:tab w:val="left" w:pos="1760"/>
          <w:tab w:val="left" w:pos="1761"/>
        </w:tabs>
        <w:spacing w:before="67"/>
        <w:ind w:right="490" w:firstLine="850"/>
        <w:jc w:val="both"/>
        <w:rPr>
          <w:i/>
          <w:sz w:val="24"/>
        </w:rPr>
      </w:pPr>
      <w:r>
        <w:rPr>
          <w:i/>
          <w:sz w:val="24"/>
        </w:rPr>
        <w:lastRenderedPageBreak/>
        <w:t>разрабатывать оригинальные конструкции в заданной ситуации: нахождение вариантов, отбор решений, проектирование и конструирование, испытания, анализ, способы модернизации, альтернативные</w:t>
      </w:r>
      <w:r>
        <w:rPr>
          <w:i/>
          <w:spacing w:val="-2"/>
          <w:sz w:val="24"/>
        </w:rPr>
        <w:t xml:space="preserve"> </w:t>
      </w:r>
      <w:r>
        <w:rPr>
          <w:i/>
          <w:sz w:val="24"/>
        </w:rPr>
        <w:t>решения;</w:t>
      </w:r>
    </w:p>
    <w:p w:rsidR="00655592" w:rsidRDefault="00DA6F3F" w:rsidP="00CC416B">
      <w:pPr>
        <w:pStyle w:val="a4"/>
        <w:numPr>
          <w:ilvl w:val="0"/>
          <w:numId w:val="219"/>
        </w:numPr>
        <w:tabs>
          <w:tab w:val="left" w:pos="1760"/>
          <w:tab w:val="left" w:pos="1761"/>
        </w:tabs>
        <w:ind w:left="1760" w:hanging="797"/>
        <w:rPr>
          <w:i/>
          <w:sz w:val="24"/>
        </w:rPr>
      </w:pPr>
      <w:r>
        <w:rPr>
          <w:i/>
          <w:sz w:val="24"/>
        </w:rPr>
        <w:t>выполнять несложное моделирования швейных</w:t>
      </w:r>
      <w:r>
        <w:rPr>
          <w:i/>
          <w:spacing w:val="-5"/>
          <w:sz w:val="24"/>
        </w:rPr>
        <w:t xml:space="preserve"> </w:t>
      </w:r>
      <w:r>
        <w:rPr>
          <w:i/>
          <w:sz w:val="24"/>
        </w:rPr>
        <w:t>изделий;</w:t>
      </w:r>
    </w:p>
    <w:p w:rsidR="00655592" w:rsidRDefault="00DA6F3F" w:rsidP="00CC416B">
      <w:pPr>
        <w:pStyle w:val="a4"/>
        <w:numPr>
          <w:ilvl w:val="0"/>
          <w:numId w:val="219"/>
        </w:numPr>
        <w:tabs>
          <w:tab w:val="left" w:pos="1820"/>
          <w:tab w:val="left" w:pos="1821"/>
        </w:tabs>
        <w:ind w:right="493" w:firstLine="850"/>
        <w:jc w:val="both"/>
        <w:rPr>
          <w:i/>
          <w:sz w:val="24"/>
        </w:rPr>
      </w:pPr>
      <w:r>
        <w:rPr>
          <w:i/>
          <w:sz w:val="24"/>
        </w:rPr>
        <w:t>планировать (разработку) получение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w:t>
      </w:r>
      <w:r>
        <w:rPr>
          <w:i/>
          <w:spacing w:val="-3"/>
          <w:sz w:val="24"/>
        </w:rPr>
        <w:t xml:space="preserve"> </w:t>
      </w:r>
      <w:r>
        <w:rPr>
          <w:i/>
          <w:sz w:val="24"/>
        </w:rPr>
        <w:t>интересов;</w:t>
      </w:r>
    </w:p>
    <w:p w:rsidR="00655592" w:rsidRDefault="00DA6F3F" w:rsidP="00CC416B">
      <w:pPr>
        <w:pStyle w:val="a4"/>
        <w:numPr>
          <w:ilvl w:val="0"/>
          <w:numId w:val="219"/>
        </w:numPr>
        <w:tabs>
          <w:tab w:val="left" w:pos="1760"/>
          <w:tab w:val="left" w:pos="1761"/>
        </w:tabs>
        <w:ind w:right="492" w:firstLine="850"/>
        <w:jc w:val="both"/>
        <w:rPr>
          <w:i/>
          <w:sz w:val="24"/>
        </w:rPr>
      </w:pPr>
      <w:r>
        <w:rPr>
          <w:i/>
          <w:sz w:val="24"/>
        </w:rPr>
        <w:t>проектировать и изготавливать материальный продукт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 /технологического</w:t>
      </w:r>
      <w:r>
        <w:rPr>
          <w:i/>
          <w:spacing w:val="-5"/>
          <w:sz w:val="24"/>
        </w:rPr>
        <w:t xml:space="preserve"> </w:t>
      </w:r>
      <w:r>
        <w:rPr>
          <w:i/>
          <w:sz w:val="24"/>
        </w:rPr>
        <w:t>оборудования;</w:t>
      </w:r>
    </w:p>
    <w:p w:rsidR="00655592" w:rsidRDefault="00DA6F3F" w:rsidP="00CC416B">
      <w:pPr>
        <w:pStyle w:val="a4"/>
        <w:numPr>
          <w:ilvl w:val="0"/>
          <w:numId w:val="219"/>
        </w:numPr>
        <w:tabs>
          <w:tab w:val="left" w:pos="1760"/>
          <w:tab w:val="left" w:pos="1761"/>
        </w:tabs>
        <w:ind w:right="492" w:firstLine="850"/>
        <w:rPr>
          <w:i/>
          <w:sz w:val="24"/>
        </w:rPr>
      </w:pPr>
      <w:r>
        <w:rPr>
          <w:i/>
          <w:sz w:val="24"/>
        </w:rPr>
        <w:t>разрабатывать и создавать изделия средствами учебного станка, управляемого программой компьютерного трехмерного</w:t>
      </w:r>
      <w:r>
        <w:rPr>
          <w:i/>
          <w:spacing w:val="-2"/>
          <w:sz w:val="24"/>
        </w:rPr>
        <w:t xml:space="preserve"> </w:t>
      </w:r>
      <w:r>
        <w:rPr>
          <w:i/>
          <w:sz w:val="24"/>
        </w:rPr>
        <w:t>проектирования;</w:t>
      </w:r>
    </w:p>
    <w:p w:rsidR="00655592" w:rsidRDefault="00DA6F3F" w:rsidP="00CC416B">
      <w:pPr>
        <w:pStyle w:val="a4"/>
        <w:numPr>
          <w:ilvl w:val="0"/>
          <w:numId w:val="219"/>
        </w:numPr>
        <w:tabs>
          <w:tab w:val="left" w:pos="1760"/>
          <w:tab w:val="left" w:pos="1761"/>
        </w:tabs>
        <w:spacing w:before="1"/>
        <w:ind w:left="1760" w:hanging="797"/>
        <w:rPr>
          <w:i/>
          <w:sz w:val="24"/>
        </w:rPr>
      </w:pPr>
      <w:r>
        <w:rPr>
          <w:i/>
          <w:sz w:val="24"/>
        </w:rPr>
        <w:t>разрабатывать и создавать швейные изделия на основе собственной</w:t>
      </w:r>
      <w:r>
        <w:rPr>
          <w:i/>
          <w:spacing w:val="-7"/>
          <w:sz w:val="24"/>
        </w:rPr>
        <w:t xml:space="preserve"> </w:t>
      </w:r>
      <w:r>
        <w:rPr>
          <w:i/>
          <w:sz w:val="24"/>
        </w:rPr>
        <w:t>модели;</w:t>
      </w:r>
    </w:p>
    <w:p w:rsidR="00655592" w:rsidRDefault="00DA6F3F" w:rsidP="00CC416B">
      <w:pPr>
        <w:pStyle w:val="a4"/>
        <w:numPr>
          <w:ilvl w:val="0"/>
          <w:numId w:val="219"/>
        </w:numPr>
        <w:tabs>
          <w:tab w:val="left" w:pos="1820"/>
          <w:tab w:val="left" w:pos="1821"/>
        </w:tabs>
        <w:ind w:right="489" w:firstLine="850"/>
        <w:rPr>
          <w:i/>
          <w:sz w:val="24"/>
        </w:rPr>
      </w:pPr>
      <w:r>
        <w:rPr>
          <w:i/>
          <w:sz w:val="24"/>
        </w:rPr>
        <w:t>оптимизировать заданный способ (технологии) получения материального продукта (на основании собственной практики использования этого</w:t>
      </w:r>
      <w:r>
        <w:rPr>
          <w:i/>
          <w:spacing w:val="-4"/>
          <w:sz w:val="24"/>
        </w:rPr>
        <w:t xml:space="preserve"> </w:t>
      </w:r>
      <w:r>
        <w:rPr>
          <w:i/>
          <w:sz w:val="24"/>
        </w:rPr>
        <w:t>способа).</w:t>
      </w:r>
    </w:p>
    <w:p w:rsidR="00655592" w:rsidRDefault="00DA6F3F">
      <w:pPr>
        <w:spacing w:before="7"/>
        <w:ind w:left="963"/>
        <w:rPr>
          <w:b/>
          <w:sz w:val="24"/>
        </w:rPr>
      </w:pPr>
      <w:r>
        <w:rPr>
          <w:b/>
          <w:sz w:val="24"/>
        </w:rPr>
        <w:t>Раздел 5. Технологии обработки пищевых продуктов</w:t>
      </w:r>
    </w:p>
    <w:p w:rsidR="00655592" w:rsidRDefault="00655592">
      <w:pPr>
        <w:pStyle w:val="a3"/>
        <w:spacing w:before="10"/>
        <w:ind w:left="0" w:firstLine="0"/>
        <w:jc w:val="left"/>
        <w:rPr>
          <w:b/>
          <w:sz w:val="20"/>
        </w:rPr>
      </w:pPr>
    </w:p>
    <w:p w:rsidR="00655592" w:rsidRDefault="00DA6F3F">
      <w:pPr>
        <w:ind w:left="963"/>
        <w:rPr>
          <w:b/>
          <w:sz w:val="24"/>
        </w:rPr>
      </w:pPr>
      <w:r>
        <w:rPr>
          <w:b/>
          <w:i/>
          <w:sz w:val="24"/>
        </w:rPr>
        <w:t>Выпускник научится</w:t>
      </w:r>
      <w:r>
        <w:rPr>
          <w:b/>
          <w:sz w:val="24"/>
        </w:rPr>
        <w:t>:</w:t>
      </w:r>
    </w:p>
    <w:p w:rsidR="00655592" w:rsidRDefault="00655592">
      <w:pPr>
        <w:pStyle w:val="a3"/>
        <w:spacing w:before="5"/>
        <w:ind w:left="0" w:firstLine="0"/>
        <w:jc w:val="left"/>
        <w:rPr>
          <w:b/>
          <w:sz w:val="20"/>
        </w:rPr>
      </w:pPr>
    </w:p>
    <w:p w:rsidR="00655592" w:rsidRDefault="00DA6F3F" w:rsidP="00CC416B">
      <w:pPr>
        <w:pStyle w:val="a4"/>
        <w:numPr>
          <w:ilvl w:val="0"/>
          <w:numId w:val="219"/>
        </w:numPr>
        <w:tabs>
          <w:tab w:val="left" w:pos="1388"/>
          <w:tab w:val="left" w:pos="1389"/>
        </w:tabs>
        <w:spacing w:before="1"/>
        <w:ind w:left="1388"/>
        <w:rPr>
          <w:sz w:val="24"/>
        </w:rPr>
      </w:pPr>
      <w:r>
        <w:rPr>
          <w:sz w:val="24"/>
        </w:rPr>
        <w:t>составлять рацион питания адекватный</w:t>
      </w:r>
      <w:r>
        <w:rPr>
          <w:spacing w:val="-1"/>
          <w:sz w:val="24"/>
        </w:rPr>
        <w:t xml:space="preserve"> </w:t>
      </w:r>
      <w:r>
        <w:rPr>
          <w:sz w:val="24"/>
        </w:rPr>
        <w:t>ситуации;</w:t>
      </w:r>
    </w:p>
    <w:p w:rsidR="00655592" w:rsidRDefault="00DA6F3F" w:rsidP="00CC416B">
      <w:pPr>
        <w:pStyle w:val="a4"/>
        <w:numPr>
          <w:ilvl w:val="0"/>
          <w:numId w:val="219"/>
        </w:numPr>
        <w:tabs>
          <w:tab w:val="left" w:pos="1388"/>
          <w:tab w:val="left" w:pos="1389"/>
        </w:tabs>
        <w:ind w:left="1388"/>
        <w:rPr>
          <w:sz w:val="24"/>
        </w:rPr>
      </w:pPr>
      <w:r>
        <w:rPr>
          <w:sz w:val="24"/>
        </w:rPr>
        <w:t>обрабатывать пищевые продукты способами, сохраняющими их пищевую</w:t>
      </w:r>
      <w:r>
        <w:rPr>
          <w:spacing w:val="51"/>
          <w:sz w:val="24"/>
        </w:rPr>
        <w:t xml:space="preserve"> </w:t>
      </w:r>
      <w:r>
        <w:rPr>
          <w:sz w:val="24"/>
        </w:rPr>
        <w:t>ценность;</w:t>
      </w:r>
    </w:p>
    <w:p w:rsidR="00655592" w:rsidRDefault="00DA6F3F" w:rsidP="00CC416B">
      <w:pPr>
        <w:pStyle w:val="a4"/>
        <w:numPr>
          <w:ilvl w:val="0"/>
          <w:numId w:val="219"/>
        </w:numPr>
        <w:tabs>
          <w:tab w:val="left" w:pos="1388"/>
          <w:tab w:val="left" w:pos="1389"/>
        </w:tabs>
        <w:ind w:right="490" w:firstLine="850"/>
        <w:rPr>
          <w:sz w:val="24"/>
        </w:rPr>
      </w:pPr>
      <w:r>
        <w:rPr>
          <w:spacing w:val="4"/>
          <w:sz w:val="24"/>
        </w:rPr>
        <w:t xml:space="preserve">реализовывать </w:t>
      </w:r>
      <w:r>
        <w:rPr>
          <w:spacing w:val="5"/>
          <w:sz w:val="24"/>
        </w:rPr>
        <w:t xml:space="preserve">санитарно-гигиенические </w:t>
      </w:r>
      <w:r>
        <w:rPr>
          <w:spacing w:val="4"/>
          <w:sz w:val="24"/>
        </w:rPr>
        <w:t xml:space="preserve">требования </w:t>
      </w:r>
      <w:r>
        <w:rPr>
          <w:spacing w:val="5"/>
          <w:sz w:val="24"/>
        </w:rPr>
        <w:t xml:space="preserve">применительно </w:t>
      </w:r>
      <w:r>
        <w:rPr>
          <w:sz w:val="24"/>
        </w:rPr>
        <w:t xml:space="preserve">к </w:t>
      </w:r>
      <w:r>
        <w:rPr>
          <w:spacing w:val="3"/>
          <w:sz w:val="24"/>
        </w:rPr>
        <w:t xml:space="preserve">технологиям </w:t>
      </w:r>
      <w:r>
        <w:rPr>
          <w:spacing w:val="2"/>
          <w:sz w:val="24"/>
        </w:rPr>
        <w:t>обработки пищевых</w:t>
      </w:r>
      <w:r>
        <w:rPr>
          <w:spacing w:val="14"/>
          <w:sz w:val="24"/>
        </w:rPr>
        <w:t xml:space="preserve"> </w:t>
      </w:r>
      <w:r>
        <w:rPr>
          <w:spacing w:val="3"/>
          <w:sz w:val="24"/>
        </w:rPr>
        <w:t>продуктов;</w:t>
      </w:r>
    </w:p>
    <w:p w:rsidR="00655592" w:rsidRDefault="00DA6F3F" w:rsidP="00CC416B">
      <w:pPr>
        <w:pStyle w:val="a4"/>
        <w:numPr>
          <w:ilvl w:val="0"/>
          <w:numId w:val="219"/>
        </w:numPr>
        <w:tabs>
          <w:tab w:val="left" w:pos="1388"/>
          <w:tab w:val="left" w:pos="1389"/>
          <w:tab w:val="left" w:pos="4887"/>
        </w:tabs>
        <w:ind w:right="503" w:firstLine="850"/>
        <w:rPr>
          <w:sz w:val="24"/>
        </w:rPr>
      </w:pPr>
      <w:r>
        <w:rPr>
          <w:spacing w:val="3"/>
          <w:sz w:val="24"/>
        </w:rPr>
        <w:t>использовать</w:t>
      </w:r>
      <w:r>
        <w:rPr>
          <w:spacing w:val="56"/>
          <w:sz w:val="24"/>
        </w:rPr>
        <w:t xml:space="preserve"> </w:t>
      </w:r>
      <w:r>
        <w:rPr>
          <w:spacing w:val="2"/>
          <w:sz w:val="24"/>
        </w:rPr>
        <w:t>различные</w:t>
      </w:r>
      <w:r>
        <w:rPr>
          <w:spacing w:val="54"/>
          <w:sz w:val="24"/>
        </w:rPr>
        <w:t xml:space="preserve"> </w:t>
      </w:r>
      <w:r>
        <w:rPr>
          <w:spacing w:val="2"/>
          <w:sz w:val="24"/>
        </w:rPr>
        <w:t>виды</w:t>
      </w:r>
      <w:r>
        <w:rPr>
          <w:spacing w:val="2"/>
          <w:sz w:val="24"/>
        </w:rPr>
        <w:tab/>
        <w:t xml:space="preserve">доступного </w:t>
      </w:r>
      <w:r>
        <w:rPr>
          <w:spacing w:val="4"/>
          <w:sz w:val="24"/>
        </w:rPr>
        <w:t xml:space="preserve">оборудования </w:t>
      </w:r>
      <w:r>
        <w:rPr>
          <w:sz w:val="24"/>
        </w:rPr>
        <w:t xml:space="preserve">в </w:t>
      </w:r>
      <w:r>
        <w:rPr>
          <w:spacing w:val="6"/>
          <w:sz w:val="24"/>
        </w:rPr>
        <w:t>технологиях обработки пищевых</w:t>
      </w:r>
      <w:r>
        <w:rPr>
          <w:spacing w:val="16"/>
          <w:sz w:val="24"/>
        </w:rPr>
        <w:t xml:space="preserve"> </w:t>
      </w:r>
      <w:r>
        <w:rPr>
          <w:spacing w:val="6"/>
          <w:sz w:val="24"/>
        </w:rPr>
        <w:t>продуктов;</w:t>
      </w:r>
    </w:p>
    <w:p w:rsidR="00655592" w:rsidRDefault="00DA6F3F" w:rsidP="00CC416B">
      <w:pPr>
        <w:pStyle w:val="a4"/>
        <w:numPr>
          <w:ilvl w:val="0"/>
          <w:numId w:val="219"/>
        </w:numPr>
        <w:tabs>
          <w:tab w:val="left" w:pos="1388"/>
          <w:tab w:val="left" w:pos="1389"/>
        </w:tabs>
        <w:ind w:right="512" w:firstLine="850"/>
        <w:rPr>
          <w:sz w:val="24"/>
        </w:rPr>
      </w:pPr>
      <w:r>
        <w:rPr>
          <w:spacing w:val="3"/>
          <w:sz w:val="24"/>
        </w:rPr>
        <w:t xml:space="preserve">выбирать пищевые </w:t>
      </w:r>
      <w:r>
        <w:rPr>
          <w:spacing w:val="4"/>
          <w:sz w:val="24"/>
        </w:rPr>
        <w:t xml:space="preserve">продукты </w:t>
      </w:r>
      <w:r>
        <w:rPr>
          <w:spacing w:val="2"/>
          <w:sz w:val="24"/>
        </w:rPr>
        <w:t xml:space="preserve">для </w:t>
      </w:r>
      <w:r>
        <w:rPr>
          <w:spacing w:val="3"/>
          <w:sz w:val="24"/>
        </w:rPr>
        <w:t xml:space="preserve">удовлетворения потребностей организма </w:t>
      </w:r>
      <w:r>
        <w:rPr>
          <w:sz w:val="24"/>
        </w:rPr>
        <w:t xml:space="preserve">в </w:t>
      </w:r>
      <w:r>
        <w:rPr>
          <w:spacing w:val="3"/>
          <w:sz w:val="24"/>
        </w:rPr>
        <w:t>белках, углеводах, жирах,</w:t>
      </w:r>
      <w:r>
        <w:rPr>
          <w:spacing w:val="15"/>
          <w:sz w:val="24"/>
        </w:rPr>
        <w:t xml:space="preserve"> </w:t>
      </w:r>
      <w:r>
        <w:rPr>
          <w:spacing w:val="3"/>
          <w:sz w:val="24"/>
        </w:rPr>
        <w:t>витаминах;</w:t>
      </w:r>
    </w:p>
    <w:p w:rsidR="00655592" w:rsidRDefault="00DA6F3F" w:rsidP="00CC416B">
      <w:pPr>
        <w:pStyle w:val="a4"/>
        <w:numPr>
          <w:ilvl w:val="0"/>
          <w:numId w:val="219"/>
        </w:numPr>
        <w:tabs>
          <w:tab w:val="left" w:pos="1453"/>
          <w:tab w:val="left" w:pos="1454"/>
        </w:tabs>
        <w:ind w:left="1453" w:hanging="490"/>
        <w:rPr>
          <w:sz w:val="24"/>
        </w:rPr>
      </w:pPr>
      <w:r>
        <w:rPr>
          <w:spacing w:val="3"/>
          <w:sz w:val="24"/>
        </w:rPr>
        <w:t xml:space="preserve">определять доброкачественность </w:t>
      </w:r>
      <w:r>
        <w:rPr>
          <w:spacing w:val="2"/>
          <w:sz w:val="24"/>
        </w:rPr>
        <w:t xml:space="preserve">пищевых </w:t>
      </w:r>
      <w:r>
        <w:rPr>
          <w:spacing w:val="3"/>
          <w:sz w:val="24"/>
        </w:rPr>
        <w:t xml:space="preserve">продуктов </w:t>
      </w:r>
      <w:r>
        <w:rPr>
          <w:sz w:val="24"/>
        </w:rPr>
        <w:t xml:space="preserve">по </w:t>
      </w:r>
      <w:r>
        <w:rPr>
          <w:spacing w:val="2"/>
          <w:sz w:val="24"/>
        </w:rPr>
        <w:t>внешним</w:t>
      </w:r>
      <w:r>
        <w:rPr>
          <w:spacing w:val="51"/>
          <w:sz w:val="24"/>
        </w:rPr>
        <w:t xml:space="preserve"> </w:t>
      </w:r>
      <w:r>
        <w:rPr>
          <w:spacing w:val="5"/>
          <w:sz w:val="24"/>
        </w:rPr>
        <w:t>признакам;</w:t>
      </w:r>
    </w:p>
    <w:p w:rsidR="00655592" w:rsidRDefault="00DA6F3F" w:rsidP="00CC416B">
      <w:pPr>
        <w:pStyle w:val="a4"/>
        <w:numPr>
          <w:ilvl w:val="0"/>
          <w:numId w:val="219"/>
        </w:numPr>
        <w:tabs>
          <w:tab w:val="left" w:pos="1388"/>
          <w:tab w:val="left" w:pos="1389"/>
        </w:tabs>
        <w:ind w:left="1388"/>
        <w:rPr>
          <w:sz w:val="24"/>
        </w:rPr>
      </w:pPr>
      <w:r>
        <w:rPr>
          <w:spacing w:val="5"/>
          <w:sz w:val="24"/>
        </w:rPr>
        <w:t>составлять</w:t>
      </w:r>
      <w:r>
        <w:rPr>
          <w:spacing w:val="14"/>
          <w:sz w:val="24"/>
        </w:rPr>
        <w:t xml:space="preserve"> </w:t>
      </w:r>
      <w:r>
        <w:rPr>
          <w:spacing w:val="5"/>
          <w:sz w:val="24"/>
        </w:rPr>
        <w:t>меню;</w:t>
      </w:r>
    </w:p>
    <w:p w:rsidR="00655592" w:rsidRDefault="00DA6F3F" w:rsidP="00CC416B">
      <w:pPr>
        <w:pStyle w:val="a4"/>
        <w:numPr>
          <w:ilvl w:val="0"/>
          <w:numId w:val="219"/>
        </w:numPr>
        <w:tabs>
          <w:tab w:val="left" w:pos="1388"/>
          <w:tab w:val="left" w:pos="1389"/>
        </w:tabs>
        <w:ind w:left="1388"/>
        <w:rPr>
          <w:sz w:val="24"/>
        </w:rPr>
      </w:pPr>
      <w:r>
        <w:rPr>
          <w:spacing w:val="5"/>
          <w:sz w:val="24"/>
        </w:rPr>
        <w:t xml:space="preserve">выполнять </w:t>
      </w:r>
      <w:r>
        <w:rPr>
          <w:spacing w:val="4"/>
          <w:sz w:val="24"/>
        </w:rPr>
        <w:t xml:space="preserve">механическую </w:t>
      </w:r>
      <w:r>
        <w:rPr>
          <w:sz w:val="24"/>
        </w:rPr>
        <w:t xml:space="preserve">и </w:t>
      </w:r>
      <w:r>
        <w:rPr>
          <w:spacing w:val="4"/>
          <w:sz w:val="24"/>
        </w:rPr>
        <w:t xml:space="preserve">тепловую обработку </w:t>
      </w:r>
      <w:r>
        <w:rPr>
          <w:spacing w:val="6"/>
          <w:sz w:val="24"/>
        </w:rPr>
        <w:t>пищевых</w:t>
      </w:r>
      <w:r>
        <w:rPr>
          <w:spacing w:val="55"/>
          <w:sz w:val="24"/>
        </w:rPr>
        <w:t xml:space="preserve"> </w:t>
      </w:r>
      <w:r>
        <w:rPr>
          <w:spacing w:val="5"/>
          <w:sz w:val="24"/>
        </w:rPr>
        <w:t>продуктов;</w:t>
      </w:r>
    </w:p>
    <w:p w:rsidR="00655592" w:rsidRDefault="00DA6F3F" w:rsidP="00CC416B">
      <w:pPr>
        <w:pStyle w:val="a4"/>
        <w:numPr>
          <w:ilvl w:val="0"/>
          <w:numId w:val="219"/>
        </w:numPr>
        <w:tabs>
          <w:tab w:val="left" w:pos="1388"/>
          <w:tab w:val="left" w:pos="1389"/>
        </w:tabs>
        <w:ind w:right="497" w:firstLine="850"/>
        <w:rPr>
          <w:sz w:val="24"/>
        </w:rPr>
      </w:pPr>
      <w:r>
        <w:rPr>
          <w:spacing w:val="5"/>
          <w:sz w:val="24"/>
        </w:rPr>
        <w:t xml:space="preserve">соблюдать правила хранения пищевых продуктов, </w:t>
      </w:r>
      <w:r>
        <w:rPr>
          <w:spacing w:val="6"/>
          <w:sz w:val="24"/>
        </w:rPr>
        <w:t xml:space="preserve">полуфабрикатов </w:t>
      </w:r>
      <w:r>
        <w:rPr>
          <w:sz w:val="24"/>
        </w:rPr>
        <w:t xml:space="preserve">и </w:t>
      </w:r>
      <w:r>
        <w:rPr>
          <w:spacing w:val="4"/>
          <w:sz w:val="24"/>
        </w:rPr>
        <w:t xml:space="preserve">готовых </w:t>
      </w:r>
      <w:r>
        <w:rPr>
          <w:spacing w:val="3"/>
          <w:sz w:val="24"/>
        </w:rPr>
        <w:t xml:space="preserve">блюд; </w:t>
      </w:r>
      <w:r>
        <w:rPr>
          <w:spacing w:val="4"/>
          <w:sz w:val="24"/>
        </w:rPr>
        <w:t xml:space="preserve">заготавливать впрок овощи </w:t>
      </w:r>
      <w:r>
        <w:rPr>
          <w:sz w:val="24"/>
        </w:rPr>
        <w:t>и</w:t>
      </w:r>
      <w:r>
        <w:rPr>
          <w:spacing w:val="34"/>
          <w:sz w:val="24"/>
        </w:rPr>
        <w:t xml:space="preserve"> </w:t>
      </w:r>
      <w:r>
        <w:rPr>
          <w:spacing w:val="3"/>
          <w:sz w:val="24"/>
        </w:rPr>
        <w:t>фрукты;</w:t>
      </w:r>
    </w:p>
    <w:p w:rsidR="00655592" w:rsidRDefault="00DA6F3F" w:rsidP="00CC416B">
      <w:pPr>
        <w:pStyle w:val="a4"/>
        <w:numPr>
          <w:ilvl w:val="0"/>
          <w:numId w:val="219"/>
        </w:numPr>
        <w:tabs>
          <w:tab w:val="left" w:pos="1388"/>
          <w:tab w:val="left" w:pos="1389"/>
        </w:tabs>
        <w:ind w:left="1388"/>
        <w:rPr>
          <w:sz w:val="24"/>
        </w:rPr>
      </w:pPr>
      <w:r>
        <w:rPr>
          <w:sz w:val="24"/>
        </w:rPr>
        <w:t xml:space="preserve">оказывать первую помощь при </w:t>
      </w:r>
      <w:r>
        <w:rPr>
          <w:spacing w:val="2"/>
          <w:sz w:val="24"/>
        </w:rPr>
        <w:t xml:space="preserve">порезах, </w:t>
      </w:r>
      <w:r>
        <w:rPr>
          <w:spacing w:val="-3"/>
          <w:sz w:val="24"/>
        </w:rPr>
        <w:t xml:space="preserve">ожогах </w:t>
      </w:r>
      <w:r>
        <w:rPr>
          <w:sz w:val="24"/>
        </w:rPr>
        <w:t>и пищевых</w:t>
      </w:r>
      <w:r>
        <w:rPr>
          <w:spacing w:val="56"/>
          <w:sz w:val="24"/>
        </w:rPr>
        <w:t xml:space="preserve"> </w:t>
      </w:r>
      <w:r>
        <w:rPr>
          <w:spacing w:val="2"/>
          <w:sz w:val="24"/>
        </w:rPr>
        <w:t>отравлениях.</w:t>
      </w:r>
    </w:p>
    <w:p w:rsidR="00655592" w:rsidRDefault="00DA6F3F">
      <w:pPr>
        <w:spacing w:before="8"/>
        <w:ind w:left="963"/>
        <w:rPr>
          <w:b/>
          <w:sz w:val="24"/>
        </w:rPr>
      </w:pPr>
      <w:r>
        <w:rPr>
          <w:b/>
          <w:i/>
          <w:sz w:val="24"/>
        </w:rPr>
        <w:t>Выпускник получит возможность научиться</w:t>
      </w:r>
      <w:r>
        <w:rPr>
          <w:b/>
          <w:sz w:val="24"/>
        </w:rPr>
        <w:t>:</w:t>
      </w:r>
    </w:p>
    <w:p w:rsidR="00655592" w:rsidRDefault="00DA6F3F" w:rsidP="00CC416B">
      <w:pPr>
        <w:pStyle w:val="a4"/>
        <w:numPr>
          <w:ilvl w:val="0"/>
          <w:numId w:val="219"/>
        </w:numPr>
        <w:tabs>
          <w:tab w:val="left" w:pos="1388"/>
          <w:tab w:val="left" w:pos="1389"/>
        </w:tabs>
        <w:spacing w:before="232"/>
        <w:ind w:left="1388"/>
        <w:rPr>
          <w:i/>
          <w:sz w:val="24"/>
        </w:rPr>
      </w:pPr>
      <w:r>
        <w:rPr>
          <w:i/>
          <w:sz w:val="24"/>
        </w:rPr>
        <w:t>исследовать продукты питания лабораторным</w:t>
      </w:r>
      <w:r>
        <w:rPr>
          <w:i/>
          <w:spacing w:val="-4"/>
          <w:sz w:val="24"/>
        </w:rPr>
        <w:t xml:space="preserve"> </w:t>
      </w:r>
      <w:r>
        <w:rPr>
          <w:i/>
          <w:sz w:val="24"/>
        </w:rPr>
        <w:t>способом;</w:t>
      </w:r>
    </w:p>
    <w:p w:rsidR="00655592" w:rsidRDefault="00DA6F3F" w:rsidP="00CC416B">
      <w:pPr>
        <w:pStyle w:val="a4"/>
        <w:numPr>
          <w:ilvl w:val="0"/>
          <w:numId w:val="219"/>
        </w:numPr>
        <w:tabs>
          <w:tab w:val="left" w:pos="1388"/>
          <w:tab w:val="left" w:pos="1389"/>
        </w:tabs>
        <w:spacing w:before="1"/>
        <w:ind w:left="1388"/>
        <w:rPr>
          <w:i/>
          <w:sz w:val="24"/>
        </w:rPr>
      </w:pPr>
      <w:r>
        <w:rPr>
          <w:i/>
          <w:sz w:val="24"/>
        </w:rPr>
        <w:t>оптимизировать</w:t>
      </w:r>
      <w:r>
        <w:rPr>
          <w:i/>
          <w:spacing w:val="24"/>
          <w:sz w:val="24"/>
        </w:rPr>
        <w:t xml:space="preserve"> </w:t>
      </w:r>
      <w:r>
        <w:rPr>
          <w:i/>
          <w:sz w:val="24"/>
        </w:rPr>
        <w:t>временя</w:t>
      </w:r>
      <w:r>
        <w:rPr>
          <w:i/>
          <w:spacing w:val="23"/>
          <w:sz w:val="24"/>
        </w:rPr>
        <w:t xml:space="preserve"> </w:t>
      </w:r>
      <w:r>
        <w:rPr>
          <w:i/>
          <w:sz w:val="24"/>
        </w:rPr>
        <w:t>и</w:t>
      </w:r>
      <w:r>
        <w:rPr>
          <w:i/>
          <w:spacing w:val="25"/>
          <w:sz w:val="24"/>
        </w:rPr>
        <w:t xml:space="preserve"> </w:t>
      </w:r>
      <w:r>
        <w:rPr>
          <w:i/>
          <w:sz w:val="24"/>
        </w:rPr>
        <w:t>энергетические</w:t>
      </w:r>
      <w:r>
        <w:rPr>
          <w:i/>
          <w:spacing w:val="25"/>
          <w:sz w:val="24"/>
        </w:rPr>
        <w:t xml:space="preserve"> </w:t>
      </w:r>
      <w:r>
        <w:rPr>
          <w:i/>
          <w:sz w:val="24"/>
        </w:rPr>
        <w:t>затраты</w:t>
      </w:r>
      <w:r>
        <w:rPr>
          <w:i/>
          <w:spacing w:val="25"/>
          <w:sz w:val="24"/>
        </w:rPr>
        <w:t xml:space="preserve"> </w:t>
      </w:r>
      <w:r>
        <w:rPr>
          <w:i/>
          <w:sz w:val="24"/>
        </w:rPr>
        <w:t>при</w:t>
      </w:r>
      <w:r>
        <w:rPr>
          <w:i/>
          <w:spacing w:val="24"/>
          <w:sz w:val="24"/>
        </w:rPr>
        <w:t xml:space="preserve"> </w:t>
      </w:r>
      <w:r>
        <w:rPr>
          <w:i/>
          <w:sz w:val="24"/>
        </w:rPr>
        <w:t>приготовлении</w:t>
      </w:r>
      <w:r>
        <w:rPr>
          <w:i/>
          <w:spacing w:val="25"/>
          <w:sz w:val="24"/>
        </w:rPr>
        <w:t xml:space="preserve"> </w:t>
      </w:r>
      <w:r>
        <w:rPr>
          <w:i/>
          <w:sz w:val="24"/>
        </w:rPr>
        <w:t>различных</w:t>
      </w:r>
    </w:p>
    <w:p w:rsidR="00655592" w:rsidRDefault="00DA6F3F">
      <w:pPr>
        <w:ind w:left="113"/>
        <w:rPr>
          <w:i/>
          <w:sz w:val="24"/>
        </w:rPr>
      </w:pPr>
      <w:r>
        <w:rPr>
          <w:i/>
          <w:sz w:val="24"/>
        </w:rPr>
        <w:t>блюд;</w:t>
      </w:r>
    </w:p>
    <w:p w:rsidR="00655592" w:rsidRDefault="00DA6F3F" w:rsidP="00CC416B">
      <w:pPr>
        <w:pStyle w:val="a4"/>
        <w:numPr>
          <w:ilvl w:val="0"/>
          <w:numId w:val="219"/>
        </w:numPr>
        <w:tabs>
          <w:tab w:val="left" w:pos="1388"/>
          <w:tab w:val="left" w:pos="1389"/>
        </w:tabs>
        <w:ind w:left="1388"/>
        <w:rPr>
          <w:i/>
          <w:sz w:val="24"/>
        </w:rPr>
      </w:pPr>
      <w:r>
        <w:rPr>
          <w:i/>
          <w:sz w:val="24"/>
        </w:rPr>
        <w:t>осуществлять рациональный выбор пищевых продуктов с учетом</w:t>
      </w:r>
      <w:r>
        <w:rPr>
          <w:i/>
          <w:spacing w:val="31"/>
          <w:sz w:val="24"/>
        </w:rPr>
        <w:t xml:space="preserve"> </w:t>
      </w:r>
      <w:r>
        <w:rPr>
          <w:i/>
          <w:sz w:val="24"/>
        </w:rPr>
        <w:t>их питательной</w:t>
      </w:r>
    </w:p>
    <w:p w:rsidR="00655592" w:rsidRDefault="00DA6F3F">
      <w:pPr>
        <w:ind w:left="113"/>
        <w:rPr>
          <w:i/>
          <w:sz w:val="24"/>
        </w:rPr>
      </w:pPr>
      <w:r>
        <w:rPr>
          <w:i/>
          <w:sz w:val="24"/>
        </w:rPr>
        <w:t>ценности и принципов здорового питания;</w:t>
      </w:r>
    </w:p>
    <w:p w:rsidR="00655592" w:rsidRDefault="00DA6F3F" w:rsidP="00CC416B">
      <w:pPr>
        <w:pStyle w:val="a4"/>
        <w:numPr>
          <w:ilvl w:val="0"/>
          <w:numId w:val="219"/>
        </w:numPr>
        <w:tabs>
          <w:tab w:val="left" w:pos="1388"/>
          <w:tab w:val="left" w:pos="1389"/>
        </w:tabs>
        <w:ind w:left="1388"/>
        <w:rPr>
          <w:i/>
          <w:sz w:val="24"/>
        </w:rPr>
      </w:pPr>
      <w:r>
        <w:rPr>
          <w:i/>
          <w:sz w:val="24"/>
        </w:rPr>
        <w:t>составлять индивидуальный режим питания;</w:t>
      </w:r>
    </w:p>
    <w:p w:rsidR="00655592" w:rsidRDefault="00DA6F3F" w:rsidP="00CC416B">
      <w:pPr>
        <w:pStyle w:val="a4"/>
        <w:numPr>
          <w:ilvl w:val="0"/>
          <w:numId w:val="219"/>
        </w:numPr>
        <w:tabs>
          <w:tab w:val="left" w:pos="1388"/>
          <w:tab w:val="left" w:pos="1389"/>
        </w:tabs>
        <w:ind w:left="1388"/>
        <w:rPr>
          <w:i/>
          <w:sz w:val="24"/>
        </w:rPr>
      </w:pPr>
      <w:r>
        <w:rPr>
          <w:i/>
          <w:sz w:val="24"/>
        </w:rPr>
        <w:t>осуществлять приготовление блюд национальной</w:t>
      </w:r>
      <w:r>
        <w:rPr>
          <w:i/>
          <w:spacing w:val="-2"/>
          <w:sz w:val="24"/>
        </w:rPr>
        <w:t xml:space="preserve"> </w:t>
      </w:r>
      <w:r>
        <w:rPr>
          <w:i/>
          <w:sz w:val="24"/>
        </w:rPr>
        <w:t>кухни;</w:t>
      </w:r>
    </w:p>
    <w:p w:rsidR="00655592" w:rsidRDefault="00DA6F3F" w:rsidP="00CC416B">
      <w:pPr>
        <w:pStyle w:val="a4"/>
        <w:numPr>
          <w:ilvl w:val="0"/>
          <w:numId w:val="219"/>
        </w:numPr>
        <w:tabs>
          <w:tab w:val="left" w:pos="1388"/>
          <w:tab w:val="left" w:pos="1389"/>
        </w:tabs>
        <w:ind w:left="1388"/>
        <w:rPr>
          <w:i/>
          <w:sz w:val="24"/>
        </w:rPr>
      </w:pPr>
      <w:r>
        <w:rPr>
          <w:i/>
          <w:sz w:val="24"/>
        </w:rPr>
        <w:t>сервировать стол, эстетически оформлять</w:t>
      </w:r>
      <w:r>
        <w:rPr>
          <w:i/>
          <w:spacing w:val="-2"/>
          <w:sz w:val="24"/>
        </w:rPr>
        <w:t xml:space="preserve"> </w:t>
      </w:r>
      <w:r>
        <w:rPr>
          <w:i/>
          <w:sz w:val="24"/>
        </w:rPr>
        <w:t>блюда.</w:t>
      </w:r>
    </w:p>
    <w:p w:rsidR="00655592" w:rsidRDefault="00DA6F3F">
      <w:pPr>
        <w:spacing w:before="7"/>
        <w:ind w:left="963"/>
        <w:rPr>
          <w:b/>
          <w:sz w:val="24"/>
        </w:rPr>
      </w:pPr>
      <w:r>
        <w:rPr>
          <w:b/>
          <w:sz w:val="24"/>
        </w:rPr>
        <w:t>Раздел 6. Технологии получения, преобразования и использования энергии</w:t>
      </w:r>
    </w:p>
    <w:p w:rsidR="00655592" w:rsidRDefault="00655592">
      <w:pPr>
        <w:pStyle w:val="a3"/>
        <w:spacing w:before="1"/>
        <w:ind w:left="0" w:firstLine="0"/>
        <w:jc w:val="left"/>
        <w:rPr>
          <w:b/>
          <w:sz w:val="21"/>
        </w:rPr>
      </w:pPr>
    </w:p>
    <w:p w:rsidR="00655592" w:rsidRDefault="00DA6F3F">
      <w:pPr>
        <w:ind w:left="963"/>
        <w:rPr>
          <w:b/>
          <w:sz w:val="24"/>
        </w:rPr>
      </w:pPr>
      <w:r>
        <w:rPr>
          <w:b/>
          <w:i/>
          <w:sz w:val="24"/>
        </w:rPr>
        <w:t>Выпускник научится</w:t>
      </w:r>
      <w:r>
        <w:rPr>
          <w:b/>
          <w:sz w:val="24"/>
        </w:rPr>
        <w:t>:</w:t>
      </w:r>
    </w:p>
    <w:p w:rsidR="00655592" w:rsidRDefault="00DA6F3F" w:rsidP="00CC416B">
      <w:pPr>
        <w:pStyle w:val="a4"/>
        <w:numPr>
          <w:ilvl w:val="0"/>
          <w:numId w:val="219"/>
        </w:numPr>
        <w:tabs>
          <w:tab w:val="left" w:pos="1388"/>
          <w:tab w:val="left" w:pos="1389"/>
        </w:tabs>
        <w:spacing w:before="233"/>
        <w:ind w:right="487" w:firstLine="850"/>
        <w:rPr>
          <w:sz w:val="24"/>
        </w:rPr>
      </w:pPr>
      <w:r>
        <w:rPr>
          <w:sz w:val="24"/>
        </w:rPr>
        <w:t>осуществлять сборку электрических цепей по электрической схеме, проводит анализ неполадок электрической цепи;</w:t>
      </w:r>
    </w:p>
    <w:p w:rsidR="00655592" w:rsidRDefault="00DA6F3F" w:rsidP="00CC416B">
      <w:pPr>
        <w:pStyle w:val="a4"/>
        <w:numPr>
          <w:ilvl w:val="0"/>
          <w:numId w:val="219"/>
        </w:numPr>
        <w:tabs>
          <w:tab w:val="left" w:pos="1388"/>
          <w:tab w:val="left" w:pos="1389"/>
        </w:tabs>
        <w:spacing w:before="1"/>
        <w:ind w:right="492" w:firstLine="850"/>
        <w:rPr>
          <w:sz w:val="24"/>
        </w:rPr>
      </w:pPr>
      <w:r>
        <w:rPr>
          <w:sz w:val="24"/>
        </w:rPr>
        <w:t>осуществлять модификацию заданной электрической цепи в соответствии с поставленной задачей;</w:t>
      </w:r>
    </w:p>
    <w:p w:rsidR="00655592" w:rsidRDefault="00DA6F3F" w:rsidP="00CC416B">
      <w:pPr>
        <w:pStyle w:val="a4"/>
        <w:numPr>
          <w:ilvl w:val="0"/>
          <w:numId w:val="219"/>
        </w:numPr>
        <w:tabs>
          <w:tab w:val="left" w:pos="1388"/>
          <w:tab w:val="left" w:pos="1389"/>
        </w:tabs>
        <w:ind w:left="1388"/>
        <w:rPr>
          <w:sz w:val="24"/>
        </w:rPr>
      </w:pPr>
      <w:r>
        <w:rPr>
          <w:sz w:val="24"/>
        </w:rPr>
        <w:t>выявлять пути экономии электроэнергии в</w:t>
      </w:r>
      <w:r>
        <w:rPr>
          <w:spacing w:val="-2"/>
          <w:sz w:val="24"/>
        </w:rPr>
        <w:t xml:space="preserve"> </w:t>
      </w:r>
      <w:r>
        <w:rPr>
          <w:sz w:val="24"/>
        </w:rPr>
        <w:t>быту;</w:t>
      </w:r>
    </w:p>
    <w:p w:rsidR="00655592" w:rsidRDefault="00655592">
      <w:pPr>
        <w:rPr>
          <w:sz w:val="24"/>
        </w:rPr>
        <w:sectPr w:rsidR="00655592">
          <w:pgSz w:w="11910" w:h="16840"/>
          <w:pgMar w:top="900" w:right="360" w:bottom="960" w:left="400" w:header="0" w:footer="699" w:gutter="0"/>
          <w:cols w:space="720"/>
        </w:sectPr>
      </w:pPr>
    </w:p>
    <w:p w:rsidR="00655592" w:rsidRDefault="00655592">
      <w:pPr>
        <w:pStyle w:val="a3"/>
        <w:spacing w:before="9"/>
        <w:ind w:left="0" w:firstLine="0"/>
        <w:jc w:val="left"/>
        <w:rPr>
          <w:sz w:val="29"/>
        </w:rPr>
      </w:pPr>
    </w:p>
    <w:p w:rsidR="00655592" w:rsidRDefault="00DA6F3F">
      <w:pPr>
        <w:ind w:left="113"/>
        <w:rPr>
          <w:sz w:val="24"/>
        </w:rPr>
      </w:pPr>
      <w:r>
        <w:rPr>
          <w:sz w:val="24"/>
        </w:rPr>
        <w:t>др.;</w:t>
      </w:r>
    </w:p>
    <w:p w:rsidR="00655592" w:rsidRDefault="00DA6F3F" w:rsidP="00CC416B">
      <w:pPr>
        <w:pStyle w:val="a4"/>
        <w:numPr>
          <w:ilvl w:val="0"/>
          <w:numId w:val="217"/>
        </w:numPr>
        <w:tabs>
          <w:tab w:val="left" w:pos="538"/>
          <w:tab w:val="left" w:pos="539"/>
        </w:tabs>
        <w:spacing w:before="67"/>
        <w:rPr>
          <w:sz w:val="24"/>
        </w:rPr>
      </w:pPr>
      <w:r>
        <w:rPr>
          <w:sz w:val="24"/>
        </w:rPr>
        <w:br w:type="column"/>
      </w:r>
      <w:r>
        <w:rPr>
          <w:sz w:val="24"/>
        </w:rPr>
        <w:lastRenderedPageBreak/>
        <w:t>пользоваться электронагревательными приборами: электроплитой, утюгом, СВЧ-печью</w:t>
      </w:r>
      <w:r>
        <w:rPr>
          <w:spacing w:val="26"/>
          <w:sz w:val="24"/>
        </w:rPr>
        <w:t xml:space="preserve"> </w:t>
      </w:r>
      <w:r>
        <w:rPr>
          <w:sz w:val="24"/>
        </w:rPr>
        <w:t>и</w:t>
      </w:r>
    </w:p>
    <w:p w:rsidR="00655592" w:rsidRDefault="00655592">
      <w:pPr>
        <w:pStyle w:val="a3"/>
        <w:ind w:left="0" w:firstLine="0"/>
        <w:jc w:val="left"/>
        <w:rPr>
          <w:sz w:val="24"/>
        </w:rPr>
      </w:pPr>
    </w:p>
    <w:p w:rsidR="00655592" w:rsidRDefault="00DA6F3F" w:rsidP="00CC416B">
      <w:pPr>
        <w:pStyle w:val="a4"/>
        <w:numPr>
          <w:ilvl w:val="0"/>
          <w:numId w:val="217"/>
        </w:numPr>
        <w:tabs>
          <w:tab w:val="left" w:pos="538"/>
          <w:tab w:val="left" w:pos="539"/>
        </w:tabs>
        <w:rPr>
          <w:sz w:val="24"/>
        </w:rPr>
      </w:pPr>
      <w:r>
        <w:rPr>
          <w:sz w:val="24"/>
        </w:rPr>
        <w:t>выполнять правила безопасного пользования бытовыми</w:t>
      </w:r>
      <w:r>
        <w:rPr>
          <w:spacing w:val="-7"/>
          <w:sz w:val="24"/>
        </w:rPr>
        <w:t xml:space="preserve"> </w:t>
      </w:r>
      <w:r>
        <w:rPr>
          <w:sz w:val="24"/>
        </w:rPr>
        <w:t>электроприборами;</w:t>
      </w:r>
    </w:p>
    <w:p w:rsidR="00655592" w:rsidRDefault="00DA6F3F" w:rsidP="00CC416B">
      <w:pPr>
        <w:pStyle w:val="a4"/>
        <w:numPr>
          <w:ilvl w:val="0"/>
          <w:numId w:val="217"/>
        </w:numPr>
        <w:tabs>
          <w:tab w:val="left" w:pos="538"/>
          <w:tab w:val="left" w:pos="539"/>
        </w:tabs>
        <w:rPr>
          <w:sz w:val="24"/>
        </w:rPr>
      </w:pPr>
      <w:r>
        <w:rPr>
          <w:sz w:val="24"/>
        </w:rPr>
        <w:t>читать электрические</w:t>
      </w:r>
      <w:r>
        <w:rPr>
          <w:spacing w:val="-2"/>
          <w:sz w:val="24"/>
        </w:rPr>
        <w:t xml:space="preserve"> </w:t>
      </w:r>
      <w:r>
        <w:rPr>
          <w:sz w:val="24"/>
        </w:rPr>
        <w:t>схемы;</w:t>
      </w:r>
    </w:p>
    <w:p w:rsidR="00655592" w:rsidRDefault="00DA6F3F" w:rsidP="00CC416B">
      <w:pPr>
        <w:pStyle w:val="a4"/>
        <w:numPr>
          <w:ilvl w:val="0"/>
          <w:numId w:val="217"/>
        </w:numPr>
        <w:tabs>
          <w:tab w:val="left" w:pos="538"/>
          <w:tab w:val="left" w:pos="539"/>
        </w:tabs>
        <w:rPr>
          <w:sz w:val="24"/>
        </w:rPr>
      </w:pPr>
      <w:r>
        <w:rPr>
          <w:sz w:val="24"/>
        </w:rPr>
        <w:t>называть</w:t>
      </w:r>
      <w:r>
        <w:rPr>
          <w:spacing w:val="14"/>
          <w:sz w:val="24"/>
        </w:rPr>
        <w:t xml:space="preserve"> </w:t>
      </w:r>
      <w:r>
        <w:rPr>
          <w:sz w:val="24"/>
        </w:rPr>
        <w:t>и</w:t>
      </w:r>
      <w:r>
        <w:rPr>
          <w:spacing w:val="13"/>
          <w:sz w:val="24"/>
        </w:rPr>
        <w:t xml:space="preserve"> </w:t>
      </w:r>
      <w:r>
        <w:rPr>
          <w:sz w:val="24"/>
        </w:rPr>
        <w:t>характеризовать</w:t>
      </w:r>
      <w:r>
        <w:rPr>
          <w:spacing w:val="15"/>
          <w:sz w:val="24"/>
        </w:rPr>
        <w:t xml:space="preserve"> </w:t>
      </w:r>
      <w:r>
        <w:rPr>
          <w:sz w:val="24"/>
        </w:rPr>
        <w:t>актуальные</w:t>
      </w:r>
      <w:r>
        <w:rPr>
          <w:spacing w:val="14"/>
          <w:sz w:val="24"/>
        </w:rPr>
        <w:t xml:space="preserve"> </w:t>
      </w:r>
      <w:r>
        <w:rPr>
          <w:sz w:val="24"/>
        </w:rPr>
        <w:t>и</w:t>
      </w:r>
      <w:r>
        <w:rPr>
          <w:spacing w:val="15"/>
          <w:sz w:val="24"/>
        </w:rPr>
        <w:t xml:space="preserve"> </w:t>
      </w:r>
      <w:r>
        <w:rPr>
          <w:sz w:val="24"/>
        </w:rPr>
        <w:t>перспективные</w:t>
      </w:r>
      <w:r>
        <w:rPr>
          <w:spacing w:val="13"/>
          <w:sz w:val="24"/>
        </w:rPr>
        <w:t xml:space="preserve"> </w:t>
      </w:r>
      <w:r>
        <w:rPr>
          <w:sz w:val="24"/>
        </w:rPr>
        <w:t>технологии</w:t>
      </w:r>
      <w:r>
        <w:rPr>
          <w:spacing w:val="15"/>
          <w:sz w:val="24"/>
        </w:rPr>
        <w:t xml:space="preserve"> </w:t>
      </w:r>
      <w:r>
        <w:rPr>
          <w:sz w:val="24"/>
        </w:rPr>
        <w:t>в</w:t>
      </w:r>
      <w:r>
        <w:rPr>
          <w:spacing w:val="13"/>
          <w:sz w:val="24"/>
        </w:rPr>
        <w:t xml:space="preserve"> </w:t>
      </w:r>
      <w:r>
        <w:rPr>
          <w:sz w:val="24"/>
        </w:rPr>
        <w:t>области</w:t>
      </w:r>
    </w:p>
    <w:p w:rsidR="00655592" w:rsidRDefault="00655592">
      <w:pPr>
        <w:rPr>
          <w:sz w:val="24"/>
        </w:rPr>
        <w:sectPr w:rsidR="00655592">
          <w:pgSz w:w="11910" w:h="16840"/>
          <w:pgMar w:top="900" w:right="360" w:bottom="960" w:left="400" w:header="0" w:footer="699" w:gutter="0"/>
          <w:cols w:num="2" w:space="720" w:equalWidth="0">
            <w:col w:w="523" w:space="327"/>
            <w:col w:w="10300"/>
          </w:cols>
        </w:sectPr>
      </w:pPr>
    </w:p>
    <w:p w:rsidR="00655592" w:rsidRDefault="00DA6F3F">
      <w:pPr>
        <w:ind w:left="113"/>
        <w:rPr>
          <w:sz w:val="24"/>
        </w:rPr>
      </w:pPr>
      <w:r>
        <w:rPr>
          <w:sz w:val="24"/>
        </w:rPr>
        <w:lastRenderedPageBreak/>
        <w:t>энергетики, характеризует профессии в сфере энергетики, энергетику региона проживания.</w:t>
      </w:r>
    </w:p>
    <w:p w:rsidR="00655592" w:rsidRDefault="00DA6F3F">
      <w:pPr>
        <w:spacing w:before="8"/>
        <w:ind w:left="963"/>
        <w:rPr>
          <w:b/>
          <w:i/>
          <w:sz w:val="24"/>
        </w:rPr>
      </w:pPr>
      <w:r>
        <w:rPr>
          <w:b/>
          <w:i/>
          <w:sz w:val="24"/>
        </w:rPr>
        <w:t>Выпускник получит возможность научиться:</w:t>
      </w:r>
    </w:p>
    <w:p w:rsidR="00655592" w:rsidRDefault="00DA6F3F" w:rsidP="00CC416B">
      <w:pPr>
        <w:pStyle w:val="a4"/>
        <w:numPr>
          <w:ilvl w:val="1"/>
          <w:numId w:val="217"/>
        </w:numPr>
        <w:tabs>
          <w:tab w:val="left" w:pos="1388"/>
          <w:tab w:val="left" w:pos="1389"/>
          <w:tab w:val="left" w:pos="2676"/>
          <w:tab w:val="left" w:pos="3004"/>
          <w:tab w:val="left" w:pos="4528"/>
          <w:tab w:val="left" w:pos="4842"/>
          <w:tab w:val="left" w:pos="6672"/>
          <w:tab w:val="left" w:pos="7003"/>
          <w:tab w:val="left" w:pos="8627"/>
          <w:tab w:val="left" w:pos="10048"/>
        </w:tabs>
        <w:spacing w:before="232"/>
        <w:ind w:right="490" w:firstLine="850"/>
        <w:rPr>
          <w:i/>
          <w:sz w:val="24"/>
        </w:rPr>
      </w:pPr>
      <w:r>
        <w:rPr>
          <w:i/>
          <w:sz w:val="24"/>
        </w:rPr>
        <w:t>различать</w:t>
      </w:r>
      <w:r>
        <w:rPr>
          <w:i/>
          <w:sz w:val="24"/>
        </w:rPr>
        <w:tab/>
        <w:t>и</w:t>
      </w:r>
      <w:r>
        <w:rPr>
          <w:i/>
          <w:sz w:val="24"/>
        </w:rPr>
        <w:tab/>
        <w:t>разбираться</w:t>
      </w:r>
      <w:r>
        <w:rPr>
          <w:i/>
          <w:sz w:val="24"/>
        </w:rPr>
        <w:tab/>
        <w:t>в</w:t>
      </w:r>
      <w:r>
        <w:rPr>
          <w:i/>
          <w:sz w:val="24"/>
        </w:rPr>
        <w:tab/>
        <w:t>предназначении</w:t>
      </w:r>
      <w:r>
        <w:rPr>
          <w:i/>
          <w:sz w:val="24"/>
        </w:rPr>
        <w:tab/>
        <w:t>и</w:t>
      </w:r>
      <w:r>
        <w:rPr>
          <w:i/>
          <w:sz w:val="24"/>
        </w:rPr>
        <w:tab/>
        <w:t>применении</w:t>
      </w:r>
      <w:r>
        <w:rPr>
          <w:i/>
          <w:sz w:val="24"/>
        </w:rPr>
        <w:tab/>
        <w:t>источников</w:t>
      </w:r>
      <w:r>
        <w:rPr>
          <w:i/>
          <w:sz w:val="24"/>
        </w:rPr>
        <w:tab/>
      </w:r>
      <w:r>
        <w:rPr>
          <w:i/>
          <w:spacing w:val="-4"/>
          <w:sz w:val="24"/>
        </w:rPr>
        <w:t xml:space="preserve">тока: </w:t>
      </w:r>
      <w:r>
        <w:rPr>
          <w:i/>
          <w:sz w:val="24"/>
        </w:rPr>
        <w:t>гальванических элементов, генераторов</w:t>
      </w:r>
      <w:r>
        <w:rPr>
          <w:i/>
          <w:spacing w:val="-2"/>
          <w:sz w:val="24"/>
        </w:rPr>
        <w:t xml:space="preserve"> </w:t>
      </w:r>
      <w:r>
        <w:rPr>
          <w:i/>
          <w:sz w:val="24"/>
        </w:rPr>
        <w:t>тока;</w:t>
      </w:r>
    </w:p>
    <w:p w:rsidR="00655592" w:rsidRDefault="00DA6F3F" w:rsidP="00CC416B">
      <w:pPr>
        <w:pStyle w:val="a4"/>
        <w:numPr>
          <w:ilvl w:val="1"/>
          <w:numId w:val="217"/>
        </w:numPr>
        <w:tabs>
          <w:tab w:val="left" w:pos="1389"/>
        </w:tabs>
        <w:ind w:right="484" w:firstLine="850"/>
        <w:jc w:val="both"/>
        <w:rPr>
          <w:i/>
          <w:sz w:val="24"/>
        </w:rPr>
      </w:pPr>
      <w:r>
        <w:rPr>
          <w:i/>
          <w:sz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w:t>
      </w:r>
      <w:r>
        <w:rPr>
          <w:i/>
          <w:spacing w:val="-5"/>
          <w:sz w:val="24"/>
        </w:rPr>
        <w:t xml:space="preserve"> </w:t>
      </w:r>
      <w:r>
        <w:rPr>
          <w:i/>
          <w:sz w:val="24"/>
        </w:rPr>
        <w:t>Интернет);</w:t>
      </w:r>
    </w:p>
    <w:p w:rsidR="00655592" w:rsidRDefault="00DA6F3F" w:rsidP="00CC416B">
      <w:pPr>
        <w:pStyle w:val="a4"/>
        <w:numPr>
          <w:ilvl w:val="1"/>
          <w:numId w:val="217"/>
        </w:numPr>
        <w:tabs>
          <w:tab w:val="left" w:pos="1388"/>
          <w:tab w:val="left" w:pos="1389"/>
        </w:tabs>
        <w:spacing w:before="1"/>
        <w:ind w:right="492" w:firstLine="850"/>
        <w:rPr>
          <w:i/>
          <w:sz w:val="24"/>
        </w:rPr>
      </w:pPr>
      <w:r>
        <w:rPr>
          <w:i/>
          <w:sz w:val="24"/>
        </w:rPr>
        <w:t>осуществлять процессы сборки, регулировки или ремонта несложных объектов, содержащих электрические цепи с элементами</w:t>
      </w:r>
      <w:r>
        <w:rPr>
          <w:i/>
          <w:spacing w:val="-4"/>
          <w:sz w:val="24"/>
        </w:rPr>
        <w:t xml:space="preserve"> </w:t>
      </w:r>
      <w:r>
        <w:rPr>
          <w:i/>
          <w:sz w:val="24"/>
        </w:rPr>
        <w:t>электроники;</w:t>
      </w:r>
    </w:p>
    <w:p w:rsidR="00655592" w:rsidRDefault="00DA6F3F" w:rsidP="00CC416B">
      <w:pPr>
        <w:pStyle w:val="a4"/>
        <w:numPr>
          <w:ilvl w:val="1"/>
          <w:numId w:val="217"/>
        </w:numPr>
        <w:tabs>
          <w:tab w:val="left" w:pos="1388"/>
          <w:tab w:val="left" w:pos="1389"/>
          <w:tab w:val="left" w:pos="3119"/>
          <w:tab w:val="left" w:pos="4035"/>
          <w:tab w:val="left" w:pos="5221"/>
          <w:tab w:val="left" w:pos="6211"/>
          <w:tab w:val="left" w:pos="7770"/>
          <w:tab w:val="left" w:pos="8777"/>
          <w:tab w:val="left" w:pos="9128"/>
          <w:tab w:val="left" w:pos="10329"/>
        </w:tabs>
        <w:ind w:right="495" w:firstLine="850"/>
        <w:rPr>
          <w:i/>
          <w:sz w:val="24"/>
        </w:rPr>
      </w:pPr>
      <w:r>
        <w:rPr>
          <w:i/>
          <w:sz w:val="24"/>
        </w:rPr>
        <w:t>осуществлять</w:t>
      </w:r>
      <w:r>
        <w:rPr>
          <w:i/>
          <w:sz w:val="24"/>
        </w:rPr>
        <w:tab/>
        <w:t>оценку</w:t>
      </w:r>
      <w:r>
        <w:rPr>
          <w:i/>
          <w:sz w:val="24"/>
        </w:rPr>
        <w:tab/>
        <w:t>качества</w:t>
      </w:r>
      <w:r>
        <w:rPr>
          <w:i/>
          <w:sz w:val="24"/>
        </w:rPr>
        <w:tab/>
        <w:t>сборки,</w:t>
      </w:r>
      <w:r>
        <w:rPr>
          <w:i/>
          <w:sz w:val="24"/>
        </w:rPr>
        <w:tab/>
        <w:t>надѐжности</w:t>
      </w:r>
      <w:r>
        <w:rPr>
          <w:i/>
          <w:sz w:val="24"/>
        </w:rPr>
        <w:tab/>
        <w:t>изделия</w:t>
      </w:r>
      <w:r>
        <w:rPr>
          <w:i/>
          <w:sz w:val="24"/>
        </w:rPr>
        <w:tab/>
        <w:t>и</w:t>
      </w:r>
      <w:r>
        <w:rPr>
          <w:i/>
          <w:sz w:val="24"/>
        </w:rPr>
        <w:tab/>
        <w:t>удобства</w:t>
      </w:r>
      <w:r>
        <w:rPr>
          <w:i/>
          <w:sz w:val="24"/>
        </w:rPr>
        <w:tab/>
      </w:r>
      <w:r>
        <w:rPr>
          <w:i/>
          <w:spacing w:val="-6"/>
          <w:sz w:val="24"/>
        </w:rPr>
        <w:t xml:space="preserve">его </w:t>
      </w:r>
      <w:r>
        <w:rPr>
          <w:i/>
          <w:sz w:val="24"/>
        </w:rPr>
        <w:t>использования;</w:t>
      </w:r>
    </w:p>
    <w:p w:rsidR="00655592" w:rsidRDefault="00DA6F3F" w:rsidP="00CC416B">
      <w:pPr>
        <w:pStyle w:val="a4"/>
        <w:numPr>
          <w:ilvl w:val="1"/>
          <w:numId w:val="217"/>
        </w:numPr>
        <w:tabs>
          <w:tab w:val="left" w:pos="1388"/>
          <w:tab w:val="left" w:pos="1389"/>
        </w:tabs>
        <w:ind w:right="493" w:firstLine="850"/>
        <w:rPr>
          <w:sz w:val="24"/>
        </w:rPr>
      </w:pPr>
      <w:r>
        <w:rPr>
          <w:i/>
          <w:sz w:val="24"/>
        </w:rPr>
        <w:t>разрабатывать проект освещения выбранного помещения, включая отбор конкретных приборов, составление схемы электропроводки</w:t>
      </w:r>
      <w:r>
        <w:rPr>
          <w:sz w:val="24"/>
        </w:rPr>
        <w:t>.</w:t>
      </w:r>
    </w:p>
    <w:p w:rsidR="00655592" w:rsidRDefault="00DA6F3F">
      <w:pPr>
        <w:spacing w:before="7"/>
        <w:ind w:left="963"/>
        <w:rPr>
          <w:b/>
          <w:sz w:val="24"/>
        </w:rPr>
      </w:pPr>
      <w:r>
        <w:rPr>
          <w:b/>
          <w:sz w:val="24"/>
        </w:rPr>
        <w:t>Раздел 7. Технологии получения, обработки и использования информации</w:t>
      </w:r>
    </w:p>
    <w:p w:rsidR="00655592" w:rsidRDefault="00655592">
      <w:pPr>
        <w:pStyle w:val="a3"/>
        <w:spacing w:before="1"/>
        <w:ind w:left="0" w:firstLine="0"/>
        <w:jc w:val="left"/>
        <w:rPr>
          <w:b/>
          <w:sz w:val="21"/>
        </w:rPr>
      </w:pPr>
    </w:p>
    <w:p w:rsidR="00655592" w:rsidRDefault="00DA6F3F">
      <w:pPr>
        <w:ind w:left="963"/>
        <w:rPr>
          <w:b/>
          <w:sz w:val="24"/>
        </w:rPr>
      </w:pPr>
      <w:r>
        <w:rPr>
          <w:b/>
          <w:i/>
          <w:sz w:val="24"/>
        </w:rPr>
        <w:t>Выпускник научится</w:t>
      </w:r>
      <w:r>
        <w:rPr>
          <w:b/>
          <w:sz w:val="24"/>
        </w:rPr>
        <w:t>:</w:t>
      </w:r>
    </w:p>
    <w:p w:rsidR="00655592" w:rsidRDefault="00DA6F3F" w:rsidP="00CC416B">
      <w:pPr>
        <w:pStyle w:val="a4"/>
        <w:numPr>
          <w:ilvl w:val="1"/>
          <w:numId w:val="217"/>
        </w:numPr>
        <w:tabs>
          <w:tab w:val="left" w:pos="1388"/>
          <w:tab w:val="left" w:pos="1389"/>
        </w:tabs>
        <w:spacing w:before="233"/>
        <w:ind w:right="484" w:firstLine="850"/>
        <w:rPr>
          <w:sz w:val="24"/>
        </w:rPr>
      </w:pPr>
      <w:r>
        <w:rPr>
          <w:sz w:val="24"/>
        </w:rPr>
        <w:t>применять технологии получения, представления, преобразования и использования информации из различных</w:t>
      </w:r>
      <w:r>
        <w:rPr>
          <w:spacing w:val="-2"/>
          <w:sz w:val="24"/>
        </w:rPr>
        <w:t xml:space="preserve"> </w:t>
      </w:r>
      <w:r>
        <w:rPr>
          <w:sz w:val="24"/>
        </w:rPr>
        <w:t>источников;</w:t>
      </w:r>
    </w:p>
    <w:p w:rsidR="00655592" w:rsidRDefault="00DA6F3F" w:rsidP="00CC416B">
      <w:pPr>
        <w:pStyle w:val="a4"/>
        <w:numPr>
          <w:ilvl w:val="1"/>
          <w:numId w:val="217"/>
        </w:numPr>
        <w:tabs>
          <w:tab w:val="left" w:pos="1388"/>
          <w:tab w:val="left" w:pos="1389"/>
        </w:tabs>
        <w:spacing w:before="1"/>
        <w:ind w:left="1388"/>
        <w:rPr>
          <w:sz w:val="24"/>
        </w:rPr>
      </w:pPr>
      <w:r>
        <w:rPr>
          <w:sz w:val="24"/>
        </w:rPr>
        <w:t>отбирать и анализировать различные виды</w:t>
      </w:r>
      <w:r>
        <w:rPr>
          <w:spacing w:val="-6"/>
          <w:sz w:val="24"/>
        </w:rPr>
        <w:t xml:space="preserve"> </w:t>
      </w:r>
      <w:r>
        <w:rPr>
          <w:sz w:val="24"/>
        </w:rPr>
        <w:t>информации;</w:t>
      </w:r>
    </w:p>
    <w:p w:rsidR="00655592" w:rsidRDefault="00DA6F3F" w:rsidP="00CC416B">
      <w:pPr>
        <w:pStyle w:val="a4"/>
        <w:numPr>
          <w:ilvl w:val="1"/>
          <w:numId w:val="217"/>
        </w:numPr>
        <w:tabs>
          <w:tab w:val="left" w:pos="1388"/>
          <w:tab w:val="left" w:pos="1389"/>
          <w:tab w:val="left" w:pos="4279"/>
        </w:tabs>
        <w:ind w:right="492" w:firstLine="850"/>
        <w:rPr>
          <w:sz w:val="24"/>
        </w:rPr>
      </w:pPr>
      <w:r>
        <w:rPr>
          <w:sz w:val="24"/>
        </w:rPr>
        <w:t xml:space="preserve">оценивать </w:t>
      </w:r>
      <w:r>
        <w:rPr>
          <w:spacing w:val="21"/>
          <w:sz w:val="24"/>
        </w:rPr>
        <w:t xml:space="preserve"> </w:t>
      </w:r>
      <w:r>
        <w:rPr>
          <w:sz w:val="24"/>
        </w:rPr>
        <w:t xml:space="preserve">и </w:t>
      </w:r>
      <w:r>
        <w:rPr>
          <w:spacing w:val="22"/>
          <w:sz w:val="24"/>
        </w:rPr>
        <w:t xml:space="preserve"> </w:t>
      </w:r>
      <w:r>
        <w:rPr>
          <w:sz w:val="24"/>
        </w:rPr>
        <w:t>сравнивать</w:t>
      </w:r>
      <w:r>
        <w:rPr>
          <w:sz w:val="24"/>
        </w:rPr>
        <w:tab/>
        <w:t>скорость и качество восприятия информации различными органами</w:t>
      </w:r>
      <w:r>
        <w:rPr>
          <w:spacing w:val="-1"/>
          <w:sz w:val="24"/>
        </w:rPr>
        <w:t xml:space="preserve"> </w:t>
      </w:r>
      <w:r>
        <w:rPr>
          <w:sz w:val="24"/>
        </w:rPr>
        <w:t>чувств;</w:t>
      </w:r>
    </w:p>
    <w:p w:rsidR="00655592" w:rsidRDefault="00DA6F3F" w:rsidP="00CC416B">
      <w:pPr>
        <w:pStyle w:val="a4"/>
        <w:numPr>
          <w:ilvl w:val="1"/>
          <w:numId w:val="217"/>
        </w:numPr>
        <w:tabs>
          <w:tab w:val="left" w:pos="1388"/>
          <w:tab w:val="left" w:pos="1389"/>
        </w:tabs>
        <w:ind w:left="1388"/>
        <w:rPr>
          <w:sz w:val="24"/>
        </w:rPr>
      </w:pPr>
      <w:r>
        <w:rPr>
          <w:sz w:val="24"/>
        </w:rPr>
        <w:t>изготовлять информационный продукт по заданному алгоритму в заданной</w:t>
      </w:r>
      <w:r>
        <w:rPr>
          <w:spacing w:val="-20"/>
          <w:sz w:val="24"/>
        </w:rPr>
        <w:t xml:space="preserve"> </w:t>
      </w:r>
      <w:r>
        <w:rPr>
          <w:sz w:val="24"/>
        </w:rPr>
        <w:t>оболочке;</w:t>
      </w:r>
    </w:p>
    <w:p w:rsidR="00655592" w:rsidRDefault="00DA6F3F" w:rsidP="00CC416B">
      <w:pPr>
        <w:pStyle w:val="a4"/>
        <w:numPr>
          <w:ilvl w:val="1"/>
          <w:numId w:val="217"/>
        </w:numPr>
        <w:tabs>
          <w:tab w:val="left" w:pos="1388"/>
          <w:tab w:val="left" w:pos="1389"/>
        </w:tabs>
        <w:ind w:left="1388"/>
        <w:rPr>
          <w:sz w:val="24"/>
        </w:rPr>
      </w:pPr>
      <w:r>
        <w:rPr>
          <w:sz w:val="24"/>
        </w:rPr>
        <w:t>встраивать созданный информационный продукт в заданную</w:t>
      </w:r>
      <w:r>
        <w:rPr>
          <w:spacing w:val="-6"/>
          <w:sz w:val="24"/>
        </w:rPr>
        <w:t xml:space="preserve"> </w:t>
      </w:r>
      <w:r>
        <w:rPr>
          <w:sz w:val="24"/>
        </w:rPr>
        <w:t>оболочку;</w:t>
      </w:r>
    </w:p>
    <w:p w:rsidR="00655592" w:rsidRDefault="00DA6F3F" w:rsidP="00CC416B">
      <w:pPr>
        <w:pStyle w:val="a4"/>
        <w:numPr>
          <w:ilvl w:val="1"/>
          <w:numId w:val="217"/>
        </w:numPr>
        <w:tabs>
          <w:tab w:val="left" w:pos="1388"/>
          <w:tab w:val="left" w:pos="1389"/>
        </w:tabs>
        <w:ind w:right="492" w:firstLine="850"/>
        <w:rPr>
          <w:sz w:val="24"/>
        </w:rPr>
      </w:pPr>
      <w:r>
        <w:rPr>
          <w:sz w:val="24"/>
        </w:rPr>
        <w:t>разрабатывать (комбинирование, изменение параметров и требований к ресурсам) технологии получения информационного продукта с заданными</w:t>
      </w:r>
      <w:r>
        <w:rPr>
          <w:spacing w:val="-11"/>
          <w:sz w:val="24"/>
        </w:rPr>
        <w:t xml:space="preserve"> </w:t>
      </w:r>
      <w:r>
        <w:rPr>
          <w:sz w:val="24"/>
        </w:rPr>
        <w:t>свойствами;</w:t>
      </w:r>
    </w:p>
    <w:p w:rsidR="00655592" w:rsidRDefault="00DA6F3F" w:rsidP="00CC416B">
      <w:pPr>
        <w:pStyle w:val="a4"/>
        <w:numPr>
          <w:ilvl w:val="1"/>
          <w:numId w:val="217"/>
        </w:numPr>
        <w:tabs>
          <w:tab w:val="left" w:pos="1388"/>
          <w:tab w:val="left" w:pos="1389"/>
          <w:tab w:val="left" w:pos="3062"/>
          <w:tab w:val="left" w:pos="4503"/>
          <w:tab w:val="left" w:pos="6069"/>
          <w:tab w:val="left" w:pos="6448"/>
          <w:tab w:val="left" w:pos="7491"/>
          <w:tab w:val="left" w:pos="8774"/>
          <w:tab w:val="left" w:pos="9815"/>
        </w:tabs>
        <w:ind w:right="491" w:firstLine="850"/>
        <w:rPr>
          <w:sz w:val="24"/>
        </w:rPr>
      </w:pPr>
      <w:r>
        <w:rPr>
          <w:sz w:val="24"/>
        </w:rPr>
        <w:t>осуществлять</w:t>
      </w:r>
      <w:r>
        <w:rPr>
          <w:sz w:val="24"/>
        </w:rPr>
        <w:tab/>
        <w:t>сохранение</w:t>
      </w:r>
      <w:r>
        <w:rPr>
          <w:sz w:val="24"/>
        </w:rPr>
        <w:tab/>
        <w:t>информации</w:t>
      </w:r>
      <w:r>
        <w:rPr>
          <w:sz w:val="24"/>
        </w:rPr>
        <w:tab/>
        <w:t>в</w:t>
      </w:r>
      <w:r>
        <w:rPr>
          <w:sz w:val="24"/>
        </w:rPr>
        <w:tab/>
        <w:t>формах</w:t>
      </w:r>
      <w:r>
        <w:rPr>
          <w:sz w:val="24"/>
        </w:rPr>
        <w:tab/>
        <w:t>описания,</w:t>
      </w:r>
      <w:r>
        <w:rPr>
          <w:sz w:val="24"/>
        </w:rPr>
        <w:tab/>
        <w:t>схемах,</w:t>
      </w:r>
      <w:r>
        <w:rPr>
          <w:sz w:val="24"/>
        </w:rPr>
        <w:tab/>
      </w:r>
      <w:r>
        <w:rPr>
          <w:spacing w:val="-3"/>
          <w:sz w:val="24"/>
        </w:rPr>
        <w:t xml:space="preserve">эскизах, </w:t>
      </w:r>
      <w:r>
        <w:rPr>
          <w:sz w:val="24"/>
        </w:rPr>
        <w:t>фотографиях;</w:t>
      </w:r>
    </w:p>
    <w:p w:rsidR="00655592" w:rsidRDefault="00DA6F3F" w:rsidP="00CC416B">
      <w:pPr>
        <w:pStyle w:val="a4"/>
        <w:numPr>
          <w:ilvl w:val="1"/>
          <w:numId w:val="217"/>
        </w:numPr>
        <w:tabs>
          <w:tab w:val="left" w:pos="1388"/>
          <w:tab w:val="left" w:pos="1389"/>
        </w:tabs>
        <w:ind w:left="1388"/>
        <w:rPr>
          <w:sz w:val="24"/>
        </w:rPr>
      </w:pPr>
      <w:r>
        <w:rPr>
          <w:sz w:val="24"/>
        </w:rPr>
        <w:t>представлять информацию вербальным и невербальным</w:t>
      </w:r>
      <w:r>
        <w:rPr>
          <w:spacing w:val="-6"/>
          <w:sz w:val="24"/>
        </w:rPr>
        <w:t xml:space="preserve"> </w:t>
      </w:r>
      <w:r>
        <w:rPr>
          <w:sz w:val="24"/>
        </w:rPr>
        <w:t>средствами;</w:t>
      </w:r>
    </w:p>
    <w:p w:rsidR="00655592" w:rsidRDefault="00DA6F3F" w:rsidP="00CC416B">
      <w:pPr>
        <w:pStyle w:val="a4"/>
        <w:numPr>
          <w:ilvl w:val="1"/>
          <w:numId w:val="217"/>
        </w:numPr>
        <w:tabs>
          <w:tab w:val="left" w:pos="1388"/>
          <w:tab w:val="left" w:pos="1389"/>
          <w:tab w:val="left" w:pos="2755"/>
          <w:tab w:val="left" w:pos="4577"/>
          <w:tab w:val="left" w:pos="4927"/>
          <w:tab w:val="left" w:pos="6280"/>
          <w:tab w:val="left" w:pos="8021"/>
          <w:tab w:val="left" w:pos="9237"/>
          <w:tab w:val="left" w:pos="10323"/>
        </w:tabs>
        <w:ind w:right="496" w:firstLine="850"/>
        <w:rPr>
          <w:sz w:val="24"/>
        </w:rPr>
      </w:pPr>
      <w:r>
        <w:rPr>
          <w:sz w:val="24"/>
        </w:rPr>
        <w:t>определять</w:t>
      </w:r>
      <w:r>
        <w:rPr>
          <w:sz w:val="24"/>
        </w:rPr>
        <w:tab/>
        <w:t>характеристику</w:t>
      </w:r>
      <w:r>
        <w:rPr>
          <w:sz w:val="24"/>
        </w:rPr>
        <w:tab/>
        <w:t>и</w:t>
      </w:r>
      <w:r>
        <w:rPr>
          <w:sz w:val="24"/>
        </w:rPr>
        <w:tab/>
        <w:t>разработку</w:t>
      </w:r>
      <w:r>
        <w:rPr>
          <w:sz w:val="24"/>
        </w:rPr>
        <w:tab/>
        <w:t>материального</w:t>
      </w:r>
      <w:r>
        <w:rPr>
          <w:sz w:val="24"/>
        </w:rPr>
        <w:tab/>
        <w:t>продукта,</w:t>
      </w:r>
      <w:r>
        <w:rPr>
          <w:sz w:val="24"/>
        </w:rPr>
        <w:tab/>
        <w:t>включая</w:t>
      </w:r>
      <w:r>
        <w:rPr>
          <w:sz w:val="24"/>
        </w:rPr>
        <w:tab/>
      </w:r>
      <w:r>
        <w:rPr>
          <w:spacing w:val="-6"/>
          <w:sz w:val="24"/>
        </w:rPr>
        <w:t xml:space="preserve">его </w:t>
      </w:r>
      <w:r>
        <w:rPr>
          <w:sz w:val="24"/>
        </w:rPr>
        <w:t>моделирование в информационной среде</w:t>
      </w:r>
      <w:r>
        <w:rPr>
          <w:spacing w:val="-4"/>
          <w:sz w:val="24"/>
        </w:rPr>
        <w:t xml:space="preserve"> </w:t>
      </w:r>
      <w:r>
        <w:rPr>
          <w:sz w:val="24"/>
        </w:rPr>
        <w:t>(конструкторе);</w:t>
      </w:r>
    </w:p>
    <w:p w:rsidR="00655592" w:rsidRDefault="00DA6F3F" w:rsidP="00CC416B">
      <w:pPr>
        <w:pStyle w:val="a4"/>
        <w:numPr>
          <w:ilvl w:val="1"/>
          <w:numId w:val="217"/>
        </w:numPr>
        <w:tabs>
          <w:tab w:val="left" w:pos="1388"/>
          <w:tab w:val="left" w:pos="1389"/>
        </w:tabs>
        <w:spacing w:before="1"/>
        <w:ind w:right="494" w:firstLine="850"/>
        <w:rPr>
          <w:sz w:val="24"/>
        </w:rPr>
      </w:pPr>
      <w:r>
        <w:rPr>
          <w:sz w:val="24"/>
        </w:rPr>
        <w:t>называть и характеризовать актуальные и перспективные информационные технологии, характеризующие профессии в сфере информационных</w:t>
      </w:r>
      <w:r>
        <w:rPr>
          <w:spacing w:val="-4"/>
          <w:sz w:val="24"/>
        </w:rPr>
        <w:t xml:space="preserve"> </w:t>
      </w:r>
      <w:r>
        <w:rPr>
          <w:sz w:val="24"/>
        </w:rPr>
        <w:t>технологий.</w:t>
      </w:r>
    </w:p>
    <w:p w:rsidR="00655592" w:rsidRDefault="00DA6F3F">
      <w:pPr>
        <w:spacing w:before="7"/>
        <w:ind w:left="963"/>
        <w:rPr>
          <w:b/>
          <w:i/>
          <w:sz w:val="24"/>
        </w:rPr>
      </w:pPr>
      <w:r>
        <w:rPr>
          <w:b/>
          <w:i/>
          <w:sz w:val="24"/>
        </w:rPr>
        <w:t>Выпускник получит возможность научиться:</w:t>
      </w:r>
    </w:p>
    <w:p w:rsidR="00655592" w:rsidRDefault="00655592">
      <w:pPr>
        <w:pStyle w:val="a3"/>
        <w:spacing w:before="5"/>
        <w:ind w:left="0" w:firstLine="0"/>
        <w:jc w:val="left"/>
        <w:rPr>
          <w:b/>
          <w:i/>
          <w:sz w:val="20"/>
        </w:rPr>
      </w:pPr>
    </w:p>
    <w:p w:rsidR="00655592" w:rsidRDefault="00DA6F3F" w:rsidP="00CC416B">
      <w:pPr>
        <w:pStyle w:val="a4"/>
        <w:numPr>
          <w:ilvl w:val="1"/>
          <w:numId w:val="217"/>
        </w:numPr>
        <w:tabs>
          <w:tab w:val="left" w:pos="1388"/>
          <w:tab w:val="left" w:pos="1389"/>
        </w:tabs>
        <w:ind w:left="1388"/>
        <w:rPr>
          <w:i/>
          <w:sz w:val="24"/>
        </w:rPr>
      </w:pPr>
      <w:r>
        <w:rPr>
          <w:i/>
          <w:sz w:val="24"/>
        </w:rPr>
        <w:t>осуществлять поиск, извлечение, структурирование и обработку</w:t>
      </w:r>
      <w:r>
        <w:rPr>
          <w:i/>
          <w:spacing w:val="-5"/>
          <w:sz w:val="24"/>
        </w:rPr>
        <w:t xml:space="preserve"> </w:t>
      </w:r>
      <w:r>
        <w:rPr>
          <w:i/>
          <w:sz w:val="24"/>
        </w:rPr>
        <w:t>информации;</w:t>
      </w:r>
    </w:p>
    <w:p w:rsidR="00655592" w:rsidRDefault="00DA6F3F" w:rsidP="00CC416B">
      <w:pPr>
        <w:pStyle w:val="a4"/>
        <w:numPr>
          <w:ilvl w:val="1"/>
          <w:numId w:val="217"/>
        </w:numPr>
        <w:tabs>
          <w:tab w:val="left" w:pos="1388"/>
          <w:tab w:val="left" w:pos="1389"/>
        </w:tabs>
        <w:ind w:left="1388"/>
        <w:rPr>
          <w:i/>
          <w:sz w:val="24"/>
        </w:rPr>
      </w:pPr>
      <w:r>
        <w:rPr>
          <w:i/>
          <w:sz w:val="24"/>
        </w:rPr>
        <w:t>изготовлять информационный продукт по заданному</w:t>
      </w:r>
      <w:r>
        <w:rPr>
          <w:i/>
          <w:spacing w:val="-1"/>
          <w:sz w:val="24"/>
        </w:rPr>
        <w:t xml:space="preserve"> </w:t>
      </w:r>
      <w:r>
        <w:rPr>
          <w:i/>
          <w:sz w:val="24"/>
        </w:rPr>
        <w:t>алгоритму;</w:t>
      </w:r>
    </w:p>
    <w:p w:rsidR="00655592" w:rsidRDefault="00DA6F3F" w:rsidP="00CC416B">
      <w:pPr>
        <w:pStyle w:val="a4"/>
        <w:numPr>
          <w:ilvl w:val="1"/>
          <w:numId w:val="217"/>
        </w:numPr>
        <w:tabs>
          <w:tab w:val="left" w:pos="1388"/>
          <w:tab w:val="left" w:pos="1389"/>
        </w:tabs>
        <w:ind w:left="1388"/>
        <w:rPr>
          <w:i/>
          <w:sz w:val="24"/>
        </w:rPr>
      </w:pPr>
      <w:r>
        <w:rPr>
          <w:i/>
          <w:sz w:val="24"/>
        </w:rPr>
        <w:t>создавать информационный продукт и его встраивать в заданную</w:t>
      </w:r>
      <w:r>
        <w:rPr>
          <w:i/>
          <w:spacing w:val="-5"/>
          <w:sz w:val="24"/>
        </w:rPr>
        <w:t xml:space="preserve"> </w:t>
      </w:r>
      <w:r>
        <w:rPr>
          <w:i/>
          <w:sz w:val="24"/>
        </w:rPr>
        <w:t>оболочку;</w:t>
      </w:r>
    </w:p>
    <w:p w:rsidR="00655592" w:rsidRDefault="00DA6F3F" w:rsidP="00CC416B">
      <w:pPr>
        <w:pStyle w:val="a4"/>
        <w:numPr>
          <w:ilvl w:val="1"/>
          <w:numId w:val="217"/>
        </w:numPr>
        <w:tabs>
          <w:tab w:val="left" w:pos="1388"/>
          <w:tab w:val="left" w:pos="1389"/>
        </w:tabs>
        <w:ind w:left="1388"/>
        <w:rPr>
          <w:i/>
          <w:sz w:val="24"/>
        </w:rPr>
      </w:pPr>
      <w:r>
        <w:rPr>
          <w:i/>
          <w:sz w:val="24"/>
        </w:rPr>
        <w:t>осуществлять компьютерное моделирование / проведение виртуального</w:t>
      </w:r>
      <w:r>
        <w:rPr>
          <w:i/>
          <w:spacing w:val="-11"/>
          <w:sz w:val="24"/>
        </w:rPr>
        <w:t xml:space="preserve"> </w:t>
      </w:r>
      <w:r>
        <w:rPr>
          <w:i/>
          <w:sz w:val="24"/>
        </w:rPr>
        <w:t>эксперимента.</w:t>
      </w:r>
    </w:p>
    <w:p w:rsidR="00655592" w:rsidRDefault="00DA6F3F">
      <w:pPr>
        <w:spacing w:before="3"/>
        <w:ind w:left="963"/>
        <w:rPr>
          <w:sz w:val="24"/>
        </w:rPr>
      </w:pPr>
      <w:r>
        <w:rPr>
          <w:b/>
          <w:sz w:val="24"/>
        </w:rPr>
        <w:t>Раздел 8. Технологии растениеводства</w:t>
      </w:r>
      <w:r>
        <w:rPr>
          <w:sz w:val="24"/>
        </w:rPr>
        <w:t>.</w:t>
      </w:r>
    </w:p>
    <w:p w:rsidR="00655592" w:rsidRDefault="00655592">
      <w:pPr>
        <w:pStyle w:val="a3"/>
        <w:spacing w:before="3"/>
        <w:ind w:left="0" w:firstLine="0"/>
        <w:jc w:val="left"/>
        <w:rPr>
          <w:sz w:val="21"/>
        </w:rPr>
      </w:pPr>
    </w:p>
    <w:p w:rsidR="00655592" w:rsidRDefault="00DA6F3F">
      <w:pPr>
        <w:ind w:left="1083"/>
        <w:rPr>
          <w:b/>
          <w:i/>
          <w:sz w:val="24"/>
        </w:rPr>
      </w:pPr>
      <w:r>
        <w:rPr>
          <w:b/>
          <w:i/>
          <w:sz w:val="24"/>
        </w:rPr>
        <w:t>Выпускник научится:</w:t>
      </w:r>
    </w:p>
    <w:p w:rsidR="00655592" w:rsidRDefault="00655592">
      <w:pPr>
        <w:pStyle w:val="a3"/>
        <w:spacing w:before="5"/>
        <w:ind w:left="0" w:firstLine="0"/>
        <w:jc w:val="left"/>
        <w:rPr>
          <w:b/>
          <w:i/>
          <w:sz w:val="20"/>
        </w:rPr>
      </w:pPr>
    </w:p>
    <w:p w:rsidR="00655592" w:rsidRDefault="00DA6F3F" w:rsidP="00CC416B">
      <w:pPr>
        <w:pStyle w:val="a4"/>
        <w:numPr>
          <w:ilvl w:val="1"/>
          <w:numId w:val="217"/>
        </w:numPr>
        <w:tabs>
          <w:tab w:val="left" w:pos="1388"/>
          <w:tab w:val="left" w:pos="1389"/>
        </w:tabs>
        <w:spacing w:before="1"/>
        <w:ind w:left="1388"/>
        <w:rPr>
          <w:sz w:val="24"/>
        </w:rPr>
      </w:pPr>
      <w:r>
        <w:rPr>
          <w:sz w:val="24"/>
        </w:rPr>
        <w:t>определять виды и сорта сельскохозяйственных</w:t>
      </w:r>
      <w:r>
        <w:rPr>
          <w:spacing w:val="-2"/>
          <w:sz w:val="24"/>
        </w:rPr>
        <w:t xml:space="preserve"> </w:t>
      </w:r>
      <w:r>
        <w:rPr>
          <w:sz w:val="24"/>
        </w:rPr>
        <w:t>культур;</w:t>
      </w:r>
    </w:p>
    <w:p w:rsidR="00655592" w:rsidRDefault="00DA6F3F" w:rsidP="00CC416B">
      <w:pPr>
        <w:pStyle w:val="a4"/>
        <w:numPr>
          <w:ilvl w:val="1"/>
          <w:numId w:val="217"/>
        </w:numPr>
        <w:tabs>
          <w:tab w:val="left" w:pos="1388"/>
          <w:tab w:val="left" w:pos="1389"/>
        </w:tabs>
        <w:ind w:left="1388"/>
        <w:rPr>
          <w:sz w:val="24"/>
        </w:rPr>
      </w:pPr>
      <w:r>
        <w:rPr>
          <w:sz w:val="24"/>
        </w:rPr>
        <w:t>определять чистоту, всхожесть, класс и посевную годность</w:t>
      </w:r>
      <w:r>
        <w:rPr>
          <w:spacing w:val="1"/>
          <w:sz w:val="24"/>
        </w:rPr>
        <w:t xml:space="preserve"> </w:t>
      </w:r>
      <w:r>
        <w:rPr>
          <w:sz w:val="24"/>
        </w:rPr>
        <w:t>семян;</w:t>
      </w:r>
    </w:p>
    <w:p w:rsidR="00655592" w:rsidRDefault="00DA6F3F" w:rsidP="00CC416B">
      <w:pPr>
        <w:pStyle w:val="a4"/>
        <w:numPr>
          <w:ilvl w:val="1"/>
          <w:numId w:val="217"/>
        </w:numPr>
        <w:tabs>
          <w:tab w:val="left" w:pos="1448"/>
          <w:tab w:val="left" w:pos="1449"/>
        </w:tabs>
        <w:ind w:left="1448" w:hanging="485"/>
        <w:rPr>
          <w:sz w:val="24"/>
        </w:rPr>
      </w:pPr>
      <w:r>
        <w:rPr>
          <w:sz w:val="24"/>
        </w:rPr>
        <w:t>рассчитывать нормы высева</w:t>
      </w:r>
      <w:r>
        <w:rPr>
          <w:spacing w:val="-2"/>
          <w:sz w:val="24"/>
        </w:rPr>
        <w:t xml:space="preserve"> </w:t>
      </w:r>
      <w:r>
        <w:rPr>
          <w:sz w:val="24"/>
        </w:rPr>
        <w:t>семян;</w:t>
      </w:r>
    </w:p>
    <w:p w:rsidR="00655592" w:rsidRDefault="00DA6F3F" w:rsidP="00CC416B">
      <w:pPr>
        <w:pStyle w:val="a4"/>
        <w:numPr>
          <w:ilvl w:val="1"/>
          <w:numId w:val="217"/>
        </w:numPr>
        <w:tabs>
          <w:tab w:val="left" w:pos="1388"/>
          <w:tab w:val="left" w:pos="1389"/>
        </w:tabs>
        <w:ind w:left="1388"/>
        <w:rPr>
          <w:sz w:val="24"/>
        </w:rPr>
      </w:pPr>
      <w:r>
        <w:rPr>
          <w:sz w:val="24"/>
        </w:rPr>
        <w:t>применять различные способы воспроизводства плодородия</w:t>
      </w:r>
      <w:r>
        <w:rPr>
          <w:spacing w:val="-6"/>
          <w:sz w:val="24"/>
        </w:rPr>
        <w:t xml:space="preserve"> </w:t>
      </w:r>
      <w:r>
        <w:rPr>
          <w:sz w:val="24"/>
        </w:rPr>
        <w:t>почвы;</w:t>
      </w:r>
    </w:p>
    <w:p w:rsidR="00655592" w:rsidRDefault="00DA6F3F" w:rsidP="00CC416B">
      <w:pPr>
        <w:pStyle w:val="a4"/>
        <w:numPr>
          <w:ilvl w:val="1"/>
          <w:numId w:val="217"/>
        </w:numPr>
        <w:tabs>
          <w:tab w:val="left" w:pos="1388"/>
          <w:tab w:val="left" w:pos="1389"/>
        </w:tabs>
        <w:ind w:left="1388"/>
        <w:rPr>
          <w:sz w:val="24"/>
        </w:rPr>
      </w:pPr>
      <w:r>
        <w:rPr>
          <w:sz w:val="24"/>
        </w:rPr>
        <w:t>соблюдать</w:t>
      </w:r>
      <w:r>
        <w:rPr>
          <w:spacing w:val="19"/>
          <w:sz w:val="24"/>
        </w:rPr>
        <w:t xml:space="preserve"> </w:t>
      </w:r>
      <w:r>
        <w:rPr>
          <w:sz w:val="24"/>
        </w:rPr>
        <w:t>технологию</w:t>
      </w:r>
      <w:r>
        <w:rPr>
          <w:spacing w:val="16"/>
          <w:sz w:val="24"/>
        </w:rPr>
        <w:t xml:space="preserve"> </w:t>
      </w:r>
      <w:r>
        <w:rPr>
          <w:sz w:val="24"/>
        </w:rPr>
        <w:t>посева/посадки</w:t>
      </w:r>
      <w:r>
        <w:rPr>
          <w:spacing w:val="20"/>
          <w:sz w:val="24"/>
        </w:rPr>
        <w:t xml:space="preserve"> </w:t>
      </w:r>
      <w:r>
        <w:rPr>
          <w:sz w:val="24"/>
        </w:rPr>
        <w:t>комнатных</w:t>
      </w:r>
      <w:r>
        <w:rPr>
          <w:spacing w:val="20"/>
          <w:sz w:val="24"/>
        </w:rPr>
        <w:t xml:space="preserve"> </w:t>
      </w:r>
      <w:r>
        <w:rPr>
          <w:sz w:val="24"/>
        </w:rPr>
        <w:t>или</w:t>
      </w:r>
      <w:r>
        <w:rPr>
          <w:spacing w:val="19"/>
          <w:sz w:val="24"/>
        </w:rPr>
        <w:t xml:space="preserve"> </w:t>
      </w:r>
      <w:r>
        <w:rPr>
          <w:sz w:val="24"/>
        </w:rPr>
        <w:t>овощных</w:t>
      </w:r>
      <w:r>
        <w:rPr>
          <w:spacing w:val="19"/>
          <w:sz w:val="24"/>
        </w:rPr>
        <w:t xml:space="preserve"> </w:t>
      </w:r>
      <w:r>
        <w:rPr>
          <w:sz w:val="24"/>
        </w:rPr>
        <w:t>культурных</w:t>
      </w:r>
      <w:r>
        <w:rPr>
          <w:spacing w:val="20"/>
          <w:sz w:val="24"/>
        </w:rPr>
        <w:t xml:space="preserve"> </w:t>
      </w:r>
      <w:r>
        <w:rPr>
          <w:sz w:val="24"/>
        </w:rPr>
        <w:t>растений</w:t>
      </w:r>
      <w:r>
        <w:rPr>
          <w:spacing w:val="19"/>
          <w:sz w:val="24"/>
        </w:rPr>
        <w:t xml:space="preserve"> </w:t>
      </w:r>
      <w:r>
        <w:rPr>
          <w:sz w:val="24"/>
        </w:rPr>
        <w:t>в</w:t>
      </w:r>
    </w:p>
    <w:p w:rsidR="00655592" w:rsidRDefault="00655592">
      <w:pPr>
        <w:rPr>
          <w:sz w:val="24"/>
        </w:rPr>
        <w:sectPr w:rsidR="00655592">
          <w:type w:val="continuous"/>
          <w:pgSz w:w="11910" w:h="16840"/>
          <w:pgMar w:top="1580" w:right="360" w:bottom="280" w:left="400" w:header="720" w:footer="720" w:gutter="0"/>
          <w:cols w:space="720"/>
        </w:sectPr>
      </w:pPr>
    </w:p>
    <w:p w:rsidR="00655592" w:rsidRDefault="00DA6F3F">
      <w:pPr>
        <w:spacing w:before="67"/>
        <w:ind w:left="113"/>
        <w:rPr>
          <w:sz w:val="24"/>
        </w:rPr>
      </w:pPr>
      <w:r>
        <w:rPr>
          <w:sz w:val="24"/>
        </w:rPr>
        <w:lastRenderedPageBreak/>
        <w:t>условиях школьного кабинета;</w:t>
      </w:r>
    </w:p>
    <w:p w:rsidR="00655592" w:rsidRDefault="00DA6F3F" w:rsidP="00CC416B">
      <w:pPr>
        <w:pStyle w:val="a4"/>
        <w:numPr>
          <w:ilvl w:val="1"/>
          <w:numId w:val="217"/>
        </w:numPr>
        <w:tabs>
          <w:tab w:val="left" w:pos="1448"/>
          <w:tab w:val="left" w:pos="1449"/>
        </w:tabs>
        <w:ind w:left="1448" w:hanging="485"/>
        <w:rPr>
          <w:sz w:val="24"/>
        </w:rPr>
      </w:pPr>
      <w:r>
        <w:rPr>
          <w:sz w:val="24"/>
        </w:rPr>
        <w:t>составлять график агротехнологических приѐмов ухода за культурными</w:t>
      </w:r>
      <w:r>
        <w:rPr>
          <w:spacing w:val="-8"/>
          <w:sz w:val="24"/>
        </w:rPr>
        <w:t xml:space="preserve"> </w:t>
      </w:r>
      <w:r>
        <w:rPr>
          <w:sz w:val="24"/>
        </w:rPr>
        <w:t>растениями;</w:t>
      </w:r>
    </w:p>
    <w:p w:rsidR="00655592" w:rsidRDefault="00DA6F3F" w:rsidP="00CC416B">
      <w:pPr>
        <w:pStyle w:val="a4"/>
        <w:numPr>
          <w:ilvl w:val="1"/>
          <w:numId w:val="217"/>
        </w:numPr>
        <w:tabs>
          <w:tab w:val="left" w:pos="1388"/>
          <w:tab w:val="left" w:pos="1389"/>
        </w:tabs>
        <w:ind w:left="1388"/>
        <w:rPr>
          <w:sz w:val="24"/>
        </w:rPr>
      </w:pPr>
      <w:r>
        <w:rPr>
          <w:sz w:val="24"/>
        </w:rPr>
        <w:t>применять различные способы хранения овощей и</w:t>
      </w:r>
      <w:r>
        <w:rPr>
          <w:spacing w:val="-4"/>
          <w:sz w:val="24"/>
        </w:rPr>
        <w:t xml:space="preserve"> </w:t>
      </w:r>
      <w:r>
        <w:rPr>
          <w:sz w:val="24"/>
        </w:rPr>
        <w:t>фруктов;</w:t>
      </w:r>
    </w:p>
    <w:p w:rsidR="00655592" w:rsidRDefault="00DA6F3F" w:rsidP="00CC416B">
      <w:pPr>
        <w:pStyle w:val="a4"/>
        <w:numPr>
          <w:ilvl w:val="1"/>
          <w:numId w:val="217"/>
        </w:numPr>
        <w:tabs>
          <w:tab w:val="left" w:pos="1388"/>
          <w:tab w:val="left" w:pos="1389"/>
        </w:tabs>
        <w:ind w:left="1388"/>
        <w:rPr>
          <w:sz w:val="24"/>
        </w:rPr>
      </w:pPr>
      <w:r>
        <w:rPr>
          <w:sz w:val="24"/>
        </w:rPr>
        <w:t>определять основные виды дикорастущих растений, используемых</w:t>
      </w:r>
      <w:r>
        <w:rPr>
          <w:spacing w:val="-7"/>
          <w:sz w:val="24"/>
        </w:rPr>
        <w:t xml:space="preserve"> </w:t>
      </w:r>
      <w:r>
        <w:rPr>
          <w:sz w:val="24"/>
        </w:rPr>
        <w:t>человеком;</w:t>
      </w:r>
    </w:p>
    <w:p w:rsidR="00655592" w:rsidRDefault="00DA6F3F" w:rsidP="00CC416B">
      <w:pPr>
        <w:pStyle w:val="a4"/>
        <w:numPr>
          <w:ilvl w:val="1"/>
          <w:numId w:val="217"/>
        </w:numPr>
        <w:tabs>
          <w:tab w:val="left" w:pos="1388"/>
          <w:tab w:val="left" w:pos="1389"/>
        </w:tabs>
        <w:ind w:right="495" w:firstLine="850"/>
        <w:rPr>
          <w:sz w:val="24"/>
        </w:rPr>
      </w:pPr>
      <w:r>
        <w:rPr>
          <w:sz w:val="24"/>
        </w:rPr>
        <w:t>соблюдать технологию заготовки сырья дикорастущих растений на примере растений своего</w:t>
      </w:r>
      <w:r>
        <w:rPr>
          <w:spacing w:val="-2"/>
          <w:sz w:val="24"/>
        </w:rPr>
        <w:t xml:space="preserve"> </w:t>
      </w:r>
      <w:r>
        <w:rPr>
          <w:sz w:val="24"/>
        </w:rPr>
        <w:t>региона;</w:t>
      </w:r>
    </w:p>
    <w:p w:rsidR="00655592" w:rsidRDefault="00DA6F3F" w:rsidP="00CC416B">
      <w:pPr>
        <w:pStyle w:val="a4"/>
        <w:numPr>
          <w:ilvl w:val="1"/>
          <w:numId w:val="217"/>
        </w:numPr>
        <w:tabs>
          <w:tab w:val="left" w:pos="1388"/>
          <w:tab w:val="left" w:pos="1389"/>
        </w:tabs>
        <w:ind w:right="493" w:firstLine="850"/>
        <w:rPr>
          <w:sz w:val="24"/>
        </w:rPr>
      </w:pPr>
      <w:r>
        <w:rPr>
          <w:sz w:val="24"/>
        </w:rPr>
        <w:t>излагать и доносить до аудитории информацию, подготовленную в виде докладов и рефератов.</w:t>
      </w:r>
    </w:p>
    <w:p w:rsidR="00655592" w:rsidRDefault="00DA6F3F">
      <w:pPr>
        <w:spacing w:before="8"/>
        <w:ind w:left="963"/>
        <w:rPr>
          <w:b/>
          <w:i/>
          <w:sz w:val="24"/>
        </w:rPr>
      </w:pPr>
      <w:r>
        <w:rPr>
          <w:b/>
          <w:i/>
          <w:sz w:val="24"/>
        </w:rPr>
        <w:t>Выпускник получит возможность научиться:</w:t>
      </w:r>
    </w:p>
    <w:p w:rsidR="00655592" w:rsidRDefault="00DA6F3F" w:rsidP="00CC416B">
      <w:pPr>
        <w:pStyle w:val="a4"/>
        <w:numPr>
          <w:ilvl w:val="1"/>
          <w:numId w:val="217"/>
        </w:numPr>
        <w:tabs>
          <w:tab w:val="left" w:pos="1388"/>
          <w:tab w:val="left" w:pos="1389"/>
        </w:tabs>
        <w:spacing w:before="232"/>
        <w:ind w:right="490" w:firstLine="850"/>
        <w:rPr>
          <w:i/>
          <w:sz w:val="24"/>
        </w:rPr>
      </w:pPr>
      <w:r>
        <w:rPr>
          <w:i/>
          <w:sz w:val="24"/>
        </w:rPr>
        <w:t>приводить рассуждения, содержащие аргументированные оценки и прогнозы развития агротехнологий;</w:t>
      </w:r>
    </w:p>
    <w:p w:rsidR="00655592" w:rsidRDefault="00DA6F3F" w:rsidP="00CC416B">
      <w:pPr>
        <w:pStyle w:val="a4"/>
        <w:numPr>
          <w:ilvl w:val="1"/>
          <w:numId w:val="217"/>
        </w:numPr>
        <w:tabs>
          <w:tab w:val="left" w:pos="1389"/>
        </w:tabs>
        <w:ind w:right="491" w:firstLine="850"/>
        <w:jc w:val="both"/>
        <w:rPr>
          <w:i/>
          <w:sz w:val="24"/>
        </w:rPr>
      </w:pPr>
      <w:r>
        <w:rPr>
          <w:i/>
          <w:sz w:val="24"/>
        </w:rPr>
        <w:t>применять способы и методы вегетативного размножения культурных растений (черенками, отводками, прививкой, культурой ткани) на примере комнатных декоративных  культур;</w:t>
      </w:r>
    </w:p>
    <w:p w:rsidR="00655592" w:rsidRDefault="00DA6F3F" w:rsidP="00CC416B">
      <w:pPr>
        <w:pStyle w:val="a4"/>
        <w:numPr>
          <w:ilvl w:val="1"/>
          <w:numId w:val="217"/>
        </w:numPr>
        <w:tabs>
          <w:tab w:val="left" w:pos="1388"/>
          <w:tab w:val="left" w:pos="1389"/>
        </w:tabs>
        <w:spacing w:before="1"/>
        <w:ind w:left="1388"/>
        <w:rPr>
          <w:i/>
          <w:sz w:val="24"/>
        </w:rPr>
      </w:pPr>
      <w:r>
        <w:rPr>
          <w:i/>
          <w:sz w:val="24"/>
        </w:rPr>
        <w:t>определять виды удобрений и способы их</w:t>
      </w:r>
      <w:r>
        <w:rPr>
          <w:i/>
          <w:spacing w:val="-3"/>
          <w:sz w:val="24"/>
        </w:rPr>
        <w:t xml:space="preserve"> </w:t>
      </w:r>
      <w:r>
        <w:rPr>
          <w:i/>
          <w:sz w:val="24"/>
        </w:rPr>
        <w:t>применения;</w:t>
      </w:r>
    </w:p>
    <w:p w:rsidR="00655592" w:rsidRDefault="00DA6F3F" w:rsidP="00CC416B">
      <w:pPr>
        <w:pStyle w:val="a4"/>
        <w:numPr>
          <w:ilvl w:val="1"/>
          <w:numId w:val="217"/>
        </w:numPr>
        <w:tabs>
          <w:tab w:val="left" w:pos="1388"/>
          <w:tab w:val="left" w:pos="1389"/>
        </w:tabs>
        <w:ind w:left="1388"/>
        <w:rPr>
          <w:i/>
          <w:sz w:val="24"/>
        </w:rPr>
      </w:pPr>
      <w:r>
        <w:rPr>
          <w:i/>
          <w:sz w:val="24"/>
        </w:rPr>
        <w:t>проводить фенологические наблюдения за комнатными</w:t>
      </w:r>
      <w:r>
        <w:rPr>
          <w:i/>
          <w:spacing w:val="-17"/>
          <w:sz w:val="24"/>
        </w:rPr>
        <w:t xml:space="preserve"> </w:t>
      </w:r>
      <w:r>
        <w:rPr>
          <w:i/>
          <w:sz w:val="24"/>
        </w:rPr>
        <w:t>растениями;</w:t>
      </w:r>
    </w:p>
    <w:p w:rsidR="00655592" w:rsidRDefault="00DA6F3F" w:rsidP="00CC416B">
      <w:pPr>
        <w:pStyle w:val="a4"/>
        <w:numPr>
          <w:ilvl w:val="1"/>
          <w:numId w:val="217"/>
        </w:numPr>
        <w:tabs>
          <w:tab w:val="left" w:pos="1388"/>
          <w:tab w:val="left" w:pos="1389"/>
        </w:tabs>
        <w:ind w:right="489" w:firstLine="850"/>
        <w:rPr>
          <w:i/>
          <w:sz w:val="24"/>
        </w:rPr>
      </w:pPr>
      <w:r>
        <w:rPr>
          <w:i/>
          <w:sz w:val="24"/>
        </w:rPr>
        <w:t>выполнять основные технологические приемы аранжировки цветочных композиций, использования комнатных культур в оформлении помещений (на примере школьных</w:t>
      </w:r>
      <w:r>
        <w:rPr>
          <w:i/>
          <w:spacing w:val="-13"/>
          <w:sz w:val="24"/>
        </w:rPr>
        <w:t xml:space="preserve"> </w:t>
      </w:r>
      <w:r>
        <w:rPr>
          <w:i/>
          <w:sz w:val="24"/>
        </w:rPr>
        <w:t>помещений);</w:t>
      </w:r>
    </w:p>
    <w:p w:rsidR="00655592" w:rsidRDefault="00DA6F3F" w:rsidP="00CC416B">
      <w:pPr>
        <w:pStyle w:val="a4"/>
        <w:numPr>
          <w:ilvl w:val="1"/>
          <w:numId w:val="217"/>
        </w:numPr>
        <w:tabs>
          <w:tab w:val="left" w:pos="1388"/>
          <w:tab w:val="left" w:pos="1389"/>
        </w:tabs>
        <w:ind w:right="486" w:firstLine="850"/>
        <w:rPr>
          <w:i/>
          <w:sz w:val="24"/>
        </w:rPr>
      </w:pPr>
      <w:r>
        <w:rPr>
          <w:i/>
          <w:sz w:val="24"/>
        </w:rPr>
        <w:t>применять технологические приемы использования цветочно-декоративных культур в оформлении ландшафта пришкольной</w:t>
      </w:r>
      <w:r>
        <w:rPr>
          <w:i/>
          <w:spacing w:val="-1"/>
          <w:sz w:val="24"/>
        </w:rPr>
        <w:t xml:space="preserve"> </w:t>
      </w:r>
      <w:r>
        <w:rPr>
          <w:i/>
          <w:sz w:val="24"/>
        </w:rPr>
        <w:t>территории.</w:t>
      </w:r>
    </w:p>
    <w:p w:rsidR="00655592" w:rsidRDefault="00DA6F3F">
      <w:pPr>
        <w:spacing w:before="8"/>
        <w:ind w:left="680"/>
        <w:rPr>
          <w:b/>
          <w:sz w:val="24"/>
        </w:rPr>
      </w:pPr>
      <w:r>
        <w:rPr>
          <w:b/>
          <w:sz w:val="24"/>
        </w:rPr>
        <w:t>Раздел 9. Технологии животноводства</w:t>
      </w:r>
    </w:p>
    <w:p w:rsidR="00655592" w:rsidRDefault="00655592">
      <w:pPr>
        <w:pStyle w:val="a3"/>
        <w:ind w:left="0" w:firstLine="0"/>
        <w:jc w:val="left"/>
        <w:rPr>
          <w:b/>
          <w:sz w:val="21"/>
        </w:rPr>
      </w:pPr>
    </w:p>
    <w:p w:rsidR="00655592" w:rsidRDefault="00DA6F3F">
      <w:pPr>
        <w:ind w:left="680"/>
        <w:rPr>
          <w:b/>
          <w:i/>
          <w:sz w:val="24"/>
        </w:rPr>
      </w:pPr>
      <w:r>
        <w:rPr>
          <w:b/>
          <w:i/>
          <w:sz w:val="24"/>
        </w:rPr>
        <w:t>Выпускник научится:</w:t>
      </w:r>
    </w:p>
    <w:p w:rsidR="00655592" w:rsidRDefault="00DA6F3F" w:rsidP="00CC416B">
      <w:pPr>
        <w:pStyle w:val="a4"/>
        <w:numPr>
          <w:ilvl w:val="1"/>
          <w:numId w:val="217"/>
        </w:numPr>
        <w:tabs>
          <w:tab w:val="left" w:pos="1388"/>
          <w:tab w:val="left" w:pos="1389"/>
        </w:tabs>
        <w:spacing w:before="234"/>
        <w:ind w:right="497" w:firstLine="850"/>
        <w:rPr>
          <w:sz w:val="24"/>
        </w:rPr>
      </w:pPr>
      <w:r>
        <w:rPr>
          <w:sz w:val="24"/>
        </w:rPr>
        <w:t>распознавать основные типы животных и оценивать их роль в сельскохозяйственном производстве;</w:t>
      </w:r>
    </w:p>
    <w:p w:rsidR="00655592" w:rsidRDefault="00DA6F3F" w:rsidP="00CC416B">
      <w:pPr>
        <w:pStyle w:val="a4"/>
        <w:numPr>
          <w:ilvl w:val="1"/>
          <w:numId w:val="217"/>
        </w:numPr>
        <w:tabs>
          <w:tab w:val="left" w:pos="1388"/>
          <w:tab w:val="left" w:pos="1389"/>
          <w:tab w:val="left" w:pos="7922"/>
        </w:tabs>
        <w:ind w:right="492" w:firstLine="850"/>
        <w:rPr>
          <w:sz w:val="24"/>
        </w:rPr>
      </w:pPr>
      <w:r>
        <w:rPr>
          <w:sz w:val="24"/>
        </w:rPr>
        <w:t xml:space="preserve">приводить   примеры   технологий  </w:t>
      </w:r>
      <w:r>
        <w:rPr>
          <w:spacing w:val="38"/>
          <w:sz w:val="24"/>
        </w:rPr>
        <w:t xml:space="preserve"> </w:t>
      </w:r>
      <w:r>
        <w:rPr>
          <w:sz w:val="24"/>
        </w:rPr>
        <w:t xml:space="preserve">производства  </w:t>
      </w:r>
      <w:r>
        <w:rPr>
          <w:spacing w:val="13"/>
          <w:sz w:val="24"/>
        </w:rPr>
        <w:t xml:space="preserve"> </w:t>
      </w:r>
      <w:r>
        <w:rPr>
          <w:sz w:val="24"/>
        </w:rPr>
        <w:t>основных</w:t>
      </w:r>
      <w:r>
        <w:rPr>
          <w:sz w:val="24"/>
        </w:rPr>
        <w:tab/>
        <w:t>видов животноводческой продукции: молока, мяса, яиц, шерсти,</w:t>
      </w:r>
      <w:r>
        <w:rPr>
          <w:spacing w:val="-1"/>
          <w:sz w:val="24"/>
        </w:rPr>
        <w:t xml:space="preserve"> </w:t>
      </w:r>
      <w:r>
        <w:rPr>
          <w:sz w:val="24"/>
        </w:rPr>
        <w:t>пушнины;</w:t>
      </w:r>
    </w:p>
    <w:p w:rsidR="00655592" w:rsidRDefault="00DA6F3F" w:rsidP="00CC416B">
      <w:pPr>
        <w:pStyle w:val="a4"/>
        <w:numPr>
          <w:ilvl w:val="1"/>
          <w:numId w:val="217"/>
        </w:numPr>
        <w:tabs>
          <w:tab w:val="left" w:pos="1388"/>
          <w:tab w:val="left" w:pos="1389"/>
        </w:tabs>
        <w:ind w:left="1388"/>
        <w:rPr>
          <w:sz w:val="24"/>
        </w:rPr>
      </w:pPr>
      <w:r>
        <w:rPr>
          <w:sz w:val="24"/>
        </w:rPr>
        <w:t>осуществлять контроль и оценку качества продукции</w:t>
      </w:r>
      <w:r>
        <w:rPr>
          <w:spacing w:val="-14"/>
          <w:sz w:val="24"/>
        </w:rPr>
        <w:t xml:space="preserve"> </w:t>
      </w:r>
      <w:r>
        <w:rPr>
          <w:sz w:val="24"/>
        </w:rPr>
        <w:t>животноводства;</w:t>
      </w:r>
    </w:p>
    <w:p w:rsidR="00655592" w:rsidRDefault="00DA6F3F" w:rsidP="00CC416B">
      <w:pPr>
        <w:pStyle w:val="a4"/>
        <w:numPr>
          <w:ilvl w:val="1"/>
          <w:numId w:val="217"/>
        </w:numPr>
        <w:tabs>
          <w:tab w:val="left" w:pos="1388"/>
          <w:tab w:val="left" w:pos="1389"/>
          <w:tab w:val="left" w:pos="6905"/>
        </w:tabs>
        <w:ind w:right="494" w:firstLine="850"/>
        <w:rPr>
          <w:sz w:val="24"/>
        </w:rPr>
      </w:pPr>
      <w:r>
        <w:rPr>
          <w:sz w:val="24"/>
        </w:rPr>
        <w:t xml:space="preserve">собирать  информацию  и </w:t>
      </w:r>
      <w:r>
        <w:rPr>
          <w:spacing w:val="39"/>
          <w:sz w:val="24"/>
        </w:rPr>
        <w:t xml:space="preserve"> </w:t>
      </w:r>
      <w:r>
        <w:rPr>
          <w:sz w:val="24"/>
        </w:rPr>
        <w:t xml:space="preserve">описывать </w:t>
      </w:r>
      <w:r>
        <w:rPr>
          <w:spacing w:val="14"/>
          <w:sz w:val="24"/>
        </w:rPr>
        <w:t xml:space="preserve"> </w:t>
      </w:r>
      <w:r>
        <w:rPr>
          <w:sz w:val="24"/>
        </w:rPr>
        <w:t>технологию</w:t>
      </w:r>
      <w:r>
        <w:rPr>
          <w:sz w:val="24"/>
        </w:rPr>
        <w:tab/>
        <w:t>разведения, содержания домашних животных на примере своей семьи, семей своих друзей,</w:t>
      </w:r>
      <w:r>
        <w:rPr>
          <w:spacing w:val="-5"/>
          <w:sz w:val="24"/>
        </w:rPr>
        <w:t xml:space="preserve"> </w:t>
      </w:r>
      <w:r>
        <w:rPr>
          <w:sz w:val="24"/>
        </w:rPr>
        <w:t>зоопарка;</w:t>
      </w:r>
    </w:p>
    <w:p w:rsidR="00655592" w:rsidRDefault="00DA6F3F" w:rsidP="00CC416B">
      <w:pPr>
        <w:pStyle w:val="a4"/>
        <w:numPr>
          <w:ilvl w:val="1"/>
          <w:numId w:val="217"/>
        </w:numPr>
        <w:tabs>
          <w:tab w:val="left" w:pos="1388"/>
          <w:tab w:val="left" w:pos="1389"/>
        </w:tabs>
        <w:ind w:left="1388"/>
        <w:rPr>
          <w:sz w:val="24"/>
        </w:rPr>
      </w:pPr>
      <w:r>
        <w:rPr>
          <w:sz w:val="24"/>
        </w:rPr>
        <w:t>составлять рацион для домашних животных в семье, организацию их</w:t>
      </w:r>
      <w:r>
        <w:rPr>
          <w:spacing w:val="-9"/>
          <w:sz w:val="24"/>
        </w:rPr>
        <w:t xml:space="preserve"> </w:t>
      </w:r>
      <w:r>
        <w:rPr>
          <w:sz w:val="24"/>
        </w:rPr>
        <w:t>кормления;</w:t>
      </w:r>
    </w:p>
    <w:p w:rsidR="00655592" w:rsidRDefault="00DA6F3F" w:rsidP="00CC416B">
      <w:pPr>
        <w:pStyle w:val="a4"/>
        <w:numPr>
          <w:ilvl w:val="1"/>
          <w:numId w:val="217"/>
        </w:numPr>
        <w:tabs>
          <w:tab w:val="left" w:pos="1388"/>
          <w:tab w:val="left" w:pos="1389"/>
        </w:tabs>
        <w:ind w:left="1388"/>
        <w:rPr>
          <w:sz w:val="24"/>
        </w:rPr>
      </w:pPr>
      <w:r>
        <w:rPr>
          <w:sz w:val="24"/>
        </w:rPr>
        <w:t>составлять технологические схемы производства продукции</w:t>
      </w:r>
      <w:r>
        <w:rPr>
          <w:spacing w:val="-8"/>
          <w:sz w:val="24"/>
        </w:rPr>
        <w:t xml:space="preserve"> </w:t>
      </w:r>
      <w:r>
        <w:rPr>
          <w:sz w:val="24"/>
        </w:rPr>
        <w:t>животноводства;</w:t>
      </w:r>
    </w:p>
    <w:p w:rsidR="00655592" w:rsidRDefault="00DA6F3F" w:rsidP="00CC416B">
      <w:pPr>
        <w:pStyle w:val="a4"/>
        <w:numPr>
          <w:ilvl w:val="1"/>
          <w:numId w:val="217"/>
        </w:numPr>
        <w:tabs>
          <w:tab w:val="left" w:pos="1388"/>
          <w:tab w:val="left" w:pos="1389"/>
        </w:tabs>
        <w:ind w:left="1388"/>
        <w:rPr>
          <w:sz w:val="24"/>
        </w:rPr>
      </w:pPr>
      <w:r>
        <w:rPr>
          <w:sz w:val="24"/>
        </w:rPr>
        <w:t>собирать информацию и описывать работу по улучшению пород кошек, собак в</w:t>
      </w:r>
      <w:r>
        <w:rPr>
          <w:spacing w:val="38"/>
          <w:sz w:val="24"/>
        </w:rPr>
        <w:t xml:space="preserve"> </w:t>
      </w:r>
      <w:r>
        <w:rPr>
          <w:sz w:val="24"/>
        </w:rPr>
        <w:t>клубах;</w:t>
      </w:r>
    </w:p>
    <w:p w:rsidR="00655592" w:rsidRDefault="00DA6F3F" w:rsidP="00CC416B">
      <w:pPr>
        <w:pStyle w:val="a4"/>
        <w:numPr>
          <w:ilvl w:val="1"/>
          <w:numId w:val="217"/>
        </w:numPr>
        <w:tabs>
          <w:tab w:val="left" w:pos="1388"/>
          <w:tab w:val="left" w:pos="1389"/>
          <w:tab w:val="left" w:pos="7698"/>
        </w:tabs>
        <w:ind w:right="488" w:firstLine="850"/>
        <w:rPr>
          <w:sz w:val="24"/>
        </w:rPr>
      </w:pPr>
      <w:r>
        <w:rPr>
          <w:sz w:val="24"/>
        </w:rPr>
        <w:t>выполнять  на  макетах  и  муляжах</w:t>
      </w:r>
      <w:r>
        <w:rPr>
          <w:spacing w:val="-8"/>
          <w:sz w:val="24"/>
        </w:rPr>
        <w:t xml:space="preserve"> </w:t>
      </w:r>
      <w:r>
        <w:rPr>
          <w:sz w:val="24"/>
        </w:rPr>
        <w:t>санитарную</w:t>
      </w:r>
      <w:r>
        <w:rPr>
          <w:spacing w:val="47"/>
          <w:sz w:val="24"/>
        </w:rPr>
        <w:t xml:space="preserve"> </w:t>
      </w:r>
      <w:r>
        <w:rPr>
          <w:sz w:val="24"/>
        </w:rPr>
        <w:t>обработку</w:t>
      </w:r>
      <w:r>
        <w:rPr>
          <w:sz w:val="24"/>
        </w:rPr>
        <w:tab/>
        <w:t>и другие профилактические мероприятия для кошек,</w:t>
      </w:r>
      <w:r>
        <w:rPr>
          <w:spacing w:val="-3"/>
          <w:sz w:val="24"/>
        </w:rPr>
        <w:t xml:space="preserve"> </w:t>
      </w:r>
      <w:r>
        <w:rPr>
          <w:sz w:val="24"/>
        </w:rPr>
        <w:t>собак.</w:t>
      </w:r>
    </w:p>
    <w:p w:rsidR="00655592" w:rsidRDefault="00DA6F3F">
      <w:pPr>
        <w:spacing w:before="8"/>
        <w:ind w:left="963"/>
        <w:rPr>
          <w:b/>
          <w:i/>
          <w:sz w:val="24"/>
        </w:rPr>
      </w:pPr>
      <w:r>
        <w:rPr>
          <w:b/>
          <w:i/>
          <w:sz w:val="24"/>
        </w:rPr>
        <w:t>Выпускник получит возможность научиться:</w:t>
      </w:r>
    </w:p>
    <w:p w:rsidR="00655592" w:rsidRDefault="00655592">
      <w:pPr>
        <w:pStyle w:val="a3"/>
        <w:spacing w:before="5"/>
        <w:ind w:left="0" w:firstLine="0"/>
        <w:jc w:val="left"/>
        <w:rPr>
          <w:b/>
          <w:i/>
          <w:sz w:val="20"/>
        </w:rPr>
      </w:pPr>
    </w:p>
    <w:p w:rsidR="00655592" w:rsidRDefault="00DA6F3F" w:rsidP="00CC416B">
      <w:pPr>
        <w:pStyle w:val="a4"/>
        <w:numPr>
          <w:ilvl w:val="1"/>
          <w:numId w:val="217"/>
        </w:numPr>
        <w:tabs>
          <w:tab w:val="left" w:pos="1388"/>
          <w:tab w:val="left" w:pos="1389"/>
        </w:tabs>
        <w:ind w:right="490" w:firstLine="850"/>
        <w:rPr>
          <w:i/>
          <w:sz w:val="24"/>
        </w:rPr>
      </w:pPr>
      <w:r>
        <w:rPr>
          <w:i/>
          <w:sz w:val="24"/>
        </w:rPr>
        <w:t>приводить рассуждения, содержащие аргументированные оценки и прогнозы развития технологий</w:t>
      </w:r>
      <w:r>
        <w:rPr>
          <w:i/>
          <w:spacing w:val="-1"/>
          <w:sz w:val="24"/>
        </w:rPr>
        <w:t xml:space="preserve"> </w:t>
      </w:r>
      <w:r>
        <w:rPr>
          <w:i/>
          <w:sz w:val="24"/>
        </w:rPr>
        <w:t>животноводства;</w:t>
      </w:r>
    </w:p>
    <w:p w:rsidR="00655592" w:rsidRDefault="00DA6F3F" w:rsidP="00CC416B">
      <w:pPr>
        <w:pStyle w:val="a4"/>
        <w:numPr>
          <w:ilvl w:val="1"/>
          <w:numId w:val="217"/>
        </w:numPr>
        <w:tabs>
          <w:tab w:val="left" w:pos="1388"/>
          <w:tab w:val="left" w:pos="1389"/>
          <w:tab w:val="left" w:pos="2793"/>
        </w:tabs>
        <w:ind w:right="489" w:firstLine="850"/>
        <w:rPr>
          <w:i/>
          <w:sz w:val="24"/>
        </w:rPr>
      </w:pPr>
      <w:r>
        <w:rPr>
          <w:i/>
          <w:sz w:val="24"/>
        </w:rPr>
        <w:t>проводить</w:t>
      </w:r>
      <w:r>
        <w:rPr>
          <w:i/>
          <w:sz w:val="24"/>
        </w:rPr>
        <w:tab/>
        <w:t>исследования способов разведения и содержания молодняка, домашних животных в своей семье, семьях</w:t>
      </w:r>
      <w:r>
        <w:rPr>
          <w:i/>
          <w:spacing w:val="-4"/>
          <w:sz w:val="24"/>
        </w:rPr>
        <w:t xml:space="preserve"> </w:t>
      </w:r>
      <w:r>
        <w:rPr>
          <w:i/>
          <w:sz w:val="24"/>
        </w:rPr>
        <w:t>друзей;</w:t>
      </w:r>
    </w:p>
    <w:p w:rsidR="00655592" w:rsidRDefault="00DA6F3F" w:rsidP="00CC416B">
      <w:pPr>
        <w:pStyle w:val="a4"/>
        <w:numPr>
          <w:ilvl w:val="1"/>
          <w:numId w:val="217"/>
        </w:numPr>
        <w:tabs>
          <w:tab w:val="left" w:pos="1389"/>
        </w:tabs>
        <w:ind w:right="486" w:firstLine="850"/>
        <w:jc w:val="both"/>
        <w:rPr>
          <w:i/>
          <w:sz w:val="24"/>
        </w:rPr>
      </w:pPr>
      <w:r>
        <w:rPr>
          <w:i/>
          <w:sz w:val="24"/>
        </w:rPr>
        <w:t>проектированию и изготовлению простейших технических устройств, обеспечивающих условия содержания животных и облегчающих уход за ними: клетки, будки для собак, автопоилки для птиц, устройства для аэрации аквариумов, автоматизированные кормушки для кошек и</w:t>
      </w:r>
      <w:r>
        <w:rPr>
          <w:i/>
          <w:spacing w:val="-22"/>
          <w:sz w:val="24"/>
        </w:rPr>
        <w:t xml:space="preserve"> </w:t>
      </w:r>
      <w:r>
        <w:rPr>
          <w:i/>
          <w:sz w:val="24"/>
        </w:rPr>
        <w:t>др.;</w:t>
      </w:r>
    </w:p>
    <w:p w:rsidR="00655592" w:rsidRDefault="00DA6F3F" w:rsidP="00CC416B">
      <w:pPr>
        <w:pStyle w:val="a4"/>
        <w:numPr>
          <w:ilvl w:val="1"/>
          <w:numId w:val="217"/>
        </w:numPr>
        <w:tabs>
          <w:tab w:val="left" w:pos="1388"/>
          <w:tab w:val="left" w:pos="1389"/>
          <w:tab w:val="left" w:pos="2750"/>
          <w:tab w:val="left" w:pos="3902"/>
          <w:tab w:val="left" w:pos="5314"/>
          <w:tab w:val="left" w:pos="6790"/>
          <w:tab w:val="left" w:pos="8058"/>
          <w:tab w:val="left" w:pos="9412"/>
          <w:tab w:val="left" w:pos="9879"/>
        </w:tabs>
        <w:ind w:right="490" w:firstLine="850"/>
        <w:rPr>
          <w:i/>
          <w:sz w:val="24"/>
        </w:rPr>
      </w:pPr>
      <w:r>
        <w:rPr>
          <w:i/>
          <w:sz w:val="24"/>
        </w:rPr>
        <w:t>описывать</w:t>
      </w:r>
      <w:r>
        <w:rPr>
          <w:i/>
          <w:sz w:val="24"/>
        </w:rPr>
        <w:tab/>
        <w:t>признаки</w:t>
      </w:r>
      <w:r>
        <w:rPr>
          <w:i/>
          <w:sz w:val="24"/>
        </w:rPr>
        <w:tab/>
        <w:t>основных</w:t>
      </w:r>
      <w:r>
        <w:rPr>
          <w:i/>
          <w:sz w:val="24"/>
        </w:rPr>
        <w:tab/>
        <w:t>заболеваний</w:t>
      </w:r>
      <w:r>
        <w:rPr>
          <w:i/>
          <w:sz w:val="24"/>
        </w:rPr>
        <w:tab/>
        <w:t>домашних</w:t>
      </w:r>
      <w:r>
        <w:rPr>
          <w:i/>
          <w:sz w:val="24"/>
        </w:rPr>
        <w:tab/>
        <w:t>животных</w:t>
      </w:r>
      <w:r>
        <w:rPr>
          <w:i/>
          <w:sz w:val="24"/>
        </w:rPr>
        <w:tab/>
        <w:t>по</w:t>
      </w:r>
      <w:r>
        <w:rPr>
          <w:i/>
          <w:sz w:val="24"/>
        </w:rPr>
        <w:tab/>
      </w:r>
      <w:r>
        <w:rPr>
          <w:i/>
          <w:spacing w:val="-4"/>
          <w:sz w:val="24"/>
        </w:rPr>
        <w:t xml:space="preserve">личным </w:t>
      </w:r>
      <w:r>
        <w:rPr>
          <w:i/>
          <w:sz w:val="24"/>
        </w:rPr>
        <w:t>наблюдениям и информационным</w:t>
      </w:r>
      <w:r>
        <w:rPr>
          <w:i/>
          <w:spacing w:val="-3"/>
          <w:sz w:val="24"/>
        </w:rPr>
        <w:t xml:space="preserve"> </w:t>
      </w:r>
      <w:r>
        <w:rPr>
          <w:i/>
          <w:sz w:val="24"/>
        </w:rPr>
        <w:t>источникам;</w:t>
      </w:r>
    </w:p>
    <w:p w:rsidR="00655592" w:rsidRDefault="00DA6F3F" w:rsidP="00CC416B">
      <w:pPr>
        <w:pStyle w:val="a4"/>
        <w:numPr>
          <w:ilvl w:val="1"/>
          <w:numId w:val="217"/>
        </w:numPr>
        <w:tabs>
          <w:tab w:val="left" w:pos="1388"/>
          <w:tab w:val="left" w:pos="1389"/>
        </w:tabs>
        <w:spacing w:before="1"/>
        <w:ind w:left="1388"/>
        <w:rPr>
          <w:i/>
          <w:sz w:val="24"/>
        </w:rPr>
      </w:pPr>
      <w:r>
        <w:rPr>
          <w:i/>
          <w:sz w:val="24"/>
        </w:rPr>
        <w:t>исследовать проблемы бездомных животных как проблему своего</w:t>
      </w:r>
      <w:r>
        <w:rPr>
          <w:i/>
          <w:spacing w:val="-8"/>
          <w:sz w:val="24"/>
        </w:rPr>
        <w:t xml:space="preserve"> </w:t>
      </w:r>
      <w:r>
        <w:rPr>
          <w:i/>
          <w:sz w:val="24"/>
        </w:rPr>
        <w:t>микрорайона.</w:t>
      </w:r>
    </w:p>
    <w:p w:rsidR="00655592" w:rsidRDefault="00DA6F3F">
      <w:pPr>
        <w:spacing w:before="4"/>
        <w:ind w:left="963"/>
        <w:rPr>
          <w:b/>
          <w:sz w:val="24"/>
        </w:rPr>
      </w:pPr>
      <w:r>
        <w:rPr>
          <w:b/>
          <w:sz w:val="24"/>
        </w:rPr>
        <w:t>Раздел 10. Социально-экономические технологии</w:t>
      </w:r>
    </w:p>
    <w:p w:rsidR="00655592" w:rsidRDefault="00655592">
      <w:pPr>
        <w:pStyle w:val="a3"/>
        <w:spacing w:before="1"/>
        <w:ind w:left="0" w:firstLine="0"/>
        <w:jc w:val="left"/>
        <w:rPr>
          <w:b/>
          <w:sz w:val="21"/>
        </w:rPr>
      </w:pPr>
    </w:p>
    <w:p w:rsidR="00655592" w:rsidRDefault="00DA6F3F">
      <w:pPr>
        <w:ind w:left="963"/>
        <w:rPr>
          <w:b/>
          <w:sz w:val="24"/>
        </w:rPr>
      </w:pPr>
      <w:r>
        <w:rPr>
          <w:b/>
          <w:i/>
          <w:sz w:val="24"/>
        </w:rPr>
        <w:t>Выпускник научится</w:t>
      </w:r>
      <w:r>
        <w:rPr>
          <w:b/>
          <w:sz w:val="24"/>
        </w:rPr>
        <w:t>:</w:t>
      </w:r>
    </w:p>
    <w:p w:rsidR="00655592" w:rsidRDefault="00DA6F3F" w:rsidP="00CC416B">
      <w:pPr>
        <w:pStyle w:val="a4"/>
        <w:numPr>
          <w:ilvl w:val="1"/>
          <w:numId w:val="217"/>
        </w:numPr>
        <w:tabs>
          <w:tab w:val="left" w:pos="1388"/>
          <w:tab w:val="left" w:pos="1389"/>
        </w:tabs>
        <w:spacing w:before="233"/>
        <w:ind w:left="1388"/>
        <w:rPr>
          <w:sz w:val="24"/>
        </w:rPr>
      </w:pPr>
      <w:r>
        <w:rPr>
          <w:sz w:val="24"/>
        </w:rPr>
        <w:t>объяснять специфику социальных технологий, пользуясь произвольно</w:t>
      </w:r>
      <w:r>
        <w:rPr>
          <w:spacing w:val="5"/>
          <w:sz w:val="24"/>
        </w:rPr>
        <w:t xml:space="preserve"> </w:t>
      </w:r>
      <w:r>
        <w:rPr>
          <w:sz w:val="24"/>
        </w:rPr>
        <w:t>избранными</w:t>
      </w:r>
    </w:p>
    <w:p w:rsidR="00655592" w:rsidRDefault="00655592">
      <w:pPr>
        <w:rPr>
          <w:sz w:val="24"/>
        </w:rPr>
        <w:sectPr w:rsidR="00655592">
          <w:pgSz w:w="11910" w:h="16840"/>
          <w:pgMar w:top="900" w:right="360" w:bottom="960" w:left="400" w:header="0" w:footer="699" w:gutter="0"/>
          <w:cols w:space="720"/>
        </w:sectPr>
      </w:pPr>
    </w:p>
    <w:p w:rsidR="00655592" w:rsidRDefault="00DA6F3F">
      <w:pPr>
        <w:spacing w:before="67"/>
        <w:ind w:left="113"/>
        <w:rPr>
          <w:sz w:val="24"/>
        </w:rPr>
      </w:pPr>
      <w:r>
        <w:rPr>
          <w:sz w:val="24"/>
        </w:rPr>
        <w:lastRenderedPageBreak/>
        <w:t>примерами, характеризуя тенденции развития социальных технологий в XXI веке;</w:t>
      </w:r>
    </w:p>
    <w:p w:rsidR="00655592" w:rsidRDefault="00DA6F3F" w:rsidP="00CC416B">
      <w:pPr>
        <w:pStyle w:val="a4"/>
        <w:numPr>
          <w:ilvl w:val="1"/>
          <w:numId w:val="217"/>
        </w:numPr>
        <w:tabs>
          <w:tab w:val="left" w:pos="1388"/>
          <w:tab w:val="left" w:pos="1389"/>
        </w:tabs>
        <w:ind w:left="1388"/>
        <w:rPr>
          <w:sz w:val="24"/>
        </w:rPr>
      </w:pPr>
      <w:r>
        <w:rPr>
          <w:sz w:val="24"/>
        </w:rPr>
        <w:t>называть виды социальных</w:t>
      </w:r>
      <w:r>
        <w:rPr>
          <w:spacing w:val="-2"/>
          <w:sz w:val="24"/>
        </w:rPr>
        <w:t xml:space="preserve"> </w:t>
      </w:r>
      <w:r>
        <w:rPr>
          <w:sz w:val="24"/>
        </w:rPr>
        <w:t>технологий;</w:t>
      </w:r>
    </w:p>
    <w:p w:rsidR="00655592" w:rsidRDefault="00DA6F3F" w:rsidP="00CC416B">
      <w:pPr>
        <w:pStyle w:val="a4"/>
        <w:numPr>
          <w:ilvl w:val="1"/>
          <w:numId w:val="217"/>
        </w:numPr>
        <w:tabs>
          <w:tab w:val="left" w:pos="1388"/>
          <w:tab w:val="left" w:pos="1389"/>
        </w:tabs>
        <w:ind w:right="498" w:firstLine="850"/>
        <w:rPr>
          <w:sz w:val="24"/>
        </w:rPr>
      </w:pPr>
      <w:r>
        <w:rPr>
          <w:sz w:val="24"/>
        </w:rPr>
        <w:t>характеризовать технологии работы с общественным мнением, технологии сферы услуг, социальные сети как</w:t>
      </w:r>
      <w:r>
        <w:rPr>
          <w:spacing w:val="-3"/>
          <w:sz w:val="24"/>
        </w:rPr>
        <w:t xml:space="preserve"> </w:t>
      </w:r>
      <w:r>
        <w:rPr>
          <w:sz w:val="24"/>
        </w:rPr>
        <w:t>технологию;</w:t>
      </w:r>
    </w:p>
    <w:p w:rsidR="00655592" w:rsidRDefault="00DA6F3F" w:rsidP="00CC416B">
      <w:pPr>
        <w:pStyle w:val="a4"/>
        <w:numPr>
          <w:ilvl w:val="1"/>
          <w:numId w:val="217"/>
        </w:numPr>
        <w:tabs>
          <w:tab w:val="left" w:pos="1388"/>
          <w:tab w:val="left" w:pos="1389"/>
          <w:tab w:val="left" w:pos="2697"/>
          <w:tab w:val="left" w:pos="3680"/>
          <w:tab w:val="left" w:pos="4026"/>
          <w:tab w:val="left" w:pos="5129"/>
          <w:tab w:val="left" w:pos="6431"/>
          <w:tab w:val="left" w:pos="7947"/>
          <w:tab w:val="left" w:pos="8277"/>
          <w:tab w:val="left" w:pos="9419"/>
        </w:tabs>
        <w:ind w:right="496" w:firstLine="850"/>
        <w:rPr>
          <w:sz w:val="24"/>
        </w:rPr>
      </w:pPr>
      <w:r>
        <w:rPr>
          <w:sz w:val="24"/>
        </w:rPr>
        <w:t>применять</w:t>
      </w:r>
      <w:r>
        <w:rPr>
          <w:sz w:val="24"/>
        </w:rPr>
        <w:tab/>
        <w:t>методы</w:t>
      </w:r>
      <w:r>
        <w:rPr>
          <w:sz w:val="24"/>
        </w:rPr>
        <w:tab/>
        <w:t>и</w:t>
      </w:r>
      <w:r>
        <w:rPr>
          <w:sz w:val="24"/>
        </w:rPr>
        <w:tab/>
        <w:t>средства</w:t>
      </w:r>
      <w:r>
        <w:rPr>
          <w:sz w:val="24"/>
        </w:rPr>
        <w:tab/>
        <w:t>получения</w:t>
      </w:r>
      <w:r>
        <w:rPr>
          <w:sz w:val="24"/>
        </w:rPr>
        <w:tab/>
        <w:t>информации</w:t>
      </w:r>
      <w:r>
        <w:rPr>
          <w:sz w:val="24"/>
        </w:rPr>
        <w:tab/>
        <w:t>в</w:t>
      </w:r>
      <w:r>
        <w:rPr>
          <w:sz w:val="24"/>
        </w:rPr>
        <w:tab/>
        <w:t>процессе</w:t>
      </w:r>
      <w:r>
        <w:rPr>
          <w:sz w:val="24"/>
        </w:rPr>
        <w:tab/>
      </w:r>
      <w:r>
        <w:rPr>
          <w:spacing w:val="-3"/>
          <w:sz w:val="24"/>
        </w:rPr>
        <w:t xml:space="preserve">социальных </w:t>
      </w:r>
      <w:r>
        <w:rPr>
          <w:sz w:val="24"/>
        </w:rPr>
        <w:t>технологий;</w:t>
      </w:r>
    </w:p>
    <w:p w:rsidR="00655592" w:rsidRDefault="00DA6F3F" w:rsidP="00CC416B">
      <w:pPr>
        <w:pStyle w:val="a4"/>
        <w:numPr>
          <w:ilvl w:val="1"/>
          <w:numId w:val="217"/>
        </w:numPr>
        <w:tabs>
          <w:tab w:val="left" w:pos="1448"/>
          <w:tab w:val="left" w:pos="1449"/>
        </w:tabs>
        <w:ind w:left="1448" w:hanging="485"/>
        <w:rPr>
          <w:b/>
          <w:i/>
          <w:sz w:val="24"/>
        </w:rPr>
      </w:pPr>
      <w:r>
        <w:rPr>
          <w:sz w:val="24"/>
        </w:rPr>
        <w:t>характеризовать профессии, связанные с реализацией социальных</w:t>
      </w:r>
      <w:r>
        <w:rPr>
          <w:spacing w:val="-3"/>
          <w:sz w:val="24"/>
        </w:rPr>
        <w:t xml:space="preserve"> </w:t>
      </w:r>
      <w:r>
        <w:rPr>
          <w:sz w:val="24"/>
        </w:rPr>
        <w:t>технологий</w:t>
      </w:r>
      <w:r>
        <w:rPr>
          <w:b/>
          <w:i/>
          <w:sz w:val="24"/>
        </w:rPr>
        <w:t>,</w:t>
      </w:r>
    </w:p>
    <w:p w:rsidR="00655592" w:rsidRDefault="00DA6F3F" w:rsidP="00CC416B">
      <w:pPr>
        <w:pStyle w:val="a4"/>
        <w:numPr>
          <w:ilvl w:val="1"/>
          <w:numId w:val="217"/>
        </w:numPr>
        <w:tabs>
          <w:tab w:val="left" w:pos="1388"/>
          <w:tab w:val="left" w:pos="1389"/>
        </w:tabs>
        <w:ind w:right="494" w:firstLine="850"/>
        <w:rPr>
          <w:sz w:val="24"/>
        </w:rPr>
      </w:pPr>
      <w:r>
        <w:rPr>
          <w:sz w:val="24"/>
        </w:rPr>
        <w:t>оценивать для себя ситуацию на региональном рынке труда, называет тенденции ее развития;</w:t>
      </w:r>
    </w:p>
    <w:p w:rsidR="00655592" w:rsidRDefault="00DA6F3F" w:rsidP="00CC416B">
      <w:pPr>
        <w:pStyle w:val="a4"/>
        <w:numPr>
          <w:ilvl w:val="1"/>
          <w:numId w:val="217"/>
        </w:numPr>
        <w:tabs>
          <w:tab w:val="left" w:pos="1388"/>
          <w:tab w:val="left" w:pos="1389"/>
          <w:tab w:val="left" w:pos="3723"/>
        </w:tabs>
        <w:ind w:left="1388"/>
        <w:rPr>
          <w:sz w:val="24"/>
        </w:rPr>
      </w:pPr>
      <w:r>
        <w:rPr>
          <w:sz w:val="24"/>
        </w:rPr>
        <w:t>определять</w:t>
      </w:r>
      <w:r>
        <w:rPr>
          <w:spacing w:val="55"/>
          <w:sz w:val="24"/>
        </w:rPr>
        <w:t xml:space="preserve"> </w:t>
      </w:r>
      <w:r>
        <w:rPr>
          <w:sz w:val="24"/>
        </w:rPr>
        <w:t>понятия</w:t>
      </w:r>
      <w:r>
        <w:rPr>
          <w:sz w:val="24"/>
        </w:rPr>
        <w:tab/>
        <w:t>«рыночная экономика», «рынок», «спрос», «цена»,</w:t>
      </w:r>
      <w:r>
        <w:rPr>
          <w:spacing w:val="39"/>
          <w:sz w:val="24"/>
        </w:rPr>
        <w:t xml:space="preserve"> </w:t>
      </w:r>
      <w:r>
        <w:rPr>
          <w:sz w:val="24"/>
        </w:rPr>
        <w:t>«маркетинг»,</w:t>
      </w:r>
    </w:p>
    <w:p w:rsidR="00655592" w:rsidRDefault="00DA6F3F">
      <w:pPr>
        <w:ind w:left="113"/>
        <w:rPr>
          <w:b/>
          <w:sz w:val="24"/>
        </w:rPr>
      </w:pPr>
      <w:r>
        <w:rPr>
          <w:sz w:val="24"/>
        </w:rPr>
        <w:t>«менеджмент»</w:t>
      </w:r>
      <w:r>
        <w:rPr>
          <w:b/>
          <w:sz w:val="24"/>
        </w:rPr>
        <w:t>;</w:t>
      </w:r>
    </w:p>
    <w:p w:rsidR="00655592" w:rsidRDefault="00DA6F3F" w:rsidP="00CC416B">
      <w:pPr>
        <w:pStyle w:val="a4"/>
        <w:numPr>
          <w:ilvl w:val="1"/>
          <w:numId w:val="217"/>
        </w:numPr>
        <w:tabs>
          <w:tab w:val="left" w:pos="1388"/>
          <w:tab w:val="left" w:pos="1389"/>
        </w:tabs>
        <w:ind w:left="1388"/>
        <w:rPr>
          <w:sz w:val="24"/>
        </w:rPr>
      </w:pPr>
      <w:r>
        <w:rPr>
          <w:sz w:val="24"/>
        </w:rPr>
        <w:t>определять потребительную и меновую стоимость</w:t>
      </w:r>
      <w:r>
        <w:rPr>
          <w:spacing w:val="1"/>
          <w:sz w:val="24"/>
        </w:rPr>
        <w:t xml:space="preserve"> </w:t>
      </w:r>
      <w:r>
        <w:rPr>
          <w:sz w:val="24"/>
        </w:rPr>
        <w:t>товара.</w:t>
      </w:r>
    </w:p>
    <w:p w:rsidR="00655592" w:rsidRDefault="00DA6F3F">
      <w:pPr>
        <w:spacing w:before="8"/>
        <w:ind w:left="963"/>
        <w:rPr>
          <w:b/>
          <w:i/>
          <w:sz w:val="24"/>
        </w:rPr>
      </w:pPr>
      <w:r>
        <w:rPr>
          <w:b/>
          <w:i/>
          <w:sz w:val="24"/>
        </w:rPr>
        <w:t>Выпускник получит возможность научиться:</w:t>
      </w:r>
    </w:p>
    <w:p w:rsidR="00655592" w:rsidRDefault="00DA6F3F" w:rsidP="00CC416B">
      <w:pPr>
        <w:pStyle w:val="a4"/>
        <w:numPr>
          <w:ilvl w:val="1"/>
          <w:numId w:val="217"/>
        </w:numPr>
        <w:tabs>
          <w:tab w:val="left" w:pos="1388"/>
          <w:tab w:val="left" w:pos="1389"/>
          <w:tab w:val="left" w:pos="4781"/>
          <w:tab w:val="left" w:pos="8539"/>
        </w:tabs>
        <w:spacing w:before="233"/>
        <w:ind w:right="495" w:firstLine="850"/>
        <w:rPr>
          <w:i/>
          <w:sz w:val="24"/>
        </w:rPr>
      </w:pPr>
      <w:r>
        <w:rPr>
          <w:i/>
          <w:sz w:val="24"/>
        </w:rPr>
        <w:t xml:space="preserve">составлять </w:t>
      </w:r>
      <w:r>
        <w:rPr>
          <w:i/>
          <w:spacing w:val="18"/>
          <w:sz w:val="24"/>
        </w:rPr>
        <w:t xml:space="preserve"> </w:t>
      </w:r>
      <w:r>
        <w:rPr>
          <w:i/>
          <w:sz w:val="24"/>
        </w:rPr>
        <w:t xml:space="preserve">и </w:t>
      </w:r>
      <w:r>
        <w:rPr>
          <w:i/>
          <w:spacing w:val="18"/>
          <w:sz w:val="24"/>
        </w:rPr>
        <w:t xml:space="preserve"> </w:t>
      </w:r>
      <w:r>
        <w:rPr>
          <w:i/>
          <w:sz w:val="24"/>
        </w:rPr>
        <w:t>обосновывать</w:t>
      </w:r>
      <w:r>
        <w:rPr>
          <w:i/>
          <w:sz w:val="24"/>
        </w:rPr>
        <w:tab/>
        <w:t xml:space="preserve">перечень </w:t>
      </w:r>
      <w:r>
        <w:rPr>
          <w:i/>
          <w:spacing w:val="19"/>
          <w:sz w:val="24"/>
        </w:rPr>
        <w:t xml:space="preserve"> </w:t>
      </w:r>
      <w:r>
        <w:rPr>
          <w:i/>
          <w:sz w:val="24"/>
        </w:rPr>
        <w:t xml:space="preserve">личных </w:t>
      </w:r>
      <w:r>
        <w:rPr>
          <w:i/>
          <w:spacing w:val="17"/>
          <w:sz w:val="24"/>
        </w:rPr>
        <w:t xml:space="preserve"> </w:t>
      </w:r>
      <w:r>
        <w:rPr>
          <w:i/>
          <w:sz w:val="24"/>
        </w:rPr>
        <w:t>потребностей,</w:t>
      </w:r>
      <w:r>
        <w:rPr>
          <w:i/>
          <w:sz w:val="24"/>
        </w:rPr>
        <w:tab/>
        <w:t xml:space="preserve">и их </w:t>
      </w:r>
      <w:r>
        <w:rPr>
          <w:i/>
          <w:spacing w:val="-3"/>
          <w:sz w:val="24"/>
        </w:rPr>
        <w:t xml:space="preserve">иерархическое </w:t>
      </w:r>
      <w:r>
        <w:rPr>
          <w:i/>
          <w:sz w:val="24"/>
        </w:rPr>
        <w:t>построение;</w:t>
      </w:r>
    </w:p>
    <w:p w:rsidR="00655592" w:rsidRDefault="00DA6F3F" w:rsidP="00CC416B">
      <w:pPr>
        <w:pStyle w:val="a4"/>
        <w:numPr>
          <w:ilvl w:val="1"/>
          <w:numId w:val="217"/>
        </w:numPr>
        <w:tabs>
          <w:tab w:val="left" w:pos="1388"/>
          <w:tab w:val="left" w:pos="1389"/>
        </w:tabs>
        <w:ind w:left="1388"/>
        <w:rPr>
          <w:i/>
          <w:sz w:val="24"/>
        </w:rPr>
      </w:pPr>
      <w:r>
        <w:rPr>
          <w:i/>
          <w:sz w:val="24"/>
        </w:rPr>
        <w:t>разрабатывать технологии общения при конфликтных</w:t>
      </w:r>
      <w:r>
        <w:rPr>
          <w:i/>
          <w:spacing w:val="-4"/>
          <w:sz w:val="24"/>
        </w:rPr>
        <w:t xml:space="preserve"> </w:t>
      </w:r>
      <w:r>
        <w:rPr>
          <w:i/>
          <w:sz w:val="24"/>
        </w:rPr>
        <w:t>ситуациях;</w:t>
      </w:r>
    </w:p>
    <w:p w:rsidR="00655592" w:rsidRDefault="00DA6F3F" w:rsidP="00CC416B">
      <w:pPr>
        <w:pStyle w:val="a4"/>
        <w:numPr>
          <w:ilvl w:val="1"/>
          <w:numId w:val="217"/>
        </w:numPr>
        <w:tabs>
          <w:tab w:val="left" w:pos="1388"/>
          <w:tab w:val="left" w:pos="1389"/>
        </w:tabs>
        <w:ind w:left="1388"/>
        <w:rPr>
          <w:i/>
          <w:sz w:val="24"/>
        </w:rPr>
      </w:pPr>
      <w:r>
        <w:rPr>
          <w:i/>
          <w:sz w:val="24"/>
        </w:rPr>
        <w:t>разрабатывать сценарии проведения семейных и общественных</w:t>
      </w:r>
      <w:r>
        <w:rPr>
          <w:i/>
          <w:spacing w:val="-8"/>
          <w:sz w:val="24"/>
        </w:rPr>
        <w:t xml:space="preserve"> </w:t>
      </w:r>
      <w:r>
        <w:rPr>
          <w:i/>
          <w:sz w:val="24"/>
        </w:rPr>
        <w:t>мероприятий.</w:t>
      </w:r>
    </w:p>
    <w:p w:rsidR="00655592" w:rsidRDefault="00DA6F3F" w:rsidP="00CC416B">
      <w:pPr>
        <w:pStyle w:val="a4"/>
        <w:numPr>
          <w:ilvl w:val="1"/>
          <w:numId w:val="217"/>
        </w:numPr>
        <w:tabs>
          <w:tab w:val="left" w:pos="1388"/>
          <w:tab w:val="left" w:pos="1389"/>
        </w:tabs>
        <w:ind w:left="1388"/>
        <w:rPr>
          <w:i/>
          <w:sz w:val="24"/>
        </w:rPr>
      </w:pPr>
      <w:r>
        <w:rPr>
          <w:i/>
          <w:sz w:val="24"/>
        </w:rPr>
        <w:t>ориентироваться в бизнес-плане,</w:t>
      </w:r>
      <w:r>
        <w:rPr>
          <w:i/>
          <w:spacing w:val="-1"/>
          <w:sz w:val="24"/>
        </w:rPr>
        <w:t xml:space="preserve"> </w:t>
      </w:r>
      <w:r>
        <w:rPr>
          <w:i/>
          <w:sz w:val="24"/>
        </w:rPr>
        <w:t>бизнес-проекте.</w:t>
      </w:r>
    </w:p>
    <w:p w:rsidR="00655592" w:rsidRDefault="00DA6F3F">
      <w:pPr>
        <w:spacing w:before="3"/>
        <w:ind w:left="963"/>
        <w:rPr>
          <w:sz w:val="24"/>
        </w:rPr>
      </w:pPr>
      <w:r>
        <w:rPr>
          <w:b/>
          <w:sz w:val="24"/>
        </w:rPr>
        <w:t>Раздел 11. Методы и средства творческой исследовательской и проектной деятельности</w:t>
      </w:r>
      <w:r>
        <w:rPr>
          <w:sz w:val="24"/>
        </w:rPr>
        <w:t>.</w:t>
      </w:r>
    </w:p>
    <w:p w:rsidR="00655592" w:rsidRDefault="00655592">
      <w:pPr>
        <w:pStyle w:val="a3"/>
        <w:spacing w:before="5"/>
        <w:ind w:left="0" w:firstLine="0"/>
        <w:jc w:val="left"/>
        <w:rPr>
          <w:sz w:val="21"/>
        </w:rPr>
      </w:pPr>
    </w:p>
    <w:p w:rsidR="00655592" w:rsidRDefault="00DA6F3F">
      <w:pPr>
        <w:ind w:left="1143"/>
        <w:rPr>
          <w:b/>
          <w:i/>
          <w:sz w:val="24"/>
        </w:rPr>
      </w:pPr>
      <w:r>
        <w:rPr>
          <w:b/>
          <w:i/>
          <w:sz w:val="24"/>
        </w:rPr>
        <w:t>Выпускник научится:</w:t>
      </w:r>
    </w:p>
    <w:p w:rsidR="00655592" w:rsidRDefault="00DA6F3F" w:rsidP="00CC416B">
      <w:pPr>
        <w:pStyle w:val="a4"/>
        <w:numPr>
          <w:ilvl w:val="1"/>
          <w:numId w:val="217"/>
        </w:numPr>
        <w:tabs>
          <w:tab w:val="left" w:pos="1388"/>
          <w:tab w:val="left" w:pos="1389"/>
        </w:tabs>
        <w:spacing w:before="192"/>
        <w:ind w:left="1388"/>
        <w:rPr>
          <w:sz w:val="24"/>
        </w:rPr>
      </w:pPr>
      <w:r>
        <w:rPr>
          <w:sz w:val="24"/>
        </w:rPr>
        <w:t>планировать и выполнять учебные технологические</w:t>
      </w:r>
      <w:r>
        <w:rPr>
          <w:spacing w:val="-5"/>
          <w:sz w:val="24"/>
        </w:rPr>
        <w:t xml:space="preserve"> </w:t>
      </w:r>
      <w:r>
        <w:rPr>
          <w:sz w:val="24"/>
        </w:rPr>
        <w:t>проекты:</w:t>
      </w:r>
    </w:p>
    <w:p w:rsidR="00655592" w:rsidRDefault="00DA6F3F" w:rsidP="00CC416B">
      <w:pPr>
        <w:pStyle w:val="a4"/>
        <w:numPr>
          <w:ilvl w:val="0"/>
          <w:numId w:val="216"/>
        </w:numPr>
        <w:tabs>
          <w:tab w:val="left" w:pos="1163"/>
        </w:tabs>
        <w:spacing w:before="3"/>
        <w:ind w:firstLine="910"/>
        <w:rPr>
          <w:sz w:val="24"/>
        </w:rPr>
      </w:pPr>
      <w:r>
        <w:rPr>
          <w:sz w:val="24"/>
        </w:rPr>
        <w:t>выявлять и формулировать</w:t>
      </w:r>
      <w:r>
        <w:rPr>
          <w:spacing w:val="-1"/>
          <w:sz w:val="24"/>
        </w:rPr>
        <w:t xml:space="preserve"> </w:t>
      </w:r>
      <w:r>
        <w:rPr>
          <w:sz w:val="24"/>
        </w:rPr>
        <w:t>проблему;</w:t>
      </w:r>
    </w:p>
    <w:p w:rsidR="00655592" w:rsidRDefault="00DA6F3F" w:rsidP="00CC416B">
      <w:pPr>
        <w:pStyle w:val="a4"/>
        <w:numPr>
          <w:ilvl w:val="0"/>
          <w:numId w:val="216"/>
        </w:numPr>
        <w:tabs>
          <w:tab w:val="left" w:pos="1187"/>
        </w:tabs>
        <w:spacing w:before="197" w:line="242" w:lineRule="auto"/>
        <w:ind w:right="499" w:firstLine="850"/>
        <w:rPr>
          <w:sz w:val="24"/>
        </w:rPr>
      </w:pPr>
      <w:r>
        <w:rPr>
          <w:sz w:val="24"/>
        </w:rPr>
        <w:t>обосновывать цель проекта, конструкцию изделия, сущность итогового продукта или желаемого</w:t>
      </w:r>
      <w:r>
        <w:rPr>
          <w:spacing w:val="-1"/>
          <w:sz w:val="24"/>
        </w:rPr>
        <w:t xml:space="preserve"> </w:t>
      </w:r>
      <w:r>
        <w:rPr>
          <w:sz w:val="24"/>
        </w:rPr>
        <w:t>результата;</w:t>
      </w:r>
    </w:p>
    <w:p w:rsidR="00655592" w:rsidRDefault="00DA6F3F" w:rsidP="00CC416B">
      <w:pPr>
        <w:pStyle w:val="a4"/>
        <w:numPr>
          <w:ilvl w:val="0"/>
          <w:numId w:val="216"/>
        </w:numPr>
        <w:tabs>
          <w:tab w:val="left" w:pos="1103"/>
        </w:tabs>
        <w:spacing w:before="199"/>
        <w:ind w:left="1102" w:hanging="139"/>
        <w:rPr>
          <w:sz w:val="24"/>
        </w:rPr>
      </w:pPr>
      <w:r>
        <w:rPr>
          <w:sz w:val="24"/>
        </w:rPr>
        <w:t>планировать этапы выполнения</w:t>
      </w:r>
      <w:r>
        <w:rPr>
          <w:spacing w:val="-1"/>
          <w:sz w:val="24"/>
        </w:rPr>
        <w:t xml:space="preserve"> </w:t>
      </w:r>
      <w:r>
        <w:rPr>
          <w:sz w:val="24"/>
        </w:rPr>
        <w:t>работ;</w:t>
      </w:r>
    </w:p>
    <w:p w:rsidR="00655592" w:rsidRDefault="00DA6F3F" w:rsidP="00CC416B">
      <w:pPr>
        <w:pStyle w:val="a4"/>
        <w:numPr>
          <w:ilvl w:val="0"/>
          <w:numId w:val="216"/>
        </w:numPr>
        <w:tabs>
          <w:tab w:val="left" w:pos="1103"/>
        </w:tabs>
        <w:spacing w:before="199"/>
        <w:ind w:left="1102" w:hanging="139"/>
        <w:rPr>
          <w:sz w:val="24"/>
        </w:rPr>
      </w:pPr>
      <w:r>
        <w:rPr>
          <w:sz w:val="24"/>
        </w:rPr>
        <w:t>составлять технологическую карту изготовления</w:t>
      </w:r>
      <w:r>
        <w:rPr>
          <w:spacing w:val="-5"/>
          <w:sz w:val="24"/>
        </w:rPr>
        <w:t xml:space="preserve"> </w:t>
      </w:r>
      <w:r>
        <w:rPr>
          <w:sz w:val="24"/>
        </w:rPr>
        <w:t>изделия;</w:t>
      </w:r>
    </w:p>
    <w:p w:rsidR="00655592" w:rsidRDefault="00DA6F3F" w:rsidP="00CC416B">
      <w:pPr>
        <w:pStyle w:val="a4"/>
        <w:numPr>
          <w:ilvl w:val="0"/>
          <w:numId w:val="216"/>
        </w:numPr>
        <w:tabs>
          <w:tab w:val="left" w:pos="1103"/>
        </w:tabs>
        <w:spacing w:before="199"/>
        <w:ind w:left="1102" w:hanging="139"/>
        <w:rPr>
          <w:sz w:val="24"/>
        </w:rPr>
      </w:pPr>
      <w:r>
        <w:rPr>
          <w:sz w:val="24"/>
        </w:rPr>
        <w:t>выбирать средства реализации</w:t>
      </w:r>
      <w:r>
        <w:rPr>
          <w:spacing w:val="-5"/>
          <w:sz w:val="24"/>
        </w:rPr>
        <w:t xml:space="preserve"> </w:t>
      </w:r>
      <w:r>
        <w:rPr>
          <w:sz w:val="24"/>
        </w:rPr>
        <w:t>замысла;</w:t>
      </w:r>
    </w:p>
    <w:p w:rsidR="00655592" w:rsidRDefault="00DA6F3F" w:rsidP="00CC416B">
      <w:pPr>
        <w:pStyle w:val="a4"/>
        <w:numPr>
          <w:ilvl w:val="0"/>
          <w:numId w:val="216"/>
        </w:numPr>
        <w:tabs>
          <w:tab w:val="left" w:pos="1103"/>
        </w:tabs>
        <w:spacing w:before="202"/>
        <w:ind w:left="1102" w:hanging="139"/>
        <w:rPr>
          <w:sz w:val="24"/>
        </w:rPr>
      </w:pPr>
      <w:r>
        <w:rPr>
          <w:sz w:val="24"/>
        </w:rPr>
        <w:t>осуществлять технологический процесс;</w:t>
      </w:r>
    </w:p>
    <w:p w:rsidR="00655592" w:rsidRDefault="00DA6F3F" w:rsidP="00CC416B">
      <w:pPr>
        <w:pStyle w:val="a4"/>
        <w:numPr>
          <w:ilvl w:val="0"/>
          <w:numId w:val="216"/>
        </w:numPr>
        <w:tabs>
          <w:tab w:val="left" w:pos="1103"/>
        </w:tabs>
        <w:spacing w:before="199"/>
        <w:ind w:left="1102" w:hanging="139"/>
        <w:rPr>
          <w:sz w:val="24"/>
        </w:rPr>
      </w:pPr>
      <w:r>
        <w:rPr>
          <w:sz w:val="24"/>
        </w:rPr>
        <w:t>контролировать ход и результаты выполнения</w:t>
      </w:r>
      <w:r>
        <w:rPr>
          <w:spacing w:val="-8"/>
          <w:sz w:val="24"/>
        </w:rPr>
        <w:t xml:space="preserve"> </w:t>
      </w:r>
      <w:r>
        <w:rPr>
          <w:sz w:val="24"/>
        </w:rPr>
        <w:t>проекта;</w:t>
      </w:r>
    </w:p>
    <w:p w:rsidR="00655592" w:rsidRDefault="00DA6F3F" w:rsidP="00CC416B">
      <w:pPr>
        <w:pStyle w:val="a4"/>
        <w:numPr>
          <w:ilvl w:val="1"/>
          <w:numId w:val="217"/>
        </w:numPr>
        <w:tabs>
          <w:tab w:val="left" w:pos="1388"/>
          <w:tab w:val="left" w:pos="1389"/>
        </w:tabs>
        <w:spacing w:before="197"/>
        <w:ind w:left="1388"/>
        <w:rPr>
          <w:sz w:val="24"/>
        </w:rPr>
      </w:pPr>
      <w:r>
        <w:rPr>
          <w:sz w:val="24"/>
        </w:rPr>
        <w:t>представлять результаты выполненного проекта:</w:t>
      </w:r>
    </w:p>
    <w:p w:rsidR="00655592" w:rsidRDefault="00DA6F3F" w:rsidP="00CC416B">
      <w:pPr>
        <w:pStyle w:val="a4"/>
        <w:numPr>
          <w:ilvl w:val="0"/>
          <w:numId w:val="216"/>
        </w:numPr>
        <w:tabs>
          <w:tab w:val="left" w:pos="1103"/>
        </w:tabs>
        <w:spacing w:before="3"/>
        <w:ind w:left="1102" w:hanging="139"/>
        <w:rPr>
          <w:sz w:val="24"/>
        </w:rPr>
      </w:pPr>
      <w:r>
        <w:rPr>
          <w:sz w:val="24"/>
        </w:rPr>
        <w:t>пользоваться основными видами проектной</w:t>
      </w:r>
      <w:r>
        <w:rPr>
          <w:spacing w:val="-2"/>
          <w:sz w:val="24"/>
        </w:rPr>
        <w:t xml:space="preserve"> </w:t>
      </w:r>
      <w:r>
        <w:rPr>
          <w:sz w:val="24"/>
        </w:rPr>
        <w:t>документации;</w:t>
      </w:r>
    </w:p>
    <w:p w:rsidR="00655592" w:rsidRDefault="00DA6F3F" w:rsidP="00CC416B">
      <w:pPr>
        <w:pStyle w:val="a4"/>
        <w:numPr>
          <w:ilvl w:val="0"/>
          <w:numId w:val="216"/>
        </w:numPr>
        <w:tabs>
          <w:tab w:val="left" w:pos="1103"/>
        </w:tabs>
        <w:spacing w:before="201"/>
        <w:ind w:left="1102" w:hanging="139"/>
        <w:rPr>
          <w:sz w:val="24"/>
        </w:rPr>
      </w:pPr>
      <w:r>
        <w:rPr>
          <w:sz w:val="24"/>
        </w:rPr>
        <w:t>готовить пояснительную записку к</w:t>
      </w:r>
      <w:r>
        <w:rPr>
          <w:spacing w:val="-4"/>
          <w:sz w:val="24"/>
        </w:rPr>
        <w:t xml:space="preserve"> </w:t>
      </w:r>
      <w:r>
        <w:rPr>
          <w:sz w:val="24"/>
        </w:rPr>
        <w:t>проекту;</w:t>
      </w:r>
    </w:p>
    <w:p w:rsidR="00655592" w:rsidRDefault="00DA6F3F" w:rsidP="00CC416B">
      <w:pPr>
        <w:pStyle w:val="a4"/>
        <w:numPr>
          <w:ilvl w:val="0"/>
          <w:numId w:val="216"/>
        </w:numPr>
        <w:tabs>
          <w:tab w:val="left" w:pos="1103"/>
        </w:tabs>
        <w:spacing w:before="200"/>
        <w:ind w:left="1102" w:hanging="139"/>
        <w:rPr>
          <w:sz w:val="24"/>
        </w:rPr>
      </w:pPr>
      <w:r>
        <w:rPr>
          <w:sz w:val="24"/>
        </w:rPr>
        <w:t>оформлять проектные материалы; представлять проект к</w:t>
      </w:r>
      <w:r>
        <w:rPr>
          <w:spacing w:val="-7"/>
          <w:sz w:val="24"/>
        </w:rPr>
        <w:t xml:space="preserve"> </w:t>
      </w:r>
      <w:r>
        <w:rPr>
          <w:sz w:val="24"/>
        </w:rPr>
        <w:t>защите.</w:t>
      </w:r>
    </w:p>
    <w:p w:rsidR="00655592" w:rsidRDefault="00DA6F3F">
      <w:pPr>
        <w:spacing w:before="199"/>
        <w:ind w:left="963"/>
        <w:rPr>
          <w:i/>
          <w:sz w:val="24"/>
        </w:rPr>
      </w:pPr>
      <w:r>
        <w:rPr>
          <w:b/>
          <w:i/>
          <w:sz w:val="24"/>
        </w:rPr>
        <w:t>Получит возможность научиться</w:t>
      </w:r>
      <w:r>
        <w:rPr>
          <w:i/>
          <w:sz w:val="24"/>
        </w:rPr>
        <w:t>:</w:t>
      </w:r>
    </w:p>
    <w:p w:rsidR="00655592" w:rsidRDefault="00655592">
      <w:pPr>
        <w:pStyle w:val="a3"/>
        <w:spacing w:before="10"/>
        <w:ind w:left="0" w:firstLine="0"/>
        <w:jc w:val="left"/>
        <w:rPr>
          <w:i/>
          <w:sz w:val="20"/>
        </w:rPr>
      </w:pPr>
    </w:p>
    <w:p w:rsidR="00655592" w:rsidRDefault="00DA6F3F" w:rsidP="00CC416B">
      <w:pPr>
        <w:pStyle w:val="a4"/>
        <w:numPr>
          <w:ilvl w:val="1"/>
          <w:numId w:val="217"/>
        </w:numPr>
        <w:tabs>
          <w:tab w:val="left" w:pos="1388"/>
          <w:tab w:val="left" w:pos="1389"/>
        </w:tabs>
        <w:ind w:left="1388"/>
        <w:rPr>
          <w:i/>
          <w:sz w:val="24"/>
        </w:rPr>
      </w:pPr>
      <w:r>
        <w:rPr>
          <w:i/>
          <w:sz w:val="24"/>
        </w:rPr>
        <w:t>выявлять и формулировать проблему, требующую технологического</w:t>
      </w:r>
      <w:r>
        <w:rPr>
          <w:i/>
          <w:spacing w:val="-4"/>
          <w:sz w:val="24"/>
        </w:rPr>
        <w:t xml:space="preserve"> </w:t>
      </w:r>
      <w:r>
        <w:rPr>
          <w:i/>
          <w:sz w:val="24"/>
        </w:rPr>
        <w:t>решения;</w:t>
      </w:r>
    </w:p>
    <w:p w:rsidR="00655592" w:rsidRDefault="00DA6F3F" w:rsidP="00CC416B">
      <w:pPr>
        <w:pStyle w:val="a4"/>
        <w:numPr>
          <w:ilvl w:val="1"/>
          <w:numId w:val="217"/>
        </w:numPr>
        <w:tabs>
          <w:tab w:val="left" w:pos="1389"/>
        </w:tabs>
        <w:ind w:right="490" w:firstLine="850"/>
        <w:jc w:val="both"/>
        <w:rPr>
          <w:i/>
          <w:sz w:val="24"/>
        </w:rPr>
      </w:pPr>
      <w:r>
        <w:rPr>
          <w:i/>
          <w:sz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w:t>
      </w:r>
      <w:r>
        <w:rPr>
          <w:i/>
          <w:spacing w:val="-2"/>
          <w:sz w:val="24"/>
        </w:rPr>
        <w:t xml:space="preserve"> </w:t>
      </w:r>
      <w:r>
        <w:rPr>
          <w:i/>
          <w:sz w:val="24"/>
        </w:rPr>
        <w:t>технологии;</w:t>
      </w:r>
    </w:p>
    <w:p w:rsidR="00655592" w:rsidRDefault="00DA6F3F" w:rsidP="00CC416B">
      <w:pPr>
        <w:pStyle w:val="a4"/>
        <w:numPr>
          <w:ilvl w:val="1"/>
          <w:numId w:val="217"/>
        </w:numPr>
        <w:tabs>
          <w:tab w:val="left" w:pos="1388"/>
          <w:tab w:val="left" w:pos="1389"/>
        </w:tabs>
        <w:ind w:right="489" w:firstLine="850"/>
        <w:rPr>
          <w:i/>
          <w:sz w:val="24"/>
        </w:rPr>
      </w:pPr>
      <w:r>
        <w:rPr>
          <w:i/>
          <w:sz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w:t>
      </w:r>
      <w:r>
        <w:rPr>
          <w:i/>
          <w:spacing w:val="-5"/>
          <w:sz w:val="24"/>
        </w:rPr>
        <w:t xml:space="preserve"> </w:t>
      </w:r>
      <w:r>
        <w:rPr>
          <w:i/>
          <w:sz w:val="24"/>
        </w:rPr>
        <w:t>карты;</w:t>
      </w:r>
    </w:p>
    <w:p w:rsidR="00655592" w:rsidRDefault="00DA6F3F" w:rsidP="00CC416B">
      <w:pPr>
        <w:pStyle w:val="a4"/>
        <w:numPr>
          <w:ilvl w:val="1"/>
          <w:numId w:val="217"/>
        </w:numPr>
        <w:tabs>
          <w:tab w:val="left" w:pos="1388"/>
          <w:tab w:val="left" w:pos="1389"/>
        </w:tabs>
        <w:ind w:left="1388"/>
        <w:rPr>
          <w:i/>
          <w:sz w:val="24"/>
        </w:rPr>
      </w:pPr>
      <w:r>
        <w:rPr>
          <w:i/>
          <w:sz w:val="24"/>
        </w:rPr>
        <w:t>оценивать коммерческий потенциал продукта и / или</w:t>
      </w:r>
      <w:r>
        <w:rPr>
          <w:i/>
          <w:spacing w:val="-2"/>
          <w:sz w:val="24"/>
        </w:rPr>
        <w:t xml:space="preserve"> </w:t>
      </w:r>
      <w:r>
        <w:rPr>
          <w:i/>
          <w:sz w:val="24"/>
        </w:rPr>
        <w:t>технологии.</w:t>
      </w:r>
    </w:p>
    <w:p w:rsidR="00655592" w:rsidRDefault="00DA6F3F" w:rsidP="00CC416B">
      <w:pPr>
        <w:pStyle w:val="1"/>
        <w:numPr>
          <w:ilvl w:val="3"/>
          <w:numId w:val="229"/>
        </w:numPr>
        <w:tabs>
          <w:tab w:val="left" w:pos="1732"/>
        </w:tabs>
        <w:spacing w:before="6" w:line="240" w:lineRule="auto"/>
        <w:ind w:left="1731" w:hanging="1051"/>
        <w:jc w:val="left"/>
      </w:pPr>
      <w:r>
        <w:t>Физическая</w:t>
      </w:r>
      <w:r>
        <w:rPr>
          <w:spacing w:val="-3"/>
        </w:rPr>
        <w:t xml:space="preserve"> </w:t>
      </w:r>
      <w:r>
        <w:t>культура</w:t>
      </w:r>
    </w:p>
    <w:p w:rsidR="00655592" w:rsidRDefault="00655592">
      <w:pPr>
        <w:sectPr w:rsidR="00655592">
          <w:pgSz w:w="11910" w:h="16840"/>
          <w:pgMar w:top="900" w:right="360" w:bottom="960" w:left="400" w:header="0" w:footer="699" w:gutter="0"/>
          <w:cols w:space="720"/>
        </w:sectPr>
      </w:pPr>
    </w:p>
    <w:p w:rsidR="00655592" w:rsidRDefault="00DA6F3F">
      <w:pPr>
        <w:spacing w:before="73" w:line="319" w:lineRule="exact"/>
        <w:ind w:left="680"/>
        <w:rPr>
          <w:b/>
          <w:sz w:val="28"/>
        </w:rPr>
      </w:pPr>
      <w:r>
        <w:rPr>
          <w:b/>
          <w:sz w:val="28"/>
        </w:rPr>
        <w:lastRenderedPageBreak/>
        <w:t>Выпускник научится:</w:t>
      </w:r>
    </w:p>
    <w:p w:rsidR="00655592" w:rsidRDefault="00DA6F3F" w:rsidP="00CC416B">
      <w:pPr>
        <w:pStyle w:val="a4"/>
        <w:numPr>
          <w:ilvl w:val="4"/>
          <w:numId w:val="229"/>
        </w:numPr>
        <w:tabs>
          <w:tab w:val="left" w:pos="1814"/>
        </w:tabs>
        <w:ind w:right="482" w:firstLine="708"/>
        <w:jc w:val="both"/>
        <w:rPr>
          <w:rFonts w:ascii="Symbol" w:hAnsi="Symbol"/>
          <w:sz w:val="28"/>
        </w:rPr>
      </w:pPr>
      <w:r>
        <w:rPr>
          <w:sz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w:t>
      </w:r>
      <w:r>
        <w:rPr>
          <w:spacing w:val="-5"/>
          <w:sz w:val="28"/>
        </w:rPr>
        <w:t xml:space="preserve"> </w:t>
      </w:r>
      <w:r>
        <w:rPr>
          <w:sz w:val="28"/>
        </w:rPr>
        <w:t>обществе;</w:t>
      </w:r>
    </w:p>
    <w:p w:rsidR="00655592" w:rsidRDefault="00DA6F3F" w:rsidP="00CC416B">
      <w:pPr>
        <w:pStyle w:val="a4"/>
        <w:numPr>
          <w:ilvl w:val="4"/>
          <w:numId w:val="229"/>
        </w:numPr>
        <w:tabs>
          <w:tab w:val="left" w:pos="1814"/>
        </w:tabs>
        <w:ind w:right="487" w:firstLine="708"/>
        <w:jc w:val="both"/>
        <w:rPr>
          <w:rFonts w:ascii="Symbol" w:hAnsi="Symbol"/>
          <w:sz w:val="28"/>
        </w:rPr>
      </w:pPr>
      <w:r>
        <w:rPr>
          <w:sz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w:t>
      </w:r>
      <w:r>
        <w:rPr>
          <w:spacing w:val="-4"/>
          <w:sz w:val="28"/>
        </w:rPr>
        <w:t xml:space="preserve"> </w:t>
      </w:r>
      <w:r>
        <w:rPr>
          <w:sz w:val="28"/>
        </w:rPr>
        <w:t>привычек;</w:t>
      </w:r>
    </w:p>
    <w:p w:rsidR="00655592" w:rsidRDefault="00DA6F3F" w:rsidP="00CC416B">
      <w:pPr>
        <w:pStyle w:val="a4"/>
        <w:numPr>
          <w:ilvl w:val="4"/>
          <w:numId w:val="229"/>
        </w:numPr>
        <w:tabs>
          <w:tab w:val="left" w:pos="1814"/>
        </w:tabs>
        <w:ind w:right="488" w:firstLine="708"/>
        <w:jc w:val="both"/>
        <w:rPr>
          <w:rFonts w:ascii="Symbol" w:hAnsi="Symbol"/>
          <w:sz w:val="28"/>
        </w:rPr>
      </w:pPr>
      <w:r>
        <w:rPr>
          <w:sz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w:t>
      </w:r>
      <w:r>
        <w:rPr>
          <w:spacing w:val="-12"/>
          <w:sz w:val="28"/>
        </w:rPr>
        <w:t xml:space="preserve"> </w:t>
      </w:r>
      <w:r>
        <w:rPr>
          <w:sz w:val="28"/>
        </w:rPr>
        <w:t>качеств;</w:t>
      </w:r>
    </w:p>
    <w:p w:rsidR="00655592" w:rsidRDefault="00DA6F3F" w:rsidP="00CC416B">
      <w:pPr>
        <w:pStyle w:val="a4"/>
        <w:numPr>
          <w:ilvl w:val="4"/>
          <w:numId w:val="229"/>
        </w:numPr>
        <w:tabs>
          <w:tab w:val="left" w:pos="1814"/>
        </w:tabs>
        <w:ind w:right="488" w:firstLine="708"/>
        <w:jc w:val="both"/>
        <w:rPr>
          <w:rFonts w:ascii="Symbol" w:hAnsi="Symbol"/>
          <w:sz w:val="28"/>
        </w:rPr>
      </w:pPr>
      <w:r>
        <w:rPr>
          <w:sz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w:t>
      </w:r>
      <w:r>
        <w:rPr>
          <w:spacing w:val="-19"/>
          <w:sz w:val="28"/>
        </w:rPr>
        <w:t xml:space="preserve"> </w:t>
      </w:r>
      <w:r>
        <w:rPr>
          <w:sz w:val="28"/>
        </w:rPr>
        <w:t>недели;</w:t>
      </w:r>
    </w:p>
    <w:p w:rsidR="00655592" w:rsidRDefault="00DA6F3F" w:rsidP="00CC416B">
      <w:pPr>
        <w:pStyle w:val="a4"/>
        <w:numPr>
          <w:ilvl w:val="4"/>
          <w:numId w:val="229"/>
        </w:numPr>
        <w:tabs>
          <w:tab w:val="left" w:pos="1814"/>
        </w:tabs>
        <w:ind w:right="484" w:firstLine="708"/>
        <w:jc w:val="both"/>
        <w:rPr>
          <w:rFonts w:ascii="Symbol" w:hAnsi="Symbol"/>
          <w:sz w:val="28"/>
        </w:rPr>
      </w:pPr>
      <w:r>
        <w:rPr>
          <w:sz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w:t>
      </w:r>
      <w:r>
        <w:rPr>
          <w:spacing w:val="-3"/>
          <w:sz w:val="28"/>
        </w:rPr>
        <w:t xml:space="preserve"> </w:t>
      </w:r>
      <w:r>
        <w:rPr>
          <w:sz w:val="28"/>
        </w:rPr>
        <w:t>условий;</w:t>
      </w:r>
    </w:p>
    <w:p w:rsidR="00655592" w:rsidRDefault="00DA6F3F" w:rsidP="00CC416B">
      <w:pPr>
        <w:pStyle w:val="a4"/>
        <w:numPr>
          <w:ilvl w:val="4"/>
          <w:numId w:val="229"/>
        </w:numPr>
        <w:tabs>
          <w:tab w:val="left" w:pos="1814"/>
        </w:tabs>
        <w:ind w:right="480" w:firstLine="708"/>
        <w:jc w:val="both"/>
        <w:rPr>
          <w:rFonts w:ascii="Symbol" w:hAnsi="Symbol"/>
          <w:sz w:val="28"/>
        </w:rPr>
      </w:pPr>
      <w:r>
        <w:rPr>
          <w:sz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r>
        <w:rPr>
          <w:spacing w:val="-3"/>
          <w:sz w:val="28"/>
        </w:rPr>
        <w:t xml:space="preserve"> </w:t>
      </w:r>
      <w:r>
        <w:rPr>
          <w:sz w:val="28"/>
        </w:rPr>
        <w:t>кондиций;</w:t>
      </w:r>
    </w:p>
    <w:p w:rsidR="00655592" w:rsidRDefault="00DA6F3F" w:rsidP="00CC416B">
      <w:pPr>
        <w:pStyle w:val="a4"/>
        <w:numPr>
          <w:ilvl w:val="4"/>
          <w:numId w:val="229"/>
        </w:numPr>
        <w:tabs>
          <w:tab w:val="left" w:pos="1814"/>
        </w:tabs>
        <w:ind w:right="483" w:firstLine="708"/>
        <w:jc w:val="both"/>
        <w:rPr>
          <w:rFonts w:ascii="Symbol" w:hAnsi="Symbol"/>
          <w:sz w:val="28"/>
        </w:rPr>
      </w:pPr>
      <w:r>
        <w:rPr>
          <w:sz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55592" w:rsidRDefault="00DA6F3F" w:rsidP="00CC416B">
      <w:pPr>
        <w:pStyle w:val="a4"/>
        <w:numPr>
          <w:ilvl w:val="4"/>
          <w:numId w:val="229"/>
        </w:numPr>
        <w:tabs>
          <w:tab w:val="left" w:pos="1814"/>
        </w:tabs>
        <w:ind w:right="486" w:firstLine="708"/>
        <w:jc w:val="both"/>
        <w:rPr>
          <w:rFonts w:ascii="Symbol" w:hAnsi="Symbol"/>
          <w:sz w:val="28"/>
        </w:rPr>
      </w:pPr>
      <w:r>
        <w:rPr>
          <w:sz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55592" w:rsidRDefault="00DA6F3F" w:rsidP="00CC416B">
      <w:pPr>
        <w:pStyle w:val="a4"/>
        <w:numPr>
          <w:ilvl w:val="4"/>
          <w:numId w:val="229"/>
        </w:numPr>
        <w:tabs>
          <w:tab w:val="left" w:pos="1814"/>
        </w:tabs>
        <w:ind w:right="480" w:firstLine="708"/>
        <w:jc w:val="both"/>
        <w:rPr>
          <w:rFonts w:ascii="Symbol" w:hAnsi="Symbol"/>
          <w:sz w:val="28"/>
        </w:rPr>
      </w:pPr>
      <w:r>
        <w:rPr>
          <w:sz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w:t>
      </w:r>
      <w:r>
        <w:rPr>
          <w:spacing w:val="-2"/>
          <w:sz w:val="28"/>
        </w:rPr>
        <w:t xml:space="preserve"> </w:t>
      </w:r>
      <w:r>
        <w:rPr>
          <w:sz w:val="28"/>
        </w:rPr>
        <w:t>их;</w:t>
      </w:r>
    </w:p>
    <w:p w:rsidR="00655592" w:rsidRDefault="00DA6F3F" w:rsidP="00CC416B">
      <w:pPr>
        <w:pStyle w:val="a4"/>
        <w:numPr>
          <w:ilvl w:val="4"/>
          <w:numId w:val="229"/>
        </w:numPr>
        <w:tabs>
          <w:tab w:val="left" w:pos="1814"/>
        </w:tabs>
        <w:ind w:right="488" w:firstLine="708"/>
        <w:jc w:val="both"/>
        <w:rPr>
          <w:rFonts w:ascii="Symbol" w:hAnsi="Symbol"/>
          <w:sz w:val="28"/>
        </w:rPr>
      </w:pPr>
      <w:r>
        <w:rPr>
          <w:sz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w:t>
      </w:r>
      <w:r>
        <w:rPr>
          <w:spacing w:val="-15"/>
          <w:sz w:val="28"/>
        </w:rPr>
        <w:t xml:space="preserve"> </w:t>
      </w:r>
      <w:r>
        <w:rPr>
          <w:sz w:val="28"/>
        </w:rPr>
        <w:t>подготовкой;</w:t>
      </w:r>
    </w:p>
    <w:p w:rsidR="00655592" w:rsidRDefault="00DA6F3F" w:rsidP="00CC416B">
      <w:pPr>
        <w:pStyle w:val="a4"/>
        <w:numPr>
          <w:ilvl w:val="4"/>
          <w:numId w:val="229"/>
        </w:numPr>
        <w:tabs>
          <w:tab w:val="left" w:pos="1814"/>
        </w:tabs>
        <w:ind w:right="484" w:firstLine="708"/>
        <w:jc w:val="both"/>
        <w:rPr>
          <w:rFonts w:ascii="Symbol" w:hAnsi="Symbol"/>
          <w:sz w:val="28"/>
        </w:rPr>
      </w:pPr>
      <w:r>
        <w:rPr>
          <w:sz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w:t>
      </w:r>
      <w:r>
        <w:rPr>
          <w:spacing w:val="-1"/>
          <w:sz w:val="28"/>
        </w:rPr>
        <w:t xml:space="preserve"> </w:t>
      </w:r>
      <w:r>
        <w:rPr>
          <w:sz w:val="28"/>
        </w:rPr>
        <w:t>деятельности;</w:t>
      </w:r>
    </w:p>
    <w:p w:rsidR="00655592" w:rsidRDefault="00DA6F3F" w:rsidP="00CC416B">
      <w:pPr>
        <w:pStyle w:val="a4"/>
        <w:numPr>
          <w:ilvl w:val="4"/>
          <w:numId w:val="229"/>
        </w:numPr>
        <w:tabs>
          <w:tab w:val="left" w:pos="1814"/>
        </w:tabs>
        <w:ind w:right="480" w:firstLine="708"/>
        <w:jc w:val="both"/>
        <w:rPr>
          <w:rFonts w:ascii="Symbol" w:hAnsi="Symbol"/>
          <w:sz w:val="28"/>
        </w:rPr>
      </w:pPr>
      <w:r>
        <w:rPr>
          <w:sz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r>
        <w:rPr>
          <w:spacing w:val="-7"/>
          <w:sz w:val="28"/>
        </w:rPr>
        <w:t xml:space="preserve"> </w:t>
      </w:r>
      <w:r>
        <w:rPr>
          <w:sz w:val="28"/>
        </w:rPr>
        <w:t>движений);</w:t>
      </w:r>
    </w:p>
    <w:p w:rsidR="00655592" w:rsidRDefault="00655592">
      <w:pPr>
        <w:jc w:val="both"/>
        <w:rPr>
          <w:rFonts w:ascii="Symbol" w:hAnsi="Symbol"/>
          <w:sz w:val="28"/>
        </w:rPr>
        <w:sectPr w:rsidR="00655592">
          <w:pgSz w:w="11910" w:h="16840"/>
          <w:pgMar w:top="900" w:right="360" w:bottom="960" w:left="400" w:header="0" w:footer="699" w:gutter="0"/>
          <w:cols w:space="720"/>
        </w:sectPr>
      </w:pPr>
    </w:p>
    <w:p w:rsidR="00655592" w:rsidRDefault="00DA6F3F" w:rsidP="00CC416B">
      <w:pPr>
        <w:pStyle w:val="a4"/>
        <w:numPr>
          <w:ilvl w:val="4"/>
          <w:numId w:val="229"/>
        </w:numPr>
        <w:tabs>
          <w:tab w:val="left" w:pos="1814"/>
        </w:tabs>
        <w:spacing w:before="87"/>
        <w:ind w:right="489" w:firstLine="708"/>
        <w:jc w:val="both"/>
        <w:rPr>
          <w:rFonts w:ascii="Symbol" w:hAnsi="Symbol"/>
          <w:sz w:val="28"/>
        </w:rPr>
      </w:pPr>
      <w:r>
        <w:rPr>
          <w:sz w:val="28"/>
        </w:rPr>
        <w:lastRenderedPageBreak/>
        <w:t>выполнять акробатические комбинации из числа хорошо освоенных упражнений;</w:t>
      </w:r>
    </w:p>
    <w:p w:rsidR="00655592" w:rsidRDefault="00DA6F3F" w:rsidP="00CC416B">
      <w:pPr>
        <w:pStyle w:val="a4"/>
        <w:numPr>
          <w:ilvl w:val="4"/>
          <w:numId w:val="229"/>
        </w:numPr>
        <w:tabs>
          <w:tab w:val="left" w:pos="1814"/>
        </w:tabs>
        <w:ind w:right="488" w:firstLine="708"/>
        <w:jc w:val="both"/>
        <w:rPr>
          <w:rFonts w:ascii="Symbol" w:hAnsi="Symbol"/>
          <w:sz w:val="28"/>
        </w:rPr>
      </w:pPr>
      <w:r>
        <w:rPr>
          <w:sz w:val="28"/>
        </w:rPr>
        <w:t>выполнять гимнастические комбинации на спортивных снарядах из числа хорошо освоенных</w:t>
      </w:r>
      <w:r>
        <w:rPr>
          <w:spacing w:val="-7"/>
          <w:sz w:val="28"/>
        </w:rPr>
        <w:t xml:space="preserve"> </w:t>
      </w:r>
      <w:r>
        <w:rPr>
          <w:sz w:val="28"/>
        </w:rPr>
        <w:t>упражнений;</w:t>
      </w:r>
    </w:p>
    <w:p w:rsidR="00655592" w:rsidRDefault="00DA6F3F" w:rsidP="00CC416B">
      <w:pPr>
        <w:pStyle w:val="a4"/>
        <w:numPr>
          <w:ilvl w:val="4"/>
          <w:numId w:val="229"/>
        </w:numPr>
        <w:tabs>
          <w:tab w:val="left" w:pos="1814"/>
        </w:tabs>
        <w:ind w:right="486" w:firstLine="708"/>
        <w:jc w:val="both"/>
        <w:rPr>
          <w:rFonts w:ascii="Symbol" w:hAnsi="Symbol"/>
          <w:sz w:val="28"/>
        </w:rPr>
      </w:pPr>
      <w:r>
        <w:rPr>
          <w:sz w:val="28"/>
        </w:rPr>
        <w:t>выполнять легкоатлетические упражнения в беге и в прыжках (в длину и высоту);</w:t>
      </w:r>
    </w:p>
    <w:p w:rsidR="00655592" w:rsidRDefault="00DA6F3F" w:rsidP="00CC416B">
      <w:pPr>
        <w:pStyle w:val="a4"/>
        <w:numPr>
          <w:ilvl w:val="4"/>
          <w:numId w:val="229"/>
        </w:numPr>
        <w:tabs>
          <w:tab w:val="left" w:pos="1813"/>
          <w:tab w:val="left" w:pos="1814"/>
        </w:tabs>
        <w:spacing w:line="342" w:lineRule="exact"/>
        <w:ind w:left="1813"/>
        <w:rPr>
          <w:rFonts w:ascii="Symbol" w:hAnsi="Symbol"/>
          <w:sz w:val="28"/>
        </w:rPr>
      </w:pPr>
      <w:r>
        <w:rPr>
          <w:sz w:val="28"/>
        </w:rPr>
        <w:t>выполнять спуски и торможения на лыжах с пологого</w:t>
      </w:r>
      <w:r>
        <w:rPr>
          <w:spacing w:val="-10"/>
          <w:sz w:val="28"/>
        </w:rPr>
        <w:t xml:space="preserve"> </w:t>
      </w:r>
      <w:r>
        <w:rPr>
          <w:sz w:val="28"/>
        </w:rPr>
        <w:t>склона;</w:t>
      </w:r>
    </w:p>
    <w:p w:rsidR="00655592" w:rsidRDefault="00DA6F3F" w:rsidP="00CC416B">
      <w:pPr>
        <w:pStyle w:val="a4"/>
        <w:numPr>
          <w:ilvl w:val="4"/>
          <w:numId w:val="229"/>
        </w:numPr>
        <w:tabs>
          <w:tab w:val="left" w:pos="1814"/>
        </w:tabs>
        <w:ind w:right="491" w:firstLine="708"/>
        <w:jc w:val="both"/>
        <w:rPr>
          <w:rFonts w:ascii="Symbol" w:hAnsi="Symbol"/>
          <w:sz w:val="28"/>
        </w:rPr>
      </w:pPr>
      <w:r>
        <w:rPr>
          <w:sz w:val="28"/>
        </w:rPr>
        <w:t>выполнять основные технические действия и приемы игры в футбол, волейбол, баскетбол в условиях учебной и игровой</w:t>
      </w:r>
      <w:r>
        <w:rPr>
          <w:spacing w:val="-13"/>
          <w:sz w:val="28"/>
        </w:rPr>
        <w:t xml:space="preserve"> </w:t>
      </w:r>
      <w:r>
        <w:rPr>
          <w:sz w:val="28"/>
        </w:rPr>
        <w:t>деятельности;</w:t>
      </w:r>
    </w:p>
    <w:p w:rsidR="00655592" w:rsidRDefault="00DA6F3F" w:rsidP="00CC416B">
      <w:pPr>
        <w:pStyle w:val="a4"/>
        <w:numPr>
          <w:ilvl w:val="4"/>
          <w:numId w:val="229"/>
        </w:numPr>
        <w:tabs>
          <w:tab w:val="left" w:pos="1814"/>
        </w:tabs>
        <w:ind w:right="484" w:firstLine="708"/>
        <w:jc w:val="both"/>
        <w:rPr>
          <w:rFonts w:ascii="Symbol" w:hAnsi="Symbol"/>
          <w:sz w:val="28"/>
        </w:rPr>
      </w:pPr>
      <w:r>
        <w:rPr>
          <w:sz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w:t>
      </w:r>
      <w:r>
        <w:rPr>
          <w:spacing w:val="-4"/>
          <w:sz w:val="28"/>
        </w:rPr>
        <w:t xml:space="preserve"> </w:t>
      </w:r>
      <w:r>
        <w:rPr>
          <w:sz w:val="28"/>
        </w:rPr>
        <w:t>дистанций;</w:t>
      </w:r>
    </w:p>
    <w:p w:rsidR="00655592" w:rsidRDefault="00DA6F3F" w:rsidP="00CC416B">
      <w:pPr>
        <w:pStyle w:val="a4"/>
        <w:numPr>
          <w:ilvl w:val="4"/>
          <w:numId w:val="229"/>
        </w:numPr>
        <w:tabs>
          <w:tab w:val="left" w:pos="1814"/>
        </w:tabs>
        <w:ind w:right="490" w:firstLine="708"/>
        <w:jc w:val="both"/>
        <w:rPr>
          <w:rFonts w:ascii="Symbol" w:hAnsi="Symbol"/>
          <w:sz w:val="28"/>
        </w:rPr>
      </w:pPr>
      <w:r>
        <w:rPr>
          <w:sz w:val="28"/>
        </w:rPr>
        <w:t>выполнять тестовые упражнения для оценки уровня индивидуального развития основных физических</w:t>
      </w:r>
      <w:r>
        <w:rPr>
          <w:spacing w:val="-6"/>
          <w:sz w:val="28"/>
        </w:rPr>
        <w:t xml:space="preserve"> </w:t>
      </w:r>
      <w:r>
        <w:rPr>
          <w:sz w:val="28"/>
        </w:rPr>
        <w:t>качеств.</w:t>
      </w:r>
    </w:p>
    <w:p w:rsidR="00655592" w:rsidRDefault="00DA6F3F">
      <w:pPr>
        <w:pStyle w:val="1"/>
        <w:spacing w:before="2"/>
        <w:ind w:left="680"/>
      </w:pPr>
      <w:r>
        <w:t>Выпускник получит возможность научиться:</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w:t>
      </w:r>
      <w:r>
        <w:rPr>
          <w:i/>
          <w:spacing w:val="-12"/>
          <w:sz w:val="28"/>
        </w:rPr>
        <w:t xml:space="preserve"> </w:t>
      </w:r>
      <w:r>
        <w:rPr>
          <w:i/>
          <w:sz w:val="28"/>
        </w:rPr>
        <w:t>игр;</w:t>
      </w:r>
    </w:p>
    <w:p w:rsidR="00655592" w:rsidRDefault="00DA6F3F" w:rsidP="00CC416B">
      <w:pPr>
        <w:pStyle w:val="a4"/>
        <w:numPr>
          <w:ilvl w:val="4"/>
          <w:numId w:val="229"/>
        </w:numPr>
        <w:tabs>
          <w:tab w:val="left" w:pos="1674"/>
        </w:tabs>
        <w:ind w:right="485" w:firstLine="708"/>
        <w:jc w:val="both"/>
        <w:rPr>
          <w:rFonts w:ascii="Symbol" w:hAnsi="Symbol"/>
          <w:i/>
          <w:sz w:val="28"/>
        </w:rPr>
      </w:pPr>
      <w:r>
        <w:rPr>
          <w:i/>
          <w:sz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55592" w:rsidRDefault="00DA6F3F" w:rsidP="00CC416B">
      <w:pPr>
        <w:pStyle w:val="a4"/>
        <w:numPr>
          <w:ilvl w:val="4"/>
          <w:numId w:val="229"/>
        </w:numPr>
        <w:tabs>
          <w:tab w:val="left" w:pos="1674"/>
        </w:tabs>
        <w:ind w:right="491" w:firstLine="708"/>
        <w:jc w:val="both"/>
        <w:rPr>
          <w:rFonts w:ascii="Symbol" w:hAnsi="Symbol"/>
          <w:i/>
          <w:sz w:val="28"/>
        </w:rPr>
      </w:pPr>
      <w:r>
        <w:rPr>
          <w:i/>
          <w:sz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w:t>
      </w:r>
      <w:r>
        <w:rPr>
          <w:i/>
          <w:spacing w:val="-7"/>
          <w:sz w:val="28"/>
        </w:rPr>
        <w:t xml:space="preserve"> </w:t>
      </w:r>
      <w:r>
        <w:rPr>
          <w:i/>
          <w:sz w:val="28"/>
        </w:rPr>
        <w:t>организма;</w:t>
      </w:r>
    </w:p>
    <w:p w:rsidR="00655592" w:rsidRDefault="00DA6F3F" w:rsidP="00CC416B">
      <w:pPr>
        <w:pStyle w:val="a4"/>
        <w:numPr>
          <w:ilvl w:val="4"/>
          <w:numId w:val="229"/>
        </w:numPr>
        <w:tabs>
          <w:tab w:val="left" w:pos="1674"/>
        </w:tabs>
        <w:ind w:right="487" w:firstLine="708"/>
        <w:jc w:val="both"/>
        <w:rPr>
          <w:rFonts w:ascii="Symbol" w:hAnsi="Symbol"/>
          <w:i/>
          <w:sz w:val="28"/>
        </w:rPr>
      </w:pPr>
      <w:r>
        <w:rPr>
          <w:i/>
          <w:sz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55592" w:rsidRDefault="00DA6F3F" w:rsidP="00CC416B">
      <w:pPr>
        <w:pStyle w:val="a4"/>
        <w:numPr>
          <w:ilvl w:val="4"/>
          <w:numId w:val="229"/>
        </w:numPr>
        <w:tabs>
          <w:tab w:val="left" w:pos="1674"/>
        </w:tabs>
        <w:ind w:right="493" w:firstLine="708"/>
        <w:jc w:val="both"/>
        <w:rPr>
          <w:rFonts w:ascii="Symbol" w:hAnsi="Symbol"/>
          <w:i/>
          <w:sz w:val="28"/>
        </w:rPr>
      </w:pPr>
      <w:r>
        <w:rPr>
          <w:i/>
          <w:sz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w:t>
      </w:r>
      <w:r>
        <w:rPr>
          <w:i/>
          <w:spacing w:val="-5"/>
          <w:sz w:val="28"/>
        </w:rPr>
        <w:t xml:space="preserve"> </w:t>
      </w:r>
      <w:r>
        <w:rPr>
          <w:i/>
          <w:sz w:val="28"/>
        </w:rPr>
        <w:t>направленность;</w:t>
      </w:r>
    </w:p>
    <w:p w:rsidR="00655592" w:rsidRDefault="00DA6F3F" w:rsidP="00CC416B">
      <w:pPr>
        <w:pStyle w:val="a4"/>
        <w:numPr>
          <w:ilvl w:val="4"/>
          <w:numId w:val="229"/>
        </w:numPr>
        <w:tabs>
          <w:tab w:val="left" w:pos="1674"/>
        </w:tabs>
        <w:ind w:right="486" w:firstLine="708"/>
        <w:jc w:val="both"/>
        <w:rPr>
          <w:rFonts w:ascii="Symbol" w:hAnsi="Symbol"/>
          <w:i/>
          <w:sz w:val="28"/>
        </w:rPr>
      </w:pPr>
      <w:r>
        <w:rPr>
          <w:i/>
          <w:sz w:val="28"/>
        </w:rPr>
        <w:t>проводить восстановительные мероприятия с использованием банных процедур и сеансов оздоровительного</w:t>
      </w:r>
      <w:r>
        <w:rPr>
          <w:i/>
          <w:spacing w:val="-3"/>
          <w:sz w:val="28"/>
        </w:rPr>
        <w:t xml:space="preserve"> </w:t>
      </w:r>
      <w:r>
        <w:rPr>
          <w:i/>
          <w:sz w:val="28"/>
        </w:rPr>
        <w:t>массажа;</w:t>
      </w:r>
    </w:p>
    <w:p w:rsidR="00655592" w:rsidRDefault="00DA6F3F" w:rsidP="00CC416B">
      <w:pPr>
        <w:pStyle w:val="a4"/>
        <w:numPr>
          <w:ilvl w:val="4"/>
          <w:numId w:val="229"/>
        </w:numPr>
        <w:tabs>
          <w:tab w:val="left" w:pos="1674"/>
        </w:tabs>
        <w:ind w:right="490" w:firstLine="708"/>
        <w:jc w:val="both"/>
        <w:rPr>
          <w:rFonts w:ascii="Symbol" w:hAnsi="Symbol"/>
          <w:i/>
          <w:sz w:val="28"/>
        </w:rPr>
      </w:pPr>
      <w:r>
        <w:rPr>
          <w:i/>
          <w:sz w:val="28"/>
        </w:rPr>
        <w:t>выполнять комплексы упражнений лечебной физической культуры с учетом имеющихся индивидуальных отклонений в показателях</w:t>
      </w:r>
      <w:r>
        <w:rPr>
          <w:i/>
          <w:spacing w:val="-8"/>
          <w:sz w:val="28"/>
        </w:rPr>
        <w:t xml:space="preserve"> </w:t>
      </w:r>
      <w:r>
        <w:rPr>
          <w:i/>
          <w:sz w:val="28"/>
        </w:rPr>
        <w:t>здоровья;</w:t>
      </w:r>
    </w:p>
    <w:p w:rsidR="00655592" w:rsidRDefault="00DA6F3F" w:rsidP="00CC416B">
      <w:pPr>
        <w:pStyle w:val="a4"/>
        <w:numPr>
          <w:ilvl w:val="4"/>
          <w:numId w:val="229"/>
        </w:numPr>
        <w:tabs>
          <w:tab w:val="left" w:pos="1674"/>
        </w:tabs>
        <w:ind w:right="482" w:firstLine="708"/>
        <w:jc w:val="both"/>
        <w:rPr>
          <w:rFonts w:ascii="Symbol" w:hAnsi="Symbol"/>
          <w:i/>
          <w:sz w:val="28"/>
        </w:rPr>
      </w:pPr>
      <w:r>
        <w:rPr>
          <w:i/>
          <w:sz w:val="28"/>
        </w:rPr>
        <w:t>преодолевать естественные и искусственные препятствия с помощью разнообразных способов лазания, прыжков и</w:t>
      </w:r>
      <w:r>
        <w:rPr>
          <w:i/>
          <w:spacing w:val="-5"/>
          <w:sz w:val="28"/>
        </w:rPr>
        <w:t xml:space="preserve"> </w:t>
      </w:r>
      <w:r>
        <w:rPr>
          <w:i/>
          <w:sz w:val="28"/>
        </w:rPr>
        <w:t>бега;</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осуществлять судейство по одному из осваиваемых видов</w:t>
      </w:r>
      <w:r>
        <w:rPr>
          <w:i/>
          <w:spacing w:val="-11"/>
          <w:sz w:val="28"/>
        </w:rPr>
        <w:t xml:space="preserve"> </w:t>
      </w:r>
      <w:r>
        <w:rPr>
          <w:i/>
          <w:sz w:val="28"/>
        </w:rPr>
        <w:t>спорта;</w:t>
      </w:r>
    </w:p>
    <w:p w:rsidR="00655592" w:rsidRDefault="00DA6F3F" w:rsidP="00CC416B">
      <w:pPr>
        <w:pStyle w:val="a4"/>
        <w:numPr>
          <w:ilvl w:val="4"/>
          <w:numId w:val="229"/>
        </w:numPr>
        <w:tabs>
          <w:tab w:val="left" w:pos="1674"/>
        </w:tabs>
        <w:ind w:right="480" w:firstLine="708"/>
        <w:jc w:val="both"/>
        <w:rPr>
          <w:rFonts w:ascii="Symbol" w:hAnsi="Symbol"/>
          <w:i/>
          <w:sz w:val="28"/>
        </w:rPr>
      </w:pPr>
      <w:r>
        <w:rPr>
          <w:i/>
          <w:sz w:val="28"/>
        </w:rPr>
        <w:t>выполнять тестовые нормативы Всероссийского физкультурно- спортивного комплекса «Готов к труду и</w:t>
      </w:r>
      <w:r>
        <w:rPr>
          <w:i/>
          <w:spacing w:val="-7"/>
          <w:sz w:val="28"/>
        </w:rPr>
        <w:t xml:space="preserve"> </w:t>
      </w:r>
      <w:r>
        <w:rPr>
          <w:i/>
          <w:sz w:val="28"/>
        </w:rPr>
        <w:t>обороне»;</w:t>
      </w:r>
    </w:p>
    <w:p w:rsidR="00655592" w:rsidRDefault="00DA6F3F" w:rsidP="00CC416B">
      <w:pPr>
        <w:pStyle w:val="a4"/>
        <w:numPr>
          <w:ilvl w:val="4"/>
          <w:numId w:val="229"/>
        </w:numPr>
        <w:tabs>
          <w:tab w:val="left" w:pos="1674"/>
        </w:tabs>
        <w:spacing w:line="340" w:lineRule="exact"/>
        <w:ind w:left="1674" w:hanging="286"/>
        <w:rPr>
          <w:rFonts w:ascii="Symbol" w:hAnsi="Symbol"/>
          <w:i/>
          <w:sz w:val="28"/>
        </w:rPr>
      </w:pPr>
      <w:r>
        <w:rPr>
          <w:i/>
          <w:sz w:val="28"/>
        </w:rPr>
        <w:t>выполнять технико-тактические действия национальных видов</w:t>
      </w:r>
      <w:r>
        <w:rPr>
          <w:i/>
          <w:spacing w:val="-13"/>
          <w:sz w:val="28"/>
        </w:rPr>
        <w:t xml:space="preserve"> </w:t>
      </w:r>
      <w:r>
        <w:rPr>
          <w:i/>
          <w:sz w:val="28"/>
        </w:rPr>
        <w:t>спорта.</w:t>
      </w:r>
    </w:p>
    <w:p w:rsidR="00655592" w:rsidRDefault="00DA6F3F" w:rsidP="00CC416B">
      <w:pPr>
        <w:pStyle w:val="1"/>
        <w:numPr>
          <w:ilvl w:val="3"/>
          <w:numId w:val="215"/>
        </w:numPr>
        <w:tabs>
          <w:tab w:val="left" w:pos="1732"/>
        </w:tabs>
        <w:spacing w:line="240" w:lineRule="auto"/>
        <w:ind w:right="4121" w:hanging="708"/>
      </w:pPr>
      <w:r>
        <w:t>Основы безопасности жизнедеятельности Выпускник</w:t>
      </w:r>
      <w:r>
        <w:rPr>
          <w:spacing w:val="-2"/>
        </w:rPr>
        <w:t xml:space="preserve"> </w:t>
      </w:r>
      <w:r>
        <w:t>научится:</w:t>
      </w:r>
    </w:p>
    <w:p w:rsidR="00655592" w:rsidRDefault="00655592">
      <w:pPr>
        <w:sectPr w:rsidR="00655592">
          <w:pgSz w:w="11910" w:h="16840"/>
          <w:pgMar w:top="880" w:right="360" w:bottom="960" w:left="400" w:header="0" w:footer="699" w:gutter="0"/>
          <w:cols w:space="720"/>
        </w:sectPr>
      </w:pPr>
    </w:p>
    <w:p w:rsidR="00655592" w:rsidRDefault="00DA6F3F" w:rsidP="00CC416B">
      <w:pPr>
        <w:pStyle w:val="a4"/>
        <w:numPr>
          <w:ilvl w:val="4"/>
          <w:numId w:val="215"/>
        </w:numPr>
        <w:tabs>
          <w:tab w:val="left" w:pos="1674"/>
          <w:tab w:val="left" w:pos="4375"/>
          <w:tab w:val="left" w:pos="5012"/>
          <w:tab w:val="left" w:pos="7461"/>
          <w:tab w:val="left" w:pos="8901"/>
        </w:tabs>
        <w:spacing w:before="87"/>
        <w:ind w:right="485" w:firstLine="708"/>
        <w:rPr>
          <w:sz w:val="28"/>
        </w:rPr>
      </w:pPr>
      <w:r>
        <w:rPr>
          <w:sz w:val="28"/>
        </w:rPr>
        <w:lastRenderedPageBreak/>
        <w:t>классифицировать</w:t>
      </w:r>
      <w:r>
        <w:rPr>
          <w:sz w:val="28"/>
        </w:rPr>
        <w:tab/>
        <w:t>и</w:t>
      </w:r>
      <w:r>
        <w:rPr>
          <w:sz w:val="28"/>
        </w:rPr>
        <w:tab/>
        <w:t>характеризовать</w:t>
      </w:r>
      <w:r>
        <w:rPr>
          <w:sz w:val="28"/>
        </w:rPr>
        <w:tab/>
        <w:t>условия</w:t>
      </w:r>
      <w:r>
        <w:rPr>
          <w:sz w:val="28"/>
        </w:rPr>
        <w:tab/>
      </w:r>
      <w:r>
        <w:rPr>
          <w:spacing w:val="-1"/>
          <w:sz w:val="28"/>
        </w:rPr>
        <w:t xml:space="preserve">экологической </w:t>
      </w:r>
      <w:r>
        <w:rPr>
          <w:sz w:val="28"/>
        </w:rPr>
        <w:t>безопасности;</w:t>
      </w:r>
    </w:p>
    <w:p w:rsidR="00655592" w:rsidRDefault="00DA6F3F" w:rsidP="00CC416B">
      <w:pPr>
        <w:pStyle w:val="a4"/>
        <w:numPr>
          <w:ilvl w:val="4"/>
          <w:numId w:val="215"/>
        </w:numPr>
        <w:tabs>
          <w:tab w:val="left" w:pos="1674"/>
        </w:tabs>
        <w:ind w:right="494" w:firstLine="708"/>
        <w:rPr>
          <w:sz w:val="28"/>
        </w:rPr>
      </w:pPr>
      <w:r>
        <w:rPr>
          <w:sz w:val="28"/>
        </w:rPr>
        <w:t>использовать знания о предельно допустимых концентрациях вредных веществ в атмосфере, воде и</w:t>
      </w:r>
      <w:r>
        <w:rPr>
          <w:spacing w:val="-7"/>
          <w:sz w:val="28"/>
        </w:rPr>
        <w:t xml:space="preserve"> </w:t>
      </w:r>
      <w:r>
        <w:rPr>
          <w:sz w:val="28"/>
        </w:rPr>
        <w:t>почве;</w:t>
      </w:r>
    </w:p>
    <w:p w:rsidR="00655592" w:rsidRDefault="00DA6F3F" w:rsidP="00CC416B">
      <w:pPr>
        <w:pStyle w:val="a4"/>
        <w:numPr>
          <w:ilvl w:val="4"/>
          <w:numId w:val="215"/>
        </w:numPr>
        <w:tabs>
          <w:tab w:val="left" w:pos="1674"/>
        </w:tabs>
        <w:ind w:right="494" w:firstLine="708"/>
        <w:rPr>
          <w:sz w:val="28"/>
        </w:rPr>
      </w:pPr>
      <w:r>
        <w:rPr>
          <w:sz w:val="28"/>
        </w:rPr>
        <w:t>использовать знания о способах контроля качества окружающей среды и продуктов питания с использованием бытовых</w:t>
      </w:r>
      <w:r>
        <w:rPr>
          <w:spacing w:val="-11"/>
          <w:sz w:val="28"/>
        </w:rPr>
        <w:t xml:space="preserve"> </w:t>
      </w:r>
      <w:r>
        <w:rPr>
          <w:sz w:val="28"/>
        </w:rPr>
        <w:t>приборов;</w:t>
      </w:r>
    </w:p>
    <w:p w:rsidR="00655592" w:rsidRDefault="00DA6F3F" w:rsidP="00CC416B">
      <w:pPr>
        <w:pStyle w:val="a4"/>
        <w:numPr>
          <w:ilvl w:val="4"/>
          <w:numId w:val="215"/>
        </w:numPr>
        <w:tabs>
          <w:tab w:val="left" w:pos="1674"/>
        </w:tabs>
        <w:ind w:right="486" w:firstLine="708"/>
        <w:jc w:val="both"/>
        <w:rPr>
          <w:sz w:val="28"/>
        </w:rPr>
      </w:pPr>
      <w:r>
        <w:rPr>
          <w:sz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w:t>
      </w:r>
      <w:r>
        <w:rPr>
          <w:spacing w:val="-6"/>
          <w:sz w:val="28"/>
        </w:rPr>
        <w:t xml:space="preserve"> </w:t>
      </w:r>
      <w:r>
        <w:rPr>
          <w:sz w:val="28"/>
        </w:rPr>
        <w:t>питания;</w:t>
      </w:r>
    </w:p>
    <w:p w:rsidR="00655592" w:rsidRDefault="00DA6F3F" w:rsidP="00CC416B">
      <w:pPr>
        <w:pStyle w:val="a4"/>
        <w:numPr>
          <w:ilvl w:val="4"/>
          <w:numId w:val="215"/>
        </w:numPr>
        <w:tabs>
          <w:tab w:val="left" w:pos="1674"/>
          <w:tab w:val="left" w:pos="3331"/>
          <w:tab w:val="left" w:pos="5300"/>
          <w:tab w:val="left" w:pos="6717"/>
          <w:tab w:val="left" w:pos="8149"/>
          <w:tab w:val="left" w:pos="9626"/>
        </w:tabs>
        <w:ind w:right="491" w:firstLine="708"/>
        <w:rPr>
          <w:sz w:val="28"/>
        </w:rPr>
      </w:pPr>
      <w:r>
        <w:rPr>
          <w:sz w:val="28"/>
        </w:rPr>
        <w:t>безопасно,</w:t>
      </w:r>
      <w:r>
        <w:rPr>
          <w:sz w:val="28"/>
        </w:rPr>
        <w:tab/>
        <w:t>использовать</w:t>
      </w:r>
      <w:r>
        <w:rPr>
          <w:sz w:val="28"/>
        </w:rPr>
        <w:tab/>
        <w:t>бытовые</w:t>
      </w:r>
      <w:r>
        <w:rPr>
          <w:sz w:val="28"/>
        </w:rPr>
        <w:tab/>
        <w:t>приборы</w:t>
      </w:r>
      <w:r>
        <w:rPr>
          <w:sz w:val="28"/>
        </w:rPr>
        <w:tab/>
        <w:t>контроля</w:t>
      </w:r>
      <w:r>
        <w:rPr>
          <w:sz w:val="28"/>
        </w:rPr>
        <w:tab/>
      </w:r>
      <w:r>
        <w:rPr>
          <w:spacing w:val="-3"/>
          <w:sz w:val="28"/>
        </w:rPr>
        <w:t xml:space="preserve">качества </w:t>
      </w:r>
      <w:r>
        <w:rPr>
          <w:sz w:val="28"/>
        </w:rPr>
        <w:t>окружающей среды и продуктов</w:t>
      </w:r>
      <w:r>
        <w:rPr>
          <w:spacing w:val="-6"/>
          <w:sz w:val="28"/>
        </w:rPr>
        <w:t xml:space="preserve"> </w:t>
      </w:r>
      <w:r>
        <w:rPr>
          <w:sz w:val="28"/>
        </w:rPr>
        <w:t>питания;</w:t>
      </w:r>
    </w:p>
    <w:p w:rsidR="00655592" w:rsidRDefault="00DA6F3F" w:rsidP="00CC416B">
      <w:pPr>
        <w:pStyle w:val="a4"/>
        <w:numPr>
          <w:ilvl w:val="4"/>
          <w:numId w:val="215"/>
        </w:numPr>
        <w:tabs>
          <w:tab w:val="left" w:pos="1674"/>
        </w:tabs>
        <w:spacing w:line="341" w:lineRule="exact"/>
        <w:ind w:left="1674"/>
        <w:rPr>
          <w:sz w:val="28"/>
        </w:rPr>
      </w:pPr>
      <w:r>
        <w:rPr>
          <w:sz w:val="28"/>
        </w:rPr>
        <w:t>безопасно использовать бытовые</w:t>
      </w:r>
      <w:r>
        <w:rPr>
          <w:spacing w:val="-5"/>
          <w:sz w:val="28"/>
        </w:rPr>
        <w:t xml:space="preserve"> </w:t>
      </w:r>
      <w:r>
        <w:rPr>
          <w:sz w:val="28"/>
        </w:rPr>
        <w:t>приборы;</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использовать средства бытовой</w:t>
      </w:r>
      <w:r>
        <w:rPr>
          <w:spacing w:val="-6"/>
          <w:sz w:val="28"/>
        </w:rPr>
        <w:t xml:space="preserve"> </w:t>
      </w:r>
      <w:r>
        <w:rPr>
          <w:sz w:val="28"/>
        </w:rPr>
        <w:t>химии;</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использовать средства</w:t>
      </w:r>
      <w:r>
        <w:rPr>
          <w:spacing w:val="-3"/>
          <w:sz w:val="28"/>
        </w:rPr>
        <w:t xml:space="preserve"> </w:t>
      </w:r>
      <w:r>
        <w:rPr>
          <w:sz w:val="28"/>
        </w:rPr>
        <w:t>коммуникации;</w:t>
      </w:r>
    </w:p>
    <w:p w:rsidR="00655592" w:rsidRDefault="00DA6F3F" w:rsidP="00CC416B">
      <w:pPr>
        <w:pStyle w:val="a4"/>
        <w:numPr>
          <w:ilvl w:val="4"/>
          <w:numId w:val="215"/>
        </w:numPr>
        <w:tabs>
          <w:tab w:val="left" w:pos="1674"/>
        </w:tabs>
        <w:ind w:right="492" w:firstLine="708"/>
        <w:rPr>
          <w:sz w:val="28"/>
        </w:rPr>
      </w:pPr>
      <w:r>
        <w:rPr>
          <w:sz w:val="28"/>
        </w:rPr>
        <w:t>классифицировать и характеризовать опасные ситуации криминогенного характера;</w:t>
      </w:r>
    </w:p>
    <w:p w:rsidR="00655592" w:rsidRDefault="00DA6F3F" w:rsidP="00CC416B">
      <w:pPr>
        <w:pStyle w:val="a4"/>
        <w:numPr>
          <w:ilvl w:val="4"/>
          <w:numId w:val="215"/>
        </w:numPr>
        <w:tabs>
          <w:tab w:val="left" w:pos="1674"/>
          <w:tab w:val="left" w:pos="3282"/>
          <w:tab w:val="left" w:pos="4604"/>
          <w:tab w:val="left" w:pos="6649"/>
          <w:tab w:val="left" w:pos="8272"/>
          <w:tab w:val="left" w:pos="9543"/>
        </w:tabs>
        <w:ind w:right="493" w:firstLine="708"/>
        <w:rPr>
          <w:sz w:val="28"/>
        </w:rPr>
      </w:pPr>
      <w:r>
        <w:rPr>
          <w:sz w:val="28"/>
        </w:rPr>
        <w:t>предвидеть</w:t>
      </w:r>
      <w:r>
        <w:rPr>
          <w:sz w:val="28"/>
        </w:rPr>
        <w:tab/>
        <w:t>причины</w:t>
      </w:r>
      <w:r>
        <w:rPr>
          <w:sz w:val="28"/>
        </w:rPr>
        <w:tab/>
        <w:t>возникновения</w:t>
      </w:r>
      <w:r>
        <w:rPr>
          <w:sz w:val="28"/>
        </w:rPr>
        <w:tab/>
        <w:t>возможных</w:t>
      </w:r>
      <w:r>
        <w:rPr>
          <w:sz w:val="28"/>
        </w:rPr>
        <w:tab/>
        <w:t>опасных</w:t>
      </w:r>
      <w:r>
        <w:rPr>
          <w:sz w:val="28"/>
        </w:rPr>
        <w:tab/>
      </w:r>
      <w:r>
        <w:rPr>
          <w:spacing w:val="-4"/>
          <w:sz w:val="28"/>
        </w:rPr>
        <w:t xml:space="preserve">ситуаций </w:t>
      </w:r>
      <w:r>
        <w:rPr>
          <w:sz w:val="28"/>
        </w:rPr>
        <w:t>криминогенного</w:t>
      </w:r>
      <w:r>
        <w:rPr>
          <w:spacing w:val="-3"/>
          <w:sz w:val="28"/>
        </w:rPr>
        <w:t xml:space="preserve"> </w:t>
      </w:r>
      <w:r>
        <w:rPr>
          <w:sz w:val="28"/>
        </w:rPr>
        <w:t>характера;</w:t>
      </w:r>
    </w:p>
    <w:p w:rsidR="00655592" w:rsidRDefault="00DA6F3F" w:rsidP="00CC416B">
      <w:pPr>
        <w:pStyle w:val="a4"/>
        <w:numPr>
          <w:ilvl w:val="4"/>
          <w:numId w:val="215"/>
        </w:numPr>
        <w:tabs>
          <w:tab w:val="left" w:pos="1674"/>
        </w:tabs>
        <w:ind w:right="492" w:firstLine="708"/>
        <w:rPr>
          <w:sz w:val="28"/>
        </w:rPr>
      </w:pPr>
      <w:r>
        <w:rPr>
          <w:sz w:val="28"/>
        </w:rPr>
        <w:t>безопасно вести и применять способы самозащиты в криминогенной ситуации на</w:t>
      </w:r>
      <w:r>
        <w:rPr>
          <w:spacing w:val="-4"/>
          <w:sz w:val="28"/>
        </w:rPr>
        <w:t xml:space="preserve"> </w:t>
      </w:r>
      <w:r>
        <w:rPr>
          <w:sz w:val="28"/>
        </w:rPr>
        <w:t>улице;</w:t>
      </w:r>
    </w:p>
    <w:p w:rsidR="00655592" w:rsidRDefault="00DA6F3F" w:rsidP="00CC416B">
      <w:pPr>
        <w:pStyle w:val="a4"/>
        <w:numPr>
          <w:ilvl w:val="4"/>
          <w:numId w:val="215"/>
        </w:numPr>
        <w:tabs>
          <w:tab w:val="left" w:pos="1674"/>
        </w:tabs>
        <w:ind w:right="492" w:firstLine="708"/>
        <w:rPr>
          <w:sz w:val="28"/>
        </w:rPr>
      </w:pPr>
      <w:r>
        <w:rPr>
          <w:sz w:val="28"/>
        </w:rPr>
        <w:t>безопасно вести и применять способы самозащиты в криминогенной ситуации в</w:t>
      </w:r>
      <w:r>
        <w:rPr>
          <w:spacing w:val="-2"/>
          <w:sz w:val="28"/>
        </w:rPr>
        <w:t xml:space="preserve"> </w:t>
      </w:r>
      <w:r>
        <w:rPr>
          <w:sz w:val="28"/>
        </w:rPr>
        <w:t>подъезде;</w:t>
      </w:r>
    </w:p>
    <w:p w:rsidR="00655592" w:rsidRDefault="00DA6F3F" w:rsidP="00CC416B">
      <w:pPr>
        <w:pStyle w:val="a4"/>
        <w:numPr>
          <w:ilvl w:val="4"/>
          <w:numId w:val="215"/>
        </w:numPr>
        <w:tabs>
          <w:tab w:val="left" w:pos="1674"/>
        </w:tabs>
        <w:ind w:right="492" w:firstLine="708"/>
        <w:rPr>
          <w:sz w:val="28"/>
        </w:rPr>
      </w:pPr>
      <w:r>
        <w:rPr>
          <w:sz w:val="28"/>
        </w:rPr>
        <w:t>безопасно вести и применять способы самозащиты в криминогенной ситуации в</w:t>
      </w:r>
      <w:r>
        <w:rPr>
          <w:spacing w:val="-2"/>
          <w:sz w:val="28"/>
        </w:rPr>
        <w:t xml:space="preserve"> </w:t>
      </w:r>
      <w:r>
        <w:rPr>
          <w:sz w:val="28"/>
        </w:rPr>
        <w:t>лифте;</w:t>
      </w:r>
    </w:p>
    <w:p w:rsidR="00655592" w:rsidRDefault="00DA6F3F" w:rsidP="00CC416B">
      <w:pPr>
        <w:pStyle w:val="a4"/>
        <w:numPr>
          <w:ilvl w:val="4"/>
          <w:numId w:val="215"/>
        </w:numPr>
        <w:tabs>
          <w:tab w:val="left" w:pos="1674"/>
        </w:tabs>
        <w:ind w:right="492" w:firstLine="708"/>
        <w:rPr>
          <w:sz w:val="28"/>
        </w:rPr>
      </w:pPr>
      <w:r>
        <w:rPr>
          <w:sz w:val="28"/>
        </w:rPr>
        <w:t>безопасно вести и применять способы самозащиты в криминогенной ситуации в</w:t>
      </w:r>
      <w:r>
        <w:rPr>
          <w:spacing w:val="-2"/>
          <w:sz w:val="28"/>
        </w:rPr>
        <w:t xml:space="preserve"> </w:t>
      </w:r>
      <w:r>
        <w:rPr>
          <w:sz w:val="28"/>
        </w:rPr>
        <w:t>квартире;</w:t>
      </w:r>
    </w:p>
    <w:p w:rsidR="00655592" w:rsidRDefault="00DA6F3F" w:rsidP="00CC416B">
      <w:pPr>
        <w:pStyle w:val="a4"/>
        <w:numPr>
          <w:ilvl w:val="4"/>
          <w:numId w:val="215"/>
        </w:numPr>
        <w:tabs>
          <w:tab w:val="left" w:pos="1674"/>
        </w:tabs>
        <w:spacing w:line="343" w:lineRule="exact"/>
        <w:ind w:left="1674"/>
        <w:rPr>
          <w:sz w:val="28"/>
        </w:rPr>
      </w:pPr>
      <w:r>
        <w:rPr>
          <w:sz w:val="28"/>
        </w:rPr>
        <w:t>безопасно вести и применять способы самозащиты при карманной</w:t>
      </w:r>
      <w:r>
        <w:rPr>
          <w:spacing w:val="-15"/>
          <w:sz w:val="28"/>
        </w:rPr>
        <w:t xml:space="preserve"> </w:t>
      </w:r>
      <w:r>
        <w:rPr>
          <w:sz w:val="28"/>
        </w:rPr>
        <w:t>краже;</w:t>
      </w:r>
    </w:p>
    <w:p w:rsidR="00655592" w:rsidRDefault="00DA6F3F" w:rsidP="00CC416B">
      <w:pPr>
        <w:pStyle w:val="a4"/>
        <w:numPr>
          <w:ilvl w:val="4"/>
          <w:numId w:val="215"/>
        </w:numPr>
        <w:tabs>
          <w:tab w:val="left" w:pos="1674"/>
          <w:tab w:val="left" w:pos="3131"/>
          <w:tab w:val="left" w:pos="4035"/>
          <w:tab w:val="left" w:pos="4438"/>
          <w:tab w:val="left" w:pos="5960"/>
          <w:tab w:val="left" w:pos="7221"/>
          <w:tab w:val="left" w:pos="8946"/>
          <w:tab w:val="left" w:pos="9638"/>
        </w:tabs>
        <w:ind w:right="494" w:firstLine="708"/>
        <w:rPr>
          <w:sz w:val="28"/>
        </w:rPr>
      </w:pPr>
      <w:r>
        <w:rPr>
          <w:sz w:val="28"/>
        </w:rPr>
        <w:t>безопасно</w:t>
      </w:r>
      <w:r>
        <w:rPr>
          <w:sz w:val="28"/>
        </w:rPr>
        <w:tab/>
        <w:t>вести</w:t>
      </w:r>
      <w:r>
        <w:rPr>
          <w:sz w:val="28"/>
        </w:rPr>
        <w:tab/>
        <w:t>и</w:t>
      </w:r>
      <w:r>
        <w:rPr>
          <w:sz w:val="28"/>
        </w:rPr>
        <w:tab/>
        <w:t>применять</w:t>
      </w:r>
      <w:r>
        <w:rPr>
          <w:sz w:val="28"/>
        </w:rPr>
        <w:tab/>
        <w:t>способы</w:t>
      </w:r>
      <w:r>
        <w:rPr>
          <w:sz w:val="28"/>
        </w:rPr>
        <w:tab/>
        <w:t>самозащиты</w:t>
      </w:r>
      <w:r>
        <w:rPr>
          <w:sz w:val="28"/>
        </w:rPr>
        <w:tab/>
        <w:t>при</w:t>
      </w:r>
      <w:r>
        <w:rPr>
          <w:sz w:val="28"/>
        </w:rPr>
        <w:tab/>
      </w:r>
      <w:r>
        <w:rPr>
          <w:spacing w:val="-4"/>
          <w:sz w:val="28"/>
        </w:rPr>
        <w:t xml:space="preserve">попытке </w:t>
      </w:r>
      <w:r>
        <w:rPr>
          <w:sz w:val="28"/>
        </w:rPr>
        <w:t>мошенничества;</w:t>
      </w:r>
    </w:p>
    <w:p w:rsidR="00655592" w:rsidRDefault="00DA6F3F" w:rsidP="00CC416B">
      <w:pPr>
        <w:pStyle w:val="a4"/>
        <w:numPr>
          <w:ilvl w:val="4"/>
          <w:numId w:val="215"/>
        </w:numPr>
        <w:tabs>
          <w:tab w:val="left" w:pos="1674"/>
        </w:tabs>
        <w:spacing w:line="340" w:lineRule="exact"/>
        <w:ind w:left="1674"/>
        <w:rPr>
          <w:sz w:val="28"/>
        </w:rPr>
      </w:pPr>
      <w:r>
        <w:rPr>
          <w:sz w:val="28"/>
        </w:rPr>
        <w:t>адекватно оценивать ситуацию дорожного</w:t>
      </w:r>
      <w:r>
        <w:rPr>
          <w:spacing w:val="-5"/>
          <w:sz w:val="28"/>
        </w:rPr>
        <w:t xml:space="preserve"> </w:t>
      </w:r>
      <w:r>
        <w:rPr>
          <w:sz w:val="28"/>
        </w:rPr>
        <w:t>движения;</w:t>
      </w:r>
    </w:p>
    <w:p w:rsidR="00655592" w:rsidRDefault="00DA6F3F" w:rsidP="00CC416B">
      <w:pPr>
        <w:pStyle w:val="a4"/>
        <w:numPr>
          <w:ilvl w:val="4"/>
          <w:numId w:val="215"/>
        </w:numPr>
        <w:tabs>
          <w:tab w:val="left" w:pos="1674"/>
        </w:tabs>
        <w:spacing w:line="342" w:lineRule="exact"/>
        <w:ind w:left="1674"/>
        <w:rPr>
          <w:sz w:val="28"/>
        </w:rPr>
      </w:pPr>
      <w:r>
        <w:rPr>
          <w:sz w:val="28"/>
        </w:rPr>
        <w:t>адекватно оценивать ситуацию и безопасно действовать при</w:t>
      </w:r>
      <w:r>
        <w:rPr>
          <w:spacing w:val="-12"/>
          <w:sz w:val="28"/>
        </w:rPr>
        <w:t xml:space="preserve"> </w:t>
      </w:r>
      <w:r>
        <w:rPr>
          <w:sz w:val="28"/>
        </w:rPr>
        <w:t>пожаре;</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использовать средства индивидуальной защиты при</w:t>
      </w:r>
      <w:r>
        <w:rPr>
          <w:spacing w:val="-14"/>
          <w:sz w:val="28"/>
        </w:rPr>
        <w:t xml:space="preserve"> </w:t>
      </w:r>
      <w:r>
        <w:rPr>
          <w:sz w:val="28"/>
        </w:rPr>
        <w:t>пожаре;</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применять первичные средства</w:t>
      </w:r>
      <w:r>
        <w:rPr>
          <w:spacing w:val="-5"/>
          <w:sz w:val="28"/>
        </w:rPr>
        <w:t xml:space="preserve"> </w:t>
      </w:r>
      <w:r>
        <w:rPr>
          <w:sz w:val="28"/>
        </w:rPr>
        <w:t>пожаротушения;</w:t>
      </w:r>
    </w:p>
    <w:p w:rsidR="00655592" w:rsidRDefault="00DA6F3F" w:rsidP="00CC416B">
      <w:pPr>
        <w:pStyle w:val="a4"/>
        <w:numPr>
          <w:ilvl w:val="4"/>
          <w:numId w:val="215"/>
        </w:numPr>
        <w:tabs>
          <w:tab w:val="left" w:pos="1674"/>
        </w:tabs>
        <w:spacing w:line="342" w:lineRule="exact"/>
        <w:ind w:left="1674"/>
        <w:rPr>
          <w:sz w:val="28"/>
        </w:rPr>
      </w:pPr>
      <w:r>
        <w:rPr>
          <w:sz w:val="28"/>
        </w:rPr>
        <w:t>соблюдать правила безопасности дорожного движения</w:t>
      </w:r>
      <w:r>
        <w:rPr>
          <w:spacing w:val="-6"/>
          <w:sz w:val="28"/>
        </w:rPr>
        <w:t xml:space="preserve"> </w:t>
      </w:r>
      <w:r>
        <w:rPr>
          <w:sz w:val="28"/>
        </w:rPr>
        <w:t>пешехода;</w:t>
      </w:r>
    </w:p>
    <w:p w:rsidR="00655592" w:rsidRDefault="00DA6F3F" w:rsidP="00CC416B">
      <w:pPr>
        <w:pStyle w:val="a4"/>
        <w:numPr>
          <w:ilvl w:val="4"/>
          <w:numId w:val="215"/>
        </w:numPr>
        <w:tabs>
          <w:tab w:val="left" w:pos="1674"/>
        </w:tabs>
        <w:spacing w:line="342" w:lineRule="exact"/>
        <w:ind w:left="1674"/>
        <w:rPr>
          <w:sz w:val="28"/>
        </w:rPr>
      </w:pPr>
      <w:r>
        <w:rPr>
          <w:sz w:val="28"/>
        </w:rPr>
        <w:t>соблюдать правила безопасности дорожного движения</w:t>
      </w:r>
      <w:r>
        <w:rPr>
          <w:spacing w:val="-8"/>
          <w:sz w:val="28"/>
        </w:rPr>
        <w:t xml:space="preserve"> </w:t>
      </w:r>
      <w:r>
        <w:rPr>
          <w:sz w:val="28"/>
        </w:rPr>
        <w:t>велосипедиста;</w:t>
      </w:r>
    </w:p>
    <w:p w:rsidR="00655592" w:rsidRDefault="00DA6F3F" w:rsidP="00CC416B">
      <w:pPr>
        <w:pStyle w:val="a4"/>
        <w:numPr>
          <w:ilvl w:val="4"/>
          <w:numId w:val="215"/>
        </w:numPr>
        <w:tabs>
          <w:tab w:val="left" w:pos="1674"/>
        </w:tabs>
        <w:ind w:right="488" w:firstLine="708"/>
        <w:jc w:val="both"/>
        <w:rPr>
          <w:sz w:val="28"/>
        </w:rPr>
      </w:pPr>
      <w:r>
        <w:rPr>
          <w:sz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w:t>
      </w:r>
      <w:r>
        <w:rPr>
          <w:spacing w:val="-8"/>
          <w:sz w:val="28"/>
        </w:rPr>
        <w:t xml:space="preserve"> </w:t>
      </w:r>
      <w:r>
        <w:rPr>
          <w:sz w:val="28"/>
        </w:rPr>
        <w:t>водном);</w:t>
      </w:r>
    </w:p>
    <w:p w:rsidR="00655592" w:rsidRDefault="00DA6F3F" w:rsidP="00CC416B">
      <w:pPr>
        <w:pStyle w:val="a4"/>
        <w:numPr>
          <w:ilvl w:val="4"/>
          <w:numId w:val="215"/>
        </w:numPr>
        <w:tabs>
          <w:tab w:val="left" w:pos="1674"/>
        </w:tabs>
        <w:ind w:right="492" w:firstLine="708"/>
        <w:rPr>
          <w:sz w:val="28"/>
        </w:rPr>
      </w:pPr>
      <w:r>
        <w:rPr>
          <w:sz w:val="28"/>
        </w:rPr>
        <w:t>классифицировать и характеризовать причины и последствия опасных ситуаций на</w:t>
      </w:r>
      <w:r>
        <w:rPr>
          <w:spacing w:val="-4"/>
          <w:sz w:val="28"/>
        </w:rPr>
        <w:t xml:space="preserve"> </w:t>
      </w:r>
      <w:r>
        <w:rPr>
          <w:sz w:val="28"/>
        </w:rPr>
        <w:t>воде;</w:t>
      </w:r>
    </w:p>
    <w:p w:rsidR="00655592" w:rsidRDefault="00DA6F3F" w:rsidP="00CC416B">
      <w:pPr>
        <w:pStyle w:val="a4"/>
        <w:numPr>
          <w:ilvl w:val="4"/>
          <w:numId w:val="215"/>
        </w:numPr>
        <w:tabs>
          <w:tab w:val="left" w:pos="1674"/>
        </w:tabs>
        <w:spacing w:line="342" w:lineRule="exact"/>
        <w:ind w:left="1674"/>
        <w:rPr>
          <w:sz w:val="28"/>
        </w:rPr>
      </w:pPr>
      <w:r>
        <w:rPr>
          <w:sz w:val="28"/>
        </w:rPr>
        <w:t>адекватно оценивать ситуацию и безопасно вести у воды и на</w:t>
      </w:r>
      <w:r>
        <w:rPr>
          <w:spacing w:val="-17"/>
          <w:sz w:val="28"/>
        </w:rPr>
        <w:t xml:space="preserve"> </w:t>
      </w:r>
      <w:r>
        <w:rPr>
          <w:sz w:val="28"/>
        </w:rPr>
        <w:t>воде;</w:t>
      </w:r>
    </w:p>
    <w:p w:rsidR="00655592" w:rsidRDefault="00DA6F3F" w:rsidP="00CC416B">
      <w:pPr>
        <w:pStyle w:val="a4"/>
        <w:numPr>
          <w:ilvl w:val="4"/>
          <w:numId w:val="215"/>
        </w:numPr>
        <w:tabs>
          <w:tab w:val="left" w:pos="1674"/>
        </w:tabs>
        <w:spacing w:line="342" w:lineRule="exact"/>
        <w:ind w:left="1674"/>
        <w:rPr>
          <w:sz w:val="28"/>
        </w:rPr>
      </w:pPr>
      <w:r>
        <w:rPr>
          <w:sz w:val="28"/>
        </w:rPr>
        <w:t>использовать средства и способы само- и взаимопомощи на</w:t>
      </w:r>
      <w:r>
        <w:rPr>
          <w:spacing w:val="-14"/>
          <w:sz w:val="28"/>
        </w:rPr>
        <w:t xml:space="preserve"> </w:t>
      </w:r>
      <w:r>
        <w:rPr>
          <w:sz w:val="28"/>
        </w:rPr>
        <w:t>воде;</w:t>
      </w:r>
    </w:p>
    <w:p w:rsidR="00655592" w:rsidRDefault="00DA6F3F" w:rsidP="00CC416B">
      <w:pPr>
        <w:pStyle w:val="a4"/>
        <w:numPr>
          <w:ilvl w:val="4"/>
          <w:numId w:val="215"/>
        </w:numPr>
        <w:tabs>
          <w:tab w:val="left" w:pos="1674"/>
        </w:tabs>
        <w:ind w:right="492" w:firstLine="708"/>
        <w:rPr>
          <w:sz w:val="28"/>
        </w:rPr>
      </w:pPr>
      <w:r>
        <w:rPr>
          <w:sz w:val="28"/>
        </w:rPr>
        <w:t>классифицировать и характеризовать причины и последствия опасных ситуаций в туристических</w:t>
      </w:r>
      <w:r>
        <w:rPr>
          <w:spacing w:val="-5"/>
          <w:sz w:val="28"/>
        </w:rPr>
        <w:t xml:space="preserve"> </w:t>
      </w:r>
      <w:r>
        <w:rPr>
          <w:sz w:val="28"/>
        </w:rPr>
        <w:t>походах;</w:t>
      </w:r>
    </w:p>
    <w:p w:rsidR="00655592" w:rsidRDefault="00655592">
      <w:pPr>
        <w:rPr>
          <w:sz w:val="28"/>
        </w:rPr>
        <w:sectPr w:rsidR="00655592">
          <w:pgSz w:w="11910" w:h="16840"/>
          <w:pgMar w:top="880" w:right="360" w:bottom="960" w:left="400" w:header="0" w:footer="699" w:gutter="0"/>
          <w:cols w:space="720"/>
        </w:sectPr>
      </w:pPr>
    </w:p>
    <w:p w:rsidR="00655592" w:rsidRDefault="00DA6F3F" w:rsidP="00CC416B">
      <w:pPr>
        <w:pStyle w:val="a4"/>
        <w:numPr>
          <w:ilvl w:val="4"/>
          <w:numId w:val="215"/>
        </w:numPr>
        <w:tabs>
          <w:tab w:val="left" w:pos="1674"/>
        </w:tabs>
        <w:spacing w:before="87" w:line="342" w:lineRule="exact"/>
        <w:ind w:left="1674"/>
        <w:rPr>
          <w:sz w:val="28"/>
        </w:rPr>
      </w:pPr>
      <w:r>
        <w:rPr>
          <w:sz w:val="28"/>
        </w:rPr>
        <w:lastRenderedPageBreak/>
        <w:t>готовиться к туристическим</w:t>
      </w:r>
      <w:r>
        <w:rPr>
          <w:spacing w:val="-4"/>
          <w:sz w:val="28"/>
        </w:rPr>
        <w:t xml:space="preserve"> </w:t>
      </w:r>
      <w:r>
        <w:rPr>
          <w:sz w:val="28"/>
        </w:rPr>
        <w:t>походам;</w:t>
      </w:r>
    </w:p>
    <w:p w:rsidR="00655592" w:rsidRDefault="00DA6F3F" w:rsidP="00CC416B">
      <w:pPr>
        <w:pStyle w:val="a4"/>
        <w:numPr>
          <w:ilvl w:val="4"/>
          <w:numId w:val="215"/>
        </w:numPr>
        <w:tabs>
          <w:tab w:val="left" w:pos="1674"/>
          <w:tab w:val="left" w:pos="3081"/>
          <w:tab w:val="left" w:pos="4513"/>
          <w:tab w:val="left" w:pos="5896"/>
          <w:tab w:val="left" w:pos="6258"/>
          <w:tab w:val="left" w:pos="7679"/>
          <w:tab w:val="left" w:pos="8544"/>
          <w:tab w:val="left" w:pos="8887"/>
        </w:tabs>
        <w:ind w:right="493" w:firstLine="708"/>
        <w:rPr>
          <w:sz w:val="28"/>
        </w:rPr>
      </w:pPr>
      <w:r>
        <w:rPr>
          <w:sz w:val="28"/>
        </w:rPr>
        <w:t>адекватно</w:t>
      </w:r>
      <w:r>
        <w:rPr>
          <w:sz w:val="28"/>
        </w:rPr>
        <w:tab/>
        <w:t>оценивать</w:t>
      </w:r>
      <w:r>
        <w:rPr>
          <w:sz w:val="28"/>
        </w:rPr>
        <w:tab/>
        <w:t>ситуацию</w:t>
      </w:r>
      <w:r>
        <w:rPr>
          <w:sz w:val="28"/>
        </w:rPr>
        <w:tab/>
        <w:t>и</w:t>
      </w:r>
      <w:r>
        <w:rPr>
          <w:sz w:val="28"/>
        </w:rPr>
        <w:tab/>
        <w:t>безопасно</w:t>
      </w:r>
      <w:r>
        <w:rPr>
          <w:sz w:val="28"/>
        </w:rPr>
        <w:tab/>
        <w:t>вести</w:t>
      </w:r>
      <w:r>
        <w:rPr>
          <w:sz w:val="28"/>
        </w:rPr>
        <w:tab/>
        <w:t>в</w:t>
      </w:r>
      <w:r>
        <w:rPr>
          <w:sz w:val="28"/>
        </w:rPr>
        <w:tab/>
      </w:r>
      <w:r>
        <w:rPr>
          <w:spacing w:val="-3"/>
          <w:sz w:val="28"/>
        </w:rPr>
        <w:t xml:space="preserve">туристических </w:t>
      </w:r>
      <w:r>
        <w:rPr>
          <w:sz w:val="28"/>
        </w:rPr>
        <w:t>походах;</w:t>
      </w:r>
    </w:p>
    <w:p w:rsidR="00655592" w:rsidRDefault="00DA6F3F" w:rsidP="00CC416B">
      <w:pPr>
        <w:pStyle w:val="a4"/>
        <w:numPr>
          <w:ilvl w:val="4"/>
          <w:numId w:val="215"/>
        </w:numPr>
        <w:tabs>
          <w:tab w:val="left" w:pos="1674"/>
        </w:tabs>
        <w:spacing w:line="342" w:lineRule="exact"/>
        <w:ind w:left="1674"/>
        <w:rPr>
          <w:sz w:val="28"/>
        </w:rPr>
      </w:pPr>
      <w:r>
        <w:rPr>
          <w:sz w:val="28"/>
        </w:rPr>
        <w:t>адекватно оценивать ситуацию и ориентироваться на</w:t>
      </w:r>
      <w:r>
        <w:rPr>
          <w:spacing w:val="-7"/>
          <w:sz w:val="28"/>
        </w:rPr>
        <w:t xml:space="preserve"> </w:t>
      </w:r>
      <w:r>
        <w:rPr>
          <w:sz w:val="28"/>
        </w:rPr>
        <w:t>местности;</w:t>
      </w:r>
    </w:p>
    <w:p w:rsidR="00655592" w:rsidRDefault="00DA6F3F" w:rsidP="00CC416B">
      <w:pPr>
        <w:pStyle w:val="a4"/>
        <w:numPr>
          <w:ilvl w:val="4"/>
          <w:numId w:val="215"/>
        </w:numPr>
        <w:tabs>
          <w:tab w:val="left" w:pos="1674"/>
        </w:tabs>
        <w:spacing w:line="342" w:lineRule="exact"/>
        <w:ind w:left="1674"/>
        <w:rPr>
          <w:sz w:val="28"/>
        </w:rPr>
      </w:pPr>
      <w:r>
        <w:rPr>
          <w:sz w:val="28"/>
        </w:rPr>
        <w:t>добывать и поддерживать огонь в автономных</w:t>
      </w:r>
      <w:r>
        <w:rPr>
          <w:spacing w:val="-8"/>
          <w:sz w:val="28"/>
        </w:rPr>
        <w:t xml:space="preserve"> </w:t>
      </w:r>
      <w:r>
        <w:rPr>
          <w:sz w:val="28"/>
        </w:rPr>
        <w:t>условиях;</w:t>
      </w:r>
    </w:p>
    <w:p w:rsidR="00655592" w:rsidRDefault="00DA6F3F" w:rsidP="00CC416B">
      <w:pPr>
        <w:pStyle w:val="a4"/>
        <w:numPr>
          <w:ilvl w:val="4"/>
          <w:numId w:val="215"/>
        </w:numPr>
        <w:tabs>
          <w:tab w:val="left" w:pos="1674"/>
        </w:tabs>
        <w:ind w:left="1674"/>
        <w:rPr>
          <w:sz w:val="28"/>
        </w:rPr>
      </w:pPr>
      <w:r>
        <w:rPr>
          <w:sz w:val="28"/>
        </w:rPr>
        <w:t>добывать и очищать воду в автономных</w:t>
      </w:r>
      <w:r>
        <w:rPr>
          <w:spacing w:val="-12"/>
          <w:sz w:val="28"/>
        </w:rPr>
        <w:t xml:space="preserve"> </w:t>
      </w:r>
      <w:r>
        <w:rPr>
          <w:sz w:val="28"/>
        </w:rPr>
        <w:t>условиях;</w:t>
      </w:r>
    </w:p>
    <w:p w:rsidR="00655592" w:rsidRDefault="00DA6F3F" w:rsidP="00CC416B">
      <w:pPr>
        <w:pStyle w:val="a4"/>
        <w:numPr>
          <w:ilvl w:val="4"/>
          <w:numId w:val="215"/>
        </w:numPr>
        <w:tabs>
          <w:tab w:val="left" w:pos="1674"/>
          <w:tab w:val="left" w:pos="3076"/>
          <w:tab w:val="left" w:pos="3510"/>
          <w:tab w:val="left" w:pos="4841"/>
          <w:tab w:val="left" w:pos="5783"/>
          <w:tab w:val="left" w:pos="6198"/>
          <w:tab w:val="left" w:pos="7948"/>
          <w:tab w:val="left" w:pos="9404"/>
        </w:tabs>
        <w:ind w:right="489" w:firstLine="708"/>
        <w:rPr>
          <w:sz w:val="28"/>
        </w:rPr>
      </w:pPr>
      <w:r>
        <w:rPr>
          <w:sz w:val="28"/>
        </w:rPr>
        <w:t>добывать</w:t>
      </w:r>
      <w:r>
        <w:rPr>
          <w:sz w:val="28"/>
        </w:rPr>
        <w:tab/>
        <w:t>и</w:t>
      </w:r>
      <w:r>
        <w:rPr>
          <w:sz w:val="28"/>
        </w:rPr>
        <w:tab/>
        <w:t>готовить</w:t>
      </w:r>
      <w:r>
        <w:rPr>
          <w:sz w:val="28"/>
        </w:rPr>
        <w:tab/>
        <w:t>пищу</w:t>
      </w:r>
      <w:r>
        <w:rPr>
          <w:sz w:val="28"/>
        </w:rPr>
        <w:tab/>
        <w:t>в</w:t>
      </w:r>
      <w:r>
        <w:rPr>
          <w:sz w:val="28"/>
        </w:rPr>
        <w:tab/>
        <w:t>автономных</w:t>
      </w:r>
      <w:r>
        <w:rPr>
          <w:sz w:val="28"/>
        </w:rPr>
        <w:tab/>
        <w:t>условиях;</w:t>
      </w:r>
      <w:r>
        <w:rPr>
          <w:sz w:val="28"/>
        </w:rPr>
        <w:tab/>
      </w:r>
      <w:r>
        <w:rPr>
          <w:spacing w:val="-3"/>
          <w:sz w:val="28"/>
        </w:rPr>
        <w:t xml:space="preserve">сооружать </w:t>
      </w:r>
      <w:r>
        <w:rPr>
          <w:sz w:val="28"/>
        </w:rPr>
        <w:t>(обустраивать) временное жилище в автономных</w:t>
      </w:r>
      <w:r>
        <w:rPr>
          <w:spacing w:val="-3"/>
          <w:sz w:val="28"/>
        </w:rPr>
        <w:t xml:space="preserve"> </w:t>
      </w:r>
      <w:r>
        <w:rPr>
          <w:sz w:val="28"/>
        </w:rPr>
        <w:t>условиях;</w:t>
      </w:r>
    </w:p>
    <w:p w:rsidR="00655592" w:rsidRDefault="00DA6F3F" w:rsidP="00CC416B">
      <w:pPr>
        <w:pStyle w:val="a4"/>
        <w:numPr>
          <w:ilvl w:val="4"/>
          <w:numId w:val="215"/>
        </w:numPr>
        <w:tabs>
          <w:tab w:val="left" w:pos="1674"/>
        </w:tabs>
        <w:spacing w:line="340" w:lineRule="exact"/>
        <w:ind w:left="1674"/>
        <w:rPr>
          <w:sz w:val="28"/>
        </w:rPr>
      </w:pPr>
      <w:r>
        <w:rPr>
          <w:sz w:val="28"/>
        </w:rPr>
        <w:t>подавать сигналы бедствия и отвечать на</w:t>
      </w:r>
      <w:r>
        <w:rPr>
          <w:spacing w:val="-10"/>
          <w:sz w:val="28"/>
        </w:rPr>
        <w:t xml:space="preserve"> </w:t>
      </w:r>
      <w:r>
        <w:rPr>
          <w:sz w:val="28"/>
        </w:rPr>
        <w:t>них;</w:t>
      </w:r>
    </w:p>
    <w:p w:rsidR="00655592" w:rsidRDefault="00DA6F3F" w:rsidP="00CC416B">
      <w:pPr>
        <w:pStyle w:val="a4"/>
        <w:numPr>
          <w:ilvl w:val="4"/>
          <w:numId w:val="215"/>
        </w:numPr>
        <w:tabs>
          <w:tab w:val="left" w:pos="1674"/>
          <w:tab w:val="left" w:pos="3931"/>
          <w:tab w:val="left" w:pos="5295"/>
          <w:tab w:val="left" w:pos="5743"/>
          <w:tab w:val="left" w:pos="7518"/>
          <w:tab w:val="left" w:pos="9545"/>
        </w:tabs>
        <w:ind w:right="491" w:firstLine="708"/>
        <w:rPr>
          <w:sz w:val="28"/>
        </w:rPr>
      </w:pPr>
      <w:r>
        <w:rPr>
          <w:sz w:val="28"/>
        </w:rPr>
        <w:t>характеризовать</w:t>
      </w:r>
      <w:r>
        <w:rPr>
          <w:sz w:val="28"/>
        </w:rPr>
        <w:tab/>
        <w:t>причины</w:t>
      </w:r>
      <w:r>
        <w:rPr>
          <w:sz w:val="28"/>
        </w:rPr>
        <w:tab/>
        <w:t>и</w:t>
      </w:r>
      <w:r>
        <w:rPr>
          <w:sz w:val="28"/>
        </w:rPr>
        <w:tab/>
        <w:t>последствия</w:t>
      </w:r>
      <w:r>
        <w:rPr>
          <w:sz w:val="28"/>
        </w:rPr>
        <w:tab/>
        <w:t>чрезвычайных</w:t>
      </w:r>
      <w:r>
        <w:rPr>
          <w:sz w:val="28"/>
        </w:rPr>
        <w:tab/>
      </w:r>
      <w:r>
        <w:rPr>
          <w:spacing w:val="-4"/>
          <w:sz w:val="28"/>
        </w:rPr>
        <w:t xml:space="preserve">ситуаций </w:t>
      </w:r>
      <w:r>
        <w:rPr>
          <w:sz w:val="28"/>
        </w:rPr>
        <w:t>природного характера для личности, общества и</w:t>
      </w:r>
      <w:r>
        <w:rPr>
          <w:spacing w:val="-6"/>
          <w:sz w:val="28"/>
        </w:rPr>
        <w:t xml:space="preserve"> </w:t>
      </w:r>
      <w:r>
        <w:rPr>
          <w:sz w:val="28"/>
        </w:rPr>
        <w:t>государства;</w:t>
      </w:r>
    </w:p>
    <w:p w:rsidR="00655592" w:rsidRDefault="00DA6F3F" w:rsidP="00CC416B">
      <w:pPr>
        <w:pStyle w:val="a4"/>
        <w:numPr>
          <w:ilvl w:val="4"/>
          <w:numId w:val="215"/>
        </w:numPr>
        <w:tabs>
          <w:tab w:val="left" w:pos="1674"/>
        </w:tabs>
        <w:ind w:right="490" w:firstLine="708"/>
        <w:rPr>
          <w:sz w:val="28"/>
        </w:rPr>
      </w:pPr>
      <w:r>
        <w:rPr>
          <w:sz w:val="28"/>
        </w:rPr>
        <w:t>предвидеть опасности и правильно действовать в случае чрезвычайных ситуаций природного</w:t>
      </w:r>
      <w:r>
        <w:rPr>
          <w:spacing w:val="-3"/>
          <w:sz w:val="28"/>
        </w:rPr>
        <w:t xml:space="preserve"> </w:t>
      </w:r>
      <w:r>
        <w:rPr>
          <w:sz w:val="28"/>
        </w:rPr>
        <w:t>характера;</w:t>
      </w:r>
    </w:p>
    <w:p w:rsidR="00655592" w:rsidRDefault="00DA6F3F" w:rsidP="00CC416B">
      <w:pPr>
        <w:pStyle w:val="a4"/>
        <w:numPr>
          <w:ilvl w:val="4"/>
          <w:numId w:val="215"/>
        </w:numPr>
        <w:tabs>
          <w:tab w:val="left" w:pos="1674"/>
        </w:tabs>
        <w:ind w:right="491" w:firstLine="708"/>
        <w:rPr>
          <w:sz w:val="28"/>
        </w:rPr>
      </w:pPr>
      <w:r>
        <w:rPr>
          <w:sz w:val="28"/>
        </w:rPr>
        <w:t>классифицировать мероприятия по защите населения от чрезвычайных ситуаций природного</w:t>
      </w:r>
      <w:r>
        <w:rPr>
          <w:spacing w:val="-3"/>
          <w:sz w:val="28"/>
        </w:rPr>
        <w:t xml:space="preserve"> </w:t>
      </w:r>
      <w:r>
        <w:rPr>
          <w:sz w:val="28"/>
        </w:rPr>
        <w:t>характера;</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использовать средства индивидуальной</w:t>
      </w:r>
      <w:r>
        <w:rPr>
          <w:spacing w:val="-5"/>
          <w:sz w:val="28"/>
        </w:rPr>
        <w:t xml:space="preserve"> </w:t>
      </w:r>
      <w:r>
        <w:rPr>
          <w:sz w:val="28"/>
        </w:rPr>
        <w:t>защиты;</w:t>
      </w:r>
    </w:p>
    <w:p w:rsidR="00655592" w:rsidRDefault="00DA6F3F" w:rsidP="00CC416B">
      <w:pPr>
        <w:pStyle w:val="a4"/>
        <w:numPr>
          <w:ilvl w:val="4"/>
          <w:numId w:val="215"/>
        </w:numPr>
        <w:tabs>
          <w:tab w:val="left" w:pos="1674"/>
          <w:tab w:val="left" w:pos="3931"/>
          <w:tab w:val="left" w:pos="5295"/>
          <w:tab w:val="left" w:pos="5744"/>
          <w:tab w:val="left" w:pos="7519"/>
          <w:tab w:val="left" w:pos="9546"/>
        </w:tabs>
        <w:ind w:right="490" w:firstLine="708"/>
        <w:rPr>
          <w:sz w:val="28"/>
        </w:rPr>
      </w:pPr>
      <w:r>
        <w:rPr>
          <w:sz w:val="28"/>
        </w:rPr>
        <w:t>характеризовать</w:t>
      </w:r>
      <w:r>
        <w:rPr>
          <w:sz w:val="28"/>
        </w:rPr>
        <w:tab/>
        <w:t>причины</w:t>
      </w:r>
      <w:r>
        <w:rPr>
          <w:sz w:val="28"/>
        </w:rPr>
        <w:tab/>
        <w:t>и</w:t>
      </w:r>
      <w:r>
        <w:rPr>
          <w:sz w:val="28"/>
        </w:rPr>
        <w:tab/>
        <w:t>последствия</w:t>
      </w:r>
      <w:r>
        <w:rPr>
          <w:sz w:val="28"/>
        </w:rPr>
        <w:tab/>
        <w:t>чрезвычайных</w:t>
      </w:r>
      <w:r>
        <w:rPr>
          <w:sz w:val="28"/>
        </w:rPr>
        <w:tab/>
      </w:r>
      <w:r>
        <w:rPr>
          <w:spacing w:val="-4"/>
          <w:sz w:val="28"/>
        </w:rPr>
        <w:t xml:space="preserve">ситуаций </w:t>
      </w:r>
      <w:r>
        <w:rPr>
          <w:sz w:val="28"/>
        </w:rPr>
        <w:t>техногенного характера для личности, общества и</w:t>
      </w:r>
      <w:r>
        <w:rPr>
          <w:spacing w:val="-12"/>
          <w:sz w:val="28"/>
        </w:rPr>
        <w:t xml:space="preserve"> </w:t>
      </w:r>
      <w:r>
        <w:rPr>
          <w:sz w:val="28"/>
        </w:rPr>
        <w:t>государства;</w:t>
      </w:r>
    </w:p>
    <w:p w:rsidR="00655592" w:rsidRDefault="00DA6F3F" w:rsidP="00CC416B">
      <w:pPr>
        <w:pStyle w:val="a4"/>
        <w:numPr>
          <w:ilvl w:val="4"/>
          <w:numId w:val="215"/>
        </w:numPr>
        <w:tabs>
          <w:tab w:val="left" w:pos="1674"/>
          <w:tab w:val="left" w:pos="3311"/>
          <w:tab w:val="left" w:pos="4817"/>
          <w:tab w:val="left" w:pos="5249"/>
          <w:tab w:val="left" w:pos="6786"/>
          <w:tab w:val="left" w:pos="8511"/>
          <w:tab w:val="left" w:pos="8924"/>
        </w:tabs>
        <w:ind w:right="491" w:firstLine="708"/>
        <w:rPr>
          <w:sz w:val="28"/>
        </w:rPr>
      </w:pPr>
      <w:r>
        <w:rPr>
          <w:sz w:val="28"/>
        </w:rPr>
        <w:t>предвидеть</w:t>
      </w:r>
      <w:r>
        <w:rPr>
          <w:sz w:val="28"/>
        </w:rPr>
        <w:tab/>
        <w:t>опасности</w:t>
      </w:r>
      <w:r>
        <w:rPr>
          <w:sz w:val="28"/>
        </w:rPr>
        <w:tab/>
        <w:t>и</w:t>
      </w:r>
      <w:r>
        <w:rPr>
          <w:sz w:val="28"/>
        </w:rPr>
        <w:tab/>
        <w:t>правильно</w:t>
      </w:r>
      <w:r>
        <w:rPr>
          <w:sz w:val="28"/>
        </w:rPr>
        <w:tab/>
        <w:t>действовать</w:t>
      </w:r>
      <w:r>
        <w:rPr>
          <w:sz w:val="28"/>
        </w:rPr>
        <w:tab/>
        <w:t>в</w:t>
      </w:r>
      <w:r>
        <w:rPr>
          <w:sz w:val="28"/>
        </w:rPr>
        <w:tab/>
      </w:r>
      <w:r>
        <w:rPr>
          <w:spacing w:val="-3"/>
          <w:sz w:val="28"/>
        </w:rPr>
        <w:t xml:space="preserve">чрезвычайных </w:t>
      </w:r>
      <w:r>
        <w:rPr>
          <w:sz w:val="28"/>
        </w:rPr>
        <w:t>ситуациях техногенного</w:t>
      </w:r>
      <w:r>
        <w:rPr>
          <w:spacing w:val="-3"/>
          <w:sz w:val="28"/>
        </w:rPr>
        <w:t xml:space="preserve"> </w:t>
      </w:r>
      <w:r>
        <w:rPr>
          <w:sz w:val="28"/>
        </w:rPr>
        <w:t>характера;</w:t>
      </w:r>
    </w:p>
    <w:p w:rsidR="00655592" w:rsidRDefault="00DA6F3F" w:rsidP="00CC416B">
      <w:pPr>
        <w:pStyle w:val="a4"/>
        <w:numPr>
          <w:ilvl w:val="4"/>
          <w:numId w:val="215"/>
        </w:numPr>
        <w:tabs>
          <w:tab w:val="left" w:pos="1674"/>
        </w:tabs>
        <w:ind w:right="485" w:firstLine="708"/>
        <w:rPr>
          <w:sz w:val="28"/>
        </w:rPr>
      </w:pPr>
      <w:r>
        <w:rPr>
          <w:sz w:val="28"/>
        </w:rPr>
        <w:t>классифицировать мероприятия по защите населения от чрезвычайных ситуаций техногенного</w:t>
      </w:r>
      <w:r>
        <w:rPr>
          <w:spacing w:val="-3"/>
          <w:sz w:val="28"/>
        </w:rPr>
        <w:t xml:space="preserve"> </w:t>
      </w:r>
      <w:r>
        <w:rPr>
          <w:sz w:val="28"/>
        </w:rPr>
        <w:t>характера;</w:t>
      </w:r>
    </w:p>
    <w:p w:rsidR="00655592" w:rsidRDefault="00DA6F3F" w:rsidP="00CC416B">
      <w:pPr>
        <w:pStyle w:val="a4"/>
        <w:numPr>
          <w:ilvl w:val="4"/>
          <w:numId w:val="215"/>
        </w:numPr>
        <w:tabs>
          <w:tab w:val="left" w:pos="1674"/>
        </w:tabs>
        <w:spacing w:line="340" w:lineRule="exact"/>
        <w:ind w:left="1674"/>
        <w:rPr>
          <w:sz w:val="28"/>
        </w:rPr>
      </w:pPr>
      <w:r>
        <w:rPr>
          <w:sz w:val="28"/>
        </w:rPr>
        <w:t>безопасно действовать по сигналу «Внимание</w:t>
      </w:r>
      <w:r>
        <w:rPr>
          <w:spacing w:val="-6"/>
          <w:sz w:val="28"/>
        </w:rPr>
        <w:t xml:space="preserve"> </w:t>
      </w:r>
      <w:r>
        <w:rPr>
          <w:sz w:val="28"/>
        </w:rPr>
        <w:t>всем!»;</w:t>
      </w:r>
    </w:p>
    <w:p w:rsidR="00655592" w:rsidRDefault="00DA6F3F" w:rsidP="00CC416B">
      <w:pPr>
        <w:pStyle w:val="a4"/>
        <w:numPr>
          <w:ilvl w:val="4"/>
          <w:numId w:val="215"/>
        </w:numPr>
        <w:tabs>
          <w:tab w:val="left" w:pos="1674"/>
          <w:tab w:val="left" w:pos="3151"/>
          <w:tab w:val="left" w:pos="5010"/>
          <w:tab w:val="left" w:pos="6315"/>
          <w:tab w:val="left" w:pos="8571"/>
          <w:tab w:val="left" w:pos="8990"/>
        </w:tabs>
        <w:ind w:right="492" w:firstLine="708"/>
        <w:rPr>
          <w:sz w:val="28"/>
        </w:rPr>
      </w:pPr>
      <w:r>
        <w:rPr>
          <w:sz w:val="28"/>
        </w:rPr>
        <w:t>безопасно</w:t>
      </w:r>
      <w:r>
        <w:rPr>
          <w:sz w:val="28"/>
        </w:rPr>
        <w:tab/>
        <w:t>использовать</w:t>
      </w:r>
      <w:r>
        <w:rPr>
          <w:sz w:val="28"/>
        </w:rPr>
        <w:tab/>
        <w:t>средства</w:t>
      </w:r>
      <w:r>
        <w:rPr>
          <w:sz w:val="28"/>
        </w:rPr>
        <w:tab/>
        <w:t>индивидуальной</w:t>
      </w:r>
      <w:r>
        <w:rPr>
          <w:sz w:val="28"/>
        </w:rPr>
        <w:tab/>
        <w:t>и</w:t>
      </w:r>
      <w:r>
        <w:rPr>
          <w:sz w:val="28"/>
        </w:rPr>
        <w:tab/>
      </w:r>
      <w:r>
        <w:rPr>
          <w:spacing w:val="-3"/>
          <w:sz w:val="28"/>
        </w:rPr>
        <w:t xml:space="preserve">коллективной </w:t>
      </w:r>
      <w:r>
        <w:rPr>
          <w:sz w:val="28"/>
        </w:rPr>
        <w:t>защиты;</w:t>
      </w:r>
    </w:p>
    <w:p w:rsidR="00655592" w:rsidRDefault="00DA6F3F" w:rsidP="00CC416B">
      <w:pPr>
        <w:pStyle w:val="a4"/>
        <w:numPr>
          <w:ilvl w:val="4"/>
          <w:numId w:val="215"/>
        </w:numPr>
        <w:tabs>
          <w:tab w:val="left" w:pos="1674"/>
          <w:tab w:val="left" w:pos="3659"/>
          <w:tab w:val="left" w:pos="5357"/>
          <w:tab w:val="left" w:pos="7215"/>
          <w:tab w:val="left" w:pos="8125"/>
          <w:tab w:val="left" w:pos="9082"/>
        </w:tabs>
        <w:ind w:right="492" w:firstLine="708"/>
        <w:rPr>
          <w:sz w:val="28"/>
        </w:rPr>
      </w:pPr>
      <w:r>
        <w:rPr>
          <w:sz w:val="28"/>
        </w:rPr>
        <w:t>комплектовать</w:t>
      </w:r>
      <w:r>
        <w:rPr>
          <w:sz w:val="28"/>
        </w:rPr>
        <w:tab/>
        <w:t>минимально</w:t>
      </w:r>
      <w:r>
        <w:rPr>
          <w:sz w:val="28"/>
        </w:rPr>
        <w:tab/>
        <w:t>необходимый</w:t>
      </w:r>
      <w:r>
        <w:rPr>
          <w:sz w:val="28"/>
        </w:rPr>
        <w:tab/>
        <w:t>набор</w:t>
      </w:r>
      <w:r>
        <w:rPr>
          <w:sz w:val="28"/>
        </w:rPr>
        <w:tab/>
        <w:t>вещей</w:t>
      </w:r>
      <w:r>
        <w:rPr>
          <w:sz w:val="28"/>
        </w:rPr>
        <w:tab/>
      </w:r>
      <w:r>
        <w:rPr>
          <w:spacing w:val="-1"/>
          <w:sz w:val="28"/>
        </w:rPr>
        <w:t xml:space="preserve">(документов, </w:t>
      </w:r>
      <w:r>
        <w:rPr>
          <w:sz w:val="28"/>
        </w:rPr>
        <w:t>продуктов) в случае</w:t>
      </w:r>
      <w:r>
        <w:rPr>
          <w:spacing w:val="-5"/>
          <w:sz w:val="28"/>
        </w:rPr>
        <w:t xml:space="preserve"> </w:t>
      </w:r>
      <w:r>
        <w:rPr>
          <w:sz w:val="28"/>
        </w:rPr>
        <w:t>эвакуации;</w:t>
      </w:r>
    </w:p>
    <w:p w:rsidR="00655592" w:rsidRDefault="00DA6F3F" w:rsidP="00CC416B">
      <w:pPr>
        <w:pStyle w:val="a4"/>
        <w:numPr>
          <w:ilvl w:val="4"/>
          <w:numId w:val="215"/>
        </w:numPr>
        <w:tabs>
          <w:tab w:val="left" w:pos="1674"/>
        </w:tabs>
        <w:ind w:right="489" w:firstLine="708"/>
        <w:rPr>
          <w:sz w:val="28"/>
        </w:rPr>
      </w:pPr>
      <w:r>
        <w:rPr>
          <w:sz w:val="28"/>
        </w:rPr>
        <w:t>классифицировать и характеризовать явления терроризма, экстремизма, наркотизма и последствия данных явлений для личности, общества и</w:t>
      </w:r>
      <w:r>
        <w:rPr>
          <w:spacing w:val="-33"/>
          <w:sz w:val="28"/>
        </w:rPr>
        <w:t xml:space="preserve"> </w:t>
      </w:r>
      <w:r>
        <w:rPr>
          <w:sz w:val="28"/>
        </w:rPr>
        <w:t>государства;</w:t>
      </w:r>
    </w:p>
    <w:p w:rsidR="00655592" w:rsidRDefault="00DA6F3F" w:rsidP="00CC416B">
      <w:pPr>
        <w:pStyle w:val="a4"/>
        <w:numPr>
          <w:ilvl w:val="4"/>
          <w:numId w:val="215"/>
        </w:numPr>
        <w:tabs>
          <w:tab w:val="left" w:pos="1674"/>
        </w:tabs>
        <w:ind w:right="490" w:firstLine="708"/>
        <w:rPr>
          <w:sz w:val="28"/>
        </w:rPr>
      </w:pPr>
      <w:r>
        <w:rPr>
          <w:sz w:val="28"/>
        </w:rPr>
        <w:t>классифицировать мероприятия по защите населения от терроризма, экстремизма,</w:t>
      </w:r>
      <w:r>
        <w:rPr>
          <w:spacing w:val="-5"/>
          <w:sz w:val="28"/>
        </w:rPr>
        <w:t xml:space="preserve"> </w:t>
      </w:r>
      <w:r>
        <w:rPr>
          <w:sz w:val="28"/>
        </w:rPr>
        <w:t>наркотизма;</w:t>
      </w:r>
    </w:p>
    <w:p w:rsidR="00655592" w:rsidRDefault="00DA6F3F" w:rsidP="00CC416B">
      <w:pPr>
        <w:pStyle w:val="a4"/>
        <w:numPr>
          <w:ilvl w:val="4"/>
          <w:numId w:val="215"/>
        </w:numPr>
        <w:tabs>
          <w:tab w:val="left" w:pos="1674"/>
        </w:tabs>
        <w:ind w:right="490" w:firstLine="708"/>
        <w:jc w:val="both"/>
        <w:rPr>
          <w:sz w:val="28"/>
        </w:rPr>
      </w:pPr>
      <w:r>
        <w:rPr>
          <w:sz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55592" w:rsidRDefault="00DA6F3F" w:rsidP="00CC416B">
      <w:pPr>
        <w:pStyle w:val="a4"/>
        <w:numPr>
          <w:ilvl w:val="4"/>
          <w:numId w:val="215"/>
        </w:numPr>
        <w:tabs>
          <w:tab w:val="left" w:pos="1674"/>
        </w:tabs>
        <w:ind w:right="488" w:firstLine="708"/>
        <w:jc w:val="both"/>
        <w:rPr>
          <w:sz w:val="28"/>
        </w:rPr>
      </w:pPr>
      <w:r>
        <w:rPr>
          <w:sz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w:t>
      </w:r>
      <w:r>
        <w:rPr>
          <w:spacing w:val="-2"/>
          <w:sz w:val="28"/>
        </w:rPr>
        <w:t xml:space="preserve"> </w:t>
      </w:r>
      <w:r>
        <w:rPr>
          <w:sz w:val="28"/>
        </w:rPr>
        <w:t>заложников;</w:t>
      </w:r>
    </w:p>
    <w:p w:rsidR="00655592" w:rsidRDefault="00DA6F3F" w:rsidP="00CC416B">
      <w:pPr>
        <w:pStyle w:val="a4"/>
        <w:numPr>
          <w:ilvl w:val="4"/>
          <w:numId w:val="215"/>
        </w:numPr>
        <w:tabs>
          <w:tab w:val="left" w:pos="1674"/>
        </w:tabs>
        <w:ind w:right="490" w:firstLine="708"/>
        <w:jc w:val="both"/>
        <w:rPr>
          <w:sz w:val="28"/>
        </w:rPr>
      </w:pPr>
      <w:r>
        <w:rPr>
          <w:sz w:val="28"/>
        </w:rPr>
        <w:t>классифицировать и характеризовать основные положения законодательных актов, регламентирующих ответственность несовершеннолетних за</w:t>
      </w:r>
      <w:r>
        <w:rPr>
          <w:spacing w:val="-2"/>
          <w:sz w:val="28"/>
        </w:rPr>
        <w:t xml:space="preserve"> </w:t>
      </w:r>
      <w:r>
        <w:rPr>
          <w:sz w:val="28"/>
        </w:rPr>
        <w:t>правонарушения;</w:t>
      </w:r>
    </w:p>
    <w:p w:rsidR="00655592" w:rsidRDefault="00DA6F3F" w:rsidP="00CC416B">
      <w:pPr>
        <w:pStyle w:val="a4"/>
        <w:numPr>
          <w:ilvl w:val="4"/>
          <w:numId w:val="215"/>
        </w:numPr>
        <w:tabs>
          <w:tab w:val="left" w:pos="1674"/>
          <w:tab w:val="left" w:pos="4154"/>
          <w:tab w:val="left" w:pos="4571"/>
          <w:tab w:val="left" w:pos="6794"/>
          <w:tab w:val="left" w:pos="8064"/>
          <w:tab w:val="left" w:pos="9438"/>
          <w:tab w:val="left" w:pos="9836"/>
        </w:tabs>
        <w:ind w:right="484" w:firstLine="708"/>
        <w:rPr>
          <w:sz w:val="28"/>
        </w:rPr>
      </w:pPr>
      <w:r>
        <w:rPr>
          <w:sz w:val="28"/>
        </w:rPr>
        <w:t>классифицировать</w:t>
      </w:r>
      <w:r>
        <w:rPr>
          <w:sz w:val="28"/>
        </w:rPr>
        <w:tab/>
        <w:t>и</w:t>
      </w:r>
      <w:r>
        <w:rPr>
          <w:sz w:val="28"/>
        </w:rPr>
        <w:tab/>
        <w:t>характеризовать</w:t>
      </w:r>
      <w:r>
        <w:rPr>
          <w:sz w:val="28"/>
        </w:rPr>
        <w:tab/>
        <w:t>опасные</w:t>
      </w:r>
      <w:r>
        <w:rPr>
          <w:sz w:val="28"/>
        </w:rPr>
        <w:tab/>
        <w:t>ситуации</w:t>
      </w:r>
      <w:r>
        <w:rPr>
          <w:sz w:val="28"/>
        </w:rPr>
        <w:tab/>
        <w:t>в</w:t>
      </w:r>
      <w:r>
        <w:rPr>
          <w:sz w:val="28"/>
        </w:rPr>
        <w:tab/>
      </w:r>
      <w:r>
        <w:rPr>
          <w:spacing w:val="-3"/>
          <w:sz w:val="28"/>
        </w:rPr>
        <w:t xml:space="preserve">местах </w:t>
      </w:r>
      <w:r>
        <w:rPr>
          <w:sz w:val="28"/>
        </w:rPr>
        <w:t>большого скопления</w:t>
      </w:r>
      <w:r>
        <w:rPr>
          <w:spacing w:val="-3"/>
          <w:sz w:val="28"/>
        </w:rPr>
        <w:t xml:space="preserve"> </w:t>
      </w:r>
      <w:r>
        <w:rPr>
          <w:sz w:val="28"/>
        </w:rPr>
        <w:t>людей;</w:t>
      </w:r>
    </w:p>
    <w:p w:rsidR="00655592" w:rsidRDefault="00DA6F3F" w:rsidP="00CC416B">
      <w:pPr>
        <w:pStyle w:val="a4"/>
        <w:numPr>
          <w:ilvl w:val="4"/>
          <w:numId w:val="215"/>
        </w:numPr>
        <w:tabs>
          <w:tab w:val="left" w:pos="1674"/>
        </w:tabs>
        <w:ind w:right="492" w:firstLine="708"/>
        <w:rPr>
          <w:sz w:val="28"/>
        </w:rPr>
      </w:pPr>
      <w:r>
        <w:rPr>
          <w:sz w:val="28"/>
        </w:rPr>
        <w:t>предвидеть причины возникновения возможных опасных ситуаций в местах большого скопления</w:t>
      </w:r>
      <w:r>
        <w:rPr>
          <w:spacing w:val="-2"/>
          <w:sz w:val="28"/>
        </w:rPr>
        <w:t xml:space="preserve"> </w:t>
      </w:r>
      <w:r>
        <w:rPr>
          <w:sz w:val="28"/>
        </w:rPr>
        <w:t>людей;</w:t>
      </w:r>
    </w:p>
    <w:p w:rsidR="00655592" w:rsidRDefault="00655592">
      <w:pPr>
        <w:rPr>
          <w:sz w:val="28"/>
        </w:rPr>
        <w:sectPr w:rsidR="00655592">
          <w:pgSz w:w="11910" w:h="16840"/>
          <w:pgMar w:top="880" w:right="360" w:bottom="960" w:left="400" w:header="0" w:footer="699" w:gutter="0"/>
          <w:cols w:space="720"/>
        </w:sectPr>
      </w:pPr>
    </w:p>
    <w:p w:rsidR="00655592" w:rsidRDefault="00DA6F3F" w:rsidP="00CC416B">
      <w:pPr>
        <w:pStyle w:val="a4"/>
        <w:numPr>
          <w:ilvl w:val="4"/>
          <w:numId w:val="215"/>
        </w:numPr>
        <w:tabs>
          <w:tab w:val="left" w:pos="1674"/>
          <w:tab w:val="left" w:pos="3105"/>
          <w:tab w:val="left" w:pos="4561"/>
          <w:tab w:val="left" w:pos="5967"/>
          <w:tab w:val="left" w:pos="6352"/>
          <w:tab w:val="left" w:pos="7795"/>
          <w:tab w:val="left" w:pos="9471"/>
          <w:tab w:val="left" w:pos="9840"/>
        </w:tabs>
        <w:spacing w:before="87"/>
        <w:ind w:right="490" w:firstLine="708"/>
        <w:rPr>
          <w:sz w:val="28"/>
        </w:rPr>
      </w:pPr>
      <w:r>
        <w:rPr>
          <w:sz w:val="28"/>
        </w:rPr>
        <w:lastRenderedPageBreak/>
        <w:t>адекватно</w:t>
      </w:r>
      <w:r>
        <w:rPr>
          <w:sz w:val="28"/>
        </w:rPr>
        <w:tab/>
        <w:t>оценивать</w:t>
      </w:r>
      <w:r>
        <w:rPr>
          <w:sz w:val="28"/>
        </w:rPr>
        <w:tab/>
        <w:t>ситуацию</w:t>
      </w:r>
      <w:r>
        <w:rPr>
          <w:sz w:val="28"/>
        </w:rPr>
        <w:tab/>
        <w:t>и</w:t>
      </w:r>
      <w:r>
        <w:rPr>
          <w:sz w:val="28"/>
        </w:rPr>
        <w:tab/>
        <w:t>безопасно</w:t>
      </w:r>
      <w:r>
        <w:rPr>
          <w:sz w:val="28"/>
        </w:rPr>
        <w:tab/>
        <w:t>действовать</w:t>
      </w:r>
      <w:r>
        <w:rPr>
          <w:sz w:val="28"/>
        </w:rPr>
        <w:tab/>
        <w:t>в</w:t>
      </w:r>
      <w:r>
        <w:rPr>
          <w:sz w:val="28"/>
        </w:rPr>
        <w:tab/>
      </w:r>
      <w:r>
        <w:rPr>
          <w:spacing w:val="-4"/>
          <w:sz w:val="28"/>
        </w:rPr>
        <w:t xml:space="preserve">местах </w:t>
      </w:r>
      <w:r>
        <w:rPr>
          <w:sz w:val="28"/>
        </w:rPr>
        <w:t>массового скопления людей;</w:t>
      </w:r>
    </w:p>
    <w:p w:rsidR="00655592" w:rsidRDefault="00DA6F3F" w:rsidP="00CC416B">
      <w:pPr>
        <w:pStyle w:val="a4"/>
        <w:numPr>
          <w:ilvl w:val="4"/>
          <w:numId w:val="215"/>
        </w:numPr>
        <w:tabs>
          <w:tab w:val="left" w:pos="1674"/>
        </w:tabs>
        <w:spacing w:line="341" w:lineRule="exact"/>
        <w:ind w:left="1674"/>
        <w:rPr>
          <w:sz w:val="28"/>
        </w:rPr>
      </w:pPr>
      <w:r>
        <w:rPr>
          <w:sz w:val="28"/>
        </w:rPr>
        <w:t>оповещать (вызывать) экстренные службы при чрезвычайной</w:t>
      </w:r>
      <w:r>
        <w:rPr>
          <w:spacing w:val="-11"/>
          <w:sz w:val="28"/>
        </w:rPr>
        <w:t xml:space="preserve"> </w:t>
      </w:r>
      <w:r>
        <w:rPr>
          <w:sz w:val="28"/>
        </w:rPr>
        <w:t>ситуации;</w:t>
      </w:r>
    </w:p>
    <w:p w:rsidR="00655592" w:rsidRDefault="00DA6F3F" w:rsidP="00CC416B">
      <w:pPr>
        <w:pStyle w:val="a4"/>
        <w:numPr>
          <w:ilvl w:val="4"/>
          <w:numId w:val="215"/>
        </w:numPr>
        <w:tabs>
          <w:tab w:val="left" w:pos="1674"/>
        </w:tabs>
        <w:ind w:right="492" w:firstLine="708"/>
        <w:rPr>
          <w:sz w:val="28"/>
        </w:rPr>
      </w:pPr>
      <w:r>
        <w:rPr>
          <w:sz w:val="28"/>
        </w:rPr>
        <w:t>характеризовать безопасный и здоровый образ жизни, его составляющие и значение для личности, общества и</w:t>
      </w:r>
      <w:r>
        <w:rPr>
          <w:spacing w:val="-6"/>
          <w:sz w:val="28"/>
        </w:rPr>
        <w:t xml:space="preserve"> </w:t>
      </w:r>
      <w:r>
        <w:rPr>
          <w:sz w:val="28"/>
        </w:rPr>
        <w:t>государства;</w:t>
      </w:r>
    </w:p>
    <w:p w:rsidR="00655592" w:rsidRDefault="00DA6F3F" w:rsidP="00CC416B">
      <w:pPr>
        <w:pStyle w:val="a4"/>
        <w:numPr>
          <w:ilvl w:val="4"/>
          <w:numId w:val="215"/>
        </w:numPr>
        <w:tabs>
          <w:tab w:val="left" w:pos="1674"/>
        </w:tabs>
        <w:ind w:right="491" w:firstLine="708"/>
        <w:rPr>
          <w:sz w:val="28"/>
        </w:rPr>
      </w:pPr>
      <w:r>
        <w:rPr>
          <w:sz w:val="28"/>
        </w:rPr>
        <w:t>классифицировать мероприятия и факторы, укрепляющие и разрушающие здоровье;</w:t>
      </w:r>
    </w:p>
    <w:p w:rsidR="00655592" w:rsidRDefault="00DA6F3F" w:rsidP="00CC416B">
      <w:pPr>
        <w:pStyle w:val="a4"/>
        <w:numPr>
          <w:ilvl w:val="4"/>
          <w:numId w:val="215"/>
        </w:numPr>
        <w:tabs>
          <w:tab w:val="left" w:pos="1674"/>
          <w:tab w:val="left" w:pos="3534"/>
          <w:tab w:val="left" w:pos="6130"/>
          <w:tab w:val="left" w:pos="8047"/>
          <w:tab w:val="left" w:pos="8697"/>
          <w:tab w:val="left" w:pos="10507"/>
        </w:tabs>
        <w:ind w:right="486" w:firstLine="708"/>
        <w:rPr>
          <w:sz w:val="28"/>
        </w:rPr>
      </w:pPr>
      <w:r>
        <w:rPr>
          <w:sz w:val="28"/>
        </w:rPr>
        <w:t>планировать</w:t>
      </w:r>
      <w:r>
        <w:rPr>
          <w:sz w:val="28"/>
        </w:rPr>
        <w:tab/>
        <w:t>профилактические</w:t>
      </w:r>
      <w:r>
        <w:rPr>
          <w:sz w:val="28"/>
        </w:rPr>
        <w:tab/>
        <w:t>мероприятия</w:t>
      </w:r>
      <w:r>
        <w:rPr>
          <w:sz w:val="28"/>
        </w:rPr>
        <w:tab/>
        <w:t>по</w:t>
      </w:r>
      <w:r>
        <w:rPr>
          <w:sz w:val="28"/>
        </w:rPr>
        <w:tab/>
        <w:t>сохранению</w:t>
      </w:r>
      <w:r>
        <w:rPr>
          <w:sz w:val="28"/>
        </w:rPr>
        <w:tab/>
      </w:r>
      <w:r>
        <w:rPr>
          <w:spacing w:val="-17"/>
          <w:sz w:val="28"/>
        </w:rPr>
        <w:t xml:space="preserve">и </w:t>
      </w:r>
      <w:r>
        <w:rPr>
          <w:sz w:val="28"/>
        </w:rPr>
        <w:t>укреплению своего</w:t>
      </w:r>
      <w:r>
        <w:rPr>
          <w:spacing w:val="-5"/>
          <w:sz w:val="28"/>
        </w:rPr>
        <w:t xml:space="preserve"> </w:t>
      </w:r>
      <w:r>
        <w:rPr>
          <w:sz w:val="28"/>
        </w:rPr>
        <w:t>здоровья;</w:t>
      </w:r>
    </w:p>
    <w:p w:rsidR="00655592" w:rsidRDefault="00DA6F3F" w:rsidP="00CC416B">
      <w:pPr>
        <w:pStyle w:val="a4"/>
        <w:numPr>
          <w:ilvl w:val="4"/>
          <w:numId w:val="215"/>
        </w:numPr>
        <w:tabs>
          <w:tab w:val="left" w:pos="1674"/>
          <w:tab w:val="left" w:pos="3189"/>
          <w:tab w:val="left" w:pos="4729"/>
          <w:tab w:val="left" w:pos="6101"/>
          <w:tab w:val="left" w:pos="6575"/>
          <w:tab w:val="left" w:pos="9129"/>
          <w:tab w:val="left" w:pos="10365"/>
        </w:tabs>
        <w:ind w:right="489" w:firstLine="708"/>
        <w:rPr>
          <w:sz w:val="28"/>
        </w:rPr>
      </w:pPr>
      <w:r>
        <w:rPr>
          <w:sz w:val="28"/>
        </w:rPr>
        <w:t>адекватно</w:t>
      </w:r>
      <w:r>
        <w:rPr>
          <w:sz w:val="28"/>
        </w:rPr>
        <w:tab/>
        <w:t>оценивать</w:t>
      </w:r>
      <w:r>
        <w:rPr>
          <w:sz w:val="28"/>
        </w:rPr>
        <w:tab/>
        <w:t>нагрузку</w:t>
      </w:r>
      <w:r>
        <w:rPr>
          <w:sz w:val="28"/>
        </w:rPr>
        <w:tab/>
        <w:t>и</w:t>
      </w:r>
      <w:r>
        <w:rPr>
          <w:sz w:val="28"/>
        </w:rPr>
        <w:tab/>
        <w:t>профилактические</w:t>
      </w:r>
      <w:r>
        <w:rPr>
          <w:sz w:val="28"/>
        </w:rPr>
        <w:tab/>
        <w:t>занятия</w:t>
      </w:r>
      <w:r>
        <w:rPr>
          <w:sz w:val="28"/>
        </w:rPr>
        <w:tab/>
      </w:r>
      <w:r>
        <w:rPr>
          <w:spacing w:val="-14"/>
          <w:sz w:val="28"/>
        </w:rPr>
        <w:t xml:space="preserve">по </w:t>
      </w:r>
      <w:r>
        <w:rPr>
          <w:sz w:val="28"/>
        </w:rPr>
        <w:t>укреплению здоровья; планировать распорядок дня с учетом</w:t>
      </w:r>
      <w:r>
        <w:rPr>
          <w:spacing w:val="-10"/>
          <w:sz w:val="28"/>
        </w:rPr>
        <w:t xml:space="preserve"> </w:t>
      </w:r>
      <w:r>
        <w:rPr>
          <w:sz w:val="28"/>
        </w:rPr>
        <w:t>нагрузок;</w:t>
      </w:r>
    </w:p>
    <w:p w:rsidR="00655592" w:rsidRDefault="00DA6F3F" w:rsidP="00CC416B">
      <w:pPr>
        <w:pStyle w:val="a4"/>
        <w:numPr>
          <w:ilvl w:val="4"/>
          <w:numId w:val="215"/>
        </w:numPr>
        <w:tabs>
          <w:tab w:val="left" w:pos="1674"/>
        </w:tabs>
        <w:spacing w:line="342" w:lineRule="exact"/>
        <w:ind w:left="1674"/>
        <w:rPr>
          <w:sz w:val="28"/>
        </w:rPr>
      </w:pPr>
      <w:r>
        <w:rPr>
          <w:sz w:val="28"/>
        </w:rPr>
        <w:t>выявлять мероприятия и факторы, потенциально опасные для</w:t>
      </w:r>
      <w:r>
        <w:rPr>
          <w:spacing w:val="-18"/>
          <w:sz w:val="28"/>
        </w:rPr>
        <w:t xml:space="preserve"> </w:t>
      </w:r>
      <w:r>
        <w:rPr>
          <w:sz w:val="28"/>
        </w:rPr>
        <w:t>здоровья;</w:t>
      </w:r>
    </w:p>
    <w:p w:rsidR="00655592" w:rsidRDefault="00DA6F3F" w:rsidP="00CC416B">
      <w:pPr>
        <w:pStyle w:val="a4"/>
        <w:numPr>
          <w:ilvl w:val="4"/>
          <w:numId w:val="215"/>
        </w:numPr>
        <w:tabs>
          <w:tab w:val="left" w:pos="1674"/>
        </w:tabs>
        <w:spacing w:line="342" w:lineRule="exact"/>
        <w:ind w:left="1674"/>
        <w:rPr>
          <w:sz w:val="28"/>
        </w:rPr>
      </w:pPr>
      <w:r>
        <w:rPr>
          <w:sz w:val="28"/>
        </w:rPr>
        <w:t>безопасно использовать ресурсы интернета;</w:t>
      </w:r>
    </w:p>
    <w:p w:rsidR="00655592" w:rsidRDefault="00DA6F3F" w:rsidP="00CC416B">
      <w:pPr>
        <w:pStyle w:val="a4"/>
        <w:numPr>
          <w:ilvl w:val="4"/>
          <w:numId w:val="215"/>
        </w:numPr>
        <w:tabs>
          <w:tab w:val="left" w:pos="1674"/>
        </w:tabs>
        <w:spacing w:line="342" w:lineRule="exact"/>
        <w:ind w:left="1674"/>
        <w:rPr>
          <w:sz w:val="28"/>
        </w:rPr>
      </w:pPr>
      <w:r>
        <w:rPr>
          <w:sz w:val="28"/>
        </w:rPr>
        <w:t>анализировать состояние своего</w:t>
      </w:r>
      <w:r>
        <w:rPr>
          <w:spacing w:val="-2"/>
          <w:sz w:val="28"/>
        </w:rPr>
        <w:t xml:space="preserve"> </w:t>
      </w:r>
      <w:r>
        <w:rPr>
          <w:sz w:val="28"/>
        </w:rPr>
        <w:t>здоровья;</w:t>
      </w:r>
    </w:p>
    <w:p w:rsidR="00655592" w:rsidRDefault="00DA6F3F" w:rsidP="00CC416B">
      <w:pPr>
        <w:pStyle w:val="a4"/>
        <w:numPr>
          <w:ilvl w:val="4"/>
          <w:numId w:val="215"/>
        </w:numPr>
        <w:tabs>
          <w:tab w:val="left" w:pos="1674"/>
        </w:tabs>
        <w:spacing w:line="342" w:lineRule="exact"/>
        <w:ind w:left="1674"/>
        <w:rPr>
          <w:sz w:val="28"/>
        </w:rPr>
      </w:pPr>
      <w:r>
        <w:rPr>
          <w:sz w:val="28"/>
        </w:rPr>
        <w:t>определять состояния оказания неотложной</w:t>
      </w:r>
      <w:r>
        <w:rPr>
          <w:spacing w:val="-10"/>
          <w:sz w:val="28"/>
        </w:rPr>
        <w:t xml:space="preserve"> </w:t>
      </w:r>
      <w:r>
        <w:rPr>
          <w:sz w:val="28"/>
        </w:rPr>
        <w:t>помощи;</w:t>
      </w:r>
    </w:p>
    <w:p w:rsidR="00655592" w:rsidRDefault="00DA6F3F" w:rsidP="00CC416B">
      <w:pPr>
        <w:pStyle w:val="a4"/>
        <w:numPr>
          <w:ilvl w:val="4"/>
          <w:numId w:val="215"/>
        </w:numPr>
        <w:tabs>
          <w:tab w:val="left" w:pos="1674"/>
        </w:tabs>
        <w:spacing w:line="342" w:lineRule="exact"/>
        <w:ind w:left="1674"/>
        <w:rPr>
          <w:sz w:val="28"/>
        </w:rPr>
      </w:pPr>
      <w:r>
        <w:rPr>
          <w:sz w:val="28"/>
        </w:rPr>
        <w:t>использовать алгоритм действий по оказанию первой</w:t>
      </w:r>
      <w:r>
        <w:rPr>
          <w:spacing w:val="-14"/>
          <w:sz w:val="28"/>
        </w:rPr>
        <w:t xml:space="preserve"> </w:t>
      </w:r>
      <w:r>
        <w:rPr>
          <w:sz w:val="28"/>
        </w:rPr>
        <w:t>помощи;</w:t>
      </w:r>
    </w:p>
    <w:p w:rsidR="00655592" w:rsidRDefault="00DA6F3F" w:rsidP="00CC416B">
      <w:pPr>
        <w:pStyle w:val="a4"/>
        <w:numPr>
          <w:ilvl w:val="4"/>
          <w:numId w:val="215"/>
        </w:numPr>
        <w:tabs>
          <w:tab w:val="left" w:pos="1674"/>
        </w:tabs>
        <w:spacing w:line="342" w:lineRule="exact"/>
        <w:ind w:left="1674"/>
        <w:rPr>
          <w:sz w:val="28"/>
        </w:rPr>
      </w:pPr>
      <w:r>
        <w:rPr>
          <w:sz w:val="28"/>
        </w:rPr>
        <w:t>классифицировать средства оказания первой</w:t>
      </w:r>
      <w:r>
        <w:rPr>
          <w:spacing w:val="-7"/>
          <w:sz w:val="28"/>
        </w:rPr>
        <w:t xml:space="preserve"> </w:t>
      </w:r>
      <w:r>
        <w:rPr>
          <w:sz w:val="28"/>
        </w:rPr>
        <w:t>помощи;</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 наружном и внутреннем</w:t>
      </w:r>
      <w:r>
        <w:rPr>
          <w:spacing w:val="-12"/>
          <w:sz w:val="28"/>
        </w:rPr>
        <w:t xml:space="preserve"> </w:t>
      </w:r>
      <w:r>
        <w:rPr>
          <w:sz w:val="28"/>
        </w:rPr>
        <w:t>кровотечении;</w:t>
      </w:r>
    </w:p>
    <w:p w:rsidR="00655592" w:rsidRDefault="00DA6F3F" w:rsidP="00CC416B">
      <w:pPr>
        <w:pStyle w:val="a4"/>
        <w:numPr>
          <w:ilvl w:val="4"/>
          <w:numId w:val="215"/>
        </w:numPr>
        <w:tabs>
          <w:tab w:val="left" w:pos="1674"/>
        </w:tabs>
        <w:spacing w:line="342" w:lineRule="exact"/>
        <w:ind w:left="1674"/>
        <w:rPr>
          <w:sz w:val="28"/>
        </w:rPr>
      </w:pPr>
      <w:r>
        <w:rPr>
          <w:sz w:val="28"/>
        </w:rPr>
        <w:t>извлекать инородное тело из верхних дыхательных</w:t>
      </w:r>
      <w:r>
        <w:rPr>
          <w:spacing w:val="-6"/>
          <w:sz w:val="28"/>
        </w:rPr>
        <w:t xml:space="preserve"> </w:t>
      </w:r>
      <w:r>
        <w:rPr>
          <w:sz w:val="28"/>
        </w:rPr>
        <w:t>путей;</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w:t>
      </w:r>
      <w:r>
        <w:rPr>
          <w:spacing w:val="-5"/>
          <w:sz w:val="28"/>
        </w:rPr>
        <w:t xml:space="preserve"> </w:t>
      </w:r>
      <w:r>
        <w:rPr>
          <w:sz w:val="28"/>
        </w:rPr>
        <w:t>ушибах;</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w:t>
      </w:r>
      <w:r>
        <w:rPr>
          <w:spacing w:val="-8"/>
          <w:sz w:val="28"/>
        </w:rPr>
        <w:t xml:space="preserve"> </w:t>
      </w:r>
      <w:r>
        <w:rPr>
          <w:sz w:val="28"/>
        </w:rPr>
        <w:t>растяжениях;</w:t>
      </w:r>
    </w:p>
    <w:p w:rsidR="00655592" w:rsidRDefault="00DA6F3F" w:rsidP="00CC416B">
      <w:pPr>
        <w:pStyle w:val="a4"/>
        <w:numPr>
          <w:ilvl w:val="4"/>
          <w:numId w:val="215"/>
        </w:numPr>
        <w:tabs>
          <w:tab w:val="left" w:pos="1674"/>
        </w:tabs>
        <w:ind w:left="1674"/>
        <w:rPr>
          <w:sz w:val="28"/>
        </w:rPr>
      </w:pPr>
      <w:r>
        <w:rPr>
          <w:sz w:val="28"/>
        </w:rPr>
        <w:t>оказывать первую помощь при</w:t>
      </w:r>
      <w:r>
        <w:rPr>
          <w:spacing w:val="-5"/>
          <w:sz w:val="28"/>
        </w:rPr>
        <w:t xml:space="preserve"> </w:t>
      </w:r>
      <w:r>
        <w:rPr>
          <w:sz w:val="28"/>
        </w:rPr>
        <w:t>вывихах;</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w:t>
      </w:r>
      <w:r>
        <w:rPr>
          <w:spacing w:val="-5"/>
          <w:sz w:val="28"/>
        </w:rPr>
        <w:t xml:space="preserve"> </w:t>
      </w:r>
      <w:r>
        <w:rPr>
          <w:sz w:val="28"/>
        </w:rPr>
        <w:t>переломах;</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w:t>
      </w:r>
      <w:r>
        <w:rPr>
          <w:spacing w:val="-8"/>
          <w:sz w:val="28"/>
        </w:rPr>
        <w:t xml:space="preserve"> </w:t>
      </w:r>
      <w:r>
        <w:rPr>
          <w:sz w:val="28"/>
        </w:rPr>
        <w:t>ожогах;</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 отморожениях и общем</w:t>
      </w:r>
      <w:r>
        <w:rPr>
          <w:spacing w:val="-22"/>
          <w:sz w:val="28"/>
        </w:rPr>
        <w:t xml:space="preserve"> </w:t>
      </w:r>
      <w:r>
        <w:rPr>
          <w:sz w:val="28"/>
        </w:rPr>
        <w:t>переохлаждении;</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w:t>
      </w:r>
      <w:r>
        <w:rPr>
          <w:spacing w:val="-8"/>
          <w:sz w:val="28"/>
        </w:rPr>
        <w:t xml:space="preserve"> </w:t>
      </w:r>
      <w:r>
        <w:rPr>
          <w:sz w:val="28"/>
        </w:rPr>
        <w:t>отравлениях;</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 тепловом (солнечном)</w:t>
      </w:r>
      <w:r>
        <w:rPr>
          <w:spacing w:val="-8"/>
          <w:sz w:val="28"/>
        </w:rPr>
        <w:t xml:space="preserve"> </w:t>
      </w:r>
      <w:r>
        <w:rPr>
          <w:sz w:val="28"/>
        </w:rPr>
        <w:t>ударе;</w:t>
      </w:r>
    </w:p>
    <w:p w:rsidR="00655592" w:rsidRDefault="00DA6F3F" w:rsidP="00CC416B">
      <w:pPr>
        <w:pStyle w:val="a4"/>
        <w:numPr>
          <w:ilvl w:val="4"/>
          <w:numId w:val="215"/>
        </w:numPr>
        <w:tabs>
          <w:tab w:val="left" w:pos="1674"/>
        </w:tabs>
        <w:spacing w:line="342" w:lineRule="exact"/>
        <w:ind w:left="1674"/>
        <w:rPr>
          <w:sz w:val="28"/>
        </w:rPr>
      </w:pPr>
      <w:r>
        <w:rPr>
          <w:sz w:val="28"/>
        </w:rPr>
        <w:t>оказывать первую помощь при укусе насекомых и</w:t>
      </w:r>
      <w:r>
        <w:rPr>
          <w:spacing w:val="-6"/>
          <w:sz w:val="28"/>
        </w:rPr>
        <w:t xml:space="preserve"> </w:t>
      </w:r>
      <w:r>
        <w:rPr>
          <w:sz w:val="28"/>
        </w:rPr>
        <w:t>змей.</w:t>
      </w:r>
    </w:p>
    <w:p w:rsidR="00655592" w:rsidRDefault="00DA6F3F">
      <w:pPr>
        <w:pStyle w:val="1"/>
        <w:spacing w:before="5"/>
      </w:pPr>
      <w:r>
        <w:t>Выпускник получит возможность научиться:</w:t>
      </w:r>
    </w:p>
    <w:p w:rsidR="00655592" w:rsidRDefault="00DA6F3F" w:rsidP="00CC416B">
      <w:pPr>
        <w:pStyle w:val="a4"/>
        <w:numPr>
          <w:ilvl w:val="4"/>
          <w:numId w:val="215"/>
        </w:numPr>
        <w:tabs>
          <w:tab w:val="left" w:pos="1674"/>
          <w:tab w:val="left" w:pos="3407"/>
          <w:tab w:val="left" w:pos="5575"/>
          <w:tab w:val="left" w:pos="7230"/>
          <w:tab w:val="left" w:pos="9661"/>
        </w:tabs>
        <w:ind w:right="491" w:firstLine="708"/>
        <w:rPr>
          <w:i/>
          <w:sz w:val="28"/>
        </w:rPr>
      </w:pPr>
      <w:r>
        <w:rPr>
          <w:i/>
          <w:sz w:val="28"/>
        </w:rPr>
        <w:t>безопасно</w:t>
      </w:r>
      <w:r>
        <w:rPr>
          <w:i/>
          <w:sz w:val="28"/>
        </w:rPr>
        <w:tab/>
        <w:t>использовать</w:t>
      </w:r>
      <w:r>
        <w:rPr>
          <w:i/>
          <w:sz w:val="28"/>
        </w:rPr>
        <w:tab/>
        <w:t>средства</w:t>
      </w:r>
      <w:r>
        <w:rPr>
          <w:i/>
          <w:sz w:val="28"/>
        </w:rPr>
        <w:tab/>
        <w:t>индивидуальной</w:t>
      </w:r>
      <w:r>
        <w:rPr>
          <w:i/>
          <w:sz w:val="28"/>
        </w:rPr>
        <w:tab/>
      </w:r>
      <w:r>
        <w:rPr>
          <w:i/>
          <w:spacing w:val="-5"/>
          <w:sz w:val="28"/>
        </w:rPr>
        <w:t xml:space="preserve">защиты </w:t>
      </w:r>
      <w:r>
        <w:rPr>
          <w:i/>
          <w:sz w:val="28"/>
        </w:rPr>
        <w:t>велосипедиста;</w:t>
      </w:r>
    </w:p>
    <w:p w:rsidR="00655592" w:rsidRDefault="00DA6F3F" w:rsidP="00CC416B">
      <w:pPr>
        <w:pStyle w:val="a4"/>
        <w:numPr>
          <w:ilvl w:val="4"/>
          <w:numId w:val="215"/>
        </w:numPr>
        <w:tabs>
          <w:tab w:val="left" w:pos="1674"/>
        </w:tabs>
        <w:ind w:right="490" w:firstLine="708"/>
        <w:rPr>
          <w:i/>
          <w:sz w:val="28"/>
        </w:rPr>
      </w:pPr>
      <w:r>
        <w:rPr>
          <w:i/>
          <w:sz w:val="28"/>
        </w:rPr>
        <w:t>классифицировать и характеризовать причины и последствия опасных ситуаций в туристических</w:t>
      </w:r>
      <w:r>
        <w:rPr>
          <w:i/>
          <w:spacing w:val="-4"/>
          <w:sz w:val="28"/>
        </w:rPr>
        <w:t xml:space="preserve"> </w:t>
      </w:r>
      <w:r>
        <w:rPr>
          <w:i/>
          <w:sz w:val="28"/>
        </w:rPr>
        <w:t>поездках;</w:t>
      </w:r>
    </w:p>
    <w:p w:rsidR="00655592" w:rsidRDefault="00DA6F3F" w:rsidP="00CC416B">
      <w:pPr>
        <w:pStyle w:val="a4"/>
        <w:numPr>
          <w:ilvl w:val="4"/>
          <w:numId w:val="215"/>
        </w:numPr>
        <w:tabs>
          <w:tab w:val="left" w:pos="1674"/>
        </w:tabs>
        <w:spacing w:line="340" w:lineRule="exact"/>
        <w:ind w:left="1674"/>
        <w:rPr>
          <w:i/>
          <w:sz w:val="28"/>
        </w:rPr>
      </w:pPr>
      <w:r>
        <w:rPr>
          <w:i/>
          <w:sz w:val="28"/>
        </w:rPr>
        <w:t>готовиться к туристическим</w:t>
      </w:r>
      <w:r>
        <w:rPr>
          <w:i/>
          <w:spacing w:val="-3"/>
          <w:sz w:val="28"/>
        </w:rPr>
        <w:t xml:space="preserve"> </w:t>
      </w:r>
      <w:r>
        <w:rPr>
          <w:i/>
          <w:sz w:val="28"/>
        </w:rPr>
        <w:t>поездкам;</w:t>
      </w:r>
    </w:p>
    <w:p w:rsidR="00655592" w:rsidRDefault="00DA6F3F" w:rsidP="00CC416B">
      <w:pPr>
        <w:pStyle w:val="a4"/>
        <w:numPr>
          <w:ilvl w:val="4"/>
          <w:numId w:val="215"/>
        </w:numPr>
        <w:tabs>
          <w:tab w:val="left" w:pos="1674"/>
        </w:tabs>
        <w:ind w:right="486" w:firstLine="708"/>
        <w:rPr>
          <w:i/>
          <w:sz w:val="28"/>
        </w:rPr>
      </w:pPr>
      <w:r>
        <w:rPr>
          <w:i/>
          <w:sz w:val="28"/>
        </w:rPr>
        <w:t>адекватно оценивать ситуацию и безопасно вести в туристических поездках;</w:t>
      </w:r>
    </w:p>
    <w:p w:rsidR="00655592" w:rsidRDefault="00DA6F3F" w:rsidP="00CC416B">
      <w:pPr>
        <w:pStyle w:val="a4"/>
        <w:numPr>
          <w:ilvl w:val="4"/>
          <w:numId w:val="215"/>
        </w:numPr>
        <w:tabs>
          <w:tab w:val="left" w:pos="1674"/>
        </w:tabs>
        <w:ind w:right="490" w:firstLine="708"/>
        <w:rPr>
          <w:i/>
          <w:sz w:val="28"/>
        </w:rPr>
      </w:pPr>
      <w:r>
        <w:rPr>
          <w:i/>
          <w:sz w:val="28"/>
        </w:rPr>
        <w:t>анализировать последствия возможных опасных ситуаций в местах большого скопления</w:t>
      </w:r>
      <w:r>
        <w:rPr>
          <w:i/>
          <w:spacing w:val="-1"/>
          <w:sz w:val="28"/>
        </w:rPr>
        <w:t xml:space="preserve"> </w:t>
      </w:r>
      <w:r>
        <w:rPr>
          <w:i/>
          <w:sz w:val="28"/>
        </w:rPr>
        <w:t>людей;</w:t>
      </w:r>
    </w:p>
    <w:p w:rsidR="00655592" w:rsidRDefault="00DA6F3F" w:rsidP="00CC416B">
      <w:pPr>
        <w:pStyle w:val="a4"/>
        <w:numPr>
          <w:ilvl w:val="4"/>
          <w:numId w:val="215"/>
        </w:numPr>
        <w:tabs>
          <w:tab w:val="left" w:pos="1674"/>
          <w:tab w:val="left" w:pos="4005"/>
          <w:tab w:val="left" w:pos="6046"/>
          <w:tab w:val="left" w:pos="7977"/>
          <w:tab w:val="left" w:pos="9505"/>
        </w:tabs>
        <w:ind w:right="490" w:firstLine="708"/>
        <w:rPr>
          <w:i/>
          <w:sz w:val="28"/>
        </w:rPr>
      </w:pPr>
      <w:r>
        <w:rPr>
          <w:i/>
          <w:sz w:val="28"/>
        </w:rPr>
        <w:t>анализировать</w:t>
      </w:r>
      <w:r>
        <w:rPr>
          <w:i/>
          <w:sz w:val="28"/>
        </w:rPr>
        <w:tab/>
        <w:t>последствия</w:t>
      </w:r>
      <w:r>
        <w:rPr>
          <w:i/>
          <w:sz w:val="28"/>
        </w:rPr>
        <w:tab/>
        <w:t>возможных</w:t>
      </w:r>
      <w:r>
        <w:rPr>
          <w:i/>
          <w:sz w:val="28"/>
        </w:rPr>
        <w:tab/>
        <w:t>опасных</w:t>
      </w:r>
      <w:r>
        <w:rPr>
          <w:i/>
          <w:sz w:val="28"/>
        </w:rPr>
        <w:tab/>
      </w:r>
      <w:r>
        <w:rPr>
          <w:i/>
          <w:spacing w:val="-4"/>
          <w:sz w:val="28"/>
        </w:rPr>
        <w:t xml:space="preserve">ситуаций </w:t>
      </w:r>
      <w:r>
        <w:rPr>
          <w:i/>
          <w:sz w:val="28"/>
        </w:rPr>
        <w:t>криминогенного</w:t>
      </w:r>
      <w:r>
        <w:rPr>
          <w:i/>
          <w:spacing w:val="-4"/>
          <w:sz w:val="28"/>
        </w:rPr>
        <w:t xml:space="preserve"> </w:t>
      </w:r>
      <w:r>
        <w:rPr>
          <w:i/>
          <w:sz w:val="28"/>
        </w:rPr>
        <w:t>характера;</w:t>
      </w:r>
    </w:p>
    <w:p w:rsidR="00655592" w:rsidRDefault="00DA6F3F" w:rsidP="00CC416B">
      <w:pPr>
        <w:pStyle w:val="a4"/>
        <w:numPr>
          <w:ilvl w:val="4"/>
          <w:numId w:val="215"/>
        </w:numPr>
        <w:tabs>
          <w:tab w:val="left" w:pos="1674"/>
        </w:tabs>
        <w:spacing w:line="342" w:lineRule="exact"/>
        <w:ind w:left="1674"/>
        <w:rPr>
          <w:i/>
          <w:sz w:val="28"/>
        </w:rPr>
      </w:pPr>
      <w:r>
        <w:rPr>
          <w:i/>
          <w:sz w:val="28"/>
        </w:rPr>
        <w:t>безопасно вести и применять права</w:t>
      </w:r>
      <w:r>
        <w:rPr>
          <w:i/>
          <w:spacing w:val="-6"/>
          <w:sz w:val="28"/>
        </w:rPr>
        <w:t xml:space="preserve"> </w:t>
      </w:r>
      <w:r>
        <w:rPr>
          <w:i/>
          <w:sz w:val="28"/>
        </w:rPr>
        <w:t>покупателя;</w:t>
      </w:r>
    </w:p>
    <w:p w:rsidR="00655592" w:rsidRDefault="00DA6F3F" w:rsidP="00CC416B">
      <w:pPr>
        <w:pStyle w:val="a4"/>
        <w:numPr>
          <w:ilvl w:val="4"/>
          <w:numId w:val="215"/>
        </w:numPr>
        <w:tabs>
          <w:tab w:val="left" w:pos="1674"/>
          <w:tab w:val="left" w:pos="3764"/>
          <w:tab w:val="left" w:pos="5564"/>
          <w:tab w:val="left" w:pos="7181"/>
          <w:tab w:val="left" w:pos="8991"/>
        </w:tabs>
        <w:ind w:right="490" w:firstLine="708"/>
        <w:rPr>
          <w:i/>
          <w:sz w:val="28"/>
        </w:rPr>
      </w:pPr>
      <w:r>
        <w:rPr>
          <w:i/>
          <w:sz w:val="28"/>
        </w:rPr>
        <w:t>анализировать</w:t>
      </w:r>
      <w:r>
        <w:rPr>
          <w:i/>
          <w:sz w:val="28"/>
        </w:rPr>
        <w:tab/>
        <w:t>последствия</w:t>
      </w:r>
      <w:r>
        <w:rPr>
          <w:i/>
          <w:sz w:val="28"/>
        </w:rPr>
        <w:tab/>
        <w:t>проявления</w:t>
      </w:r>
      <w:r>
        <w:rPr>
          <w:i/>
          <w:sz w:val="28"/>
        </w:rPr>
        <w:tab/>
        <w:t>терроризма,</w:t>
      </w:r>
      <w:r>
        <w:rPr>
          <w:i/>
          <w:sz w:val="28"/>
        </w:rPr>
        <w:tab/>
      </w:r>
      <w:r>
        <w:rPr>
          <w:i/>
          <w:spacing w:val="-1"/>
          <w:sz w:val="28"/>
        </w:rPr>
        <w:t xml:space="preserve">экстремизма, </w:t>
      </w:r>
      <w:r>
        <w:rPr>
          <w:i/>
          <w:sz w:val="28"/>
        </w:rPr>
        <w:t>наркотизма;</w:t>
      </w:r>
    </w:p>
    <w:p w:rsidR="00655592" w:rsidRDefault="00655592">
      <w:pPr>
        <w:rPr>
          <w:sz w:val="28"/>
        </w:rPr>
        <w:sectPr w:rsidR="00655592">
          <w:pgSz w:w="11910" w:h="16840"/>
          <w:pgMar w:top="880" w:right="360" w:bottom="960" w:left="400" w:header="0" w:footer="699" w:gutter="0"/>
          <w:cols w:space="720"/>
        </w:sectPr>
      </w:pPr>
    </w:p>
    <w:p w:rsidR="00655592" w:rsidRDefault="00DA6F3F" w:rsidP="00CC416B">
      <w:pPr>
        <w:pStyle w:val="a4"/>
        <w:numPr>
          <w:ilvl w:val="4"/>
          <w:numId w:val="215"/>
        </w:numPr>
        <w:tabs>
          <w:tab w:val="left" w:pos="1674"/>
        </w:tabs>
        <w:spacing w:before="87"/>
        <w:ind w:right="484" w:firstLine="708"/>
        <w:jc w:val="both"/>
        <w:rPr>
          <w:i/>
          <w:sz w:val="28"/>
        </w:rPr>
      </w:pPr>
      <w:r>
        <w:rPr>
          <w:i/>
          <w:sz w:val="28"/>
        </w:rPr>
        <w:lastRenderedPageBreak/>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655592" w:rsidRDefault="00DA6F3F" w:rsidP="00CC416B">
      <w:pPr>
        <w:pStyle w:val="a4"/>
        <w:numPr>
          <w:ilvl w:val="4"/>
          <w:numId w:val="215"/>
        </w:numPr>
        <w:tabs>
          <w:tab w:val="left" w:pos="1674"/>
        </w:tabs>
        <w:ind w:right="491" w:firstLine="708"/>
        <w:jc w:val="both"/>
        <w:rPr>
          <w:i/>
          <w:sz w:val="28"/>
        </w:rPr>
      </w:pPr>
      <w:r>
        <w:rPr>
          <w:i/>
          <w:sz w:val="28"/>
        </w:rPr>
        <w:t>характеризовать роль семьи в жизни личности и общества и ее влияние на здоровье человека;</w:t>
      </w:r>
    </w:p>
    <w:p w:rsidR="00655592" w:rsidRDefault="00DA6F3F" w:rsidP="00CC416B">
      <w:pPr>
        <w:pStyle w:val="a4"/>
        <w:numPr>
          <w:ilvl w:val="4"/>
          <w:numId w:val="215"/>
        </w:numPr>
        <w:tabs>
          <w:tab w:val="left" w:pos="1674"/>
        </w:tabs>
        <w:ind w:right="489" w:firstLine="708"/>
        <w:jc w:val="both"/>
        <w:rPr>
          <w:i/>
          <w:sz w:val="28"/>
        </w:rPr>
      </w:pPr>
      <w:r>
        <w:rPr>
          <w:i/>
          <w:sz w:val="28"/>
        </w:rPr>
        <w:t>классифицировать и характеризовать основные положения законодательных актов, регулирующих права и обязанности супругов, и защищающих права</w:t>
      </w:r>
      <w:r>
        <w:rPr>
          <w:i/>
          <w:spacing w:val="-4"/>
          <w:sz w:val="28"/>
        </w:rPr>
        <w:t xml:space="preserve"> </w:t>
      </w:r>
      <w:r>
        <w:rPr>
          <w:i/>
          <w:sz w:val="28"/>
        </w:rPr>
        <w:t>ребенка;</w:t>
      </w:r>
    </w:p>
    <w:p w:rsidR="00655592" w:rsidRDefault="00DA6F3F" w:rsidP="00CC416B">
      <w:pPr>
        <w:pStyle w:val="a4"/>
        <w:numPr>
          <w:ilvl w:val="4"/>
          <w:numId w:val="215"/>
        </w:numPr>
        <w:tabs>
          <w:tab w:val="left" w:pos="1674"/>
        </w:tabs>
        <w:ind w:right="491" w:firstLine="708"/>
        <w:jc w:val="both"/>
        <w:rPr>
          <w:i/>
          <w:sz w:val="28"/>
        </w:rPr>
      </w:pPr>
      <w:r>
        <w:rPr>
          <w:i/>
          <w:sz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w:t>
      </w:r>
      <w:r>
        <w:rPr>
          <w:i/>
          <w:spacing w:val="-15"/>
          <w:sz w:val="28"/>
        </w:rPr>
        <w:t xml:space="preserve"> </w:t>
      </w:r>
      <w:r>
        <w:rPr>
          <w:i/>
          <w:sz w:val="28"/>
        </w:rPr>
        <w:t>жизнедеятельности;</w:t>
      </w:r>
    </w:p>
    <w:p w:rsidR="00655592" w:rsidRDefault="00DA6F3F" w:rsidP="00CC416B">
      <w:pPr>
        <w:pStyle w:val="a4"/>
        <w:numPr>
          <w:ilvl w:val="4"/>
          <w:numId w:val="215"/>
        </w:numPr>
        <w:tabs>
          <w:tab w:val="left" w:pos="1674"/>
        </w:tabs>
        <w:ind w:left="1674"/>
        <w:rPr>
          <w:i/>
          <w:sz w:val="28"/>
        </w:rPr>
      </w:pPr>
      <w:r>
        <w:rPr>
          <w:i/>
          <w:sz w:val="28"/>
        </w:rPr>
        <w:t>классифицировать основные правовые аспекты оказания первой</w:t>
      </w:r>
      <w:r>
        <w:rPr>
          <w:i/>
          <w:spacing w:val="-16"/>
          <w:sz w:val="28"/>
        </w:rPr>
        <w:t xml:space="preserve"> </w:t>
      </w:r>
      <w:r>
        <w:rPr>
          <w:i/>
          <w:sz w:val="28"/>
        </w:rPr>
        <w:t>помощи;</w:t>
      </w:r>
    </w:p>
    <w:p w:rsidR="00655592" w:rsidRDefault="00DA6F3F" w:rsidP="00CC416B">
      <w:pPr>
        <w:pStyle w:val="a4"/>
        <w:numPr>
          <w:ilvl w:val="4"/>
          <w:numId w:val="215"/>
        </w:numPr>
        <w:tabs>
          <w:tab w:val="left" w:pos="1674"/>
        </w:tabs>
        <w:spacing w:line="342" w:lineRule="exact"/>
        <w:ind w:left="1674"/>
        <w:rPr>
          <w:i/>
          <w:sz w:val="28"/>
        </w:rPr>
      </w:pPr>
      <w:r>
        <w:rPr>
          <w:i/>
          <w:sz w:val="28"/>
        </w:rPr>
        <w:t>оказывать первую помощь при не инфекционных</w:t>
      </w:r>
      <w:r>
        <w:rPr>
          <w:i/>
          <w:spacing w:val="-13"/>
          <w:sz w:val="28"/>
        </w:rPr>
        <w:t xml:space="preserve"> </w:t>
      </w:r>
      <w:r>
        <w:rPr>
          <w:i/>
          <w:sz w:val="28"/>
        </w:rPr>
        <w:t>заболеваниях;</w:t>
      </w:r>
    </w:p>
    <w:p w:rsidR="00655592" w:rsidRDefault="00DA6F3F" w:rsidP="00CC416B">
      <w:pPr>
        <w:pStyle w:val="a4"/>
        <w:numPr>
          <w:ilvl w:val="4"/>
          <w:numId w:val="215"/>
        </w:numPr>
        <w:tabs>
          <w:tab w:val="left" w:pos="1674"/>
        </w:tabs>
        <w:spacing w:line="342" w:lineRule="exact"/>
        <w:ind w:left="1674"/>
        <w:rPr>
          <w:i/>
          <w:sz w:val="28"/>
        </w:rPr>
      </w:pPr>
      <w:r>
        <w:rPr>
          <w:i/>
          <w:sz w:val="28"/>
        </w:rPr>
        <w:t>оказывать первую помощь при инфекционных</w:t>
      </w:r>
      <w:r>
        <w:rPr>
          <w:i/>
          <w:spacing w:val="-8"/>
          <w:sz w:val="28"/>
        </w:rPr>
        <w:t xml:space="preserve"> </w:t>
      </w:r>
      <w:r>
        <w:rPr>
          <w:i/>
          <w:sz w:val="28"/>
        </w:rPr>
        <w:t>заболеваниях;</w:t>
      </w:r>
    </w:p>
    <w:p w:rsidR="00655592" w:rsidRDefault="00DA6F3F" w:rsidP="00CC416B">
      <w:pPr>
        <w:pStyle w:val="a4"/>
        <w:numPr>
          <w:ilvl w:val="4"/>
          <w:numId w:val="215"/>
        </w:numPr>
        <w:tabs>
          <w:tab w:val="left" w:pos="1674"/>
        </w:tabs>
        <w:spacing w:line="342" w:lineRule="exact"/>
        <w:ind w:left="1674"/>
        <w:rPr>
          <w:i/>
          <w:sz w:val="28"/>
        </w:rPr>
      </w:pPr>
      <w:r>
        <w:rPr>
          <w:i/>
          <w:sz w:val="28"/>
        </w:rPr>
        <w:t>оказывать первую помощь при остановке сердечной</w:t>
      </w:r>
      <w:r>
        <w:rPr>
          <w:i/>
          <w:spacing w:val="-7"/>
          <w:sz w:val="28"/>
        </w:rPr>
        <w:t xml:space="preserve"> </w:t>
      </w:r>
      <w:r>
        <w:rPr>
          <w:i/>
          <w:sz w:val="28"/>
        </w:rPr>
        <w:t>деятельности;</w:t>
      </w:r>
    </w:p>
    <w:p w:rsidR="00655592" w:rsidRDefault="00DA6F3F" w:rsidP="00CC416B">
      <w:pPr>
        <w:pStyle w:val="a4"/>
        <w:numPr>
          <w:ilvl w:val="4"/>
          <w:numId w:val="215"/>
        </w:numPr>
        <w:tabs>
          <w:tab w:val="left" w:pos="1674"/>
        </w:tabs>
        <w:spacing w:line="342" w:lineRule="exact"/>
        <w:ind w:left="1674"/>
        <w:rPr>
          <w:i/>
          <w:sz w:val="28"/>
        </w:rPr>
      </w:pPr>
      <w:r>
        <w:rPr>
          <w:i/>
          <w:sz w:val="28"/>
        </w:rPr>
        <w:t>оказывать первую помощь при</w:t>
      </w:r>
      <w:r>
        <w:rPr>
          <w:i/>
          <w:spacing w:val="-4"/>
          <w:sz w:val="28"/>
        </w:rPr>
        <w:t xml:space="preserve"> </w:t>
      </w:r>
      <w:r>
        <w:rPr>
          <w:i/>
          <w:sz w:val="28"/>
        </w:rPr>
        <w:t>коме;</w:t>
      </w:r>
    </w:p>
    <w:p w:rsidR="00655592" w:rsidRDefault="00DA6F3F" w:rsidP="00CC416B">
      <w:pPr>
        <w:pStyle w:val="a4"/>
        <w:numPr>
          <w:ilvl w:val="4"/>
          <w:numId w:val="215"/>
        </w:numPr>
        <w:tabs>
          <w:tab w:val="left" w:pos="1674"/>
        </w:tabs>
        <w:spacing w:line="342" w:lineRule="exact"/>
        <w:ind w:left="1674"/>
        <w:rPr>
          <w:i/>
          <w:sz w:val="28"/>
        </w:rPr>
      </w:pPr>
      <w:r>
        <w:rPr>
          <w:i/>
          <w:sz w:val="28"/>
        </w:rPr>
        <w:t>оказывать первую помощь при поражении электрическим</w:t>
      </w:r>
      <w:r>
        <w:rPr>
          <w:i/>
          <w:spacing w:val="-9"/>
          <w:sz w:val="28"/>
        </w:rPr>
        <w:t xml:space="preserve"> </w:t>
      </w:r>
      <w:r>
        <w:rPr>
          <w:i/>
          <w:sz w:val="28"/>
        </w:rPr>
        <w:t>током;</w:t>
      </w:r>
    </w:p>
    <w:p w:rsidR="00655592" w:rsidRDefault="00DA6F3F" w:rsidP="00CC416B">
      <w:pPr>
        <w:pStyle w:val="a4"/>
        <w:numPr>
          <w:ilvl w:val="4"/>
          <w:numId w:val="215"/>
        </w:numPr>
        <w:tabs>
          <w:tab w:val="left" w:pos="1674"/>
        </w:tabs>
        <w:ind w:right="491" w:firstLine="708"/>
        <w:jc w:val="both"/>
        <w:rPr>
          <w:i/>
          <w:sz w:val="28"/>
        </w:rPr>
      </w:pPr>
      <w:r>
        <w:rPr>
          <w:i/>
          <w:sz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w:t>
      </w:r>
      <w:r>
        <w:rPr>
          <w:i/>
          <w:spacing w:val="-6"/>
          <w:sz w:val="28"/>
        </w:rPr>
        <w:t xml:space="preserve"> </w:t>
      </w:r>
      <w:r>
        <w:rPr>
          <w:i/>
          <w:sz w:val="28"/>
        </w:rPr>
        <w:t>данных;</w:t>
      </w:r>
    </w:p>
    <w:p w:rsidR="00655592" w:rsidRDefault="00DA6F3F" w:rsidP="00CC416B">
      <w:pPr>
        <w:pStyle w:val="a4"/>
        <w:numPr>
          <w:ilvl w:val="4"/>
          <w:numId w:val="215"/>
        </w:numPr>
        <w:tabs>
          <w:tab w:val="left" w:pos="1674"/>
        </w:tabs>
        <w:ind w:right="483" w:firstLine="708"/>
        <w:jc w:val="both"/>
        <w:rPr>
          <w:i/>
          <w:sz w:val="28"/>
        </w:rPr>
      </w:pPr>
      <w:r>
        <w:rPr>
          <w:i/>
          <w:sz w:val="28"/>
        </w:rPr>
        <w:t>усваивать приемы действий в различных опасных и чрезвычайных ситуациях;</w:t>
      </w:r>
    </w:p>
    <w:p w:rsidR="00655592" w:rsidRDefault="00DA6F3F" w:rsidP="00CC416B">
      <w:pPr>
        <w:pStyle w:val="a4"/>
        <w:numPr>
          <w:ilvl w:val="4"/>
          <w:numId w:val="215"/>
        </w:numPr>
        <w:tabs>
          <w:tab w:val="left" w:pos="1674"/>
        </w:tabs>
        <w:ind w:right="489" w:firstLine="708"/>
        <w:jc w:val="both"/>
        <w:rPr>
          <w:i/>
          <w:sz w:val="28"/>
        </w:rPr>
      </w:pPr>
      <w:r>
        <w:rPr>
          <w:i/>
          <w:sz w:val="28"/>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55592" w:rsidRDefault="00DA6F3F" w:rsidP="00CC416B">
      <w:pPr>
        <w:pStyle w:val="a4"/>
        <w:numPr>
          <w:ilvl w:val="4"/>
          <w:numId w:val="215"/>
        </w:numPr>
        <w:tabs>
          <w:tab w:val="left" w:pos="1674"/>
        </w:tabs>
        <w:ind w:right="489" w:firstLine="708"/>
        <w:jc w:val="both"/>
        <w:rPr>
          <w:i/>
          <w:sz w:val="28"/>
        </w:rPr>
      </w:pPr>
      <w:r>
        <w:rPr>
          <w:i/>
          <w:sz w:val="28"/>
        </w:rPr>
        <w:t>творчески решать моделируемые ситуации и практические задачи в области безопасности</w:t>
      </w:r>
      <w:r>
        <w:rPr>
          <w:i/>
          <w:spacing w:val="-3"/>
          <w:sz w:val="28"/>
        </w:rPr>
        <w:t xml:space="preserve"> </w:t>
      </w:r>
      <w:r>
        <w:rPr>
          <w:i/>
          <w:sz w:val="28"/>
        </w:rPr>
        <w:t>жизнедеятельности.</w:t>
      </w:r>
    </w:p>
    <w:p w:rsidR="00655592" w:rsidRDefault="00DA6F3F" w:rsidP="00CC416B">
      <w:pPr>
        <w:pStyle w:val="1"/>
        <w:numPr>
          <w:ilvl w:val="1"/>
          <w:numId w:val="214"/>
        </w:numPr>
        <w:tabs>
          <w:tab w:val="left" w:pos="1173"/>
        </w:tabs>
        <w:spacing w:line="242" w:lineRule="auto"/>
        <w:ind w:right="1518" w:firstLine="0"/>
      </w:pPr>
      <w:r>
        <w:t>Система оценки достижения планируемых результатов освоения основной образовательной программы основного общего</w:t>
      </w:r>
      <w:r>
        <w:rPr>
          <w:spacing w:val="-23"/>
        </w:rPr>
        <w:t xml:space="preserve"> </w:t>
      </w:r>
      <w:r>
        <w:t>образования</w:t>
      </w:r>
    </w:p>
    <w:p w:rsidR="00655592" w:rsidRDefault="00DA6F3F" w:rsidP="00CC416B">
      <w:pPr>
        <w:pStyle w:val="a4"/>
        <w:numPr>
          <w:ilvl w:val="2"/>
          <w:numId w:val="214"/>
        </w:numPr>
        <w:tabs>
          <w:tab w:val="left" w:pos="2089"/>
        </w:tabs>
        <w:spacing w:line="315" w:lineRule="exact"/>
        <w:ind w:hanging="700"/>
        <w:rPr>
          <w:b/>
          <w:sz w:val="28"/>
        </w:rPr>
      </w:pPr>
      <w:r>
        <w:rPr>
          <w:b/>
          <w:sz w:val="28"/>
        </w:rPr>
        <w:t>Общие</w:t>
      </w:r>
      <w:r>
        <w:rPr>
          <w:b/>
          <w:spacing w:val="-1"/>
          <w:sz w:val="28"/>
        </w:rPr>
        <w:t xml:space="preserve"> </w:t>
      </w:r>
      <w:r>
        <w:rPr>
          <w:b/>
          <w:sz w:val="28"/>
        </w:rPr>
        <w:t>положения</w:t>
      </w:r>
    </w:p>
    <w:p w:rsidR="00655592" w:rsidRDefault="00DA6F3F">
      <w:pPr>
        <w:pStyle w:val="a3"/>
        <w:ind w:right="483"/>
      </w:pPr>
      <w: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55592" w:rsidRDefault="00DA6F3F">
      <w:pPr>
        <w:pStyle w:val="a3"/>
        <w:ind w:right="494"/>
      </w:pPr>
      <w:r>
        <w:t>Основными направлениями и целями оценочной деятельности в образовательной организации в соответствии с требованиями ФГОС ООО являются:</w:t>
      </w:r>
    </w:p>
    <w:p w:rsidR="00655592" w:rsidRDefault="00DA6F3F" w:rsidP="00CC416B">
      <w:pPr>
        <w:pStyle w:val="a4"/>
        <w:numPr>
          <w:ilvl w:val="0"/>
          <w:numId w:val="213"/>
        </w:numPr>
        <w:tabs>
          <w:tab w:val="left" w:pos="2097"/>
        </w:tabs>
        <w:ind w:right="493" w:firstLine="708"/>
        <w:jc w:val="both"/>
        <w:rPr>
          <w:sz w:val="28"/>
        </w:rPr>
      </w:pPr>
      <w:r>
        <w:rPr>
          <w:sz w:val="28"/>
        </w:rPr>
        <w:t xml:space="preserve">оценка образовательных достижений обучающихся на различных этапах обучения как основа </w:t>
      </w:r>
      <w:r>
        <w:rPr>
          <w:spacing w:val="2"/>
          <w:sz w:val="28"/>
        </w:rPr>
        <w:t xml:space="preserve">их </w:t>
      </w:r>
      <w:r>
        <w:rPr>
          <w:sz w:val="28"/>
        </w:rPr>
        <w:t>промежуточной и итоговой аттестации, а также основа процедур внутреннего мониторинга образовательной</w:t>
      </w:r>
      <w:r>
        <w:rPr>
          <w:spacing w:val="42"/>
          <w:sz w:val="28"/>
        </w:rPr>
        <w:t xml:space="preserve"> </w:t>
      </w:r>
      <w:r>
        <w:rPr>
          <w:sz w:val="28"/>
        </w:rPr>
        <w:t>организации,</w:t>
      </w:r>
    </w:p>
    <w:p w:rsidR="00655592" w:rsidRDefault="00655592">
      <w:pPr>
        <w:jc w:val="both"/>
        <w:rPr>
          <w:sz w:val="28"/>
        </w:rPr>
        <w:sectPr w:rsidR="00655592">
          <w:pgSz w:w="11910" w:h="16840"/>
          <w:pgMar w:top="880" w:right="360" w:bottom="960" w:left="400" w:header="0" w:footer="699" w:gutter="0"/>
          <w:cols w:space="720"/>
        </w:sectPr>
      </w:pPr>
    </w:p>
    <w:p w:rsidR="00655592" w:rsidRDefault="00DA6F3F">
      <w:pPr>
        <w:pStyle w:val="a3"/>
        <w:spacing w:before="68"/>
        <w:ind w:right="496" w:firstLine="0"/>
      </w:pPr>
      <w:r>
        <w:lastRenderedPageBreak/>
        <w:t>мониторинговых исследований муниципального регионального и федерального уровней;</w:t>
      </w:r>
    </w:p>
    <w:p w:rsidR="00655592" w:rsidRDefault="00DA6F3F" w:rsidP="00CC416B">
      <w:pPr>
        <w:pStyle w:val="a4"/>
        <w:numPr>
          <w:ilvl w:val="0"/>
          <w:numId w:val="213"/>
        </w:numPr>
        <w:tabs>
          <w:tab w:val="left" w:pos="2097"/>
        </w:tabs>
        <w:ind w:right="483" w:firstLine="708"/>
        <w:jc w:val="both"/>
        <w:rPr>
          <w:sz w:val="28"/>
        </w:rPr>
      </w:pPr>
      <w:r>
        <w:rPr>
          <w:sz w:val="28"/>
        </w:rPr>
        <w:t>оценка результатов деятельности педагогических кадров как основа аттестационных процедур;</w:t>
      </w:r>
    </w:p>
    <w:p w:rsidR="00655592" w:rsidRDefault="00DA6F3F" w:rsidP="00CC416B">
      <w:pPr>
        <w:pStyle w:val="a4"/>
        <w:numPr>
          <w:ilvl w:val="0"/>
          <w:numId w:val="213"/>
        </w:numPr>
        <w:tabs>
          <w:tab w:val="left" w:pos="2097"/>
        </w:tabs>
        <w:ind w:right="483" w:firstLine="708"/>
        <w:jc w:val="both"/>
        <w:rPr>
          <w:sz w:val="28"/>
        </w:rPr>
      </w:pPr>
      <w:r>
        <w:rPr>
          <w:sz w:val="28"/>
        </w:rPr>
        <w:t>оценка результатов деятельности образовательной организации как основа аккредитационных</w:t>
      </w:r>
      <w:r>
        <w:rPr>
          <w:spacing w:val="-2"/>
          <w:sz w:val="28"/>
        </w:rPr>
        <w:t xml:space="preserve"> </w:t>
      </w:r>
      <w:r>
        <w:rPr>
          <w:sz w:val="28"/>
        </w:rPr>
        <w:t>процедур.</w:t>
      </w:r>
    </w:p>
    <w:p w:rsidR="00655592" w:rsidRDefault="00DA6F3F">
      <w:pPr>
        <w:pStyle w:val="a3"/>
        <w:ind w:right="485"/>
      </w:pPr>
      <w: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55592" w:rsidRDefault="00DA6F3F">
      <w:pPr>
        <w:pStyle w:val="a3"/>
        <w:ind w:left="1388" w:right="1451" w:firstLine="0"/>
        <w:jc w:val="left"/>
      </w:pPr>
      <w:r>
        <w:t>Система оценки включает процедуры внутренней и внешней оценки. Внутренняя оценка</w:t>
      </w:r>
      <w:r>
        <w:rPr>
          <w:spacing w:val="-4"/>
        </w:rPr>
        <w:t xml:space="preserve"> </w:t>
      </w:r>
      <w:r>
        <w:t>включает:</w:t>
      </w:r>
    </w:p>
    <w:p w:rsidR="00655592" w:rsidRDefault="00DA6F3F" w:rsidP="00CC416B">
      <w:pPr>
        <w:pStyle w:val="a4"/>
        <w:numPr>
          <w:ilvl w:val="0"/>
          <w:numId w:val="213"/>
        </w:numPr>
        <w:tabs>
          <w:tab w:val="left" w:pos="1760"/>
          <w:tab w:val="left" w:pos="1761"/>
        </w:tabs>
        <w:spacing w:line="342" w:lineRule="exact"/>
        <w:ind w:left="1760" w:hanging="360"/>
        <w:rPr>
          <w:sz w:val="28"/>
        </w:rPr>
      </w:pPr>
      <w:r>
        <w:rPr>
          <w:sz w:val="28"/>
        </w:rPr>
        <w:t>стартовую</w:t>
      </w:r>
      <w:r>
        <w:rPr>
          <w:spacing w:val="-10"/>
          <w:sz w:val="28"/>
        </w:rPr>
        <w:t xml:space="preserve"> </w:t>
      </w:r>
      <w:r>
        <w:rPr>
          <w:sz w:val="28"/>
        </w:rPr>
        <w:t>диагностику,</w:t>
      </w:r>
    </w:p>
    <w:p w:rsidR="00655592" w:rsidRDefault="00DA6F3F" w:rsidP="00CC416B">
      <w:pPr>
        <w:pStyle w:val="a4"/>
        <w:numPr>
          <w:ilvl w:val="0"/>
          <w:numId w:val="213"/>
        </w:numPr>
        <w:tabs>
          <w:tab w:val="left" w:pos="1760"/>
          <w:tab w:val="left" w:pos="1761"/>
        </w:tabs>
        <w:spacing w:line="342" w:lineRule="exact"/>
        <w:ind w:left="1760" w:hanging="360"/>
        <w:rPr>
          <w:sz w:val="28"/>
        </w:rPr>
      </w:pPr>
      <w:r>
        <w:rPr>
          <w:sz w:val="28"/>
        </w:rPr>
        <w:t>текущую и тематическую</w:t>
      </w:r>
      <w:r>
        <w:rPr>
          <w:spacing w:val="-3"/>
          <w:sz w:val="28"/>
        </w:rPr>
        <w:t xml:space="preserve"> </w:t>
      </w:r>
      <w:r>
        <w:rPr>
          <w:sz w:val="28"/>
        </w:rPr>
        <w:t>оценку,</w:t>
      </w:r>
    </w:p>
    <w:p w:rsidR="00655592" w:rsidRDefault="00DA6F3F" w:rsidP="00CC416B">
      <w:pPr>
        <w:pStyle w:val="a4"/>
        <w:numPr>
          <w:ilvl w:val="0"/>
          <w:numId w:val="213"/>
        </w:numPr>
        <w:tabs>
          <w:tab w:val="left" w:pos="1760"/>
          <w:tab w:val="left" w:pos="1761"/>
        </w:tabs>
        <w:spacing w:line="342" w:lineRule="exact"/>
        <w:ind w:left="1760" w:hanging="360"/>
        <w:rPr>
          <w:sz w:val="28"/>
        </w:rPr>
      </w:pPr>
      <w:r>
        <w:rPr>
          <w:sz w:val="28"/>
        </w:rPr>
        <w:t>портфолио,</w:t>
      </w:r>
    </w:p>
    <w:p w:rsidR="00655592" w:rsidRDefault="00DA6F3F" w:rsidP="00CC416B">
      <w:pPr>
        <w:pStyle w:val="a4"/>
        <w:numPr>
          <w:ilvl w:val="0"/>
          <w:numId w:val="213"/>
        </w:numPr>
        <w:tabs>
          <w:tab w:val="left" w:pos="1760"/>
          <w:tab w:val="left" w:pos="1761"/>
        </w:tabs>
        <w:spacing w:line="342" w:lineRule="exact"/>
        <w:ind w:left="1760" w:hanging="360"/>
        <w:rPr>
          <w:sz w:val="28"/>
        </w:rPr>
      </w:pPr>
      <w:r>
        <w:rPr>
          <w:sz w:val="28"/>
        </w:rPr>
        <w:t>внутришкольный мониторинг образовательных</w:t>
      </w:r>
      <w:r>
        <w:rPr>
          <w:spacing w:val="-5"/>
          <w:sz w:val="28"/>
        </w:rPr>
        <w:t xml:space="preserve"> </w:t>
      </w:r>
      <w:r>
        <w:rPr>
          <w:sz w:val="28"/>
        </w:rPr>
        <w:t>достижений,</w:t>
      </w:r>
    </w:p>
    <w:p w:rsidR="00655592" w:rsidRDefault="00DA6F3F" w:rsidP="00CC416B">
      <w:pPr>
        <w:pStyle w:val="a4"/>
        <w:numPr>
          <w:ilvl w:val="0"/>
          <w:numId w:val="213"/>
        </w:numPr>
        <w:tabs>
          <w:tab w:val="left" w:pos="1760"/>
          <w:tab w:val="left" w:pos="1761"/>
        </w:tabs>
        <w:ind w:left="1388" w:right="2741" w:firstLine="12"/>
        <w:rPr>
          <w:sz w:val="28"/>
        </w:rPr>
      </w:pPr>
      <w:r>
        <w:rPr>
          <w:sz w:val="28"/>
        </w:rPr>
        <w:t>промежуточную и итоговую аттестацию обучающихся. К внешним процедурам</w:t>
      </w:r>
      <w:r>
        <w:rPr>
          <w:spacing w:val="-7"/>
          <w:sz w:val="28"/>
        </w:rPr>
        <w:t xml:space="preserve"> </w:t>
      </w:r>
      <w:r>
        <w:rPr>
          <w:sz w:val="28"/>
        </w:rPr>
        <w:t>относятся:</w:t>
      </w:r>
    </w:p>
    <w:p w:rsidR="00655592" w:rsidRDefault="00DA6F3F" w:rsidP="00CC416B">
      <w:pPr>
        <w:pStyle w:val="a4"/>
        <w:numPr>
          <w:ilvl w:val="0"/>
          <w:numId w:val="213"/>
        </w:numPr>
        <w:tabs>
          <w:tab w:val="left" w:pos="2096"/>
          <w:tab w:val="left" w:pos="2097"/>
        </w:tabs>
        <w:spacing w:line="343" w:lineRule="exact"/>
        <w:ind w:left="2096"/>
        <w:rPr>
          <w:sz w:val="28"/>
        </w:rPr>
      </w:pPr>
      <w:r>
        <w:rPr>
          <w:sz w:val="28"/>
        </w:rPr>
        <w:t>государственная итоговая</w:t>
      </w:r>
      <w:r>
        <w:rPr>
          <w:spacing w:val="-4"/>
          <w:sz w:val="28"/>
        </w:rPr>
        <w:t xml:space="preserve"> </w:t>
      </w:r>
      <w:r>
        <w:rPr>
          <w:sz w:val="28"/>
        </w:rPr>
        <w:t>аттестация,</w:t>
      </w:r>
    </w:p>
    <w:p w:rsidR="00655592" w:rsidRDefault="00DA6F3F" w:rsidP="00CC416B">
      <w:pPr>
        <w:pStyle w:val="a4"/>
        <w:numPr>
          <w:ilvl w:val="0"/>
          <w:numId w:val="213"/>
        </w:numPr>
        <w:tabs>
          <w:tab w:val="left" w:pos="2096"/>
          <w:tab w:val="left" w:pos="2097"/>
        </w:tabs>
        <w:spacing w:line="342" w:lineRule="exact"/>
        <w:ind w:left="2096"/>
        <w:rPr>
          <w:sz w:val="28"/>
        </w:rPr>
      </w:pPr>
      <w:r>
        <w:rPr>
          <w:sz w:val="28"/>
        </w:rPr>
        <w:t>независимая оценка качества образования</w:t>
      </w:r>
      <w:r>
        <w:rPr>
          <w:spacing w:val="-7"/>
          <w:sz w:val="28"/>
        </w:rPr>
        <w:t xml:space="preserve"> </w:t>
      </w:r>
      <w:r>
        <w:rPr>
          <w:sz w:val="28"/>
        </w:rPr>
        <w:t>и</w:t>
      </w:r>
    </w:p>
    <w:p w:rsidR="00655592" w:rsidRDefault="00DA6F3F" w:rsidP="00CC416B">
      <w:pPr>
        <w:pStyle w:val="a4"/>
        <w:numPr>
          <w:ilvl w:val="0"/>
          <w:numId w:val="213"/>
        </w:numPr>
        <w:tabs>
          <w:tab w:val="left" w:pos="2097"/>
        </w:tabs>
        <w:ind w:right="488" w:firstLine="708"/>
        <w:jc w:val="both"/>
        <w:rPr>
          <w:sz w:val="28"/>
        </w:rPr>
      </w:pPr>
      <w:r>
        <w:rPr>
          <w:sz w:val="28"/>
        </w:rPr>
        <w:t>мониторинговые исследования муниципального, регионального и федерального уровней.</w:t>
      </w:r>
    </w:p>
    <w:p w:rsidR="00655592" w:rsidRDefault="00DA6F3F">
      <w:pPr>
        <w:pStyle w:val="a3"/>
        <w:ind w:right="495"/>
      </w:pPr>
      <w:r>
        <w:t>Особенности каждой из указанных процедур описаны в п.1.3.3 настоящего документа.</w:t>
      </w:r>
    </w:p>
    <w:p w:rsidR="00655592" w:rsidRDefault="00DA6F3F">
      <w:pPr>
        <w:pStyle w:val="a3"/>
        <w:ind w:right="489"/>
      </w:pPr>
      <w:r>
        <w:t xml:space="preserve">В соответствии с ФГОС ООО система оценки МБОУ СОШ </w:t>
      </w:r>
      <w:r w:rsidR="005B2DDA">
        <w:t>с. Урмиязы</w:t>
      </w:r>
      <w:r>
        <w:t>реализует системно-деятельностный, уровневый и комплексный подходы к оценке образовательных достижений.</w:t>
      </w:r>
    </w:p>
    <w:p w:rsidR="00655592" w:rsidRDefault="00DA6F3F">
      <w:pPr>
        <w:pStyle w:val="a3"/>
        <w:ind w:right="487"/>
      </w:pPr>
      <w: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2"/>
        </w:rPr>
        <w:t xml:space="preserve"> </w:t>
      </w:r>
      <w:r>
        <w:t>форме.</w:t>
      </w:r>
    </w:p>
    <w:p w:rsidR="00655592" w:rsidRDefault="00DA6F3F">
      <w:pPr>
        <w:pStyle w:val="a3"/>
        <w:spacing w:before="198"/>
        <w:ind w:right="485"/>
      </w:pPr>
      <w: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655592" w:rsidRDefault="00DA6F3F">
      <w:pPr>
        <w:pStyle w:val="a3"/>
        <w:spacing w:line="242" w:lineRule="auto"/>
        <w:ind w:right="486"/>
      </w:pPr>
      <w:r>
        <w:t xml:space="preserve">Уровневый подход к содержанию оценки обеспечивается структурой планируемых  </w:t>
      </w:r>
      <w:r>
        <w:rPr>
          <w:spacing w:val="28"/>
        </w:rPr>
        <w:t xml:space="preserve"> </w:t>
      </w:r>
      <w:r>
        <w:t xml:space="preserve">результатов,  </w:t>
      </w:r>
      <w:r>
        <w:rPr>
          <w:spacing w:val="31"/>
        </w:rPr>
        <w:t xml:space="preserve"> </w:t>
      </w:r>
      <w:r>
        <w:t xml:space="preserve">в  </w:t>
      </w:r>
      <w:r>
        <w:rPr>
          <w:spacing w:val="30"/>
        </w:rPr>
        <w:t xml:space="preserve"> </w:t>
      </w:r>
      <w:r>
        <w:t xml:space="preserve">которых  </w:t>
      </w:r>
      <w:r>
        <w:rPr>
          <w:spacing w:val="30"/>
        </w:rPr>
        <w:t xml:space="preserve"> </w:t>
      </w:r>
      <w:r>
        <w:t xml:space="preserve">выделены  </w:t>
      </w:r>
      <w:r>
        <w:rPr>
          <w:spacing w:val="30"/>
        </w:rPr>
        <w:t xml:space="preserve"> </w:t>
      </w:r>
      <w:r>
        <w:t xml:space="preserve">три  </w:t>
      </w:r>
      <w:r>
        <w:rPr>
          <w:spacing w:val="30"/>
        </w:rPr>
        <w:t xml:space="preserve"> </w:t>
      </w:r>
      <w:r>
        <w:t xml:space="preserve">блока:  </w:t>
      </w:r>
      <w:r>
        <w:rPr>
          <w:spacing w:val="29"/>
        </w:rPr>
        <w:t xml:space="preserve"> </w:t>
      </w:r>
      <w:r>
        <w:t>общецелевой,</w:t>
      </w:r>
    </w:p>
    <w:p w:rsidR="00655592" w:rsidRDefault="00DA6F3F">
      <w:pPr>
        <w:pStyle w:val="a3"/>
        <w:ind w:right="486" w:firstLine="0"/>
      </w:pPr>
      <w:r>
        <w:t xml:space="preserve">«Выпускник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w:t>
      </w:r>
      <w:r>
        <w:rPr>
          <w:spacing w:val="14"/>
        </w:rPr>
        <w:t xml:space="preserve"> </w:t>
      </w:r>
      <w:r>
        <w:t xml:space="preserve">педагогических  </w:t>
      </w:r>
      <w:r>
        <w:rPr>
          <w:spacing w:val="15"/>
        </w:rPr>
        <w:t xml:space="preserve"> </w:t>
      </w:r>
      <w:r>
        <w:t xml:space="preserve">кадров  </w:t>
      </w:r>
      <w:r>
        <w:rPr>
          <w:spacing w:val="11"/>
        </w:rPr>
        <w:t xml:space="preserve"> </w:t>
      </w:r>
      <w:r>
        <w:t xml:space="preserve">и  </w:t>
      </w:r>
      <w:r>
        <w:rPr>
          <w:spacing w:val="13"/>
        </w:rPr>
        <w:t xml:space="preserve"> </w:t>
      </w:r>
      <w:r>
        <w:t xml:space="preserve">оценки  </w:t>
      </w:r>
      <w:r>
        <w:rPr>
          <w:spacing w:val="15"/>
        </w:rPr>
        <w:t xml:space="preserve"> </w:t>
      </w:r>
      <w:r>
        <w:t xml:space="preserve">деятельности  </w:t>
      </w:r>
      <w:r>
        <w:rPr>
          <w:spacing w:val="13"/>
        </w:rPr>
        <w:t xml:space="preserve"> </w:t>
      </w:r>
      <w:r>
        <w:t>образовательной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организации) строятся на планируемых результатах, представленных в</w:t>
      </w:r>
      <w:r>
        <w:rPr>
          <w:spacing w:val="60"/>
        </w:rPr>
        <w:t xml:space="preserve"> </w:t>
      </w:r>
      <w:r>
        <w:t>блоках</w:t>
      </w:r>
    </w:p>
    <w:p w:rsidR="00655592" w:rsidRDefault="00DA6F3F">
      <w:pPr>
        <w:pStyle w:val="a3"/>
        <w:ind w:right="489" w:firstLine="0"/>
      </w:pPr>
      <w:r>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655592" w:rsidRDefault="00DA6F3F">
      <w:pPr>
        <w:pStyle w:val="a3"/>
        <w:spacing w:before="1"/>
        <w:ind w:right="482"/>
      </w:pPr>
      <w: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55592" w:rsidRDefault="00DA6F3F">
      <w:pPr>
        <w:pStyle w:val="a3"/>
        <w:ind w:right="493"/>
      </w:pPr>
      <w:r>
        <w:t>Комплексный подход к оценке образовательных достижений реализуется путем</w:t>
      </w:r>
    </w:p>
    <w:p w:rsidR="00655592" w:rsidRDefault="00DA6F3F" w:rsidP="00CC416B">
      <w:pPr>
        <w:pStyle w:val="a4"/>
        <w:numPr>
          <w:ilvl w:val="0"/>
          <w:numId w:val="213"/>
        </w:numPr>
        <w:tabs>
          <w:tab w:val="left" w:pos="2097"/>
        </w:tabs>
        <w:ind w:right="483" w:firstLine="708"/>
        <w:jc w:val="both"/>
        <w:rPr>
          <w:sz w:val="28"/>
        </w:rPr>
      </w:pPr>
      <w:r>
        <w:rPr>
          <w:sz w:val="28"/>
        </w:rPr>
        <w:t>оценки трех групп результатов: предметных, личностных, метапредметных (регулятивных, коммуникативных и познавательных универсальных учебных</w:t>
      </w:r>
      <w:r>
        <w:rPr>
          <w:spacing w:val="1"/>
          <w:sz w:val="28"/>
        </w:rPr>
        <w:t xml:space="preserve"> </w:t>
      </w:r>
      <w:r>
        <w:rPr>
          <w:sz w:val="28"/>
        </w:rPr>
        <w:t>действий);</w:t>
      </w:r>
    </w:p>
    <w:p w:rsidR="00655592" w:rsidRDefault="00DA6F3F" w:rsidP="00CC416B">
      <w:pPr>
        <w:pStyle w:val="a4"/>
        <w:numPr>
          <w:ilvl w:val="0"/>
          <w:numId w:val="213"/>
        </w:numPr>
        <w:tabs>
          <w:tab w:val="left" w:pos="2097"/>
        </w:tabs>
        <w:ind w:right="493" w:firstLine="708"/>
        <w:jc w:val="both"/>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55592" w:rsidRDefault="00DA6F3F" w:rsidP="00CC416B">
      <w:pPr>
        <w:pStyle w:val="a4"/>
        <w:numPr>
          <w:ilvl w:val="0"/>
          <w:numId w:val="213"/>
        </w:numPr>
        <w:tabs>
          <w:tab w:val="left" w:pos="2097"/>
        </w:tabs>
        <w:ind w:right="492" w:firstLine="708"/>
        <w:jc w:val="both"/>
        <w:rPr>
          <w:sz w:val="28"/>
        </w:rPr>
      </w:pPr>
      <w:r>
        <w:rPr>
          <w:sz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w:t>
      </w:r>
      <w:r>
        <w:rPr>
          <w:spacing w:val="-6"/>
          <w:sz w:val="28"/>
        </w:rPr>
        <w:t xml:space="preserve"> </w:t>
      </w:r>
      <w:r>
        <w:rPr>
          <w:sz w:val="28"/>
        </w:rPr>
        <w:t>образования;</w:t>
      </w:r>
    </w:p>
    <w:p w:rsidR="00655592" w:rsidRDefault="00DA6F3F" w:rsidP="00CC416B">
      <w:pPr>
        <w:pStyle w:val="a4"/>
        <w:numPr>
          <w:ilvl w:val="0"/>
          <w:numId w:val="213"/>
        </w:numPr>
        <w:tabs>
          <w:tab w:val="left" w:pos="2097"/>
        </w:tabs>
        <w:ind w:right="492" w:firstLine="708"/>
        <w:jc w:val="both"/>
        <w:rPr>
          <w:sz w:val="28"/>
        </w:rPr>
      </w:pPr>
      <w:r>
        <w:rPr>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w:t>
      </w:r>
      <w:r>
        <w:rPr>
          <w:spacing w:val="-8"/>
          <w:sz w:val="28"/>
        </w:rPr>
        <w:t xml:space="preserve"> </w:t>
      </w:r>
      <w:r>
        <w:rPr>
          <w:sz w:val="28"/>
        </w:rPr>
        <w:t>др.).</w:t>
      </w:r>
    </w:p>
    <w:p w:rsidR="00655592" w:rsidRDefault="00DA6F3F" w:rsidP="00CC416B">
      <w:pPr>
        <w:pStyle w:val="1"/>
        <w:numPr>
          <w:ilvl w:val="2"/>
          <w:numId w:val="212"/>
        </w:numPr>
        <w:tabs>
          <w:tab w:val="left" w:pos="1472"/>
        </w:tabs>
        <w:spacing w:line="242" w:lineRule="auto"/>
        <w:ind w:right="492" w:firstLine="0"/>
        <w:jc w:val="both"/>
      </w:pPr>
      <w:r>
        <w:t>Особенности оценки личностных, метапредметных и предметных результатов</w:t>
      </w:r>
    </w:p>
    <w:p w:rsidR="00655592" w:rsidRDefault="00DA6F3F">
      <w:pPr>
        <w:pStyle w:val="a3"/>
        <w:spacing w:line="312" w:lineRule="exact"/>
        <w:ind w:left="1388" w:firstLine="0"/>
        <w:jc w:val="left"/>
      </w:pPr>
      <w:r>
        <w:t>Особенности оценки личностных результатов.</w:t>
      </w:r>
    </w:p>
    <w:p w:rsidR="00655592" w:rsidRDefault="00DA6F3F">
      <w:pPr>
        <w:pStyle w:val="a3"/>
        <w:ind w:right="490" w:firstLine="698"/>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55592" w:rsidRDefault="00DA6F3F">
      <w:pPr>
        <w:pStyle w:val="a3"/>
        <w:ind w:right="485"/>
      </w:pPr>
      <w:r>
        <w:t>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655592" w:rsidRDefault="00DA6F3F" w:rsidP="00CC416B">
      <w:pPr>
        <w:pStyle w:val="a4"/>
        <w:numPr>
          <w:ilvl w:val="3"/>
          <w:numId w:val="212"/>
        </w:numPr>
        <w:tabs>
          <w:tab w:val="left" w:pos="1694"/>
        </w:tabs>
        <w:spacing w:line="322" w:lineRule="exact"/>
        <w:rPr>
          <w:sz w:val="28"/>
        </w:rPr>
      </w:pPr>
      <w:r>
        <w:rPr>
          <w:sz w:val="28"/>
        </w:rPr>
        <w:t>сформированность основ гражданской идентичности</w:t>
      </w:r>
      <w:r>
        <w:rPr>
          <w:spacing w:val="-5"/>
          <w:sz w:val="28"/>
        </w:rPr>
        <w:t xml:space="preserve"> </w:t>
      </w:r>
      <w:r>
        <w:rPr>
          <w:sz w:val="28"/>
        </w:rPr>
        <w:t>личности;</w:t>
      </w:r>
    </w:p>
    <w:p w:rsidR="00655592" w:rsidRDefault="00DA6F3F" w:rsidP="00CC416B">
      <w:pPr>
        <w:pStyle w:val="a4"/>
        <w:numPr>
          <w:ilvl w:val="3"/>
          <w:numId w:val="212"/>
        </w:numPr>
        <w:tabs>
          <w:tab w:val="left" w:pos="1694"/>
        </w:tabs>
        <w:ind w:left="680" w:right="495" w:firstLine="708"/>
        <w:jc w:val="both"/>
        <w:rPr>
          <w:sz w:val="28"/>
        </w:rPr>
      </w:pPr>
      <w:r>
        <w:rPr>
          <w:sz w:val="28"/>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w:t>
      </w:r>
      <w:r>
        <w:rPr>
          <w:spacing w:val="-6"/>
          <w:sz w:val="28"/>
        </w:rPr>
        <w:t xml:space="preserve"> </w:t>
      </w:r>
      <w:r>
        <w:rPr>
          <w:sz w:val="28"/>
        </w:rPr>
        <w:t>развития;</w:t>
      </w:r>
    </w:p>
    <w:p w:rsidR="00655592" w:rsidRDefault="00DA6F3F" w:rsidP="00CC416B">
      <w:pPr>
        <w:pStyle w:val="a4"/>
        <w:numPr>
          <w:ilvl w:val="3"/>
          <w:numId w:val="212"/>
        </w:numPr>
        <w:tabs>
          <w:tab w:val="left" w:pos="1648"/>
        </w:tabs>
        <w:ind w:left="680" w:right="482" w:firstLine="708"/>
        <w:jc w:val="both"/>
        <w:rPr>
          <w:sz w:val="24"/>
        </w:rPr>
      </w:pPr>
      <w:r>
        <w:rPr>
          <w:sz w:val="28"/>
        </w:rPr>
        <w:t>сформированность социальных компетенций, включая ценностно- смысловые установки и моральные нормы, опыт социальных и межличностных отношений,</w:t>
      </w:r>
      <w:r>
        <w:rPr>
          <w:spacing w:val="-2"/>
          <w:sz w:val="28"/>
        </w:rPr>
        <w:t xml:space="preserve"> </w:t>
      </w:r>
      <w:r>
        <w:rPr>
          <w:sz w:val="28"/>
        </w:rPr>
        <w:t>правосознание.</w:t>
      </w:r>
    </w:p>
    <w:p w:rsidR="00655592" w:rsidRDefault="00DA6F3F">
      <w:pPr>
        <w:pStyle w:val="a3"/>
        <w:spacing w:before="1"/>
        <w:ind w:right="489"/>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firstLine="0"/>
      </w:pPr>
      <w:r>
        <w:lastRenderedPageBreak/>
        <w:t>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55592" w:rsidRDefault="00DA6F3F">
      <w:pPr>
        <w:pStyle w:val="a3"/>
        <w:ind w:right="495"/>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55592" w:rsidRDefault="00DA6F3F" w:rsidP="00CC416B">
      <w:pPr>
        <w:pStyle w:val="a4"/>
        <w:numPr>
          <w:ilvl w:val="0"/>
          <w:numId w:val="211"/>
        </w:numPr>
        <w:tabs>
          <w:tab w:val="left" w:pos="2097"/>
        </w:tabs>
        <w:ind w:right="489" w:firstLine="708"/>
        <w:jc w:val="both"/>
        <w:rPr>
          <w:sz w:val="28"/>
        </w:rPr>
      </w:pPr>
      <w:r>
        <w:rPr>
          <w:sz w:val="28"/>
        </w:rPr>
        <w:t>соблюдении норм и правил поведения, принятых в образовательной организации;</w:t>
      </w:r>
    </w:p>
    <w:p w:rsidR="00655592" w:rsidRDefault="00DA6F3F" w:rsidP="00CC416B">
      <w:pPr>
        <w:pStyle w:val="a4"/>
        <w:numPr>
          <w:ilvl w:val="0"/>
          <w:numId w:val="211"/>
        </w:numPr>
        <w:tabs>
          <w:tab w:val="left" w:pos="2097"/>
        </w:tabs>
        <w:ind w:right="485" w:firstLine="708"/>
        <w:jc w:val="both"/>
        <w:rPr>
          <w:sz w:val="28"/>
        </w:rPr>
      </w:pPr>
      <w:r>
        <w:rPr>
          <w:sz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655592" w:rsidRDefault="00DA6F3F" w:rsidP="00CC416B">
      <w:pPr>
        <w:pStyle w:val="a4"/>
        <w:numPr>
          <w:ilvl w:val="0"/>
          <w:numId w:val="211"/>
        </w:numPr>
        <w:tabs>
          <w:tab w:val="left" w:pos="2096"/>
          <w:tab w:val="left" w:pos="2097"/>
        </w:tabs>
        <w:spacing w:line="341" w:lineRule="exact"/>
        <w:ind w:left="2096"/>
        <w:rPr>
          <w:sz w:val="28"/>
        </w:rPr>
      </w:pPr>
      <w:r>
        <w:rPr>
          <w:sz w:val="28"/>
        </w:rPr>
        <w:t>ответственности за результаты</w:t>
      </w:r>
      <w:r>
        <w:rPr>
          <w:spacing w:val="-4"/>
          <w:sz w:val="28"/>
        </w:rPr>
        <w:t xml:space="preserve"> </w:t>
      </w:r>
      <w:r>
        <w:rPr>
          <w:sz w:val="28"/>
        </w:rPr>
        <w:t>обучения;</w:t>
      </w:r>
    </w:p>
    <w:p w:rsidR="00655592" w:rsidRDefault="00DA6F3F" w:rsidP="00CC416B">
      <w:pPr>
        <w:pStyle w:val="a4"/>
        <w:numPr>
          <w:ilvl w:val="0"/>
          <w:numId w:val="211"/>
        </w:numPr>
        <w:tabs>
          <w:tab w:val="left" w:pos="2097"/>
        </w:tabs>
        <w:ind w:right="487" w:firstLine="708"/>
        <w:jc w:val="both"/>
        <w:rPr>
          <w:sz w:val="28"/>
        </w:rPr>
      </w:pPr>
      <w:r>
        <w:rPr>
          <w:sz w:val="28"/>
        </w:rPr>
        <w:t>готовности и способности делать осознанный выбор своей образовательной траектории, в том числе выбор</w:t>
      </w:r>
      <w:r>
        <w:rPr>
          <w:spacing w:val="-12"/>
          <w:sz w:val="28"/>
        </w:rPr>
        <w:t xml:space="preserve"> </w:t>
      </w:r>
      <w:r>
        <w:rPr>
          <w:sz w:val="28"/>
        </w:rPr>
        <w:t>профессии;</w:t>
      </w:r>
    </w:p>
    <w:p w:rsidR="00655592" w:rsidRDefault="00DA6F3F" w:rsidP="00CC416B">
      <w:pPr>
        <w:pStyle w:val="a4"/>
        <w:numPr>
          <w:ilvl w:val="0"/>
          <w:numId w:val="211"/>
        </w:numPr>
        <w:tabs>
          <w:tab w:val="left" w:pos="2097"/>
        </w:tabs>
        <w:ind w:right="489" w:firstLine="708"/>
        <w:jc w:val="both"/>
        <w:rPr>
          <w:sz w:val="28"/>
        </w:rPr>
      </w:pPr>
      <w:r>
        <w:rPr>
          <w:sz w:val="28"/>
        </w:rPr>
        <w:t>ценностно-смысловых установках обучающихся, формируемых средствами различных предметов в рамках системы общего</w:t>
      </w:r>
      <w:r>
        <w:rPr>
          <w:spacing w:val="-15"/>
          <w:sz w:val="28"/>
        </w:rPr>
        <w:t xml:space="preserve"> </w:t>
      </w:r>
      <w:r>
        <w:rPr>
          <w:sz w:val="28"/>
        </w:rPr>
        <w:t>образования.</w:t>
      </w:r>
    </w:p>
    <w:p w:rsidR="00655592" w:rsidRDefault="00DA6F3F">
      <w:pPr>
        <w:pStyle w:val="a3"/>
        <w:ind w:right="485"/>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55592" w:rsidRDefault="00DA6F3F">
      <w:pPr>
        <w:pStyle w:val="1"/>
        <w:spacing w:before="3"/>
      </w:pPr>
      <w:r>
        <w:t>Особенности оценки метапредметных результатов</w:t>
      </w:r>
    </w:p>
    <w:p w:rsidR="00655592" w:rsidRDefault="00DA6F3F">
      <w:pPr>
        <w:pStyle w:val="a3"/>
        <w:ind w:right="484"/>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w:t>
      </w:r>
      <w:r>
        <w:rPr>
          <w:spacing w:val="-1"/>
        </w:rPr>
        <w:t xml:space="preserve"> </w:t>
      </w:r>
      <w:r>
        <w:t>деятельности.</w:t>
      </w:r>
    </w:p>
    <w:p w:rsidR="00655592" w:rsidRDefault="00DA6F3F">
      <w:pPr>
        <w:pStyle w:val="a3"/>
        <w:ind w:right="493"/>
      </w:pPr>
      <w:r>
        <w:t>Основным объектом и предметом оценки метапредметных результатов являются:</w:t>
      </w:r>
    </w:p>
    <w:p w:rsidR="00655592" w:rsidRDefault="00DA6F3F" w:rsidP="00CC416B">
      <w:pPr>
        <w:pStyle w:val="a4"/>
        <w:numPr>
          <w:ilvl w:val="0"/>
          <w:numId w:val="211"/>
        </w:numPr>
        <w:tabs>
          <w:tab w:val="left" w:pos="1814"/>
        </w:tabs>
        <w:ind w:right="494" w:firstLine="708"/>
        <w:jc w:val="both"/>
        <w:rPr>
          <w:sz w:val="28"/>
        </w:rPr>
      </w:pPr>
      <w:r>
        <w:rPr>
          <w:sz w:val="28"/>
        </w:rPr>
        <w:t>способность и готовность к освоению систематических знаний, их самостоятельному пополнению, переносу и</w:t>
      </w:r>
      <w:r>
        <w:rPr>
          <w:spacing w:val="-8"/>
          <w:sz w:val="28"/>
        </w:rPr>
        <w:t xml:space="preserve"> </w:t>
      </w:r>
      <w:r>
        <w:rPr>
          <w:sz w:val="28"/>
        </w:rPr>
        <w:t>интеграции;</w:t>
      </w:r>
    </w:p>
    <w:p w:rsidR="00655592" w:rsidRDefault="00DA6F3F" w:rsidP="00CC416B">
      <w:pPr>
        <w:pStyle w:val="a4"/>
        <w:numPr>
          <w:ilvl w:val="0"/>
          <w:numId w:val="211"/>
        </w:numPr>
        <w:tabs>
          <w:tab w:val="left" w:pos="1813"/>
          <w:tab w:val="left" w:pos="1814"/>
        </w:tabs>
        <w:spacing w:line="341" w:lineRule="exact"/>
        <w:ind w:left="1813" w:hanging="425"/>
        <w:rPr>
          <w:sz w:val="28"/>
        </w:rPr>
      </w:pPr>
      <w:r>
        <w:rPr>
          <w:sz w:val="28"/>
        </w:rPr>
        <w:t>способность работать с</w:t>
      </w:r>
      <w:r>
        <w:rPr>
          <w:spacing w:val="-7"/>
          <w:sz w:val="28"/>
        </w:rPr>
        <w:t xml:space="preserve"> </w:t>
      </w:r>
      <w:r>
        <w:rPr>
          <w:sz w:val="28"/>
        </w:rPr>
        <w:t>информацией;</w:t>
      </w:r>
    </w:p>
    <w:p w:rsidR="00655592" w:rsidRDefault="00DA6F3F" w:rsidP="00CC416B">
      <w:pPr>
        <w:pStyle w:val="a4"/>
        <w:numPr>
          <w:ilvl w:val="0"/>
          <w:numId w:val="211"/>
        </w:numPr>
        <w:tabs>
          <w:tab w:val="left" w:pos="1813"/>
          <w:tab w:val="left" w:pos="1814"/>
        </w:tabs>
        <w:spacing w:line="342" w:lineRule="exact"/>
        <w:ind w:left="1813" w:hanging="425"/>
        <w:rPr>
          <w:sz w:val="28"/>
        </w:rPr>
      </w:pPr>
      <w:r>
        <w:rPr>
          <w:sz w:val="28"/>
        </w:rPr>
        <w:t>способность к сотрудничеству и</w:t>
      </w:r>
      <w:r>
        <w:rPr>
          <w:spacing w:val="-7"/>
          <w:sz w:val="28"/>
        </w:rPr>
        <w:t xml:space="preserve"> </w:t>
      </w:r>
      <w:r>
        <w:rPr>
          <w:sz w:val="28"/>
        </w:rPr>
        <w:t>коммуникации;</w:t>
      </w:r>
    </w:p>
    <w:p w:rsidR="00655592" w:rsidRDefault="00DA6F3F" w:rsidP="00CC416B">
      <w:pPr>
        <w:pStyle w:val="a4"/>
        <w:numPr>
          <w:ilvl w:val="0"/>
          <w:numId w:val="211"/>
        </w:numPr>
        <w:tabs>
          <w:tab w:val="left" w:pos="1814"/>
        </w:tabs>
        <w:ind w:right="495" w:firstLine="708"/>
        <w:jc w:val="both"/>
        <w:rPr>
          <w:sz w:val="28"/>
        </w:rPr>
      </w:pPr>
      <w:r>
        <w:rPr>
          <w:sz w:val="28"/>
        </w:rPr>
        <w:t>способность к решению личностно и социально значимых проблем и воплощению найденных решений в</w:t>
      </w:r>
      <w:r>
        <w:rPr>
          <w:spacing w:val="-6"/>
          <w:sz w:val="28"/>
        </w:rPr>
        <w:t xml:space="preserve"> </w:t>
      </w:r>
      <w:r>
        <w:rPr>
          <w:sz w:val="28"/>
        </w:rPr>
        <w:t>практику;</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211"/>
        </w:numPr>
        <w:tabs>
          <w:tab w:val="left" w:pos="1814"/>
        </w:tabs>
        <w:spacing w:before="87"/>
        <w:ind w:right="494" w:firstLine="708"/>
        <w:jc w:val="both"/>
        <w:rPr>
          <w:sz w:val="28"/>
        </w:rPr>
      </w:pPr>
      <w:r>
        <w:rPr>
          <w:sz w:val="28"/>
        </w:rPr>
        <w:lastRenderedPageBreak/>
        <w:t>способность и готовность к использованию ИКТ в целях обучения и развития;</w:t>
      </w:r>
    </w:p>
    <w:p w:rsidR="00655592" w:rsidRDefault="00DA6F3F" w:rsidP="00CC416B">
      <w:pPr>
        <w:pStyle w:val="a4"/>
        <w:numPr>
          <w:ilvl w:val="0"/>
          <w:numId w:val="211"/>
        </w:numPr>
        <w:tabs>
          <w:tab w:val="left" w:pos="1813"/>
          <w:tab w:val="left" w:pos="1814"/>
        </w:tabs>
        <w:spacing w:line="341" w:lineRule="exact"/>
        <w:ind w:left="1813" w:hanging="425"/>
        <w:rPr>
          <w:sz w:val="28"/>
        </w:rPr>
      </w:pPr>
      <w:r>
        <w:rPr>
          <w:sz w:val="28"/>
        </w:rPr>
        <w:t>способность к самоорганизации, саморегуляции и</w:t>
      </w:r>
      <w:r>
        <w:rPr>
          <w:spacing w:val="-8"/>
          <w:sz w:val="28"/>
        </w:rPr>
        <w:t xml:space="preserve"> </w:t>
      </w:r>
      <w:r>
        <w:rPr>
          <w:sz w:val="28"/>
        </w:rPr>
        <w:t>рефлексии.</w:t>
      </w:r>
    </w:p>
    <w:p w:rsidR="00655592" w:rsidRDefault="00DA6F3F">
      <w:pPr>
        <w:pStyle w:val="a3"/>
        <w:spacing w:before="1"/>
        <w:ind w:right="485"/>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i/>
        </w:rPr>
        <w:t>.</w:t>
      </w:r>
    </w:p>
    <w:p w:rsidR="00655592" w:rsidRDefault="00DA6F3F">
      <w:pPr>
        <w:pStyle w:val="a3"/>
        <w:spacing w:line="321" w:lineRule="exact"/>
        <w:ind w:left="1388" w:firstLine="0"/>
        <w:jc w:val="left"/>
      </w:pPr>
      <w:r>
        <w:t>Наиболее адекватными формами оценки</w:t>
      </w:r>
    </w:p>
    <w:p w:rsidR="00655592" w:rsidRDefault="00DA6F3F" w:rsidP="00CC416B">
      <w:pPr>
        <w:pStyle w:val="a4"/>
        <w:numPr>
          <w:ilvl w:val="0"/>
          <w:numId w:val="211"/>
        </w:numPr>
        <w:tabs>
          <w:tab w:val="left" w:pos="1814"/>
        </w:tabs>
        <w:ind w:right="491" w:firstLine="708"/>
        <w:jc w:val="both"/>
        <w:rPr>
          <w:sz w:val="28"/>
        </w:rPr>
      </w:pPr>
      <w:r>
        <w:rPr>
          <w:sz w:val="28"/>
        </w:rPr>
        <w:t>читательской грамотности служит письменная работа на межпредметной основе;</w:t>
      </w:r>
    </w:p>
    <w:p w:rsidR="00655592" w:rsidRDefault="00DA6F3F" w:rsidP="00CC416B">
      <w:pPr>
        <w:pStyle w:val="a4"/>
        <w:numPr>
          <w:ilvl w:val="0"/>
          <w:numId w:val="211"/>
        </w:numPr>
        <w:tabs>
          <w:tab w:val="left" w:pos="1814"/>
        </w:tabs>
        <w:ind w:right="491" w:firstLine="708"/>
        <w:jc w:val="both"/>
        <w:rPr>
          <w:sz w:val="28"/>
        </w:rPr>
      </w:pPr>
      <w:r>
        <w:rPr>
          <w:sz w:val="28"/>
        </w:rPr>
        <w:t>ИКТ-компетентности – практическая работа в сочетании с письменной (компьютеризованной)</w:t>
      </w:r>
      <w:r>
        <w:rPr>
          <w:spacing w:val="-4"/>
          <w:sz w:val="28"/>
        </w:rPr>
        <w:t xml:space="preserve"> </w:t>
      </w:r>
      <w:r>
        <w:rPr>
          <w:sz w:val="28"/>
        </w:rPr>
        <w:t>частью;</w:t>
      </w:r>
    </w:p>
    <w:p w:rsidR="00655592" w:rsidRDefault="00DA6F3F" w:rsidP="00CC416B">
      <w:pPr>
        <w:pStyle w:val="a4"/>
        <w:numPr>
          <w:ilvl w:val="0"/>
          <w:numId w:val="211"/>
        </w:numPr>
        <w:tabs>
          <w:tab w:val="left" w:pos="1814"/>
        </w:tabs>
        <w:ind w:right="491" w:firstLine="708"/>
        <w:jc w:val="both"/>
        <w:rPr>
          <w:sz w:val="28"/>
        </w:rPr>
      </w:pPr>
      <w:r>
        <w:rPr>
          <w:sz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w:t>
      </w:r>
      <w:r>
        <w:rPr>
          <w:spacing w:val="-1"/>
          <w:sz w:val="28"/>
        </w:rPr>
        <w:t xml:space="preserve"> </w:t>
      </w:r>
      <w:r>
        <w:rPr>
          <w:sz w:val="28"/>
        </w:rPr>
        <w:t>проектов.</w:t>
      </w:r>
    </w:p>
    <w:p w:rsidR="00655592" w:rsidRDefault="00DA6F3F">
      <w:pPr>
        <w:pStyle w:val="a3"/>
        <w:spacing w:line="242" w:lineRule="auto"/>
        <w:ind w:right="495"/>
      </w:pPr>
      <w:r>
        <w:t>Каждый из перечисленных видов диагностик проводится с периодичностью не менее, чем один раз в два года.</w:t>
      </w:r>
    </w:p>
    <w:p w:rsidR="00655592" w:rsidRDefault="00DA6F3F">
      <w:pPr>
        <w:pStyle w:val="a3"/>
        <w:ind w:right="493"/>
      </w:pPr>
      <w:r>
        <w:t>Основной процедурой итоговой оценки достижения метапредметных результатов является защита итогового индивидуального проекта.</w:t>
      </w:r>
    </w:p>
    <w:p w:rsidR="00655592" w:rsidRDefault="00DA6F3F">
      <w:pPr>
        <w:pStyle w:val="a3"/>
        <w:ind w:right="482"/>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иную).</w:t>
      </w:r>
    </w:p>
    <w:p w:rsidR="00655592" w:rsidRDefault="00DA6F3F">
      <w:pPr>
        <w:pStyle w:val="a3"/>
        <w:ind w:right="487"/>
      </w:pPr>
      <w:r>
        <w:t>Результатом (продуктом) проектной деятельности может быть любая из следующих работ:</w:t>
      </w:r>
    </w:p>
    <w:p w:rsidR="00655592" w:rsidRDefault="00DA6F3F">
      <w:pPr>
        <w:pStyle w:val="a3"/>
        <w:spacing w:line="242" w:lineRule="auto"/>
        <w:ind w:right="490"/>
      </w:pPr>
      <w:r>
        <w:t>а) письменная работа (эссе, реферат, аналитические материалы, обзорные материалы, отчеты о проведенных исследованиях, стендовый доклад и др.);</w:t>
      </w:r>
    </w:p>
    <w:p w:rsidR="00655592" w:rsidRDefault="00DA6F3F">
      <w:pPr>
        <w:pStyle w:val="a3"/>
        <w:ind w:right="486"/>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55592" w:rsidRDefault="00DA6F3F">
      <w:pPr>
        <w:pStyle w:val="a3"/>
        <w:spacing w:line="310" w:lineRule="exact"/>
        <w:ind w:left="1388" w:firstLine="0"/>
        <w:jc w:val="left"/>
      </w:pPr>
      <w:r>
        <w:t>в) материальный объект, макет, иное конструкторское изделие;</w:t>
      </w:r>
    </w:p>
    <w:p w:rsidR="00655592" w:rsidRDefault="00DA6F3F">
      <w:pPr>
        <w:pStyle w:val="a3"/>
        <w:ind w:right="494"/>
      </w:pPr>
      <w:r>
        <w:t>г) отчетные материалы по социальному проекту, которые могут включать как тексты, так и мультимедийные</w:t>
      </w:r>
      <w:r>
        <w:rPr>
          <w:spacing w:val="-5"/>
        </w:rPr>
        <w:t xml:space="preserve"> </w:t>
      </w:r>
      <w:r>
        <w:t>продукты.</w:t>
      </w:r>
    </w:p>
    <w:p w:rsidR="00655592" w:rsidRDefault="00DA6F3F">
      <w:pPr>
        <w:pStyle w:val="a3"/>
        <w:ind w:right="489"/>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655592" w:rsidRDefault="00655592">
      <w:pPr>
        <w:sectPr w:rsidR="00655592">
          <w:pgSz w:w="11910" w:h="16840"/>
          <w:pgMar w:top="880" w:right="360" w:bottom="960" w:left="400" w:header="0" w:footer="699" w:gutter="0"/>
          <w:cols w:space="720"/>
        </w:sectPr>
      </w:pPr>
    </w:p>
    <w:p w:rsidR="00655592" w:rsidRDefault="00DA6F3F">
      <w:pPr>
        <w:pStyle w:val="a3"/>
        <w:spacing w:before="68"/>
        <w:ind w:right="491"/>
      </w:pPr>
      <w: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w:t>
      </w:r>
      <w:r>
        <w:rPr>
          <w:spacing w:val="-4"/>
        </w:rPr>
        <w:t xml:space="preserve"> </w:t>
      </w:r>
      <w:r>
        <w:t>допускается.</w:t>
      </w:r>
    </w:p>
    <w:p w:rsidR="00655592" w:rsidRDefault="00DA6F3F">
      <w:pPr>
        <w:pStyle w:val="a3"/>
        <w:ind w:right="492"/>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655592" w:rsidRDefault="00DA6F3F">
      <w:pPr>
        <w:pStyle w:val="a3"/>
        <w:ind w:right="492"/>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55592" w:rsidRDefault="00DA6F3F">
      <w:pPr>
        <w:pStyle w:val="1"/>
        <w:spacing w:before="4" w:line="320" w:lineRule="exact"/>
        <w:ind w:left="680"/>
      </w:pPr>
      <w:r>
        <w:t>Особенности оценки предметных результатов</w:t>
      </w:r>
    </w:p>
    <w:p w:rsidR="00655592" w:rsidRDefault="00DA6F3F">
      <w:pPr>
        <w:pStyle w:val="a3"/>
        <w:spacing w:line="242" w:lineRule="auto"/>
        <w:ind w:right="488"/>
      </w:pPr>
      <w:r>
        <w:t>Оценка предметных результатов представляет собой оценку достижения обучающимся планируемых результатов по отдельным предметам.</w:t>
      </w:r>
    </w:p>
    <w:p w:rsidR="00655592" w:rsidRDefault="00DA6F3F">
      <w:pPr>
        <w:pStyle w:val="a3"/>
        <w:ind w:right="491"/>
      </w:pPr>
      <w:r>
        <w:t>Формирование этих результатов обеспечивается каждым учебным предметом.</w:t>
      </w:r>
    </w:p>
    <w:p w:rsidR="00655592" w:rsidRDefault="00DA6F3F">
      <w:pPr>
        <w:pStyle w:val="a3"/>
        <w:ind w:right="482"/>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55592" w:rsidRDefault="00DA6F3F">
      <w:pPr>
        <w:pStyle w:val="a3"/>
        <w:ind w:right="485"/>
      </w:pPr>
      <w: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55592" w:rsidRDefault="00DA6F3F">
      <w:pPr>
        <w:pStyle w:val="a3"/>
        <w:ind w:right="491"/>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55592" w:rsidRDefault="00DA6F3F" w:rsidP="00CC416B">
      <w:pPr>
        <w:pStyle w:val="a4"/>
        <w:numPr>
          <w:ilvl w:val="0"/>
          <w:numId w:val="210"/>
        </w:numPr>
        <w:tabs>
          <w:tab w:val="left" w:pos="2097"/>
        </w:tabs>
        <w:ind w:right="491" w:firstLine="708"/>
        <w:jc w:val="both"/>
        <w:rPr>
          <w:sz w:val="28"/>
        </w:rPr>
      </w:pPr>
      <w:r>
        <w:rPr>
          <w:sz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55592" w:rsidRDefault="00DA6F3F" w:rsidP="00CC416B">
      <w:pPr>
        <w:pStyle w:val="a4"/>
        <w:numPr>
          <w:ilvl w:val="0"/>
          <w:numId w:val="210"/>
        </w:numPr>
        <w:tabs>
          <w:tab w:val="left" w:pos="2097"/>
        </w:tabs>
        <w:ind w:right="489" w:firstLine="708"/>
        <w:jc w:val="both"/>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w:t>
      </w:r>
      <w:r>
        <w:rPr>
          <w:spacing w:val="-4"/>
          <w:sz w:val="28"/>
        </w:rPr>
        <w:t xml:space="preserve"> </w:t>
      </w:r>
      <w:r>
        <w:rPr>
          <w:sz w:val="28"/>
        </w:rPr>
        <w:t>процедуры);</w:t>
      </w:r>
    </w:p>
    <w:p w:rsidR="00655592" w:rsidRDefault="00DA6F3F" w:rsidP="00CC416B">
      <w:pPr>
        <w:pStyle w:val="a4"/>
        <w:numPr>
          <w:ilvl w:val="0"/>
          <w:numId w:val="210"/>
        </w:numPr>
        <w:tabs>
          <w:tab w:val="left" w:pos="2096"/>
          <w:tab w:val="left" w:pos="2097"/>
        </w:tabs>
        <w:spacing w:line="342" w:lineRule="exact"/>
        <w:ind w:left="2096"/>
        <w:rPr>
          <w:sz w:val="28"/>
        </w:rPr>
      </w:pPr>
      <w:r>
        <w:rPr>
          <w:sz w:val="28"/>
        </w:rPr>
        <w:t>график контрольных мероприятий.</w:t>
      </w:r>
    </w:p>
    <w:p w:rsidR="00655592" w:rsidRDefault="00655592">
      <w:pPr>
        <w:pStyle w:val="a3"/>
        <w:spacing w:before="6"/>
        <w:ind w:left="0" w:firstLine="0"/>
        <w:jc w:val="left"/>
        <w:rPr>
          <w:sz w:val="27"/>
        </w:rPr>
      </w:pPr>
    </w:p>
    <w:p w:rsidR="00655592" w:rsidRDefault="00DA6F3F">
      <w:pPr>
        <w:pStyle w:val="1"/>
        <w:spacing w:line="321" w:lineRule="exact"/>
        <w:ind w:left="3625"/>
      </w:pPr>
      <w:r>
        <w:t>Комплексный подход к оценке результатов</w:t>
      </w:r>
    </w:p>
    <w:p w:rsidR="00655592" w:rsidRDefault="00DA6F3F">
      <w:pPr>
        <w:ind w:left="680" w:right="484" w:firstLine="566"/>
        <w:jc w:val="both"/>
        <w:rPr>
          <w:sz w:val="28"/>
        </w:rPr>
      </w:pPr>
      <w:r>
        <w:rPr>
          <w:sz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Pr>
          <w:b/>
          <w:i/>
          <w:sz w:val="28"/>
        </w:rPr>
        <w:t xml:space="preserve">комплексный подход к оценке результатов </w:t>
      </w:r>
      <w:r>
        <w:rPr>
          <w:sz w:val="28"/>
        </w:rPr>
        <w:t xml:space="preserve">образования, позволяющий вести оценку достижения обучающимися всех трѐх групп результатов образования: </w:t>
      </w:r>
      <w:r>
        <w:rPr>
          <w:b/>
          <w:i/>
          <w:sz w:val="28"/>
        </w:rPr>
        <w:t xml:space="preserve">личностных, метапредметных </w:t>
      </w:r>
      <w:r>
        <w:rPr>
          <w:sz w:val="28"/>
        </w:rPr>
        <w:t xml:space="preserve">и </w:t>
      </w:r>
      <w:r>
        <w:rPr>
          <w:b/>
          <w:i/>
          <w:sz w:val="28"/>
        </w:rPr>
        <w:t>предметных</w:t>
      </w:r>
      <w:r>
        <w:rPr>
          <w:sz w:val="28"/>
        </w:rPr>
        <w:t>.</w:t>
      </w:r>
    </w:p>
    <w:p w:rsidR="00655592" w:rsidRDefault="00655592">
      <w:pPr>
        <w:pStyle w:val="a3"/>
        <w:spacing w:before="1"/>
        <w:ind w:left="0" w:firstLine="0"/>
        <w:jc w:val="left"/>
        <w:rPr>
          <w:sz w:val="25"/>
        </w:r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713"/>
        <w:gridCol w:w="2835"/>
        <w:gridCol w:w="2978"/>
        <w:gridCol w:w="2406"/>
      </w:tblGrid>
      <w:tr w:rsidR="00655592">
        <w:trPr>
          <w:trHeight w:val="268"/>
        </w:trPr>
        <w:tc>
          <w:tcPr>
            <w:tcW w:w="1713" w:type="dxa"/>
            <w:tcBorders>
              <w:left w:val="single" w:sz="12" w:space="0" w:color="EFEFEF"/>
              <w:bottom w:val="single" w:sz="12" w:space="0" w:color="9F9F9F"/>
              <w:right w:val="single" w:sz="12" w:space="0" w:color="9F9F9F"/>
            </w:tcBorders>
          </w:tcPr>
          <w:p w:rsidR="00655592" w:rsidRDefault="00DA6F3F">
            <w:pPr>
              <w:pStyle w:val="TableParagraph"/>
              <w:spacing w:line="248" w:lineRule="exact"/>
              <w:ind w:left="162" w:right="142"/>
              <w:jc w:val="center"/>
              <w:rPr>
                <w:b/>
                <w:sz w:val="24"/>
              </w:rPr>
            </w:pPr>
            <w:r>
              <w:rPr>
                <w:b/>
                <w:sz w:val="24"/>
              </w:rPr>
              <w:t>Результаты</w:t>
            </w:r>
          </w:p>
        </w:tc>
        <w:tc>
          <w:tcPr>
            <w:tcW w:w="2835" w:type="dxa"/>
            <w:tcBorders>
              <w:left w:val="single" w:sz="12" w:space="0" w:color="9F9F9F"/>
              <w:bottom w:val="single" w:sz="12" w:space="0" w:color="9F9F9F"/>
              <w:right w:val="single" w:sz="12" w:space="0" w:color="9F9F9F"/>
            </w:tcBorders>
          </w:tcPr>
          <w:p w:rsidR="00655592" w:rsidRDefault="00DA6F3F">
            <w:pPr>
              <w:pStyle w:val="TableParagraph"/>
              <w:spacing w:line="248" w:lineRule="exact"/>
              <w:ind w:left="979" w:right="956"/>
              <w:jc w:val="center"/>
              <w:rPr>
                <w:b/>
                <w:sz w:val="24"/>
              </w:rPr>
            </w:pPr>
            <w:r>
              <w:rPr>
                <w:b/>
                <w:sz w:val="24"/>
              </w:rPr>
              <w:t>Оценка</w:t>
            </w:r>
          </w:p>
        </w:tc>
        <w:tc>
          <w:tcPr>
            <w:tcW w:w="2978" w:type="dxa"/>
            <w:tcBorders>
              <w:left w:val="single" w:sz="12" w:space="0" w:color="9F9F9F"/>
              <w:bottom w:val="single" w:sz="12" w:space="0" w:color="9F9F9F"/>
            </w:tcBorders>
          </w:tcPr>
          <w:p w:rsidR="00655592" w:rsidRDefault="00DA6F3F">
            <w:pPr>
              <w:pStyle w:val="TableParagraph"/>
              <w:spacing w:line="248" w:lineRule="exact"/>
              <w:ind w:left="658"/>
              <w:rPr>
                <w:b/>
                <w:sz w:val="24"/>
              </w:rPr>
            </w:pPr>
            <w:r>
              <w:rPr>
                <w:b/>
                <w:sz w:val="24"/>
              </w:rPr>
              <w:t>Объект оценки</w:t>
            </w:r>
          </w:p>
        </w:tc>
        <w:tc>
          <w:tcPr>
            <w:tcW w:w="2406" w:type="dxa"/>
            <w:tcBorders>
              <w:bottom w:val="single" w:sz="12" w:space="0" w:color="9F9F9F"/>
              <w:right w:val="single" w:sz="12" w:space="0" w:color="9F9F9F"/>
            </w:tcBorders>
          </w:tcPr>
          <w:p w:rsidR="00655592" w:rsidRDefault="00DA6F3F">
            <w:pPr>
              <w:pStyle w:val="TableParagraph"/>
              <w:spacing w:line="248" w:lineRule="exact"/>
              <w:ind w:left="291"/>
              <w:rPr>
                <w:b/>
                <w:sz w:val="24"/>
              </w:rPr>
            </w:pPr>
            <w:r>
              <w:rPr>
                <w:b/>
                <w:sz w:val="24"/>
              </w:rPr>
              <w:t>Осуществляется</w:t>
            </w:r>
          </w:p>
        </w:tc>
      </w:tr>
      <w:tr w:rsidR="00655592">
        <w:trPr>
          <w:trHeight w:val="268"/>
        </w:trPr>
        <w:tc>
          <w:tcPr>
            <w:tcW w:w="1713" w:type="dxa"/>
            <w:tcBorders>
              <w:top w:val="single" w:sz="12" w:space="0" w:color="9F9F9F"/>
              <w:left w:val="single" w:sz="12" w:space="0" w:color="EFEFEF"/>
              <w:right w:val="single" w:sz="12" w:space="0" w:color="9F9F9F"/>
            </w:tcBorders>
          </w:tcPr>
          <w:p w:rsidR="00655592" w:rsidRDefault="00DA6F3F">
            <w:pPr>
              <w:pStyle w:val="TableParagraph"/>
              <w:spacing w:line="249" w:lineRule="exact"/>
              <w:ind w:left="162" w:right="144"/>
              <w:jc w:val="center"/>
              <w:rPr>
                <w:b/>
                <w:i/>
                <w:sz w:val="24"/>
              </w:rPr>
            </w:pPr>
            <w:r>
              <w:rPr>
                <w:b/>
                <w:i/>
                <w:sz w:val="24"/>
              </w:rPr>
              <w:t>личностные</w:t>
            </w:r>
          </w:p>
        </w:tc>
        <w:tc>
          <w:tcPr>
            <w:tcW w:w="2835" w:type="dxa"/>
            <w:tcBorders>
              <w:top w:val="single" w:sz="12" w:space="0" w:color="9F9F9F"/>
              <w:left w:val="single" w:sz="12" w:space="0" w:color="9F9F9F"/>
              <w:right w:val="single" w:sz="12" w:space="0" w:color="9F9F9F"/>
            </w:tcBorders>
          </w:tcPr>
          <w:p w:rsidR="00655592" w:rsidRDefault="00DA6F3F">
            <w:pPr>
              <w:pStyle w:val="TableParagraph"/>
              <w:spacing w:line="249" w:lineRule="exact"/>
              <w:ind w:left="10"/>
              <w:rPr>
                <w:sz w:val="24"/>
              </w:rPr>
            </w:pPr>
            <w:r>
              <w:rPr>
                <w:sz w:val="24"/>
              </w:rPr>
              <w:t>Достижение</w:t>
            </w:r>
          </w:p>
        </w:tc>
        <w:tc>
          <w:tcPr>
            <w:tcW w:w="2978" w:type="dxa"/>
            <w:tcBorders>
              <w:top w:val="single" w:sz="12" w:space="0" w:color="9F9F9F"/>
              <w:left w:val="single" w:sz="12" w:space="0" w:color="9F9F9F"/>
            </w:tcBorders>
          </w:tcPr>
          <w:p w:rsidR="00655592" w:rsidRDefault="00DA6F3F">
            <w:pPr>
              <w:pStyle w:val="TableParagraph"/>
              <w:spacing w:line="249" w:lineRule="exact"/>
              <w:ind w:left="10"/>
              <w:rPr>
                <w:sz w:val="24"/>
              </w:rPr>
            </w:pPr>
            <w:r>
              <w:rPr>
                <w:sz w:val="24"/>
              </w:rPr>
              <w:t>Сформированность</w:t>
            </w:r>
          </w:p>
        </w:tc>
        <w:tc>
          <w:tcPr>
            <w:tcW w:w="2406" w:type="dxa"/>
            <w:tcBorders>
              <w:top w:val="single" w:sz="12" w:space="0" w:color="9F9F9F"/>
              <w:right w:val="single" w:sz="12" w:space="0" w:color="9F9F9F"/>
            </w:tcBorders>
          </w:tcPr>
          <w:p w:rsidR="00655592" w:rsidRDefault="00DA6F3F">
            <w:pPr>
              <w:pStyle w:val="TableParagraph"/>
              <w:spacing w:line="249" w:lineRule="exact"/>
              <w:ind w:left="3"/>
              <w:rPr>
                <w:sz w:val="24"/>
              </w:rPr>
            </w:pPr>
            <w:r>
              <w:rPr>
                <w:sz w:val="24"/>
              </w:rPr>
              <w:t>В ходе внешних</w:t>
            </w:r>
          </w:p>
        </w:tc>
      </w:tr>
    </w:tbl>
    <w:p w:rsidR="00655592" w:rsidRDefault="00655592">
      <w:pPr>
        <w:spacing w:line="249" w:lineRule="exact"/>
        <w:rPr>
          <w:sz w:val="24"/>
        </w:rPr>
        <w:sectPr w:rsidR="00655592">
          <w:pgSz w:w="11910" w:h="16840"/>
          <w:pgMar w:top="900" w:right="360" w:bottom="96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713"/>
        <w:gridCol w:w="2835"/>
        <w:gridCol w:w="2978"/>
        <w:gridCol w:w="2406"/>
      </w:tblGrid>
      <w:tr w:rsidR="00655592">
        <w:trPr>
          <w:trHeight w:val="6063"/>
        </w:trPr>
        <w:tc>
          <w:tcPr>
            <w:tcW w:w="1713"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2835" w:type="dxa"/>
            <w:tcBorders>
              <w:left w:val="single" w:sz="12" w:space="0" w:color="9F9F9F"/>
              <w:bottom w:val="single" w:sz="12" w:space="0" w:color="9F9F9F"/>
              <w:right w:val="single" w:sz="12" w:space="0" w:color="9F9F9F"/>
            </w:tcBorders>
          </w:tcPr>
          <w:p w:rsidR="00655592" w:rsidRDefault="00DA6F3F">
            <w:pPr>
              <w:pStyle w:val="TableParagraph"/>
              <w:spacing w:line="259" w:lineRule="exact"/>
              <w:ind w:left="10"/>
              <w:rPr>
                <w:sz w:val="24"/>
              </w:rPr>
            </w:pPr>
            <w:r>
              <w:rPr>
                <w:sz w:val="24"/>
              </w:rPr>
              <w:t>обучающимися в ходе их</w:t>
            </w:r>
          </w:p>
          <w:p w:rsidR="00655592" w:rsidRDefault="00DA6F3F">
            <w:pPr>
              <w:pStyle w:val="TableParagraph"/>
              <w:ind w:left="10" w:right="43"/>
              <w:rPr>
                <w:sz w:val="24"/>
              </w:rPr>
            </w:pPr>
            <w:r>
              <w:rPr>
                <w:sz w:val="24"/>
              </w:rPr>
              <w:t>личностного развития планируемых результатов, представленных в разделе</w:t>
            </w:r>
          </w:p>
          <w:p w:rsidR="00655592" w:rsidRDefault="00DA6F3F">
            <w:pPr>
              <w:pStyle w:val="TableParagraph"/>
              <w:ind w:left="10" w:right="294"/>
              <w:rPr>
                <w:sz w:val="24"/>
              </w:rPr>
            </w:pPr>
            <w:r>
              <w:rPr>
                <w:sz w:val="24"/>
              </w:rPr>
              <w:t>«Личностные универсальные учебные действия» программы</w:t>
            </w:r>
          </w:p>
          <w:p w:rsidR="00655592" w:rsidRDefault="00DA6F3F">
            <w:pPr>
              <w:pStyle w:val="TableParagraph"/>
              <w:ind w:left="10" w:right="267"/>
              <w:rPr>
                <w:sz w:val="24"/>
              </w:rPr>
            </w:pPr>
            <w:r>
              <w:rPr>
                <w:sz w:val="24"/>
              </w:rPr>
              <w:t>формирования универсальных учебных действий.</w:t>
            </w:r>
          </w:p>
        </w:tc>
        <w:tc>
          <w:tcPr>
            <w:tcW w:w="2978" w:type="dxa"/>
            <w:tcBorders>
              <w:left w:val="single" w:sz="12" w:space="0" w:color="9F9F9F"/>
              <w:bottom w:val="single" w:sz="12" w:space="0" w:color="9F9F9F"/>
            </w:tcBorders>
          </w:tcPr>
          <w:p w:rsidR="00655592" w:rsidRDefault="00DA6F3F">
            <w:pPr>
              <w:pStyle w:val="TableParagraph"/>
              <w:spacing w:line="259" w:lineRule="exact"/>
              <w:ind w:left="10"/>
              <w:rPr>
                <w:sz w:val="24"/>
              </w:rPr>
            </w:pPr>
            <w:r>
              <w:rPr>
                <w:sz w:val="24"/>
              </w:rPr>
              <w:t>универсальных учебных</w:t>
            </w:r>
          </w:p>
          <w:p w:rsidR="00655592" w:rsidRDefault="00DA6F3F">
            <w:pPr>
              <w:pStyle w:val="TableParagraph"/>
              <w:ind w:left="10" w:right="265"/>
              <w:rPr>
                <w:sz w:val="24"/>
              </w:rPr>
            </w:pPr>
            <w:r>
              <w:rPr>
                <w:sz w:val="24"/>
              </w:rPr>
              <w:t>действий, включаемых в следующие три основных блока:</w:t>
            </w:r>
          </w:p>
          <w:p w:rsidR="00655592" w:rsidRDefault="00DA6F3F" w:rsidP="00CC416B">
            <w:pPr>
              <w:pStyle w:val="TableParagraph"/>
              <w:numPr>
                <w:ilvl w:val="0"/>
                <w:numId w:val="209"/>
              </w:numPr>
              <w:tabs>
                <w:tab w:val="left" w:pos="270"/>
              </w:tabs>
              <w:ind w:right="79" w:firstLine="0"/>
              <w:jc w:val="both"/>
              <w:rPr>
                <w:sz w:val="24"/>
              </w:rPr>
            </w:pPr>
            <w:r>
              <w:rPr>
                <w:sz w:val="24"/>
              </w:rPr>
              <w:t xml:space="preserve">сформированность </w:t>
            </w:r>
            <w:r>
              <w:rPr>
                <w:spacing w:val="-4"/>
                <w:sz w:val="24"/>
              </w:rPr>
              <w:t xml:space="preserve">основ </w:t>
            </w:r>
            <w:r>
              <w:rPr>
                <w:sz w:val="24"/>
              </w:rPr>
              <w:t>гражданской идентичности личности;</w:t>
            </w:r>
          </w:p>
          <w:p w:rsidR="00655592" w:rsidRDefault="00DA6F3F" w:rsidP="00CC416B">
            <w:pPr>
              <w:pStyle w:val="TableParagraph"/>
              <w:numPr>
                <w:ilvl w:val="0"/>
                <w:numId w:val="209"/>
              </w:numPr>
              <w:tabs>
                <w:tab w:val="left" w:pos="270"/>
              </w:tabs>
              <w:ind w:right="52" w:firstLine="0"/>
              <w:rPr>
                <w:sz w:val="24"/>
              </w:rPr>
            </w:pPr>
            <w:r>
              <w:rPr>
                <w:sz w:val="24"/>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655592" w:rsidRDefault="00DA6F3F" w:rsidP="00CC416B">
            <w:pPr>
              <w:pStyle w:val="TableParagraph"/>
              <w:numPr>
                <w:ilvl w:val="0"/>
                <w:numId w:val="209"/>
              </w:numPr>
              <w:tabs>
                <w:tab w:val="left" w:pos="270"/>
              </w:tabs>
              <w:spacing w:before="1"/>
              <w:ind w:right="227" w:firstLine="0"/>
              <w:rPr>
                <w:sz w:val="24"/>
              </w:rPr>
            </w:pPr>
            <w:r>
              <w:rPr>
                <w:sz w:val="24"/>
              </w:rPr>
              <w:t>сформированность социальных компетенций, включая</w:t>
            </w:r>
            <w:r>
              <w:rPr>
                <w:spacing w:val="-1"/>
                <w:sz w:val="24"/>
              </w:rPr>
              <w:t xml:space="preserve"> </w:t>
            </w:r>
            <w:r>
              <w:rPr>
                <w:sz w:val="24"/>
              </w:rPr>
              <w:t>ценностно-</w:t>
            </w:r>
          </w:p>
          <w:p w:rsidR="00655592" w:rsidRDefault="00DA6F3F">
            <w:pPr>
              <w:pStyle w:val="TableParagraph"/>
              <w:ind w:left="10" w:right="428"/>
              <w:jc w:val="both"/>
              <w:rPr>
                <w:sz w:val="24"/>
              </w:rPr>
            </w:pPr>
            <w:r>
              <w:rPr>
                <w:sz w:val="24"/>
              </w:rPr>
              <w:t>смысловые установки и моральные нормы, опыт социальных и</w:t>
            </w:r>
          </w:p>
          <w:p w:rsidR="00655592" w:rsidRDefault="00DA6F3F">
            <w:pPr>
              <w:pStyle w:val="TableParagraph"/>
              <w:spacing w:line="270" w:lineRule="atLeast"/>
              <w:ind w:left="10" w:right="-23"/>
              <w:rPr>
                <w:sz w:val="24"/>
              </w:rPr>
            </w:pPr>
            <w:r>
              <w:rPr>
                <w:sz w:val="24"/>
              </w:rPr>
              <w:t>межличностных отношений, правосознание.</w:t>
            </w:r>
          </w:p>
        </w:tc>
        <w:tc>
          <w:tcPr>
            <w:tcW w:w="2406" w:type="dxa"/>
            <w:tcBorders>
              <w:bottom w:val="single" w:sz="12" w:space="0" w:color="9F9F9F"/>
              <w:right w:val="single" w:sz="12" w:space="0" w:color="9F9F9F"/>
            </w:tcBorders>
          </w:tcPr>
          <w:p w:rsidR="00655592" w:rsidRDefault="00DA6F3F">
            <w:pPr>
              <w:pStyle w:val="TableParagraph"/>
              <w:spacing w:line="259" w:lineRule="exact"/>
              <w:ind w:left="3"/>
              <w:rPr>
                <w:sz w:val="24"/>
              </w:rPr>
            </w:pPr>
            <w:r>
              <w:rPr>
                <w:sz w:val="24"/>
              </w:rPr>
              <w:t>неперсонифицирован-</w:t>
            </w:r>
          </w:p>
          <w:p w:rsidR="00655592" w:rsidRDefault="00DA6F3F">
            <w:pPr>
              <w:pStyle w:val="TableParagraph"/>
              <w:ind w:left="3" w:right="91"/>
              <w:rPr>
                <w:sz w:val="24"/>
              </w:rPr>
            </w:pPr>
            <w:r>
              <w:rPr>
                <w:sz w:val="24"/>
              </w:rPr>
              <w:t>ных мониторинговых исследований на основе централизованно разработанного инструментария. К их проведению должны быть привлечены специалисты, не</w:t>
            </w:r>
          </w:p>
          <w:p w:rsidR="00655592" w:rsidRDefault="00DA6F3F">
            <w:pPr>
              <w:pStyle w:val="TableParagraph"/>
              <w:ind w:left="3" w:right="355"/>
              <w:rPr>
                <w:sz w:val="24"/>
              </w:rPr>
            </w:pPr>
            <w:r>
              <w:rPr>
                <w:sz w:val="24"/>
              </w:rPr>
              <w:t>работающие в образовательном учреждении и обладающие необходимой компетентностью в сфере психологической</w:t>
            </w:r>
          </w:p>
          <w:p w:rsidR="00655592" w:rsidRDefault="00DA6F3F">
            <w:pPr>
              <w:pStyle w:val="TableParagraph"/>
              <w:spacing w:before="1" w:line="270" w:lineRule="atLeast"/>
              <w:ind w:left="3" w:right="89"/>
              <w:rPr>
                <w:sz w:val="24"/>
              </w:rPr>
            </w:pPr>
            <w:r>
              <w:rPr>
                <w:sz w:val="24"/>
              </w:rPr>
              <w:t>диагностики развития личности в детском и подростковом возрасте.</w:t>
            </w:r>
          </w:p>
        </w:tc>
      </w:tr>
      <w:tr w:rsidR="00655592">
        <w:trPr>
          <w:trHeight w:val="6350"/>
        </w:trPr>
        <w:tc>
          <w:tcPr>
            <w:tcW w:w="171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ind w:left="647" w:right="-8" w:hanging="620"/>
              <w:rPr>
                <w:b/>
                <w:i/>
                <w:sz w:val="24"/>
              </w:rPr>
            </w:pPr>
            <w:r>
              <w:rPr>
                <w:b/>
                <w:i/>
                <w:sz w:val="24"/>
              </w:rPr>
              <w:t>Метапредмет- ные</w:t>
            </w:r>
          </w:p>
        </w:tc>
        <w:tc>
          <w:tcPr>
            <w:tcW w:w="2835"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29"/>
              <w:rPr>
                <w:sz w:val="24"/>
              </w:rPr>
            </w:pPr>
            <w:r>
              <w:rPr>
                <w:sz w:val="24"/>
              </w:rPr>
              <w:t>Достижение планируемых результатов освоения основной образовательной программы,</w:t>
            </w:r>
          </w:p>
          <w:p w:rsidR="00655592" w:rsidRDefault="00DA6F3F">
            <w:pPr>
              <w:pStyle w:val="TableParagraph"/>
              <w:spacing w:line="274" w:lineRule="exact"/>
              <w:ind w:left="10" w:right="-15"/>
              <w:rPr>
                <w:sz w:val="24"/>
              </w:rPr>
            </w:pPr>
            <w:r>
              <w:rPr>
                <w:sz w:val="24"/>
              </w:rPr>
              <w:t>представленных в</w:t>
            </w:r>
            <w:r>
              <w:rPr>
                <w:spacing w:val="-12"/>
                <w:sz w:val="24"/>
              </w:rPr>
              <w:t xml:space="preserve"> </w:t>
            </w:r>
            <w:r>
              <w:rPr>
                <w:sz w:val="24"/>
              </w:rPr>
              <w:t>разделах</w:t>
            </w:r>
          </w:p>
          <w:p w:rsidR="00655592" w:rsidRDefault="00DA6F3F">
            <w:pPr>
              <w:pStyle w:val="TableParagraph"/>
              <w:ind w:left="10"/>
              <w:rPr>
                <w:sz w:val="24"/>
              </w:rPr>
            </w:pPr>
            <w:r>
              <w:rPr>
                <w:sz w:val="24"/>
              </w:rPr>
              <w:t xml:space="preserve">«Регулятивные универсальные </w:t>
            </w:r>
            <w:r>
              <w:rPr>
                <w:spacing w:val="-3"/>
                <w:sz w:val="24"/>
              </w:rPr>
              <w:t xml:space="preserve">учебные </w:t>
            </w:r>
            <w:r>
              <w:rPr>
                <w:sz w:val="24"/>
              </w:rPr>
              <w:t>действия»,</w:t>
            </w:r>
          </w:p>
          <w:p w:rsidR="00655592" w:rsidRDefault="00DA6F3F">
            <w:pPr>
              <w:pStyle w:val="TableParagraph"/>
              <w:ind w:left="10"/>
              <w:rPr>
                <w:sz w:val="24"/>
              </w:rPr>
            </w:pPr>
            <w:r>
              <w:rPr>
                <w:sz w:val="24"/>
              </w:rPr>
              <w:t xml:space="preserve">«Коммуникативные универсальные </w:t>
            </w:r>
            <w:r>
              <w:rPr>
                <w:spacing w:val="-3"/>
                <w:sz w:val="24"/>
              </w:rPr>
              <w:t xml:space="preserve">учебные </w:t>
            </w:r>
            <w:r>
              <w:rPr>
                <w:sz w:val="24"/>
              </w:rPr>
              <w:t>действия»,</w:t>
            </w:r>
          </w:p>
          <w:p w:rsidR="00655592" w:rsidRDefault="00DA6F3F">
            <w:pPr>
              <w:pStyle w:val="TableParagraph"/>
              <w:ind w:left="10" w:right="294"/>
              <w:rPr>
                <w:sz w:val="24"/>
              </w:rPr>
            </w:pPr>
            <w:r>
              <w:rPr>
                <w:sz w:val="24"/>
              </w:rPr>
              <w:t>«Познавательные универсальные учебные действия» программы</w:t>
            </w:r>
          </w:p>
          <w:p w:rsidR="00655592" w:rsidRDefault="00DA6F3F">
            <w:pPr>
              <w:pStyle w:val="TableParagraph"/>
              <w:ind w:left="10" w:right="267"/>
              <w:rPr>
                <w:sz w:val="24"/>
              </w:rPr>
            </w:pPr>
            <w:r>
              <w:rPr>
                <w:sz w:val="24"/>
              </w:rPr>
              <w:t>формирования универсальных учебных действий, а также</w:t>
            </w:r>
          </w:p>
          <w:p w:rsidR="00655592" w:rsidRDefault="00DA6F3F">
            <w:pPr>
              <w:pStyle w:val="TableParagraph"/>
              <w:ind w:left="10" w:right="43"/>
              <w:rPr>
                <w:sz w:val="24"/>
              </w:rPr>
            </w:pPr>
            <w:r>
              <w:rPr>
                <w:sz w:val="24"/>
              </w:rPr>
              <w:t>планируемых результатов, представленных во всех разделах</w:t>
            </w:r>
          </w:p>
          <w:p w:rsidR="00655592" w:rsidRDefault="00DA6F3F">
            <w:pPr>
              <w:pStyle w:val="TableParagraph"/>
              <w:ind w:left="10" w:right="595"/>
              <w:rPr>
                <w:sz w:val="24"/>
              </w:rPr>
            </w:pPr>
            <w:r>
              <w:rPr>
                <w:sz w:val="24"/>
              </w:rPr>
              <w:t>междисциплинарных учебных программ.</w:t>
            </w:r>
          </w:p>
        </w:tc>
        <w:tc>
          <w:tcPr>
            <w:tcW w:w="2978" w:type="dxa"/>
            <w:tcBorders>
              <w:top w:val="single" w:sz="12" w:space="0" w:color="9F9F9F"/>
              <w:left w:val="single" w:sz="12" w:space="0" w:color="9F9F9F"/>
              <w:bottom w:val="single" w:sz="12" w:space="0" w:color="9F9F9F"/>
            </w:tcBorders>
          </w:tcPr>
          <w:p w:rsidR="00655592" w:rsidRDefault="00DA6F3F" w:rsidP="00CC416B">
            <w:pPr>
              <w:pStyle w:val="TableParagraph"/>
              <w:numPr>
                <w:ilvl w:val="0"/>
                <w:numId w:val="208"/>
              </w:numPr>
              <w:tabs>
                <w:tab w:val="left" w:pos="270"/>
              </w:tabs>
              <w:ind w:right="22" w:firstLine="0"/>
              <w:rPr>
                <w:sz w:val="24"/>
              </w:rPr>
            </w:pPr>
            <w:r>
              <w:rPr>
                <w:sz w:val="24"/>
              </w:rPr>
              <w:t>способность и готовность к освоению систематических знаний, их самостоятельному пополнению, переносу и интеграции;</w:t>
            </w:r>
          </w:p>
          <w:p w:rsidR="00655592" w:rsidRDefault="00DA6F3F" w:rsidP="00CC416B">
            <w:pPr>
              <w:pStyle w:val="TableParagraph"/>
              <w:numPr>
                <w:ilvl w:val="0"/>
                <w:numId w:val="208"/>
              </w:numPr>
              <w:tabs>
                <w:tab w:val="left" w:pos="270"/>
              </w:tabs>
              <w:ind w:right="1121" w:firstLine="0"/>
              <w:rPr>
                <w:sz w:val="24"/>
              </w:rPr>
            </w:pPr>
            <w:r>
              <w:rPr>
                <w:sz w:val="24"/>
              </w:rPr>
              <w:t xml:space="preserve">способность к сотрудничеству </w:t>
            </w:r>
            <w:r>
              <w:rPr>
                <w:spacing w:val="-15"/>
                <w:sz w:val="24"/>
              </w:rPr>
              <w:t xml:space="preserve">и </w:t>
            </w:r>
            <w:r>
              <w:rPr>
                <w:sz w:val="24"/>
              </w:rPr>
              <w:t>коммуникации;</w:t>
            </w:r>
          </w:p>
          <w:p w:rsidR="00655592" w:rsidRDefault="00DA6F3F" w:rsidP="00CC416B">
            <w:pPr>
              <w:pStyle w:val="TableParagraph"/>
              <w:numPr>
                <w:ilvl w:val="0"/>
                <w:numId w:val="208"/>
              </w:numPr>
              <w:tabs>
                <w:tab w:val="left" w:pos="270"/>
              </w:tabs>
              <w:ind w:right="204" w:firstLine="0"/>
              <w:rPr>
                <w:sz w:val="24"/>
              </w:rPr>
            </w:pPr>
            <w:r>
              <w:rPr>
                <w:sz w:val="24"/>
              </w:rPr>
              <w:t xml:space="preserve">способность к </w:t>
            </w:r>
            <w:r>
              <w:rPr>
                <w:spacing w:val="-3"/>
                <w:sz w:val="24"/>
              </w:rPr>
              <w:t xml:space="preserve">решению </w:t>
            </w:r>
            <w:r>
              <w:rPr>
                <w:sz w:val="24"/>
              </w:rPr>
              <w:t>личностно и социально значимых проблем и воплощению найденных решений в</w:t>
            </w:r>
            <w:r>
              <w:rPr>
                <w:spacing w:val="-3"/>
                <w:sz w:val="24"/>
              </w:rPr>
              <w:t xml:space="preserve"> </w:t>
            </w:r>
            <w:r>
              <w:rPr>
                <w:sz w:val="24"/>
              </w:rPr>
              <w:t>практику;</w:t>
            </w:r>
          </w:p>
          <w:p w:rsidR="00655592" w:rsidRDefault="00DA6F3F" w:rsidP="00CC416B">
            <w:pPr>
              <w:pStyle w:val="TableParagraph"/>
              <w:numPr>
                <w:ilvl w:val="0"/>
                <w:numId w:val="208"/>
              </w:numPr>
              <w:tabs>
                <w:tab w:val="left" w:pos="270"/>
              </w:tabs>
              <w:ind w:right="21" w:firstLine="0"/>
              <w:rPr>
                <w:sz w:val="24"/>
              </w:rPr>
            </w:pPr>
            <w:r>
              <w:rPr>
                <w:sz w:val="24"/>
              </w:rPr>
              <w:t>способность и готовность к использованию ИКТ в целях обучения и</w:t>
            </w:r>
            <w:r>
              <w:rPr>
                <w:spacing w:val="-6"/>
                <w:sz w:val="24"/>
              </w:rPr>
              <w:t xml:space="preserve"> </w:t>
            </w:r>
            <w:r>
              <w:rPr>
                <w:sz w:val="24"/>
              </w:rPr>
              <w:t>развития;</w:t>
            </w:r>
          </w:p>
          <w:p w:rsidR="00655592" w:rsidRDefault="00DA6F3F">
            <w:pPr>
              <w:pStyle w:val="TableParagraph"/>
              <w:ind w:left="10" w:right="-25"/>
              <w:rPr>
                <w:sz w:val="24"/>
              </w:rPr>
            </w:pPr>
            <w:r>
              <w:rPr>
                <w:sz w:val="24"/>
              </w:rPr>
              <w:t>•5) способность к самоорганизации, саморегуляции и</w:t>
            </w:r>
            <w:r>
              <w:rPr>
                <w:spacing w:val="-7"/>
                <w:sz w:val="24"/>
              </w:rPr>
              <w:t xml:space="preserve"> </w:t>
            </w:r>
            <w:r>
              <w:rPr>
                <w:sz w:val="24"/>
              </w:rPr>
              <w:t>рефлексии.</w:t>
            </w:r>
          </w:p>
        </w:tc>
        <w:tc>
          <w:tcPr>
            <w:tcW w:w="2406" w:type="dxa"/>
            <w:tcBorders>
              <w:top w:val="single" w:sz="12" w:space="0" w:color="9F9F9F"/>
              <w:bottom w:val="single" w:sz="12" w:space="0" w:color="9F9F9F"/>
              <w:right w:val="single" w:sz="12" w:space="0" w:color="9F9F9F"/>
            </w:tcBorders>
          </w:tcPr>
          <w:p w:rsidR="00655592" w:rsidRDefault="00DA6F3F">
            <w:pPr>
              <w:pStyle w:val="TableParagraph"/>
              <w:ind w:left="3" w:right="53"/>
              <w:rPr>
                <w:sz w:val="24"/>
              </w:rPr>
            </w:pPr>
            <w:r>
              <w:rPr>
                <w:sz w:val="24"/>
              </w:rPr>
              <w:t>Основной процедурой итоговой оценки</w:t>
            </w:r>
          </w:p>
          <w:p w:rsidR="00655592" w:rsidRDefault="00DA6F3F">
            <w:pPr>
              <w:pStyle w:val="TableParagraph"/>
              <w:ind w:left="3" w:right="183"/>
              <w:rPr>
                <w:sz w:val="24"/>
              </w:rPr>
            </w:pPr>
            <w:r>
              <w:rPr>
                <w:sz w:val="24"/>
              </w:rPr>
              <w:t>достижения метапредметных результатов является защита итогового индивидуального проекта.</w:t>
            </w:r>
          </w:p>
          <w:p w:rsidR="00655592" w:rsidRDefault="00DA6F3F">
            <w:pPr>
              <w:pStyle w:val="TableParagraph"/>
              <w:ind w:left="3" w:right="112"/>
              <w:rPr>
                <w:sz w:val="24"/>
              </w:rPr>
            </w:pPr>
            <w:r>
              <w:rPr>
                <w:sz w:val="24"/>
              </w:rPr>
              <w:t>Дополнительным источником данных о достижении отдельных</w:t>
            </w:r>
          </w:p>
          <w:p w:rsidR="00655592" w:rsidRDefault="00DA6F3F">
            <w:pPr>
              <w:pStyle w:val="TableParagraph"/>
              <w:ind w:left="3" w:right="16"/>
              <w:rPr>
                <w:sz w:val="24"/>
              </w:rPr>
            </w:pPr>
            <w:r>
              <w:rPr>
                <w:sz w:val="24"/>
              </w:rPr>
              <w:t>метапредметных результатов служат результаты выполнения проверочных работ (как правило, тематических) по всем предметам в рамках системы</w:t>
            </w:r>
          </w:p>
          <w:p w:rsidR="00655592" w:rsidRDefault="00DA6F3F">
            <w:pPr>
              <w:pStyle w:val="TableParagraph"/>
              <w:spacing w:line="270" w:lineRule="atLeast"/>
              <w:ind w:left="3" w:right="710"/>
              <w:rPr>
                <w:sz w:val="24"/>
              </w:rPr>
            </w:pPr>
            <w:r>
              <w:rPr>
                <w:sz w:val="24"/>
              </w:rPr>
              <w:t>промежуточной аттестации.</w:t>
            </w:r>
          </w:p>
        </w:tc>
      </w:tr>
      <w:tr w:rsidR="00655592">
        <w:trPr>
          <w:trHeight w:val="1922"/>
        </w:trPr>
        <w:tc>
          <w:tcPr>
            <w:tcW w:w="1713" w:type="dxa"/>
            <w:tcBorders>
              <w:top w:val="single" w:sz="12" w:space="0" w:color="9F9F9F"/>
              <w:left w:val="single" w:sz="12" w:space="0" w:color="EFEFEF"/>
              <w:right w:val="single" w:sz="12" w:space="0" w:color="9F9F9F"/>
            </w:tcBorders>
          </w:tcPr>
          <w:p w:rsidR="00655592" w:rsidRDefault="00DA6F3F">
            <w:pPr>
              <w:pStyle w:val="TableParagraph"/>
              <w:spacing w:line="272" w:lineRule="exact"/>
              <w:ind w:left="189"/>
              <w:rPr>
                <w:b/>
                <w:sz w:val="24"/>
              </w:rPr>
            </w:pPr>
            <w:r>
              <w:rPr>
                <w:b/>
                <w:sz w:val="24"/>
              </w:rPr>
              <w:t>предметные</w:t>
            </w:r>
          </w:p>
        </w:tc>
        <w:tc>
          <w:tcPr>
            <w:tcW w:w="2835" w:type="dxa"/>
            <w:tcBorders>
              <w:top w:val="single" w:sz="12" w:space="0" w:color="9F9F9F"/>
              <w:left w:val="single" w:sz="12" w:space="0" w:color="9F9F9F"/>
              <w:right w:val="single" w:sz="12" w:space="0" w:color="9F9F9F"/>
            </w:tcBorders>
          </w:tcPr>
          <w:p w:rsidR="00655592" w:rsidRDefault="00DA6F3F">
            <w:pPr>
              <w:pStyle w:val="TableParagraph"/>
              <w:ind w:left="10" w:right="159"/>
              <w:rPr>
                <w:sz w:val="24"/>
              </w:rPr>
            </w:pPr>
            <w:r>
              <w:rPr>
                <w:sz w:val="24"/>
              </w:rPr>
              <w:t>Способность к решению учебно-познавательных и учебно-практических</w:t>
            </w:r>
          </w:p>
          <w:p w:rsidR="00655592" w:rsidRDefault="00DA6F3F">
            <w:pPr>
              <w:pStyle w:val="TableParagraph"/>
              <w:spacing w:line="270" w:lineRule="atLeast"/>
              <w:ind w:left="10" w:right="115"/>
              <w:rPr>
                <w:sz w:val="24"/>
              </w:rPr>
            </w:pPr>
            <w:r>
              <w:rPr>
                <w:sz w:val="24"/>
              </w:rPr>
              <w:t>задач, основанных на изучаемом учебном материале, с использованием способов</w:t>
            </w:r>
          </w:p>
        </w:tc>
        <w:tc>
          <w:tcPr>
            <w:tcW w:w="2978" w:type="dxa"/>
            <w:tcBorders>
              <w:top w:val="single" w:sz="12" w:space="0" w:color="9F9F9F"/>
              <w:left w:val="single" w:sz="12" w:space="0" w:color="9F9F9F"/>
            </w:tcBorders>
          </w:tcPr>
          <w:p w:rsidR="00655592" w:rsidRDefault="00DA6F3F">
            <w:pPr>
              <w:pStyle w:val="TableParagraph"/>
              <w:ind w:left="10" w:right="1"/>
              <w:rPr>
                <w:sz w:val="24"/>
              </w:rPr>
            </w:pPr>
            <w:r>
              <w:rPr>
                <w:sz w:val="24"/>
              </w:rPr>
              <w:t>Сформированность умений и навыков,</w:t>
            </w:r>
            <w:r>
              <w:rPr>
                <w:spacing w:val="-11"/>
                <w:sz w:val="24"/>
              </w:rPr>
              <w:t xml:space="preserve"> </w:t>
            </w:r>
            <w:r>
              <w:rPr>
                <w:sz w:val="24"/>
              </w:rPr>
              <w:t xml:space="preserve">способствующих </w:t>
            </w:r>
            <w:r>
              <w:rPr>
                <w:b/>
                <w:sz w:val="24"/>
              </w:rPr>
              <w:t>освоению систематических знаний</w:t>
            </w:r>
            <w:r>
              <w:rPr>
                <w:sz w:val="24"/>
              </w:rPr>
              <w:t>, в том</w:t>
            </w:r>
            <w:r>
              <w:rPr>
                <w:spacing w:val="-2"/>
                <w:sz w:val="24"/>
              </w:rPr>
              <w:t xml:space="preserve"> </w:t>
            </w:r>
            <w:r>
              <w:rPr>
                <w:sz w:val="24"/>
              </w:rPr>
              <w:t>числе:</w:t>
            </w:r>
          </w:p>
          <w:p w:rsidR="00655592" w:rsidRDefault="00DA6F3F">
            <w:pPr>
              <w:pStyle w:val="TableParagraph"/>
              <w:spacing w:line="270" w:lineRule="atLeast"/>
              <w:ind w:left="10" w:right="79"/>
              <w:rPr>
                <w:sz w:val="24"/>
              </w:rPr>
            </w:pPr>
            <w:r>
              <w:rPr>
                <w:sz w:val="24"/>
              </w:rPr>
              <w:t>1) первичному ознакомлению, отработке и</w:t>
            </w:r>
          </w:p>
        </w:tc>
        <w:tc>
          <w:tcPr>
            <w:tcW w:w="2406" w:type="dxa"/>
            <w:tcBorders>
              <w:top w:val="single" w:sz="12" w:space="0" w:color="9F9F9F"/>
              <w:right w:val="single" w:sz="12" w:space="0" w:color="9F9F9F"/>
            </w:tcBorders>
          </w:tcPr>
          <w:p w:rsidR="00655592" w:rsidRDefault="00DA6F3F">
            <w:pPr>
              <w:pStyle w:val="TableParagraph"/>
              <w:spacing w:line="267" w:lineRule="exact"/>
              <w:ind w:left="3"/>
              <w:rPr>
                <w:sz w:val="24"/>
              </w:rPr>
            </w:pPr>
            <w:r>
              <w:rPr>
                <w:sz w:val="24"/>
              </w:rPr>
              <w:t>Посредством</w:t>
            </w:r>
          </w:p>
          <w:p w:rsidR="00655592" w:rsidRDefault="00DA6F3F" w:rsidP="00CC416B">
            <w:pPr>
              <w:pStyle w:val="TableParagraph"/>
              <w:numPr>
                <w:ilvl w:val="0"/>
                <w:numId w:val="207"/>
              </w:numPr>
              <w:tabs>
                <w:tab w:val="left" w:pos="148"/>
              </w:tabs>
              <w:ind w:firstLine="0"/>
              <w:rPr>
                <w:sz w:val="24"/>
              </w:rPr>
            </w:pPr>
            <w:r>
              <w:rPr>
                <w:sz w:val="24"/>
              </w:rPr>
              <w:t>стартовой</w:t>
            </w:r>
          </w:p>
          <w:p w:rsidR="00655592" w:rsidRDefault="00DA6F3F">
            <w:pPr>
              <w:pStyle w:val="TableParagraph"/>
              <w:ind w:left="3"/>
              <w:rPr>
                <w:sz w:val="24"/>
              </w:rPr>
            </w:pPr>
            <w:r>
              <w:rPr>
                <w:sz w:val="24"/>
              </w:rPr>
              <w:t>диагностики;</w:t>
            </w:r>
          </w:p>
          <w:p w:rsidR="00655592" w:rsidRDefault="00DA6F3F" w:rsidP="00CC416B">
            <w:pPr>
              <w:pStyle w:val="TableParagraph"/>
              <w:numPr>
                <w:ilvl w:val="0"/>
                <w:numId w:val="207"/>
              </w:numPr>
              <w:tabs>
                <w:tab w:val="left" w:pos="148"/>
              </w:tabs>
              <w:ind w:right="627" w:firstLine="0"/>
              <w:rPr>
                <w:sz w:val="24"/>
              </w:rPr>
            </w:pPr>
            <w:r>
              <w:rPr>
                <w:sz w:val="24"/>
              </w:rPr>
              <w:t xml:space="preserve">тематических </w:t>
            </w:r>
            <w:r>
              <w:rPr>
                <w:spacing w:val="-11"/>
                <w:sz w:val="24"/>
              </w:rPr>
              <w:t xml:space="preserve">и </w:t>
            </w:r>
            <w:r>
              <w:rPr>
                <w:sz w:val="24"/>
              </w:rPr>
              <w:t>итоговых</w:t>
            </w:r>
          </w:p>
          <w:p w:rsidR="00655592" w:rsidRDefault="00DA6F3F">
            <w:pPr>
              <w:pStyle w:val="TableParagraph"/>
              <w:spacing w:line="270" w:lineRule="atLeast"/>
              <w:ind w:left="3" w:right="44"/>
              <w:rPr>
                <w:sz w:val="24"/>
              </w:rPr>
            </w:pPr>
            <w:r>
              <w:rPr>
                <w:sz w:val="24"/>
              </w:rPr>
              <w:t>проверочных работ по всем учебным</w:t>
            </w:r>
          </w:p>
        </w:tc>
      </w:tr>
    </w:tbl>
    <w:p w:rsidR="00655592" w:rsidRDefault="00655592">
      <w:pPr>
        <w:spacing w:line="270" w:lineRule="atLeast"/>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1713"/>
        <w:gridCol w:w="2835"/>
        <w:gridCol w:w="2978"/>
        <w:gridCol w:w="2406"/>
      </w:tblGrid>
      <w:tr w:rsidR="00655592">
        <w:trPr>
          <w:trHeight w:val="6608"/>
        </w:trPr>
        <w:tc>
          <w:tcPr>
            <w:tcW w:w="1713" w:type="dxa"/>
            <w:tcBorders>
              <w:left w:val="single" w:sz="12" w:space="0" w:color="EFEFEF"/>
              <w:right w:val="single" w:sz="12" w:space="0" w:color="9F9F9F"/>
            </w:tcBorders>
          </w:tcPr>
          <w:p w:rsidR="00655592" w:rsidRDefault="00655592">
            <w:pPr>
              <w:pStyle w:val="TableParagraph"/>
              <w:rPr>
                <w:sz w:val="24"/>
              </w:rPr>
            </w:pPr>
          </w:p>
        </w:tc>
        <w:tc>
          <w:tcPr>
            <w:tcW w:w="2835" w:type="dxa"/>
            <w:tcBorders>
              <w:left w:val="single" w:sz="12" w:space="0" w:color="9F9F9F"/>
              <w:right w:val="single" w:sz="12" w:space="0" w:color="9F9F9F"/>
            </w:tcBorders>
          </w:tcPr>
          <w:p w:rsidR="00655592" w:rsidRDefault="00DA6F3F">
            <w:pPr>
              <w:pStyle w:val="TableParagraph"/>
              <w:spacing w:line="259" w:lineRule="exact"/>
              <w:ind w:left="10"/>
              <w:rPr>
                <w:sz w:val="24"/>
              </w:rPr>
            </w:pPr>
            <w:r>
              <w:rPr>
                <w:sz w:val="24"/>
              </w:rPr>
              <w:t>действий, релевантных</w:t>
            </w:r>
          </w:p>
          <w:p w:rsidR="00655592" w:rsidRDefault="00DA6F3F">
            <w:pPr>
              <w:pStyle w:val="TableParagraph"/>
              <w:ind w:left="10"/>
              <w:rPr>
                <w:sz w:val="24"/>
              </w:rPr>
            </w:pPr>
            <w:r>
              <w:rPr>
                <w:sz w:val="24"/>
              </w:rPr>
              <w:t>содержанию учебных предметов, в том числе метапредметных (познавательных, регулятивных, коммуникативных)</w:t>
            </w:r>
          </w:p>
          <w:p w:rsidR="00655592" w:rsidRDefault="00DA6F3F">
            <w:pPr>
              <w:pStyle w:val="TableParagraph"/>
              <w:ind w:left="10"/>
              <w:rPr>
                <w:sz w:val="24"/>
              </w:rPr>
            </w:pPr>
            <w:r>
              <w:rPr>
                <w:sz w:val="24"/>
              </w:rPr>
              <w:t>действий.</w:t>
            </w:r>
          </w:p>
        </w:tc>
        <w:tc>
          <w:tcPr>
            <w:tcW w:w="2978" w:type="dxa"/>
            <w:tcBorders>
              <w:left w:val="single" w:sz="12" w:space="0" w:color="9F9F9F"/>
            </w:tcBorders>
          </w:tcPr>
          <w:p w:rsidR="00655592" w:rsidRDefault="00DA6F3F">
            <w:pPr>
              <w:pStyle w:val="TableParagraph"/>
              <w:spacing w:line="259" w:lineRule="exact"/>
              <w:ind w:left="10"/>
              <w:rPr>
                <w:sz w:val="24"/>
              </w:rPr>
            </w:pPr>
            <w:r>
              <w:rPr>
                <w:sz w:val="24"/>
              </w:rPr>
              <w:t>осознанию теоретических</w:t>
            </w:r>
          </w:p>
          <w:p w:rsidR="00655592" w:rsidRDefault="00DA6F3F">
            <w:pPr>
              <w:pStyle w:val="TableParagraph"/>
              <w:ind w:left="10" w:right="325"/>
              <w:rPr>
                <w:sz w:val="24"/>
              </w:rPr>
            </w:pPr>
            <w:r>
              <w:rPr>
                <w:sz w:val="24"/>
              </w:rPr>
              <w:t>моделей и понятий (общенаучных и базовых</w:t>
            </w:r>
          </w:p>
          <w:p w:rsidR="00655592" w:rsidRDefault="00DA6F3F">
            <w:pPr>
              <w:pStyle w:val="TableParagraph"/>
              <w:ind w:left="10" w:right="-1"/>
              <w:rPr>
                <w:sz w:val="24"/>
              </w:rPr>
            </w:pPr>
            <w:r>
              <w:rPr>
                <w:sz w:val="24"/>
              </w:rPr>
              <w:t>для данной области знания), стандартных алгоритмов и процедур;</w:t>
            </w:r>
          </w:p>
          <w:p w:rsidR="00655592" w:rsidRDefault="00DA6F3F" w:rsidP="00CC416B">
            <w:pPr>
              <w:pStyle w:val="TableParagraph"/>
              <w:numPr>
                <w:ilvl w:val="0"/>
                <w:numId w:val="206"/>
              </w:numPr>
              <w:tabs>
                <w:tab w:val="left" w:pos="270"/>
              </w:tabs>
              <w:ind w:right="146" w:firstLine="0"/>
              <w:rPr>
                <w:sz w:val="24"/>
              </w:rPr>
            </w:pPr>
            <w:r>
              <w:rPr>
                <w:sz w:val="24"/>
              </w:rPr>
              <w:t>выявлению и осознанию сущности и особенностей изучаемых объектов, процессов и</w:t>
            </w:r>
            <w:r>
              <w:rPr>
                <w:spacing w:val="-1"/>
                <w:sz w:val="24"/>
              </w:rPr>
              <w:t xml:space="preserve"> </w:t>
            </w:r>
            <w:r>
              <w:rPr>
                <w:sz w:val="24"/>
              </w:rPr>
              <w:t>явлений</w:t>
            </w:r>
          </w:p>
          <w:p w:rsidR="00655592" w:rsidRDefault="00DA6F3F">
            <w:pPr>
              <w:pStyle w:val="TableParagraph"/>
              <w:ind w:left="10" w:right="94"/>
              <w:rPr>
                <w:sz w:val="24"/>
              </w:rPr>
            </w:pPr>
            <w:r>
              <w:rPr>
                <w:sz w:val="24"/>
              </w:rPr>
              <w:t>действительности (природных, социальных, культурных, технических и др.) в соответствии с содержанием конкретного учебного предмета,</w:t>
            </w:r>
          </w:p>
          <w:p w:rsidR="00655592" w:rsidRDefault="00DA6F3F">
            <w:pPr>
              <w:pStyle w:val="TableParagraph"/>
              <w:spacing w:before="1"/>
              <w:ind w:left="10" w:right="13"/>
              <w:rPr>
                <w:sz w:val="24"/>
              </w:rPr>
            </w:pPr>
            <w:r>
              <w:rPr>
                <w:sz w:val="24"/>
              </w:rPr>
              <w:t>созданию и использованию моделей изучаемых объектов и процессов, схем;</w:t>
            </w:r>
          </w:p>
          <w:p w:rsidR="00655592" w:rsidRDefault="00DA6F3F" w:rsidP="00CC416B">
            <w:pPr>
              <w:pStyle w:val="TableParagraph"/>
              <w:numPr>
                <w:ilvl w:val="0"/>
                <w:numId w:val="206"/>
              </w:numPr>
              <w:tabs>
                <w:tab w:val="left" w:pos="270"/>
              </w:tabs>
              <w:spacing w:line="270" w:lineRule="atLeast"/>
              <w:ind w:right="336" w:firstLine="0"/>
              <w:rPr>
                <w:sz w:val="24"/>
              </w:rPr>
            </w:pPr>
            <w:r>
              <w:rPr>
                <w:sz w:val="24"/>
              </w:rPr>
              <w:t>выявлению и анализу существенных и устойчивых связей и отношений между объектами и</w:t>
            </w:r>
            <w:r>
              <w:rPr>
                <w:spacing w:val="-9"/>
                <w:sz w:val="24"/>
              </w:rPr>
              <w:t xml:space="preserve"> </w:t>
            </w:r>
            <w:r>
              <w:rPr>
                <w:sz w:val="24"/>
              </w:rPr>
              <w:t>процессами.</w:t>
            </w:r>
          </w:p>
        </w:tc>
        <w:tc>
          <w:tcPr>
            <w:tcW w:w="2406" w:type="dxa"/>
            <w:tcBorders>
              <w:right w:val="single" w:sz="12" w:space="0" w:color="9F9F9F"/>
            </w:tcBorders>
          </w:tcPr>
          <w:p w:rsidR="00655592" w:rsidRDefault="00DA6F3F">
            <w:pPr>
              <w:pStyle w:val="TableParagraph"/>
              <w:spacing w:line="259" w:lineRule="exact"/>
              <w:ind w:left="3"/>
              <w:rPr>
                <w:sz w:val="24"/>
              </w:rPr>
            </w:pPr>
            <w:r>
              <w:rPr>
                <w:sz w:val="24"/>
              </w:rPr>
              <w:t>предметам;</w:t>
            </w:r>
          </w:p>
          <w:p w:rsidR="00655592" w:rsidRDefault="00DA6F3F" w:rsidP="00CC416B">
            <w:pPr>
              <w:pStyle w:val="TableParagraph"/>
              <w:numPr>
                <w:ilvl w:val="0"/>
                <w:numId w:val="205"/>
              </w:numPr>
              <w:tabs>
                <w:tab w:val="left" w:pos="208"/>
              </w:tabs>
              <w:ind w:right="305" w:firstLine="0"/>
              <w:rPr>
                <w:sz w:val="24"/>
              </w:rPr>
            </w:pPr>
            <w:r>
              <w:rPr>
                <w:sz w:val="24"/>
              </w:rPr>
              <w:t>творческих работ, включая учебные исследования и учебные</w:t>
            </w:r>
            <w:r>
              <w:rPr>
                <w:spacing w:val="-3"/>
                <w:sz w:val="24"/>
              </w:rPr>
              <w:t xml:space="preserve"> </w:t>
            </w:r>
            <w:r>
              <w:rPr>
                <w:sz w:val="24"/>
              </w:rPr>
              <w:t>проекты.</w:t>
            </w:r>
          </w:p>
        </w:tc>
      </w:tr>
    </w:tbl>
    <w:p w:rsidR="00655592" w:rsidRDefault="00655592">
      <w:pPr>
        <w:pStyle w:val="a3"/>
        <w:spacing w:before="11"/>
        <w:ind w:left="0" w:firstLine="0"/>
        <w:jc w:val="left"/>
        <w:rPr>
          <w:sz w:val="16"/>
        </w:rPr>
      </w:pPr>
    </w:p>
    <w:p w:rsidR="00655592" w:rsidRDefault="00DA6F3F">
      <w:pPr>
        <w:spacing w:before="90" w:after="9"/>
        <w:ind w:left="2173"/>
        <w:rPr>
          <w:b/>
          <w:sz w:val="24"/>
        </w:rPr>
      </w:pPr>
      <w:r>
        <w:rPr>
          <w:b/>
          <w:sz w:val="24"/>
        </w:rPr>
        <w:t>Оценка сформированности отдельных личностных результатов</w:t>
      </w: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7573"/>
        <w:gridCol w:w="2360"/>
      </w:tblGrid>
      <w:tr w:rsidR="00655592">
        <w:trPr>
          <w:trHeight w:val="544"/>
        </w:trPr>
        <w:tc>
          <w:tcPr>
            <w:tcW w:w="7573" w:type="dxa"/>
            <w:tcBorders>
              <w:left w:val="single" w:sz="12" w:space="0" w:color="EFEFEF"/>
              <w:bottom w:val="single" w:sz="12" w:space="0" w:color="9F9F9F"/>
              <w:right w:val="single" w:sz="12" w:space="0" w:color="9F9F9F"/>
            </w:tcBorders>
          </w:tcPr>
          <w:p w:rsidR="00655592" w:rsidRDefault="00DA6F3F">
            <w:pPr>
              <w:pStyle w:val="TableParagraph"/>
              <w:spacing w:line="266" w:lineRule="exact"/>
              <w:ind w:left="2435"/>
              <w:rPr>
                <w:b/>
                <w:sz w:val="24"/>
              </w:rPr>
            </w:pPr>
            <w:r>
              <w:rPr>
                <w:b/>
                <w:sz w:val="24"/>
              </w:rPr>
              <w:t>Личностные результаты</w:t>
            </w:r>
          </w:p>
        </w:tc>
        <w:tc>
          <w:tcPr>
            <w:tcW w:w="2360" w:type="dxa"/>
            <w:tcBorders>
              <w:left w:val="single" w:sz="12" w:space="0" w:color="9F9F9F"/>
              <w:bottom w:val="single" w:sz="12" w:space="0" w:color="9F9F9F"/>
              <w:right w:val="single" w:sz="12" w:space="0" w:color="9F9F9F"/>
            </w:tcBorders>
          </w:tcPr>
          <w:p w:rsidR="00655592" w:rsidRDefault="00DA6F3F">
            <w:pPr>
              <w:pStyle w:val="TableParagraph"/>
              <w:spacing w:line="266" w:lineRule="exact"/>
              <w:ind w:left="252" w:right="235"/>
              <w:jc w:val="center"/>
              <w:rPr>
                <w:b/>
                <w:sz w:val="24"/>
              </w:rPr>
            </w:pPr>
            <w:r>
              <w:rPr>
                <w:b/>
                <w:sz w:val="24"/>
              </w:rPr>
              <w:t>Осуществляется</w:t>
            </w:r>
          </w:p>
          <w:p w:rsidR="00655592" w:rsidRDefault="00DA6F3F">
            <w:pPr>
              <w:pStyle w:val="TableParagraph"/>
              <w:spacing w:line="259" w:lineRule="exact"/>
              <w:ind w:left="252" w:right="234"/>
              <w:jc w:val="center"/>
              <w:rPr>
                <w:b/>
                <w:sz w:val="24"/>
              </w:rPr>
            </w:pPr>
            <w:r>
              <w:rPr>
                <w:b/>
                <w:sz w:val="24"/>
              </w:rPr>
              <w:t>через</w:t>
            </w:r>
          </w:p>
        </w:tc>
      </w:tr>
      <w:tr w:rsidR="00655592">
        <w:trPr>
          <w:trHeight w:val="249"/>
        </w:trPr>
        <w:tc>
          <w:tcPr>
            <w:tcW w:w="7573" w:type="dxa"/>
            <w:tcBorders>
              <w:top w:val="single" w:sz="12" w:space="0" w:color="9F9F9F"/>
              <w:left w:val="single" w:sz="12" w:space="0" w:color="EFEFEF"/>
              <w:bottom w:val="nil"/>
              <w:right w:val="single" w:sz="12" w:space="0" w:color="9F9F9F"/>
            </w:tcBorders>
          </w:tcPr>
          <w:p w:rsidR="00655592" w:rsidRDefault="00DA6F3F">
            <w:pPr>
              <w:pStyle w:val="TableParagraph"/>
              <w:spacing w:line="230" w:lineRule="exact"/>
              <w:ind w:left="6"/>
              <w:rPr>
                <w:sz w:val="24"/>
              </w:rPr>
            </w:pPr>
            <w:r>
              <w:rPr>
                <w:sz w:val="24"/>
              </w:rPr>
              <w:t xml:space="preserve">Соблюдение </w:t>
            </w:r>
            <w:r>
              <w:rPr>
                <w:i/>
                <w:sz w:val="24"/>
              </w:rPr>
              <w:t>норм и правил поведения</w:t>
            </w:r>
            <w:r>
              <w:rPr>
                <w:sz w:val="24"/>
              </w:rPr>
              <w:t>, принятых в образовательном</w:t>
            </w:r>
          </w:p>
        </w:tc>
        <w:tc>
          <w:tcPr>
            <w:tcW w:w="2360" w:type="dxa"/>
            <w:vMerge w:val="restart"/>
            <w:tcBorders>
              <w:top w:val="single" w:sz="12" w:space="0" w:color="9F9F9F"/>
              <w:left w:val="single" w:sz="12" w:space="0" w:color="9F9F9F"/>
              <w:right w:val="single" w:sz="12" w:space="0" w:color="9F9F9F"/>
            </w:tcBorders>
          </w:tcPr>
          <w:p w:rsidR="00655592" w:rsidRDefault="00DA6F3F" w:rsidP="00CC416B">
            <w:pPr>
              <w:pStyle w:val="TableParagraph"/>
              <w:numPr>
                <w:ilvl w:val="0"/>
                <w:numId w:val="204"/>
              </w:numPr>
              <w:tabs>
                <w:tab w:val="left" w:pos="373"/>
              </w:tabs>
              <w:spacing w:line="267" w:lineRule="exact"/>
              <w:ind w:firstLine="0"/>
              <w:rPr>
                <w:sz w:val="24"/>
              </w:rPr>
            </w:pPr>
            <w:r>
              <w:rPr>
                <w:sz w:val="24"/>
              </w:rPr>
              <w:t>наблюдение</w:t>
            </w:r>
          </w:p>
          <w:p w:rsidR="00655592" w:rsidRDefault="00DA6F3F" w:rsidP="00CC416B">
            <w:pPr>
              <w:pStyle w:val="TableParagraph"/>
              <w:numPr>
                <w:ilvl w:val="0"/>
                <w:numId w:val="204"/>
              </w:numPr>
              <w:tabs>
                <w:tab w:val="left" w:pos="373"/>
              </w:tabs>
              <w:ind w:right="462" w:firstLine="0"/>
              <w:rPr>
                <w:sz w:val="24"/>
              </w:rPr>
            </w:pPr>
            <w:r>
              <w:rPr>
                <w:spacing w:val="-1"/>
                <w:sz w:val="24"/>
              </w:rPr>
              <w:t xml:space="preserve">собеседование </w:t>
            </w:r>
            <w:r>
              <w:rPr>
                <w:sz w:val="24"/>
              </w:rPr>
              <w:t>классного руководителя, учителей-</w:t>
            </w:r>
          </w:p>
          <w:p w:rsidR="00655592" w:rsidRDefault="00DA6F3F">
            <w:pPr>
              <w:pStyle w:val="TableParagraph"/>
              <w:ind w:left="89"/>
              <w:rPr>
                <w:sz w:val="24"/>
              </w:rPr>
            </w:pPr>
            <w:r>
              <w:rPr>
                <w:sz w:val="24"/>
              </w:rPr>
              <w:t>предметников,</w:t>
            </w:r>
          </w:p>
          <w:p w:rsidR="00655592" w:rsidRDefault="00DA6F3F" w:rsidP="00CC416B">
            <w:pPr>
              <w:pStyle w:val="TableParagraph"/>
              <w:numPr>
                <w:ilvl w:val="0"/>
                <w:numId w:val="204"/>
              </w:numPr>
              <w:tabs>
                <w:tab w:val="left" w:pos="373"/>
              </w:tabs>
              <w:ind w:left="372" w:hanging="283"/>
              <w:rPr>
                <w:sz w:val="24"/>
              </w:rPr>
            </w:pPr>
            <w:r>
              <w:rPr>
                <w:sz w:val="24"/>
              </w:rPr>
              <w:t>опрос</w:t>
            </w:r>
          </w:p>
          <w:p w:rsidR="00655592" w:rsidRDefault="00DA6F3F" w:rsidP="00CC416B">
            <w:pPr>
              <w:pStyle w:val="TableParagraph"/>
              <w:numPr>
                <w:ilvl w:val="0"/>
                <w:numId w:val="204"/>
              </w:numPr>
              <w:tabs>
                <w:tab w:val="left" w:pos="373"/>
              </w:tabs>
              <w:ind w:left="372" w:hanging="283"/>
              <w:rPr>
                <w:sz w:val="24"/>
              </w:rPr>
            </w:pPr>
            <w:r>
              <w:rPr>
                <w:sz w:val="24"/>
              </w:rPr>
              <w:t>анкетирование</w:t>
            </w:r>
          </w:p>
        </w:tc>
      </w:tr>
      <w:tr w:rsidR="00655592">
        <w:trPr>
          <w:trHeight w:val="250"/>
        </w:trPr>
        <w:tc>
          <w:tcPr>
            <w:tcW w:w="7573" w:type="dxa"/>
            <w:tcBorders>
              <w:top w:val="nil"/>
              <w:left w:val="single" w:sz="12" w:space="0" w:color="EFEFEF"/>
              <w:bottom w:val="single" w:sz="12" w:space="0" w:color="9F9F9F"/>
              <w:right w:val="single" w:sz="12" w:space="0" w:color="9F9F9F"/>
            </w:tcBorders>
          </w:tcPr>
          <w:p w:rsidR="00655592" w:rsidRDefault="00DA6F3F">
            <w:pPr>
              <w:pStyle w:val="TableParagraph"/>
              <w:spacing w:line="231" w:lineRule="exact"/>
              <w:ind w:left="6"/>
              <w:rPr>
                <w:sz w:val="24"/>
              </w:rPr>
            </w:pPr>
            <w:r>
              <w:rPr>
                <w:sz w:val="24"/>
              </w:rPr>
              <w:t>учреждении.</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2"/>
        </w:trPr>
        <w:tc>
          <w:tcPr>
            <w:tcW w:w="7573" w:type="dxa"/>
            <w:tcBorders>
              <w:top w:val="single" w:sz="12" w:space="0" w:color="9F9F9F"/>
              <w:left w:val="single" w:sz="12" w:space="0" w:color="EFEFEF"/>
              <w:bottom w:val="nil"/>
              <w:right w:val="single" w:sz="12" w:space="0" w:color="9F9F9F"/>
            </w:tcBorders>
          </w:tcPr>
          <w:p w:rsidR="00655592" w:rsidRDefault="00DA6F3F">
            <w:pPr>
              <w:pStyle w:val="TableParagraph"/>
              <w:spacing w:line="222" w:lineRule="exact"/>
              <w:ind w:left="6"/>
              <w:rPr>
                <w:sz w:val="24"/>
              </w:rPr>
            </w:pPr>
            <w:r>
              <w:rPr>
                <w:sz w:val="24"/>
              </w:rPr>
              <w:t>Участие в общественной жизни образовательного учреждения и</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30"/>
        </w:trPr>
        <w:tc>
          <w:tcPr>
            <w:tcW w:w="7573" w:type="dxa"/>
            <w:tcBorders>
              <w:top w:val="nil"/>
              <w:left w:val="single" w:sz="12" w:space="0" w:color="EFEFEF"/>
              <w:bottom w:val="nil"/>
              <w:right w:val="single" w:sz="12" w:space="0" w:color="9F9F9F"/>
            </w:tcBorders>
          </w:tcPr>
          <w:p w:rsidR="00655592" w:rsidRDefault="00DA6F3F">
            <w:pPr>
              <w:pStyle w:val="TableParagraph"/>
              <w:spacing w:line="211" w:lineRule="exact"/>
              <w:ind w:left="6"/>
              <w:rPr>
                <w:sz w:val="24"/>
              </w:rPr>
            </w:pPr>
            <w:r>
              <w:rPr>
                <w:sz w:val="24"/>
              </w:rPr>
              <w:t>ближайшего социального окружения, общественно-полезной</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8"/>
        </w:trPr>
        <w:tc>
          <w:tcPr>
            <w:tcW w:w="7573" w:type="dxa"/>
            <w:tcBorders>
              <w:top w:val="nil"/>
              <w:left w:val="single" w:sz="12" w:space="0" w:color="EFEFEF"/>
              <w:bottom w:val="single" w:sz="12" w:space="0" w:color="9F9F9F"/>
              <w:right w:val="single" w:sz="12" w:space="0" w:color="9F9F9F"/>
            </w:tcBorders>
          </w:tcPr>
          <w:p w:rsidR="00655592" w:rsidRDefault="00DA6F3F">
            <w:pPr>
              <w:pStyle w:val="TableParagraph"/>
              <w:spacing w:line="228" w:lineRule="exact"/>
              <w:ind w:left="6"/>
              <w:rPr>
                <w:sz w:val="24"/>
              </w:rPr>
            </w:pPr>
            <w:r>
              <w:rPr>
                <w:sz w:val="24"/>
              </w:rPr>
              <w:t>деятельности.</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62"/>
        </w:trPr>
        <w:tc>
          <w:tcPr>
            <w:tcW w:w="7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42" w:lineRule="exact"/>
              <w:ind w:left="6"/>
              <w:rPr>
                <w:sz w:val="24"/>
              </w:rPr>
            </w:pPr>
            <w:r>
              <w:rPr>
                <w:sz w:val="24"/>
              </w:rPr>
              <w:t>Прилежание и ответственность за результаты обучения.</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2"/>
        </w:trPr>
        <w:tc>
          <w:tcPr>
            <w:tcW w:w="7573" w:type="dxa"/>
            <w:tcBorders>
              <w:top w:val="single" w:sz="12" w:space="0" w:color="9F9F9F"/>
              <w:left w:val="single" w:sz="12" w:space="0" w:color="EFEFEF"/>
              <w:bottom w:val="nil"/>
              <w:right w:val="single" w:sz="12" w:space="0" w:color="9F9F9F"/>
            </w:tcBorders>
          </w:tcPr>
          <w:p w:rsidR="00655592" w:rsidRDefault="00DA6F3F">
            <w:pPr>
              <w:pStyle w:val="TableParagraph"/>
              <w:spacing w:line="223" w:lineRule="exact"/>
              <w:ind w:left="6"/>
              <w:rPr>
                <w:sz w:val="24"/>
              </w:rPr>
            </w:pPr>
            <w:r>
              <w:rPr>
                <w:sz w:val="24"/>
              </w:rPr>
              <w:t>Готовность и способность делать осознанный выбор своей</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31"/>
        </w:trPr>
        <w:tc>
          <w:tcPr>
            <w:tcW w:w="7573" w:type="dxa"/>
            <w:tcBorders>
              <w:top w:val="nil"/>
              <w:left w:val="single" w:sz="12" w:space="0" w:color="EFEFEF"/>
              <w:bottom w:val="nil"/>
              <w:right w:val="single" w:sz="12" w:space="0" w:color="9F9F9F"/>
            </w:tcBorders>
          </w:tcPr>
          <w:p w:rsidR="00655592" w:rsidRDefault="00DA6F3F">
            <w:pPr>
              <w:pStyle w:val="TableParagraph"/>
              <w:spacing w:line="211" w:lineRule="exact"/>
              <w:ind w:left="6"/>
              <w:rPr>
                <w:sz w:val="24"/>
              </w:rPr>
            </w:pPr>
            <w:r>
              <w:rPr>
                <w:sz w:val="24"/>
              </w:rPr>
              <w:t>образовательной траектории, в том числе выбор направления</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30"/>
        </w:trPr>
        <w:tc>
          <w:tcPr>
            <w:tcW w:w="7573" w:type="dxa"/>
            <w:tcBorders>
              <w:top w:val="nil"/>
              <w:left w:val="single" w:sz="12" w:space="0" w:color="EFEFEF"/>
              <w:bottom w:val="nil"/>
              <w:right w:val="single" w:sz="12" w:space="0" w:color="9F9F9F"/>
            </w:tcBorders>
          </w:tcPr>
          <w:p w:rsidR="00655592" w:rsidRDefault="00DA6F3F">
            <w:pPr>
              <w:pStyle w:val="TableParagraph"/>
              <w:spacing w:line="211" w:lineRule="exact"/>
              <w:ind w:left="6"/>
              <w:rPr>
                <w:sz w:val="24"/>
              </w:rPr>
            </w:pPr>
            <w:r>
              <w:rPr>
                <w:sz w:val="24"/>
              </w:rPr>
              <w:t>профильного образования, проектирование индивидуального учебного</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8"/>
        </w:trPr>
        <w:tc>
          <w:tcPr>
            <w:tcW w:w="7573" w:type="dxa"/>
            <w:tcBorders>
              <w:top w:val="nil"/>
              <w:left w:val="single" w:sz="12" w:space="0" w:color="EFEFEF"/>
              <w:bottom w:val="single" w:sz="12" w:space="0" w:color="9F9F9F"/>
              <w:right w:val="single" w:sz="12" w:space="0" w:color="9F9F9F"/>
            </w:tcBorders>
          </w:tcPr>
          <w:p w:rsidR="00655592" w:rsidRDefault="00DA6F3F">
            <w:pPr>
              <w:pStyle w:val="TableParagraph"/>
              <w:spacing w:line="228" w:lineRule="exact"/>
              <w:ind w:left="6"/>
              <w:rPr>
                <w:sz w:val="24"/>
              </w:rPr>
            </w:pPr>
            <w:r>
              <w:rPr>
                <w:sz w:val="24"/>
              </w:rPr>
              <w:t>плана на старшей ступени общего образования.</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2"/>
        </w:trPr>
        <w:tc>
          <w:tcPr>
            <w:tcW w:w="7573" w:type="dxa"/>
            <w:tcBorders>
              <w:top w:val="single" w:sz="12" w:space="0" w:color="9F9F9F"/>
              <w:left w:val="single" w:sz="12" w:space="0" w:color="EFEFEF"/>
              <w:bottom w:val="nil"/>
              <w:right w:val="single" w:sz="12" w:space="0" w:color="9F9F9F"/>
            </w:tcBorders>
          </w:tcPr>
          <w:p w:rsidR="00655592" w:rsidRDefault="00DA6F3F">
            <w:pPr>
              <w:pStyle w:val="TableParagraph"/>
              <w:spacing w:line="222" w:lineRule="exact"/>
              <w:ind w:left="6"/>
              <w:rPr>
                <w:sz w:val="24"/>
              </w:rPr>
            </w:pPr>
            <w:r>
              <w:rPr>
                <w:sz w:val="24"/>
              </w:rPr>
              <w:t>Ценностно-смысловые установки обучающихся, формируемые</w:t>
            </w:r>
          </w:p>
        </w:tc>
        <w:tc>
          <w:tcPr>
            <w:tcW w:w="2360" w:type="dxa"/>
            <w:vMerge/>
            <w:tcBorders>
              <w:top w:val="nil"/>
              <w:left w:val="single" w:sz="12" w:space="0" w:color="9F9F9F"/>
              <w:right w:val="single" w:sz="12" w:space="0" w:color="9F9F9F"/>
            </w:tcBorders>
          </w:tcPr>
          <w:p w:rsidR="00655592" w:rsidRDefault="00655592">
            <w:pPr>
              <w:rPr>
                <w:sz w:val="2"/>
                <w:szCs w:val="2"/>
              </w:rPr>
            </w:pPr>
          </w:p>
        </w:tc>
      </w:tr>
      <w:tr w:rsidR="00655592">
        <w:trPr>
          <w:trHeight w:val="249"/>
        </w:trPr>
        <w:tc>
          <w:tcPr>
            <w:tcW w:w="7573" w:type="dxa"/>
            <w:tcBorders>
              <w:top w:val="nil"/>
              <w:left w:val="single" w:sz="12" w:space="0" w:color="EFEFEF"/>
              <w:right w:val="single" w:sz="12" w:space="0" w:color="9F9F9F"/>
            </w:tcBorders>
          </w:tcPr>
          <w:p w:rsidR="00655592" w:rsidRDefault="00DA6F3F">
            <w:pPr>
              <w:pStyle w:val="TableParagraph"/>
              <w:spacing w:line="230" w:lineRule="exact"/>
              <w:ind w:left="6" w:right="-15"/>
              <w:rPr>
                <w:sz w:val="24"/>
              </w:rPr>
            </w:pPr>
            <w:r>
              <w:rPr>
                <w:sz w:val="24"/>
              </w:rPr>
              <w:t>средствами различных предметов в рамках системы общего</w:t>
            </w:r>
            <w:r>
              <w:rPr>
                <w:spacing w:val="-16"/>
                <w:sz w:val="24"/>
              </w:rPr>
              <w:t xml:space="preserve"> </w:t>
            </w:r>
            <w:r>
              <w:rPr>
                <w:sz w:val="24"/>
              </w:rPr>
              <w:t>образования.</w:t>
            </w:r>
          </w:p>
        </w:tc>
        <w:tc>
          <w:tcPr>
            <w:tcW w:w="2360" w:type="dxa"/>
            <w:vMerge/>
            <w:tcBorders>
              <w:top w:val="nil"/>
              <w:left w:val="single" w:sz="12" w:space="0" w:color="9F9F9F"/>
              <w:right w:val="single" w:sz="12" w:space="0" w:color="9F9F9F"/>
            </w:tcBorders>
          </w:tcPr>
          <w:p w:rsidR="00655592" w:rsidRDefault="00655592">
            <w:pPr>
              <w:rPr>
                <w:sz w:val="2"/>
                <w:szCs w:val="2"/>
              </w:rPr>
            </w:pPr>
          </w:p>
        </w:tc>
      </w:tr>
    </w:tbl>
    <w:p w:rsidR="00655592" w:rsidRDefault="00DA6F3F">
      <w:pPr>
        <w:pStyle w:val="a3"/>
        <w:spacing w:before="1"/>
        <w:ind w:right="484" w:firstLine="566"/>
      </w:pPr>
      <w: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655592" w:rsidRDefault="00655592">
      <w:pPr>
        <w:sectPr w:rsidR="00655592">
          <w:pgSz w:w="11910" w:h="16840"/>
          <w:pgMar w:top="980" w:right="360" w:bottom="880" w:left="400" w:header="0" w:footer="699" w:gutter="0"/>
          <w:cols w:space="720"/>
        </w:sectPr>
      </w:pPr>
    </w:p>
    <w:p w:rsidR="00655592" w:rsidRDefault="00DA6F3F" w:rsidP="00CC416B">
      <w:pPr>
        <w:pStyle w:val="1"/>
        <w:numPr>
          <w:ilvl w:val="2"/>
          <w:numId w:val="203"/>
        </w:numPr>
        <w:tabs>
          <w:tab w:val="left" w:pos="1381"/>
        </w:tabs>
        <w:spacing w:before="73" w:line="240" w:lineRule="auto"/>
        <w:ind w:hanging="700"/>
      </w:pPr>
      <w:r>
        <w:lastRenderedPageBreak/>
        <w:t>Организация и содержание оценочных</w:t>
      </w:r>
      <w:r>
        <w:rPr>
          <w:spacing w:val="-3"/>
        </w:rPr>
        <w:t xml:space="preserve"> </w:t>
      </w:r>
      <w:r>
        <w:t>процедур</w:t>
      </w:r>
    </w:p>
    <w:p w:rsidR="00655592" w:rsidRDefault="00DA6F3F">
      <w:pPr>
        <w:pStyle w:val="a3"/>
        <w:spacing w:before="156"/>
        <w:ind w:right="483"/>
      </w:pPr>
      <w:r>
        <w:rPr>
          <w:b/>
        </w:rPr>
        <w:t xml:space="preserve">Стартовая диагностика </w:t>
      </w:r>
      <w:r>
        <w:t xml:space="preserve">представляет собой процедуру оценки готовности к обучению на данном уровне образования. Проводится администрацией МБОУ СОШ </w:t>
      </w:r>
      <w:r w:rsidR="005B2DDA">
        <w:t>с. Урмиязы</w:t>
      </w:r>
      <w: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b/>
          <w:i/>
        </w:rPr>
        <w:t xml:space="preserve">. </w:t>
      </w:r>
      <w: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55592" w:rsidRDefault="00DA6F3F">
      <w:pPr>
        <w:pStyle w:val="a3"/>
        <w:spacing w:before="1"/>
        <w:ind w:right="484"/>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Pr>
          <w:spacing w:val="-4"/>
        </w:rPr>
        <w:t xml:space="preserve"> </w:t>
      </w:r>
      <w:r>
        <w:t>работу.</w:t>
      </w:r>
    </w:p>
    <w:p w:rsidR="00655592" w:rsidRDefault="00DA6F3F">
      <w:pPr>
        <w:pStyle w:val="a3"/>
        <w:ind w:right="485"/>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w:t>
      </w:r>
      <w:r>
        <w:rPr>
          <w:spacing w:val="-8"/>
        </w:rPr>
        <w:t xml:space="preserve"> </w:t>
      </w:r>
      <w:r>
        <w:t>индивидуализации.</w:t>
      </w:r>
    </w:p>
    <w:p w:rsidR="00655592" w:rsidRDefault="00DA6F3F">
      <w:pPr>
        <w:pStyle w:val="a3"/>
        <w:ind w:right="485" w:firstLine="348"/>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7" w:firstLine="0"/>
      </w:pPr>
      <w:r>
        <w:lastRenderedPageBreak/>
        <w:t>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w:t>
      </w:r>
      <w:r>
        <w:rPr>
          <w:spacing w:val="-9"/>
        </w:rPr>
        <w:t xml:space="preserve"> </w:t>
      </w:r>
      <w:r>
        <w:t>характеристике.</w:t>
      </w:r>
    </w:p>
    <w:p w:rsidR="00655592" w:rsidRDefault="00DA6F3F">
      <w:pPr>
        <w:pStyle w:val="1"/>
        <w:spacing w:line="321" w:lineRule="exact"/>
        <w:rPr>
          <w:b w:val="0"/>
        </w:rPr>
      </w:pPr>
      <w:r>
        <w:t>Внутришкольный мониторинг представляет собой процедуры</w:t>
      </w:r>
      <w:r>
        <w:rPr>
          <w:b w:val="0"/>
        </w:rPr>
        <w:t>:</w:t>
      </w:r>
    </w:p>
    <w:p w:rsidR="00655592" w:rsidRDefault="00DA6F3F" w:rsidP="00CC416B">
      <w:pPr>
        <w:pStyle w:val="a4"/>
        <w:numPr>
          <w:ilvl w:val="3"/>
          <w:numId w:val="203"/>
        </w:numPr>
        <w:tabs>
          <w:tab w:val="left" w:pos="2097"/>
        </w:tabs>
        <w:ind w:right="487" w:firstLine="708"/>
        <w:jc w:val="both"/>
        <w:rPr>
          <w:sz w:val="28"/>
        </w:rPr>
      </w:pPr>
      <w:r>
        <w:rPr>
          <w:sz w:val="28"/>
        </w:rPr>
        <w:t>оценки уровня достижения предметных и метапредметных результатов;</w:t>
      </w:r>
    </w:p>
    <w:p w:rsidR="00655592" w:rsidRDefault="00DA6F3F" w:rsidP="00CC416B">
      <w:pPr>
        <w:pStyle w:val="a4"/>
        <w:numPr>
          <w:ilvl w:val="3"/>
          <w:numId w:val="203"/>
        </w:numPr>
        <w:tabs>
          <w:tab w:val="left" w:pos="2097"/>
        </w:tabs>
        <w:ind w:right="493" w:firstLine="708"/>
        <w:jc w:val="both"/>
        <w:rPr>
          <w:sz w:val="28"/>
        </w:rPr>
      </w:pPr>
      <w:r>
        <w:rPr>
          <w:sz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55592" w:rsidRDefault="00DA6F3F" w:rsidP="00CC416B">
      <w:pPr>
        <w:pStyle w:val="a4"/>
        <w:numPr>
          <w:ilvl w:val="3"/>
          <w:numId w:val="203"/>
        </w:numPr>
        <w:tabs>
          <w:tab w:val="left" w:pos="2097"/>
        </w:tabs>
        <w:ind w:right="487" w:firstLine="708"/>
        <w:jc w:val="both"/>
        <w:rPr>
          <w:sz w:val="28"/>
        </w:rPr>
      </w:pPr>
      <w:r>
        <w:rPr>
          <w:sz w:val="28"/>
        </w:rPr>
        <w:t>оценки уровня профессионального мастерства учителя</w:t>
      </w:r>
      <w:r>
        <w:rPr>
          <w:i/>
          <w:sz w:val="28"/>
        </w:rPr>
        <w:t xml:space="preserve">, </w:t>
      </w:r>
      <w:r>
        <w:rPr>
          <w:sz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55592" w:rsidRDefault="00DA6F3F">
      <w:pPr>
        <w:pStyle w:val="a3"/>
        <w:ind w:right="485"/>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55592" w:rsidRDefault="00DA6F3F">
      <w:pPr>
        <w:pStyle w:val="a3"/>
        <w:ind w:right="482"/>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w:t>
      </w:r>
      <w:r>
        <w:rPr>
          <w:spacing w:val="-8"/>
        </w:rPr>
        <w:t xml:space="preserve"> </w:t>
      </w:r>
      <w:r>
        <w:t>(дневнике).</w:t>
      </w:r>
    </w:p>
    <w:p w:rsidR="00655592" w:rsidRDefault="00DA6F3F">
      <w:pPr>
        <w:pStyle w:val="a3"/>
        <w:ind w:right="490"/>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w:t>
      </w:r>
      <w:r>
        <w:rPr>
          <w:spacing w:val="-6"/>
        </w:rPr>
        <w:t xml:space="preserve"> </w:t>
      </w:r>
      <w:r>
        <w:t>65%.</w:t>
      </w:r>
    </w:p>
    <w:p w:rsidR="00655592" w:rsidRDefault="00DA6F3F">
      <w:pPr>
        <w:pStyle w:val="a3"/>
        <w:ind w:right="495"/>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w:t>
      </w:r>
      <w:r>
        <w:rPr>
          <w:spacing w:val="-3"/>
        </w:rPr>
        <w:t xml:space="preserve"> </w:t>
      </w:r>
      <w:r>
        <w:t>актами.</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Государственная итоговая аттестация</w:t>
      </w:r>
    </w:p>
    <w:p w:rsidR="00655592" w:rsidRDefault="00DA6F3F">
      <w:pPr>
        <w:pStyle w:val="a3"/>
        <w:ind w:right="485"/>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55592" w:rsidRDefault="00DA6F3F">
      <w:pPr>
        <w:pStyle w:val="a3"/>
        <w:ind w:right="484"/>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w:t>
      </w:r>
      <w:r>
        <w:rPr>
          <w:spacing w:val="1"/>
        </w:rPr>
        <w:t xml:space="preserve"> </w:t>
      </w:r>
      <w:r>
        <w:t>ГВЭ).</w:t>
      </w:r>
    </w:p>
    <w:p w:rsidR="00655592" w:rsidRDefault="00DA6F3F">
      <w:pPr>
        <w:pStyle w:val="a3"/>
        <w:ind w:right="484"/>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55592" w:rsidRDefault="00DA6F3F">
      <w:pPr>
        <w:pStyle w:val="a3"/>
        <w:ind w:right="486"/>
        <w:rPr>
          <w:sz w:val="24"/>
        </w:rPr>
      </w:pPr>
      <w:r>
        <w:t>Итоговая оценка по предмету фиксируется в документе об уровне образования государственного образца – аттестате об основном общем образовании</w:t>
      </w:r>
      <w:r>
        <w:rPr>
          <w:sz w:val="24"/>
        </w:rPr>
        <w:t>.</w:t>
      </w:r>
    </w:p>
    <w:p w:rsidR="00655592" w:rsidRDefault="00DA6F3F">
      <w:pPr>
        <w:pStyle w:val="a3"/>
        <w:ind w:right="486"/>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655592" w:rsidRDefault="00DA6F3F">
      <w:pPr>
        <w:pStyle w:val="a3"/>
        <w:spacing w:line="321" w:lineRule="exact"/>
        <w:ind w:left="1388" w:firstLine="0"/>
        <w:jc w:val="left"/>
      </w:pPr>
      <w:r>
        <w:t>Характеристика готовится на основании:</w:t>
      </w:r>
    </w:p>
    <w:p w:rsidR="00655592" w:rsidRDefault="00DA6F3F" w:rsidP="00CC416B">
      <w:pPr>
        <w:pStyle w:val="a4"/>
        <w:numPr>
          <w:ilvl w:val="3"/>
          <w:numId w:val="203"/>
        </w:numPr>
        <w:tabs>
          <w:tab w:val="left" w:pos="1814"/>
        </w:tabs>
        <w:ind w:right="489" w:firstLine="708"/>
        <w:jc w:val="both"/>
        <w:rPr>
          <w:sz w:val="28"/>
        </w:rPr>
      </w:pPr>
      <w:r>
        <w:rPr>
          <w:sz w:val="28"/>
        </w:rPr>
        <w:t>объективных показателей образовательных достижений обучающегося на уровне основного</w:t>
      </w:r>
      <w:r>
        <w:rPr>
          <w:spacing w:val="-3"/>
          <w:sz w:val="28"/>
        </w:rPr>
        <w:t xml:space="preserve"> </w:t>
      </w:r>
      <w:r>
        <w:rPr>
          <w:sz w:val="28"/>
        </w:rPr>
        <w:t>образования,</w:t>
      </w:r>
    </w:p>
    <w:p w:rsidR="00655592" w:rsidRDefault="00DA6F3F" w:rsidP="00CC416B">
      <w:pPr>
        <w:pStyle w:val="a4"/>
        <w:numPr>
          <w:ilvl w:val="3"/>
          <w:numId w:val="203"/>
        </w:numPr>
        <w:tabs>
          <w:tab w:val="left" w:pos="1813"/>
          <w:tab w:val="left" w:pos="1814"/>
        </w:tabs>
        <w:spacing w:line="340" w:lineRule="exact"/>
        <w:ind w:left="1813" w:hanging="425"/>
        <w:rPr>
          <w:sz w:val="28"/>
        </w:rPr>
      </w:pPr>
      <w:r>
        <w:rPr>
          <w:sz w:val="28"/>
        </w:rPr>
        <w:t>портфолио выпускника;</w:t>
      </w:r>
    </w:p>
    <w:p w:rsidR="00655592" w:rsidRDefault="00DA6F3F" w:rsidP="00CC416B">
      <w:pPr>
        <w:pStyle w:val="a4"/>
        <w:numPr>
          <w:ilvl w:val="3"/>
          <w:numId w:val="203"/>
        </w:numPr>
        <w:tabs>
          <w:tab w:val="left" w:pos="1814"/>
        </w:tabs>
        <w:ind w:right="492" w:firstLine="708"/>
        <w:jc w:val="both"/>
        <w:rPr>
          <w:sz w:val="28"/>
        </w:rPr>
      </w:pPr>
      <w:r>
        <w:rPr>
          <w:sz w:val="28"/>
        </w:rPr>
        <w:t>экспертных оценок классного руководителя и учителей, обучавших данного выпускника на уровне основного общего</w:t>
      </w:r>
      <w:r>
        <w:rPr>
          <w:spacing w:val="-8"/>
          <w:sz w:val="28"/>
        </w:rPr>
        <w:t xml:space="preserve"> </w:t>
      </w:r>
      <w:r>
        <w:rPr>
          <w:sz w:val="28"/>
        </w:rPr>
        <w:t>образования.</w:t>
      </w:r>
    </w:p>
    <w:p w:rsidR="00655592" w:rsidRDefault="00DA6F3F">
      <w:pPr>
        <w:pStyle w:val="a3"/>
        <w:spacing w:line="320" w:lineRule="exact"/>
        <w:ind w:left="1388" w:firstLine="0"/>
        <w:jc w:val="left"/>
      </w:pPr>
      <w:r>
        <w:t>В характеристике выпускника:</w:t>
      </w:r>
    </w:p>
    <w:p w:rsidR="00655592" w:rsidRDefault="00DA6F3F" w:rsidP="00CC416B">
      <w:pPr>
        <w:pStyle w:val="a4"/>
        <w:numPr>
          <w:ilvl w:val="4"/>
          <w:numId w:val="203"/>
        </w:numPr>
        <w:tabs>
          <w:tab w:val="left" w:pos="1674"/>
        </w:tabs>
        <w:spacing w:before="1"/>
        <w:ind w:right="490" w:firstLine="852"/>
        <w:jc w:val="both"/>
        <w:rPr>
          <w:sz w:val="28"/>
        </w:rPr>
      </w:pPr>
      <w:r>
        <w:rPr>
          <w:sz w:val="28"/>
        </w:rPr>
        <w:t>отмечаются образовательные достижения обучающегося по освоению личностных, метапредметных и предметных</w:t>
      </w:r>
      <w:r>
        <w:rPr>
          <w:spacing w:val="-1"/>
          <w:sz w:val="28"/>
        </w:rPr>
        <w:t xml:space="preserve"> </w:t>
      </w:r>
      <w:r>
        <w:rPr>
          <w:sz w:val="28"/>
        </w:rPr>
        <w:t>результатов;</w:t>
      </w:r>
    </w:p>
    <w:p w:rsidR="00655592" w:rsidRDefault="00DA6F3F" w:rsidP="00CC416B">
      <w:pPr>
        <w:pStyle w:val="a4"/>
        <w:numPr>
          <w:ilvl w:val="4"/>
          <w:numId w:val="203"/>
        </w:numPr>
        <w:tabs>
          <w:tab w:val="left" w:pos="1674"/>
        </w:tabs>
        <w:ind w:right="492" w:firstLine="852"/>
        <w:jc w:val="both"/>
        <w:rPr>
          <w:sz w:val="28"/>
        </w:rPr>
      </w:pPr>
      <w:r>
        <w:rPr>
          <w:sz w:val="28"/>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w:t>
      </w:r>
      <w:r>
        <w:rPr>
          <w:spacing w:val="1"/>
          <w:sz w:val="28"/>
        </w:rPr>
        <w:t xml:space="preserve"> </w:t>
      </w:r>
      <w:r>
        <w:rPr>
          <w:sz w:val="28"/>
        </w:rPr>
        <w:t>достижений.</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94"/>
      </w:pPr>
      <w: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55592" w:rsidRDefault="00DA6F3F">
      <w:pPr>
        <w:spacing w:after="3" w:line="253" w:lineRule="exact"/>
        <w:ind w:left="1246"/>
        <w:rPr>
          <w:sz w:val="24"/>
        </w:rPr>
      </w:pPr>
      <w:r>
        <w:rPr>
          <w:sz w:val="24"/>
        </w:rPr>
        <w:t>Целесообразно установить следующие пять уровней достижений обучающихся:</w:t>
      </w: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3"/>
        <w:gridCol w:w="1699"/>
        <w:gridCol w:w="1701"/>
        <w:gridCol w:w="1699"/>
        <w:gridCol w:w="1416"/>
      </w:tblGrid>
      <w:tr w:rsidR="00655592">
        <w:trPr>
          <w:trHeight w:val="246"/>
        </w:trPr>
        <w:tc>
          <w:tcPr>
            <w:tcW w:w="1418" w:type="dxa"/>
          </w:tcPr>
          <w:p w:rsidR="00655592" w:rsidRDefault="00655592">
            <w:pPr>
              <w:pStyle w:val="TableParagraph"/>
              <w:rPr>
                <w:sz w:val="16"/>
              </w:rPr>
            </w:pPr>
          </w:p>
        </w:tc>
        <w:tc>
          <w:tcPr>
            <w:tcW w:w="1843" w:type="dxa"/>
          </w:tcPr>
          <w:p w:rsidR="00655592" w:rsidRDefault="00DA6F3F">
            <w:pPr>
              <w:pStyle w:val="TableParagraph"/>
              <w:spacing w:line="227" w:lineRule="exact"/>
              <w:ind w:left="89" w:right="79"/>
              <w:jc w:val="center"/>
              <w:rPr>
                <w:sz w:val="24"/>
              </w:rPr>
            </w:pPr>
            <w:r>
              <w:rPr>
                <w:sz w:val="24"/>
              </w:rPr>
              <w:t>низкий</w:t>
            </w:r>
          </w:p>
        </w:tc>
        <w:tc>
          <w:tcPr>
            <w:tcW w:w="1699" w:type="dxa"/>
          </w:tcPr>
          <w:p w:rsidR="00655592" w:rsidRDefault="00DA6F3F">
            <w:pPr>
              <w:pStyle w:val="TableParagraph"/>
              <w:spacing w:line="227" w:lineRule="exact"/>
              <w:ind w:left="188"/>
              <w:rPr>
                <w:sz w:val="24"/>
              </w:rPr>
            </w:pPr>
            <w:r>
              <w:rPr>
                <w:sz w:val="24"/>
              </w:rPr>
              <w:t>пониженный</w:t>
            </w:r>
          </w:p>
        </w:tc>
        <w:tc>
          <w:tcPr>
            <w:tcW w:w="1701" w:type="dxa"/>
          </w:tcPr>
          <w:p w:rsidR="00655592" w:rsidRDefault="00DA6F3F">
            <w:pPr>
              <w:pStyle w:val="TableParagraph"/>
              <w:spacing w:line="227" w:lineRule="exact"/>
              <w:ind w:left="428"/>
              <w:rPr>
                <w:sz w:val="24"/>
              </w:rPr>
            </w:pPr>
            <w:r>
              <w:rPr>
                <w:sz w:val="24"/>
              </w:rPr>
              <w:t>базовый</w:t>
            </w:r>
          </w:p>
        </w:tc>
        <w:tc>
          <w:tcPr>
            <w:tcW w:w="1699" w:type="dxa"/>
          </w:tcPr>
          <w:p w:rsidR="00655592" w:rsidRDefault="00DA6F3F">
            <w:pPr>
              <w:pStyle w:val="TableParagraph"/>
              <w:spacing w:line="227" w:lineRule="exact"/>
              <w:ind w:left="170"/>
              <w:rPr>
                <w:sz w:val="24"/>
              </w:rPr>
            </w:pPr>
            <w:r>
              <w:rPr>
                <w:sz w:val="24"/>
              </w:rPr>
              <w:t>повышенный</w:t>
            </w:r>
          </w:p>
        </w:tc>
        <w:tc>
          <w:tcPr>
            <w:tcW w:w="1416" w:type="dxa"/>
          </w:tcPr>
          <w:p w:rsidR="00655592" w:rsidRDefault="00DA6F3F">
            <w:pPr>
              <w:pStyle w:val="TableParagraph"/>
              <w:spacing w:line="227" w:lineRule="exact"/>
              <w:ind w:left="274"/>
              <w:rPr>
                <w:sz w:val="24"/>
              </w:rPr>
            </w:pPr>
            <w:r>
              <w:rPr>
                <w:sz w:val="24"/>
              </w:rPr>
              <w:t>высокий</w:t>
            </w:r>
          </w:p>
        </w:tc>
      </w:tr>
      <w:tr w:rsidR="00655592">
        <w:trPr>
          <w:trHeight w:val="5078"/>
        </w:trPr>
        <w:tc>
          <w:tcPr>
            <w:tcW w:w="1418" w:type="dxa"/>
          </w:tcPr>
          <w:p w:rsidR="00655592" w:rsidRDefault="00DA6F3F">
            <w:pPr>
              <w:pStyle w:val="TableParagraph"/>
              <w:spacing w:line="192" w:lineRule="auto"/>
              <w:ind w:left="107" w:right="103"/>
              <w:rPr>
                <w:sz w:val="24"/>
              </w:rPr>
            </w:pPr>
            <w:r>
              <w:rPr>
                <w:sz w:val="24"/>
              </w:rPr>
              <w:t>Свидетельс твует</w:t>
            </w:r>
          </w:p>
        </w:tc>
        <w:tc>
          <w:tcPr>
            <w:tcW w:w="1843" w:type="dxa"/>
          </w:tcPr>
          <w:p w:rsidR="00655592" w:rsidRDefault="00DA6F3F">
            <w:pPr>
              <w:pStyle w:val="TableParagraph"/>
              <w:spacing w:line="192" w:lineRule="auto"/>
              <w:ind w:left="108" w:right="612"/>
              <w:rPr>
                <w:sz w:val="24"/>
              </w:rPr>
            </w:pPr>
            <w:r>
              <w:rPr>
                <w:sz w:val="24"/>
              </w:rPr>
              <w:t>о наличии только отдельных</w:t>
            </w:r>
          </w:p>
          <w:p w:rsidR="00655592" w:rsidRDefault="00DA6F3F">
            <w:pPr>
              <w:pStyle w:val="TableParagraph"/>
              <w:spacing w:line="189" w:lineRule="auto"/>
              <w:ind w:left="108" w:right="109"/>
              <w:rPr>
                <w:sz w:val="24"/>
              </w:rPr>
            </w:pPr>
            <w:r>
              <w:rPr>
                <w:spacing w:val="-1"/>
                <w:sz w:val="24"/>
              </w:rPr>
              <w:t xml:space="preserve">фрагментарных </w:t>
            </w:r>
            <w:r>
              <w:rPr>
                <w:sz w:val="24"/>
              </w:rPr>
              <w:t>знаний</w:t>
            </w:r>
            <w:r>
              <w:rPr>
                <w:spacing w:val="-3"/>
                <w:sz w:val="24"/>
              </w:rPr>
              <w:t xml:space="preserve"> </w:t>
            </w:r>
            <w:r>
              <w:rPr>
                <w:sz w:val="24"/>
              </w:rPr>
              <w:t>по</w:t>
            </w:r>
          </w:p>
          <w:p w:rsidR="00655592" w:rsidRDefault="00DA6F3F">
            <w:pPr>
              <w:pStyle w:val="TableParagraph"/>
              <w:spacing w:line="204" w:lineRule="exact"/>
              <w:ind w:left="108"/>
              <w:rPr>
                <w:sz w:val="24"/>
              </w:rPr>
            </w:pPr>
            <w:r>
              <w:rPr>
                <w:sz w:val="24"/>
              </w:rPr>
              <w:t>предмету,</w:t>
            </w:r>
          </w:p>
          <w:p w:rsidR="00655592" w:rsidRDefault="00DA6F3F">
            <w:pPr>
              <w:pStyle w:val="TableParagraph"/>
              <w:spacing w:before="15" w:line="192" w:lineRule="auto"/>
              <w:ind w:left="108" w:right="421"/>
              <w:rPr>
                <w:sz w:val="24"/>
              </w:rPr>
            </w:pPr>
            <w:r>
              <w:rPr>
                <w:sz w:val="24"/>
              </w:rPr>
              <w:t>дальнейшее обучение практически невозможно</w:t>
            </w:r>
          </w:p>
        </w:tc>
        <w:tc>
          <w:tcPr>
            <w:tcW w:w="1699" w:type="dxa"/>
          </w:tcPr>
          <w:p w:rsidR="00655592" w:rsidRDefault="00DA6F3F">
            <w:pPr>
              <w:pStyle w:val="TableParagraph"/>
              <w:spacing w:line="192" w:lineRule="auto"/>
              <w:ind w:left="108" w:right="110"/>
              <w:rPr>
                <w:sz w:val="24"/>
              </w:rPr>
            </w:pPr>
            <w:r>
              <w:rPr>
                <w:sz w:val="24"/>
              </w:rPr>
              <w:t>об отсутствии систематичес кой базовой подготовки, о том, что обучающимся не освоено</w:t>
            </w:r>
          </w:p>
          <w:p w:rsidR="00655592" w:rsidRDefault="00DA6F3F">
            <w:pPr>
              <w:pStyle w:val="TableParagraph"/>
              <w:spacing w:line="192" w:lineRule="auto"/>
              <w:ind w:left="108" w:right="169"/>
              <w:rPr>
                <w:sz w:val="24"/>
              </w:rPr>
            </w:pPr>
            <w:r>
              <w:rPr>
                <w:sz w:val="24"/>
              </w:rPr>
              <w:t>даже и половины планируемых результатов, которые осваивает</w:t>
            </w:r>
          </w:p>
          <w:p w:rsidR="00655592" w:rsidRDefault="00DA6F3F">
            <w:pPr>
              <w:pStyle w:val="TableParagraph"/>
              <w:spacing w:line="192" w:lineRule="auto"/>
              <w:ind w:left="108" w:right="82"/>
              <w:rPr>
                <w:sz w:val="24"/>
              </w:rPr>
            </w:pPr>
            <w:r>
              <w:rPr>
                <w:sz w:val="24"/>
              </w:rPr>
              <w:t>большинство обучающихся, о том, что имеются значительные пробелы в знаниях,</w:t>
            </w:r>
          </w:p>
          <w:p w:rsidR="00655592" w:rsidRDefault="00DA6F3F">
            <w:pPr>
              <w:pStyle w:val="TableParagraph"/>
              <w:spacing w:line="220" w:lineRule="exact"/>
              <w:ind w:left="108" w:right="341"/>
              <w:rPr>
                <w:sz w:val="24"/>
              </w:rPr>
            </w:pPr>
            <w:r>
              <w:rPr>
                <w:sz w:val="24"/>
              </w:rPr>
              <w:t>дальнейшее обучение затруднено</w:t>
            </w:r>
          </w:p>
        </w:tc>
        <w:tc>
          <w:tcPr>
            <w:tcW w:w="1701" w:type="dxa"/>
          </w:tcPr>
          <w:p w:rsidR="00655592" w:rsidRDefault="00DA6F3F">
            <w:pPr>
              <w:pStyle w:val="TableParagraph"/>
              <w:spacing w:line="192" w:lineRule="auto"/>
              <w:ind w:left="109" w:right="308"/>
              <w:rPr>
                <w:sz w:val="24"/>
              </w:rPr>
            </w:pPr>
            <w:r>
              <w:rPr>
                <w:sz w:val="24"/>
              </w:rPr>
              <w:t>об освоении учебных</w:t>
            </w:r>
          </w:p>
          <w:p w:rsidR="00655592" w:rsidRDefault="00DA6F3F">
            <w:pPr>
              <w:pStyle w:val="TableParagraph"/>
              <w:spacing w:line="192" w:lineRule="auto"/>
              <w:ind w:left="109" w:right="470"/>
              <w:rPr>
                <w:sz w:val="24"/>
              </w:rPr>
            </w:pPr>
            <w:r>
              <w:rPr>
                <w:sz w:val="24"/>
              </w:rPr>
              <w:t xml:space="preserve">действий </w:t>
            </w:r>
            <w:r>
              <w:rPr>
                <w:spacing w:val="-14"/>
                <w:sz w:val="24"/>
              </w:rPr>
              <w:t xml:space="preserve">с </w:t>
            </w:r>
            <w:r>
              <w:rPr>
                <w:sz w:val="24"/>
              </w:rPr>
              <w:t>опорной системой знаний в рамках</w:t>
            </w:r>
          </w:p>
          <w:p w:rsidR="00655592" w:rsidRDefault="00DA6F3F">
            <w:pPr>
              <w:pStyle w:val="TableParagraph"/>
              <w:spacing w:line="192" w:lineRule="auto"/>
              <w:ind w:left="109" w:right="520"/>
              <w:rPr>
                <w:sz w:val="24"/>
              </w:rPr>
            </w:pPr>
            <w:r>
              <w:rPr>
                <w:sz w:val="24"/>
              </w:rPr>
              <w:t>диапазона (круга)</w:t>
            </w:r>
          </w:p>
          <w:p w:rsidR="00655592" w:rsidRDefault="00DA6F3F">
            <w:pPr>
              <w:pStyle w:val="TableParagraph"/>
              <w:spacing w:line="192" w:lineRule="auto"/>
              <w:ind w:left="109" w:right="294"/>
              <w:rPr>
                <w:sz w:val="24"/>
              </w:rPr>
            </w:pPr>
            <w:r>
              <w:rPr>
                <w:sz w:val="24"/>
              </w:rPr>
              <w:t>выделенных задач</w:t>
            </w:r>
          </w:p>
        </w:tc>
        <w:tc>
          <w:tcPr>
            <w:tcW w:w="1699" w:type="dxa"/>
          </w:tcPr>
          <w:p w:rsidR="00655592" w:rsidRDefault="00DA6F3F">
            <w:pPr>
              <w:pStyle w:val="TableParagraph"/>
              <w:spacing w:line="192" w:lineRule="auto"/>
              <w:ind w:left="110" w:right="157"/>
              <w:rPr>
                <w:sz w:val="24"/>
              </w:rPr>
            </w:pPr>
            <w:r>
              <w:rPr>
                <w:sz w:val="24"/>
              </w:rPr>
              <w:t>об усвоении опорной системы знаний на уровне осознанного произвольног о овладения учебными</w:t>
            </w:r>
          </w:p>
          <w:p w:rsidR="00655592" w:rsidRDefault="00DA6F3F">
            <w:pPr>
              <w:pStyle w:val="TableParagraph"/>
              <w:spacing w:line="192" w:lineRule="auto"/>
              <w:ind w:left="110" w:right="144"/>
              <w:rPr>
                <w:sz w:val="24"/>
              </w:rPr>
            </w:pPr>
            <w:r>
              <w:rPr>
                <w:sz w:val="24"/>
              </w:rPr>
              <w:t xml:space="preserve">действиями, </w:t>
            </w:r>
            <w:r>
              <w:rPr>
                <w:spacing w:val="-13"/>
                <w:sz w:val="24"/>
              </w:rPr>
              <w:t xml:space="preserve">а </w:t>
            </w:r>
            <w:r>
              <w:rPr>
                <w:sz w:val="24"/>
              </w:rPr>
              <w:t>также о кругозоре, широте (или избирательно сти) интересов</w:t>
            </w:r>
          </w:p>
        </w:tc>
        <w:tc>
          <w:tcPr>
            <w:tcW w:w="1416" w:type="dxa"/>
          </w:tcPr>
          <w:p w:rsidR="00655592" w:rsidRDefault="00DA6F3F">
            <w:pPr>
              <w:pStyle w:val="TableParagraph"/>
              <w:spacing w:line="192" w:lineRule="auto"/>
              <w:ind w:left="110" w:right="151"/>
              <w:rPr>
                <w:sz w:val="24"/>
              </w:rPr>
            </w:pPr>
            <w:r>
              <w:rPr>
                <w:sz w:val="24"/>
              </w:rPr>
              <w:t>О большей полноте освоения планируем ых результато в, о более высоком уровне овладения учебными действиям и и</w:t>
            </w:r>
          </w:p>
          <w:p w:rsidR="00655592" w:rsidRDefault="00DA6F3F">
            <w:pPr>
              <w:pStyle w:val="TableParagraph"/>
              <w:spacing w:line="192" w:lineRule="auto"/>
              <w:ind w:left="110" w:right="144"/>
              <w:rPr>
                <w:sz w:val="24"/>
              </w:rPr>
            </w:pPr>
            <w:r>
              <w:rPr>
                <w:sz w:val="24"/>
              </w:rPr>
              <w:t>сформиров анности интересов к данной предметно й области.</w:t>
            </w:r>
          </w:p>
        </w:tc>
      </w:tr>
      <w:tr w:rsidR="00655592">
        <w:trPr>
          <w:trHeight w:val="1504"/>
        </w:trPr>
        <w:tc>
          <w:tcPr>
            <w:tcW w:w="1418" w:type="dxa"/>
          </w:tcPr>
          <w:p w:rsidR="00655592" w:rsidRDefault="00DA6F3F">
            <w:pPr>
              <w:pStyle w:val="TableParagraph"/>
              <w:spacing w:line="249" w:lineRule="exact"/>
              <w:ind w:left="107"/>
              <w:rPr>
                <w:sz w:val="24"/>
              </w:rPr>
            </w:pPr>
            <w:r>
              <w:rPr>
                <w:sz w:val="24"/>
              </w:rPr>
              <w:t>Оценка</w:t>
            </w:r>
          </w:p>
        </w:tc>
        <w:tc>
          <w:tcPr>
            <w:tcW w:w="1843" w:type="dxa"/>
          </w:tcPr>
          <w:p w:rsidR="00655592" w:rsidRDefault="00DA6F3F">
            <w:pPr>
              <w:pStyle w:val="TableParagraph"/>
              <w:spacing w:line="249" w:lineRule="exact"/>
              <w:ind w:left="89" w:right="88"/>
              <w:jc w:val="center"/>
              <w:rPr>
                <w:sz w:val="24"/>
              </w:rPr>
            </w:pPr>
            <w:r>
              <w:rPr>
                <w:sz w:val="24"/>
              </w:rPr>
              <w:t>оценка «плохо»</w:t>
            </w:r>
          </w:p>
        </w:tc>
        <w:tc>
          <w:tcPr>
            <w:tcW w:w="1699" w:type="dxa"/>
          </w:tcPr>
          <w:p w:rsidR="00655592" w:rsidRDefault="00DA6F3F">
            <w:pPr>
              <w:pStyle w:val="TableParagraph"/>
              <w:spacing w:line="234" w:lineRule="exact"/>
              <w:ind w:left="108"/>
              <w:rPr>
                <w:sz w:val="24"/>
              </w:rPr>
            </w:pPr>
            <w:r>
              <w:rPr>
                <w:sz w:val="24"/>
              </w:rPr>
              <w:t>оценка</w:t>
            </w:r>
          </w:p>
          <w:p w:rsidR="00655592" w:rsidRDefault="00DA6F3F">
            <w:pPr>
              <w:pStyle w:val="TableParagraph"/>
              <w:spacing w:before="8" w:line="216" w:lineRule="auto"/>
              <w:ind w:left="108" w:right="166"/>
              <w:rPr>
                <w:sz w:val="24"/>
              </w:rPr>
            </w:pPr>
            <w:r>
              <w:rPr>
                <w:sz w:val="24"/>
              </w:rPr>
              <w:t>«неудовлетво рительно»</w:t>
            </w:r>
          </w:p>
        </w:tc>
        <w:tc>
          <w:tcPr>
            <w:tcW w:w="1701" w:type="dxa"/>
          </w:tcPr>
          <w:p w:rsidR="00655592" w:rsidRDefault="00DA6F3F">
            <w:pPr>
              <w:pStyle w:val="TableParagraph"/>
              <w:spacing w:line="234" w:lineRule="exact"/>
              <w:ind w:left="109"/>
              <w:rPr>
                <w:sz w:val="24"/>
              </w:rPr>
            </w:pPr>
            <w:r>
              <w:rPr>
                <w:sz w:val="24"/>
              </w:rPr>
              <w:t>отметка</w:t>
            </w:r>
          </w:p>
          <w:p w:rsidR="00655592" w:rsidRDefault="00DA6F3F">
            <w:pPr>
              <w:pStyle w:val="TableParagraph"/>
              <w:spacing w:before="8" w:line="216" w:lineRule="auto"/>
              <w:ind w:left="109" w:right="165"/>
              <w:rPr>
                <w:sz w:val="24"/>
              </w:rPr>
            </w:pPr>
            <w:r>
              <w:rPr>
                <w:spacing w:val="-1"/>
                <w:sz w:val="24"/>
              </w:rPr>
              <w:t xml:space="preserve">«удовлетвори </w:t>
            </w:r>
            <w:r>
              <w:rPr>
                <w:sz w:val="24"/>
              </w:rPr>
              <w:t>тельно»</w:t>
            </w:r>
          </w:p>
        </w:tc>
        <w:tc>
          <w:tcPr>
            <w:tcW w:w="1699" w:type="dxa"/>
          </w:tcPr>
          <w:p w:rsidR="00655592" w:rsidRDefault="00DA6F3F">
            <w:pPr>
              <w:pStyle w:val="TableParagraph"/>
              <w:spacing w:line="234" w:lineRule="exact"/>
              <w:ind w:left="110"/>
              <w:rPr>
                <w:sz w:val="24"/>
              </w:rPr>
            </w:pPr>
            <w:r>
              <w:rPr>
                <w:sz w:val="24"/>
              </w:rPr>
              <w:t>оценка</w:t>
            </w:r>
          </w:p>
          <w:p w:rsidR="00655592" w:rsidRDefault="00DA6F3F">
            <w:pPr>
              <w:pStyle w:val="TableParagraph"/>
              <w:spacing w:line="262" w:lineRule="exact"/>
              <w:ind w:left="110"/>
              <w:rPr>
                <w:sz w:val="24"/>
              </w:rPr>
            </w:pPr>
            <w:r>
              <w:rPr>
                <w:sz w:val="24"/>
              </w:rPr>
              <w:t>«хорошо»</w:t>
            </w:r>
          </w:p>
        </w:tc>
        <w:tc>
          <w:tcPr>
            <w:tcW w:w="1416" w:type="dxa"/>
          </w:tcPr>
          <w:p w:rsidR="00655592" w:rsidRDefault="00DA6F3F">
            <w:pPr>
              <w:pStyle w:val="TableParagraph"/>
              <w:spacing w:line="234" w:lineRule="exact"/>
              <w:ind w:left="110"/>
              <w:rPr>
                <w:sz w:val="24"/>
              </w:rPr>
            </w:pPr>
            <w:r>
              <w:rPr>
                <w:sz w:val="24"/>
              </w:rPr>
              <w:t>оценка</w:t>
            </w:r>
          </w:p>
          <w:p w:rsidR="00655592" w:rsidRDefault="00DA6F3F">
            <w:pPr>
              <w:pStyle w:val="TableParagraph"/>
              <w:spacing w:line="262" w:lineRule="exact"/>
              <w:ind w:left="110"/>
              <w:rPr>
                <w:sz w:val="24"/>
              </w:rPr>
            </w:pPr>
            <w:r>
              <w:rPr>
                <w:sz w:val="24"/>
              </w:rPr>
              <w:t>«отлично»</w:t>
            </w:r>
          </w:p>
        </w:tc>
      </w:tr>
      <w:tr w:rsidR="00655592">
        <w:trPr>
          <w:trHeight w:val="2981"/>
        </w:trPr>
        <w:tc>
          <w:tcPr>
            <w:tcW w:w="1418" w:type="dxa"/>
          </w:tcPr>
          <w:p w:rsidR="00655592" w:rsidRDefault="00DA6F3F">
            <w:pPr>
              <w:pStyle w:val="TableParagraph"/>
              <w:spacing w:line="216" w:lineRule="auto"/>
              <w:ind w:left="107" w:right="103"/>
              <w:rPr>
                <w:sz w:val="24"/>
              </w:rPr>
            </w:pPr>
            <w:r>
              <w:rPr>
                <w:spacing w:val="-1"/>
                <w:sz w:val="24"/>
              </w:rPr>
              <w:t xml:space="preserve">Достаточно </w:t>
            </w:r>
            <w:r>
              <w:rPr>
                <w:sz w:val="24"/>
              </w:rPr>
              <w:t>для продолжен ия обучения</w:t>
            </w:r>
          </w:p>
        </w:tc>
        <w:tc>
          <w:tcPr>
            <w:tcW w:w="1843" w:type="dxa"/>
          </w:tcPr>
          <w:p w:rsidR="00655592" w:rsidRDefault="00DA6F3F">
            <w:pPr>
              <w:pStyle w:val="TableParagraph"/>
              <w:spacing w:line="216" w:lineRule="auto"/>
              <w:ind w:left="108" w:right="335"/>
              <w:rPr>
                <w:sz w:val="24"/>
              </w:rPr>
            </w:pPr>
            <w:r>
              <w:rPr>
                <w:sz w:val="24"/>
              </w:rPr>
              <w:t>Не является достаточной для продолжения обучения на следующей ступени</w:t>
            </w:r>
          </w:p>
        </w:tc>
        <w:tc>
          <w:tcPr>
            <w:tcW w:w="1699" w:type="dxa"/>
          </w:tcPr>
          <w:p w:rsidR="00655592" w:rsidRDefault="00DA6F3F">
            <w:pPr>
              <w:pStyle w:val="TableParagraph"/>
              <w:spacing w:line="216" w:lineRule="auto"/>
              <w:ind w:left="108" w:right="191"/>
              <w:rPr>
                <w:sz w:val="24"/>
              </w:rPr>
            </w:pPr>
            <w:r>
              <w:rPr>
                <w:sz w:val="24"/>
              </w:rPr>
              <w:t>Не является достаточной для продолжения обучения на следующей ступени</w:t>
            </w:r>
          </w:p>
        </w:tc>
        <w:tc>
          <w:tcPr>
            <w:tcW w:w="1701" w:type="dxa"/>
          </w:tcPr>
          <w:p w:rsidR="00655592" w:rsidRDefault="00DA6F3F">
            <w:pPr>
              <w:pStyle w:val="TableParagraph"/>
              <w:spacing w:line="232" w:lineRule="exact"/>
              <w:ind w:left="109"/>
              <w:rPr>
                <w:sz w:val="24"/>
              </w:rPr>
            </w:pPr>
            <w:r>
              <w:rPr>
                <w:sz w:val="24"/>
              </w:rPr>
              <w:t>Является</w:t>
            </w:r>
          </w:p>
          <w:p w:rsidR="00655592" w:rsidRDefault="00DA6F3F">
            <w:pPr>
              <w:pStyle w:val="TableParagraph"/>
              <w:spacing w:before="8" w:line="216" w:lineRule="auto"/>
              <w:ind w:left="109" w:right="160"/>
              <w:rPr>
                <w:sz w:val="24"/>
              </w:rPr>
            </w:pPr>
            <w:r>
              <w:rPr>
                <w:sz w:val="24"/>
              </w:rPr>
              <w:t>достаточной для продолжения обучения на следующей ступени, но не по профильному обучению</w:t>
            </w:r>
          </w:p>
        </w:tc>
        <w:tc>
          <w:tcPr>
            <w:tcW w:w="1699" w:type="dxa"/>
          </w:tcPr>
          <w:p w:rsidR="00655592" w:rsidRDefault="00DA6F3F">
            <w:pPr>
              <w:pStyle w:val="TableParagraph"/>
              <w:spacing w:line="232" w:lineRule="exact"/>
              <w:ind w:left="110"/>
              <w:rPr>
                <w:sz w:val="24"/>
              </w:rPr>
            </w:pPr>
            <w:r>
              <w:rPr>
                <w:sz w:val="24"/>
              </w:rPr>
              <w:t>Является</w:t>
            </w:r>
          </w:p>
          <w:p w:rsidR="00655592" w:rsidRDefault="00DA6F3F">
            <w:pPr>
              <w:pStyle w:val="TableParagraph"/>
              <w:spacing w:before="8" w:line="216" w:lineRule="auto"/>
              <w:ind w:left="110" w:right="157"/>
              <w:rPr>
                <w:sz w:val="24"/>
              </w:rPr>
            </w:pPr>
            <w:r>
              <w:rPr>
                <w:sz w:val="24"/>
              </w:rPr>
              <w:t>достаточной для продолжения обучения на следующей ступени по профильному обучению</w:t>
            </w:r>
          </w:p>
        </w:tc>
        <w:tc>
          <w:tcPr>
            <w:tcW w:w="1416" w:type="dxa"/>
          </w:tcPr>
          <w:p w:rsidR="00655592" w:rsidRDefault="00DA6F3F">
            <w:pPr>
              <w:pStyle w:val="TableParagraph"/>
              <w:spacing w:line="232" w:lineRule="exact"/>
              <w:ind w:left="110"/>
              <w:rPr>
                <w:sz w:val="24"/>
              </w:rPr>
            </w:pPr>
            <w:r>
              <w:rPr>
                <w:sz w:val="24"/>
              </w:rPr>
              <w:t>Является</w:t>
            </w:r>
          </w:p>
          <w:p w:rsidR="00655592" w:rsidRDefault="00DA6F3F">
            <w:pPr>
              <w:pStyle w:val="TableParagraph"/>
              <w:spacing w:before="8" w:line="216" w:lineRule="auto"/>
              <w:ind w:left="110" w:right="104"/>
              <w:rPr>
                <w:sz w:val="24"/>
              </w:rPr>
            </w:pPr>
            <w:r>
              <w:rPr>
                <w:sz w:val="24"/>
              </w:rPr>
              <w:t>достаточно й для продолжен ия обучения на следующей ступени по профильно</w:t>
            </w:r>
          </w:p>
          <w:p w:rsidR="00655592" w:rsidRDefault="00DA6F3F">
            <w:pPr>
              <w:pStyle w:val="TableParagraph"/>
              <w:spacing w:before="5" w:line="248" w:lineRule="exact"/>
              <w:ind w:left="110" w:right="250"/>
              <w:rPr>
                <w:sz w:val="24"/>
              </w:rPr>
            </w:pPr>
            <w:r>
              <w:rPr>
                <w:sz w:val="24"/>
              </w:rPr>
              <w:t>му обучению</w:t>
            </w:r>
          </w:p>
        </w:tc>
      </w:tr>
    </w:tbl>
    <w:p w:rsidR="00655592" w:rsidRDefault="00655592">
      <w:pPr>
        <w:spacing w:line="248" w:lineRule="exact"/>
        <w:rPr>
          <w:sz w:val="24"/>
        </w:rPr>
        <w:sectPr w:rsidR="00655592">
          <w:pgSz w:w="11910" w:h="16840"/>
          <w:pgMar w:top="900" w:right="360" w:bottom="960" w:left="400" w:header="0" w:footer="699" w:gutter="0"/>
          <w:cols w:space="720"/>
        </w:sect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843"/>
        <w:gridCol w:w="1699"/>
        <w:gridCol w:w="1701"/>
        <w:gridCol w:w="1699"/>
        <w:gridCol w:w="1416"/>
      </w:tblGrid>
      <w:tr w:rsidR="00655592">
        <w:trPr>
          <w:trHeight w:val="267"/>
        </w:trPr>
        <w:tc>
          <w:tcPr>
            <w:tcW w:w="1418" w:type="dxa"/>
            <w:tcBorders>
              <w:bottom w:val="nil"/>
            </w:tcBorders>
          </w:tcPr>
          <w:p w:rsidR="00655592" w:rsidRDefault="00DA6F3F">
            <w:pPr>
              <w:pStyle w:val="TableParagraph"/>
              <w:spacing w:line="248" w:lineRule="exact"/>
              <w:ind w:left="107"/>
              <w:rPr>
                <w:sz w:val="24"/>
              </w:rPr>
            </w:pPr>
            <w:r>
              <w:rPr>
                <w:sz w:val="24"/>
              </w:rPr>
              <w:lastRenderedPageBreak/>
              <w:t>Корректир</w:t>
            </w:r>
          </w:p>
        </w:tc>
        <w:tc>
          <w:tcPr>
            <w:tcW w:w="1843" w:type="dxa"/>
            <w:tcBorders>
              <w:bottom w:val="nil"/>
            </w:tcBorders>
          </w:tcPr>
          <w:p w:rsidR="00655592" w:rsidRDefault="00DA6F3F">
            <w:pPr>
              <w:pStyle w:val="TableParagraph"/>
              <w:spacing w:line="248" w:lineRule="exact"/>
              <w:ind w:left="108"/>
              <w:rPr>
                <w:sz w:val="24"/>
              </w:rPr>
            </w:pPr>
            <w:r>
              <w:rPr>
                <w:sz w:val="24"/>
              </w:rPr>
              <w:t>Требуется</w:t>
            </w:r>
          </w:p>
        </w:tc>
        <w:tc>
          <w:tcPr>
            <w:tcW w:w="1699" w:type="dxa"/>
            <w:tcBorders>
              <w:bottom w:val="nil"/>
            </w:tcBorders>
          </w:tcPr>
          <w:p w:rsidR="00655592" w:rsidRDefault="00DA6F3F">
            <w:pPr>
              <w:pStyle w:val="TableParagraph"/>
              <w:spacing w:line="248" w:lineRule="exact"/>
              <w:ind w:left="108"/>
              <w:rPr>
                <w:sz w:val="24"/>
              </w:rPr>
            </w:pPr>
            <w:r>
              <w:rPr>
                <w:sz w:val="24"/>
              </w:rPr>
              <w:t>Требуется</w:t>
            </w:r>
          </w:p>
        </w:tc>
        <w:tc>
          <w:tcPr>
            <w:tcW w:w="1701" w:type="dxa"/>
            <w:vMerge w:val="restart"/>
          </w:tcPr>
          <w:p w:rsidR="00655592" w:rsidRDefault="00655592">
            <w:pPr>
              <w:pStyle w:val="TableParagraph"/>
              <w:rPr>
                <w:sz w:val="26"/>
              </w:rPr>
            </w:pPr>
          </w:p>
        </w:tc>
        <w:tc>
          <w:tcPr>
            <w:tcW w:w="1699" w:type="dxa"/>
            <w:vMerge w:val="restart"/>
          </w:tcPr>
          <w:p w:rsidR="00655592" w:rsidRDefault="00655592">
            <w:pPr>
              <w:pStyle w:val="TableParagraph"/>
              <w:rPr>
                <w:sz w:val="26"/>
              </w:rPr>
            </w:pPr>
          </w:p>
        </w:tc>
        <w:tc>
          <w:tcPr>
            <w:tcW w:w="1416" w:type="dxa"/>
            <w:vMerge w:val="restart"/>
          </w:tcPr>
          <w:p w:rsidR="00655592" w:rsidRDefault="00655592">
            <w:pPr>
              <w:pStyle w:val="TableParagraph"/>
              <w:rPr>
                <w:sz w:val="26"/>
              </w:rPr>
            </w:pPr>
          </w:p>
        </w:tc>
      </w:tr>
      <w:tr w:rsidR="00655592">
        <w:trPr>
          <w:trHeight w:val="266"/>
        </w:trPr>
        <w:tc>
          <w:tcPr>
            <w:tcW w:w="1418" w:type="dxa"/>
            <w:tcBorders>
              <w:top w:val="nil"/>
              <w:bottom w:val="nil"/>
            </w:tcBorders>
          </w:tcPr>
          <w:p w:rsidR="00655592" w:rsidRDefault="00DA6F3F">
            <w:pPr>
              <w:pStyle w:val="TableParagraph"/>
              <w:spacing w:line="246" w:lineRule="exact"/>
              <w:ind w:left="107"/>
              <w:rPr>
                <w:sz w:val="24"/>
              </w:rPr>
            </w:pPr>
            <w:r>
              <w:rPr>
                <w:sz w:val="24"/>
              </w:rPr>
              <w:t>овка</w:t>
            </w:r>
          </w:p>
        </w:tc>
        <w:tc>
          <w:tcPr>
            <w:tcW w:w="1843" w:type="dxa"/>
            <w:tcBorders>
              <w:top w:val="nil"/>
              <w:bottom w:val="nil"/>
            </w:tcBorders>
          </w:tcPr>
          <w:p w:rsidR="00655592" w:rsidRDefault="00DA6F3F">
            <w:pPr>
              <w:pStyle w:val="TableParagraph"/>
              <w:spacing w:line="246" w:lineRule="exact"/>
              <w:ind w:left="108"/>
              <w:rPr>
                <w:sz w:val="24"/>
              </w:rPr>
            </w:pPr>
            <w:r>
              <w:rPr>
                <w:sz w:val="24"/>
              </w:rPr>
              <w:t>специальная</w:t>
            </w:r>
          </w:p>
        </w:tc>
        <w:tc>
          <w:tcPr>
            <w:tcW w:w="1699" w:type="dxa"/>
            <w:tcBorders>
              <w:top w:val="nil"/>
              <w:bottom w:val="nil"/>
            </w:tcBorders>
          </w:tcPr>
          <w:p w:rsidR="00655592" w:rsidRDefault="00DA6F3F">
            <w:pPr>
              <w:pStyle w:val="TableParagraph"/>
              <w:spacing w:line="246" w:lineRule="exact"/>
              <w:ind w:left="108"/>
              <w:rPr>
                <w:sz w:val="24"/>
              </w:rPr>
            </w:pPr>
            <w:r>
              <w:rPr>
                <w:sz w:val="24"/>
              </w:rPr>
              <w:t>специальная</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помощь не</w:t>
            </w:r>
          </w:p>
        </w:tc>
        <w:tc>
          <w:tcPr>
            <w:tcW w:w="1699" w:type="dxa"/>
            <w:tcBorders>
              <w:top w:val="nil"/>
              <w:bottom w:val="nil"/>
            </w:tcBorders>
          </w:tcPr>
          <w:p w:rsidR="00655592" w:rsidRDefault="00DA6F3F">
            <w:pPr>
              <w:pStyle w:val="TableParagraph"/>
              <w:spacing w:line="246" w:lineRule="exact"/>
              <w:ind w:left="108"/>
              <w:rPr>
                <w:sz w:val="24"/>
              </w:rPr>
            </w:pPr>
            <w:r>
              <w:rPr>
                <w:sz w:val="24"/>
              </w:rPr>
              <w:t>диагностика</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только по</w:t>
            </w:r>
          </w:p>
        </w:tc>
        <w:tc>
          <w:tcPr>
            <w:tcW w:w="1699" w:type="dxa"/>
            <w:tcBorders>
              <w:top w:val="nil"/>
              <w:bottom w:val="nil"/>
            </w:tcBorders>
          </w:tcPr>
          <w:p w:rsidR="00655592" w:rsidRDefault="00DA6F3F">
            <w:pPr>
              <w:pStyle w:val="TableParagraph"/>
              <w:spacing w:line="246" w:lineRule="exact"/>
              <w:ind w:left="108"/>
              <w:rPr>
                <w:sz w:val="24"/>
              </w:rPr>
            </w:pPr>
            <w:r>
              <w:rPr>
                <w:sz w:val="24"/>
              </w:rPr>
              <w:t>затруднений в</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5"/>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учебному</w:t>
            </w:r>
          </w:p>
        </w:tc>
        <w:tc>
          <w:tcPr>
            <w:tcW w:w="1699" w:type="dxa"/>
            <w:tcBorders>
              <w:top w:val="nil"/>
              <w:bottom w:val="nil"/>
            </w:tcBorders>
          </w:tcPr>
          <w:p w:rsidR="00655592" w:rsidRDefault="00DA6F3F">
            <w:pPr>
              <w:pStyle w:val="TableParagraph"/>
              <w:spacing w:line="246" w:lineRule="exact"/>
              <w:ind w:left="108"/>
              <w:rPr>
                <w:sz w:val="24"/>
              </w:rPr>
            </w:pPr>
            <w:r>
              <w:rPr>
                <w:sz w:val="24"/>
              </w:rPr>
              <w:t>обучении,</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предмету, но и</w:t>
            </w:r>
          </w:p>
        </w:tc>
        <w:tc>
          <w:tcPr>
            <w:tcW w:w="1699" w:type="dxa"/>
            <w:tcBorders>
              <w:top w:val="nil"/>
              <w:bottom w:val="nil"/>
            </w:tcBorders>
          </w:tcPr>
          <w:p w:rsidR="00655592" w:rsidRDefault="00DA6F3F">
            <w:pPr>
              <w:pStyle w:val="TableParagraph"/>
              <w:spacing w:line="246" w:lineRule="exact"/>
              <w:ind w:left="108"/>
              <w:rPr>
                <w:sz w:val="24"/>
              </w:rPr>
            </w:pPr>
            <w:r>
              <w:rPr>
                <w:sz w:val="24"/>
              </w:rPr>
              <w:t>пробелов в</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5"/>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по</w:t>
            </w:r>
          </w:p>
        </w:tc>
        <w:tc>
          <w:tcPr>
            <w:tcW w:w="1699" w:type="dxa"/>
            <w:tcBorders>
              <w:top w:val="nil"/>
              <w:bottom w:val="nil"/>
            </w:tcBorders>
          </w:tcPr>
          <w:p w:rsidR="00655592" w:rsidRDefault="00DA6F3F">
            <w:pPr>
              <w:pStyle w:val="TableParagraph"/>
              <w:spacing w:line="246" w:lineRule="exact"/>
              <w:ind w:left="108"/>
              <w:rPr>
                <w:sz w:val="24"/>
              </w:rPr>
            </w:pPr>
            <w:r>
              <w:rPr>
                <w:sz w:val="24"/>
              </w:rPr>
              <w:t>системе</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5"/>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формированию</w:t>
            </w:r>
          </w:p>
        </w:tc>
        <w:tc>
          <w:tcPr>
            <w:tcW w:w="1699" w:type="dxa"/>
            <w:tcBorders>
              <w:top w:val="nil"/>
              <w:bottom w:val="nil"/>
            </w:tcBorders>
          </w:tcPr>
          <w:p w:rsidR="00655592" w:rsidRDefault="00DA6F3F">
            <w:pPr>
              <w:pStyle w:val="TableParagraph"/>
              <w:spacing w:line="246" w:lineRule="exact"/>
              <w:ind w:left="108"/>
              <w:rPr>
                <w:sz w:val="24"/>
              </w:rPr>
            </w:pPr>
            <w:r>
              <w:rPr>
                <w:sz w:val="24"/>
              </w:rPr>
              <w:t>знаний и</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мотивации к</w:t>
            </w:r>
          </w:p>
        </w:tc>
        <w:tc>
          <w:tcPr>
            <w:tcW w:w="1699" w:type="dxa"/>
            <w:tcBorders>
              <w:top w:val="nil"/>
              <w:bottom w:val="nil"/>
            </w:tcBorders>
          </w:tcPr>
          <w:p w:rsidR="00655592" w:rsidRDefault="00DA6F3F">
            <w:pPr>
              <w:pStyle w:val="TableParagraph"/>
              <w:spacing w:line="246" w:lineRule="exact"/>
              <w:ind w:left="108"/>
              <w:rPr>
                <w:sz w:val="24"/>
              </w:rPr>
            </w:pPr>
            <w:r>
              <w:rPr>
                <w:sz w:val="24"/>
              </w:rPr>
              <w:t>оказание</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5"/>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DA6F3F">
            <w:pPr>
              <w:pStyle w:val="TableParagraph"/>
              <w:spacing w:line="246" w:lineRule="exact"/>
              <w:ind w:left="108"/>
              <w:rPr>
                <w:sz w:val="24"/>
              </w:rPr>
            </w:pPr>
            <w:r>
              <w:rPr>
                <w:sz w:val="24"/>
              </w:rPr>
              <w:t>обучению.</w:t>
            </w:r>
          </w:p>
        </w:tc>
        <w:tc>
          <w:tcPr>
            <w:tcW w:w="1699" w:type="dxa"/>
            <w:tcBorders>
              <w:top w:val="nil"/>
              <w:bottom w:val="nil"/>
            </w:tcBorders>
          </w:tcPr>
          <w:p w:rsidR="00655592" w:rsidRDefault="00DA6F3F">
            <w:pPr>
              <w:pStyle w:val="TableParagraph"/>
              <w:spacing w:line="246" w:lineRule="exact"/>
              <w:ind w:left="108"/>
              <w:rPr>
                <w:sz w:val="24"/>
              </w:rPr>
            </w:pPr>
            <w:r>
              <w:rPr>
                <w:sz w:val="24"/>
              </w:rPr>
              <w:t>целенапрвлен</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655592">
            <w:pPr>
              <w:pStyle w:val="TableParagraph"/>
              <w:rPr>
                <w:sz w:val="18"/>
              </w:rPr>
            </w:pPr>
          </w:p>
        </w:tc>
        <w:tc>
          <w:tcPr>
            <w:tcW w:w="1699" w:type="dxa"/>
            <w:tcBorders>
              <w:top w:val="nil"/>
              <w:bottom w:val="nil"/>
            </w:tcBorders>
          </w:tcPr>
          <w:p w:rsidR="00655592" w:rsidRDefault="00DA6F3F">
            <w:pPr>
              <w:pStyle w:val="TableParagraph"/>
              <w:spacing w:line="246" w:lineRule="exact"/>
              <w:ind w:left="108"/>
              <w:rPr>
                <w:sz w:val="24"/>
              </w:rPr>
            </w:pPr>
            <w:r>
              <w:rPr>
                <w:sz w:val="24"/>
              </w:rPr>
              <w:t>ной помощи в</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5"/>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655592">
            <w:pPr>
              <w:pStyle w:val="TableParagraph"/>
              <w:rPr>
                <w:sz w:val="18"/>
              </w:rPr>
            </w:pPr>
          </w:p>
        </w:tc>
        <w:tc>
          <w:tcPr>
            <w:tcW w:w="1699" w:type="dxa"/>
            <w:tcBorders>
              <w:top w:val="nil"/>
              <w:bottom w:val="nil"/>
            </w:tcBorders>
          </w:tcPr>
          <w:p w:rsidR="00655592" w:rsidRDefault="00DA6F3F">
            <w:pPr>
              <w:pStyle w:val="TableParagraph"/>
              <w:spacing w:line="246" w:lineRule="exact"/>
              <w:ind w:left="108"/>
              <w:rPr>
                <w:sz w:val="24"/>
              </w:rPr>
            </w:pPr>
            <w:r>
              <w:rPr>
                <w:sz w:val="24"/>
              </w:rPr>
              <w:t>достижении</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66"/>
        </w:trPr>
        <w:tc>
          <w:tcPr>
            <w:tcW w:w="1418" w:type="dxa"/>
            <w:tcBorders>
              <w:top w:val="nil"/>
              <w:bottom w:val="nil"/>
            </w:tcBorders>
          </w:tcPr>
          <w:p w:rsidR="00655592" w:rsidRDefault="00655592">
            <w:pPr>
              <w:pStyle w:val="TableParagraph"/>
              <w:rPr>
                <w:sz w:val="18"/>
              </w:rPr>
            </w:pPr>
          </w:p>
        </w:tc>
        <w:tc>
          <w:tcPr>
            <w:tcW w:w="1843" w:type="dxa"/>
            <w:tcBorders>
              <w:top w:val="nil"/>
              <w:bottom w:val="nil"/>
            </w:tcBorders>
          </w:tcPr>
          <w:p w:rsidR="00655592" w:rsidRDefault="00655592">
            <w:pPr>
              <w:pStyle w:val="TableParagraph"/>
              <w:rPr>
                <w:sz w:val="18"/>
              </w:rPr>
            </w:pPr>
          </w:p>
        </w:tc>
        <w:tc>
          <w:tcPr>
            <w:tcW w:w="1699" w:type="dxa"/>
            <w:tcBorders>
              <w:top w:val="nil"/>
              <w:bottom w:val="nil"/>
            </w:tcBorders>
          </w:tcPr>
          <w:p w:rsidR="00655592" w:rsidRDefault="00DA6F3F">
            <w:pPr>
              <w:pStyle w:val="TableParagraph"/>
              <w:spacing w:line="246" w:lineRule="exact"/>
              <w:ind w:left="108"/>
              <w:rPr>
                <w:sz w:val="24"/>
              </w:rPr>
            </w:pPr>
            <w:r>
              <w:rPr>
                <w:sz w:val="24"/>
              </w:rPr>
              <w:t>базового</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r w:rsidR="00655592">
        <w:trPr>
          <w:trHeight w:val="281"/>
        </w:trPr>
        <w:tc>
          <w:tcPr>
            <w:tcW w:w="1418" w:type="dxa"/>
            <w:tcBorders>
              <w:top w:val="nil"/>
            </w:tcBorders>
          </w:tcPr>
          <w:p w:rsidR="00655592" w:rsidRDefault="00655592">
            <w:pPr>
              <w:pStyle w:val="TableParagraph"/>
              <w:rPr>
                <w:sz w:val="20"/>
              </w:rPr>
            </w:pPr>
          </w:p>
        </w:tc>
        <w:tc>
          <w:tcPr>
            <w:tcW w:w="1843" w:type="dxa"/>
            <w:tcBorders>
              <w:top w:val="nil"/>
            </w:tcBorders>
          </w:tcPr>
          <w:p w:rsidR="00655592" w:rsidRDefault="00655592">
            <w:pPr>
              <w:pStyle w:val="TableParagraph"/>
              <w:rPr>
                <w:sz w:val="20"/>
              </w:rPr>
            </w:pPr>
          </w:p>
        </w:tc>
        <w:tc>
          <w:tcPr>
            <w:tcW w:w="1699" w:type="dxa"/>
            <w:tcBorders>
              <w:top w:val="nil"/>
            </w:tcBorders>
          </w:tcPr>
          <w:p w:rsidR="00655592" w:rsidRDefault="00DA6F3F">
            <w:pPr>
              <w:pStyle w:val="TableParagraph"/>
              <w:spacing w:line="261" w:lineRule="exact"/>
              <w:ind w:left="108"/>
              <w:rPr>
                <w:sz w:val="24"/>
              </w:rPr>
            </w:pPr>
            <w:r>
              <w:rPr>
                <w:sz w:val="24"/>
              </w:rPr>
              <w:t>уровня.</w:t>
            </w:r>
          </w:p>
        </w:tc>
        <w:tc>
          <w:tcPr>
            <w:tcW w:w="1701" w:type="dxa"/>
            <w:vMerge/>
            <w:tcBorders>
              <w:top w:val="nil"/>
            </w:tcBorders>
          </w:tcPr>
          <w:p w:rsidR="00655592" w:rsidRDefault="00655592">
            <w:pPr>
              <w:rPr>
                <w:sz w:val="2"/>
                <w:szCs w:val="2"/>
              </w:rPr>
            </w:pPr>
          </w:p>
        </w:tc>
        <w:tc>
          <w:tcPr>
            <w:tcW w:w="1699" w:type="dxa"/>
            <w:vMerge/>
            <w:tcBorders>
              <w:top w:val="nil"/>
            </w:tcBorders>
          </w:tcPr>
          <w:p w:rsidR="00655592" w:rsidRDefault="00655592">
            <w:pPr>
              <w:rPr>
                <w:sz w:val="2"/>
                <w:szCs w:val="2"/>
              </w:rPr>
            </w:pPr>
          </w:p>
        </w:tc>
        <w:tc>
          <w:tcPr>
            <w:tcW w:w="1416" w:type="dxa"/>
            <w:vMerge/>
            <w:tcBorders>
              <w:top w:val="nil"/>
            </w:tcBorders>
          </w:tcPr>
          <w:p w:rsidR="00655592" w:rsidRDefault="00655592">
            <w:pPr>
              <w:rPr>
                <w:sz w:val="2"/>
                <w:szCs w:val="2"/>
              </w:rPr>
            </w:pPr>
          </w:p>
        </w:tc>
      </w:tr>
    </w:tbl>
    <w:p w:rsidR="00655592" w:rsidRDefault="00655592">
      <w:pPr>
        <w:pStyle w:val="a3"/>
        <w:spacing w:before="2"/>
        <w:ind w:left="0" w:firstLine="0"/>
        <w:jc w:val="left"/>
        <w:rPr>
          <w:sz w:val="19"/>
        </w:rPr>
      </w:pPr>
    </w:p>
    <w:p w:rsidR="00655592" w:rsidRDefault="00DA6F3F">
      <w:pPr>
        <w:pStyle w:val="a3"/>
        <w:spacing w:before="89"/>
        <w:ind w:right="489" w:firstLine="566"/>
      </w:pPr>
      <w:r>
        <w:t>Индивидуальные траектории обучения обучающихся, демонстрирующих повышенный и высокий уровни достижений, целесообразно формировать с  учѐтом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w:t>
      </w:r>
      <w:r>
        <w:rPr>
          <w:spacing w:val="-4"/>
        </w:rPr>
        <w:t xml:space="preserve"> </w:t>
      </w:r>
      <w:r>
        <w:t>профилю.</w:t>
      </w:r>
    </w:p>
    <w:p w:rsidR="00655592" w:rsidRDefault="00DA6F3F">
      <w:pPr>
        <w:pStyle w:val="a3"/>
        <w:ind w:right="493" w:firstLine="566"/>
      </w:pPr>
      <w:r>
        <w:t>Недостижение базового уровня (пониженный и низкий уровни достижений) фиксируется в зависимости от объѐма и уровня освоенного и неосвоенного содержания предмета.</w:t>
      </w:r>
    </w:p>
    <w:p w:rsidR="00655592" w:rsidRDefault="00DA6F3F">
      <w:pPr>
        <w:pStyle w:val="a3"/>
        <w:ind w:right="490" w:firstLine="566"/>
      </w:pPr>
      <w:r>
        <w:t>Описанный выше подход применяется в ходе различных процедур оценивания: текущего, промежуточного и итогового.</w:t>
      </w:r>
    </w:p>
    <w:p w:rsidR="00655592" w:rsidRDefault="00655592">
      <w:pPr>
        <w:pStyle w:val="a3"/>
        <w:spacing w:before="5"/>
        <w:ind w:left="0" w:firstLine="0"/>
        <w:jc w:val="left"/>
        <w:rPr>
          <w:sz w:val="24"/>
        </w:rPr>
      </w:pPr>
    </w:p>
    <w:p w:rsidR="00655592" w:rsidRDefault="00DA6F3F" w:rsidP="00CC416B">
      <w:pPr>
        <w:pStyle w:val="1"/>
        <w:numPr>
          <w:ilvl w:val="0"/>
          <w:numId w:val="202"/>
        </w:numPr>
        <w:tabs>
          <w:tab w:val="left" w:pos="961"/>
        </w:tabs>
        <w:spacing w:before="1" w:line="240" w:lineRule="auto"/>
        <w:ind w:hanging="280"/>
      </w:pPr>
      <w:r>
        <w:t>СОДЕРЖАТЕЛЬНЫЙ</w:t>
      </w:r>
      <w:r>
        <w:rPr>
          <w:spacing w:val="-1"/>
        </w:rPr>
        <w:t xml:space="preserve"> </w:t>
      </w:r>
      <w:r>
        <w:t>РАЗДЕЛ</w:t>
      </w:r>
    </w:p>
    <w:p w:rsidR="00655592" w:rsidRDefault="00655592">
      <w:pPr>
        <w:pStyle w:val="a3"/>
        <w:spacing w:before="10"/>
        <w:ind w:left="0" w:firstLine="0"/>
        <w:jc w:val="left"/>
        <w:rPr>
          <w:b/>
          <w:sz w:val="27"/>
        </w:rPr>
      </w:pPr>
    </w:p>
    <w:p w:rsidR="00655592" w:rsidRDefault="00DA6F3F" w:rsidP="00CC416B">
      <w:pPr>
        <w:pStyle w:val="a4"/>
        <w:numPr>
          <w:ilvl w:val="1"/>
          <w:numId w:val="202"/>
        </w:numPr>
        <w:tabs>
          <w:tab w:val="left" w:pos="1173"/>
        </w:tabs>
        <w:ind w:right="675" w:firstLine="0"/>
        <w:rPr>
          <w:b/>
          <w:sz w:val="28"/>
        </w:rPr>
      </w:pPr>
      <w:r>
        <w:rPr>
          <w:b/>
          <w:sz w:val="28"/>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w:t>
      </w:r>
      <w:r>
        <w:rPr>
          <w:b/>
          <w:spacing w:val="-2"/>
          <w:sz w:val="28"/>
        </w:rPr>
        <w:t xml:space="preserve"> </w:t>
      </w:r>
      <w:r>
        <w:rPr>
          <w:b/>
          <w:sz w:val="28"/>
        </w:rPr>
        <w:t>деятельности</w:t>
      </w:r>
    </w:p>
    <w:p w:rsidR="00655592" w:rsidRDefault="00655592">
      <w:pPr>
        <w:pStyle w:val="a3"/>
        <w:spacing w:before="8"/>
        <w:ind w:left="0" w:firstLine="0"/>
        <w:jc w:val="left"/>
        <w:rPr>
          <w:b/>
          <w:sz w:val="23"/>
        </w:rPr>
      </w:pPr>
    </w:p>
    <w:p w:rsidR="00655592" w:rsidRDefault="00DA6F3F">
      <w:pPr>
        <w:pStyle w:val="a3"/>
        <w:spacing w:before="1"/>
        <w:ind w:right="484"/>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w:t>
      </w:r>
      <w:r>
        <w:rPr>
          <w:spacing w:val="-3"/>
        </w:rPr>
        <w:t xml:space="preserve"> </w:t>
      </w:r>
      <w:r>
        <w:t>программы.</w:t>
      </w:r>
    </w:p>
    <w:p w:rsidR="00655592" w:rsidRDefault="00DA6F3F" w:rsidP="00CC416B">
      <w:pPr>
        <w:pStyle w:val="1"/>
        <w:numPr>
          <w:ilvl w:val="2"/>
          <w:numId w:val="202"/>
        </w:numPr>
        <w:tabs>
          <w:tab w:val="left" w:pos="1381"/>
        </w:tabs>
        <w:spacing w:before="3" w:line="240" w:lineRule="auto"/>
        <w:ind w:right="834" w:firstLine="0"/>
      </w:pPr>
      <w:r>
        <w:t>Формы взаимодействия участников образовательных отношений при создании и реализации программы развития универсальных</w:t>
      </w:r>
      <w:r>
        <w:rPr>
          <w:spacing w:val="-13"/>
        </w:rPr>
        <w:t xml:space="preserve"> </w:t>
      </w:r>
      <w:r>
        <w:t>учебных</w:t>
      </w:r>
    </w:p>
    <w:p w:rsidR="00655592" w:rsidRDefault="00655592">
      <w:pPr>
        <w:sectPr w:rsidR="00655592">
          <w:pgSz w:w="11910" w:h="16840"/>
          <w:pgMar w:top="980" w:right="360" w:bottom="960" w:left="400" w:header="0" w:footer="699" w:gutter="0"/>
          <w:cols w:space="720"/>
        </w:sectPr>
      </w:pPr>
    </w:p>
    <w:p w:rsidR="00655592" w:rsidRDefault="00DA6F3F">
      <w:pPr>
        <w:spacing w:before="73" w:line="320" w:lineRule="exact"/>
        <w:ind w:left="680"/>
        <w:rPr>
          <w:b/>
          <w:sz w:val="28"/>
        </w:rPr>
      </w:pPr>
      <w:r>
        <w:rPr>
          <w:b/>
          <w:sz w:val="28"/>
        </w:rPr>
        <w:lastRenderedPageBreak/>
        <w:t>действий</w:t>
      </w:r>
    </w:p>
    <w:p w:rsidR="00655592" w:rsidRDefault="00DA6F3F">
      <w:pPr>
        <w:pStyle w:val="a3"/>
        <w:spacing w:line="319" w:lineRule="exact"/>
        <w:ind w:left="1388" w:firstLine="0"/>
        <w:jc w:val="left"/>
      </w:pPr>
      <w:r>
        <w:t>C целью разработки и реализации программы развития УУД в МБОУ СОШ</w:t>
      </w:r>
    </w:p>
    <w:p w:rsidR="00655592" w:rsidRDefault="005B2DDA">
      <w:pPr>
        <w:pStyle w:val="a3"/>
        <w:ind w:right="485" w:firstLine="0"/>
        <w:jc w:val="left"/>
      </w:pPr>
      <w:r>
        <w:t>с. Урмиязы</w:t>
      </w:r>
      <w:r w:rsidR="00DA6F3F">
        <w:t>создана рабочая группа под руководством заместителя директора по учебно-воспитательной работе (УВР) .</w:t>
      </w:r>
    </w:p>
    <w:p w:rsidR="00655592" w:rsidRDefault="00DA6F3F">
      <w:pPr>
        <w:pStyle w:val="a3"/>
        <w:spacing w:line="321" w:lineRule="exact"/>
        <w:ind w:left="1028" w:firstLine="0"/>
        <w:jc w:val="left"/>
      </w:pPr>
      <w:r>
        <w:t>Направления деятельности рабочей группы включает:</w:t>
      </w:r>
    </w:p>
    <w:p w:rsidR="00655592" w:rsidRDefault="00DA6F3F" w:rsidP="00CC416B">
      <w:pPr>
        <w:pStyle w:val="a4"/>
        <w:numPr>
          <w:ilvl w:val="3"/>
          <w:numId w:val="202"/>
        </w:numPr>
        <w:tabs>
          <w:tab w:val="left" w:pos="1674"/>
        </w:tabs>
        <w:spacing w:before="2"/>
        <w:ind w:right="493" w:firstLine="708"/>
        <w:jc w:val="both"/>
        <w:rPr>
          <w:sz w:val="28"/>
        </w:rPr>
      </w:pPr>
      <w:r>
        <w:rPr>
          <w:sz w:val="28"/>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w:t>
      </w:r>
      <w:r>
        <w:rPr>
          <w:spacing w:val="-27"/>
          <w:sz w:val="28"/>
        </w:rPr>
        <w:t xml:space="preserve"> </w:t>
      </w:r>
      <w:r>
        <w:rPr>
          <w:sz w:val="28"/>
        </w:rPr>
        <w:t>обучения;</w:t>
      </w:r>
    </w:p>
    <w:p w:rsidR="00655592" w:rsidRDefault="00DA6F3F" w:rsidP="00CC416B">
      <w:pPr>
        <w:pStyle w:val="a4"/>
        <w:numPr>
          <w:ilvl w:val="3"/>
          <w:numId w:val="202"/>
        </w:numPr>
        <w:tabs>
          <w:tab w:val="left" w:pos="1674"/>
        </w:tabs>
        <w:ind w:right="486" w:firstLine="708"/>
        <w:jc w:val="both"/>
        <w:rPr>
          <w:sz w:val="28"/>
        </w:rPr>
      </w:pPr>
      <w:r>
        <w:rPr>
          <w:sz w:val="28"/>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w:t>
      </w:r>
      <w:r>
        <w:rPr>
          <w:spacing w:val="-8"/>
          <w:sz w:val="28"/>
        </w:rPr>
        <w:t xml:space="preserve"> </w:t>
      </w:r>
      <w:r>
        <w:rPr>
          <w:sz w:val="28"/>
        </w:rPr>
        <w:t>процесса;</w:t>
      </w:r>
    </w:p>
    <w:p w:rsidR="00655592" w:rsidRDefault="00DA6F3F" w:rsidP="00CC416B">
      <w:pPr>
        <w:pStyle w:val="a4"/>
        <w:numPr>
          <w:ilvl w:val="3"/>
          <w:numId w:val="202"/>
        </w:numPr>
        <w:tabs>
          <w:tab w:val="left" w:pos="1674"/>
        </w:tabs>
        <w:ind w:right="494" w:firstLine="708"/>
        <w:jc w:val="both"/>
        <w:rPr>
          <w:sz w:val="28"/>
        </w:rPr>
      </w:pPr>
      <w:r>
        <w:rPr>
          <w:sz w:val="28"/>
        </w:rPr>
        <w:t>разработку основных подходов к конструированию задач на применение универсальных учебных</w:t>
      </w:r>
      <w:r>
        <w:rPr>
          <w:spacing w:val="1"/>
          <w:sz w:val="28"/>
        </w:rPr>
        <w:t xml:space="preserve"> </w:t>
      </w:r>
      <w:r>
        <w:rPr>
          <w:sz w:val="28"/>
        </w:rPr>
        <w:t>действий;</w:t>
      </w:r>
    </w:p>
    <w:p w:rsidR="00655592" w:rsidRDefault="00DA6F3F" w:rsidP="00CC416B">
      <w:pPr>
        <w:pStyle w:val="a4"/>
        <w:numPr>
          <w:ilvl w:val="3"/>
          <w:numId w:val="202"/>
        </w:numPr>
        <w:tabs>
          <w:tab w:val="left" w:pos="1674"/>
        </w:tabs>
        <w:ind w:right="484" w:firstLine="708"/>
        <w:jc w:val="both"/>
        <w:rPr>
          <w:sz w:val="28"/>
        </w:rPr>
      </w:pPr>
      <w:r>
        <w:rPr>
          <w:sz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w:t>
      </w:r>
      <w:r>
        <w:rPr>
          <w:spacing w:val="-10"/>
          <w:sz w:val="28"/>
        </w:rPr>
        <w:t xml:space="preserve"> </w:t>
      </w:r>
      <w:r>
        <w:rPr>
          <w:sz w:val="28"/>
        </w:rPr>
        <w:t>проектов;</w:t>
      </w:r>
    </w:p>
    <w:p w:rsidR="00655592" w:rsidRDefault="00DA6F3F" w:rsidP="00CC416B">
      <w:pPr>
        <w:pStyle w:val="a4"/>
        <w:numPr>
          <w:ilvl w:val="3"/>
          <w:numId w:val="202"/>
        </w:numPr>
        <w:tabs>
          <w:tab w:val="left" w:pos="1674"/>
        </w:tabs>
        <w:ind w:right="489" w:firstLine="708"/>
        <w:jc w:val="both"/>
        <w:rPr>
          <w:sz w:val="28"/>
        </w:rPr>
      </w:pPr>
      <w:r>
        <w:rPr>
          <w:sz w:val="28"/>
        </w:rPr>
        <w:t>разработку основных подходов к организации учебной деятельности по формированию и развитию</w:t>
      </w:r>
      <w:r>
        <w:rPr>
          <w:spacing w:val="-6"/>
          <w:sz w:val="28"/>
        </w:rPr>
        <w:t xml:space="preserve"> </w:t>
      </w:r>
      <w:r>
        <w:rPr>
          <w:sz w:val="28"/>
        </w:rPr>
        <w:t>ИКТ-компетенций;</w:t>
      </w:r>
    </w:p>
    <w:p w:rsidR="00655592" w:rsidRDefault="00DA6F3F" w:rsidP="00CC416B">
      <w:pPr>
        <w:pStyle w:val="a4"/>
        <w:numPr>
          <w:ilvl w:val="3"/>
          <w:numId w:val="202"/>
        </w:numPr>
        <w:tabs>
          <w:tab w:val="left" w:pos="1674"/>
        </w:tabs>
        <w:ind w:right="482" w:firstLine="708"/>
        <w:jc w:val="both"/>
        <w:rPr>
          <w:sz w:val="28"/>
        </w:rPr>
      </w:pPr>
      <w:r>
        <w:rPr>
          <w:sz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w:t>
      </w:r>
      <w:r>
        <w:rPr>
          <w:spacing w:val="-2"/>
          <w:sz w:val="28"/>
        </w:rPr>
        <w:t xml:space="preserve"> </w:t>
      </w:r>
      <w:r>
        <w:rPr>
          <w:sz w:val="28"/>
        </w:rPr>
        <w:t>руководителей;</w:t>
      </w:r>
    </w:p>
    <w:p w:rsidR="00655592" w:rsidRDefault="00DA6F3F" w:rsidP="00CC416B">
      <w:pPr>
        <w:pStyle w:val="a4"/>
        <w:numPr>
          <w:ilvl w:val="3"/>
          <w:numId w:val="202"/>
        </w:numPr>
        <w:tabs>
          <w:tab w:val="left" w:pos="1674"/>
        </w:tabs>
        <w:ind w:right="482" w:firstLine="708"/>
        <w:jc w:val="both"/>
        <w:rPr>
          <w:sz w:val="28"/>
        </w:rPr>
      </w:pPr>
      <w:r>
        <w:rPr>
          <w:sz w:val="28"/>
        </w:rPr>
        <w:t>разработку системы мер по обеспечению условий для развития универсальных учебных действий у обучающихся, в том числе информационно- методического обеспечения, подготовки</w:t>
      </w:r>
      <w:r>
        <w:rPr>
          <w:spacing w:val="-1"/>
          <w:sz w:val="28"/>
        </w:rPr>
        <w:t xml:space="preserve"> </w:t>
      </w:r>
      <w:r>
        <w:rPr>
          <w:sz w:val="28"/>
        </w:rPr>
        <w:t>кадров;</w:t>
      </w:r>
    </w:p>
    <w:p w:rsidR="00655592" w:rsidRDefault="00DA6F3F" w:rsidP="00CC416B">
      <w:pPr>
        <w:pStyle w:val="a4"/>
        <w:numPr>
          <w:ilvl w:val="3"/>
          <w:numId w:val="202"/>
        </w:numPr>
        <w:tabs>
          <w:tab w:val="left" w:pos="1674"/>
        </w:tabs>
        <w:ind w:right="487" w:firstLine="708"/>
        <w:jc w:val="both"/>
        <w:rPr>
          <w:sz w:val="28"/>
        </w:rPr>
      </w:pPr>
      <w:r>
        <w:rPr>
          <w:sz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w:t>
      </w:r>
      <w:r>
        <w:rPr>
          <w:spacing w:val="-5"/>
          <w:sz w:val="28"/>
        </w:rPr>
        <w:t xml:space="preserve"> </w:t>
      </w:r>
      <w:r>
        <w:rPr>
          <w:sz w:val="28"/>
        </w:rPr>
        <w:t>обучающихся;</w:t>
      </w:r>
    </w:p>
    <w:p w:rsidR="00655592" w:rsidRDefault="00DA6F3F" w:rsidP="00CC416B">
      <w:pPr>
        <w:pStyle w:val="a4"/>
        <w:numPr>
          <w:ilvl w:val="3"/>
          <w:numId w:val="202"/>
        </w:numPr>
        <w:tabs>
          <w:tab w:val="left" w:pos="1674"/>
        </w:tabs>
        <w:spacing w:line="242" w:lineRule="auto"/>
        <w:ind w:right="491" w:firstLine="708"/>
        <w:jc w:val="both"/>
        <w:rPr>
          <w:sz w:val="28"/>
        </w:rPr>
      </w:pPr>
      <w:r>
        <w:rPr>
          <w:sz w:val="28"/>
        </w:rPr>
        <w:t>разработку методики и инструментария мониторинга успешности освоения и применения обучающимися универсальных учебных</w:t>
      </w:r>
      <w:r>
        <w:rPr>
          <w:spacing w:val="-9"/>
          <w:sz w:val="28"/>
        </w:rPr>
        <w:t xml:space="preserve"> </w:t>
      </w:r>
      <w:r>
        <w:rPr>
          <w:sz w:val="28"/>
        </w:rPr>
        <w:t>действий;</w:t>
      </w:r>
    </w:p>
    <w:p w:rsidR="00655592" w:rsidRDefault="00DA6F3F" w:rsidP="00CC416B">
      <w:pPr>
        <w:pStyle w:val="a4"/>
        <w:numPr>
          <w:ilvl w:val="3"/>
          <w:numId w:val="202"/>
        </w:numPr>
        <w:tabs>
          <w:tab w:val="left" w:pos="1674"/>
        </w:tabs>
        <w:ind w:right="492" w:firstLine="708"/>
        <w:jc w:val="both"/>
        <w:rPr>
          <w:sz w:val="28"/>
        </w:rPr>
      </w:pPr>
      <w:r>
        <w:rPr>
          <w:sz w:val="28"/>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55592" w:rsidRDefault="00DA6F3F" w:rsidP="00CC416B">
      <w:pPr>
        <w:pStyle w:val="a4"/>
        <w:numPr>
          <w:ilvl w:val="3"/>
          <w:numId w:val="202"/>
        </w:numPr>
        <w:tabs>
          <w:tab w:val="left" w:pos="1674"/>
        </w:tabs>
        <w:ind w:right="494" w:firstLine="708"/>
        <w:jc w:val="both"/>
        <w:rPr>
          <w:sz w:val="28"/>
        </w:rPr>
      </w:pPr>
      <w:r>
        <w:rPr>
          <w:sz w:val="28"/>
        </w:rPr>
        <w:t>разработку рекомендаций педагогам по конструированию уроков и иных учебных занятий с учетом требований развития и применения</w:t>
      </w:r>
      <w:r>
        <w:rPr>
          <w:spacing w:val="-10"/>
          <w:sz w:val="28"/>
        </w:rPr>
        <w:t xml:space="preserve"> </w:t>
      </w:r>
      <w:r>
        <w:rPr>
          <w:sz w:val="28"/>
        </w:rPr>
        <w:t>УУД;</w:t>
      </w:r>
    </w:p>
    <w:p w:rsidR="00655592" w:rsidRDefault="00DA6F3F" w:rsidP="00CC416B">
      <w:pPr>
        <w:pStyle w:val="a4"/>
        <w:numPr>
          <w:ilvl w:val="3"/>
          <w:numId w:val="202"/>
        </w:numPr>
        <w:tabs>
          <w:tab w:val="left" w:pos="1674"/>
        </w:tabs>
        <w:ind w:right="494" w:firstLine="708"/>
        <w:jc w:val="both"/>
        <w:rPr>
          <w:sz w:val="28"/>
        </w:rPr>
      </w:pPr>
      <w:r>
        <w:rPr>
          <w:sz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w:t>
      </w:r>
      <w:r>
        <w:rPr>
          <w:spacing w:val="-8"/>
          <w:sz w:val="28"/>
        </w:rPr>
        <w:t xml:space="preserve"> </w:t>
      </w:r>
      <w:r>
        <w:rPr>
          <w:sz w:val="28"/>
        </w:rPr>
        <w:t>УУД;</w:t>
      </w:r>
    </w:p>
    <w:p w:rsidR="00655592" w:rsidRDefault="00DA6F3F" w:rsidP="00CC416B">
      <w:pPr>
        <w:pStyle w:val="a4"/>
        <w:numPr>
          <w:ilvl w:val="3"/>
          <w:numId w:val="202"/>
        </w:numPr>
        <w:tabs>
          <w:tab w:val="left" w:pos="1674"/>
        </w:tabs>
        <w:ind w:right="480" w:firstLine="708"/>
        <w:jc w:val="both"/>
        <w:rPr>
          <w:sz w:val="28"/>
        </w:rPr>
      </w:pPr>
      <w:r>
        <w:rPr>
          <w:sz w:val="28"/>
        </w:rPr>
        <w:t>организацию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w:t>
      </w:r>
      <w:r>
        <w:rPr>
          <w:spacing w:val="-5"/>
          <w:sz w:val="28"/>
        </w:rPr>
        <w:t xml:space="preserve"> </w:t>
      </w:r>
      <w:r>
        <w:rPr>
          <w:sz w:val="28"/>
        </w:rPr>
        <w:t>процессе;</w:t>
      </w:r>
    </w:p>
    <w:p w:rsidR="00655592" w:rsidRDefault="00DA6F3F" w:rsidP="00CC416B">
      <w:pPr>
        <w:pStyle w:val="a4"/>
        <w:numPr>
          <w:ilvl w:val="3"/>
          <w:numId w:val="202"/>
        </w:numPr>
        <w:tabs>
          <w:tab w:val="left" w:pos="1674"/>
        </w:tabs>
        <w:spacing w:line="242" w:lineRule="auto"/>
        <w:ind w:right="480" w:firstLine="708"/>
        <w:jc w:val="both"/>
        <w:rPr>
          <w:sz w:val="28"/>
        </w:rPr>
      </w:pPr>
      <w:r>
        <w:rPr>
          <w:sz w:val="28"/>
        </w:rPr>
        <w:t>организацию и проведение методических семинаров с педагогами- предметниками</w:t>
      </w:r>
      <w:r>
        <w:rPr>
          <w:spacing w:val="12"/>
          <w:sz w:val="28"/>
        </w:rPr>
        <w:t xml:space="preserve"> </w:t>
      </w:r>
      <w:r>
        <w:rPr>
          <w:sz w:val="28"/>
        </w:rPr>
        <w:t>и</w:t>
      </w:r>
      <w:r>
        <w:rPr>
          <w:spacing w:val="10"/>
          <w:sz w:val="28"/>
        </w:rPr>
        <w:t xml:space="preserve"> </w:t>
      </w:r>
      <w:r>
        <w:rPr>
          <w:sz w:val="28"/>
        </w:rPr>
        <w:t>школьными</w:t>
      </w:r>
      <w:r>
        <w:rPr>
          <w:spacing w:val="13"/>
          <w:sz w:val="28"/>
        </w:rPr>
        <w:t xml:space="preserve"> </w:t>
      </w:r>
      <w:r>
        <w:rPr>
          <w:sz w:val="28"/>
        </w:rPr>
        <w:t>психологами</w:t>
      </w:r>
      <w:r>
        <w:rPr>
          <w:spacing w:val="12"/>
          <w:sz w:val="28"/>
        </w:rPr>
        <w:t xml:space="preserve"> </w:t>
      </w:r>
      <w:r>
        <w:rPr>
          <w:sz w:val="28"/>
        </w:rPr>
        <w:t>(возможно</w:t>
      </w:r>
      <w:r>
        <w:rPr>
          <w:spacing w:val="9"/>
          <w:sz w:val="28"/>
        </w:rPr>
        <w:t xml:space="preserve"> </w:t>
      </w:r>
      <w:r>
        <w:rPr>
          <w:sz w:val="28"/>
        </w:rPr>
        <w:t>привлечение</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pPr>
        <w:pStyle w:val="a3"/>
        <w:spacing w:before="68"/>
        <w:ind w:right="489" w:firstLine="0"/>
      </w:pPr>
      <w:r>
        <w:lastRenderedPageBreak/>
        <w:t>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655592" w:rsidRDefault="00DA6F3F" w:rsidP="00CC416B">
      <w:pPr>
        <w:pStyle w:val="a4"/>
        <w:numPr>
          <w:ilvl w:val="3"/>
          <w:numId w:val="202"/>
        </w:numPr>
        <w:tabs>
          <w:tab w:val="left" w:pos="1674"/>
        </w:tabs>
        <w:ind w:right="495" w:firstLine="708"/>
        <w:jc w:val="both"/>
        <w:rPr>
          <w:sz w:val="28"/>
        </w:rPr>
      </w:pPr>
      <w:r>
        <w:rPr>
          <w:sz w:val="28"/>
        </w:rPr>
        <w:t>организацию разъяснительной/просветительской работы с родителями по проблемам развития УУД у учащихся</w:t>
      </w:r>
      <w:r>
        <w:rPr>
          <w:spacing w:val="-9"/>
          <w:sz w:val="28"/>
        </w:rPr>
        <w:t xml:space="preserve"> </w:t>
      </w:r>
      <w:r>
        <w:rPr>
          <w:sz w:val="28"/>
        </w:rPr>
        <w:t>уровня;</w:t>
      </w:r>
    </w:p>
    <w:p w:rsidR="00655592" w:rsidRDefault="00DA6F3F" w:rsidP="00CC416B">
      <w:pPr>
        <w:pStyle w:val="a4"/>
        <w:numPr>
          <w:ilvl w:val="3"/>
          <w:numId w:val="202"/>
        </w:numPr>
        <w:tabs>
          <w:tab w:val="left" w:pos="1674"/>
        </w:tabs>
        <w:spacing w:before="1"/>
        <w:ind w:right="489" w:firstLine="708"/>
        <w:jc w:val="both"/>
        <w:rPr>
          <w:sz w:val="28"/>
        </w:rPr>
      </w:pPr>
      <w:r>
        <w:rPr>
          <w:sz w:val="28"/>
        </w:rPr>
        <w:t>организацию отражения результатов работы по формированию УУД учащихся на сайте образовательной</w:t>
      </w:r>
      <w:r>
        <w:rPr>
          <w:spacing w:val="-4"/>
          <w:sz w:val="28"/>
        </w:rPr>
        <w:t xml:space="preserve"> </w:t>
      </w:r>
      <w:r>
        <w:rPr>
          <w:sz w:val="28"/>
        </w:rPr>
        <w:t>организации.</w:t>
      </w:r>
    </w:p>
    <w:p w:rsidR="00655592" w:rsidRDefault="00DA6F3F" w:rsidP="00CC416B">
      <w:pPr>
        <w:pStyle w:val="1"/>
        <w:numPr>
          <w:ilvl w:val="2"/>
          <w:numId w:val="202"/>
        </w:numPr>
        <w:tabs>
          <w:tab w:val="left" w:pos="1381"/>
        </w:tabs>
        <w:spacing w:before="4" w:line="240" w:lineRule="auto"/>
        <w:ind w:right="1299" w:firstLine="0"/>
      </w:pPr>
      <w:r>
        <w:t>Цели и задачи программы, описание ее места и роли в реализации требований</w:t>
      </w:r>
      <w:r>
        <w:rPr>
          <w:spacing w:val="-2"/>
        </w:rPr>
        <w:t xml:space="preserve"> </w:t>
      </w:r>
      <w:r>
        <w:t>ФГОС</w:t>
      </w:r>
    </w:p>
    <w:p w:rsidR="00655592" w:rsidRDefault="00DA6F3F">
      <w:pPr>
        <w:pStyle w:val="a3"/>
        <w:ind w:right="482"/>
      </w:pPr>
      <w:r>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55592" w:rsidRDefault="00DA6F3F">
      <w:pPr>
        <w:pStyle w:val="a3"/>
        <w:ind w:right="489"/>
      </w:pPr>
      <w:r>
        <w:t>В соответствии с указанной целью программа развития УУД в основной школе определяет следующие задачи:</w:t>
      </w:r>
    </w:p>
    <w:p w:rsidR="00655592" w:rsidRDefault="00DA6F3F" w:rsidP="00CC416B">
      <w:pPr>
        <w:pStyle w:val="a4"/>
        <w:numPr>
          <w:ilvl w:val="3"/>
          <w:numId w:val="202"/>
        </w:numPr>
        <w:tabs>
          <w:tab w:val="left" w:pos="1674"/>
        </w:tabs>
        <w:ind w:right="493" w:firstLine="708"/>
        <w:jc w:val="both"/>
        <w:rPr>
          <w:sz w:val="28"/>
        </w:rPr>
      </w:pPr>
      <w:r>
        <w:rPr>
          <w:sz w:val="28"/>
        </w:rPr>
        <w:t>организация взаимодействия педагогов и обучающихся и их родителей по развитию универсальных учебных действий в основной</w:t>
      </w:r>
      <w:r>
        <w:rPr>
          <w:spacing w:val="-7"/>
          <w:sz w:val="28"/>
        </w:rPr>
        <w:t xml:space="preserve"> </w:t>
      </w:r>
      <w:r>
        <w:rPr>
          <w:sz w:val="28"/>
        </w:rPr>
        <w:t>школе;</w:t>
      </w:r>
    </w:p>
    <w:p w:rsidR="00655592" w:rsidRDefault="00DA6F3F" w:rsidP="00CC416B">
      <w:pPr>
        <w:pStyle w:val="a4"/>
        <w:numPr>
          <w:ilvl w:val="3"/>
          <w:numId w:val="202"/>
        </w:numPr>
        <w:tabs>
          <w:tab w:val="left" w:pos="1674"/>
        </w:tabs>
        <w:ind w:right="482" w:firstLine="708"/>
        <w:jc w:val="both"/>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55592" w:rsidRDefault="00DA6F3F" w:rsidP="00CC416B">
      <w:pPr>
        <w:pStyle w:val="a4"/>
        <w:numPr>
          <w:ilvl w:val="3"/>
          <w:numId w:val="202"/>
        </w:numPr>
        <w:tabs>
          <w:tab w:val="left" w:pos="1674"/>
        </w:tabs>
        <w:ind w:right="492" w:firstLine="708"/>
        <w:jc w:val="both"/>
        <w:rPr>
          <w:sz w:val="28"/>
        </w:rPr>
      </w:pPr>
      <w:r>
        <w:rPr>
          <w:sz w:val="28"/>
        </w:rPr>
        <w:t>включение развивающих задач как в урочную, так и внеурочную деятельность</w:t>
      </w:r>
      <w:r>
        <w:rPr>
          <w:spacing w:val="-4"/>
          <w:sz w:val="28"/>
        </w:rPr>
        <w:t xml:space="preserve"> </w:t>
      </w:r>
      <w:r>
        <w:rPr>
          <w:sz w:val="28"/>
        </w:rPr>
        <w:t>обучающихся;</w:t>
      </w:r>
    </w:p>
    <w:p w:rsidR="00655592" w:rsidRDefault="00DA6F3F" w:rsidP="00CC416B">
      <w:pPr>
        <w:pStyle w:val="a4"/>
        <w:numPr>
          <w:ilvl w:val="3"/>
          <w:numId w:val="202"/>
        </w:numPr>
        <w:tabs>
          <w:tab w:val="left" w:pos="1674"/>
        </w:tabs>
        <w:ind w:right="489" w:firstLine="708"/>
        <w:jc w:val="both"/>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w:t>
      </w:r>
      <w:r>
        <w:rPr>
          <w:spacing w:val="-5"/>
          <w:sz w:val="28"/>
        </w:rPr>
        <w:t xml:space="preserve"> </w:t>
      </w:r>
      <w:r>
        <w:rPr>
          <w:sz w:val="28"/>
        </w:rPr>
        <w:t>образованию.</w:t>
      </w:r>
    </w:p>
    <w:p w:rsidR="00655592" w:rsidRDefault="00DA6F3F">
      <w:pPr>
        <w:pStyle w:val="a3"/>
        <w:ind w:right="49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5592" w:rsidRDefault="00DA6F3F">
      <w:pPr>
        <w:pStyle w:val="a3"/>
        <w:ind w:right="487"/>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655592" w:rsidRDefault="00DA6F3F" w:rsidP="00CC416B">
      <w:pPr>
        <w:pStyle w:val="1"/>
        <w:numPr>
          <w:ilvl w:val="2"/>
          <w:numId w:val="202"/>
        </w:numPr>
        <w:tabs>
          <w:tab w:val="left" w:pos="1381"/>
        </w:tabs>
        <w:spacing w:line="240" w:lineRule="auto"/>
        <w:ind w:right="512" w:firstLine="0"/>
      </w:pPr>
      <w: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w:t>
      </w:r>
      <w:r>
        <w:rPr>
          <w:spacing w:val="-10"/>
        </w:rPr>
        <w:t xml:space="preserve"> </w:t>
      </w:r>
      <w:r>
        <w:t>и</w:t>
      </w:r>
    </w:p>
    <w:p w:rsidR="00655592" w:rsidRDefault="00DA6F3F">
      <w:pPr>
        <w:spacing w:before="2"/>
        <w:ind w:left="680" w:right="987"/>
        <w:rPr>
          <w:b/>
          <w:sz w:val="28"/>
        </w:rPr>
      </w:pPr>
      <w:r>
        <w:rPr>
          <w:b/>
          <w:sz w:val="28"/>
        </w:rPr>
        <w:t>внешкольной деятельностью, а также места отдельных компонентов универсальных учебных действий в структуре образовательного процесса</w:t>
      </w:r>
    </w:p>
    <w:p w:rsidR="00655592" w:rsidRDefault="00DA6F3F">
      <w:pPr>
        <w:pStyle w:val="a3"/>
        <w:ind w:right="495"/>
      </w:pPr>
      <w:r>
        <w:t>К принципам формирования УУД в основной школе можно отнести следующие:</w:t>
      </w:r>
    </w:p>
    <w:p w:rsidR="00655592" w:rsidRDefault="00DA6F3F" w:rsidP="00CC416B">
      <w:pPr>
        <w:pStyle w:val="a4"/>
        <w:numPr>
          <w:ilvl w:val="0"/>
          <w:numId w:val="201"/>
        </w:numPr>
        <w:tabs>
          <w:tab w:val="left" w:pos="1814"/>
        </w:tabs>
        <w:rPr>
          <w:sz w:val="28"/>
        </w:rPr>
      </w:pPr>
      <w:r>
        <w:rPr>
          <w:sz w:val="28"/>
        </w:rPr>
        <w:t>формирование УУД – задача, сквозная для всего</w:t>
      </w:r>
      <w:r>
        <w:rPr>
          <w:spacing w:val="46"/>
          <w:sz w:val="28"/>
        </w:rPr>
        <w:t xml:space="preserve"> </w:t>
      </w:r>
      <w:r>
        <w:rPr>
          <w:sz w:val="28"/>
        </w:rPr>
        <w:t>образовательного</w:t>
      </w:r>
    </w:p>
    <w:p w:rsidR="00655592" w:rsidRDefault="00655592">
      <w:pPr>
        <w:rPr>
          <w:sz w:val="28"/>
        </w:r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процесса (урочная, внеурочная деятельность);</w:t>
      </w:r>
    </w:p>
    <w:p w:rsidR="00655592" w:rsidRDefault="00DA6F3F" w:rsidP="00CC416B">
      <w:pPr>
        <w:pStyle w:val="a4"/>
        <w:numPr>
          <w:ilvl w:val="0"/>
          <w:numId w:val="201"/>
        </w:numPr>
        <w:tabs>
          <w:tab w:val="left" w:pos="1814"/>
        </w:tabs>
        <w:ind w:left="680" w:right="492" w:firstLine="708"/>
        <w:jc w:val="both"/>
        <w:rPr>
          <w:sz w:val="28"/>
        </w:rPr>
      </w:pPr>
      <w:r>
        <w:rPr>
          <w:sz w:val="28"/>
        </w:rPr>
        <w:t>формирование УУД обязательно требует работы с предметным или междисциплинарным</w:t>
      </w:r>
      <w:r>
        <w:rPr>
          <w:spacing w:val="-1"/>
          <w:sz w:val="28"/>
        </w:rPr>
        <w:t xml:space="preserve"> </w:t>
      </w:r>
      <w:r>
        <w:rPr>
          <w:sz w:val="28"/>
        </w:rPr>
        <w:t>содержанием;</w:t>
      </w:r>
    </w:p>
    <w:p w:rsidR="00655592" w:rsidRDefault="00DA6F3F" w:rsidP="00CC416B">
      <w:pPr>
        <w:pStyle w:val="a4"/>
        <w:numPr>
          <w:ilvl w:val="0"/>
          <w:numId w:val="201"/>
        </w:numPr>
        <w:tabs>
          <w:tab w:val="left" w:pos="1814"/>
        </w:tabs>
        <w:ind w:left="680" w:right="491" w:firstLine="708"/>
        <w:jc w:val="both"/>
        <w:rPr>
          <w:sz w:val="28"/>
        </w:rPr>
      </w:pPr>
      <w:r>
        <w:rPr>
          <w:sz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w:t>
      </w:r>
      <w:r>
        <w:rPr>
          <w:spacing w:val="-13"/>
          <w:sz w:val="28"/>
        </w:rPr>
        <w:t xml:space="preserve"> </w:t>
      </w:r>
      <w:r>
        <w:rPr>
          <w:sz w:val="28"/>
        </w:rPr>
        <w:t>УУД;</w:t>
      </w:r>
    </w:p>
    <w:p w:rsidR="00655592" w:rsidRDefault="00DA6F3F" w:rsidP="00CC416B">
      <w:pPr>
        <w:pStyle w:val="a4"/>
        <w:numPr>
          <w:ilvl w:val="0"/>
          <w:numId w:val="201"/>
        </w:numPr>
        <w:tabs>
          <w:tab w:val="left" w:pos="1814"/>
        </w:tabs>
        <w:ind w:left="680" w:right="491" w:firstLine="708"/>
        <w:jc w:val="both"/>
        <w:rPr>
          <w:sz w:val="28"/>
        </w:rPr>
      </w:pPr>
      <w:r>
        <w:rPr>
          <w:sz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w:t>
      </w:r>
      <w:r>
        <w:rPr>
          <w:spacing w:val="-7"/>
          <w:sz w:val="28"/>
        </w:rPr>
        <w:t xml:space="preserve"> </w:t>
      </w:r>
      <w:r>
        <w:rPr>
          <w:sz w:val="28"/>
        </w:rPr>
        <w:t>ИКТ;</w:t>
      </w:r>
    </w:p>
    <w:p w:rsidR="00655592" w:rsidRDefault="00DA6F3F" w:rsidP="00CC416B">
      <w:pPr>
        <w:pStyle w:val="a4"/>
        <w:numPr>
          <w:ilvl w:val="0"/>
          <w:numId w:val="201"/>
        </w:numPr>
        <w:tabs>
          <w:tab w:val="left" w:pos="1814"/>
        </w:tabs>
        <w:ind w:left="680" w:right="483" w:firstLine="708"/>
        <w:jc w:val="both"/>
        <w:rPr>
          <w:sz w:val="28"/>
        </w:rPr>
      </w:pPr>
      <w:r>
        <w:rPr>
          <w:sz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w:t>
      </w:r>
      <w:r>
        <w:rPr>
          <w:spacing w:val="-4"/>
          <w:sz w:val="28"/>
        </w:rPr>
        <w:t xml:space="preserve"> </w:t>
      </w:r>
      <w:r>
        <w:rPr>
          <w:sz w:val="28"/>
        </w:rPr>
        <w:t>учащегося);</w:t>
      </w:r>
    </w:p>
    <w:p w:rsidR="00655592" w:rsidRDefault="00DA6F3F" w:rsidP="00CC416B">
      <w:pPr>
        <w:pStyle w:val="a4"/>
        <w:numPr>
          <w:ilvl w:val="0"/>
          <w:numId w:val="201"/>
        </w:numPr>
        <w:tabs>
          <w:tab w:val="left" w:pos="1814"/>
        </w:tabs>
        <w:ind w:left="680" w:right="495" w:firstLine="708"/>
        <w:jc w:val="both"/>
        <w:rPr>
          <w:sz w:val="28"/>
        </w:rPr>
      </w:pPr>
      <w:r>
        <w:rPr>
          <w:sz w:val="28"/>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655592" w:rsidRDefault="00DA6F3F">
      <w:pPr>
        <w:pStyle w:val="a3"/>
        <w:ind w:right="485"/>
      </w:pPr>
      <w:r>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w:t>
      </w:r>
      <w:r>
        <w:rPr>
          <w:spacing w:val="-5"/>
        </w:rPr>
        <w:t xml:space="preserve"> </w:t>
      </w:r>
      <w:r>
        <w:t>людьми.</w:t>
      </w:r>
    </w:p>
    <w:p w:rsidR="00655592" w:rsidRDefault="00DA6F3F">
      <w:pPr>
        <w:pStyle w:val="a3"/>
        <w:ind w:right="491"/>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655592" w:rsidRDefault="00DA6F3F">
      <w:pPr>
        <w:pStyle w:val="a3"/>
        <w:ind w:right="486"/>
      </w:pPr>
      <w: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655592" w:rsidRDefault="00DA6F3F">
      <w:pPr>
        <w:pStyle w:val="a3"/>
        <w:spacing w:before="2"/>
        <w:ind w:right="488"/>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w:t>
      </w:r>
      <w:r>
        <w:rPr>
          <w:spacing w:val="-10"/>
        </w:rPr>
        <w:t xml:space="preserve"> </w:t>
      </w:r>
      <w:r>
        <w:t>элективов.</w:t>
      </w:r>
    </w:p>
    <w:p w:rsidR="00655592" w:rsidRDefault="00DA6F3F">
      <w:pPr>
        <w:pStyle w:val="a3"/>
        <w:ind w:right="1202" w:firstLine="557"/>
        <w:jc w:val="left"/>
      </w:pPr>
      <w:r>
        <w:t>В широком значении термин «универсальные учебные действия» (УУД) означает умение учиться, т.е. способность субъекта к саморазвитию и</w:t>
      </w:r>
    </w:p>
    <w:p w:rsidR="00655592" w:rsidRDefault="00DA6F3F">
      <w:pPr>
        <w:pStyle w:val="a3"/>
        <w:spacing w:line="322" w:lineRule="exact"/>
        <w:ind w:firstLine="0"/>
        <w:jc w:val="left"/>
      </w:pPr>
      <w:r>
        <w:t>самосовершенствованию путем сознательного и активного присвоения нового</w:t>
      </w:r>
    </w:p>
    <w:p w:rsidR="00655592" w:rsidRDefault="00DA6F3F">
      <w:pPr>
        <w:pStyle w:val="a3"/>
        <w:ind w:right="802" w:firstLine="0"/>
        <w:jc w:val="left"/>
      </w:pPr>
      <w:r>
        <w:t>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w:t>
      </w:r>
    </w:p>
    <w:p w:rsidR="00655592" w:rsidRDefault="00DA6F3F">
      <w:pPr>
        <w:pStyle w:val="a3"/>
        <w:ind w:right="1190" w:firstLine="0"/>
        <w:jc w:val="left"/>
      </w:pPr>
      <w:r>
        <w:t>способность к самостоятельному усвоению новых знаний и умений, включая организацию этого процесса. Такая способность учащегося самостоятельно успешно усваивать новые знания, умения и компетентности, включая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самостоятельную организацию процесса усвоения, т. е. умение учиться</w:t>
      </w:r>
    </w:p>
    <w:p w:rsidR="00655592" w:rsidRDefault="00DA6F3F">
      <w:pPr>
        <w:pStyle w:val="a3"/>
        <w:ind w:right="1399" w:firstLine="0"/>
        <w:jc w:val="left"/>
      </w:pPr>
      <w:r>
        <w:t>обеспечивается тем, что универсальные учебные действия как обобщенные действия открывают возможность широкой ориентации учащихся, – как в</w:t>
      </w:r>
    </w:p>
    <w:p w:rsidR="00655592" w:rsidRDefault="00DA6F3F">
      <w:pPr>
        <w:pStyle w:val="a3"/>
        <w:ind w:right="558" w:firstLine="0"/>
        <w:jc w:val="left"/>
      </w:pPr>
      <w:r>
        <w:t>различных предметных областях, так и в строении самой учебной деятельности, включая осознание учащимися ее целевой направленности, ценностно-смысловых и операциональных характеристик.</w:t>
      </w:r>
    </w:p>
    <w:p w:rsidR="00655592" w:rsidRDefault="00DA6F3F">
      <w:pPr>
        <w:tabs>
          <w:tab w:val="left" w:pos="1692"/>
          <w:tab w:val="left" w:pos="2987"/>
          <w:tab w:val="left" w:pos="4661"/>
          <w:tab w:val="left" w:pos="5920"/>
          <w:tab w:val="left" w:pos="7245"/>
          <w:tab w:val="left" w:pos="9094"/>
        </w:tabs>
        <w:ind w:left="680" w:right="492"/>
        <w:rPr>
          <w:sz w:val="28"/>
        </w:rPr>
      </w:pPr>
      <w:r>
        <w:rPr>
          <w:sz w:val="28"/>
        </w:rPr>
        <w:t>Таким</w:t>
      </w:r>
      <w:r>
        <w:rPr>
          <w:sz w:val="28"/>
        </w:rPr>
        <w:tab/>
        <w:t>образом,</w:t>
      </w:r>
      <w:r>
        <w:rPr>
          <w:sz w:val="28"/>
        </w:rPr>
        <w:tab/>
        <w:t>достижение</w:t>
      </w:r>
      <w:r>
        <w:rPr>
          <w:sz w:val="28"/>
        </w:rPr>
        <w:tab/>
        <w:t>«умения</w:t>
      </w:r>
      <w:r>
        <w:rPr>
          <w:sz w:val="28"/>
        </w:rPr>
        <w:tab/>
        <w:t>учиться»</w:t>
      </w:r>
      <w:r>
        <w:rPr>
          <w:sz w:val="28"/>
        </w:rPr>
        <w:tab/>
        <w:t>предполагает</w:t>
      </w:r>
      <w:r>
        <w:rPr>
          <w:sz w:val="28"/>
        </w:rPr>
        <w:tab/>
      </w:r>
      <w:r>
        <w:rPr>
          <w:spacing w:val="-1"/>
          <w:sz w:val="28"/>
        </w:rPr>
        <w:t xml:space="preserve">полноценное </w:t>
      </w:r>
      <w:r>
        <w:rPr>
          <w:sz w:val="28"/>
        </w:rPr>
        <w:t xml:space="preserve">освоение всех </w:t>
      </w:r>
      <w:r>
        <w:rPr>
          <w:b/>
          <w:sz w:val="28"/>
        </w:rPr>
        <w:t>компонентов учебной деятельности</w:t>
      </w:r>
      <w:r>
        <w:rPr>
          <w:sz w:val="28"/>
        </w:rPr>
        <w:t>, которые</w:t>
      </w:r>
      <w:r>
        <w:rPr>
          <w:spacing w:val="-6"/>
          <w:sz w:val="28"/>
        </w:rPr>
        <w:t xml:space="preserve"> </w:t>
      </w:r>
      <w:r>
        <w:rPr>
          <w:sz w:val="28"/>
        </w:rPr>
        <w:t>включают:</w:t>
      </w:r>
    </w:p>
    <w:p w:rsidR="00655592" w:rsidRDefault="00DA6F3F" w:rsidP="00CC416B">
      <w:pPr>
        <w:pStyle w:val="a4"/>
        <w:numPr>
          <w:ilvl w:val="0"/>
          <w:numId w:val="200"/>
        </w:numPr>
        <w:tabs>
          <w:tab w:val="left" w:pos="844"/>
        </w:tabs>
        <w:spacing w:line="321" w:lineRule="exact"/>
        <w:ind w:firstLine="0"/>
        <w:rPr>
          <w:sz w:val="28"/>
        </w:rPr>
      </w:pPr>
      <w:r>
        <w:rPr>
          <w:sz w:val="28"/>
        </w:rPr>
        <w:t>познавательные и учебные</w:t>
      </w:r>
      <w:r>
        <w:rPr>
          <w:spacing w:val="-4"/>
          <w:sz w:val="28"/>
        </w:rPr>
        <w:t xml:space="preserve"> </w:t>
      </w:r>
      <w:r>
        <w:rPr>
          <w:sz w:val="28"/>
        </w:rPr>
        <w:t>мотивы,</w:t>
      </w:r>
    </w:p>
    <w:p w:rsidR="00655592" w:rsidRDefault="00DA6F3F" w:rsidP="00CC416B">
      <w:pPr>
        <w:pStyle w:val="a4"/>
        <w:numPr>
          <w:ilvl w:val="0"/>
          <w:numId w:val="200"/>
        </w:numPr>
        <w:tabs>
          <w:tab w:val="left" w:pos="844"/>
        </w:tabs>
        <w:spacing w:line="322" w:lineRule="exact"/>
        <w:ind w:firstLine="0"/>
        <w:rPr>
          <w:sz w:val="28"/>
        </w:rPr>
      </w:pPr>
      <w:r>
        <w:rPr>
          <w:sz w:val="28"/>
        </w:rPr>
        <w:t>учебную</w:t>
      </w:r>
      <w:r>
        <w:rPr>
          <w:spacing w:val="-2"/>
          <w:sz w:val="28"/>
        </w:rPr>
        <w:t xml:space="preserve"> </w:t>
      </w:r>
      <w:r>
        <w:rPr>
          <w:sz w:val="28"/>
        </w:rPr>
        <w:t>цель,</w:t>
      </w:r>
    </w:p>
    <w:p w:rsidR="00655592" w:rsidRDefault="00DA6F3F" w:rsidP="00CC416B">
      <w:pPr>
        <w:pStyle w:val="a4"/>
        <w:numPr>
          <w:ilvl w:val="0"/>
          <w:numId w:val="200"/>
        </w:numPr>
        <w:tabs>
          <w:tab w:val="left" w:pos="844"/>
        </w:tabs>
        <w:ind w:firstLine="0"/>
        <w:rPr>
          <w:sz w:val="28"/>
        </w:rPr>
      </w:pPr>
      <w:r>
        <w:rPr>
          <w:sz w:val="28"/>
        </w:rPr>
        <w:t>учебную</w:t>
      </w:r>
      <w:r>
        <w:rPr>
          <w:spacing w:val="-2"/>
          <w:sz w:val="28"/>
        </w:rPr>
        <w:t xml:space="preserve"> </w:t>
      </w:r>
      <w:r>
        <w:rPr>
          <w:sz w:val="28"/>
        </w:rPr>
        <w:t>задачу,</w:t>
      </w:r>
    </w:p>
    <w:p w:rsidR="00655592" w:rsidRDefault="00DA6F3F" w:rsidP="00CC416B">
      <w:pPr>
        <w:pStyle w:val="a4"/>
        <w:numPr>
          <w:ilvl w:val="0"/>
          <w:numId w:val="200"/>
        </w:numPr>
        <w:tabs>
          <w:tab w:val="left" w:pos="992"/>
          <w:tab w:val="left" w:pos="993"/>
          <w:tab w:val="left" w:pos="2218"/>
          <w:tab w:val="left" w:pos="3508"/>
          <w:tab w:val="left" w:pos="3874"/>
          <w:tab w:val="left" w:pos="5220"/>
          <w:tab w:val="left" w:pos="7245"/>
          <w:tab w:val="left" w:pos="9354"/>
        </w:tabs>
        <w:spacing w:line="242" w:lineRule="auto"/>
        <w:ind w:right="494" w:firstLine="0"/>
        <w:rPr>
          <w:sz w:val="28"/>
        </w:rPr>
      </w:pPr>
      <w:r>
        <w:rPr>
          <w:sz w:val="28"/>
        </w:rPr>
        <w:t>учебные</w:t>
      </w:r>
      <w:r>
        <w:rPr>
          <w:sz w:val="28"/>
        </w:rPr>
        <w:tab/>
        <w:t>действия</w:t>
      </w:r>
      <w:r>
        <w:rPr>
          <w:sz w:val="28"/>
        </w:rPr>
        <w:tab/>
        <w:t>и</w:t>
      </w:r>
      <w:r>
        <w:rPr>
          <w:sz w:val="28"/>
        </w:rPr>
        <w:tab/>
        <w:t>операции</w:t>
      </w:r>
      <w:r>
        <w:rPr>
          <w:sz w:val="28"/>
        </w:rPr>
        <w:tab/>
        <w:t>(ориентировка,</w:t>
      </w:r>
      <w:r>
        <w:rPr>
          <w:sz w:val="28"/>
        </w:rPr>
        <w:tab/>
        <w:t>преобразование</w:t>
      </w:r>
      <w:r>
        <w:rPr>
          <w:sz w:val="28"/>
        </w:rPr>
        <w:tab/>
      </w:r>
      <w:r>
        <w:rPr>
          <w:spacing w:val="-3"/>
          <w:sz w:val="28"/>
        </w:rPr>
        <w:t xml:space="preserve">материала, </w:t>
      </w:r>
      <w:r>
        <w:rPr>
          <w:sz w:val="28"/>
        </w:rPr>
        <w:t>контроль и</w:t>
      </w:r>
      <w:r>
        <w:rPr>
          <w:spacing w:val="-2"/>
          <w:sz w:val="28"/>
        </w:rPr>
        <w:t xml:space="preserve"> </w:t>
      </w:r>
      <w:r>
        <w:rPr>
          <w:sz w:val="28"/>
        </w:rPr>
        <w:t>оценка).</w:t>
      </w:r>
    </w:p>
    <w:p w:rsidR="00655592" w:rsidRDefault="00DA6F3F">
      <w:pPr>
        <w:pStyle w:val="a3"/>
        <w:ind w:right="487" w:firstLine="838"/>
      </w:pPr>
      <w: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 и ценностно-смысловых оснований личностного морального выбора.</w:t>
      </w:r>
    </w:p>
    <w:p w:rsidR="00655592" w:rsidRDefault="00DA6F3F">
      <w:pPr>
        <w:spacing w:line="320" w:lineRule="exact"/>
        <w:ind w:left="680"/>
        <w:rPr>
          <w:sz w:val="28"/>
        </w:rPr>
      </w:pPr>
      <w:r>
        <w:rPr>
          <w:b/>
          <w:sz w:val="28"/>
        </w:rPr>
        <w:t xml:space="preserve">Универсальный характер УУД </w:t>
      </w:r>
      <w:r>
        <w:rPr>
          <w:sz w:val="28"/>
        </w:rPr>
        <w:t>проявляется том, что они:</w:t>
      </w:r>
    </w:p>
    <w:p w:rsidR="00655592" w:rsidRDefault="00DA6F3F" w:rsidP="00CC416B">
      <w:pPr>
        <w:pStyle w:val="a4"/>
        <w:numPr>
          <w:ilvl w:val="0"/>
          <w:numId w:val="200"/>
        </w:numPr>
        <w:tabs>
          <w:tab w:val="left" w:pos="844"/>
        </w:tabs>
        <w:spacing w:line="322" w:lineRule="exact"/>
        <w:ind w:left="843" w:hanging="163"/>
        <w:rPr>
          <w:sz w:val="28"/>
        </w:rPr>
      </w:pPr>
      <w:r>
        <w:rPr>
          <w:sz w:val="28"/>
        </w:rPr>
        <w:t>носят надпредметный, метапредметный</w:t>
      </w:r>
      <w:r>
        <w:rPr>
          <w:spacing w:val="-2"/>
          <w:sz w:val="28"/>
        </w:rPr>
        <w:t xml:space="preserve"> </w:t>
      </w:r>
      <w:r>
        <w:rPr>
          <w:sz w:val="28"/>
        </w:rPr>
        <w:t>характер;</w:t>
      </w:r>
    </w:p>
    <w:p w:rsidR="00655592" w:rsidRDefault="00DA6F3F" w:rsidP="00CC416B">
      <w:pPr>
        <w:pStyle w:val="a4"/>
        <w:numPr>
          <w:ilvl w:val="0"/>
          <w:numId w:val="200"/>
        </w:numPr>
        <w:tabs>
          <w:tab w:val="left" w:pos="994"/>
          <w:tab w:val="left" w:pos="995"/>
          <w:tab w:val="left" w:pos="2472"/>
          <w:tab w:val="left" w:pos="4160"/>
          <w:tab w:val="left" w:pos="6563"/>
          <w:tab w:val="left" w:pos="8292"/>
          <w:tab w:val="left" w:pos="8661"/>
        </w:tabs>
        <w:ind w:right="492" w:firstLine="0"/>
        <w:rPr>
          <w:sz w:val="28"/>
        </w:rPr>
      </w:pPr>
      <w:r>
        <w:rPr>
          <w:sz w:val="28"/>
        </w:rPr>
        <w:t>реализуют</w:t>
      </w:r>
      <w:r>
        <w:rPr>
          <w:sz w:val="28"/>
        </w:rPr>
        <w:tab/>
        <w:t>целостность</w:t>
      </w:r>
      <w:r>
        <w:rPr>
          <w:sz w:val="28"/>
        </w:rPr>
        <w:tab/>
        <w:t>общекультурного,</w:t>
      </w:r>
      <w:r>
        <w:rPr>
          <w:sz w:val="28"/>
        </w:rPr>
        <w:tab/>
        <w:t>личностного</w:t>
      </w:r>
      <w:r>
        <w:rPr>
          <w:sz w:val="28"/>
        </w:rPr>
        <w:tab/>
        <w:t>и</w:t>
      </w:r>
      <w:r>
        <w:rPr>
          <w:sz w:val="28"/>
        </w:rPr>
        <w:tab/>
      </w:r>
      <w:r>
        <w:rPr>
          <w:spacing w:val="-1"/>
          <w:sz w:val="28"/>
        </w:rPr>
        <w:t xml:space="preserve">познавательного </w:t>
      </w:r>
      <w:r>
        <w:rPr>
          <w:sz w:val="28"/>
        </w:rPr>
        <w:t>развития и саморазвития</w:t>
      </w:r>
      <w:r>
        <w:rPr>
          <w:spacing w:val="-3"/>
          <w:sz w:val="28"/>
        </w:rPr>
        <w:t xml:space="preserve"> </w:t>
      </w:r>
      <w:r>
        <w:rPr>
          <w:sz w:val="28"/>
        </w:rPr>
        <w:t>личности;</w:t>
      </w:r>
    </w:p>
    <w:p w:rsidR="00655592" w:rsidRDefault="00DA6F3F" w:rsidP="00CC416B">
      <w:pPr>
        <w:pStyle w:val="a4"/>
        <w:numPr>
          <w:ilvl w:val="0"/>
          <w:numId w:val="200"/>
        </w:numPr>
        <w:tabs>
          <w:tab w:val="left" w:pos="844"/>
        </w:tabs>
        <w:spacing w:line="321" w:lineRule="exact"/>
        <w:ind w:left="843" w:hanging="163"/>
        <w:rPr>
          <w:sz w:val="28"/>
        </w:rPr>
      </w:pPr>
      <w:r>
        <w:rPr>
          <w:sz w:val="28"/>
        </w:rPr>
        <w:t>обеспечивают преемственность всех степеней образовательного</w:t>
      </w:r>
      <w:r>
        <w:rPr>
          <w:spacing w:val="-11"/>
          <w:sz w:val="28"/>
        </w:rPr>
        <w:t xml:space="preserve"> </w:t>
      </w:r>
      <w:r>
        <w:rPr>
          <w:sz w:val="28"/>
        </w:rPr>
        <w:t>процесса;</w:t>
      </w:r>
    </w:p>
    <w:p w:rsidR="00655592" w:rsidRDefault="00DA6F3F" w:rsidP="00CC416B">
      <w:pPr>
        <w:pStyle w:val="a4"/>
        <w:numPr>
          <w:ilvl w:val="0"/>
          <w:numId w:val="200"/>
        </w:numPr>
        <w:tabs>
          <w:tab w:val="left" w:pos="964"/>
        </w:tabs>
        <w:ind w:right="484" w:firstLine="0"/>
        <w:rPr>
          <w:sz w:val="28"/>
        </w:rPr>
      </w:pPr>
      <w:r>
        <w:rPr>
          <w:sz w:val="28"/>
        </w:rPr>
        <w:t>лежат в основе организации и регуляции любой деятельности учащегося независимо от ее специально-предметного</w:t>
      </w:r>
      <w:r>
        <w:rPr>
          <w:spacing w:val="-6"/>
          <w:sz w:val="28"/>
        </w:rPr>
        <w:t xml:space="preserve"> </w:t>
      </w:r>
      <w:r>
        <w:rPr>
          <w:sz w:val="28"/>
        </w:rPr>
        <w:t>содержания.</w:t>
      </w:r>
    </w:p>
    <w:p w:rsidR="00655592" w:rsidRDefault="00DA6F3F">
      <w:pPr>
        <w:tabs>
          <w:tab w:val="left" w:pos="2585"/>
          <w:tab w:val="left" w:pos="4117"/>
          <w:tab w:val="left" w:pos="6170"/>
          <w:tab w:val="left" w:pos="9198"/>
        </w:tabs>
        <w:spacing w:line="242" w:lineRule="auto"/>
        <w:ind w:left="680" w:right="484"/>
        <w:rPr>
          <w:sz w:val="28"/>
        </w:rPr>
      </w:pPr>
      <w:r>
        <w:rPr>
          <w:b/>
          <w:sz w:val="28"/>
        </w:rPr>
        <w:t>Личностные</w:t>
      </w:r>
      <w:r>
        <w:rPr>
          <w:b/>
          <w:sz w:val="28"/>
        </w:rPr>
        <w:tab/>
        <w:t>действия</w:t>
      </w:r>
      <w:r>
        <w:rPr>
          <w:sz w:val="28"/>
        </w:rPr>
        <w:t>.</w:t>
      </w:r>
      <w:r>
        <w:rPr>
          <w:sz w:val="28"/>
        </w:rPr>
        <w:tab/>
        <w:t>Обеспечивают</w:t>
      </w:r>
      <w:r>
        <w:rPr>
          <w:sz w:val="28"/>
        </w:rPr>
        <w:tab/>
        <w:t>ценностно-смысловую</w:t>
      </w:r>
      <w:r>
        <w:rPr>
          <w:sz w:val="28"/>
        </w:rPr>
        <w:tab/>
      </w:r>
      <w:r>
        <w:rPr>
          <w:spacing w:val="-3"/>
          <w:sz w:val="28"/>
        </w:rPr>
        <w:t xml:space="preserve">ориентацию </w:t>
      </w:r>
      <w:r>
        <w:rPr>
          <w:sz w:val="28"/>
        </w:rPr>
        <w:t>учащихся:</w:t>
      </w:r>
    </w:p>
    <w:p w:rsidR="00655592" w:rsidRDefault="00DA6F3F">
      <w:pPr>
        <w:pStyle w:val="a3"/>
        <w:spacing w:line="317" w:lineRule="exact"/>
        <w:ind w:firstLine="0"/>
        <w:jc w:val="left"/>
      </w:pPr>
      <w:r>
        <w:t>знание моральных норм,</w:t>
      </w:r>
    </w:p>
    <w:p w:rsidR="00655592" w:rsidRDefault="00DA6F3F">
      <w:pPr>
        <w:pStyle w:val="a3"/>
        <w:ind w:right="990" w:firstLine="0"/>
        <w:jc w:val="left"/>
      </w:pPr>
      <w:r>
        <w:t>умение соотносить поступки и события с принятыми этическими принципами, умение выделять нравственный аспект поведения.</w:t>
      </w:r>
    </w:p>
    <w:p w:rsidR="00655592" w:rsidRDefault="00DA6F3F">
      <w:pPr>
        <w:ind w:left="680"/>
        <w:rPr>
          <w:sz w:val="28"/>
        </w:rPr>
      </w:pPr>
      <w:r>
        <w:rPr>
          <w:b/>
          <w:sz w:val="28"/>
        </w:rPr>
        <w:t>Регулятивные действия</w:t>
      </w:r>
      <w:r>
        <w:rPr>
          <w:sz w:val="28"/>
        </w:rPr>
        <w:t>. Обеспечивают учащимся организацию их учебной деятельности:</w:t>
      </w:r>
    </w:p>
    <w:p w:rsidR="00655592" w:rsidRDefault="00DA6F3F">
      <w:pPr>
        <w:pStyle w:val="a3"/>
        <w:ind w:right="938" w:firstLine="0"/>
        <w:jc w:val="left"/>
      </w:pPr>
      <w:r>
        <w:rPr>
          <w:i/>
        </w:rPr>
        <w:t xml:space="preserve">Целеполагание </w:t>
      </w:r>
      <w:r>
        <w:t>как постановка учебной задачи на основе соотнесения того, что уже известно и усвоено учащимися, и того, что еще</w:t>
      </w:r>
      <w:r>
        <w:rPr>
          <w:spacing w:val="-8"/>
        </w:rPr>
        <w:t xml:space="preserve"> </w:t>
      </w:r>
      <w:r>
        <w:t>неизвестно.</w:t>
      </w:r>
    </w:p>
    <w:p w:rsidR="00655592" w:rsidRDefault="00DA6F3F">
      <w:pPr>
        <w:pStyle w:val="a3"/>
        <w:ind w:firstLine="0"/>
        <w:jc w:val="left"/>
      </w:pPr>
      <w:r>
        <w:rPr>
          <w:i/>
        </w:rPr>
        <w:t xml:space="preserve">Планирование </w:t>
      </w:r>
      <w:r>
        <w:t>– определение последовательности промежуточных целей с учетом конечного результата, составление плана и последовательности действий.</w:t>
      </w:r>
    </w:p>
    <w:p w:rsidR="00655592" w:rsidRDefault="00DA6F3F">
      <w:pPr>
        <w:pStyle w:val="a3"/>
        <w:ind w:firstLine="0"/>
        <w:jc w:val="left"/>
      </w:pPr>
      <w:r>
        <w:rPr>
          <w:i/>
        </w:rPr>
        <w:t xml:space="preserve">Прогнозирование </w:t>
      </w:r>
      <w:r>
        <w:t>– предвосхищение результата и уровня усвоения знаний, его временных характеристик.</w:t>
      </w:r>
    </w:p>
    <w:p w:rsidR="00655592" w:rsidRDefault="00DA6F3F">
      <w:pPr>
        <w:pStyle w:val="a3"/>
        <w:spacing w:line="242" w:lineRule="auto"/>
        <w:ind w:right="491" w:firstLine="0"/>
        <w:jc w:val="left"/>
      </w:pPr>
      <w:r>
        <w:rPr>
          <w:i/>
        </w:rPr>
        <w:t xml:space="preserve">Контроль </w:t>
      </w:r>
      <w:r>
        <w:t>– сличение способа действий и его результата с заданным эталоном с целью обнаружения отклонений и отличий от эталона.</w:t>
      </w:r>
    </w:p>
    <w:p w:rsidR="00655592" w:rsidRDefault="00DA6F3F">
      <w:pPr>
        <w:pStyle w:val="a3"/>
        <w:ind w:firstLine="0"/>
        <w:jc w:val="left"/>
      </w:pPr>
      <w:r>
        <w:rPr>
          <w:i/>
        </w:rPr>
        <w:t xml:space="preserve">Коррекция </w:t>
      </w:r>
      <w:r>
        <w:t>– внесение необходимых дополнений и корректив в план, и способ действия.</w:t>
      </w:r>
    </w:p>
    <w:p w:rsidR="00655592" w:rsidRDefault="00DA6F3F">
      <w:pPr>
        <w:pStyle w:val="a3"/>
        <w:spacing w:line="321" w:lineRule="exact"/>
        <w:ind w:firstLine="0"/>
        <w:jc w:val="left"/>
      </w:pPr>
      <w:r>
        <w:rPr>
          <w:i/>
        </w:rPr>
        <w:t xml:space="preserve">Оценка </w:t>
      </w:r>
      <w:r>
        <w:t>– осознание уровня и качества усвоения.</w:t>
      </w:r>
    </w:p>
    <w:p w:rsidR="00655592" w:rsidRDefault="00DA6F3F">
      <w:pPr>
        <w:pStyle w:val="a3"/>
        <w:ind w:right="491" w:firstLine="0"/>
        <w:jc w:val="left"/>
      </w:pPr>
      <w:r>
        <w:t>Саморегуляция как способность к мобилизации сил и энергии, к волевому усилию и к преодолению препятствий.</w:t>
      </w:r>
    </w:p>
    <w:p w:rsidR="00655592" w:rsidRDefault="00655592">
      <w:pPr>
        <w:sectPr w:rsidR="00655592">
          <w:pgSz w:w="11910" w:h="16840"/>
          <w:pgMar w:top="900" w:right="360" w:bottom="960" w:left="400" w:header="0" w:footer="699" w:gutter="0"/>
          <w:cols w:space="720"/>
        </w:sectPr>
      </w:pPr>
    </w:p>
    <w:p w:rsidR="00655592" w:rsidRDefault="00DA6F3F">
      <w:pPr>
        <w:tabs>
          <w:tab w:val="left" w:pos="3191"/>
          <w:tab w:val="left" w:pos="5535"/>
          <w:tab w:val="left" w:pos="7163"/>
          <w:tab w:val="left" w:pos="9243"/>
        </w:tabs>
        <w:spacing w:before="68"/>
        <w:ind w:left="680" w:right="486"/>
        <w:rPr>
          <w:sz w:val="28"/>
        </w:rPr>
      </w:pPr>
      <w:r>
        <w:rPr>
          <w:b/>
          <w:sz w:val="28"/>
        </w:rPr>
        <w:lastRenderedPageBreak/>
        <w:t>Познавательные</w:t>
      </w:r>
      <w:r>
        <w:rPr>
          <w:b/>
          <w:sz w:val="28"/>
        </w:rPr>
        <w:tab/>
        <w:t>универсальные</w:t>
      </w:r>
      <w:r>
        <w:rPr>
          <w:b/>
          <w:sz w:val="28"/>
        </w:rPr>
        <w:tab/>
        <w:t>действия:</w:t>
      </w:r>
      <w:r>
        <w:rPr>
          <w:b/>
          <w:sz w:val="28"/>
        </w:rPr>
        <w:tab/>
      </w:r>
      <w:r>
        <w:rPr>
          <w:sz w:val="28"/>
        </w:rPr>
        <w:t>общеучебные,</w:t>
      </w:r>
      <w:r>
        <w:rPr>
          <w:sz w:val="28"/>
        </w:rPr>
        <w:tab/>
      </w:r>
      <w:r>
        <w:rPr>
          <w:spacing w:val="-3"/>
          <w:sz w:val="28"/>
        </w:rPr>
        <w:t xml:space="preserve">логические, </w:t>
      </w:r>
      <w:r>
        <w:rPr>
          <w:sz w:val="28"/>
        </w:rPr>
        <w:t>постановка и решение</w:t>
      </w:r>
      <w:r>
        <w:rPr>
          <w:spacing w:val="-4"/>
          <w:sz w:val="28"/>
        </w:rPr>
        <w:t xml:space="preserve"> </w:t>
      </w:r>
      <w:r>
        <w:rPr>
          <w:sz w:val="28"/>
        </w:rPr>
        <w:t>проблемы.</w:t>
      </w:r>
    </w:p>
    <w:p w:rsidR="00655592" w:rsidRDefault="00DA6F3F">
      <w:pPr>
        <w:spacing w:line="321" w:lineRule="exact"/>
        <w:ind w:left="680"/>
        <w:rPr>
          <w:sz w:val="28"/>
        </w:rPr>
      </w:pPr>
      <w:r>
        <w:rPr>
          <w:i/>
          <w:sz w:val="28"/>
        </w:rPr>
        <w:t>Общеучебные универсальные действия</w:t>
      </w:r>
      <w:r>
        <w:rPr>
          <w:sz w:val="28"/>
        </w:rPr>
        <w:t>:</w:t>
      </w:r>
    </w:p>
    <w:p w:rsidR="00655592" w:rsidRDefault="00DA6F3F" w:rsidP="00CC416B">
      <w:pPr>
        <w:pStyle w:val="a4"/>
        <w:numPr>
          <w:ilvl w:val="0"/>
          <w:numId w:val="200"/>
        </w:numPr>
        <w:tabs>
          <w:tab w:val="left" w:pos="844"/>
        </w:tabs>
        <w:spacing w:line="322" w:lineRule="exact"/>
        <w:ind w:left="843" w:hanging="163"/>
        <w:rPr>
          <w:sz w:val="28"/>
        </w:rPr>
      </w:pPr>
      <w:r>
        <w:rPr>
          <w:sz w:val="28"/>
        </w:rPr>
        <w:t>самостоятельное выделение и формулирование познавательной</w:t>
      </w:r>
      <w:r>
        <w:rPr>
          <w:spacing w:val="-8"/>
          <w:sz w:val="28"/>
        </w:rPr>
        <w:t xml:space="preserve"> </w:t>
      </w:r>
      <w:r>
        <w:rPr>
          <w:sz w:val="28"/>
        </w:rPr>
        <w:t>цели;</w:t>
      </w:r>
    </w:p>
    <w:p w:rsidR="00655592" w:rsidRDefault="00DA6F3F" w:rsidP="00CC416B">
      <w:pPr>
        <w:pStyle w:val="a4"/>
        <w:numPr>
          <w:ilvl w:val="0"/>
          <w:numId w:val="200"/>
        </w:numPr>
        <w:tabs>
          <w:tab w:val="left" w:pos="1081"/>
          <w:tab w:val="left" w:pos="1082"/>
          <w:tab w:val="left" w:pos="2088"/>
          <w:tab w:val="left" w:pos="2545"/>
          <w:tab w:val="left" w:pos="4126"/>
          <w:tab w:val="left" w:pos="6027"/>
          <w:tab w:val="left" w:pos="7922"/>
          <w:tab w:val="left" w:pos="9669"/>
        </w:tabs>
        <w:spacing w:line="242" w:lineRule="auto"/>
        <w:ind w:right="497" w:firstLine="0"/>
        <w:rPr>
          <w:sz w:val="28"/>
        </w:rPr>
      </w:pPr>
      <w:r>
        <w:rPr>
          <w:sz w:val="28"/>
        </w:rPr>
        <w:t>поиск</w:t>
      </w:r>
      <w:r>
        <w:rPr>
          <w:sz w:val="28"/>
        </w:rPr>
        <w:tab/>
        <w:t>и</w:t>
      </w:r>
      <w:r>
        <w:rPr>
          <w:sz w:val="28"/>
        </w:rPr>
        <w:tab/>
        <w:t>выделение</w:t>
      </w:r>
      <w:r>
        <w:rPr>
          <w:sz w:val="28"/>
        </w:rPr>
        <w:tab/>
        <w:t>необходимой</w:t>
      </w:r>
      <w:r>
        <w:rPr>
          <w:sz w:val="28"/>
        </w:rPr>
        <w:tab/>
        <w:t>информации;</w:t>
      </w:r>
      <w:r>
        <w:rPr>
          <w:sz w:val="28"/>
        </w:rPr>
        <w:tab/>
        <w:t>применение</w:t>
      </w:r>
      <w:r>
        <w:rPr>
          <w:sz w:val="28"/>
        </w:rPr>
        <w:tab/>
      </w:r>
      <w:r>
        <w:rPr>
          <w:spacing w:val="-3"/>
          <w:sz w:val="28"/>
        </w:rPr>
        <w:t xml:space="preserve">методов </w:t>
      </w:r>
      <w:r>
        <w:rPr>
          <w:sz w:val="28"/>
        </w:rPr>
        <w:t>информационного поиска, в том числе с помощью компьютерных</w:t>
      </w:r>
      <w:r>
        <w:rPr>
          <w:spacing w:val="-12"/>
          <w:sz w:val="28"/>
        </w:rPr>
        <w:t xml:space="preserve"> </w:t>
      </w:r>
      <w:r>
        <w:rPr>
          <w:sz w:val="28"/>
        </w:rPr>
        <w:t>средств;</w:t>
      </w:r>
    </w:p>
    <w:p w:rsidR="00655592" w:rsidRDefault="00DA6F3F" w:rsidP="00CC416B">
      <w:pPr>
        <w:pStyle w:val="a4"/>
        <w:numPr>
          <w:ilvl w:val="0"/>
          <w:numId w:val="200"/>
        </w:numPr>
        <w:tabs>
          <w:tab w:val="left" w:pos="844"/>
        </w:tabs>
        <w:spacing w:line="317" w:lineRule="exact"/>
        <w:ind w:left="843" w:hanging="163"/>
        <w:rPr>
          <w:sz w:val="28"/>
        </w:rPr>
      </w:pPr>
      <w:r>
        <w:rPr>
          <w:sz w:val="28"/>
        </w:rPr>
        <w:t>структурирование</w:t>
      </w:r>
      <w:r>
        <w:rPr>
          <w:spacing w:val="-1"/>
          <w:sz w:val="28"/>
        </w:rPr>
        <w:t xml:space="preserve"> </w:t>
      </w:r>
      <w:r>
        <w:rPr>
          <w:sz w:val="28"/>
        </w:rPr>
        <w:t>знаний;</w:t>
      </w:r>
    </w:p>
    <w:p w:rsidR="00655592" w:rsidRDefault="00DA6F3F" w:rsidP="00CC416B">
      <w:pPr>
        <w:pStyle w:val="a4"/>
        <w:numPr>
          <w:ilvl w:val="0"/>
          <w:numId w:val="200"/>
        </w:numPr>
        <w:tabs>
          <w:tab w:val="left" w:pos="943"/>
        </w:tabs>
        <w:ind w:right="485" w:firstLine="0"/>
        <w:rPr>
          <w:sz w:val="28"/>
        </w:rPr>
      </w:pPr>
      <w:r>
        <w:rPr>
          <w:sz w:val="28"/>
        </w:rPr>
        <w:t>осознанное и произвольное построение речевого высказывания в устной и письменной</w:t>
      </w:r>
      <w:r>
        <w:rPr>
          <w:spacing w:val="-1"/>
          <w:sz w:val="28"/>
        </w:rPr>
        <w:t xml:space="preserve"> </w:t>
      </w:r>
      <w:r>
        <w:rPr>
          <w:sz w:val="28"/>
        </w:rPr>
        <w:t>форме;</w:t>
      </w:r>
    </w:p>
    <w:p w:rsidR="00655592" w:rsidRDefault="00DA6F3F" w:rsidP="00CC416B">
      <w:pPr>
        <w:pStyle w:val="a4"/>
        <w:numPr>
          <w:ilvl w:val="0"/>
          <w:numId w:val="200"/>
        </w:numPr>
        <w:tabs>
          <w:tab w:val="left" w:pos="952"/>
        </w:tabs>
        <w:ind w:right="496" w:firstLine="0"/>
        <w:rPr>
          <w:sz w:val="28"/>
        </w:rPr>
      </w:pPr>
      <w:r>
        <w:rPr>
          <w:sz w:val="28"/>
        </w:rPr>
        <w:t>выбор наиболее эффективных способов решения задачи в зависимости от конкретных условий;</w:t>
      </w:r>
    </w:p>
    <w:p w:rsidR="00655592" w:rsidRDefault="00DA6F3F" w:rsidP="00CC416B">
      <w:pPr>
        <w:pStyle w:val="a4"/>
        <w:numPr>
          <w:ilvl w:val="0"/>
          <w:numId w:val="200"/>
        </w:numPr>
        <w:tabs>
          <w:tab w:val="left" w:pos="971"/>
        </w:tabs>
        <w:spacing w:line="242" w:lineRule="auto"/>
        <w:ind w:right="495" w:firstLine="0"/>
        <w:rPr>
          <w:sz w:val="28"/>
        </w:rPr>
      </w:pPr>
      <w:r>
        <w:rPr>
          <w:sz w:val="28"/>
        </w:rPr>
        <w:t>рефлексия способов и условий действия, контроль и оценка процесса и результатов</w:t>
      </w:r>
      <w:r>
        <w:rPr>
          <w:spacing w:val="-1"/>
          <w:sz w:val="28"/>
        </w:rPr>
        <w:t xml:space="preserve"> </w:t>
      </w:r>
      <w:r>
        <w:rPr>
          <w:sz w:val="28"/>
        </w:rPr>
        <w:t>деятельности.</w:t>
      </w:r>
    </w:p>
    <w:p w:rsidR="00655592" w:rsidRDefault="00DA6F3F">
      <w:pPr>
        <w:pStyle w:val="a3"/>
        <w:ind w:right="485" w:firstLine="0"/>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w:t>
      </w:r>
      <w:r>
        <w:rPr>
          <w:spacing w:val="-2"/>
        </w:rPr>
        <w:t xml:space="preserve"> </w:t>
      </w:r>
      <w:r>
        <w:t>стилей.</w:t>
      </w:r>
    </w:p>
    <w:p w:rsidR="00655592" w:rsidRDefault="00DA6F3F">
      <w:pPr>
        <w:pStyle w:val="a3"/>
        <w:ind w:firstLine="0"/>
        <w:jc w:val="left"/>
      </w:pPr>
      <w:r>
        <w:t>Постановка и формулирование проблемы, самостоятельное создание алгоритмов деятельности.</w:t>
      </w:r>
    </w:p>
    <w:p w:rsidR="00655592" w:rsidRDefault="00DA6F3F">
      <w:pPr>
        <w:pStyle w:val="a3"/>
        <w:ind w:right="487" w:firstLine="0"/>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Преобразование модели с целью выявления общих законов</w:t>
      </w:r>
    </w:p>
    <w:p w:rsidR="00655592" w:rsidRDefault="00DA6F3F">
      <w:pPr>
        <w:spacing w:line="321" w:lineRule="exact"/>
        <w:ind w:left="680"/>
        <w:rPr>
          <w:sz w:val="28"/>
        </w:rPr>
      </w:pPr>
      <w:r>
        <w:rPr>
          <w:i/>
          <w:sz w:val="28"/>
        </w:rPr>
        <w:t>Логические универсальные действия</w:t>
      </w:r>
      <w:r>
        <w:rPr>
          <w:sz w:val="28"/>
        </w:rPr>
        <w:t>:</w:t>
      </w:r>
    </w:p>
    <w:p w:rsidR="00655592" w:rsidRDefault="00DA6F3F">
      <w:pPr>
        <w:pStyle w:val="a3"/>
        <w:spacing w:line="322" w:lineRule="exact"/>
        <w:ind w:firstLine="0"/>
        <w:jc w:val="left"/>
      </w:pPr>
      <w:r>
        <w:t>-анализ с целью выделения признаков (существенных, несущественных);</w:t>
      </w:r>
    </w:p>
    <w:p w:rsidR="00655592" w:rsidRDefault="00DA6F3F">
      <w:pPr>
        <w:pStyle w:val="a3"/>
        <w:spacing w:line="322" w:lineRule="exact"/>
        <w:ind w:firstLine="0"/>
        <w:jc w:val="left"/>
      </w:pPr>
      <w:r>
        <w:t>-синтез – составление целого из частей;</w:t>
      </w:r>
    </w:p>
    <w:p w:rsidR="00655592" w:rsidRDefault="00DA6F3F">
      <w:pPr>
        <w:pStyle w:val="a3"/>
        <w:ind w:firstLine="0"/>
        <w:jc w:val="left"/>
      </w:pPr>
      <w:r>
        <w:t>-сравнение с целью выявления черт сходства и черт различия, соответствия и несоответствия.</w:t>
      </w:r>
    </w:p>
    <w:p w:rsidR="00655592" w:rsidRDefault="00DA6F3F">
      <w:pPr>
        <w:pStyle w:val="a3"/>
        <w:spacing w:line="321" w:lineRule="exact"/>
        <w:ind w:firstLine="0"/>
      </w:pPr>
      <w:r>
        <w:t>-выбор оснований и критериев для сравнения, сериации, классификации объектов.</w:t>
      </w:r>
    </w:p>
    <w:p w:rsidR="00655592" w:rsidRDefault="00DA6F3F">
      <w:pPr>
        <w:pStyle w:val="a3"/>
        <w:ind w:firstLine="0"/>
      </w:pPr>
      <w:r>
        <w:t>-подведение под понятие, выведение следствий;</w:t>
      </w:r>
    </w:p>
    <w:p w:rsidR="00655592" w:rsidRDefault="00DA6F3F">
      <w:pPr>
        <w:pStyle w:val="a3"/>
        <w:spacing w:line="322" w:lineRule="exact"/>
        <w:ind w:firstLine="0"/>
      </w:pPr>
      <w:r>
        <w:t>-установление причинно-следственных связей;</w:t>
      </w:r>
    </w:p>
    <w:p w:rsidR="00655592" w:rsidRDefault="00DA6F3F">
      <w:pPr>
        <w:pStyle w:val="a3"/>
        <w:spacing w:line="322" w:lineRule="exact"/>
        <w:ind w:firstLine="0"/>
      </w:pPr>
      <w:r>
        <w:t>-построение логической цепи рассуждений;</w:t>
      </w:r>
    </w:p>
    <w:p w:rsidR="00655592" w:rsidRDefault="00DA6F3F">
      <w:pPr>
        <w:pStyle w:val="a3"/>
        <w:spacing w:line="322" w:lineRule="exact"/>
        <w:ind w:firstLine="0"/>
      </w:pPr>
      <w:r>
        <w:t>-доказательство;</w:t>
      </w:r>
    </w:p>
    <w:p w:rsidR="00655592" w:rsidRDefault="00DA6F3F">
      <w:pPr>
        <w:pStyle w:val="a3"/>
        <w:spacing w:line="322" w:lineRule="exact"/>
        <w:ind w:firstLine="0"/>
      </w:pPr>
      <w:r>
        <w:t>-выдвижение гипотез и их обоснование.</w:t>
      </w:r>
    </w:p>
    <w:p w:rsidR="00655592" w:rsidRDefault="00DA6F3F">
      <w:pPr>
        <w:spacing w:line="322" w:lineRule="exact"/>
        <w:ind w:left="680"/>
        <w:jc w:val="both"/>
        <w:rPr>
          <w:i/>
          <w:sz w:val="28"/>
        </w:rPr>
      </w:pPr>
      <w:r>
        <w:rPr>
          <w:i/>
          <w:sz w:val="28"/>
        </w:rPr>
        <w:t>Постановка и решение проблемы:</w:t>
      </w:r>
    </w:p>
    <w:p w:rsidR="00655592" w:rsidRDefault="00DA6F3F" w:rsidP="00CC416B">
      <w:pPr>
        <w:pStyle w:val="a4"/>
        <w:numPr>
          <w:ilvl w:val="0"/>
          <w:numId w:val="200"/>
        </w:numPr>
        <w:tabs>
          <w:tab w:val="left" w:pos="844"/>
        </w:tabs>
        <w:spacing w:line="322" w:lineRule="exact"/>
        <w:ind w:left="843" w:hanging="163"/>
        <w:jc w:val="both"/>
        <w:rPr>
          <w:sz w:val="28"/>
        </w:rPr>
      </w:pPr>
      <w:r>
        <w:rPr>
          <w:sz w:val="28"/>
        </w:rPr>
        <w:t>формулирование</w:t>
      </w:r>
      <w:r>
        <w:rPr>
          <w:spacing w:val="-1"/>
          <w:sz w:val="28"/>
        </w:rPr>
        <w:t xml:space="preserve"> </w:t>
      </w:r>
      <w:r>
        <w:rPr>
          <w:sz w:val="28"/>
        </w:rPr>
        <w:t>проблемы;</w:t>
      </w:r>
    </w:p>
    <w:p w:rsidR="00655592" w:rsidRDefault="00DA6F3F" w:rsidP="00CC416B">
      <w:pPr>
        <w:pStyle w:val="a4"/>
        <w:numPr>
          <w:ilvl w:val="0"/>
          <w:numId w:val="200"/>
        </w:numPr>
        <w:tabs>
          <w:tab w:val="left" w:pos="1042"/>
          <w:tab w:val="left" w:pos="1043"/>
          <w:tab w:val="left" w:pos="3319"/>
          <w:tab w:val="left" w:pos="4652"/>
          <w:tab w:val="left" w:pos="6009"/>
          <w:tab w:val="left" w:pos="7309"/>
          <w:tab w:val="left" w:pos="8781"/>
          <w:tab w:val="left" w:pos="10501"/>
        </w:tabs>
        <w:spacing w:line="242" w:lineRule="auto"/>
        <w:ind w:right="492" w:firstLine="0"/>
        <w:rPr>
          <w:sz w:val="28"/>
        </w:rPr>
      </w:pPr>
      <w:r>
        <w:rPr>
          <w:sz w:val="28"/>
        </w:rPr>
        <w:t>самостоятельное</w:t>
      </w:r>
      <w:r>
        <w:rPr>
          <w:sz w:val="28"/>
        </w:rPr>
        <w:tab/>
        <w:t>создание</w:t>
      </w:r>
      <w:r>
        <w:rPr>
          <w:sz w:val="28"/>
        </w:rPr>
        <w:tab/>
        <w:t>способов</w:t>
      </w:r>
      <w:r>
        <w:rPr>
          <w:sz w:val="28"/>
        </w:rPr>
        <w:tab/>
        <w:t>решения</w:t>
      </w:r>
      <w:r>
        <w:rPr>
          <w:sz w:val="28"/>
        </w:rPr>
        <w:tab/>
        <w:t>проблемы</w:t>
      </w:r>
      <w:r>
        <w:rPr>
          <w:sz w:val="28"/>
        </w:rPr>
        <w:tab/>
        <w:t>творческого</w:t>
      </w:r>
      <w:r>
        <w:rPr>
          <w:sz w:val="28"/>
        </w:rPr>
        <w:tab/>
      </w:r>
      <w:r>
        <w:rPr>
          <w:spacing w:val="-17"/>
          <w:sz w:val="28"/>
        </w:rPr>
        <w:t xml:space="preserve">и </w:t>
      </w:r>
      <w:r>
        <w:rPr>
          <w:sz w:val="28"/>
        </w:rPr>
        <w:t>поискового</w:t>
      </w:r>
      <w:r>
        <w:rPr>
          <w:spacing w:val="-3"/>
          <w:sz w:val="28"/>
        </w:rPr>
        <w:t xml:space="preserve"> </w:t>
      </w:r>
      <w:r>
        <w:rPr>
          <w:sz w:val="28"/>
        </w:rPr>
        <w:t>характера.</w:t>
      </w:r>
    </w:p>
    <w:p w:rsidR="00655592" w:rsidRDefault="00DA6F3F">
      <w:pPr>
        <w:pStyle w:val="1"/>
        <w:spacing w:line="320" w:lineRule="exact"/>
        <w:ind w:left="680"/>
      </w:pPr>
      <w:r>
        <w:t>Коммуникативные действия:</w:t>
      </w:r>
    </w:p>
    <w:p w:rsidR="00655592" w:rsidRDefault="00DA6F3F">
      <w:pPr>
        <w:pStyle w:val="a3"/>
        <w:ind w:right="490" w:firstLine="0"/>
      </w:pPr>
      <w: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К коммуникативным действиям относятся:</w:t>
      </w:r>
    </w:p>
    <w:p w:rsidR="00655592" w:rsidRDefault="00DA6F3F" w:rsidP="00CC416B">
      <w:pPr>
        <w:pStyle w:val="a4"/>
        <w:numPr>
          <w:ilvl w:val="0"/>
          <w:numId w:val="200"/>
        </w:numPr>
        <w:tabs>
          <w:tab w:val="left" w:pos="974"/>
          <w:tab w:val="left" w:pos="10519"/>
        </w:tabs>
        <w:ind w:right="484" w:firstLine="0"/>
        <w:rPr>
          <w:sz w:val="28"/>
        </w:rPr>
      </w:pPr>
      <w:r>
        <w:rPr>
          <w:sz w:val="28"/>
        </w:rPr>
        <w:t>планирование   учебного   сотрудничества   с   учителем   и</w:t>
      </w:r>
      <w:r>
        <w:rPr>
          <w:spacing w:val="47"/>
          <w:sz w:val="28"/>
        </w:rPr>
        <w:t xml:space="preserve"> </w:t>
      </w:r>
      <w:r>
        <w:rPr>
          <w:sz w:val="28"/>
        </w:rPr>
        <w:t xml:space="preserve">со </w:t>
      </w:r>
      <w:r>
        <w:rPr>
          <w:spacing w:val="55"/>
          <w:sz w:val="28"/>
        </w:rPr>
        <w:t xml:space="preserve"> </w:t>
      </w:r>
      <w:r>
        <w:rPr>
          <w:sz w:val="28"/>
        </w:rPr>
        <w:t>сверстниками</w:t>
      </w:r>
      <w:r>
        <w:rPr>
          <w:sz w:val="28"/>
        </w:rPr>
        <w:tab/>
      </w:r>
      <w:r>
        <w:rPr>
          <w:spacing w:val="-17"/>
          <w:sz w:val="28"/>
        </w:rPr>
        <w:t xml:space="preserve">– </w:t>
      </w:r>
      <w:r>
        <w:rPr>
          <w:sz w:val="28"/>
        </w:rPr>
        <w:t>определение цели, функций участников, способов</w:t>
      </w:r>
      <w:r>
        <w:rPr>
          <w:spacing w:val="-13"/>
          <w:sz w:val="28"/>
        </w:rPr>
        <w:t xml:space="preserve"> </w:t>
      </w:r>
      <w:r>
        <w:rPr>
          <w:sz w:val="28"/>
        </w:rPr>
        <w:t>взаимодействия;</w:t>
      </w:r>
    </w:p>
    <w:p w:rsidR="00655592" w:rsidRDefault="00DA6F3F" w:rsidP="00CC416B">
      <w:pPr>
        <w:pStyle w:val="a4"/>
        <w:numPr>
          <w:ilvl w:val="0"/>
          <w:numId w:val="200"/>
        </w:numPr>
        <w:tabs>
          <w:tab w:val="left" w:pos="844"/>
        </w:tabs>
        <w:spacing w:line="321" w:lineRule="exact"/>
        <w:ind w:left="843" w:hanging="163"/>
        <w:rPr>
          <w:sz w:val="28"/>
        </w:rPr>
      </w:pPr>
      <w:r>
        <w:rPr>
          <w:sz w:val="28"/>
        </w:rPr>
        <w:t>постановка</w:t>
      </w:r>
      <w:r>
        <w:rPr>
          <w:spacing w:val="-1"/>
          <w:sz w:val="28"/>
        </w:rPr>
        <w:t xml:space="preserve"> </w:t>
      </w:r>
      <w:r>
        <w:rPr>
          <w:sz w:val="28"/>
        </w:rPr>
        <w:t>вопросов;</w:t>
      </w:r>
    </w:p>
    <w:p w:rsidR="00655592" w:rsidRDefault="00DA6F3F" w:rsidP="00CC416B">
      <w:pPr>
        <w:pStyle w:val="a4"/>
        <w:numPr>
          <w:ilvl w:val="0"/>
          <w:numId w:val="200"/>
        </w:numPr>
        <w:tabs>
          <w:tab w:val="left" w:pos="844"/>
        </w:tabs>
        <w:ind w:left="843" w:hanging="163"/>
        <w:rPr>
          <w:sz w:val="28"/>
        </w:rPr>
      </w:pPr>
      <w:r>
        <w:rPr>
          <w:sz w:val="28"/>
        </w:rPr>
        <w:t>разрешение</w:t>
      </w:r>
      <w:r>
        <w:rPr>
          <w:spacing w:val="-1"/>
          <w:sz w:val="28"/>
        </w:rPr>
        <w:t xml:space="preserve"> </w:t>
      </w:r>
      <w:r>
        <w:rPr>
          <w:sz w:val="28"/>
        </w:rPr>
        <w:t>конфликтов;</w:t>
      </w:r>
    </w:p>
    <w:p w:rsidR="00655592" w:rsidRDefault="00DA6F3F" w:rsidP="00CC416B">
      <w:pPr>
        <w:pStyle w:val="a4"/>
        <w:numPr>
          <w:ilvl w:val="0"/>
          <w:numId w:val="200"/>
        </w:numPr>
        <w:tabs>
          <w:tab w:val="left" w:pos="844"/>
        </w:tabs>
        <w:spacing w:before="2" w:line="322" w:lineRule="exact"/>
        <w:ind w:left="843" w:hanging="163"/>
        <w:rPr>
          <w:sz w:val="28"/>
        </w:rPr>
      </w:pPr>
      <w:r>
        <w:rPr>
          <w:sz w:val="28"/>
        </w:rPr>
        <w:t>управление поведением партнера, контроль, коррекция, оценка его</w:t>
      </w:r>
      <w:r>
        <w:rPr>
          <w:spacing w:val="-16"/>
          <w:sz w:val="28"/>
        </w:rPr>
        <w:t xml:space="preserve"> </w:t>
      </w:r>
      <w:r>
        <w:rPr>
          <w:sz w:val="28"/>
        </w:rPr>
        <w:t>действий.</w:t>
      </w:r>
    </w:p>
    <w:p w:rsidR="00655592" w:rsidRDefault="00DA6F3F" w:rsidP="00CC416B">
      <w:pPr>
        <w:pStyle w:val="a4"/>
        <w:numPr>
          <w:ilvl w:val="0"/>
          <w:numId w:val="200"/>
        </w:numPr>
        <w:tabs>
          <w:tab w:val="left" w:pos="935"/>
        </w:tabs>
        <w:ind w:right="493" w:firstLine="0"/>
        <w:rPr>
          <w:sz w:val="28"/>
        </w:rPr>
      </w:pPr>
      <w:r>
        <w:rPr>
          <w:sz w:val="28"/>
        </w:rPr>
        <w:t>умение полно и точно выражать свои мысли в соответствие с задачами и условиями</w:t>
      </w:r>
      <w:r>
        <w:rPr>
          <w:spacing w:val="-1"/>
          <w:sz w:val="28"/>
        </w:rPr>
        <w:t xml:space="preserve"> </w:t>
      </w:r>
      <w:r>
        <w:rPr>
          <w:sz w:val="28"/>
        </w:rPr>
        <w:t>коммуникации;</w:t>
      </w:r>
    </w:p>
    <w:p w:rsidR="00655592" w:rsidRDefault="00DA6F3F" w:rsidP="00CC416B">
      <w:pPr>
        <w:pStyle w:val="a4"/>
        <w:numPr>
          <w:ilvl w:val="0"/>
          <w:numId w:val="200"/>
        </w:numPr>
        <w:tabs>
          <w:tab w:val="left" w:pos="844"/>
        </w:tabs>
        <w:spacing w:line="321" w:lineRule="exact"/>
        <w:ind w:left="843" w:hanging="163"/>
        <w:rPr>
          <w:sz w:val="28"/>
        </w:rPr>
      </w:pPr>
      <w:r>
        <w:rPr>
          <w:sz w:val="28"/>
        </w:rPr>
        <w:t>владение монологической и диалогической формами</w:t>
      </w:r>
      <w:r>
        <w:rPr>
          <w:spacing w:val="-6"/>
          <w:sz w:val="28"/>
        </w:rPr>
        <w:t xml:space="preserve"> </w:t>
      </w:r>
      <w:r>
        <w:rPr>
          <w:sz w:val="28"/>
        </w:rPr>
        <w:t>речи.</w:t>
      </w:r>
    </w:p>
    <w:p w:rsidR="00655592" w:rsidRDefault="00655592">
      <w:pPr>
        <w:pStyle w:val="a3"/>
        <w:spacing w:before="6"/>
        <w:ind w:left="0" w:firstLine="0"/>
        <w:jc w:val="left"/>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828"/>
        </w:trPr>
        <w:tc>
          <w:tcPr>
            <w:tcW w:w="4609" w:type="dxa"/>
          </w:tcPr>
          <w:p w:rsidR="00655592" w:rsidRDefault="00655592">
            <w:pPr>
              <w:pStyle w:val="TableParagraph"/>
              <w:spacing w:before="3"/>
              <w:rPr>
                <w:sz w:val="23"/>
              </w:rPr>
            </w:pPr>
          </w:p>
          <w:p w:rsidR="00655592" w:rsidRDefault="00DA6F3F">
            <w:pPr>
              <w:pStyle w:val="TableParagraph"/>
              <w:spacing w:before="1"/>
              <w:ind w:left="107"/>
              <w:rPr>
                <w:sz w:val="24"/>
              </w:rPr>
            </w:pPr>
            <w:r>
              <w:rPr>
                <w:sz w:val="24"/>
              </w:rPr>
              <w:t>УУД</w:t>
            </w:r>
          </w:p>
        </w:tc>
        <w:tc>
          <w:tcPr>
            <w:tcW w:w="2160" w:type="dxa"/>
          </w:tcPr>
          <w:p w:rsidR="00655592" w:rsidRDefault="00DA6F3F">
            <w:pPr>
              <w:pStyle w:val="TableParagraph"/>
              <w:spacing w:before="131"/>
              <w:ind w:left="107" w:right="166"/>
              <w:rPr>
                <w:sz w:val="24"/>
              </w:rPr>
            </w:pPr>
            <w:r>
              <w:rPr>
                <w:sz w:val="24"/>
              </w:rPr>
              <w:t>Формы и способы развития УУД</w:t>
            </w:r>
          </w:p>
        </w:tc>
        <w:tc>
          <w:tcPr>
            <w:tcW w:w="2881" w:type="dxa"/>
          </w:tcPr>
          <w:p w:rsidR="00655592" w:rsidRDefault="00DA6F3F">
            <w:pPr>
              <w:pStyle w:val="TableParagraph"/>
              <w:ind w:left="108" w:right="647"/>
              <w:rPr>
                <w:sz w:val="24"/>
              </w:rPr>
            </w:pPr>
            <w:r>
              <w:rPr>
                <w:sz w:val="24"/>
              </w:rPr>
              <w:t>Диагностический инструментарий для</w:t>
            </w:r>
          </w:p>
          <w:p w:rsidR="00655592" w:rsidRDefault="00DA6F3F">
            <w:pPr>
              <w:pStyle w:val="TableParagraph"/>
              <w:spacing w:line="264" w:lineRule="exact"/>
              <w:ind w:left="108"/>
              <w:rPr>
                <w:sz w:val="24"/>
              </w:rPr>
            </w:pPr>
            <w:r>
              <w:rPr>
                <w:sz w:val="24"/>
              </w:rPr>
              <w:t>сформированности УУД</w:t>
            </w:r>
          </w:p>
        </w:tc>
      </w:tr>
      <w:tr w:rsidR="00655592">
        <w:trPr>
          <w:trHeight w:val="1105"/>
        </w:trPr>
        <w:tc>
          <w:tcPr>
            <w:tcW w:w="9650" w:type="dxa"/>
            <w:gridSpan w:val="3"/>
          </w:tcPr>
          <w:p w:rsidR="00655592" w:rsidRDefault="00DA6F3F">
            <w:pPr>
              <w:pStyle w:val="TableParagraph"/>
              <w:spacing w:line="270" w:lineRule="exact"/>
              <w:ind w:left="107"/>
              <w:rPr>
                <w:sz w:val="24"/>
              </w:rPr>
            </w:pPr>
            <w:r>
              <w:rPr>
                <w:sz w:val="24"/>
              </w:rPr>
              <w:t>2.1.4.1. Личностные УУД:</w:t>
            </w:r>
          </w:p>
          <w:p w:rsidR="00655592" w:rsidRDefault="00DA6F3F">
            <w:pPr>
              <w:pStyle w:val="TableParagraph"/>
              <w:ind w:left="107" w:right="651"/>
              <w:rPr>
                <w:sz w:val="24"/>
              </w:rPr>
            </w:pPr>
            <w:r>
              <w:rPr>
                <w:sz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w:t>
            </w:r>
          </w:p>
          <w:p w:rsidR="00655592" w:rsidRDefault="00DA6F3F">
            <w:pPr>
              <w:pStyle w:val="TableParagraph"/>
              <w:spacing w:line="264" w:lineRule="exact"/>
              <w:ind w:left="107"/>
              <w:rPr>
                <w:sz w:val="24"/>
              </w:rPr>
            </w:pPr>
            <w:r>
              <w:rPr>
                <w:sz w:val="24"/>
              </w:rPr>
              <w:t>определения учащимся своего места в обществе и в жизни в целом.</w:t>
            </w: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5 класс:</w:t>
            </w:r>
          </w:p>
        </w:tc>
        <w:tc>
          <w:tcPr>
            <w:tcW w:w="2160" w:type="dxa"/>
            <w:tcBorders>
              <w:bottom w:val="nil"/>
            </w:tcBorders>
          </w:tcPr>
          <w:p w:rsidR="00655592" w:rsidRDefault="00DA6F3F">
            <w:pPr>
              <w:pStyle w:val="TableParagraph"/>
              <w:spacing w:line="253" w:lineRule="exact"/>
              <w:ind w:left="107"/>
              <w:rPr>
                <w:sz w:val="24"/>
              </w:rPr>
            </w:pPr>
            <w:r>
              <w:rPr>
                <w:sz w:val="24"/>
              </w:rPr>
              <w:t>- урочная и</w:t>
            </w:r>
          </w:p>
        </w:tc>
        <w:tc>
          <w:tcPr>
            <w:tcW w:w="2881" w:type="dxa"/>
            <w:tcBorders>
              <w:bottom w:val="nil"/>
            </w:tcBorders>
          </w:tcPr>
          <w:p w:rsidR="00655592" w:rsidRDefault="00DA6F3F">
            <w:pPr>
              <w:pStyle w:val="TableParagraph"/>
              <w:spacing w:line="253" w:lineRule="exact"/>
              <w:ind w:left="108"/>
              <w:rPr>
                <w:sz w:val="24"/>
              </w:rPr>
            </w:pPr>
            <w:r>
              <w:rPr>
                <w:sz w:val="24"/>
              </w:rPr>
              <w:t>Диагностический</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ценить и принимать следующие базовые</w:t>
            </w:r>
          </w:p>
        </w:tc>
        <w:tc>
          <w:tcPr>
            <w:tcW w:w="2160" w:type="dxa"/>
            <w:tcBorders>
              <w:top w:val="nil"/>
              <w:bottom w:val="nil"/>
            </w:tcBorders>
          </w:tcPr>
          <w:p w:rsidR="00655592" w:rsidRDefault="00DA6F3F">
            <w:pPr>
              <w:pStyle w:val="TableParagraph"/>
              <w:spacing w:line="256" w:lineRule="exact"/>
              <w:ind w:left="107"/>
              <w:rPr>
                <w:sz w:val="24"/>
              </w:rPr>
            </w:pPr>
            <w:r>
              <w:rPr>
                <w:sz w:val="24"/>
              </w:rPr>
              <w:t>внеурочная</w:t>
            </w:r>
          </w:p>
        </w:tc>
        <w:tc>
          <w:tcPr>
            <w:tcW w:w="2881" w:type="dxa"/>
            <w:tcBorders>
              <w:top w:val="nil"/>
              <w:bottom w:val="nil"/>
            </w:tcBorders>
          </w:tcPr>
          <w:p w:rsidR="00655592" w:rsidRDefault="00DA6F3F">
            <w:pPr>
              <w:pStyle w:val="TableParagraph"/>
              <w:spacing w:line="256" w:lineRule="exact"/>
              <w:ind w:left="108"/>
              <w:rPr>
                <w:sz w:val="24"/>
              </w:rPr>
            </w:pPr>
            <w:r>
              <w:rPr>
                <w:sz w:val="24"/>
              </w:rPr>
              <w:t>опросник «Личностный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ценности: «добро», «терпение», «любовь</w:t>
            </w:r>
          </w:p>
        </w:tc>
        <w:tc>
          <w:tcPr>
            <w:tcW w:w="2160" w:type="dxa"/>
            <w:tcBorders>
              <w:top w:val="nil"/>
              <w:bottom w:val="nil"/>
            </w:tcBorders>
          </w:tcPr>
          <w:p w:rsidR="00655592" w:rsidRDefault="00DA6F3F">
            <w:pPr>
              <w:pStyle w:val="TableParagraph"/>
              <w:spacing w:line="256" w:lineRule="exact"/>
              <w:ind w:left="107"/>
              <w:rPr>
                <w:sz w:val="24"/>
              </w:rPr>
            </w:pPr>
            <w:r>
              <w:rPr>
                <w:sz w:val="24"/>
              </w:rPr>
              <w:t>деятельность;</w:t>
            </w:r>
          </w:p>
        </w:tc>
        <w:tc>
          <w:tcPr>
            <w:tcW w:w="2881" w:type="dxa"/>
            <w:tcBorders>
              <w:top w:val="nil"/>
              <w:bottom w:val="nil"/>
            </w:tcBorders>
          </w:tcPr>
          <w:p w:rsidR="00655592" w:rsidRDefault="00DA6F3F">
            <w:pPr>
              <w:pStyle w:val="TableParagraph"/>
              <w:spacing w:line="256" w:lineRule="exact"/>
              <w:ind w:left="108"/>
              <w:rPr>
                <w:sz w:val="24"/>
              </w:rPr>
            </w:pPr>
            <w:r>
              <w:rPr>
                <w:sz w:val="24"/>
              </w:rPr>
              <w:t>рост»</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 России к своей малой родине»,</w:t>
            </w:r>
          </w:p>
        </w:tc>
        <w:tc>
          <w:tcPr>
            <w:tcW w:w="2160" w:type="dxa"/>
            <w:tcBorders>
              <w:top w:val="nil"/>
              <w:bottom w:val="nil"/>
            </w:tcBorders>
          </w:tcPr>
          <w:p w:rsidR="00655592" w:rsidRDefault="00DA6F3F">
            <w:pPr>
              <w:pStyle w:val="TableParagraph"/>
              <w:spacing w:line="256" w:lineRule="exact"/>
              <w:ind w:left="107"/>
              <w:rPr>
                <w:sz w:val="24"/>
              </w:rPr>
            </w:pPr>
            <w:r>
              <w:rPr>
                <w:sz w:val="24"/>
              </w:rPr>
              <w:t>- этические</w:t>
            </w:r>
          </w:p>
        </w:tc>
        <w:tc>
          <w:tcPr>
            <w:tcW w:w="2881" w:type="dxa"/>
            <w:tcBorders>
              <w:top w:val="nil"/>
              <w:bottom w:val="nil"/>
            </w:tcBorders>
          </w:tcPr>
          <w:p w:rsidR="00655592" w:rsidRDefault="00DA6F3F">
            <w:pPr>
              <w:pStyle w:val="TableParagraph"/>
              <w:spacing w:line="256" w:lineRule="exact"/>
              <w:ind w:left="108"/>
              <w:rPr>
                <w:sz w:val="24"/>
              </w:rPr>
            </w:pPr>
            <w:r>
              <w:rPr>
                <w:sz w:val="24"/>
              </w:rPr>
              <w:t>Личностный опросник</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«природа», «семья», «мир»,</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 лекции,</w:t>
            </w:r>
          </w:p>
        </w:tc>
        <w:tc>
          <w:tcPr>
            <w:tcW w:w="2881" w:type="dxa"/>
            <w:tcBorders>
              <w:top w:val="nil"/>
              <w:bottom w:val="nil"/>
            </w:tcBorders>
          </w:tcPr>
          <w:p w:rsidR="00655592" w:rsidRDefault="00DA6F3F">
            <w:pPr>
              <w:pStyle w:val="TableParagraph"/>
              <w:spacing w:line="256" w:lineRule="exact"/>
              <w:ind w:left="108"/>
              <w:rPr>
                <w:sz w:val="24"/>
              </w:rPr>
            </w:pPr>
            <w:r>
              <w:rPr>
                <w:sz w:val="24"/>
              </w:rPr>
              <w:t>«ОТКЛЭ» Н.И.Рейнвальд</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«справедливость», «желание понимать</w:t>
            </w:r>
          </w:p>
        </w:tc>
        <w:tc>
          <w:tcPr>
            <w:tcW w:w="2160" w:type="dxa"/>
            <w:tcBorders>
              <w:top w:val="nil"/>
              <w:bottom w:val="nil"/>
            </w:tcBorders>
          </w:tcPr>
          <w:p w:rsidR="00655592" w:rsidRDefault="00DA6F3F">
            <w:pPr>
              <w:pStyle w:val="TableParagraph"/>
              <w:spacing w:line="256" w:lineRule="exact"/>
              <w:ind w:left="107"/>
              <w:rPr>
                <w:sz w:val="24"/>
              </w:rPr>
            </w:pPr>
            <w:r>
              <w:rPr>
                <w:sz w:val="24"/>
              </w:rPr>
              <w:t>диспуты;</w:t>
            </w:r>
          </w:p>
        </w:tc>
        <w:tc>
          <w:tcPr>
            <w:tcW w:w="2881" w:type="dxa"/>
            <w:tcBorders>
              <w:top w:val="nil"/>
              <w:bottom w:val="nil"/>
            </w:tcBorders>
          </w:tcPr>
          <w:p w:rsidR="00655592" w:rsidRDefault="00DA6F3F">
            <w:pPr>
              <w:pStyle w:val="TableParagraph"/>
              <w:spacing w:line="256" w:lineRule="exact"/>
              <w:ind w:left="108"/>
              <w:rPr>
                <w:sz w:val="24"/>
              </w:rPr>
            </w:pPr>
            <w:r>
              <w:rPr>
                <w:sz w:val="24"/>
              </w:rPr>
              <w:t>Анкета «Субъективность</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друг друга», «доверие к людям»,</w:t>
            </w:r>
          </w:p>
        </w:tc>
        <w:tc>
          <w:tcPr>
            <w:tcW w:w="2160" w:type="dxa"/>
            <w:tcBorders>
              <w:top w:val="nil"/>
              <w:bottom w:val="nil"/>
            </w:tcBorders>
          </w:tcPr>
          <w:p w:rsidR="00655592" w:rsidRDefault="00DA6F3F">
            <w:pPr>
              <w:pStyle w:val="TableParagraph"/>
              <w:spacing w:line="256" w:lineRule="exact"/>
              <w:ind w:left="107"/>
              <w:rPr>
                <w:sz w:val="24"/>
              </w:rPr>
            </w:pPr>
            <w:r>
              <w:rPr>
                <w:sz w:val="24"/>
              </w:rPr>
              <w:t>- тематические</w:t>
            </w:r>
          </w:p>
        </w:tc>
        <w:tc>
          <w:tcPr>
            <w:tcW w:w="2881" w:type="dxa"/>
            <w:tcBorders>
              <w:top w:val="nil"/>
              <w:bottom w:val="nil"/>
            </w:tcBorders>
          </w:tcPr>
          <w:p w:rsidR="00655592" w:rsidRDefault="00DA6F3F">
            <w:pPr>
              <w:pStyle w:val="TableParagraph"/>
              <w:spacing w:line="256" w:lineRule="exact"/>
              <w:ind w:left="108"/>
              <w:rPr>
                <w:sz w:val="24"/>
              </w:rPr>
            </w:pPr>
            <w:r>
              <w:rPr>
                <w:sz w:val="24"/>
              </w:rPr>
              <w:t>учащихся в</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«милосердие», «честь» и «достоинство»;</w:t>
            </w:r>
          </w:p>
        </w:tc>
        <w:tc>
          <w:tcPr>
            <w:tcW w:w="2160" w:type="dxa"/>
            <w:tcBorders>
              <w:top w:val="nil"/>
              <w:bottom w:val="nil"/>
            </w:tcBorders>
          </w:tcPr>
          <w:p w:rsidR="00655592" w:rsidRDefault="00DA6F3F">
            <w:pPr>
              <w:pStyle w:val="TableParagraph"/>
              <w:spacing w:line="256" w:lineRule="exact"/>
              <w:ind w:left="107"/>
              <w:rPr>
                <w:sz w:val="24"/>
              </w:rPr>
            </w:pPr>
            <w:r>
              <w:rPr>
                <w:sz w:val="24"/>
              </w:rPr>
              <w:t>вечера, турниры</w:t>
            </w:r>
          </w:p>
        </w:tc>
        <w:tc>
          <w:tcPr>
            <w:tcW w:w="2881" w:type="dxa"/>
            <w:tcBorders>
              <w:top w:val="nil"/>
              <w:bottom w:val="nil"/>
            </w:tcBorders>
          </w:tcPr>
          <w:p w:rsidR="00655592" w:rsidRDefault="00DA6F3F">
            <w:pPr>
              <w:pStyle w:val="TableParagraph"/>
              <w:spacing w:line="256" w:lineRule="exact"/>
              <w:ind w:left="108"/>
              <w:rPr>
                <w:sz w:val="24"/>
              </w:rPr>
            </w:pPr>
            <w:r>
              <w:rPr>
                <w:sz w:val="24"/>
              </w:rPr>
              <w:t>образовательном</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уважение к своему народу, развитие</w:t>
            </w:r>
          </w:p>
        </w:tc>
        <w:tc>
          <w:tcPr>
            <w:tcW w:w="2160" w:type="dxa"/>
            <w:tcBorders>
              <w:top w:val="nil"/>
              <w:bottom w:val="nil"/>
            </w:tcBorders>
          </w:tcPr>
          <w:p w:rsidR="00655592" w:rsidRDefault="00DA6F3F">
            <w:pPr>
              <w:pStyle w:val="TableParagraph"/>
              <w:spacing w:line="256" w:lineRule="exact"/>
              <w:ind w:left="107"/>
              <w:rPr>
                <w:sz w:val="24"/>
              </w:rPr>
            </w:pPr>
            <w:r>
              <w:rPr>
                <w:sz w:val="24"/>
              </w:rPr>
              <w:t>знатоков этики;</w:t>
            </w:r>
          </w:p>
        </w:tc>
        <w:tc>
          <w:tcPr>
            <w:tcW w:w="2881" w:type="dxa"/>
            <w:tcBorders>
              <w:top w:val="nil"/>
              <w:bottom w:val="nil"/>
            </w:tcBorders>
          </w:tcPr>
          <w:p w:rsidR="00655592" w:rsidRDefault="00DA6F3F">
            <w:pPr>
              <w:pStyle w:val="TableParagraph"/>
              <w:spacing w:line="256" w:lineRule="exact"/>
              <w:ind w:left="108"/>
              <w:rPr>
                <w:sz w:val="24"/>
              </w:rPr>
            </w:pPr>
            <w:r>
              <w:rPr>
                <w:sz w:val="24"/>
              </w:rPr>
              <w:t>процессе»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толерантности;</w:t>
            </w:r>
          </w:p>
        </w:tc>
        <w:tc>
          <w:tcPr>
            <w:tcW w:w="2160" w:type="dxa"/>
            <w:tcBorders>
              <w:top w:val="nil"/>
              <w:bottom w:val="nil"/>
            </w:tcBorders>
          </w:tcPr>
          <w:p w:rsidR="00655592" w:rsidRDefault="00DA6F3F">
            <w:pPr>
              <w:pStyle w:val="TableParagraph"/>
              <w:spacing w:line="256" w:lineRule="exact"/>
              <w:ind w:left="107"/>
              <w:rPr>
                <w:sz w:val="24"/>
              </w:rPr>
            </w:pPr>
            <w:r>
              <w:rPr>
                <w:sz w:val="24"/>
              </w:rPr>
              <w:t>-совместная</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освоения личностного смысла учения,</w:t>
            </w:r>
          </w:p>
        </w:tc>
        <w:tc>
          <w:tcPr>
            <w:tcW w:w="2160" w:type="dxa"/>
            <w:tcBorders>
              <w:top w:val="nil"/>
              <w:bottom w:val="nil"/>
            </w:tcBorders>
          </w:tcPr>
          <w:p w:rsidR="00655592" w:rsidRDefault="00DA6F3F">
            <w:pPr>
              <w:pStyle w:val="TableParagraph"/>
              <w:spacing w:line="256" w:lineRule="exact"/>
              <w:ind w:left="107"/>
              <w:rPr>
                <w:sz w:val="24"/>
              </w:rPr>
            </w:pPr>
            <w:r>
              <w:rPr>
                <w:sz w:val="24"/>
              </w:rPr>
              <w:t>деятельность,</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выбор дальнейшего образовательного</w:t>
            </w:r>
          </w:p>
        </w:tc>
        <w:tc>
          <w:tcPr>
            <w:tcW w:w="2160" w:type="dxa"/>
            <w:tcBorders>
              <w:top w:val="nil"/>
              <w:bottom w:val="nil"/>
            </w:tcBorders>
          </w:tcPr>
          <w:p w:rsidR="00655592" w:rsidRDefault="00DA6F3F">
            <w:pPr>
              <w:pStyle w:val="TableParagraph"/>
              <w:spacing w:line="256" w:lineRule="exact"/>
              <w:ind w:left="107"/>
              <w:rPr>
                <w:sz w:val="24"/>
              </w:rPr>
            </w:pPr>
            <w:r>
              <w:rPr>
                <w:sz w:val="24"/>
              </w:rPr>
              <w:t>сотрудничество.</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маршрута;</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оценка жизненных ситуаций и поступков</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героев художественных текстов с точки</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зрения общечеловеческих норм,</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нравственных и этических ценностей</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гражданина России;</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выполнение норм и требований школьной</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жизни и обязанностей ученика; знание</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прав учащихся и умение ими</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8"/>
        </w:trPr>
        <w:tc>
          <w:tcPr>
            <w:tcW w:w="4609" w:type="dxa"/>
            <w:tcBorders>
              <w:top w:val="nil"/>
            </w:tcBorders>
          </w:tcPr>
          <w:p w:rsidR="00655592" w:rsidRDefault="00DA6F3F">
            <w:pPr>
              <w:pStyle w:val="TableParagraph"/>
              <w:spacing w:line="259" w:lineRule="exact"/>
              <w:ind w:left="107"/>
              <w:rPr>
                <w:sz w:val="24"/>
              </w:rPr>
            </w:pPr>
            <w:r>
              <w:rPr>
                <w:sz w:val="24"/>
              </w:rPr>
              <w:t>пользоваться.</w:t>
            </w:r>
          </w:p>
        </w:tc>
        <w:tc>
          <w:tcPr>
            <w:tcW w:w="2160" w:type="dxa"/>
            <w:tcBorders>
              <w:top w:val="nil"/>
            </w:tcBorders>
          </w:tcPr>
          <w:p w:rsidR="00655592" w:rsidRDefault="00655592">
            <w:pPr>
              <w:pStyle w:val="TableParagraph"/>
              <w:rPr>
                <w:sz w:val="20"/>
              </w:rPr>
            </w:pPr>
          </w:p>
        </w:tc>
        <w:tc>
          <w:tcPr>
            <w:tcW w:w="2881" w:type="dxa"/>
            <w:tcBorders>
              <w:top w:val="nil"/>
            </w:tcBorders>
          </w:tcPr>
          <w:p w:rsidR="00655592" w:rsidRDefault="00655592">
            <w:pPr>
              <w:pStyle w:val="TableParagraph"/>
              <w:rPr>
                <w:sz w:val="20"/>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6 класс:</w:t>
            </w:r>
          </w:p>
        </w:tc>
        <w:tc>
          <w:tcPr>
            <w:tcW w:w="2160" w:type="dxa"/>
            <w:tcBorders>
              <w:bottom w:val="nil"/>
            </w:tcBorders>
          </w:tcPr>
          <w:p w:rsidR="00655592" w:rsidRDefault="00DA6F3F">
            <w:pPr>
              <w:pStyle w:val="TableParagraph"/>
              <w:spacing w:line="253" w:lineRule="exact"/>
              <w:ind w:left="107"/>
              <w:rPr>
                <w:sz w:val="24"/>
              </w:rPr>
            </w:pPr>
            <w:r>
              <w:rPr>
                <w:sz w:val="24"/>
              </w:rPr>
              <w:t>- урочная и</w:t>
            </w:r>
          </w:p>
        </w:tc>
        <w:tc>
          <w:tcPr>
            <w:tcW w:w="2881" w:type="dxa"/>
            <w:tcBorders>
              <w:bottom w:val="nil"/>
            </w:tcBorders>
          </w:tcPr>
          <w:p w:rsidR="00655592" w:rsidRDefault="00DA6F3F">
            <w:pPr>
              <w:pStyle w:val="TableParagraph"/>
              <w:spacing w:line="253" w:lineRule="exact"/>
              <w:ind w:left="108"/>
              <w:rPr>
                <w:sz w:val="24"/>
              </w:rPr>
            </w:pPr>
            <w:r>
              <w:rPr>
                <w:sz w:val="24"/>
              </w:rPr>
              <w:t>Диагностический</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создание историко-географического</w:t>
            </w:r>
          </w:p>
        </w:tc>
        <w:tc>
          <w:tcPr>
            <w:tcW w:w="2160" w:type="dxa"/>
            <w:tcBorders>
              <w:top w:val="nil"/>
              <w:bottom w:val="nil"/>
            </w:tcBorders>
          </w:tcPr>
          <w:p w:rsidR="00655592" w:rsidRDefault="00DA6F3F">
            <w:pPr>
              <w:pStyle w:val="TableParagraph"/>
              <w:spacing w:line="256" w:lineRule="exact"/>
              <w:ind w:left="107"/>
              <w:rPr>
                <w:sz w:val="24"/>
              </w:rPr>
            </w:pPr>
            <w:r>
              <w:rPr>
                <w:sz w:val="24"/>
              </w:rPr>
              <w:t>внеурочная</w:t>
            </w:r>
          </w:p>
        </w:tc>
        <w:tc>
          <w:tcPr>
            <w:tcW w:w="2881" w:type="dxa"/>
            <w:tcBorders>
              <w:top w:val="nil"/>
              <w:bottom w:val="nil"/>
            </w:tcBorders>
          </w:tcPr>
          <w:p w:rsidR="00655592" w:rsidRDefault="00DA6F3F">
            <w:pPr>
              <w:pStyle w:val="TableParagraph"/>
              <w:spacing w:line="256" w:lineRule="exact"/>
              <w:ind w:left="108"/>
              <w:rPr>
                <w:sz w:val="24"/>
              </w:rPr>
            </w:pPr>
            <w:r>
              <w:rPr>
                <w:sz w:val="24"/>
              </w:rPr>
              <w:t>опросник «Личностный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образа, включающего представление о</w:t>
            </w:r>
          </w:p>
        </w:tc>
        <w:tc>
          <w:tcPr>
            <w:tcW w:w="2160" w:type="dxa"/>
            <w:tcBorders>
              <w:top w:val="nil"/>
              <w:bottom w:val="nil"/>
            </w:tcBorders>
          </w:tcPr>
          <w:p w:rsidR="00655592" w:rsidRDefault="00DA6F3F">
            <w:pPr>
              <w:pStyle w:val="TableParagraph"/>
              <w:spacing w:line="256" w:lineRule="exact"/>
              <w:ind w:left="107"/>
              <w:rPr>
                <w:sz w:val="24"/>
              </w:rPr>
            </w:pPr>
            <w:r>
              <w:rPr>
                <w:sz w:val="24"/>
              </w:rPr>
              <w:t>деятельность;</w:t>
            </w:r>
          </w:p>
        </w:tc>
        <w:tc>
          <w:tcPr>
            <w:tcW w:w="2881" w:type="dxa"/>
            <w:tcBorders>
              <w:top w:val="nil"/>
              <w:bottom w:val="nil"/>
            </w:tcBorders>
          </w:tcPr>
          <w:p w:rsidR="00655592" w:rsidRDefault="00DA6F3F">
            <w:pPr>
              <w:pStyle w:val="TableParagraph"/>
              <w:spacing w:line="256" w:lineRule="exact"/>
              <w:ind w:left="108"/>
              <w:rPr>
                <w:sz w:val="24"/>
              </w:rPr>
            </w:pPr>
            <w:r>
              <w:rPr>
                <w:sz w:val="24"/>
              </w:rPr>
              <w:t>рост»</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территории и границах России, ее</w:t>
            </w:r>
          </w:p>
        </w:tc>
        <w:tc>
          <w:tcPr>
            <w:tcW w:w="2160" w:type="dxa"/>
            <w:tcBorders>
              <w:top w:val="nil"/>
              <w:bottom w:val="nil"/>
            </w:tcBorders>
          </w:tcPr>
          <w:p w:rsidR="00655592" w:rsidRDefault="00DA6F3F">
            <w:pPr>
              <w:pStyle w:val="TableParagraph"/>
              <w:spacing w:line="256" w:lineRule="exact"/>
              <w:ind w:left="107"/>
              <w:rPr>
                <w:sz w:val="24"/>
              </w:rPr>
            </w:pPr>
            <w:r>
              <w:rPr>
                <w:sz w:val="24"/>
              </w:rPr>
              <w:t>- этические</w:t>
            </w:r>
          </w:p>
        </w:tc>
        <w:tc>
          <w:tcPr>
            <w:tcW w:w="2881" w:type="dxa"/>
            <w:tcBorders>
              <w:top w:val="nil"/>
              <w:bottom w:val="nil"/>
            </w:tcBorders>
          </w:tcPr>
          <w:p w:rsidR="00655592" w:rsidRDefault="00DA6F3F">
            <w:pPr>
              <w:pStyle w:val="TableParagraph"/>
              <w:spacing w:line="256" w:lineRule="exact"/>
              <w:ind w:left="108"/>
              <w:rPr>
                <w:sz w:val="24"/>
              </w:rPr>
            </w:pPr>
            <w:r>
              <w:rPr>
                <w:sz w:val="24"/>
              </w:rPr>
              <w:t>Пословицы (методика</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географических особенностях, знание</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 лекции,</w:t>
            </w:r>
          </w:p>
        </w:tc>
        <w:tc>
          <w:tcPr>
            <w:tcW w:w="2881" w:type="dxa"/>
            <w:tcBorders>
              <w:top w:val="nil"/>
              <w:bottom w:val="nil"/>
            </w:tcBorders>
          </w:tcPr>
          <w:p w:rsidR="00655592" w:rsidRDefault="00DA6F3F">
            <w:pPr>
              <w:pStyle w:val="TableParagraph"/>
              <w:spacing w:line="256" w:lineRule="exact"/>
              <w:ind w:left="108"/>
              <w:rPr>
                <w:sz w:val="24"/>
              </w:rPr>
            </w:pPr>
            <w:r>
              <w:rPr>
                <w:sz w:val="24"/>
              </w:rPr>
              <w:t>С.М.Петровой)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основных исторических событий развития</w:t>
            </w:r>
          </w:p>
        </w:tc>
        <w:tc>
          <w:tcPr>
            <w:tcW w:w="2160" w:type="dxa"/>
            <w:tcBorders>
              <w:top w:val="nil"/>
              <w:bottom w:val="nil"/>
            </w:tcBorders>
          </w:tcPr>
          <w:p w:rsidR="00655592" w:rsidRDefault="00DA6F3F">
            <w:pPr>
              <w:pStyle w:val="TableParagraph"/>
              <w:spacing w:line="256" w:lineRule="exact"/>
              <w:ind w:left="107"/>
              <w:rPr>
                <w:sz w:val="24"/>
              </w:rPr>
            </w:pPr>
            <w:r>
              <w:rPr>
                <w:sz w:val="24"/>
              </w:rPr>
              <w:t>диспуты;</w:t>
            </w:r>
          </w:p>
        </w:tc>
        <w:tc>
          <w:tcPr>
            <w:tcW w:w="2881" w:type="dxa"/>
            <w:tcBorders>
              <w:top w:val="nil"/>
              <w:bottom w:val="nil"/>
            </w:tcBorders>
          </w:tcPr>
          <w:p w:rsidR="00655592" w:rsidRDefault="00DA6F3F">
            <w:pPr>
              <w:pStyle w:val="TableParagraph"/>
              <w:spacing w:line="256" w:lineRule="exact"/>
              <w:ind w:left="108"/>
              <w:rPr>
                <w:sz w:val="24"/>
              </w:rPr>
            </w:pPr>
            <w:r>
              <w:rPr>
                <w:sz w:val="24"/>
              </w:rPr>
              <w:t>Методика</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государственности и общества;</w:t>
            </w:r>
          </w:p>
        </w:tc>
        <w:tc>
          <w:tcPr>
            <w:tcW w:w="2160" w:type="dxa"/>
            <w:tcBorders>
              <w:top w:val="nil"/>
              <w:bottom w:val="nil"/>
            </w:tcBorders>
          </w:tcPr>
          <w:p w:rsidR="00655592" w:rsidRDefault="00DA6F3F">
            <w:pPr>
              <w:pStyle w:val="TableParagraph"/>
              <w:spacing w:line="256" w:lineRule="exact"/>
              <w:ind w:left="107"/>
              <w:rPr>
                <w:sz w:val="24"/>
              </w:rPr>
            </w:pPr>
            <w:r>
              <w:rPr>
                <w:sz w:val="24"/>
              </w:rPr>
              <w:t>- тематические</w:t>
            </w:r>
          </w:p>
        </w:tc>
        <w:tc>
          <w:tcPr>
            <w:tcW w:w="2881" w:type="dxa"/>
            <w:tcBorders>
              <w:top w:val="nil"/>
              <w:bottom w:val="nil"/>
            </w:tcBorders>
          </w:tcPr>
          <w:p w:rsidR="00655592" w:rsidRDefault="00DA6F3F">
            <w:pPr>
              <w:pStyle w:val="TableParagraph"/>
              <w:spacing w:line="256" w:lineRule="exact"/>
              <w:ind w:left="108"/>
              <w:rPr>
                <w:sz w:val="24"/>
              </w:rPr>
            </w:pPr>
            <w:r>
              <w:rPr>
                <w:sz w:val="24"/>
              </w:rPr>
              <w:t>«Психологическая</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формирование образа социально-</w:t>
            </w:r>
          </w:p>
        </w:tc>
        <w:tc>
          <w:tcPr>
            <w:tcW w:w="2160" w:type="dxa"/>
            <w:tcBorders>
              <w:top w:val="nil"/>
              <w:bottom w:val="nil"/>
            </w:tcBorders>
          </w:tcPr>
          <w:p w:rsidR="00655592" w:rsidRDefault="00DA6F3F">
            <w:pPr>
              <w:pStyle w:val="TableParagraph"/>
              <w:spacing w:line="256" w:lineRule="exact"/>
              <w:ind w:left="107"/>
              <w:rPr>
                <w:sz w:val="24"/>
              </w:rPr>
            </w:pPr>
            <w:r>
              <w:rPr>
                <w:sz w:val="24"/>
              </w:rPr>
              <w:t>вечера, турниры</w:t>
            </w:r>
          </w:p>
        </w:tc>
        <w:tc>
          <w:tcPr>
            <w:tcW w:w="2881" w:type="dxa"/>
            <w:tcBorders>
              <w:top w:val="nil"/>
              <w:bottom w:val="nil"/>
            </w:tcBorders>
          </w:tcPr>
          <w:p w:rsidR="00655592" w:rsidRDefault="00DA6F3F">
            <w:pPr>
              <w:pStyle w:val="TableParagraph"/>
              <w:spacing w:line="256" w:lineRule="exact"/>
              <w:ind w:left="108"/>
              <w:rPr>
                <w:sz w:val="24"/>
              </w:rPr>
            </w:pPr>
            <w:r>
              <w:rPr>
                <w:sz w:val="24"/>
              </w:rPr>
              <w:t>культура личности»</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политического устройства России,</w:t>
            </w:r>
          </w:p>
        </w:tc>
        <w:tc>
          <w:tcPr>
            <w:tcW w:w="2160" w:type="dxa"/>
            <w:tcBorders>
              <w:top w:val="nil"/>
              <w:bottom w:val="nil"/>
            </w:tcBorders>
          </w:tcPr>
          <w:p w:rsidR="00655592" w:rsidRDefault="00DA6F3F">
            <w:pPr>
              <w:pStyle w:val="TableParagraph"/>
              <w:spacing w:line="256" w:lineRule="exact"/>
              <w:ind w:left="107"/>
              <w:rPr>
                <w:sz w:val="24"/>
              </w:rPr>
            </w:pPr>
            <w:r>
              <w:rPr>
                <w:sz w:val="24"/>
              </w:rPr>
              <w:t>знатоков этики;</w:t>
            </w:r>
          </w:p>
        </w:tc>
        <w:tc>
          <w:tcPr>
            <w:tcW w:w="2881" w:type="dxa"/>
            <w:tcBorders>
              <w:top w:val="nil"/>
              <w:bottom w:val="nil"/>
            </w:tcBorders>
          </w:tcPr>
          <w:p w:rsidR="00655592" w:rsidRDefault="00DA6F3F">
            <w:pPr>
              <w:pStyle w:val="TableParagraph"/>
              <w:spacing w:line="256" w:lineRule="exact"/>
              <w:ind w:left="108"/>
              <w:rPr>
                <w:sz w:val="24"/>
              </w:rPr>
            </w:pPr>
            <w:r>
              <w:rPr>
                <w:sz w:val="24"/>
              </w:rPr>
              <w:t>(Т.А.Огнева,</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представления о ее государственной</w:t>
            </w:r>
          </w:p>
        </w:tc>
        <w:tc>
          <w:tcPr>
            <w:tcW w:w="2160" w:type="dxa"/>
            <w:tcBorders>
              <w:top w:val="nil"/>
              <w:bottom w:val="nil"/>
            </w:tcBorders>
          </w:tcPr>
          <w:p w:rsidR="00655592" w:rsidRDefault="00DA6F3F">
            <w:pPr>
              <w:pStyle w:val="TableParagraph"/>
              <w:spacing w:line="256" w:lineRule="exact"/>
              <w:ind w:left="107"/>
              <w:rPr>
                <w:sz w:val="24"/>
              </w:rPr>
            </w:pPr>
            <w:r>
              <w:rPr>
                <w:sz w:val="24"/>
              </w:rPr>
              <w:t>-совместная</w:t>
            </w:r>
          </w:p>
        </w:tc>
        <w:tc>
          <w:tcPr>
            <w:tcW w:w="2881" w:type="dxa"/>
            <w:tcBorders>
              <w:top w:val="nil"/>
              <w:bottom w:val="nil"/>
            </w:tcBorders>
          </w:tcPr>
          <w:p w:rsidR="00655592" w:rsidRDefault="00DA6F3F">
            <w:pPr>
              <w:pStyle w:val="TableParagraph"/>
              <w:spacing w:line="256" w:lineRule="exact"/>
              <w:ind w:left="108"/>
              <w:rPr>
                <w:sz w:val="24"/>
              </w:rPr>
            </w:pPr>
            <w:r>
              <w:rPr>
                <w:sz w:val="24"/>
              </w:rPr>
              <w:t>О.И.Мотков)</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организации, символике, знание</w:t>
            </w:r>
          </w:p>
        </w:tc>
        <w:tc>
          <w:tcPr>
            <w:tcW w:w="2160" w:type="dxa"/>
            <w:tcBorders>
              <w:top w:val="nil"/>
              <w:bottom w:val="nil"/>
            </w:tcBorders>
          </w:tcPr>
          <w:p w:rsidR="00655592" w:rsidRDefault="00DA6F3F">
            <w:pPr>
              <w:pStyle w:val="TableParagraph"/>
              <w:spacing w:line="256" w:lineRule="exact"/>
              <w:ind w:left="107"/>
              <w:rPr>
                <w:sz w:val="24"/>
              </w:rPr>
            </w:pPr>
            <w:r>
              <w:rPr>
                <w:sz w:val="24"/>
              </w:rPr>
              <w:t>деятельность,</w:t>
            </w:r>
          </w:p>
        </w:tc>
        <w:tc>
          <w:tcPr>
            <w:tcW w:w="2881" w:type="dxa"/>
            <w:tcBorders>
              <w:top w:val="nil"/>
              <w:bottom w:val="nil"/>
            </w:tcBorders>
          </w:tcPr>
          <w:p w:rsidR="00655592" w:rsidRDefault="00655592">
            <w:pPr>
              <w:pStyle w:val="TableParagraph"/>
              <w:rPr>
                <w:sz w:val="20"/>
              </w:rPr>
            </w:pPr>
          </w:p>
        </w:tc>
      </w:tr>
      <w:tr w:rsidR="00655592">
        <w:trPr>
          <w:trHeight w:val="278"/>
        </w:trPr>
        <w:tc>
          <w:tcPr>
            <w:tcW w:w="4609" w:type="dxa"/>
            <w:tcBorders>
              <w:top w:val="nil"/>
            </w:tcBorders>
          </w:tcPr>
          <w:p w:rsidR="00655592" w:rsidRDefault="00DA6F3F">
            <w:pPr>
              <w:pStyle w:val="TableParagraph"/>
              <w:spacing w:line="259" w:lineRule="exact"/>
              <w:ind w:left="107"/>
              <w:rPr>
                <w:sz w:val="24"/>
              </w:rPr>
            </w:pPr>
            <w:r>
              <w:rPr>
                <w:sz w:val="24"/>
              </w:rPr>
              <w:t>государственных праздников;</w:t>
            </w:r>
          </w:p>
        </w:tc>
        <w:tc>
          <w:tcPr>
            <w:tcW w:w="2160" w:type="dxa"/>
            <w:tcBorders>
              <w:top w:val="nil"/>
            </w:tcBorders>
          </w:tcPr>
          <w:p w:rsidR="00655592" w:rsidRDefault="00DA6F3F">
            <w:pPr>
              <w:pStyle w:val="TableParagraph"/>
              <w:spacing w:line="259" w:lineRule="exact"/>
              <w:ind w:left="107"/>
              <w:rPr>
                <w:sz w:val="24"/>
              </w:rPr>
            </w:pPr>
            <w:r>
              <w:rPr>
                <w:sz w:val="24"/>
              </w:rPr>
              <w:t>сотрудничество;</w:t>
            </w:r>
          </w:p>
        </w:tc>
        <w:tc>
          <w:tcPr>
            <w:tcW w:w="2881" w:type="dxa"/>
            <w:tcBorders>
              <w:top w:val="nil"/>
            </w:tcBorders>
          </w:tcPr>
          <w:p w:rsidR="00655592" w:rsidRDefault="00655592">
            <w:pPr>
              <w:pStyle w:val="TableParagraph"/>
              <w:rPr>
                <w:sz w:val="20"/>
              </w:rPr>
            </w:pPr>
          </w:p>
        </w:tc>
      </w:tr>
    </w:tbl>
    <w:p w:rsidR="00655592" w:rsidRDefault="00655592">
      <w:pPr>
        <w:rPr>
          <w:sz w:val="20"/>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3035"/>
        </w:trPr>
        <w:tc>
          <w:tcPr>
            <w:tcW w:w="4609" w:type="dxa"/>
          </w:tcPr>
          <w:p w:rsidR="00655592" w:rsidRDefault="00DA6F3F">
            <w:pPr>
              <w:pStyle w:val="TableParagraph"/>
              <w:ind w:left="107" w:right="633"/>
              <w:rPr>
                <w:sz w:val="24"/>
              </w:rPr>
            </w:pPr>
            <w:r>
              <w:rPr>
                <w:sz w:val="24"/>
              </w:rPr>
              <w:lastRenderedPageBreak/>
              <w:t>уважение и принятие других народов России и мира, межэтническая толерантность, готовность к равноправному сотрудничеству; гражданский патриотизм, любовь к</w:t>
            </w:r>
          </w:p>
          <w:p w:rsidR="00655592" w:rsidRDefault="00DA6F3F">
            <w:pPr>
              <w:pStyle w:val="TableParagraph"/>
              <w:spacing w:line="270" w:lineRule="atLeast"/>
              <w:ind w:left="107" w:right="132"/>
              <w:rPr>
                <w:sz w:val="24"/>
              </w:rPr>
            </w:pPr>
            <w:r>
              <w:rPr>
                <w:sz w:val="24"/>
              </w:rPr>
              <w:t>Родине, чувство гордости за свою страну; 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160" w:type="dxa"/>
          </w:tcPr>
          <w:p w:rsidR="00655592" w:rsidRDefault="00DA6F3F">
            <w:pPr>
              <w:pStyle w:val="TableParagraph"/>
              <w:ind w:left="107" w:right="127"/>
              <w:rPr>
                <w:sz w:val="24"/>
              </w:rPr>
            </w:pPr>
            <w:r>
              <w:rPr>
                <w:sz w:val="24"/>
              </w:rPr>
              <w:t>- психологические тренинги</w:t>
            </w:r>
          </w:p>
        </w:tc>
        <w:tc>
          <w:tcPr>
            <w:tcW w:w="2881" w:type="dxa"/>
          </w:tcPr>
          <w:p w:rsidR="00655592" w:rsidRDefault="00655592">
            <w:pPr>
              <w:pStyle w:val="TableParagraph"/>
              <w:rPr>
                <w:sz w:val="24"/>
              </w:rPr>
            </w:pPr>
          </w:p>
        </w:tc>
      </w:tr>
      <w:tr w:rsidR="00655592">
        <w:trPr>
          <w:trHeight w:val="5520"/>
        </w:trPr>
        <w:tc>
          <w:tcPr>
            <w:tcW w:w="4609" w:type="dxa"/>
          </w:tcPr>
          <w:p w:rsidR="00655592" w:rsidRDefault="00DA6F3F">
            <w:pPr>
              <w:pStyle w:val="TableParagraph"/>
              <w:spacing w:line="263" w:lineRule="exact"/>
              <w:ind w:left="107"/>
              <w:rPr>
                <w:sz w:val="24"/>
              </w:rPr>
            </w:pPr>
            <w:r>
              <w:rPr>
                <w:sz w:val="24"/>
              </w:rPr>
              <w:t>7 класс:</w:t>
            </w:r>
          </w:p>
          <w:p w:rsidR="00655592" w:rsidRDefault="00DA6F3F">
            <w:pPr>
              <w:pStyle w:val="TableParagraph"/>
              <w:ind w:left="107"/>
              <w:rPr>
                <w:sz w:val="24"/>
              </w:rPr>
            </w:pPr>
            <w:r>
              <w:rPr>
                <w:sz w:val="24"/>
              </w:rPr>
              <w:t>знание о своей этнической</w:t>
            </w:r>
          </w:p>
          <w:p w:rsidR="00655592" w:rsidRDefault="00DA6F3F">
            <w:pPr>
              <w:pStyle w:val="TableParagraph"/>
              <w:ind w:left="107" w:right="162"/>
              <w:rPr>
                <w:sz w:val="24"/>
              </w:rPr>
            </w:pPr>
            <w:r>
              <w:rPr>
                <w:sz w:val="24"/>
              </w:rPr>
              <w:t>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w:t>
            </w:r>
            <w:r>
              <w:rPr>
                <w:spacing w:val="-2"/>
                <w:sz w:val="24"/>
              </w:rPr>
              <w:t xml:space="preserve"> </w:t>
            </w:r>
            <w:r>
              <w:rPr>
                <w:sz w:val="24"/>
              </w:rPr>
              <w:t>идентичности;</w:t>
            </w:r>
          </w:p>
          <w:p w:rsidR="00655592" w:rsidRDefault="00DA6F3F">
            <w:pPr>
              <w:pStyle w:val="TableParagraph"/>
              <w:ind w:left="107" w:right="778"/>
              <w:rPr>
                <w:sz w:val="24"/>
              </w:rPr>
            </w:pPr>
            <w:r>
              <w:rPr>
                <w:sz w:val="24"/>
              </w:rPr>
              <w:t>уважение личности, ее</w:t>
            </w:r>
            <w:r>
              <w:rPr>
                <w:spacing w:val="-14"/>
                <w:sz w:val="24"/>
              </w:rPr>
              <w:t xml:space="preserve"> </w:t>
            </w:r>
            <w:r>
              <w:rPr>
                <w:sz w:val="24"/>
              </w:rPr>
              <w:t>достоинства, доброжелательное отношение</w:t>
            </w:r>
            <w:r>
              <w:rPr>
                <w:spacing w:val="55"/>
                <w:sz w:val="24"/>
              </w:rPr>
              <w:t xml:space="preserve"> </w:t>
            </w:r>
            <w:r>
              <w:rPr>
                <w:sz w:val="24"/>
              </w:rPr>
              <w:t>к</w:t>
            </w:r>
          </w:p>
          <w:p w:rsidR="00655592" w:rsidRDefault="00DA6F3F">
            <w:pPr>
              <w:pStyle w:val="TableParagraph"/>
              <w:spacing w:before="1"/>
              <w:ind w:left="107" w:right="571"/>
              <w:rPr>
                <w:sz w:val="24"/>
              </w:rPr>
            </w:pPr>
            <w:r>
              <w:rPr>
                <w:sz w:val="24"/>
              </w:rPr>
              <w:t>окружающим, нетерпимость к любым видам насилия и готовность противостоять им;</w:t>
            </w:r>
          </w:p>
          <w:p w:rsidR="00655592" w:rsidRDefault="00DA6F3F">
            <w:pPr>
              <w:pStyle w:val="TableParagraph"/>
              <w:ind w:left="107" w:right="454"/>
              <w:rPr>
                <w:sz w:val="24"/>
              </w:rPr>
            </w:pPr>
            <w:r>
              <w:rPr>
                <w:sz w:val="24"/>
              </w:rPr>
              <w:t>уважение ценностей семьи, любовь к природе, признание ценности здоровья своего и других людей, оптимизм в восприятии мира;</w:t>
            </w:r>
          </w:p>
          <w:p w:rsidR="00655592" w:rsidRDefault="00DA6F3F">
            <w:pPr>
              <w:pStyle w:val="TableParagraph"/>
              <w:spacing w:line="270" w:lineRule="atLeast"/>
              <w:ind w:left="107" w:right="475"/>
              <w:rPr>
                <w:sz w:val="24"/>
              </w:rPr>
            </w:pPr>
            <w:r>
              <w:rPr>
                <w:sz w:val="24"/>
              </w:rPr>
              <w:t>умение вести диалог на основе равноправных отношений и взаимного уважения, конструктивное разрешение конфликтов.</w:t>
            </w:r>
          </w:p>
        </w:tc>
        <w:tc>
          <w:tcPr>
            <w:tcW w:w="2160" w:type="dxa"/>
          </w:tcPr>
          <w:p w:rsidR="00655592" w:rsidRDefault="00DA6F3F" w:rsidP="00CC416B">
            <w:pPr>
              <w:pStyle w:val="TableParagraph"/>
              <w:numPr>
                <w:ilvl w:val="0"/>
                <w:numId w:val="199"/>
              </w:numPr>
              <w:tabs>
                <w:tab w:val="left" w:pos="250"/>
              </w:tabs>
              <w:ind w:right="869" w:firstLine="0"/>
              <w:rPr>
                <w:sz w:val="24"/>
              </w:rPr>
            </w:pPr>
            <w:r>
              <w:rPr>
                <w:sz w:val="24"/>
              </w:rPr>
              <w:t xml:space="preserve">урочная и </w:t>
            </w:r>
            <w:r>
              <w:rPr>
                <w:spacing w:val="-1"/>
                <w:sz w:val="24"/>
              </w:rPr>
              <w:t>внеурочная</w:t>
            </w:r>
          </w:p>
          <w:p w:rsidR="00655592" w:rsidRDefault="00DA6F3F">
            <w:pPr>
              <w:pStyle w:val="TableParagraph"/>
              <w:ind w:left="107"/>
              <w:rPr>
                <w:sz w:val="24"/>
              </w:rPr>
            </w:pPr>
            <w:r>
              <w:rPr>
                <w:sz w:val="24"/>
              </w:rPr>
              <w:t>деятельность;</w:t>
            </w:r>
          </w:p>
          <w:p w:rsidR="00655592" w:rsidRDefault="00DA6F3F" w:rsidP="00CC416B">
            <w:pPr>
              <w:pStyle w:val="TableParagraph"/>
              <w:numPr>
                <w:ilvl w:val="0"/>
                <w:numId w:val="199"/>
              </w:numPr>
              <w:tabs>
                <w:tab w:val="left" w:pos="247"/>
              </w:tabs>
              <w:ind w:left="247" w:hanging="140"/>
              <w:rPr>
                <w:sz w:val="24"/>
              </w:rPr>
            </w:pPr>
            <w:r>
              <w:rPr>
                <w:sz w:val="24"/>
              </w:rPr>
              <w:t>этические</w:t>
            </w:r>
          </w:p>
          <w:p w:rsidR="00655592" w:rsidRDefault="00DA6F3F">
            <w:pPr>
              <w:pStyle w:val="TableParagraph"/>
              <w:ind w:left="107" w:right="389"/>
              <w:rPr>
                <w:sz w:val="24"/>
              </w:rPr>
            </w:pPr>
            <w:r>
              <w:rPr>
                <w:sz w:val="24"/>
              </w:rPr>
              <w:t>беседы, лекции, диспуты;</w:t>
            </w:r>
          </w:p>
          <w:p w:rsidR="00655592" w:rsidRDefault="00DA6F3F" w:rsidP="00CC416B">
            <w:pPr>
              <w:pStyle w:val="TableParagraph"/>
              <w:numPr>
                <w:ilvl w:val="0"/>
                <w:numId w:val="199"/>
              </w:numPr>
              <w:tabs>
                <w:tab w:val="left" w:pos="247"/>
              </w:tabs>
              <w:ind w:right="365" w:firstLine="0"/>
              <w:rPr>
                <w:sz w:val="24"/>
              </w:rPr>
            </w:pPr>
            <w:r>
              <w:rPr>
                <w:sz w:val="24"/>
              </w:rPr>
              <w:t xml:space="preserve">тематические вечера, </w:t>
            </w:r>
            <w:r>
              <w:rPr>
                <w:spacing w:val="-3"/>
                <w:sz w:val="24"/>
              </w:rPr>
              <w:t xml:space="preserve">турниры </w:t>
            </w:r>
            <w:r>
              <w:rPr>
                <w:sz w:val="24"/>
              </w:rPr>
              <w:t>знатоков</w:t>
            </w:r>
            <w:r>
              <w:rPr>
                <w:spacing w:val="-3"/>
                <w:sz w:val="24"/>
              </w:rPr>
              <w:t xml:space="preserve"> </w:t>
            </w:r>
            <w:r>
              <w:rPr>
                <w:sz w:val="24"/>
              </w:rPr>
              <w:t>этики;</w:t>
            </w:r>
          </w:p>
          <w:p w:rsidR="00655592" w:rsidRDefault="00DA6F3F">
            <w:pPr>
              <w:pStyle w:val="TableParagraph"/>
              <w:ind w:left="107" w:right="614"/>
              <w:rPr>
                <w:sz w:val="24"/>
              </w:rPr>
            </w:pPr>
            <w:r>
              <w:rPr>
                <w:sz w:val="24"/>
              </w:rPr>
              <w:t>-совместная деятельность,</w:t>
            </w:r>
          </w:p>
          <w:p w:rsidR="00655592" w:rsidRDefault="00DA6F3F">
            <w:pPr>
              <w:pStyle w:val="TableParagraph"/>
              <w:ind w:left="107"/>
              <w:rPr>
                <w:sz w:val="24"/>
              </w:rPr>
            </w:pPr>
            <w:r>
              <w:rPr>
                <w:sz w:val="24"/>
              </w:rPr>
              <w:t>сотрудничество;</w:t>
            </w:r>
          </w:p>
          <w:p w:rsidR="00655592" w:rsidRDefault="00DA6F3F" w:rsidP="00CC416B">
            <w:pPr>
              <w:pStyle w:val="TableParagraph"/>
              <w:numPr>
                <w:ilvl w:val="0"/>
                <w:numId w:val="199"/>
              </w:numPr>
              <w:tabs>
                <w:tab w:val="left" w:pos="247"/>
              </w:tabs>
              <w:ind w:right="144" w:firstLine="0"/>
              <w:rPr>
                <w:sz w:val="24"/>
              </w:rPr>
            </w:pPr>
            <w:r>
              <w:rPr>
                <w:spacing w:val="-1"/>
                <w:sz w:val="24"/>
              </w:rPr>
              <w:t xml:space="preserve">психологические </w:t>
            </w:r>
            <w:r>
              <w:rPr>
                <w:sz w:val="24"/>
              </w:rPr>
              <w:t>практикумы.</w:t>
            </w:r>
          </w:p>
        </w:tc>
        <w:tc>
          <w:tcPr>
            <w:tcW w:w="2881" w:type="dxa"/>
          </w:tcPr>
          <w:p w:rsidR="00655592" w:rsidRDefault="00DA6F3F">
            <w:pPr>
              <w:pStyle w:val="TableParagraph"/>
              <w:ind w:left="108" w:right="161"/>
              <w:rPr>
                <w:sz w:val="24"/>
              </w:rPr>
            </w:pPr>
            <w:r>
              <w:rPr>
                <w:sz w:val="24"/>
              </w:rPr>
              <w:t>Диагностический опросник «Личностный рост»</w:t>
            </w:r>
          </w:p>
          <w:p w:rsidR="00655592" w:rsidRDefault="00DA6F3F">
            <w:pPr>
              <w:pStyle w:val="TableParagraph"/>
              <w:ind w:left="108" w:right="830"/>
              <w:rPr>
                <w:sz w:val="24"/>
              </w:rPr>
            </w:pPr>
            <w:r>
              <w:rPr>
                <w:sz w:val="24"/>
              </w:rPr>
              <w:t>Анкета «Ценности образования»</w:t>
            </w:r>
          </w:p>
          <w:p w:rsidR="00655592" w:rsidRDefault="00DA6F3F">
            <w:pPr>
              <w:pStyle w:val="TableParagraph"/>
              <w:ind w:left="108" w:right="161"/>
              <w:rPr>
                <w:sz w:val="24"/>
              </w:rPr>
            </w:pPr>
            <w:r>
              <w:rPr>
                <w:sz w:val="24"/>
              </w:rPr>
              <w:t>Анкета «Субъективность учащихся в образовательном процессе»</w:t>
            </w:r>
          </w:p>
        </w:tc>
      </w:tr>
      <w:tr w:rsidR="00655592">
        <w:trPr>
          <w:trHeight w:val="5796"/>
        </w:trPr>
        <w:tc>
          <w:tcPr>
            <w:tcW w:w="4609" w:type="dxa"/>
          </w:tcPr>
          <w:p w:rsidR="00655592" w:rsidRDefault="00DA6F3F">
            <w:pPr>
              <w:pStyle w:val="TableParagraph"/>
              <w:spacing w:line="263" w:lineRule="exact"/>
              <w:ind w:left="107"/>
              <w:rPr>
                <w:sz w:val="24"/>
              </w:rPr>
            </w:pPr>
            <w:r>
              <w:rPr>
                <w:sz w:val="24"/>
              </w:rPr>
              <w:t>8 класс:</w:t>
            </w:r>
          </w:p>
          <w:p w:rsidR="00655592" w:rsidRDefault="00DA6F3F">
            <w:pPr>
              <w:pStyle w:val="TableParagraph"/>
              <w:ind w:left="107" w:right="677"/>
              <w:jc w:val="both"/>
              <w:rPr>
                <w:sz w:val="24"/>
              </w:rPr>
            </w:pPr>
            <w:r>
              <w:rPr>
                <w:sz w:val="24"/>
              </w:rPr>
              <w:t>освоение общекультурного наследия России и общемирового культурного наследия;</w:t>
            </w:r>
          </w:p>
          <w:p w:rsidR="00655592" w:rsidRDefault="00DA6F3F">
            <w:pPr>
              <w:pStyle w:val="TableParagraph"/>
              <w:ind w:left="107" w:right="111"/>
              <w:rPr>
                <w:sz w:val="24"/>
              </w:rPr>
            </w:pPr>
            <w:r>
              <w:rPr>
                <w:sz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w:t>
            </w:r>
          </w:p>
          <w:p w:rsidR="00655592" w:rsidRDefault="00DA6F3F">
            <w:pPr>
              <w:pStyle w:val="TableParagraph"/>
              <w:spacing w:before="1"/>
              <w:ind w:left="107" w:right="115"/>
              <w:rPr>
                <w:sz w:val="24"/>
              </w:rPr>
            </w:pPr>
            <w:r>
              <w:rPr>
                <w:sz w:val="24"/>
              </w:rPr>
              <w:t>здоровьесберегающих технологий, правил поведения в чрезвычайных ситуациях;</w:t>
            </w:r>
          </w:p>
          <w:p w:rsidR="00655592" w:rsidRDefault="00DA6F3F">
            <w:pPr>
              <w:pStyle w:val="TableParagraph"/>
              <w:ind w:left="107" w:right="129"/>
              <w:rPr>
                <w:sz w:val="24"/>
              </w:rPr>
            </w:pPr>
            <w:r>
              <w:rPr>
                <w:sz w:val="24"/>
              </w:rPr>
              <w:t>сформированность  позитивной моральной самооценки и моральных чувств – чувства гордости при</w:t>
            </w:r>
            <w:r>
              <w:rPr>
                <w:spacing w:val="-19"/>
                <w:sz w:val="24"/>
              </w:rPr>
              <w:t xml:space="preserve"> </w:t>
            </w:r>
            <w:r>
              <w:rPr>
                <w:sz w:val="24"/>
              </w:rPr>
              <w:t>следовании моральным нормам, переживание стыда при их</w:t>
            </w:r>
            <w:r>
              <w:rPr>
                <w:spacing w:val="-2"/>
                <w:sz w:val="24"/>
              </w:rPr>
              <w:t xml:space="preserve"> </w:t>
            </w:r>
            <w:r>
              <w:rPr>
                <w:sz w:val="24"/>
              </w:rPr>
              <w:t>нарушении;</w:t>
            </w:r>
          </w:p>
          <w:p w:rsidR="00655592" w:rsidRDefault="00DA6F3F">
            <w:pPr>
              <w:pStyle w:val="TableParagraph"/>
              <w:ind w:left="107" w:right="128"/>
              <w:rPr>
                <w:sz w:val="24"/>
              </w:rPr>
            </w:pPr>
            <w:r>
              <w:rPr>
                <w:sz w:val="24"/>
              </w:rPr>
              <w:t>устойчивый познавательный интерес и становление смыслообразующей функции познавательного мотива;</w:t>
            </w:r>
          </w:p>
          <w:p w:rsidR="00655592" w:rsidRDefault="00DA6F3F">
            <w:pPr>
              <w:pStyle w:val="TableParagraph"/>
              <w:spacing w:line="270" w:lineRule="atLeast"/>
              <w:ind w:left="107"/>
              <w:rPr>
                <w:sz w:val="24"/>
              </w:rPr>
            </w:pPr>
            <w:r>
              <w:rPr>
                <w:sz w:val="24"/>
              </w:rPr>
              <w:t>участие в общественной жизни на уровне школы и социума.</w:t>
            </w:r>
          </w:p>
        </w:tc>
        <w:tc>
          <w:tcPr>
            <w:tcW w:w="2160" w:type="dxa"/>
          </w:tcPr>
          <w:p w:rsidR="00655592" w:rsidRDefault="00DA6F3F" w:rsidP="00CC416B">
            <w:pPr>
              <w:pStyle w:val="TableParagraph"/>
              <w:numPr>
                <w:ilvl w:val="0"/>
                <w:numId w:val="198"/>
              </w:numPr>
              <w:tabs>
                <w:tab w:val="left" w:pos="250"/>
              </w:tabs>
              <w:ind w:right="869" w:firstLine="0"/>
              <w:rPr>
                <w:sz w:val="24"/>
              </w:rPr>
            </w:pPr>
            <w:r>
              <w:rPr>
                <w:sz w:val="24"/>
              </w:rPr>
              <w:t xml:space="preserve">урочная и </w:t>
            </w:r>
            <w:r>
              <w:rPr>
                <w:spacing w:val="-1"/>
                <w:sz w:val="24"/>
              </w:rPr>
              <w:t>внеурочная</w:t>
            </w:r>
          </w:p>
          <w:p w:rsidR="00655592" w:rsidRDefault="00DA6F3F">
            <w:pPr>
              <w:pStyle w:val="TableParagraph"/>
              <w:ind w:left="107"/>
              <w:rPr>
                <w:sz w:val="24"/>
              </w:rPr>
            </w:pPr>
            <w:r>
              <w:rPr>
                <w:sz w:val="24"/>
              </w:rPr>
              <w:t>деятельность;</w:t>
            </w:r>
          </w:p>
          <w:p w:rsidR="00655592" w:rsidRDefault="00DA6F3F" w:rsidP="00CC416B">
            <w:pPr>
              <w:pStyle w:val="TableParagraph"/>
              <w:numPr>
                <w:ilvl w:val="0"/>
                <w:numId w:val="198"/>
              </w:numPr>
              <w:tabs>
                <w:tab w:val="left" w:pos="247"/>
              </w:tabs>
              <w:ind w:left="247" w:hanging="140"/>
              <w:rPr>
                <w:sz w:val="24"/>
              </w:rPr>
            </w:pPr>
            <w:r>
              <w:rPr>
                <w:sz w:val="24"/>
              </w:rPr>
              <w:t>этические</w:t>
            </w:r>
          </w:p>
          <w:p w:rsidR="00655592" w:rsidRDefault="00DA6F3F">
            <w:pPr>
              <w:pStyle w:val="TableParagraph"/>
              <w:ind w:left="107" w:right="389"/>
              <w:rPr>
                <w:sz w:val="24"/>
              </w:rPr>
            </w:pPr>
            <w:r>
              <w:rPr>
                <w:sz w:val="24"/>
              </w:rPr>
              <w:t>беседы, лекции, диспуты;</w:t>
            </w:r>
          </w:p>
          <w:p w:rsidR="00655592" w:rsidRDefault="00DA6F3F" w:rsidP="00CC416B">
            <w:pPr>
              <w:pStyle w:val="TableParagraph"/>
              <w:numPr>
                <w:ilvl w:val="0"/>
                <w:numId w:val="198"/>
              </w:numPr>
              <w:tabs>
                <w:tab w:val="left" w:pos="247"/>
              </w:tabs>
              <w:ind w:right="365" w:firstLine="0"/>
              <w:rPr>
                <w:sz w:val="24"/>
              </w:rPr>
            </w:pPr>
            <w:r>
              <w:rPr>
                <w:sz w:val="24"/>
              </w:rPr>
              <w:t xml:space="preserve">тематические вечера, </w:t>
            </w:r>
            <w:r>
              <w:rPr>
                <w:spacing w:val="-3"/>
                <w:sz w:val="24"/>
              </w:rPr>
              <w:t xml:space="preserve">турниры </w:t>
            </w:r>
            <w:r>
              <w:rPr>
                <w:sz w:val="24"/>
              </w:rPr>
              <w:t>знатоков</w:t>
            </w:r>
            <w:r>
              <w:rPr>
                <w:spacing w:val="-3"/>
                <w:sz w:val="24"/>
              </w:rPr>
              <w:t xml:space="preserve"> </w:t>
            </w:r>
            <w:r>
              <w:rPr>
                <w:sz w:val="24"/>
              </w:rPr>
              <w:t>этики;</w:t>
            </w:r>
          </w:p>
          <w:p w:rsidR="00655592" w:rsidRDefault="00DA6F3F">
            <w:pPr>
              <w:pStyle w:val="TableParagraph"/>
              <w:ind w:left="107" w:right="614"/>
              <w:rPr>
                <w:sz w:val="24"/>
              </w:rPr>
            </w:pPr>
            <w:r>
              <w:rPr>
                <w:sz w:val="24"/>
              </w:rPr>
              <w:t>-совместная деятельность,</w:t>
            </w:r>
          </w:p>
          <w:p w:rsidR="00655592" w:rsidRDefault="00DA6F3F">
            <w:pPr>
              <w:pStyle w:val="TableParagraph"/>
              <w:ind w:left="107"/>
              <w:rPr>
                <w:sz w:val="24"/>
              </w:rPr>
            </w:pPr>
            <w:r>
              <w:rPr>
                <w:sz w:val="24"/>
              </w:rPr>
              <w:t>сотрудничество</w:t>
            </w:r>
          </w:p>
          <w:p w:rsidR="00655592" w:rsidRDefault="00DA6F3F" w:rsidP="00CC416B">
            <w:pPr>
              <w:pStyle w:val="TableParagraph"/>
              <w:numPr>
                <w:ilvl w:val="0"/>
                <w:numId w:val="198"/>
              </w:numPr>
              <w:tabs>
                <w:tab w:val="left" w:pos="250"/>
              </w:tabs>
              <w:ind w:right="302" w:firstLine="0"/>
              <w:rPr>
                <w:sz w:val="24"/>
              </w:rPr>
            </w:pPr>
            <w:r>
              <w:rPr>
                <w:sz w:val="24"/>
              </w:rPr>
              <w:t>участие в социальном проектировании;</w:t>
            </w:r>
          </w:p>
        </w:tc>
        <w:tc>
          <w:tcPr>
            <w:tcW w:w="2881" w:type="dxa"/>
          </w:tcPr>
          <w:p w:rsidR="00655592" w:rsidRDefault="00DA6F3F">
            <w:pPr>
              <w:pStyle w:val="TableParagraph"/>
              <w:ind w:left="108" w:right="161"/>
              <w:rPr>
                <w:sz w:val="24"/>
              </w:rPr>
            </w:pPr>
            <w:r>
              <w:rPr>
                <w:sz w:val="24"/>
              </w:rPr>
              <w:t>Диагностический опросник «Личностный рост»</w:t>
            </w:r>
          </w:p>
          <w:p w:rsidR="00655592" w:rsidRDefault="00DA6F3F">
            <w:pPr>
              <w:pStyle w:val="TableParagraph"/>
              <w:ind w:left="108" w:right="451"/>
              <w:rPr>
                <w:sz w:val="24"/>
              </w:rPr>
            </w:pPr>
            <w:r>
              <w:rPr>
                <w:sz w:val="24"/>
              </w:rPr>
              <w:t>Опросник профильно- ориентационной компетенции (ОПОК) С.Л.Братченко</w:t>
            </w:r>
          </w:p>
          <w:p w:rsidR="00655592" w:rsidRDefault="00DA6F3F">
            <w:pPr>
              <w:pStyle w:val="TableParagraph"/>
              <w:ind w:left="108" w:right="79"/>
              <w:rPr>
                <w:sz w:val="24"/>
              </w:rPr>
            </w:pPr>
            <w:r>
              <w:rPr>
                <w:sz w:val="24"/>
              </w:rPr>
              <w:t>Определение направленности личности (ориентационная анкета)</w:t>
            </w:r>
          </w:p>
        </w:tc>
      </w:tr>
      <w:tr w:rsidR="00655592">
        <w:trPr>
          <w:trHeight w:val="275"/>
        </w:trPr>
        <w:tc>
          <w:tcPr>
            <w:tcW w:w="4609" w:type="dxa"/>
          </w:tcPr>
          <w:p w:rsidR="00655592" w:rsidRDefault="00DA6F3F">
            <w:pPr>
              <w:pStyle w:val="TableParagraph"/>
              <w:spacing w:line="256" w:lineRule="exact"/>
              <w:ind w:left="107"/>
              <w:rPr>
                <w:sz w:val="24"/>
              </w:rPr>
            </w:pPr>
            <w:r>
              <w:rPr>
                <w:sz w:val="24"/>
              </w:rPr>
              <w:t>9 класс:</w:t>
            </w:r>
          </w:p>
        </w:tc>
        <w:tc>
          <w:tcPr>
            <w:tcW w:w="2160" w:type="dxa"/>
          </w:tcPr>
          <w:p w:rsidR="00655592" w:rsidRDefault="00DA6F3F">
            <w:pPr>
              <w:pStyle w:val="TableParagraph"/>
              <w:spacing w:line="256" w:lineRule="exact"/>
              <w:ind w:left="107"/>
              <w:rPr>
                <w:sz w:val="24"/>
              </w:rPr>
            </w:pPr>
            <w:r>
              <w:rPr>
                <w:sz w:val="24"/>
              </w:rPr>
              <w:t>- урочная и</w:t>
            </w:r>
          </w:p>
        </w:tc>
        <w:tc>
          <w:tcPr>
            <w:tcW w:w="2881" w:type="dxa"/>
          </w:tcPr>
          <w:p w:rsidR="00655592" w:rsidRDefault="00DA6F3F">
            <w:pPr>
              <w:pStyle w:val="TableParagraph"/>
              <w:spacing w:line="256" w:lineRule="exact"/>
              <w:ind w:left="108"/>
              <w:rPr>
                <w:sz w:val="24"/>
              </w:rPr>
            </w:pPr>
            <w:r>
              <w:rPr>
                <w:sz w:val="24"/>
              </w:rPr>
              <w:t>Диагностический</w:t>
            </w:r>
          </w:p>
        </w:tc>
      </w:tr>
    </w:tbl>
    <w:p w:rsidR="00655592" w:rsidRDefault="00655592">
      <w:pPr>
        <w:spacing w:line="256"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6348"/>
        </w:trPr>
        <w:tc>
          <w:tcPr>
            <w:tcW w:w="4609" w:type="dxa"/>
          </w:tcPr>
          <w:p w:rsidR="00655592" w:rsidRDefault="00DA6F3F">
            <w:pPr>
              <w:pStyle w:val="TableParagraph"/>
              <w:ind w:left="107" w:right="96"/>
              <w:rPr>
                <w:sz w:val="24"/>
              </w:rPr>
            </w:pPr>
            <w:r>
              <w:rPr>
                <w:sz w:val="24"/>
              </w:rPr>
              <w:lastRenderedPageBreak/>
              <w:t>знание основных положений Конституции РФ, основных прав и обязанностей</w:t>
            </w:r>
          </w:p>
          <w:p w:rsidR="00655592" w:rsidRDefault="00DA6F3F">
            <w:pPr>
              <w:pStyle w:val="TableParagraph"/>
              <w:ind w:left="107"/>
              <w:rPr>
                <w:sz w:val="24"/>
              </w:rPr>
            </w:pPr>
            <w:r>
              <w:rPr>
                <w:sz w:val="24"/>
              </w:rPr>
              <w:t>гражданина, ориентация в правовом пространстве государственно- общественных отношений;</w:t>
            </w:r>
          </w:p>
          <w:p w:rsidR="00655592" w:rsidRDefault="00DA6F3F">
            <w:pPr>
              <w:pStyle w:val="TableParagraph"/>
              <w:ind w:left="107" w:right="390"/>
              <w:rPr>
                <w:sz w:val="24"/>
              </w:rPr>
            </w:pPr>
            <w:r>
              <w:rPr>
                <w:sz w:val="24"/>
              </w:rPr>
              <w:t>сформированность социально- критического мышления, ориентация в особенностях социальных отношений и взаимодействий, установление взаимосвязи между общественно- политическими событиями;</w:t>
            </w:r>
          </w:p>
          <w:p w:rsidR="00655592" w:rsidRDefault="00DA6F3F">
            <w:pPr>
              <w:pStyle w:val="TableParagraph"/>
              <w:ind w:left="107" w:right="279"/>
              <w:rPr>
                <w:sz w:val="24"/>
              </w:rPr>
            </w:pPr>
            <w:r>
              <w:rPr>
                <w:sz w:val="24"/>
              </w:rPr>
              <w:t>ориентация в системе моральных норм и ценностей и их иерархии, понимание конвенционального характера морали; сформированность потребности в самовыражении и самореализации, социальном признании;</w:t>
            </w:r>
          </w:p>
          <w:p w:rsidR="00655592" w:rsidRDefault="00DA6F3F">
            <w:pPr>
              <w:pStyle w:val="TableParagraph"/>
              <w:ind w:left="107" w:right="944"/>
              <w:rPr>
                <w:sz w:val="24"/>
              </w:rPr>
            </w:pPr>
            <w:r>
              <w:rPr>
                <w:sz w:val="24"/>
              </w:rPr>
              <w:t>готовность к выбору профильного образования;</w:t>
            </w:r>
          </w:p>
          <w:p w:rsidR="00655592" w:rsidRDefault="00DA6F3F">
            <w:pPr>
              <w:pStyle w:val="TableParagraph"/>
              <w:spacing w:line="270" w:lineRule="atLeast"/>
              <w:ind w:left="107" w:right="796"/>
              <w:rPr>
                <w:sz w:val="24"/>
              </w:rPr>
            </w:pPr>
            <w:r>
              <w:rPr>
                <w:sz w:val="24"/>
              </w:rPr>
              <w:t>умение строить жизненные планы с учетом конкретных социально- исторических, политических и экономических условий.</w:t>
            </w:r>
          </w:p>
        </w:tc>
        <w:tc>
          <w:tcPr>
            <w:tcW w:w="2160" w:type="dxa"/>
          </w:tcPr>
          <w:p w:rsidR="00655592" w:rsidRDefault="00DA6F3F">
            <w:pPr>
              <w:pStyle w:val="TableParagraph"/>
              <w:spacing w:line="263" w:lineRule="exact"/>
              <w:ind w:left="107"/>
              <w:rPr>
                <w:sz w:val="24"/>
              </w:rPr>
            </w:pPr>
            <w:r>
              <w:rPr>
                <w:sz w:val="24"/>
              </w:rPr>
              <w:t>внеурочная</w:t>
            </w:r>
          </w:p>
          <w:p w:rsidR="00655592" w:rsidRDefault="00DA6F3F">
            <w:pPr>
              <w:pStyle w:val="TableParagraph"/>
              <w:ind w:left="107"/>
              <w:rPr>
                <w:sz w:val="24"/>
              </w:rPr>
            </w:pPr>
            <w:r>
              <w:rPr>
                <w:sz w:val="24"/>
              </w:rPr>
              <w:t>деятельность;</w:t>
            </w:r>
          </w:p>
          <w:p w:rsidR="00655592" w:rsidRDefault="00DA6F3F" w:rsidP="00CC416B">
            <w:pPr>
              <w:pStyle w:val="TableParagraph"/>
              <w:numPr>
                <w:ilvl w:val="0"/>
                <w:numId w:val="197"/>
              </w:numPr>
              <w:tabs>
                <w:tab w:val="left" w:pos="247"/>
              </w:tabs>
              <w:ind w:firstLine="0"/>
              <w:rPr>
                <w:sz w:val="24"/>
              </w:rPr>
            </w:pPr>
            <w:r>
              <w:rPr>
                <w:sz w:val="24"/>
              </w:rPr>
              <w:t>этические</w:t>
            </w:r>
          </w:p>
          <w:p w:rsidR="00655592" w:rsidRDefault="00DA6F3F">
            <w:pPr>
              <w:pStyle w:val="TableParagraph"/>
              <w:ind w:left="107" w:right="389"/>
              <w:rPr>
                <w:sz w:val="24"/>
              </w:rPr>
            </w:pPr>
            <w:r>
              <w:rPr>
                <w:sz w:val="24"/>
              </w:rPr>
              <w:t>беседы, лекции, диспуты;</w:t>
            </w:r>
          </w:p>
          <w:p w:rsidR="00655592" w:rsidRDefault="00DA6F3F" w:rsidP="00CC416B">
            <w:pPr>
              <w:pStyle w:val="TableParagraph"/>
              <w:numPr>
                <w:ilvl w:val="0"/>
                <w:numId w:val="197"/>
              </w:numPr>
              <w:tabs>
                <w:tab w:val="left" w:pos="247"/>
              </w:tabs>
              <w:ind w:right="365" w:firstLine="0"/>
              <w:rPr>
                <w:sz w:val="24"/>
              </w:rPr>
            </w:pPr>
            <w:r>
              <w:rPr>
                <w:sz w:val="24"/>
              </w:rPr>
              <w:t xml:space="preserve">тематические вечера, </w:t>
            </w:r>
            <w:r>
              <w:rPr>
                <w:spacing w:val="-3"/>
                <w:sz w:val="24"/>
              </w:rPr>
              <w:t xml:space="preserve">турниры </w:t>
            </w:r>
            <w:r>
              <w:rPr>
                <w:sz w:val="24"/>
              </w:rPr>
              <w:t>знатоков</w:t>
            </w:r>
            <w:r>
              <w:rPr>
                <w:spacing w:val="-3"/>
                <w:sz w:val="24"/>
              </w:rPr>
              <w:t xml:space="preserve"> </w:t>
            </w:r>
            <w:r>
              <w:rPr>
                <w:sz w:val="24"/>
              </w:rPr>
              <w:t>этики;</w:t>
            </w:r>
          </w:p>
          <w:p w:rsidR="00655592" w:rsidRDefault="00DA6F3F">
            <w:pPr>
              <w:pStyle w:val="TableParagraph"/>
              <w:ind w:left="107" w:right="614"/>
              <w:rPr>
                <w:sz w:val="24"/>
              </w:rPr>
            </w:pPr>
            <w:r>
              <w:rPr>
                <w:sz w:val="24"/>
              </w:rPr>
              <w:t>-совместная деятельность,</w:t>
            </w:r>
          </w:p>
          <w:p w:rsidR="00655592" w:rsidRDefault="00DA6F3F">
            <w:pPr>
              <w:pStyle w:val="TableParagraph"/>
              <w:ind w:left="107"/>
              <w:rPr>
                <w:sz w:val="24"/>
              </w:rPr>
            </w:pPr>
            <w:r>
              <w:rPr>
                <w:sz w:val="24"/>
              </w:rPr>
              <w:t>сотрудничество;</w:t>
            </w:r>
          </w:p>
          <w:p w:rsidR="00655592" w:rsidRDefault="00DA6F3F" w:rsidP="00CC416B">
            <w:pPr>
              <w:pStyle w:val="TableParagraph"/>
              <w:numPr>
                <w:ilvl w:val="0"/>
                <w:numId w:val="197"/>
              </w:numPr>
              <w:tabs>
                <w:tab w:val="left" w:pos="250"/>
              </w:tabs>
              <w:ind w:right="369" w:firstLine="0"/>
              <w:rPr>
                <w:sz w:val="24"/>
              </w:rPr>
            </w:pPr>
            <w:r>
              <w:rPr>
                <w:sz w:val="24"/>
              </w:rPr>
              <w:t>участие в социальном проектировании</w:t>
            </w:r>
          </w:p>
        </w:tc>
        <w:tc>
          <w:tcPr>
            <w:tcW w:w="2881" w:type="dxa"/>
          </w:tcPr>
          <w:p w:rsidR="00655592" w:rsidRDefault="00DA6F3F">
            <w:pPr>
              <w:pStyle w:val="TableParagraph"/>
              <w:ind w:left="108"/>
              <w:rPr>
                <w:sz w:val="24"/>
              </w:rPr>
            </w:pPr>
            <w:r>
              <w:rPr>
                <w:sz w:val="24"/>
              </w:rPr>
              <w:t>опросник «Личностный рост»</w:t>
            </w:r>
          </w:p>
          <w:p w:rsidR="00655592" w:rsidRDefault="00DA6F3F">
            <w:pPr>
              <w:pStyle w:val="TableParagraph"/>
              <w:ind w:left="108" w:right="311"/>
              <w:rPr>
                <w:sz w:val="24"/>
              </w:rPr>
            </w:pPr>
            <w:r>
              <w:rPr>
                <w:sz w:val="24"/>
              </w:rPr>
              <w:t>Карта самодиагностики степени готовности к выбору профиля обучения</w:t>
            </w:r>
          </w:p>
          <w:p w:rsidR="00655592" w:rsidRDefault="00DA6F3F">
            <w:pPr>
              <w:pStyle w:val="TableParagraph"/>
              <w:ind w:left="108" w:right="611"/>
              <w:rPr>
                <w:sz w:val="24"/>
              </w:rPr>
            </w:pPr>
            <w:r>
              <w:rPr>
                <w:sz w:val="24"/>
              </w:rPr>
              <w:t>Анкета «Ценности образования» Модифицированный вариант</w:t>
            </w:r>
          </w:p>
          <w:p w:rsidR="00655592" w:rsidRDefault="00DA6F3F">
            <w:pPr>
              <w:pStyle w:val="TableParagraph"/>
              <w:ind w:left="108" w:right="108"/>
              <w:rPr>
                <w:sz w:val="24"/>
              </w:rPr>
            </w:pPr>
            <w:r>
              <w:rPr>
                <w:sz w:val="24"/>
              </w:rPr>
              <w:t>«Самоактуализационного теста»</w:t>
            </w:r>
          </w:p>
        </w:tc>
      </w:tr>
      <w:tr w:rsidR="00655592">
        <w:trPr>
          <w:trHeight w:val="551"/>
        </w:trPr>
        <w:tc>
          <w:tcPr>
            <w:tcW w:w="9650" w:type="dxa"/>
            <w:gridSpan w:val="3"/>
          </w:tcPr>
          <w:p w:rsidR="00655592" w:rsidRDefault="00DA6F3F">
            <w:pPr>
              <w:pStyle w:val="TableParagraph"/>
              <w:spacing w:line="263" w:lineRule="exact"/>
              <w:ind w:left="107"/>
              <w:rPr>
                <w:sz w:val="24"/>
              </w:rPr>
            </w:pPr>
            <w:r>
              <w:rPr>
                <w:sz w:val="24"/>
              </w:rPr>
              <w:t>2.1.4.2. Регулятивные УУД:</w:t>
            </w:r>
          </w:p>
          <w:p w:rsidR="00655592" w:rsidRDefault="00DA6F3F">
            <w:pPr>
              <w:pStyle w:val="TableParagraph"/>
              <w:spacing w:line="269" w:lineRule="exact"/>
              <w:ind w:left="107"/>
              <w:rPr>
                <w:sz w:val="24"/>
              </w:rPr>
            </w:pPr>
            <w:r>
              <w:rPr>
                <w:sz w:val="24"/>
              </w:rPr>
              <w:t>умение организовывать свою учебную деятельность</w:t>
            </w:r>
          </w:p>
        </w:tc>
      </w:tr>
      <w:tr w:rsidR="00655592">
        <w:trPr>
          <w:trHeight w:val="2759"/>
        </w:trPr>
        <w:tc>
          <w:tcPr>
            <w:tcW w:w="4609" w:type="dxa"/>
          </w:tcPr>
          <w:p w:rsidR="00655592" w:rsidRDefault="00DA6F3F">
            <w:pPr>
              <w:pStyle w:val="TableParagraph"/>
              <w:spacing w:line="263" w:lineRule="exact"/>
              <w:ind w:left="167"/>
              <w:rPr>
                <w:sz w:val="24"/>
              </w:rPr>
            </w:pPr>
            <w:r>
              <w:rPr>
                <w:sz w:val="24"/>
              </w:rPr>
              <w:t>5 класс:</w:t>
            </w:r>
          </w:p>
          <w:p w:rsidR="00655592" w:rsidRDefault="00DA6F3F">
            <w:pPr>
              <w:pStyle w:val="TableParagraph"/>
              <w:ind w:left="107" w:right="250"/>
              <w:rPr>
                <w:sz w:val="24"/>
              </w:rPr>
            </w:pPr>
            <w:r>
              <w:rPr>
                <w:sz w:val="24"/>
              </w:rPr>
              <w:t>постановка частных задач на усвоение готовых знаний и действий (стоит задача понять, запомнить, воспроизвести) использовать справочную литературу, ИКТ, инструменты и приборы;</w:t>
            </w:r>
          </w:p>
          <w:p w:rsidR="00655592" w:rsidRDefault="00DA6F3F">
            <w:pPr>
              <w:pStyle w:val="TableParagraph"/>
              <w:ind w:left="107"/>
              <w:rPr>
                <w:sz w:val="24"/>
              </w:rPr>
            </w:pPr>
            <w:r>
              <w:rPr>
                <w:sz w:val="24"/>
              </w:rPr>
              <w:t>умение самостоятельно анализировать условия достижения цели на основе учета выделенных учителем ориентиров</w:t>
            </w:r>
          </w:p>
          <w:p w:rsidR="00655592" w:rsidRDefault="00DA6F3F">
            <w:pPr>
              <w:pStyle w:val="TableParagraph"/>
              <w:spacing w:line="269" w:lineRule="exact"/>
              <w:ind w:left="107"/>
              <w:rPr>
                <w:sz w:val="24"/>
              </w:rPr>
            </w:pPr>
            <w:r>
              <w:rPr>
                <w:sz w:val="24"/>
              </w:rPr>
              <w:t>действий в новом учебном материале;</w:t>
            </w:r>
          </w:p>
        </w:tc>
        <w:tc>
          <w:tcPr>
            <w:tcW w:w="2160" w:type="dxa"/>
          </w:tcPr>
          <w:p w:rsidR="00655592" w:rsidRDefault="00DA6F3F">
            <w:pPr>
              <w:pStyle w:val="TableParagraph"/>
              <w:ind w:left="107" w:right="240"/>
              <w:rPr>
                <w:sz w:val="24"/>
              </w:rPr>
            </w:pPr>
            <w:r>
              <w:rPr>
                <w:sz w:val="24"/>
              </w:rPr>
              <w:t>- творческие учебные задания, практические работы;</w:t>
            </w:r>
          </w:p>
          <w:p w:rsidR="00655592" w:rsidRDefault="00DA6F3F">
            <w:pPr>
              <w:pStyle w:val="TableParagraph"/>
              <w:ind w:left="107" w:right="678"/>
              <w:rPr>
                <w:sz w:val="24"/>
              </w:rPr>
            </w:pPr>
            <w:r>
              <w:rPr>
                <w:sz w:val="24"/>
              </w:rPr>
              <w:t>-проблемные ситуации;</w:t>
            </w:r>
          </w:p>
          <w:p w:rsidR="00655592" w:rsidRDefault="00DA6F3F">
            <w:pPr>
              <w:pStyle w:val="TableParagraph"/>
              <w:ind w:left="107"/>
              <w:rPr>
                <w:sz w:val="24"/>
              </w:rPr>
            </w:pPr>
            <w:r>
              <w:rPr>
                <w:sz w:val="24"/>
              </w:rPr>
              <w:t>-проектная и исследовательская деятельность.</w:t>
            </w:r>
          </w:p>
        </w:tc>
        <w:tc>
          <w:tcPr>
            <w:tcW w:w="2881" w:type="dxa"/>
          </w:tcPr>
          <w:p w:rsidR="00655592" w:rsidRDefault="00DA6F3F">
            <w:pPr>
              <w:pStyle w:val="TableParagraph"/>
              <w:ind w:left="108" w:right="355"/>
              <w:rPr>
                <w:sz w:val="24"/>
              </w:rPr>
            </w:pPr>
            <w:r>
              <w:rPr>
                <w:sz w:val="24"/>
              </w:rPr>
              <w:t>Тест-опросник для определения уровня самооценки (С.В.Ковалев) Диагностика коммуникативного контроля (М.Шнайдер)</w:t>
            </w:r>
          </w:p>
        </w:tc>
      </w:tr>
      <w:tr w:rsidR="00655592">
        <w:trPr>
          <w:trHeight w:val="4692"/>
        </w:trPr>
        <w:tc>
          <w:tcPr>
            <w:tcW w:w="4609" w:type="dxa"/>
          </w:tcPr>
          <w:p w:rsidR="00655592" w:rsidRDefault="00DA6F3F">
            <w:pPr>
              <w:pStyle w:val="TableParagraph"/>
              <w:spacing w:line="263" w:lineRule="exact"/>
              <w:ind w:left="107"/>
              <w:rPr>
                <w:sz w:val="24"/>
              </w:rPr>
            </w:pPr>
            <w:r>
              <w:rPr>
                <w:sz w:val="24"/>
              </w:rPr>
              <w:t>6 класс:</w:t>
            </w:r>
          </w:p>
          <w:p w:rsidR="00655592" w:rsidRDefault="00DA6F3F">
            <w:pPr>
              <w:pStyle w:val="TableParagraph"/>
              <w:ind w:left="107" w:right="344"/>
              <w:rPr>
                <w:sz w:val="24"/>
              </w:rPr>
            </w:pPr>
            <w:r>
              <w:rPr>
                <w:sz w:val="24"/>
              </w:rPr>
              <w:t>принятие и самостоятельная постановка новых учебных задач (анализ условий, выбор соответствующего способа</w:t>
            </w:r>
          </w:p>
          <w:p w:rsidR="00655592" w:rsidRDefault="00DA6F3F">
            <w:pPr>
              <w:pStyle w:val="TableParagraph"/>
              <w:ind w:left="107" w:right="1134"/>
              <w:rPr>
                <w:sz w:val="24"/>
              </w:rPr>
            </w:pPr>
            <w:r>
              <w:rPr>
                <w:sz w:val="24"/>
              </w:rPr>
              <w:t>действий, контроль и оценка его выполнения)</w:t>
            </w:r>
          </w:p>
          <w:p w:rsidR="00655592" w:rsidRDefault="00DA6F3F">
            <w:pPr>
              <w:pStyle w:val="TableParagraph"/>
              <w:ind w:left="107" w:right="561"/>
              <w:rPr>
                <w:sz w:val="24"/>
              </w:rPr>
            </w:pPr>
            <w:r>
              <w:rPr>
                <w:sz w:val="24"/>
              </w:rPr>
              <w:t>умение планировать пути достижения намеченных целей;</w:t>
            </w:r>
          </w:p>
          <w:p w:rsidR="00655592" w:rsidRDefault="00DA6F3F">
            <w:pPr>
              <w:pStyle w:val="TableParagraph"/>
              <w:ind w:left="107" w:right="635"/>
              <w:rPr>
                <w:sz w:val="24"/>
              </w:rPr>
            </w:pPr>
            <w:r>
              <w:rPr>
                <w:sz w:val="24"/>
              </w:rPr>
              <w:t>умение адекватно оценить степень объективной и субъектной</w:t>
            </w:r>
            <w:r>
              <w:rPr>
                <w:spacing w:val="-18"/>
                <w:sz w:val="24"/>
              </w:rPr>
              <w:t xml:space="preserve"> </w:t>
            </w:r>
            <w:r>
              <w:rPr>
                <w:sz w:val="24"/>
              </w:rPr>
              <w:t>трудности выполнения учебной задачи;</w:t>
            </w:r>
          </w:p>
          <w:p w:rsidR="00655592" w:rsidRDefault="00DA6F3F">
            <w:pPr>
              <w:pStyle w:val="TableParagraph"/>
              <w:spacing w:before="1"/>
              <w:ind w:left="107" w:right="348"/>
              <w:rPr>
                <w:sz w:val="24"/>
              </w:rPr>
            </w:pPr>
            <w:r>
              <w:rPr>
                <w:sz w:val="24"/>
              </w:rPr>
              <w:t>умение обнаружить отклонение от эталонного образца и внести соответствующие коррективы в</w:t>
            </w:r>
            <w:r>
              <w:rPr>
                <w:spacing w:val="-14"/>
                <w:sz w:val="24"/>
              </w:rPr>
              <w:t xml:space="preserve"> </w:t>
            </w:r>
            <w:r>
              <w:rPr>
                <w:sz w:val="24"/>
              </w:rPr>
              <w:t>процесс выполнения учебной задачи;</w:t>
            </w:r>
          </w:p>
          <w:p w:rsidR="00655592" w:rsidRDefault="00DA6F3F">
            <w:pPr>
              <w:pStyle w:val="TableParagraph"/>
              <w:spacing w:line="270" w:lineRule="atLeast"/>
              <w:ind w:left="107" w:right="941"/>
              <w:rPr>
                <w:sz w:val="24"/>
              </w:rPr>
            </w:pPr>
            <w:r>
              <w:rPr>
                <w:sz w:val="24"/>
              </w:rPr>
              <w:t>принимать решения в проблемной ситуации на основе переговоров.</w:t>
            </w:r>
          </w:p>
        </w:tc>
        <w:tc>
          <w:tcPr>
            <w:tcW w:w="2160" w:type="dxa"/>
          </w:tcPr>
          <w:p w:rsidR="00655592" w:rsidRDefault="00DA6F3F">
            <w:pPr>
              <w:pStyle w:val="TableParagraph"/>
              <w:ind w:left="107" w:right="240"/>
              <w:rPr>
                <w:sz w:val="24"/>
              </w:rPr>
            </w:pPr>
            <w:r>
              <w:rPr>
                <w:sz w:val="24"/>
              </w:rPr>
              <w:t>- творческие учебные задания, практические работы;</w:t>
            </w:r>
          </w:p>
          <w:p w:rsidR="00655592" w:rsidRDefault="00DA6F3F">
            <w:pPr>
              <w:pStyle w:val="TableParagraph"/>
              <w:ind w:left="107" w:right="678"/>
              <w:rPr>
                <w:sz w:val="24"/>
              </w:rPr>
            </w:pPr>
            <w:r>
              <w:rPr>
                <w:sz w:val="24"/>
              </w:rPr>
              <w:t>-проблемные ситуации;</w:t>
            </w:r>
          </w:p>
          <w:p w:rsidR="00655592" w:rsidRDefault="00DA6F3F">
            <w:pPr>
              <w:pStyle w:val="TableParagraph"/>
              <w:ind w:left="107"/>
              <w:rPr>
                <w:sz w:val="24"/>
              </w:rPr>
            </w:pPr>
            <w:r>
              <w:rPr>
                <w:sz w:val="24"/>
              </w:rPr>
              <w:t>-проектная и исследовательская деятельность.</w:t>
            </w:r>
          </w:p>
        </w:tc>
        <w:tc>
          <w:tcPr>
            <w:tcW w:w="2881" w:type="dxa"/>
          </w:tcPr>
          <w:p w:rsidR="00655592" w:rsidRDefault="00DA6F3F">
            <w:pPr>
              <w:pStyle w:val="TableParagraph"/>
              <w:ind w:left="108" w:right="355"/>
              <w:rPr>
                <w:sz w:val="24"/>
              </w:rPr>
            </w:pPr>
            <w:r>
              <w:rPr>
                <w:sz w:val="24"/>
              </w:rPr>
              <w:t>Тест-опросник для определения уровня самооценки (С.В.Ковалев) Диагностика коммуникативного контроля (М.Шнайдер)</w:t>
            </w:r>
          </w:p>
        </w:tc>
      </w:tr>
      <w:tr w:rsidR="00655592">
        <w:trPr>
          <w:trHeight w:val="275"/>
        </w:trPr>
        <w:tc>
          <w:tcPr>
            <w:tcW w:w="4609" w:type="dxa"/>
          </w:tcPr>
          <w:p w:rsidR="00655592" w:rsidRDefault="00DA6F3F">
            <w:pPr>
              <w:pStyle w:val="TableParagraph"/>
              <w:spacing w:line="256" w:lineRule="exact"/>
              <w:ind w:left="107"/>
              <w:rPr>
                <w:sz w:val="24"/>
              </w:rPr>
            </w:pPr>
            <w:r>
              <w:rPr>
                <w:sz w:val="24"/>
              </w:rPr>
              <w:t>7 класс:</w:t>
            </w:r>
          </w:p>
        </w:tc>
        <w:tc>
          <w:tcPr>
            <w:tcW w:w="2160" w:type="dxa"/>
          </w:tcPr>
          <w:p w:rsidR="00655592" w:rsidRDefault="00DA6F3F">
            <w:pPr>
              <w:pStyle w:val="TableParagraph"/>
              <w:spacing w:line="256" w:lineRule="exact"/>
              <w:ind w:left="107"/>
              <w:rPr>
                <w:sz w:val="24"/>
              </w:rPr>
            </w:pPr>
            <w:r>
              <w:rPr>
                <w:sz w:val="24"/>
              </w:rPr>
              <w:t>- творческие</w:t>
            </w:r>
          </w:p>
        </w:tc>
        <w:tc>
          <w:tcPr>
            <w:tcW w:w="2881" w:type="dxa"/>
          </w:tcPr>
          <w:p w:rsidR="00655592" w:rsidRDefault="00DA6F3F">
            <w:pPr>
              <w:pStyle w:val="TableParagraph"/>
              <w:spacing w:line="256" w:lineRule="exact"/>
              <w:ind w:left="108"/>
              <w:rPr>
                <w:sz w:val="24"/>
              </w:rPr>
            </w:pPr>
            <w:r>
              <w:rPr>
                <w:sz w:val="24"/>
              </w:rPr>
              <w:t>Тест-опросник для</w:t>
            </w:r>
          </w:p>
        </w:tc>
      </w:tr>
    </w:tbl>
    <w:p w:rsidR="00655592" w:rsidRDefault="00655592">
      <w:pPr>
        <w:spacing w:line="256"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3311"/>
        </w:trPr>
        <w:tc>
          <w:tcPr>
            <w:tcW w:w="4609" w:type="dxa"/>
          </w:tcPr>
          <w:p w:rsidR="00655592" w:rsidRDefault="00DA6F3F">
            <w:pPr>
              <w:pStyle w:val="TableParagraph"/>
              <w:ind w:left="107" w:right="425"/>
              <w:rPr>
                <w:sz w:val="24"/>
              </w:rPr>
            </w:pPr>
            <w:r>
              <w:rPr>
                <w:sz w:val="24"/>
              </w:rPr>
              <w:lastRenderedPageBreak/>
              <w:t>формирование навыков целеполагания, включая постановку новых целей, преобразование практической задачи в познавательную;</w:t>
            </w:r>
          </w:p>
          <w:p w:rsidR="00655592" w:rsidRDefault="00DA6F3F">
            <w:pPr>
              <w:pStyle w:val="TableParagraph"/>
              <w:ind w:left="107" w:right="475"/>
              <w:rPr>
                <w:sz w:val="24"/>
              </w:rPr>
            </w:pPr>
            <w:r>
              <w:rPr>
                <w:sz w:val="24"/>
              </w:rPr>
              <w:t>формирование действий планирования деятельности во времени и регуляция темпа его выполнения на основе</w:t>
            </w:r>
          </w:p>
          <w:p w:rsidR="00655592" w:rsidRDefault="00DA6F3F">
            <w:pPr>
              <w:pStyle w:val="TableParagraph"/>
              <w:ind w:left="107" w:right="1092"/>
              <w:rPr>
                <w:sz w:val="24"/>
              </w:rPr>
            </w:pPr>
            <w:r>
              <w:rPr>
                <w:sz w:val="24"/>
              </w:rPr>
              <w:t>овладения приемами управления временем (тайм-менеджмент)</w:t>
            </w:r>
          </w:p>
          <w:p w:rsidR="00655592" w:rsidRDefault="00DA6F3F">
            <w:pPr>
              <w:pStyle w:val="TableParagraph"/>
              <w:spacing w:line="270" w:lineRule="atLeast"/>
              <w:ind w:left="107" w:right="682"/>
              <w:rPr>
                <w:sz w:val="24"/>
              </w:rPr>
            </w:pPr>
            <w:r>
              <w:rPr>
                <w:sz w:val="24"/>
              </w:rPr>
              <w:t>адекватная оценка собственных возможностей в отношении решения поставленной задачи.</w:t>
            </w:r>
          </w:p>
        </w:tc>
        <w:tc>
          <w:tcPr>
            <w:tcW w:w="2160" w:type="dxa"/>
          </w:tcPr>
          <w:p w:rsidR="00655592" w:rsidRDefault="00DA6F3F">
            <w:pPr>
              <w:pStyle w:val="TableParagraph"/>
              <w:ind w:left="107" w:right="240"/>
              <w:rPr>
                <w:sz w:val="24"/>
              </w:rPr>
            </w:pPr>
            <w:r>
              <w:rPr>
                <w:sz w:val="24"/>
              </w:rPr>
              <w:t>учебные задания, практические работы;</w:t>
            </w:r>
          </w:p>
          <w:p w:rsidR="00655592" w:rsidRDefault="00DA6F3F">
            <w:pPr>
              <w:pStyle w:val="TableParagraph"/>
              <w:ind w:left="107" w:right="678"/>
              <w:rPr>
                <w:sz w:val="24"/>
              </w:rPr>
            </w:pPr>
            <w:r>
              <w:rPr>
                <w:sz w:val="24"/>
              </w:rPr>
              <w:t>-проблемные ситуации;</w:t>
            </w:r>
          </w:p>
          <w:p w:rsidR="00655592" w:rsidRDefault="00DA6F3F">
            <w:pPr>
              <w:pStyle w:val="TableParagraph"/>
              <w:ind w:left="107"/>
              <w:rPr>
                <w:sz w:val="24"/>
              </w:rPr>
            </w:pPr>
            <w:r>
              <w:rPr>
                <w:sz w:val="24"/>
              </w:rPr>
              <w:t>-проектная и исследовательская деятельность.</w:t>
            </w:r>
          </w:p>
        </w:tc>
        <w:tc>
          <w:tcPr>
            <w:tcW w:w="2881" w:type="dxa"/>
          </w:tcPr>
          <w:p w:rsidR="00655592" w:rsidRDefault="00DA6F3F">
            <w:pPr>
              <w:pStyle w:val="TableParagraph"/>
              <w:ind w:left="108" w:right="355"/>
              <w:rPr>
                <w:sz w:val="24"/>
              </w:rPr>
            </w:pPr>
            <w:r>
              <w:rPr>
                <w:sz w:val="24"/>
              </w:rPr>
              <w:t>определения уровня самооценки (С.В.Ковалев) Диагностика коммуникативного контроля (М.Шнайдер)</w:t>
            </w:r>
          </w:p>
        </w:tc>
      </w:tr>
      <w:tr w:rsidR="00655592">
        <w:trPr>
          <w:trHeight w:val="2760"/>
        </w:trPr>
        <w:tc>
          <w:tcPr>
            <w:tcW w:w="4609" w:type="dxa"/>
          </w:tcPr>
          <w:p w:rsidR="00655592" w:rsidRDefault="00DA6F3F">
            <w:pPr>
              <w:pStyle w:val="TableParagraph"/>
              <w:spacing w:line="263" w:lineRule="exact"/>
              <w:ind w:left="107"/>
              <w:rPr>
                <w:sz w:val="24"/>
              </w:rPr>
            </w:pPr>
            <w:r>
              <w:rPr>
                <w:sz w:val="24"/>
              </w:rPr>
              <w:t>8 класс:</w:t>
            </w:r>
          </w:p>
          <w:p w:rsidR="00655592" w:rsidRDefault="00DA6F3F">
            <w:pPr>
              <w:pStyle w:val="TableParagraph"/>
              <w:ind w:left="107" w:right="90"/>
              <w:rPr>
                <w:sz w:val="24"/>
              </w:rPr>
            </w:pPr>
            <w:r>
              <w:rPr>
                <w:sz w:val="24"/>
              </w:rPr>
              <w:t>умение анализировать причины проблем и неудач в выполнении деятельности и находить рациональные способы их устранения;</w:t>
            </w:r>
          </w:p>
          <w:p w:rsidR="00655592" w:rsidRDefault="00DA6F3F">
            <w:pPr>
              <w:pStyle w:val="TableParagraph"/>
              <w:ind w:left="107" w:right="189"/>
              <w:rPr>
                <w:sz w:val="24"/>
              </w:rPr>
            </w:pPr>
            <w:r>
              <w:rPr>
                <w:sz w:val="24"/>
              </w:rPr>
              <w:t>формирование рефлексивной самооценки своих возможностей управления; осуществлять констатирующий и</w:t>
            </w:r>
          </w:p>
          <w:p w:rsidR="00655592" w:rsidRDefault="00DA6F3F">
            <w:pPr>
              <w:pStyle w:val="TableParagraph"/>
              <w:spacing w:line="270" w:lineRule="atLeast"/>
              <w:ind w:left="107" w:right="633"/>
              <w:rPr>
                <w:sz w:val="24"/>
              </w:rPr>
            </w:pPr>
            <w:r>
              <w:rPr>
                <w:sz w:val="24"/>
              </w:rPr>
              <w:t>предвосхищающий контроль по результату и по способу действия.</w:t>
            </w:r>
          </w:p>
        </w:tc>
        <w:tc>
          <w:tcPr>
            <w:tcW w:w="2160" w:type="dxa"/>
          </w:tcPr>
          <w:p w:rsidR="00655592" w:rsidRDefault="00DA6F3F">
            <w:pPr>
              <w:pStyle w:val="TableParagraph"/>
              <w:ind w:left="107" w:right="240"/>
              <w:rPr>
                <w:sz w:val="24"/>
              </w:rPr>
            </w:pPr>
            <w:r>
              <w:rPr>
                <w:sz w:val="24"/>
              </w:rPr>
              <w:t>- творческие учебные задания, практические работы;</w:t>
            </w:r>
          </w:p>
          <w:p w:rsidR="00655592" w:rsidRDefault="00DA6F3F">
            <w:pPr>
              <w:pStyle w:val="TableParagraph"/>
              <w:ind w:left="107" w:right="678"/>
              <w:rPr>
                <w:sz w:val="24"/>
              </w:rPr>
            </w:pPr>
            <w:r>
              <w:rPr>
                <w:sz w:val="24"/>
              </w:rPr>
              <w:t>-проблемные ситуации;</w:t>
            </w:r>
          </w:p>
          <w:p w:rsidR="00655592" w:rsidRDefault="00DA6F3F">
            <w:pPr>
              <w:pStyle w:val="TableParagraph"/>
              <w:ind w:left="107"/>
              <w:rPr>
                <w:sz w:val="24"/>
              </w:rPr>
            </w:pPr>
            <w:r>
              <w:rPr>
                <w:sz w:val="24"/>
              </w:rPr>
              <w:t>-проектная и исследовательская деятельность.</w:t>
            </w:r>
          </w:p>
        </w:tc>
        <w:tc>
          <w:tcPr>
            <w:tcW w:w="2881" w:type="dxa"/>
          </w:tcPr>
          <w:p w:rsidR="00655592" w:rsidRDefault="00DA6F3F">
            <w:pPr>
              <w:pStyle w:val="TableParagraph"/>
              <w:ind w:left="108" w:right="355"/>
              <w:rPr>
                <w:sz w:val="24"/>
              </w:rPr>
            </w:pPr>
            <w:r>
              <w:rPr>
                <w:sz w:val="24"/>
              </w:rPr>
              <w:t>Тест-опросник для определения уровня самооценки (С.В.Ковалев) Диагностика коммуникативного контроля (М.Шнайдер)</w:t>
            </w:r>
          </w:p>
        </w:tc>
      </w:tr>
      <w:tr w:rsidR="00655592">
        <w:trPr>
          <w:trHeight w:val="3312"/>
        </w:trPr>
        <w:tc>
          <w:tcPr>
            <w:tcW w:w="4609" w:type="dxa"/>
          </w:tcPr>
          <w:p w:rsidR="00655592" w:rsidRDefault="00DA6F3F">
            <w:pPr>
              <w:pStyle w:val="TableParagraph"/>
              <w:spacing w:line="263" w:lineRule="exact"/>
              <w:ind w:left="107"/>
              <w:rPr>
                <w:sz w:val="24"/>
              </w:rPr>
            </w:pPr>
            <w:r>
              <w:rPr>
                <w:sz w:val="24"/>
              </w:rPr>
              <w:t>9 класс:</w:t>
            </w:r>
          </w:p>
          <w:p w:rsidR="00655592" w:rsidRDefault="00DA6F3F">
            <w:pPr>
              <w:pStyle w:val="TableParagraph"/>
              <w:ind w:left="107"/>
              <w:rPr>
                <w:sz w:val="24"/>
              </w:rPr>
            </w:pPr>
            <w:r>
              <w:rPr>
                <w:sz w:val="24"/>
              </w:rPr>
              <w:t>умение самостоятельно вырабатывать и применять критерии и способы</w:t>
            </w:r>
          </w:p>
          <w:p w:rsidR="00655592" w:rsidRDefault="00DA6F3F">
            <w:pPr>
              <w:pStyle w:val="TableParagraph"/>
              <w:ind w:left="107" w:right="431"/>
              <w:rPr>
                <w:sz w:val="24"/>
              </w:rPr>
            </w:pPr>
            <w:r>
              <w:rPr>
                <w:sz w:val="24"/>
              </w:rPr>
              <w:t>дифференцированной оценки собственной учебной деятельности; самоконтроль в организации учебной и внеучебной деятельности;</w:t>
            </w:r>
          </w:p>
          <w:p w:rsidR="00655592" w:rsidRDefault="00DA6F3F">
            <w:pPr>
              <w:pStyle w:val="TableParagraph"/>
              <w:ind w:left="107" w:right="227"/>
              <w:rPr>
                <w:sz w:val="24"/>
              </w:rPr>
            </w:pPr>
            <w:r>
              <w:rPr>
                <w:sz w:val="24"/>
              </w:rPr>
              <w:t>формирование навыков прогнозирования как предвидения будущих событий и развития процесса;</w:t>
            </w:r>
          </w:p>
          <w:p w:rsidR="00655592" w:rsidRDefault="00DA6F3F">
            <w:pPr>
              <w:pStyle w:val="TableParagraph"/>
              <w:spacing w:line="270" w:lineRule="atLeast"/>
              <w:ind w:left="107" w:right="154"/>
              <w:rPr>
                <w:sz w:val="24"/>
              </w:rPr>
            </w:pPr>
            <w:r>
              <w:rPr>
                <w:sz w:val="24"/>
              </w:rPr>
              <w:t>принятие ответственности за свой выбор организации своей учебной деятельности.</w:t>
            </w:r>
          </w:p>
        </w:tc>
        <w:tc>
          <w:tcPr>
            <w:tcW w:w="2160" w:type="dxa"/>
          </w:tcPr>
          <w:p w:rsidR="00655592" w:rsidRDefault="00DA6F3F">
            <w:pPr>
              <w:pStyle w:val="TableParagraph"/>
              <w:ind w:left="107" w:right="240"/>
              <w:rPr>
                <w:sz w:val="24"/>
              </w:rPr>
            </w:pPr>
            <w:r>
              <w:rPr>
                <w:sz w:val="24"/>
              </w:rPr>
              <w:t>- творческие учебные задания, практические работы;</w:t>
            </w:r>
          </w:p>
          <w:p w:rsidR="00655592" w:rsidRDefault="00DA6F3F">
            <w:pPr>
              <w:pStyle w:val="TableParagraph"/>
              <w:ind w:left="107" w:right="678"/>
              <w:rPr>
                <w:sz w:val="24"/>
              </w:rPr>
            </w:pPr>
            <w:r>
              <w:rPr>
                <w:sz w:val="24"/>
              </w:rPr>
              <w:t>-проблемные ситуации;</w:t>
            </w:r>
          </w:p>
          <w:p w:rsidR="00655592" w:rsidRDefault="00DA6F3F">
            <w:pPr>
              <w:pStyle w:val="TableParagraph"/>
              <w:ind w:left="107"/>
              <w:rPr>
                <w:sz w:val="24"/>
              </w:rPr>
            </w:pPr>
            <w:r>
              <w:rPr>
                <w:sz w:val="24"/>
              </w:rPr>
              <w:t>-проектная и исследовательская деятельность.</w:t>
            </w:r>
          </w:p>
        </w:tc>
        <w:tc>
          <w:tcPr>
            <w:tcW w:w="2881" w:type="dxa"/>
          </w:tcPr>
          <w:p w:rsidR="00655592" w:rsidRDefault="00DA6F3F">
            <w:pPr>
              <w:pStyle w:val="TableParagraph"/>
              <w:ind w:left="108" w:right="355"/>
              <w:rPr>
                <w:sz w:val="24"/>
              </w:rPr>
            </w:pPr>
            <w:r>
              <w:rPr>
                <w:sz w:val="24"/>
              </w:rPr>
              <w:t>Тест-опросник для определения уровня самооценки (С.В.Ковалев) Диагностика коммуникативного контроля (М.Шнайдер)</w:t>
            </w:r>
          </w:p>
        </w:tc>
      </w:tr>
      <w:tr w:rsidR="00655592">
        <w:trPr>
          <w:trHeight w:val="552"/>
        </w:trPr>
        <w:tc>
          <w:tcPr>
            <w:tcW w:w="9650" w:type="dxa"/>
            <w:gridSpan w:val="3"/>
          </w:tcPr>
          <w:p w:rsidR="00655592" w:rsidRDefault="00DA6F3F">
            <w:pPr>
              <w:pStyle w:val="TableParagraph"/>
              <w:spacing w:line="263" w:lineRule="exact"/>
              <w:ind w:left="107"/>
              <w:rPr>
                <w:sz w:val="24"/>
              </w:rPr>
            </w:pPr>
            <w:r>
              <w:rPr>
                <w:sz w:val="24"/>
              </w:rPr>
              <w:t>2.1.4.3. Познавательные УУД</w:t>
            </w:r>
          </w:p>
          <w:p w:rsidR="00655592" w:rsidRDefault="00DA6F3F">
            <w:pPr>
              <w:pStyle w:val="TableParagraph"/>
              <w:spacing w:line="269" w:lineRule="exact"/>
              <w:ind w:left="107"/>
              <w:rPr>
                <w:sz w:val="24"/>
              </w:rPr>
            </w:pPr>
            <w:r>
              <w:rPr>
                <w:sz w:val="24"/>
              </w:rPr>
              <w:t>включают общеучебные, логические, действия постановки и решения проблем.</w:t>
            </w:r>
          </w:p>
        </w:tc>
      </w:tr>
      <w:tr w:rsidR="00655592">
        <w:trPr>
          <w:trHeight w:val="4691"/>
        </w:trPr>
        <w:tc>
          <w:tcPr>
            <w:tcW w:w="4609" w:type="dxa"/>
          </w:tcPr>
          <w:p w:rsidR="00655592" w:rsidRDefault="00DA6F3F">
            <w:pPr>
              <w:pStyle w:val="TableParagraph"/>
              <w:spacing w:line="263" w:lineRule="exact"/>
              <w:ind w:left="107"/>
              <w:rPr>
                <w:sz w:val="24"/>
              </w:rPr>
            </w:pPr>
            <w:r>
              <w:rPr>
                <w:sz w:val="24"/>
              </w:rPr>
              <w:t>5 класс:</w:t>
            </w:r>
          </w:p>
          <w:p w:rsidR="00655592" w:rsidRDefault="00DA6F3F">
            <w:pPr>
              <w:pStyle w:val="TableParagraph"/>
              <w:ind w:left="107" w:right="1660"/>
              <w:rPr>
                <w:sz w:val="24"/>
              </w:rPr>
            </w:pPr>
            <w:r>
              <w:rPr>
                <w:sz w:val="24"/>
              </w:rPr>
              <w:t>самостоятельно выделять и формулировать цель;</w:t>
            </w:r>
          </w:p>
          <w:p w:rsidR="00655592" w:rsidRDefault="00DA6F3F">
            <w:pPr>
              <w:pStyle w:val="TableParagraph"/>
              <w:ind w:left="107" w:right="324"/>
              <w:rPr>
                <w:sz w:val="24"/>
              </w:rPr>
            </w:pPr>
            <w:r>
              <w:rPr>
                <w:sz w:val="24"/>
              </w:rPr>
              <w:t>ориентироваться в учебных источниках; отбирать и сопоставлять необходимую информацию из разных источников; анализировать, сравнивать, структурировать различные объекты,</w:t>
            </w:r>
          </w:p>
          <w:p w:rsidR="00655592" w:rsidRDefault="00DA6F3F">
            <w:pPr>
              <w:pStyle w:val="TableParagraph"/>
              <w:ind w:left="107" w:right="1215"/>
              <w:rPr>
                <w:sz w:val="24"/>
              </w:rPr>
            </w:pPr>
            <w:r>
              <w:rPr>
                <w:sz w:val="24"/>
              </w:rPr>
              <w:t>явления и факты; самостоятельно делать выводы, перерабатывать информацию,</w:t>
            </w:r>
          </w:p>
          <w:p w:rsidR="00655592" w:rsidRDefault="00DA6F3F">
            <w:pPr>
              <w:pStyle w:val="TableParagraph"/>
              <w:ind w:left="107"/>
              <w:rPr>
                <w:sz w:val="24"/>
              </w:rPr>
            </w:pPr>
            <w:r>
              <w:rPr>
                <w:sz w:val="24"/>
              </w:rPr>
              <w:t>преобразовывать ее, представлять</w:t>
            </w:r>
          </w:p>
          <w:p w:rsidR="00655592" w:rsidRDefault="00DA6F3F">
            <w:pPr>
              <w:pStyle w:val="TableParagraph"/>
              <w:ind w:left="107" w:right="495"/>
              <w:rPr>
                <w:sz w:val="24"/>
              </w:rPr>
            </w:pPr>
            <w:r>
              <w:rPr>
                <w:sz w:val="24"/>
              </w:rPr>
              <w:t>информацию на основе схем, моделей, сообщений;</w:t>
            </w:r>
          </w:p>
          <w:p w:rsidR="00655592" w:rsidRDefault="00DA6F3F">
            <w:pPr>
              <w:pStyle w:val="TableParagraph"/>
              <w:ind w:left="107"/>
              <w:rPr>
                <w:sz w:val="24"/>
              </w:rPr>
            </w:pPr>
            <w:r>
              <w:rPr>
                <w:sz w:val="24"/>
              </w:rPr>
              <w:t>уметь передавать содержание в сжатом, выборочном и развернутом виде;</w:t>
            </w:r>
          </w:p>
          <w:p w:rsidR="00655592" w:rsidRDefault="00DA6F3F">
            <w:pPr>
              <w:pStyle w:val="TableParagraph"/>
              <w:spacing w:line="269" w:lineRule="exact"/>
              <w:ind w:left="107"/>
              <w:rPr>
                <w:sz w:val="24"/>
              </w:rPr>
            </w:pPr>
            <w:r>
              <w:rPr>
                <w:sz w:val="24"/>
              </w:rPr>
              <w:t>строить речевое высказывание в устной и</w:t>
            </w:r>
          </w:p>
        </w:tc>
        <w:tc>
          <w:tcPr>
            <w:tcW w:w="2160" w:type="dxa"/>
          </w:tcPr>
          <w:p w:rsidR="00655592" w:rsidRDefault="00DA6F3F" w:rsidP="00CC416B">
            <w:pPr>
              <w:pStyle w:val="TableParagraph"/>
              <w:numPr>
                <w:ilvl w:val="0"/>
                <w:numId w:val="196"/>
              </w:numPr>
              <w:tabs>
                <w:tab w:val="left" w:pos="247"/>
              </w:tabs>
              <w:ind w:right="186" w:firstLine="0"/>
              <w:rPr>
                <w:sz w:val="24"/>
              </w:rPr>
            </w:pPr>
            <w:r>
              <w:rPr>
                <w:sz w:val="24"/>
              </w:rPr>
              <w:t xml:space="preserve">задания творческого и поискового характера (проблемные вопросы, </w:t>
            </w:r>
            <w:r>
              <w:rPr>
                <w:spacing w:val="-3"/>
                <w:sz w:val="24"/>
              </w:rPr>
              <w:t xml:space="preserve">учебные </w:t>
            </w:r>
            <w:r>
              <w:rPr>
                <w:sz w:val="24"/>
              </w:rPr>
              <w:t>задачи или проблемные ситуации);</w:t>
            </w:r>
          </w:p>
          <w:p w:rsidR="00655592" w:rsidRDefault="00DA6F3F" w:rsidP="00CC416B">
            <w:pPr>
              <w:pStyle w:val="TableParagraph"/>
              <w:numPr>
                <w:ilvl w:val="0"/>
                <w:numId w:val="196"/>
              </w:numPr>
              <w:tabs>
                <w:tab w:val="left" w:pos="250"/>
              </w:tabs>
              <w:ind w:right="118" w:firstLine="0"/>
              <w:rPr>
                <w:sz w:val="24"/>
              </w:rPr>
            </w:pPr>
            <w:r>
              <w:rPr>
                <w:sz w:val="24"/>
              </w:rPr>
              <w:t xml:space="preserve">учебные </w:t>
            </w:r>
            <w:r>
              <w:rPr>
                <w:spacing w:val="-3"/>
                <w:sz w:val="24"/>
              </w:rPr>
              <w:t xml:space="preserve">проекты </w:t>
            </w:r>
            <w:r>
              <w:rPr>
                <w:sz w:val="24"/>
              </w:rPr>
              <w:t>и</w:t>
            </w:r>
            <w:r>
              <w:rPr>
                <w:spacing w:val="-1"/>
                <w:sz w:val="24"/>
              </w:rPr>
              <w:t xml:space="preserve"> </w:t>
            </w:r>
            <w:r>
              <w:rPr>
                <w:sz w:val="24"/>
              </w:rPr>
              <w:t>проектные</w:t>
            </w:r>
          </w:p>
          <w:p w:rsidR="00655592" w:rsidRDefault="00DA6F3F">
            <w:pPr>
              <w:pStyle w:val="TableParagraph"/>
              <w:ind w:left="107" w:right="384"/>
              <w:rPr>
                <w:sz w:val="24"/>
              </w:rPr>
            </w:pPr>
            <w:r>
              <w:rPr>
                <w:sz w:val="24"/>
              </w:rPr>
              <w:t>задачи, моделирование;</w:t>
            </w:r>
          </w:p>
          <w:p w:rsidR="00655592" w:rsidRDefault="00DA6F3F" w:rsidP="00CC416B">
            <w:pPr>
              <w:pStyle w:val="TableParagraph"/>
              <w:numPr>
                <w:ilvl w:val="0"/>
                <w:numId w:val="196"/>
              </w:numPr>
              <w:tabs>
                <w:tab w:val="left" w:pos="247"/>
              </w:tabs>
              <w:ind w:right="778" w:firstLine="0"/>
              <w:rPr>
                <w:sz w:val="24"/>
              </w:rPr>
            </w:pPr>
            <w:r>
              <w:rPr>
                <w:spacing w:val="-3"/>
                <w:sz w:val="24"/>
              </w:rPr>
              <w:t xml:space="preserve">дискуссии, </w:t>
            </w:r>
            <w:r>
              <w:rPr>
                <w:sz w:val="24"/>
              </w:rPr>
              <w:t>беседы,</w:t>
            </w:r>
          </w:p>
          <w:p w:rsidR="00655592" w:rsidRDefault="00DA6F3F">
            <w:pPr>
              <w:pStyle w:val="TableParagraph"/>
              <w:spacing w:line="270" w:lineRule="atLeast"/>
              <w:ind w:left="107" w:right="710"/>
              <w:rPr>
                <w:sz w:val="24"/>
              </w:rPr>
            </w:pPr>
            <w:r>
              <w:rPr>
                <w:sz w:val="24"/>
              </w:rPr>
              <w:t>наблюдения, опыты,</w:t>
            </w:r>
          </w:p>
        </w:tc>
        <w:tc>
          <w:tcPr>
            <w:tcW w:w="2881" w:type="dxa"/>
          </w:tcPr>
          <w:p w:rsidR="00655592" w:rsidRDefault="00DA6F3F">
            <w:pPr>
              <w:pStyle w:val="TableParagraph"/>
              <w:ind w:left="108" w:right="365"/>
              <w:rPr>
                <w:sz w:val="24"/>
              </w:rPr>
            </w:pPr>
            <w:r>
              <w:rPr>
                <w:sz w:val="24"/>
              </w:rPr>
              <w:t>Предметные тесты Срезовые контрольные работы</w:t>
            </w:r>
          </w:p>
          <w:p w:rsidR="00655592" w:rsidRDefault="00DA6F3F">
            <w:pPr>
              <w:pStyle w:val="TableParagraph"/>
              <w:ind w:left="108" w:right="370"/>
              <w:rPr>
                <w:sz w:val="24"/>
              </w:rPr>
            </w:pPr>
            <w:r>
              <w:rPr>
                <w:sz w:val="24"/>
              </w:rPr>
              <w:t>Специальные срезовые тесты</w:t>
            </w:r>
          </w:p>
          <w:p w:rsidR="00655592" w:rsidRDefault="00DA6F3F">
            <w:pPr>
              <w:pStyle w:val="TableParagraph"/>
              <w:ind w:left="108" w:right="1112"/>
              <w:rPr>
                <w:sz w:val="24"/>
              </w:rPr>
            </w:pPr>
            <w:r>
              <w:rPr>
                <w:sz w:val="24"/>
              </w:rPr>
              <w:t>Педагогическое наблюдение</w:t>
            </w:r>
          </w:p>
          <w:p w:rsidR="00655592" w:rsidRDefault="00DA6F3F">
            <w:pPr>
              <w:pStyle w:val="TableParagraph"/>
              <w:ind w:left="108" w:right="455"/>
              <w:rPr>
                <w:sz w:val="24"/>
              </w:rPr>
            </w:pPr>
            <w:r>
              <w:rPr>
                <w:sz w:val="24"/>
              </w:rPr>
              <w:t>Контроль выполнения домашних заданий</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2760"/>
        </w:trPr>
        <w:tc>
          <w:tcPr>
            <w:tcW w:w="4609" w:type="dxa"/>
          </w:tcPr>
          <w:p w:rsidR="00655592" w:rsidRDefault="00DA6F3F">
            <w:pPr>
              <w:pStyle w:val="TableParagraph"/>
              <w:spacing w:line="263" w:lineRule="exact"/>
              <w:ind w:left="107"/>
              <w:rPr>
                <w:sz w:val="24"/>
              </w:rPr>
            </w:pPr>
            <w:r>
              <w:rPr>
                <w:sz w:val="24"/>
              </w:rPr>
              <w:lastRenderedPageBreak/>
              <w:t>письменной форме;</w:t>
            </w:r>
          </w:p>
          <w:p w:rsidR="00655592" w:rsidRDefault="00DA6F3F">
            <w:pPr>
              <w:pStyle w:val="TableParagraph"/>
              <w:ind w:left="107" w:right="116"/>
              <w:rPr>
                <w:sz w:val="24"/>
              </w:rPr>
            </w:pPr>
            <w:r>
              <w:rPr>
                <w:sz w:val="24"/>
              </w:rPr>
              <w:t>проводить наблюдение и эксперимент под руководством учителя.</w:t>
            </w:r>
          </w:p>
        </w:tc>
        <w:tc>
          <w:tcPr>
            <w:tcW w:w="2160" w:type="dxa"/>
          </w:tcPr>
          <w:p w:rsidR="00655592" w:rsidRDefault="00DA6F3F">
            <w:pPr>
              <w:pStyle w:val="TableParagraph"/>
              <w:ind w:left="107" w:right="632"/>
              <w:rPr>
                <w:sz w:val="24"/>
              </w:rPr>
            </w:pPr>
            <w:r>
              <w:rPr>
                <w:sz w:val="24"/>
              </w:rPr>
              <w:t>практические работы;</w:t>
            </w:r>
          </w:p>
          <w:p w:rsidR="00655592" w:rsidRDefault="00DA6F3F" w:rsidP="00CC416B">
            <w:pPr>
              <w:pStyle w:val="TableParagraph"/>
              <w:numPr>
                <w:ilvl w:val="0"/>
                <w:numId w:val="195"/>
              </w:numPr>
              <w:tabs>
                <w:tab w:val="left" w:pos="247"/>
              </w:tabs>
              <w:ind w:right="326" w:firstLine="0"/>
              <w:rPr>
                <w:sz w:val="24"/>
              </w:rPr>
            </w:pPr>
            <w:r>
              <w:rPr>
                <w:sz w:val="24"/>
              </w:rPr>
              <w:t xml:space="preserve">сочинения на заданную тему </w:t>
            </w:r>
            <w:r>
              <w:rPr>
                <w:spacing w:val="-12"/>
                <w:sz w:val="24"/>
              </w:rPr>
              <w:t xml:space="preserve">и </w:t>
            </w:r>
            <w:r>
              <w:rPr>
                <w:sz w:val="24"/>
              </w:rPr>
              <w:t>редактирование;</w:t>
            </w:r>
          </w:p>
          <w:p w:rsidR="00655592" w:rsidRDefault="00DA6F3F" w:rsidP="00CC416B">
            <w:pPr>
              <w:pStyle w:val="TableParagraph"/>
              <w:numPr>
                <w:ilvl w:val="0"/>
                <w:numId w:val="195"/>
              </w:numPr>
              <w:tabs>
                <w:tab w:val="left" w:pos="247"/>
              </w:tabs>
              <w:spacing w:line="270" w:lineRule="atLeast"/>
              <w:ind w:right="671" w:firstLine="0"/>
              <w:rPr>
                <w:sz w:val="24"/>
              </w:rPr>
            </w:pPr>
            <w:r>
              <w:rPr>
                <w:sz w:val="24"/>
              </w:rPr>
              <w:t>смысловое чтение и извлечение необходимой информации.</w:t>
            </w:r>
          </w:p>
        </w:tc>
        <w:tc>
          <w:tcPr>
            <w:tcW w:w="2881" w:type="dxa"/>
          </w:tcPr>
          <w:p w:rsidR="00655592" w:rsidRDefault="00655592">
            <w:pPr>
              <w:pStyle w:val="TableParagraph"/>
              <w:rPr>
                <w:sz w:val="24"/>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6 класс:</w:t>
            </w:r>
          </w:p>
        </w:tc>
        <w:tc>
          <w:tcPr>
            <w:tcW w:w="2160" w:type="dxa"/>
            <w:tcBorders>
              <w:bottom w:val="nil"/>
            </w:tcBorders>
          </w:tcPr>
          <w:p w:rsidR="00655592" w:rsidRDefault="00DA6F3F">
            <w:pPr>
              <w:pStyle w:val="TableParagraph"/>
              <w:spacing w:line="253" w:lineRule="exact"/>
              <w:ind w:left="107"/>
              <w:rPr>
                <w:sz w:val="24"/>
              </w:rPr>
            </w:pPr>
            <w:r>
              <w:rPr>
                <w:sz w:val="24"/>
              </w:rPr>
              <w:t>- задания</w:t>
            </w:r>
          </w:p>
        </w:tc>
        <w:tc>
          <w:tcPr>
            <w:tcW w:w="2881" w:type="dxa"/>
            <w:tcBorders>
              <w:bottom w:val="nil"/>
            </w:tcBorders>
          </w:tcPr>
          <w:p w:rsidR="00655592" w:rsidRDefault="00DA6F3F">
            <w:pPr>
              <w:pStyle w:val="TableParagraph"/>
              <w:spacing w:line="253" w:lineRule="exact"/>
              <w:ind w:left="108"/>
              <w:rPr>
                <w:sz w:val="24"/>
              </w:rPr>
            </w:pPr>
            <w:r>
              <w:rPr>
                <w:sz w:val="24"/>
              </w:rPr>
              <w:t>Предметные 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выбирать наиболее эффективных</w:t>
            </w:r>
          </w:p>
        </w:tc>
        <w:tc>
          <w:tcPr>
            <w:tcW w:w="2160" w:type="dxa"/>
            <w:tcBorders>
              <w:top w:val="nil"/>
              <w:bottom w:val="nil"/>
            </w:tcBorders>
          </w:tcPr>
          <w:p w:rsidR="00655592" w:rsidRDefault="00DA6F3F">
            <w:pPr>
              <w:pStyle w:val="TableParagraph"/>
              <w:spacing w:line="256" w:lineRule="exact"/>
              <w:ind w:left="107"/>
              <w:rPr>
                <w:sz w:val="24"/>
              </w:rPr>
            </w:pPr>
            <w:r>
              <w:rPr>
                <w:sz w:val="24"/>
              </w:rPr>
              <w:t>творческого и</w:t>
            </w:r>
          </w:p>
        </w:tc>
        <w:tc>
          <w:tcPr>
            <w:tcW w:w="2881" w:type="dxa"/>
            <w:tcBorders>
              <w:top w:val="nil"/>
              <w:bottom w:val="nil"/>
            </w:tcBorders>
          </w:tcPr>
          <w:p w:rsidR="00655592" w:rsidRDefault="00DA6F3F">
            <w:pPr>
              <w:pStyle w:val="TableParagraph"/>
              <w:spacing w:line="256" w:lineRule="exact"/>
              <w:ind w:left="108"/>
              <w:rPr>
                <w:sz w:val="24"/>
              </w:rPr>
            </w:pPr>
            <w:r>
              <w:rPr>
                <w:sz w:val="24"/>
              </w:rPr>
              <w:t>Срезовые контрольные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способов решения задач в зависимости от</w:t>
            </w:r>
          </w:p>
        </w:tc>
        <w:tc>
          <w:tcPr>
            <w:tcW w:w="2160" w:type="dxa"/>
            <w:tcBorders>
              <w:top w:val="nil"/>
              <w:bottom w:val="nil"/>
            </w:tcBorders>
          </w:tcPr>
          <w:p w:rsidR="00655592" w:rsidRDefault="00DA6F3F">
            <w:pPr>
              <w:pStyle w:val="TableParagraph"/>
              <w:spacing w:line="256" w:lineRule="exact"/>
              <w:ind w:left="107"/>
              <w:rPr>
                <w:sz w:val="24"/>
              </w:rPr>
            </w:pPr>
            <w:r>
              <w:rPr>
                <w:sz w:val="24"/>
              </w:rPr>
              <w:t>поискового</w:t>
            </w:r>
          </w:p>
        </w:tc>
        <w:tc>
          <w:tcPr>
            <w:tcW w:w="2881" w:type="dxa"/>
            <w:tcBorders>
              <w:top w:val="nil"/>
              <w:bottom w:val="nil"/>
            </w:tcBorders>
          </w:tcPr>
          <w:p w:rsidR="00655592" w:rsidRDefault="00DA6F3F">
            <w:pPr>
              <w:pStyle w:val="TableParagraph"/>
              <w:spacing w:line="256" w:lineRule="exact"/>
              <w:ind w:left="108"/>
              <w:rPr>
                <w:sz w:val="24"/>
              </w:rPr>
            </w:pPr>
            <w:r>
              <w:rPr>
                <w:sz w:val="24"/>
              </w:rPr>
              <w:t>работы</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конкретных условий;</w:t>
            </w:r>
          </w:p>
        </w:tc>
        <w:tc>
          <w:tcPr>
            <w:tcW w:w="2160" w:type="dxa"/>
            <w:tcBorders>
              <w:top w:val="nil"/>
              <w:bottom w:val="nil"/>
            </w:tcBorders>
          </w:tcPr>
          <w:p w:rsidR="00655592" w:rsidRDefault="00DA6F3F">
            <w:pPr>
              <w:pStyle w:val="TableParagraph"/>
              <w:spacing w:line="256" w:lineRule="exact"/>
              <w:ind w:left="107"/>
              <w:rPr>
                <w:sz w:val="24"/>
              </w:rPr>
            </w:pPr>
            <w:r>
              <w:rPr>
                <w:sz w:val="24"/>
              </w:rPr>
              <w:t>характера</w:t>
            </w:r>
          </w:p>
        </w:tc>
        <w:tc>
          <w:tcPr>
            <w:tcW w:w="2881" w:type="dxa"/>
            <w:tcBorders>
              <w:top w:val="nil"/>
              <w:bottom w:val="nil"/>
            </w:tcBorders>
          </w:tcPr>
          <w:p w:rsidR="00655592" w:rsidRDefault="00DA6F3F">
            <w:pPr>
              <w:pStyle w:val="TableParagraph"/>
              <w:spacing w:line="256" w:lineRule="exact"/>
              <w:ind w:left="108"/>
              <w:rPr>
                <w:sz w:val="24"/>
              </w:rPr>
            </w:pPr>
            <w:r>
              <w:rPr>
                <w:sz w:val="24"/>
              </w:rPr>
              <w:t>Специальные срезовые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контролировать и оценивать процесс и</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результат деятельности;</w:t>
            </w:r>
          </w:p>
        </w:tc>
        <w:tc>
          <w:tcPr>
            <w:tcW w:w="2160" w:type="dxa"/>
            <w:tcBorders>
              <w:top w:val="nil"/>
              <w:bottom w:val="nil"/>
            </w:tcBorders>
          </w:tcPr>
          <w:p w:rsidR="00655592" w:rsidRDefault="00DA6F3F">
            <w:pPr>
              <w:pStyle w:val="TableParagraph"/>
              <w:spacing w:line="256" w:lineRule="exact"/>
              <w:ind w:left="107"/>
              <w:rPr>
                <w:sz w:val="24"/>
              </w:rPr>
            </w:pPr>
            <w:r>
              <w:rPr>
                <w:sz w:val="24"/>
              </w:rPr>
              <w:t>вопросы, учебные</w:t>
            </w:r>
          </w:p>
        </w:tc>
        <w:tc>
          <w:tcPr>
            <w:tcW w:w="2881" w:type="dxa"/>
            <w:tcBorders>
              <w:top w:val="nil"/>
              <w:bottom w:val="nil"/>
            </w:tcBorders>
          </w:tcPr>
          <w:p w:rsidR="00655592" w:rsidRDefault="00DA6F3F">
            <w:pPr>
              <w:pStyle w:val="TableParagraph"/>
              <w:spacing w:line="256" w:lineRule="exact"/>
              <w:ind w:left="108"/>
              <w:rPr>
                <w:sz w:val="24"/>
              </w:rPr>
            </w:pPr>
            <w:r>
              <w:rPr>
                <w:sz w:val="24"/>
              </w:rPr>
              <w:t>Педагогическое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овладеть навыками смыслового чтения</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 или</w:t>
            </w:r>
          </w:p>
        </w:tc>
        <w:tc>
          <w:tcPr>
            <w:tcW w:w="2881" w:type="dxa"/>
            <w:tcBorders>
              <w:top w:val="nil"/>
              <w:bottom w:val="nil"/>
            </w:tcBorders>
          </w:tcPr>
          <w:p w:rsidR="00655592" w:rsidRDefault="00DA6F3F">
            <w:pPr>
              <w:pStyle w:val="TableParagraph"/>
              <w:spacing w:line="256" w:lineRule="exact"/>
              <w:ind w:left="108"/>
              <w:rPr>
                <w:sz w:val="24"/>
              </w:rPr>
            </w:pPr>
            <w:r>
              <w:rPr>
                <w:sz w:val="24"/>
              </w:rPr>
              <w:t>наблюдение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как способа осмысление цели чтения и</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Контроль выполнения</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выбор вида чтения в зависимости от цели;</w:t>
            </w:r>
          </w:p>
        </w:tc>
        <w:tc>
          <w:tcPr>
            <w:tcW w:w="2160" w:type="dxa"/>
            <w:tcBorders>
              <w:top w:val="nil"/>
              <w:bottom w:val="nil"/>
            </w:tcBorders>
          </w:tcPr>
          <w:p w:rsidR="00655592" w:rsidRDefault="00DA6F3F">
            <w:pPr>
              <w:pStyle w:val="TableParagraph"/>
              <w:spacing w:line="256" w:lineRule="exact"/>
              <w:ind w:left="107"/>
              <w:rPr>
                <w:sz w:val="24"/>
              </w:rPr>
            </w:pPr>
            <w:r>
              <w:rPr>
                <w:sz w:val="24"/>
              </w:rPr>
              <w:t>ситуации);</w:t>
            </w:r>
          </w:p>
        </w:tc>
        <w:tc>
          <w:tcPr>
            <w:tcW w:w="2881" w:type="dxa"/>
            <w:tcBorders>
              <w:top w:val="nil"/>
              <w:bottom w:val="nil"/>
            </w:tcBorders>
          </w:tcPr>
          <w:p w:rsidR="00655592" w:rsidRDefault="00DA6F3F">
            <w:pPr>
              <w:pStyle w:val="TableParagraph"/>
              <w:spacing w:line="256" w:lineRule="exact"/>
              <w:ind w:left="108"/>
              <w:rPr>
                <w:sz w:val="24"/>
              </w:rPr>
            </w:pPr>
            <w:r>
              <w:rPr>
                <w:sz w:val="24"/>
              </w:rPr>
              <w:t>домашних заданий</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извлечение необходимой информации из</w:t>
            </w:r>
          </w:p>
        </w:tc>
        <w:tc>
          <w:tcPr>
            <w:tcW w:w="2160" w:type="dxa"/>
            <w:tcBorders>
              <w:top w:val="nil"/>
              <w:bottom w:val="nil"/>
            </w:tcBorders>
          </w:tcPr>
          <w:p w:rsidR="00655592" w:rsidRDefault="00DA6F3F">
            <w:pPr>
              <w:pStyle w:val="TableParagraph"/>
              <w:spacing w:line="256" w:lineRule="exact"/>
              <w:ind w:left="107"/>
              <w:rPr>
                <w:sz w:val="24"/>
              </w:rPr>
            </w:pPr>
            <w:r>
              <w:rPr>
                <w:sz w:val="24"/>
              </w:rPr>
              <w:t>- учебные проекты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прослушанных текстов различных</w:t>
            </w:r>
          </w:p>
        </w:tc>
        <w:tc>
          <w:tcPr>
            <w:tcW w:w="2160" w:type="dxa"/>
            <w:tcBorders>
              <w:top w:val="nil"/>
              <w:bottom w:val="nil"/>
            </w:tcBorders>
          </w:tcPr>
          <w:p w:rsidR="00655592" w:rsidRDefault="00DA6F3F">
            <w:pPr>
              <w:pStyle w:val="TableParagraph"/>
              <w:spacing w:line="256" w:lineRule="exact"/>
              <w:ind w:left="107"/>
              <w:rPr>
                <w:sz w:val="24"/>
              </w:rPr>
            </w:pPr>
            <w:r>
              <w:rPr>
                <w:sz w:val="24"/>
              </w:rPr>
              <w:t>и проектные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жанров;</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определение основной и второстепенной</w:t>
            </w:r>
          </w:p>
        </w:tc>
        <w:tc>
          <w:tcPr>
            <w:tcW w:w="2160" w:type="dxa"/>
            <w:tcBorders>
              <w:top w:val="nil"/>
              <w:bottom w:val="nil"/>
            </w:tcBorders>
          </w:tcPr>
          <w:p w:rsidR="00655592" w:rsidRDefault="00DA6F3F">
            <w:pPr>
              <w:pStyle w:val="TableParagraph"/>
              <w:spacing w:line="256" w:lineRule="exact"/>
              <w:ind w:left="107"/>
              <w:rPr>
                <w:sz w:val="24"/>
              </w:rPr>
            </w:pPr>
            <w:r>
              <w:rPr>
                <w:sz w:val="24"/>
              </w:rPr>
              <w:t>моделирование;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информации;</w:t>
            </w:r>
          </w:p>
        </w:tc>
        <w:tc>
          <w:tcPr>
            <w:tcW w:w="2160" w:type="dxa"/>
            <w:tcBorders>
              <w:top w:val="nil"/>
              <w:bottom w:val="nil"/>
            </w:tcBorders>
          </w:tcPr>
          <w:p w:rsidR="00655592" w:rsidRDefault="00DA6F3F">
            <w:pPr>
              <w:pStyle w:val="TableParagraph"/>
              <w:spacing w:line="256" w:lineRule="exact"/>
              <w:ind w:left="107"/>
              <w:rPr>
                <w:sz w:val="24"/>
              </w:rPr>
            </w:pPr>
            <w:r>
              <w:rPr>
                <w:sz w:val="24"/>
              </w:rPr>
              <w:t>- дискуссии,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давать определения понятиям,</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устанавливать причинно-следственные</w:t>
            </w:r>
          </w:p>
        </w:tc>
        <w:tc>
          <w:tcPr>
            <w:tcW w:w="2160" w:type="dxa"/>
            <w:tcBorders>
              <w:top w:val="nil"/>
              <w:bottom w:val="nil"/>
            </w:tcBorders>
          </w:tcPr>
          <w:p w:rsidR="00655592" w:rsidRDefault="00DA6F3F">
            <w:pPr>
              <w:pStyle w:val="TableParagraph"/>
              <w:spacing w:line="256" w:lineRule="exact"/>
              <w:ind w:left="107"/>
              <w:rPr>
                <w:sz w:val="24"/>
              </w:rPr>
            </w:pPr>
            <w:r>
              <w:rPr>
                <w:sz w:val="24"/>
              </w:rPr>
              <w:t>наблюдения,</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связи;</w:t>
            </w:r>
          </w:p>
        </w:tc>
        <w:tc>
          <w:tcPr>
            <w:tcW w:w="2160" w:type="dxa"/>
            <w:tcBorders>
              <w:top w:val="nil"/>
              <w:bottom w:val="nil"/>
            </w:tcBorders>
          </w:tcPr>
          <w:p w:rsidR="00655592" w:rsidRDefault="00DA6F3F">
            <w:pPr>
              <w:pStyle w:val="TableParagraph"/>
              <w:spacing w:line="256" w:lineRule="exact"/>
              <w:ind w:left="107"/>
              <w:rPr>
                <w:sz w:val="24"/>
              </w:rPr>
            </w:pPr>
            <w:r>
              <w:rPr>
                <w:sz w:val="24"/>
              </w:rPr>
              <w:t>опыты,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осуществлять расширенный поиск</w:t>
            </w:r>
          </w:p>
        </w:tc>
        <w:tc>
          <w:tcPr>
            <w:tcW w:w="2160" w:type="dxa"/>
            <w:tcBorders>
              <w:top w:val="nil"/>
              <w:bottom w:val="nil"/>
            </w:tcBorders>
          </w:tcPr>
          <w:p w:rsidR="00655592" w:rsidRDefault="00DA6F3F">
            <w:pPr>
              <w:pStyle w:val="TableParagraph"/>
              <w:spacing w:line="256" w:lineRule="exact"/>
              <w:ind w:left="107"/>
              <w:rPr>
                <w:sz w:val="24"/>
              </w:rPr>
            </w:pPr>
            <w:r>
              <w:rPr>
                <w:sz w:val="24"/>
              </w:rPr>
              <w:t>практические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информации с использованием ресурсов</w:t>
            </w:r>
          </w:p>
        </w:tc>
        <w:tc>
          <w:tcPr>
            <w:tcW w:w="2160" w:type="dxa"/>
            <w:tcBorders>
              <w:top w:val="nil"/>
              <w:bottom w:val="nil"/>
            </w:tcBorders>
          </w:tcPr>
          <w:p w:rsidR="00655592" w:rsidRDefault="00DA6F3F">
            <w:pPr>
              <w:pStyle w:val="TableParagraph"/>
              <w:spacing w:line="256" w:lineRule="exact"/>
              <w:ind w:left="107"/>
              <w:rPr>
                <w:sz w:val="24"/>
              </w:rPr>
            </w:pPr>
            <w:r>
              <w:rPr>
                <w:sz w:val="24"/>
              </w:rPr>
              <w:t>работы;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библиотек и Интернета.</w:t>
            </w:r>
          </w:p>
        </w:tc>
        <w:tc>
          <w:tcPr>
            <w:tcW w:w="2160" w:type="dxa"/>
            <w:tcBorders>
              <w:top w:val="nil"/>
              <w:bottom w:val="nil"/>
            </w:tcBorders>
          </w:tcPr>
          <w:p w:rsidR="00655592" w:rsidRDefault="00DA6F3F">
            <w:pPr>
              <w:pStyle w:val="TableParagraph"/>
              <w:spacing w:line="256" w:lineRule="exact"/>
              <w:ind w:left="107"/>
              <w:rPr>
                <w:sz w:val="24"/>
              </w:rPr>
            </w:pPr>
            <w:r>
              <w:rPr>
                <w:sz w:val="24"/>
              </w:rPr>
              <w:t>- сочинения на</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заданную тему и</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редактирование;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 смысловое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чтение 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извлечение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655592">
            <w:pPr>
              <w:pStyle w:val="TableParagraph"/>
              <w:rPr>
                <w:sz w:val="20"/>
              </w:rPr>
            </w:pPr>
          </w:p>
        </w:tc>
        <w:tc>
          <w:tcPr>
            <w:tcW w:w="2160" w:type="dxa"/>
            <w:tcBorders>
              <w:top w:val="nil"/>
              <w:bottom w:val="nil"/>
            </w:tcBorders>
          </w:tcPr>
          <w:p w:rsidR="00655592" w:rsidRDefault="00DA6F3F">
            <w:pPr>
              <w:pStyle w:val="TableParagraph"/>
              <w:spacing w:line="256" w:lineRule="exact"/>
              <w:ind w:left="107"/>
              <w:rPr>
                <w:sz w:val="24"/>
              </w:rPr>
            </w:pPr>
            <w:r>
              <w:rPr>
                <w:sz w:val="24"/>
              </w:rPr>
              <w:t>необходимой</w:t>
            </w:r>
          </w:p>
        </w:tc>
        <w:tc>
          <w:tcPr>
            <w:tcW w:w="2881" w:type="dxa"/>
            <w:tcBorders>
              <w:top w:val="nil"/>
              <w:bottom w:val="nil"/>
            </w:tcBorders>
          </w:tcPr>
          <w:p w:rsidR="00655592" w:rsidRDefault="00655592">
            <w:pPr>
              <w:pStyle w:val="TableParagraph"/>
              <w:rPr>
                <w:sz w:val="20"/>
              </w:rPr>
            </w:pPr>
          </w:p>
        </w:tc>
      </w:tr>
      <w:tr w:rsidR="00655592">
        <w:trPr>
          <w:trHeight w:val="279"/>
        </w:trPr>
        <w:tc>
          <w:tcPr>
            <w:tcW w:w="4609" w:type="dxa"/>
            <w:tcBorders>
              <w:top w:val="nil"/>
            </w:tcBorders>
          </w:tcPr>
          <w:p w:rsidR="00655592" w:rsidRDefault="00655592">
            <w:pPr>
              <w:pStyle w:val="TableParagraph"/>
              <w:rPr>
                <w:sz w:val="20"/>
              </w:rPr>
            </w:pPr>
          </w:p>
        </w:tc>
        <w:tc>
          <w:tcPr>
            <w:tcW w:w="2160" w:type="dxa"/>
            <w:tcBorders>
              <w:top w:val="nil"/>
            </w:tcBorders>
          </w:tcPr>
          <w:p w:rsidR="00655592" w:rsidRDefault="00DA6F3F">
            <w:pPr>
              <w:pStyle w:val="TableParagraph"/>
              <w:spacing w:line="259" w:lineRule="exact"/>
              <w:ind w:left="107"/>
              <w:rPr>
                <w:sz w:val="24"/>
              </w:rPr>
            </w:pPr>
            <w:r>
              <w:rPr>
                <w:sz w:val="24"/>
              </w:rPr>
              <w:t>информации.</w:t>
            </w:r>
          </w:p>
        </w:tc>
        <w:tc>
          <w:tcPr>
            <w:tcW w:w="2881" w:type="dxa"/>
            <w:tcBorders>
              <w:top w:val="nil"/>
            </w:tcBorders>
          </w:tcPr>
          <w:p w:rsidR="00655592" w:rsidRDefault="00655592">
            <w:pPr>
              <w:pStyle w:val="TableParagraph"/>
              <w:rPr>
                <w:sz w:val="20"/>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7 класс:</w:t>
            </w:r>
          </w:p>
        </w:tc>
        <w:tc>
          <w:tcPr>
            <w:tcW w:w="2160" w:type="dxa"/>
            <w:tcBorders>
              <w:bottom w:val="nil"/>
            </w:tcBorders>
          </w:tcPr>
          <w:p w:rsidR="00655592" w:rsidRDefault="00DA6F3F">
            <w:pPr>
              <w:pStyle w:val="TableParagraph"/>
              <w:spacing w:line="253" w:lineRule="exact"/>
              <w:ind w:left="107"/>
              <w:rPr>
                <w:sz w:val="24"/>
              </w:rPr>
            </w:pPr>
            <w:r>
              <w:rPr>
                <w:sz w:val="24"/>
              </w:rPr>
              <w:t>- задания</w:t>
            </w:r>
          </w:p>
        </w:tc>
        <w:tc>
          <w:tcPr>
            <w:tcW w:w="2881" w:type="dxa"/>
            <w:tcBorders>
              <w:bottom w:val="nil"/>
            </w:tcBorders>
          </w:tcPr>
          <w:p w:rsidR="00655592" w:rsidRDefault="00DA6F3F">
            <w:pPr>
              <w:pStyle w:val="TableParagraph"/>
              <w:spacing w:line="253" w:lineRule="exact"/>
              <w:ind w:left="108"/>
              <w:rPr>
                <w:sz w:val="24"/>
              </w:rPr>
            </w:pPr>
            <w:r>
              <w:rPr>
                <w:sz w:val="24"/>
              </w:rPr>
              <w:t>Предметные 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свободно ориентироваться и</w:t>
            </w:r>
          </w:p>
        </w:tc>
        <w:tc>
          <w:tcPr>
            <w:tcW w:w="2160" w:type="dxa"/>
            <w:tcBorders>
              <w:top w:val="nil"/>
              <w:bottom w:val="nil"/>
            </w:tcBorders>
          </w:tcPr>
          <w:p w:rsidR="00655592" w:rsidRDefault="00DA6F3F">
            <w:pPr>
              <w:pStyle w:val="TableParagraph"/>
              <w:spacing w:line="256" w:lineRule="exact"/>
              <w:ind w:left="107"/>
              <w:rPr>
                <w:sz w:val="24"/>
              </w:rPr>
            </w:pPr>
            <w:r>
              <w:rPr>
                <w:sz w:val="24"/>
              </w:rPr>
              <w:t>творческого и</w:t>
            </w:r>
          </w:p>
        </w:tc>
        <w:tc>
          <w:tcPr>
            <w:tcW w:w="2881" w:type="dxa"/>
            <w:tcBorders>
              <w:top w:val="nil"/>
              <w:bottom w:val="nil"/>
            </w:tcBorders>
          </w:tcPr>
          <w:p w:rsidR="00655592" w:rsidRDefault="00DA6F3F">
            <w:pPr>
              <w:pStyle w:val="TableParagraph"/>
              <w:spacing w:line="256" w:lineRule="exact"/>
              <w:ind w:left="108"/>
              <w:rPr>
                <w:sz w:val="24"/>
              </w:rPr>
            </w:pPr>
            <w:r>
              <w:rPr>
                <w:sz w:val="24"/>
              </w:rPr>
              <w:t>Срезовые контрольные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воспринимать тексты художественного,</w:t>
            </w:r>
          </w:p>
        </w:tc>
        <w:tc>
          <w:tcPr>
            <w:tcW w:w="2160" w:type="dxa"/>
            <w:tcBorders>
              <w:top w:val="nil"/>
              <w:bottom w:val="nil"/>
            </w:tcBorders>
          </w:tcPr>
          <w:p w:rsidR="00655592" w:rsidRDefault="00DA6F3F">
            <w:pPr>
              <w:pStyle w:val="TableParagraph"/>
              <w:spacing w:line="256" w:lineRule="exact"/>
              <w:ind w:left="107"/>
              <w:rPr>
                <w:sz w:val="24"/>
              </w:rPr>
            </w:pPr>
            <w:r>
              <w:rPr>
                <w:sz w:val="24"/>
              </w:rPr>
              <w:t>поискового</w:t>
            </w:r>
          </w:p>
        </w:tc>
        <w:tc>
          <w:tcPr>
            <w:tcW w:w="2881" w:type="dxa"/>
            <w:tcBorders>
              <w:top w:val="nil"/>
              <w:bottom w:val="nil"/>
            </w:tcBorders>
          </w:tcPr>
          <w:p w:rsidR="00655592" w:rsidRDefault="00DA6F3F">
            <w:pPr>
              <w:pStyle w:val="TableParagraph"/>
              <w:spacing w:line="256" w:lineRule="exact"/>
              <w:ind w:left="108"/>
              <w:rPr>
                <w:sz w:val="24"/>
              </w:rPr>
            </w:pPr>
            <w:r>
              <w:rPr>
                <w:sz w:val="24"/>
              </w:rPr>
              <w:t>работы</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научного, публицистического</w:t>
            </w:r>
            <w:r>
              <w:rPr>
                <w:spacing w:val="59"/>
                <w:sz w:val="24"/>
              </w:rPr>
              <w:t xml:space="preserve"> </w:t>
            </w:r>
            <w:r>
              <w:rPr>
                <w:sz w:val="24"/>
              </w:rPr>
              <w:t>и</w:t>
            </w:r>
          </w:p>
        </w:tc>
        <w:tc>
          <w:tcPr>
            <w:tcW w:w="2160" w:type="dxa"/>
            <w:tcBorders>
              <w:top w:val="nil"/>
              <w:bottom w:val="nil"/>
            </w:tcBorders>
          </w:tcPr>
          <w:p w:rsidR="00655592" w:rsidRDefault="00DA6F3F">
            <w:pPr>
              <w:pStyle w:val="TableParagraph"/>
              <w:spacing w:line="256" w:lineRule="exact"/>
              <w:ind w:left="107"/>
              <w:rPr>
                <w:sz w:val="24"/>
              </w:rPr>
            </w:pPr>
            <w:r>
              <w:rPr>
                <w:sz w:val="24"/>
              </w:rPr>
              <w:t>характера</w:t>
            </w:r>
          </w:p>
        </w:tc>
        <w:tc>
          <w:tcPr>
            <w:tcW w:w="2881" w:type="dxa"/>
            <w:tcBorders>
              <w:top w:val="nil"/>
              <w:bottom w:val="nil"/>
            </w:tcBorders>
          </w:tcPr>
          <w:p w:rsidR="00655592" w:rsidRDefault="00DA6F3F">
            <w:pPr>
              <w:pStyle w:val="TableParagraph"/>
              <w:spacing w:line="256" w:lineRule="exact"/>
              <w:ind w:left="108"/>
              <w:rPr>
                <w:sz w:val="24"/>
              </w:rPr>
            </w:pPr>
            <w:r>
              <w:rPr>
                <w:sz w:val="24"/>
              </w:rPr>
              <w:t>Специальные срезовые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официально-делового стилей;</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понимать и адекватно оценивать язык</w:t>
            </w:r>
          </w:p>
        </w:tc>
        <w:tc>
          <w:tcPr>
            <w:tcW w:w="2160" w:type="dxa"/>
            <w:tcBorders>
              <w:top w:val="nil"/>
              <w:bottom w:val="nil"/>
            </w:tcBorders>
          </w:tcPr>
          <w:p w:rsidR="00655592" w:rsidRDefault="00DA6F3F">
            <w:pPr>
              <w:pStyle w:val="TableParagraph"/>
              <w:spacing w:line="256" w:lineRule="exact"/>
              <w:ind w:left="107"/>
              <w:rPr>
                <w:sz w:val="24"/>
              </w:rPr>
            </w:pPr>
            <w:r>
              <w:rPr>
                <w:sz w:val="24"/>
              </w:rPr>
              <w:t>вопросы, учебные</w:t>
            </w:r>
          </w:p>
        </w:tc>
        <w:tc>
          <w:tcPr>
            <w:tcW w:w="2881" w:type="dxa"/>
            <w:tcBorders>
              <w:top w:val="nil"/>
              <w:bottom w:val="nil"/>
            </w:tcBorders>
          </w:tcPr>
          <w:p w:rsidR="00655592" w:rsidRDefault="00DA6F3F">
            <w:pPr>
              <w:pStyle w:val="TableParagraph"/>
              <w:spacing w:line="256" w:lineRule="exact"/>
              <w:ind w:left="108"/>
              <w:rPr>
                <w:sz w:val="24"/>
              </w:rPr>
            </w:pPr>
            <w:r>
              <w:rPr>
                <w:sz w:val="24"/>
              </w:rPr>
              <w:t>Педагогическое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средств массовой информации;</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 или</w:t>
            </w:r>
          </w:p>
        </w:tc>
        <w:tc>
          <w:tcPr>
            <w:tcW w:w="2881" w:type="dxa"/>
            <w:tcBorders>
              <w:top w:val="nil"/>
              <w:bottom w:val="nil"/>
            </w:tcBorders>
          </w:tcPr>
          <w:p w:rsidR="00655592" w:rsidRDefault="00DA6F3F">
            <w:pPr>
              <w:pStyle w:val="TableParagraph"/>
              <w:spacing w:line="256" w:lineRule="exact"/>
              <w:ind w:left="108"/>
              <w:rPr>
                <w:sz w:val="24"/>
              </w:rPr>
            </w:pPr>
            <w:r>
              <w:rPr>
                <w:sz w:val="24"/>
              </w:rPr>
              <w:t>наблюдение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умение адекватно, подробно, сжато,</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Контроль выполнения</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выборочно передавать содержание текста;</w:t>
            </w:r>
          </w:p>
        </w:tc>
        <w:tc>
          <w:tcPr>
            <w:tcW w:w="2160" w:type="dxa"/>
            <w:tcBorders>
              <w:top w:val="nil"/>
              <w:bottom w:val="nil"/>
            </w:tcBorders>
          </w:tcPr>
          <w:p w:rsidR="00655592" w:rsidRDefault="00DA6F3F">
            <w:pPr>
              <w:pStyle w:val="TableParagraph"/>
              <w:spacing w:line="256" w:lineRule="exact"/>
              <w:ind w:left="107"/>
              <w:rPr>
                <w:sz w:val="24"/>
              </w:rPr>
            </w:pPr>
            <w:r>
              <w:rPr>
                <w:sz w:val="24"/>
              </w:rPr>
              <w:t>ситуации);</w:t>
            </w:r>
          </w:p>
        </w:tc>
        <w:tc>
          <w:tcPr>
            <w:tcW w:w="2881" w:type="dxa"/>
            <w:tcBorders>
              <w:top w:val="nil"/>
              <w:bottom w:val="nil"/>
            </w:tcBorders>
          </w:tcPr>
          <w:p w:rsidR="00655592" w:rsidRDefault="00DA6F3F">
            <w:pPr>
              <w:pStyle w:val="TableParagraph"/>
              <w:spacing w:line="256" w:lineRule="exact"/>
              <w:ind w:left="108"/>
              <w:rPr>
                <w:sz w:val="24"/>
              </w:rPr>
            </w:pPr>
            <w:r>
              <w:rPr>
                <w:sz w:val="24"/>
              </w:rPr>
              <w:t>домашних заданий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составлять тексты различных жанров,</w:t>
            </w:r>
          </w:p>
        </w:tc>
        <w:tc>
          <w:tcPr>
            <w:tcW w:w="2160" w:type="dxa"/>
            <w:tcBorders>
              <w:top w:val="nil"/>
              <w:bottom w:val="nil"/>
            </w:tcBorders>
          </w:tcPr>
          <w:p w:rsidR="00655592" w:rsidRDefault="00DA6F3F">
            <w:pPr>
              <w:pStyle w:val="TableParagraph"/>
              <w:spacing w:line="256" w:lineRule="exact"/>
              <w:ind w:left="107"/>
              <w:rPr>
                <w:sz w:val="24"/>
              </w:rPr>
            </w:pPr>
            <w:r>
              <w:rPr>
                <w:sz w:val="24"/>
              </w:rPr>
              <w:t>- учебные проекты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соблюдая нормы построения текста</w:t>
            </w:r>
          </w:p>
        </w:tc>
        <w:tc>
          <w:tcPr>
            <w:tcW w:w="2160" w:type="dxa"/>
            <w:tcBorders>
              <w:top w:val="nil"/>
              <w:bottom w:val="nil"/>
            </w:tcBorders>
          </w:tcPr>
          <w:p w:rsidR="00655592" w:rsidRDefault="00DA6F3F">
            <w:pPr>
              <w:pStyle w:val="TableParagraph"/>
              <w:spacing w:line="256" w:lineRule="exact"/>
              <w:ind w:left="107"/>
              <w:rPr>
                <w:sz w:val="24"/>
              </w:rPr>
            </w:pPr>
            <w:r>
              <w:rPr>
                <w:sz w:val="24"/>
              </w:rPr>
              <w:t>и проектные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(соответствие теме, жанру, стилю речи и</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др.);</w:t>
            </w:r>
          </w:p>
        </w:tc>
        <w:tc>
          <w:tcPr>
            <w:tcW w:w="2160" w:type="dxa"/>
            <w:tcBorders>
              <w:top w:val="nil"/>
              <w:bottom w:val="nil"/>
            </w:tcBorders>
          </w:tcPr>
          <w:p w:rsidR="00655592" w:rsidRDefault="00DA6F3F">
            <w:pPr>
              <w:pStyle w:val="TableParagraph"/>
              <w:spacing w:line="256" w:lineRule="exact"/>
              <w:ind w:left="107"/>
              <w:rPr>
                <w:sz w:val="24"/>
              </w:rPr>
            </w:pPr>
            <w:r>
              <w:rPr>
                <w:sz w:val="24"/>
              </w:rPr>
              <w:t>моделирование;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создавать и преобразовывать модели и</w:t>
            </w:r>
          </w:p>
        </w:tc>
        <w:tc>
          <w:tcPr>
            <w:tcW w:w="2160" w:type="dxa"/>
            <w:tcBorders>
              <w:top w:val="nil"/>
              <w:bottom w:val="nil"/>
            </w:tcBorders>
          </w:tcPr>
          <w:p w:rsidR="00655592" w:rsidRDefault="00DA6F3F">
            <w:pPr>
              <w:pStyle w:val="TableParagraph"/>
              <w:spacing w:line="256" w:lineRule="exact"/>
              <w:ind w:left="107"/>
              <w:rPr>
                <w:sz w:val="24"/>
              </w:rPr>
            </w:pPr>
            <w:r>
              <w:rPr>
                <w:sz w:val="24"/>
              </w:rPr>
              <w:t>- дискуссии,</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схемы для решения задач;</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w:t>
            </w:r>
          </w:p>
        </w:tc>
        <w:tc>
          <w:tcPr>
            <w:tcW w:w="2881" w:type="dxa"/>
            <w:tcBorders>
              <w:top w:val="nil"/>
              <w:bottom w:val="nil"/>
            </w:tcBorders>
          </w:tcPr>
          <w:p w:rsidR="00655592" w:rsidRDefault="00655592">
            <w:pPr>
              <w:pStyle w:val="TableParagraph"/>
              <w:rPr>
                <w:sz w:val="20"/>
              </w:rPr>
            </w:pPr>
          </w:p>
        </w:tc>
      </w:tr>
      <w:tr w:rsidR="00655592">
        <w:trPr>
          <w:trHeight w:val="278"/>
        </w:trPr>
        <w:tc>
          <w:tcPr>
            <w:tcW w:w="4609" w:type="dxa"/>
            <w:tcBorders>
              <w:top w:val="nil"/>
            </w:tcBorders>
          </w:tcPr>
          <w:p w:rsidR="00655592" w:rsidRDefault="00DA6F3F">
            <w:pPr>
              <w:pStyle w:val="TableParagraph"/>
              <w:spacing w:line="259" w:lineRule="exact"/>
              <w:ind w:left="107"/>
              <w:rPr>
                <w:sz w:val="24"/>
              </w:rPr>
            </w:pPr>
            <w:r>
              <w:rPr>
                <w:sz w:val="24"/>
              </w:rPr>
              <w:t>умение структурировать тексты, выделять</w:t>
            </w:r>
          </w:p>
        </w:tc>
        <w:tc>
          <w:tcPr>
            <w:tcW w:w="2160" w:type="dxa"/>
            <w:tcBorders>
              <w:top w:val="nil"/>
            </w:tcBorders>
          </w:tcPr>
          <w:p w:rsidR="00655592" w:rsidRDefault="00DA6F3F">
            <w:pPr>
              <w:pStyle w:val="TableParagraph"/>
              <w:spacing w:line="259" w:lineRule="exact"/>
              <w:ind w:left="107"/>
              <w:rPr>
                <w:sz w:val="24"/>
              </w:rPr>
            </w:pPr>
            <w:r>
              <w:rPr>
                <w:sz w:val="24"/>
              </w:rPr>
              <w:t>наблюдения,</w:t>
            </w:r>
          </w:p>
        </w:tc>
        <w:tc>
          <w:tcPr>
            <w:tcW w:w="2881" w:type="dxa"/>
            <w:tcBorders>
              <w:top w:val="nil"/>
            </w:tcBorders>
          </w:tcPr>
          <w:p w:rsidR="00655592" w:rsidRDefault="00655592">
            <w:pPr>
              <w:pStyle w:val="TableParagraph"/>
              <w:rPr>
                <w:sz w:val="20"/>
              </w:rPr>
            </w:pPr>
          </w:p>
        </w:tc>
      </w:tr>
    </w:tbl>
    <w:p w:rsidR="00655592" w:rsidRDefault="00655592">
      <w:pPr>
        <w:rPr>
          <w:sz w:val="20"/>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267"/>
        </w:trPr>
        <w:tc>
          <w:tcPr>
            <w:tcW w:w="4609" w:type="dxa"/>
            <w:tcBorders>
              <w:bottom w:val="nil"/>
            </w:tcBorders>
          </w:tcPr>
          <w:p w:rsidR="00655592" w:rsidRDefault="00DA6F3F">
            <w:pPr>
              <w:pStyle w:val="TableParagraph"/>
              <w:spacing w:line="248" w:lineRule="exact"/>
              <w:ind w:left="107"/>
              <w:rPr>
                <w:sz w:val="24"/>
              </w:rPr>
            </w:pPr>
            <w:r>
              <w:rPr>
                <w:sz w:val="24"/>
              </w:rPr>
              <w:lastRenderedPageBreak/>
              <w:t>главное и второстепенное, главную идею</w:t>
            </w:r>
          </w:p>
        </w:tc>
        <w:tc>
          <w:tcPr>
            <w:tcW w:w="2160" w:type="dxa"/>
            <w:tcBorders>
              <w:bottom w:val="nil"/>
            </w:tcBorders>
          </w:tcPr>
          <w:p w:rsidR="00655592" w:rsidRDefault="00DA6F3F">
            <w:pPr>
              <w:pStyle w:val="TableParagraph"/>
              <w:spacing w:line="248" w:lineRule="exact"/>
              <w:ind w:left="107"/>
              <w:rPr>
                <w:sz w:val="24"/>
              </w:rPr>
            </w:pPr>
            <w:r>
              <w:rPr>
                <w:sz w:val="24"/>
              </w:rPr>
              <w:t>опыты,</w:t>
            </w:r>
          </w:p>
        </w:tc>
        <w:tc>
          <w:tcPr>
            <w:tcW w:w="2881" w:type="dxa"/>
            <w:vMerge w:val="restart"/>
          </w:tcPr>
          <w:p w:rsidR="00655592" w:rsidRDefault="00655592">
            <w:pPr>
              <w:pStyle w:val="TableParagraph"/>
              <w:rPr>
                <w:sz w:val="24"/>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текста, выстраивать последовательность</w:t>
            </w:r>
          </w:p>
        </w:tc>
        <w:tc>
          <w:tcPr>
            <w:tcW w:w="2160" w:type="dxa"/>
            <w:tcBorders>
              <w:top w:val="nil"/>
              <w:bottom w:val="nil"/>
            </w:tcBorders>
          </w:tcPr>
          <w:p w:rsidR="00655592" w:rsidRDefault="00DA6F3F">
            <w:pPr>
              <w:pStyle w:val="TableParagraph"/>
              <w:spacing w:line="246" w:lineRule="exact"/>
              <w:ind w:left="107"/>
              <w:rPr>
                <w:sz w:val="24"/>
              </w:rPr>
            </w:pPr>
            <w:r>
              <w:rPr>
                <w:sz w:val="24"/>
              </w:rPr>
              <w:t>практические</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описываемых событий.</w:t>
            </w:r>
          </w:p>
        </w:tc>
        <w:tc>
          <w:tcPr>
            <w:tcW w:w="2160" w:type="dxa"/>
            <w:tcBorders>
              <w:top w:val="nil"/>
              <w:bottom w:val="nil"/>
            </w:tcBorders>
          </w:tcPr>
          <w:p w:rsidR="00655592" w:rsidRDefault="00DA6F3F">
            <w:pPr>
              <w:pStyle w:val="TableParagraph"/>
              <w:spacing w:line="246" w:lineRule="exact"/>
              <w:ind w:left="107"/>
              <w:rPr>
                <w:sz w:val="24"/>
              </w:rPr>
            </w:pPr>
            <w:r>
              <w:rPr>
                <w:sz w:val="24"/>
              </w:rPr>
              <w:t>работы;</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 сочинения на</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заданную тему и</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редактирование;</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 смысловое</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чтение и</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извлечение</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655592">
            <w:pPr>
              <w:pStyle w:val="TableParagraph"/>
              <w:rPr>
                <w:sz w:val="18"/>
              </w:rPr>
            </w:pPr>
          </w:p>
        </w:tc>
        <w:tc>
          <w:tcPr>
            <w:tcW w:w="2160" w:type="dxa"/>
            <w:tcBorders>
              <w:top w:val="nil"/>
              <w:bottom w:val="nil"/>
            </w:tcBorders>
          </w:tcPr>
          <w:p w:rsidR="00655592" w:rsidRDefault="00DA6F3F">
            <w:pPr>
              <w:pStyle w:val="TableParagraph"/>
              <w:spacing w:line="246" w:lineRule="exact"/>
              <w:ind w:left="107"/>
              <w:rPr>
                <w:sz w:val="24"/>
              </w:rPr>
            </w:pPr>
            <w:r>
              <w:rPr>
                <w:sz w:val="24"/>
              </w:rPr>
              <w:t>необходимой</w:t>
            </w:r>
          </w:p>
        </w:tc>
        <w:tc>
          <w:tcPr>
            <w:tcW w:w="2881" w:type="dxa"/>
            <w:vMerge/>
            <w:tcBorders>
              <w:top w:val="nil"/>
            </w:tcBorders>
          </w:tcPr>
          <w:p w:rsidR="00655592" w:rsidRDefault="00655592">
            <w:pPr>
              <w:rPr>
                <w:sz w:val="2"/>
                <w:szCs w:val="2"/>
              </w:rPr>
            </w:pPr>
          </w:p>
        </w:tc>
      </w:tr>
      <w:tr w:rsidR="00655592">
        <w:trPr>
          <w:trHeight w:val="273"/>
        </w:trPr>
        <w:tc>
          <w:tcPr>
            <w:tcW w:w="4609" w:type="dxa"/>
            <w:tcBorders>
              <w:top w:val="nil"/>
            </w:tcBorders>
          </w:tcPr>
          <w:p w:rsidR="00655592" w:rsidRDefault="00655592">
            <w:pPr>
              <w:pStyle w:val="TableParagraph"/>
              <w:rPr>
                <w:sz w:val="20"/>
              </w:rPr>
            </w:pPr>
          </w:p>
        </w:tc>
        <w:tc>
          <w:tcPr>
            <w:tcW w:w="2160" w:type="dxa"/>
            <w:tcBorders>
              <w:top w:val="nil"/>
            </w:tcBorders>
          </w:tcPr>
          <w:p w:rsidR="00655592" w:rsidRDefault="00DA6F3F">
            <w:pPr>
              <w:pStyle w:val="TableParagraph"/>
              <w:spacing w:line="254" w:lineRule="exact"/>
              <w:ind w:left="107"/>
              <w:rPr>
                <w:sz w:val="24"/>
              </w:rPr>
            </w:pPr>
            <w:r>
              <w:rPr>
                <w:sz w:val="24"/>
              </w:rPr>
              <w:t>информации.</w:t>
            </w:r>
          </w:p>
        </w:tc>
        <w:tc>
          <w:tcPr>
            <w:tcW w:w="2881" w:type="dxa"/>
            <w:vMerge/>
            <w:tcBorders>
              <w:top w:val="nil"/>
            </w:tcBorders>
          </w:tcPr>
          <w:p w:rsidR="00655592" w:rsidRDefault="00655592">
            <w:pPr>
              <w:rPr>
                <w:sz w:val="2"/>
                <w:szCs w:val="2"/>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8 класс:</w:t>
            </w:r>
          </w:p>
        </w:tc>
        <w:tc>
          <w:tcPr>
            <w:tcW w:w="2160" w:type="dxa"/>
            <w:tcBorders>
              <w:bottom w:val="nil"/>
            </w:tcBorders>
          </w:tcPr>
          <w:p w:rsidR="00655592" w:rsidRDefault="00DA6F3F">
            <w:pPr>
              <w:pStyle w:val="TableParagraph"/>
              <w:spacing w:line="253" w:lineRule="exact"/>
              <w:ind w:left="107"/>
              <w:rPr>
                <w:sz w:val="24"/>
              </w:rPr>
            </w:pPr>
            <w:r>
              <w:rPr>
                <w:sz w:val="24"/>
              </w:rPr>
              <w:t>- задания</w:t>
            </w:r>
          </w:p>
        </w:tc>
        <w:tc>
          <w:tcPr>
            <w:tcW w:w="2881" w:type="dxa"/>
            <w:tcBorders>
              <w:bottom w:val="nil"/>
            </w:tcBorders>
          </w:tcPr>
          <w:p w:rsidR="00655592" w:rsidRDefault="00DA6F3F">
            <w:pPr>
              <w:pStyle w:val="TableParagraph"/>
              <w:spacing w:line="253" w:lineRule="exact"/>
              <w:ind w:left="108"/>
              <w:rPr>
                <w:sz w:val="24"/>
              </w:rPr>
            </w:pPr>
            <w:r>
              <w:rPr>
                <w:sz w:val="24"/>
              </w:rPr>
              <w:t>Предметные тесты</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анализ объектов с целью выделения</w:t>
            </w:r>
          </w:p>
        </w:tc>
        <w:tc>
          <w:tcPr>
            <w:tcW w:w="2160" w:type="dxa"/>
            <w:tcBorders>
              <w:top w:val="nil"/>
              <w:bottom w:val="nil"/>
            </w:tcBorders>
          </w:tcPr>
          <w:p w:rsidR="00655592" w:rsidRDefault="00DA6F3F">
            <w:pPr>
              <w:pStyle w:val="TableParagraph"/>
              <w:spacing w:line="256" w:lineRule="exact"/>
              <w:ind w:left="107"/>
              <w:rPr>
                <w:sz w:val="24"/>
              </w:rPr>
            </w:pPr>
            <w:r>
              <w:rPr>
                <w:sz w:val="24"/>
              </w:rPr>
              <w:t>творческого и</w:t>
            </w:r>
          </w:p>
        </w:tc>
        <w:tc>
          <w:tcPr>
            <w:tcW w:w="2881" w:type="dxa"/>
            <w:tcBorders>
              <w:top w:val="nil"/>
              <w:bottom w:val="nil"/>
            </w:tcBorders>
          </w:tcPr>
          <w:p w:rsidR="00655592" w:rsidRDefault="00DA6F3F">
            <w:pPr>
              <w:pStyle w:val="TableParagraph"/>
              <w:spacing w:line="256" w:lineRule="exact"/>
              <w:ind w:left="108"/>
              <w:rPr>
                <w:sz w:val="24"/>
              </w:rPr>
            </w:pPr>
            <w:r>
              <w:rPr>
                <w:sz w:val="24"/>
              </w:rPr>
              <w:t>Срезовые контрольные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признаков (существенных,</w:t>
            </w:r>
          </w:p>
        </w:tc>
        <w:tc>
          <w:tcPr>
            <w:tcW w:w="2160" w:type="dxa"/>
            <w:tcBorders>
              <w:top w:val="nil"/>
              <w:bottom w:val="nil"/>
            </w:tcBorders>
          </w:tcPr>
          <w:p w:rsidR="00655592" w:rsidRDefault="00DA6F3F">
            <w:pPr>
              <w:pStyle w:val="TableParagraph"/>
              <w:spacing w:line="256" w:lineRule="exact"/>
              <w:ind w:left="107"/>
              <w:rPr>
                <w:sz w:val="24"/>
              </w:rPr>
            </w:pPr>
            <w:r>
              <w:rPr>
                <w:sz w:val="24"/>
              </w:rPr>
              <w:t>поискового</w:t>
            </w:r>
          </w:p>
        </w:tc>
        <w:tc>
          <w:tcPr>
            <w:tcW w:w="2881" w:type="dxa"/>
            <w:tcBorders>
              <w:top w:val="nil"/>
              <w:bottom w:val="nil"/>
            </w:tcBorders>
          </w:tcPr>
          <w:p w:rsidR="00655592" w:rsidRDefault="00DA6F3F">
            <w:pPr>
              <w:pStyle w:val="TableParagraph"/>
              <w:spacing w:line="256" w:lineRule="exact"/>
              <w:ind w:left="108"/>
              <w:rPr>
                <w:sz w:val="24"/>
              </w:rPr>
            </w:pPr>
            <w:r>
              <w:rPr>
                <w:sz w:val="24"/>
              </w:rPr>
              <w:t>работы</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несущественных);</w:t>
            </w:r>
          </w:p>
        </w:tc>
        <w:tc>
          <w:tcPr>
            <w:tcW w:w="2160" w:type="dxa"/>
            <w:tcBorders>
              <w:top w:val="nil"/>
              <w:bottom w:val="nil"/>
            </w:tcBorders>
          </w:tcPr>
          <w:p w:rsidR="00655592" w:rsidRDefault="00DA6F3F">
            <w:pPr>
              <w:pStyle w:val="TableParagraph"/>
              <w:spacing w:line="256" w:lineRule="exact"/>
              <w:ind w:left="107"/>
              <w:rPr>
                <w:sz w:val="24"/>
              </w:rPr>
            </w:pPr>
            <w:r>
              <w:rPr>
                <w:sz w:val="24"/>
              </w:rPr>
              <w:t>характера</w:t>
            </w:r>
          </w:p>
        </w:tc>
        <w:tc>
          <w:tcPr>
            <w:tcW w:w="2881" w:type="dxa"/>
            <w:tcBorders>
              <w:top w:val="nil"/>
              <w:bottom w:val="nil"/>
            </w:tcBorders>
          </w:tcPr>
          <w:p w:rsidR="00655592" w:rsidRDefault="00DA6F3F">
            <w:pPr>
              <w:pStyle w:val="TableParagraph"/>
              <w:spacing w:line="256" w:lineRule="exact"/>
              <w:ind w:left="108"/>
              <w:rPr>
                <w:sz w:val="24"/>
              </w:rPr>
            </w:pPr>
            <w:r>
              <w:rPr>
                <w:sz w:val="24"/>
              </w:rPr>
              <w:t>Специальные срезовые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синтез как составление целого из частей, в</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том числе самостоятельно достраивая,</w:t>
            </w:r>
          </w:p>
        </w:tc>
        <w:tc>
          <w:tcPr>
            <w:tcW w:w="2160" w:type="dxa"/>
            <w:tcBorders>
              <w:top w:val="nil"/>
              <w:bottom w:val="nil"/>
            </w:tcBorders>
          </w:tcPr>
          <w:p w:rsidR="00655592" w:rsidRDefault="00DA6F3F">
            <w:pPr>
              <w:pStyle w:val="TableParagraph"/>
              <w:spacing w:line="256" w:lineRule="exact"/>
              <w:ind w:left="107"/>
              <w:rPr>
                <w:sz w:val="24"/>
              </w:rPr>
            </w:pPr>
            <w:r>
              <w:rPr>
                <w:sz w:val="24"/>
              </w:rPr>
              <w:t>вопросы, учебные</w:t>
            </w:r>
          </w:p>
        </w:tc>
        <w:tc>
          <w:tcPr>
            <w:tcW w:w="2881" w:type="dxa"/>
            <w:tcBorders>
              <w:top w:val="nil"/>
              <w:bottom w:val="nil"/>
            </w:tcBorders>
          </w:tcPr>
          <w:p w:rsidR="00655592" w:rsidRDefault="00DA6F3F">
            <w:pPr>
              <w:pStyle w:val="TableParagraph"/>
              <w:spacing w:line="256" w:lineRule="exact"/>
              <w:ind w:left="108"/>
              <w:rPr>
                <w:sz w:val="24"/>
              </w:rPr>
            </w:pPr>
            <w:r>
              <w:rPr>
                <w:sz w:val="24"/>
              </w:rPr>
              <w:t>Педагогическое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восполняя недостающие компоненты;</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 или</w:t>
            </w:r>
          </w:p>
        </w:tc>
        <w:tc>
          <w:tcPr>
            <w:tcW w:w="2881" w:type="dxa"/>
            <w:tcBorders>
              <w:top w:val="nil"/>
              <w:bottom w:val="nil"/>
            </w:tcBorders>
          </w:tcPr>
          <w:p w:rsidR="00655592" w:rsidRDefault="00DA6F3F">
            <w:pPr>
              <w:pStyle w:val="TableParagraph"/>
              <w:spacing w:line="256" w:lineRule="exact"/>
              <w:ind w:left="108"/>
              <w:rPr>
                <w:sz w:val="24"/>
              </w:rPr>
            </w:pPr>
            <w:r>
              <w:rPr>
                <w:sz w:val="24"/>
              </w:rPr>
              <w:t>наблюдение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выбор оснований и критериев для</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Контроль выполнения</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сравнения, сериации, классификации</w:t>
            </w:r>
          </w:p>
        </w:tc>
        <w:tc>
          <w:tcPr>
            <w:tcW w:w="2160" w:type="dxa"/>
            <w:tcBorders>
              <w:top w:val="nil"/>
              <w:bottom w:val="nil"/>
            </w:tcBorders>
          </w:tcPr>
          <w:p w:rsidR="00655592" w:rsidRDefault="00DA6F3F">
            <w:pPr>
              <w:pStyle w:val="TableParagraph"/>
              <w:spacing w:line="256" w:lineRule="exact"/>
              <w:ind w:left="107"/>
              <w:rPr>
                <w:sz w:val="24"/>
              </w:rPr>
            </w:pPr>
            <w:r>
              <w:rPr>
                <w:sz w:val="24"/>
              </w:rPr>
              <w:t>ситуации);</w:t>
            </w:r>
          </w:p>
        </w:tc>
        <w:tc>
          <w:tcPr>
            <w:tcW w:w="2881" w:type="dxa"/>
            <w:tcBorders>
              <w:top w:val="nil"/>
              <w:bottom w:val="nil"/>
            </w:tcBorders>
          </w:tcPr>
          <w:p w:rsidR="00655592" w:rsidRDefault="00DA6F3F">
            <w:pPr>
              <w:pStyle w:val="TableParagraph"/>
              <w:spacing w:line="256" w:lineRule="exact"/>
              <w:ind w:left="108"/>
              <w:rPr>
                <w:sz w:val="24"/>
              </w:rPr>
            </w:pPr>
            <w:r>
              <w:rPr>
                <w:sz w:val="24"/>
              </w:rPr>
              <w:t>домашних заданий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объектов, самостоятельно выбирая</w:t>
            </w:r>
          </w:p>
        </w:tc>
        <w:tc>
          <w:tcPr>
            <w:tcW w:w="2160" w:type="dxa"/>
            <w:tcBorders>
              <w:top w:val="nil"/>
              <w:bottom w:val="nil"/>
            </w:tcBorders>
          </w:tcPr>
          <w:p w:rsidR="00655592" w:rsidRDefault="00DA6F3F">
            <w:pPr>
              <w:pStyle w:val="TableParagraph"/>
              <w:spacing w:line="256" w:lineRule="exact"/>
              <w:ind w:left="107"/>
              <w:rPr>
                <w:sz w:val="24"/>
              </w:rPr>
            </w:pPr>
            <w:r>
              <w:rPr>
                <w:sz w:val="24"/>
              </w:rPr>
              <w:t>-учебные проекты</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основания для указанных логических</w:t>
            </w:r>
          </w:p>
        </w:tc>
        <w:tc>
          <w:tcPr>
            <w:tcW w:w="2160" w:type="dxa"/>
            <w:tcBorders>
              <w:top w:val="nil"/>
              <w:bottom w:val="nil"/>
            </w:tcBorders>
          </w:tcPr>
          <w:p w:rsidR="00655592" w:rsidRDefault="00DA6F3F">
            <w:pPr>
              <w:pStyle w:val="TableParagraph"/>
              <w:spacing w:line="256" w:lineRule="exact"/>
              <w:ind w:left="107"/>
              <w:rPr>
                <w:sz w:val="24"/>
              </w:rPr>
            </w:pPr>
            <w:r>
              <w:rPr>
                <w:sz w:val="24"/>
              </w:rPr>
              <w:t>и проектные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операций;</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осуществлять выбор наиболее</w:t>
            </w:r>
          </w:p>
        </w:tc>
        <w:tc>
          <w:tcPr>
            <w:tcW w:w="2160" w:type="dxa"/>
            <w:tcBorders>
              <w:top w:val="nil"/>
              <w:bottom w:val="nil"/>
            </w:tcBorders>
          </w:tcPr>
          <w:p w:rsidR="00655592" w:rsidRDefault="00DA6F3F">
            <w:pPr>
              <w:pStyle w:val="TableParagraph"/>
              <w:spacing w:line="256" w:lineRule="exact"/>
              <w:ind w:left="107"/>
              <w:rPr>
                <w:sz w:val="24"/>
              </w:rPr>
            </w:pPr>
            <w:r>
              <w:rPr>
                <w:sz w:val="24"/>
              </w:rPr>
              <w:t>моделирование;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эффективных способов решения задач в</w:t>
            </w:r>
          </w:p>
        </w:tc>
        <w:tc>
          <w:tcPr>
            <w:tcW w:w="2160" w:type="dxa"/>
            <w:tcBorders>
              <w:top w:val="nil"/>
              <w:bottom w:val="nil"/>
            </w:tcBorders>
          </w:tcPr>
          <w:p w:rsidR="00655592" w:rsidRDefault="00DA6F3F">
            <w:pPr>
              <w:pStyle w:val="TableParagraph"/>
              <w:spacing w:line="256" w:lineRule="exact"/>
              <w:ind w:left="107"/>
              <w:rPr>
                <w:sz w:val="24"/>
              </w:rPr>
            </w:pPr>
            <w:r>
              <w:rPr>
                <w:sz w:val="24"/>
              </w:rPr>
              <w:t>-дискуссии,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зависимости от конкретных условий;</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обобщать понятия – осуществлять</w:t>
            </w:r>
          </w:p>
        </w:tc>
        <w:tc>
          <w:tcPr>
            <w:tcW w:w="2160" w:type="dxa"/>
            <w:tcBorders>
              <w:top w:val="nil"/>
              <w:bottom w:val="nil"/>
            </w:tcBorders>
          </w:tcPr>
          <w:p w:rsidR="00655592" w:rsidRDefault="00DA6F3F">
            <w:pPr>
              <w:pStyle w:val="TableParagraph"/>
              <w:spacing w:line="256" w:lineRule="exact"/>
              <w:ind w:left="107"/>
              <w:rPr>
                <w:sz w:val="24"/>
              </w:rPr>
            </w:pPr>
            <w:r>
              <w:rPr>
                <w:sz w:val="24"/>
              </w:rPr>
              <w:t>наблюдения,</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логическую операцию перехода от</w:t>
            </w:r>
          </w:p>
        </w:tc>
        <w:tc>
          <w:tcPr>
            <w:tcW w:w="2160" w:type="dxa"/>
            <w:tcBorders>
              <w:top w:val="nil"/>
              <w:bottom w:val="nil"/>
            </w:tcBorders>
          </w:tcPr>
          <w:p w:rsidR="00655592" w:rsidRDefault="00DA6F3F">
            <w:pPr>
              <w:pStyle w:val="TableParagraph"/>
              <w:spacing w:line="256" w:lineRule="exact"/>
              <w:ind w:left="107"/>
              <w:rPr>
                <w:sz w:val="24"/>
              </w:rPr>
            </w:pPr>
            <w:r>
              <w:rPr>
                <w:sz w:val="24"/>
              </w:rPr>
              <w:t>опыты,</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видовых признаков к родовому понятию,</w:t>
            </w:r>
          </w:p>
        </w:tc>
        <w:tc>
          <w:tcPr>
            <w:tcW w:w="2160" w:type="dxa"/>
            <w:tcBorders>
              <w:top w:val="nil"/>
              <w:bottom w:val="nil"/>
            </w:tcBorders>
          </w:tcPr>
          <w:p w:rsidR="00655592" w:rsidRDefault="00DA6F3F">
            <w:pPr>
              <w:pStyle w:val="TableParagraph"/>
              <w:spacing w:line="256" w:lineRule="exact"/>
              <w:ind w:left="107"/>
              <w:rPr>
                <w:sz w:val="24"/>
              </w:rPr>
            </w:pPr>
            <w:r>
              <w:rPr>
                <w:sz w:val="24"/>
              </w:rPr>
              <w:t>практические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от понятия с наименьшим объемом к</w:t>
            </w:r>
          </w:p>
        </w:tc>
        <w:tc>
          <w:tcPr>
            <w:tcW w:w="2160" w:type="dxa"/>
            <w:tcBorders>
              <w:top w:val="nil"/>
              <w:bottom w:val="nil"/>
            </w:tcBorders>
          </w:tcPr>
          <w:p w:rsidR="00655592" w:rsidRDefault="00DA6F3F">
            <w:pPr>
              <w:pStyle w:val="TableParagraph"/>
              <w:spacing w:line="256" w:lineRule="exact"/>
              <w:ind w:left="107"/>
              <w:rPr>
                <w:sz w:val="24"/>
              </w:rPr>
            </w:pPr>
            <w:r>
              <w:rPr>
                <w:sz w:val="24"/>
              </w:rPr>
              <w:t>работы;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понятию с большим объемом;</w:t>
            </w:r>
          </w:p>
        </w:tc>
        <w:tc>
          <w:tcPr>
            <w:tcW w:w="2160" w:type="dxa"/>
            <w:tcBorders>
              <w:top w:val="nil"/>
              <w:bottom w:val="nil"/>
            </w:tcBorders>
          </w:tcPr>
          <w:p w:rsidR="00655592" w:rsidRDefault="00DA6F3F">
            <w:pPr>
              <w:pStyle w:val="TableParagraph"/>
              <w:spacing w:line="256" w:lineRule="exact"/>
              <w:ind w:left="107"/>
              <w:rPr>
                <w:sz w:val="24"/>
              </w:rPr>
            </w:pPr>
            <w:r>
              <w:rPr>
                <w:sz w:val="24"/>
              </w:rPr>
              <w:t>-сочинения на</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работать с метафорами – понимать</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заданную тему 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переносной смысл выражений, понимать</w:t>
            </w:r>
          </w:p>
        </w:tc>
        <w:tc>
          <w:tcPr>
            <w:tcW w:w="2160" w:type="dxa"/>
            <w:tcBorders>
              <w:top w:val="nil"/>
              <w:bottom w:val="nil"/>
            </w:tcBorders>
          </w:tcPr>
          <w:p w:rsidR="00655592" w:rsidRDefault="00DA6F3F">
            <w:pPr>
              <w:pStyle w:val="TableParagraph"/>
              <w:spacing w:line="256" w:lineRule="exact"/>
              <w:ind w:left="107"/>
              <w:rPr>
                <w:sz w:val="24"/>
              </w:rPr>
            </w:pPr>
            <w:r>
              <w:rPr>
                <w:sz w:val="24"/>
              </w:rPr>
              <w:t>редактирование;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и употреблять обороты речи,</w:t>
            </w:r>
          </w:p>
        </w:tc>
        <w:tc>
          <w:tcPr>
            <w:tcW w:w="2160" w:type="dxa"/>
            <w:tcBorders>
              <w:top w:val="nil"/>
              <w:bottom w:val="nil"/>
            </w:tcBorders>
          </w:tcPr>
          <w:p w:rsidR="00655592" w:rsidRDefault="00DA6F3F">
            <w:pPr>
              <w:pStyle w:val="TableParagraph"/>
              <w:spacing w:line="256" w:lineRule="exact"/>
              <w:ind w:left="107"/>
              <w:rPr>
                <w:sz w:val="24"/>
              </w:rPr>
            </w:pPr>
            <w:r>
              <w:rPr>
                <w:sz w:val="24"/>
              </w:rPr>
              <w:t>-смысловое чтение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построенные на скрытом уподоблении,</w:t>
            </w:r>
          </w:p>
        </w:tc>
        <w:tc>
          <w:tcPr>
            <w:tcW w:w="2160" w:type="dxa"/>
            <w:tcBorders>
              <w:top w:val="nil"/>
              <w:bottom w:val="nil"/>
            </w:tcBorders>
          </w:tcPr>
          <w:p w:rsidR="00655592" w:rsidRDefault="00DA6F3F">
            <w:pPr>
              <w:pStyle w:val="TableParagraph"/>
              <w:spacing w:line="256" w:lineRule="exact"/>
              <w:ind w:left="107"/>
              <w:rPr>
                <w:sz w:val="24"/>
              </w:rPr>
            </w:pPr>
            <w:r>
              <w:rPr>
                <w:sz w:val="24"/>
              </w:rPr>
              <w:t>и извлечение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образном сближении слов.</w:t>
            </w:r>
          </w:p>
        </w:tc>
        <w:tc>
          <w:tcPr>
            <w:tcW w:w="2160" w:type="dxa"/>
            <w:tcBorders>
              <w:top w:val="nil"/>
              <w:bottom w:val="nil"/>
            </w:tcBorders>
          </w:tcPr>
          <w:p w:rsidR="00655592" w:rsidRDefault="00DA6F3F">
            <w:pPr>
              <w:pStyle w:val="TableParagraph"/>
              <w:spacing w:line="256" w:lineRule="exact"/>
              <w:ind w:left="107"/>
              <w:rPr>
                <w:sz w:val="24"/>
              </w:rPr>
            </w:pPr>
            <w:r>
              <w:rPr>
                <w:sz w:val="24"/>
              </w:rPr>
              <w:t>необходимой</w:t>
            </w:r>
          </w:p>
        </w:tc>
        <w:tc>
          <w:tcPr>
            <w:tcW w:w="2881" w:type="dxa"/>
            <w:tcBorders>
              <w:top w:val="nil"/>
              <w:bottom w:val="nil"/>
            </w:tcBorders>
          </w:tcPr>
          <w:p w:rsidR="00655592" w:rsidRDefault="00655592">
            <w:pPr>
              <w:pStyle w:val="TableParagraph"/>
              <w:rPr>
                <w:sz w:val="20"/>
              </w:rPr>
            </w:pPr>
          </w:p>
        </w:tc>
      </w:tr>
      <w:tr w:rsidR="00655592">
        <w:trPr>
          <w:trHeight w:val="279"/>
        </w:trPr>
        <w:tc>
          <w:tcPr>
            <w:tcW w:w="4609" w:type="dxa"/>
            <w:tcBorders>
              <w:top w:val="nil"/>
            </w:tcBorders>
          </w:tcPr>
          <w:p w:rsidR="00655592" w:rsidRDefault="00655592">
            <w:pPr>
              <w:pStyle w:val="TableParagraph"/>
              <w:rPr>
                <w:sz w:val="20"/>
              </w:rPr>
            </w:pPr>
          </w:p>
        </w:tc>
        <w:tc>
          <w:tcPr>
            <w:tcW w:w="2160" w:type="dxa"/>
            <w:tcBorders>
              <w:top w:val="nil"/>
            </w:tcBorders>
          </w:tcPr>
          <w:p w:rsidR="00655592" w:rsidRDefault="00DA6F3F">
            <w:pPr>
              <w:pStyle w:val="TableParagraph"/>
              <w:spacing w:line="259" w:lineRule="exact"/>
              <w:ind w:left="107"/>
              <w:rPr>
                <w:sz w:val="24"/>
              </w:rPr>
            </w:pPr>
            <w:r>
              <w:rPr>
                <w:sz w:val="24"/>
              </w:rPr>
              <w:t>информации.</w:t>
            </w:r>
          </w:p>
        </w:tc>
        <w:tc>
          <w:tcPr>
            <w:tcW w:w="2881" w:type="dxa"/>
            <w:tcBorders>
              <w:top w:val="nil"/>
            </w:tcBorders>
          </w:tcPr>
          <w:p w:rsidR="00655592" w:rsidRDefault="00655592">
            <w:pPr>
              <w:pStyle w:val="TableParagraph"/>
              <w:rPr>
                <w:sz w:val="20"/>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9 класс:</w:t>
            </w:r>
          </w:p>
        </w:tc>
        <w:tc>
          <w:tcPr>
            <w:tcW w:w="2160" w:type="dxa"/>
            <w:tcBorders>
              <w:bottom w:val="nil"/>
            </w:tcBorders>
          </w:tcPr>
          <w:p w:rsidR="00655592" w:rsidRDefault="00DA6F3F">
            <w:pPr>
              <w:pStyle w:val="TableParagraph"/>
              <w:spacing w:line="253" w:lineRule="exact"/>
              <w:ind w:left="107"/>
              <w:rPr>
                <w:sz w:val="24"/>
              </w:rPr>
            </w:pPr>
            <w:r>
              <w:rPr>
                <w:sz w:val="24"/>
              </w:rPr>
              <w:t>- задания</w:t>
            </w:r>
          </w:p>
        </w:tc>
        <w:tc>
          <w:tcPr>
            <w:tcW w:w="2881" w:type="dxa"/>
            <w:tcBorders>
              <w:bottom w:val="nil"/>
            </w:tcBorders>
          </w:tcPr>
          <w:p w:rsidR="00655592" w:rsidRDefault="00DA6F3F">
            <w:pPr>
              <w:pStyle w:val="TableParagraph"/>
              <w:spacing w:line="253" w:lineRule="exact"/>
              <w:ind w:left="108"/>
              <w:rPr>
                <w:sz w:val="24"/>
              </w:rPr>
            </w:pPr>
            <w:r>
              <w:rPr>
                <w:sz w:val="24"/>
              </w:rPr>
              <w:t>Предметные 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умение строить классификацию на основе</w:t>
            </w:r>
          </w:p>
        </w:tc>
        <w:tc>
          <w:tcPr>
            <w:tcW w:w="2160" w:type="dxa"/>
            <w:tcBorders>
              <w:top w:val="nil"/>
              <w:bottom w:val="nil"/>
            </w:tcBorders>
          </w:tcPr>
          <w:p w:rsidR="00655592" w:rsidRDefault="00DA6F3F">
            <w:pPr>
              <w:pStyle w:val="TableParagraph"/>
              <w:spacing w:line="256" w:lineRule="exact"/>
              <w:ind w:left="107"/>
              <w:rPr>
                <w:sz w:val="24"/>
              </w:rPr>
            </w:pPr>
            <w:r>
              <w:rPr>
                <w:sz w:val="24"/>
              </w:rPr>
              <w:t>творческого и</w:t>
            </w:r>
          </w:p>
        </w:tc>
        <w:tc>
          <w:tcPr>
            <w:tcW w:w="2881" w:type="dxa"/>
            <w:tcBorders>
              <w:top w:val="nil"/>
              <w:bottom w:val="nil"/>
            </w:tcBorders>
          </w:tcPr>
          <w:p w:rsidR="00655592" w:rsidRDefault="00DA6F3F">
            <w:pPr>
              <w:pStyle w:val="TableParagraph"/>
              <w:spacing w:line="256" w:lineRule="exact"/>
              <w:ind w:left="108"/>
              <w:rPr>
                <w:sz w:val="24"/>
              </w:rPr>
            </w:pPr>
            <w:r>
              <w:rPr>
                <w:sz w:val="24"/>
              </w:rPr>
              <w:t>Срезовые контрольные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дихотомического деления (на основе</w:t>
            </w:r>
          </w:p>
        </w:tc>
        <w:tc>
          <w:tcPr>
            <w:tcW w:w="2160" w:type="dxa"/>
            <w:tcBorders>
              <w:top w:val="nil"/>
              <w:bottom w:val="nil"/>
            </w:tcBorders>
          </w:tcPr>
          <w:p w:rsidR="00655592" w:rsidRDefault="00DA6F3F">
            <w:pPr>
              <w:pStyle w:val="TableParagraph"/>
              <w:spacing w:line="256" w:lineRule="exact"/>
              <w:ind w:left="107"/>
              <w:rPr>
                <w:sz w:val="24"/>
              </w:rPr>
            </w:pPr>
            <w:r>
              <w:rPr>
                <w:sz w:val="24"/>
              </w:rPr>
              <w:t>поискового</w:t>
            </w:r>
          </w:p>
        </w:tc>
        <w:tc>
          <w:tcPr>
            <w:tcW w:w="2881" w:type="dxa"/>
            <w:tcBorders>
              <w:top w:val="nil"/>
              <w:bottom w:val="nil"/>
            </w:tcBorders>
          </w:tcPr>
          <w:p w:rsidR="00655592" w:rsidRDefault="00DA6F3F">
            <w:pPr>
              <w:pStyle w:val="TableParagraph"/>
              <w:spacing w:line="256" w:lineRule="exact"/>
              <w:ind w:left="108"/>
              <w:rPr>
                <w:sz w:val="24"/>
              </w:rPr>
            </w:pPr>
            <w:r>
              <w:rPr>
                <w:sz w:val="24"/>
              </w:rPr>
              <w:t>работы</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отрицания);</w:t>
            </w:r>
          </w:p>
        </w:tc>
        <w:tc>
          <w:tcPr>
            <w:tcW w:w="2160" w:type="dxa"/>
            <w:tcBorders>
              <w:top w:val="nil"/>
              <w:bottom w:val="nil"/>
            </w:tcBorders>
          </w:tcPr>
          <w:p w:rsidR="00655592" w:rsidRDefault="00DA6F3F">
            <w:pPr>
              <w:pStyle w:val="TableParagraph"/>
              <w:spacing w:line="256" w:lineRule="exact"/>
              <w:ind w:left="107"/>
              <w:rPr>
                <w:sz w:val="24"/>
              </w:rPr>
            </w:pPr>
            <w:r>
              <w:rPr>
                <w:sz w:val="24"/>
              </w:rPr>
              <w:t>характера</w:t>
            </w:r>
          </w:p>
        </w:tc>
        <w:tc>
          <w:tcPr>
            <w:tcW w:w="2881" w:type="dxa"/>
            <w:tcBorders>
              <w:top w:val="nil"/>
              <w:bottom w:val="nil"/>
            </w:tcBorders>
          </w:tcPr>
          <w:p w:rsidR="00655592" w:rsidRDefault="00DA6F3F">
            <w:pPr>
              <w:pStyle w:val="TableParagraph"/>
              <w:spacing w:line="256" w:lineRule="exact"/>
              <w:ind w:left="108"/>
              <w:rPr>
                <w:sz w:val="24"/>
              </w:rPr>
            </w:pPr>
            <w:r>
              <w:rPr>
                <w:sz w:val="24"/>
              </w:rPr>
              <w:t>Специальные срезовые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умение устанавливать причинно-</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тесты</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следственных связей, строить логические</w:t>
            </w:r>
          </w:p>
        </w:tc>
        <w:tc>
          <w:tcPr>
            <w:tcW w:w="2160" w:type="dxa"/>
            <w:tcBorders>
              <w:top w:val="nil"/>
              <w:bottom w:val="nil"/>
            </w:tcBorders>
          </w:tcPr>
          <w:p w:rsidR="00655592" w:rsidRDefault="00DA6F3F">
            <w:pPr>
              <w:pStyle w:val="TableParagraph"/>
              <w:spacing w:line="256" w:lineRule="exact"/>
              <w:ind w:left="107"/>
              <w:rPr>
                <w:sz w:val="24"/>
              </w:rPr>
            </w:pPr>
            <w:r>
              <w:rPr>
                <w:sz w:val="24"/>
              </w:rPr>
              <w:t>вопросы, учебные</w:t>
            </w:r>
          </w:p>
        </w:tc>
        <w:tc>
          <w:tcPr>
            <w:tcW w:w="2881" w:type="dxa"/>
            <w:tcBorders>
              <w:top w:val="nil"/>
              <w:bottom w:val="nil"/>
            </w:tcBorders>
          </w:tcPr>
          <w:p w:rsidR="00655592" w:rsidRDefault="00DA6F3F">
            <w:pPr>
              <w:pStyle w:val="TableParagraph"/>
              <w:spacing w:line="256" w:lineRule="exact"/>
              <w:ind w:left="108"/>
              <w:rPr>
                <w:sz w:val="24"/>
              </w:rPr>
            </w:pPr>
            <w:r>
              <w:rPr>
                <w:sz w:val="24"/>
              </w:rPr>
              <w:t>Педагогическое</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цепи рассуждений, доказательств;</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 или</w:t>
            </w:r>
          </w:p>
        </w:tc>
        <w:tc>
          <w:tcPr>
            <w:tcW w:w="2881" w:type="dxa"/>
            <w:tcBorders>
              <w:top w:val="nil"/>
              <w:bottom w:val="nil"/>
            </w:tcBorders>
          </w:tcPr>
          <w:p w:rsidR="00655592" w:rsidRDefault="00DA6F3F">
            <w:pPr>
              <w:pStyle w:val="TableParagraph"/>
              <w:spacing w:line="256" w:lineRule="exact"/>
              <w:ind w:left="108"/>
              <w:rPr>
                <w:sz w:val="24"/>
              </w:rPr>
            </w:pPr>
            <w:r>
              <w:rPr>
                <w:sz w:val="24"/>
              </w:rPr>
              <w:t>наблюдение</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выдвижение гипотез, их обоснование</w:t>
            </w:r>
          </w:p>
        </w:tc>
        <w:tc>
          <w:tcPr>
            <w:tcW w:w="2160" w:type="dxa"/>
            <w:tcBorders>
              <w:top w:val="nil"/>
              <w:bottom w:val="nil"/>
            </w:tcBorders>
          </w:tcPr>
          <w:p w:rsidR="00655592" w:rsidRDefault="00DA6F3F">
            <w:pPr>
              <w:pStyle w:val="TableParagraph"/>
              <w:spacing w:line="256" w:lineRule="exact"/>
              <w:ind w:left="107"/>
              <w:rPr>
                <w:sz w:val="24"/>
              </w:rPr>
            </w:pPr>
            <w:r>
              <w:rPr>
                <w:sz w:val="24"/>
              </w:rPr>
              <w:t>проблемные</w:t>
            </w:r>
          </w:p>
        </w:tc>
        <w:tc>
          <w:tcPr>
            <w:tcW w:w="2881" w:type="dxa"/>
            <w:tcBorders>
              <w:top w:val="nil"/>
              <w:bottom w:val="nil"/>
            </w:tcBorders>
          </w:tcPr>
          <w:p w:rsidR="00655592" w:rsidRDefault="00DA6F3F">
            <w:pPr>
              <w:pStyle w:val="TableParagraph"/>
              <w:spacing w:line="256" w:lineRule="exact"/>
              <w:ind w:left="108"/>
              <w:rPr>
                <w:sz w:val="24"/>
              </w:rPr>
            </w:pPr>
            <w:r>
              <w:rPr>
                <w:sz w:val="24"/>
              </w:rPr>
              <w:t>Контроль выполнения</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через поиск решения путем проведения</w:t>
            </w:r>
          </w:p>
        </w:tc>
        <w:tc>
          <w:tcPr>
            <w:tcW w:w="2160" w:type="dxa"/>
            <w:tcBorders>
              <w:top w:val="nil"/>
              <w:bottom w:val="nil"/>
            </w:tcBorders>
          </w:tcPr>
          <w:p w:rsidR="00655592" w:rsidRDefault="00DA6F3F">
            <w:pPr>
              <w:pStyle w:val="TableParagraph"/>
              <w:spacing w:line="256" w:lineRule="exact"/>
              <w:ind w:left="107"/>
              <w:rPr>
                <w:sz w:val="24"/>
              </w:rPr>
            </w:pPr>
            <w:r>
              <w:rPr>
                <w:sz w:val="24"/>
              </w:rPr>
              <w:t>ситуации);</w:t>
            </w:r>
          </w:p>
        </w:tc>
        <w:tc>
          <w:tcPr>
            <w:tcW w:w="2881" w:type="dxa"/>
            <w:tcBorders>
              <w:top w:val="nil"/>
              <w:bottom w:val="nil"/>
            </w:tcBorders>
          </w:tcPr>
          <w:p w:rsidR="00655592" w:rsidRDefault="00DA6F3F">
            <w:pPr>
              <w:pStyle w:val="TableParagraph"/>
              <w:spacing w:line="256" w:lineRule="exact"/>
              <w:ind w:left="108"/>
              <w:rPr>
                <w:sz w:val="24"/>
              </w:rPr>
            </w:pPr>
            <w:r>
              <w:rPr>
                <w:sz w:val="24"/>
              </w:rPr>
              <w:t>домашних заданий</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исследования с поэтапным контролем и</w:t>
            </w:r>
          </w:p>
        </w:tc>
        <w:tc>
          <w:tcPr>
            <w:tcW w:w="2160" w:type="dxa"/>
            <w:tcBorders>
              <w:top w:val="nil"/>
              <w:bottom w:val="nil"/>
            </w:tcBorders>
          </w:tcPr>
          <w:p w:rsidR="00655592" w:rsidRDefault="00DA6F3F">
            <w:pPr>
              <w:pStyle w:val="TableParagraph"/>
              <w:spacing w:line="256" w:lineRule="exact"/>
              <w:ind w:left="107"/>
              <w:rPr>
                <w:sz w:val="24"/>
              </w:rPr>
            </w:pPr>
            <w:r>
              <w:rPr>
                <w:sz w:val="24"/>
              </w:rPr>
              <w:t>- учебные проекты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коррекцией результатов работы;</w:t>
            </w:r>
          </w:p>
        </w:tc>
        <w:tc>
          <w:tcPr>
            <w:tcW w:w="2160" w:type="dxa"/>
            <w:tcBorders>
              <w:top w:val="nil"/>
              <w:bottom w:val="nil"/>
            </w:tcBorders>
          </w:tcPr>
          <w:p w:rsidR="00655592" w:rsidRDefault="00DA6F3F">
            <w:pPr>
              <w:pStyle w:val="TableParagraph"/>
              <w:spacing w:line="256" w:lineRule="exact"/>
              <w:ind w:left="107"/>
              <w:rPr>
                <w:sz w:val="24"/>
              </w:rPr>
            </w:pPr>
            <w:r>
              <w:rPr>
                <w:sz w:val="24"/>
              </w:rPr>
              <w:t>и проектные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объяснять явления, процессы, связи и</w:t>
            </w:r>
          </w:p>
        </w:tc>
        <w:tc>
          <w:tcPr>
            <w:tcW w:w="2160" w:type="dxa"/>
            <w:tcBorders>
              <w:top w:val="nil"/>
              <w:bottom w:val="nil"/>
            </w:tcBorders>
          </w:tcPr>
          <w:p w:rsidR="00655592" w:rsidRDefault="00DA6F3F">
            <w:pPr>
              <w:pStyle w:val="TableParagraph"/>
              <w:spacing w:line="256" w:lineRule="exact"/>
              <w:ind w:left="107"/>
              <w:rPr>
                <w:sz w:val="24"/>
              </w:rPr>
            </w:pPr>
            <w:r>
              <w:rPr>
                <w:sz w:val="24"/>
              </w:rPr>
              <w:t>задачи,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отношения, выявляемые в ходе</w:t>
            </w:r>
          </w:p>
        </w:tc>
        <w:tc>
          <w:tcPr>
            <w:tcW w:w="2160" w:type="dxa"/>
            <w:tcBorders>
              <w:top w:val="nil"/>
              <w:bottom w:val="nil"/>
            </w:tcBorders>
          </w:tcPr>
          <w:p w:rsidR="00655592" w:rsidRDefault="00DA6F3F">
            <w:pPr>
              <w:pStyle w:val="TableParagraph"/>
              <w:spacing w:line="256" w:lineRule="exact"/>
              <w:ind w:left="107"/>
              <w:rPr>
                <w:sz w:val="24"/>
              </w:rPr>
            </w:pPr>
            <w:r>
              <w:rPr>
                <w:sz w:val="24"/>
              </w:rPr>
              <w:t>моделирование;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исследования;</w:t>
            </w:r>
          </w:p>
        </w:tc>
        <w:tc>
          <w:tcPr>
            <w:tcW w:w="2160" w:type="dxa"/>
            <w:tcBorders>
              <w:top w:val="nil"/>
              <w:bottom w:val="nil"/>
            </w:tcBorders>
          </w:tcPr>
          <w:p w:rsidR="00655592" w:rsidRDefault="00DA6F3F">
            <w:pPr>
              <w:pStyle w:val="TableParagraph"/>
              <w:spacing w:line="256" w:lineRule="exact"/>
              <w:ind w:left="107"/>
              <w:rPr>
                <w:sz w:val="24"/>
              </w:rPr>
            </w:pPr>
            <w:r>
              <w:rPr>
                <w:sz w:val="24"/>
              </w:rPr>
              <w:t>- дискуссии,</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овладение основами ознакомительного,</w:t>
            </w:r>
          </w:p>
        </w:tc>
        <w:tc>
          <w:tcPr>
            <w:tcW w:w="2160" w:type="dxa"/>
            <w:tcBorders>
              <w:top w:val="nil"/>
              <w:bottom w:val="nil"/>
            </w:tcBorders>
          </w:tcPr>
          <w:p w:rsidR="00655592" w:rsidRDefault="00DA6F3F">
            <w:pPr>
              <w:pStyle w:val="TableParagraph"/>
              <w:spacing w:line="256" w:lineRule="exact"/>
              <w:ind w:left="107"/>
              <w:rPr>
                <w:sz w:val="24"/>
              </w:rPr>
            </w:pPr>
            <w:r>
              <w:rPr>
                <w:sz w:val="24"/>
              </w:rPr>
              <w:t>беседы,</w:t>
            </w:r>
          </w:p>
        </w:tc>
        <w:tc>
          <w:tcPr>
            <w:tcW w:w="2881" w:type="dxa"/>
            <w:tcBorders>
              <w:top w:val="nil"/>
              <w:bottom w:val="nil"/>
            </w:tcBorders>
          </w:tcPr>
          <w:p w:rsidR="00655592" w:rsidRDefault="00655592">
            <w:pPr>
              <w:pStyle w:val="TableParagraph"/>
              <w:rPr>
                <w:sz w:val="20"/>
              </w:rPr>
            </w:pPr>
          </w:p>
        </w:tc>
      </w:tr>
      <w:tr w:rsidR="00655592">
        <w:trPr>
          <w:trHeight w:val="278"/>
        </w:trPr>
        <w:tc>
          <w:tcPr>
            <w:tcW w:w="4609" w:type="dxa"/>
            <w:tcBorders>
              <w:top w:val="nil"/>
            </w:tcBorders>
          </w:tcPr>
          <w:p w:rsidR="00655592" w:rsidRDefault="00DA6F3F">
            <w:pPr>
              <w:pStyle w:val="TableParagraph"/>
              <w:spacing w:line="259" w:lineRule="exact"/>
              <w:ind w:left="107"/>
              <w:rPr>
                <w:sz w:val="24"/>
              </w:rPr>
            </w:pPr>
            <w:r>
              <w:rPr>
                <w:sz w:val="24"/>
              </w:rPr>
              <w:t>изучающего, усваивающего и поискового</w:t>
            </w:r>
          </w:p>
        </w:tc>
        <w:tc>
          <w:tcPr>
            <w:tcW w:w="2160" w:type="dxa"/>
            <w:tcBorders>
              <w:top w:val="nil"/>
            </w:tcBorders>
          </w:tcPr>
          <w:p w:rsidR="00655592" w:rsidRDefault="00DA6F3F">
            <w:pPr>
              <w:pStyle w:val="TableParagraph"/>
              <w:spacing w:line="259" w:lineRule="exact"/>
              <w:ind w:left="107"/>
              <w:rPr>
                <w:sz w:val="24"/>
              </w:rPr>
            </w:pPr>
            <w:r>
              <w:rPr>
                <w:sz w:val="24"/>
              </w:rPr>
              <w:t>наблюдения,</w:t>
            </w:r>
          </w:p>
        </w:tc>
        <w:tc>
          <w:tcPr>
            <w:tcW w:w="2881" w:type="dxa"/>
            <w:tcBorders>
              <w:top w:val="nil"/>
            </w:tcBorders>
          </w:tcPr>
          <w:p w:rsidR="00655592" w:rsidRDefault="00655592">
            <w:pPr>
              <w:pStyle w:val="TableParagraph"/>
              <w:rPr>
                <w:sz w:val="20"/>
              </w:rPr>
            </w:pPr>
          </w:p>
        </w:tc>
      </w:tr>
    </w:tbl>
    <w:p w:rsidR="00655592" w:rsidRDefault="00655592">
      <w:pPr>
        <w:rPr>
          <w:sz w:val="20"/>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3035"/>
        </w:trPr>
        <w:tc>
          <w:tcPr>
            <w:tcW w:w="4609" w:type="dxa"/>
          </w:tcPr>
          <w:p w:rsidR="00655592" w:rsidRDefault="00DA6F3F">
            <w:pPr>
              <w:pStyle w:val="TableParagraph"/>
              <w:spacing w:line="263" w:lineRule="exact"/>
              <w:ind w:left="107"/>
              <w:rPr>
                <w:sz w:val="24"/>
              </w:rPr>
            </w:pPr>
            <w:r>
              <w:rPr>
                <w:sz w:val="24"/>
              </w:rPr>
              <w:lastRenderedPageBreak/>
              <w:t>чтения.</w:t>
            </w:r>
          </w:p>
        </w:tc>
        <w:tc>
          <w:tcPr>
            <w:tcW w:w="2160" w:type="dxa"/>
          </w:tcPr>
          <w:p w:rsidR="00655592" w:rsidRDefault="00DA6F3F">
            <w:pPr>
              <w:pStyle w:val="TableParagraph"/>
              <w:ind w:left="107" w:right="632"/>
              <w:rPr>
                <w:sz w:val="24"/>
              </w:rPr>
            </w:pPr>
            <w:r>
              <w:rPr>
                <w:sz w:val="24"/>
              </w:rPr>
              <w:t>опыты, практические работы;</w:t>
            </w:r>
          </w:p>
          <w:p w:rsidR="00655592" w:rsidRDefault="00DA6F3F" w:rsidP="00CC416B">
            <w:pPr>
              <w:pStyle w:val="TableParagraph"/>
              <w:numPr>
                <w:ilvl w:val="0"/>
                <w:numId w:val="194"/>
              </w:numPr>
              <w:tabs>
                <w:tab w:val="left" w:pos="247"/>
              </w:tabs>
              <w:ind w:right="326" w:firstLine="0"/>
              <w:rPr>
                <w:sz w:val="24"/>
              </w:rPr>
            </w:pPr>
            <w:r>
              <w:rPr>
                <w:sz w:val="24"/>
              </w:rPr>
              <w:t xml:space="preserve">сочинения на заданную тему </w:t>
            </w:r>
            <w:r>
              <w:rPr>
                <w:spacing w:val="-12"/>
                <w:sz w:val="24"/>
              </w:rPr>
              <w:t xml:space="preserve">и </w:t>
            </w:r>
            <w:r>
              <w:rPr>
                <w:sz w:val="24"/>
              </w:rPr>
              <w:t>редактирование;</w:t>
            </w:r>
          </w:p>
          <w:p w:rsidR="00655592" w:rsidRDefault="00DA6F3F" w:rsidP="00CC416B">
            <w:pPr>
              <w:pStyle w:val="TableParagraph"/>
              <w:numPr>
                <w:ilvl w:val="0"/>
                <w:numId w:val="194"/>
              </w:numPr>
              <w:tabs>
                <w:tab w:val="left" w:pos="247"/>
              </w:tabs>
              <w:spacing w:line="270" w:lineRule="atLeast"/>
              <w:ind w:right="671" w:firstLine="0"/>
              <w:rPr>
                <w:sz w:val="24"/>
              </w:rPr>
            </w:pPr>
            <w:r>
              <w:rPr>
                <w:sz w:val="24"/>
              </w:rPr>
              <w:t>смысловое чтение и извлечение необходимой информации.</w:t>
            </w:r>
          </w:p>
        </w:tc>
        <w:tc>
          <w:tcPr>
            <w:tcW w:w="2881" w:type="dxa"/>
          </w:tcPr>
          <w:p w:rsidR="00655592" w:rsidRDefault="00655592">
            <w:pPr>
              <w:pStyle w:val="TableParagraph"/>
              <w:rPr>
                <w:sz w:val="24"/>
              </w:rPr>
            </w:pPr>
          </w:p>
        </w:tc>
      </w:tr>
      <w:tr w:rsidR="00655592">
        <w:trPr>
          <w:trHeight w:val="551"/>
        </w:trPr>
        <w:tc>
          <w:tcPr>
            <w:tcW w:w="9650" w:type="dxa"/>
            <w:gridSpan w:val="3"/>
          </w:tcPr>
          <w:p w:rsidR="00655592" w:rsidRDefault="00DA6F3F">
            <w:pPr>
              <w:pStyle w:val="TableParagraph"/>
              <w:spacing w:line="263" w:lineRule="exact"/>
              <w:ind w:left="107"/>
              <w:rPr>
                <w:sz w:val="24"/>
              </w:rPr>
            </w:pPr>
            <w:r>
              <w:rPr>
                <w:sz w:val="24"/>
              </w:rPr>
              <w:t>2.1.4.4. Коммуникативные УУД:</w:t>
            </w:r>
          </w:p>
          <w:p w:rsidR="00655592" w:rsidRDefault="00DA6F3F">
            <w:pPr>
              <w:pStyle w:val="TableParagraph"/>
              <w:spacing w:line="269" w:lineRule="exact"/>
              <w:ind w:left="107"/>
              <w:rPr>
                <w:sz w:val="24"/>
              </w:rPr>
            </w:pPr>
            <w:r>
              <w:rPr>
                <w:sz w:val="24"/>
              </w:rPr>
              <w:t>умение общаться, взаимодействовать с людьми.</w:t>
            </w:r>
          </w:p>
        </w:tc>
      </w:tr>
      <w:tr w:rsidR="00655592">
        <w:trPr>
          <w:trHeight w:val="4692"/>
        </w:trPr>
        <w:tc>
          <w:tcPr>
            <w:tcW w:w="4609" w:type="dxa"/>
          </w:tcPr>
          <w:p w:rsidR="00655592" w:rsidRDefault="00DA6F3F">
            <w:pPr>
              <w:pStyle w:val="TableParagraph"/>
              <w:spacing w:line="264" w:lineRule="exact"/>
              <w:ind w:left="167"/>
              <w:rPr>
                <w:sz w:val="24"/>
              </w:rPr>
            </w:pPr>
            <w:r>
              <w:rPr>
                <w:sz w:val="24"/>
              </w:rPr>
              <w:t>5 класс:</w:t>
            </w:r>
          </w:p>
          <w:p w:rsidR="00655592" w:rsidRDefault="00DA6F3F">
            <w:pPr>
              <w:pStyle w:val="TableParagraph"/>
              <w:ind w:left="107" w:right="89"/>
              <w:rPr>
                <w:sz w:val="24"/>
              </w:rPr>
            </w:pPr>
            <w:r>
              <w:rPr>
                <w:sz w:val="24"/>
              </w:rPr>
              <w:t>участвовать в диалоге: слушать и понимать других, высказывать свою точку зрения на события, поступки;</w:t>
            </w:r>
          </w:p>
          <w:p w:rsidR="00655592" w:rsidRDefault="00DA6F3F">
            <w:pPr>
              <w:pStyle w:val="TableParagraph"/>
              <w:ind w:left="107" w:right="973"/>
              <w:rPr>
                <w:sz w:val="24"/>
              </w:rPr>
            </w:pPr>
            <w:r>
              <w:rPr>
                <w:sz w:val="24"/>
              </w:rPr>
              <w:t>оформлять свои мысли в устной и письменной речи;</w:t>
            </w:r>
          </w:p>
          <w:p w:rsidR="00655592" w:rsidRDefault="00DA6F3F">
            <w:pPr>
              <w:pStyle w:val="TableParagraph"/>
              <w:ind w:left="107" w:right="691"/>
              <w:jc w:val="both"/>
              <w:rPr>
                <w:sz w:val="24"/>
              </w:rPr>
            </w:pPr>
            <w:r>
              <w:rPr>
                <w:sz w:val="24"/>
              </w:rPr>
              <w:t>выполнять различные роли в группе, сотрудничать в совместном решении проблемы;</w:t>
            </w:r>
          </w:p>
          <w:p w:rsidR="00655592" w:rsidRDefault="00DA6F3F">
            <w:pPr>
              <w:pStyle w:val="TableParagraph"/>
              <w:ind w:left="107" w:right="157"/>
              <w:rPr>
                <w:sz w:val="24"/>
              </w:rPr>
            </w:pPr>
            <w:r>
              <w:rPr>
                <w:sz w:val="24"/>
              </w:rPr>
              <w:t>отстаивать и аргументировать свою точку зрения, соблюдая правила речевого этикета;</w:t>
            </w:r>
          </w:p>
          <w:p w:rsidR="00655592" w:rsidRDefault="00DA6F3F">
            <w:pPr>
              <w:pStyle w:val="TableParagraph"/>
              <w:ind w:left="107" w:right="279"/>
              <w:rPr>
                <w:sz w:val="24"/>
              </w:rPr>
            </w:pPr>
            <w:r>
              <w:rPr>
                <w:sz w:val="24"/>
              </w:rPr>
              <w:t>критично относиться к своему мнению, договариваться с людьми иных позиций, понимать точку зрения другого;</w:t>
            </w:r>
          </w:p>
          <w:p w:rsidR="00655592" w:rsidRDefault="00DA6F3F">
            <w:pPr>
              <w:pStyle w:val="TableParagraph"/>
              <w:spacing w:line="270" w:lineRule="atLeast"/>
              <w:ind w:left="107" w:right="467"/>
              <w:rPr>
                <w:sz w:val="24"/>
              </w:rPr>
            </w:pPr>
            <w:r>
              <w:rPr>
                <w:sz w:val="24"/>
              </w:rPr>
              <w:t>предвидеть последствия коллективных решений.</w:t>
            </w:r>
          </w:p>
        </w:tc>
        <w:tc>
          <w:tcPr>
            <w:tcW w:w="2160" w:type="dxa"/>
          </w:tcPr>
          <w:p w:rsidR="00655592" w:rsidRDefault="00DA6F3F" w:rsidP="00CC416B">
            <w:pPr>
              <w:pStyle w:val="TableParagraph"/>
              <w:numPr>
                <w:ilvl w:val="0"/>
                <w:numId w:val="193"/>
              </w:numPr>
              <w:tabs>
                <w:tab w:val="left" w:pos="247"/>
              </w:tabs>
              <w:spacing w:line="264" w:lineRule="exact"/>
              <w:ind w:firstLine="0"/>
              <w:rPr>
                <w:sz w:val="24"/>
              </w:rPr>
            </w:pPr>
            <w:r>
              <w:rPr>
                <w:sz w:val="24"/>
              </w:rPr>
              <w:t>групповые</w:t>
            </w:r>
          </w:p>
          <w:p w:rsidR="00655592" w:rsidRDefault="00DA6F3F">
            <w:pPr>
              <w:pStyle w:val="TableParagraph"/>
              <w:ind w:left="107"/>
              <w:rPr>
                <w:sz w:val="24"/>
              </w:rPr>
            </w:pPr>
            <w:r>
              <w:rPr>
                <w:sz w:val="24"/>
              </w:rPr>
              <w:t>формы работы;</w:t>
            </w:r>
          </w:p>
          <w:p w:rsidR="00655592" w:rsidRDefault="00DA6F3F" w:rsidP="00CC416B">
            <w:pPr>
              <w:pStyle w:val="TableParagraph"/>
              <w:numPr>
                <w:ilvl w:val="0"/>
                <w:numId w:val="193"/>
              </w:numPr>
              <w:tabs>
                <w:tab w:val="left" w:pos="247"/>
              </w:tabs>
              <w:ind w:right="489" w:firstLine="0"/>
              <w:rPr>
                <w:sz w:val="24"/>
              </w:rPr>
            </w:pPr>
            <w:r>
              <w:rPr>
                <w:sz w:val="24"/>
              </w:rPr>
              <w:t xml:space="preserve">беседы, </w:t>
            </w:r>
            <w:r>
              <w:rPr>
                <w:spacing w:val="-4"/>
                <w:sz w:val="24"/>
              </w:rPr>
              <w:t xml:space="preserve">игры, </w:t>
            </w:r>
            <w:r>
              <w:rPr>
                <w:sz w:val="24"/>
              </w:rPr>
              <w:t>сочинения;</w:t>
            </w:r>
          </w:p>
          <w:p w:rsidR="00655592" w:rsidRDefault="00DA6F3F">
            <w:pPr>
              <w:pStyle w:val="TableParagraph"/>
              <w:ind w:left="107"/>
              <w:rPr>
                <w:sz w:val="24"/>
              </w:rPr>
            </w:pPr>
            <w:r>
              <w:rPr>
                <w:sz w:val="24"/>
              </w:rPr>
              <w:t>-КТД,</w:t>
            </w:r>
            <w:r>
              <w:rPr>
                <w:spacing w:val="-7"/>
                <w:sz w:val="24"/>
              </w:rPr>
              <w:t xml:space="preserve"> </w:t>
            </w:r>
            <w:r>
              <w:rPr>
                <w:sz w:val="24"/>
              </w:rPr>
              <w:t>дискуссии;</w:t>
            </w:r>
          </w:p>
          <w:p w:rsidR="00655592" w:rsidRDefault="00DA6F3F">
            <w:pPr>
              <w:pStyle w:val="TableParagraph"/>
              <w:ind w:left="107"/>
              <w:rPr>
                <w:sz w:val="24"/>
              </w:rPr>
            </w:pPr>
            <w:r>
              <w:rPr>
                <w:sz w:val="24"/>
              </w:rPr>
              <w:t>-самоуправление;</w:t>
            </w:r>
          </w:p>
          <w:p w:rsidR="00655592" w:rsidRDefault="00DA6F3F">
            <w:pPr>
              <w:pStyle w:val="TableParagraph"/>
              <w:ind w:left="107"/>
              <w:rPr>
                <w:sz w:val="24"/>
              </w:rPr>
            </w:pPr>
            <w:r>
              <w:rPr>
                <w:sz w:val="24"/>
              </w:rPr>
              <w:t>-конференции;</w:t>
            </w:r>
          </w:p>
          <w:p w:rsidR="00655592" w:rsidRDefault="00DA6F3F" w:rsidP="00CC416B">
            <w:pPr>
              <w:pStyle w:val="TableParagraph"/>
              <w:numPr>
                <w:ilvl w:val="0"/>
                <w:numId w:val="193"/>
              </w:numPr>
              <w:tabs>
                <w:tab w:val="left" w:pos="247"/>
              </w:tabs>
              <w:ind w:left="247"/>
              <w:rPr>
                <w:sz w:val="24"/>
              </w:rPr>
            </w:pPr>
            <w:r>
              <w:rPr>
                <w:sz w:val="24"/>
              </w:rPr>
              <w:t>игры</w:t>
            </w:r>
            <w:r>
              <w:rPr>
                <w:spacing w:val="-1"/>
                <w:sz w:val="24"/>
              </w:rPr>
              <w:t xml:space="preserve"> </w:t>
            </w:r>
            <w:r>
              <w:rPr>
                <w:sz w:val="24"/>
              </w:rPr>
              <w:t>–</w:t>
            </w:r>
          </w:p>
          <w:p w:rsidR="00655592" w:rsidRDefault="00DA6F3F">
            <w:pPr>
              <w:pStyle w:val="TableParagraph"/>
              <w:ind w:left="107" w:right="97"/>
              <w:rPr>
                <w:sz w:val="24"/>
              </w:rPr>
            </w:pPr>
            <w:r>
              <w:rPr>
                <w:sz w:val="24"/>
              </w:rPr>
              <w:t>состязания, игры – конкурсы.</w:t>
            </w:r>
          </w:p>
        </w:tc>
        <w:tc>
          <w:tcPr>
            <w:tcW w:w="2881" w:type="dxa"/>
          </w:tcPr>
          <w:p w:rsidR="00655592" w:rsidRDefault="00655592">
            <w:pPr>
              <w:pStyle w:val="TableParagraph"/>
              <w:rPr>
                <w:sz w:val="24"/>
              </w:rPr>
            </w:pPr>
          </w:p>
        </w:tc>
      </w:tr>
      <w:tr w:rsidR="00655592">
        <w:trPr>
          <w:trHeight w:val="4416"/>
        </w:trPr>
        <w:tc>
          <w:tcPr>
            <w:tcW w:w="4609" w:type="dxa"/>
          </w:tcPr>
          <w:p w:rsidR="00655592" w:rsidRDefault="00DA6F3F">
            <w:pPr>
              <w:pStyle w:val="TableParagraph"/>
              <w:spacing w:line="263" w:lineRule="exact"/>
              <w:ind w:left="107"/>
              <w:rPr>
                <w:sz w:val="24"/>
              </w:rPr>
            </w:pPr>
            <w:r>
              <w:rPr>
                <w:sz w:val="24"/>
              </w:rPr>
              <w:t>6 класс:</w:t>
            </w:r>
          </w:p>
          <w:p w:rsidR="00655592" w:rsidRDefault="00DA6F3F">
            <w:pPr>
              <w:pStyle w:val="TableParagraph"/>
              <w:ind w:left="107" w:right="291"/>
              <w:rPr>
                <w:sz w:val="24"/>
              </w:rPr>
            </w:pPr>
            <w:r>
              <w:rPr>
                <w:sz w:val="24"/>
              </w:rPr>
              <w:t>понимать возможности различных точек зрения, которые не совпадают с собственной;</w:t>
            </w:r>
          </w:p>
          <w:p w:rsidR="00655592" w:rsidRDefault="00DA6F3F">
            <w:pPr>
              <w:pStyle w:val="TableParagraph"/>
              <w:ind w:left="107" w:right="390"/>
              <w:rPr>
                <w:sz w:val="24"/>
              </w:rPr>
            </w:pPr>
            <w:r>
              <w:rPr>
                <w:sz w:val="24"/>
              </w:rPr>
              <w:t>готовность к обсуждению разных точек зрения и выработке общей (групповой позиции);</w:t>
            </w:r>
          </w:p>
          <w:p w:rsidR="00655592" w:rsidRDefault="00DA6F3F">
            <w:pPr>
              <w:pStyle w:val="TableParagraph"/>
              <w:ind w:left="107" w:right="341"/>
              <w:rPr>
                <w:sz w:val="24"/>
              </w:rPr>
            </w:pPr>
            <w:r>
              <w:rPr>
                <w:sz w:val="24"/>
              </w:rPr>
              <w:t>определять цели и функции участников, способы их взаимодействия; планировать общие способы работы группы;</w:t>
            </w:r>
          </w:p>
          <w:p w:rsidR="00655592" w:rsidRDefault="00DA6F3F">
            <w:pPr>
              <w:pStyle w:val="TableParagraph"/>
              <w:spacing w:before="1"/>
              <w:ind w:left="107"/>
              <w:rPr>
                <w:sz w:val="24"/>
              </w:rPr>
            </w:pPr>
            <w:r>
              <w:rPr>
                <w:sz w:val="24"/>
              </w:rPr>
              <w:t>обмениваться знаниями между членами группы для принятия эффективных совместных решений;</w:t>
            </w:r>
          </w:p>
          <w:p w:rsidR="00655592" w:rsidRDefault="00DA6F3F">
            <w:pPr>
              <w:pStyle w:val="TableParagraph"/>
              <w:spacing w:line="270" w:lineRule="atLeast"/>
              <w:ind w:left="107" w:right="484"/>
              <w:rPr>
                <w:sz w:val="24"/>
              </w:rPr>
            </w:pPr>
            <w:r>
              <w:rPr>
                <w:sz w:val="24"/>
              </w:rPr>
              <w:t>уважительное отношение к партнерам, внимание к личности другого.</w:t>
            </w:r>
          </w:p>
        </w:tc>
        <w:tc>
          <w:tcPr>
            <w:tcW w:w="2160" w:type="dxa"/>
          </w:tcPr>
          <w:p w:rsidR="00655592" w:rsidRDefault="00DA6F3F">
            <w:pPr>
              <w:pStyle w:val="TableParagraph"/>
              <w:ind w:left="107" w:right="157"/>
              <w:rPr>
                <w:sz w:val="24"/>
              </w:rPr>
            </w:pPr>
            <w:r>
              <w:rPr>
                <w:sz w:val="24"/>
              </w:rPr>
              <w:t>групповые формы работы;</w:t>
            </w:r>
          </w:p>
          <w:p w:rsidR="00655592" w:rsidRDefault="00DA6F3F">
            <w:pPr>
              <w:pStyle w:val="TableParagraph"/>
              <w:ind w:left="107" w:right="469"/>
              <w:rPr>
                <w:sz w:val="24"/>
              </w:rPr>
            </w:pPr>
            <w:r>
              <w:rPr>
                <w:sz w:val="24"/>
              </w:rPr>
              <w:t>- беседы, игры, сочинения;</w:t>
            </w:r>
          </w:p>
          <w:p w:rsidR="00655592" w:rsidRDefault="00DA6F3F">
            <w:pPr>
              <w:pStyle w:val="TableParagraph"/>
              <w:ind w:left="107"/>
              <w:rPr>
                <w:sz w:val="24"/>
              </w:rPr>
            </w:pPr>
            <w:r>
              <w:rPr>
                <w:sz w:val="24"/>
              </w:rPr>
              <w:t>-КТД,</w:t>
            </w:r>
            <w:r>
              <w:rPr>
                <w:spacing w:val="-7"/>
                <w:sz w:val="24"/>
              </w:rPr>
              <w:t xml:space="preserve"> </w:t>
            </w:r>
            <w:r>
              <w:rPr>
                <w:sz w:val="24"/>
              </w:rPr>
              <w:t>дискуссии;</w:t>
            </w:r>
          </w:p>
          <w:p w:rsidR="00655592" w:rsidRDefault="00DA6F3F">
            <w:pPr>
              <w:pStyle w:val="TableParagraph"/>
              <w:ind w:left="107"/>
              <w:rPr>
                <w:sz w:val="24"/>
              </w:rPr>
            </w:pPr>
            <w:r>
              <w:rPr>
                <w:sz w:val="24"/>
              </w:rPr>
              <w:t>-самоуправление;</w:t>
            </w:r>
          </w:p>
          <w:p w:rsidR="00655592" w:rsidRDefault="00DA6F3F">
            <w:pPr>
              <w:pStyle w:val="TableParagraph"/>
              <w:ind w:left="107"/>
              <w:rPr>
                <w:sz w:val="24"/>
              </w:rPr>
            </w:pPr>
            <w:r>
              <w:rPr>
                <w:sz w:val="24"/>
              </w:rPr>
              <w:t>-конференции;</w:t>
            </w:r>
          </w:p>
          <w:p w:rsidR="00655592" w:rsidRDefault="00DA6F3F">
            <w:pPr>
              <w:pStyle w:val="TableParagraph"/>
              <w:ind w:left="107"/>
              <w:rPr>
                <w:sz w:val="24"/>
              </w:rPr>
            </w:pPr>
            <w:r>
              <w:rPr>
                <w:sz w:val="24"/>
              </w:rPr>
              <w:t>- игры –</w:t>
            </w:r>
          </w:p>
          <w:p w:rsidR="00655592" w:rsidRDefault="00DA6F3F">
            <w:pPr>
              <w:pStyle w:val="TableParagraph"/>
              <w:ind w:left="107" w:right="97"/>
              <w:rPr>
                <w:sz w:val="24"/>
              </w:rPr>
            </w:pPr>
            <w:r>
              <w:rPr>
                <w:sz w:val="24"/>
              </w:rPr>
              <w:t>состязания, игры – конкурсы.</w:t>
            </w:r>
          </w:p>
        </w:tc>
        <w:tc>
          <w:tcPr>
            <w:tcW w:w="2881" w:type="dxa"/>
          </w:tcPr>
          <w:p w:rsidR="00655592" w:rsidRDefault="00655592">
            <w:pPr>
              <w:pStyle w:val="TableParagraph"/>
              <w:rPr>
                <w:sz w:val="24"/>
              </w:rPr>
            </w:pPr>
          </w:p>
        </w:tc>
      </w:tr>
      <w:tr w:rsidR="00655592">
        <w:trPr>
          <w:trHeight w:val="1932"/>
        </w:trPr>
        <w:tc>
          <w:tcPr>
            <w:tcW w:w="4609" w:type="dxa"/>
          </w:tcPr>
          <w:p w:rsidR="00655592" w:rsidRDefault="00DA6F3F">
            <w:pPr>
              <w:pStyle w:val="TableParagraph"/>
              <w:spacing w:line="263" w:lineRule="exact"/>
              <w:ind w:left="107"/>
              <w:rPr>
                <w:sz w:val="24"/>
              </w:rPr>
            </w:pPr>
            <w:r>
              <w:rPr>
                <w:sz w:val="24"/>
              </w:rPr>
              <w:t>7 класс:</w:t>
            </w:r>
          </w:p>
          <w:p w:rsidR="00655592" w:rsidRDefault="00DA6F3F">
            <w:pPr>
              <w:pStyle w:val="TableParagraph"/>
              <w:spacing w:line="270" w:lineRule="atLeast"/>
              <w:ind w:left="107" w:right="162"/>
              <w:rPr>
                <w:sz w:val="24"/>
              </w:rPr>
            </w:pPr>
            <w:r>
              <w:rPr>
                <w:sz w:val="24"/>
              </w:rPr>
              <w:t>умение устанавливать и сравнивать разные точки зрения, прежде чем принимать решение и делать выбор; способность брать на себя инициативу в организации совместного действия; готовность адекватно реагировать на</w:t>
            </w:r>
          </w:p>
        </w:tc>
        <w:tc>
          <w:tcPr>
            <w:tcW w:w="2160" w:type="dxa"/>
          </w:tcPr>
          <w:p w:rsidR="00655592" w:rsidRDefault="00DA6F3F">
            <w:pPr>
              <w:pStyle w:val="TableParagraph"/>
              <w:ind w:left="107" w:right="157"/>
              <w:rPr>
                <w:sz w:val="24"/>
              </w:rPr>
            </w:pPr>
            <w:r>
              <w:rPr>
                <w:sz w:val="24"/>
              </w:rPr>
              <w:t>групповые формы работы;</w:t>
            </w:r>
          </w:p>
          <w:p w:rsidR="00655592" w:rsidRDefault="00DA6F3F">
            <w:pPr>
              <w:pStyle w:val="TableParagraph"/>
              <w:ind w:left="107" w:right="469"/>
              <w:rPr>
                <w:sz w:val="24"/>
              </w:rPr>
            </w:pPr>
            <w:r>
              <w:rPr>
                <w:sz w:val="24"/>
              </w:rPr>
              <w:t>- беседы, игры, сочинения;</w:t>
            </w:r>
          </w:p>
          <w:p w:rsidR="00655592" w:rsidRDefault="00DA6F3F">
            <w:pPr>
              <w:pStyle w:val="TableParagraph"/>
              <w:ind w:left="107"/>
              <w:rPr>
                <w:sz w:val="24"/>
              </w:rPr>
            </w:pPr>
            <w:r>
              <w:rPr>
                <w:sz w:val="24"/>
              </w:rPr>
              <w:t>-КТД,</w:t>
            </w:r>
            <w:r>
              <w:rPr>
                <w:spacing w:val="-7"/>
                <w:sz w:val="24"/>
              </w:rPr>
              <w:t xml:space="preserve"> </w:t>
            </w:r>
            <w:r>
              <w:rPr>
                <w:sz w:val="24"/>
              </w:rPr>
              <w:t>дискуссии;</w:t>
            </w:r>
          </w:p>
          <w:p w:rsidR="00655592" w:rsidRDefault="00DA6F3F">
            <w:pPr>
              <w:pStyle w:val="TableParagraph"/>
              <w:ind w:left="107"/>
              <w:rPr>
                <w:sz w:val="24"/>
              </w:rPr>
            </w:pPr>
            <w:r>
              <w:rPr>
                <w:sz w:val="24"/>
              </w:rPr>
              <w:t>-самоуправление;</w:t>
            </w:r>
          </w:p>
          <w:p w:rsidR="00655592" w:rsidRDefault="00DA6F3F">
            <w:pPr>
              <w:pStyle w:val="TableParagraph"/>
              <w:spacing w:line="269" w:lineRule="exact"/>
              <w:ind w:left="107"/>
              <w:rPr>
                <w:sz w:val="24"/>
              </w:rPr>
            </w:pPr>
            <w:r>
              <w:rPr>
                <w:sz w:val="24"/>
              </w:rPr>
              <w:t>-конференции;</w:t>
            </w:r>
          </w:p>
        </w:tc>
        <w:tc>
          <w:tcPr>
            <w:tcW w:w="2881" w:type="dxa"/>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2207"/>
        </w:trPr>
        <w:tc>
          <w:tcPr>
            <w:tcW w:w="4609" w:type="dxa"/>
          </w:tcPr>
          <w:p w:rsidR="00655592" w:rsidRDefault="00DA6F3F">
            <w:pPr>
              <w:pStyle w:val="TableParagraph"/>
              <w:ind w:left="107"/>
              <w:rPr>
                <w:sz w:val="24"/>
              </w:rPr>
            </w:pPr>
            <w:r>
              <w:rPr>
                <w:sz w:val="24"/>
              </w:rPr>
              <w:lastRenderedPageBreak/>
              <w:t>нужды других, оказывать помощь и эмоциональную поддержку партнерам в процессе достижения общей цели совместной деятельности;</w:t>
            </w:r>
          </w:p>
          <w:p w:rsidR="00655592" w:rsidRDefault="00DA6F3F">
            <w:pPr>
              <w:pStyle w:val="TableParagraph"/>
              <w:ind w:left="107"/>
              <w:rPr>
                <w:sz w:val="24"/>
              </w:rPr>
            </w:pPr>
            <w:r>
              <w:rPr>
                <w:sz w:val="24"/>
              </w:rPr>
              <w:t>использовать адекватные языковые</w:t>
            </w:r>
          </w:p>
          <w:p w:rsidR="00655592" w:rsidRDefault="00DA6F3F">
            <w:pPr>
              <w:pStyle w:val="TableParagraph"/>
              <w:spacing w:line="270" w:lineRule="atLeast"/>
              <w:ind w:left="107"/>
              <w:rPr>
                <w:sz w:val="24"/>
              </w:rPr>
            </w:pPr>
            <w:r>
              <w:rPr>
                <w:sz w:val="24"/>
              </w:rPr>
              <w:t>средства для отражения в форме речевых высказываний своих чувств, мыслей, побуждений.</w:t>
            </w:r>
          </w:p>
        </w:tc>
        <w:tc>
          <w:tcPr>
            <w:tcW w:w="2160" w:type="dxa"/>
          </w:tcPr>
          <w:p w:rsidR="00655592" w:rsidRDefault="00DA6F3F" w:rsidP="00CC416B">
            <w:pPr>
              <w:pStyle w:val="TableParagraph"/>
              <w:numPr>
                <w:ilvl w:val="0"/>
                <w:numId w:val="192"/>
              </w:numPr>
              <w:tabs>
                <w:tab w:val="left" w:pos="247"/>
              </w:tabs>
              <w:spacing w:line="263" w:lineRule="exact"/>
              <w:ind w:firstLine="0"/>
              <w:rPr>
                <w:sz w:val="24"/>
              </w:rPr>
            </w:pPr>
            <w:r>
              <w:rPr>
                <w:sz w:val="24"/>
              </w:rPr>
              <w:t>игры</w:t>
            </w:r>
            <w:r>
              <w:rPr>
                <w:spacing w:val="-1"/>
                <w:sz w:val="24"/>
              </w:rPr>
              <w:t xml:space="preserve"> </w:t>
            </w:r>
            <w:r>
              <w:rPr>
                <w:sz w:val="24"/>
              </w:rPr>
              <w:t>–</w:t>
            </w:r>
          </w:p>
          <w:p w:rsidR="00655592" w:rsidRDefault="00DA6F3F">
            <w:pPr>
              <w:pStyle w:val="TableParagraph"/>
              <w:ind w:left="107" w:right="97"/>
              <w:rPr>
                <w:sz w:val="24"/>
              </w:rPr>
            </w:pPr>
            <w:r>
              <w:rPr>
                <w:sz w:val="24"/>
              </w:rPr>
              <w:t>состязания, игры – конкурсы;</w:t>
            </w:r>
          </w:p>
          <w:p w:rsidR="00655592" w:rsidRDefault="00DA6F3F" w:rsidP="00CC416B">
            <w:pPr>
              <w:pStyle w:val="TableParagraph"/>
              <w:numPr>
                <w:ilvl w:val="0"/>
                <w:numId w:val="192"/>
              </w:numPr>
              <w:tabs>
                <w:tab w:val="left" w:pos="247"/>
              </w:tabs>
              <w:ind w:right="144" w:firstLine="0"/>
              <w:rPr>
                <w:sz w:val="24"/>
              </w:rPr>
            </w:pPr>
            <w:r>
              <w:rPr>
                <w:spacing w:val="-1"/>
                <w:sz w:val="24"/>
              </w:rPr>
              <w:t xml:space="preserve">психологические </w:t>
            </w:r>
            <w:r>
              <w:rPr>
                <w:sz w:val="24"/>
              </w:rPr>
              <w:t>практикумы и тренинги.</w:t>
            </w:r>
          </w:p>
        </w:tc>
        <w:tc>
          <w:tcPr>
            <w:tcW w:w="2881" w:type="dxa"/>
          </w:tcPr>
          <w:p w:rsidR="00655592" w:rsidRDefault="00655592">
            <w:pPr>
              <w:pStyle w:val="TableParagraph"/>
              <w:rPr>
                <w:sz w:val="24"/>
              </w:rPr>
            </w:pPr>
          </w:p>
        </w:tc>
      </w:tr>
      <w:tr w:rsidR="00655592">
        <w:trPr>
          <w:trHeight w:val="267"/>
        </w:trPr>
        <w:tc>
          <w:tcPr>
            <w:tcW w:w="4609" w:type="dxa"/>
            <w:tcBorders>
              <w:bottom w:val="nil"/>
            </w:tcBorders>
          </w:tcPr>
          <w:p w:rsidR="00655592" w:rsidRDefault="00DA6F3F">
            <w:pPr>
              <w:pStyle w:val="TableParagraph"/>
              <w:spacing w:line="248" w:lineRule="exact"/>
              <w:ind w:left="107"/>
              <w:rPr>
                <w:sz w:val="24"/>
              </w:rPr>
            </w:pPr>
            <w:r>
              <w:rPr>
                <w:sz w:val="24"/>
              </w:rPr>
              <w:t>8 класс:</w:t>
            </w:r>
          </w:p>
        </w:tc>
        <w:tc>
          <w:tcPr>
            <w:tcW w:w="2160" w:type="dxa"/>
            <w:tcBorders>
              <w:bottom w:val="nil"/>
            </w:tcBorders>
          </w:tcPr>
          <w:p w:rsidR="00655592" w:rsidRDefault="00DA6F3F">
            <w:pPr>
              <w:pStyle w:val="TableParagraph"/>
              <w:spacing w:line="248" w:lineRule="exact"/>
              <w:ind w:left="107"/>
              <w:rPr>
                <w:sz w:val="24"/>
              </w:rPr>
            </w:pPr>
            <w:r>
              <w:rPr>
                <w:sz w:val="24"/>
              </w:rPr>
              <w:t>групповые формы</w:t>
            </w:r>
          </w:p>
        </w:tc>
        <w:tc>
          <w:tcPr>
            <w:tcW w:w="2881" w:type="dxa"/>
            <w:vMerge w:val="restart"/>
          </w:tcPr>
          <w:p w:rsidR="00655592" w:rsidRDefault="00655592">
            <w:pPr>
              <w:pStyle w:val="TableParagraph"/>
              <w:rPr>
                <w:sz w:val="24"/>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вступать в диалог, участвовать в</w:t>
            </w:r>
          </w:p>
        </w:tc>
        <w:tc>
          <w:tcPr>
            <w:tcW w:w="2160" w:type="dxa"/>
            <w:tcBorders>
              <w:top w:val="nil"/>
              <w:bottom w:val="nil"/>
            </w:tcBorders>
          </w:tcPr>
          <w:p w:rsidR="00655592" w:rsidRDefault="00DA6F3F">
            <w:pPr>
              <w:pStyle w:val="TableParagraph"/>
              <w:spacing w:line="246" w:lineRule="exact"/>
              <w:ind w:left="107"/>
              <w:rPr>
                <w:sz w:val="24"/>
              </w:rPr>
            </w:pPr>
            <w:r>
              <w:rPr>
                <w:sz w:val="24"/>
              </w:rPr>
              <w:t>работы;</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коллективном обсуждении проблем,</w:t>
            </w:r>
          </w:p>
        </w:tc>
        <w:tc>
          <w:tcPr>
            <w:tcW w:w="2160" w:type="dxa"/>
            <w:tcBorders>
              <w:top w:val="nil"/>
              <w:bottom w:val="nil"/>
            </w:tcBorders>
          </w:tcPr>
          <w:p w:rsidR="00655592" w:rsidRDefault="00DA6F3F">
            <w:pPr>
              <w:pStyle w:val="TableParagraph"/>
              <w:spacing w:line="246" w:lineRule="exact"/>
              <w:ind w:left="107"/>
              <w:rPr>
                <w:sz w:val="24"/>
              </w:rPr>
            </w:pPr>
            <w:r>
              <w:rPr>
                <w:sz w:val="24"/>
              </w:rPr>
              <w:t>- беседы, игры,</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владеть монологической и диалогической</w:t>
            </w:r>
          </w:p>
        </w:tc>
        <w:tc>
          <w:tcPr>
            <w:tcW w:w="2160" w:type="dxa"/>
            <w:tcBorders>
              <w:top w:val="nil"/>
              <w:bottom w:val="nil"/>
            </w:tcBorders>
          </w:tcPr>
          <w:p w:rsidR="00655592" w:rsidRDefault="00DA6F3F">
            <w:pPr>
              <w:pStyle w:val="TableParagraph"/>
              <w:spacing w:line="246" w:lineRule="exact"/>
              <w:ind w:left="107"/>
              <w:rPr>
                <w:sz w:val="24"/>
              </w:rPr>
            </w:pPr>
            <w:r>
              <w:rPr>
                <w:sz w:val="24"/>
              </w:rPr>
              <w:t>сочинения;</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формами речи в соответствии с</w:t>
            </w:r>
          </w:p>
        </w:tc>
        <w:tc>
          <w:tcPr>
            <w:tcW w:w="2160" w:type="dxa"/>
            <w:tcBorders>
              <w:top w:val="nil"/>
              <w:bottom w:val="nil"/>
            </w:tcBorders>
          </w:tcPr>
          <w:p w:rsidR="00655592" w:rsidRDefault="00DA6F3F">
            <w:pPr>
              <w:pStyle w:val="TableParagraph"/>
              <w:spacing w:line="246" w:lineRule="exact"/>
              <w:ind w:left="107"/>
              <w:rPr>
                <w:sz w:val="24"/>
              </w:rPr>
            </w:pPr>
            <w:r>
              <w:rPr>
                <w:sz w:val="24"/>
              </w:rPr>
              <w:t>-КТД, дискуссии;</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грамматическими и синтаксическими</w:t>
            </w:r>
          </w:p>
        </w:tc>
        <w:tc>
          <w:tcPr>
            <w:tcW w:w="2160" w:type="dxa"/>
            <w:tcBorders>
              <w:top w:val="nil"/>
              <w:bottom w:val="nil"/>
            </w:tcBorders>
          </w:tcPr>
          <w:p w:rsidR="00655592" w:rsidRDefault="00DA6F3F">
            <w:pPr>
              <w:pStyle w:val="TableParagraph"/>
              <w:spacing w:line="246" w:lineRule="exact"/>
              <w:ind w:left="107"/>
              <w:rPr>
                <w:sz w:val="24"/>
              </w:rPr>
            </w:pPr>
            <w:r>
              <w:rPr>
                <w:sz w:val="24"/>
              </w:rPr>
              <w:t>-самоуправление;</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формами родного языка;</w:t>
            </w:r>
          </w:p>
        </w:tc>
        <w:tc>
          <w:tcPr>
            <w:tcW w:w="2160" w:type="dxa"/>
            <w:tcBorders>
              <w:top w:val="nil"/>
              <w:bottom w:val="nil"/>
            </w:tcBorders>
          </w:tcPr>
          <w:p w:rsidR="00655592" w:rsidRDefault="00DA6F3F">
            <w:pPr>
              <w:pStyle w:val="TableParagraph"/>
              <w:spacing w:line="246" w:lineRule="exact"/>
              <w:ind w:left="107"/>
              <w:rPr>
                <w:sz w:val="24"/>
              </w:rPr>
            </w:pPr>
            <w:r>
              <w:rPr>
                <w:sz w:val="24"/>
              </w:rPr>
              <w:t>-конференции;</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умение аргументировать свою точку</w:t>
            </w:r>
          </w:p>
        </w:tc>
        <w:tc>
          <w:tcPr>
            <w:tcW w:w="2160" w:type="dxa"/>
            <w:tcBorders>
              <w:top w:val="nil"/>
              <w:bottom w:val="nil"/>
            </w:tcBorders>
          </w:tcPr>
          <w:p w:rsidR="00655592" w:rsidRDefault="00DA6F3F">
            <w:pPr>
              <w:pStyle w:val="TableParagraph"/>
              <w:spacing w:line="246" w:lineRule="exact"/>
              <w:ind w:left="107"/>
              <w:rPr>
                <w:sz w:val="24"/>
              </w:rPr>
            </w:pPr>
            <w:r>
              <w:rPr>
                <w:sz w:val="24"/>
              </w:rPr>
              <w:t>- игры –</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зрения , спорить и отстаивать свою</w:t>
            </w:r>
          </w:p>
        </w:tc>
        <w:tc>
          <w:tcPr>
            <w:tcW w:w="2160" w:type="dxa"/>
            <w:tcBorders>
              <w:top w:val="nil"/>
              <w:bottom w:val="nil"/>
            </w:tcBorders>
          </w:tcPr>
          <w:p w:rsidR="00655592" w:rsidRDefault="00DA6F3F">
            <w:pPr>
              <w:pStyle w:val="TableParagraph"/>
              <w:spacing w:line="246" w:lineRule="exact"/>
              <w:ind w:left="107"/>
              <w:rPr>
                <w:sz w:val="24"/>
              </w:rPr>
            </w:pPr>
            <w:r>
              <w:rPr>
                <w:sz w:val="24"/>
              </w:rPr>
              <w:t>состязания, игры –</w:t>
            </w: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позицию невраждебным для оппонентов</w:t>
            </w:r>
          </w:p>
        </w:tc>
        <w:tc>
          <w:tcPr>
            <w:tcW w:w="2160" w:type="dxa"/>
            <w:tcBorders>
              <w:top w:val="nil"/>
              <w:bottom w:val="nil"/>
            </w:tcBorders>
          </w:tcPr>
          <w:p w:rsidR="00655592" w:rsidRDefault="00DA6F3F">
            <w:pPr>
              <w:pStyle w:val="TableParagraph"/>
              <w:spacing w:line="246" w:lineRule="exact"/>
              <w:ind w:left="107"/>
              <w:rPr>
                <w:sz w:val="24"/>
              </w:rPr>
            </w:pPr>
            <w:r>
              <w:rPr>
                <w:sz w:val="24"/>
              </w:rPr>
              <w:t>конкурсы.</w:t>
            </w: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способом;</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способность с помощью вопросов</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добывать недостающую информацию</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(познавательная инициативность);</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устанавливать рабочие отношения,</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эффективно сотрудничать и</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способствовать продуктивной</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6"/>
        </w:trPr>
        <w:tc>
          <w:tcPr>
            <w:tcW w:w="4609" w:type="dxa"/>
            <w:tcBorders>
              <w:top w:val="nil"/>
              <w:bottom w:val="nil"/>
            </w:tcBorders>
          </w:tcPr>
          <w:p w:rsidR="00655592" w:rsidRDefault="00DA6F3F">
            <w:pPr>
              <w:pStyle w:val="TableParagraph"/>
              <w:spacing w:line="246" w:lineRule="exact"/>
              <w:ind w:left="107"/>
              <w:rPr>
                <w:sz w:val="24"/>
              </w:rPr>
            </w:pPr>
            <w:r>
              <w:rPr>
                <w:sz w:val="24"/>
              </w:rPr>
              <w:t>кооперации;</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65"/>
        </w:trPr>
        <w:tc>
          <w:tcPr>
            <w:tcW w:w="4609" w:type="dxa"/>
            <w:tcBorders>
              <w:top w:val="nil"/>
              <w:bottom w:val="nil"/>
            </w:tcBorders>
          </w:tcPr>
          <w:p w:rsidR="00655592" w:rsidRDefault="00DA6F3F">
            <w:pPr>
              <w:pStyle w:val="TableParagraph"/>
              <w:spacing w:line="246" w:lineRule="exact"/>
              <w:ind w:left="107"/>
              <w:rPr>
                <w:sz w:val="24"/>
              </w:rPr>
            </w:pPr>
            <w:r>
              <w:rPr>
                <w:sz w:val="24"/>
              </w:rPr>
              <w:t>адекватное межличностное восприятие</w:t>
            </w:r>
          </w:p>
        </w:tc>
        <w:tc>
          <w:tcPr>
            <w:tcW w:w="2160" w:type="dxa"/>
            <w:tcBorders>
              <w:top w:val="nil"/>
              <w:bottom w:val="nil"/>
            </w:tcBorders>
          </w:tcPr>
          <w:p w:rsidR="00655592" w:rsidRDefault="00655592">
            <w:pPr>
              <w:pStyle w:val="TableParagraph"/>
              <w:rPr>
                <w:sz w:val="18"/>
              </w:rPr>
            </w:pPr>
          </w:p>
        </w:tc>
        <w:tc>
          <w:tcPr>
            <w:tcW w:w="2881" w:type="dxa"/>
            <w:vMerge/>
            <w:tcBorders>
              <w:top w:val="nil"/>
            </w:tcBorders>
          </w:tcPr>
          <w:p w:rsidR="00655592" w:rsidRDefault="00655592">
            <w:pPr>
              <w:rPr>
                <w:sz w:val="2"/>
                <w:szCs w:val="2"/>
              </w:rPr>
            </w:pPr>
          </w:p>
        </w:tc>
      </w:tr>
      <w:tr w:rsidR="00655592">
        <w:trPr>
          <w:trHeight w:val="273"/>
        </w:trPr>
        <w:tc>
          <w:tcPr>
            <w:tcW w:w="4609" w:type="dxa"/>
            <w:tcBorders>
              <w:top w:val="nil"/>
            </w:tcBorders>
          </w:tcPr>
          <w:p w:rsidR="00655592" w:rsidRDefault="00DA6F3F">
            <w:pPr>
              <w:pStyle w:val="TableParagraph"/>
              <w:spacing w:line="254" w:lineRule="exact"/>
              <w:ind w:left="107"/>
              <w:rPr>
                <w:sz w:val="24"/>
              </w:rPr>
            </w:pPr>
            <w:r>
              <w:rPr>
                <w:sz w:val="24"/>
              </w:rPr>
              <w:t>партнера.</w:t>
            </w:r>
          </w:p>
        </w:tc>
        <w:tc>
          <w:tcPr>
            <w:tcW w:w="2160" w:type="dxa"/>
            <w:tcBorders>
              <w:top w:val="nil"/>
            </w:tcBorders>
          </w:tcPr>
          <w:p w:rsidR="00655592" w:rsidRDefault="00655592">
            <w:pPr>
              <w:pStyle w:val="TableParagraph"/>
              <w:rPr>
                <w:sz w:val="20"/>
              </w:rPr>
            </w:pPr>
          </w:p>
        </w:tc>
        <w:tc>
          <w:tcPr>
            <w:tcW w:w="2881" w:type="dxa"/>
            <w:vMerge/>
            <w:tcBorders>
              <w:top w:val="nil"/>
            </w:tcBorders>
          </w:tcPr>
          <w:p w:rsidR="00655592" w:rsidRDefault="00655592">
            <w:pPr>
              <w:rPr>
                <w:sz w:val="2"/>
                <w:szCs w:val="2"/>
              </w:rPr>
            </w:pPr>
          </w:p>
        </w:tc>
      </w:tr>
      <w:tr w:rsidR="00655592">
        <w:trPr>
          <w:trHeight w:val="272"/>
        </w:trPr>
        <w:tc>
          <w:tcPr>
            <w:tcW w:w="4609" w:type="dxa"/>
            <w:tcBorders>
              <w:bottom w:val="nil"/>
            </w:tcBorders>
          </w:tcPr>
          <w:p w:rsidR="00655592" w:rsidRDefault="00DA6F3F">
            <w:pPr>
              <w:pStyle w:val="TableParagraph"/>
              <w:spacing w:line="253" w:lineRule="exact"/>
              <w:ind w:left="107"/>
              <w:rPr>
                <w:sz w:val="24"/>
              </w:rPr>
            </w:pPr>
            <w:r>
              <w:rPr>
                <w:sz w:val="24"/>
              </w:rPr>
              <w:t>9 класс:</w:t>
            </w:r>
          </w:p>
        </w:tc>
        <w:tc>
          <w:tcPr>
            <w:tcW w:w="2160" w:type="dxa"/>
            <w:tcBorders>
              <w:bottom w:val="nil"/>
            </w:tcBorders>
          </w:tcPr>
          <w:p w:rsidR="00655592" w:rsidRDefault="00DA6F3F">
            <w:pPr>
              <w:pStyle w:val="TableParagraph"/>
              <w:spacing w:line="253" w:lineRule="exact"/>
              <w:ind w:left="107"/>
              <w:rPr>
                <w:sz w:val="24"/>
              </w:rPr>
            </w:pPr>
            <w:r>
              <w:rPr>
                <w:sz w:val="24"/>
              </w:rPr>
              <w:t>групповые формы</w:t>
            </w:r>
          </w:p>
        </w:tc>
        <w:tc>
          <w:tcPr>
            <w:tcW w:w="2881" w:type="dxa"/>
            <w:tcBorders>
              <w:bottom w:val="nil"/>
            </w:tcBorders>
          </w:tcPr>
          <w:p w:rsidR="00655592" w:rsidRDefault="00DA6F3F">
            <w:pPr>
              <w:pStyle w:val="TableParagraph"/>
              <w:spacing w:line="253" w:lineRule="exact"/>
              <w:ind w:left="108"/>
              <w:rPr>
                <w:sz w:val="24"/>
              </w:rPr>
            </w:pPr>
            <w:r>
              <w:rPr>
                <w:sz w:val="24"/>
              </w:rPr>
              <w:t>Тест коммуникативных</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разрешать конфликты через выявление,</w:t>
            </w:r>
          </w:p>
        </w:tc>
        <w:tc>
          <w:tcPr>
            <w:tcW w:w="2160" w:type="dxa"/>
            <w:tcBorders>
              <w:top w:val="nil"/>
              <w:bottom w:val="nil"/>
            </w:tcBorders>
          </w:tcPr>
          <w:p w:rsidR="00655592" w:rsidRDefault="00DA6F3F">
            <w:pPr>
              <w:pStyle w:val="TableParagraph"/>
              <w:spacing w:line="256" w:lineRule="exact"/>
              <w:ind w:left="107"/>
              <w:rPr>
                <w:sz w:val="24"/>
              </w:rPr>
            </w:pPr>
            <w:r>
              <w:rPr>
                <w:sz w:val="24"/>
              </w:rPr>
              <w:t>работы;</w:t>
            </w:r>
          </w:p>
        </w:tc>
        <w:tc>
          <w:tcPr>
            <w:tcW w:w="2881" w:type="dxa"/>
            <w:tcBorders>
              <w:top w:val="nil"/>
              <w:bottom w:val="nil"/>
            </w:tcBorders>
          </w:tcPr>
          <w:p w:rsidR="00655592" w:rsidRDefault="00DA6F3F">
            <w:pPr>
              <w:pStyle w:val="TableParagraph"/>
              <w:spacing w:line="256" w:lineRule="exact"/>
              <w:ind w:left="108"/>
              <w:rPr>
                <w:sz w:val="24"/>
              </w:rPr>
            </w:pPr>
            <w:r>
              <w:rPr>
                <w:sz w:val="24"/>
              </w:rPr>
              <w:t>умений Л.Михельсона</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идентификацию проблемы, поиск и</w:t>
            </w:r>
          </w:p>
        </w:tc>
        <w:tc>
          <w:tcPr>
            <w:tcW w:w="2160" w:type="dxa"/>
            <w:tcBorders>
              <w:top w:val="nil"/>
              <w:bottom w:val="nil"/>
            </w:tcBorders>
          </w:tcPr>
          <w:p w:rsidR="00655592" w:rsidRDefault="00DA6F3F">
            <w:pPr>
              <w:pStyle w:val="TableParagraph"/>
              <w:spacing w:line="256" w:lineRule="exact"/>
              <w:ind w:left="107"/>
              <w:rPr>
                <w:sz w:val="24"/>
              </w:rPr>
            </w:pPr>
            <w:r>
              <w:rPr>
                <w:sz w:val="24"/>
              </w:rPr>
              <w:t>- беседы, игры,</w:t>
            </w:r>
          </w:p>
        </w:tc>
        <w:tc>
          <w:tcPr>
            <w:tcW w:w="2881" w:type="dxa"/>
            <w:tcBorders>
              <w:top w:val="nil"/>
              <w:bottom w:val="nil"/>
            </w:tcBorders>
          </w:tcPr>
          <w:p w:rsidR="00655592" w:rsidRDefault="00DA6F3F">
            <w:pPr>
              <w:pStyle w:val="TableParagraph"/>
              <w:spacing w:line="256" w:lineRule="exact"/>
              <w:ind w:left="108"/>
              <w:rPr>
                <w:sz w:val="24"/>
              </w:rPr>
            </w:pPr>
            <w:r>
              <w:rPr>
                <w:sz w:val="24"/>
              </w:rPr>
              <w:t>Методика «Уровень</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оценку альтернативных способов</w:t>
            </w:r>
          </w:p>
        </w:tc>
        <w:tc>
          <w:tcPr>
            <w:tcW w:w="2160" w:type="dxa"/>
            <w:tcBorders>
              <w:top w:val="nil"/>
              <w:bottom w:val="nil"/>
            </w:tcBorders>
          </w:tcPr>
          <w:p w:rsidR="00655592" w:rsidRDefault="00DA6F3F">
            <w:pPr>
              <w:pStyle w:val="TableParagraph"/>
              <w:spacing w:line="256" w:lineRule="exact"/>
              <w:ind w:left="107"/>
              <w:rPr>
                <w:sz w:val="24"/>
              </w:rPr>
            </w:pPr>
            <w:r>
              <w:rPr>
                <w:sz w:val="24"/>
              </w:rPr>
              <w:t>сочинения;</w:t>
            </w:r>
          </w:p>
        </w:tc>
        <w:tc>
          <w:tcPr>
            <w:tcW w:w="2881" w:type="dxa"/>
            <w:tcBorders>
              <w:top w:val="nil"/>
              <w:bottom w:val="nil"/>
            </w:tcBorders>
          </w:tcPr>
          <w:p w:rsidR="00655592" w:rsidRDefault="00DA6F3F">
            <w:pPr>
              <w:pStyle w:val="TableParagraph"/>
              <w:spacing w:line="256" w:lineRule="exact"/>
              <w:ind w:left="108"/>
              <w:rPr>
                <w:sz w:val="24"/>
              </w:rPr>
            </w:pPr>
            <w:r>
              <w:rPr>
                <w:sz w:val="24"/>
              </w:rPr>
              <w:t>общительности»</w:t>
            </w: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разрешение конфликта, принимать</w:t>
            </w:r>
          </w:p>
        </w:tc>
        <w:tc>
          <w:tcPr>
            <w:tcW w:w="2160" w:type="dxa"/>
            <w:tcBorders>
              <w:top w:val="nil"/>
              <w:bottom w:val="nil"/>
            </w:tcBorders>
          </w:tcPr>
          <w:p w:rsidR="00655592" w:rsidRDefault="00DA6F3F">
            <w:pPr>
              <w:pStyle w:val="TableParagraph"/>
              <w:spacing w:line="256" w:lineRule="exact"/>
              <w:ind w:left="107"/>
              <w:rPr>
                <w:sz w:val="24"/>
              </w:rPr>
            </w:pPr>
            <w:r>
              <w:rPr>
                <w:sz w:val="24"/>
              </w:rPr>
              <w:t>-КТД, дискуссии;</w:t>
            </w:r>
          </w:p>
        </w:tc>
        <w:tc>
          <w:tcPr>
            <w:tcW w:w="2881" w:type="dxa"/>
            <w:tcBorders>
              <w:top w:val="nil"/>
              <w:bottom w:val="nil"/>
            </w:tcBorders>
          </w:tcPr>
          <w:p w:rsidR="00655592" w:rsidRDefault="00DA6F3F">
            <w:pPr>
              <w:pStyle w:val="TableParagraph"/>
              <w:spacing w:line="256" w:lineRule="exact"/>
              <w:ind w:left="108"/>
              <w:rPr>
                <w:sz w:val="24"/>
              </w:rPr>
            </w:pPr>
            <w:r>
              <w:rPr>
                <w:sz w:val="24"/>
              </w:rPr>
              <w:t>(В.Ф.Ряховский)</w:t>
            </w: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решение и реализовывать его;</w:t>
            </w:r>
          </w:p>
        </w:tc>
        <w:tc>
          <w:tcPr>
            <w:tcW w:w="2160" w:type="dxa"/>
            <w:tcBorders>
              <w:top w:val="nil"/>
              <w:bottom w:val="nil"/>
            </w:tcBorders>
          </w:tcPr>
          <w:p w:rsidR="00655592" w:rsidRDefault="00DA6F3F">
            <w:pPr>
              <w:pStyle w:val="TableParagraph"/>
              <w:spacing w:line="256" w:lineRule="exact"/>
              <w:ind w:left="107"/>
              <w:rPr>
                <w:sz w:val="24"/>
              </w:rPr>
            </w:pPr>
            <w:r>
              <w:rPr>
                <w:sz w:val="24"/>
              </w:rPr>
              <w:t>-самоуправление;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управлять поведением партнера через</w:t>
            </w:r>
          </w:p>
        </w:tc>
        <w:tc>
          <w:tcPr>
            <w:tcW w:w="2160" w:type="dxa"/>
            <w:tcBorders>
              <w:top w:val="nil"/>
              <w:bottom w:val="nil"/>
            </w:tcBorders>
          </w:tcPr>
          <w:p w:rsidR="00655592" w:rsidRDefault="00DA6F3F">
            <w:pPr>
              <w:pStyle w:val="TableParagraph"/>
              <w:spacing w:line="256" w:lineRule="exact"/>
              <w:ind w:left="107"/>
              <w:rPr>
                <w:sz w:val="24"/>
              </w:rPr>
            </w:pPr>
            <w:r>
              <w:rPr>
                <w:sz w:val="24"/>
              </w:rPr>
              <w:t>-конференции;</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контроль, коррекцию, оценку действий,</w:t>
            </w:r>
          </w:p>
        </w:tc>
        <w:tc>
          <w:tcPr>
            <w:tcW w:w="2160" w:type="dxa"/>
            <w:tcBorders>
              <w:top w:val="nil"/>
              <w:bottom w:val="nil"/>
            </w:tcBorders>
          </w:tcPr>
          <w:p w:rsidR="00655592" w:rsidRDefault="00DA6F3F">
            <w:pPr>
              <w:pStyle w:val="TableParagraph"/>
              <w:spacing w:line="256" w:lineRule="exact"/>
              <w:ind w:left="107"/>
              <w:rPr>
                <w:sz w:val="24"/>
              </w:rPr>
            </w:pPr>
            <w:r>
              <w:rPr>
                <w:sz w:val="24"/>
              </w:rPr>
              <w:t>- игры –</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умение убеждать;</w:t>
            </w:r>
          </w:p>
        </w:tc>
        <w:tc>
          <w:tcPr>
            <w:tcW w:w="2160" w:type="dxa"/>
            <w:tcBorders>
              <w:top w:val="nil"/>
              <w:bottom w:val="nil"/>
            </w:tcBorders>
          </w:tcPr>
          <w:p w:rsidR="00655592" w:rsidRDefault="00DA6F3F">
            <w:pPr>
              <w:pStyle w:val="TableParagraph"/>
              <w:spacing w:line="256" w:lineRule="exact"/>
              <w:ind w:left="107"/>
              <w:rPr>
                <w:sz w:val="24"/>
              </w:rPr>
            </w:pPr>
            <w:r>
              <w:rPr>
                <w:sz w:val="24"/>
              </w:rPr>
              <w:t>состязания, игры –</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интегрироваться в группу сверстников и</w:t>
            </w:r>
          </w:p>
        </w:tc>
        <w:tc>
          <w:tcPr>
            <w:tcW w:w="2160" w:type="dxa"/>
            <w:tcBorders>
              <w:top w:val="nil"/>
              <w:bottom w:val="nil"/>
            </w:tcBorders>
          </w:tcPr>
          <w:p w:rsidR="00655592" w:rsidRDefault="00DA6F3F">
            <w:pPr>
              <w:pStyle w:val="TableParagraph"/>
              <w:spacing w:line="256" w:lineRule="exact"/>
              <w:ind w:left="107"/>
              <w:rPr>
                <w:sz w:val="24"/>
              </w:rPr>
            </w:pPr>
            <w:r>
              <w:rPr>
                <w:sz w:val="24"/>
              </w:rPr>
              <w:t>конкурсы;</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строить продуктивное взаимодействие с</w:t>
            </w:r>
          </w:p>
        </w:tc>
        <w:tc>
          <w:tcPr>
            <w:tcW w:w="2160" w:type="dxa"/>
            <w:tcBorders>
              <w:top w:val="nil"/>
              <w:bottom w:val="nil"/>
            </w:tcBorders>
          </w:tcPr>
          <w:p w:rsidR="00655592" w:rsidRDefault="00DA6F3F">
            <w:pPr>
              <w:pStyle w:val="TableParagraph"/>
              <w:spacing w:line="256" w:lineRule="exact"/>
              <w:ind w:left="107"/>
              <w:rPr>
                <w:sz w:val="24"/>
              </w:rPr>
            </w:pPr>
            <w:r>
              <w:rPr>
                <w:sz w:val="24"/>
              </w:rPr>
              <w:t>- психологические</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людьми разных возрастных категорий;</w:t>
            </w:r>
          </w:p>
        </w:tc>
        <w:tc>
          <w:tcPr>
            <w:tcW w:w="2160" w:type="dxa"/>
            <w:tcBorders>
              <w:top w:val="nil"/>
              <w:bottom w:val="nil"/>
            </w:tcBorders>
          </w:tcPr>
          <w:p w:rsidR="00655592" w:rsidRDefault="00DA6F3F">
            <w:pPr>
              <w:pStyle w:val="TableParagraph"/>
              <w:spacing w:line="256" w:lineRule="exact"/>
              <w:ind w:left="107"/>
              <w:rPr>
                <w:sz w:val="24"/>
              </w:rPr>
            </w:pPr>
            <w:r>
              <w:rPr>
                <w:sz w:val="24"/>
              </w:rPr>
              <w:t>практикумы,</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переводить конфликтную ситуацию в</w:t>
            </w:r>
          </w:p>
        </w:tc>
        <w:tc>
          <w:tcPr>
            <w:tcW w:w="2160" w:type="dxa"/>
            <w:tcBorders>
              <w:top w:val="nil"/>
              <w:bottom w:val="nil"/>
            </w:tcBorders>
          </w:tcPr>
          <w:p w:rsidR="00655592" w:rsidRDefault="00DA6F3F">
            <w:pPr>
              <w:pStyle w:val="TableParagraph"/>
              <w:spacing w:line="256" w:lineRule="exact"/>
              <w:ind w:left="107"/>
              <w:rPr>
                <w:sz w:val="24"/>
              </w:rPr>
            </w:pPr>
            <w:r>
              <w:rPr>
                <w:sz w:val="24"/>
              </w:rPr>
              <w:t>тренинги, ролевые</w:t>
            </w: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логический план и разрешать ее как</w:t>
            </w:r>
          </w:p>
        </w:tc>
        <w:tc>
          <w:tcPr>
            <w:tcW w:w="2160" w:type="dxa"/>
            <w:tcBorders>
              <w:top w:val="nil"/>
              <w:bottom w:val="nil"/>
            </w:tcBorders>
          </w:tcPr>
          <w:p w:rsidR="00655592" w:rsidRDefault="00DA6F3F">
            <w:pPr>
              <w:pStyle w:val="TableParagraph"/>
              <w:spacing w:line="256" w:lineRule="exact"/>
              <w:ind w:left="107"/>
              <w:rPr>
                <w:sz w:val="24"/>
              </w:rPr>
            </w:pPr>
            <w:r>
              <w:rPr>
                <w:sz w:val="24"/>
              </w:rPr>
              <w:t>игры.</w:t>
            </w: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задачу через анализ ее условий;</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стремиться устанавливать доверительные</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отношения взаимопонимания,</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способность к эмпатии;</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речевое отображение (описание,</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объяснение) содержания совершаемых</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действий в форме речевых значений с</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целью ориентировки (планирование,</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6"/>
        </w:trPr>
        <w:tc>
          <w:tcPr>
            <w:tcW w:w="4609" w:type="dxa"/>
            <w:tcBorders>
              <w:top w:val="nil"/>
              <w:bottom w:val="nil"/>
            </w:tcBorders>
          </w:tcPr>
          <w:p w:rsidR="00655592" w:rsidRDefault="00DA6F3F">
            <w:pPr>
              <w:pStyle w:val="TableParagraph"/>
              <w:spacing w:line="256" w:lineRule="exact"/>
              <w:ind w:left="107"/>
              <w:rPr>
                <w:sz w:val="24"/>
              </w:rPr>
            </w:pPr>
            <w:r>
              <w:rPr>
                <w:sz w:val="24"/>
              </w:rPr>
              <w:t>контроль, оценка) предметно-</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5"/>
        </w:trPr>
        <w:tc>
          <w:tcPr>
            <w:tcW w:w="4609" w:type="dxa"/>
            <w:tcBorders>
              <w:top w:val="nil"/>
              <w:bottom w:val="nil"/>
            </w:tcBorders>
          </w:tcPr>
          <w:p w:rsidR="00655592" w:rsidRDefault="00DA6F3F">
            <w:pPr>
              <w:pStyle w:val="TableParagraph"/>
              <w:spacing w:line="256" w:lineRule="exact"/>
              <w:ind w:left="107"/>
              <w:rPr>
                <w:sz w:val="24"/>
              </w:rPr>
            </w:pPr>
            <w:r>
              <w:rPr>
                <w:sz w:val="24"/>
              </w:rPr>
              <w:t>практической или иной деятельности как</w:t>
            </w:r>
          </w:p>
        </w:tc>
        <w:tc>
          <w:tcPr>
            <w:tcW w:w="2160" w:type="dxa"/>
            <w:tcBorders>
              <w:top w:val="nil"/>
              <w:bottom w:val="nil"/>
            </w:tcBorders>
          </w:tcPr>
          <w:p w:rsidR="00655592" w:rsidRDefault="00655592">
            <w:pPr>
              <w:pStyle w:val="TableParagraph"/>
              <w:rPr>
                <w:sz w:val="20"/>
              </w:rPr>
            </w:pPr>
          </w:p>
        </w:tc>
        <w:tc>
          <w:tcPr>
            <w:tcW w:w="2881" w:type="dxa"/>
            <w:tcBorders>
              <w:top w:val="nil"/>
              <w:bottom w:val="nil"/>
            </w:tcBorders>
          </w:tcPr>
          <w:p w:rsidR="00655592" w:rsidRDefault="00655592">
            <w:pPr>
              <w:pStyle w:val="TableParagraph"/>
              <w:rPr>
                <w:sz w:val="20"/>
              </w:rPr>
            </w:pPr>
          </w:p>
        </w:tc>
      </w:tr>
      <w:tr w:rsidR="00655592">
        <w:trPr>
          <w:trHeight w:val="278"/>
        </w:trPr>
        <w:tc>
          <w:tcPr>
            <w:tcW w:w="4609" w:type="dxa"/>
            <w:tcBorders>
              <w:top w:val="nil"/>
            </w:tcBorders>
          </w:tcPr>
          <w:p w:rsidR="00655592" w:rsidRDefault="00DA6F3F">
            <w:pPr>
              <w:pStyle w:val="TableParagraph"/>
              <w:spacing w:line="259" w:lineRule="exact"/>
              <w:ind w:left="107"/>
              <w:rPr>
                <w:sz w:val="24"/>
              </w:rPr>
            </w:pPr>
            <w:r>
              <w:rPr>
                <w:sz w:val="24"/>
              </w:rPr>
              <w:t>в форме громкой социализированной</w:t>
            </w:r>
          </w:p>
        </w:tc>
        <w:tc>
          <w:tcPr>
            <w:tcW w:w="2160" w:type="dxa"/>
            <w:tcBorders>
              <w:top w:val="nil"/>
            </w:tcBorders>
          </w:tcPr>
          <w:p w:rsidR="00655592" w:rsidRDefault="00655592">
            <w:pPr>
              <w:pStyle w:val="TableParagraph"/>
              <w:rPr>
                <w:sz w:val="20"/>
              </w:rPr>
            </w:pPr>
          </w:p>
        </w:tc>
        <w:tc>
          <w:tcPr>
            <w:tcW w:w="2881" w:type="dxa"/>
            <w:tcBorders>
              <w:top w:val="nil"/>
            </w:tcBorders>
          </w:tcPr>
          <w:p w:rsidR="00655592" w:rsidRDefault="00655592">
            <w:pPr>
              <w:pStyle w:val="TableParagraph"/>
              <w:rPr>
                <w:sz w:val="20"/>
              </w:rPr>
            </w:pPr>
          </w:p>
        </w:tc>
      </w:tr>
    </w:tbl>
    <w:p w:rsidR="00655592" w:rsidRDefault="00655592">
      <w:pPr>
        <w:rPr>
          <w:sz w:val="20"/>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9"/>
        <w:gridCol w:w="2160"/>
        <w:gridCol w:w="2881"/>
      </w:tblGrid>
      <w:tr w:rsidR="00655592">
        <w:trPr>
          <w:trHeight w:val="1380"/>
        </w:trPr>
        <w:tc>
          <w:tcPr>
            <w:tcW w:w="4609" w:type="dxa"/>
          </w:tcPr>
          <w:p w:rsidR="00655592" w:rsidRDefault="00DA6F3F">
            <w:pPr>
              <w:pStyle w:val="TableParagraph"/>
              <w:ind w:left="107" w:right="692"/>
              <w:rPr>
                <w:sz w:val="24"/>
              </w:rPr>
            </w:pPr>
            <w:r>
              <w:rPr>
                <w:sz w:val="24"/>
              </w:rPr>
              <w:lastRenderedPageBreak/>
              <w:t>речи, так и в форме внутренней речи (внутреннего говорения), служащей этапом интериоризации – процесса</w:t>
            </w:r>
          </w:p>
          <w:p w:rsidR="00655592" w:rsidRDefault="00DA6F3F">
            <w:pPr>
              <w:pStyle w:val="TableParagraph"/>
              <w:spacing w:line="270" w:lineRule="atLeast"/>
              <w:ind w:left="107" w:right="80"/>
              <w:rPr>
                <w:sz w:val="24"/>
              </w:rPr>
            </w:pPr>
            <w:r>
              <w:rPr>
                <w:sz w:val="24"/>
              </w:rPr>
              <w:t>переноса во внутренний план в ходе усвоения умственных действий и понятий.</w:t>
            </w:r>
          </w:p>
        </w:tc>
        <w:tc>
          <w:tcPr>
            <w:tcW w:w="2160" w:type="dxa"/>
          </w:tcPr>
          <w:p w:rsidR="00655592" w:rsidRDefault="00655592">
            <w:pPr>
              <w:pStyle w:val="TableParagraph"/>
              <w:rPr>
                <w:sz w:val="24"/>
              </w:rPr>
            </w:pPr>
          </w:p>
        </w:tc>
        <w:tc>
          <w:tcPr>
            <w:tcW w:w="2881" w:type="dxa"/>
          </w:tcPr>
          <w:p w:rsidR="00655592" w:rsidRDefault="00655592">
            <w:pPr>
              <w:pStyle w:val="TableParagraph"/>
              <w:rPr>
                <w:sz w:val="24"/>
              </w:rPr>
            </w:pPr>
          </w:p>
        </w:tc>
      </w:tr>
    </w:tbl>
    <w:p w:rsidR="00655592" w:rsidRDefault="00655592">
      <w:pPr>
        <w:pStyle w:val="a3"/>
        <w:spacing w:before="5"/>
        <w:ind w:left="0" w:firstLine="0"/>
        <w:jc w:val="left"/>
        <w:rPr>
          <w:sz w:val="15"/>
        </w:rPr>
      </w:pPr>
    </w:p>
    <w:p w:rsidR="00655592" w:rsidRDefault="00DA6F3F">
      <w:pPr>
        <w:spacing w:before="90"/>
        <w:ind w:left="680"/>
        <w:rPr>
          <w:b/>
          <w:sz w:val="24"/>
        </w:rPr>
      </w:pPr>
      <w:r>
        <w:rPr>
          <w:b/>
          <w:sz w:val="24"/>
        </w:rPr>
        <w:t>Способы и формы развития УУД</w:t>
      </w:r>
    </w:p>
    <w:p w:rsidR="00655592" w:rsidRDefault="00DA6F3F">
      <w:pPr>
        <w:ind w:left="680"/>
        <w:rPr>
          <w:b/>
          <w:sz w:val="24"/>
        </w:rPr>
      </w:pPr>
      <w:r>
        <w:rPr>
          <w:b/>
          <w:sz w:val="24"/>
        </w:rPr>
        <w:t>Достижение метапредметных результатов на уроках</w:t>
      </w:r>
    </w:p>
    <w:p w:rsidR="00655592" w:rsidRDefault="00655592">
      <w:pPr>
        <w:pStyle w:val="a3"/>
        <w:spacing w:before="3"/>
        <w:ind w:left="0" w:firstLine="0"/>
        <w:jc w:val="left"/>
        <w:rPr>
          <w:b/>
          <w:sz w:val="24"/>
        </w:rPr>
      </w:pPr>
    </w:p>
    <w:tbl>
      <w:tblPr>
        <w:tblStyle w:val="TableNormal"/>
        <w:tblW w:w="0" w:type="auto"/>
        <w:tblInd w:w="577" w:type="dxa"/>
        <w:tblLayout w:type="fixed"/>
        <w:tblLook w:val="01E0" w:firstRow="1" w:lastRow="1" w:firstColumn="1" w:lastColumn="1" w:noHBand="0" w:noVBand="0"/>
      </w:tblPr>
      <w:tblGrid>
        <w:gridCol w:w="648"/>
        <w:gridCol w:w="2340"/>
        <w:gridCol w:w="1619"/>
        <w:gridCol w:w="2287"/>
        <w:gridCol w:w="2441"/>
        <w:gridCol w:w="340"/>
      </w:tblGrid>
      <w:tr w:rsidR="00655592">
        <w:trPr>
          <w:trHeight w:val="551"/>
        </w:trPr>
        <w:tc>
          <w:tcPr>
            <w:tcW w:w="648" w:type="dxa"/>
            <w:tcBorders>
              <w:top w:val="single" w:sz="4" w:space="0" w:color="000000"/>
              <w:left w:val="single" w:sz="4" w:space="0" w:color="000000"/>
              <w:bottom w:val="single" w:sz="4" w:space="0" w:color="000000"/>
              <w:right w:val="single" w:sz="4" w:space="0" w:color="000000"/>
            </w:tcBorders>
          </w:tcPr>
          <w:p w:rsidR="00655592" w:rsidRDefault="00DA6F3F">
            <w:pPr>
              <w:pStyle w:val="TableParagraph"/>
              <w:spacing w:line="268" w:lineRule="exact"/>
              <w:ind w:left="107"/>
              <w:rPr>
                <w:sz w:val="24"/>
              </w:rPr>
            </w:pPr>
            <w:r>
              <w:rPr>
                <w:sz w:val="24"/>
              </w:rPr>
              <w:t>№</w:t>
            </w:r>
          </w:p>
          <w:p w:rsidR="00655592" w:rsidRDefault="00DA6F3F">
            <w:pPr>
              <w:pStyle w:val="TableParagraph"/>
              <w:spacing w:line="264" w:lineRule="exact"/>
              <w:ind w:left="107"/>
              <w:rPr>
                <w:sz w:val="24"/>
              </w:rPr>
            </w:pPr>
            <w:r>
              <w:rPr>
                <w:sz w:val="24"/>
              </w:rPr>
              <w:t>п/п</w:t>
            </w:r>
          </w:p>
        </w:tc>
        <w:tc>
          <w:tcPr>
            <w:tcW w:w="2340" w:type="dxa"/>
            <w:tcBorders>
              <w:top w:val="single" w:sz="4" w:space="0" w:color="000000"/>
              <w:left w:val="single" w:sz="4" w:space="0" w:color="000000"/>
              <w:bottom w:val="single" w:sz="4" w:space="0" w:color="000000"/>
              <w:right w:val="single" w:sz="4" w:space="0" w:color="000000"/>
            </w:tcBorders>
          </w:tcPr>
          <w:p w:rsidR="00655592" w:rsidRDefault="00DA6F3F">
            <w:pPr>
              <w:pStyle w:val="TableParagraph"/>
              <w:spacing w:line="268" w:lineRule="exact"/>
              <w:ind w:left="108"/>
              <w:rPr>
                <w:sz w:val="24"/>
              </w:rPr>
            </w:pPr>
            <w:r>
              <w:rPr>
                <w:sz w:val="24"/>
              </w:rPr>
              <w:t>Метапредметные</w:t>
            </w:r>
          </w:p>
          <w:p w:rsidR="00655592" w:rsidRDefault="00DA6F3F">
            <w:pPr>
              <w:pStyle w:val="TableParagraph"/>
              <w:spacing w:line="264" w:lineRule="exact"/>
              <w:ind w:left="108"/>
              <w:rPr>
                <w:sz w:val="24"/>
              </w:rPr>
            </w:pPr>
            <w:r>
              <w:rPr>
                <w:sz w:val="24"/>
              </w:rPr>
              <w:t>результаты</w:t>
            </w:r>
          </w:p>
        </w:tc>
        <w:tc>
          <w:tcPr>
            <w:tcW w:w="1619" w:type="dxa"/>
            <w:tcBorders>
              <w:top w:val="single" w:sz="4" w:space="0" w:color="000000"/>
              <w:left w:val="single" w:sz="4" w:space="0" w:color="000000"/>
              <w:bottom w:val="single" w:sz="4" w:space="0" w:color="000000"/>
              <w:right w:val="single" w:sz="4" w:space="0" w:color="000000"/>
            </w:tcBorders>
          </w:tcPr>
          <w:p w:rsidR="00655592" w:rsidRDefault="00DA6F3F">
            <w:pPr>
              <w:pStyle w:val="TableParagraph"/>
              <w:spacing w:line="268" w:lineRule="exact"/>
              <w:ind w:left="108"/>
              <w:rPr>
                <w:sz w:val="24"/>
              </w:rPr>
            </w:pPr>
            <w:r>
              <w:rPr>
                <w:sz w:val="24"/>
              </w:rPr>
              <w:t>Предметы</w:t>
            </w:r>
          </w:p>
        </w:tc>
        <w:tc>
          <w:tcPr>
            <w:tcW w:w="2287" w:type="dxa"/>
            <w:tcBorders>
              <w:top w:val="single" w:sz="4" w:space="0" w:color="000000"/>
              <w:left w:val="single" w:sz="4" w:space="0" w:color="000000"/>
              <w:bottom w:val="single" w:sz="4" w:space="0" w:color="000000"/>
              <w:right w:val="single" w:sz="4" w:space="0" w:color="000000"/>
            </w:tcBorders>
          </w:tcPr>
          <w:p w:rsidR="00655592" w:rsidRDefault="00DA6F3F">
            <w:pPr>
              <w:pStyle w:val="TableParagraph"/>
              <w:spacing w:line="268" w:lineRule="exact"/>
              <w:ind w:left="109"/>
              <w:rPr>
                <w:sz w:val="24"/>
              </w:rPr>
            </w:pPr>
            <w:r>
              <w:rPr>
                <w:sz w:val="24"/>
              </w:rPr>
              <w:t>Структурные</w:t>
            </w:r>
          </w:p>
          <w:p w:rsidR="00655592" w:rsidRDefault="00DA6F3F">
            <w:pPr>
              <w:pStyle w:val="TableParagraph"/>
              <w:spacing w:line="264" w:lineRule="exact"/>
              <w:ind w:left="109"/>
              <w:rPr>
                <w:sz w:val="24"/>
              </w:rPr>
            </w:pPr>
            <w:r>
              <w:rPr>
                <w:sz w:val="24"/>
              </w:rPr>
              <w:t>элементы урока</w:t>
            </w:r>
          </w:p>
        </w:tc>
        <w:tc>
          <w:tcPr>
            <w:tcW w:w="2781" w:type="dxa"/>
            <w:gridSpan w:val="2"/>
            <w:tcBorders>
              <w:top w:val="single" w:sz="4" w:space="0" w:color="000000"/>
              <w:left w:val="single" w:sz="4" w:space="0" w:color="000000"/>
              <w:bottom w:val="single" w:sz="4" w:space="0" w:color="000000"/>
              <w:right w:val="single" w:sz="4" w:space="0" w:color="000000"/>
            </w:tcBorders>
          </w:tcPr>
          <w:p w:rsidR="00655592" w:rsidRDefault="00DA6F3F">
            <w:pPr>
              <w:pStyle w:val="TableParagraph"/>
              <w:spacing w:line="268" w:lineRule="exact"/>
              <w:ind w:left="110"/>
              <w:rPr>
                <w:sz w:val="24"/>
              </w:rPr>
            </w:pPr>
            <w:r>
              <w:rPr>
                <w:sz w:val="24"/>
              </w:rPr>
              <w:t>Оценивание результатов</w:t>
            </w:r>
          </w:p>
        </w:tc>
      </w:tr>
      <w:tr w:rsidR="00655592">
        <w:trPr>
          <w:trHeight w:val="272"/>
        </w:trPr>
        <w:tc>
          <w:tcPr>
            <w:tcW w:w="648"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7"/>
              <w:rPr>
                <w:sz w:val="24"/>
              </w:rPr>
            </w:pPr>
            <w:r>
              <w:rPr>
                <w:sz w:val="24"/>
              </w:rPr>
              <w:t>1</w:t>
            </w:r>
          </w:p>
        </w:tc>
        <w:tc>
          <w:tcPr>
            <w:tcW w:w="2340"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Умение</w:t>
            </w:r>
          </w:p>
        </w:tc>
        <w:tc>
          <w:tcPr>
            <w:tcW w:w="1619"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Все</w:t>
            </w:r>
          </w:p>
        </w:tc>
        <w:tc>
          <w:tcPr>
            <w:tcW w:w="2287"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9"/>
              <w:rPr>
                <w:sz w:val="24"/>
              </w:rPr>
            </w:pPr>
            <w:r>
              <w:rPr>
                <w:sz w:val="24"/>
              </w:rPr>
              <w:t>Целеполагание</w:t>
            </w:r>
          </w:p>
        </w:tc>
        <w:tc>
          <w:tcPr>
            <w:tcW w:w="2441" w:type="dxa"/>
            <w:tcBorders>
              <w:top w:val="single" w:sz="4" w:space="0" w:color="000000"/>
              <w:left w:val="single" w:sz="4" w:space="0" w:color="000000"/>
            </w:tcBorders>
          </w:tcPr>
          <w:p w:rsidR="00655592" w:rsidRDefault="00DA6F3F">
            <w:pPr>
              <w:pStyle w:val="TableParagraph"/>
              <w:tabs>
                <w:tab w:val="left" w:pos="1398"/>
              </w:tabs>
              <w:spacing w:line="253" w:lineRule="exact"/>
              <w:ind w:left="110"/>
              <w:rPr>
                <w:sz w:val="24"/>
              </w:rPr>
            </w:pPr>
            <w:r>
              <w:rPr>
                <w:sz w:val="24"/>
              </w:rPr>
              <w:t>Балльная</w:t>
            </w:r>
            <w:r>
              <w:rPr>
                <w:sz w:val="24"/>
              </w:rPr>
              <w:tab/>
              <w:t>система</w:t>
            </w:r>
          </w:p>
        </w:tc>
        <w:tc>
          <w:tcPr>
            <w:tcW w:w="340" w:type="dxa"/>
            <w:tcBorders>
              <w:top w:val="single" w:sz="4" w:space="0" w:color="000000"/>
              <w:right w:val="single" w:sz="4" w:space="0" w:color="000000"/>
            </w:tcBorders>
          </w:tcPr>
          <w:p w:rsidR="00655592" w:rsidRDefault="00DA6F3F">
            <w:pPr>
              <w:pStyle w:val="TableParagraph"/>
              <w:spacing w:line="253" w:lineRule="exact"/>
              <w:ind w:left="33"/>
              <w:jc w:val="center"/>
              <w:rPr>
                <w:sz w:val="24"/>
              </w:rPr>
            </w:pPr>
            <w:r>
              <w:rPr>
                <w:sz w:val="24"/>
              </w:rPr>
              <w:t>в</w:t>
            </w: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самостоятельно</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DA6F3F">
            <w:pPr>
              <w:pStyle w:val="TableParagraph"/>
              <w:spacing w:line="256" w:lineRule="exact"/>
              <w:ind w:left="110"/>
              <w:rPr>
                <w:sz w:val="24"/>
              </w:rPr>
            </w:pPr>
            <w:r>
              <w:rPr>
                <w:sz w:val="24"/>
              </w:rPr>
              <w:t>таблицах результатов</w:t>
            </w: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определять цели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своего обучения,</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ставить 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формулировать для</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себя новые задачи в</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учѐбе 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познавательной</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деятельности,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развивать мотивы 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интересы своей</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познавательной</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8"/>
        </w:trPr>
        <w:tc>
          <w:tcPr>
            <w:tcW w:w="648"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bottom w:val="single" w:sz="4" w:space="0" w:color="000000"/>
              <w:right w:val="single" w:sz="4" w:space="0" w:color="000000"/>
            </w:tcBorders>
          </w:tcPr>
          <w:p w:rsidR="00655592" w:rsidRDefault="00DA6F3F">
            <w:pPr>
              <w:pStyle w:val="TableParagraph"/>
              <w:spacing w:line="259" w:lineRule="exact"/>
              <w:ind w:left="108"/>
              <w:rPr>
                <w:sz w:val="24"/>
              </w:rPr>
            </w:pPr>
            <w:r>
              <w:rPr>
                <w:sz w:val="24"/>
              </w:rPr>
              <w:t>деятельности;</w:t>
            </w:r>
          </w:p>
        </w:tc>
        <w:tc>
          <w:tcPr>
            <w:tcW w:w="1619"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bottom w:val="single" w:sz="4" w:space="0" w:color="000000"/>
            </w:tcBorders>
          </w:tcPr>
          <w:p w:rsidR="00655592" w:rsidRDefault="00655592">
            <w:pPr>
              <w:pStyle w:val="TableParagraph"/>
              <w:rPr>
                <w:sz w:val="20"/>
              </w:rPr>
            </w:pPr>
          </w:p>
        </w:tc>
        <w:tc>
          <w:tcPr>
            <w:tcW w:w="340" w:type="dxa"/>
            <w:tcBorders>
              <w:bottom w:val="single" w:sz="4" w:space="0" w:color="000000"/>
              <w:right w:val="single" w:sz="4" w:space="0" w:color="000000"/>
            </w:tcBorders>
          </w:tcPr>
          <w:p w:rsidR="00655592" w:rsidRDefault="00655592">
            <w:pPr>
              <w:pStyle w:val="TableParagraph"/>
              <w:rPr>
                <w:sz w:val="20"/>
              </w:rPr>
            </w:pPr>
          </w:p>
        </w:tc>
      </w:tr>
      <w:tr w:rsidR="00655592">
        <w:trPr>
          <w:trHeight w:val="272"/>
        </w:trPr>
        <w:tc>
          <w:tcPr>
            <w:tcW w:w="648"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7"/>
              <w:rPr>
                <w:sz w:val="24"/>
              </w:rPr>
            </w:pPr>
            <w:r>
              <w:rPr>
                <w:sz w:val="24"/>
              </w:rPr>
              <w:t>2</w:t>
            </w:r>
          </w:p>
        </w:tc>
        <w:tc>
          <w:tcPr>
            <w:tcW w:w="2340"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Умение</w:t>
            </w:r>
          </w:p>
        </w:tc>
        <w:tc>
          <w:tcPr>
            <w:tcW w:w="1619"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Все</w:t>
            </w:r>
          </w:p>
        </w:tc>
        <w:tc>
          <w:tcPr>
            <w:tcW w:w="2287"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9"/>
              <w:rPr>
                <w:sz w:val="24"/>
              </w:rPr>
            </w:pPr>
            <w:r>
              <w:rPr>
                <w:sz w:val="24"/>
              </w:rPr>
              <w:t>Целеполагание</w:t>
            </w:r>
          </w:p>
        </w:tc>
        <w:tc>
          <w:tcPr>
            <w:tcW w:w="2441" w:type="dxa"/>
            <w:tcBorders>
              <w:top w:val="single" w:sz="4" w:space="0" w:color="000000"/>
              <w:left w:val="single" w:sz="4" w:space="0" w:color="000000"/>
            </w:tcBorders>
          </w:tcPr>
          <w:p w:rsidR="00655592" w:rsidRDefault="00DA6F3F">
            <w:pPr>
              <w:pStyle w:val="TableParagraph"/>
              <w:tabs>
                <w:tab w:val="left" w:pos="1398"/>
              </w:tabs>
              <w:spacing w:line="253" w:lineRule="exact"/>
              <w:ind w:left="110"/>
              <w:rPr>
                <w:sz w:val="24"/>
              </w:rPr>
            </w:pPr>
            <w:r>
              <w:rPr>
                <w:sz w:val="24"/>
              </w:rPr>
              <w:t>Балльная</w:t>
            </w:r>
            <w:r>
              <w:rPr>
                <w:sz w:val="24"/>
              </w:rPr>
              <w:tab/>
              <w:t>система</w:t>
            </w:r>
          </w:p>
        </w:tc>
        <w:tc>
          <w:tcPr>
            <w:tcW w:w="340" w:type="dxa"/>
            <w:tcBorders>
              <w:top w:val="single" w:sz="4" w:space="0" w:color="000000"/>
              <w:right w:val="single" w:sz="4" w:space="0" w:color="000000"/>
            </w:tcBorders>
          </w:tcPr>
          <w:p w:rsidR="00655592" w:rsidRDefault="00DA6F3F">
            <w:pPr>
              <w:pStyle w:val="TableParagraph"/>
              <w:spacing w:line="253" w:lineRule="exact"/>
              <w:ind w:left="29"/>
              <w:jc w:val="center"/>
              <w:rPr>
                <w:sz w:val="24"/>
              </w:rPr>
            </w:pPr>
            <w:r>
              <w:rPr>
                <w:sz w:val="24"/>
              </w:rPr>
              <w:t>в</w:t>
            </w: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самостоятельно</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DA6F3F">
            <w:pPr>
              <w:pStyle w:val="TableParagraph"/>
              <w:spacing w:line="256" w:lineRule="exact"/>
              <w:ind w:left="110"/>
              <w:rPr>
                <w:sz w:val="24"/>
              </w:rPr>
            </w:pPr>
            <w:r>
              <w:rPr>
                <w:sz w:val="24"/>
              </w:rPr>
              <w:t>таблицах результатов</w:t>
            </w: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планировать пути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достижения целей,</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в том числе</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альтернативные,</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осознанно</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выбирать</w:t>
            </w:r>
            <w:r>
              <w:rPr>
                <w:spacing w:val="59"/>
                <w:sz w:val="24"/>
              </w:rPr>
              <w:t xml:space="preserve"> </w:t>
            </w:r>
            <w:r>
              <w:rPr>
                <w:sz w:val="24"/>
              </w:rPr>
              <w:t>наиболее</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эффективные</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способы решения</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учебных 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познавательных</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8"/>
        </w:trPr>
        <w:tc>
          <w:tcPr>
            <w:tcW w:w="648"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bottom w:val="single" w:sz="4" w:space="0" w:color="000000"/>
              <w:right w:val="single" w:sz="4" w:space="0" w:color="000000"/>
            </w:tcBorders>
          </w:tcPr>
          <w:p w:rsidR="00655592" w:rsidRDefault="00DA6F3F">
            <w:pPr>
              <w:pStyle w:val="TableParagraph"/>
              <w:spacing w:line="259" w:lineRule="exact"/>
              <w:ind w:left="108"/>
              <w:rPr>
                <w:sz w:val="24"/>
              </w:rPr>
            </w:pPr>
            <w:r>
              <w:rPr>
                <w:sz w:val="24"/>
              </w:rPr>
              <w:t>задач;</w:t>
            </w:r>
          </w:p>
        </w:tc>
        <w:tc>
          <w:tcPr>
            <w:tcW w:w="1619"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bottom w:val="single" w:sz="4" w:space="0" w:color="000000"/>
            </w:tcBorders>
          </w:tcPr>
          <w:p w:rsidR="00655592" w:rsidRDefault="00655592">
            <w:pPr>
              <w:pStyle w:val="TableParagraph"/>
              <w:rPr>
                <w:sz w:val="20"/>
              </w:rPr>
            </w:pPr>
          </w:p>
        </w:tc>
        <w:tc>
          <w:tcPr>
            <w:tcW w:w="340" w:type="dxa"/>
            <w:tcBorders>
              <w:bottom w:val="single" w:sz="4" w:space="0" w:color="000000"/>
              <w:right w:val="single" w:sz="4" w:space="0" w:color="000000"/>
            </w:tcBorders>
          </w:tcPr>
          <w:p w:rsidR="00655592" w:rsidRDefault="00655592">
            <w:pPr>
              <w:pStyle w:val="TableParagraph"/>
              <w:rPr>
                <w:sz w:val="20"/>
              </w:rPr>
            </w:pPr>
          </w:p>
        </w:tc>
      </w:tr>
      <w:tr w:rsidR="00655592">
        <w:trPr>
          <w:trHeight w:val="272"/>
        </w:trPr>
        <w:tc>
          <w:tcPr>
            <w:tcW w:w="648"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7"/>
              <w:rPr>
                <w:sz w:val="24"/>
              </w:rPr>
            </w:pPr>
            <w:r>
              <w:rPr>
                <w:sz w:val="24"/>
              </w:rPr>
              <w:t>3</w:t>
            </w:r>
          </w:p>
        </w:tc>
        <w:tc>
          <w:tcPr>
            <w:tcW w:w="2340"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Умение соотносить</w:t>
            </w:r>
          </w:p>
        </w:tc>
        <w:tc>
          <w:tcPr>
            <w:tcW w:w="1619"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8"/>
              <w:rPr>
                <w:sz w:val="24"/>
              </w:rPr>
            </w:pPr>
            <w:r>
              <w:rPr>
                <w:sz w:val="24"/>
              </w:rPr>
              <w:t>Все</w:t>
            </w:r>
          </w:p>
        </w:tc>
        <w:tc>
          <w:tcPr>
            <w:tcW w:w="2287" w:type="dxa"/>
            <w:tcBorders>
              <w:top w:val="single" w:sz="4" w:space="0" w:color="000000"/>
              <w:left w:val="single" w:sz="4" w:space="0" w:color="000000"/>
              <w:right w:val="single" w:sz="4" w:space="0" w:color="000000"/>
            </w:tcBorders>
          </w:tcPr>
          <w:p w:rsidR="00655592" w:rsidRDefault="00DA6F3F">
            <w:pPr>
              <w:pStyle w:val="TableParagraph"/>
              <w:spacing w:line="253" w:lineRule="exact"/>
              <w:ind w:left="109"/>
              <w:rPr>
                <w:sz w:val="24"/>
              </w:rPr>
            </w:pPr>
            <w:r>
              <w:rPr>
                <w:sz w:val="24"/>
              </w:rPr>
              <w:t>Самоорганизация</w:t>
            </w:r>
          </w:p>
        </w:tc>
        <w:tc>
          <w:tcPr>
            <w:tcW w:w="2441" w:type="dxa"/>
            <w:tcBorders>
              <w:top w:val="single" w:sz="4" w:space="0" w:color="000000"/>
              <w:left w:val="single" w:sz="4" w:space="0" w:color="000000"/>
            </w:tcBorders>
          </w:tcPr>
          <w:p w:rsidR="00655592" w:rsidRDefault="00DA6F3F">
            <w:pPr>
              <w:pStyle w:val="TableParagraph"/>
              <w:tabs>
                <w:tab w:val="left" w:pos="1398"/>
              </w:tabs>
              <w:spacing w:line="253" w:lineRule="exact"/>
              <w:ind w:left="110"/>
              <w:rPr>
                <w:sz w:val="24"/>
              </w:rPr>
            </w:pPr>
            <w:r>
              <w:rPr>
                <w:sz w:val="24"/>
              </w:rPr>
              <w:t>Балльная</w:t>
            </w:r>
            <w:r>
              <w:rPr>
                <w:sz w:val="24"/>
              </w:rPr>
              <w:tab/>
              <w:t>система</w:t>
            </w:r>
          </w:p>
        </w:tc>
        <w:tc>
          <w:tcPr>
            <w:tcW w:w="340" w:type="dxa"/>
            <w:tcBorders>
              <w:top w:val="single" w:sz="4" w:space="0" w:color="000000"/>
              <w:right w:val="single" w:sz="4" w:space="0" w:color="000000"/>
            </w:tcBorders>
          </w:tcPr>
          <w:p w:rsidR="00655592" w:rsidRDefault="00DA6F3F">
            <w:pPr>
              <w:pStyle w:val="TableParagraph"/>
              <w:spacing w:line="253" w:lineRule="exact"/>
              <w:ind w:left="29"/>
              <w:jc w:val="center"/>
              <w:rPr>
                <w:sz w:val="24"/>
              </w:rPr>
            </w:pPr>
            <w:r>
              <w:rPr>
                <w:sz w:val="24"/>
              </w:rPr>
              <w:t>в</w:t>
            </w: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свои действия с</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учебной</w:t>
            </w:r>
          </w:p>
        </w:tc>
        <w:tc>
          <w:tcPr>
            <w:tcW w:w="2441" w:type="dxa"/>
            <w:tcBorders>
              <w:left w:val="single" w:sz="4" w:space="0" w:color="000000"/>
            </w:tcBorders>
          </w:tcPr>
          <w:p w:rsidR="00655592" w:rsidRDefault="00DA6F3F">
            <w:pPr>
              <w:pStyle w:val="TableParagraph"/>
              <w:spacing w:line="256" w:lineRule="exact"/>
              <w:ind w:left="110"/>
              <w:rPr>
                <w:sz w:val="24"/>
              </w:rPr>
            </w:pPr>
            <w:r>
              <w:rPr>
                <w:sz w:val="24"/>
              </w:rPr>
              <w:t>таблицах результатов</w:t>
            </w: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планируемыми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деятельности,</w:t>
            </w: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результатами,</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самоконтроль</w:t>
            </w: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осуществлять</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достижения</w:t>
            </w: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контроль своей</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планируемых</w:t>
            </w: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деятельности в</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DA6F3F">
            <w:pPr>
              <w:pStyle w:val="TableParagraph"/>
              <w:spacing w:line="256" w:lineRule="exact"/>
              <w:ind w:left="109"/>
              <w:rPr>
                <w:sz w:val="24"/>
              </w:rPr>
            </w:pPr>
            <w:r>
              <w:rPr>
                <w:sz w:val="24"/>
              </w:rPr>
              <w:t>результатов</w:t>
            </w: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процессе</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достижения</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результата,</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определять</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способы действий в</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6"/>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рамках</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5"/>
        </w:trPr>
        <w:tc>
          <w:tcPr>
            <w:tcW w:w="648" w:type="dxa"/>
            <w:tcBorders>
              <w:left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right w:val="single" w:sz="4" w:space="0" w:color="000000"/>
            </w:tcBorders>
          </w:tcPr>
          <w:p w:rsidR="00655592" w:rsidRDefault="00DA6F3F">
            <w:pPr>
              <w:pStyle w:val="TableParagraph"/>
              <w:spacing w:line="256" w:lineRule="exact"/>
              <w:ind w:left="108"/>
              <w:rPr>
                <w:sz w:val="24"/>
              </w:rPr>
            </w:pPr>
            <w:r>
              <w:rPr>
                <w:sz w:val="24"/>
              </w:rPr>
              <w:t>предложенных</w:t>
            </w:r>
          </w:p>
        </w:tc>
        <w:tc>
          <w:tcPr>
            <w:tcW w:w="1619" w:type="dxa"/>
            <w:tcBorders>
              <w:left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tcBorders>
          </w:tcPr>
          <w:p w:rsidR="00655592" w:rsidRDefault="00655592">
            <w:pPr>
              <w:pStyle w:val="TableParagraph"/>
              <w:rPr>
                <w:sz w:val="20"/>
              </w:rPr>
            </w:pPr>
          </w:p>
        </w:tc>
        <w:tc>
          <w:tcPr>
            <w:tcW w:w="340" w:type="dxa"/>
            <w:tcBorders>
              <w:right w:val="single" w:sz="4" w:space="0" w:color="000000"/>
            </w:tcBorders>
          </w:tcPr>
          <w:p w:rsidR="00655592" w:rsidRDefault="00655592">
            <w:pPr>
              <w:pStyle w:val="TableParagraph"/>
              <w:rPr>
                <w:sz w:val="20"/>
              </w:rPr>
            </w:pPr>
          </w:p>
        </w:tc>
      </w:tr>
      <w:tr w:rsidR="00655592">
        <w:trPr>
          <w:trHeight w:val="278"/>
        </w:trPr>
        <w:tc>
          <w:tcPr>
            <w:tcW w:w="648"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340" w:type="dxa"/>
            <w:tcBorders>
              <w:left w:val="single" w:sz="4" w:space="0" w:color="000000"/>
              <w:bottom w:val="single" w:sz="4" w:space="0" w:color="000000"/>
              <w:right w:val="single" w:sz="4" w:space="0" w:color="000000"/>
            </w:tcBorders>
          </w:tcPr>
          <w:p w:rsidR="00655592" w:rsidRDefault="00DA6F3F">
            <w:pPr>
              <w:pStyle w:val="TableParagraph"/>
              <w:spacing w:line="259" w:lineRule="exact"/>
              <w:ind w:left="108"/>
              <w:rPr>
                <w:sz w:val="24"/>
              </w:rPr>
            </w:pPr>
            <w:r>
              <w:rPr>
                <w:sz w:val="24"/>
              </w:rPr>
              <w:t>условий и</w:t>
            </w:r>
          </w:p>
        </w:tc>
        <w:tc>
          <w:tcPr>
            <w:tcW w:w="1619"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287" w:type="dxa"/>
            <w:tcBorders>
              <w:left w:val="single" w:sz="4" w:space="0" w:color="000000"/>
              <w:bottom w:val="single" w:sz="4" w:space="0" w:color="000000"/>
              <w:right w:val="single" w:sz="4" w:space="0" w:color="000000"/>
            </w:tcBorders>
          </w:tcPr>
          <w:p w:rsidR="00655592" w:rsidRDefault="00655592">
            <w:pPr>
              <w:pStyle w:val="TableParagraph"/>
              <w:rPr>
                <w:sz w:val="20"/>
              </w:rPr>
            </w:pPr>
          </w:p>
        </w:tc>
        <w:tc>
          <w:tcPr>
            <w:tcW w:w="2441" w:type="dxa"/>
            <w:tcBorders>
              <w:left w:val="single" w:sz="4" w:space="0" w:color="000000"/>
              <w:bottom w:val="single" w:sz="4" w:space="0" w:color="000000"/>
            </w:tcBorders>
          </w:tcPr>
          <w:p w:rsidR="00655592" w:rsidRDefault="00655592">
            <w:pPr>
              <w:pStyle w:val="TableParagraph"/>
              <w:rPr>
                <w:sz w:val="20"/>
              </w:rPr>
            </w:pPr>
          </w:p>
        </w:tc>
        <w:tc>
          <w:tcPr>
            <w:tcW w:w="340" w:type="dxa"/>
            <w:tcBorders>
              <w:bottom w:val="single" w:sz="4" w:space="0" w:color="000000"/>
              <w:right w:val="single" w:sz="4" w:space="0" w:color="000000"/>
            </w:tcBorders>
          </w:tcPr>
          <w:p w:rsidR="00655592" w:rsidRDefault="00655592">
            <w:pPr>
              <w:pStyle w:val="TableParagraph"/>
              <w:rPr>
                <w:sz w:val="20"/>
              </w:rPr>
            </w:pPr>
          </w:p>
        </w:tc>
      </w:tr>
    </w:tbl>
    <w:p w:rsidR="00655592" w:rsidRDefault="00655592">
      <w:pPr>
        <w:rPr>
          <w:sz w:val="20"/>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40"/>
        <w:gridCol w:w="1619"/>
        <w:gridCol w:w="2287"/>
        <w:gridCol w:w="2782"/>
      </w:tblGrid>
      <w:tr w:rsidR="00655592">
        <w:trPr>
          <w:trHeight w:val="1655"/>
        </w:trPr>
        <w:tc>
          <w:tcPr>
            <w:tcW w:w="648" w:type="dxa"/>
          </w:tcPr>
          <w:p w:rsidR="00655592" w:rsidRDefault="00655592">
            <w:pPr>
              <w:pStyle w:val="TableParagraph"/>
              <w:rPr>
                <w:sz w:val="24"/>
              </w:rPr>
            </w:pPr>
          </w:p>
        </w:tc>
        <w:tc>
          <w:tcPr>
            <w:tcW w:w="2340" w:type="dxa"/>
          </w:tcPr>
          <w:p w:rsidR="00655592" w:rsidRDefault="00DA6F3F">
            <w:pPr>
              <w:pStyle w:val="TableParagraph"/>
              <w:ind w:left="108" w:right="579"/>
              <w:rPr>
                <w:sz w:val="24"/>
              </w:rPr>
            </w:pPr>
            <w:r>
              <w:rPr>
                <w:sz w:val="24"/>
              </w:rPr>
              <w:t>требований, корректировать свои действия в соответствии с</w:t>
            </w:r>
          </w:p>
          <w:p w:rsidR="00655592" w:rsidRDefault="00DA6F3F">
            <w:pPr>
              <w:pStyle w:val="TableParagraph"/>
              <w:spacing w:line="270" w:lineRule="atLeast"/>
              <w:ind w:left="108" w:right="665"/>
              <w:rPr>
                <w:sz w:val="24"/>
              </w:rPr>
            </w:pPr>
            <w:r>
              <w:rPr>
                <w:sz w:val="24"/>
              </w:rPr>
              <w:t>изменяющейся ситуацией;</w:t>
            </w:r>
          </w:p>
        </w:tc>
        <w:tc>
          <w:tcPr>
            <w:tcW w:w="1619" w:type="dxa"/>
          </w:tcPr>
          <w:p w:rsidR="00655592" w:rsidRDefault="00655592">
            <w:pPr>
              <w:pStyle w:val="TableParagraph"/>
              <w:rPr>
                <w:sz w:val="24"/>
              </w:rPr>
            </w:pPr>
          </w:p>
        </w:tc>
        <w:tc>
          <w:tcPr>
            <w:tcW w:w="2287" w:type="dxa"/>
          </w:tcPr>
          <w:p w:rsidR="00655592" w:rsidRDefault="00655592">
            <w:pPr>
              <w:pStyle w:val="TableParagraph"/>
              <w:rPr>
                <w:sz w:val="24"/>
              </w:rPr>
            </w:pPr>
          </w:p>
        </w:tc>
        <w:tc>
          <w:tcPr>
            <w:tcW w:w="2782" w:type="dxa"/>
          </w:tcPr>
          <w:p w:rsidR="00655592" w:rsidRDefault="00655592">
            <w:pPr>
              <w:pStyle w:val="TableParagraph"/>
              <w:rPr>
                <w:sz w:val="24"/>
              </w:rPr>
            </w:pPr>
          </w:p>
        </w:tc>
      </w:tr>
      <w:tr w:rsidR="00655592">
        <w:trPr>
          <w:trHeight w:val="1931"/>
        </w:trPr>
        <w:tc>
          <w:tcPr>
            <w:tcW w:w="648" w:type="dxa"/>
          </w:tcPr>
          <w:p w:rsidR="00655592" w:rsidRDefault="00DA6F3F">
            <w:pPr>
              <w:pStyle w:val="TableParagraph"/>
              <w:spacing w:line="263" w:lineRule="exact"/>
              <w:ind w:left="107"/>
              <w:rPr>
                <w:sz w:val="24"/>
              </w:rPr>
            </w:pPr>
            <w:r>
              <w:rPr>
                <w:sz w:val="24"/>
              </w:rPr>
              <w:t>4</w:t>
            </w:r>
          </w:p>
        </w:tc>
        <w:tc>
          <w:tcPr>
            <w:tcW w:w="2340" w:type="dxa"/>
          </w:tcPr>
          <w:p w:rsidR="00655592" w:rsidRDefault="00DA6F3F">
            <w:pPr>
              <w:pStyle w:val="TableParagraph"/>
              <w:ind w:left="108" w:right="304"/>
              <w:rPr>
                <w:sz w:val="24"/>
              </w:rPr>
            </w:pPr>
            <w:r>
              <w:rPr>
                <w:sz w:val="24"/>
              </w:rPr>
              <w:t>Умение оценивать правильность выполнения</w:t>
            </w:r>
          </w:p>
          <w:p w:rsidR="00655592" w:rsidRDefault="00DA6F3F">
            <w:pPr>
              <w:pStyle w:val="TableParagraph"/>
              <w:spacing w:line="270" w:lineRule="atLeast"/>
              <w:ind w:left="108" w:right="556"/>
              <w:rPr>
                <w:sz w:val="24"/>
              </w:rPr>
            </w:pPr>
            <w:r>
              <w:rPr>
                <w:sz w:val="24"/>
              </w:rPr>
              <w:t>учебной задачи, собственные возможности еѐ решения;</w:t>
            </w:r>
          </w:p>
        </w:tc>
        <w:tc>
          <w:tcPr>
            <w:tcW w:w="1619" w:type="dxa"/>
          </w:tcPr>
          <w:p w:rsidR="00655592" w:rsidRDefault="00DA6F3F">
            <w:pPr>
              <w:pStyle w:val="TableParagraph"/>
              <w:spacing w:line="263" w:lineRule="exact"/>
              <w:ind w:left="108"/>
              <w:rPr>
                <w:sz w:val="24"/>
              </w:rPr>
            </w:pPr>
            <w:r>
              <w:rPr>
                <w:sz w:val="24"/>
              </w:rPr>
              <w:t>Все</w:t>
            </w:r>
          </w:p>
        </w:tc>
        <w:tc>
          <w:tcPr>
            <w:tcW w:w="2287" w:type="dxa"/>
          </w:tcPr>
          <w:p w:rsidR="00655592" w:rsidRDefault="00DA6F3F">
            <w:pPr>
              <w:pStyle w:val="TableParagraph"/>
              <w:ind w:left="109" w:right="942"/>
              <w:jc w:val="both"/>
              <w:rPr>
                <w:sz w:val="24"/>
              </w:rPr>
            </w:pPr>
            <w:r>
              <w:rPr>
                <w:sz w:val="24"/>
              </w:rPr>
              <w:t>Рефлексия, самооценка достижения результатов</w:t>
            </w:r>
          </w:p>
        </w:tc>
        <w:tc>
          <w:tcPr>
            <w:tcW w:w="2782" w:type="dxa"/>
          </w:tcPr>
          <w:p w:rsidR="00655592" w:rsidRDefault="00DA6F3F">
            <w:pPr>
              <w:pStyle w:val="TableParagraph"/>
              <w:tabs>
                <w:tab w:val="left" w:pos="1398"/>
                <w:tab w:val="left" w:pos="2561"/>
              </w:tabs>
              <w:ind w:left="110" w:right="95"/>
              <w:rPr>
                <w:sz w:val="24"/>
              </w:rPr>
            </w:pPr>
            <w:r>
              <w:rPr>
                <w:sz w:val="24"/>
              </w:rPr>
              <w:t>Балльная</w:t>
            </w:r>
            <w:r>
              <w:rPr>
                <w:sz w:val="24"/>
              </w:rPr>
              <w:tab/>
              <w:t>система</w:t>
            </w:r>
            <w:r>
              <w:rPr>
                <w:sz w:val="24"/>
              </w:rPr>
              <w:tab/>
            </w:r>
            <w:r>
              <w:rPr>
                <w:spacing w:val="-18"/>
                <w:sz w:val="24"/>
              </w:rPr>
              <w:t xml:space="preserve">в </w:t>
            </w:r>
            <w:r>
              <w:rPr>
                <w:sz w:val="24"/>
              </w:rPr>
              <w:t>таблицах результатов</w:t>
            </w:r>
          </w:p>
        </w:tc>
      </w:tr>
      <w:tr w:rsidR="00655592">
        <w:trPr>
          <w:trHeight w:val="2484"/>
        </w:trPr>
        <w:tc>
          <w:tcPr>
            <w:tcW w:w="648" w:type="dxa"/>
          </w:tcPr>
          <w:p w:rsidR="00655592" w:rsidRDefault="00DA6F3F">
            <w:pPr>
              <w:pStyle w:val="TableParagraph"/>
              <w:spacing w:line="263" w:lineRule="exact"/>
              <w:ind w:left="107"/>
              <w:rPr>
                <w:sz w:val="24"/>
              </w:rPr>
            </w:pPr>
            <w:r>
              <w:rPr>
                <w:sz w:val="24"/>
              </w:rPr>
              <w:t>5</w:t>
            </w:r>
          </w:p>
        </w:tc>
        <w:tc>
          <w:tcPr>
            <w:tcW w:w="2340" w:type="dxa"/>
          </w:tcPr>
          <w:p w:rsidR="00655592" w:rsidRDefault="00DA6F3F">
            <w:pPr>
              <w:pStyle w:val="TableParagraph"/>
              <w:ind w:left="108" w:right="90"/>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w:t>
            </w:r>
          </w:p>
          <w:p w:rsidR="00655592" w:rsidRDefault="00DA6F3F">
            <w:pPr>
              <w:pStyle w:val="TableParagraph"/>
              <w:spacing w:line="269" w:lineRule="exact"/>
              <w:ind w:left="108"/>
              <w:rPr>
                <w:sz w:val="24"/>
              </w:rPr>
            </w:pPr>
            <w:r>
              <w:rPr>
                <w:sz w:val="24"/>
              </w:rPr>
              <w:t>деятельности;</w:t>
            </w:r>
          </w:p>
        </w:tc>
        <w:tc>
          <w:tcPr>
            <w:tcW w:w="1619" w:type="dxa"/>
          </w:tcPr>
          <w:p w:rsidR="00655592" w:rsidRDefault="00DA6F3F">
            <w:pPr>
              <w:pStyle w:val="TableParagraph"/>
              <w:spacing w:line="263" w:lineRule="exact"/>
              <w:ind w:left="108"/>
              <w:rPr>
                <w:sz w:val="24"/>
              </w:rPr>
            </w:pPr>
            <w:r>
              <w:rPr>
                <w:sz w:val="24"/>
              </w:rPr>
              <w:t>Все</w:t>
            </w:r>
          </w:p>
        </w:tc>
        <w:tc>
          <w:tcPr>
            <w:tcW w:w="2287" w:type="dxa"/>
          </w:tcPr>
          <w:p w:rsidR="00655592" w:rsidRDefault="00DA6F3F">
            <w:pPr>
              <w:pStyle w:val="TableParagraph"/>
              <w:ind w:left="109" w:right="942"/>
              <w:jc w:val="both"/>
              <w:rPr>
                <w:sz w:val="24"/>
              </w:rPr>
            </w:pPr>
            <w:r>
              <w:rPr>
                <w:sz w:val="24"/>
              </w:rPr>
              <w:t>Рефлексия, самооценка достижения результатов</w:t>
            </w:r>
          </w:p>
        </w:tc>
        <w:tc>
          <w:tcPr>
            <w:tcW w:w="2782" w:type="dxa"/>
          </w:tcPr>
          <w:p w:rsidR="00655592" w:rsidRDefault="00DA6F3F">
            <w:pPr>
              <w:pStyle w:val="TableParagraph"/>
              <w:tabs>
                <w:tab w:val="left" w:pos="1398"/>
                <w:tab w:val="left" w:pos="2561"/>
              </w:tabs>
              <w:ind w:left="110" w:right="95"/>
              <w:rPr>
                <w:sz w:val="24"/>
              </w:rPr>
            </w:pPr>
            <w:r>
              <w:rPr>
                <w:sz w:val="24"/>
              </w:rPr>
              <w:t>Балльная</w:t>
            </w:r>
            <w:r>
              <w:rPr>
                <w:sz w:val="24"/>
              </w:rPr>
              <w:tab/>
              <w:t>система</w:t>
            </w:r>
            <w:r>
              <w:rPr>
                <w:sz w:val="24"/>
              </w:rPr>
              <w:tab/>
            </w:r>
            <w:r>
              <w:rPr>
                <w:spacing w:val="-18"/>
                <w:sz w:val="24"/>
              </w:rPr>
              <w:t xml:space="preserve">в </w:t>
            </w:r>
            <w:r>
              <w:rPr>
                <w:sz w:val="24"/>
              </w:rPr>
              <w:t>таблицах результатов</w:t>
            </w:r>
          </w:p>
        </w:tc>
      </w:tr>
      <w:tr w:rsidR="00655592">
        <w:trPr>
          <w:trHeight w:val="272"/>
        </w:trPr>
        <w:tc>
          <w:tcPr>
            <w:tcW w:w="648" w:type="dxa"/>
            <w:tcBorders>
              <w:bottom w:val="nil"/>
            </w:tcBorders>
          </w:tcPr>
          <w:p w:rsidR="00655592" w:rsidRDefault="00DA6F3F">
            <w:pPr>
              <w:pStyle w:val="TableParagraph"/>
              <w:spacing w:line="253" w:lineRule="exact"/>
              <w:ind w:left="107"/>
              <w:rPr>
                <w:sz w:val="24"/>
              </w:rPr>
            </w:pPr>
            <w:r>
              <w:rPr>
                <w:sz w:val="24"/>
              </w:rPr>
              <w:t>6</w:t>
            </w:r>
          </w:p>
        </w:tc>
        <w:tc>
          <w:tcPr>
            <w:tcW w:w="2340" w:type="dxa"/>
            <w:tcBorders>
              <w:bottom w:val="nil"/>
            </w:tcBorders>
          </w:tcPr>
          <w:p w:rsidR="00655592" w:rsidRDefault="00DA6F3F">
            <w:pPr>
              <w:pStyle w:val="TableParagraph"/>
              <w:spacing w:line="253" w:lineRule="exact"/>
              <w:ind w:left="108"/>
              <w:rPr>
                <w:sz w:val="24"/>
              </w:rPr>
            </w:pPr>
            <w:r>
              <w:rPr>
                <w:sz w:val="24"/>
              </w:rPr>
              <w:t>Умение</w:t>
            </w:r>
            <w:r>
              <w:rPr>
                <w:spacing w:val="57"/>
                <w:sz w:val="24"/>
              </w:rPr>
              <w:t xml:space="preserve"> </w:t>
            </w:r>
            <w:r>
              <w:rPr>
                <w:sz w:val="24"/>
              </w:rPr>
              <w:t>определять</w:t>
            </w:r>
          </w:p>
        </w:tc>
        <w:tc>
          <w:tcPr>
            <w:tcW w:w="1619" w:type="dxa"/>
            <w:tcBorders>
              <w:bottom w:val="nil"/>
            </w:tcBorders>
          </w:tcPr>
          <w:p w:rsidR="00655592" w:rsidRDefault="00DA6F3F">
            <w:pPr>
              <w:pStyle w:val="TableParagraph"/>
              <w:spacing w:line="253" w:lineRule="exact"/>
              <w:ind w:left="108"/>
              <w:rPr>
                <w:sz w:val="24"/>
              </w:rPr>
            </w:pPr>
            <w:r>
              <w:rPr>
                <w:sz w:val="24"/>
              </w:rPr>
              <w:t>Предметы</w:t>
            </w:r>
          </w:p>
        </w:tc>
        <w:tc>
          <w:tcPr>
            <w:tcW w:w="2287" w:type="dxa"/>
            <w:tcBorders>
              <w:bottom w:val="nil"/>
            </w:tcBorders>
          </w:tcPr>
          <w:p w:rsidR="00655592" w:rsidRDefault="00DA6F3F">
            <w:pPr>
              <w:pStyle w:val="TableParagraph"/>
              <w:tabs>
                <w:tab w:val="left" w:pos="1567"/>
              </w:tabs>
              <w:spacing w:line="253" w:lineRule="exact"/>
              <w:ind w:left="109"/>
              <w:rPr>
                <w:sz w:val="24"/>
              </w:rPr>
            </w:pPr>
            <w:r>
              <w:rPr>
                <w:sz w:val="24"/>
              </w:rPr>
              <w:t>Освоение</w:t>
            </w:r>
            <w:r>
              <w:rPr>
                <w:sz w:val="24"/>
              </w:rPr>
              <w:tab/>
              <w:t>новой</w:t>
            </w:r>
          </w:p>
        </w:tc>
        <w:tc>
          <w:tcPr>
            <w:tcW w:w="2782" w:type="dxa"/>
            <w:tcBorders>
              <w:bottom w:val="nil"/>
            </w:tcBorders>
          </w:tcPr>
          <w:p w:rsidR="00655592" w:rsidRDefault="00DA6F3F">
            <w:pPr>
              <w:pStyle w:val="TableParagraph"/>
              <w:tabs>
                <w:tab w:val="left" w:pos="705"/>
                <w:tab w:val="left" w:pos="1456"/>
                <w:tab w:val="left" w:pos="1810"/>
              </w:tabs>
              <w:spacing w:line="253" w:lineRule="exact"/>
              <w:ind w:left="110"/>
              <w:rPr>
                <w:sz w:val="24"/>
              </w:rPr>
            </w:pPr>
            <w:r>
              <w:rPr>
                <w:sz w:val="24"/>
              </w:rPr>
              <w:t>Все</w:t>
            </w:r>
            <w:r>
              <w:rPr>
                <w:sz w:val="24"/>
              </w:rPr>
              <w:tab/>
              <w:t>виды</w:t>
            </w:r>
            <w:r>
              <w:rPr>
                <w:sz w:val="24"/>
              </w:rPr>
              <w:tab/>
              <w:t>и</w:t>
            </w:r>
            <w:r>
              <w:rPr>
                <w:sz w:val="24"/>
              </w:rPr>
              <w:tab/>
              <w:t>способы</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понятия, создавать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учебно-</w:t>
            </w:r>
          </w:p>
        </w:tc>
        <w:tc>
          <w:tcPr>
            <w:tcW w:w="2287" w:type="dxa"/>
            <w:tcBorders>
              <w:top w:val="nil"/>
              <w:bottom w:val="nil"/>
            </w:tcBorders>
          </w:tcPr>
          <w:p w:rsidR="00655592" w:rsidRDefault="00DA6F3F">
            <w:pPr>
              <w:pStyle w:val="TableParagraph"/>
              <w:tabs>
                <w:tab w:val="left" w:pos="966"/>
                <w:tab w:val="left" w:pos="1539"/>
              </w:tabs>
              <w:spacing w:line="256" w:lineRule="exact"/>
              <w:ind w:left="109"/>
              <w:rPr>
                <w:sz w:val="24"/>
              </w:rPr>
            </w:pPr>
            <w:r>
              <w:rPr>
                <w:sz w:val="24"/>
              </w:rPr>
              <w:t>темы</w:t>
            </w:r>
            <w:r>
              <w:rPr>
                <w:sz w:val="24"/>
              </w:rPr>
              <w:tab/>
              <w:t>на</w:t>
            </w:r>
            <w:r>
              <w:rPr>
                <w:sz w:val="24"/>
              </w:rPr>
              <w:tab/>
              <w:t>уроке,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w:t>
            </w:r>
            <w:r>
              <w:rPr>
                <w:spacing w:val="51"/>
                <w:sz w:val="24"/>
              </w:rPr>
              <w:t xml:space="preserve"> </w:t>
            </w:r>
            <w:r>
              <w:rPr>
                <w:sz w:val="24"/>
              </w:rPr>
              <w:t>5-балльная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обобщения,</w:t>
            </w:r>
          </w:p>
        </w:tc>
        <w:tc>
          <w:tcPr>
            <w:tcW w:w="1619" w:type="dxa"/>
            <w:tcBorders>
              <w:top w:val="nil"/>
              <w:bottom w:val="nil"/>
            </w:tcBorders>
          </w:tcPr>
          <w:p w:rsidR="00655592" w:rsidRDefault="00DA6F3F">
            <w:pPr>
              <w:pStyle w:val="TableParagraph"/>
              <w:spacing w:line="256" w:lineRule="exact"/>
              <w:ind w:left="108"/>
              <w:rPr>
                <w:sz w:val="24"/>
              </w:rPr>
            </w:pPr>
            <w:r>
              <w:rPr>
                <w:sz w:val="24"/>
              </w:rPr>
              <w:t>познавательн</w:t>
            </w:r>
          </w:p>
        </w:tc>
        <w:tc>
          <w:tcPr>
            <w:tcW w:w="2287" w:type="dxa"/>
            <w:tcBorders>
              <w:top w:val="nil"/>
              <w:bottom w:val="nil"/>
            </w:tcBorders>
          </w:tcPr>
          <w:p w:rsidR="00655592" w:rsidRDefault="00DA6F3F">
            <w:pPr>
              <w:pStyle w:val="TableParagraph"/>
              <w:spacing w:line="256" w:lineRule="exact"/>
              <w:ind w:left="109"/>
              <w:rPr>
                <w:sz w:val="24"/>
              </w:rPr>
            </w:pPr>
            <w:r>
              <w:rPr>
                <w:sz w:val="24"/>
              </w:rPr>
              <w:t>выполнение</w:t>
            </w:r>
          </w:p>
        </w:tc>
        <w:tc>
          <w:tcPr>
            <w:tcW w:w="2782" w:type="dxa"/>
            <w:tcBorders>
              <w:top w:val="nil"/>
              <w:bottom w:val="nil"/>
            </w:tcBorders>
          </w:tcPr>
          <w:p w:rsidR="00655592" w:rsidRDefault="00DA6F3F">
            <w:pPr>
              <w:pStyle w:val="TableParagraph"/>
              <w:tabs>
                <w:tab w:val="left" w:pos="1751"/>
              </w:tabs>
              <w:spacing w:line="256" w:lineRule="exact"/>
              <w:ind w:left="110"/>
              <w:rPr>
                <w:sz w:val="24"/>
              </w:rPr>
            </w:pPr>
            <w:r>
              <w:rPr>
                <w:sz w:val="24"/>
              </w:rPr>
              <w:t>отметка,</w:t>
            </w:r>
            <w:r>
              <w:rPr>
                <w:sz w:val="24"/>
              </w:rPr>
              <w:tab/>
              <w:t>балльная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устанавливать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ого</w:t>
            </w:r>
          </w:p>
        </w:tc>
        <w:tc>
          <w:tcPr>
            <w:tcW w:w="2287" w:type="dxa"/>
            <w:tcBorders>
              <w:top w:val="nil"/>
              <w:bottom w:val="nil"/>
            </w:tcBorders>
          </w:tcPr>
          <w:p w:rsidR="00655592" w:rsidRDefault="00DA6F3F">
            <w:pPr>
              <w:pStyle w:val="TableParagraph"/>
              <w:tabs>
                <w:tab w:val="left" w:pos="1306"/>
              </w:tabs>
              <w:spacing w:line="256" w:lineRule="exact"/>
              <w:ind w:left="109"/>
              <w:rPr>
                <w:sz w:val="24"/>
              </w:rPr>
            </w:pPr>
            <w:r>
              <w:rPr>
                <w:sz w:val="24"/>
              </w:rPr>
              <w:t>учебных</w:t>
            </w:r>
            <w:r>
              <w:rPr>
                <w:sz w:val="24"/>
              </w:rPr>
              <w:tab/>
              <w:t>заданий,</w:t>
            </w:r>
          </w:p>
        </w:tc>
        <w:tc>
          <w:tcPr>
            <w:tcW w:w="2782" w:type="dxa"/>
            <w:tcBorders>
              <w:top w:val="nil"/>
              <w:bottom w:val="nil"/>
            </w:tcBorders>
          </w:tcPr>
          <w:p w:rsidR="00655592" w:rsidRDefault="00DA6F3F">
            <w:pPr>
              <w:pStyle w:val="TableParagraph"/>
              <w:tabs>
                <w:tab w:val="left" w:pos="1139"/>
                <w:tab w:val="left" w:pos="2560"/>
              </w:tabs>
              <w:spacing w:line="256" w:lineRule="exact"/>
              <w:ind w:left="110"/>
              <w:rPr>
                <w:sz w:val="24"/>
              </w:rPr>
            </w:pPr>
            <w:r>
              <w:rPr>
                <w:sz w:val="24"/>
              </w:rPr>
              <w:t>система</w:t>
            </w:r>
            <w:r>
              <w:rPr>
                <w:sz w:val="24"/>
              </w:rPr>
              <w:tab/>
              <w:t>оценивания</w:t>
            </w:r>
            <w:r>
              <w:rPr>
                <w:sz w:val="24"/>
              </w:rPr>
              <w:tab/>
              <w:t>в</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аналогии,</w:t>
            </w:r>
          </w:p>
        </w:tc>
        <w:tc>
          <w:tcPr>
            <w:tcW w:w="1619" w:type="dxa"/>
            <w:tcBorders>
              <w:top w:val="nil"/>
              <w:bottom w:val="nil"/>
            </w:tcBorders>
          </w:tcPr>
          <w:p w:rsidR="00655592" w:rsidRDefault="00DA6F3F">
            <w:pPr>
              <w:pStyle w:val="TableParagraph"/>
              <w:spacing w:line="256" w:lineRule="exact"/>
              <w:ind w:left="108"/>
              <w:rPr>
                <w:sz w:val="24"/>
              </w:rPr>
            </w:pPr>
            <w:r>
              <w:rPr>
                <w:sz w:val="24"/>
              </w:rPr>
              <w:t>характера</w:t>
            </w:r>
          </w:p>
        </w:tc>
        <w:tc>
          <w:tcPr>
            <w:tcW w:w="2287" w:type="dxa"/>
            <w:tcBorders>
              <w:top w:val="nil"/>
              <w:bottom w:val="nil"/>
            </w:tcBorders>
          </w:tcPr>
          <w:p w:rsidR="00655592" w:rsidRDefault="00DA6F3F">
            <w:pPr>
              <w:pStyle w:val="TableParagraph"/>
              <w:spacing w:line="256" w:lineRule="exact"/>
              <w:ind w:left="109"/>
              <w:rPr>
                <w:sz w:val="24"/>
              </w:rPr>
            </w:pPr>
            <w:r>
              <w:rPr>
                <w:sz w:val="24"/>
              </w:rPr>
              <w:t>проектная</w:t>
            </w:r>
          </w:p>
        </w:tc>
        <w:tc>
          <w:tcPr>
            <w:tcW w:w="2782" w:type="dxa"/>
            <w:tcBorders>
              <w:top w:val="nil"/>
              <w:bottom w:val="nil"/>
            </w:tcBorders>
          </w:tcPr>
          <w:p w:rsidR="00655592" w:rsidRDefault="00DA6F3F">
            <w:pPr>
              <w:pStyle w:val="TableParagraph"/>
              <w:tabs>
                <w:tab w:val="left" w:pos="2568"/>
              </w:tabs>
              <w:spacing w:line="256" w:lineRule="exact"/>
              <w:ind w:left="110"/>
              <w:rPr>
                <w:sz w:val="24"/>
              </w:rPr>
            </w:pPr>
            <w:r>
              <w:rPr>
                <w:sz w:val="24"/>
              </w:rPr>
              <w:t>соответствии</w:t>
            </w:r>
            <w:r>
              <w:rPr>
                <w:sz w:val="24"/>
              </w:rPr>
              <w:tab/>
              <w:t>с</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классифицировать,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(ЕНД,</w:t>
            </w:r>
          </w:p>
        </w:tc>
        <w:tc>
          <w:tcPr>
            <w:tcW w:w="2287" w:type="dxa"/>
            <w:tcBorders>
              <w:top w:val="nil"/>
              <w:bottom w:val="nil"/>
            </w:tcBorders>
          </w:tcPr>
          <w:p w:rsidR="00655592" w:rsidRDefault="00DA6F3F">
            <w:pPr>
              <w:pStyle w:val="TableParagraph"/>
              <w:tabs>
                <w:tab w:val="left" w:pos="1947"/>
              </w:tabs>
              <w:spacing w:line="256" w:lineRule="exact"/>
              <w:ind w:left="109"/>
              <w:rPr>
                <w:sz w:val="24"/>
              </w:rPr>
            </w:pPr>
            <w:r>
              <w:rPr>
                <w:sz w:val="24"/>
              </w:rPr>
              <w:t>деятельность</w:t>
            </w:r>
            <w:r>
              <w:rPr>
                <w:sz w:val="24"/>
              </w:rPr>
              <w:tab/>
              <w:t>на</w:t>
            </w:r>
          </w:p>
        </w:tc>
        <w:tc>
          <w:tcPr>
            <w:tcW w:w="2782" w:type="dxa"/>
            <w:tcBorders>
              <w:top w:val="nil"/>
              <w:bottom w:val="nil"/>
            </w:tcBorders>
          </w:tcPr>
          <w:p w:rsidR="00655592" w:rsidRDefault="00DA6F3F">
            <w:pPr>
              <w:pStyle w:val="TableParagraph"/>
              <w:spacing w:line="256" w:lineRule="exact"/>
              <w:ind w:left="110"/>
              <w:rPr>
                <w:sz w:val="24"/>
              </w:rPr>
            </w:pPr>
            <w:r>
              <w:rPr>
                <w:sz w:val="24"/>
              </w:rPr>
              <w:t>критериями,</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самостоятельно</w:t>
            </w:r>
          </w:p>
        </w:tc>
        <w:tc>
          <w:tcPr>
            <w:tcW w:w="1619" w:type="dxa"/>
            <w:tcBorders>
              <w:top w:val="nil"/>
              <w:bottom w:val="nil"/>
            </w:tcBorders>
          </w:tcPr>
          <w:p w:rsidR="00655592" w:rsidRDefault="00DA6F3F">
            <w:pPr>
              <w:pStyle w:val="TableParagraph"/>
              <w:spacing w:line="256" w:lineRule="exact"/>
              <w:ind w:left="108"/>
              <w:rPr>
                <w:sz w:val="24"/>
              </w:rPr>
            </w:pPr>
            <w:r>
              <w:rPr>
                <w:sz w:val="24"/>
              </w:rPr>
              <w:t>гуманитарны</w:t>
            </w:r>
          </w:p>
        </w:tc>
        <w:tc>
          <w:tcPr>
            <w:tcW w:w="2287" w:type="dxa"/>
            <w:tcBorders>
              <w:top w:val="nil"/>
              <w:bottom w:val="nil"/>
            </w:tcBorders>
          </w:tcPr>
          <w:p w:rsidR="00655592" w:rsidRDefault="00DA6F3F">
            <w:pPr>
              <w:pStyle w:val="TableParagraph"/>
              <w:tabs>
                <w:tab w:val="left" w:pos="1253"/>
                <w:tab w:val="left" w:pos="1946"/>
              </w:tabs>
              <w:spacing w:line="256" w:lineRule="exact"/>
              <w:ind w:left="109"/>
              <w:rPr>
                <w:sz w:val="24"/>
              </w:rPr>
            </w:pPr>
            <w:r>
              <w:rPr>
                <w:sz w:val="24"/>
              </w:rPr>
              <w:t>уроке</w:t>
            </w:r>
            <w:r>
              <w:rPr>
                <w:sz w:val="24"/>
              </w:rPr>
              <w:tab/>
              <w:t>и</w:t>
            </w:r>
            <w:r>
              <w:rPr>
                <w:sz w:val="24"/>
              </w:rPr>
              <w:tab/>
              <w:t>во</w:t>
            </w:r>
          </w:p>
        </w:tc>
        <w:tc>
          <w:tcPr>
            <w:tcW w:w="2782" w:type="dxa"/>
            <w:tcBorders>
              <w:top w:val="nil"/>
              <w:bottom w:val="nil"/>
            </w:tcBorders>
          </w:tcPr>
          <w:p w:rsidR="00655592" w:rsidRDefault="00DA6F3F">
            <w:pPr>
              <w:pStyle w:val="TableParagraph"/>
              <w:tabs>
                <w:tab w:val="left" w:pos="1863"/>
              </w:tabs>
              <w:spacing w:line="256" w:lineRule="exact"/>
              <w:ind w:left="110"/>
              <w:rPr>
                <w:sz w:val="24"/>
              </w:rPr>
            </w:pPr>
            <w:r>
              <w:rPr>
                <w:sz w:val="24"/>
              </w:rPr>
              <w:t>рейтинговая</w:t>
            </w:r>
            <w:r>
              <w:rPr>
                <w:sz w:val="24"/>
              </w:rPr>
              <w:tab/>
              <w:t>система</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выбирать основания</w:t>
            </w:r>
          </w:p>
        </w:tc>
        <w:tc>
          <w:tcPr>
            <w:tcW w:w="1619" w:type="dxa"/>
            <w:tcBorders>
              <w:top w:val="nil"/>
              <w:bottom w:val="nil"/>
            </w:tcBorders>
          </w:tcPr>
          <w:p w:rsidR="00655592" w:rsidRDefault="00DA6F3F">
            <w:pPr>
              <w:pStyle w:val="TableParagraph"/>
              <w:spacing w:line="256" w:lineRule="exact"/>
              <w:ind w:left="108"/>
              <w:rPr>
                <w:sz w:val="24"/>
              </w:rPr>
            </w:pPr>
            <w:r>
              <w:rPr>
                <w:sz w:val="24"/>
              </w:rPr>
              <w:t>й цикл)</w:t>
            </w:r>
          </w:p>
        </w:tc>
        <w:tc>
          <w:tcPr>
            <w:tcW w:w="2287" w:type="dxa"/>
            <w:tcBorders>
              <w:top w:val="nil"/>
              <w:bottom w:val="nil"/>
            </w:tcBorders>
          </w:tcPr>
          <w:p w:rsidR="00655592" w:rsidRDefault="00DA6F3F">
            <w:pPr>
              <w:pStyle w:val="TableParagraph"/>
              <w:spacing w:line="256" w:lineRule="exact"/>
              <w:ind w:left="109"/>
              <w:rPr>
                <w:sz w:val="24"/>
              </w:rPr>
            </w:pPr>
            <w:r>
              <w:rPr>
                <w:sz w:val="24"/>
              </w:rPr>
              <w:t>внеурочной работе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 портфолио</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и критерии для</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1162"/>
              </w:tabs>
              <w:spacing w:line="256" w:lineRule="exact"/>
              <w:ind w:left="109"/>
              <w:rPr>
                <w:sz w:val="24"/>
              </w:rPr>
            </w:pPr>
            <w:r>
              <w:rPr>
                <w:sz w:val="24"/>
              </w:rPr>
              <w:t>по</w:t>
            </w:r>
            <w:r>
              <w:rPr>
                <w:sz w:val="24"/>
              </w:rPr>
              <w:tab/>
              <w:t>предмету,</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классификации,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научно-</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устанавливать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исследовательская</w:t>
            </w: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причинно-</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деятельность</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следственные связи,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строить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логическоерассужде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ние, умозаключение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(индуктивное,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дедуктивное и по</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аналогии) и делать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8"/>
        </w:trPr>
        <w:tc>
          <w:tcPr>
            <w:tcW w:w="648" w:type="dxa"/>
            <w:tcBorders>
              <w:top w:val="nil"/>
            </w:tcBorders>
          </w:tcPr>
          <w:p w:rsidR="00655592" w:rsidRDefault="00655592">
            <w:pPr>
              <w:pStyle w:val="TableParagraph"/>
              <w:rPr>
                <w:sz w:val="20"/>
              </w:rPr>
            </w:pPr>
          </w:p>
        </w:tc>
        <w:tc>
          <w:tcPr>
            <w:tcW w:w="2340" w:type="dxa"/>
            <w:tcBorders>
              <w:top w:val="nil"/>
            </w:tcBorders>
          </w:tcPr>
          <w:p w:rsidR="00655592" w:rsidRDefault="00DA6F3F">
            <w:pPr>
              <w:pStyle w:val="TableParagraph"/>
              <w:spacing w:line="259" w:lineRule="exact"/>
              <w:ind w:left="108"/>
              <w:rPr>
                <w:sz w:val="24"/>
              </w:rPr>
            </w:pPr>
            <w:r>
              <w:rPr>
                <w:sz w:val="24"/>
              </w:rPr>
              <w:t>выводы;</w:t>
            </w:r>
          </w:p>
        </w:tc>
        <w:tc>
          <w:tcPr>
            <w:tcW w:w="1619" w:type="dxa"/>
            <w:tcBorders>
              <w:top w:val="nil"/>
            </w:tcBorders>
          </w:tcPr>
          <w:p w:rsidR="00655592" w:rsidRDefault="00655592">
            <w:pPr>
              <w:pStyle w:val="TableParagraph"/>
              <w:rPr>
                <w:sz w:val="20"/>
              </w:rPr>
            </w:pPr>
          </w:p>
        </w:tc>
        <w:tc>
          <w:tcPr>
            <w:tcW w:w="2287" w:type="dxa"/>
            <w:tcBorders>
              <w:top w:val="nil"/>
            </w:tcBorders>
          </w:tcPr>
          <w:p w:rsidR="00655592" w:rsidRDefault="00655592">
            <w:pPr>
              <w:pStyle w:val="TableParagraph"/>
              <w:rPr>
                <w:sz w:val="20"/>
              </w:rPr>
            </w:pPr>
          </w:p>
        </w:tc>
        <w:tc>
          <w:tcPr>
            <w:tcW w:w="2782" w:type="dxa"/>
            <w:tcBorders>
              <w:top w:val="nil"/>
            </w:tcBorders>
          </w:tcPr>
          <w:p w:rsidR="00655592" w:rsidRDefault="00655592">
            <w:pPr>
              <w:pStyle w:val="TableParagraph"/>
              <w:rPr>
                <w:sz w:val="20"/>
              </w:rPr>
            </w:pPr>
          </w:p>
        </w:tc>
      </w:tr>
      <w:tr w:rsidR="00655592">
        <w:trPr>
          <w:trHeight w:val="272"/>
        </w:trPr>
        <w:tc>
          <w:tcPr>
            <w:tcW w:w="648" w:type="dxa"/>
            <w:tcBorders>
              <w:bottom w:val="nil"/>
            </w:tcBorders>
          </w:tcPr>
          <w:p w:rsidR="00655592" w:rsidRDefault="00DA6F3F">
            <w:pPr>
              <w:pStyle w:val="TableParagraph"/>
              <w:spacing w:line="253" w:lineRule="exact"/>
              <w:ind w:left="107"/>
              <w:rPr>
                <w:sz w:val="24"/>
              </w:rPr>
            </w:pPr>
            <w:r>
              <w:rPr>
                <w:sz w:val="24"/>
              </w:rPr>
              <w:t>7</w:t>
            </w:r>
          </w:p>
        </w:tc>
        <w:tc>
          <w:tcPr>
            <w:tcW w:w="2340" w:type="dxa"/>
            <w:tcBorders>
              <w:bottom w:val="nil"/>
            </w:tcBorders>
          </w:tcPr>
          <w:p w:rsidR="00655592" w:rsidRDefault="00DA6F3F">
            <w:pPr>
              <w:pStyle w:val="TableParagraph"/>
              <w:spacing w:line="253" w:lineRule="exact"/>
              <w:ind w:left="108"/>
              <w:rPr>
                <w:sz w:val="24"/>
              </w:rPr>
            </w:pPr>
            <w:r>
              <w:rPr>
                <w:sz w:val="24"/>
              </w:rPr>
              <w:t>Умение создавать,</w:t>
            </w:r>
          </w:p>
        </w:tc>
        <w:tc>
          <w:tcPr>
            <w:tcW w:w="1619" w:type="dxa"/>
            <w:tcBorders>
              <w:bottom w:val="nil"/>
            </w:tcBorders>
          </w:tcPr>
          <w:p w:rsidR="00655592" w:rsidRDefault="00DA6F3F">
            <w:pPr>
              <w:pStyle w:val="TableParagraph"/>
              <w:spacing w:line="253" w:lineRule="exact"/>
              <w:ind w:left="108"/>
              <w:rPr>
                <w:sz w:val="24"/>
              </w:rPr>
            </w:pPr>
            <w:r>
              <w:rPr>
                <w:sz w:val="24"/>
              </w:rPr>
              <w:t>Предметы</w:t>
            </w:r>
          </w:p>
        </w:tc>
        <w:tc>
          <w:tcPr>
            <w:tcW w:w="2287" w:type="dxa"/>
            <w:tcBorders>
              <w:bottom w:val="nil"/>
            </w:tcBorders>
          </w:tcPr>
          <w:p w:rsidR="00655592" w:rsidRDefault="00DA6F3F">
            <w:pPr>
              <w:pStyle w:val="TableParagraph"/>
              <w:tabs>
                <w:tab w:val="left" w:pos="1567"/>
              </w:tabs>
              <w:spacing w:line="253" w:lineRule="exact"/>
              <w:ind w:left="109"/>
              <w:rPr>
                <w:sz w:val="24"/>
              </w:rPr>
            </w:pPr>
            <w:r>
              <w:rPr>
                <w:sz w:val="24"/>
              </w:rPr>
              <w:t>Освоение</w:t>
            </w:r>
            <w:r>
              <w:rPr>
                <w:sz w:val="24"/>
              </w:rPr>
              <w:tab/>
              <w:t>новой</w:t>
            </w:r>
          </w:p>
        </w:tc>
        <w:tc>
          <w:tcPr>
            <w:tcW w:w="2782" w:type="dxa"/>
            <w:tcBorders>
              <w:bottom w:val="nil"/>
            </w:tcBorders>
          </w:tcPr>
          <w:p w:rsidR="00655592" w:rsidRDefault="00DA6F3F">
            <w:pPr>
              <w:pStyle w:val="TableParagraph"/>
              <w:tabs>
                <w:tab w:val="left" w:pos="705"/>
                <w:tab w:val="left" w:pos="1456"/>
                <w:tab w:val="left" w:pos="1810"/>
              </w:tabs>
              <w:spacing w:line="253" w:lineRule="exact"/>
              <w:ind w:left="110"/>
              <w:rPr>
                <w:sz w:val="24"/>
              </w:rPr>
            </w:pPr>
            <w:r>
              <w:rPr>
                <w:sz w:val="24"/>
              </w:rPr>
              <w:t>Все</w:t>
            </w:r>
            <w:r>
              <w:rPr>
                <w:sz w:val="24"/>
              </w:rPr>
              <w:tab/>
              <w:t>виды</w:t>
            </w:r>
            <w:r>
              <w:rPr>
                <w:sz w:val="24"/>
              </w:rPr>
              <w:tab/>
              <w:t>и</w:t>
            </w:r>
            <w:r>
              <w:rPr>
                <w:sz w:val="24"/>
              </w:rPr>
              <w:tab/>
              <w:t>способы</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применять и</w:t>
            </w:r>
          </w:p>
        </w:tc>
        <w:tc>
          <w:tcPr>
            <w:tcW w:w="1619" w:type="dxa"/>
            <w:tcBorders>
              <w:top w:val="nil"/>
              <w:bottom w:val="nil"/>
            </w:tcBorders>
          </w:tcPr>
          <w:p w:rsidR="00655592" w:rsidRDefault="00DA6F3F">
            <w:pPr>
              <w:pStyle w:val="TableParagraph"/>
              <w:spacing w:line="256" w:lineRule="exact"/>
              <w:ind w:left="108"/>
              <w:rPr>
                <w:sz w:val="24"/>
              </w:rPr>
            </w:pPr>
            <w:r>
              <w:rPr>
                <w:sz w:val="24"/>
              </w:rPr>
              <w:t>учебно-</w:t>
            </w:r>
          </w:p>
        </w:tc>
        <w:tc>
          <w:tcPr>
            <w:tcW w:w="2287" w:type="dxa"/>
            <w:tcBorders>
              <w:top w:val="nil"/>
              <w:bottom w:val="nil"/>
            </w:tcBorders>
          </w:tcPr>
          <w:p w:rsidR="00655592" w:rsidRDefault="00DA6F3F">
            <w:pPr>
              <w:pStyle w:val="TableParagraph"/>
              <w:tabs>
                <w:tab w:val="left" w:pos="966"/>
                <w:tab w:val="left" w:pos="1539"/>
              </w:tabs>
              <w:spacing w:line="256" w:lineRule="exact"/>
              <w:ind w:left="109"/>
              <w:rPr>
                <w:sz w:val="24"/>
              </w:rPr>
            </w:pPr>
            <w:r>
              <w:rPr>
                <w:sz w:val="24"/>
              </w:rPr>
              <w:t>темы</w:t>
            </w:r>
            <w:r>
              <w:rPr>
                <w:sz w:val="24"/>
              </w:rPr>
              <w:tab/>
              <w:t>на</w:t>
            </w:r>
            <w:r>
              <w:rPr>
                <w:sz w:val="24"/>
              </w:rPr>
              <w:tab/>
              <w:t>уроке,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w:t>
            </w:r>
            <w:r>
              <w:rPr>
                <w:spacing w:val="51"/>
                <w:sz w:val="24"/>
              </w:rPr>
              <w:t xml:space="preserve"> </w:t>
            </w:r>
            <w:r>
              <w:rPr>
                <w:sz w:val="24"/>
              </w:rPr>
              <w:t>5-балльная</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преобразовывать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познавательн</w:t>
            </w:r>
          </w:p>
        </w:tc>
        <w:tc>
          <w:tcPr>
            <w:tcW w:w="2287" w:type="dxa"/>
            <w:tcBorders>
              <w:top w:val="nil"/>
              <w:bottom w:val="nil"/>
            </w:tcBorders>
          </w:tcPr>
          <w:p w:rsidR="00655592" w:rsidRDefault="00DA6F3F">
            <w:pPr>
              <w:pStyle w:val="TableParagraph"/>
              <w:spacing w:line="256" w:lineRule="exact"/>
              <w:ind w:left="109"/>
              <w:rPr>
                <w:sz w:val="24"/>
              </w:rPr>
            </w:pPr>
            <w:r>
              <w:rPr>
                <w:sz w:val="24"/>
              </w:rPr>
              <w:t>выполнение</w:t>
            </w:r>
          </w:p>
        </w:tc>
        <w:tc>
          <w:tcPr>
            <w:tcW w:w="2782" w:type="dxa"/>
            <w:tcBorders>
              <w:top w:val="nil"/>
              <w:bottom w:val="nil"/>
            </w:tcBorders>
          </w:tcPr>
          <w:p w:rsidR="00655592" w:rsidRDefault="00DA6F3F">
            <w:pPr>
              <w:pStyle w:val="TableParagraph"/>
              <w:tabs>
                <w:tab w:val="left" w:pos="1751"/>
              </w:tabs>
              <w:spacing w:line="256" w:lineRule="exact"/>
              <w:ind w:left="110"/>
              <w:rPr>
                <w:sz w:val="24"/>
              </w:rPr>
            </w:pPr>
            <w:r>
              <w:rPr>
                <w:sz w:val="24"/>
              </w:rPr>
              <w:t>отметка,</w:t>
            </w:r>
            <w:r>
              <w:rPr>
                <w:sz w:val="24"/>
              </w:rPr>
              <w:tab/>
              <w:t>балльная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знаки и символы,</w:t>
            </w:r>
          </w:p>
        </w:tc>
        <w:tc>
          <w:tcPr>
            <w:tcW w:w="1619" w:type="dxa"/>
            <w:tcBorders>
              <w:top w:val="nil"/>
              <w:bottom w:val="nil"/>
            </w:tcBorders>
          </w:tcPr>
          <w:p w:rsidR="00655592" w:rsidRDefault="00DA6F3F">
            <w:pPr>
              <w:pStyle w:val="TableParagraph"/>
              <w:spacing w:line="256" w:lineRule="exact"/>
              <w:ind w:left="108"/>
              <w:rPr>
                <w:sz w:val="24"/>
              </w:rPr>
            </w:pPr>
            <w:r>
              <w:rPr>
                <w:sz w:val="24"/>
              </w:rPr>
              <w:t>ого</w:t>
            </w:r>
          </w:p>
        </w:tc>
        <w:tc>
          <w:tcPr>
            <w:tcW w:w="2287" w:type="dxa"/>
            <w:tcBorders>
              <w:top w:val="nil"/>
              <w:bottom w:val="nil"/>
            </w:tcBorders>
          </w:tcPr>
          <w:p w:rsidR="00655592" w:rsidRDefault="00DA6F3F">
            <w:pPr>
              <w:pStyle w:val="TableParagraph"/>
              <w:tabs>
                <w:tab w:val="left" w:pos="1306"/>
              </w:tabs>
              <w:spacing w:line="256" w:lineRule="exact"/>
              <w:ind w:left="109"/>
              <w:rPr>
                <w:sz w:val="24"/>
              </w:rPr>
            </w:pPr>
            <w:r>
              <w:rPr>
                <w:sz w:val="24"/>
              </w:rPr>
              <w:t>учебных</w:t>
            </w:r>
            <w:r>
              <w:rPr>
                <w:sz w:val="24"/>
              </w:rPr>
              <w:tab/>
              <w:t>заданий,</w:t>
            </w:r>
          </w:p>
        </w:tc>
        <w:tc>
          <w:tcPr>
            <w:tcW w:w="2782" w:type="dxa"/>
            <w:tcBorders>
              <w:top w:val="nil"/>
              <w:bottom w:val="nil"/>
            </w:tcBorders>
          </w:tcPr>
          <w:p w:rsidR="00655592" w:rsidRDefault="00DA6F3F">
            <w:pPr>
              <w:pStyle w:val="TableParagraph"/>
              <w:tabs>
                <w:tab w:val="left" w:pos="1139"/>
                <w:tab w:val="left" w:pos="2560"/>
              </w:tabs>
              <w:spacing w:line="256" w:lineRule="exact"/>
              <w:ind w:left="110"/>
              <w:rPr>
                <w:sz w:val="24"/>
              </w:rPr>
            </w:pPr>
            <w:r>
              <w:rPr>
                <w:sz w:val="24"/>
              </w:rPr>
              <w:t>система</w:t>
            </w:r>
            <w:r>
              <w:rPr>
                <w:sz w:val="24"/>
              </w:rPr>
              <w:tab/>
              <w:t>оценивания</w:t>
            </w:r>
            <w:r>
              <w:rPr>
                <w:sz w:val="24"/>
              </w:rPr>
              <w:tab/>
              <w:t>в</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модели и схемы для</w:t>
            </w:r>
          </w:p>
        </w:tc>
        <w:tc>
          <w:tcPr>
            <w:tcW w:w="1619" w:type="dxa"/>
            <w:tcBorders>
              <w:top w:val="nil"/>
              <w:bottom w:val="nil"/>
            </w:tcBorders>
          </w:tcPr>
          <w:p w:rsidR="00655592" w:rsidRDefault="00DA6F3F">
            <w:pPr>
              <w:pStyle w:val="TableParagraph"/>
              <w:spacing w:line="256" w:lineRule="exact"/>
              <w:ind w:left="108"/>
              <w:rPr>
                <w:sz w:val="24"/>
              </w:rPr>
            </w:pPr>
            <w:r>
              <w:rPr>
                <w:sz w:val="24"/>
              </w:rPr>
              <w:t>характера</w:t>
            </w:r>
          </w:p>
        </w:tc>
        <w:tc>
          <w:tcPr>
            <w:tcW w:w="2287" w:type="dxa"/>
            <w:tcBorders>
              <w:top w:val="nil"/>
              <w:bottom w:val="nil"/>
            </w:tcBorders>
          </w:tcPr>
          <w:p w:rsidR="00655592" w:rsidRDefault="00DA6F3F">
            <w:pPr>
              <w:pStyle w:val="TableParagraph"/>
              <w:spacing w:line="256" w:lineRule="exact"/>
              <w:ind w:left="109"/>
              <w:rPr>
                <w:sz w:val="24"/>
              </w:rPr>
            </w:pPr>
            <w:r>
              <w:rPr>
                <w:sz w:val="24"/>
              </w:rPr>
              <w:t>проектная</w:t>
            </w:r>
          </w:p>
        </w:tc>
        <w:tc>
          <w:tcPr>
            <w:tcW w:w="2782" w:type="dxa"/>
            <w:tcBorders>
              <w:top w:val="nil"/>
              <w:bottom w:val="nil"/>
            </w:tcBorders>
          </w:tcPr>
          <w:p w:rsidR="00655592" w:rsidRDefault="00DA6F3F">
            <w:pPr>
              <w:pStyle w:val="TableParagraph"/>
              <w:tabs>
                <w:tab w:val="left" w:pos="2568"/>
              </w:tabs>
              <w:spacing w:line="256" w:lineRule="exact"/>
              <w:ind w:left="110"/>
              <w:rPr>
                <w:sz w:val="24"/>
              </w:rPr>
            </w:pPr>
            <w:r>
              <w:rPr>
                <w:sz w:val="24"/>
              </w:rPr>
              <w:t>соответствии</w:t>
            </w:r>
            <w:r>
              <w:rPr>
                <w:sz w:val="24"/>
              </w:rPr>
              <w:tab/>
              <w:t>с</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решения учебных и</w:t>
            </w:r>
          </w:p>
        </w:tc>
        <w:tc>
          <w:tcPr>
            <w:tcW w:w="1619" w:type="dxa"/>
            <w:tcBorders>
              <w:top w:val="nil"/>
              <w:bottom w:val="nil"/>
            </w:tcBorders>
          </w:tcPr>
          <w:p w:rsidR="00655592" w:rsidRDefault="00DA6F3F">
            <w:pPr>
              <w:pStyle w:val="TableParagraph"/>
              <w:spacing w:line="256" w:lineRule="exact"/>
              <w:ind w:left="108"/>
              <w:rPr>
                <w:sz w:val="24"/>
              </w:rPr>
            </w:pPr>
            <w:r>
              <w:rPr>
                <w:sz w:val="24"/>
              </w:rPr>
              <w:t>(ЕНД,</w:t>
            </w:r>
          </w:p>
        </w:tc>
        <w:tc>
          <w:tcPr>
            <w:tcW w:w="2287" w:type="dxa"/>
            <w:tcBorders>
              <w:top w:val="nil"/>
              <w:bottom w:val="nil"/>
            </w:tcBorders>
          </w:tcPr>
          <w:p w:rsidR="00655592" w:rsidRDefault="00DA6F3F">
            <w:pPr>
              <w:pStyle w:val="TableParagraph"/>
              <w:tabs>
                <w:tab w:val="left" w:pos="1947"/>
              </w:tabs>
              <w:spacing w:line="256" w:lineRule="exact"/>
              <w:ind w:left="109"/>
              <w:rPr>
                <w:sz w:val="24"/>
              </w:rPr>
            </w:pPr>
            <w:r>
              <w:rPr>
                <w:sz w:val="24"/>
              </w:rPr>
              <w:t>деятельность</w:t>
            </w:r>
            <w:r>
              <w:rPr>
                <w:sz w:val="24"/>
              </w:rPr>
              <w:tab/>
              <w:t>на</w:t>
            </w:r>
          </w:p>
        </w:tc>
        <w:tc>
          <w:tcPr>
            <w:tcW w:w="2782" w:type="dxa"/>
            <w:tcBorders>
              <w:top w:val="nil"/>
              <w:bottom w:val="nil"/>
            </w:tcBorders>
          </w:tcPr>
          <w:p w:rsidR="00655592" w:rsidRDefault="00DA6F3F">
            <w:pPr>
              <w:pStyle w:val="TableParagraph"/>
              <w:spacing w:line="256" w:lineRule="exact"/>
              <w:ind w:left="110"/>
              <w:rPr>
                <w:sz w:val="24"/>
              </w:rPr>
            </w:pPr>
            <w:r>
              <w:rPr>
                <w:sz w:val="24"/>
              </w:rPr>
              <w:t>критериями,</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познавательных</w:t>
            </w:r>
          </w:p>
        </w:tc>
        <w:tc>
          <w:tcPr>
            <w:tcW w:w="1619" w:type="dxa"/>
            <w:tcBorders>
              <w:top w:val="nil"/>
              <w:bottom w:val="nil"/>
            </w:tcBorders>
          </w:tcPr>
          <w:p w:rsidR="00655592" w:rsidRDefault="00DA6F3F">
            <w:pPr>
              <w:pStyle w:val="TableParagraph"/>
              <w:spacing w:line="256" w:lineRule="exact"/>
              <w:ind w:left="108"/>
              <w:rPr>
                <w:sz w:val="24"/>
              </w:rPr>
            </w:pPr>
            <w:r>
              <w:rPr>
                <w:sz w:val="24"/>
              </w:rPr>
              <w:t>гуманитарны</w:t>
            </w:r>
          </w:p>
        </w:tc>
        <w:tc>
          <w:tcPr>
            <w:tcW w:w="2287" w:type="dxa"/>
            <w:tcBorders>
              <w:top w:val="nil"/>
              <w:bottom w:val="nil"/>
            </w:tcBorders>
          </w:tcPr>
          <w:p w:rsidR="00655592" w:rsidRDefault="00DA6F3F">
            <w:pPr>
              <w:pStyle w:val="TableParagraph"/>
              <w:tabs>
                <w:tab w:val="left" w:pos="1253"/>
                <w:tab w:val="left" w:pos="1946"/>
              </w:tabs>
              <w:spacing w:line="256" w:lineRule="exact"/>
              <w:ind w:left="109"/>
              <w:rPr>
                <w:sz w:val="24"/>
              </w:rPr>
            </w:pPr>
            <w:r>
              <w:rPr>
                <w:sz w:val="24"/>
              </w:rPr>
              <w:t>уроке</w:t>
            </w:r>
            <w:r>
              <w:rPr>
                <w:sz w:val="24"/>
              </w:rPr>
              <w:tab/>
              <w:t>и</w:t>
            </w:r>
            <w:r>
              <w:rPr>
                <w:sz w:val="24"/>
              </w:rPr>
              <w:tab/>
              <w:t>во</w:t>
            </w:r>
          </w:p>
        </w:tc>
        <w:tc>
          <w:tcPr>
            <w:tcW w:w="2782" w:type="dxa"/>
            <w:tcBorders>
              <w:top w:val="nil"/>
              <w:bottom w:val="nil"/>
            </w:tcBorders>
          </w:tcPr>
          <w:p w:rsidR="00655592" w:rsidRDefault="00DA6F3F">
            <w:pPr>
              <w:pStyle w:val="TableParagraph"/>
              <w:tabs>
                <w:tab w:val="left" w:pos="1863"/>
              </w:tabs>
              <w:spacing w:line="256" w:lineRule="exact"/>
              <w:ind w:left="110"/>
              <w:rPr>
                <w:sz w:val="24"/>
              </w:rPr>
            </w:pPr>
            <w:r>
              <w:rPr>
                <w:sz w:val="24"/>
              </w:rPr>
              <w:t>рейтинговая</w:t>
            </w:r>
            <w:r>
              <w:rPr>
                <w:sz w:val="24"/>
              </w:rPr>
              <w:tab/>
              <w:t>система</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задач;</w:t>
            </w:r>
          </w:p>
        </w:tc>
        <w:tc>
          <w:tcPr>
            <w:tcW w:w="1619" w:type="dxa"/>
            <w:tcBorders>
              <w:top w:val="nil"/>
              <w:bottom w:val="nil"/>
            </w:tcBorders>
          </w:tcPr>
          <w:p w:rsidR="00655592" w:rsidRDefault="00DA6F3F">
            <w:pPr>
              <w:pStyle w:val="TableParagraph"/>
              <w:spacing w:line="256" w:lineRule="exact"/>
              <w:ind w:left="108"/>
              <w:rPr>
                <w:sz w:val="24"/>
              </w:rPr>
            </w:pPr>
            <w:r>
              <w:rPr>
                <w:sz w:val="24"/>
              </w:rPr>
              <w:t>й цикл)</w:t>
            </w:r>
          </w:p>
        </w:tc>
        <w:tc>
          <w:tcPr>
            <w:tcW w:w="2287" w:type="dxa"/>
            <w:tcBorders>
              <w:top w:val="nil"/>
              <w:bottom w:val="nil"/>
            </w:tcBorders>
          </w:tcPr>
          <w:p w:rsidR="00655592" w:rsidRDefault="00DA6F3F">
            <w:pPr>
              <w:pStyle w:val="TableParagraph"/>
              <w:spacing w:line="256" w:lineRule="exact"/>
              <w:ind w:left="109"/>
              <w:rPr>
                <w:sz w:val="24"/>
              </w:rPr>
            </w:pPr>
            <w:r>
              <w:rPr>
                <w:sz w:val="24"/>
              </w:rPr>
              <w:t>внеурочной работе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 портфолио</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655592">
            <w:pPr>
              <w:pStyle w:val="TableParagraph"/>
              <w:rPr>
                <w:sz w:val="20"/>
              </w:rPr>
            </w:pP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1162"/>
              </w:tabs>
              <w:spacing w:line="256" w:lineRule="exact"/>
              <w:ind w:left="109"/>
              <w:rPr>
                <w:sz w:val="24"/>
              </w:rPr>
            </w:pPr>
            <w:r>
              <w:rPr>
                <w:sz w:val="24"/>
              </w:rPr>
              <w:t>по</w:t>
            </w:r>
            <w:r>
              <w:rPr>
                <w:sz w:val="24"/>
              </w:rPr>
              <w:tab/>
              <w:t>предмету,</w:t>
            </w: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655592">
            <w:pPr>
              <w:pStyle w:val="TableParagraph"/>
              <w:rPr>
                <w:sz w:val="20"/>
              </w:rPr>
            </w:pP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научно-</w:t>
            </w:r>
          </w:p>
        </w:tc>
        <w:tc>
          <w:tcPr>
            <w:tcW w:w="2782" w:type="dxa"/>
            <w:tcBorders>
              <w:top w:val="nil"/>
              <w:bottom w:val="nil"/>
            </w:tcBorders>
          </w:tcPr>
          <w:p w:rsidR="00655592" w:rsidRDefault="00655592">
            <w:pPr>
              <w:pStyle w:val="TableParagraph"/>
              <w:rPr>
                <w:sz w:val="20"/>
              </w:rPr>
            </w:pPr>
          </w:p>
        </w:tc>
      </w:tr>
      <w:tr w:rsidR="00655592">
        <w:trPr>
          <w:trHeight w:val="278"/>
        </w:trPr>
        <w:tc>
          <w:tcPr>
            <w:tcW w:w="648" w:type="dxa"/>
            <w:tcBorders>
              <w:top w:val="nil"/>
            </w:tcBorders>
          </w:tcPr>
          <w:p w:rsidR="00655592" w:rsidRDefault="00655592">
            <w:pPr>
              <w:pStyle w:val="TableParagraph"/>
              <w:rPr>
                <w:sz w:val="20"/>
              </w:rPr>
            </w:pPr>
          </w:p>
        </w:tc>
        <w:tc>
          <w:tcPr>
            <w:tcW w:w="2340" w:type="dxa"/>
            <w:tcBorders>
              <w:top w:val="nil"/>
            </w:tcBorders>
          </w:tcPr>
          <w:p w:rsidR="00655592" w:rsidRDefault="00655592">
            <w:pPr>
              <w:pStyle w:val="TableParagraph"/>
              <w:rPr>
                <w:sz w:val="20"/>
              </w:rPr>
            </w:pPr>
          </w:p>
        </w:tc>
        <w:tc>
          <w:tcPr>
            <w:tcW w:w="1619" w:type="dxa"/>
            <w:tcBorders>
              <w:top w:val="nil"/>
            </w:tcBorders>
          </w:tcPr>
          <w:p w:rsidR="00655592" w:rsidRDefault="00655592">
            <w:pPr>
              <w:pStyle w:val="TableParagraph"/>
              <w:rPr>
                <w:sz w:val="20"/>
              </w:rPr>
            </w:pPr>
          </w:p>
        </w:tc>
        <w:tc>
          <w:tcPr>
            <w:tcW w:w="2287" w:type="dxa"/>
            <w:tcBorders>
              <w:top w:val="nil"/>
            </w:tcBorders>
          </w:tcPr>
          <w:p w:rsidR="00655592" w:rsidRDefault="00DA6F3F">
            <w:pPr>
              <w:pStyle w:val="TableParagraph"/>
              <w:spacing w:line="259" w:lineRule="exact"/>
              <w:ind w:left="109"/>
              <w:rPr>
                <w:sz w:val="24"/>
              </w:rPr>
            </w:pPr>
            <w:r>
              <w:rPr>
                <w:sz w:val="24"/>
              </w:rPr>
              <w:t>исследовательская</w:t>
            </w:r>
          </w:p>
        </w:tc>
        <w:tc>
          <w:tcPr>
            <w:tcW w:w="2782" w:type="dxa"/>
            <w:tcBorders>
              <w:top w:val="nil"/>
            </w:tcBorders>
          </w:tcPr>
          <w:p w:rsidR="00655592" w:rsidRDefault="00655592">
            <w:pPr>
              <w:pStyle w:val="TableParagraph"/>
              <w:rPr>
                <w:sz w:val="20"/>
              </w:rPr>
            </w:pPr>
          </w:p>
        </w:tc>
      </w:tr>
    </w:tbl>
    <w:p w:rsidR="00655592" w:rsidRDefault="00655592">
      <w:pPr>
        <w:rPr>
          <w:sz w:val="20"/>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40"/>
        <w:gridCol w:w="1619"/>
        <w:gridCol w:w="2287"/>
        <w:gridCol w:w="2782"/>
      </w:tblGrid>
      <w:tr w:rsidR="00655592">
        <w:trPr>
          <w:trHeight w:val="275"/>
        </w:trPr>
        <w:tc>
          <w:tcPr>
            <w:tcW w:w="648" w:type="dxa"/>
          </w:tcPr>
          <w:p w:rsidR="00655592" w:rsidRDefault="00655592">
            <w:pPr>
              <w:pStyle w:val="TableParagraph"/>
              <w:rPr>
                <w:sz w:val="20"/>
              </w:rPr>
            </w:pPr>
          </w:p>
        </w:tc>
        <w:tc>
          <w:tcPr>
            <w:tcW w:w="2340" w:type="dxa"/>
          </w:tcPr>
          <w:p w:rsidR="00655592" w:rsidRDefault="00655592">
            <w:pPr>
              <w:pStyle w:val="TableParagraph"/>
              <w:rPr>
                <w:sz w:val="20"/>
              </w:rPr>
            </w:pPr>
          </w:p>
        </w:tc>
        <w:tc>
          <w:tcPr>
            <w:tcW w:w="1619" w:type="dxa"/>
          </w:tcPr>
          <w:p w:rsidR="00655592" w:rsidRDefault="00655592">
            <w:pPr>
              <w:pStyle w:val="TableParagraph"/>
              <w:rPr>
                <w:sz w:val="20"/>
              </w:rPr>
            </w:pPr>
          </w:p>
        </w:tc>
        <w:tc>
          <w:tcPr>
            <w:tcW w:w="2287" w:type="dxa"/>
          </w:tcPr>
          <w:p w:rsidR="00655592" w:rsidRDefault="00DA6F3F">
            <w:pPr>
              <w:pStyle w:val="TableParagraph"/>
              <w:spacing w:line="256" w:lineRule="exact"/>
              <w:ind w:left="109"/>
              <w:rPr>
                <w:sz w:val="24"/>
              </w:rPr>
            </w:pPr>
            <w:r>
              <w:rPr>
                <w:sz w:val="24"/>
              </w:rPr>
              <w:t>деятельность</w:t>
            </w:r>
          </w:p>
        </w:tc>
        <w:tc>
          <w:tcPr>
            <w:tcW w:w="2782" w:type="dxa"/>
          </w:tcPr>
          <w:p w:rsidR="00655592" w:rsidRDefault="00655592">
            <w:pPr>
              <w:pStyle w:val="TableParagraph"/>
              <w:rPr>
                <w:sz w:val="20"/>
              </w:rPr>
            </w:pPr>
          </w:p>
        </w:tc>
      </w:tr>
      <w:tr w:rsidR="00655592">
        <w:trPr>
          <w:trHeight w:val="273"/>
        </w:trPr>
        <w:tc>
          <w:tcPr>
            <w:tcW w:w="648" w:type="dxa"/>
            <w:tcBorders>
              <w:bottom w:val="nil"/>
            </w:tcBorders>
          </w:tcPr>
          <w:p w:rsidR="00655592" w:rsidRDefault="00DA6F3F">
            <w:pPr>
              <w:pStyle w:val="TableParagraph"/>
              <w:spacing w:line="253" w:lineRule="exact"/>
              <w:ind w:left="107"/>
              <w:rPr>
                <w:sz w:val="24"/>
              </w:rPr>
            </w:pPr>
            <w:r>
              <w:rPr>
                <w:sz w:val="24"/>
              </w:rPr>
              <w:t>8</w:t>
            </w:r>
          </w:p>
        </w:tc>
        <w:tc>
          <w:tcPr>
            <w:tcW w:w="2340" w:type="dxa"/>
            <w:tcBorders>
              <w:bottom w:val="nil"/>
            </w:tcBorders>
          </w:tcPr>
          <w:p w:rsidR="00655592" w:rsidRDefault="00DA6F3F">
            <w:pPr>
              <w:pStyle w:val="TableParagraph"/>
              <w:spacing w:line="253" w:lineRule="exact"/>
              <w:ind w:left="108"/>
              <w:rPr>
                <w:sz w:val="24"/>
              </w:rPr>
            </w:pPr>
            <w:r>
              <w:rPr>
                <w:sz w:val="24"/>
              </w:rPr>
              <w:t>Смысловое чтение:</w:t>
            </w:r>
          </w:p>
        </w:tc>
        <w:tc>
          <w:tcPr>
            <w:tcW w:w="1619" w:type="dxa"/>
            <w:tcBorders>
              <w:bottom w:val="nil"/>
            </w:tcBorders>
          </w:tcPr>
          <w:p w:rsidR="00655592" w:rsidRDefault="00DA6F3F">
            <w:pPr>
              <w:pStyle w:val="TableParagraph"/>
              <w:spacing w:line="253" w:lineRule="exact"/>
              <w:ind w:left="108"/>
              <w:rPr>
                <w:sz w:val="24"/>
              </w:rPr>
            </w:pPr>
            <w:r>
              <w:rPr>
                <w:sz w:val="24"/>
              </w:rPr>
              <w:t>Предметы</w:t>
            </w:r>
          </w:p>
        </w:tc>
        <w:tc>
          <w:tcPr>
            <w:tcW w:w="2287" w:type="dxa"/>
            <w:tcBorders>
              <w:bottom w:val="nil"/>
            </w:tcBorders>
          </w:tcPr>
          <w:p w:rsidR="00655592" w:rsidRDefault="00DA6F3F">
            <w:pPr>
              <w:pStyle w:val="TableParagraph"/>
              <w:tabs>
                <w:tab w:val="left" w:pos="1479"/>
              </w:tabs>
              <w:spacing w:line="253" w:lineRule="exact"/>
              <w:ind w:left="109"/>
              <w:rPr>
                <w:sz w:val="24"/>
              </w:rPr>
            </w:pPr>
            <w:r>
              <w:rPr>
                <w:sz w:val="24"/>
              </w:rPr>
              <w:t>Изучение</w:t>
            </w:r>
            <w:r>
              <w:rPr>
                <w:sz w:val="24"/>
              </w:rPr>
              <w:tab/>
              <w:t>нового</w:t>
            </w:r>
          </w:p>
        </w:tc>
        <w:tc>
          <w:tcPr>
            <w:tcW w:w="2782" w:type="dxa"/>
            <w:tcBorders>
              <w:bottom w:val="nil"/>
            </w:tcBorders>
          </w:tcPr>
          <w:p w:rsidR="00655592" w:rsidRDefault="00DA6F3F">
            <w:pPr>
              <w:pStyle w:val="TableParagraph"/>
              <w:tabs>
                <w:tab w:val="left" w:pos="705"/>
                <w:tab w:val="left" w:pos="1456"/>
                <w:tab w:val="left" w:pos="1810"/>
              </w:tabs>
              <w:spacing w:line="253" w:lineRule="exact"/>
              <w:ind w:left="110"/>
              <w:rPr>
                <w:sz w:val="24"/>
              </w:rPr>
            </w:pPr>
            <w:r>
              <w:rPr>
                <w:sz w:val="24"/>
              </w:rPr>
              <w:t>Все</w:t>
            </w:r>
            <w:r>
              <w:rPr>
                <w:sz w:val="24"/>
              </w:rPr>
              <w:tab/>
              <w:t>виды</w:t>
            </w:r>
            <w:r>
              <w:rPr>
                <w:sz w:val="24"/>
              </w:rPr>
              <w:tab/>
              <w:t>и</w:t>
            </w:r>
            <w:r>
              <w:rPr>
                <w:sz w:val="24"/>
              </w:rPr>
              <w:tab/>
              <w:t>способы</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понимание главной</w:t>
            </w:r>
          </w:p>
        </w:tc>
        <w:tc>
          <w:tcPr>
            <w:tcW w:w="1619" w:type="dxa"/>
            <w:tcBorders>
              <w:top w:val="nil"/>
              <w:bottom w:val="nil"/>
            </w:tcBorders>
          </w:tcPr>
          <w:p w:rsidR="00655592" w:rsidRDefault="00DA6F3F">
            <w:pPr>
              <w:pStyle w:val="TableParagraph"/>
              <w:spacing w:line="256" w:lineRule="exact"/>
              <w:ind w:left="108"/>
              <w:rPr>
                <w:sz w:val="24"/>
              </w:rPr>
            </w:pPr>
            <w:r>
              <w:rPr>
                <w:sz w:val="24"/>
              </w:rPr>
              <w:t>учебно-</w:t>
            </w:r>
          </w:p>
        </w:tc>
        <w:tc>
          <w:tcPr>
            <w:tcW w:w="2287" w:type="dxa"/>
            <w:tcBorders>
              <w:top w:val="nil"/>
              <w:bottom w:val="nil"/>
            </w:tcBorders>
          </w:tcPr>
          <w:p w:rsidR="00655592" w:rsidRDefault="00DA6F3F">
            <w:pPr>
              <w:pStyle w:val="TableParagraph"/>
              <w:tabs>
                <w:tab w:val="left" w:pos="2065"/>
              </w:tabs>
              <w:spacing w:line="256" w:lineRule="exact"/>
              <w:ind w:left="109"/>
              <w:rPr>
                <w:sz w:val="24"/>
              </w:rPr>
            </w:pPr>
            <w:r>
              <w:rPr>
                <w:sz w:val="24"/>
              </w:rPr>
              <w:t>материала</w:t>
            </w:r>
            <w:r>
              <w:rPr>
                <w:sz w:val="24"/>
              </w:rPr>
              <w:tab/>
              <w:t>в</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w:t>
            </w:r>
            <w:r>
              <w:rPr>
                <w:spacing w:val="51"/>
                <w:sz w:val="24"/>
              </w:rPr>
              <w:t xml:space="preserve"> </w:t>
            </w:r>
            <w:r>
              <w:rPr>
                <w:sz w:val="24"/>
              </w:rPr>
              <w:t>5-балльная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темы, выделение</w:t>
            </w:r>
          </w:p>
        </w:tc>
        <w:tc>
          <w:tcPr>
            <w:tcW w:w="1619" w:type="dxa"/>
            <w:tcBorders>
              <w:top w:val="nil"/>
              <w:bottom w:val="nil"/>
            </w:tcBorders>
          </w:tcPr>
          <w:p w:rsidR="00655592" w:rsidRDefault="00DA6F3F">
            <w:pPr>
              <w:pStyle w:val="TableParagraph"/>
              <w:spacing w:line="256" w:lineRule="exact"/>
              <w:ind w:left="108"/>
              <w:rPr>
                <w:sz w:val="24"/>
              </w:rPr>
            </w:pPr>
            <w:r>
              <w:rPr>
                <w:sz w:val="24"/>
              </w:rPr>
              <w:t>познавательн</w:t>
            </w:r>
          </w:p>
        </w:tc>
        <w:tc>
          <w:tcPr>
            <w:tcW w:w="2287" w:type="dxa"/>
            <w:tcBorders>
              <w:top w:val="nil"/>
              <w:bottom w:val="nil"/>
            </w:tcBorders>
          </w:tcPr>
          <w:p w:rsidR="00655592" w:rsidRDefault="00DA6F3F">
            <w:pPr>
              <w:pStyle w:val="TableParagraph"/>
              <w:spacing w:line="256" w:lineRule="exact"/>
              <w:ind w:left="109"/>
              <w:rPr>
                <w:sz w:val="24"/>
              </w:rPr>
            </w:pPr>
            <w:r>
              <w:rPr>
                <w:sz w:val="24"/>
              </w:rPr>
              <w:t>учебнике, поиск и</w:t>
            </w:r>
          </w:p>
        </w:tc>
        <w:tc>
          <w:tcPr>
            <w:tcW w:w="2782" w:type="dxa"/>
            <w:tcBorders>
              <w:top w:val="nil"/>
              <w:bottom w:val="nil"/>
            </w:tcBorders>
          </w:tcPr>
          <w:p w:rsidR="00655592" w:rsidRDefault="00DA6F3F">
            <w:pPr>
              <w:pStyle w:val="TableParagraph"/>
              <w:tabs>
                <w:tab w:val="left" w:pos="1751"/>
              </w:tabs>
              <w:spacing w:line="256" w:lineRule="exact"/>
              <w:ind w:left="110"/>
              <w:rPr>
                <w:sz w:val="24"/>
              </w:rPr>
            </w:pPr>
            <w:r>
              <w:rPr>
                <w:sz w:val="24"/>
              </w:rPr>
              <w:t>отметка,</w:t>
            </w:r>
            <w:r>
              <w:rPr>
                <w:sz w:val="24"/>
              </w:rPr>
              <w:tab/>
              <w:t>балльная</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подтем и микротем,</w:t>
            </w:r>
          </w:p>
        </w:tc>
        <w:tc>
          <w:tcPr>
            <w:tcW w:w="1619" w:type="dxa"/>
            <w:tcBorders>
              <w:top w:val="nil"/>
              <w:bottom w:val="nil"/>
            </w:tcBorders>
          </w:tcPr>
          <w:p w:rsidR="00655592" w:rsidRDefault="00DA6F3F">
            <w:pPr>
              <w:pStyle w:val="TableParagraph"/>
              <w:spacing w:line="256" w:lineRule="exact"/>
              <w:ind w:left="108"/>
              <w:rPr>
                <w:sz w:val="24"/>
              </w:rPr>
            </w:pPr>
            <w:r>
              <w:rPr>
                <w:sz w:val="24"/>
              </w:rPr>
              <w:t>ого</w:t>
            </w:r>
          </w:p>
        </w:tc>
        <w:tc>
          <w:tcPr>
            <w:tcW w:w="2287" w:type="dxa"/>
            <w:tcBorders>
              <w:top w:val="nil"/>
              <w:bottom w:val="nil"/>
            </w:tcBorders>
          </w:tcPr>
          <w:p w:rsidR="00655592" w:rsidRDefault="00DA6F3F">
            <w:pPr>
              <w:pStyle w:val="TableParagraph"/>
              <w:spacing w:line="256" w:lineRule="exact"/>
              <w:ind w:left="109"/>
              <w:rPr>
                <w:sz w:val="24"/>
              </w:rPr>
            </w:pPr>
            <w:r>
              <w:rPr>
                <w:sz w:val="24"/>
              </w:rPr>
              <w:t>обработка</w:t>
            </w:r>
          </w:p>
        </w:tc>
        <w:tc>
          <w:tcPr>
            <w:tcW w:w="2782" w:type="dxa"/>
            <w:tcBorders>
              <w:top w:val="nil"/>
              <w:bottom w:val="nil"/>
            </w:tcBorders>
          </w:tcPr>
          <w:p w:rsidR="00655592" w:rsidRDefault="00DA6F3F">
            <w:pPr>
              <w:pStyle w:val="TableParagraph"/>
              <w:tabs>
                <w:tab w:val="left" w:pos="1139"/>
                <w:tab w:val="left" w:pos="2560"/>
              </w:tabs>
              <w:spacing w:line="256" w:lineRule="exact"/>
              <w:ind w:left="110"/>
              <w:rPr>
                <w:sz w:val="24"/>
              </w:rPr>
            </w:pPr>
            <w:r>
              <w:rPr>
                <w:sz w:val="24"/>
              </w:rPr>
              <w:t>система</w:t>
            </w:r>
            <w:r>
              <w:rPr>
                <w:sz w:val="24"/>
              </w:rPr>
              <w:tab/>
              <w:t>оценивания</w:t>
            </w:r>
            <w:r>
              <w:rPr>
                <w:sz w:val="24"/>
              </w:rPr>
              <w:tab/>
              <w:t>в</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осмысление</w:t>
            </w:r>
          </w:p>
        </w:tc>
        <w:tc>
          <w:tcPr>
            <w:tcW w:w="1619" w:type="dxa"/>
            <w:tcBorders>
              <w:top w:val="nil"/>
              <w:bottom w:val="nil"/>
            </w:tcBorders>
          </w:tcPr>
          <w:p w:rsidR="00655592" w:rsidRDefault="00DA6F3F">
            <w:pPr>
              <w:pStyle w:val="TableParagraph"/>
              <w:spacing w:line="256" w:lineRule="exact"/>
              <w:ind w:left="108"/>
              <w:rPr>
                <w:sz w:val="24"/>
              </w:rPr>
            </w:pPr>
            <w:r>
              <w:rPr>
                <w:sz w:val="24"/>
              </w:rPr>
              <w:t>характера</w:t>
            </w:r>
          </w:p>
        </w:tc>
        <w:tc>
          <w:tcPr>
            <w:tcW w:w="2287" w:type="dxa"/>
            <w:tcBorders>
              <w:top w:val="nil"/>
              <w:bottom w:val="nil"/>
            </w:tcBorders>
          </w:tcPr>
          <w:p w:rsidR="00655592" w:rsidRDefault="00DA6F3F">
            <w:pPr>
              <w:pStyle w:val="TableParagraph"/>
              <w:tabs>
                <w:tab w:val="left" w:pos="2069"/>
              </w:tabs>
              <w:spacing w:line="256" w:lineRule="exact"/>
              <w:ind w:left="109"/>
              <w:rPr>
                <w:sz w:val="24"/>
              </w:rPr>
            </w:pPr>
            <w:r>
              <w:rPr>
                <w:sz w:val="24"/>
              </w:rPr>
              <w:t>информации</w:t>
            </w:r>
            <w:r>
              <w:rPr>
                <w:sz w:val="24"/>
              </w:rPr>
              <w:tab/>
              <w:t>в</w:t>
            </w:r>
          </w:p>
        </w:tc>
        <w:tc>
          <w:tcPr>
            <w:tcW w:w="2782" w:type="dxa"/>
            <w:tcBorders>
              <w:top w:val="nil"/>
              <w:bottom w:val="nil"/>
            </w:tcBorders>
          </w:tcPr>
          <w:p w:rsidR="00655592" w:rsidRDefault="00DA6F3F">
            <w:pPr>
              <w:pStyle w:val="TableParagraph"/>
              <w:tabs>
                <w:tab w:val="left" w:pos="2568"/>
              </w:tabs>
              <w:spacing w:line="256" w:lineRule="exact"/>
              <w:ind w:left="110"/>
              <w:rPr>
                <w:sz w:val="24"/>
              </w:rPr>
            </w:pPr>
            <w:r>
              <w:rPr>
                <w:sz w:val="24"/>
              </w:rPr>
              <w:t>соответствии</w:t>
            </w:r>
            <w:r>
              <w:rPr>
                <w:sz w:val="24"/>
              </w:rPr>
              <w:tab/>
              <w:t>с</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позиции автора</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интернете,</w:t>
            </w:r>
          </w:p>
        </w:tc>
        <w:tc>
          <w:tcPr>
            <w:tcW w:w="2782" w:type="dxa"/>
            <w:tcBorders>
              <w:top w:val="nil"/>
              <w:bottom w:val="nil"/>
            </w:tcBorders>
          </w:tcPr>
          <w:p w:rsidR="00655592" w:rsidRDefault="00DA6F3F">
            <w:pPr>
              <w:pStyle w:val="TableParagraph"/>
              <w:spacing w:line="256" w:lineRule="exact"/>
              <w:ind w:left="110"/>
              <w:rPr>
                <w:sz w:val="24"/>
              </w:rPr>
            </w:pPr>
            <w:r>
              <w:rPr>
                <w:sz w:val="24"/>
              </w:rPr>
              <w:t>критериями,</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текста, выделение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использование</w:t>
            </w:r>
          </w:p>
        </w:tc>
        <w:tc>
          <w:tcPr>
            <w:tcW w:w="2782" w:type="dxa"/>
            <w:tcBorders>
              <w:top w:val="nil"/>
              <w:bottom w:val="nil"/>
            </w:tcBorders>
          </w:tcPr>
          <w:p w:rsidR="00655592" w:rsidRDefault="00DA6F3F">
            <w:pPr>
              <w:pStyle w:val="TableParagraph"/>
              <w:tabs>
                <w:tab w:val="left" w:pos="1863"/>
              </w:tabs>
              <w:spacing w:line="256" w:lineRule="exact"/>
              <w:ind w:left="110"/>
              <w:rPr>
                <w:sz w:val="24"/>
              </w:rPr>
            </w:pPr>
            <w:r>
              <w:rPr>
                <w:sz w:val="24"/>
              </w:rPr>
              <w:t>рейтинговая</w:t>
            </w:r>
            <w:r>
              <w:rPr>
                <w:sz w:val="24"/>
              </w:rPr>
              <w:tab/>
              <w:t>система</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проблем,</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ЭОР,</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аргументов,</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художественно-</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эстетической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природы текста в</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художественных</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8"/>
        </w:trPr>
        <w:tc>
          <w:tcPr>
            <w:tcW w:w="648" w:type="dxa"/>
            <w:tcBorders>
              <w:top w:val="nil"/>
            </w:tcBorders>
          </w:tcPr>
          <w:p w:rsidR="00655592" w:rsidRDefault="00655592">
            <w:pPr>
              <w:pStyle w:val="TableParagraph"/>
              <w:rPr>
                <w:sz w:val="20"/>
              </w:rPr>
            </w:pPr>
          </w:p>
        </w:tc>
        <w:tc>
          <w:tcPr>
            <w:tcW w:w="2340" w:type="dxa"/>
            <w:tcBorders>
              <w:top w:val="nil"/>
            </w:tcBorders>
          </w:tcPr>
          <w:p w:rsidR="00655592" w:rsidRDefault="00DA6F3F">
            <w:pPr>
              <w:pStyle w:val="TableParagraph"/>
              <w:spacing w:line="259" w:lineRule="exact"/>
              <w:ind w:left="108"/>
              <w:rPr>
                <w:sz w:val="24"/>
              </w:rPr>
            </w:pPr>
            <w:r>
              <w:rPr>
                <w:sz w:val="24"/>
              </w:rPr>
              <w:t>произведениях</w:t>
            </w:r>
          </w:p>
        </w:tc>
        <w:tc>
          <w:tcPr>
            <w:tcW w:w="1619" w:type="dxa"/>
            <w:tcBorders>
              <w:top w:val="nil"/>
            </w:tcBorders>
          </w:tcPr>
          <w:p w:rsidR="00655592" w:rsidRDefault="00655592">
            <w:pPr>
              <w:pStyle w:val="TableParagraph"/>
              <w:rPr>
                <w:sz w:val="20"/>
              </w:rPr>
            </w:pPr>
          </w:p>
        </w:tc>
        <w:tc>
          <w:tcPr>
            <w:tcW w:w="2287" w:type="dxa"/>
            <w:tcBorders>
              <w:top w:val="nil"/>
            </w:tcBorders>
          </w:tcPr>
          <w:p w:rsidR="00655592" w:rsidRDefault="00655592">
            <w:pPr>
              <w:pStyle w:val="TableParagraph"/>
              <w:rPr>
                <w:sz w:val="20"/>
              </w:rPr>
            </w:pPr>
          </w:p>
        </w:tc>
        <w:tc>
          <w:tcPr>
            <w:tcW w:w="2782" w:type="dxa"/>
            <w:tcBorders>
              <w:top w:val="nil"/>
            </w:tcBorders>
          </w:tcPr>
          <w:p w:rsidR="00655592" w:rsidRDefault="00655592">
            <w:pPr>
              <w:pStyle w:val="TableParagraph"/>
              <w:rPr>
                <w:sz w:val="20"/>
              </w:rPr>
            </w:pPr>
          </w:p>
        </w:tc>
      </w:tr>
      <w:tr w:rsidR="00655592">
        <w:trPr>
          <w:trHeight w:val="272"/>
        </w:trPr>
        <w:tc>
          <w:tcPr>
            <w:tcW w:w="648" w:type="dxa"/>
            <w:tcBorders>
              <w:bottom w:val="nil"/>
            </w:tcBorders>
          </w:tcPr>
          <w:p w:rsidR="00655592" w:rsidRDefault="00DA6F3F">
            <w:pPr>
              <w:pStyle w:val="TableParagraph"/>
              <w:spacing w:line="253" w:lineRule="exact"/>
              <w:ind w:left="107"/>
              <w:rPr>
                <w:sz w:val="24"/>
              </w:rPr>
            </w:pPr>
            <w:r>
              <w:rPr>
                <w:sz w:val="24"/>
              </w:rPr>
              <w:t>9</w:t>
            </w:r>
          </w:p>
        </w:tc>
        <w:tc>
          <w:tcPr>
            <w:tcW w:w="2340" w:type="dxa"/>
            <w:tcBorders>
              <w:bottom w:val="nil"/>
            </w:tcBorders>
          </w:tcPr>
          <w:p w:rsidR="00655592" w:rsidRDefault="00DA6F3F">
            <w:pPr>
              <w:pStyle w:val="TableParagraph"/>
              <w:spacing w:line="253" w:lineRule="exact"/>
              <w:ind w:left="108"/>
              <w:rPr>
                <w:sz w:val="24"/>
              </w:rPr>
            </w:pPr>
            <w:r>
              <w:rPr>
                <w:sz w:val="24"/>
              </w:rPr>
              <w:t>Умение</w:t>
            </w:r>
          </w:p>
        </w:tc>
        <w:tc>
          <w:tcPr>
            <w:tcW w:w="1619" w:type="dxa"/>
            <w:tcBorders>
              <w:bottom w:val="nil"/>
            </w:tcBorders>
          </w:tcPr>
          <w:p w:rsidR="00655592" w:rsidRDefault="00DA6F3F">
            <w:pPr>
              <w:pStyle w:val="TableParagraph"/>
              <w:spacing w:line="253" w:lineRule="exact"/>
              <w:ind w:left="108"/>
              <w:rPr>
                <w:sz w:val="24"/>
              </w:rPr>
            </w:pPr>
            <w:r>
              <w:rPr>
                <w:sz w:val="24"/>
              </w:rPr>
              <w:t>Все</w:t>
            </w:r>
          </w:p>
        </w:tc>
        <w:tc>
          <w:tcPr>
            <w:tcW w:w="2287" w:type="dxa"/>
            <w:tcBorders>
              <w:bottom w:val="nil"/>
            </w:tcBorders>
          </w:tcPr>
          <w:p w:rsidR="00655592" w:rsidRDefault="00DA6F3F">
            <w:pPr>
              <w:pStyle w:val="TableParagraph"/>
              <w:tabs>
                <w:tab w:val="left" w:pos="726"/>
                <w:tab w:val="left" w:pos="1512"/>
              </w:tabs>
              <w:spacing w:line="253" w:lineRule="exact"/>
              <w:ind w:left="109"/>
              <w:rPr>
                <w:sz w:val="24"/>
              </w:rPr>
            </w:pPr>
            <w:r>
              <w:rPr>
                <w:sz w:val="24"/>
              </w:rPr>
              <w:t>На</w:t>
            </w:r>
            <w:r>
              <w:rPr>
                <w:sz w:val="24"/>
              </w:rPr>
              <w:tab/>
              <w:t>всех</w:t>
            </w:r>
            <w:r>
              <w:rPr>
                <w:sz w:val="24"/>
              </w:rPr>
              <w:tab/>
              <w:t>этапах</w:t>
            </w:r>
          </w:p>
        </w:tc>
        <w:tc>
          <w:tcPr>
            <w:tcW w:w="2782" w:type="dxa"/>
            <w:tcBorders>
              <w:bottom w:val="nil"/>
            </w:tcBorders>
          </w:tcPr>
          <w:p w:rsidR="00655592" w:rsidRDefault="00DA6F3F">
            <w:pPr>
              <w:pStyle w:val="TableParagraph"/>
              <w:spacing w:line="253" w:lineRule="exact"/>
              <w:ind w:left="110"/>
              <w:rPr>
                <w:sz w:val="24"/>
              </w:rPr>
            </w:pPr>
            <w:r>
              <w:rPr>
                <w:sz w:val="24"/>
              </w:rPr>
              <w:t>Неперсонифицированна</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организовывать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предметы</w:t>
            </w:r>
          </w:p>
        </w:tc>
        <w:tc>
          <w:tcPr>
            <w:tcW w:w="2287" w:type="dxa"/>
            <w:tcBorders>
              <w:top w:val="nil"/>
              <w:bottom w:val="nil"/>
            </w:tcBorders>
          </w:tcPr>
          <w:p w:rsidR="00655592" w:rsidRDefault="00DA6F3F">
            <w:pPr>
              <w:pStyle w:val="TableParagraph"/>
              <w:tabs>
                <w:tab w:val="left" w:pos="1253"/>
                <w:tab w:val="left" w:pos="1946"/>
              </w:tabs>
              <w:spacing w:line="256" w:lineRule="exact"/>
              <w:ind w:left="109"/>
              <w:rPr>
                <w:sz w:val="24"/>
              </w:rPr>
            </w:pPr>
            <w:r>
              <w:rPr>
                <w:sz w:val="24"/>
              </w:rPr>
              <w:t>урока</w:t>
            </w:r>
            <w:r>
              <w:rPr>
                <w:sz w:val="24"/>
              </w:rPr>
              <w:tab/>
              <w:t>и</w:t>
            </w:r>
            <w:r>
              <w:rPr>
                <w:sz w:val="24"/>
              </w:rPr>
              <w:tab/>
              <w:t>во</w:t>
            </w:r>
          </w:p>
        </w:tc>
        <w:tc>
          <w:tcPr>
            <w:tcW w:w="2782" w:type="dxa"/>
            <w:tcBorders>
              <w:top w:val="nil"/>
              <w:bottom w:val="nil"/>
            </w:tcBorders>
          </w:tcPr>
          <w:p w:rsidR="00655592" w:rsidRDefault="00DA6F3F">
            <w:pPr>
              <w:pStyle w:val="TableParagraph"/>
              <w:tabs>
                <w:tab w:val="left" w:pos="431"/>
                <w:tab w:val="left" w:pos="1409"/>
              </w:tabs>
              <w:spacing w:line="256" w:lineRule="exact"/>
              <w:ind w:left="110"/>
              <w:rPr>
                <w:sz w:val="24"/>
              </w:rPr>
            </w:pPr>
            <w:r>
              <w:rPr>
                <w:sz w:val="24"/>
              </w:rPr>
              <w:t>я</w:t>
            </w:r>
            <w:r>
              <w:rPr>
                <w:sz w:val="24"/>
              </w:rPr>
              <w:tab/>
              <w:t>оценка,</w:t>
            </w:r>
            <w:r>
              <w:rPr>
                <w:sz w:val="24"/>
              </w:rPr>
              <w:tab/>
              <w:t>рейтинговая</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учебное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внеурочной</w:t>
            </w:r>
          </w:p>
        </w:tc>
        <w:tc>
          <w:tcPr>
            <w:tcW w:w="2782" w:type="dxa"/>
            <w:tcBorders>
              <w:top w:val="nil"/>
              <w:bottom w:val="nil"/>
            </w:tcBorders>
          </w:tcPr>
          <w:p w:rsidR="00655592" w:rsidRDefault="00DA6F3F">
            <w:pPr>
              <w:pStyle w:val="TableParagraph"/>
              <w:tabs>
                <w:tab w:val="left" w:pos="1256"/>
              </w:tabs>
              <w:spacing w:line="256" w:lineRule="exact"/>
              <w:ind w:left="110"/>
              <w:rPr>
                <w:sz w:val="24"/>
              </w:rPr>
            </w:pPr>
            <w:r>
              <w:rPr>
                <w:sz w:val="24"/>
              </w:rPr>
              <w:t>оценка,</w:t>
            </w:r>
            <w:r>
              <w:rPr>
                <w:sz w:val="24"/>
              </w:rPr>
              <w:tab/>
              <w:t>рефлексивная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сотрудничество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1855"/>
              </w:tabs>
              <w:spacing w:line="256" w:lineRule="exact"/>
              <w:ind w:left="109"/>
              <w:rPr>
                <w:sz w:val="24"/>
              </w:rPr>
            </w:pPr>
            <w:r>
              <w:rPr>
                <w:sz w:val="24"/>
              </w:rPr>
              <w:t>деятельности,</w:t>
            </w:r>
            <w:r>
              <w:rPr>
                <w:sz w:val="24"/>
              </w:rPr>
              <w:tab/>
              <w:t>где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оценка одноклассников,</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совместную</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предполагается</w:t>
            </w:r>
          </w:p>
        </w:tc>
        <w:tc>
          <w:tcPr>
            <w:tcW w:w="2782" w:type="dxa"/>
            <w:tcBorders>
              <w:top w:val="nil"/>
              <w:bottom w:val="nil"/>
            </w:tcBorders>
          </w:tcPr>
          <w:p w:rsidR="00655592" w:rsidRDefault="00DA6F3F">
            <w:pPr>
              <w:pStyle w:val="TableParagraph"/>
              <w:spacing w:line="256" w:lineRule="exact"/>
              <w:ind w:left="110"/>
              <w:rPr>
                <w:sz w:val="24"/>
              </w:rPr>
            </w:pPr>
            <w:r>
              <w:rPr>
                <w:sz w:val="24"/>
              </w:rPr>
              <w:t>эмоционально-</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деятельность с</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организованное</w:t>
            </w:r>
          </w:p>
        </w:tc>
        <w:tc>
          <w:tcPr>
            <w:tcW w:w="2782" w:type="dxa"/>
            <w:tcBorders>
              <w:top w:val="nil"/>
              <w:bottom w:val="nil"/>
            </w:tcBorders>
          </w:tcPr>
          <w:p w:rsidR="00655592" w:rsidRDefault="00DA6F3F">
            <w:pPr>
              <w:pStyle w:val="TableParagraph"/>
              <w:tabs>
                <w:tab w:val="left" w:pos="1906"/>
              </w:tabs>
              <w:spacing w:line="256" w:lineRule="exact"/>
              <w:ind w:left="110"/>
              <w:rPr>
                <w:sz w:val="24"/>
              </w:rPr>
            </w:pPr>
            <w:r>
              <w:rPr>
                <w:sz w:val="24"/>
              </w:rPr>
              <w:t>экспрессивная</w:t>
            </w:r>
            <w:r>
              <w:rPr>
                <w:sz w:val="24"/>
              </w:rPr>
              <w:tab/>
              <w:t>оценка,</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учителем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учителем</w:t>
            </w:r>
          </w:p>
        </w:tc>
        <w:tc>
          <w:tcPr>
            <w:tcW w:w="2782" w:type="dxa"/>
            <w:tcBorders>
              <w:top w:val="nil"/>
              <w:bottom w:val="nil"/>
            </w:tcBorders>
          </w:tcPr>
          <w:p w:rsidR="00655592" w:rsidRDefault="00DA6F3F">
            <w:pPr>
              <w:pStyle w:val="TableParagraph"/>
              <w:spacing w:line="256" w:lineRule="exact"/>
              <w:ind w:left="110"/>
              <w:rPr>
                <w:sz w:val="24"/>
              </w:rPr>
            </w:pPr>
            <w:r>
              <w:rPr>
                <w:sz w:val="24"/>
              </w:rPr>
              <w:t>портфолио</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сверстниками;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сотрудничество</w:t>
            </w: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работать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индивидуально и в</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группе: находить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общее решение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разрешать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конфликты на</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основе согласования</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позиций и учѐта</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интересов;</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формулировать,</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аргументировать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отстаивать своѐ</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single" w:sz="6" w:space="0" w:color="000000"/>
            </w:tcBorders>
          </w:tcPr>
          <w:p w:rsidR="00655592" w:rsidRDefault="00655592">
            <w:pPr>
              <w:pStyle w:val="TableParagraph"/>
              <w:rPr>
                <w:sz w:val="20"/>
              </w:rPr>
            </w:pPr>
          </w:p>
        </w:tc>
        <w:tc>
          <w:tcPr>
            <w:tcW w:w="2340" w:type="dxa"/>
            <w:tcBorders>
              <w:top w:val="nil"/>
              <w:bottom w:val="single" w:sz="6" w:space="0" w:color="000000"/>
            </w:tcBorders>
          </w:tcPr>
          <w:p w:rsidR="00655592" w:rsidRDefault="00DA6F3F">
            <w:pPr>
              <w:pStyle w:val="TableParagraph"/>
              <w:spacing w:line="257" w:lineRule="exact"/>
              <w:ind w:left="108"/>
              <w:rPr>
                <w:sz w:val="24"/>
              </w:rPr>
            </w:pPr>
            <w:r>
              <w:rPr>
                <w:sz w:val="24"/>
              </w:rPr>
              <w:t>мнение;</w:t>
            </w:r>
          </w:p>
        </w:tc>
        <w:tc>
          <w:tcPr>
            <w:tcW w:w="1619" w:type="dxa"/>
            <w:tcBorders>
              <w:top w:val="nil"/>
              <w:bottom w:val="single" w:sz="6" w:space="0" w:color="000000"/>
            </w:tcBorders>
          </w:tcPr>
          <w:p w:rsidR="00655592" w:rsidRDefault="00655592">
            <w:pPr>
              <w:pStyle w:val="TableParagraph"/>
              <w:rPr>
                <w:sz w:val="20"/>
              </w:rPr>
            </w:pPr>
          </w:p>
        </w:tc>
        <w:tc>
          <w:tcPr>
            <w:tcW w:w="2287" w:type="dxa"/>
            <w:tcBorders>
              <w:top w:val="nil"/>
              <w:bottom w:val="single" w:sz="6" w:space="0" w:color="000000"/>
            </w:tcBorders>
          </w:tcPr>
          <w:p w:rsidR="00655592" w:rsidRDefault="00655592">
            <w:pPr>
              <w:pStyle w:val="TableParagraph"/>
              <w:rPr>
                <w:sz w:val="20"/>
              </w:rPr>
            </w:pPr>
          </w:p>
        </w:tc>
        <w:tc>
          <w:tcPr>
            <w:tcW w:w="2782" w:type="dxa"/>
            <w:tcBorders>
              <w:top w:val="nil"/>
              <w:bottom w:val="single" w:sz="6" w:space="0" w:color="000000"/>
            </w:tcBorders>
          </w:tcPr>
          <w:p w:rsidR="00655592" w:rsidRDefault="00655592">
            <w:pPr>
              <w:pStyle w:val="TableParagraph"/>
              <w:rPr>
                <w:sz w:val="20"/>
              </w:rPr>
            </w:pPr>
          </w:p>
        </w:tc>
      </w:tr>
      <w:tr w:rsidR="00655592">
        <w:trPr>
          <w:trHeight w:val="270"/>
        </w:trPr>
        <w:tc>
          <w:tcPr>
            <w:tcW w:w="648" w:type="dxa"/>
            <w:tcBorders>
              <w:top w:val="single" w:sz="6" w:space="0" w:color="000000"/>
              <w:bottom w:val="nil"/>
            </w:tcBorders>
          </w:tcPr>
          <w:p w:rsidR="00655592" w:rsidRDefault="00DA6F3F">
            <w:pPr>
              <w:pStyle w:val="TableParagraph"/>
              <w:spacing w:line="251" w:lineRule="exact"/>
              <w:ind w:left="107"/>
              <w:rPr>
                <w:sz w:val="24"/>
              </w:rPr>
            </w:pPr>
            <w:r>
              <w:rPr>
                <w:sz w:val="24"/>
              </w:rPr>
              <w:t>10</w:t>
            </w:r>
          </w:p>
        </w:tc>
        <w:tc>
          <w:tcPr>
            <w:tcW w:w="2340" w:type="dxa"/>
            <w:tcBorders>
              <w:top w:val="single" w:sz="6" w:space="0" w:color="000000"/>
              <w:bottom w:val="nil"/>
            </w:tcBorders>
          </w:tcPr>
          <w:p w:rsidR="00655592" w:rsidRDefault="00DA6F3F">
            <w:pPr>
              <w:pStyle w:val="TableParagraph"/>
              <w:spacing w:line="251" w:lineRule="exact"/>
              <w:ind w:left="108"/>
              <w:rPr>
                <w:sz w:val="24"/>
              </w:rPr>
            </w:pPr>
            <w:r>
              <w:rPr>
                <w:sz w:val="24"/>
              </w:rPr>
              <w:t>Умение осознанно</w:t>
            </w:r>
          </w:p>
        </w:tc>
        <w:tc>
          <w:tcPr>
            <w:tcW w:w="1619" w:type="dxa"/>
            <w:tcBorders>
              <w:top w:val="single" w:sz="6" w:space="0" w:color="000000"/>
              <w:bottom w:val="nil"/>
            </w:tcBorders>
          </w:tcPr>
          <w:p w:rsidR="00655592" w:rsidRDefault="00DA6F3F">
            <w:pPr>
              <w:pStyle w:val="TableParagraph"/>
              <w:spacing w:line="251" w:lineRule="exact"/>
              <w:ind w:left="108"/>
              <w:rPr>
                <w:sz w:val="24"/>
              </w:rPr>
            </w:pPr>
            <w:r>
              <w:rPr>
                <w:sz w:val="24"/>
              </w:rPr>
              <w:t>Преимущест</w:t>
            </w:r>
          </w:p>
        </w:tc>
        <w:tc>
          <w:tcPr>
            <w:tcW w:w="2287" w:type="dxa"/>
            <w:tcBorders>
              <w:top w:val="single" w:sz="6" w:space="0" w:color="000000"/>
              <w:bottom w:val="nil"/>
            </w:tcBorders>
          </w:tcPr>
          <w:p w:rsidR="00655592" w:rsidRDefault="00DA6F3F">
            <w:pPr>
              <w:pStyle w:val="TableParagraph"/>
              <w:spacing w:line="251" w:lineRule="exact"/>
              <w:ind w:left="109"/>
              <w:rPr>
                <w:sz w:val="24"/>
              </w:rPr>
            </w:pPr>
            <w:r>
              <w:rPr>
                <w:sz w:val="24"/>
              </w:rPr>
              <w:t>Уроки-семинары,</w:t>
            </w:r>
          </w:p>
        </w:tc>
        <w:tc>
          <w:tcPr>
            <w:tcW w:w="2782" w:type="dxa"/>
            <w:tcBorders>
              <w:top w:val="single" w:sz="6" w:space="0" w:color="000000"/>
              <w:bottom w:val="nil"/>
            </w:tcBorders>
          </w:tcPr>
          <w:p w:rsidR="00655592" w:rsidRDefault="00DA6F3F">
            <w:pPr>
              <w:pStyle w:val="TableParagraph"/>
              <w:tabs>
                <w:tab w:val="left" w:pos="705"/>
                <w:tab w:val="left" w:pos="1456"/>
                <w:tab w:val="left" w:pos="1810"/>
              </w:tabs>
              <w:spacing w:line="251" w:lineRule="exact"/>
              <w:ind w:left="110"/>
              <w:rPr>
                <w:sz w:val="24"/>
              </w:rPr>
            </w:pPr>
            <w:r>
              <w:rPr>
                <w:sz w:val="24"/>
              </w:rPr>
              <w:t>Все</w:t>
            </w:r>
            <w:r>
              <w:rPr>
                <w:sz w:val="24"/>
              </w:rPr>
              <w:tab/>
              <w:t>виды</w:t>
            </w:r>
            <w:r>
              <w:rPr>
                <w:sz w:val="24"/>
              </w:rPr>
              <w:tab/>
              <w:t>и</w:t>
            </w:r>
            <w:r>
              <w:rPr>
                <w:sz w:val="24"/>
              </w:rPr>
              <w:tab/>
              <w:t>способы</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использовать</w:t>
            </w:r>
          </w:p>
        </w:tc>
        <w:tc>
          <w:tcPr>
            <w:tcW w:w="1619" w:type="dxa"/>
            <w:tcBorders>
              <w:top w:val="nil"/>
              <w:bottom w:val="nil"/>
            </w:tcBorders>
          </w:tcPr>
          <w:p w:rsidR="00655592" w:rsidRDefault="00DA6F3F">
            <w:pPr>
              <w:pStyle w:val="TableParagraph"/>
              <w:spacing w:line="256" w:lineRule="exact"/>
              <w:ind w:left="108"/>
              <w:rPr>
                <w:sz w:val="24"/>
              </w:rPr>
            </w:pPr>
            <w:r>
              <w:rPr>
                <w:sz w:val="24"/>
              </w:rPr>
              <w:t>венно</w:t>
            </w:r>
          </w:p>
        </w:tc>
        <w:tc>
          <w:tcPr>
            <w:tcW w:w="2287" w:type="dxa"/>
            <w:tcBorders>
              <w:top w:val="nil"/>
              <w:bottom w:val="nil"/>
            </w:tcBorders>
          </w:tcPr>
          <w:p w:rsidR="00655592" w:rsidRDefault="00DA6F3F">
            <w:pPr>
              <w:pStyle w:val="TableParagraph"/>
              <w:tabs>
                <w:tab w:val="left" w:pos="1855"/>
              </w:tabs>
              <w:spacing w:line="256" w:lineRule="exact"/>
              <w:ind w:left="109"/>
              <w:rPr>
                <w:sz w:val="24"/>
              </w:rPr>
            </w:pPr>
            <w:r>
              <w:rPr>
                <w:sz w:val="24"/>
              </w:rPr>
              <w:t>конференции,</w:t>
            </w:r>
            <w:r>
              <w:rPr>
                <w:sz w:val="24"/>
              </w:rPr>
              <w:tab/>
              <w:t>все</w:t>
            </w: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w:t>
            </w:r>
            <w:r>
              <w:rPr>
                <w:spacing w:val="51"/>
                <w:sz w:val="24"/>
              </w:rPr>
              <w:t xml:space="preserve"> </w:t>
            </w:r>
            <w:r>
              <w:rPr>
                <w:sz w:val="24"/>
              </w:rPr>
              <w:t>5-балльная</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речевые средства в</w:t>
            </w:r>
          </w:p>
        </w:tc>
        <w:tc>
          <w:tcPr>
            <w:tcW w:w="1619" w:type="dxa"/>
            <w:tcBorders>
              <w:top w:val="nil"/>
              <w:bottom w:val="nil"/>
            </w:tcBorders>
          </w:tcPr>
          <w:p w:rsidR="00655592" w:rsidRDefault="00DA6F3F">
            <w:pPr>
              <w:pStyle w:val="TableParagraph"/>
              <w:spacing w:line="256" w:lineRule="exact"/>
              <w:ind w:left="108"/>
              <w:rPr>
                <w:sz w:val="24"/>
              </w:rPr>
            </w:pPr>
            <w:r>
              <w:rPr>
                <w:sz w:val="24"/>
              </w:rPr>
              <w:t>предметы</w:t>
            </w:r>
          </w:p>
        </w:tc>
        <w:tc>
          <w:tcPr>
            <w:tcW w:w="2287" w:type="dxa"/>
            <w:tcBorders>
              <w:top w:val="nil"/>
              <w:bottom w:val="nil"/>
            </w:tcBorders>
          </w:tcPr>
          <w:p w:rsidR="00655592" w:rsidRDefault="00DA6F3F">
            <w:pPr>
              <w:pStyle w:val="TableParagraph"/>
              <w:spacing w:line="256" w:lineRule="exact"/>
              <w:ind w:left="109"/>
              <w:rPr>
                <w:sz w:val="24"/>
              </w:rPr>
            </w:pPr>
            <w:r>
              <w:rPr>
                <w:sz w:val="24"/>
              </w:rPr>
              <w:t>виды предъявления</w:t>
            </w:r>
          </w:p>
        </w:tc>
        <w:tc>
          <w:tcPr>
            <w:tcW w:w="2782" w:type="dxa"/>
            <w:tcBorders>
              <w:top w:val="nil"/>
              <w:bottom w:val="nil"/>
            </w:tcBorders>
          </w:tcPr>
          <w:p w:rsidR="00655592" w:rsidRDefault="00DA6F3F">
            <w:pPr>
              <w:pStyle w:val="TableParagraph"/>
              <w:tabs>
                <w:tab w:val="left" w:pos="1751"/>
              </w:tabs>
              <w:spacing w:line="256" w:lineRule="exact"/>
              <w:ind w:left="110"/>
              <w:rPr>
                <w:sz w:val="24"/>
              </w:rPr>
            </w:pPr>
            <w:r>
              <w:rPr>
                <w:sz w:val="24"/>
              </w:rPr>
              <w:t>отметка,</w:t>
            </w:r>
            <w:r>
              <w:rPr>
                <w:sz w:val="24"/>
              </w:rPr>
              <w:tab/>
              <w:t>балльная</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соответствии с</w:t>
            </w:r>
          </w:p>
        </w:tc>
        <w:tc>
          <w:tcPr>
            <w:tcW w:w="1619" w:type="dxa"/>
            <w:tcBorders>
              <w:top w:val="nil"/>
              <w:bottom w:val="nil"/>
            </w:tcBorders>
          </w:tcPr>
          <w:p w:rsidR="00655592" w:rsidRDefault="00DA6F3F">
            <w:pPr>
              <w:pStyle w:val="TableParagraph"/>
              <w:spacing w:line="256" w:lineRule="exact"/>
              <w:ind w:left="108"/>
              <w:rPr>
                <w:sz w:val="24"/>
              </w:rPr>
            </w:pPr>
            <w:r>
              <w:rPr>
                <w:sz w:val="24"/>
              </w:rPr>
              <w:t>гуманитарно</w:t>
            </w:r>
          </w:p>
        </w:tc>
        <w:tc>
          <w:tcPr>
            <w:tcW w:w="2287" w:type="dxa"/>
            <w:tcBorders>
              <w:top w:val="nil"/>
              <w:bottom w:val="nil"/>
            </w:tcBorders>
          </w:tcPr>
          <w:p w:rsidR="00655592" w:rsidRDefault="00DA6F3F">
            <w:pPr>
              <w:pStyle w:val="TableParagraph"/>
              <w:spacing w:line="256" w:lineRule="exact"/>
              <w:ind w:left="109"/>
              <w:rPr>
                <w:sz w:val="24"/>
              </w:rPr>
            </w:pPr>
            <w:r>
              <w:rPr>
                <w:sz w:val="24"/>
              </w:rPr>
              <w:t>образовательных</w:t>
            </w:r>
          </w:p>
        </w:tc>
        <w:tc>
          <w:tcPr>
            <w:tcW w:w="2782" w:type="dxa"/>
            <w:tcBorders>
              <w:top w:val="nil"/>
              <w:bottom w:val="nil"/>
            </w:tcBorders>
          </w:tcPr>
          <w:p w:rsidR="00655592" w:rsidRDefault="00DA6F3F">
            <w:pPr>
              <w:pStyle w:val="TableParagraph"/>
              <w:tabs>
                <w:tab w:val="left" w:pos="1139"/>
                <w:tab w:val="left" w:pos="2560"/>
              </w:tabs>
              <w:spacing w:line="256" w:lineRule="exact"/>
              <w:ind w:left="110"/>
              <w:rPr>
                <w:sz w:val="24"/>
              </w:rPr>
            </w:pPr>
            <w:r>
              <w:rPr>
                <w:sz w:val="24"/>
              </w:rPr>
              <w:t>система</w:t>
            </w:r>
            <w:r>
              <w:rPr>
                <w:sz w:val="24"/>
              </w:rPr>
              <w:tab/>
              <w:t>оценивания</w:t>
            </w:r>
            <w:r>
              <w:rPr>
                <w:sz w:val="24"/>
              </w:rPr>
              <w:tab/>
              <w:t>в</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задачей</w:t>
            </w:r>
          </w:p>
        </w:tc>
        <w:tc>
          <w:tcPr>
            <w:tcW w:w="1619" w:type="dxa"/>
            <w:tcBorders>
              <w:top w:val="nil"/>
              <w:bottom w:val="nil"/>
            </w:tcBorders>
          </w:tcPr>
          <w:p w:rsidR="00655592" w:rsidRDefault="00DA6F3F">
            <w:pPr>
              <w:pStyle w:val="TableParagraph"/>
              <w:spacing w:line="256" w:lineRule="exact"/>
              <w:ind w:left="108"/>
              <w:rPr>
                <w:sz w:val="24"/>
              </w:rPr>
            </w:pPr>
            <w:r>
              <w:rPr>
                <w:sz w:val="24"/>
              </w:rPr>
              <w:t>го цикла</w:t>
            </w:r>
          </w:p>
        </w:tc>
        <w:tc>
          <w:tcPr>
            <w:tcW w:w="2287" w:type="dxa"/>
            <w:tcBorders>
              <w:top w:val="nil"/>
              <w:bottom w:val="nil"/>
            </w:tcBorders>
          </w:tcPr>
          <w:p w:rsidR="00655592" w:rsidRDefault="00DA6F3F">
            <w:pPr>
              <w:pStyle w:val="TableParagraph"/>
              <w:tabs>
                <w:tab w:val="left" w:pos="2066"/>
              </w:tabs>
              <w:spacing w:line="256" w:lineRule="exact"/>
              <w:ind w:left="109"/>
              <w:rPr>
                <w:sz w:val="24"/>
              </w:rPr>
            </w:pPr>
            <w:r>
              <w:rPr>
                <w:sz w:val="24"/>
              </w:rPr>
              <w:t>результатов</w:t>
            </w:r>
            <w:r>
              <w:rPr>
                <w:sz w:val="24"/>
              </w:rPr>
              <w:tab/>
              <w:t>в</w:t>
            </w:r>
          </w:p>
        </w:tc>
        <w:tc>
          <w:tcPr>
            <w:tcW w:w="2782" w:type="dxa"/>
            <w:tcBorders>
              <w:top w:val="nil"/>
              <w:bottom w:val="nil"/>
            </w:tcBorders>
          </w:tcPr>
          <w:p w:rsidR="00655592" w:rsidRDefault="00DA6F3F">
            <w:pPr>
              <w:pStyle w:val="TableParagraph"/>
              <w:tabs>
                <w:tab w:val="left" w:pos="2568"/>
              </w:tabs>
              <w:spacing w:line="256" w:lineRule="exact"/>
              <w:ind w:left="110"/>
              <w:rPr>
                <w:sz w:val="24"/>
              </w:rPr>
            </w:pPr>
            <w:r>
              <w:rPr>
                <w:sz w:val="24"/>
              </w:rPr>
              <w:t>соответствии</w:t>
            </w:r>
            <w:r>
              <w:rPr>
                <w:sz w:val="24"/>
              </w:rPr>
              <w:tab/>
              <w:t>с</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коммуникации для</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2053"/>
              </w:tabs>
              <w:spacing w:line="256" w:lineRule="exact"/>
              <w:ind w:left="109"/>
              <w:rPr>
                <w:sz w:val="24"/>
              </w:rPr>
            </w:pPr>
            <w:r>
              <w:rPr>
                <w:sz w:val="24"/>
              </w:rPr>
              <w:t>устной</w:t>
            </w:r>
            <w:r>
              <w:rPr>
                <w:sz w:val="24"/>
              </w:rPr>
              <w:tab/>
              <w:t>и</w:t>
            </w:r>
          </w:p>
        </w:tc>
        <w:tc>
          <w:tcPr>
            <w:tcW w:w="2782" w:type="dxa"/>
            <w:tcBorders>
              <w:top w:val="nil"/>
              <w:bottom w:val="nil"/>
            </w:tcBorders>
          </w:tcPr>
          <w:p w:rsidR="00655592" w:rsidRDefault="00DA6F3F">
            <w:pPr>
              <w:pStyle w:val="TableParagraph"/>
              <w:spacing w:line="256" w:lineRule="exact"/>
              <w:ind w:left="110"/>
              <w:rPr>
                <w:sz w:val="24"/>
              </w:rPr>
            </w:pPr>
            <w:r>
              <w:rPr>
                <w:sz w:val="24"/>
              </w:rPr>
              <w:t>критериями,</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выражения своих</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письменной форме</w:t>
            </w:r>
          </w:p>
        </w:tc>
        <w:tc>
          <w:tcPr>
            <w:tcW w:w="2782" w:type="dxa"/>
            <w:tcBorders>
              <w:top w:val="nil"/>
              <w:bottom w:val="nil"/>
            </w:tcBorders>
          </w:tcPr>
          <w:p w:rsidR="00655592" w:rsidRDefault="00DA6F3F">
            <w:pPr>
              <w:pStyle w:val="TableParagraph"/>
              <w:tabs>
                <w:tab w:val="left" w:pos="1863"/>
              </w:tabs>
              <w:spacing w:line="256" w:lineRule="exact"/>
              <w:ind w:left="110"/>
              <w:rPr>
                <w:sz w:val="24"/>
              </w:rPr>
            </w:pPr>
            <w:r>
              <w:rPr>
                <w:sz w:val="24"/>
              </w:rPr>
              <w:t>рейтинговая</w:t>
            </w:r>
            <w:r>
              <w:rPr>
                <w:sz w:val="24"/>
              </w:rPr>
              <w:tab/>
              <w:t>система</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чувств, мыслей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DA6F3F">
            <w:pPr>
              <w:pStyle w:val="TableParagraph"/>
              <w:spacing w:line="256" w:lineRule="exact"/>
              <w:ind w:left="110"/>
              <w:rPr>
                <w:sz w:val="24"/>
              </w:rPr>
            </w:pPr>
            <w:r>
              <w:rPr>
                <w:sz w:val="24"/>
              </w:rPr>
              <w:t>оценивания, портфолио</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потребностей;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планирования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регуляции своей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деятельности;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владение устной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письменной речью,</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монологической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655592">
            <w:pPr>
              <w:pStyle w:val="TableParagraph"/>
              <w:rPr>
                <w:sz w:val="20"/>
              </w:rPr>
            </w:pPr>
          </w:p>
        </w:tc>
        <w:tc>
          <w:tcPr>
            <w:tcW w:w="2782" w:type="dxa"/>
            <w:tcBorders>
              <w:top w:val="nil"/>
              <w:bottom w:val="nil"/>
            </w:tcBorders>
          </w:tcPr>
          <w:p w:rsidR="00655592" w:rsidRDefault="00655592">
            <w:pPr>
              <w:pStyle w:val="TableParagraph"/>
              <w:rPr>
                <w:sz w:val="20"/>
              </w:rPr>
            </w:pPr>
          </w:p>
        </w:tc>
      </w:tr>
      <w:tr w:rsidR="00655592">
        <w:trPr>
          <w:trHeight w:val="554"/>
        </w:trPr>
        <w:tc>
          <w:tcPr>
            <w:tcW w:w="648" w:type="dxa"/>
            <w:tcBorders>
              <w:top w:val="nil"/>
            </w:tcBorders>
          </w:tcPr>
          <w:p w:rsidR="00655592" w:rsidRDefault="00655592">
            <w:pPr>
              <w:pStyle w:val="TableParagraph"/>
              <w:rPr>
                <w:sz w:val="24"/>
              </w:rPr>
            </w:pPr>
          </w:p>
        </w:tc>
        <w:tc>
          <w:tcPr>
            <w:tcW w:w="2340" w:type="dxa"/>
            <w:tcBorders>
              <w:top w:val="nil"/>
            </w:tcBorders>
          </w:tcPr>
          <w:p w:rsidR="00655592" w:rsidRDefault="00DA6F3F">
            <w:pPr>
              <w:pStyle w:val="TableParagraph"/>
              <w:spacing w:line="266" w:lineRule="exact"/>
              <w:ind w:left="108"/>
              <w:rPr>
                <w:sz w:val="24"/>
              </w:rPr>
            </w:pPr>
            <w:r>
              <w:rPr>
                <w:sz w:val="24"/>
              </w:rPr>
              <w:t>контекстной речью;</w:t>
            </w:r>
          </w:p>
        </w:tc>
        <w:tc>
          <w:tcPr>
            <w:tcW w:w="1619" w:type="dxa"/>
            <w:tcBorders>
              <w:top w:val="nil"/>
            </w:tcBorders>
          </w:tcPr>
          <w:p w:rsidR="00655592" w:rsidRDefault="00655592">
            <w:pPr>
              <w:pStyle w:val="TableParagraph"/>
              <w:rPr>
                <w:sz w:val="24"/>
              </w:rPr>
            </w:pPr>
          </w:p>
        </w:tc>
        <w:tc>
          <w:tcPr>
            <w:tcW w:w="2287" w:type="dxa"/>
            <w:tcBorders>
              <w:top w:val="nil"/>
            </w:tcBorders>
          </w:tcPr>
          <w:p w:rsidR="00655592" w:rsidRDefault="00655592">
            <w:pPr>
              <w:pStyle w:val="TableParagraph"/>
              <w:rPr>
                <w:sz w:val="24"/>
              </w:rPr>
            </w:pPr>
          </w:p>
        </w:tc>
        <w:tc>
          <w:tcPr>
            <w:tcW w:w="2782" w:type="dxa"/>
            <w:tcBorders>
              <w:top w:val="nil"/>
            </w:tcBorders>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340"/>
        <w:gridCol w:w="1619"/>
        <w:gridCol w:w="2287"/>
        <w:gridCol w:w="2782"/>
      </w:tblGrid>
      <w:tr w:rsidR="00655592">
        <w:trPr>
          <w:trHeight w:val="2760"/>
        </w:trPr>
        <w:tc>
          <w:tcPr>
            <w:tcW w:w="648" w:type="dxa"/>
          </w:tcPr>
          <w:p w:rsidR="00655592" w:rsidRDefault="00DA6F3F">
            <w:pPr>
              <w:pStyle w:val="TableParagraph"/>
              <w:spacing w:line="263" w:lineRule="exact"/>
              <w:ind w:left="107"/>
              <w:rPr>
                <w:sz w:val="24"/>
              </w:rPr>
            </w:pPr>
            <w:r>
              <w:rPr>
                <w:sz w:val="24"/>
              </w:rPr>
              <w:lastRenderedPageBreak/>
              <w:t>11</w:t>
            </w:r>
          </w:p>
        </w:tc>
        <w:tc>
          <w:tcPr>
            <w:tcW w:w="2340" w:type="dxa"/>
          </w:tcPr>
          <w:p w:rsidR="00655592" w:rsidRDefault="00DA6F3F">
            <w:pPr>
              <w:pStyle w:val="TableParagraph"/>
              <w:ind w:left="108" w:right="389"/>
              <w:rPr>
                <w:sz w:val="24"/>
              </w:rPr>
            </w:pPr>
            <w:r>
              <w:rPr>
                <w:sz w:val="24"/>
              </w:rPr>
              <w:t>Формирование и развитие компетентности в области использования информационно-</w:t>
            </w:r>
          </w:p>
          <w:p w:rsidR="00655592" w:rsidRDefault="00DA6F3F">
            <w:pPr>
              <w:pStyle w:val="TableParagraph"/>
              <w:ind w:left="108"/>
              <w:rPr>
                <w:sz w:val="24"/>
              </w:rPr>
            </w:pPr>
            <w:r>
              <w:rPr>
                <w:sz w:val="24"/>
              </w:rPr>
              <w:t>коммуникационных технологий (далее ИКТ–</w:t>
            </w:r>
          </w:p>
          <w:p w:rsidR="00655592" w:rsidRDefault="00DA6F3F">
            <w:pPr>
              <w:pStyle w:val="TableParagraph"/>
              <w:spacing w:line="269" w:lineRule="exact"/>
              <w:ind w:left="108"/>
              <w:rPr>
                <w:sz w:val="24"/>
              </w:rPr>
            </w:pPr>
            <w:r>
              <w:rPr>
                <w:sz w:val="24"/>
              </w:rPr>
              <w:t>компетенции);</w:t>
            </w:r>
          </w:p>
        </w:tc>
        <w:tc>
          <w:tcPr>
            <w:tcW w:w="1619" w:type="dxa"/>
          </w:tcPr>
          <w:p w:rsidR="00655592" w:rsidRDefault="00DA6F3F">
            <w:pPr>
              <w:pStyle w:val="TableParagraph"/>
              <w:ind w:left="108" w:right="130"/>
              <w:rPr>
                <w:sz w:val="24"/>
              </w:rPr>
            </w:pPr>
            <w:r>
              <w:rPr>
                <w:sz w:val="24"/>
              </w:rPr>
              <w:t>Предметы учебно- познавательн ого характера</w:t>
            </w:r>
          </w:p>
        </w:tc>
        <w:tc>
          <w:tcPr>
            <w:tcW w:w="2287" w:type="dxa"/>
          </w:tcPr>
          <w:p w:rsidR="00655592" w:rsidRDefault="00DA6F3F">
            <w:pPr>
              <w:pStyle w:val="TableParagraph"/>
              <w:tabs>
                <w:tab w:val="left" w:pos="2064"/>
              </w:tabs>
              <w:ind w:left="109" w:right="94"/>
              <w:jc w:val="both"/>
              <w:rPr>
                <w:sz w:val="24"/>
              </w:rPr>
            </w:pPr>
            <w:r>
              <w:rPr>
                <w:sz w:val="24"/>
              </w:rPr>
              <w:t>Изучение нового материала</w:t>
            </w:r>
            <w:r>
              <w:rPr>
                <w:sz w:val="24"/>
              </w:rPr>
              <w:tab/>
            </w:r>
            <w:r>
              <w:rPr>
                <w:spacing w:val="-15"/>
                <w:sz w:val="24"/>
              </w:rPr>
              <w:t xml:space="preserve">в </w:t>
            </w:r>
            <w:r>
              <w:rPr>
                <w:sz w:val="24"/>
              </w:rPr>
              <w:t>учебнике, поиск и обработка</w:t>
            </w:r>
          </w:p>
          <w:p w:rsidR="00655592" w:rsidRDefault="00DA6F3F">
            <w:pPr>
              <w:pStyle w:val="TableParagraph"/>
              <w:tabs>
                <w:tab w:val="left" w:pos="2069"/>
              </w:tabs>
              <w:ind w:left="109" w:right="92"/>
              <w:rPr>
                <w:sz w:val="24"/>
              </w:rPr>
            </w:pPr>
            <w:r>
              <w:rPr>
                <w:sz w:val="24"/>
              </w:rPr>
              <w:t>информации</w:t>
            </w:r>
            <w:r>
              <w:rPr>
                <w:sz w:val="24"/>
              </w:rPr>
              <w:tab/>
            </w:r>
            <w:r>
              <w:rPr>
                <w:spacing w:val="-18"/>
                <w:sz w:val="24"/>
              </w:rPr>
              <w:t xml:space="preserve">в </w:t>
            </w:r>
            <w:r>
              <w:rPr>
                <w:sz w:val="24"/>
              </w:rPr>
              <w:t>интернете, использование ЭОР,</w:t>
            </w:r>
          </w:p>
        </w:tc>
        <w:tc>
          <w:tcPr>
            <w:tcW w:w="2782" w:type="dxa"/>
          </w:tcPr>
          <w:p w:rsidR="00655592" w:rsidRDefault="00DA6F3F">
            <w:pPr>
              <w:pStyle w:val="TableParagraph"/>
              <w:tabs>
                <w:tab w:val="left" w:pos="705"/>
                <w:tab w:val="left" w:pos="1139"/>
                <w:tab w:val="left" w:pos="1456"/>
                <w:tab w:val="left" w:pos="1751"/>
                <w:tab w:val="left" w:pos="1810"/>
                <w:tab w:val="left" w:pos="1863"/>
                <w:tab w:val="left" w:pos="2560"/>
              </w:tabs>
              <w:ind w:left="110" w:right="93"/>
              <w:rPr>
                <w:sz w:val="24"/>
              </w:rPr>
            </w:pPr>
            <w:r>
              <w:rPr>
                <w:sz w:val="24"/>
              </w:rPr>
              <w:t>Все</w:t>
            </w:r>
            <w:r>
              <w:rPr>
                <w:sz w:val="24"/>
              </w:rPr>
              <w:tab/>
              <w:t>виды</w:t>
            </w:r>
            <w:r>
              <w:rPr>
                <w:sz w:val="24"/>
              </w:rPr>
              <w:tab/>
              <w:t>и</w:t>
            </w:r>
            <w:r>
              <w:rPr>
                <w:sz w:val="24"/>
              </w:rPr>
              <w:tab/>
            </w:r>
            <w:r>
              <w:rPr>
                <w:sz w:val="24"/>
              </w:rPr>
              <w:tab/>
            </w:r>
            <w:r>
              <w:rPr>
                <w:spacing w:val="-3"/>
                <w:sz w:val="24"/>
              </w:rPr>
              <w:t xml:space="preserve">способы </w:t>
            </w:r>
            <w:r>
              <w:rPr>
                <w:sz w:val="24"/>
              </w:rPr>
              <w:t>оценивания: 5-балльная отметка,</w:t>
            </w:r>
            <w:r>
              <w:rPr>
                <w:sz w:val="24"/>
              </w:rPr>
              <w:tab/>
            </w:r>
            <w:r>
              <w:rPr>
                <w:sz w:val="24"/>
              </w:rPr>
              <w:tab/>
            </w:r>
            <w:r>
              <w:rPr>
                <w:sz w:val="24"/>
              </w:rPr>
              <w:tab/>
            </w:r>
            <w:r>
              <w:rPr>
                <w:spacing w:val="-3"/>
                <w:sz w:val="24"/>
              </w:rPr>
              <w:t xml:space="preserve">балльная </w:t>
            </w:r>
            <w:r>
              <w:rPr>
                <w:sz w:val="24"/>
              </w:rPr>
              <w:t>система</w:t>
            </w:r>
            <w:r>
              <w:rPr>
                <w:sz w:val="24"/>
              </w:rPr>
              <w:tab/>
              <w:t>оценивания</w:t>
            </w:r>
            <w:r>
              <w:rPr>
                <w:sz w:val="24"/>
              </w:rPr>
              <w:tab/>
            </w:r>
            <w:r>
              <w:rPr>
                <w:spacing w:val="-15"/>
                <w:sz w:val="24"/>
              </w:rPr>
              <w:t xml:space="preserve">в </w:t>
            </w:r>
            <w:r>
              <w:rPr>
                <w:sz w:val="24"/>
              </w:rPr>
              <w:t>соответствии</w:t>
            </w:r>
            <w:r>
              <w:rPr>
                <w:sz w:val="24"/>
              </w:rPr>
              <w:tab/>
            </w:r>
            <w:r>
              <w:rPr>
                <w:sz w:val="24"/>
              </w:rPr>
              <w:tab/>
            </w:r>
            <w:r>
              <w:rPr>
                <w:sz w:val="24"/>
              </w:rPr>
              <w:tab/>
            </w:r>
            <w:r>
              <w:rPr>
                <w:sz w:val="24"/>
              </w:rPr>
              <w:tab/>
            </w:r>
            <w:r>
              <w:rPr>
                <w:spacing w:val="-16"/>
                <w:sz w:val="24"/>
              </w:rPr>
              <w:t xml:space="preserve">с </w:t>
            </w:r>
            <w:r>
              <w:rPr>
                <w:sz w:val="24"/>
              </w:rPr>
              <w:t>критериями, рейтинговая</w:t>
            </w:r>
            <w:r>
              <w:rPr>
                <w:sz w:val="24"/>
              </w:rPr>
              <w:tab/>
            </w:r>
            <w:r>
              <w:rPr>
                <w:sz w:val="24"/>
              </w:rPr>
              <w:tab/>
            </w:r>
            <w:r>
              <w:rPr>
                <w:sz w:val="24"/>
              </w:rPr>
              <w:tab/>
            </w:r>
            <w:r>
              <w:rPr>
                <w:sz w:val="24"/>
              </w:rPr>
              <w:tab/>
            </w:r>
            <w:r>
              <w:rPr>
                <w:spacing w:val="-3"/>
                <w:sz w:val="24"/>
              </w:rPr>
              <w:t xml:space="preserve">система </w:t>
            </w:r>
            <w:r>
              <w:rPr>
                <w:sz w:val="24"/>
              </w:rPr>
              <w:t>оценивания,</w:t>
            </w:r>
          </w:p>
        </w:tc>
      </w:tr>
      <w:tr w:rsidR="00655592">
        <w:trPr>
          <w:trHeight w:val="272"/>
        </w:trPr>
        <w:tc>
          <w:tcPr>
            <w:tcW w:w="648" w:type="dxa"/>
            <w:tcBorders>
              <w:bottom w:val="nil"/>
            </w:tcBorders>
          </w:tcPr>
          <w:p w:rsidR="00655592" w:rsidRDefault="00DA6F3F">
            <w:pPr>
              <w:pStyle w:val="TableParagraph"/>
              <w:spacing w:line="253" w:lineRule="exact"/>
              <w:ind w:left="107"/>
              <w:rPr>
                <w:sz w:val="24"/>
              </w:rPr>
            </w:pPr>
            <w:r>
              <w:rPr>
                <w:sz w:val="24"/>
              </w:rPr>
              <w:t>12</w:t>
            </w:r>
          </w:p>
        </w:tc>
        <w:tc>
          <w:tcPr>
            <w:tcW w:w="2340" w:type="dxa"/>
            <w:tcBorders>
              <w:bottom w:val="nil"/>
            </w:tcBorders>
          </w:tcPr>
          <w:p w:rsidR="00655592" w:rsidRDefault="00DA6F3F">
            <w:pPr>
              <w:pStyle w:val="TableParagraph"/>
              <w:spacing w:line="253" w:lineRule="exact"/>
              <w:ind w:left="108"/>
              <w:rPr>
                <w:sz w:val="24"/>
              </w:rPr>
            </w:pPr>
            <w:r>
              <w:rPr>
                <w:sz w:val="24"/>
              </w:rPr>
              <w:t>Формирование и</w:t>
            </w:r>
          </w:p>
        </w:tc>
        <w:tc>
          <w:tcPr>
            <w:tcW w:w="1619" w:type="dxa"/>
            <w:tcBorders>
              <w:bottom w:val="nil"/>
            </w:tcBorders>
          </w:tcPr>
          <w:p w:rsidR="00655592" w:rsidRDefault="00DA6F3F">
            <w:pPr>
              <w:pStyle w:val="TableParagraph"/>
              <w:spacing w:line="253" w:lineRule="exact"/>
              <w:ind w:left="108"/>
              <w:rPr>
                <w:sz w:val="24"/>
              </w:rPr>
            </w:pPr>
            <w:r>
              <w:rPr>
                <w:sz w:val="24"/>
              </w:rPr>
              <w:t>Все</w:t>
            </w:r>
          </w:p>
        </w:tc>
        <w:tc>
          <w:tcPr>
            <w:tcW w:w="2287" w:type="dxa"/>
            <w:tcBorders>
              <w:bottom w:val="nil"/>
            </w:tcBorders>
          </w:tcPr>
          <w:p w:rsidR="00655592" w:rsidRDefault="00DA6F3F">
            <w:pPr>
              <w:pStyle w:val="TableParagraph"/>
              <w:spacing w:line="253" w:lineRule="exact"/>
              <w:ind w:left="109"/>
              <w:rPr>
                <w:sz w:val="24"/>
              </w:rPr>
            </w:pPr>
            <w:r>
              <w:rPr>
                <w:sz w:val="24"/>
              </w:rPr>
              <w:t>Умение</w:t>
            </w:r>
          </w:p>
        </w:tc>
        <w:tc>
          <w:tcPr>
            <w:tcW w:w="2782" w:type="dxa"/>
            <w:tcBorders>
              <w:bottom w:val="nil"/>
            </w:tcBorders>
          </w:tcPr>
          <w:p w:rsidR="00655592" w:rsidRDefault="00DA6F3F">
            <w:pPr>
              <w:pStyle w:val="TableParagraph"/>
              <w:tabs>
                <w:tab w:val="left" w:pos="1864"/>
              </w:tabs>
              <w:spacing w:line="253" w:lineRule="exact"/>
              <w:ind w:left="110"/>
              <w:rPr>
                <w:sz w:val="24"/>
              </w:rPr>
            </w:pPr>
            <w:r>
              <w:rPr>
                <w:sz w:val="24"/>
              </w:rPr>
              <w:t>Балльная</w:t>
            </w:r>
            <w:r>
              <w:rPr>
                <w:sz w:val="24"/>
              </w:rPr>
              <w:tab/>
              <w:t>система</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развитие</w:t>
            </w:r>
          </w:p>
        </w:tc>
        <w:tc>
          <w:tcPr>
            <w:tcW w:w="1619" w:type="dxa"/>
            <w:tcBorders>
              <w:top w:val="nil"/>
              <w:bottom w:val="nil"/>
            </w:tcBorders>
          </w:tcPr>
          <w:p w:rsidR="00655592" w:rsidRDefault="00DA6F3F">
            <w:pPr>
              <w:pStyle w:val="TableParagraph"/>
              <w:spacing w:line="256" w:lineRule="exact"/>
              <w:ind w:left="108"/>
              <w:rPr>
                <w:sz w:val="24"/>
              </w:rPr>
            </w:pPr>
            <w:r>
              <w:rPr>
                <w:sz w:val="24"/>
              </w:rPr>
              <w:t>предметы</w:t>
            </w:r>
          </w:p>
        </w:tc>
        <w:tc>
          <w:tcPr>
            <w:tcW w:w="2287" w:type="dxa"/>
            <w:tcBorders>
              <w:top w:val="nil"/>
              <w:bottom w:val="nil"/>
            </w:tcBorders>
          </w:tcPr>
          <w:p w:rsidR="00655592" w:rsidRDefault="00DA6F3F">
            <w:pPr>
              <w:pStyle w:val="TableParagraph"/>
              <w:spacing w:line="256" w:lineRule="exact"/>
              <w:ind w:left="109"/>
              <w:rPr>
                <w:sz w:val="24"/>
              </w:rPr>
            </w:pPr>
            <w:r>
              <w:rPr>
                <w:sz w:val="24"/>
              </w:rPr>
              <w:t>организовывать</w:t>
            </w:r>
          </w:p>
        </w:tc>
        <w:tc>
          <w:tcPr>
            <w:tcW w:w="2782" w:type="dxa"/>
            <w:tcBorders>
              <w:top w:val="nil"/>
              <w:bottom w:val="nil"/>
            </w:tcBorders>
          </w:tcPr>
          <w:p w:rsidR="00655592" w:rsidRDefault="00DA6F3F">
            <w:pPr>
              <w:pStyle w:val="TableParagraph"/>
              <w:tabs>
                <w:tab w:val="left" w:pos="2562"/>
              </w:tabs>
              <w:spacing w:line="256" w:lineRule="exact"/>
              <w:ind w:left="110"/>
              <w:rPr>
                <w:sz w:val="24"/>
              </w:rPr>
            </w:pPr>
            <w:r>
              <w:rPr>
                <w:sz w:val="24"/>
              </w:rPr>
              <w:t>оценивания</w:t>
            </w:r>
            <w:r>
              <w:rPr>
                <w:sz w:val="24"/>
              </w:rPr>
              <w:tab/>
              <w:t>в</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экологического</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2050"/>
              </w:tabs>
              <w:spacing w:line="256" w:lineRule="exact"/>
              <w:ind w:left="109"/>
              <w:rPr>
                <w:sz w:val="24"/>
              </w:rPr>
            </w:pPr>
            <w:r>
              <w:rPr>
                <w:sz w:val="24"/>
              </w:rPr>
              <w:t>учебную</w:t>
            </w:r>
            <w:r>
              <w:rPr>
                <w:sz w:val="24"/>
              </w:rPr>
              <w:tab/>
              <w:t>и</w:t>
            </w:r>
          </w:p>
        </w:tc>
        <w:tc>
          <w:tcPr>
            <w:tcW w:w="2782" w:type="dxa"/>
            <w:tcBorders>
              <w:top w:val="nil"/>
              <w:bottom w:val="nil"/>
            </w:tcBorders>
          </w:tcPr>
          <w:p w:rsidR="00655592" w:rsidRDefault="00DA6F3F">
            <w:pPr>
              <w:pStyle w:val="TableParagraph"/>
              <w:tabs>
                <w:tab w:val="left" w:pos="2568"/>
              </w:tabs>
              <w:spacing w:line="256" w:lineRule="exact"/>
              <w:ind w:left="110"/>
              <w:rPr>
                <w:sz w:val="24"/>
              </w:rPr>
            </w:pPr>
            <w:r>
              <w:rPr>
                <w:sz w:val="24"/>
              </w:rPr>
              <w:t>соответствии</w:t>
            </w:r>
            <w:r>
              <w:rPr>
                <w:sz w:val="24"/>
              </w:rPr>
              <w:tab/>
              <w:t>с</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мышления, умение</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познавательную</w:t>
            </w:r>
          </w:p>
        </w:tc>
        <w:tc>
          <w:tcPr>
            <w:tcW w:w="2782" w:type="dxa"/>
            <w:tcBorders>
              <w:top w:val="nil"/>
              <w:bottom w:val="nil"/>
            </w:tcBorders>
          </w:tcPr>
          <w:p w:rsidR="00655592" w:rsidRDefault="00DA6F3F">
            <w:pPr>
              <w:pStyle w:val="TableParagraph"/>
              <w:tabs>
                <w:tab w:val="left" w:pos="2562"/>
              </w:tabs>
              <w:spacing w:line="256" w:lineRule="exact"/>
              <w:ind w:left="110"/>
              <w:rPr>
                <w:sz w:val="24"/>
              </w:rPr>
            </w:pPr>
            <w:r>
              <w:rPr>
                <w:sz w:val="24"/>
              </w:rPr>
              <w:t>критериями</w:t>
            </w:r>
            <w:r>
              <w:rPr>
                <w:sz w:val="24"/>
              </w:rPr>
              <w:tab/>
              <w:t>в</w:t>
            </w: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применять его в</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2076"/>
              </w:tabs>
              <w:spacing w:line="256" w:lineRule="exact"/>
              <w:ind w:left="109"/>
              <w:rPr>
                <w:sz w:val="24"/>
              </w:rPr>
            </w:pPr>
            <w:r>
              <w:rPr>
                <w:sz w:val="24"/>
              </w:rPr>
              <w:t>деятельность</w:t>
            </w:r>
            <w:r>
              <w:rPr>
                <w:sz w:val="24"/>
              </w:rPr>
              <w:tab/>
              <w:t>с</w:t>
            </w:r>
          </w:p>
        </w:tc>
        <w:tc>
          <w:tcPr>
            <w:tcW w:w="2782" w:type="dxa"/>
            <w:tcBorders>
              <w:top w:val="nil"/>
              <w:bottom w:val="nil"/>
            </w:tcBorders>
          </w:tcPr>
          <w:p w:rsidR="00655592" w:rsidRDefault="00DA6F3F">
            <w:pPr>
              <w:pStyle w:val="TableParagraph"/>
              <w:spacing w:line="256" w:lineRule="exact"/>
              <w:ind w:left="110"/>
              <w:rPr>
                <w:sz w:val="24"/>
              </w:rPr>
            </w:pPr>
            <w:r>
              <w:rPr>
                <w:sz w:val="24"/>
              </w:rPr>
              <w:t>специальных таблицах</w:t>
            </w: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познавательной,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учетом</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коммуникативной,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здоровьесберегающ</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социальной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564"/>
                <w:tab w:val="left" w:pos="1946"/>
              </w:tabs>
              <w:spacing w:line="256" w:lineRule="exact"/>
              <w:ind w:left="109"/>
              <w:rPr>
                <w:sz w:val="24"/>
              </w:rPr>
            </w:pPr>
            <w:r>
              <w:rPr>
                <w:sz w:val="24"/>
              </w:rPr>
              <w:t>их</w:t>
            </w:r>
            <w:r>
              <w:rPr>
                <w:sz w:val="24"/>
              </w:rPr>
              <w:tab/>
              <w:t>технологий</w:t>
            </w:r>
            <w:r>
              <w:rPr>
                <w:sz w:val="24"/>
              </w:rPr>
              <w:tab/>
              <w:t>на</w:t>
            </w:r>
          </w:p>
        </w:tc>
        <w:tc>
          <w:tcPr>
            <w:tcW w:w="2782" w:type="dxa"/>
            <w:tcBorders>
              <w:top w:val="nil"/>
              <w:bottom w:val="nil"/>
            </w:tcBorders>
          </w:tcPr>
          <w:p w:rsidR="00655592" w:rsidRDefault="00655592">
            <w:pPr>
              <w:pStyle w:val="TableParagraph"/>
              <w:rPr>
                <w:sz w:val="20"/>
              </w:rPr>
            </w:pPr>
          </w:p>
        </w:tc>
      </w:tr>
      <w:tr w:rsidR="00655592">
        <w:trPr>
          <w:trHeight w:val="276"/>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практике и</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spacing w:line="256" w:lineRule="exact"/>
              <w:ind w:left="109"/>
              <w:rPr>
                <w:sz w:val="24"/>
              </w:rPr>
            </w:pPr>
            <w:r>
              <w:rPr>
                <w:sz w:val="24"/>
              </w:rPr>
              <w:t>всех этапах урока</w:t>
            </w:r>
            <w:r>
              <w:rPr>
                <w:spacing w:val="57"/>
                <w:sz w:val="24"/>
              </w:rPr>
              <w:t xml:space="preserve"> </w:t>
            </w:r>
            <w:r>
              <w:rPr>
                <w:sz w:val="24"/>
              </w:rPr>
              <w:t>и</w:t>
            </w:r>
          </w:p>
        </w:tc>
        <w:tc>
          <w:tcPr>
            <w:tcW w:w="2782" w:type="dxa"/>
            <w:tcBorders>
              <w:top w:val="nil"/>
              <w:bottom w:val="nil"/>
            </w:tcBorders>
          </w:tcPr>
          <w:p w:rsidR="00655592" w:rsidRDefault="00655592">
            <w:pPr>
              <w:pStyle w:val="TableParagraph"/>
              <w:rPr>
                <w:sz w:val="20"/>
              </w:rPr>
            </w:pPr>
          </w:p>
        </w:tc>
      </w:tr>
      <w:tr w:rsidR="00655592">
        <w:trPr>
          <w:trHeight w:val="275"/>
        </w:trPr>
        <w:tc>
          <w:tcPr>
            <w:tcW w:w="648" w:type="dxa"/>
            <w:tcBorders>
              <w:top w:val="nil"/>
              <w:bottom w:val="nil"/>
            </w:tcBorders>
          </w:tcPr>
          <w:p w:rsidR="00655592" w:rsidRDefault="00655592">
            <w:pPr>
              <w:pStyle w:val="TableParagraph"/>
              <w:rPr>
                <w:sz w:val="20"/>
              </w:rPr>
            </w:pPr>
          </w:p>
        </w:tc>
        <w:tc>
          <w:tcPr>
            <w:tcW w:w="2340" w:type="dxa"/>
            <w:tcBorders>
              <w:top w:val="nil"/>
              <w:bottom w:val="nil"/>
            </w:tcBorders>
          </w:tcPr>
          <w:p w:rsidR="00655592" w:rsidRDefault="00DA6F3F">
            <w:pPr>
              <w:pStyle w:val="TableParagraph"/>
              <w:spacing w:line="256" w:lineRule="exact"/>
              <w:ind w:left="108"/>
              <w:rPr>
                <w:sz w:val="24"/>
              </w:rPr>
            </w:pPr>
            <w:r>
              <w:rPr>
                <w:sz w:val="24"/>
              </w:rPr>
              <w:t>профессиональной</w:t>
            </w:r>
          </w:p>
        </w:tc>
        <w:tc>
          <w:tcPr>
            <w:tcW w:w="1619" w:type="dxa"/>
            <w:tcBorders>
              <w:top w:val="nil"/>
              <w:bottom w:val="nil"/>
            </w:tcBorders>
          </w:tcPr>
          <w:p w:rsidR="00655592" w:rsidRDefault="00655592">
            <w:pPr>
              <w:pStyle w:val="TableParagraph"/>
              <w:rPr>
                <w:sz w:val="20"/>
              </w:rPr>
            </w:pPr>
          </w:p>
        </w:tc>
        <w:tc>
          <w:tcPr>
            <w:tcW w:w="2287" w:type="dxa"/>
            <w:tcBorders>
              <w:top w:val="nil"/>
              <w:bottom w:val="nil"/>
            </w:tcBorders>
          </w:tcPr>
          <w:p w:rsidR="00655592" w:rsidRDefault="00DA6F3F">
            <w:pPr>
              <w:pStyle w:val="TableParagraph"/>
              <w:tabs>
                <w:tab w:val="left" w:pos="975"/>
              </w:tabs>
              <w:spacing w:line="256" w:lineRule="exact"/>
              <w:ind w:left="109"/>
              <w:rPr>
                <w:sz w:val="24"/>
              </w:rPr>
            </w:pPr>
            <w:r>
              <w:rPr>
                <w:sz w:val="24"/>
              </w:rPr>
              <w:t>во</w:t>
            </w:r>
            <w:r>
              <w:rPr>
                <w:sz w:val="24"/>
              </w:rPr>
              <w:tab/>
              <w:t>внеурочной</w:t>
            </w:r>
          </w:p>
        </w:tc>
        <w:tc>
          <w:tcPr>
            <w:tcW w:w="2782" w:type="dxa"/>
            <w:tcBorders>
              <w:top w:val="nil"/>
              <w:bottom w:val="nil"/>
            </w:tcBorders>
          </w:tcPr>
          <w:p w:rsidR="00655592" w:rsidRDefault="00655592">
            <w:pPr>
              <w:pStyle w:val="TableParagraph"/>
              <w:rPr>
                <w:sz w:val="20"/>
              </w:rPr>
            </w:pPr>
          </w:p>
        </w:tc>
      </w:tr>
      <w:tr w:rsidR="00655592">
        <w:trPr>
          <w:trHeight w:val="278"/>
        </w:trPr>
        <w:tc>
          <w:tcPr>
            <w:tcW w:w="648" w:type="dxa"/>
            <w:tcBorders>
              <w:top w:val="nil"/>
            </w:tcBorders>
          </w:tcPr>
          <w:p w:rsidR="00655592" w:rsidRDefault="00655592">
            <w:pPr>
              <w:pStyle w:val="TableParagraph"/>
              <w:rPr>
                <w:sz w:val="20"/>
              </w:rPr>
            </w:pPr>
          </w:p>
        </w:tc>
        <w:tc>
          <w:tcPr>
            <w:tcW w:w="2340" w:type="dxa"/>
            <w:tcBorders>
              <w:top w:val="nil"/>
            </w:tcBorders>
          </w:tcPr>
          <w:p w:rsidR="00655592" w:rsidRDefault="00DA6F3F">
            <w:pPr>
              <w:pStyle w:val="TableParagraph"/>
              <w:spacing w:line="259" w:lineRule="exact"/>
              <w:ind w:left="108"/>
              <w:rPr>
                <w:sz w:val="24"/>
              </w:rPr>
            </w:pPr>
            <w:r>
              <w:rPr>
                <w:sz w:val="24"/>
              </w:rPr>
              <w:t>ориентации.</w:t>
            </w:r>
          </w:p>
        </w:tc>
        <w:tc>
          <w:tcPr>
            <w:tcW w:w="1619" w:type="dxa"/>
            <w:tcBorders>
              <w:top w:val="nil"/>
            </w:tcBorders>
          </w:tcPr>
          <w:p w:rsidR="00655592" w:rsidRDefault="00655592">
            <w:pPr>
              <w:pStyle w:val="TableParagraph"/>
              <w:rPr>
                <w:sz w:val="20"/>
              </w:rPr>
            </w:pPr>
          </w:p>
        </w:tc>
        <w:tc>
          <w:tcPr>
            <w:tcW w:w="2287" w:type="dxa"/>
            <w:tcBorders>
              <w:top w:val="nil"/>
            </w:tcBorders>
          </w:tcPr>
          <w:p w:rsidR="00655592" w:rsidRDefault="00DA6F3F">
            <w:pPr>
              <w:pStyle w:val="TableParagraph"/>
              <w:spacing w:line="259" w:lineRule="exact"/>
              <w:ind w:left="109"/>
              <w:rPr>
                <w:sz w:val="24"/>
              </w:rPr>
            </w:pPr>
            <w:r>
              <w:rPr>
                <w:sz w:val="24"/>
              </w:rPr>
              <w:t>деятельности</w:t>
            </w:r>
          </w:p>
        </w:tc>
        <w:tc>
          <w:tcPr>
            <w:tcW w:w="2782" w:type="dxa"/>
            <w:tcBorders>
              <w:top w:val="nil"/>
            </w:tcBorders>
          </w:tcPr>
          <w:p w:rsidR="00655592" w:rsidRDefault="00655592">
            <w:pPr>
              <w:pStyle w:val="TableParagraph"/>
              <w:rPr>
                <w:sz w:val="20"/>
              </w:rPr>
            </w:pPr>
          </w:p>
        </w:tc>
      </w:tr>
    </w:tbl>
    <w:p w:rsidR="00655592" w:rsidRDefault="00655592">
      <w:pPr>
        <w:pStyle w:val="a3"/>
        <w:spacing w:before="2"/>
        <w:ind w:left="0" w:firstLine="0"/>
        <w:jc w:val="left"/>
        <w:rPr>
          <w:b/>
          <w:sz w:val="15"/>
        </w:rPr>
      </w:pPr>
    </w:p>
    <w:p w:rsidR="00655592" w:rsidRDefault="00DA6F3F">
      <w:pPr>
        <w:pStyle w:val="a3"/>
        <w:spacing w:before="89"/>
        <w:ind w:right="484" w:firstLine="310"/>
      </w:pPr>
      <w:r>
        <w:t>Внеурочная деятельность в соответствии с требованиями стандарта организуется 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w:t>
      </w:r>
    </w:p>
    <w:p w:rsidR="00655592" w:rsidRDefault="00DA6F3F">
      <w:pPr>
        <w:pStyle w:val="a3"/>
        <w:spacing w:before="2"/>
        <w:ind w:right="485" w:firstLine="559"/>
      </w:pPr>
      <w:r>
        <w:t xml:space="preserve">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реализующем основное общее образование в МБОУ СОШ </w:t>
      </w:r>
      <w:r w:rsidR="005B2DDA">
        <w:t>с. Урмиязы</w:t>
      </w:r>
      <w:r>
        <w:t>в рамках социокультурного комплекса и социального партнерства с учреждениями дополнительного образования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олимпиады, соревнования, поисковые и научные исследования и т. д. Внеурочная деятельность осуществляется на основании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w:t>
      </w:r>
      <w:r>
        <w:rPr>
          <w:spacing w:val="-8"/>
        </w:rPr>
        <w:t xml:space="preserve"> </w:t>
      </w:r>
      <w:r>
        <w:t>интересов.</w:t>
      </w:r>
    </w:p>
    <w:p w:rsidR="00655592" w:rsidRDefault="00655592">
      <w:pPr>
        <w:pStyle w:val="a3"/>
        <w:spacing w:before="6"/>
        <w:ind w:left="0" w:firstLine="0"/>
        <w:jc w:val="left"/>
      </w:pPr>
    </w:p>
    <w:p w:rsidR="00655592" w:rsidRDefault="00DA6F3F" w:rsidP="00CC416B">
      <w:pPr>
        <w:pStyle w:val="2"/>
        <w:numPr>
          <w:ilvl w:val="0"/>
          <w:numId w:val="202"/>
        </w:numPr>
        <w:tabs>
          <w:tab w:val="left" w:pos="893"/>
        </w:tabs>
        <w:spacing w:before="0" w:line="318" w:lineRule="exact"/>
        <w:ind w:left="892" w:hanging="212"/>
        <w:rPr>
          <w:sz w:val="26"/>
        </w:rPr>
      </w:pPr>
      <w:r>
        <w:t>Типовые задачи применения универсальных учебных</w:t>
      </w:r>
      <w:r>
        <w:rPr>
          <w:spacing w:val="-8"/>
        </w:rPr>
        <w:t xml:space="preserve"> </w:t>
      </w:r>
      <w:r>
        <w:t>действий.</w:t>
      </w:r>
    </w:p>
    <w:p w:rsidR="00655592" w:rsidRDefault="00DA6F3F">
      <w:pPr>
        <w:pStyle w:val="a3"/>
        <w:ind w:right="490" w:firstLine="418"/>
      </w:pPr>
      <w:r>
        <w:t>В основной школе главными результатами образования становится формирование умений организации и программирования эффективной индивидуальной и коллективной деятельности не только учебного, но и социально-творческого характера, подготовка к осознанному и основанному на</w:t>
      </w:r>
    </w:p>
    <w:p w:rsidR="00655592" w:rsidRDefault="00655592">
      <w:pPr>
        <w:sectPr w:rsidR="00655592">
          <w:pgSz w:w="11910" w:h="16840"/>
          <w:pgMar w:top="980" w:right="360" w:bottom="880" w:left="400" w:header="0" w:footer="699" w:gutter="0"/>
          <w:cols w:space="720"/>
        </w:sectPr>
      </w:pPr>
    </w:p>
    <w:p w:rsidR="00655592" w:rsidRDefault="00DA6F3F">
      <w:pPr>
        <w:pStyle w:val="a3"/>
        <w:spacing w:before="68"/>
        <w:ind w:right="493" w:firstLine="0"/>
      </w:pPr>
      <w:r>
        <w:lastRenderedPageBreak/>
        <w:t>предметных знаниях выбору будущей образовательной траектории, приобретение знаний о мере своих прав и обязанностей.</w:t>
      </w:r>
    </w:p>
    <w:p w:rsidR="00655592" w:rsidRDefault="00DA6F3F">
      <w:pPr>
        <w:pStyle w:val="a3"/>
        <w:ind w:right="483" w:firstLine="69"/>
      </w:pPr>
      <w:r>
        <w:t>Приоритетная задача старшей школы как завершающего этапа общего образования является подготовка выпускников к полноценному участию в жизни своего государства в форме продолжения образования и /или трудовой деятельности. Неотъемлемой основой этой готовности выступает не только овладение основами наук, но и приобретение опыта программирования и осуществления целесообразной и результативной деятельности.</w:t>
      </w:r>
    </w:p>
    <w:p w:rsidR="00655592" w:rsidRDefault="00DA6F3F">
      <w:pPr>
        <w:pStyle w:val="a3"/>
        <w:ind w:right="485" w:firstLine="0"/>
      </w:pPr>
      <w:r>
        <w:t>Таким образом, в процессе освоения программы общего образования должно происходить постепенное расширение сферы самостоятельности и ответственности учащихся. Ученики действуют самостоятельно, решая сначала специально отобранные и сконструированные учебные задачи в начальной школе; затем, в основной школе - задачи, в том числе творческие, включающие социальный контекст. Наконец, в старшей школе они приобретают самостоятельность и эффективность в решении широкого круга жизненных задач. 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 Достижение «умения учиться» предполагает полноценное освоение всех компонентов учебной деятельности, которые включают:</w:t>
      </w:r>
    </w:p>
    <w:p w:rsidR="00655592" w:rsidRDefault="00DA6F3F" w:rsidP="00CC416B">
      <w:pPr>
        <w:pStyle w:val="a4"/>
        <w:numPr>
          <w:ilvl w:val="0"/>
          <w:numId w:val="191"/>
        </w:numPr>
        <w:tabs>
          <w:tab w:val="left" w:pos="985"/>
        </w:tabs>
        <w:spacing w:before="1"/>
        <w:ind w:hanging="304"/>
        <w:rPr>
          <w:sz w:val="28"/>
        </w:rPr>
      </w:pPr>
      <w:r>
        <w:rPr>
          <w:sz w:val="28"/>
        </w:rPr>
        <w:t>познавательные и учебные</w:t>
      </w:r>
      <w:r>
        <w:rPr>
          <w:spacing w:val="-2"/>
          <w:sz w:val="28"/>
        </w:rPr>
        <w:t xml:space="preserve"> </w:t>
      </w:r>
      <w:r>
        <w:rPr>
          <w:sz w:val="28"/>
        </w:rPr>
        <w:t>мотивы,</w:t>
      </w:r>
    </w:p>
    <w:p w:rsidR="00655592" w:rsidRDefault="00DA6F3F" w:rsidP="00CC416B">
      <w:pPr>
        <w:pStyle w:val="a4"/>
        <w:numPr>
          <w:ilvl w:val="0"/>
          <w:numId w:val="191"/>
        </w:numPr>
        <w:tabs>
          <w:tab w:val="left" w:pos="985"/>
        </w:tabs>
        <w:spacing w:line="322" w:lineRule="exact"/>
        <w:ind w:hanging="304"/>
        <w:rPr>
          <w:sz w:val="28"/>
        </w:rPr>
      </w:pPr>
      <w:r>
        <w:rPr>
          <w:sz w:val="28"/>
        </w:rPr>
        <w:t>учебную</w:t>
      </w:r>
      <w:r>
        <w:rPr>
          <w:spacing w:val="-2"/>
          <w:sz w:val="28"/>
        </w:rPr>
        <w:t xml:space="preserve"> </w:t>
      </w:r>
      <w:r>
        <w:rPr>
          <w:sz w:val="28"/>
        </w:rPr>
        <w:t>цель,</w:t>
      </w:r>
    </w:p>
    <w:p w:rsidR="00655592" w:rsidRDefault="00DA6F3F" w:rsidP="00CC416B">
      <w:pPr>
        <w:pStyle w:val="a4"/>
        <w:numPr>
          <w:ilvl w:val="0"/>
          <w:numId w:val="191"/>
        </w:numPr>
        <w:tabs>
          <w:tab w:val="left" w:pos="985"/>
        </w:tabs>
        <w:spacing w:line="322" w:lineRule="exact"/>
        <w:ind w:hanging="304"/>
        <w:rPr>
          <w:sz w:val="28"/>
        </w:rPr>
      </w:pPr>
      <w:r>
        <w:rPr>
          <w:sz w:val="28"/>
        </w:rPr>
        <w:t>учебную</w:t>
      </w:r>
      <w:r>
        <w:rPr>
          <w:spacing w:val="-2"/>
          <w:sz w:val="28"/>
        </w:rPr>
        <w:t xml:space="preserve"> </w:t>
      </w:r>
      <w:r>
        <w:rPr>
          <w:sz w:val="28"/>
        </w:rPr>
        <w:t>задачу,</w:t>
      </w:r>
    </w:p>
    <w:p w:rsidR="00655592" w:rsidRDefault="00DA6F3F" w:rsidP="00CC416B">
      <w:pPr>
        <w:pStyle w:val="a4"/>
        <w:numPr>
          <w:ilvl w:val="0"/>
          <w:numId w:val="191"/>
        </w:numPr>
        <w:tabs>
          <w:tab w:val="left" w:pos="1112"/>
        </w:tabs>
        <w:ind w:left="680" w:right="495" w:firstLine="0"/>
        <w:jc w:val="both"/>
        <w:rPr>
          <w:sz w:val="28"/>
        </w:rPr>
      </w:pPr>
      <w:r>
        <w:rPr>
          <w:sz w:val="28"/>
        </w:rPr>
        <w:t>учебные действия и операции (ориентировка, преобразование материала, контроль и</w:t>
      </w:r>
      <w:r>
        <w:rPr>
          <w:spacing w:val="-2"/>
          <w:sz w:val="28"/>
        </w:rPr>
        <w:t xml:space="preserve"> </w:t>
      </w:r>
      <w:r>
        <w:rPr>
          <w:sz w:val="28"/>
        </w:rPr>
        <w:t>оценка).</w:t>
      </w:r>
    </w:p>
    <w:p w:rsidR="00655592" w:rsidRDefault="00DA6F3F">
      <w:pPr>
        <w:pStyle w:val="a3"/>
        <w:spacing w:before="1"/>
        <w:ind w:right="494" w:firstLine="0"/>
      </w:pPr>
      <w:r>
        <w:t>Согласно модели Программы развития универсальных учебных действий формирование УУД должно осуществляться по следующей схеме:</w:t>
      </w:r>
    </w:p>
    <w:p w:rsidR="00655592" w:rsidRDefault="00DA6F3F" w:rsidP="00CC416B">
      <w:pPr>
        <w:pStyle w:val="a4"/>
        <w:numPr>
          <w:ilvl w:val="0"/>
          <w:numId w:val="200"/>
        </w:numPr>
        <w:tabs>
          <w:tab w:val="left" w:pos="935"/>
        </w:tabs>
        <w:ind w:right="491" w:firstLine="0"/>
        <w:jc w:val="both"/>
        <w:rPr>
          <w:sz w:val="28"/>
        </w:rPr>
      </w:pPr>
      <w:r>
        <w:rPr>
          <w:sz w:val="28"/>
        </w:rPr>
        <w:t>выделение предметных дисциплин, наиболее адекватных для формирования конкретных видов универсальных учебных</w:t>
      </w:r>
      <w:r>
        <w:rPr>
          <w:spacing w:val="3"/>
          <w:sz w:val="28"/>
        </w:rPr>
        <w:t xml:space="preserve"> </w:t>
      </w:r>
      <w:r>
        <w:rPr>
          <w:sz w:val="28"/>
        </w:rPr>
        <w:t>действий;</w:t>
      </w:r>
    </w:p>
    <w:p w:rsidR="00655592" w:rsidRDefault="00DA6F3F" w:rsidP="00CC416B">
      <w:pPr>
        <w:pStyle w:val="a4"/>
        <w:numPr>
          <w:ilvl w:val="0"/>
          <w:numId w:val="200"/>
        </w:numPr>
        <w:tabs>
          <w:tab w:val="left" w:pos="1113"/>
        </w:tabs>
        <w:ind w:right="490" w:firstLine="0"/>
        <w:jc w:val="both"/>
        <w:rPr>
          <w:sz w:val="28"/>
        </w:rPr>
      </w:pPr>
      <w:r>
        <w:rPr>
          <w:sz w:val="28"/>
        </w:rPr>
        <w:t>определение конкретной формы универсального учебного действия, применительно к предметной</w:t>
      </w:r>
      <w:r>
        <w:rPr>
          <w:spacing w:val="-4"/>
          <w:sz w:val="28"/>
        </w:rPr>
        <w:t xml:space="preserve"> </w:t>
      </w:r>
      <w:r>
        <w:rPr>
          <w:sz w:val="28"/>
        </w:rPr>
        <w:t>дисциплине;</w:t>
      </w:r>
    </w:p>
    <w:p w:rsidR="00655592" w:rsidRDefault="00DA6F3F" w:rsidP="00CC416B">
      <w:pPr>
        <w:pStyle w:val="a4"/>
        <w:numPr>
          <w:ilvl w:val="0"/>
          <w:numId w:val="200"/>
        </w:numPr>
        <w:tabs>
          <w:tab w:val="left" w:pos="866"/>
        </w:tabs>
        <w:spacing w:before="1"/>
        <w:ind w:right="497" w:firstLine="0"/>
        <w:jc w:val="both"/>
        <w:rPr>
          <w:sz w:val="28"/>
        </w:rPr>
      </w:pPr>
      <w:r>
        <w:rPr>
          <w:sz w:val="28"/>
        </w:rPr>
        <w:t>разработка системы задач, решение которых обеспечит формирование заданных свойств</w:t>
      </w:r>
      <w:r>
        <w:rPr>
          <w:spacing w:val="-2"/>
          <w:sz w:val="28"/>
        </w:rPr>
        <w:t xml:space="preserve"> </w:t>
      </w:r>
      <w:r>
        <w:rPr>
          <w:sz w:val="28"/>
        </w:rPr>
        <w:t>УУД.</w:t>
      </w:r>
    </w:p>
    <w:p w:rsidR="00655592" w:rsidRDefault="00DA6F3F">
      <w:pPr>
        <w:pStyle w:val="a3"/>
        <w:spacing w:line="321" w:lineRule="exact"/>
        <w:ind w:firstLine="0"/>
      </w:pPr>
      <w:r>
        <w:t xml:space="preserve">Можно  выделить действия, в той  или иной  форме  присущие  всем </w:t>
      </w:r>
      <w:r>
        <w:rPr>
          <w:spacing w:val="69"/>
        </w:rPr>
        <w:t xml:space="preserve"> </w:t>
      </w:r>
      <w:r>
        <w:t>видам  УУД:</w:t>
      </w:r>
    </w:p>
    <w:p w:rsidR="00655592" w:rsidRDefault="00DA6F3F">
      <w:pPr>
        <w:pStyle w:val="a3"/>
        <w:spacing w:line="322" w:lineRule="exact"/>
        <w:ind w:firstLine="0"/>
      </w:pPr>
      <w:r>
        <w:t>«выделять»,</w:t>
      </w:r>
      <w:r>
        <w:rPr>
          <w:spacing w:val="47"/>
        </w:rPr>
        <w:t xml:space="preserve"> </w:t>
      </w:r>
      <w:r>
        <w:t>«называть»,</w:t>
      </w:r>
      <w:r>
        <w:rPr>
          <w:spacing w:val="47"/>
        </w:rPr>
        <w:t xml:space="preserve"> </w:t>
      </w:r>
      <w:r>
        <w:t>«читать»,</w:t>
      </w:r>
      <w:r>
        <w:rPr>
          <w:spacing w:val="48"/>
        </w:rPr>
        <w:t xml:space="preserve"> </w:t>
      </w:r>
      <w:r>
        <w:t>«описывать»,</w:t>
      </w:r>
      <w:r>
        <w:rPr>
          <w:spacing w:val="47"/>
        </w:rPr>
        <w:t xml:space="preserve"> </w:t>
      </w:r>
      <w:r>
        <w:t>«объяснять»,</w:t>
      </w:r>
      <w:r>
        <w:rPr>
          <w:spacing w:val="47"/>
        </w:rPr>
        <w:t xml:space="preserve"> </w:t>
      </w:r>
      <w:r>
        <w:t>«формализовать»,</w:t>
      </w:r>
    </w:p>
    <w:p w:rsidR="00655592" w:rsidRDefault="00DA6F3F">
      <w:pPr>
        <w:pStyle w:val="a3"/>
        <w:spacing w:line="322" w:lineRule="exact"/>
        <w:ind w:firstLine="0"/>
      </w:pPr>
      <w:r>
        <w:t>«моделировать»,   «создавать»,   «оценивать»,   «корректировать»,</w:t>
      </w:r>
      <w:r>
        <w:rPr>
          <w:spacing w:val="-11"/>
        </w:rPr>
        <w:t xml:space="preserve"> </w:t>
      </w:r>
      <w:r>
        <w:t>«использовать»,</w:t>
      </w:r>
    </w:p>
    <w:p w:rsidR="00655592" w:rsidRDefault="00DA6F3F">
      <w:pPr>
        <w:pStyle w:val="a3"/>
        <w:spacing w:line="322" w:lineRule="exact"/>
        <w:ind w:firstLine="0"/>
      </w:pPr>
      <w:r>
        <w:t>«прогнозировать».</w:t>
      </w:r>
    </w:p>
    <w:p w:rsidR="00655592" w:rsidRDefault="00DA6F3F">
      <w:pPr>
        <w:pStyle w:val="a3"/>
        <w:tabs>
          <w:tab w:val="left" w:pos="2557"/>
          <w:tab w:val="left" w:pos="3749"/>
          <w:tab w:val="left" w:pos="5901"/>
          <w:tab w:val="left" w:pos="8131"/>
          <w:tab w:val="left" w:pos="9557"/>
        </w:tabs>
        <w:spacing w:line="242" w:lineRule="auto"/>
        <w:ind w:right="493" w:firstLine="418"/>
        <w:jc w:val="left"/>
      </w:pPr>
      <w:r>
        <w:t>Типовые</w:t>
      </w:r>
      <w:r>
        <w:tab/>
        <w:t>задачи</w:t>
      </w:r>
      <w:r>
        <w:tab/>
        <w:t>формирования</w:t>
      </w:r>
      <w:r>
        <w:tab/>
        <w:t>универсальных</w:t>
      </w:r>
      <w:r>
        <w:tab/>
        <w:t>учебных</w:t>
      </w:r>
      <w:r>
        <w:tab/>
      </w:r>
      <w:r>
        <w:rPr>
          <w:spacing w:val="-4"/>
        </w:rPr>
        <w:t xml:space="preserve">действий </w:t>
      </w:r>
      <w:r>
        <w:t>конструируются учителем на основании следующих общих</w:t>
      </w:r>
      <w:r>
        <w:rPr>
          <w:spacing w:val="-7"/>
        </w:rPr>
        <w:t xml:space="preserve"> </w:t>
      </w:r>
      <w:r>
        <w:t>подходов:</w:t>
      </w:r>
    </w:p>
    <w:p w:rsidR="00655592" w:rsidRDefault="00DA6F3F" w:rsidP="00CC416B">
      <w:pPr>
        <w:pStyle w:val="a4"/>
        <w:numPr>
          <w:ilvl w:val="0"/>
          <w:numId w:val="190"/>
        </w:numPr>
        <w:tabs>
          <w:tab w:val="left" w:pos="1001"/>
        </w:tabs>
        <w:ind w:right="480" w:firstLine="0"/>
        <w:jc w:val="both"/>
        <w:rPr>
          <w:sz w:val="28"/>
        </w:rPr>
      </w:pPr>
      <w:r>
        <w:rPr>
          <w:sz w:val="28"/>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w:t>
      </w:r>
      <w:r>
        <w:rPr>
          <w:rFonts w:ascii="Calibri" w:hAnsi="Calibri"/>
          <w:sz w:val="28"/>
        </w:rPr>
        <w:t>ѐ</w:t>
      </w:r>
      <w:r>
        <w:rPr>
          <w:sz w:val="28"/>
        </w:rPr>
        <w:t>рнутом или разв</w:t>
      </w:r>
      <w:r>
        <w:rPr>
          <w:rFonts w:ascii="Calibri" w:hAnsi="Calibri"/>
          <w:sz w:val="28"/>
        </w:rPr>
        <w:t>ѐ</w:t>
      </w:r>
      <w:r>
        <w:rPr>
          <w:sz w:val="28"/>
        </w:rPr>
        <w:t>рнутом виде) следующих навыков: ознакомление-понимание - применение- анализ-синтез-оценка. В общем виде задача состоит из информационного блока и серии вопросов (практических заданий) к</w:t>
      </w:r>
      <w:r>
        <w:rPr>
          <w:spacing w:val="-6"/>
          <w:sz w:val="28"/>
        </w:rPr>
        <w:t xml:space="preserve"> </w:t>
      </w:r>
      <w:r>
        <w:rPr>
          <w:sz w:val="28"/>
        </w:rPr>
        <w:t>нему.</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90"/>
        </w:numPr>
        <w:tabs>
          <w:tab w:val="left" w:pos="1001"/>
        </w:tabs>
        <w:spacing w:before="68"/>
        <w:ind w:right="490" w:firstLine="0"/>
        <w:jc w:val="both"/>
        <w:rPr>
          <w:sz w:val="28"/>
        </w:rPr>
      </w:pPr>
      <w:r>
        <w:rPr>
          <w:sz w:val="28"/>
        </w:rPr>
        <w:lastRenderedPageBreak/>
        <w:t>Требования к задачам. Для того, чтобы задачи, предназначенные для оценки  тех или иных УУД, были валидными, надежными и объективными, они должны быть:</w:t>
      </w:r>
    </w:p>
    <w:p w:rsidR="00655592" w:rsidRDefault="00DA6F3F" w:rsidP="00CC416B">
      <w:pPr>
        <w:pStyle w:val="a4"/>
        <w:numPr>
          <w:ilvl w:val="0"/>
          <w:numId w:val="200"/>
        </w:numPr>
        <w:tabs>
          <w:tab w:val="left" w:pos="976"/>
        </w:tabs>
        <w:ind w:right="491" w:firstLine="0"/>
        <w:jc w:val="both"/>
        <w:rPr>
          <w:sz w:val="28"/>
        </w:rPr>
      </w:pPr>
      <w:r>
        <w:rPr>
          <w:sz w:val="28"/>
        </w:rPr>
        <w:t>составлены в соответствии с требованиями, предъявляемыми к тестовым заданиям в</w:t>
      </w:r>
      <w:r>
        <w:rPr>
          <w:spacing w:val="-3"/>
          <w:sz w:val="28"/>
        </w:rPr>
        <w:t xml:space="preserve"> </w:t>
      </w:r>
      <w:r>
        <w:rPr>
          <w:sz w:val="28"/>
        </w:rPr>
        <w:t>целом;</w:t>
      </w:r>
    </w:p>
    <w:p w:rsidR="00655592" w:rsidRDefault="00DA6F3F" w:rsidP="00CC416B">
      <w:pPr>
        <w:pStyle w:val="a4"/>
        <w:numPr>
          <w:ilvl w:val="0"/>
          <w:numId w:val="200"/>
        </w:numPr>
        <w:tabs>
          <w:tab w:val="left" w:pos="885"/>
        </w:tabs>
        <w:spacing w:before="1"/>
        <w:ind w:right="486" w:firstLine="0"/>
        <w:jc w:val="both"/>
        <w:rPr>
          <w:sz w:val="28"/>
        </w:rPr>
      </w:pPr>
      <w:r>
        <w:rPr>
          <w:sz w:val="28"/>
        </w:rPr>
        <w:t>сформулированы на языке, доступном пониманию ученика, претендующего на освоение обладание соответствующих</w:t>
      </w:r>
      <w:r>
        <w:rPr>
          <w:spacing w:val="-2"/>
          <w:sz w:val="28"/>
        </w:rPr>
        <w:t xml:space="preserve"> </w:t>
      </w:r>
      <w:r>
        <w:rPr>
          <w:sz w:val="28"/>
        </w:rPr>
        <w:t>УУД;</w:t>
      </w:r>
    </w:p>
    <w:p w:rsidR="00655592" w:rsidRDefault="00DA6F3F" w:rsidP="00CC416B">
      <w:pPr>
        <w:pStyle w:val="a4"/>
        <w:numPr>
          <w:ilvl w:val="0"/>
          <w:numId w:val="200"/>
        </w:numPr>
        <w:tabs>
          <w:tab w:val="left" w:pos="844"/>
        </w:tabs>
        <w:spacing w:line="321" w:lineRule="exact"/>
        <w:ind w:left="843" w:hanging="163"/>
        <w:jc w:val="both"/>
        <w:rPr>
          <w:sz w:val="28"/>
        </w:rPr>
      </w:pPr>
      <w:r>
        <w:rPr>
          <w:sz w:val="28"/>
        </w:rPr>
        <w:t>избыточными с точки зрения выраженности в них «зоны ближайшего</w:t>
      </w:r>
      <w:r>
        <w:rPr>
          <w:spacing w:val="-12"/>
          <w:sz w:val="28"/>
        </w:rPr>
        <w:t xml:space="preserve"> </w:t>
      </w:r>
      <w:r>
        <w:rPr>
          <w:sz w:val="28"/>
        </w:rPr>
        <w:t>развития»;</w:t>
      </w:r>
    </w:p>
    <w:p w:rsidR="00655592" w:rsidRDefault="00DA6F3F" w:rsidP="00CC416B">
      <w:pPr>
        <w:pStyle w:val="a4"/>
        <w:numPr>
          <w:ilvl w:val="0"/>
          <w:numId w:val="200"/>
        </w:numPr>
        <w:tabs>
          <w:tab w:val="left" w:pos="849"/>
        </w:tabs>
        <w:ind w:right="492" w:firstLine="0"/>
        <w:jc w:val="both"/>
        <w:rPr>
          <w:sz w:val="28"/>
        </w:rPr>
      </w:pPr>
      <w:r>
        <w:rPr>
          <w:sz w:val="28"/>
        </w:rPr>
        <w:t>многоуровневыми, т.е. предполагающими возможность оценить: общий подход к решению, выбор необходимой</w:t>
      </w:r>
      <w:r>
        <w:rPr>
          <w:spacing w:val="-5"/>
          <w:sz w:val="28"/>
        </w:rPr>
        <w:t xml:space="preserve"> </w:t>
      </w:r>
      <w:r>
        <w:rPr>
          <w:sz w:val="28"/>
        </w:rPr>
        <w:t>стратегии;</w:t>
      </w:r>
    </w:p>
    <w:p w:rsidR="00655592" w:rsidRDefault="00DA6F3F" w:rsidP="00CC416B">
      <w:pPr>
        <w:pStyle w:val="a4"/>
        <w:numPr>
          <w:ilvl w:val="0"/>
          <w:numId w:val="200"/>
        </w:numPr>
        <w:tabs>
          <w:tab w:val="left" w:pos="1012"/>
        </w:tabs>
        <w:ind w:right="491" w:firstLine="0"/>
        <w:jc w:val="both"/>
        <w:rPr>
          <w:sz w:val="28"/>
        </w:rPr>
      </w:pPr>
      <w:r>
        <w:rPr>
          <w:sz w:val="28"/>
        </w:rPr>
        <w:t>«модульными», т.е. предусматривающими возможность, сохраняя общий конструкт задачи, менять некоторые из ее</w:t>
      </w:r>
      <w:r>
        <w:rPr>
          <w:spacing w:val="-7"/>
          <w:sz w:val="28"/>
        </w:rPr>
        <w:t xml:space="preserve"> </w:t>
      </w:r>
      <w:r>
        <w:rPr>
          <w:sz w:val="28"/>
        </w:rPr>
        <w:t>условий.</w:t>
      </w:r>
    </w:p>
    <w:p w:rsidR="00655592" w:rsidRDefault="00655592">
      <w:pPr>
        <w:pStyle w:val="a3"/>
        <w:spacing w:before="1"/>
        <w:ind w:left="0" w:firstLine="0"/>
        <w:jc w:val="left"/>
      </w:pPr>
    </w:p>
    <w:p w:rsidR="00655592" w:rsidRDefault="00DA6F3F">
      <w:pPr>
        <w:tabs>
          <w:tab w:val="left" w:pos="2328"/>
          <w:tab w:val="left" w:pos="3141"/>
          <w:tab w:val="left" w:pos="3501"/>
          <w:tab w:val="left" w:pos="4854"/>
          <w:tab w:val="left" w:pos="5835"/>
          <w:tab w:val="left" w:pos="7461"/>
          <w:tab w:val="left" w:pos="7818"/>
          <w:tab w:val="left" w:pos="8885"/>
        </w:tabs>
        <w:ind w:left="680" w:right="491" w:firstLine="348"/>
        <w:rPr>
          <w:sz w:val="28"/>
        </w:rPr>
      </w:pPr>
      <w:r>
        <w:rPr>
          <w:sz w:val="28"/>
        </w:rPr>
        <w:t>Развитие</w:t>
      </w:r>
      <w:r>
        <w:rPr>
          <w:sz w:val="28"/>
        </w:rPr>
        <w:tab/>
        <w:t>УУД</w:t>
      </w:r>
      <w:r>
        <w:rPr>
          <w:sz w:val="28"/>
        </w:rPr>
        <w:tab/>
        <w:t>в</w:t>
      </w:r>
      <w:r>
        <w:rPr>
          <w:sz w:val="28"/>
        </w:rPr>
        <w:tab/>
        <w:t>основной</w:t>
      </w:r>
      <w:r>
        <w:rPr>
          <w:sz w:val="28"/>
        </w:rPr>
        <w:tab/>
        <w:t>школе</w:t>
      </w:r>
      <w:r>
        <w:rPr>
          <w:sz w:val="28"/>
        </w:rPr>
        <w:tab/>
        <w:t>происходит</w:t>
      </w:r>
      <w:r>
        <w:rPr>
          <w:sz w:val="28"/>
        </w:rPr>
        <w:tab/>
        <w:t>в</w:t>
      </w:r>
      <w:r>
        <w:rPr>
          <w:sz w:val="28"/>
        </w:rPr>
        <w:tab/>
        <w:t>рамках</w:t>
      </w:r>
      <w:r>
        <w:rPr>
          <w:sz w:val="28"/>
        </w:rPr>
        <w:tab/>
      </w:r>
      <w:r>
        <w:rPr>
          <w:spacing w:val="-1"/>
          <w:sz w:val="28"/>
        </w:rPr>
        <w:t xml:space="preserve">использования </w:t>
      </w:r>
      <w:r>
        <w:rPr>
          <w:sz w:val="28"/>
        </w:rPr>
        <w:t xml:space="preserve">возможностей </w:t>
      </w:r>
      <w:r>
        <w:rPr>
          <w:i/>
          <w:sz w:val="28"/>
        </w:rPr>
        <w:t xml:space="preserve">современной информационной образовательной </w:t>
      </w:r>
      <w:r>
        <w:rPr>
          <w:sz w:val="28"/>
        </w:rPr>
        <w:t>среды</w:t>
      </w:r>
      <w:r>
        <w:rPr>
          <w:spacing w:val="-7"/>
          <w:sz w:val="28"/>
        </w:rPr>
        <w:t xml:space="preserve"> </w:t>
      </w:r>
      <w:r>
        <w:rPr>
          <w:sz w:val="28"/>
        </w:rPr>
        <w:t>как:</w:t>
      </w:r>
    </w:p>
    <w:p w:rsidR="00655592" w:rsidRDefault="00DA6F3F" w:rsidP="00CC416B">
      <w:pPr>
        <w:pStyle w:val="a4"/>
        <w:numPr>
          <w:ilvl w:val="0"/>
          <w:numId w:val="189"/>
        </w:numPr>
        <w:tabs>
          <w:tab w:val="left" w:pos="997"/>
        </w:tabs>
        <w:ind w:right="491" w:firstLine="0"/>
        <w:jc w:val="both"/>
        <w:rPr>
          <w:sz w:val="28"/>
        </w:rPr>
      </w:pPr>
      <w:r>
        <w:rPr>
          <w:sz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w:t>
      </w:r>
      <w:r>
        <w:rPr>
          <w:spacing w:val="-4"/>
          <w:sz w:val="28"/>
        </w:rPr>
        <w:t xml:space="preserve"> </w:t>
      </w:r>
      <w:r>
        <w:rPr>
          <w:sz w:val="28"/>
        </w:rPr>
        <w:t>ОУ;</w:t>
      </w:r>
    </w:p>
    <w:p w:rsidR="00655592" w:rsidRDefault="00DA6F3F" w:rsidP="00CC416B">
      <w:pPr>
        <w:pStyle w:val="a4"/>
        <w:numPr>
          <w:ilvl w:val="0"/>
          <w:numId w:val="189"/>
        </w:numPr>
        <w:tabs>
          <w:tab w:val="left" w:pos="990"/>
        </w:tabs>
        <w:ind w:right="491" w:firstLine="0"/>
        <w:jc w:val="both"/>
        <w:rPr>
          <w:sz w:val="28"/>
        </w:rPr>
      </w:pPr>
      <w:r>
        <w:rPr>
          <w:sz w:val="28"/>
        </w:rPr>
        <w:t>инструмента познания за счѐт формирования навыков исследовательской деятельности путѐм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w:t>
      </w:r>
      <w:r>
        <w:rPr>
          <w:spacing w:val="-4"/>
          <w:sz w:val="28"/>
        </w:rPr>
        <w:t xml:space="preserve"> </w:t>
      </w:r>
      <w:r>
        <w:rPr>
          <w:sz w:val="28"/>
        </w:rPr>
        <w:t>деятельности;</w:t>
      </w:r>
    </w:p>
    <w:p w:rsidR="00655592" w:rsidRDefault="00DA6F3F" w:rsidP="00CC416B">
      <w:pPr>
        <w:pStyle w:val="a4"/>
        <w:numPr>
          <w:ilvl w:val="0"/>
          <w:numId w:val="189"/>
        </w:numPr>
        <w:tabs>
          <w:tab w:val="left" w:pos="985"/>
        </w:tabs>
        <w:ind w:right="491" w:firstLine="0"/>
        <w:jc w:val="both"/>
        <w:rPr>
          <w:sz w:val="28"/>
        </w:rPr>
      </w:pPr>
      <w:r>
        <w:rPr>
          <w:sz w:val="28"/>
        </w:rPr>
        <w:t>средства телекоммуникации, формирующего умения и навыки получения необходимой информации из разнообразных</w:t>
      </w:r>
      <w:r>
        <w:rPr>
          <w:spacing w:val="-5"/>
          <w:sz w:val="28"/>
        </w:rPr>
        <w:t xml:space="preserve"> </w:t>
      </w:r>
      <w:r>
        <w:rPr>
          <w:sz w:val="28"/>
        </w:rPr>
        <w:t>источников;</w:t>
      </w:r>
    </w:p>
    <w:p w:rsidR="00655592" w:rsidRDefault="00DA6F3F" w:rsidP="00CC416B">
      <w:pPr>
        <w:pStyle w:val="a4"/>
        <w:numPr>
          <w:ilvl w:val="0"/>
          <w:numId w:val="189"/>
        </w:numPr>
        <w:tabs>
          <w:tab w:val="left" w:pos="849"/>
        </w:tabs>
        <w:spacing w:before="1" w:line="322" w:lineRule="exact"/>
        <w:ind w:left="848" w:hanging="168"/>
        <w:jc w:val="both"/>
        <w:rPr>
          <w:sz w:val="28"/>
        </w:rPr>
      </w:pPr>
      <w:r>
        <w:rPr>
          <w:sz w:val="28"/>
        </w:rPr>
        <w:t>средства развития личности за счѐт формирования навыков культуры</w:t>
      </w:r>
      <w:r>
        <w:rPr>
          <w:spacing w:val="-20"/>
          <w:sz w:val="28"/>
        </w:rPr>
        <w:t xml:space="preserve"> </w:t>
      </w:r>
      <w:r>
        <w:rPr>
          <w:sz w:val="28"/>
        </w:rPr>
        <w:t>общения;</w:t>
      </w:r>
    </w:p>
    <w:p w:rsidR="00655592" w:rsidRDefault="00DA6F3F" w:rsidP="00CC416B">
      <w:pPr>
        <w:pStyle w:val="a4"/>
        <w:numPr>
          <w:ilvl w:val="0"/>
          <w:numId w:val="189"/>
        </w:numPr>
        <w:tabs>
          <w:tab w:val="left" w:pos="1026"/>
        </w:tabs>
        <w:ind w:right="496" w:firstLine="0"/>
        <w:jc w:val="both"/>
        <w:rPr>
          <w:sz w:val="28"/>
        </w:rPr>
      </w:pPr>
      <w:r>
        <w:rPr>
          <w:sz w:val="28"/>
        </w:rPr>
        <w:t>эффективного инструмента контроля и коррекции результатов учебной деятельности.</w:t>
      </w:r>
    </w:p>
    <w:p w:rsidR="00655592" w:rsidRDefault="00DA6F3F">
      <w:pPr>
        <w:pStyle w:val="a3"/>
        <w:ind w:right="494" w:firstLine="0"/>
      </w:pPr>
      <w: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655592" w:rsidRDefault="00DA6F3F">
      <w:pPr>
        <w:pStyle w:val="a3"/>
        <w:ind w:right="483" w:firstLine="0"/>
      </w:pPr>
      <w:r>
        <w:t>Среди технологий, методов и приѐмов развития УУД в основной школе особое место занимают учебные ситуации, которые специализированы для развития определѐнных УУД. Они могут быть построены на предметном содержании и носить надпредметный характер. Типология учебных ситуаций в основной школе представлена такими ситуациями, как:</w:t>
      </w:r>
    </w:p>
    <w:p w:rsidR="00655592" w:rsidRDefault="00655592">
      <w:pPr>
        <w:pStyle w:val="a3"/>
        <w:ind w:left="0" w:firstLine="0"/>
        <w:jc w:val="left"/>
      </w:pPr>
    </w:p>
    <w:p w:rsidR="00655592" w:rsidRDefault="00DA6F3F">
      <w:pPr>
        <w:pStyle w:val="a3"/>
        <w:ind w:firstLine="0"/>
      </w:pPr>
      <w:r>
        <w:t>Учебные ситуации:</w:t>
      </w:r>
    </w:p>
    <w:p w:rsidR="00655592" w:rsidRDefault="00655592">
      <w:pPr>
        <w:pStyle w:val="a3"/>
        <w:spacing w:before="6" w:after="1"/>
        <w:ind w:left="0" w:firstLine="0"/>
        <w:jc w:val="left"/>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6870"/>
      </w:tblGrid>
      <w:tr w:rsidR="00655592">
        <w:trPr>
          <w:trHeight w:val="321"/>
        </w:trPr>
        <w:tc>
          <w:tcPr>
            <w:tcW w:w="2600" w:type="dxa"/>
          </w:tcPr>
          <w:p w:rsidR="00655592" w:rsidRDefault="00DA6F3F">
            <w:pPr>
              <w:pStyle w:val="TableParagraph"/>
              <w:spacing w:line="302" w:lineRule="exact"/>
              <w:ind w:left="107"/>
              <w:rPr>
                <w:sz w:val="28"/>
              </w:rPr>
            </w:pPr>
            <w:r>
              <w:rPr>
                <w:sz w:val="28"/>
              </w:rPr>
              <w:t>Ситуация</w:t>
            </w:r>
          </w:p>
        </w:tc>
        <w:tc>
          <w:tcPr>
            <w:tcW w:w="6870" w:type="dxa"/>
          </w:tcPr>
          <w:p w:rsidR="00655592" w:rsidRDefault="00DA6F3F">
            <w:pPr>
              <w:pStyle w:val="TableParagraph"/>
              <w:spacing w:line="302" w:lineRule="exact"/>
              <w:ind w:left="107"/>
              <w:rPr>
                <w:sz w:val="28"/>
              </w:rPr>
            </w:pPr>
            <w:r>
              <w:rPr>
                <w:sz w:val="28"/>
              </w:rPr>
              <w:t>Характеристика</w:t>
            </w:r>
          </w:p>
        </w:tc>
      </w:tr>
      <w:tr w:rsidR="00655592">
        <w:trPr>
          <w:trHeight w:val="1288"/>
        </w:trPr>
        <w:tc>
          <w:tcPr>
            <w:tcW w:w="2600" w:type="dxa"/>
          </w:tcPr>
          <w:p w:rsidR="00655592" w:rsidRDefault="00DA6F3F">
            <w:pPr>
              <w:pStyle w:val="TableParagraph"/>
              <w:spacing w:line="315" w:lineRule="exact"/>
              <w:ind w:left="107"/>
              <w:rPr>
                <w:sz w:val="28"/>
              </w:rPr>
            </w:pPr>
            <w:r>
              <w:rPr>
                <w:sz w:val="28"/>
              </w:rPr>
              <w:t>ситуация-проблема</w:t>
            </w:r>
          </w:p>
        </w:tc>
        <w:tc>
          <w:tcPr>
            <w:tcW w:w="6870" w:type="dxa"/>
          </w:tcPr>
          <w:p w:rsidR="00655592" w:rsidRDefault="00DA6F3F">
            <w:pPr>
              <w:pStyle w:val="TableParagraph"/>
              <w:ind w:left="107" w:right="99"/>
              <w:jc w:val="both"/>
              <w:rPr>
                <w:sz w:val="28"/>
              </w:rPr>
            </w:pPr>
            <w:r>
              <w:rPr>
                <w:sz w:val="28"/>
              </w:rPr>
              <w:t>прототип реальной проблемы, которая требует оперативного решения (с помощью подобной ситуации можно вырабатывать умения по поиску оптимального</w:t>
            </w:r>
          </w:p>
          <w:p w:rsidR="00655592" w:rsidRDefault="00DA6F3F">
            <w:pPr>
              <w:pStyle w:val="TableParagraph"/>
              <w:spacing w:line="308" w:lineRule="exact"/>
              <w:ind w:left="107"/>
              <w:jc w:val="both"/>
              <w:rPr>
                <w:sz w:val="28"/>
              </w:rPr>
            </w:pPr>
            <w:r>
              <w:rPr>
                <w:sz w:val="28"/>
              </w:rPr>
              <w:t>решения);</w:t>
            </w:r>
          </w:p>
        </w:tc>
      </w:tr>
    </w:tbl>
    <w:p w:rsidR="00655592" w:rsidRDefault="00655592">
      <w:pPr>
        <w:spacing w:line="308" w:lineRule="exact"/>
        <w:jc w:val="both"/>
        <w:rPr>
          <w:sz w:val="28"/>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6870"/>
      </w:tblGrid>
      <w:tr w:rsidR="00655592">
        <w:trPr>
          <w:trHeight w:val="1610"/>
        </w:trPr>
        <w:tc>
          <w:tcPr>
            <w:tcW w:w="2600" w:type="dxa"/>
          </w:tcPr>
          <w:p w:rsidR="00655592" w:rsidRDefault="00DA6F3F">
            <w:pPr>
              <w:pStyle w:val="TableParagraph"/>
              <w:ind w:left="107" w:right="885"/>
              <w:rPr>
                <w:sz w:val="28"/>
              </w:rPr>
            </w:pPr>
            <w:r>
              <w:rPr>
                <w:sz w:val="28"/>
              </w:rPr>
              <w:lastRenderedPageBreak/>
              <w:t>ситуация- иллюстрация</w:t>
            </w:r>
          </w:p>
        </w:tc>
        <w:tc>
          <w:tcPr>
            <w:tcW w:w="6870" w:type="dxa"/>
          </w:tcPr>
          <w:p w:rsidR="00655592" w:rsidRDefault="00DA6F3F">
            <w:pPr>
              <w:pStyle w:val="TableParagraph"/>
              <w:ind w:left="107" w:right="93"/>
              <w:jc w:val="both"/>
              <w:rPr>
                <w:sz w:val="28"/>
              </w:rPr>
            </w:pPr>
            <w:r>
              <w:rPr>
                <w:sz w:val="28"/>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w:t>
            </w:r>
            <w:r>
              <w:rPr>
                <w:spacing w:val="53"/>
                <w:sz w:val="28"/>
              </w:rPr>
              <w:t xml:space="preserve"> </w:t>
            </w:r>
            <w:r>
              <w:rPr>
                <w:sz w:val="28"/>
              </w:rPr>
              <w:t>информацию</w:t>
            </w:r>
          </w:p>
          <w:p w:rsidR="00655592" w:rsidRDefault="00DA6F3F">
            <w:pPr>
              <w:pStyle w:val="TableParagraph"/>
              <w:spacing w:line="313" w:lineRule="exact"/>
              <w:ind w:left="107"/>
              <w:jc w:val="both"/>
              <w:rPr>
                <w:sz w:val="28"/>
              </w:rPr>
            </w:pPr>
            <w:r>
              <w:rPr>
                <w:sz w:val="28"/>
              </w:rPr>
              <w:t>для нахождения более простого способа еѐ решения)</w:t>
            </w:r>
          </w:p>
        </w:tc>
      </w:tr>
      <w:tr w:rsidR="00655592">
        <w:trPr>
          <w:trHeight w:val="964"/>
        </w:trPr>
        <w:tc>
          <w:tcPr>
            <w:tcW w:w="2600" w:type="dxa"/>
          </w:tcPr>
          <w:p w:rsidR="00655592" w:rsidRDefault="00DA6F3F">
            <w:pPr>
              <w:pStyle w:val="TableParagraph"/>
              <w:spacing w:line="310" w:lineRule="exact"/>
              <w:ind w:left="107"/>
              <w:rPr>
                <w:sz w:val="28"/>
              </w:rPr>
            </w:pPr>
            <w:r>
              <w:rPr>
                <w:sz w:val="28"/>
              </w:rPr>
              <w:t>ситуация-оценка</w:t>
            </w:r>
          </w:p>
        </w:tc>
        <w:tc>
          <w:tcPr>
            <w:tcW w:w="6870" w:type="dxa"/>
          </w:tcPr>
          <w:p w:rsidR="00655592" w:rsidRDefault="00DA6F3F">
            <w:pPr>
              <w:pStyle w:val="TableParagraph"/>
              <w:tabs>
                <w:tab w:val="left" w:pos="770"/>
                <w:tab w:val="left" w:pos="2266"/>
                <w:tab w:val="left" w:pos="3743"/>
                <w:tab w:val="left" w:pos="5235"/>
                <w:tab w:val="left" w:pos="5741"/>
              </w:tabs>
              <w:ind w:left="107" w:right="99"/>
              <w:rPr>
                <w:sz w:val="28"/>
              </w:rPr>
            </w:pPr>
            <w:r>
              <w:rPr>
                <w:sz w:val="28"/>
              </w:rPr>
              <w:t>—</w:t>
            </w:r>
            <w:r>
              <w:rPr>
                <w:sz w:val="28"/>
              </w:rPr>
              <w:tab/>
              <w:t>прототип</w:t>
            </w:r>
            <w:r>
              <w:rPr>
                <w:sz w:val="28"/>
              </w:rPr>
              <w:tab/>
              <w:t>реальной</w:t>
            </w:r>
            <w:r>
              <w:rPr>
                <w:sz w:val="28"/>
              </w:rPr>
              <w:tab/>
              <w:t>ситуации</w:t>
            </w:r>
            <w:r>
              <w:rPr>
                <w:sz w:val="28"/>
              </w:rPr>
              <w:tab/>
              <w:t>с</w:t>
            </w:r>
            <w:r>
              <w:rPr>
                <w:sz w:val="28"/>
              </w:rPr>
              <w:tab/>
            </w:r>
            <w:r>
              <w:rPr>
                <w:spacing w:val="-3"/>
                <w:sz w:val="28"/>
              </w:rPr>
              <w:t xml:space="preserve">готовым </w:t>
            </w:r>
            <w:r>
              <w:rPr>
                <w:sz w:val="28"/>
              </w:rPr>
              <w:t>предполагаемым решением, которое следует оценить</w:t>
            </w:r>
            <w:r>
              <w:rPr>
                <w:spacing w:val="14"/>
                <w:sz w:val="28"/>
              </w:rPr>
              <w:t xml:space="preserve"> </w:t>
            </w:r>
            <w:r>
              <w:rPr>
                <w:sz w:val="28"/>
              </w:rPr>
              <w:t>и</w:t>
            </w:r>
          </w:p>
          <w:p w:rsidR="00655592" w:rsidRDefault="00DA6F3F">
            <w:pPr>
              <w:pStyle w:val="TableParagraph"/>
              <w:spacing w:line="312" w:lineRule="exact"/>
              <w:ind w:left="107"/>
              <w:rPr>
                <w:sz w:val="28"/>
              </w:rPr>
            </w:pPr>
            <w:r>
              <w:rPr>
                <w:sz w:val="28"/>
              </w:rPr>
              <w:t>предложить своѐ адекватное решение;</w:t>
            </w:r>
          </w:p>
        </w:tc>
      </w:tr>
      <w:tr w:rsidR="00655592">
        <w:trPr>
          <w:trHeight w:val="966"/>
        </w:trPr>
        <w:tc>
          <w:tcPr>
            <w:tcW w:w="2600" w:type="dxa"/>
          </w:tcPr>
          <w:p w:rsidR="00655592" w:rsidRDefault="00DA6F3F">
            <w:pPr>
              <w:pStyle w:val="TableParagraph"/>
              <w:spacing w:line="310" w:lineRule="exact"/>
              <w:ind w:left="177"/>
              <w:rPr>
                <w:sz w:val="28"/>
              </w:rPr>
            </w:pPr>
            <w:r>
              <w:rPr>
                <w:sz w:val="28"/>
              </w:rPr>
              <w:t>ситуация-тренинг</w:t>
            </w:r>
          </w:p>
        </w:tc>
        <w:tc>
          <w:tcPr>
            <w:tcW w:w="6870" w:type="dxa"/>
          </w:tcPr>
          <w:p w:rsidR="00655592" w:rsidRDefault="00DA6F3F">
            <w:pPr>
              <w:pStyle w:val="TableParagraph"/>
              <w:tabs>
                <w:tab w:val="left" w:pos="667"/>
                <w:tab w:val="left" w:pos="2059"/>
                <w:tab w:val="left" w:pos="3823"/>
                <w:tab w:val="left" w:pos="4540"/>
                <w:tab w:val="left" w:pos="5643"/>
              </w:tabs>
              <w:spacing w:line="310" w:lineRule="exact"/>
              <w:ind w:left="107"/>
              <w:rPr>
                <w:sz w:val="28"/>
              </w:rPr>
            </w:pPr>
            <w:r>
              <w:rPr>
                <w:sz w:val="28"/>
              </w:rPr>
              <w:t>—</w:t>
            </w:r>
            <w:r>
              <w:rPr>
                <w:sz w:val="28"/>
              </w:rPr>
              <w:tab/>
              <w:t>прототип</w:t>
            </w:r>
            <w:r>
              <w:rPr>
                <w:sz w:val="28"/>
              </w:rPr>
              <w:tab/>
              <w:t>стандартной</w:t>
            </w:r>
            <w:r>
              <w:rPr>
                <w:sz w:val="28"/>
              </w:rPr>
              <w:tab/>
              <w:t>или</w:t>
            </w:r>
            <w:r>
              <w:rPr>
                <w:sz w:val="28"/>
              </w:rPr>
              <w:tab/>
              <w:t>другой</w:t>
            </w:r>
            <w:r>
              <w:rPr>
                <w:sz w:val="28"/>
              </w:rPr>
              <w:tab/>
              <w:t>ситуации</w:t>
            </w:r>
          </w:p>
          <w:p w:rsidR="00655592" w:rsidRDefault="00DA6F3F">
            <w:pPr>
              <w:pStyle w:val="TableParagraph"/>
              <w:tabs>
                <w:tab w:val="left" w:pos="1412"/>
                <w:tab w:val="left" w:pos="2853"/>
                <w:tab w:val="left" w:pos="4356"/>
                <w:tab w:val="left" w:pos="5009"/>
                <w:tab w:val="left" w:pos="5558"/>
              </w:tabs>
              <w:spacing w:before="6" w:line="322" w:lineRule="exact"/>
              <w:ind w:left="107" w:right="100"/>
              <w:rPr>
                <w:sz w:val="28"/>
              </w:rPr>
            </w:pPr>
            <w:r>
              <w:rPr>
                <w:sz w:val="28"/>
              </w:rPr>
              <w:t>(тренинг</w:t>
            </w:r>
            <w:r>
              <w:rPr>
                <w:sz w:val="28"/>
              </w:rPr>
              <w:tab/>
              <w:t>возможно</w:t>
            </w:r>
            <w:r>
              <w:rPr>
                <w:sz w:val="28"/>
              </w:rPr>
              <w:tab/>
              <w:t>проводить</w:t>
            </w:r>
            <w:r>
              <w:rPr>
                <w:sz w:val="28"/>
              </w:rPr>
              <w:tab/>
              <w:t>как</w:t>
            </w:r>
            <w:r>
              <w:rPr>
                <w:sz w:val="28"/>
              </w:rPr>
              <w:tab/>
              <w:t>по</w:t>
            </w:r>
            <w:r>
              <w:rPr>
                <w:sz w:val="28"/>
              </w:rPr>
              <w:tab/>
            </w:r>
            <w:r>
              <w:rPr>
                <w:spacing w:val="-3"/>
                <w:sz w:val="28"/>
              </w:rPr>
              <w:t xml:space="preserve">описанию </w:t>
            </w:r>
            <w:r>
              <w:rPr>
                <w:sz w:val="28"/>
              </w:rPr>
              <w:t>ситуации, так и по еѐ</w:t>
            </w:r>
            <w:r>
              <w:rPr>
                <w:spacing w:val="-1"/>
                <w:sz w:val="28"/>
              </w:rPr>
              <w:t xml:space="preserve"> </w:t>
            </w:r>
            <w:r>
              <w:rPr>
                <w:sz w:val="28"/>
              </w:rPr>
              <w:t>решению).</w:t>
            </w:r>
          </w:p>
        </w:tc>
      </w:tr>
    </w:tbl>
    <w:p w:rsidR="00655592" w:rsidRDefault="00655592">
      <w:pPr>
        <w:pStyle w:val="a3"/>
        <w:spacing w:before="3"/>
        <w:ind w:left="0" w:firstLine="0"/>
        <w:jc w:val="left"/>
        <w:rPr>
          <w:sz w:val="19"/>
        </w:rPr>
      </w:pPr>
    </w:p>
    <w:p w:rsidR="00655592" w:rsidRDefault="00DA6F3F">
      <w:pPr>
        <w:pStyle w:val="a3"/>
        <w:spacing w:before="89"/>
        <w:ind w:firstLine="0"/>
        <w:jc w:val="left"/>
      </w:pPr>
      <w:r>
        <w:t>Наряду с учебными ситуациями для развития УУД в основной школе возможно использовать следующие типы</w:t>
      </w:r>
      <w:r>
        <w:rPr>
          <w:spacing w:val="67"/>
        </w:rPr>
        <w:t xml:space="preserve"> </w:t>
      </w:r>
      <w:r>
        <w:t>задач.</w:t>
      </w:r>
    </w:p>
    <w:p w:rsidR="00655592" w:rsidRDefault="00DA6F3F">
      <w:pPr>
        <w:pStyle w:val="a3"/>
        <w:spacing w:before="1" w:line="322" w:lineRule="exact"/>
        <w:ind w:firstLine="0"/>
        <w:jc w:val="left"/>
      </w:pPr>
      <w:r>
        <w:t>Личностные универсальные учебные действия:</w:t>
      </w:r>
    </w:p>
    <w:p w:rsidR="00655592" w:rsidRDefault="00DA6F3F" w:rsidP="00CC416B">
      <w:pPr>
        <w:pStyle w:val="a4"/>
        <w:numPr>
          <w:ilvl w:val="0"/>
          <w:numId w:val="188"/>
        </w:numPr>
        <w:tabs>
          <w:tab w:val="left" w:pos="1031"/>
        </w:tabs>
        <w:spacing w:line="322" w:lineRule="exact"/>
        <w:ind w:hanging="350"/>
        <w:rPr>
          <w:sz w:val="28"/>
        </w:rPr>
      </w:pPr>
      <w:r>
        <w:rPr>
          <w:sz w:val="28"/>
        </w:rPr>
        <w:t>на личностное</w:t>
      </w:r>
      <w:r>
        <w:rPr>
          <w:spacing w:val="-1"/>
          <w:sz w:val="28"/>
        </w:rPr>
        <w:t xml:space="preserve"> </w:t>
      </w:r>
      <w:r>
        <w:rPr>
          <w:sz w:val="28"/>
        </w:rPr>
        <w:t>самоопределение;</w:t>
      </w:r>
    </w:p>
    <w:p w:rsidR="00655592" w:rsidRDefault="00DA6F3F" w:rsidP="00CC416B">
      <w:pPr>
        <w:pStyle w:val="a4"/>
        <w:numPr>
          <w:ilvl w:val="0"/>
          <w:numId w:val="188"/>
        </w:numPr>
        <w:tabs>
          <w:tab w:val="left" w:pos="1031"/>
        </w:tabs>
        <w:spacing w:line="322" w:lineRule="exact"/>
        <w:ind w:hanging="350"/>
        <w:rPr>
          <w:sz w:val="28"/>
        </w:rPr>
      </w:pPr>
      <w:r>
        <w:rPr>
          <w:sz w:val="28"/>
        </w:rPr>
        <w:t>на развитие</w:t>
      </w:r>
      <w:r>
        <w:rPr>
          <w:spacing w:val="-1"/>
          <w:sz w:val="28"/>
        </w:rPr>
        <w:t xml:space="preserve"> </w:t>
      </w:r>
      <w:r>
        <w:rPr>
          <w:sz w:val="28"/>
        </w:rPr>
        <w:t>Я-концепции;</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смыслообразование;</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мотивацию;</w:t>
      </w:r>
    </w:p>
    <w:p w:rsidR="00655592" w:rsidRDefault="00DA6F3F" w:rsidP="00CC416B">
      <w:pPr>
        <w:pStyle w:val="a4"/>
        <w:numPr>
          <w:ilvl w:val="0"/>
          <w:numId w:val="188"/>
        </w:numPr>
        <w:tabs>
          <w:tab w:val="left" w:pos="1031"/>
        </w:tabs>
        <w:ind w:hanging="350"/>
        <w:rPr>
          <w:sz w:val="28"/>
        </w:rPr>
      </w:pPr>
      <w:r>
        <w:rPr>
          <w:sz w:val="28"/>
        </w:rPr>
        <w:t>на нравственно-этическое</w:t>
      </w:r>
      <w:r>
        <w:rPr>
          <w:spacing w:val="-1"/>
          <w:sz w:val="28"/>
        </w:rPr>
        <w:t xml:space="preserve"> </w:t>
      </w:r>
      <w:r>
        <w:rPr>
          <w:sz w:val="28"/>
        </w:rPr>
        <w:t>оценивание.</w:t>
      </w:r>
    </w:p>
    <w:p w:rsidR="00655592" w:rsidRDefault="00DA6F3F">
      <w:pPr>
        <w:pStyle w:val="a3"/>
        <w:spacing w:before="2"/>
        <w:ind w:firstLine="0"/>
        <w:jc w:val="left"/>
      </w:pPr>
      <w:r>
        <w:t>Коммуникативные универсальные учебные действия:</w:t>
      </w:r>
    </w:p>
    <w:p w:rsidR="00655592" w:rsidRDefault="00DA6F3F" w:rsidP="00CC416B">
      <w:pPr>
        <w:pStyle w:val="a4"/>
        <w:numPr>
          <w:ilvl w:val="0"/>
          <w:numId w:val="188"/>
        </w:numPr>
        <w:tabs>
          <w:tab w:val="left" w:pos="1031"/>
        </w:tabs>
        <w:spacing w:line="322" w:lineRule="exact"/>
        <w:ind w:hanging="350"/>
        <w:rPr>
          <w:sz w:val="28"/>
        </w:rPr>
      </w:pPr>
      <w:r>
        <w:rPr>
          <w:sz w:val="28"/>
        </w:rPr>
        <w:t>на учѐт позиции</w:t>
      </w:r>
      <w:r>
        <w:rPr>
          <w:spacing w:val="-4"/>
          <w:sz w:val="28"/>
        </w:rPr>
        <w:t xml:space="preserve"> </w:t>
      </w:r>
      <w:r>
        <w:rPr>
          <w:sz w:val="28"/>
        </w:rPr>
        <w:t>партнѐра;</w:t>
      </w:r>
    </w:p>
    <w:p w:rsidR="00655592" w:rsidRDefault="00DA6F3F" w:rsidP="00CC416B">
      <w:pPr>
        <w:pStyle w:val="a4"/>
        <w:numPr>
          <w:ilvl w:val="0"/>
          <w:numId w:val="188"/>
        </w:numPr>
        <w:tabs>
          <w:tab w:val="left" w:pos="1031"/>
        </w:tabs>
        <w:spacing w:line="322" w:lineRule="exact"/>
        <w:ind w:hanging="350"/>
        <w:rPr>
          <w:sz w:val="28"/>
        </w:rPr>
      </w:pPr>
      <w:r>
        <w:rPr>
          <w:sz w:val="28"/>
        </w:rPr>
        <w:t>на организацию и осуществление</w:t>
      </w:r>
      <w:r>
        <w:rPr>
          <w:spacing w:val="-2"/>
          <w:sz w:val="28"/>
        </w:rPr>
        <w:t xml:space="preserve"> </w:t>
      </w:r>
      <w:r>
        <w:rPr>
          <w:sz w:val="28"/>
        </w:rPr>
        <w:t>сотрудничества;</w:t>
      </w:r>
    </w:p>
    <w:p w:rsidR="00655592" w:rsidRDefault="00DA6F3F" w:rsidP="00CC416B">
      <w:pPr>
        <w:pStyle w:val="a4"/>
        <w:numPr>
          <w:ilvl w:val="0"/>
          <w:numId w:val="188"/>
        </w:numPr>
        <w:tabs>
          <w:tab w:val="left" w:pos="1031"/>
        </w:tabs>
        <w:spacing w:line="322" w:lineRule="exact"/>
        <w:ind w:hanging="350"/>
        <w:rPr>
          <w:sz w:val="28"/>
        </w:rPr>
      </w:pPr>
      <w:r>
        <w:rPr>
          <w:sz w:val="28"/>
        </w:rPr>
        <w:t>на передачу информации и отображение предметного</w:t>
      </w:r>
      <w:r>
        <w:rPr>
          <w:spacing w:val="-12"/>
          <w:sz w:val="28"/>
        </w:rPr>
        <w:t xml:space="preserve"> </w:t>
      </w:r>
      <w:r>
        <w:rPr>
          <w:sz w:val="28"/>
        </w:rPr>
        <w:t>содержания;</w:t>
      </w:r>
    </w:p>
    <w:p w:rsidR="00655592" w:rsidRDefault="00DA6F3F" w:rsidP="00CC416B">
      <w:pPr>
        <w:pStyle w:val="a4"/>
        <w:numPr>
          <w:ilvl w:val="0"/>
          <w:numId w:val="188"/>
        </w:numPr>
        <w:tabs>
          <w:tab w:val="left" w:pos="1031"/>
        </w:tabs>
        <w:spacing w:line="322" w:lineRule="exact"/>
        <w:ind w:hanging="350"/>
        <w:rPr>
          <w:sz w:val="28"/>
        </w:rPr>
      </w:pPr>
      <w:r>
        <w:rPr>
          <w:sz w:val="28"/>
        </w:rPr>
        <w:t>тренинги коммуникативных</w:t>
      </w:r>
      <w:r>
        <w:rPr>
          <w:spacing w:val="-7"/>
          <w:sz w:val="28"/>
        </w:rPr>
        <w:t xml:space="preserve"> </w:t>
      </w:r>
      <w:r>
        <w:rPr>
          <w:sz w:val="28"/>
        </w:rPr>
        <w:t>навыков;</w:t>
      </w:r>
    </w:p>
    <w:p w:rsidR="00655592" w:rsidRDefault="00DA6F3F" w:rsidP="00CC416B">
      <w:pPr>
        <w:pStyle w:val="a4"/>
        <w:numPr>
          <w:ilvl w:val="0"/>
          <w:numId w:val="188"/>
        </w:numPr>
        <w:tabs>
          <w:tab w:val="left" w:pos="1031"/>
        </w:tabs>
        <w:spacing w:line="322" w:lineRule="exact"/>
        <w:ind w:hanging="350"/>
        <w:rPr>
          <w:sz w:val="28"/>
        </w:rPr>
      </w:pPr>
      <w:r>
        <w:rPr>
          <w:sz w:val="28"/>
        </w:rPr>
        <w:t>ролевые</w:t>
      </w:r>
      <w:r>
        <w:rPr>
          <w:spacing w:val="-4"/>
          <w:sz w:val="28"/>
        </w:rPr>
        <w:t xml:space="preserve"> </w:t>
      </w:r>
      <w:r>
        <w:rPr>
          <w:sz w:val="28"/>
        </w:rPr>
        <w:t>игры;</w:t>
      </w:r>
    </w:p>
    <w:p w:rsidR="00655592" w:rsidRDefault="00DA6F3F" w:rsidP="00CC416B">
      <w:pPr>
        <w:pStyle w:val="a4"/>
        <w:numPr>
          <w:ilvl w:val="0"/>
          <w:numId w:val="188"/>
        </w:numPr>
        <w:tabs>
          <w:tab w:val="left" w:pos="1031"/>
        </w:tabs>
        <w:ind w:hanging="350"/>
        <w:rPr>
          <w:sz w:val="28"/>
        </w:rPr>
      </w:pPr>
      <w:r>
        <w:rPr>
          <w:sz w:val="28"/>
        </w:rPr>
        <w:t>групповые</w:t>
      </w:r>
      <w:r>
        <w:rPr>
          <w:spacing w:val="-4"/>
          <w:sz w:val="28"/>
        </w:rPr>
        <w:t xml:space="preserve"> </w:t>
      </w:r>
      <w:r>
        <w:rPr>
          <w:sz w:val="28"/>
        </w:rPr>
        <w:t>игры.</w:t>
      </w:r>
    </w:p>
    <w:p w:rsidR="00655592" w:rsidRDefault="00DA6F3F">
      <w:pPr>
        <w:pStyle w:val="a3"/>
        <w:spacing w:before="2" w:line="322" w:lineRule="exact"/>
        <w:ind w:firstLine="0"/>
        <w:jc w:val="left"/>
      </w:pPr>
      <w:r>
        <w:t>Познавательные универсальные учебные действия:</w:t>
      </w:r>
    </w:p>
    <w:p w:rsidR="00655592" w:rsidRDefault="00DA6F3F" w:rsidP="00CC416B">
      <w:pPr>
        <w:pStyle w:val="a4"/>
        <w:numPr>
          <w:ilvl w:val="0"/>
          <w:numId w:val="188"/>
        </w:numPr>
        <w:tabs>
          <w:tab w:val="left" w:pos="1031"/>
        </w:tabs>
        <w:spacing w:line="322" w:lineRule="exact"/>
        <w:ind w:hanging="350"/>
        <w:rPr>
          <w:sz w:val="28"/>
        </w:rPr>
      </w:pPr>
      <w:r>
        <w:rPr>
          <w:sz w:val="28"/>
        </w:rPr>
        <w:t>задачи и проекты на выстраивание стратегии поиска решения</w:t>
      </w:r>
      <w:r>
        <w:rPr>
          <w:spacing w:val="-13"/>
          <w:sz w:val="28"/>
        </w:rPr>
        <w:t xml:space="preserve"> </w:t>
      </w:r>
      <w:r>
        <w:rPr>
          <w:sz w:val="28"/>
        </w:rPr>
        <w:t>задач;</w:t>
      </w:r>
    </w:p>
    <w:p w:rsidR="00655592" w:rsidRDefault="00DA6F3F" w:rsidP="00CC416B">
      <w:pPr>
        <w:pStyle w:val="a4"/>
        <w:numPr>
          <w:ilvl w:val="0"/>
          <w:numId w:val="188"/>
        </w:numPr>
        <w:tabs>
          <w:tab w:val="left" w:pos="1031"/>
        </w:tabs>
        <w:spacing w:line="322" w:lineRule="exact"/>
        <w:ind w:hanging="350"/>
        <w:rPr>
          <w:sz w:val="28"/>
        </w:rPr>
      </w:pPr>
      <w:r>
        <w:rPr>
          <w:sz w:val="28"/>
        </w:rPr>
        <w:t>задачи и проекты на сериацию, сравнение,</w:t>
      </w:r>
      <w:r>
        <w:rPr>
          <w:spacing w:val="-9"/>
          <w:sz w:val="28"/>
        </w:rPr>
        <w:t xml:space="preserve"> </w:t>
      </w:r>
      <w:r>
        <w:rPr>
          <w:sz w:val="28"/>
        </w:rPr>
        <w:t>оценивание;</w:t>
      </w:r>
    </w:p>
    <w:p w:rsidR="00655592" w:rsidRDefault="00DA6F3F" w:rsidP="00CC416B">
      <w:pPr>
        <w:pStyle w:val="a4"/>
        <w:numPr>
          <w:ilvl w:val="0"/>
          <w:numId w:val="188"/>
        </w:numPr>
        <w:tabs>
          <w:tab w:val="left" w:pos="1031"/>
        </w:tabs>
        <w:ind w:hanging="350"/>
        <w:rPr>
          <w:sz w:val="28"/>
        </w:rPr>
      </w:pPr>
      <w:r>
        <w:rPr>
          <w:sz w:val="28"/>
        </w:rPr>
        <w:t>задачи и проекты на проведение эмпирического</w:t>
      </w:r>
      <w:r>
        <w:rPr>
          <w:spacing w:val="-25"/>
          <w:sz w:val="28"/>
        </w:rPr>
        <w:t xml:space="preserve"> </w:t>
      </w:r>
      <w:r>
        <w:rPr>
          <w:sz w:val="28"/>
        </w:rPr>
        <w:t>исследования;</w:t>
      </w:r>
    </w:p>
    <w:p w:rsidR="00655592" w:rsidRDefault="00DA6F3F" w:rsidP="00CC416B">
      <w:pPr>
        <w:pStyle w:val="a4"/>
        <w:numPr>
          <w:ilvl w:val="0"/>
          <w:numId w:val="188"/>
        </w:numPr>
        <w:tabs>
          <w:tab w:val="left" w:pos="1031"/>
        </w:tabs>
        <w:spacing w:line="322" w:lineRule="exact"/>
        <w:ind w:hanging="350"/>
        <w:rPr>
          <w:sz w:val="28"/>
        </w:rPr>
      </w:pPr>
      <w:r>
        <w:rPr>
          <w:sz w:val="28"/>
        </w:rPr>
        <w:t>задачи и проекты на проведение теоретического</w:t>
      </w:r>
      <w:r>
        <w:rPr>
          <w:spacing w:val="-25"/>
          <w:sz w:val="28"/>
        </w:rPr>
        <w:t xml:space="preserve"> </w:t>
      </w:r>
      <w:r>
        <w:rPr>
          <w:sz w:val="28"/>
        </w:rPr>
        <w:t>исследования;</w:t>
      </w:r>
    </w:p>
    <w:p w:rsidR="00655592" w:rsidRDefault="00DA6F3F" w:rsidP="00CC416B">
      <w:pPr>
        <w:pStyle w:val="a4"/>
        <w:numPr>
          <w:ilvl w:val="0"/>
          <w:numId w:val="188"/>
        </w:numPr>
        <w:tabs>
          <w:tab w:val="left" w:pos="1031"/>
        </w:tabs>
        <w:ind w:hanging="350"/>
        <w:rPr>
          <w:sz w:val="28"/>
        </w:rPr>
      </w:pPr>
      <w:r>
        <w:rPr>
          <w:sz w:val="28"/>
        </w:rPr>
        <w:t>задачи на смысловое</w:t>
      </w:r>
      <w:r>
        <w:rPr>
          <w:spacing w:val="-1"/>
          <w:sz w:val="28"/>
        </w:rPr>
        <w:t xml:space="preserve"> </w:t>
      </w:r>
      <w:r>
        <w:rPr>
          <w:sz w:val="28"/>
        </w:rPr>
        <w:t>чтение.</w:t>
      </w:r>
    </w:p>
    <w:p w:rsidR="00655592" w:rsidRDefault="00DA6F3F">
      <w:pPr>
        <w:pStyle w:val="a3"/>
        <w:spacing w:before="2" w:line="322" w:lineRule="exact"/>
        <w:ind w:firstLine="0"/>
        <w:jc w:val="left"/>
      </w:pPr>
      <w:r>
        <w:t>Регулятивные универсальные учебные действия:</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планирование;</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рефлексию;</w:t>
      </w:r>
    </w:p>
    <w:p w:rsidR="00655592" w:rsidRDefault="00DA6F3F" w:rsidP="00CC416B">
      <w:pPr>
        <w:pStyle w:val="a4"/>
        <w:numPr>
          <w:ilvl w:val="0"/>
          <w:numId w:val="188"/>
        </w:numPr>
        <w:tabs>
          <w:tab w:val="left" w:pos="1031"/>
        </w:tabs>
        <w:spacing w:line="322" w:lineRule="exact"/>
        <w:ind w:hanging="350"/>
        <w:rPr>
          <w:sz w:val="28"/>
        </w:rPr>
      </w:pPr>
      <w:r>
        <w:rPr>
          <w:sz w:val="28"/>
        </w:rPr>
        <w:t>на ориентировку в</w:t>
      </w:r>
      <w:r>
        <w:rPr>
          <w:spacing w:val="-5"/>
          <w:sz w:val="28"/>
        </w:rPr>
        <w:t xml:space="preserve"> </w:t>
      </w:r>
      <w:r>
        <w:rPr>
          <w:sz w:val="28"/>
        </w:rPr>
        <w:t>ситуации;</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прогнозирование;</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целеполагание;</w:t>
      </w:r>
    </w:p>
    <w:p w:rsidR="00655592" w:rsidRDefault="00DA6F3F" w:rsidP="00CC416B">
      <w:pPr>
        <w:pStyle w:val="a4"/>
        <w:numPr>
          <w:ilvl w:val="0"/>
          <w:numId w:val="188"/>
        </w:numPr>
        <w:tabs>
          <w:tab w:val="left" w:pos="1031"/>
        </w:tabs>
        <w:ind w:hanging="350"/>
        <w:rPr>
          <w:sz w:val="28"/>
        </w:rPr>
      </w:pPr>
      <w:r>
        <w:rPr>
          <w:sz w:val="28"/>
        </w:rPr>
        <w:t>на</w:t>
      </w:r>
      <w:r>
        <w:rPr>
          <w:spacing w:val="-1"/>
          <w:sz w:val="28"/>
        </w:rPr>
        <w:t xml:space="preserve"> </w:t>
      </w:r>
      <w:r>
        <w:rPr>
          <w:sz w:val="28"/>
        </w:rPr>
        <w:t>оценивание;</w:t>
      </w:r>
    </w:p>
    <w:p w:rsidR="00655592" w:rsidRDefault="00DA6F3F" w:rsidP="00CC416B">
      <w:pPr>
        <w:pStyle w:val="a4"/>
        <w:numPr>
          <w:ilvl w:val="0"/>
          <w:numId w:val="188"/>
        </w:numPr>
        <w:tabs>
          <w:tab w:val="left" w:pos="1031"/>
        </w:tabs>
        <w:spacing w:before="2" w:line="322" w:lineRule="exact"/>
        <w:ind w:hanging="350"/>
        <w:rPr>
          <w:sz w:val="28"/>
        </w:rPr>
      </w:pPr>
      <w:r>
        <w:rPr>
          <w:sz w:val="28"/>
        </w:rPr>
        <w:t>на принятие</w:t>
      </w:r>
      <w:r>
        <w:rPr>
          <w:spacing w:val="-4"/>
          <w:sz w:val="28"/>
        </w:rPr>
        <w:t xml:space="preserve"> </w:t>
      </w:r>
      <w:r>
        <w:rPr>
          <w:sz w:val="28"/>
        </w:rPr>
        <w:t>решения;</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самоконтроль;</w:t>
      </w:r>
    </w:p>
    <w:p w:rsidR="00655592" w:rsidRDefault="00DA6F3F" w:rsidP="00CC416B">
      <w:pPr>
        <w:pStyle w:val="a4"/>
        <w:numPr>
          <w:ilvl w:val="0"/>
          <w:numId w:val="188"/>
        </w:numPr>
        <w:tabs>
          <w:tab w:val="left" w:pos="1031"/>
        </w:tabs>
        <w:spacing w:line="322" w:lineRule="exact"/>
        <w:ind w:hanging="350"/>
        <w:rPr>
          <w:sz w:val="28"/>
        </w:rPr>
      </w:pPr>
      <w:r>
        <w:rPr>
          <w:sz w:val="28"/>
        </w:rPr>
        <w:t>на</w:t>
      </w:r>
      <w:r>
        <w:rPr>
          <w:spacing w:val="-1"/>
          <w:sz w:val="28"/>
        </w:rPr>
        <w:t xml:space="preserve"> </w:t>
      </w:r>
      <w:r>
        <w:rPr>
          <w:sz w:val="28"/>
        </w:rPr>
        <w:t>коррекцию.</w:t>
      </w:r>
    </w:p>
    <w:p w:rsidR="00655592" w:rsidRDefault="00DA6F3F">
      <w:pPr>
        <w:pStyle w:val="a3"/>
        <w:tabs>
          <w:tab w:val="left" w:pos="2706"/>
          <w:tab w:val="left" w:pos="3099"/>
          <w:tab w:val="left" w:pos="4377"/>
          <w:tab w:val="left" w:pos="5720"/>
          <w:tab w:val="left" w:pos="6994"/>
          <w:tab w:val="left" w:pos="7927"/>
          <w:tab w:val="left" w:pos="10215"/>
        </w:tabs>
        <w:ind w:right="488" w:firstLine="0"/>
        <w:jc w:val="left"/>
      </w:pPr>
      <w:r>
        <w:t>Развитию регулятивных универсальных учебных действий способствует также использование</w:t>
      </w:r>
      <w:r>
        <w:tab/>
        <w:t>в</w:t>
      </w:r>
      <w:r>
        <w:tab/>
        <w:t>учебном</w:t>
      </w:r>
      <w:r>
        <w:tab/>
        <w:t>процессе</w:t>
      </w:r>
      <w:r>
        <w:tab/>
        <w:t>системы</w:t>
      </w:r>
      <w:r>
        <w:tab/>
        <w:t>таких</w:t>
      </w:r>
      <w:r>
        <w:tab/>
        <w:t>индивидуальных</w:t>
      </w:r>
      <w:r>
        <w:tab/>
      </w:r>
      <w:r>
        <w:rPr>
          <w:spacing w:val="-8"/>
        </w:rPr>
        <w:t>или</w:t>
      </w:r>
    </w:p>
    <w:p w:rsidR="00655592" w:rsidRDefault="00655592">
      <w:pPr>
        <w:sectPr w:rsidR="00655592">
          <w:pgSz w:w="11910" w:h="16840"/>
          <w:pgMar w:top="980" w:right="360" w:bottom="960" w:left="400" w:header="0" w:footer="699" w:gutter="0"/>
          <w:cols w:space="720"/>
        </w:sectPr>
      </w:pPr>
    </w:p>
    <w:p w:rsidR="00655592" w:rsidRDefault="00DA6F3F">
      <w:pPr>
        <w:pStyle w:val="a3"/>
        <w:spacing w:before="68"/>
        <w:ind w:right="484" w:firstLine="0"/>
      </w:pPr>
      <w:r>
        <w:lastRenderedPageBreak/>
        <w:t>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655592" w:rsidRDefault="00DA6F3F">
      <w:pPr>
        <w:pStyle w:val="a3"/>
        <w:ind w:right="487" w:firstLine="0"/>
      </w:pPr>
      <w:r>
        <w:t>Распределение материала и типовых задач по различным предметам не является жѐстким,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55592" w:rsidRDefault="00DA6F3F">
      <w:pPr>
        <w:pStyle w:val="a3"/>
        <w:spacing w:before="1"/>
        <w:ind w:right="490" w:firstLine="0"/>
      </w:pPr>
      <w:r>
        <w:t>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655592" w:rsidRDefault="00655592">
      <w:pPr>
        <w:pStyle w:val="a3"/>
        <w:spacing w:before="8"/>
        <w:ind w:left="0" w:firstLine="0"/>
        <w:jc w:val="left"/>
      </w:pPr>
    </w:p>
    <w:p w:rsidR="00655592" w:rsidRDefault="00DA6F3F" w:rsidP="00CC416B">
      <w:pPr>
        <w:pStyle w:val="2"/>
        <w:numPr>
          <w:ilvl w:val="0"/>
          <w:numId w:val="187"/>
        </w:numPr>
        <w:tabs>
          <w:tab w:val="left" w:pos="893"/>
        </w:tabs>
        <w:spacing w:before="0" w:line="318" w:lineRule="exact"/>
        <w:ind w:hanging="212"/>
        <w:jc w:val="both"/>
      </w:pPr>
      <w:r>
        <w:t>Учебно-исследовательская и проектная</w:t>
      </w:r>
      <w:r>
        <w:rPr>
          <w:spacing w:val="-3"/>
        </w:rPr>
        <w:t xml:space="preserve"> </w:t>
      </w:r>
      <w:r>
        <w:t>деятельность</w:t>
      </w:r>
    </w:p>
    <w:p w:rsidR="00655592" w:rsidRDefault="00DA6F3F">
      <w:pPr>
        <w:pStyle w:val="a3"/>
        <w:ind w:right="486" w:firstLine="0"/>
      </w:pPr>
      <w:r>
        <w:t>Одним из путей повышения мотивации и эффективности учебной деятельности является включение обучающихся в учебно-исследовательскую и проектную деятельность.</w:t>
      </w:r>
    </w:p>
    <w:p w:rsidR="00655592" w:rsidRDefault="00DA6F3F">
      <w:pPr>
        <w:pStyle w:val="1"/>
        <w:ind w:left="1237"/>
      </w:pPr>
      <w:r>
        <w:t>Особенности учебно - исследовательской и проектной деятельности:</w:t>
      </w:r>
    </w:p>
    <w:p w:rsidR="00655592" w:rsidRDefault="00DA6F3F" w:rsidP="00CC416B">
      <w:pPr>
        <w:pStyle w:val="a4"/>
        <w:numPr>
          <w:ilvl w:val="0"/>
          <w:numId w:val="186"/>
        </w:numPr>
        <w:tabs>
          <w:tab w:val="left" w:pos="986"/>
        </w:tabs>
        <w:spacing w:line="319" w:lineRule="exact"/>
        <w:ind w:hanging="305"/>
        <w:jc w:val="both"/>
        <w:rPr>
          <w:sz w:val="28"/>
        </w:rPr>
      </w:pPr>
      <w:r>
        <w:rPr>
          <w:sz w:val="28"/>
        </w:rPr>
        <w:t>цели и задачи этих видов деятельности обучающихся определяются как</w:t>
      </w:r>
      <w:r>
        <w:rPr>
          <w:spacing w:val="-12"/>
          <w:sz w:val="28"/>
        </w:rPr>
        <w:t xml:space="preserve"> </w:t>
      </w:r>
      <w:r>
        <w:rPr>
          <w:sz w:val="28"/>
        </w:rPr>
        <w:t>их</w:t>
      </w:r>
    </w:p>
    <w:p w:rsidR="00655592" w:rsidRDefault="00DA6F3F">
      <w:pPr>
        <w:pStyle w:val="a3"/>
        <w:spacing w:before="2"/>
        <w:ind w:right="483" w:firstLine="0"/>
      </w:pPr>
      <w:r>
        <w:t>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w:t>
      </w:r>
    </w:p>
    <w:p w:rsidR="00655592" w:rsidRDefault="00DA6F3F" w:rsidP="00CC416B">
      <w:pPr>
        <w:pStyle w:val="a4"/>
        <w:numPr>
          <w:ilvl w:val="0"/>
          <w:numId w:val="186"/>
        </w:numPr>
        <w:tabs>
          <w:tab w:val="left" w:pos="1144"/>
        </w:tabs>
        <w:ind w:left="680" w:right="483" w:firstLine="0"/>
        <w:jc w:val="both"/>
        <w:rPr>
          <w:sz w:val="28"/>
        </w:rPr>
      </w:pPr>
      <w:r>
        <w:rPr>
          <w:sz w:val="28"/>
        </w:rPr>
        <w:t>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655592" w:rsidRDefault="00DA6F3F" w:rsidP="00CC416B">
      <w:pPr>
        <w:pStyle w:val="a4"/>
        <w:numPr>
          <w:ilvl w:val="0"/>
          <w:numId w:val="186"/>
        </w:numPr>
        <w:tabs>
          <w:tab w:val="left" w:pos="985"/>
        </w:tabs>
        <w:ind w:left="984" w:hanging="304"/>
        <w:jc w:val="both"/>
        <w:rPr>
          <w:sz w:val="28"/>
        </w:rPr>
      </w:pPr>
      <w:r>
        <w:rPr>
          <w:sz w:val="28"/>
        </w:rPr>
        <w:t>организация учебно-исследовательских и проектных работ</w:t>
      </w:r>
      <w:r>
        <w:rPr>
          <w:spacing w:val="-6"/>
          <w:sz w:val="28"/>
        </w:rPr>
        <w:t xml:space="preserve"> </w:t>
      </w:r>
      <w:r>
        <w:rPr>
          <w:sz w:val="28"/>
        </w:rPr>
        <w:t>школьников</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91" w:firstLine="0"/>
      </w:pPr>
      <w:r>
        <w:lastRenderedPageBreak/>
        <w:t>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655592" w:rsidRDefault="00DA6F3F" w:rsidP="00CC416B">
      <w:pPr>
        <w:pStyle w:val="a4"/>
        <w:numPr>
          <w:ilvl w:val="0"/>
          <w:numId w:val="189"/>
        </w:numPr>
        <w:tabs>
          <w:tab w:val="left" w:pos="957"/>
        </w:tabs>
        <w:ind w:right="490" w:firstLine="0"/>
        <w:jc w:val="both"/>
        <w:rPr>
          <w:sz w:val="28"/>
        </w:rPr>
      </w:pPr>
      <w:r>
        <w:rPr>
          <w:sz w:val="28"/>
        </w:rPr>
        <w:t>тема исследования должна быть на самом деле интересна для ученика и совпадать с кругом интереса</w:t>
      </w:r>
      <w:r>
        <w:rPr>
          <w:spacing w:val="-6"/>
          <w:sz w:val="28"/>
        </w:rPr>
        <w:t xml:space="preserve"> </w:t>
      </w:r>
      <w:r>
        <w:rPr>
          <w:sz w:val="28"/>
        </w:rPr>
        <w:t>учителя;</w:t>
      </w:r>
    </w:p>
    <w:p w:rsidR="00655592" w:rsidRDefault="00DA6F3F" w:rsidP="00CC416B">
      <w:pPr>
        <w:pStyle w:val="a4"/>
        <w:numPr>
          <w:ilvl w:val="0"/>
          <w:numId w:val="189"/>
        </w:numPr>
        <w:tabs>
          <w:tab w:val="left" w:pos="878"/>
        </w:tabs>
        <w:spacing w:before="1"/>
        <w:ind w:right="487" w:firstLine="0"/>
        <w:jc w:val="both"/>
        <w:rPr>
          <w:sz w:val="28"/>
        </w:rPr>
      </w:pPr>
      <w:r>
        <w:rPr>
          <w:sz w:val="28"/>
        </w:rPr>
        <w:t>необходимо, чтобы обучающийся хорошо осознавал суть проблемы, иначе весь ход поиска еѐ решения будет бессмыслен, даже если он будет проведѐн учителем безукоризненно правильно; организация хода работы над раскрытием проблемы исследования должна строиться на взаимоответственности учителя и ученика друг перед другом и</w:t>
      </w:r>
      <w:r>
        <w:rPr>
          <w:spacing w:val="-3"/>
          <w:sz w:val="28"/>
        </w:rPr>
        <w:t xml:space="preserve"> </w:t>
      </w:r>
      <w:r>
        <w:rPr>
          <w:sz w:val="28"/>
        </w:rPr>
        <w:t>взаимопомощи;</w:t>
      </w:r>
    </w:p>
    <w:p w:rsidR="00655592" w:rsidRDefault="00DA6F3F" w:rsidP="00CC416B">
      <w:pPr>
        <w:pStyle w:val="a4"/>
        <w:numPr>
          <w:ilvl w:val="0"/>
          <w:numId w:val="189"/>
        </w:numPr>
        <w:tabs>
          <w:tab w:val="left" w:pos="861"/>
        </w:tabs>
        <w:ind w:right="487" w:firstLine="0"/>
        <w:jc w:val="both"/>
        <w:rPr>
          <w:sz w:val="28"/>
        </w:rPr>
      </w:pPr>
      <w:r>
        <w:rPr>
          <w:sz w:val="28"/>
        </w:rPr>
        <w:t>раскрытие проблемы в первую очередь должно приносить что-то новое ученику, а уже потом</w:t>
      </w:r>
      <w:r>
        <w:rPr>
          <w:spacing w:val="-4"/>
          <w:sz w:val="28"/>
        </w:rPr>
        <w:t xml:space="preserve"> </w:t>
      </w:r>
      <w:r>
        <w:rPr>
          <w:sz w:val="28"/>
        </w:rPr>
        <w:t>науке.</w:t>
      </w:r>
    </w:p>
    <w:p w:rsidR="00655592" w:rsidRDefault="00DA6F3F">
      <w:pPr>
        <w:pStyle w:val="1"/>
        <w:spacing w:before="5" w:line="240" w:lineRule="auto"/>
        <w:ind w:left="680" w:right="491" w:firstLine="487"/>
      </w:pPr>
      <w:r>
        <w:t>Учебно-исследовательская и проектная деятельность имеет как общие, так и специфические</w:t>
      </w:r>
      <w:r>
        <w:rPr>
          <w:spacing w:val="66"/>
        </w:rPr>
        <w:t xml:space="preserve"> </w:t>
      </w:r>
      <w:r>
        <w:t>черты.</w:t>
      </w:r>
    </w:p>
    <w:p w:rsidR="00655592" w:rsidRDefault="00DA6F3F">
      <w:pPr>
        <w:pStyle w:val="a3"/>
        <w:spacing w:line="316" w:lineRule="exact"/>
        <w:ind w:firstLine="0"/>
      </w:pPr>
      <w:r>
        <w:t>К общим характеристикам следует отнести:</w:t>
      </w:r>
    </w:p>
    <w:p w:rsidR="00655592" w:rsidRDefault="00DA6F3F" w:rsidP="00CC416B">
      <w:pPr>
        <w:pStyle w:val="a4"/>
        <w:numPr>
          <w:ilvl w:val="0"/>
          <w:numId w:val="189"/>
        </w:numPr>
        <w:tabs>
          <w:tab w:val="left" w:pos="919"/>
        </w:tabs>
        <w:ind w:right="486" w:firstLine="0"/>
        <w:jc w:val="both"/>
        <w:rPr>
          <w:sz w:val="28"/>
        </w:rPr>
      </w:pPr>
      <w:r>
        <w:rPr>
          <w:sz w:val="28"/>
        </w:rPr>
        <w:t>практически значимые цели и задачи учебно-исследовательской и проектной деятельности;</w:t>
      </w:r>
    </w:p>
    <w:p w:rsidR="00655592" w:rsidRDefault="00DA6F3F" w:rsidP="00CC416B">
      <w:pPr>
        <w:pStyle w:val="a4"/>
        <w:numPr>
          <w:ilvl w:val="0"/>
          <w:numId w:val="189"/>
        </w:numPr>
        <w:tabs>
          <w:tab w:val="left" w:pos="1027"/>
        </w:tabs>
        <w:ind w:right="483" w:firstLine="0"/>
        <w:jc w:val="both"/>
        <w:rPr>
          <w:sz w:val="28"/>
        </w:rPr>
      </w:pPr>
      <w:r>
        <w:rPr>
          <w:sz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w:t>
      </w:r>
      <w:r>
        <w:rPr>
          <w:spacing w:val="-2"/>
          <w:sz w:val="28"/>
        </w:rPr>
        <w:t xml:space="preserve"> </w:t>
      </w:r>
      <w:r>
        <w:rPr>
          <w:sz w:val="28"/>
        </w:rPr>
        <w:t>виде;</w:t>
      </w:r>
    </w:p>
    <w:p w:rsidR="00655592" w:rsidRDefault="00DA6F3F" w:rsidP="00CC416B">
      <w:pPr>
        <w:pStyle w:val="a4"/>
        <w:numPr>
          <w:ilvl w:val="0"/>
          <w:numId w:val="189"/>
        </w:numPr>
        <w:tabs>
          <w:tab w:val="left" w:pos="849"/>
        </w:tabs>
        <w:spacing w:before="1"/>
        <w:ind w:right="1318" w:firstLine="0"/>
        <w:rPr>
          <w:sz w:val="28"/>
        </w:rPr>
      </w:pPr>
      <w:r>
        <w:rPr>
          <w:sz w:val="28"/>
        </w:rPr>
        <w:t>компетентность в выбранной сфере исследования, творческую активность, собранность, аккуратность, целеустремлѐнность, высокую</w:t>
      </w:r>
      <w:r>
        <w:rPr>
          <w:spacing w:val="-10"/>
          <w:sz w:val="28"/>
        </w:rPr>
        <w:t xml:space="preserve"> </w:t>
      </w:r>
      <w:r>
        <w:rPr>
          <w:sz w:val="28"/>
        </w:rPr>
        <w:t>мотивацию.</w:t>
      </w:r>
    </w:p>
    <w:p w:rsidR="00655592" w:rsidRDefault="00DA6F3F">
      <w:pPr>
        <w:pStyle w:val="a3"/>
        <w:ind w:right="485" w:firstLine="0"/>
      </w:pPr>
      <w:r>
        <w:t>Итоги проектной и учебно-исследовательской деятельности -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Специфические черты (различия) проектной и учебно-исследовательской деятельности:</w:t>
      </w:r>
    </w:p>
    <w:p w:rsidR="00655592" w:rsidRDefault="00655592">
      <w:pPr>
        <w:pStyle w:val="a3"/>
        <w:spacing w:before="4"/>
        <w:ind w:left="0" w:firstLine="0"/>
        <w:jc w:val="left"/>
      </w:pPr>
    </w:p>
    <w:p w:rsidR="00655592" w:rsidRDefault="00DA6F3F">
      <w:pPr>
        <w:pStyle w:val="1"/>
        <w:spacing w:after="4" w:line="240" w:lineRule="auto"/>
        <w:ind w:left="4813" w:right="751" w:hanging="3860"/>
      </w:pPr>
      <w:r>
        <w:t>Специфические черты (различия) проектной и учебно-исследовательской деятельности</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5459"/>
      </w:tblGrid>
      <w:tr w:rsidR="00655592">
        <w:trPr>
          <w:trHeight w:val="321"/>
        </w:trPr>
        <w:tc>
          <w:tcPr>
            <w:tcW w:w="4736" w:type="dxa"/>
          </w:tcPr>
          <w:p w:rsidR="00655592" w:rsidRDefault="00DA6F3F">
            <w:pPr>
              <w:pStyle w:val="TableParagraph"/>
              <w:spacing w:line="301" w:lineRule="exact"/>
              <w:ind w:left="107"/>
              <w:rPr>
                <w:sz w:val="28"/>
              </w:rPr>
            </w:pPr>
            <w:r>
              <w:rPr>
                <w:sz w:val="28"/>
              </w:rPr>
              <w:t>Проектная деятельность</w:t>
            </w:r>
          </w:p>
        </w:tc>
        <w:tc>
          <w:tcPr>
            <w:tcW w:w="5459" w:type="dxa"/>
          </w:tcPr>
          <w:p w:rsidR="00655592" w:rsidRDefault="00DA6F3F">
            <w:pPr>
              <w:pStyle w:val="TableParagraph"/>
              <w:spacing w:line="301" w:lineRule="exact"/>
              <w:ind w:left="105"/>
              <w:rPr>
                <w:sz w:val="28"/>
              </w:rPr>
            </w:pPr>
            <w:r>
              <w:rPr>
                <w:sz w:val="28"/>
              </w:rPr>
              <w:t>Учебно-исследовательская деятельность</w:t>
            </w:r>
          </w:p>
        </w:tc>
      </w:tr>
      <w:tr w:rsidR="00655592">
        <w:trPr>
          <w:trHeight w:val="320"/>
        </w:trPr>
        <w:tc>
          <w:tcPr>
            <w:tcW w:w="4736" w:type="dxa"/>
            <w:tcBorders>
              <w:bottom w:val="nil"/>
            </w:tcBorders>
          </w:tcPr>
          <w:p w:rsidR="00655592" w:rsidRDefault="00DA6F3F">
            <w:pPr>
              <w:pStyle w:val="TableParagraph"/>
              <w:tabs>
                <w:tab w:val="left" w:pos="1268"/>
                <w:tab w:val="left" w:pos="2796"/>
                <w:tab w:val="left" w:pos="3366"/>
              </w:tabs>
              <w:spacing w:line="300" w:lineRule="exact"/>
              <w:ind w:left="107"/>
              <w:rPr>
                <w:sz w:val="28"/>
              </w:rPr>
            </w:pPr>
            <w:r>
              <w:rPr>
                <w:sz w:val="28"/>
              </w:rPr>
              <w:t>Проект</w:t>
            </w:r>
            <w:r>
              <w:rPr>
                <w:sz w:val="28"/>
              </w:rPr>
              <w:tab/>
              <w:t>направлен</w:t>
            </w:r>
            <w:r>
              <w:rPr>
                <w:sz w:val="28"/>
              </w:rPr>
              <w:tab/>
              <w:t>на</w:t>
            </w:r>
            <w:r>
              <w:rPr>
                <w:sz w:val="28"/>
              </w:rPr>
              <w:tab/>
              <w:t>получение</w:t>
            </w:r>
          </w:p>
        </w:tc>
        <w:tc>
          <w:tcPr>
            <w:tcW w:w="5459" w:type="dxa"/>
            <w:tcBorders>
              <w:bottom w:val="nil"/>
            </w:tcBorders>
          </w:tcPr>
          <w:p w:rsidR="00655592" w:rsidRDefault="00DA6F3F">
            <w:pPr>
              <w:pStyle w:val="TableParagraph"/>
              <w:spacing w:line="300" w:lineRule="exact"/>
              <w:ind w:left="105"/>
              <w:rPr>
                <w:sz w:val="28"/>
              </w:rPr>
            </w:pPr>
            <w:r>
              <w:rPr>
                <w:sz w:val="28"/>
              </w:rPr>
              <w:t>В ходе исследования организуется поиск в</w:t>
            </w:r>
          </w:p>
        </w:tc>
      </w:tr>
      <w:tr w:rsidR="00655592">
        <w:trPr>
          <w:trHeight w:val="321"/>
        </w:trPr>
        <w:tc>
          <w:tcPr>
            <w:tcW w:w="4736" w:type="dxa"/>
            <w:tcBorders>
              <w:top w:val="nil"/>
              <w:bottom w:val="nil"/>
            </w:tcBorders>
          </w:tcPr>
          <w:p w:rsidR="00655592" w:rsidRDefault="00DA6F3F">
            <w:pPr>
              <w:pStyle w:val="TableParagraph"/>
              <w:tabs>
                <w:tab w:val="left" w:pos="2446"/>
              </w:tabs>
              <w:spacing w:line="302" w:lineRule="exact"/>
              <w:ind w:left="107"/>
              <w:rPr>
                <w:sz w:val="28"/>
              </w:rPr>
            </w:pPr>
            <w:r>
              <w:rPr>
                <w:sz w:val="28"/>
              </w:rPr>
              <w:t>конкретного</w:t>
            </w:r>
            <w:r>
              <w:rPr>
                <w:sz w:val="28"/>
              </w:rPr>
              <w:tab/>
              <w:t>запланированного</w:t>
            </w:r>
          </w:p>
        </w:tc>
        <w:tc>
          <w:tcPr>
            <w:tcW w:w="5459" w:type="dxa"/>
            <w:tcBorders>
              <w:top w:val="nil"/>
              <w:bottom w:val="nil"/>
            </w:tcBorders>
          </w:tcPr>
          <w:p w:rsidR="00655592" w:rsidRDefault="00DA6F3F">
            <w:pPr>
              <w:pStyle w:val="TableParagraph"/>
              <w:tabs>
                <w:tab w:val="left" w:pos="1775"/>
                <w:tab w:val="left" w:pos="3415"/>
              </w:tabs>
              <w:spacing w:line="302" w:lineRule="exact"/>
              <w:ind w:left="105"/>
              <w:rPr>
                <w:sz w:val="28"/>
              </w:rPr>
            </w:pPr>
            <w:r>
              <w:rPr>
                <w:sz w:val="28"/>
              </w:rPr>
              <w:t>какой-то</w:t>
            </w:r>
            <w:r>
              <w:rPr>
                <w:sz w:val="28"/>
              </w:rPr>
              <w:tab/>
              <w:t>области,</w:t>
            </w:r>
            <w:r>
              <w:rPr>
                <w:sz w:val="28"/>
              </w:rPr>
              <w:tab/>
              <w:t>формулируются</w:t>
            </w:r>
          </w:p>
        </w:tc>
      </w:tr>
      <w:tr w:rsidR="00655592">
        <w:trPr>
          <w:trHeight w:val="322"/>
        </w:trPr>
        <w:tc>
          <w:tcPr>
            <w:tcW w:w="4736" w:type="dxa"/>
            <w:tcBorders>
              <w:top w:val="nil"/>
              <w:bottom w:val="nil"/>
            </w:tcBorders>
          </w:tcPr>
          <w:p w:rsidR="00655592" w:rsidRDefault="00DA6F3F">
            <w:pPr>
              <w:pStyle w:val="TableParagraph"/>
              <w:tabs>
                <w:tab w:val="left" w:pos="2280"/>
                <w:tab w:val="left" w:pos="3461"/>
              </w:tabs>
              <w:spacing w:line="303" w:lineRule="exact"/>
              <w:ind w:left="107"/>
              <w:rPr>
                <w:sz w:val="28"/>
              </w:rPr>
            </w:pPr>
            <w:r>
              <w:rPr>
                <w:sz w:val="28"/>
              </w:rPr>
              <w:t>результата</w:t>
            </w:r>
            <w:r>
              <w:rPr>
                <w:sz w:val="28"/>
              </w:rPr>
              <w:tab/>
              <w:t>—</w:t>
            </w:r>
            <w:r>
              <w:rPr>
                <w:sz w:val="28"/>
              </w:rPr>
              <w:tab/>
              <w:t>продукта,</w:t>
            </w:r>
          </w:p>
        </w:tc>
        <w:tc>
          <w:tcPr>
            <w:tcW w:w="5459" w:type="dxa"/>
            <w:tcBorders>
              <w:top w:val="nil"/>
              <w:bottom w:val="nil"/>
            </w:tcBorders>
          </w:tcPr>
          <w:p w:rsidR="00655592" w:rsidRDefault="00DA6F3F">
            <w:pPr>
              <w:pStyle w:val="TableParagraph"/>
              <w:spacing w:line="303" w:lineRule="exact"/>
              <w:ind w:left="105"/>
              <w:rPr>
                <w:sz w:val="28"/>
              </w:rPr>
            </w:pPr>
            <w:r>
              <w:rPr>
                <w:sz w:val="28"/>
              </w:rPr>
              <w:t>отдельные характеристики итогов</w:t>
            </w:r>
            <w:r>
              <w:rPr>
                <w:spacing w:val="52"/>
                <w:sz w:val="28"/>
              </w:rPr>
              <w:t xml:space="preserve"> </w:t>
            </w:r>
            <w:r>
              <w:rPr>
                <w:sz w:val="28"/>
              </w:rPr>
              <w:t>работ.</w:t>
            </w:r>
          </w:p>
        </w:tc>
      </w:tr>
      <w:tr w:rsidR="00655592">
        <w:trPr>
          <w:trHeight w:val="322"/>
        </w:trPr>
        <w:tc>
          <w:tcPr>
            <w:tcW w:w="4736" w:type="dxa"/>
            <w:tcBorders>
              <w:top w:val="nil"/>
              <w:bottom w:val="nil"/>
            </w:tcBorders>
          </w:tcPr>
          <w:p w:rsidR="00655592" w:rsidRDefault="00DA6F3F">
            <w:pPr>
              <w:pStyle w:val="TableParagraph"/>
              <w:tabs>
                <w:tab w:val="left" w:pos="2725"/>
              </w:tabs>
              <w:spacing w:line="303" w:lineRule="exact"/>
              <w:ind w:left="107"/>
              <w:rPr>
                <w:sz w:val="28"/>
              </w:rPr>
            </w:pPr>
            <w:r>
              <w:rPr>
                <w:sz w:val="28"/>
              </w:rPr>
              <w:t>обладающего</w:t>
            </w:r>
            <w:r>
              <w:rPr>
                <w:sz w:val="28"/>
              </w:rPr>
              <w:tab/>
              <w:t>определѐнными</w:t>
            </w:r>
          </w:p>
        </w:tc>
        <w:tc>
          <w:tcPr>
            <w:tcW w:w="5459" w:type="dxa"/>
            <w:tcBorders>
              <w:top w:val="nil"/>
              <w:bottom w:val="nil"/>
            </w:tcBorders>
          </w:tcPr>
          <w:p w:rsidR="00655592" w:rsidRDefault="00DA6F3F">
            <w:pPr>
              <w:pStyle w:val="TableParagraph"/>
              <w:tabs>
                <w:tab w:val="left" w:pos="2369"/>
                <w:tab w:val="left" w:pos="3893"/>
                <w:tab w:val="left" w:pos="4766"/>
              </w:tabs>
              <w:spacing w:line="303" w:lineRule="exact"/>
              <w:ind w:left="105"/>
              <w:rPr>
                <w:sz w:val="28"/>
              </w:rPr>
            </w:pPr>
            <w:r>
              <w:rPr>
                <w:sz w:val="28"/>
              </w:rPr>
              <w:t>Отрицательный</w:t>
            </w:r>
            <w:r>
              <w:rPr>
                <w:sz w:val="28"/>
              </w:rPr>
              <w:tab/>
              <w:t>результат</w:t>
            </w:r>
            <w:r>
              <w:rPr>
                <w:sz w:val="28"/>
              </w:rPr>
              <w:tab/>
              <w:t>есть</w:t>
            </w:r>
            <w:r>
              <w:rPr>
                <w:sz w:val="28"/>
              </w:rPr>
              <w:tab/>
              <w:t>тоже</w:t>
            </w:r>
          </w:p>
        </w:tc>
      </w:tr>
      <w:tr w:rsidR="00655592">
        <w:trPr>
          <w:trHeight w:val="321"/>
        </w:trPr>
        <w:tc>
          <w:tcPr>
            <w:tcW w:w="4736" w:type="dxa"/>
            <w:tcBorders>
              <w:top w:val="nil"/>
              <w:bottom w:val="nil"/>
            </w:tcBorders>
          </w:tcPr>
          <w:p w:rsidR="00655592" w:rsidRDefault="00DA6F3F">
            <w:pPr>
              <w:pStyle w:val="TableParagraph"/>
              <w:tabs>
                <w:tab w:val="left" w:pos="1777"/>
                <w:tab w:val="left" w:pos="2221"/>
                <w:tab w:val="left" w:pos="4213"/>
              </w:tabs>
              <w:spacing w:line="302" w:lineRule="exact"/>
              <w:ind w:left="107"/>
              <w:rPr>
                <w:sz w:val="28"/>
              </w:rPr>
            </w:pPr>
            <w:r>
              <w:rPr>
                <w:sz w:val="28"/>
              </w:rPr>
              <w:t>свойствами</w:t>
            </w:r>
            <w:r>
              <w:rPr>
                <w:sz w:val="28"/>
              </w:rPr>
              <w:tab/>
              <w:t>и</w:t>
            </w:r>
            <w:r>
              <w:rPr>
                <w:sz w:val="28"/>
              </w:rPr>
              <w:tab/>
              <w:t>необходимого</w:t>
            </w:r>
            <w:r>
              <w:rPr>
                <w:sz w:val="28"/>
              </w:rPr>
              <w:tab/>
              <w:t>для</w:t>
            </w:r>
          </w:p>
        </w:tc>
        <w:tc>
          <w:tcPr>
            <w:tcW w:w="5459" w:type="dxa"/>
            <w:tcBorders>
              <w:top w:val="nil"/>
              <w:bottom w:val="nil"/>
            </w:tcBorders>
          </w:tcPr>
          <w:p w:rsidR="00655592" w:rsidRDefault="00DA6F3F">
            <w:pPr>
              <w:pStyle w:val="TableParagraph"/>
              <w:spacing w:line="302" w:lineRule="exact"/>
              <w:ind w:left="105"/>
              <w:rPr>
                <w:sz w:val="28"/>
              </w:rPr>
            </w:pPr>
            <w:r>
              <w:rPr>
                <w:sz w:val="28"/>
              </w:rPr>
              <w:t>результат</w:t>
            </w:r>
          </w:p>
        </w:tc>
      </w:tr>
      <w:tr w:rsidR="00655592">
        <w:trPr>
          <w:trHeight w:val="322"/>
        </w:trPr>
        <w:tc>
          <w:tcPr>
            <w:tcW w:w="4736" w:type="dxa"/>
            <w:tcBorders>
              <w:top w:val="nil"/>
            </w:tcBorders>
          </w:tcPr>
          <w:p w:rsidR="00655592" w:rsidRDefault="00DA6F3F">
            <w:pPr>
              <w:pStyle w:val="TableParagraph"/>
              <w:spacing w:line="303" w:lineRule="exact"/>
              <w:ind w:left="107"/>
              <w:rPr>
                <w:sz w:val="28"/>
              </w:rPr>
            </w:pPr>
            <w:r>
              <w:rPr>
                <w:sz w:val="28"/>
              </w:rPr>
              <w:t>конкретного использования</w:t>
            </w:r>
          </w:p>
        </w:tc>
        <w:tc>
          <w:tcPr>
            <w:tcW w:w="5459" w:type="dxa"/>
            <w:tcBorders>
              <w:top w:val="nil"/>
            </w:tcBorders>
          </w:tcPr>
          <w:p w:rsidR="00655592" w:rsidRDefault="00655592">
            <w:pPr>
              <w:pStyle w:val="TableParagraph"/>
              <w:rPr>
                <w:sz w:val="24"/>
              </w:rPr>
            </w:pPr>
          </w:p>
        </w:tc>
      </w:tr>
    </w:tbl>
    <w:p w:rsidR="00655592" w:rsidRDefault="00655592">
      <w:pPr>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6"/>
        <w:gridCol w:w="5459"/>
      </w:tblGrid>
      <w:tr w:rsidR="00655592">
        <w:trPr>
          <w:trHeight w:val="320"/>
        </w:trPr>
        <w:tc>
          <w:tcPr>
            <w:tcW w:w="4736" w:type="dxa"/>
            <w:tcBorders>
              <w:bottom w:val="nil"/>
            </w:tcBorders>
          </w:tcPr>
          <w:p w:rsidR="00655592" w:rsidRDefault="00DA6F3F">
            <w:pPr>
              <w:pStyle w:val="TableParagraph"/>
              <w:tabs>
                <w:tab w:val="left" w:pos="2105"/>
                <w:tab w:val="left" w:pos="3955"/>
              </w:tabs>
              <w:spacing w:line="300" w:lineRule="exact"/>
              <w:ind w:left="107"/>
              <w:rPr>
                <w:sz w:val="28"/>
              </w:rPr>
            </w:pPr>
            <w:r>
              <w:rPr>
                <w:sz w:val="28"/>
              </w:rPr>
              <w:lastRenderedPageBreak/>
              <w:t>Реализацию</w:t>
            </w:r>
            <w:r>
              <w:rPr>
                <w:sz w:val="28"/>
              </w:rPr>
              <w:tab/>
              <w:t>проектных</w:t>
            </w:r>
            <w:r>
              <w:rPr>
                <w:sz w:val="28"/>
              </w:rPr>
              <w:tab/>
              <w:t>работ</w:t>
            </w:r>
          </w:p>
        </w:tc>
        <w:tc>
          <w:tcPr>
            <w:tcW w:w="5459" w:type="dxa"/>
            <w:tcBorders>
              <w:bottom w:val="nil"/>
            </w:tcBorders>
          </w:tcPr>
          <w:p w:rsidR="00655592" w:rsidRDefault="00DA6F3F">
            <w:pPr>
              <w:pStyle w:val="TableParagraph"/>
              <w:tabs>
                <w:tab w:val="left" w:pos="1336"/>
                <w:tab w:val="left" w:pos="3079"/>
              </w:tabs>
              <w:spacing w:line="300" w:lineRule="exact"/>
              <w:ind w:left="105"/>
              <w:rPr>
                <w:sz w:val="28"/>
              </w:rPr>
            </w:pPr>
            <w:r>
              <w:rPr>
                <w:sz w:val="28"/>
              </w:rPr>
              <w:t>Логика</w:t>
            </w:r>
            <w:r>
              <w:rPr>
                <w:sz w:val="28"/>
              </w:rPr>
              <w:tab/>
              <w:t>построения</w:t>
            </w:r>
            <w:r>
              <w:rPr>
                <w:sz w:val="28"/>
              </w:rPr>
              <w:tab/>
              <w:t>исследовательской</w:t>
            </w:r>
          </w:p>
        </w:tc>
      </w:tr>
      <w:tr w:rsidR="00655592">
        <w:trPr>
          <w:trHeight w:val="321"/>
        </w:trPr>
        <w:tc>
          <w:tcPr>
            <w:tcW w:w="4736" w:type="dxa"/>
            <w:tcBorders>
              <w:top w:val="nil"/>
              <w:bottom w:val="nil"/>
            </w:tcBorders>
          </w:tcPr>
          <w:p w:rsidR="00655592" w:rsidRDefault="00DA6F3F">
            <w:pPr>
              <w:pStyle w:val="TableParagraph"/>
              <w:spacing w:line="302" w:lineRule="exact"/>
              <w:ind w:left="107"/>
              <w:rPr>
                <w:sz w:val="28"/>
              </w:rPr>
            </w:pPr>
            <w:r>
              <w:rPr>
                <w:sz w:val="28"/>
              </w:rPr>
              <w:t>предваряет представление о будущем</w:t>
            </w:r>
          </w:p>
        </w:tc>
        <w:tc>
          <w:tcPr>
            <w:tcW w:w="5459" w:type="dxa"/>
            <w:tcBorders>
              <w:top w:val="nil"/>
              <w:bottom w:val="nil"/>
            </w:tcBorders>
          </w:tcPr>
          <w:p w:rsidR="00655592" w:rsidRDefault="00DA6F3F">
            <w:pPr>
              <w:pStyle w:val="TableParagraph"/>
              <w:tabs>
                <w:tab w:val="left" w:pos="2083"/>
                <w:tab w:val="left" w:pos="3593"/>
              </w:tabs>
              <w:spacing w:line="302" w:lineRule="exact"/>
              <w:ind w:left="105"/>
              <w:rPr>
                <w:sz w:val="28"/>
              </w:rPr>
            </w:pPr>
            <w:r>
              <w:rPr>
                <w:sz w:val="28"/>
              </w:rPr>
              <w:t>деятельности</w:t>
            </w:r>
            <w:r>
              <w:rPr>
                <w:sz w:val="28"/>
              </w:rPr>
              <w:tab/>
              <w:t>включает</w:t>
            </w:r>
            <w:r>
              <w:rPr>
                <w:sz w:val="28"/>
              </w:rPr>
              <w:tab/>
              <w:t>формулировку</w:t>
            </w:r>
          </w:p>
        </w:tc>
      </w:tr>
      <w:tr w:rsidR="00655592">
        <w:trPr>
          <w:trHeight w:val="321"/>
        </w:trPr>
        <w:tc>
          <w:tcPr>
            <w:tcW w:w="4736" w:type="dxa"/>
            <w:tcBorders>
              <w:top w:val="nil"/>
              <w:bottom w:val="nil"/>
            </w:tcBorders>
          </w:tcPr>
          <w:p w:rsidR="00655592" w:rsidRDefault="00DA6F3F">
            <w:pPr>
              <w:pStyle w:val="TableParagraph"/>
              <w:tabs>
                <w:tab w:val="left" w:pos="1494"/>
                <w:tab w:val="left" w:pos="3547"/>
              </w:tabs>
              <w:spacing w:line="302" w:lineRule="exact"/>
              <w:ind w:left="107"/>
              <w:rPr>
                <w:sz w:val="28"/>
              </w:rPr>
            </w:pPr>
            <w:r>
              <w:rPr>
                <w:sz w:val="28"/>
              </w:rPr>
              <w:t>проекте,</w:t>
            </w:r>
            <w:r>
              <w:rPr>
                <w:sz w:val="28"/>
              </w:rPr>
              <w:tab/>
              <w:t>планирование</w:t>
            </w:r>
            <w:r>
              <w:rPr>
                <w:sz w:val="28"/>
              </w:rPr>
              <w:tab/>
              <w:t>процесса</w:t>
            </w:r>
          </w:p>
        </w:tc>
        <w:tc>
          <w:tcPr>
            <w:tcW w:w="5459" w:type="dxa"/>
            <w:tcBorders>
              <w:top w:val="nil"/>
              <w:bottom w:val="nil"/>
            </w:tcBorders>
          </w:tcPr>
          <w:p w:rsidR="00655592" w:rsidRDefault="00DA6F3F">
            <w:pPr>
              <w:pStyle w:val="TableParagraph"/>
              <w:tabs>
                <w:tab w:val="left" w:pos="1734"/>
                <w:tab w:val="left" w:pos="3861"/>
              </w:tabs>
              <w:spacing w:line="302" w:lineRule="exact"/>
              <w:ind w:left="105"/>
              <w:rPr>
                <w:sz w:val="28"/>
              </w:rPr>
            </w:pPr>
            <w:r>
              <w:rPr>
                <w:sz w:val="28"/>
              </w:rPr>
              <w:t>проблемы</w:t>
            </w:r>
            <w:r>
              <w:rPr>
                <w:sz w:val="28"/>
              </w:rPr>
              <w:tab/>
              <w:t>исследования,</w:t>
            </w:r>
            <w:r>
              <w:rPr>
                <w:sz w:val="28"/>
              </w:rPr>
              <w:tab/>
              <w:t>выдвижение</w:t>
            </w:r>
          </w:p>
        </w:tc>
      </w:tr>
      <w:tr w:rsidR="00655592">
        <w:trPr>
          <w:trHeight w:val="322"/>
        </w:trPr>
        <w:tc>
          <w:tcPr>
            <w:tcW w:w="4736" w:type="dxa"/>
            <w:tcBorders>
              <w:top w:val="nil"/>
              <w:bottom w:val="nil"/>
            </w:tcBorders>
          </w:tcPr>
          <w:p w:rsidR="00655592" w:rsidRDefault="00DA6F3F">
            <w:pPr>
              <w:pStyle w:val="TableParagraph"/>
              <w:tabs>
                <w:tab w:val="left" w:pos="1457"/>
                <w:tab w:val="left" w:pos="2832"/>
                <w:tab w:val="left" w:pos="3261"/>
              </w:tabs>
              <w:spacing w:line="303" w:lineRule="exact"/>
              <w:ind w:left="107"/>
              <w:rPr>
                <w:sz w:val="28"/>
              </w:rPr>
            </w:pPr>
            <w:r>
              <w:rPr>
                <w:sz w:val="28"/>
              </w:rPr>
              <w:t>создания</w:t>
            </w:r>
            <w:r>
              <w:rPr>
                <w:sz w:val="28"/>
              </w:rPr>
              <w:tab/>
              <w:t>продукта</w:t>
            </w:r>
            <w:r>
              <w:rPr>
                <w:sz w:val="28"/>
              </w:rPr>
              <w:tab/>
              <w:t>и</w:t>
            </w:r>
            <w:r>
              <w:rPr>
                <w:sz w:val="28"/>
              </w:rPr>
              <w:tab/>
              <w:t>реализации</w:t>
            </w:r>
          </w:p>
        </w:tc>
        <w:tc>
          <w:tcPr>
            <w:tcW w:w="5459" w:type="dxa"/>
            <w:tcBorders>
              <w:top w:val="nil"/>
              <w:bottom w:val="nil"/>
            </w:tcBorders>
          </w:tcPr>
          <w:p w:rsidR="00655592" w:rsidRDefault="00DA6F3F">
            <w:pPr>
              <w:pStyle w:val="TableParagraph"/>
              <w:spacing w:line="303" w:lineRule="exact"/>
              <w:ind w:left="105"/>
              <w:rPr>
                <w:sz w:val="28"/>
              </w:rPr>
            </w:pPr>
            <w:r>
              <w:rPr>
                <w:sz w:val="28"/>
              </w:rPr>
              <w:t>гипотезы (для решения этой проблемы) и</w:t>
            </w:r>
          </w:p>
        </w:tc>
      </w:tr>
      <w:tr w:rsidR="00655592">
        <w:trPr>
          <w:trHeight w:val="322"/>
        </w:trPr>
        <w:tc>
          <w:tcPr>
            <w:tcW w:w="4736" w:type="dxa"/>
            <w:tcBorders>
              <w:top w:val="nil"/>
              <w:bottom w:val="nil"/>
            </w:tcBorders>
          </w:tcPr>
          <w:p w:rsidR="00655592" w:rsidRDefault="00DA6F3F">
            <w:pPr>
              <w:pStyle w:val="TableParagraph"/>
              <w:tabs>
                <w:tab w:val="left" w:pos="1086"/>
                <w:tab w:val="left" w:pos="2182"/>
                <w:tab w:val="left" w:pos="3686"/>
              </w:tabs>
              <w:spacing w:line="303" w:lineRule="exact"/>
              <w:ind w:left="107"/>
              <w:rPr>
                <w:sz w:val="28"/>
              </w:rPr>
            </w:pPr>
            <w:r>
              <w:rPr>
                <w:sz w:val="28"/>
              </w:rPr>
              <w:t>этого</w:t>
            </w:r>
            <w:r>
              <w:rPr>
                <w:sz w:val="28"/>
              </w:rPr>
              <w:tab/>
              <w:t>плана.</w:t>
            </w:r>
            <w:r>
              <w:rPr>
                <w:sz w:val="28"/>
              </w:rPr>
              <w:tab/>
              <w:t>Результат</w:t>
            </w:r>
            <w:r>
              <w:rPr>
                <w:sz w:val="28"/>
              </w:rPr>
              <w:tab/>
              <w:t>проекта</w:t>
            </w:r>
          </w:p>
        </w:tc>
        <w:tc>
          <w:tcPr>
            <w:tcW w:w="5459" w:type="dxa"/>
            <w:tcBorders>
              <w:top w:val="nil"/>
              <w:bottom w:val="nil"/>
            </w:tcBorders>
          </w:tcPr>
          <w:p w:rsidR="00655592" w:rsidRDefault="00DA6F3F">
            <w:pPr>
              <w:pStyle w:val="TableParagraph"/>
              <w:tabs>
                <w:tab w:val="left" w:pos="2165"/>
                <w:tab w:val="left" w:pos="4910"/>
              </w:tabs>
              <w:spacing w:line="303" w:lineRule="exact"/>
              <w:ind w:left="105"/>
              <w:rPr>
                <w:sz w:val="28"/>
              </w:rPr>
            </w:pPr>
            <w:r>
              <w:rPr>
                <w:sz w:val="28"/>
              </w:rPr>
              <w:t>последующую</w:t>
            </w:r>
            <w:r>
              <w:rPr>
                <w:sz w:val="28"/>
              </w:rPr>
              <w:tab/>
              <w:t>экспериментальную</w:t>
            </w:r>
            <w:r>
              <w:rPr>
                <w:sz w:val="28"/>
              </w:rPr>
              <w:tab/>
              <w:t>или</w:t>
            </w:r>
          </w:p>
        </w:tc>
      </w:tr>
      <w:tr w:rsidR="00655592">
        <w:trPr>
          <w:trHeight w:val="321"/>
        </w:trPr>
        <w:tc>
          <w:tcPr>
            <w:tcW w:w="4736" w:type="dxa"/>
            <w:tcBorders>
              <w:top w:val="nil"/>
              <w:bottom w:val="nil"/>
            </w:tcBorders>
          </w:tcPr>
          <w:p w:rsidR="00655592" w:rsidRDefault="00DA6F3F">
            <w:pPr>
              <w:pStyle w:val="TableParagraph"/>
              <w:tabs>
                <w:tab w:val="left" w:pos="1221"/>
                <w:tab w:val="left" w:pos="2024"/>
                <w:tab w:val="left" w:pos="2937"/>
                <w:tab w:val="left" w:pos="4359"/>
              </w:tabs>
              <w:spacing w:line="302" w:lineRule="exact"/>
              <w:ind w:left="107"/>
              <w:rPr>
                <w:sz w:val="28"/>
              </w:rPr>
            </w:pPr>
            <w:r>
              <w:rPr>
                <w:sz w:val="28"/>
              </w:rPr>
              <w:t>должен</w:t>
            </w:r>
            <w:r>
              <w:rPr>
                <w:sz w:val="28"/>
              </w:rPr>
              <w:tab/>
              <w:t>быть</w:t>
            </w:r>
            <w:r>
              <w:rPr>
                <w:sz w:val="28"/>
              </w:rPr>
              <w:tab/>
              <w:t>точно</w:t>
            </w:r>
            <w:r>
              <w:rPr>
                <w:sz w:val="28"/>
              </w:rPr>
              <w:tab/>
              <w:t>соотнесѐн</w:t>
            </w:r>
            <w:r>
              <w:rPr>
                <w:sz w:val="28"/>
              </w:rPr>
              <w:tab/>
              <w:t>со</w:t>
            </w:r>
          </w:p>
        </w:tc>
        <w:tc>
          <w:tcPr>
            <w:tcW w:w="5459" w:type="dxa"/>
            <w:tcBorders>
              <w:top w:val="nil"/>
              <w:bottom w:val="nil"/>
            </w:tcBorders>
          </w:tcPr>
          <w:p w:rsidR="00655592" w:rsidRDefault="00DA6F3F">
            <w:pPr>
              <w:pStyle w:val="TableParagraph"/>
              <w:tabs>
                <w:tab w:val="left" w:pos="2106"/>
                <w:tab w:val="left" w:pos="3861"/>
              </w:tabs>
              <w:spacing w:line="302" w:lineRule="exact"/>
              <w:ind w:left="105"/>
              <w:rPr>
                <w:sz w:val="28"/>
              </w:rPr>
            </w:pPr>
            <w:r>
              <w:rPr>
                <w:sz w:val="28"/>
              </w:rPr>
              <w:t>модельную</w:t>
            </w:r>
            <w:r>
              <w:rPr>
                <w:sz w:val="28"/>
              </w:rPr>
              <w:tab/>
              <w:t>проверку</w:t>
            </w:r>
            <w:r>
              <w:rPr>
                <w:sz w:val="28"/>
              </w:rPr>
              <w:tab/>
              <w:t>выдвинутых</w:t>
            </w:r>
          </w:p>
        </w:tc>
      </w:tr>
      <w:tr w:rsidR="00655592">
        <w:trPr>
          <w:trHeight w:val="321"/>
        </w:trPr>
        <w:tc>
          <w:tcPr>
            <w:tcW w:w="4736" w:type="dxa"/>
            <w:tcBorders>
              <w:top w:val="nil"/>
              <w:bottom w:val="nil"/>
            </w:tcBorders>
          </w:tcPr>
          <w:p w:rsidR="00655592" w:rsidRDefault="00DA6F3F">
            <w:pPr>
              <w:pStyle w:val="TableParagraph"/>
              <w:tabs>
                <w:tab w:val="left" w:pos="2370"/>
              </w:tabs>
              <w:spacing w:line="302" w:lineRule="exact"/>
              <w:ind w:left="107"/>
              <w:rPr>
                <w:sz w:val="28"/>
              </w:rPr>
            </w:pPr>
            <w:r>
              <w:rPr>
                <w:sz w:val="28"/>
              </w:rPr>
              <w:t>всеми</w:t>
            </w:r>
            <w:r>
              <w:rPr>
                <w:sz w:val="28"/>
              </w:rPr>
              <w:tab/>
              <w:t>характеристиками,</w:t>
            </w:r>
          </w:p>
        </w:tc>
        <w:tc>
          <w:tcPr>
            <w:tcW w:w="5459" w:type="dxa"/>
            <w:tcBorders>
              <w:top w:val="nil"/>
              <w:bottom w:val="nil"/>
            </w:tcBorders>
          </w:tcPr>
          <w:p w:rsidR="00655592" w:rsidRDefault="00DA6F3F">
            <w:pPr>
              <w:pStyle w:val="TableParagraph"/>
              <w:spacing w:line="302" w:lineRule="exact"/>
              <w:ind w:left="105"/>
              <w:rPr>
                <w:sz w:val="28"/>
              </w:rPr>
            </w:pPr>
            <w:r>
              <w:rPr>
                <w:sz w:val="28"/>
              </w:rPr>
              <w:t>предположений</w:t>
            </w:r>
          </w:p>
        </w:tc>
      </w:tr>
      <w:tr w:rsidR="00655592">
        <w:trPr>
          <w:trHeight w:val="322"/>
        </w:trPr>
        <w:tc>
          <w:tcPr>
            <w:tcW w:w="4736" w:type="dxa"/>
            <w:tcBorders>
              <w:top w:val="nil"/>
            </w:tcBorders>
          </w:tcPr>
          <w:p w:rsidR="00655592" w:rsidRDefault="00DA6F3F">
            <w:pPr>
              <w:pStyle w:val="TableParagraph"/>
              <w:spacing w:line="303" w:lineRule="exact"/>
              <w:ind w:left="107"/>
              <w:rPr>
                <w:sz w:val="28"/>
              </w:rPr>
            </w:pPr>
            <w:r>
              <w:rPr>
                <w:sz w:val="28"/>
              </w:rPr>
              <w:t>сформулированными в его замысле</w:t>
            </w:r>
          </w:p>
        </w:tc>
        <w:tc>
          <w:tcPr>
            <w:tcW w:w="5459" w:type="dxa"/>
            <w:tcBorders>
              <w:top w:val="nil"/>
            </w:tcBorders>
          </w:tcPr>
          <w:p w:rsidR="00655592" w:rsidRDefault="00655592">
            <w:pPr>
              <w:pStyle w:val="TableParagraph"/>
              <w:rPr>
                <w:sz w:val="24"/>
              </w:rPr>
            </w:pPr>
          </w:p>
        </w:tc>
      </w:tr>
    </w:tbl>
    <w:p w:rsidR="00655592" w:rsidRDefault="00655592">
      <w:pPr>
        <w:pStyle w:val="a3"/>
        <w:spacing w:before="2"/>
        <w:ind w:left="0" w:firstLine="0"/>
        <w:jc w:val="left"/>
        <w:rPr>
          <w:b/>
          <w:sz w:val="19"/>
        </w:rPr>
      </w:pPr>
    </w:p>
    <w:p w:rsidR="00655592" w:rsidRDefault="00DA6F3F">
      <w:pPr>
        <w:pStyle w:val="a3"/>
        <w:spacing w:before="89"/>
        <w:ind w:right="486" w:firstLine="0"/>
      </w:pPr>
      <w:r>
        <w:t>В решении задач развития универсальных учебных действий большое значение придаѐтся проектным формам работы, где, помимо направленности на конкретную проблему (задачу), создания определѐнного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w:t>
      </w:r>
      <w:r>
        <w:rPr>
          <w:spacing w:val="-16"/>
        </w:rPr>
        <w:t xml:space="preserve"> </w:t>
      </w:r>
      <w:r>
        <w:t>знаниями.</w:t>
      </w:r>
    </w:p>
    <w:p w:rsidR="00655592" w:rsidRDefault="00DA6F3F">
      <w:pPr>
        <w:pStyle w:val="a3"/>
        <w:spacing w:before="2"/>
        <w:ind w:right="482" w:firstLine="0"/>
      </w:pPr>
      <w: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приѐмов и действий в их определѐнной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655592" w:rsidRDefault="00DA6F3F">
      <w:pPr>
        <w:ind w:left="680" w:right="483"/>
        <w:jc w:val="both"/>
        <w:rPr>
          <w:sz w:val="28"/>
        </w:rPr>
      </w:pPr>
      <w:r>
        <w:rPr>
          <w:b/>
          <w:sz w:val="28"/>
        </w:rPr>
        <w:t xml:space="preserve">Типология форм организации проектной деятельности </w:t>
      </w:r>
      <w:r>
        <w:rPr>
          <w:sz w:val="28"/>
        </w:rPr>
        <w:t>(проектов) обучающихся в образовательном учреждении может быть представлена по следующим основаниям:</w:t>
      </w:r>
    </w:p>
    <w:p w:rsidR="00655592" w:rsidRDefault="00DA6F3F" w:rsidP="00CC416B">
      <w:pPr>
        <w:pStyle w:val="a4"/>
        <w:numPr>
          <w:ilvl w:val="0"/>
          <w:numId w:val="189"/>
        </w:numPr>
        <w:tabs>
          <w:tab w:val="left" w:pos="849"/>
        </w:tabs>
        <w:ind w:right="485" w:firstLine="0"/>
        <w:jc w:val="both"/>
        <w:rPr>
          <w:sz w:val="28"/>
        </w:rPr>
      </w:pPr>
      <w:r>
        <w:rPr>
          <w:sz w:val="28"/>
        </w:rPr>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655592" w:rsidRDefault="00DA6F3F" w:rsidP="00CC416B">
      <w:pPr>
        <w:pStyle w:val="a4"/>
        <w:numPr>
          <w:ilvl w:val="0"/>
          <w:numId w:val="189"/>
        </w:numPr>
        <w:tabs>
          <w:tab w:val="left" w:pos="849"/>
        </w:tabs>
        <w:spacing w:before="1"/>
        <w:ind w:right="487" w:firstLine="0"/>
        <w:jc w:val="both"/>
        <w:rPr>
          <w:sz w:val="28"/>
        </w:rPr>
      </w:pPr>
      <w:r>
        <w:rPr>
          <w:sz w:val="28"/>
        </w:rPr>
        <w:t>содержанию: монопредметный, метапредметный, относящийся к области знаний (нескольким областям), относящийся к области деятельности и</w:t>
      </w:r>
      <w:r>
        <w:rPr>
          <w:spacing w:val="-7"/>
          <w:sz w:val="28"/>
        </w:rPr>
        <w:t xml:space="preserve"> </w:t>
      </w:r>
      <w:r>
        <w:rPr>
          <w:sz w:val="28"/>
        </w:rPr>
        <w:t>пр.;</w:t>
      </w:r>
    </w:p>
    <w:p w:rsidR="00655592" w:rsidRDefault="00DA6F3F" w:rsidP="00CC416B">
      <w:pPr>
        <w:pStyle w:val="a4"/>
        <w:numPr>
          <w:ilvl w:val="0"/>
          <w:numId w:val="189"/>
        </w:numPr>
        <w:tabs>
          <w:tab w:val="left" w:pos="849"/>
        </w:tabs>
        <w:ind w:right="492" w:firstLine="0"/>
        <w:jc w:val="both"/>
        <w:rPr>
          <w:sz w:val="28"/>
        </w:rPr>
      </w:pPr>
      <w:r>
        <w:rPr>
          <w:sz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партнѐрской сети, в том числе в</w:t>
      </w:r>
      <w:r>
        <w:rPr>
          <w:spacing w:val="-10"/>
          <w:sz w:val="28"/>
        </w:rPr>
        <w:t xml:space="preserve"> </w:t>
      </w:r>
      <w:r>
        <w:rPr>
          <w:sz w:val="28"/>
        </w:rPr>
        <w:t>Интернете);</w:t>
      </w:r>
    </w:p>
    <w:p w:rsidR="00655592" w:rsidRDefault="00DA6F3F" w:rsidP="00CC416B">
      <w:pPr>
        <w:pStyle w:val="a4"/>
        <w:numPr>
          <w:ilvl w:val="0"/>
          <w:numId w:val="189"/>
        </w:numPr>
        <w:tabs>
          <w:tab w:val="left" w:pos="849"/>
        </w:tabs>
        <w:ind w:right="486" w:firstLine="0"/>
        <w:jc w:val="both"/>
        <w:rPr>
          <w:sz w:val="28"/>
        </w:rPr>
      </w:pPr>
      <w:r>
        <w:rPr>
          <w:sz w:val="28"/>
        </w:rPr>
        <w:t>длительности (продолжительности) проекта: от проекта-урока до многолетнего проекта;</w:t>
      </w:r>
    </w:p>
    <w:p w:rsidR="00655592" w:rsidRDefault="00DA6F3F" w:rsidP="00CC416B">
      <w:pPr>
        <w:pStyle w:val="a4"/>
        <w:numPr>
          <w:ilvl w:val="0"/>
          <w:numId w:val="189"/>
        </w:numPr>
        <w:tabs>
          <w:tab w:val="left" w:pos="849"/>
        </w:tabs>
        <w:ind w:right="488" w:firstLine="0"/>
        <w:jc w:val="both"/>
        <w:rPr>
          <w:sz w:val="28"/>
        </w:rPr>
      </w:pPr>
      <w:r>
        <w:rPr>
          <w:sz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655592" w:rsidRDefault="00655592">
      <w:pPr>
        <w:jc w:val="both"/>
        <w:rPr>
          <w:sz w:val="28"/>
        </w:rPr>
        <w:sectPr w:rsidR="00655592">
          <w:pgSz w:w="11910" w:h="16840"/>
          <w:pgMar w:top="980" w:right="360" w:bottom="960" w:left="400" w:header="0" w:footer="699" w:gutter="0"/>
          <w:cols w:space="720"/>
        </w:sectPr>
      </w:pPr>
    </w:p>
    <w:p w:rsidR="00655592" w:rsidRDefault="00DA6F3F">
      <w:pPr>
        <w:pStyle w:val="a3"/>
        <w:spacing w:before="68"/>
        <w:ind w:right="485" w:firstLine="0"/>
      </w:pPr>
      <w:r>
        <w:lastRenderedPageBreak/>
        <w:t xml:space="preserve">Особое значение для развития УУД в основной школе имеет </w:t>
      </w:r>
      <w:r>
        <w:rPr>
          <w:b/>
        </w:rPr>
        <w:t>индивидуальный проект</w:t>
      </w:r>
      <w: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Pr>
          <w:spacing w:val="-16"/>
        </w:rPr>
        <w:t xml:space="preserve"> </w:t>
      </w:r>
      <w:r>
        <w:t>школьник.</w:t>
      </w:r>
    </w:p>
    <w:p w:rsidR="00655592" w:rsidRDefault="00DA6F3F">
      <w:pPr>
        <w:pStyle w:val="a3"/>
        <w:ind w:right="482" w:firstLine="0"/>
      </w:pPr>
      <w: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w:t>
      </w:r>
      <w:r>
        <w:rPr>
          <w:spacing w:val="-19"/>
        </w:rPr>
        <w:t xml:space="preserve"> </w:t>
      </w:r>
      <w:r>
        <w:t>«Подростковая агрессивность»,</w:t>
      </w:r>
    </w:p>
    <w:p w:rsidR="00655592" w:rsidRDefault="00DA6F3F">
      <w:pPr>
        <w:pStyle w:val="a3"/>
        <w:spacing w:before="1" w:line="322" w:lineRule="exact"/>
        <w:ind w:firstLine="0"/>
      </w:pPr>
      <w:r>
        <w:t xml:space="preserve">«Как   </w:t>
      </w:r>
      <w:r>
        <w:rPr>
          <w:spacing w:val="7"/>
        </w:rPr>
        <w:t xml:space="preserve"> </w:t>
      </w:r>
      <w:r>
        <w:t xml:space="preserve">научиться   </w:t>
      </w:r>
      <w:r>
        <w:rPr>
          <w:spacing w:val="7"/>
        </w:rPr>
        <w:t xml:space="preserve"> </w:t>
      </w:r>
      <w:r>
        <w:t xml:space="preserve">понимать   </w:t>
      </w:r>
      <w:r>
        <w:rPr>
          <w:spacing w:val="6"/>
        </w:rPr>
        <w:t xml:space="preserve"> </w:t>
      </w:r>
      <w:r>
        <w:t xml:space="preserve">человека   </w:t>
      </w:r>
      <w:r>
        <w:rPr>
          <w:spacing w:val="6"/>
        </w:rPr>
        <w:t xml:space="preserve"> </w:t>
      </w:r>
      <w:r>
        <w:t xml:space="preserve">по   </w:t>
      </w:r>
      <w:r>
        <w:rPr>
          <w:spacing w:val="8"/>
        </w:rPr>
        <w:t xml:space="preserve"> </w:t>
      </w:r>
      <w:r>
        <w:t xml:space="preserve">его   </w:t>
      </w:r>
      <w:r>
        <w:rPr>
          <w:spacing w:val="7"/>
        </w:rPr>
        <w:t xml:space="preserve"> </w:t>
      </w:r>
      <w:r>
        <w:t xml:space="preserve">жестам,   </w:t>
      </w:r>
      <w:r>
        <w:rPr>
          <w:spacing w:val="7"/>
        </w:rPr>
        <w:t xml:space="preserve"> </w:t>
      </w:r>
      <w:r>
        <w:t xml:space="preserve">мимике,   </w:t>
      </w:r>
      <w:r>
        <w:rPr>
          <w:spacing w:val="6"/>
        </w:rPr>
        <w:t xml:space="preserve"> </w:t>
      </w:r>
      <w:r>
        <w:t>одежде»,</w:t>
      </w:r>
    </w:p>
    <w:p w:rsidR="00655592" w:rsidRDefault="00DA6F3F">
      <w:pPr>
        <w:pStyle w:val="a3"/>
        <w:spacing w:line="322" w:lineRule="exact"/>
        <w:ind w:firstLine="0"/>
      </w:pPr>
      <w:r>
        <w:t>«Эмоциональное благополучие» и др.).</w:t>
      </w:r>
    </w:p>
    <w:p w:rsidR="00655592" w:rsidRDefault="00DA6F3F">
      <w:pPr>
        <w:pStyle w:val="a3"/>
        <w:ind w:right="490" w:firstLine="0"/>
      </w:pPr>
      <w: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просчѐты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655592" w:rsidRDefault="00DA6F3F">
      <w:pPr>
        <w:pStyle w:val="a3"/>
        <w:ind w:right="489" w:firstLine="0"/>
      </w:pPr>
      <w: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партнѐров. Такая деятельность ориентирована на удовлетворение эмоционально-психологических потребностей партнѐров на основе развития соответствующих УУД, а именно:</w:t>
      </w:r>
    </w:p>
    <w:p w:rsidR="00655592" w:rsidRDefault="00DA6F3F">
      <w:pPr>
        <w:pStyle w:val="a3"/>
        <w:spacing w:before="1" w:line="322" w:lineRule="exact"/>
        <w:ind w:firstLine="0"/>
      </w:pPr>
      <w:r>
        <w:t>•оказывать поддержку и содействие тем, от кого зависит достижение цели;</w:t>
      </w:r>
    </w:p>
    <w:p w:rsidR="00655592" w:rsidRDefault="00DA6F3F">
      <w:pPr>
        <w:pStyle w:val="a3"/>
        <w:spacing w:line="322" w:lineRule="exact"/>
        <w:ind w:firstLine="0"/>
      </w:pPr>
      <w:r>
        <w:t>•обеспечивать бесконфликтную совместную работу в группе;</w:t>
      </w:r>
    </w:p>
    <w:p w:rsidR="00655592" w:rsidRDefault="00DA6F3F">
      <w:pPr>
        <w:pStyle w:val="a3"/>
        <w:spacing w:line="322" w:lineRule="exact"/>
        <w:ind w:firstLine="0"/>
      </w:pPr>
      <w:r>
        <w:t>•устанавливать с партнѐрами отношения взаимопонимания;</w:t>
      </w:r>
    </w:p>
    <w:p w:rsidR="00655592" w:rsidRDefault="00DA6F3F">
      <w:pPr>
        <w:pStyle w:val="a3"/>
        <w:spacing w:line="322" w:lineRule="exact"/>
        <w:ind w:firstLine="0"/>
      </w:pPr>
      <w:r>
        <w:t>•проводить эффективные групповые обсуждения;</w:t>
      </w:r>
    </w:p>
    <w:p w:rsidR="00655592" w:rsidRDefault="00DA6F3F">
      <w:pPr>
        <w:pStyle w:val="a3"/>
        <w:ind w:right="493" w:firstLine="0"/>
      </w:pPr>
      <w:r>
        <w:t>•обеспечивать обмен знаниями между членами группы для принятия эффективных совместных решений;</w:t>
      </w:r>
    </w:p>
    <w:p w:rsidR="00655592" w:rsidRDefault="00DA6F3F">
      <w:pPr>
        <w:pStyle w:val="a3"/>
        <w:spacing w:before="2"/>
        <w:ind w:right="490" w:firstLine="0"/>
      </w:pPr>
      <w:r>
        <w:t>•чѐтко формулировать цели группы и позволять еѐ участникам проявлять инициативу для достижения этих целей;</w:t>
      </w:r>
    </w:p>
    <w:p w:rsidR="00655592" w:rsidRDefault="00DA6F3F">
      <w:pPr>
        <w:pStyle w:val="a3"/>
        <w:spacing w:line="321" w:lineRule="exact"/>
        <w:ind w:firstLine="0"/>
      </w:pPr>
      <w:r>
        <w:t>•адекватно реагировать на нужды других.</w:t>
      </w:r>
    </w:p>
    <w:p w:rsidR="00655592" w:rsidRDefault="00DA6F3F">
      <w:pPr>
        <w:pStyle w:val="a3"/>
        <w:ind w:right="490" w:firstLine="0"/>
      </w:pPr>
      <w: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w:t>
      </w:r>
      <w:r>
        <w:rPr>
          <w:spacing w:val="-4"/>
        </w:rPr>
        <w:t xml:space="preserve"> </w:t>
      </w:r>
      <w:r>
        <w:t>работы.</w:t>
      </w:r>
    </w:p>
    <w:p w:rsidR="00655592" w:rsidRDefault="00DA6F3F">
      <w:pPr>
        <w:pStyle w:val="a3"/>
        <w:ind w:right="489" w:firstLine="0"/>
      </w:pPr>
      <w: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5" w:firstLine="0"/>
      </w:pPr>
      <w:r>
        <w:lastRenderedPageBreak/>
        <w:t>Понятно, что ребѐнок,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w:t>
      </w:r>
      <w:r>
        <w:rPr>
          <w:spacing w:val="-4"/>
        </w:rPr>
        <w:t xml:space="preserve"> </w:t>
      </w:r>
      <w:r>
        <w:t>проекта.</w:t>
      </w:r>
    </w:p>
    <w:p w:rsidR="00655592" w:rsidRDefault="00DA6F3F">
      <w:pPr>
        <w:pStyle w:val="a3"/>
        <w:ind w:right="482" w:firstLine="0"/>
      </w:pPr>
      <w: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еѐ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655592" w:rsidRDefault="00DA6F3F">
      <w:pPr>
        <w:pStyle w:val="a3"/>
        <w:spacing w:before="1"/>
        <w:ind w:right="488" w:firstLine="0"/>
      </w:pPr>
      <w:r>
        <w:t>Для успешного осуществления учебно-исследовательской деятельности обучающиеся должны овладеть следующими действиями:</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постановка проблемы и аргументирование еѐ</w:t>
      </w:r>
      <w:r>
        <w:rPr>
          <w:spacing w:val="-5"/>
          <w:sz w:val="28"/>
        </w:rPr>
        <w:t xml:space="preserve"> </w:t>
      </w:r>
      <w:r>
        <w:rPr>
          <w:sz w:val="28"/>
        </w:rPr>
        <w:t>актуальности;</w:t>
      </w:r>
    </w:p>
    <w:p w:rsidR="00655592" w:rsidRDefault="00DA6F3F" w:rsidP="00CC416B">
      <w:pPr>
        <w:pStyle w:val="a4"/>
        <w:numPr>
          <w:ilvl w:val="0"/>
          <w:numId w:val="189"/>
        </w:numPr>
        <w:tabs>
          <w:tab w:val="left" w:pos="849"/>
        </w:tabs>
        <w:ind w:right="483" w:firstLine="0"/>
        <w:jc w:val="both"/>
        <w:rPr>
          <w:sz w:val="28"/>
        </w:rPr>
      </w:pPr>
      <w:r>
        <w:rPr>
          <w:sz w:val="28"/>
        </w:rPr>
        <w:t>формулировка гипотезы исследования и раскрытие замысла — сущности будущей</w:t>
      </w:r>
      <w:r>
        <w:rPr>
          <w:spacing w:val="-1"/>
          <w:sz w:val="28"/>
        </w:rPr>
        <w:t xml:space="preserve"> </w:t>
      </w:r>
      <w:r>
        <w:rPr>
          <w:sz w:val="28"/>
        </w:rPr>
        <w:t>деятельности;</w:t>
      </w:r>
    </w:p>
    <w:p w:rsidR="00655592" w:rsidRDefault="00DA6F3F" w:rsidP="00CC416B">
      <w:pPr>
        <w:pStyle w:val="a4"/>
        <w:numPr>
          <w:ilvl w:val="0"/>
          <w:numId w:val="189"/>
        </w:numPr>
        <w:tabs>
          <w:tab w:val="left" w:pos="849"/>
        </w:tabs>
        <w:spacing w:before="1" w:line="322" w:lineRule="exact"/>
        <w:ind w:left="848" w:hanging="168"/>
        <w:jc w:val="both"/>
        <w:rPr>
          <w:sz w:val="28"/>
        </w:rPr>
      </w:pPr>
      <w:r>
        <w:rPr>
          <w:sz w:val="28"/>
        </w:rPr>
        <w:t>планирование исследовательских работ и выбор необходимого</w:t>
      </w:r>
      <w:r>
        <w:rPr>
          <w:spacing w:val="-19"/>
          <w:sz w:val="28"/>
        </w:rPr>
        <w:t xml:space="preserve"> </w:t>
      </w:r>
      <w:r>
        <w:rPr>
          <w:sz w:val="28"/>
        </w:rPr>
        <w:t>инструментария;</w:t>
      </w:r>
    </w:p>
    <w:p w:rsidR="00655592" w:rsidRDefault="00DA6F3F" w:rsidP="00CC416B">
      <w:pPr>
        <w:pStyle w:val="a4"/>
        <w:numPr>
          <w:ilvl w:val="0"/>
          <w:numId w:val="189"/>
        </w:numPr>
        <w:tabs>
          <w:tab w:val="left" w:pos="849"/>
        </w:tabs>
        <w:ind w:right="489" w:firstLine="0"/>
        <w:jc w:val="both"/>
        <w:rPr>
          <w:sz w:val="28"/>
        </w:rPr>
      </w:pPr>
      <w:r>
        <w:rPr>
          <w:sz w:val="28"/>
        </w:rPr>
        <w:t>собственно проведение исследования с обязательным поэтапным контролем и коррекцией результатов</w:t>
      </w:r>
      <w:r>
        <w:rPr>
          <w:spacing w:val="-1"/>
          <w:sz w:val="28"/>
        </w:rPr>
        <w:t xml:space="preserve"> </w:t>
      </w:r>
      <w:r>
        <w:rPr>
          <w:sz w:val="28"/>
        </w:rPr>
        <w:t>работ;</w:t>
      </w:r>
    </w:p>
    <w:p w:rsidR="00655592" w:rsidRDefault="00DA6F3F" w:rsidP="00CC416B">
      <w:pPr>
        <w:pStyle w:val="a4"/>
        <w:numPr>
          <w:ilvl w:val="0"/>
          <w:numId w:val="189"/>
        </w:numPr>
        <w:tabs>
          <w:tab w:val="left" w:pos="849"/>
        </w:tabs>
        <w:ind w:right="489" w:firstLine="0"/>
        <w:jc w:val="both"/>
        <w:rPr>
          <w:sz w:val="28"/>
        </w:rPr>
      </w:pPr>
      <w:r>
        <w:rPr>
          <w:sz w:val="28"/>
        </w:rPr>
        <w:t>оформление результатов учебно-исследовательской деятельности как конечного продукта;</w:t>
      </w:r>
    </w:p>
    <w:p w:rsidR="00655592" w:rsidRDefault="00DA6F3F" w:rsidP="00CC416B">
      <w:pPr>
        <w:pStyle w:val="a4"/>
        <w:numPr>
          <w:ilvl w:val="0"/>
          <w:numId w:val="189"/>
        </w:numPr>
        <w:tabs>
          <w:tab w:val="left" w:pos="849"/>
        </w:tabs>
        <w:ind w:right="492" w:firstLine="0"/>
        <w:jc w:val="both"/>
        <w:rPr>
          <w:sz w:val="28"/>
        </w:rPr>
      </w:pPr>
      <w:r>
        <w:rPr>
          <w:sz w:val="28"/>
        </w:rPr>
        <w:t>представление результатов исследования широкому кругу заинтересованных лиц для обсуждения и возможного дальнейшего практического</w:t>
      </w:r>
      <w:r>
        <w:rPr>
          <w:spacing w:val="-12"/>
          <w:sz w:val="28"/>
        </w:rPr>
        <w:t xml:space="preserve"> </w:t>
      </w:r>
      <w:r>
        <w:rPr>
          <w:sz w:val="28"/>
        </w:rPr>
        <w:t>использования.</w:t>
      </w:r>
    </w:p>
    <w:p w:rsidR="00655592" w:rsidRDefault="00DA6F3F">
      <w:pPr>
        <w:pStyle w:val="a3"/>
        <w:spacing w:before="1"/>
        <w:ind w:right="482" w:firstLine="0"/>
      </w:pPr>
      <w:r>
        <w:t>Специфика учебно-исследовательской деятельности определяет многообразие форм еѐ организации. В зависимости от урочных и внеурочных занятий учебно- исследовательская деятельность может приобретать разные формы.</w:t>
      </w:r>
    </w:p>
    <w:p w:rsidR="00655592" w:rsidRDefault="00DA6F3F">
      <w:pPr>
        <w:ind w:left="680" w:right="488"/>
        <w:jc w:val="both"/>
        <w:rPr>
          <w:i/>
          <w:sz w:val="28"/>
        </w:rPr>
      </w:pPr>
      <w:r>
        <w:rPr>
          <w:i/>
          <w:sz w:val="28"/>
        </w:rPr>
        <w:t>Формы организации учебно-исследовательской деятельности на урочных занятиях</w:t>
      </w:r>
      <w:r>
        <w:rPr>
          <w:i/>
          <w:spacing w:val="68"/>
          <w:sz w:val="28"/>
        </w:rPr>
        <w:t xml:space="preserve"> </w:t>
      </w:r>
      <w:r>
        <w:rPr>
          <w:i/>
          <w:sz w:val="28"/>
        </w:rPr>
        <w:t>следующие:</w:t>
      </w:r>
    </w:p>
    <w:p w:rsidR="00655592" w:rsidRDefault="00DA6F3F" w:rsidP="00CC416B">
      <w:pPr>
        <w:pStyle w:val="a4"/>
        <w:numPr>
          <w:ilvl w:val="0"/>
          <w:numId w:val="189"/>
        </w:numPr>
        <w:tabs>
          <w:tab w:val="left" w:pos="849"/>
        </w:tabs>
        <w:ind w:right="480" w:firstLine="0"/>
        <w:jc w:val="both"/>
        <w:rPr>
          <w:sz w:val="28"/>
        </w:rPr>
      </w:pPr>
      <w:r>
        <w:rPr>
          <w:sz w:val="28"/>
        </w:rPr>
        <w:t>урок-исследование, урок-лаборатория, урок—творческий отчѐт, урок изобретательства, урок «Удивительное рядом», урок—рассказ об учѐных, урок— защита исследовательских проектов, урок-экспертиза, урок «Патент на открытие», урок открытых мыслей;</w:t>
      </w:r>
    </w:p>
    <w:p w:rsidR="00655592" w:rsidRDefault="00DA6F3F" w:rsidP="00CC416B">
      <w:pPr>
        <w:pStyle w:val="a4"/>
        <w:numPr>
          <w:ilvl w:val="0"/>
          <w:numId w:val="189"/>
        </w:numPr>
        <w:tabs>
          <w:tab w:val="left" w:pos="849"/>
        </w:tabs>
        <w:ind w:right="491" w:firstLine="0"/>
        <w:jc w:val="both"/>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w:t>
      </w:r>
      <w:r>
        <w:rPr>
          <w:spacing w:val="-6"/>
          <w:sz w:val="28"/>
        </w:rPr>
        <w:t xml:space="preserve"> </w:t>
      </w:r>
      <w:r>
        <w:rPr>
          <w:sz w:val="28"/>
        </w:rPr>
        <w:t>результатов;</w:t>
      </w:r>
    </w:p>
    <w:p w:rsidR="00655592" w:rsidRDefault="00DA6F3F" w:rsidP="00CC416B">
      <w:pPr>
        <w:pStyle w:val="a4"/>
        <w:numPr>
          <w:ilvl w:val="0"/>
          <w:numId w:val="189"/>
        </w:numPr>
        <w:tabs>
          <w:tab w:val="left" w:pos="849"/>
        </w:tabs>
        <w:ind w:right="489" w:firstLine="0"/>
        <w:jc w:val="both"/>
        <w:rPr>
          <w:sz w:val="28"/>
        </w:rPr>
      </w:pPr>
      <w:r>
        <w:rPr>
          <w:sz w:val="28"/>
        </w:rPr>
        <w:t>домашнее задание исследовательского характера может сочетать в себе разнообразные виды, причѐм позволяет провести учебное исследование, достаточно протяжѐнное во</w:t>
      </w:r>
      <w:r>
        <w:rPr>
          <w:spacing w:val="1"/>
          <w:sz w:val="28"/>
        </w:rPr>
        <w:t xml:space="preserve"> </w:t>
      </w:r>
      <w:r>
        <w:rPr>
          <w:sz w:val="28"/>
        </w:rPr>
        <w:t>времени.</w:t>
      </w:r>
    </w:p>
    <w:p w:rsidR="00655592" w:rsidRDefault="00DA6F3F">
      <w:pPr>
        <w:ind w:left="680" w:right="491"/>
        <w:jc w:val="both"/>
        <w:rPr>
          <w:i/>
          <w:sz w:val="28"/>
        </w:rPr>
      </w:pPr>
      <w:r>
        <w:rPr>
          <w:i/>
          <w:sz w:val="28"/>
        </w:rPr>
        <w:t>Формы организации учебно-исследовательской деятельности на внеурочных занятиях</w:t>
      </w:r>
      <w:r>
        <w:rPr>
          <w:i/>
          <w:spacing w:val="68"/>
          <w:sz w:val="28"/>
        </w:rPr>
        <w:t xml:space="preserve"> </w:t>
      </w:r>
      <w:r>
        <w:rPr>
          <w:i/>
          <w:sz w:val="28"/>
        </w:rPr>
        <w:t>следующими:</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исследовательская практика</w:t>
      </w:r>
      <w:r>
        <w:rPr>
          <w:spacing w:val="-3"/>
          <w:sz w:val="28"/>
        </w:rPr>
        <w:t xml:space="preserve"> </w:t>
      </w:r>
      <w:r>
        <w:rPr>
          <w:sz w:val="28"/>
        </w:rPr>
        <w:t>обучающихся;</w:t>
      </w:r>
    </w:p>
    <w:p w:rsidR="00655592" w:rsidRDefault="00DA6F3F" w:rsidP="00CC416B">
      <w:pPr>
        <w:pStyle w:val="a4"/>
        <w:numPr>
          <w:ilvl w:val="0"/>
          <w:numId w:val="189"/>
        </w:numPr>
        <w:tabs>
          <w:tab w:val="left" w:pos="1050"/>
        </w:tabs>
        <w:spacing w:line="242" w:lineRule="auto"/>
        <w:ind w:right="488" w:firstLine="0"/>
        <w:jc w:val="both"/>
        <w:rPr>
          <w:sz w:val="28"/>
        </w:rPr>
      </w:pPr>
      <w:r>
        <w:rPr>
          <w:sz w:val="28"/>
        </w:rPr>
        <w:t>образовательные экспедиции — походы, поездки, экскурсии с чѐтко обозначенными образовательными целями, программой</w:t>
      </w:r>
      <w:r>
        <w:rPr>
          <w:spacing w:val="16"/>
          <w:sz w:val="28"/>
        </w:rPr>
        <w:t xml:space="preserve"> </w:t>
      </w:r>
      <w:r>
        <w:rPr>
          <w:sz w:val="28"/>
        </w:rPr>
        <w:t>деятельности,</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pPr>
        <w:pStyle w:val="a3"/>
        <w:spacing w:before="68"/>
        <w:ind w:right="488" w:firstLine="0"/>
      </w:pPr>
      <w:r>
        <w:lastRenderedPageBreak/>
        <w:t>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w:t>
      </w:r>
      <w:r>
        <w:rPr>
          <w:spacing w:val="-5"/>
        </w:rPr>
        <w:t xml:space="preserve"> </w:t>
      </w:r>
      <w:r>
        <w:t>характера;</w:t>
      </w:r>
    </w:p>
    <w:p w:rsidR="00655592" w:rsidRDefault="00DA6F3F" w:rsidP="00CC416B">
      <w:pPr>
        <w:pStyle w:val="a4"/>
        <w:numPr>
          <w:ilvl w:val="0"/>
          <w:numId w:val="189"/>
        </w:numPr>
        <w:tabs>
          <w:tab w:val="left" w:pos="853"/>
        </w:tabs>
        <w:ind w:right="484" w:firstLine="0"/>
        <w:jc w:val="both"/>
        <w:rPr>
          <w:sz w:val="28"/>
        </w:rPr>
      </w:pPr>
      <w:r>
        <w:rPr>
          <w:sz w:val="28"/>
        </w:rPr>
        <w:t>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w:t>
      </w:r>
      <w:r>
        <w:rPr>
          <w:spacing w:val="-1"/>
          <w:sz w:val="28"/>
        </w:rPr>
        <w:t xml:space="preserve"> </w:t>
      </w:r>
      <w:r>
        <w:rPr>
          <w:sz w:val="28"/>
        </w:rPr>
        <w:t>обучающихся;</w:t>
      </w:r>
    </w:p>
    <w:p w:rsidR="00655592" w:rsidRDefault="00DA6F3F" w:rsidP="00CC416B">
      <w:pPr>
        <w:pStyle w:val="a4"/>
        <w:numPr>
          <w:ilvl w:val="0"/>
          <w:numId w:val="189"/>
        </w:numPr>
        <w:tabs>
          <w:tab w:val="left" w:pos="925"/>
        </w:tabs>
        <w:ind w:right="493" w:firstLine="0"/>
        <w:jc w:val="both"/>
        <w:rPr>
          <w:sz w:val="28"/>
        </w:rPr>
      </w:pPr>
      <w:r>
        <w:rPr>
          <w:sz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55592" w:rsidRDefault="00DA6F3F">
      <w:pPr>
        <w:pStyle w:val="a3"/>
        <w:ind w:right="484" w:firstLine="0"/>
      </w:pPr>
      <w: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Ещѐ одной особенностью учебно-исследовательской деятельности является еѐ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еѐ компонентов выступает</w:t>
      </w:r>
      <w:r>
        <w:rPr>
          <w:spacing w:val="-10"/>
        </w:rPr>
        <w:t xml:space="preserve"> </w:t>
      </w:r>
      <w:r>
        <w:t>исследование.</w:t>
      </w:r>
    </w:p>
    <w:p w:rsidR="00655592" w:rsidRDefault="00DA6F3F">
      <w:pPr>
        <w:pStyle w:val="a3"/>
        <w:spacing w:before="1" w:line="322" w:lineRule="exact"/>
        <w:ind w:firstLine="0"/>
      </w:pPr>
      <w:r>
        <w:t>При этом необходимо соблюдать ряд условий:</w:t>
      </w:r>
    </w:p>
    <w:p w:rsidR="00655592" w:rsidRDefault="00DA6F3F" w:rsidP="00CC416B">
      <w:pPr>
        <w:pStyle w:val="a4"/>
        <w:numPr>
          <w:ilvl w:val="0"/>
          <w:numId w:val="189"/>
        </w:numPr>
        <w:tabs>
          <w:tab w:val="left" w:pos="849"/>
        </w:tabs>
        <w:ind w:right="492" w:firstLine="0"/>
        <w:jc w:val="both"/>
        <w:rPr>
          <w:sz w:val="28"/>
        </w:rPr>
      </w:pPr>
      <w:r>
        <w:rPr>
          <w:sz w:val="28"/>
        </w:rPr>
        <w:t>проект или учебное исследование должны быть выполнимыми и соответствовать возрасту, способностям и возможностям</w:t>
      </w:r>
      <w:r>
        <w:rPr>
          <w:spacing w:val="-3"/>
          <w:sz w:val="28"/>
        </w:rPr>
        <w:t xml:space="preserve"> </w:t>
      </w:r>
      <w:r>
        <w:rPr>
          <w:sz w:val="28"/>
        </w:rPr>
        <w:t>обучающегося;</w:t>
      </w:r>
    </w:p>
    <w:p w:rsidR="00655592" w:rsidRDefault="00DA6F3F" w:rsidP="00CC416B">
      <w:pPr>
        <w:pStyle w:val="a4"/>
        <w:numPr>
          <w:ilvl w:val="0"/>
          <w:numId w:val="189"/>
        </w:numPr>
        <w:tabs>
          <w:tab w:val="left" w:pos="849"/>
        </w:tabs>
        <w:ind w:right="485" w:firstLine="0"/>
        <w:jc w:val="both"/>
        <w:rPr>
          <w:sz w:val="28"/>
        </w:rPr>
      </w:pPr>
      <w:r>
        <w:rPr>
          <w:sz w:val="28"/>
        </w:rPr>
        <w:t>для выполнения проекта должны быть все условия — информационные ресурсы, мастерские, клубы, школьные научные</w:t>
      </w:r>
      <w:r>
        <w:rPr>
          <w:spacing w:val="-6"/>
          <w:sz w:val="28"/>
        </w:rPr>
        <w:t xml:space="preserve"> </w:t>
      </w:r>
      <w:r>
        <w:rPr>
          <w:sz w:val="28"/>
        </w:rPr>
        <w:t>общества;</w:t>
      </w:r>
    </w:p>
    <w:p w:rsidR="00655592" w:rsidRDefault="00DA6F3F" w:rsidP="00CC416B">
      <w:pPr>
        <w:pStyle w:val="a4"/>
        <w:numPr>
          <w:ilvl w:val="0"/>
          <w:numId w:val="189"/>
        </w:numPr>
        <w:tabs>
          <w:tab w:val="left" w:pos="849"/>
        </w:tabs>
        <w:ind w:right="489" w:firstLine="0"/>
        <w:jc w:val="both"/>
        <w:rPr>
          <w:sz w:val="28"/>
        </w:rPr>
      </w:pPr>
      <w:r>
        <w:rPr>
          <w:sz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w:t>
      </w:r>
      <w:r>
        <w:rPr>
          <w:spacing w:val="-6"/>
          <w:sz w:val="28"/>
        </w:rPr>
        <w:t xml:space="preserve"> </w:t>
      </w:r>
      <w:r>
        <w:rPr>
          <w:sz w:val="28"/>
        </w:rPr>
        <w:t>проекта;</w:t>
      </w:r>
    </w:p>
    <w:p w:rsidR="00655592" w:rsidRDefault="00DA6F3F" w:rsidP="00CC416B">
      <w:pPr>
        <w:pStyle w:val="a4"/>
        <w:numPr>
          <w:ilvl w:val="0"/>
          <w:numId w:val="189"/>
        </w:numPr>
        <w:tabs>
          <w:tab w:val="left" w:pos="849"/>
        </w:tabs>
        <w:ind w:right="493" w:firstLine="0"/>
        <w:jc w:val="both"/>
        <w:rPr>
          <w:sz w:val="28"/>
        </w:rPr>
      </w:pPr>
      <w:r>
        <w:rPr>
          <w:sz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w:t>
      </w:r>
      <w:r>
        <w:rPr>
          <w:spacing w:val="-9"/>
          <w:sz w:val="28"/>
        </w:rPr>
        <w:t xml:space="preserve"> </w:t>
      </w:r>
      <w:r>
        <w:rPr>
          <w:sz w:val="28"/>
        </w:rPr>
        <w:t>руководство);</w:t>
      </w:r>
    </w:p>
    <w:p w:rsidR="00655592" w:rsidRDefault="00DA6F3F" w:rsidP="00CC416B">
      <w:pPr>
        <w:pStyle w:val="a4"/>
        <w:numPr>
          <w:ilvl w:val="0"/>
          <w:numId w:val="189"/>
        </w:numPr>
        <w:tabs>
          <w:tab w:val="left" w:pos="849"/>
        </w:tabs>
        <w:spacing w:before="2"/>
        <w:ind w:right="493" w:firstLine="0"/>
        <w:jc w:val="both"/>
        <w:rPr>
          <w:sz w:val="28"/>
        </w:rPr>
      </w:pPr>
      <w:r>
        <w:rPr>
          <w:sz w:val="28"/>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отчѐтов и во время собеседований с руководителями</w:t>
      </w:r>
      <w:r>
        <w:rPr>
          <w:spacing w:val="-15"/>
          <w:sz w:val="28"/>
        </w:rPr>
        <w:t xml:space="preserve"> </w:t>
      </w:r>
      <w:r>
        <w:rPr>
          <w:sz w:val="28"/>
        </w:rPr>
        <w:t>проекта;</w:t>
      </w:r>
    </w:p>
    <w:p w:rsidR="00655592" w:rsidRDefault="00DA6F3F" w:rsidP="00CC416B">
      <w:pPr>
        <w:pStyle w:val="a4"/>
        <w:numPr>
          <w:ilvl w:val="0"/>
          <w:numId w:val="189"/>
        </w:numPr>
        <w:tabs>
          <w:tab w:val="left" w:pos="849"/>
        </w:tabs>
        <w:ind w:right="494" w:firstLine="0"/>
        <w:jc w:val="both"/>
        <w:rPr>
          <w:sz w:val="28"/>
        </w:rPr>
      </w:pPr>
      <w:r>
        <w:rPr>
          <w:sz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w:t>
      </w:r>
      <w:r>
        <w:rPr>
          <w:spacing w:val="-5"/>
          <w:sz w:val="28"/>
        </w:rPr>
        <w:t xml:space="preserve"> </w:t>
      </w:r>
      <w:r>
        <w:rPr>
          <w:sz w:val="28"/>
        </w:rPr>
        <w:t>участника;</w:t>
      </w:r>
    </w:p>
    <w:p w:rsidR="00655592" w:rsidRDefault="00DA6F3F" w:rsidP="00CC416B">
      <w:pPr>
        <w:pStyle w:val="a4"/>
        <w:numPr>
          <w:ilvl w:val="0"/>
          <w:numId w:val="189"/>
        </w:numPr>
        <w:tabs>
          <w:tab w:val="left" w:pos="849"/>
        </w:tabs>
        <w:ind w:right="495" w:firstLine="0"/>
        <w:jc w:val="both"/>
        <w:rPr>
          <w:sz w:val="28"/>
        </w:rPr>
      </w:pPr>
      <w:r>
        <w:rPr>
          <w:sz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путѐм размещения в открытых ресурсах Интернета для</w:t>
      </w:r>
      <w:r>
        <w:rPr>
          <w:spacing w:val="-2"/>
          <w:sz w:val="28"/>
        </w:rPr>
        <w:t xml:space="preserve"> </w:t>
      </w:r>
      <w:r>
        <w:rPr>
          <w:sz w:val="28"/>
        </w:rPr>
        <w:t>обсуждения.</w:t>
      </w:r>
    </w:p>
    <w:p w:rsidR="00655592" w:rsidRDefault="00DA6F3F" w:rsidP="00CC416B">
      <w:pPr>
        <w:pStyle w:val="2"/>
        <w:numPr>
          <w:ilvl w:val="0"/>
          <w:numId w:val="187"/>
        </w:numPr>
        <w:tabs>
          <w:tab w:val="left" w:pos="893"/>
        </w:tabs>
        <w:spacing w:line="318" w:lineRule="exact"/>
        <w:ind w:hanging="212"/>
        <w:jc w:val="both"/>
      </w:pPr>
      <w:r>
        <w:t>Формирование ИКТ - компетентности</w:t>
      </w:r>
      <w:r>
        <w:rPr>
          <w:spacing w:val="-5"/>
        </w:rPr>
        <w:t xml:space="preserve"> </w:t>
      </w:r>
      <w:r>
        <w:t>учащихся</w:t>
      </w:r>
    </w:p>
    <w:p w:rsidR="00655592" w:rsidRDefault="00DA6F3F">
      <w:pPr>
        <w:pStyle w:val="a3"/>
        <w:ind w:right="486" w:firstLine="0"/>
      </w:pPr>
      <w:r>
        <w:t>Образовательная среда основной школы в современных условиях формируется как информационная среда, т.е. такая среда, которая обеспечивает активную</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6" w:firstLine="0"/>
      </w:pPr>
      <w:r>
        <w:lastRenderedPageBreak/>
        <w:t>интеграцию информационных технологий в образовательный процесс и создает условия для развития</w:t>
      </w:r>
    </w:p>
    <w:p w:rsidR="00655592" w:rsidRDefault="00DA6F3F">
      <w:pPr>
        <w:pStyle w:val="a3"/>
        <w:spacing w:line="321" w:lineRule="exact"/>
        <w:ind w:firstLine="0"/>
      </w:pPr>
      <w:r>
        <w:t>информационной компетентности всех участников этого процесса.</w:t>
      </w:r>
    </w:p>
    <w:p w:rsidR="00655592" w:rsidRDefault="00DA6F3F">
      <w:pPr>
        <w:pStyle w:val="a3"/>
        <w:ind w:right="482" w:firstLine="0"/>
      </w:pPr>
      <w:r>
        <w:t>Условия формирования ИКТ - компетентности обучающихся – насыщенная информационная среда образовательного учреждения ООП основной школы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 помещениях, где идет образовательный процесс, учителя и другие работники школы обладают необходимой профессиональной ИКТ - компетентностью, обеспечены технические и методические сервисы.</w:t>
      </w:r>
    </w:p>
    <w:p w:rsidR="00655592" w:rsidRDefault="00DA6F3F">
      <w:pPr>
        <w:pStyle w:val="a3"/>
        <w:tabs>
          <w:tab w:val="left" w:pos="5999"/>
        </w:tabs>
        <w:ind w:right="483" w:firstLine="0"/>
      </w:pPr>
      <w:r>
        <w:t xml:space="preserve">В современных условиях ООП ООО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этап информатизации учрждения,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 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w:t>
      </w:r>
      <w:r>
        <w:rPr>
          <w:spacing w:val="59"/>
        </w:rPr>
        <w:t xml:space="preserve"> </w:t>
      </w:r>
      <w:r>
        <w:t xml:space="preserve">среде </w:t>
      </w:r>
      <w:r>
        <w:rPr>
          <w:spacing w:val="66"/>
        </w:rPr>
        <w:t xml:space="preserve"> </w:t>
      </w:r>
      <w:r>
        <w:t>дневник.ру</w:t>
      </w:r>
      <w:r>
        <w:tab/>
        <w:t>размещается поурочное календарно- тематическое планирование по каждому курсу, материалы, предлагаемые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(электронный журнал).</w:t>
      </w:r>
    </w:p>
    <w:p w:rsidR="00655592" w:rsidRDefault="00DA6F3F">
      <w:pPr>
        <w:pStyle w:val="1"/>
        <w:spacing w:before="7"/>
        <w:ind w:left="680"/>
        <w:jc w:val="both"/>
      </w:pPr>
      <w:r>
        <w:t>Структура и функции образовательной ИКТ – компетентности</w:t>
      </w:r>
    </w:p>
    <w:p w:rsidR="00655592" w:rsidRDefault="00DA6F3F">
      <w:pPr>
        <w:pStyle w:val="a3"/>
        <w:ind w:right="486" w:firstLine="0"/>
      </w:pPr>
      <w: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655592" w:rsidRDefault="00DA6F3F">
      <w:pPr>
        <w:pStyle w:val="a3"/>
        <w:ind w:right="487" w:firstLine="0"/>
      </w:pPr>
      <w: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4" w:firstLine="0"/>
      </w:pPr>
      <w:r>
        <w:lastRenderedPageBreak/>
        <w:t>знаний; способности к решению личностно и социально значимых проблем и воплощению решений в практику с применением средств ИКТ.</w:t>
      </w:r>
    </w:p>
    <w:p w:rsidR="00655592" w:rsidRDefault="00DA6F3F">
      <w:pPr>
        <w:pStyle w:val="a3"/>
        <w:ind w:right="484" w:firstLine="0"/>
      </w:pPr>
      <w:r>
        <w:t>В ИКТ-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компетентности в рамках отдельного предмета содействует формированию метапредметной ИКТ-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655592" w:rsidRDefault="00DA6F3F">
      <w:pPr>
        <w:pStyle w:val="1"/>
        <w:spacing w:before="5" w:line="240" w:lineRule="auto"/>
        <w:ind w:left="1028" w:right="832"/>
        <w:jc w:val="center"/>
      </w:pPr>
      <w:r>
        <w:t>Средства ИКТ, используемые в ходе формирования и применения ИКТ– компетентности</w:t>
      </w:r>
    </w:p>
    <w:p w:rsidR="00655592" w:rsidRDefault="00DA6F3F">
      <w:pPr>
        <w:pStyle w:val="a3"/>
        <w:ind w:right="491" w:firstLine="0"/>
      </w:pPr>
      <w:r>
        <w:t>Для формирования ИКТ – компетентности в рамках ООП используются следующие технические средства и программные инструменты:</w:t>
      </w:r>
    </w:p>
    <w:p w:rsidR="00655592" w:rsidRDefault="00DA6F3F" w:rsidP="00CC416B">
      <w:pPr>
        <w:pStyle w:val="a4"/>
        <w:numPr>
          <w:ilvl w:val="0"/>
          <w:numId w:val="200"/>
        </w:numPr>
        <w:tabs>
          <w:tab w:val="left" w:pos="916"/>
        </w:tabs>
        <w:ind w:right="482" w:firstLine="0"/>
        <w:jc w:val="both"/>
        <w:rPr>
          <w:sz w:val="28"/>
        </w:rPr>
      </w:pPr>
      <w:r>
        <w:rPr>
          <w:sz w:val="28"/>
        </w:rPr>
        <w:t>технические -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цифровой микроскоп, доска со средствами, обеспечивающими обратную</w:t>
      </w:r>
      <w:r>
        <w:rPr>
          <w:spacing w:val="-2"/>
          <w:sz w:val="28"/>
        </w:rPr>
        <w:t xml:space="preserve"> </w:t>
      </w:r>
      <w:r>
        <w:rPr>
          <w:sz w:val="28"/>
        </w:rPr>
        <w:t>связь;</w:t>
      </w:r>
    </w:p>
    <w:p w:rsidR="00655592" w:rsidRDefault="00DA6F3F" w:rsidP="00CC416B">
      <w:pPr>
        <w:pStyle w:val="a4"/>
        <w:numPr>
          <w:ilvl w:val="0"/>
          <w:numId w:val="200"/>
        </w:numPr>
        <w:tabs>
          <w:tab w:val="left" w:pos="863"/>
        </w:tabs>
        <w:ind w:right="483" w:firstLine="0"/>
        <w:jc w:val="both"/>
        <w:rPr>
          <w:sz w:val="28"/>
        </w:rPr>
      </w:pPr>
      <w:r>
        <w:rPr>
          <w:sz w:val="28"/>
        </w:rPr>
        <w:t>программные инструменты -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временной информации (линия времени),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 сайтов, редактор для совместного удаленного редактирования</w:t>
      </w:r>
      <w:r>
        <w:rPr>
          <w:spacing w:val="-6"/>
          <w:sz w:val="28"/>
        </w:rPr>
        <w:t xml:space="preserve"> </w:t>
      </w:r>
      <w:r>
        <w:rPr>
          <w:sz w:val="28"/>
        </w:rPr>
        <w:t>сообщений.</w:t>
      </w:r>
    </w:p>
    <w:p w:rsidR="00655592" w:rsidRDefault="00DA6F3F">
      <w:pPr>
        <w:pStyle w:val="1"/>
        <w:spacing w:line="240" w:lineRule="auto"/>
        <w:ind w:left="1024" w:right="832"/>
        <w:jc w:val="center"/>
      </w:pPr>
      <w:r>
        <w:t>Общие принципы формирования ИКТ- компетентности в предметных областях</w:t>
      </w:r>
    </w:p>
    <w:p w:rsidR="00655592" w:rsidRDefault="00DA6F3F">
      <w:pPr>
        <w:pStyle w:val="a3"/>
        <w:ind w:right="485" w:firstLine="0"/>
      </w:pPr>
      <w: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 Специальный курс Информатики и ИКТ в 7-9-х классов основной школы подводит итоги формирования ИКТ-компетентности</w:t>
      </w:r>
      <w:r>
        <w:rPr>
          <w:spacing w:val="12"/>
        </w:rPr>
        <w:t xml:space="preserve"> </w:t>
      </w:r>
      <w:r>
        <w:t>учащихся,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firstLine="0"/>
      </w:pPr>
      <w:r>
        <w:lastRenderedPageBreak/>
        <w:t>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математикой и  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w:t>
      </w:r>
      <w:r>
        <w:rPr>
          <w:spacing w:val="-1"/>
        </w:rPr>
        <w:t xml:space="preserve"> </w:t>
      </w:r>
      <w:r>
        <w:t>ИКТ.</w:t>
      </w:r>
    </w:p>
    <w:p w:rsidR="00655592" w:rsidRDefault="00DA6F3F">
      <w:pPr>
        <w:pStyle w:val="a3"/>
        <w:ind w:right="491" w:firstLine="0"/>
      </w:pPr>
      <w: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655592" w:rsidRDefault="00DA6F3F">
      <w:pPr>
        <w:pStyle w:val="1"/>
        <w:spacing w:before="6"/>
        <w:ind w:left="2012"/>
      </w:pPr>
      <w:r>
        <w:t>Оценка ИКТ - компетентности обучающихся и педагогов</w:t>
      </w:r>
    </w:p>
    <w:p w:rsidR="00655592" w:rsidRDefault="00DA6F3F">
      <w:pPr>
        <w:pStyle w:val="a3"/>
        <w:ind w:right="482" w:firstLine="0"/>
      </w:pPr>
      <w:r>
        <w:t>Основной формой оценки сформированности ИКТ-компетентности обучающихся является многокритериальная экспертная оценка текущих работ.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w:t>
      </w:r>
      <w:r>
        <w:rPr>
          <w:spacing w:val="-1"/>
        </w:rPr>
        <w:t xml:space="preserve"> </w:t>
      </w:r>
      <w:r>
        <w:t>квалификаций.</w:t>
      </w:r>
    </w:p>
    <w:p w:rsidR="00655592" w:rsidRDefault="00DA6F3F">
      <w:pPr>
        <w:pStyle w:val="a3"/>
        <w:ind w:right="483" w:firstLine="0"/>
      </w:pPr>
      <w:r>
        <w:t>ИКТ-компетентность педагогов оценивается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w:t>
      </w:r>
    </w:p>
    <w:p w:rsidR="00655592" w:rsidRDefault="00DA6F3F">
      <w:pPr>
        <w:pStyle w:val="a3"/>
        <w:spacing w:line="322" w:lineRule="exact"/>
        <w:ind w:firstLine="0"/>
        <w:jc w:val="left"/>
      </w:pPr>
      <w:r>
        <w:t>подготовка сообщения;</w:t>
      </w:r>
    </w:p>
    <w:p w:rsidR="00655592" w:rsidRDefault="00DA6F3F">
      <w:pPr>
        <w:pStyle w:val="a3"/>
        <w:spacing w:line="322" w:lineRule="exact"/>
        <w:ind w:firstLine="0"/>
        <w:jc w:val="left"/>
      </w:pPr>
      <w:r>
        <w:t>поиск информации в интернете;</w:t>
      </w:r>
    </w:p>
    <w:p w:rsidR="00655592" w:rsidRDefault="00DA6F3F">
      <w:pPr>
        <w:pStyle w:val="a3"/>
        <w:spacing w:line="322" w:lineRule="exact"/>
        <w:ind w:firstLine="0"/>
        <w:jc w:val="left"/>
      </w:pPr>
      <w:r>
        <w:t>видео-фиксация наблюдаемых процессов;</w:t>
      </w:r>
    </w:p>
    <w:p w:rsidR="00655592" w:rsidRDefault="00DA6F3F">
      <w:pPr>
        <w:pStyle w:val="a3"/>
        <w:tabs>
          <w:tab w:val="left" w:pos="1080"/>
          <w:tab w:val="left" w:pos="1418"/>
          <w:tab w:val="left" w:pos="1843"/>
          <w:tab w:val="left" w:pos="2205"/>
          <w:tab w:val="left" w:pos="2396"/>
          <w:tab w:val="left" w:pos="2760"/>
          <w:tab w:val="left" w:pos="3126"/>
          <w:tab w:val="left" w:pos="3267"/>
          <w:tab w:val="left" w:pos="3537"/>
          <w:tab w:val="left" w:pos="3794"/>
          <w:tab w:val="left" w:pos="4117"/>
          <w:tab w:val="left" w:pos="4510"/>
          <w:tab w:val="left" w:pos="5029"/>
          <w:tab w:val="left" w:pos="5428"/>
          <w:tab w:val="left" w:pos="5523"/>
          <w:tab w:val="left" w:pos="5765"/>
          <w:tab w:val="left" w:pos="6130"/>
          <w:tab w:val="left" w:pos="6947"/>
          <w:tab w:val="left" w:pos="7330"/>
          <w:tab w:val="left" w:pos="7394"/>
          <w:tab w:val="left" w:pos="7717"/>
          <w:tab w:val="left" w:pos="8316"/>
          <w:tab w:val="left" w:pos="8616"/>
          <w:tab w:val="left" w:pos="9580"/>
          <w:tab w:val="left" w:pos="9644"/>
          <w:tab w:val="left" w:pos="10005"/>
          <w:tab w:val="left" w:pos="10113"/>
        </w:tabs>
        <w:ind w:right="482" w:firstLine="0"/>
        <w:jc w:val="left"/>
      </w:pPr>
      <w:r>
        <w:t>проведение эксперимента с цифровой фиксацией и обработкой данных и т.д. 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w:t>
      </w:r>
      <w:r>
        <w:tab/>
        <w:t>ходе</w:t>
      </w:r>
      <w:r>
        <w:tab/>
        <w:t>создания</w:t>
      </w:r>
      <w:r>
        <w:tab/>
        <w:t>своего</w:t>
      </w:r>
      <w:r>
        <w:tab/>
        <w:t>продукта</w:t>
      </w:r>
      <w:r>
        <w:tab/>
        <w:t>–</w:t>
      </w:r>
      <w:r>
        <w:tab/>
        <w:t>гипермедиа</w:t>
      </w:r>
      <w:r>
        <w:tab/>
      </w:r>
      <w:r>
        <w:tab/>
        <w:t>объекта,</w:t>
      </w:r>
      <w:r>
        <w:tab/>
        <w:t>учащийся</w:t>
      </w:r>
      <w:r>
        <w:tab/>
      </w:r>
      <w:r>
        <w:rPr>
          <w:spacing w:val="-4"/>
        </w:rPr>
        <w:t xml:space="preserve">легко </w:t>
      </w:r>
      <w:r>
        <w:t>исправляет возникающие по ходу дела ошибки, меняет структуру продукта, добавляет</w:t>
      </w:r>
      <w:r>
        <w:tab/>
        <w:t>новые</w:t>
      </w:r>
      <w:r>
        <w:tab/>
      </w:r>
      <w:r>
        <w:tab/>
        <w:t>ссылки,</w:t>
      </w:r>
      <w:r>
        <w:tab/>
        <w:t>расширяет</w:t>
      </w:r>
      <w:r>
        <w:tab/>
      </w:r>
      <w:r>
        <w:rPr>
          <w:spacing w:val="-1"/>
        </w:rPr>
        <w:t>отдельные</w:t>
      </w:r>
      <w:r>
        <w:rPr>
          <w:spacing w:val="-1"/>
        </w:rPr>
        <w:tab/>
      </w:r>
      <w:r>
        <w:rPr>
          <w:spacing w:val="-1"/>
        </w:rPr>
        <w:tab/>
      </w:r>
      <w:r>
        <w:t>компоненты.</w:t>
      </w:r>
      <w:r>
        <w:tab/>
        <w:t>В</w:t>
      </w:r>
      <w:r>
        <w:tab/>
      </w:r>
      <w:r>
        <w:tab/>
      </w:r>
      <w:r>
        <w:rPr>
          <w:spacing w:val="-6"/>
        </w:rPr>
        <w:t xml:space="preserve">ходе </w:t>
      </w:r>
      <w:r>
        <w:t>взаимодействия с другими возникает ситуация учета предложений по улучшению. Это</w:t>
      </w:r>
      <w:r>
        <w:tab/>
        <w:t>представляется</w:t>
      </w:r>
      <w:r>
        <w:tab/>
      </w:r>
      <w:r>
        <w:tab/>
        <w:t>очень</w:t>
      </w:r>
      <w:r>
        <w:tab/>
        <w:t>важным</w:t>
      </w:r>
      <w:r>
        <w:tab/>
      </w:r>
      <w:r>
        <w:tab/>
        <w:t>элементом</w:t>
      </w:r>
      <w:r>
        <w:tab/>
        <w:t>формирующейся</w:t>
      </w:r>
      <w:r>
        <w:tab/>
      </w:r>
      <w:r>
        <w:tab/>
        <w:t>системы образования</w:t>
      </w:r>
      <w:r>
        <w:tab/>
      </w:r>
      <w:r>
        <w:tab/>
        <w:t>в</w:t>
      </w:r>
      <w:r>
        <w:tab/>
        <w:t>целом.</w:t>
      </w:r>
      <w:r>
        <w:tab/>
        <w:t>Учитель</w:t>
      </w:r>
      <w:r>
        <w:tab/>
        <w:t>из</w:t>
      </w:r>
      <w:r>
        <w:tab/>
      </w:r>
      <w:r>
        <w:tab/>
        <w:t>оценщика</w:t>
      </w:r>
      <w:r>
        <w:tab/>
        <w:t>и</w:t>
      </w:r>
      <w:r>
        <w:tab/>
        <w:t>судьи,</w:t>
      </w:r>
      <w:r>
        <w:tab/>
        <w:t>решение</w:t>
      </w:r>
      <w:r>
        <w:tab/>
        <w:t>которого</w:t>
      </w:r>
    </w:p>
    <w:p w:rsidR="00655592" w:rsidRDefault="00DA6F3F">
      <w:pPr>
        <w:pStyle w:val="a3"/>
        <w:ind w:right="486" w:firstLine="0"/>
      </w:pPr>
      <w:r>
        <w:t>«окончательно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5" w:firstLine="0"/>
      </w:pPr>
      <w:r>
        <w:lastRenderedPageBreak/>
        <w:t>Размещение информационного (гипермедийного) объекта в информационной образовательной среде дает возможность учителю:</w:t>
      </w:r>
    </w:p>
    <w:p w:rsidR="00655592" w:rsidRDefault="00DA6F3F">
      <w:pPr>
        <w:pStyle w:val="a3"/>
        <w:spacing w:line="321" w:lineRule="exact"/>
        <w:ind w:firstLine="0"/>
        <w:jc w:val="left"/>
      </w:pPr>
      <w:r>
        <w:t>проанализировать классную работу в день ее выполнения (с возможным</w:t>
      </w:r>
    </w:p>
    <w:p w:rsidR="00655592" w:rsidRDefault="00DA6F3F">
      <w:pPr>
        <w:pStyle w:val="a3"/>
        <w:ind w:right="487" w:firstLine="0"/>
      </w:pPr>
      <w:r>
        <w:t>использованием средств автоматизации проверки) и представить ее анализ учащимся до следующего занятия;</w:t>
      </w:r>
    </w:p>
    <w:p w:rsidR="00655592" w:rsidRDefault="00DA6F3F">
      <w:pPr>
        <w:pStyle w:val="a3"/>
        <w:spacing w:before="1"/>
        <w:ind w:right="496" w:firstLine="0"/>
      </w:pPr>
      <w:r>
        <w:t>установить время для выполнения домашней работы и проанализировать ее результаты в день выполнения, подробно индивидуально ее прокомментировать, не их время;</w:t>
      </w:r>
    </w:p>
    <w:p w:rsidR="00655592" w:rsidRDefault="00DA6F3F">
      <w:pPr>
        <w:pStyle w:val="a3"/>
        <w:ind w:right="490" w:firstLine="0"/>
      </w:pPr>
      <w:r>
        <w:t>проанализировать типичные проблемы, возникшие при выполнении домашних заданий, спланировать и провести их обсуждение на очередном занятии.</w:t>
      </w:r>
    </w:p>
    <w:p w:rsidR="00655592" w:rsidRDefault="00DA6F3F">
      <w:pPr>
        <w:pStyle w:val="a3"/>
        <w:spacing w:line="321" w:lineRule="exact"/>
        <w:ind w:firstLine="0"/>
        <w:jc w:val="left"/>
      </w:pPr>
      <w:r>
        <w:t>установить время для индивидуальных или групповых консультаций в</w:t>
      </w:r>
    </w:p>
    <w:p w:rsidR="00655592" w:rsidRDefault="00DA6F3F">
      <w:pPr>
        <w:pStyle w:val="a3"/>
        <w:spacing w:line="242" w:lineRule="auto"/>
        <w:ind w:right="484" w:firstLine="0"/>
      </w:pPr>
      <w:r>
        <w:t>Интернете, во время которых учитель отвечает на вопросы по курсу, в том числе – заранее полученные письменные или аудио.</w:t>
      </w:r>
    </w:p>
    <w:p w:rsidR="00655592" w:rsidRDefault="00DA6F3F">
      <w:pPr>
        <w:pStyle w:val="a3"/>
        <w:ind w:right="492" w:firstLine="0"/>
      </w:pPr>
      <w:r>
        <w:t>Основная образовательная программа основного общего образования предполагает</w:t>
      </w:r>
    </w:p>
    <w:p w:rsidR="00655592" w:rsidRDefault="00DA6F3F">
      <w:pPr>
        <w:pStyle w:val="1"/>
        <w:spacing w:line="321" w:lineRule="exact"/>
        <w:ind w:left="680"/>
        <w:rPr>
          <w:b w:val="0"/>
        </w:rPr>
      </w:pPr>
      <w:r>
        <w:t>три основных уровня развития информационной среды учреждения</w:t>
      </w:r>
      <w:r>
        <w:rPr>
          <w:b w:val="0"/>
        </w:rPr>
        <w:t>:</w:t>
      </w:r>
    </w:p>
    <w:p w:rsidR="00655592" w:rsidRDefault="00DA6F3F" w:rsidP="00CC416B">
      <w:pPr>
        <w:pStyle w:val="a4"/>
        <w:numPr>
          <w:ilvl w:val="0"/>
          <w:numId w:val="200"/>
        </w:numPr>
        <w:tabs>
          <w:tab w:val="left" w:pos="1120"/>
        </w:tabs>
        <w:ind w:right="484" w:firstLine="0"/>
        <w:jc w:val="both"/>
        <w:rPr>
          <w:sz w:val="28"/>
        </w:rPr>
      </w:pPr>
      <w:r>
        <w:rPr>
          <w:sz w:val="28"/>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655592" w:rsidRDefault="00DA6F3F" w:rsidP="00CC416B">
      <w:pPr>
        <w:pStyle w:val="a4"/>
        <w:numPr>
          <w:ilvl w:val="0"/>
          <w:numId w:val="200"/>
        </w:numPr>
        <w:tabs>
          <w:tab w:val="left" w:pos="1041"/>
        </w:tabs>
        <w:ind w:right="489" w:firstLine="0"/>
        <w:jc w:val="both"/>
        <w:rPr>
          <w:sz w:val="28"/>
        </w:rPr>
      </w:pPr>
      <w:r>
        <w:rPr>
          <w:sz w:val="28"/>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655592" w:rsidRDefault="00DA6F3F" w:rsidP="00CC416B">
      <w:pPr>
        <w:pStyle w:val="a4"/>
        <w:numPr>
          <w:ilvl w:val="0"/>
          <w:numId w:val="200"/>
        </w:numPr>
        <w:tabs>
          <w:tab w:val="left" w:pos="1077"/>
        </w:tabs>
        <w:ind w:right="484" w:firstLine="0"/>
        <w:jc w:val="both"/>
        <w:rPr>
          <w:sz w:val="28"/>
        </w:rPr>
      </w:pPr>
      <w:r>
        <w:rPr>
          <w:sz w:val="28"/>
        </w:rPr>
        <w:t>регламентирующий уровень –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w:t>
      </w:r>
      <w:r>
        <w:rPr>
          <w:spacing w:val="-4"/>
          <w:sz w:val="28"/>
        </w:rPr>
        <w:t xml:space="preserve"> </w:t>
      </w:r>
      <w:r>
        <w:rPr>
          <w:sz w:val="28"/>
        </w:rPr>
        <w:t>ресурсам.</w:t>
      </w:r>
    </w:p>
    <w:p w:rsidR="00655592" w:rsidRDefault="00655592">
      <w:pPr>
        <w:pStyle w:val="a3"/>
        <w:spacing w:before="5"/>
        <w:ind w:left="0" w:firstLine="0"/>
        <w:jc w:val="left"/>
      </w:pPr>
    </w:p>
    <w:p w:rsidR="00655592" w:rsidRDefault="00DA6F3F" w:rsidP="00CC416B">
      <w:pPr>
        <w:pStyle w:val="2"/>
        <w:numPr>
          <w:ilvl w:val="0"/>
          <w:numId w:val="187"/>
        </w:numPr>
        <w:tabs>
          <w:tab w:val="left" w:pos="1065"/>
        </w:tabs>
        <w:spacing w:before="0" w:line="237" w:lineRule="auto"/>
        <w:ind w:left="680" w:right="490" w:firstLine="0"/>
        <w:rPr>
          <w:b w:val="0"/>
          <w:i w:val="0"/>
        </w:rPr>
      </w:pPr>
      <w:r>
        <w:t xml:space="preserve">Условия, обеспечивающие развитие универсальных учебных действий у обучающихся, в том числе информационно-методическое обеспечение </w:t>
      </w:r>
      <w:r>
        <w:rPr>
          <w:b w:val="0"/>
          <w:i w:val="0"/>
        </w:rPr>
        <w:t>Подготовка педагогических кадров</w:t>
      </w:r>
    </w:p>
    <w:p w:rsidR="00655592" w:rsidRDefault="00DA6F3F">
      <w:pPr>
        <w:pStyle w:val="a3"/>
        <w:tabs>
          <w:tab w:val="left" w:pos="2047"/>
          <w:tab w:val="left" w:pos="2936"/>
          <w:tab w:val="left" w:pos="4233"/>
          <w:tab w:val="left" w:pos="4380"/>
          <w:tab w:val="left" w:pos="5718"/>
          <w:tab w:val="left" w:pos="6131"/>
          <w:tab w:val="left" w:pos="7828"/>
          <w:tab w:val="left" w:pos="7923"/>
          <w:tab w:val="left" w:pos="9137"/>
          <w:tab w:val="left" w:pos="10514"/>
        </w:tabs>
        <w:ind w:right="486" w:firstLine="0"/>
        <w:jc w:val="left"/>
      </w:pPr>
      <w:r>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 Условия,</w:t>
      </w:r>
      <w:r>
        <w:tab/>
        <w:t>обеспечивающие</w:t>
      </w:r>
      <w:r>
        <w:tab/>
      </w:r>
      <w:r>
        <w:tab/>
        <w:t>развитие</w:t>
      </w:r>
      <w:r>
        <w:tab/>
        <w:t>универсальных</w:t>
      </w:r>
      <w:r>
        <w:tab/>
        <w:t>учебных</w:t>
      </w:r>
      <w:r>
        <w:tab/>
        <w:t>действий</w:t>
      </w:r>
      <w:r>
        <w:tab/>
        <w:t>в образовательном</w:t>
      </w:r>
      <w:r>
        <w:tab/>
        <w:t>процессе</w:t>
      </w:r>
      <w:r>
        <w:tab/>
        <w:t>определяются</w:t>
      </w:r>
      <w:r>
        <w:tab/>
        <w:t>следующими</w:t>
      </w:r>
      <w:r>
        <w:tab/>
      </w:r>
      <w:r>
        <w:tab/>
        <w:t>взаимодополняющими положениями:</w:t>
      </w:r>
    </w:p>
    <w:p w:rsidR="00655592" w:rsidRDefault="00DA6F3F" w:rsidP="00CC416B">
      <w:pPr>
        <w:pStyle w:val="a4"/>
        <w:numPr>
          <w:ilvl w:val="0"/>
          <w:numId w:val="185"/>
        </w:numPr>
        <w:tabs>
          <w:tab w:val="left" w:pos="893"/>
        </w:tabs>
        <w:ind w:right="491" w:firstLine="0"/>
        <w:jc w:val="both"/>
        <w:rPr>
          <w:sz w:val="26"/>
        </w:rPr>
      </w:pPr>
      <w:r>
        <w:rPr>
          <w:sz w:val="28"/>
        </w:rPr>
        <w:t>Формирование универсальных учебных действий рассматривается как важнейшая цель образовательного процесса, определяющая его содержание и организацию.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w:t>
      </w:r>
      <w:r>
        <w:rPr>
          <w:spacing w:val="-1"/>
          <w:sz w:val="28"/>
        </w:rPr>
        <w:t xml:space="preserve"> </w:t>
      </w:r>
      <w:r>
        <w:rPr>
          <w:sz w:val="28"/>
        </w:rPr>
        <w:t>действий.</w:t>
      </w:r>
    </w:p>
    <w:p w:rsidR="00655592" w:rsidRDefault="00DA6F3F" w:rsidP="00CC416B">
      <w:pPr>
        <w:pStyle w:val="a4"/>
        <w:numPr>
          <w:ilvl w:val="0"/>
          <w:numId w:val="185"/>
        </w:numPr>
        <w:tabs>
          <w:tab w:val="left" w:pos="893"/>
        </w:tabs>
        <w:spacing w:before="1"/>
        <w:ind w:right="496" w:firstLine="0"/>
        <w:jc w:val="both"/>
        <w:rPr>
          <w:sz w:val="26"/>
        </w:rPr>
      </w:pPr>
      <w:r>
        <w:rPr>
          <w:sz w:val="28"/>
        </w:rPr>
        <w:t>Организация полной ориентировочной основы универсального учебного действия с учетом предметного содержания учебной</w:t>
      </w:r>
      <w:r>
        <w:rPr>
          <w:spacing w:val="-6"/>
          <w:sz w:val="28"/>
        </w:rPr>
        <w:t xml:space="preserve"> </w:t>
      </w:r>
      <w:r>
        <w:rPr>
          <w:sz w:val="28"/>
        </w:rPr>
        <w:t>дисциплины.</w:t>
      </w:r>
    </w:p>
    <w:p w:rsidR="00655592" w:rsidRDefault="00DA6F3F" w:rsidP="00CC416B">
      <w:pPr>
        <w:pStyle w:val="a4"/>
        <w:numPr>
          <w:ilvl w:val="0"/>
          <w:numId w:val="185"/>
        </w:numPr>
        <w:tabs>
          <w:tab w:val="left" w:pos="893"/>
        </w:tabs>
        <w:spacing w:line="242" w:lineRule="auto"/>
        <w:ind w:right="488" w:firstLine="0"/>
        <w:jc w:val="both"/>
        <w:rPr>
          <w:sz w:val="26"/>
        </w:rPr>
      </w:pPr>
      <w:r>
        <w:rPr>
          <w:sz w:val="28"/>
        </w:rPr>
        <w:t>Формирование универсальных учебных действий происходит в контексте усвоения разных предметных</w:t>
      </w:r>
      <w:r>
        <w:rPr>
          <w:spacing w:val="-6"/>
          <w:sz w:val="28"/>
        </w:rPr>
        <w:t xml:space="preserve"> </w:t>
      </w:r>
      <w:r>
        <w:rPr>
          <w:sz w:val="28"/>
        </w:rPr>
        <w:t>дисциплин.</w:t>
      </w:r>
    </w:p>
    <w:p w:rsidR="00655592" w:rsidRDefault="00655592">
      <w:pPr>
        <w:spacing w:line="242" w:lineRule="auto"/>
        <w:jc w:val="both"/>
        <w:rPr>
          <w:sz w:val="26"/>
        </w:rPr>
        <w:sectPr w:rsidR="00655592">
          <w:pgSz w:w="11910" w:h="16840"/>
          <w:pgMar w:top="900" w:right="360" w:bottom="960" w:left="400" w:header="0" w:footer="699" w:gutter="0"/>
          <w:cols w:space="720"/>
        </w:sectPr>
      </w:pPr>
    </w:p>
    <w:p w:rsidR="00655592" w:rsidRDefault="00DA6F3F" w:rsidP="00CC416B">
      <w:pPr>
        <w:pStyle w:val="a4"/>
        <w:numPr>
          <w:ilvl w:val="0"/>
          <w:numId w:val="185"/>
        </w:numPr>
        <w:tabs>
          <w:tab w:val="left" w:pos="893"/>
        </w:tabs>
        <w:spacing w:before="68"/>
        <w:ind w:right="492" w:firstLine="0"/>
        <w:jc w:val="both"/>
        <w:rPr>
          <w:sz w:val="26"/>
        </w:rPr>
      </w:pPr>
      <w:r>
        <w:rPr>
          <w:sz w:val="28"/>
        </w:rPr>
        <w:lastRenderedPageBreak/>
        <w:t>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655592" w:rsidRDefault="00DA6F3F" w:rsidP="00CC416B">
      <w:pPr>
        <w:pStyle w:val="a4"/>
        <w:numPr>
          <w:ilvl w:val="0"/>
          <w:numId w:val="185"/>
        </w:numPr>
        <w:tabs>
          <w:tab w:val="left" w:pos="893"/>
        </w:tabs>
        <w:ind w:right="487" w:firstLine="0"/>
        <w:jc w:val="both"/>
        <w:rPr>
          <w:sz w:val="26"/>
        </w:rPr>
      </w:pPr>
      <w:r>
        <w:rPr>
          <w:sz w:val="28"/>
        </w:rPr>
        <w:t>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w:t>
      </w:r>
      <w:r>
        <w:rPr>
          <w:spacing w:val="-5"/>
          <w:sz w:val="28"/>
        </w:rPr>
        <w:t xml:space="preserve"> </w:t>
      </w:r>
      <w:r>
        <w:rPr>
          <w:sz w:val="28"/>
        </w:rPr>
        <w:t>освоенности).</w:t>
      </w:r>
    </w:p>
    <w:p w:rsidR="00655592" w:rsidRDefault="00DA6F3F" w:rsidP="00CC416B">
      <w:pPr>
        <w:pStyle w:val="a4"/>
        <w:numPr>
          <w:ilvl w:val="0"/>
          <w:numId w:val="185"/>
        </w:numPr>
        <w:tabs>
          <w:tab w:val="left" w:pos="893"/>
        </w:tabs>
        <w:ind w:right="483" w:firstLine="0"/>
        <w:jc w:val="both"/>
        <w:rPr>
          <w:sz w:val="26"/>
        </w:rPr>
      </w:pPr>
      <w:r>
        <w:rPr>
          <w:sz w:val="28"/>
        </w:rPr>
        <w:t>Успешность развития универсальных учебных действий определяет эффективность образовательного процесса в целом,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655592" w:rsidRDefault="00DA6F3F" w:rsidP="00CC416B">
      <w:pPr>
        <w:pStyle w:val="a4"/>
        <w:numPr>
          <w:ilvl w:val="0"/>
          <w:numId w:val="185"/>
        </w:numPr>
        <w:tabs>
          <w:tab w:val="left" w:pos="893"/>
        </w:tabs>
        <w:ind w:right="486" w:firstLine="0"/>
        <w:jc w:val="both"/>
        <w:rPr>
          <w:sz w:val="26"/>
        </w:rPr>
      </w:pPr>
      <w:r>
        <w:rPr>
          <w:sz w:val="28"/>
        </w:rPr>
        <w:t>Представление о функциях, содержании и видах универсальных учебных действий быть положено в основу построения целостного учебно-воспитательного процесса.</w:t>
      </w:r>
    </w:p>
    <w:p w:rsidR="00655592" w:rsidRDefault="00DA6F3F">
      <w:pPr>
        <w:pStyle w:val="a3"/>
        <w:ind w:right="492" w:firstLine="0"/>
      </w:pPr>
      <w:r>
        <w:t>Формирование УУД в образовательном процессе определяется тремя следующими взаимодополняющими положениями:</w:t>
      </w:r>
    </w:p>
    <w:p w:rsidR="00655592" w:rsidRDefault="00DA6F3F" w:rsidP="00CC416B">
      <w:pPr>
        <w:pStyle w:val="a4"/>
        <w:numPr>
          <w:ilvl w:val="0"/>
          <w:numId w:val="200"/>
        </w:numPr>
        <w:tabs>
          <w:tab w:val="left" w:pos="988"/>
        </w:tabs>
        <w:ind w:right="491" w:firstLine="0"/>
        <w:jc w:val="both"/>
        <w:rPr>
          <w:sz w:val="28"/>
        </w:rPr>
      </w:pPr>
      <w:r>
        <w:rPr>
          <w:sz w:val="28"/>
        </w:rPr>
        <w:t>формирование УУД как цель образовательного процесса определяет его содержание и</w:t>
      </w:r>
      <w:r>
        <w:rPr>
          <w:spacing w:val="-4"/>
          <w:sz w:val="28"/>
        </w:rPr>
        <w:t xml:space="preserve"> </w:t>
      </w:r>
      <w:r>
        <w:rPr>
          <w:sz w:val="28"/>
        </w:rPr>
        <w:t>организацию;</w:t>
      </w:r>
    </w:p>
    <w:p w:rsidR="00655592" w:rsidRDefault="00DA6F3F" w:rsidP="00CC416B">
      <w:pPr>
        <w:pStyle w:val="a4"/>
        <w:numPr>
          <w:ilvl w:val="0"/>
          <w:numId w:val="200"/>
        </w:numPr>
        <w:tabs>
          <w:tab w:val="left" w:pos="955"/>
        </w:tabs>
        <w:spacing w:before="1"/>
        <w:ind w:right="492" w:firstLine="0"/>
        <w:jc w:val="both"/>
        <w:rPr>
          <w:sz w:val="28"/>
        </w:rPr>
      </w:pPr>
      <w:r>
        <w:rPr>
          <w:sz w:val="28"/>
        </w:rPr>
        <w:t>формирование УУД происходит в контексте усвоения разных предметных дисциплин;</w:t>
      </w:r>
    </w:p>
    <w:p w:rsidR="00655592" w:rsidRDefault="00DA6F3F" w:rsidP="00CC416B">
      <w:pPr>
        <w:pStyle w:val="a4"/>
        <w:numPr>
          <w:ilvl w:val="0"/>
          <w:numId w:val="200"/>
        </w:numPr>
        <w:tabs>
          <w:tab w:val="left" w:pos="945"/>
        </w:tabs>
        <w:ind w:right="493" w:firstLine="0"/>
        <w:jc w:val="both"/>
        <w:rPr>
          <w:sz w:val="28"/>
        </w:rPr>
      </w:pPr>
      <w:r>
        <w:rPr>
          <w:sz w:val="28"/>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655592" w:rsidRDefault="00DA6F3F">
      <w:pPr>
        <w:pStyle w:val="a3"/>
        <w:spacing w:line="242" w:lineRule="auto"/>
        <w:ind w:right="495" w:firstLine="0"/>
      </w:pPr>
      <w:r>
        <w:t>Учитель, переходящий на работу по ФГОС нового поколения должен обладать следующими качествами:</w:t>
      </w:r>
    </w:p>
    <w:p w:rsidR="00655592" w:rsidRDefault="00DA6F3F">
      <w:pPr>
        <w:pStyle w:val="a3"/>
        <w:spacing w:line="317" w:lineRule="exact"/>
        <w:ind w:firstLine="0"/>
      </w:pPr>
      <w:r>
        <w:t>-внутренне принятие философии ФГОС;</w:t>
      </w:r>
    </w:p>
    <w:p w:rsidR="00655592" w:rsidRDefault="00DA6F3F">
      <w:pPr>
        <w:pStyle w:val="a3"/>
        <w:spacing w:line="322" w:lineRule="exact"/>
        <w:ind w:firstLine="0"/>
      </w:pPr>
      <w:r>
        <w:t>-методическая и дидактическая готовность к работе;</w:t>
      </w:r>
    </w:p>
    <w:p w:rsidR="00655592" w:rsidRDefault="00DA6F3F">
      <w:pPr>
        <w:pStyle w:val="a3"/>
        <w:spacing w:line="322" w:lineRule="exact"/>
        <w:ind w:firstLine="0"/>
      </w:pPr>
      <w:r>
        <w:t>-знания нормативно-правовой базы;</w:t>
      </w:r>
    </w:p>
    <w:p w:rsidR="00655592" w:rsidRDefault="00DA6F3F">
      <w:pPr>
        <w:pStyle w:val="a3"/>
        <w:spacing w:line="322" w:lineRule="exact"/>
        <w:ind w:firstLine="0"/>
      </w:pPr>
      <w:r>
        <w:t>-готовность к изменению системы оценивания.</w:t>
      </w:r>
    </w:p>
    <w:p w:rsidR="00655592" w:rsidRDefault="00DA6F3F">
      <w:pPr>
        <w:pStyle w:val="a3"/>
        <w:spacing w:line="242" w:lineRule="auto"/>
        <w:ind w:right="495" w:firstLine="0"/>
      </w:pPr>
      <w:r>
        <w:t>Для того чтобы стандарт был реализован, учителя необходимо ознакомить с предлагаемыми формами контроля знаний ученика.</w:t>
      </w:r>
    </w:p>
    <w:p w:rsidR="00655592" w:rsidRDefault="00DA6F3F">
      <w:pPr>
        <w:pStyle w:val="a3"/>
        <w:ind w:right="483" w:firstLine="0"/>
      </w:pPr>
      <w:r>
        <w:t>Ключевое значение приобретает готовность (стремление) педагогов к постоянному профессиональному росту. Теперь учителю необходимо выстраивать процесс обучения не только как процесс усвоения системы знаний, умений и компетенций, составляющих инструментальную основу учебной деятельности учащегося, но и как процесс развития личности, принятия духовно-нравственных,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 и "Как мне этому научиться?" Чтобы быть готовым к этому, учителю следует осмыслить идею системно-деятельностного подхода, как основы ФГОС и создавать условия для формирования универсальных учебных</w:t>
      </w:r>
      <w:r>
        <w:rPr>
          <w:spacing w:val="-23"/>
        </w:rPr>
        <w:t xml:space="preserve"> </w:t>
      </w:r>
      <w:r>
        <w:t>действий</w:t>
      </w:r>
    </w:p>
    <w:p w:rsidR="00655592" w:rsidRDefault="00DA6F3F">
      <w:pPr>
        <w:pStyle w:val="a3"/>
        <w:spacing w:line="242" w:lineRule="auto"/>
        <w:ind w:right="492" w:firstLine="0"/>
      </w:pPr>
      <w:r>
        <w:t>Взаимодействие с учебными, научными и социальными организациями, формы привлечения консультантов, экспертов и научных руководителей:</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pStyle w:val="a3"/>
        <w:spacing w:before="68"/>
        <w:ind w:right="491" w:firstLine="348"/>
      </w:pPr>
      <w:r>
        <w:lastRenderedPageBreak/>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учащихся в дополнительном образовании, через систему воспитательной работы.</w:t>
      </w:r>
    </w:p>
    <w:p w:rsidR="00655592" w:rsidRDefault="00655592">
      <w:pPr>
        <w:pStyle w:val="a3"/>
        <w:ind w:left="0" w:firstLine="0"/>
        <w:jc w:val="left"/>
        <w:rPr>
          <w:sz w:val="30"/>
        </w:rPr>
      </w:pPr>
    </w:p>
    <w:p w:rsidR="00655592" w:rsidRDefault="00655592">
      <w:pPr>
        <w:pStyle w:val="a3"/>
        <w:spacing w:before="7"/>
        <w:ind w:left="0" w:firstLine="0"/>
        <w:jc w:val="left"/>
        <w:rPr>
          <w:sz w:val="26"/>
        </w:rPr>
      </w:pPr>
    </w:p>
    <w:p w:rsidR="00655592" w:rsidRDefault="00DA6F3F" w:rsidP="00CC416B">
      <w:pPr>
        <w:pStyle w:val="2"/>
        <w:numPr>
          <w:ilvl w:val="0"/>
          <w:numId w:val="185"/>
        </w:numPr>
        <w:tabs>
          <w:tab w:val="left" w:pos="893"/>
        </w:tabs>
        <w:spacing w:before="1"/>
        <w:ind w:right="492" w:firstLine="0"/>
        <w:jc w:val="both"/>
        <w:rPr>
          <w:sz w:val="26"/>
        </w:rPr>
      </w:pPr>
      <w:r>
        <w:t>Система оценки деятельности школы по формированию и развитию универсальных учебных действий у</w:t>
      </w:r>
      <w:r>
        <w:rPr>
          <w:spacing w:val="-3"/>
        </w:rPr>
        <w:t xml:space="preserve"> </w:t>
      </w:r>
      <w:r>
        <w:t>обучающихся</w:t>
      </w:r>
    </w:p>
    <w:p w:rsidR="00655592" w:rsidRDefault="00655592">
      <w:pPr>
        <w:pStyle w:val="a3"/>
        <w:spacing w:before="3"/>
        <w:ind w:left="0" w:firstLine="0"/>
        <w:jc w:val="left"/>
        <w:rPr>
          <w:b/>
          <w:i/>
          <w:sz w:val="27"/>
        </w:rPr>
      </w:pPr>
    </w:p>
    <w:p w:rsidR="00655592" w:rsidRDefault="00DA6F3F">
      <w:pPr>
        <w:pStyle w:val="a3"/>
        <w:ind w:right="489" w:firstLine="0"/>
      </w:pPr>
      <w:r>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655592" w:rsidRDefault="00655592">
      <w:pPr>
        <w:pStyle w:val="a3"/>
        <w:spacing w:before="8"/>
        <w:ind w:left="0" w:firstLine="0"/>
        <w:jc w:val="left"/>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825"/>
      </w:tblGrid>
      <w:tr w:rsidR="00655592">
        <w:trPr>
          <w:trHeight w:val="321"/>
        </w:trPr>
        <w:tc>
          <w:tcPr>
            <w:tcW w:w="4825" w:type="dxa"/>
          </w:tcPr>
          <w:p w:rsidR="00655592" w:rsidRDefault="00DA6F3F">
            <w:pPr>
              <w:pStyle w:val="TableParagraph"/>
              <w:spacing w:line="301" w:lineRule="exact"/>
              <w:ind w:left="432"/>
              <w:rPr>
                <w:sz w:val="28"/>
              </w:rPr>
            </w:pPr>
            <w:r>
              <w:rPr>
                <w:sz w:val="28"/>
              </w:rPr>
              <w:t>Прогноз негативных результатов</w:t>
            </w:r>
          </w:p>
        </w:tc>
        <w:tc>
          <w:tcPr>
            <w:tcW w:w="4825" w:type="dxa"/>
          </w:tcPr>
          <w:p w:rsidR="00655592" w:rsidRDefault="00DA6F3F">
            <w:pPr>
              <w:pStyle w:val="TableParagraph"/>
              <w:spacing w:line="301" w:lineRule="exact"/>
              <w:ind w:left="1207"/>
              <w:rPr>
                <w:sz w:val="28"/>
              </w:rPr>
            </w:pPr>
            <w:r>
              <w:rPr>
                <w:sz w:val="28"/>
              </w:rPr>
              <w:t>Способы коррекции</w:t>
            </w:r>
          </w:p>
        </w:tc>
      </w:tr>
      <w:tr w:rsidR="00655592">
        <w:trPr>
          <w:trHeight w:val="1288"/>
        </w:trPr>
        <w:tc>
          <w:tcPr>
            <w:tcW w:w="4825" w:type="dxa"/>
          </w:tcPr>
          <w:p w:rsidR="00655592" w:rsidRDefault="00DA6F3F">
            <w:pPr>
              <w:pStyle w:val="TableParagraph"/>
              <w:ind w:left="107" w:right="275"/>
              <w:rPr>
                <w:sz w:val="28"/>
              </w:rPr>
            </w:pPr>
            <w:r>
              <w:rPr>
                <w:sz w:val="28"/>
              </w:rPr>
              <w:t>Негативное реагирование отдельных учащихся и родителей на</w:t>
            </w:r>
          </w:p>
          <w:p w:rsidR="00655592" w:rsidRDefault="00DA6F3F">
            <w:pPr>
              <w:pStyle w:val="TableParagraph"/>
              <w:ind w:left="107"/>
              <w:rPr>
                <w:sz w:val="28"/>
              </w:rPr>
            </w:pPr>
            <w:r>
              <w:rPr>
                <w:sz w:val="28"/>
              </w:rPr>
              <w:t>нововведения</w:t>
            </w:r>
          </w:p>
        </w:tc>
        <w:tc>
          <w:tcPr>
            <w:tcW w:w="4825" w:type="dxa"/>
          </w:tcPr>
          <w:p w:rsidR="00655592" w:rsidRDefault="00DA6F3F">
            <w:pPr>
              <w:pStyle w:val="TableParagraph"/>
              <w:ind w:left="108"/>
              <w:rPr>
                <w:sz w:val="28"/>
              </w:rPr>
            </w:pPr>
            <w:r>
              <w:rPr>
                <w:sz w:val="28"/>
              </w:rPr>
              <w:t>Система ознакомительных занятий и родительских собраний, психолого- педагогическая поддержка</w:t>
            </w:r>
          </w:p>
          <w:p w:rsidR="00655592" w:rsidRDefault="00DA6F3F">
            <w:pPr>
              <w:pStyle w:val="TableParagraph"/>
              <w:spacing w:line="308" w:lineRule="exact"/>
              <w:ind w:left="108"/>
              <w:rPr>
                <w:sz w:val="28"/>
              </w:rPr>
            </w:pPr>
            <w:r>
              <w:rPr>
                <w:sz w:val="28"/>
              </w:rPr>
              <w:t>программы.</w:t>
            </w:r>
          </w:p>
        </w:tc>
      </w:tr>
      <w:tr w:rsidR="00655592">
        <w:trPr>
          <w:trHeight w:val="1288"/>
        </w:trPr>
        <w:tc>
          <w:tcPr>
            <w:tcW w:w="4825" w:type="dxa"/>
          </w:tcPr>
          <w:p w:rsidR="00655592" w:rsidRDefault="00DA6F3F">
            <w:pPr>
              <w:pStyle w:val="TableParagraph"/>
              <w:ind w:left="107" w:right="151"/>
              <w:rPr>
                <w:sz w:val="28"/>
              </w:rPr>
            </w:pPr>
            <w:r>
              <w:rPr>
                <w:sz w:val="28"/>
              </w:rPr>
              <w:t>Негативное отношение ряда учителей к нововведениям.</w:t>
            </w:r>
          </w:p>
        </w:tc>
        <w:tc>
          <w:tcPr>
            <w:tcW w:w="4825" w:type="dxa"/>
          </w:tcPr>
          <w:p w:rsidR="00655592" w:rsidRDefault="00DA6F3F">
            <w:pPr>
              <w:pStyle w:val="TableParagraph"/>
              <w:ind w:left="108" w:right="1452"/>
              <w:rPr>
                <w:sz w:val="28"/>
              </w:rPr>
            </w:pPr>
            <w:r>
              <w:rPr>
                <w:sz w:val="28"/>
              </w:rPr>
              <w:t>Психолого-педагогическое сопровождение педагогов,</w:t>
            </w:r>
          </w:p>
          <w:p w:rsidR="00655592" w:rsidRDefault="00DA6F3F">
            <w:pPr>
              <w:pStyle w:val="TableParagraph"/>
              <w:spacing w:line="324" w:lineRule="exact"/>
              <w:ind w:left="108" w:right="176"/>
              <w:rPr>
                <w:sz w:val="28"/>
              </w:rPr>
            </w:pPr>
            <w:r>
              <w:rPr>
                <w:sz w:val="28"/>
              </w:rPr>
              <w:t>индивидуальная работа с педагогами, консультации.</w:t>
            </w:r>
          </w:p>
        </w:tc>
      </w:tr>
      <w:tr w:rsidR="00655592">
        <w:trPr>
          <w:trHeight w:val="1285"/>
        </w:trPr>
        <w:tc>
          <w:tcPr>
            <w:tcW w:w="4825" w:type="dxa"/>
          </w:tcPr>
          <w:p w:rsidR="00655592" w:rsidRDefault="00DA6F3F">
            <w:pPr>
              <w:pStyle w:val="TableParagraph"/>
              <w:spacing w:line="311" w:lineRule="exact"/>
              <w:ind w:left="107"/>
              <w:rPr>
                <w:sz w:val="28"/>
              </w:rPr>
            </w:pPr>
            <w:r>
              <w:rPr>
                <w:sz w:val="28"/>
              </w:rPr>
              <w:t>Неэффективное использование</w:t>
            </w:r>
          </w:p>
          <w:p w:rsidR="00655592" w:rsidRDefault="00DA6F3F">
            <w:pPr>
              <w:pStyle w:val="TableParagraph"/>
              <w:spacing w:before="3" w:line="322" w:lineRule="exact"/>
              <w:ind w:left="107" w:right="509"/>
              <w:rPr>
                <w:sz w:val="28"/>
              </w:rPr>
            </w:pPr>
            <w:r>
              <w:rPr>
                <w:sz w:val="28"/>
              </w:rPr>
              <w:t>некоторыми учителями нового для них содержания образования и образовательных технологий</w:t>
            </w:r>
          </w:p>
        </w:tc>
        <w:tc>
          <w:tcPr>
            <w:tcW w:w="4825" w:type="dxa"/>
          </w:tcPr>
          <w:p w:rsidR="00655592" w:rsidRDefault="00DA6F3F">
            <w:pPr>
              <w:pStyle w:val="TableParagraph"/>
              <w:ind w:left="108" w:right="791"/>
              <w:rPr>
                <w:sz w:val="28"/>
              </w:rPr>
            </w:pPr>
            <w:r>
              <w:rPr>
                <w:sz w:val="28"/>
              </w:rPr>
              <w:t>Повышение профессиональной компетентности педагогов через систему обучающих семинаров,</w:t>
            </w:r>
          </w:p>
          <w:p w:rsidR="00655592" w:rsidRDefault="00DA6F3F">
            <w:pPr>
              <w:pStyle w:val="TableParagraph"/>
              <w:spacing w:line="310" w:lineRule="exact"/>
              <w:ind w:left="108"/>
              <w:rPr>
                <w:sz w:val="28"/>
              </w:rPr>
            </w:pPr>
            <w:r>
              <w:rPr>
                <w:sz w:val="28"/>
              </w:rPr>
              <w:t>курсов и консультаций.</w:t>
            </w:r>
          </w:p>
        </w:tc>
      </w:tr>
    </w:tbl>
    <w:p w:rsidR="00655592" w:rsidRDefault="00655592">
      <w:pPr>
        <w:pStyle w:val="a3"/>
        <w:spacing w:before="4"/>
        <w:ind w:left="0" w:firstLine="0"/>
        <w:jc w:val="left"/>
        <w:rPr>
          <w:sz w:val="27"/>
        </w:rPr>
      </w:pPr>
    </w:p>
    <w:p w:rsidR="00655592" w:rsidRDefault="00DA6F3F">
      <w:pPr>
        <w:pStyle w:val="a3"/>
        <w:ind w:right="482" w:firstLine="0"/>
      </w:pPr>
      <w:r>
        <w:t>Анализ участия учащихся в ежегодных Фестивалях проектов и научно- 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w:t>
      </w:r>
      <w:r>
        <w:rPr>
          <w:spacing w:val="-3"/>
        </w:rPr>
        <w:t xml:space="preserve"> </w:t>
      </w:r>
      <w:r>
        <w:t>школы.</w:t>
      </w:r>
    </w:p>
    <w:p w:rsidR="00655592" w:rsidRDefault="00655592">
      <w:pPr>
        <w:pStyle w:val="a3"/>
        <w:spacing w:before="8"/>
        <w:ind w:left="0" w:firstLine="0"/>
        <w:jc w:val="left"/>
      </w:pPr>
    </w:p>
    <w:p w:rsidR="00655592" w:rsidRDefault="00DA6F3F" w:rsidP="00CC416B">
      <w:pPr>
        <w:pStyle w:val="2"/>
        <w:numPr>
          <w:ilvl w:val="0"/>
          <w:numId w:val="185"/>
        </w:numPr>
        <w:tabs>
          <w:tab w:val="left" w:pos="1119"/>
        </w:tabs>
        <w:spacing w:before="0"/>
        <w:ind w:right="492" w:firstLine="0"/>
        <w:jc w:val="both"/>
      </w:pPr>
      <w:r>
        <w:t>Методика и инструментарий мониторинга успешности освоения и применения обучающимися универсальных учебных</w:t>
      </w:r>
      <w:r>
        <w:rPr>
          <w:spacing w:val="-4"/>
        </w:rPr>
        <w:t xml:space="preserve"> </w:t>
      </w:r>
      <w:r>
        <w:t>действий</w:t>
      </w:r>
    </w:p>
    <w:p w:rsidR="00655592" w:rsidRDefault="00DA6F3F">
      <w:pPr>
        <w:pStyle w:val="a3"/>
        <w:ind w:right="490" w:firstLine="0"/>
      </w:pPr>
      <w: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w:t>
      </w:r>
    </w:p>
    <w:p w:rsidR="00655592" w:rsidRDefault="00DA6F3F">
      <w:pPr>
        <w:pStyle w:val="a3"/>
        <w:ind w:right="486" w:firstLine="0"/>
      </w:pPr>
      <w:r>
        <w:t>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3784"/>
          <w:tab w:val="left" w:pos="6539"/>
          <w:tab w:val="left" w:pos="8477"/>
          <w:tab w:val="left" w:pos="9607"/>
        </w:tabs>
        <w:spacing w:before="68"/>
        <w:ind w:right="485" w:firstLine="0"/>
      </w:pPr>
      <w:r>
        <w:lastRenderedPageBreak/>
        <w:t>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Важнейшим критерием усвоения универсальных учебных действий на содержании любого предмета является процесс интериоризации (последовательное</w:t>
      </w:r>
      <w:r>
        <w:tab/>
        <w:t>преобразование</w:t>
      </w:r>
      <w:r>
        <w:tab/>
        <w:t>действия</w:t>
      </w:r>
      <w:r>
        <w:tab/>
        <w:t>от</w:t>
      </w:r>
      <w:r>
        <w:tab/>
        <w:t>внешней материальной/материализованной формы к внутренней через речевые формы).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w:t>
      </w:r>
      <w:r>
        <w:rPr>
          <w:spacing w:val="-1"/>
        </w:rPr>
        <w:t xml:space="preserve"> </w:t>
      </w:r>
      <w:r>
        <w:t>план.</w:t>
      </w:r>
    </w:p>
    <w:p w:rsidR="00655592" w:rsidRDefault="00DA6F3F">
      <w:pPr>
        <w:pStyle w:val="a3"/>
        <w:spacing w:before="1"/>
        <w:ind w:right="491"/>
      </w:pPr>
      <w: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655592" w:rsidRDefault="00DA6F3F">
      <w:pPr>
        <w:pStyle w:val="a3"/>
        <w:ind w:right="492" w:firstLine="768"/>
      </w:pPr>
      <w: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655592" w:rsidRDefault="00DA6F3F">
      <w:pPr>
        <w:pStyle w:val="a3"/>
        <w:ind w:right="494" w:firstLine="0"/>
      </w:pPr>
      <w:r>
        <w:t>Критериями оценки сформированности универсальных учебных действий у учащихся, соответственно, выступают:</w:t>
      </w:r>
    </w:p>
    <w:p w:rsidR="00655592" w:rsidRDefault="00DA6F3F" w:rsidP="00CC416B">
      <w:pPr>
        <w:pStyle w:val="a4"/>
        <w:numPr>
          <w:ilvl w:val="0"/>
          <w:numId w:val="184"/>
        </w:numPr>
        <w:tabs>
          <w:tab w:val="left" w:pos="961"/>
        </w:tabs>
        <w:spacing w:line="321" w:lineRule="exact"/>
        <w:ind w:hanging="280"/>
        <w:jc w:val="both"/>
        <w:rPr>
          <w:sz w:val="28"/>
        </w:rPr>
      </w:pPr>
      <w:r>
        <w:rPr>
          <w:sz w:val="28"/>
        </w:rPr>
        <w:t>Соответствие возрастно-психологическим нормативным</w:t>
      </w:r>
      <w:r>
        <w:rPr>
          <w:spacing w:val="-9"/>
          <w:sz w:val="28"/>
        </w:rPr>
        <w:t xml:space="preserve"> </w:t>
      </w:r>
      <w:r>
        <w:rPr>
          <w:sz w:val="28"/>
        </w:rPr>
        <w:t>требованиям;</w:t>
      </w:r>
    </w:p>
    <w:p w:rsidR="00655592" w:rsidRDefault="00DA6F3F" w:rsidP="00CC416B">
      <w:pPr>
        <w:pStyle w:val="a4"/>
        <w:numPr>
          <w:ilvl w:val="0"/>
          <w:numId w:val="184"/>
        </w:numPr>
        <w:tabs>
          <w:tab w:val="left" w:pos="961"/>
        </w:tabs>
        <w:spacing w:line="322" w:lineRule="exact"/>
        <w:ind w:hanging="280"/>
        <w:jc w:val="both"/>
        <w:rPr>
          <w:sz w:val="28"/>
        </w:rPr>
      </w:pPr>
      <w:r>
        <w:rPr>
          <w:sz w:val="28"/>
        </w:rPr>
        <w:t>Соответствие свойств универсальных действий заранее заданным</w:t>
      </w:r>
      <w:r>
        <w:rPr>
          <w:spacing w:val="-10"/>
          <w:sz w:val="28"/>
        </w:rPr>
        <w:t xml:space="preserve"> </w:t>
      </w:r>
      <w:r>
        <w:rPr>
          <w:sz w:val="28"/>
        </w:rPr>
        <w:t>требованиям;</w:t>
      </w:r>
    </w:p>
    <w:p w:rsidR="00655592" w:rsidRDefault="00DA6F3F" w:rsidP="00CC416B">
      <w:pPr>
        <w:pStyle w:val="a4"/>
        <w:numPr>
          <w:ilvl w:val="0"/>
          <w:numId w:val="184"/>
        </w:numPr>
        <w:tabs>
          <w:tab w:val="left" w:pos="1035"/>
        </w:tabs>
        <w:ind w:left="680" w:right="492" w:firstLine="0"/>
        <w:jc w:val="both"/>
        <w:rPr>
          <w:sz w:val="28"/>
        </w:rPr>
      </w:pPr>
      <w:r>
        <w:rPr>
          <w:sz w:val="28"/>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w:t>
      </w:r>
      <w:r>
        <w:rPr>
          <w:spacing w:val="-2"/>
          <w:sz w:val="28"/>
        </w:rPr>
        <w:t xml:space="preserve"> </w:t>
      </w:r>
      <w:r>
        <w:rPr>
          <w:sz w:val="28"/>
        </w:rPr>
        <w:t>учащихся.</w:t>
      </w:r>
    </w:p>
    <w:p w:rsidR="00655592" w:rsidRDefault="00DA6F3F">
      <w:pPr>
        <w:pStyle w:val="a3"/>
        <w:spacing w:before="1"/>
        <w:ind w:right="486" w:firstLine="0"/>
      </w:pPr>
      <w:r>
        <w:t>Возрастно-психологические нормативы формулируются для каждого из видов УУД с учетом стадиальности их развития.</w:t>
      </w:r>
    </w:p>
    <w:p w:rsidR="00655592" w:rsidRDefault="00DA6F3F">
      <w:pPr>
        <w:pStyle w:val="a3"/>
        <w:ind w:right="493" w:firstLine="69"/>
      </w:pPr>
      <w:r>
        <w:t>Свойства действий, подлежащие оценке, включают уровень (форму) выполнения действия, полноту (развернутость), разумность, сознательность (осознанность), обобщенность, критичность и освоенность.</w:t>
      </w:r>
    </w:p>
    <w:p w:rsidR="00655592" w:rsidRDefault="00DA6F3F">
      <w:pPr>
        <w:pStyle w:val="a3"/>
        <w:spacing w:before="1" w:line="322" w:lineRule="exact"/>
        <w:ind w:firstLine="0"/>
      </w:pPr>
      <w:r>
        <w:t>Уровень действия может выступать в трех основных формах действия:</w:t>
      </w:r>
    </w:p>
    <w:p w:rsidR="00655592" w:rsidRDefault="00DA6F3F" w:rsidP="00CC416B">
      <w:pPr>
        <w:pStyle w:val="a4"/>
        <w:numPr>
          <w:ilvl w:val="0"/>
          <w:numId w:val="200"/>
        </w:numPr>
        <w:tabs>
          <w:tab w:val="left" w:pos="923"/>
        </w:tabs>
        <w:ind w:right="486" w:firstLine="0"/>
        <w:jc w:val="both"/>
        <w:rPr>
          <w:sz w:val="28"/>
        </w:rPr>
      </w:pPr>
      <w:r>
        <w:rPr>
          <w:sz w:val="28"/>
        </w:rPr>
        <w:t>в форме реального преобразования вещей и их материальных заместителей, материальная (материализованная – с заместителями – символами, знаками, моделями) форма</w:t>
      </w:r>
      <w:r>
        <w:rPr>
          <w:spacing w:val="-1"/>
          <w:sz w:val="28"/>
        </w:rPr>
        <w:t xml:space="preserve"> </w:t>
      </w:r>
      <w:r>
        <w:rPr>
          <w:sz w:val="28"/>
        </w:rPr>
        <w:t>действия;</w:t>
      </w:r>
    </w:p>
    <w:p w:rsidR="00655592" w:rsidRDefault="00DA6F3F" w:rsidP="00CC416B">
      <w:pPr>
        <w:pStyle w:val="a4"/>
        <w:numPr>
          <w:ilvl w:val="0"/>
          <w:numId w:val="200"/>
        </w:numPr>
        <w:tabs>
          <w:tab w:val="left" w:pos="844"/>
        </w:tabs>
        <w:spacing w:line="321" w:lineRule="exact"/>
        <w:ind w:left="843" w:hanging="163"/>
        <w:jc w:val="both"/>
        <w:rPr>
          <w:sz w:val="28"/>
        </w:rPr>
      </w:pPr>
      <w:r>
        <w:rPr>
          <w:sz w:val="28"/>
        </w:rPr>
        <w:t>действие в словесной, или речевой,</w:t>
      </w:r>
      <w:r>
        <w:rPr>
          <w:spacing w:val="-18"/>
          <w:sz w:val="28"/>
        </w:rPr>
        <w:t xml:space="preserve"> </w:t>
      </w:r>
      <w:r>
        <w:rPr>
          <w:sz w:val="28"/>
        </w:rPr>
        <w:t>форме;</w:t>
      </w:r>
    </w:p>
    <w:p w:rsidR="00655592" w:rsidRDefault="00DA6F3F" w:rsidP="00CC416B">
      <w:pPr>
        <w:pStyle w:val="a4"/>
        <w:numPr>
          <w:ilvl w:val="0"/>
          <w:numId w:val="200"/>
        </w:numPr>
        <w:tabs>
          <w:tab w:val="left" w:pos="844"/>
        </w:tabs>
        <w:spacing w:line="322" w:lineRule="exact"/>
        <w:ind w:left="843" w:hanging="163"/>
        <w:jc w:val="both"/>
        <w:rPr>
          <w:sz w:val="28"/>
        </w:rPr>
      </w:pPr>
      <w:r>
        <w:rPr>
          <w:sz w:val="28"/>
        </w:rPr>
        <w:t>действие в уме — умственная форма</w:t>
      </w:r>
      <w:r>
        <w:rPr>
          <w:spacing w:val="-5"/>
          <w:sz w:val="28"/>
        </w:rPr>
        <w:t xml:space="preserve"> </w:t>
      </w:r>
      <w:r>
        <w:rPr>
          <w:sz w:val="28"/>
        </w:rPr>
        <w:t>действия.</w:t>
      </w:r>
    </w:p>
    <w:p w:rsidR="00655592" w:rsidRDefault="00DA6F3F">
      <w:pPr>
        <w:pStyle w:val="a3"/>
        <w:ind w:right="493" w:firstLine="0"/>
      </w:pPr>
      <w:r>
        <w:t>Полнота действия 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655592" w:rsidRDefault="00DA6F3F">
      <w:pPr>
        <w:pStyle w:val="a3"/>
        <w:spacing w:before="2"/>
        <w:ind w:right="485" w:firstLine="0"/>
      </w:pPr>
      <w:r>
        <w:t>Разумность 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 Разумность определяет такие особенности ориентировки учащегося как степень целенаправленности и успешности поиска и выделения, необходимых 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3" w:firstLine="0"/>
      </w:pPr>
      <w:r>
        <w:lastRenderedPageBreak/>
        <w:t>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w:t>
      </w:r>
      <w:r>
        <w:rPr>
          <w:spacing w:val="-3"/>
        </w:rPr>
        <w:t xml:space="preserve"> </w:t>
      </w:r>
      <w:r>
        <w:t>отношений</w:t>
      </w:r>
    </w:p>
    <w:p w:rsidR="00655592" w:rsidRDefault="00DA6F3F">
      <w:pPr>
        <w:pStyle w:val="a3"/>
        <w:spacing w:line="321" w:lineRule="exact"/>
        <w:ind w:firstLine="0"/>
      </w:pPr>
      <w:r>
        <w:t>предметного содержания действия.</w:t>
      </w:r>
    </w:p>
    <w:p w:rsidR="00655592" w:rsidRDefault="00DA6F3F">
      <w:pPr>
        <w:pStyle w:val="a3"/>
        <w:spacing w:before="2"/>
        <w:ind w:right="489" w:firstLine="0"/>
      </w:pPr>
      <w:r>
        <w:t>Сознательность (осознанность)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655592" w:rsidRDefault="00DA6F3F">
      <w:pPr>
        <w:pStyle w:val="a3"/>
        <w:ind w:right="492" w:firstLine="0"/>
      </w:pPr>
      <w:r>
        <w:t>Разумность и осознанность в значительной степени обеспечивают обобщенность действия.</w:t>
      </w:r>
    </w:p>
    <w:p w:rsidR="00655592" w:rsidRDefault="00DA6F3F">
      <w:pPr>
        <w:pStyle w:val="a3"/>
        <w:ind w:right="489" w:firstLine="0"/>
      </w:pPr>
      <w:r>
        <w:t>Обобщенность 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655592" w:rsidRDefault="00DA6F3F">
      <w:pPr>
        <w:pStyle w:val="a3"/>
        <w:ind w:right="489" w:firstLine="0"/>
      </w:pPr>
      <w:r>
        <w:t>Критичность 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655592" w:rsidRDefault="00DA6F3F">
      <w:pPr>
        <w:pStyle w:val="a3"/>
        <w:spacing w:line="242" w:lineRule="auto"/>
        <w:ind w:right="491" w:firstLine="0"/>
      </w:pPr>
      <w:r>
        <w:t>Освоенность или мера овладения действия характеризует его временные характеристики и легкость перехода от одной формы действия к другой.</w:t>
      </w:r>
    </w:p>
    <w:p w:rsidR="00655592" w:rsidRDefault="00DA6F3F">
      <w:pPr>
        <w:pStyle w:val="a3"/>
        <w:ind w:right="490" w:firstLine="0"/>
      </w:pPr>
      <w:r>
        <w:t>Обычно здесь говорят о степени автоматизированности действия, временных и силовых показателях.</w:t>
      </w:r>
    </w:p>
    <w:p w:rsidR="00655592" w:rsidRDefault="00DA6F3F">
      <w:pPr>
        <w:pStyle w:val="a3"/>
        <w:ind w:right="492" w:firstLine="557"/>
      </w:pPr>
      <w:r>
        <w:t>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w:t>
      </w:r>
    </w:p>
    <w:p w:rsidR="00655592" w:rsidRDefault="00DA6F3F">
      <w:pPr>
        <w:pStyle w:val="a3"/>
        <w:ind w:right="487" w:firstLine="0"/>
      </w:pPr>
      <w:r>
        <w:t>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 позволяющие оценить степень сформированности компетенций</w:t>
      </w:r>
      <w:r>
        <w:rPr>
          <w:spacing w:val="-3"/>
        </w:rPr>
        <w:t xml:space="preserve"> </w:t>
      </w:r>
      <w:r>
        <w:t>обучающихся.</w:t>
      </w:r>
    </w:p>
    <w:p w:rsidR="00655592" w:rsidRDefault="00DA6F3F">
      <w:pPr>
        <w:pStyle w:val="a3"/>
        <w:ind w:right="491" w:firstLine="0"/>
      </w:pPr>
      <w:r>
        <w:t>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655592" w:rsidRDefault="00DA6F3F">
      <w:pPr>
        <w:pStyle w:val="a3"/>
        <w:ind w:right="481" w:firstLine="0"/>
      </w:pPr>
      <w:r>
        <w:t>Стандартизированный тест –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1926"/>
          <w:tab w:val="left" w:pos="1980"/>
          <w:tab w:val="left" w:pos="2466"/>
          <w:tab w:val="left" w:pos="2979"/>
          <w:tab w:val="left" w:pos="3160"/>
          <w:tab w:val="left" w:pos="3502"/>
          <w:tab w:val="left" w:pos="4605"/>
          <w:tab w:val="left" w:pos="5363"/>
          <w:tab w:val="left" w:pos="6542"/>
          <w:tab w:val="left" w:pos="6634"/>
          <w:tab w:val="left" w:pos="7468"/>
          <w:tab w:val="left" w:pos="7517"/>
          <w:tab w:val="left" w:pos="7755"/>
          <w:tab w:val="left" w:pos="8457"/>
          <w:tab w:val="left" w:pos="8913"/>
          <w:tab w:val="left" w:pos="9136"/>
          <w:tab w:val="left" w:pos="9296"/>
          <w:tab w:val="left" w:pos="9802"/>
        </w:tabs>
        <w:spacing w:before="68"/>
        <w:ind w:right="483" w:firstLine="0"/>
        <w:jc w:val="left"/>
      </w:pPr>
      <w:r>
        <w:lastRenderedPageBreak/>
        <w:t>Модульно-рейтинговая система –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w:t>
      </w:r>
      <w:r>
        <w:tab/>
        <w:t>учащегося.</w:t>
      </w:r>
      <w:r>
        <w:tab/>
        <w:t>Модульно-рейтинговая</w:t>
      </w:r>
      <w:r>
        <w:tab/>
        <w:t>система</w:t>
      </w:r>
      <w:r>
        <w:tab/>
      </w:r>
      <w:r>
        <w:tab/>
        <w:t>подходит</w:t>
      </w:r>
      <w:r>
        <w:tab/>
      </w:r>
      <w:r>
        <w:tab/>
        <w:t>для</w:t>
      </w:r>
      <w:r>
        <w:tab/>
        <w:t>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Каждый</w:t>
      </w:r>
      <w:r>
        <w:tab/>
      </w:r>
      <w:r>
        <w:tab/>
        <w:t>модуль</w:t>
      </w:r>
      <w:r>
        <w:tab/>
      </w:r>
      <w:r>
        <w:tab/>
        <w:t>включает</w:t>
      </w:r>
      <w:r>
        <w:tab/>
        <w:t>обязательные</w:t>
      </w:r>
      <w:r>
        <w:tab/>
        <w:t>виды</w:t>
      </w:r>
      <w:r>
        <w:tab/>
        <w:t>работ</w:t>
      </w:r>
      <w:r>
        <w:tab/>
        <w:t>–</w:t>
      </w:r>
      <w:r>
        <w:tab/>
      </w:r>
      <w:r>
        <w:rPr>
          <w:spacing w:val="-1"/>
        </w:rPr>
        <w:t xml:space="preserve">лабораторные, </w:t>
      </w:r>
      <w:r>
        <w:t>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w:t>
      </w:r>
      <w:r>
        <w:tab/>
        <w:t>на</w:t>
      </w:r>
      <w:r>
        <w:tab/>
        <w:t>конференции,</w:t>
      </w:r>
      <w:r>
        <w:tab/>
        <w:t>решение</w:t>
      </w:r>
      <w:r>
        <w:tab/>
      </w:r>
      <w:r>
        <w:tab/>
        <w:t>задач</w:t>
      </w:r>
      <w:r>
        <w:tab/>
      </w:r>
      <w:r>
        <w:tab/>
        <w:t>повышенной</w:t>
      </w:r>
      <w:r>
        <w:tab/>
      </w:r>
      <w:r>
        <w:tab/>
        <w:t>сложности, выполнение комплексных усложненных лабораторных</w:t>
      </w:r>
      <w:r>
        <w:rPr>
          <w:spacing w:val="-6"/>
        </w:rPr>
        <w:t xml:space="preserve"> </w:t>
      </w:r>
      <w:r>
        <w:t>работ).</w:t>
      </w:r>
    </w:p>
    <w:p w:rsidR="00655592" w:rsidRDefault="00DA6F3F">
      <w:pPr>
        <w:pStyle w:val="a3"/>
        <w:spacing w:before="1"/>
        <w:ind w:right="486" w:firstLine="0"/>
      </w:pPr>
      <w:r>
        <w:t>Еще один перспективный метод – портфолио -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655592" w:rsidRDefault="00DA6F3F">
      <w:pPr>
        <w:pStyle w:val="a3"/>
        <w:spacing w:line="321" w:lineRule="exact"/>
        <w:ind w:firstLine="0"/>
        <w:jc w:val="left"/>
      </w:pPr>
      <w:r>
        <w:t>Весьма перспективным может оказаться и метод развивающейся кооперации.</w:t>
      </w:r>
    </w:p>
    <w:p w:rsidR="00655592" w:rsidRDefault="00DA6F3F">
      <w:pPr>
        <w:pStyle w:val="a3"/>
        <w:ind w:right="489" w:firstLine="0"/>
      </w:pPr>
      <w:r>
        <w:t>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655592" w:rsidRDefault="00DA6F3F" w:rsidP="00CC416B">
      <w:pPr>
        <w:pStyle w:val="a4"/>
        <w:numPr>
          <w:ilvl w:val="0"/>
          <w:numId w:val="189"/>
        </w:numPr>
        <w:tabs>
          <w:tab w:val="left" w:pos="849"/>
        </w:tabs>
        <w:spacing w:before="1" w:line="322" w:lineRule="exact"/>
        <w:ind w:left="848" w:hanging="168"/>
        <w:jc w:val="both"/>
        <w:rPr>
          <w:sz w:val="28"/>
        </w:rPr>
      </w:pPr>
      <w:r>
        <w:rPr>
          <w:sz w:val="28"/>
        </w:rPr>
        <w:t>индивидуальное, затем парное, групповое, коллективное выдвижение</w:t>
      </w:r>
      <w:r>
        <w:rPr>
          <w:spacing w:val="-11"/>
          <w:sz w:val="28"/>
        </w:rPr>
        <w:t xml:space="preserve"> </w:t>
      </w:r>
      <w:r>
        <w:rPr>
          <w:sz w:val="28"/>
        </w:rPr>
        <w:t>целей;</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коллективное планирование учебной</w:t>
      </w:r>
      <w:r>
        <w:rPr>
          <w:spacing w:val="-1"/>
          <w:sz w:val="28"/>
        </w:rPr>
        <w:t xml:space="preserve"> </w:t>
      </w:r>
      <w:r>
        <w:rPr>
          <w:sz w:val="28"/>
        </w:rPr>
        <w:t>работы;</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коллективная реализация</w:t>
      </w:r>
      <w:r>
        <w:rPr>
          <w:spacing w:val="-4"/>
          <w:sz w:val="28"/>
        </w:rPr>
        <w:t xml:space="preserve"> </w:t>
      </w:r>
      <w:r>
        <w:rPr>
          <w:sz w:val="28"/>
        </w:rPr>
        <w:t>плана;</w:t>
      </w:r>
    </w:p>
    <w:p w:rsidR="00655592" w:rsidRDefault="00DA6F3F" w:rsidP="00CC416B">
      <w:pPr>
        <w:pStyle w:val="a4"/>
        <w:numPr>
          <w:ilvl w:val="0"/>
          <w:numId w:val="189"/>
        </w:numPr>
        <w:tabs>
          <w:tab w:val="left" w:pos="849"/>
        </w:tabs>
        <w:ind w:left="848" w:hanging="168"/>
        <w:jc w:val="both"/>
        <w:rPr>
          <w:sz w:val="28"/>
        </w:rPr>
      </w:pPr>
      <w:r>
        <w:rPr>
          <w:sz w:val="28"/>
        </w:rPr>
        <w:t>конструирование моделей учебного</w:t>
      </w:r>
      <w:r>
        <w:rPr>
          <w:spacing w:val="-3"/>
          <w:sz w:val="28"/>
        </w:rPr>
        <w:t xml:space="preserve"> </w:t>
      </w:r>
      <w:r>
        <w:rPr>
          <w:sz w:val="28"/>
        </w:rPr>
        <w:t>материала;</w:t>
      </w:r>
    </w:p>
    <w:p w:rsidR="00655592" w:rsidRDefault="00DA6F3F" w:rsidP="00CC416B">
      <w:pPr>
        <w:pStyle w:val="a4"/>
        <w:numPr>
          <w:ilvl w:val="0"/>
          <w:numId w:val="189"/>
        </w:numPr>
        <w:tabs>
          <w:tab w:val="left" w:pos="849"/>
        </w:tabs>
        <w:spacing w:before="2" w:line="322" w:lineRule="exact"/>
        <w:ind w:left="848" w:hanging="168"/>
        <w:jc w:val="both"/>
        <w:rPr>
          <w:sz w:val="28"/>
        </w:rPr>
      </w:pPr>
      <w:r>
        <w:rPr>
          <w:sz w:val="28"/>
        </w:rPr>
        <w:t>конструирование плана собственной</w:t>
      </w:r>
      <w:r>
        <w:rPr>
          <w:spacing w:val="-4"/>
          <w:sz w:val="28"/>
        </w:rPr>
        <w:t xml:space="preserve"> </w:t>
      </w:r>
      <w:r>
        <w:rPr>
          <w:sz w:val="28"/>
        </w:rPr>
        <w:t>деятельности;</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самостоятельный подбор информации, учебного</w:t>
      </w:r>
      <w:r>
        <w:rPr>
          <w:spacing w:val="-2"/>
          <w:sz w:val="28"/>
        </w:rPr>
        <w:t xml:space="preserve"> </w:t>
      </w:r>
      <w:r>
        <w:rPr>
          <w:sz w:val="28"/>
        </w:rPr>
        <w:t>материала;</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игровые формы организации процесса</w:t>
      </w:r>
      <w:r>
        <w:rPr>
          <w:spacing w:val="-10"/>
          <w:sz w:val="28"/>
        </w:rPr>
        <w:t xml:space="preserve"> </w:t>
      </w:r>
      <w:r>
        <w:rPr>
          <w:sz w:val="28"/>
        </w:rPr>
        <w:t>обучения.</w:t>
      </w:r>
    </w:p>
    <w:p w:rsidR="00655592" w:rsidRDefault="00DA6F3F">
      <w:pPr>
        <w:pStyle w:val="a3"/>
        <w:ind w:right="484" w:firstLine="69"/>
      </w:pPr>
      <w: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 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w:t>
      </w:r>
      <w:r>
        <w:rPr>
          <w:spacing w:val="38"/>
        </w:rPr>
        <w:t xml:space="preserve"> </w:t>
      </w:r>
      <w:r>
        <w:t>имеющихся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3" w:firstLine="0"/>
      </w:pPr>
      <w:r>
        <w:lastRenderedPageBreak/>
        <w:t>знаний у учащихся недостаточно, преподаватель прерывает дискуссию и дает нужную информацию в лекционной форме.</w:t>
      </w:r>
    </w:p>
    <w:p w:rsidR="00655592" w:rsidRDefault="00DA6F3F">
      <w:pPr>
        <w:pStyle w:val="a3"/>
        <w:ind w:right="483" w:firstLine="0"/>
      </w:pPr>
      <w:r>
        <w:t>В последние годы все большую популярность (и не только в академической среде) приобретает такой инновационный метод, как проектный.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655592" w:rsidRDefault="00DA6F3F">
      <w:pPr>
        <w:pStyle w:val="a3"/>
        <w:spacing w:line="322" w:lineRule="exact"/>
        <w:ind w:firstLine="0"/>
        <w:jc w:val="left"/>
      </w:pPr>
      <w:r>
        <w:t>В работе над проектом предполагаются следующие этапы:</w:t>
      </w:r>
    </w:p>
    <w:p w:rsidR="00655592" w:rsidRDefault="00DA6F3F" w:rsidP="00CC416B">
      <w:pPr>
        <w:pStyle w:val="a4"/>
        <w:numPr>
          <w:ilvl w:val="0"/>
          <w:numId w:val="183"/>
        </w:numPr>
        <w:tabs>
          <w:tab w:val="left" w:pos="961"/>
        </w:tabs>
        <w:spacing w:line="322" w:lineRule="exact"/>
        <w:ind w:hanging="280"/>
        <w:jc w:val="both"/>
        <w:rPr>
          <w:sz w:val="28"/>
        </w:rPr>
      </w:pPr>
      <w:r>
        <w:rPr>
          <w:sz w:val="28"/>
        </w:rPr>
        <w:t>Подготовка. Определение темы и целей</w:t>
      </w:r>
      <w:r>
        <w:rPr>
          <w:spacing w:val="-6"/>
          <w:sz w:val="28"/>
        </w:rPr>
        <w:t xml:space="preserve"> </w:t>
      </w:r>
      <w:r>
        <w:rPr>
          <w:sz w:val="28"/>
        </w:rPr>
        <w:t>проекта.</w:t>
      </w:r>
    </w:p>
    <w:p w:rsidR="00655592" w:rsidRDefault="00DA6F3F" w:rsidP="00CC416B">
      <w:pPr>
        <w:pStyle w:val="a4"/>
        <w:numPr>
          <w:ilvl w:val="0"/>
          <w:numId w:val="183"/>
        </w:numPr>
        <w:tabs>
          <w:tab w:val="left" w:pos="961"/>
        </w:tabs>
        <w:spacing w:line="322" w:lineRule="exact"/>
        <w:ind w:hanging="280"/>
        <w:jc w:val="both"/>
        <w:rPr>
          <w:sz w:val="28"/>
        </w:rPr>
      </w:pPr>
      <w:r>
        <w:rPr>
          <w:sz w:val="28"/>
        </w:rPr>
        <w:t>Планирование.</w:t>
      </w:r>
    </w:p>
    <w:p w:rsidR="00655592" w:rsidRDefault="00DA6F3F">
      <w:pPr>
        <w:pStyle w:val="a3"/>
        <w:ind w:right="487" w:firstLine="0"/>
      </w:pPr>
      <w:r>
        <w:t>Определение источников информации; определение способов ее сбора и анализа. Определение способа представления результатов (формы отчета).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655592" w:rsidRDefault="00DA6F3F" w:rsidP="00CC416B">
      <w:pPr>
        <w:pStyle w:val="a4"/>
        <w:numPr>
          <w:ilvl w:val="0"/>
          <w:numId w:val="183"/>
        </w:numPr>
        <w:tabs>
          <w:tab w:val="left" w:pos="1021"/>
        </w:tabs>
        <w:spacing w:before="1"/>
        <w:ind w:left="680" w:right="492" w:firstLine="0"/>
        <w:jc w:val="both"/>
        <w:rPr>
          <w:sz w:val="28"/>
        </w:rPr>
      </w:pPr>
      <w:r>
        <w:rPr>
          <w:sz w:val="28"/>
        </w:rPr>
        <w:t>Исследование. Сбор информации. Решение промежуточных задач. Основные инструменты: интервью, опросы, наблюдения,</w:t>
      </w:r>
      <w:r>
        <w:rPr>
          <w:spacing w:val="-4"/>
          <w:sz w:val="28"/>
        </w:rPr>
        <w:t xml:space="preserve"> </w:t>
      </w:r>
      <w:r>
        <w:rPr>
          <w:sz w:val="28"/>
        </w:rPr>
        <w:t>эксперименты.</w:t>
      </w:r>
    </w:p>
    <w:p w:rsidR="00655592" w:rsidRDefault="00DA6F3F" w:rsidP="00CC416B">
      <w:pPr>
        <w:pStyle w:val="a4"/>
        <w:numPr>
          <w:ilvl w:val="0"/>
          <w:numId w:val="183"/>
        </w:numPr>
        <w:tabs>
          <w:tab w:val="left" w:pos="1165"/>
        </w:tabs>
        <w:ind w:left="680" w:right="490" w:firstLine="0"/>
        <w:jc w:val="both"/>
        <w:rPr>
          <w:sz w:val="28"/>
        </w:rPr>
      </w:pPr>
      <w:r>
        <w:rPr>
          <w:sz w:val="28"/>
        </w:rPr>
        <w:t>Анализ и обобщение. Анализ информации, оформление результатов, формулировка</w:t>
      </w:r>
      <w:r>
        <w:rPr>
          <w:spacing w:val="-1"/>
          <w:sz w:val="28"/>
        </w:rPr>
        <w:t xml:space="preserve"> </w:t>
      </w:r>
      <w:r>
        <w:rPr>
          <w:sz w:val="28"/>
        </w:rPr>
        <w:t>выводов.</w:t>
      </w:r>
    </w:p>
    <w:p w:rsidR="00655592" w:rsidRDefault="00DA6F3F" w:rsidP="00CC416B">
      <w:pPr>
        <w:pStyle w:val="a4"/>
        <w:numPr>
          <w:ilvl w:val="0"/>
          <w:numId w:val="183"/>
        </w:numPr>
        <w:tabs>
          <w:tab w:val="left" w:pos="966"/>
        </w:tabs>
        <w:spacing w:before="1"/>
        <w:ind w:left="680" w:right="491" w:firstLine="0"/>
        <w:jc w:val="both"/>
        <w:rPr>
          <w:sz w:val="28"/>
        </w:rPr>
      </w:pPr>
      <w:r>
        <w:rPr>
          <w:sz w:val="28"/>
        </w:rPr>
        <w:t>Представление проекта. Возможные формы представления результатов: устный, письменный</w:t>
      </w:r>
      <w:r>
        <w:rPr>
          <w:spacing w:val="-1"/>
          <w:sz w:val="28"/>
        </w:rPr>
        <w:t xml:space="preserve"> </w:t>
      </w:r>
      <w:r>
        <w:rPr>
          <w:sz w:val="28"/>
        </w:rPr>
        <w:t>отчет.</w:t>
      </w:r>
    </w:p>
    <w:p w:rsidR="00655592" w:rsidRDefault="00DA6F3F" w:rsidP="00CC416B">
      <w:pPr>
        <w:pStyle w:val="a4"/>
        <w:numPr>
          <w:ilvl w:val="0"/>
          <w:numId w:val="183"/>
        </w:numPr>
        <w:tabs>
          <w:tab w:val="left" w:pos="1124"/>
        </w:tabs>
        <w:ind w:left="680" w:right="492" w:firstLine="0"/>
        <w:jc w:val="both"/>
        <w:rPr>
          <w:sz w:val="28"/>
        </w:rPr>
      </w:pPr>
      <w:r>
        <w:rPr>
          <w:sz w:val="28"/>
        </w:rPr>
        <w:t>Подведение итогов. Оценка результатов и самого процесса проектной деятельности</w:t>
      </w:r>
      <w:r>
        <w:rPr>
          <w:spacing w:val="-1"/>
          <w:sz w:val="28"/>
        </w:rPr>
        <w:t xml:space="preserve"> </w:t>
      </w:r>
      <w:r>
        <w:rPr>
          <w:sz w:val="28"/>
        </w:rPr>
        <w:t>учащегося.</w:t>
      </w:r>
    </w:p>
    <w:p w:rsidR="00655592" w:rsidRDefault="00DA6F3F">
      <w:pPr>
        <w:pStyle w:val="a3"/>
        <w:ind w:right="486" w:firstLine="0"/>
      </w:pPr>
      <w:r>
        <w:t>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655592" w:rsidRDefault="00DA6F3F">
      <w:pPr>
        <w:pStyle w:val="a3"/>
        <w:spacing w:before="1"/>
        <w:ind w:right="493" w:firstLine="0"/>
      </w:pPr>
      <w:r>
        <w:t>Это налагает особые требования на выстраивание системы оценивания, в частности:</w:t>
      </w:r>
    </w:p>
    <w:p w:rsidR="00655592" w:rsidRDefault="00DA6F3F">
      <w:pPr>
        <w:pStyle w:val="a3"/>
        <w:ind w:right="489" w:firstLine="0"/>
      </w:pPr>
      <w:r>
        <w:t>-включение учащихся в контрольно-оценочную деятельность с тем, чтобы они приобретали навыки и привычку к самооценке и самоанализу (рефлексии);</w:t>
      </w:r>
    </w:p>
    <w:p w:rsidR="00655592" w:rsidRDefault="00DA6F3F">
      <w:pPr>
        <w:pStyle w:val="a3"/>
        <w:spacing w:line="321" w:lineRule="exact"/>
        <w:ind w:firstLine="0"/>
        <w:jc w:val="left"/>
      </w:pPr>
      <w:r>
        <w:t>-использование критериальной системы оценивания;</w:t>
      </w:r>
    </w:p>
    <w:p w:rsidR="00655592" w:rsidRDefault="00DA6F3F">
      <w:pPr>
        <w:pStyle w:val="a3"/>
        <w:ind w:right="492" w:firstLine="0"/>
      </w:pPr>
      <w:r>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w:t>
      </w:r>
      <w:r>
        <w:rPr>
          <w:spacing w:val="-24"/>
        </w:rPr>
        <w:t xml:space="preserve"> </w:t>
      </w:r>
      <w:r>
        <w:t>обучения;</w:t>
      </w:r>
    </w:p>
    <w:p w:rsidR="00655592" w:rsidRDefault="00DA6F3F">
      <w:pPr>
        <w:pStyle w:val="a3"/>
        <w:spacing w:before="1" w:line="322" w:lineRule="exact"/>
        <w:ind w:firstLine="0"/>
        <w:jc w:val="left"/>
      </w:pPr>
      <w:r>
        <w:t>-субъективные и объективные</w:t>
      </w:r>
    </w:p>
    <w:p w:rsidR="00655592" w:rsidRDefault="00DA6F3F">
      <w:pPr>
        <w:pStyle w:val="a3"/>
        <w:spacing w:line="322" w:lineRule="exact"/>
        <w:ind w:firstLine="0"/>
        <w:jc w:val="left"/>
      </w:pPr>
      <w:r>
        <w:t>-субъективные и объективные методы оценивания; стандартизованные оценки;</w:t>
      </w:r>
    </w:p>
    <w:p w:rsidR="00655592" w:rsidRDefault="00DA6F3F">
      <w:pPr>
        <w:pStyle w:val="a3"/>
        <w:ind w:right="489" w:firstLine="0"/>
      </w:pPr>
      <w: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pPr>
      <w:r>
        <w:lastRenderedPageBreak/>
        <w:t>-самоанализ и самооценку обучающихся;</w:t>
      </w:r>
    </w:p>
    <w:p w:rsidR="00655592" w:rsidRDefault="00DA6F3F">
      <w:pPr>
        <w:pStyle w:val="a3"/>
        <w:ind w:right="490" w:firstLine="0"/>
      </w:pPr>
      <w: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655592" w:rsidRDefault="00DA6F3F">
      <w:pPr>
        <w:pStyle w:val="a3"/>
        <w:ind w:right="491" w:firstLine="0"/>
      </w:pPr>
      <w: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w:t>
      </w:r>
      <w:r>
        <w:rPr>
          <w:spacing w:val="-6"/>
        </w:rPr>
        <w:t xml:space="preserve"> </w:t>
      </w:r>
      <w:r>
        <w:t>информации.</w:t>
      </w:r>
    </w:p>
    <w:p w:rsidR="00655592" w:rsidRDefault="00DA6F3F">
      <w:pPr>
        <w:pStyle w:val="a3"/>
        <w:ind w:right="493" w:firstLine="0"/>
      </w:pPr>
      <w: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655592" w:rsidRDefault="00DA6F3F">
      <w:pPr>
        <w:pStyle w:val="a3"/>
        <w:ind w:right="493" w:firstLine="0"/>
      </w:pPr>
      <w:r>
        <w:t>Критерии: выделять, называть, читать, писывать, объяснять, формализовать, моделировать, создавать, оценивать, корректировать.</w:t>
      </w:r>
    </w:p>
    <w:p w:rsidR="00655592" w:rsidRDefault="00DA6F3F">
      <w:pPr>
        <w:pStyle w:val="a3"/>
        <w:spacing w:before="1"/>
        <w:ind w:firstLine="0"/>
      </w:pPr>
      <w:r>
        <w:t>Использовать, прогнозировать</w:t>
      </w:r>
    </w:p>
    <w:p w:rsidR="00655592" w:rsidRDefault="00DA6F3F">
      <w:pPr>
        <w:pStyle w:val="1"/>
        <w:spacing w:before="5" w:line="240" w:lineRule="auto"/>
        <w:ind w:left="1215"/>
      </w:pPr>
      <w:r>
        <w:t>Условия и средства формирования универсальных учебных действий</w:t>
      </w:r>
    </w:p>
    <w:p w:rsidR="00655592" w:rsidRDefault="00DA6F3F">
      <w:pPr>
        <w:pStyle w:val="2"/>
        <w:spacing w:before="2" w:line="318" w:lineRule="exact"/>
        <w:jc w:val="both"/>
      </w:pPr>
      <w:r>
        <w:t>Учебное сотрудничество</w:t>
      </w:r>
    </w:p>
    <w:p w:rsidR="00655592" w:rsidRDefault="00DA6F3F">
      <w:pPr>
        <w:pStyle w:val="a3"/>
        <w:ind w:right="485" w:firstLine="0"/>
      </w:pPr>
      <w:r>
        <w:t xml:space="preserve">На ступени основного общего образования дети активно включаются в совместные занятия. Хотя учебная деятельность по своему характеру остаѐтся преимущественно </w:t>
      </w:r>
      <w:r>
        <w:rPr>
          <w:i/>
        </w:rPr>
        <w:t>индивидуальной</w:t>
      </w:r>
      <w:r>
        <w:t xml:space="preserve">, тем не менее </w:t>
      </w:r>
      <w:r>
        <w:rPr>
          <w:i/>
        </w:rPr>
        <w:t xml:space="preserve">вокруг </w:t>
      </w:r>
      <w:r>
        <w:t xml:space="preserve">неѐ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Pr>
          <w:i/>
        </w:rPr>
        <w:t xml:space="preserve">помогают </w:t>
      </w:r>
      <w:r>
        <w:t xml:space="preserve">друг другу, осуществляют </w:t>
      </w:r>
      <w:r>
        <w:rPr>
          <w:i/>
        </w:rPr>
        <w:t xml:space="preserve">взаимоконтроль </w:t>
      </w:r>
      <w:r>
        <w:t>и т.</w:t>
      </w:r>
      <w:r>
        <w:rPr>
          <w:spacing w:val="-9"/>
        </w:rPr>
        <w:t xml:space="preserve"> </w:t>
      </w:r>
      <w:r>
        <w:t>д.</w:t>
      </w:r>
    </w:p>
    <w:p w:rsidR="00655592" w:rsidRDefault="00DA6F3F">
      <w:pPr>
        <w:pStyle w:val="a3"/>
        <w:ind w:right="484" w:firstLine="0"/>
      </w:pPr>
      <w:r>
        <w:t xml:space="preserve">В условиях </w:t>
      </w:r>
      <w:r>
        <w:rPr>
          <w:i/>
        </w:rPr>
        <w:t xml:space="preserve">специально организуемого учебного сотрудничества </w:t>
      </w:r>
      <w:r>
        <w:t>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655592" w:rsidRDefault="00DA6F3F" w:rsidP="00CC416B">
      <w:pPr>
        <w:pStyle w:val="a4"/>
        <w:numPr>
          <w:ilvl w:val="0"/>
          <w:numId w:val="189"/>
        </w:numPr>
        <w:tabs>
          <w:tab w:val="left" w:pos="849"/>
        </w:tabs>
        <w:ind w:right="485" w:firstLine="0"/>
        <w:jc w:val="both"/>
        <w:rPr>
          <w:sz w:val="28"/>
        </w:rPr>
      </w:pPr>
      <w:r>
        <w:rPr>
          <w:sz w:val="28"/>
        </w:rPr>
        <w:t>распределение начальных действий и операций, заданное предметным условием совместной</w:t>
      </w:r>
      <w:r>
        <w:rPr>
          <w:spacing w:val="-4"/>
          <w:sz w:val="28"/>
        </w:rPr>
        <w:t xml:space="preserve"> </w:t>
      </w:r>
      <w:r>
        <w:rPr>
          <w:sz w:val="28"/>
        </w:rPr>
        <w:t>работы;</w:t>
      </w:r>
    </w:p>
    <w:p w:rsidR="00655592" w:rsidRDefault="00DA6F3F" w:rsidP="00CC416B">
      <w:pPr>
        <w:pStyle w:val="a4"/>
        <w:numPr>
          <w:ilvl w:val="0"/>
          <w:numId w:val="189"/>
        </w:numPr>
        <w:tabs>
          <w:tab w:val="left" w:pos="849"/>
        </w:tabs>
        <w:ind w:right="492" w:firstLine="0"/>
        <w:jc w:val="both"/>
        <w:rPr>
          <w:sz w:val="28"/>
        </w:rPr>
      </w:pPr>
      <w:r>
        <w:rPr>
          <w:sz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w:t>
      </w:r>
      <w:r>
        <w:rPr>
          <w:spacing w:val="-1"/>
          <w:sz w:val="28"/>
        </w:rPr>
        <w:t xml:space="preserve"> </w:t>
      </w:r>
      <w:r>
        <w:rPr>
          <w:sz w:val="28"/>
        </w:rPr>
        <w:t>работы;</w:t>
      </w:r>
    </w:p>
    <w:p w:rsidR="00655592" w:rsidRDefault="00DA6F3F" w:rsidP="00CC416B">
      <w:pPr>
        <w:pStyle w:val="a4"/>
        <w:numPr>
          <w:ilvl w:val="0"/>
          <w:numId w:val="189"/>
        </w:numPr>
        <w:tabs>
          <w:tab w:val="left" w:pos="849"/>
        </w:tabs>
        <w:ind w:right="484" w:firstLine="0"/>
        <w:jc w:val="both"/>
        <w:rPr>
          <w:sz w:val="28"/>
        </w:rPr>
      </w:pPr>
      <w:r>
        <w:rPr>
          <w:sz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включѐнного в</w:t>
      </w:r>
      <w:r>
        <w:rPr>
          <w:spacing w:val="-3"/>
          <w:sz w:val="28"/>
        </w:rPr>
        <w:t xml:space="preserve"> </w:t>
      </w:r>
      <w:r>
        <w:rPr>
          <w:sz w:val="28"/>
        </w:rPr>
        <w:t>деятельность);</w:t>
      </w:r>
    </w:p>
    <w:p w:rsidR="00655592" w:rsidRDefault="00DA6F3F" w:rsidP="00CC416B">
      <w:pPr>
        <w:pStyle w:val="a4"/>
        <w:numPr>
          <w:ilvl w:val="0"/>
          <w:numId w:val="189"/>
        </w:numPr>
        <w:tabs>
          <w:tab w:val="left" w:pos="849"/>
        </w:tabs>
        <w:ind w:right="484" w:firstLine="0"/>
        <w:jc w:val="both"/>
        <w:rPr>
          <w:sz w:val="28"/>
        </w:rPr>
      </w:pPr>
      <w:r>
        <w:rPr>
          <w:sz w:val="28"/>
        </w:rPr>
        <w:t>коммуникацию (общение), обеспечивающую реализацию процессов распределения, обмена и</w:t>
      </w:r>
      <w:r>
        <w:rPr>
          <w:spacing w:val="-1"/>
          <w:sz w:val="28"/>
        </w:rPr>
        <w:t xml:space="preserve"> </w:t>
      </w:r>
      <w:r>
        <w:rPr>
          <w:sz w:val="28"/>
        </w:rPr>
        <w:t>взаимопонимания;</w:t>
      </w:r>
    </w:p>
    <w:p w:rsidR="00655592" w:rsidRDefault="00DA6F3F" w:rsidP="00CC416B">
      <w:pPr>
        <w:pStyle w:val="a4"/>
        <w:numPr>
          <w:ilvl w:val="0"/>
          <w:numId w:val="189"/>
        </w:numPr>
        <w:tabs>
          <w:tab w:val="left" w:pos="849"/>
        </w:tabs>
        <w:ind w:right="493" w:firstLine="0"/>
        <w:jc w:val="both"/>
        <w:rPr>
          <w:sz w:val="28"/>
        </w:rPr>
      </w:pPr>
      <w:r>
        <w:rPr>
          <w:sz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w:t>
      </w:r>
      <w:r>
        <w:rPr>
          <w:spacing w:val="-5"/>
          <w:sz w:val="28"/>
        </w:rPr>
        <w:t xml:space="preserve"> </w:t>
      </w:r>
      <w:r>
        <w:rPr>
          <w:sz w:val="28"/>
        </w:rPr>
        <w:t>работы);</w:t>
      </w:r>
    </w:p>
    <w:p w:rsidR="00655592" w:rsidRDefault="00DA6F3F" w:rsidP="00CC416B">
      <w:pPr>
        <w:pStyle w:val="a4"/>
        <w:numPr>
          <w:ilvl w:val="0"/>
          <w:numId w:val="189"/>
        </w:numPr>
        <w:tabs>
          <w:tab w:val="left" w:pos="849"/>
        </w:tabs>
        <w:ind w:right="492" w:firstLine="0"/>
        <w:jc w:val="both"/>
        <w:rPr>
          <w:sz w:val="28"/>
        </w:rPr>
      </w:pPr>
      <w:r>
        <w:rPr>
          <w:sz w:val="28"/>
        </w:rPr>
        <w:t>рефлексию, обеспечивающую преодоление ограничений собственного действия относительно общей схемы</w:t>
      </w:r>
      <w:r>
        <w:rPr>
          <w:spacing w:val="-2"/>
          <w:sz w:val="28"/>
        </w:rPr>
        <w:t xml:space="preserve"> </w:t>
      </w:r>
      <w:r>
        <w:rPr>
          <w:sz w:val="28"/>
        </w:rPr>
        <w:t>деятельности.</w:t>
      </w:r>
    </w:p>
    <w:p w:rsidR="00655592" w:rsidRDefault="00DA6F3F">
      <w:pPr>
        <w:pStyle w:val="2"/>
        <w:spacing w:before="4" w:line="318" w:lineRule="exact"/>
        <w:jc w:val="both"/>
      </w:pPr>
      <w:r>
        <w:t>Совместная деятельность</w:t>
      </w:r>
    </w:p>
    <w:p w:rsidR="00655592" w:rsidRDefault="00DA6F3F">
      <w:pPr>
        <w:pStyle w:val="a3"/>
        <w:ind w:right="489" w:firstLine="0"/>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1" w:firstLine="0"/>
      </w:pPr>
      <w:r>
        <w:lastRenderedPageBreak/>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w:t>
      </w:r>
      <w:r>
        <w:rPr>
          <w:spacing w:val="-12"/>
        </w:rPr>
        <w:t xml:space="preserve"> </w:t>
      </w:r>
      <w:r>
        <w:t>обучения.</w:t>
      </w:r>
    </w:p>
    <w:p w:rsidR="00655592" w:rsidRDefault="00DA6F3F">
      <w:pPr>
        <w:pStyle w:val="a3"/>
        <w:spacing w:before="1"/>
        <w:ind w:right="489" w:firstLine="0"/>
      </w:pPr>
      <w: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еѐ совместного осуществления, понимать и учитывать при выполнении задания позиции других</w:t>
      </w:r>
      <w:r>
        <w:rPr>
          <w:spacing w:val="-6"/>
        </w:rPr>
        <w:t xml:space="preserve"> </w:t>
      </w:r>
      <w:r>
        <w:t>участников.</w:t>
      </w:r>
    </w:p>
    <w:p w:rsidR="00655592" w:rsidRDefault="00DA6F3F">
      <w:pPr>
        <w:pStyle w:val="a3"/>
        <w:ind w:right="492" w:firstLine="0"/>
      </w:pPr>
      <w: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655592" w:rsidRDefault="00DA6F3F">
      <w:pPr>
        <w:pStyle w:val="a3"/>
        <w:spacing w:line="322" w:lineRule="exact"/>
        <w:ind w:firstLine="0"/>
      </w:pPr>
      <w:r>
        <w:t>Цели организации работы в</w:t>
      </w:r>
      <w:r>
        <w:rPr>
          <w:spacing w:val="-11"/>
        </w:rPr>
        <w:t xml:space="preserve"> </w:t>
      </w:r>
      <w:r>
        <w:t>группе:</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создание учебной</w:t>
      </w:r>
      <w:r>
        <w:rPr>
          <w:spacing w:val="-10"/>
          <w:sz w:val="28"/>
        </w:rPr>
        <w:t xml:space="preserve"> </w:t>
      </w:r>
      <w:r>
        <w:rPr>
          <w:sz w:val="28"/>
        </w:rPr>
        <w:t>мотивации;</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пробуждение в учениках познавательного</w:t>
      </w:r>
      <w:r>
        <w:rPr>
          <w:spacing w:val="-7"/>
          <w:sz w:val="28"/>
        </w:rPr>
        <w:t xml:space="preserve"> </w:t>
      </w:r>
      <w:r>
        <w:rPr>
          <w:sz w:val="28"/>
        </w:rPr>
        <w:t>интереса;</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развитие стремления к успеху и</w:t>
      </w:r>
      <w:r>
        <w:rPr>
          <w:spacing w:val="-5"/>
          <w:sz w:val="28"/>
        </w:rPr>
        <w:t xml:space="preserve"> </w:t>
      </w:r>
      <w:r>
        <w:rPr>
          <w:sz w:val="28"/>
        </w:rPr>
        <w:t>одобрению;</w:t>
      </w:r>
    </w:p>
    <w:p w:rsidR="00655592" w:rsidRDefault="00DA6F3F" w:rsidP="00CC416B">
      <w:pPr>
        <w:pStyle w:val="a4"/>
        <w:numPr>
          <w:ilvl w:val="0"/>
          <w:numId w:val="189"/>
        </w:numPr>
        <w:tabs>
          <w:tab w:val="left" w:pos="849"/>
        </w:tabs>
        <w:spacing w:line="242" w:lineRule="auto"/>
        <w:ind w:right="492" w:firstLine="0"/>
        <w:rPr>
          <w:sz w:val="28"/>
        </w:rPr>
      </w:pPr>
      <w:r>
        <w:rPr>
          <w:sz w:val="28"/>
        </w:rPr>
        <w:t>снятие неуверенности в себе, боязни сделать ошибку и получить за это порицание;</w:t>
      </w:r>
    </w:p>
    <w:p w:rsidR="00655592" w:rsidRDefault="00DA6F3F" w:rsidP="00CC416B">
      <w:pPr>
        <w:pStyle w:val="a4"/>
        <w:numPr>
          <w:ilvl w:val="0"/>
          <w:numId w:val="189"/>
        </w:numPr>
        <w:tabs>
          <w:tab w:val="left" w:pos="849"/>
        </w:tabs>
        <w:spacing w:line="317" w:lineRule="exact"/>
        <w:ind w:left="848" w:hanging="168"/>
        <w:rPr>
          <w:sz w:val="28"/>
        </w:rPr>
      </w:pPr>
      <w:r>
        <w:rPr>
          <w:sz w:val="28"/>
        </w:rPr>
        <w:t>развитие способности к самостоятельной оценке своей</w:t>
      </w:r>
      <w:r>
        <w:rPr>
          <w:spacing w:val="-6"/>
          <w:sz w:val="28"/>
        </w:rPr>
        <w:t xml:space="preserve"> </w:t>
      </w:r>
      <w:r>
        <w:rPr>
          <w:sz w:val="28"/>
        </w:rPr>
        <w:t>работы;</w:t>
      </w:r>
    </w:p>
    <w:p w:rsidR="00655592" w:rsidRDefault="00DA6F3F" w:rsidP="00CC416B">
      <w:pPr>
        <w:pStyle w:val="a4"/>
        <w:numPr>
          <w:ilvl w:val="0"/>
          <w:numId w:val="189"/>
        </w:numPr>
        <w:tabs>
          <w:tab w:val="left" w:pos="849"/>
          <w:tab w:val="left" w:pos="1833"/>
          <w:tab w:val="left" w:pos="2735"/>
          <w:tab w:val="left" w:pos="4201"/>
          <w:tab w:val="left" w:pos="4542"/>
          <w:tab w:val="left" w:pos="5513"/>
          <w:tab w:val="left" w:pos="7360"/>
          <w:tab w:val="left" w:pos="8120"/>
          <w:tab w:val="left" w:pos="9271"/>
        </w:tabs>
        <w:ind w:right="487" w:firstLine="0"/>
        <w:rPr>
          <w:sz w:val="28"/>
        </w:rPr>
      </w:pPr>
      <w:r>
        <w:rPr>
          <w:sz w:val="28"/>
        </w:rPr>
        <w:t xml:space="preserve">формирование умения общаться и взаимодействовать с другими обучающимися. Для организации групповой работы класс делится на группы по </w:t>
      </w:r>
      <w:r>
        <w:rPr>
          <w:spacing w:val="4"/>
          <w:sz w:val="28"/>
        </w:rPr>
        <w:t xml:space="preserve">3—6 </w:t>
      </w:r>
      <w:r>
        <w:rPr>
          <w:sz w:val="28"/>
        </w:rPr>
        <w:t>человек, чаще всего по 4 человека. Задание даѐтся группе, а не отдельному ученику. Занятия</w:t>
      </w:r>
      <w:r>
        <w:rPr>
          <w:sz w:val="28"/>
        </w:rPr>
        <w:tab/>
        <w:t>могут</w:t>
      </w:r>
      <w:r>
        <w:rPr>
          <w:sz w:val="28"/>
        </w:rPr>
        <w:tab/>
        <w:t>проходить</w:t>
      </w:r>
      <w:r>
        <w:rPr>
          <w:sz w:val="28"/>
        </w:rPr>
        <w:tab/>
        <w:t>в</w:t>
      </w:r>
      <w:r>
        <w:rPr>
          <w:sz w:val="28"/>
        </w:rPr>
        <w:tab/>
        <w:t>форме</w:t>
      </w:r>
      <w:r>
        <w:rPr>
          <w:sz w:val="28"/>
        </w:rPr>
        <w:tab/>
        <w:t>соревнования</w:t>
      </w:r>
      <w:r>
        <w:rPr>
          <w:sz w:val="28"/>
        </w:rPr>
        <w:tab/>
        <w:t>двух</w:t>
      </w:r>
      <w:r>
        <w:rPr>
          <w:sz w:val="28"/>
        </w:rPr>
        <w:tab/>
        <w:t>команд.</w:t>
      </w:r>
      <w:r>
        <w:rPr>
          <w:sz w:val="28"/>
        </w:rPr>
        <w:tab/>
      </w:r>
      <w:r>
        <w:rPr>
          <w:spacing w:val="-3"/>
          <w:sz w:val="28"/>
        </w:rPr>
        <w:t xml:space="preserve">Командные </w:t>
      </w:r>
      <w:r>
        <w:rPr>
          <w:sz w:val="28"/>
        </w:rPr>
        <w:t>соревнования позволяют актуализировать у обучающихся мотив выигрыша и тем самым пробудить интерес к выполняемой</w:t>
      </w:r>
      <w:r>
        <w:rPr>
          <w:spacing w:val="-9"/>
          <w:sz w:val="28"/>
        </w:rPr>
        <w:t xml:space="preserve"> </w:t>
      </w:r>
      <w:r>
        <w:rPr>
          <w:sz w:val="28"/>
        </w:rPr>
        <w:t>деятельности.</w:t>
      </w:r>
    </w:p>
    <w:p w:rsidR="00655592" w:rsidRDefault="00DA6F3F">
      <w:pPr>
        <w:pStyle w:val="a3"/>
        <w:spacing w:line="322" w:lineRule="exact"/>
        <w:ind w:firstLine="0"/>
        <w:jc w:val="left"/>
      </w:pPr>
      <w:r>
        <w:t>Можно выделить три принципа организации совместной деятельности:</w:t>
      </w:r>
    </w:p>
    <w:p w:rsidR="00655592" w:rsidRDefault="00DA6F3F" w:rsidP="00CC416B">
      <w:pPr>
        <w:pStyle w:val="a4"/>
        <w:numPr>
          <w:ilvl w:val="0"/>
          <w:numId w:val="182"/>
        </w:numPr>
        <w:tabs>
          <w:tab w:val="left" w:pos="986"/>
        </w:tabs>
        <w:spacing w:line="322" w:lineRule="exact"/>
        <w:ind w:hanging="305"/>
        <w:rPr>
          <w:sz w:val="28"/>
        </w:rPr>
      </w:pPr>
      <w:r>
        <w:rPr>
          <w:sz w:val="28"/>
        </w:rPr>
        <w:t>принцип индивидуальных вкладов;</w:t>
      </w:r>
    </w:p>
    <w:p w:rsidR="00655592" w:rsidRDefault="00DA6F3F" w:rsidP="00CC416B">
      <w:pPr>
        <w:pStyle w:val="a4"/>
        <w:numPr>
          <w:ilvl w:val="0"/>
          <w:numId w:val="182"/>
        </w:numPr>
        <w:tabs>
          <w:tab w:val="left" w:pos="986"/>
        </w:tabs>
        <w:ind w:left="680" w:right="494" w:firstLine="0"/>
        <w:rPr>
          <w:sz w:val="28"/>
        </w:rPr>
      </w:pPr>
      <w:r>
        <w:rPr>
          <w:sz w:val="28"/>
        </w:rPr>
        <w:t>позиционный принцип, при котором важно столкновение и координация разных позиций членов</w:t>
      </w:r>
      <w:r>
        <w:rPr>
          <w:spacing w:val="-6"/>
          <w:sz w:val="28"/>
        </w:rPr>
        <w:t xml:space="preserve"> </w:t>
      </w:r>
      <w:r>
        <w:rPr>
          <w:sz w:val="28"/>
        </w:rPr>
        <w:t>группы;</w:t>
      </w:r>
    </w:p>
    <w:p w:rsidR="00655592" w:rsidRDefault="00DA6F3F" w:rsidP="00CC416B">
      <w:pPr>
        <w:pStyle w:val="a4"/>
        <w:numPr>
          <w:ilvl w:val="0"/>
          <w:numId w:val="182"/>
        </w:numPr>
        <w:tabs>
          <w:tab w:val="left" w:pos="986"/>
          <w:tab w:val="left" w:pos="2354"/>
          <w:tab w:val="left" w:pos="4731"/>
          <w:tab w:val="left" w:pos="6823"/>
          <w:tab w:val="left" w:pos="8319"/>
          <w:tab w:val="left" w:pos="9091"/>
          <w:tab w:val="left" w:pos="10414"/>
        </w:tabs>
        <w:spacing w:line="242" w:lineRule="auto"/>
        <w:ind w:left="680" w:right="494" w:firstLine="0"/>
        <w:rPr>
          <w:sz w:val="28"/>
        </w:rPr>
      </w:pPr>
      <w:r>
        <w:rPr>
          <w:sz w:val="28"/>
        </w:rPr>
        <w:t>принцип</w:t>
      </w:r>
      <w:r>
        <w:rPr>
          <w:sz w:val="28"/>
        </w:rPr>
        <w:tab/>
        <w:t>содержательного</w:t>
      </w:r>
      <w:r>
        <w:rPr>
          <w:sz w:val="28"/>
        </w:rPr>
        <w:tab/>
        <w:t>распределения</w:t>
      </w:r>
      <w:r>
        <w:rPr>
          <w:sz w:val="28"/>
        </w:rPr>
        <w:tab/>
        <w:t>действий,</w:t>
      </w:r>
      <w:r>
        <w:rPr>
          <w:sz w:val="28"/>
        </w:rPr>
        <w:tab/>
        <w:t>при</w:t>
      </w:r>
      <w:r>
        <w:rPr>
          <w:sz w:val="28"/>
        </w:rPr>
        <w:tab/>
        <w:t>котором</w:t>
      </w:r>
      <w:r>
        <w:rPr>
          <w:sz w:val="28"/>
        </w:rPr>
        <w:tab/>
      </w:r>
      <w:r>
        <w:rPr>
          <w:spacing w:val="-9"/>
          <w:sz w:val="28"/>
        </w:rPr>
        <w:t xml:space="preserve">за </w:t>
      </w:r>
      <w:r>
        <w:rPr>
          <w:sz w:val="28"/>
        </w:rPr>
        <w:t>обучающимися закреплены определѐнные модели</w:t>
      </w:r>
      <w:r>
        <w:rPr>
          <w:spacing w:val="-2"/>
          <w:sz w:val="28"/>
        </w:rPr>
        <w:t xml:space="preserve"> </w:t>
      </w:r>
      <w:r>
        <w:rPr>
          <w:sz w:val="28"/>
        </w:rPr>
        <w:t>действий.</w:t>
      </w:r>
    </w:p>
    <w:p w:rsidR="00655592" w:rsidRDefault="00DA6F3F">
      <w:pPr>
        <w:pStyle w:val="a3"/>
        <w:ind w:right="482" w:firstLine="0"/>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655592" w:rsidRDefault="00DA6F3F">
      <w:pPr>
        <w:pStyle w:val="a3"/>
        <w:spacing w:line="322" w:lineRule="exact"/>
        <w:ind w:firstLine="0"/>
        <w:jc w:val="left"/>
      </w:pPr>
      <w:r>
        <w:t>Роли обучающихся при работе в группе могут распределяться по-разному:</w:t>
      </w:r>
    </w:p>
    <w:p w:rsidR="00655592" w:rsidRDefault="00DA6F3F" w:rsidP="00CC416B">
      <w:pPr>
        <w:pStyle w:val="a4"/>
        <w:numPr>
          <w:ilvl w:val="0"/>
          <w:numId w:val="189"/>
        </w:numPr>
        <w:tabs>
          <w:tab w:val="left" w:pos="849"/>
        </w:tabs>
        <w:ind w:left="848" w:hanging="168"/>
        <w:rPr>
          <w:sz w:val="28"/>
        </w:rPr>
      </w:pPr>
      <w:r>
        <w:rPr>
          <w:sz w:val="28"/>
        </w:rPr>
        <w:t>все роли заранее распределены</w:t>
      </w:r>
      <w:r>
        <w:rPr>
          <w:spacing w:val="-2"/>
          <w:sz w:val="28"/>
        </w:rPr>
        <w:t xml:space="preserve"> </w:t>
      </w:r>
      <w:r>
        <w:rPr>
          <w:sz w:val="28"/>
        </w:rPr>
        <w:t>учителем;</w:t>
      </w:r>
    </w:p>
    <w:p w:rsidR="00655592" w:rsidRDefault="00DA6F3F" w:rsidP="00CC416B">
      <w:pPr>
        <w:pStyle w:val="a4"/>
        <w:numPr>
          <w:ilvl w:val="0"/>
          <w:numId w:val="189"/>
        </w:numPr>
        <w:tabs>
          <w:tab w:val="left" w:pos="849"/>
        </w:tabs>
        <w:ind w:right="490" w:firstLine="0"/>
        <w:jc w:val="both"/>
        <w:rPr>
          <w:sz w:val="28"/>
        </w:rPr>
      </w:pPr>
      <w:r>
        <w:rPr>
          <w:sz w:val="28"/>
        </w:rPr>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w:t>
      </w:r>
      <w:r>
        <w:rPr>
          <w:spacing w:val="-7"/>
          <w:sz w:val="28"/>
        </w:rPr>
        <w:t xml:space="preserve"> </w:t>
      </w:r>
      <w:r>
        <w:rPr>
          <w:sz w:val="28"/>
        </w:rPr>
        <w:t>желания;</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участники группы сами выбирают себе</w:t>
      </w:r>
      <w:r>
        <w:rPr>
          <w:spacing w:val="-5"/>
          <w:sz w:val="28"/>
        </w:rPr>
        <w:t xml:space="preserve"> </w:t>
      </w:r>
      <w:r>
        <w:rPr>
          <w:sz w:val="28"/>
        </w:rPr>
        <w:t>роли.</w:t>
      </w:r>
    </w:p>
    <w:p w:rsidR="00655592" w:rsidRDefault="00655592">
      <w:pPr>
        <w:spacing w:line="321" w:lineRule="exact"/>
        <w:jc w:val="both"/>
        <w:rPr>
          <w:sz w:val="28"/>
        </w:rPr>
        <w:sectPr w:rsidR="00655592">
          <w:pgSz w:w="11910" w:h="16840"/>
          <w:pgMar w:top="900" w:right="360" w:bottom="960" w:left="400" w:header="0" w:footer="699" w:gutter="0"/>
          <w:cols w:space="720"/>
        </w:sectPr>
      </w:pPr>
    </w:p>
    <w:p w:rsidR="00655592" w:rsidRDefault="00DA6F3F">
      <w:pPr>
        <w:pStyle w:val="a3"/>
        <w:spacing w:before="68"/>
        <w:ind w:right="483" w:firstLine="0"/>
      </w:pPr>
      <w:r>
        <w:lastRenderedPageBreak/>
        <w:t>Во время работы обучающихся в группах учитель может занимать следующие позиции — руководителя, «режиссѐра»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655592" w:rsidRDefault="00DA6F3F">
      <w:pPr>
        <w:pStyle w:val="a3"/>
        <w:ind w:right="486" w:firstLine="0"/>
      </w:pPr>
      <w: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655592" w:rsidRDefault="00DA6F3F">
      <w:pPr>
        <w:pStyle w:val="a3"/>
        <w:spacing w:line="322" w:lineRule="exact"/>
        <w:ind w:firstLine="0"/>
      </w:pPr>
      <w:r>
        <w:t>В качестве вариантов работы парами можно назвать следующие:</w:t>
      </w:r>
    </w:p>
    <w:p w:rsidR="00655592" w:rsidRDefault="00DA6F3F" w:rsidP="00CC416B">
      <w:pPr>
        <w:pStyle w:val="a4"/>
        <w:numPr>
          <w:ilvl w:val="0"/>
          <w:numId w:val="181"/>
        </w:numPr>
        <w:tabs>
          <w:tab w:val="left" w:pos="1030"/>
        </w:tabs>
        <w:ind w:right="485" w:firstLine="0"/>
        <w:jc w:val="both"/>
        <w:rPr>
          <w:sz w:val="28"/>
        </w:rPr>
      </w:pPr>
      <w:r>
        <w:rPr>
          <w:sz w:val="28"/>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w:t>
      </w:r>
      <w:r>
        <w:rPr>
          <w:spacing w:val="-6"/>
          <w:sz w:val="28"/>
        </w:rPr>
        <w:t xml:space="preserve"> </w:t>
      </w:r>
      <w:r>
        <w:rPr>
          <w:sz w:val="28"/>
        </w:rPr>
        <w:t>обнаружены;</w:t>
      </w:r>
    </w:p>
    <w:p w:rsidR="00655592" w:rsidRDefault="00DA6F3F" w:rsidP="00CC416B">
      <w:pPr>
        <w:pStyle w:val="a4"/>
        <w:numPr>
          <w:ilvl w:val="0"/>
          <w:numId w:val="181"/>
        </w:numPr>
        <w:tabs>
          <w:tab w:val="left" w:pos="986"/>
        </w:tabs>
        <w:spacing w:before="1"/>
        <w:ind w:right="492" w:firstLine="0"/>
        <w:jc w:val="both"/>
        <w:rPr>
          <w:sz w:val="28"/>
        </w:rPr>
      </w:pPr>
      <w:r>
        <w:rPr>
          <w:sz w:val="28"/>
        </w:rPr>
        <w:t>ученики поочерѐдно выполняют общее задание, используя те определѐнные знания и средства, которые имеются у</w:t>
      </w:r>
      <w:r>
        <w:rPr>
          <w:spacing w:val="-9"/>
          <w:sz w:val="28"/>
        </w:rPr>
        <w:t xml:space="preserve"> </w:t>
      </w:r>
      <w:r>
        <w:rPr>
          <w:sz w:val="28"/>
        </w:rPr>
        <w:t>каждого;</w:t>
      </w:r>
    </w:p>
    <w:p w:rsidR="00655592" w:rsidRDefault="00DA6F3F" w:rsidP="00CC416B">
      <w:pPr>
        <w:pStyle w:val="a4"/>
        <w:numPr>
          <w:ilvl w:val="0"/>
          <w:numId w:val="181"/>
        </w:numPr>
        <w:tabs>
          <w:tab w:val="left" w:pos="986"/>
        </w:tabs>
        <w:ind w:right="488" w:firstLine="0"/>
        <w:jc w:val="both"/>
        <w:rPr>
          <w:sz w:val="28"/>
        </w:rPr>
      </w:pPr>
      <w:r>
        <w:rPr>
          <w:sz w:val="28"/>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еѐ ученикам, обсудить еѐ и попросить исправить. Ученики, в свою очередь, могут также оценить качество предложенных заданий (сложность, оригинальность и т. п.).</w:t>
      </w:r>
    </w:p>
    <w:p w:rsidR="00655592" w:rsidRDefault="00DA6F3F">
      <w:pPr>
        <w:pStyle w:val="a3"/>
        <w:ind w:right="490" w:firstLine="0"/>
      </w:pPr>
      <w: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655592" w:rsidRDefault="00DA6F3F">
      <w:pPr>
        <w:pStyle w:val="2"/>
        <w:spacing w:before="7" w:line="318" w:lineRule="exact"/>
        <w:jc w:val="both"/>
      </w:pPr>
      <w:r>
        <w:t>Разновозрастное сотрудничество</w:t>
      </w:r>
    </w:p>
    <w:p w:rsidR="00655592" w:rsidRDefault="00DA6F3F">
      <w:pPr>
        <w:pStyle w:val="a3"/>
        <w:ind w:right="487" w:firstLine="0"/>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655592" w:rsidRDefault="00DA6F3F">
      <w:pPr>
        <w:pStyle w:val="a3"/>
        <w:ind w:right="488" w:firstLine="0"/>
      </w:pPr>
      <w: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создаѐт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655592" w:rsidRDefault="00655592">
      <w:pPr>
        <w:sectPr w:rsidR="00655592">
          <w:pgSz w:w="11910" w:h="16840"/>
          <w:pgMar w:top="900" w:right="360" w:bottom="960" w:left="400" w:header="0" w:footer="699" w:gutter="0"/>
          <w:cols w:space="720"/>
        </w:sectPr>
      </w:pPr>
    </w:p>
    <w:p w:rsidR="00655592" w:rsidRDefault="00DA6F3F">
      <w:pPr>
        <w:pStyle w:val="2"/>
        <w:spacing w:before="75" w:line="318" w:lineRule="exact"/>
        <w:jc w:val="both"/>
      </w:pPr>
      <w:r>
        <w:lastRenderedPageBreak/>
        <w:t>Проектная деятельность обучающихся как форма сотрудничества</w:t>
      </w:r>
    </w:p>
    <w:p w:rsidR="00655592" w:rsidRDefault="00DA6F3F">
      <w:pPr>
        <w:pStyle w:val="a3"/>
        <w:ind w:right="484" w:firstLine="0"/>
      </w:pPr>
      <w:r>
        <w:t xml:space="preserve">Средняя ступень школьного образования является исключительно благоприятным периодом для развития коммуникативных способностей и </w:t>
      </w:r>
      <w:r>
        <w:rPr>
          <w:i/>
        </w:rPr>
        <w:t>сотрудничества</w:t>
      </w:r>
      <w:r>
        <w:t xml:space="preserve">, </w:t>
      </w:r>
      <w:r>
        <w:rPr>
          <w:i/>
        </w:rPr>
        <w:t xml:space="preserve">кооперации </w:t>
      </w:r>
      <w:r>
        <w:t>между детьми, а также для вхождения в проектную (продуктивную) деятельность. Исходными умениями здесь могут выступать: соблюдение договорѐнности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655592" w:rsidRDefault="00DA6F3F">
      <w:pPr>
        <w:pStyle w:val="a3"/>
        <w:spacing w:line="321" w:lineRule="exact"/>
        <w:ind w:firstLine="0"/>
      </w:pPr>
      <w:r>
        <w:t>Целесообразно разделять разные типы ситуаций сотрудничества.</w:t>
      </w:r>
    </w:p>
    <w:p w:rsidR="00655592" w:rsidRDefault="00DA6F3F" w:rsidP="00CC416B">
      <w:pPr>
        <w:pStyle w:val="a4"/>
        <w:numPr>
          <w:ilvl w:val="0"/>
          <w:numId w:val="180"/>
        </w:numPr>
        <w:tabs>
          <w:tab w:val="left" w:pos="962"/>
        </w:tabs>
        <w:ind w:right="484" w:firstLine="0"/>
        <w:jc w:val="both"/>
        <w:rPr>
          <w:sz w:val="28"/>
        </w:rPr>
      </w:pPr>
      <w:r>
        <w:rPr>
          <w:sz w:val="28"/>
        </w:rPr>
        <w:t xml:space="preserve">Ситуация </w:t>
      </w:r>
      <w:r>
        <w:rPr>
          <w:i/>
          <w:sz w:val="28"/>
        </w:rPr>
        <w:t>сотрудничества со сверстниками с распределением функций</w:t>
      </w:r>
      <w:r>
        <w:rPr>
          <w:sz w:val="28"/>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w:t>
      </w:r>
      <w:r>
        <w:rPr>
          <w:spacing w:val="-4"/>
          <w:sz w:val="28"/>
        </w:rPr>
        <w:t xml:space="preserve"> </w:t>
      </w:r>
      <w:r>
        <w:rPr>
          <w:sz w:val="28"/>
        </w:rPr>
        <w:t>людей.</w:t>
      </w:r>
    </w:p>
    <w:p w:rsidR="00655592" w:rsidRDefault="00DA6F3F" w:rsidP="00CC416B">
      <w:pPr>
        <w:pStyle w:val="a4"/>
        <w:numPr>
          <w:ilvl w:val="0"/>
          <w:numId w:val="180"/>
        </w:numPr>
        <w:tabs>
          <w:tab w:val="left" w:pos="962"/>
        </w:tabs>
        <w:ind w:right="485" w:firstLine="0"/>
        <w:jc w:val="both"/>
        <w:rPr>
          <w:sz w:val="28"/>
        </w:rPr>
      </w:pPr>
      <w:r>
        <w:rPr>
          <w:sz w:val="28"/>
        </w:rPr>
        <w:t xml:space="preserve">Ситуация </w:t>
      </w:r>
      <w:r>
        <w:rPr>
          <w:i/>
          <w:sz w:val="28"/>
        </w:rPr>
        <w:t>сотрудничества со взрослым с распределением функций</w:t>
      </w:r>
      <w:r>
        <w:rPr>
          <w:sz w:val="28"/>
        </w:rPr>
        <w:t>. Эта ситуация отличается от предыдущей тем, что партнѐром обучающегося выступает не сверстник, а взрослый. Здесь требуется способность обучающегося проявлять инициативу в ситуации неопределѐнной задачи: с помощью вопросов получать недостающую</w:t>
      </w:r>
      <w:r>
        <w:rPr>
          <w:spacing w:val="-2"/>
          <w:sz w:val="28"/>
        </w:rPr>
        <w:t xml:space="preserve"> </w:t>
      </w:r>
      <w:r>
        <w:rPr>
          <w:sz w:val="28"/>
        </w:rPr>
        <w:t>информацию.</w:t>
      </w:r>
    </w:p>
    <w:p w:rsidR="00655592" w:rsidRDefault="00DA6F3F" w:rsidP="00CC416B">
      <w:pPr>
        <w:pStyle w:val="a4"/>
        <w:numPr>
          <w:ilvl w:val="0"/>
          <w:numId w:val="180"/>
        </w:numPr>
        <w:tabs>
          <w:tab w:val="left" w:pos="962"/>
        </w:tabs>
        <w:ind w:left="961" w:hanging="281"/>
        <w:jc w:val="both"/>
        <w:rPr>
          <w:sz w:val="28"/>
        </w:rPr>
      </w:pPr>
      <w:r>
        <w:rPr>
          <w:sz w:val="28"/>
        </w:rPr>
        <w:t xml:space="preserve">Ситуация </w:t>
      </w:r>
      <w:r>
        <w:rPr>
          <w:i/>
          <w:sz w:val="28"/>
        </w:rPr>
        <w:t>взаимодействия со сверстниками без чѐткого разделения</w:t>
      </w:r>
      <w:r>
        <w:rPr>
          <w:i/>
          <w:spacing w:val="-15"/>
          <w:sz w:val="28"/>
        </w:rPr>
        <w:t xml:space="preserve"> </w:t>
      </w:r>
      <w:r>
        <w:rPr>
          <w:i/>
          <w:sz w:val="28"/>
        </w:rPr>
        <w:t>функций</w:t>
      </w:r>
      <w:r>
        <w:rPr>
          <w:sz w:val="28"/>
        </w:rPr>
        <w:t>.</w:t>
      </w:r>
    </w:p>
    <w:p w:rsidR="00655592" w:rsidRDefault="00DA6F3F" w:rsidP="00CC416B">
      <w:pPr>
        <w:pStyle w:val="a4"/>
        <w:numPr>
          <w:ilvl w:val="0"/>
          <w:numId w:val="180"/>
        </w:numPr>
        <w:tabs>
          <w:tab w:val="left" w:pos="962"/>
        </w:tabs>
        <w:spacing w:line="322" w:lineRule="exact"/>
        <w:ind w:left="961" w:hanging="281"/>
        <w:jc w:val="both"/>
        <w:rPr>
          <w:sz w:val="28"/>
        </w:rPr>
      </w:pPr>
      <w:r>
        <w:rPr>
          <w:sz w:val="28"/>
        </w:rPr>
        <w:t xml:space="preserve">Ситуация </w:t>
      </w:r>
      <w:r>
        <w:rPr>
          <w:i/>
          <w:sz w:val="28"/>
        </w:rPr>
        <w:t>конфликтного взаимодействия со</w:t>
      </w:r>
      <w:r>
        <w:rPr>
          <w:i/>
          <w:spacing w:val="-3"/>
          <w:sz w:val="28"/>
        </w:rPr>
        <w:t xml:space="preserve"> </w:t>
      </w:r>
      <w:r>
        <w:rPr>
          <w:i/>
          <w:sz w:val="28"/>
        </w:rPr>
        <w:t>сверстниками</w:t>
      </w:r>
      <w:r>
        <w:rPr>
          <w:sz w:val="28"/>
        </w:rPr>
        <w:t>.</w:t>
      </w:r>
    </w:p>
    <w:p w:rsidR="00655592" w:rsidRDefault="00DA6F3F">
      <w:pPr>
        <w:pStyle w:val="a3"/>
        <w:ind w:right="488" w:firstLine="0"/>
      </w:pPr>
      <w: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655592" w:rsidRDefault="00DA6F3F">
      <w:pPr>
        <w:pStyle w:val="a3"/>
        <w:ind w:right="491" w:firstLine="0"/>
      </w:pPr>
      <w: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655592" w:rsidRDefault="00DA6F3F">
      <w:pPr>
        <w:pStyle w:val="2"/>
        <w:spacing w:before="5" w:line="318" w:lineRule="exact"/>
        <w:jc w:val="both"/>
      </w:pPr>
      <w:r>
        <w:t>Дискуссия</w:t>
      </w:r>
    </w:p>
    <w:p w:rsidR="00655592" w:rsidRDefault="00DA6F3F">
      <w:pPr>
        <w:pStyle w:val="a3"/>
        <w:ind w:right="482" w:firstLine="0"/>
      </w:pPr>
      <w:r>
        <w:t xml:space="preserve">Диалог обучающихся может проходить не только в устной, но и в письменной форме. На определѐнном этапе эффективным средством работы обучающихся со своей и чужой точками зрения может стать </w:t>
      </w:r>
      <w:r>
        <w:rPr>
          <w:i/>
        </w:rPr>
        <w:t>письменная дискуссия</w:t>
      </w:r>
      <w:r>
        <w:t xml:space="preserve">. В начальной школе на протяжении более чем 3 лет совместные действия обучающихся  строятся преимущественно через </w:t>
      </w:r>
      <w:r>
        <w:rPr>
          <w:i/>
        </w:rPr>
        <w:t xml:space="preserve">устные формы учебных диалогов </w:t>
      </w:r>
      <w:r>
        <w:t>с одноклассниками и</w:t>
      </w:r>
      <w:r>
        <w:rPr>
          <w:spacing w:val="-4"/>
        </w:rPr>
        <w:t xml:space="preserve"> </w:t>
      </w:r>
      <w:r>
        <w:t>учителем.</w:t>
      </w:r>
    </w:p>
    <w:p w:rsidR="00655592" w:rsidRDefault="00DA6F3F">
      <w:pPr>
        <w:pStyle w:val="a3"/>
        <w:ind w:right="482" w:firstLine="0"/>
      </w:pPr>
      <w:r>
        <w:t>Устная дискуссия помогает ребѐнку сформировать свою точку зрения, отличить еѐ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655592" w:rsidRDefault="00DA6F3F">
      <w:pPr>
        <w:ind w:left="680"/>
        <w:jc w:val="both"/>
        <w:rPr>
          <w:sz w:val="28"/>
        </w:rPr>
      </w:pPr>
      <w:r>
        <w:rPr>
          <w:sz w:val="28"/>
        </w:rPr>
        <w:t xml:space="preserve">Выделяются следующие </w:t>
      </w:r>
      <w:r>
        <w:rPr>
          <w:i/>
          <w:sz w:val="28"/>
        </w:rPr>
        <w:t>функции письменной дискуссии</w:t>
      </w:r>
      <w:r>
        <w:rPr>
          <w:sz w:val="28"/>
        </w:rPr>
        <w:t>:</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89"/>
        </w:numPr>
        <w:tabs>
          <w:tab w:val="left" w:pos="849"/>
        </w:tabs>
        <w:spacing w:before="68"/>
        <w:ind w:right="480" w:firstLine="0"/>
        <w:jc w:val="both"/>
        <w:rPr>
          <w:sz w:val="28"/>
        </w:rPr>
      </w:pPr>
      <w:r>
        <w:rPr>
          <w:sz w:val="28"/>
        </w:rPr>
        <w:lastRenderedPageBreak/>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w:t>
      </w:r>
      <w:r>
        <w:rPr>
          <w:spacing w:val="-9"/>
          <w:sz w:val="28"/>
        </w:rPr>
        <w:t xml:space="preserve"> </w:t>
      </w:r>
      <w:r>
        <w:rPr>
          <w:sz w:val="28"/>
        </w:rPr>
        <w:t>знаний;</w:t>
      </w:r>
    </w:p>
    <w:p w:rsidR="00655592" w:rsidRDefault="00DA6F3F" w:rsidP="00CC416B">
      <w:pPr>
        <w:pStyle w:val="a4"/>
        <w:numPr>
          <w:ilvl w:val="0"/>
          <w:numId w:val="189"/>
        </w:numPr>
        <w:tabs>
          <w:tab w:val="left" w:pos="849"/>
        </w:tabs>
        <w:spacing w:before="1"/>
        <w:ind w:right="486" w:firstLine="0"/>
        <w:jc w:val="both"/>
        <w:rPr>
          <w:sz w:val="28"/>
        </w:rPr>
      </w:pPr>
      <w:r>
        <w:rPr>
          <w:sz w:val="28"/>
        </w:rPr>
        <w:t>усиление письменного оформления мысли за счѐт развития речи младших подростков, умения формулировать своѐ мнение так, чтобы быть понятым другими;</w:t>
      </w:r>
    </w:p>
    <w:p w:rsidR="00655592" w:rsidRDefault="00DA6F3F" w:rsidP="00CC416B">
      <w:pPr>
        <w:pStyle w:val="a4"/>
        <w:numPr>
          <w:ilvl w:val="0"/>
          <w:numId w:val="189"/>
        </w:numPr>
        <w:tabs>
          <w:tab w:val="left" w:pos="849"/>
        </w:tabs>
        <w:ind w:right="489" w:firstLine="0"/>
        <w:jc w:val="both"/>
        <w:rPr>
          <w:sz w:val="28"/>
        </w:rPr>
      </w:pPr>
      <w:r>
        <w:rPr>
          <w:sz w:val="28"/>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w:t>
      </w:r>
      <w:r>
        <w:rPr>
          <w:spacing w:val="-14"/>
          <w:sz w:val="28"/>
        </w:rPr>
        <w:t xml:space="preserve"> </w:t>
      </w:r>
      <w:r>
        <w:rPr>
          <w:sz w:val="28"/>
        </w:rPr>
        <w:t>др.);</w:t>
      </w:r>
    </w:p>
    <w:p w:rsidR="00655592" w:rsidRDefault="00DA6F3F" w:rsidP="00CC416B">
      <w:pPr>
        <w:pStyle w:val="a4"/>
        <w:numPr>
          <w:ilvl w:val="0"/>
          <w:numId w:val="189"/>
        </w:numPr>
        <w:tabs>
          <w:tab w:val="left" w:pos="849"/>
        </w:tabs>
        <w:ind w:right="488" w:firstLine="0"/>
        <w:jc w:val="both"/>
        <w:rPr>
          <w:sz w:val="28"/>
        </w:rPr>
      </w:pPr>
      <w:r>
        <w:rPr>
          <w:sz w:val="28"/>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w:t>
      </w:r>
      <w:r>
        <w:rPr>
          <w:spacing w:val="-3"/>
          <w:sz w:val="28"/>
        </w:rPr>
        <w:t xml:space="preserve"> </w:t>
      </w:r>
      <w:r>
        <w:rPr>
          <w:sz w:val="28"/>
        </w:rPr>
        <w:t>уроке.</w:t>
      </w:r>
    </w:p>
    <w:p w:rsidR="00655592" w:rsidRDefault="00DA6F3F">
      <w:pPr>
        <w:pStyle w:val="2"/>
        <w:spacing w:line="319" w:lineRule="exact"/>
        <w:jc w:val="both"/>
      </w:pPr>
      <w:r>
        <w:t>Тренинги</w:t>
      </w:r>
    </w:p>
    <w:p w:rsidR="00655592" w:rsidRDefault="00DA6F3F">
      <w:pPr>
        <w:pStyle w:val="a3"/>
        <w:ind w:right="486" w:firstLine="0"/>
      </w:pPr>
      <w: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i/>
        </w:rPr>
        <w:t xml:space="preserve">тренингов </w:t>
      </w:r>
      <w:r>
        <w:t>для подростков. Программы тренингов позволяют ставить и достигать следующих конкретных целей:</w:t>
      </w:r>
    </w:p>
    <w:p w:rsidR="00655592" w:rsidRDefault="00DA6F3F" w:rsidP="00CC416B">
      <w:pPr>
        <w:pStyle w:val="a4"/>
        <w:numPr>
          <w:ilvl w:val="0"/>
          <w:numId w:val="189"/>
        </w:numPr>
        <w:tabs>
          <w:tab w:val="left" w:pos="849"/>
        </w:tabs>
        <w:ind w:right="495" w:firstLine="0"/>
        <w:rPr>
          <w:sz w:val="28"/>
        </w:rPr>
      </w:pPr>
      <w:r>
        <w:rPr>
          <w:sz w:val="28"/>
        </w:rPr>
        <w:t>вырабатывать положительное отношение друг к другу и умение общаться так, чтобы общение с тобой приносило радость</w:t>
      </w:r>
      <w:r>
        <w:rPr>
          <w:spacing w:val="-6"/>
          <w:sz w:val="28"/>
        </w:rPr>
        <w:t xml:space="preserve"> </w:t>
      </w:r>
      <w:r>
        <w:rPr>
          <w:sz w:val="28"/>
        </w:rPr>
        <w:t>окружающим;</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развивать навыки взаимодействия в</w:t>
      </w:r>
      <w:r>
        <w:rPr>
          <w:spacing w:val="-10"/>
          <w:sz w:val="28"/>
        </w:rPr>
        <w:t xml:space="preserve"> </w:t>
      </w:r>
      <w:r>
        <w:rPr>
          <w:sz w:val="28"/>
        </w:rPr>
        <w:t>группе;</w:t>
      </w:r>
    </w:p>
    <w:p w:rsidR="00655592" w:rsidRDefault="00DA6F3F" w:rsidP="00CC416B">
      <w:pPr>
        <w:pStyle w:val="a4"/>
        <w:numPr>
          <w:ilvl w:val="0"/>
          <w:numId w:val="189"/>
        </w:numPr>
        <w:tabs>
          <w:tab w:val="left" w:pos="849"/>
          <w:tab w:val="left" w:pos="2122"/>
          <w:tab w:val="left" w:pos="4343"/>
          <w:tab w:val="left" w:pos="6074"/>
          <w:tab w:val="left" w:pos="6729"/>
          <w:tab w:val="left" w:pos="8531"/>
        </w:tabs>
        <w:ind w:right="490" w:firstLine="0"/>
        <w:rPr>
          <w:sz w:val="28"/>
        </w:rPr>
      </w:pPr>
      <w:r>
        <w:rPr>
          <w:sz w:val="28"/>
        </w:rPr>
        <w:t>создать</w:t>
      </w:r>
      <w:r>
        <w:rPr>
          <w:sz w:val="28"/>
        </w:rPr>
        <w:tab/>
        <w:t>положительное</w:t>
      </w:r>
      <w:r>
        <w:rPr>
          <w:sz w:val="28"/>
        </w:rPr>
        <w:tab/>
        <w:t>настроение</w:t>
      </w:r>
      <w:r>
        <w:rPr>
          <w:sz w:val="28"/>
        </w:rPr>
        <w:tab/>
        <w:t>на</w:t>
      </w:r>
      <w:r>
        <w:rPr>
          <w:sz w:val="28"/>
        </w:rPr>
        <w:tab/>
        <w:t>дальнейшее</w:t>
      </w:r>
      <w:r>
        <w:rPr>
          <w:sz w:val="28"/>
        </w:rPr>
        <w:tab/>
      </w:r>
      <w:r>
        <w:rPr>
          <w:spacing w:val="-1"/>
          <w:sz w:val="28"/>
        </w:rPr>
        <w:t xml:space="preserve">продолжительное </w:t>
      </w:r>
      <w:r>
        <w:rPr>
          <w:sz w:val="28"/>
        </w:rPr>
        <w:t>взаимодействие в тренинговой</w:t>
      </w:r>
      <w:r>
        <w:rPr>
          <w:spacing w:val="-2"/>
          <w:sz w:val="28"/>
        </w:rPr>
        <w:t xml:space="preserve"> </w:t>
      </w:r>
      <w:r>
        <w:rPr>
          <w:sz w:val="28"/>
        </w:rPr>
        <w:t>группе;</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развивать невербальные навыки</w:t>
      </w:r>
      <w:r>
        <w:rPr>
          <w:spacing w:val="-6"/>
          <w:sz w:val="28"/>
        </w:rPr>
        <w:t xml:space="preserve"> </w:t>
      </w:r>
      <w:r>
        <w:rPr>
          <w:sz w:val="28"/>
        </w:rPr>
        <w:t>общения;</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развивать навыки</w:t>
      </w:r>
      <w:r>
        <w:rPr>
          <w:spacing w:val="-8"/>
          <w:sz w:val="28"/>
        </w:rPr>
        <w:t xml:space="preserve"> </w:t>
      </w:r>
      <w:r>
        <w:rPr>
          <w:sz w:val="28"/>
        </w:rPr>
        <w:t>самопознания;</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развивать навыки восприятия и понимания других</w:t>
      </w:r>
      <w:r>
        <w:rPr>
          <w:spacing w:val="-11"/>
          <w:sz w:val="28"/>
        </w:rPr>
        <w:t xml:space="preserve"> </w:t>
      </w:r>
      <w:r>
        <w:rPr>
          <w:sz w:val="28"/>
        </w:rPr>
        <w:t>людей;</w:t>
      </w:r>
    </w:p>
    <w:p w:rsidR="00655592" w:rsidRDefault="00DA6F3F" w:rsidP="00CC416B">
      <w:pPr>
        <w:pStyle w:val="a4"/>
        <w:numPr>
          <w:ilvl w:val="0"/>
          <w:numId w:val="189"/>
        </w:numPr>
        <w:tabs>
          <w:tab w:val="left" w:pos="849"/>
        </w:tabs>
        <w:ind w:left="848" w:hanging="168"/>
        <w:jc w:val="both"/>
        <w:rPr>
          <w:sz w:val="28"/>
        </w:rPr>
      </w:pPr>
      <w:r>
        <w:rPr>
          <w:sz w:val="28"/>
        </w:rPr>
        <w:t>учиться познавать себя через восприятие</w:t>
      </w:r>
      <w:r>
        <w:rPr>
          <w:spacing w:val="-6"/>
          <w:sz w:val="28"/>
        </w:rPr>
        <w:t xml:space="preserve"> </w:t>
      </w:r>
      <w:r>
        <w:rPr>
          <w:sz w:val="28"/>
        </w:rPr>
        <w:t>другого;</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получить представление о «неверных средствах</w:t>
      </w:r>
      <w:r>
        <w:rPr>
          <w:spacing w:val="-4"/>
          <w:sz w:val="28"/>
        </w:rPr>
        <w:t xml:space="preserve"> </w:t>
      </w:r>
      <w:r>
        <w:rPr>
          <w:sz w:val="28"/>
        </w:rPr>
        <w:t>общения»;</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развивать положительную</w:t>
      </w:r>
      <w:r>
        <w:rPr>
          <w:spacing w:val="-7"/>
          <w:sz w:val="28"/>
        </w:rPr>
        <w:t xml:space="preserve"> </w:t>
      </w:r>
      <w:r>
        <w:rPr>
          <w:sz w:val="28"/>
        </w:rPr>
        <w:t>самооценку;</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сформировать чувство уверенности в себе и осознание себя в новом</w:t>
      </w:r>
      <w:r>
        <w:rPr>
          <w:spacing w:val="-17"/>
          <w:sz w:val="28"/>
        </w:rPr>
        <w:t xml:space="preserve"> </w:t>
      </w:r>
      <w:r>
        <w:rPr>
          <w:sz w:val="28"/>
        </w:rPr>
        <w:t>качестве;</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познакомить с понятием</w:t>
      </w:r>
      <w:r>
        <w:rPr>
          <w:spacing w:val="-3"/>
          <w:sz w:val="28"/>
        </w:rPr>
        <w:t xml:space="preserve"> </w:t>
      </w:r>
      <w:r>
        <w:rPr>
          <w:sz w:val="28"/>
        </w:rPr>
        <w:t>«конфликт»;</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определить особенности поведения в конфликтной</w:t>
      </w:r>
      <w:r>
        <w:rPr>
          <w:spacing w:val="-9"/>
          <w:sz w:val="28"/>
        </w:rPr>
        <w:t xml:space="preserve"> </w:t>
      </w:r>
      <w:r>
        <w:rPr>
          <w:sz w:val="28"/>
        </w:rPr>
        <w:t>ситуации;</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обучить способам выхода из конфликтной</w:t>
      </w:r>
      <w:r>
        <w:rPr>
          <w:spacing w:val="-6"/>
          <w:sz w:val="28"/>
        </w:rPr>
        <w:t xml:space="preserve"> </w:t>
      </w:r>
      <w:r>
        <w:rPr>
          <w:sz w:val="28"/>
        </w:rPr>
        <w:t>ситуации;</w:t>
      </w:r>
    </w:p>
    <w:p w:rsidR="00655592" w:rsidRDefault="00DA6F3F" w:rsidP="00CC416B">
      <w:pPr>
        <w:pStyle w:val="a4"/>
        <w:numPr>
          <w:ilvl w:val="0"/>
          <w:numId w:val="189"/>
        </w:numPr>
        <w:tabs>
          <w:tab w:val="left" w:pos="849"/>
        </w:tabs>
        <w:ind w:left="848" w:hanging="168"/>
        <w:jc w:val="both"/>
        <w:rPr>
          <w:sz w:val="28"/>
        </w:rPr>
      </w:pPr>
      <w:r>
        <w:rPr>
          <w:sz w:val="28"/>
        </w:rPr>
        <w:t>отработать ситуации предотвращения</w:t>
      </w:r>
      <w:r>
        <w:rPr>
          <w:spacing w:val="-9"/>
          <w:sz w:val="28"/>
        </w:rPr>
        <w:t xml:space="preserve"> </w:t>
      </w:r>
      <w:r>
        <w:rPr>
          <w:sz w:val="28"/>
        </w:rPr>
        <w:t>конфликтов;</w:t>
      </w:r>
    </w:p>
    <w:p w:rsidR="00655592" w:rsidRDefault="00DA6F3F" w:rsidP="00CC416B">
      <w:pPr>
        <w:pStyle w:val="a4"/>
        <w:numPr>
          <w:ilvl w:val="0"/>
          <w:numId w:val="189"/>
        </w:numPr>
        <w:tabs>
          <w:tab w:val="left" w:pos="849"/>
        </w:tabs>
        <w:spacing w:before="2" w:line="322" w:lineRule="exact"/>
        <w:ind w:left="848" w:hanging="168"/>
        <w:jc w:val="both"/>
        <w:rPr>
          <w:sz w:val="28"/>
        </w:rPr>
      </w:pPr>
      <w:r>
        <w:rPr>
          <w:sz w:val="28"/>
        </w:rPr>
        <w:t>закрепить навыки поведения в конфликтной</w:t>
      </w:r>
      <w:r>
        <w:rPr>
          <w:spacing w:val="-7"/>
          <w:sz w:val="28"/>
        </w:rPr>
        <w:t xml:space="preserve"> </w:t>
      </w:r>
      <w:r>
        <w:rPr>
          <w:sz w:val="28"/>
        </w:rPr>
        <w:t>ситуации;</w:t>
      </w:r>
    </w:p>
    <w:p w:rsidR="00655592" w:rsidRDefault="00DA6F3F" w:rsidP="00CC416B">
      <w:pPr>
        <w:pStyle w:val="a4"/>
        <w:numPr>
          <w:ilvl w:val="0"/>
          <w:numId w:val="189"/>
        </w:numPr>
        <w:tabs>
          <w:tab w:val="left" w:pos="849"/>
        </w:tabs>
        <w:ind w:left="848" w:hanging="168"/>
        <w:jc w:val="both"/>
        <w:rPr>
          <w:sz w:val="28"/>
        </w:rPr>
      </w:pPr>
      <w:r>
        <w:rPr>
          <w:sz w:val="28"/>
        </w:rPr>
        <w:t>снизить уровень конфликтности</w:t>
      </w:r>
      <w:r>
        <w:rPr>
          <w:spacing w:val="-5"/>
          <w:sz w:val="28"/>
        </w:rPr>
        <w:t xml:space="preserve"> </w:t>
      </w:r>
      <w:r>
        <w:rPr>
          <w:sz w:val="28"/>
        </w:rPr>
        <w:t>подростков.</w:t>
      </w:r>
    </w:p>
    <w:p w:rsidR="00655592" w:rsidRDefault="00DA6F3F">
      <w:pPr>
        <w:pStyle w:val="a3"/>
        <w:ind w:right="488" w:firstLine="0"/>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создаѐтся специфический вид эмоционального контакта. Сознание</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3" w:firstLine="0"/>
      </w:pPr>
      <w:r>
        <w:lastRenderedPageBreak/>
        <w:t>групповой принадлежности, солидарности, товарищеской взаимопомощи даѐт подростку чувство благополучия и устойчивости.</w:t>
      </w:r>
    </w:p>
    <w:p w:rsidR="00655592" w:rsidRDefault="00DA6F3F">
      <w:pPr>
        <w:pStyle w:val="a3"/>
        <w:ind w:right="488" w:firstLine="0"/>
        <w:rPr>
          <w:b/>
          <w:i/>
        </w:rPr>
      </w:pPr>
      <w: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r>
        <w:rPr>
          <w:b/>
          <w:i/>
        </w:rPr>
        <w:t>Общий приѐм доказательства</w:t>
      </w:r>
    </w:p>
    <w:p w:rsidR="00655592" w:rsidRDefault="00DA6F3F">
      <w:pPr>
        <w:pStyle w:val="a3"/>
        <w:ind w:right="483" w:firstLine="0"/>
      </w:pPr>
      <w:r>
        <w:t>Доказательства могут выступать в процессе обучения в разнообразных функциях: как средство развития логического мышления обучающихся; как приѐм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определѐнного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655592" w:rsidRDefault="00DA6F3F">
      <w:pPr>
        <w:pStyle w:val="a3"/>
        <w:ind w:right="486" w:firstLine="0"/>
      </w:pPr>
      <w: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655592" w:rsidRDefault="00DA6F3F" w:rsidP="00CC416B">
      <w:pPr>
        <w:pStyle w:val="a4"/>
        <w:numPr>
          <w:ilvl w:val="0"/>
          <w:numId w:val="189"/>
        </w:numPr>
        <w:tabs>
          <w:tab w:val="left" w:pos="849"/>
        </w:tabs>
        <w:spacing w:before="1" w:line="322" w:lineRule="exact"/>
        <w:ind w:left="848" w:hanging="168"/>
        <w:jc w:val="both"/>
        <w:rPr>
          <w:sz w:val="28"/>
        </w:rPr>
      </w:pPr>
      <w:r>
        <w:rPr>
          <w:sz w:val="28"/>
        </w:rPr>
        <w:t>анализ и воспроизведение готовых</w:t>
      </w:r>
      <w:r>
        <w:rPr>
          <w:spacing w:val="-5"/>
          <w:sz w:val="28"/>
        </w:rPr>
        <w:t xml:space="preserve"> </w:t>
      </w:r>
      <w:r>
        <w:rPr>
          <w:sz w:val="28"/>
        </w:rPr>
        <w:t>доказательств;</w:t>
      </w:r>
    </w:p>
    <w:p w:rsidR="00655592" w:rsidRDefault="00DA6F3F" w:rsidP="00CC416B">
      <w:pPr>
        <w:pStyle w:val="a4"/>
        <w:numPr>
          <w:ilvl w:val="0"/>
          <w:numId w:val="189"/>
        </w:numPr>
        <w:tabs>
          <w:tab w:val="left" w:pos="849"/>
        </w:tabs>
        <w:ind w:left="848" w:hanging="168"/>
        <w:jc w:val="both"/>
        <w:rPr>
          <w:sz w:val="28"/>
        </w:rPr>
      </w:pPr>
      <w:r>
        <w:rPr>
          <w:sz w:val="28"/>
        </w:rPr>
        <w:t>опровержение предложенных</w:t>
      </w:r>
      <w:r>
        <w:rPr>
          <w:spacing w:val="-7"/>
          <w:sz w:val="28"/>
        </w:rPr>
        <w:t xml:space="preserve"> </w:t>
      </w:r>
      <w:r>
        <w:rPr>
          <w:sz w:val="28"/>
        </w:rPr>
        <w:t>доказательств;</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самостоятельный поиск, конструирование и осуществление</w:t>
      </w:r>
      <w:r>
        <w:rPr>
          <w:spacing w:val="-7"/>
          <w:sz w:val="28"/>
        </w:rPr>
        <w:t xml:space="preserve"> </w:t>
      </w:r>
      <w:r>
        <w:rPr>
          <w:sz w:val="28"/>
        </w:rPr>
        <w:t>доказательства.</w:t>
      </w:r>
    </w:p>
    <w:p w:rsidR="00655592" w:rsidRDefault="00DA6F3F">
      <w:pPr>
        <w:pStyle w:val="a3"/>
        <w:ind w:right="488" w:firstLine="0"/>
      </w:pPr>
      <w:r>
        <w:t>Необходимость использования обучающимися доказательства возникает в ситуациях, когда:</w:t>
      </w:r>
    </w:p>
    <w:p w:rsidR="00655592" w:rsidRDefault="00DA6F3F" w:rsidP="00CC416B">
      <w:pPr>
        <w:pStyle w:val="a4"/>
        <w:numPr>
          <w:ilvl w:val="0"/>
          <w:numId w:val="189"/>
        </w:numPr>
        <w:tabs>
          <w:tab w:val="left" w:pos="849"/>
        </w:tabs>
        <w:spacing w:line="242" w:lineRule="auto"/>
        <w:ind w:right="493" w:firstLine="0"/>
        <w:jc w:val="both"/>
        <w:rPr>
          <w:sz w:val="28"/>
        </w:rPr>
      </w:pPr>
      <w:r>
        <w:rPr>
          <w:sz w:val="28"/>
        </w:rPr>
        <w:t>учитель сам формулирует то или иное положение и предлагает обучающимся доказать</w:t>
      </w:r>
      <w:r>
        <w:rPr>
          <w:spacing w:val="-1"/>
          <w:sz w:val="28"/>
        </w:rPr>
        <w:t xml:space="preserve"> </w:t>
      </w:r>
      <w:r>
        <w:rPr>
          <w:sz w:val="28"/>
        </w:rPr>
        <w:t>его;</w:t>
      </w:r>
    </w:p>
    <w:p w:rsidR="00655592" w:rsidRDefault="00DA6F3F" w:rsidP="00CC416B">
      <w:pPr>
        <w:pStyle w:val="a4"/>
        <w:numPr>
          <w:ilvl w:val="0"/>
          <w:numId w:val="189"/>
        </w:numPr>
        <w:tabs>
          <w:tab w:val="left" w:pos="849"/>
        </w:tabs>
        <w:ind w:right="490" w:firstLine="0"/>
        <w:jc w:val="both"/>
        <w:rPr>
          <w:sz w:val="28"/>
        </w:rPr>
      </w:pPr>
      <w:r>
        <w:rPr>
          <w:sz w:val="28"/>
        </w:rPr>
        <w:t>учитель ставит проблему, в ходе решения которой у обучающихся возникает потребность доказать правильность (истинность) выбранного пути</w:t>
      </w:r>
      <w:r>
        <w:rPr>
          <w:spacing w:val="-11"/>
          <w:sz w:val="28"/>
        </w:rPr>
        <w:t xml:space="preserve"> </w:t>
      </w:r>
      <w:r>
        <w:rPr>
          <w:sz w:val="28"/>
        </w:rPr>
        <w:t>решения.</w:t>
      </w:r>
    </w:p>
    <w:p w:rsidR="00655592" w:rsidRDefault="00DA6F3F">
      <w:pPr>
        <w:pStyle w:val="a3"/>
        <w:ind w:right="492" w:firstLine="0"/>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приѐмов мышления.</w:t>
      </w:r>
    </w:p>
    <w:p w:rsidR="00655592" w:rsidRDefault="00DA6F3F">
      <w:pPr>
        <w:pStyle w:val="a3"/>
        <w:ind w:right="485" w:firstLine="0"/>
      </w:pPr>
      <w: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655592" w:rsidRDefault="00DA6F3F">
      <w:pPr>
        <w:pStyle w:val="a3"/>
        <w:spacing w:line="320" w:lineRule="exact"/>
        <w:ind w:firstLine="0"/>
      </w:pPr>
      <w:r>
        <w:t>Любое доказательство включает:</w:t>
      </w:r>
    </w:p>
    <w:p w:rsidR="00655592" w:rsidRDefault="00DA6F3F" w:rsidP="00CC416B">
      <w:pPr>
        <w:pStyle w:val="a4"/>
        <w:numPr>
          <w:ilvl w:val="0"/>
          <w:numId w:val="189"/>
        </w:numPr>
        <w:tabs>
          <w:tab w:val="left" w:pos="849"/>
        </w:tabs>
        <w:ind w:left="848" w:hanging="168"/>
        <w:jc w:val="both"/>
        <w:rPr>
          <w:sz w:val="28"/>
        </w:rPr>
      </w:pPr>
      <w:r>
        <w:rPr>
          <w:i/>
          <w:sz w:val="28"/>
        </w:rPr>
        <w:t xml:space="preserve">тезис </w:t>
      </w:r>
      <w:r>
        <w:rPr>
          <w:sz w:val="28"/>
        </w:rPr>
        <w:t>— суждение (утверждение), истинность которого</w:t>
      </w:r>
      <w:r>
        <w:rPr>
          <w:spacing w:val="-8"/>
          <w:sz w:val="28"/>
        </w:rPr>
        <w:t xml:space="preserve"> </w:t>
      </w:r>
      <w:r>
        <w:rPr>
          <w:sz w:val="28"/>
        </w:rPr>
        <w:t>доказывается;</w:t>
      </w:r>
    </w:p>
    <w:p w:rsidR="00655592" w:rsidRDefault="00DA6F3F" w:rsidP="00CC416B">
      <w:pPr>
        <w:pStyle w:val="a4"/>
        <w:numPr>
          <w:ilvl w:val="0"/>
          <w:numId w:val="189"/>
        </w:numPr>
        <w:tabs>
          <w:tab w:val="left" w:pos="849"/>
        </w:tabs>
        <w:ind w:right="486" w:firstLine="0"/>
        <w:jc w:val="both"/>
        <w:rPr>
          <w:sz w:val="28"/>
        </w:rPr>
      </w:pPr>
      <w:r>
        <w:rPr>
          <w:i/>
          <w:sz w:val="28"/>
        </w:rPr>
        <w:t xml:space="preserve">аргументы </w:t>
      </w:r>
      <w:r>
        <w:rPr>
          <w:sz w:val="28"/>
        </w:rPr>
        <w:t>(основания,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w:t>
      </w:r>
      <w:r>
        <w:rPr>
          <w:spacing w:val="-20"/>
          <w:sz w:val="28"/>
        </w:rPr>
        <w:t xml:space="preserve"> </w:t>
      </w:r>
      <w:r>
        <w:rPr>
          <w:sz w:val="28"/>
        </w:rPr>
        <w:t>тезиса;</w:t>
      </w:r>
    </w:p>
    <w:p w:rsidR="00655592" w:rsidRDefault="00DA6F3F" w:rsidP="00CC416B">
      <w:pPr>
        <w:pStyle w:val="a4"/>
        <w:numPr>
          <w:ilvl w:val="0"/>
          <w:numId w:val="189"/>
        </w:numPr>
        <w:tabs>
          <w:tab w:val="left" w:pos="849"/>
        </w:tabs>
        <w:ind w:right="486" w:firstLine="0"/>
        <w:jc w:val="both"/>
        <w:rPr>
          <w:sz w:val="28"/>
        </w:rPr>
      </w:pPr>
      <w:r>
        <w:rPr>
          <w:i/>
          <w:sz w:val="28"/>
        </w:rPr>
        <w:t xml:space="preserve">демонстрация </w:t>
      </w:r>
      <w:r>
        <w:rPr>
          <w:sz w:val="28"/>
        </w:rPr>
        <w:t>—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w:t>
      </w:r>
      <w:r>
        <w:rPr>
          <w:spacing w:val="-4"/>
          <w:sz w:val="28"/>
        </w:rPr>
        <w:t xml:space="preserve"> </w:t>
      </w:r>
      <w:r>
        <w:rPr>
          <w:sz w:val="28"/>
        </w:rPr>
        <w:t>тезис.</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85" w:firstLine="0"/>
      </w:pPr>
      <w:r>
        <w:lastRenderedPageBreak/>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обобщѐнным умением доказывать.</w:t>
      </w:r>
    </w:p>
    <w:p w:rsidR="00655592" w:rsidRDefault="00DA6F3F">
      <w:pPr>
        <w:pStyle w:val="2"/>
        <w:spacing w:line="319" w:lineRule="exact"/>
        <w:jc w:val="both"/>
      </w:pPr>
      <w:r>
        <w:t>Рефлексия</w:t>
      </w:r>
    </w:p>
    <w:p w:rsidR="00655592" w:rsidRDefault="00DA6F3F">
      <w:pPr>
        <w:ind w:left="680" w:right="483"/>
        <w:jc w:val="both"/>
        <w:rPr>
          <w:sz w:val="28"/>
        </w:rPr>
      </w:pPr>
      <w:r>
        <w:rPr>
          <w:sz w:val="28"/>
        </w:rPr>
        <w:t xml:space="preserve">В наиболее широком значении </w:t>
      </w:r>
      <w:r>
        <w:rPr>
          <w:i/>
          <w:sz w:val="28"/>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Pr>
          <w:sz w:val="28"/>
        </w:rPr>
        <w:t>Задача рефлексии — осознание внешнего и внутреннего опыта субъекта и его отражение в той или иной форме.</w:t>
      </w:r>
    </w:p>
    <w:p w:rsidR="00655592" w:rsidRDefault="00DA6F3F">
      <w:pPr>
        <w:pStyle w:val="a3"/>
        <w:ind w:right="485" w:firstLine="0"/>
      </w:pPr>
      <w:r>
        <w:t xml:space="preserve">Выделяются </w:t>
      </w:r>
      <w:r>
        <w:rPr>
          <w:i/>
        </w:rPr>
        <w:t xml:space="preserve">три основные сферы </w:t>
      </w:r>
      <w:r>
        <w:t xml:space="preserve">существования рефлексии. Во-первых, это </w:t>
      </w:r>
      <w:r>
        <w:rPr>
          <w:i/>
        </w:rPr>
        <w:t>сфера коммуникации и кооперации</w:t>
      </w:r>
      <w:r>
        <w:t>,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партнѐров. В этом контексте рефлексивные действия необходимы для того, чтобы опознать задачу как новую, выяснить, каких средств недостаѐт для еѐ решения, и ответить на первый вопрос самообучения: чему</w:t>
      </w:r>
      <w:r>
        <w:rPr>
          <w:spacing w:val="-3"/>
        </w:rPr>
        <w:t xml:space="preserve"> </w:t>
      </w:r>
      <w:r>
        <w:t>учиться?</w:t>
      </w:r>
    </w:p>
    <w:p w:rsidR="00655592" w:rsidRDefault="00DA6F3F">
      <w:pPr>
        <w:pStyle w:val="a3"/>
        <w:ind w:right="488" w:firstLine="0"/>
      </w:pPr>
      <w:r>
        <w:t xml:space="preserve">Во-вторых, это </w:t>
      </w:r>
      <w:r>
        <w:rPr>
          <w:i/>
        </w:rPr>
        <w:t xml:space="preserve">сфера мыслительных процессов, </w:t>
      </w:r>
      <w:r>
        <w:t>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распространѐнное понимание феномена рефлексии в качестве направленности мышления на самоѐ себя, на собственные процессы и собственные</w:t>
      </w:r>
      <w:r>
        <w:rPr>
          <w:spacing w:val="-1"/>
        </w:rPr>
        <w:t xml:space="preserve"> </w:t>
      </w:r>
      <w:r>
        <w:t>продукты.</w:t>
      </w:r>
    </w:p>
    <w:p w:rsidR="00655592" w:rsidRDefault="00DA6F3F">
      <w:pPr>
        <w:pStyle w:val="a3"/>
        <w:ind w:right="488" w:firstLine="0"/>
      </w:pPr>
      <w:r>
        <w:t xml:space="preserve">В-третьих, это </w:t>
      </w:r>
      <w:r>
        <w:rPr>
          <w:i/>
        </w:rPr>
        <w:t>сфера самосознания</w:t>
      </w:r>
      <w: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655592" w:rsidRDefault="00DA6F3F" w:rsidP="00CC416B">
      <w:pPr>
        <w:pStyle w:val="a4"/>
        <w:numPr>
          <w:ilvl w:val="0"/>
          <w:numId w:val="189"/>
        </w:numPr>
        <w:tabs>
          <w:tab w:val="left" w:pos="849"/>
        </w:tabs>
        <w:ind w:right="493" w:firstLine="0"/>
        <w:jc w:val="both"/>
        <w:rPr>
          <w:sz w:val="28"/>
        </w:rPr>
      </w:pPr>
      <w:r>
        <w:rPr>
          <w:sz w:val="28"/>
        </w:rPr>
        <w:t>осознание учебной задачи (что такое задача? какие шаги необходимо осуществить для решения любой задачи? что нужно, чтобы решить данную конкретную</w:t>
      </w:r>
      <w:r>
        <w:rPr>
          <w:spacing w:val="-2"/>
          <w:sz w:val="28"/>
        </w:rPr>
        <w:t xml:space="preserve"> </w:t>
      </w:r>
      <w:r>
        <w:rPr>
          <w:sz w:val="28"/>
        </w:rPr>
        <w:t>задачу?);</w:t>
      </w:r>
    </w:p>
    <w:p w:rsidR="00655592" w:rsidRDefault="00DA6F3F" w:rsidP="00CC416B">
      <w:pPr>
        <w:pStyle w:val="a4"/>
        <w:numPr>
          <w:ilvl w:val="0"/>
          <w:numId w:val="189"/>
        </w:numPr>
        <w:tabs>
          <w:tab w:val="left" w:pos="849"/>
        </w:tabs>
        <w:ind w:right="489" w:firstLine="0"/>
        <w:jc w:val="both"/>
        <w:rPr>
          <w:sz w:val="28"/>
        </w:rPr>
      </w:pPr>
      <w:r>
        <w:rPr>
          <w:sz w:val="28"/>
        </w:rPr>
        <w:t>понимание цели учебной деятельности (чему я научился на уроке? каких целей добился? чему можно было научиться</w:t>
      </w:r>
      <w:r>
        <w:rPr>
          <w:spacing w:val="-5"/>
          <w:sz w:val="28"/>
        </w:rPr>
        <w:t xml:space="preserve"> </w:t>
      </w:r>
      <w:r>
        <w:rPr>
          <w:sz w:val="28"/>
        </w:rPr>
        <w:t>ещѐ?);</w:t>
      </w:r>
    </w:p>
    <w:p w:rsidR="00655592" w:rsidRDefault="00DA6F3F" w:rsidP="00CC416B">
      <w:pPr>
        <w:pStyle w:val="a4"/>
        <w:numPr>
          <w:ilvl w:val="0"/>
          <w:numId w:val="189"/>
        </w:numPr>
        <w:tabs>
          <w:tab w:val="left" w:pos="849"/>
        </w:tabs>
        <w:ind w:right="489" w:firstLine="0"/>
        <w:jc w:val="both"/>
        <w:rPr>
          <w:sz w:val="28"/>
        </w:rPr>
      </w:pPr>
      <w:r>
        <w:rPr>
          <w:sz w:val="28"/>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655592" w:rsidRDefault="00DA6F3F">
      <w:pPr>
        <w:pStyle w:val="a3"/>
        <w:ind w:right="495" w:firstLine="0"/>
      </w:pPr>
      <w:r>
        <w:t>Соответственно развитию рефлексии будет способствовать организация учебной деятельности, отвечающая следующим критериям:</w:t>
      </w:r>
    </w:p>
    <w:p w:rsidR="00655592" w:rsidRDefault="00DA6F3F" w:rsidP="00CC416B">
      <w:pPr>
        <w:pStyle w:val="a4"/>
        <w:numPr>
          <w:ilvl w:val="0"/>
          <w:numId w:val="189"/>
        </w:numPr>
        <w:tabs>
          <w:tab w:val="left" w:pos="849"/>
        </w:tabs>
        <w:spacing w:line="321" w:lineRule="exact"/>
        <w:ind w:left="848" w:hanging="168"/>
        <w:jc w:val="both"/>
        <w:rPr>
          <w:sz w:val="28"/>
        </w:rPr>
      </w:pPr>
      <w:r>
        <w:rPr>
          <w:sz w:val="28"/>
        </w:rPr>
        <w:t>постановка всякой новой задачи как задачи с недостающими</w:t>
      </w:r>
      <w:r>
        <w:rPr>
          <w:spacing w:val="-10"/>
          <w:sz w:val="28"/>
        </w:rPr>
        <w:t xml:space="preserve"> </w:t>
      </w:r>
      <w:r>
        <w:rPr>
          <w:sz w:val="28"/>
        </w:rPr>
        <w:t>данными;</w:t>
      </w:r>
    </w:p>
    <w:p w:rsidR="00655592" w:rsidRDefault="00DA6F3F" w:rsidP="00CC416B">
      <w:pPr>
        <w:pStyle w:val="a4"/>
        <w:numPr>
          <w:ilvl w:val="0"/>
          <w:numId w:val="189"/>
        </w:numPr>
        <w:tabs>
          <w:tab w:val="left" w:pos="849"/>
        </w:tabs>
        <w:spacing w:line="322" w:lineRule="exact"/>
        <w:ind w:left="848" w:hanging="168"/>
        <w:jc w:val="both"/>
        <w:rPr>
          <w:sz w:val="28"/>
        </w:rPr>
      </w:pPr>
      <w:r>
        <w:rPr>
          <w:sz w:val="28"/>
        </w:rPr>
        <w:t>анализ наличия способов и средств выполнения</w:t>
      </w:r>
      <w:r>
        <w:rPr>
          <w:spacing w:val="-10"/>
          <w:sz w:val="28"/>
        </w:rPr>
        <w:t xml:space="preserve"> </w:t>
      </w:r>
      <w:r>
        <w:rPr>
          <w:sz w:val="28"/>
        </w:rPr>
        <w:t>задачи;</w:t>
      </w:r>
    </w:p>
    <w:p w:rsidR="00655592" w:rsidRDefault="00DA6F3F" w:rsidP="00CC416B">
      <w:pPr>
        <w:pStyle w:val="a4"/>
        <w:numPr>
          <w:ilvl w:val="0"/>
          <w:numId w:val="189"/>
        </w:numPr>
        <w:tabs>
          <w:tab w:val="left" w:pos="849"/>
        </w:tabs>
        <w:ind w:left="848" w:hanging="168"/>
        <w:jc w:val="both"/>
        <w:rPr>
          <w:sz w:val="28"/>
        </w:rPr>
      </w:pPr>
      <w:r>
        <w:rPr>
          <w:sz w:val="28"/>
        </w:rPr>
        <w:t>оценка своей готовности к решению</w:t>
      </w:r>
      <w:r>
        <w:rPr>
          <w:spacing w:val="-9"/>
          <w:sz w:val="28"/>
        </w:rPr>
        <w:t xml:space="preserve"> </w:t>
      </w:r>
      <w:r>
        <w:rPr>
          <w:sz w:val="28"/>
        </w:rPr>
        <w:t>проблемы;</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89"/>
        </w:numPr>
        <w:tabs>
          <w:tab w:val="left" w:pos="849"/>
        </w:tabs>
        <w:spacing w:before="68"/>
        <w:ind w:right="483" w:firstLine="0"/>
        <w:jc w:val="both"/>
        <w:rPr>
          <w:sz w:val="28"/>
        </w:rPr>
      </w:pPr>
      <w:r>
        <w:rPr>
          <w:sz w:val="28"/>
        </w:rPr>
        <w:lastRenderedPageBreak/>
        <w:t>самостоятельный поиск недостающей информации в любом «хранилище» (учебнике, справочнике, книге, у</w:t>
      </w:r>
      <w:r>
        <w:rPr>
          <w:spacing w:val="-6"/>
          <w:sz w:val="28"/>
        </w:rPr>
        <w:t xml:space="preserve"> </w:t>
      </w:r>
      <w:r>
        <w:rPr>
          <w:sz w:val="28"/>
        </w:rPr>
        <w:t>учителя);</w:t>
      </w:r>
    </w:p>
    <w:p w:rsidR="00655592" w:rsidRDefault="00DA6F3F" w:rsidP="00CC416B">
      <w:pPr>
        <w:pStyle w:val="a4"/>
        <w:numPr>
          <w:ilvl w:val="0"/>
          <w:numId w:val="189"/>
        </w:numPr>
        <w:tabs>
          <w:tab w:val="left" w:pos="849"/>
        </w:tabs>
        <w:ind w:right="492" w:firstLine="0"/>
        <w:jc w:val="both"/>
        <w:rPr>
          <w:sz w:val="28"/>
        </w:rPr>
      </w:pPr>
      <w:r>
        <w:rPr>
          <w:sz w:val="28"/>
        </w:rPr>
        <w:t>самостоятельное изобретение недостающего способа действия (практически это перевод учебной задачи в</w:t>
      </w:r>
      <w:r>
        <w:rPr>
          <w:spacing w:val="-1"/>
          <w:sz w:val="28"/>
        </w:rPr>
        <w:t xml:space="preserve"> </w:t>
      </w:r>
      <w:r>
        <w:rPr>
          <w:sz w:val="28"/>
        </w:rPr>
        <w:t>творческую).</w:t>
      </w:r>
    </w:p>
    <w:p w:rsidR="00655592" w:rsidRDefault="00DA6F3F">
      <w:pPr>
        <w:pStyle w:val="a3"/>
        <w:ind w:right="485" w:firstLine="0"/>
      </w:pPr>
      <w:r>
        <w:t xml:space="preserve">Формирование у школьников привычки к </w:t>
      </w:r>
      <w:r>
        <w:rPr>
          <w:i/>
        </w:rPr>
        <w:t xml:space="preserve">систематическому развѐрнутому словесному разъяснению всех совершаемых действий </w:t>
      </w:r>
      <w:r>
        <w:t xml:space="preserve">(а это возможно только в условиях совместной деятельности или учебного сотрудничества) способствует возникновению </w:t>
      </w:r>
      <w:r>
        <w:rPr>
          <w:i/>
        </w:rPr>
        <w:t>рефлексии</w:t>
      </w:r>
      <w: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i/>
        </w:rPr>
        <w:t>рефлексия</w:t>
      </w:r>
      <w:r>
        <w:t xml:space="preserve">. В конечном счѐте рефлексия даѐт возможность человеку определять подлинные </w:t>
      </w:r>
      <w:r>
        <w:rPr>
          <w:i/>
        </w:rPr>
        <w:t xml:space="preserve">основания </w:t>
      </w:r>
      <w:r>
        <w:t>собственных действий при решении задач.</w:t>
      </w:r>
    </w:p>
    <w:p w:rsidR="00655592" w:rsidRDefault="00DA6F3F">
      <w:pPr>
        <w:pStyle w:val="a3"/>
        <w:spacing w:before="1"/>
        <w:ind w:right="484" w:firstLine="0"/>
      </w:pPr>
      <w:r>
        <w:t xml:space="preserve">В </w:t>
      </w:r>
      <w:r>
        <w:rPr>
          <w:i/>
        </w:rPr>
        <w:t xml:space="preserve">процессе совместной коллективно-распределѐнной деятельности </w:t>
      </w:r>
      <w:r>
        <w:t>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своѐ действие с учѐтом действий партнѐра, понимать относительность и субъективность отдельного частного мнения.</w:t>
      </w:r>
    </w:p>
    <w:p w:rsidR="00655592" w:rsidRDefault="00DA6F3F">
      <w:pPr>
        <w:pStyle w:val="a3"/>
        <w:ind w:right="484" w:firstLine="0"/>
      </w:pPr>
      <w:r>
        <w:rPr>
          <w:i/>
        </w:rPr>
        <w:t xml:space="preserve">Кооперация со сверстниками </w:t>
      </w:r>
      <w:r>
        <w:t>не только создаѐт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655592" w:rsidRDefault="00DA6F3F">
      <w:pPr>
        <w:ind w:left="680" w:right="487"/>
        <w:jc w:val="both"/>
        <w:rPr>
          <w:sz w:val="28"/>
        </w:rPr>
      </w:pPr>
      <w:r>
        <w:rPr>
          <w:i/>
          <w:sz w:val="28"/>
        </w:rPr>
        <w:t xml:space="preserve">Коммуникативная деятельность в рамках специально организованного учебного сотрудничества </w:t>
      </w:r>
      <w:r>
        <w:rPr>
          <w:sz w:val="28"/>
        </w:rPr>
        <w:t xml:space="preserve">учеников с взрослыми и сверстниками сопровождается яркими </w:t>
      </w:r>
      <w:r>
        <w:rPr>
          <w:i/>
          <w:sz w:val="28"/>
        </w:rPr>
        <w:t xml:space="preserve">эмоциональными </w:t>
      </w:r>
      <w:r>
        <w:rPr>
          <w:sz w:val="28"/>
        </w:rPr>
        <w:t xml:space="preserve">переживаниями, ведѐт к усложнению эмоциональных оценок за счѐт появления интеллектуальных эмоций (заинтересованность, сосредоточенность, раздумье) и в результате способствует формированию </w:t>
      </w:r>
      <w:r>
        <w:rPr>
          <w:i/>
          <w:sz w:val="28"/>
        </w:rPr>
        <w:t xml:space="preserve">эмпатического </w:t>
      </w:r>
      <w:r>
        <w:rPr>
          <w:sz w:val="28"/>
        </w:rPr>
        <w:t>отношения друг к другу.</w:t>
      </w:r>
    </w:p>
    <w:p w:rsidR="00655592" w:rsidRDefault="00DA6F3F">
      <w:pPr>
        <w:pStyle w:val="2"/>
        <w:spacing w:line="320" w:lineRule="exact"/>
        <w:jc w:val="both"/>
      </w:pPr>
      <w:r>
        <w:t>Педагогическое общение</w:t>
      </w:r>
    </w:p>
    <w:p w:rsidR="00655592" w:rsidRDefault="00DA6F3F">
      <w:pPr>
        <w:pStyle w:val="a3"/>
        <w:ind w:right="482" w:firstLine="0"/>
      </w:pPr>
      <w: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w:t>
      </w:r>
      <w:r>
        <w:rPr>
          <w:spacing w:val="2"/>
        </w:rPr>
        <w:t xml:space="preserve">10— </w:t>
      </w:r>
      <w:r>
        <w:t>15 лет претерпели существенные изменения, стиль общения «учитель — ученик» не претерпел столь значительных изменений. В определѐнной степени причиной этого является ригидность педагогических установок, определяющих авторитарное отношение учителя к</w:t>
      </w:r>
      <w:r>
        <w:rPr>
          <w:spacing w:val="-4"/>
        </w:rPr>
        <w:t xml:space="preserve"> </w:t>
      </w:r>
      <w:r>
        <w:t>обучающемуся.</w:t>
      </w:r>
    </w:p>
    <w:p w:rsidR="00655592" w:rsidRDefault="00DA6F3F">
      <w:pPr>
        <w:pStyle w:val="a3"/>
        <w:ind w:right="488" w:firstLine="0"/>
      </w:pPr>
      <w:r>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2" w:firstLine="0"/>
      </w:pPr>
      <w:r>
        <w:lastRenderedPageBreak/>
        <w:t>Можно выделить две основные позиции педагога — авторитарную и партнѐрскую. Партнерская позиция может быть признана адекватной возрастно- психологическим особенностям подростка, задачам развития, в первую, очередь задачам формирования самосознания и чувства взрослости.</w:t>
      </w:r>
    </w:p>
    <w:p w:rsidR="00655592" w:rsidRDefault="00DA6F3F">
      <w:pPr>
        <w:pStyle w:val="1"/>
        <w:spacing w:before="4" w:line="321" w:lineRule="exact"/>
        <w:ind w:left="680"/>
      </w:pPr>
      <w:r>
        <w:t>Ожидаемый результат реализации программы УУД</w:t>
      </w:r>
    </w:p>
    <w:p w:rsidR="00655592" w:rsidRDefault="00DA6F3F">
      <w:pPr>
        <w:pStyle w:val="a3"/>
        <w:tabs>
          <w:tab w:val="left" w:pos="3014"/>
          <w:tab w:val="left" w:pos="5247"/>
          <w:tab w:val="left" w:pos="7006"/>
          <w:tab w:val="left" w:pos="9438"/>
        </w:tabs>
        <w:ind w:right="487" w:firstLine="0"/>
      </w:pPr>
      <w:r>
        <w:t>-</w:t>
      </w:r>
      <w:r>
        <w:rPr>
          <w:i/>
        </w:rPr>
        <w:t xml:space="preserve">для педагога </w:t>
      </w:r>
      <w:r>
        <w:t>Программа обеспечит инновационное планирование образовательного процесса в начальной школе, дополнив традиционное содержание учебно-воспитательных программ, конкретизирует требования к результатам</w:t>
      </w:r>
      <w:r>
        <w:tab/>
        <w:t>начального</w:t>
      </w:r>
      <w:r>
        <w:tab/>
        <w:t>общего</w:t>
      </w:r>
      <w:r>
        <w:tab/>
        <w:t>образования,</w:t>
      </w:r>
      <w:r>
        <w:tab/>
      </w:r>
      <w:r>
        <w:rPr>
          <w:spacing w:val="-4"/>
        </w:rPr>
        <w:t xml:space="preserve">обеспечит </w:t>
      </w:r>
      <w:r>
        <w:t>необходимый/оптимальный уровень преемственности начального и среднего общего</w:t>
      </w:r>
      <w:r>
        <w:rPr>
          <w:spacing w:val="-3"/>
        </w:rPr>
        <w:t xml:space="preserve"> </w:t>
      </w:r>
      <w:r>
        <w:t>образования.</w:t>
      </w:r>
    </w:p>
    <w:p w:rsidR="00655592" w:rsidRDefault="00DA6F3F">
      <w:pPr>
        <w:spacing w:line="320" w:lineRule="exact"/>
        <w:ind w:left="680"/>
        <w:rPr>
          <w:sz w:val="28"/>
        </w:rPr>
      </w:pPr>
      <w:r>
        <w:rPr>
          <w:sz w:val="28"/>
        </w:rPr>
        <w:t>-</w:t>
      </w:r>
      <w:r>
        <w:rPr>
          <w:i/>
          <w:sz w:val="28"/>
        </w:rPr>
        <w:t xml:space="preserve">для обучающихся </w:t>
      </w:r>
      <w:r>
        <w:rPr>
          <w:sz w:val="28"/>
        </w:rPr>
        <w:t>– результаты развития УУД:</w:t>
      </w:r>
    </w:p>
    <w:p w:rsidR="00655592" w:rsidRDefault="00DA6F3F">
      <w:pPr>
        <w:pStyle w:val="a3"/>
        <w:ind w:right="492" w:firstLine="0"/>
      </w:pPr>
      <w:r>
        <w:t>-адекватная школьная мотивация; мотивация достижения; ·развитие основ гражданской идентичности;</w:t>
      </w:r>
    </w:p>
    <w:p w:rsidR="00655592" w:rsidRDefault="00DA6F3F">
      <w:pPr>
        <w:pStyle w:val="a3"/>
        <w:spacing w:line="321" w:lineRule="exact"/>
        <w:ind w:firstLine="0"/>
        <w:jc w:val="left"/>
      </w:pPr>
      <w:r>
        <w:t>-формирование рефлексивной адекватной самооценки;</w:t>
      </w:r>
    </w:p>
    <w:p w:rsidR="00655592" w:rsidRDefault="00DA6F3F">
      <w:pPr>
        <w:pStyle w:val="a3"/>
        <w:ind w:right="489" w:firstLine="0"/>
      </w:pPr>
      <w:r>
        <w:t>-функционально-структурная сформированность учебной деятельности; развитие произвольности восприятия, внимания, памяти, воображения.</w:t>
      </w:r>
    </w:p>
    <w:p w:rsidR="00655592" w:rsidRDefault="00DA6F3F">
      <w:pPr>
        <w:pStyle w:val="a3"/>
        <w:spacing w:line="242" w:lineRule="auto"/>
        <w:ind w:right="495" w:firstLine="0"/>
      </w:pPr>
      <w:r>
        <w:t>Преемственность формирования универсальных учебных действий по ступеням общего образования обеспечивается за счет:</w:t>
      </w:r>
    </w:p>
    <w:p w:rsidR="00655592" w:rsidRDefault="00DA6F3F">
      <w:pPr>
        <w:pStyle w:val="a3"/>
        <w:ind w:right="486" w:firstLine="0"/>
      </w:pPr>
      <w:r>
        <w:t>-принятия в педагогическом коллективе общих ценностных оснований образования, в частности ориентация на ключевой стратег приоритет непрерывного образования – формирование умения учиться.</w:t>
      </w:r>
    </w:p>
    <w:p w:rsidR="00655592" w:rsidRDefault="00DA6F3F">
      <w:pPr>
        <w:pStyle w:val="a3"/>
        <w:ind w:right="495" w:firstLine="0"/>
      </w:pPr>
      <w:r>
        <w:t>-четкого представления педагогов о планируемых результатах обучения на каждой ступени;</w:t>
      </w:r>
    </w:p>
    <w:p w:rsidR="00655592" w:rsidRDefault="00DA6F3F">
      <w:pPr>
        <w:pStyle w:val="a3"/>
        <w:ind w:right="489" w:firstLine="0"/>
      </w:pPr>
      <w: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655592" w:rsidRDefault="00655592">
      <w:pPr>
        <w:pStyle w:val="a3"/>
        <w:spacing w:before="10"/>
        <w:ind w:left="0" w:firstLine="0"/>
        <w:jc w:val="left"/>
        <w:rPr>
          <w:sz w:val="23"/>
        </w:rPr>
      </w:pPr>
    </w:p>
    <w:p w:rsidR="00655592" w:rsidRDefault="00DA6F3F" w:rsidP="00CC416B">
      <w:pPr>
        <w:pStyle w:val="1"/>
        <w:numPr>
          <w:ilvl w:val="1"/>
          <w:numId w:val="179"/>
        </w:numPr>
        <w:tabs>
          <w:tab w:val="left" w:pos="1173"/>
        </w:tabs>
        <w:spacing w:before="1" w:line="322" w:lineRule="exact"/>
        <w:ind w:hanging="492"/>
      </w:pPr>
      <w:r>
        <w:t>Программы учебных предметов,</w:t>
      </w:r>
      <w:r>
        <w:rPr>
          <w:spacing w:val="-5"/>
        </w:rPr>
        <w:t xml:space="preserve"> </w:t>
      </w:r>
      <w:r>
        <w:t>курсов</w:t>
      </w:r>
    </w:p>
    <w:p w:rsidR="00655592" w:rsidRDefault="00DA6F3F" w:rsidP="00CC416B">
      <w:pPr>
        <w:pStyle w:val="a4"/>
        <w:numPr>
          <w:ilvl w:val="2"/>
          <w:numId w:val="179"/>
        </w:numPr>
        <w:tabs>
          <w:tab w:val="left" w:pos="1363"/>
        </w:tabs>
        <w:spacing w:line="319" w:lineRule="exact"/>
        <w:ind w:hanging="682"/>
        <w:rPr>
          <w:b/>
          <w:sz w:val="28"/>
        </w:rPr>
      </w:pPr>
      <w:r>
        <w:rPr>
          <w:b/>
          <w:sz w:val="28"/>
        </w:rPr>
        <w:t>Общие</w:t>
      </w:r>
      <w:r>
        <w:rPr>
          <w:b/>
          <w:spacing w:val="-1"/>
          <w:sz w:val="28"/>
        </w:rPr>
        <w:t xml:space="preserve"> </w:t>
      </w:r>
      <w:r>
        <w:rPr>
          <w:b/>
          <w:sz w:val="28"/>
        </w:rPr>
        <w:t>положения</w:t>
      </w:r>
    </w:p>
    <w:p w:rsidR="00655592" w:rsidRDefault="00DA6F3F">
      <w:pPr>
        <w:pStyle w:val="a3"/>
        <w:ind w:right="486"/>
      </w:pPr>
      <w: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объеме отражено в соответствующих разделах рабочих программ учебных предметов. Остальные разделы программ учебных 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655592" w:rsidRDefault="00DA6F3F">
      <w:pPr>
        <w:pStyle w:val="a3"/>
        <w:ind w:right="488"/>
      </w:pPr>
      <w: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55592" w:rsidRDefault="00DA6F3F">
      <w:pPr>
        <w:pStyle w:val="a3"/>
        <w:ind w:right="491"/>
      </w:pPr>
      <w: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55592" w:rsidRDefault="00DA6F3F">
      <w:pPr>
        <w:pStyle w:val="a3"/>
        <w:ind w:right="492"/>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8"/>
      </w:pPr>
      <w:r>
        <w:lastRenderedPageBreak/>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w:t>
      </w:r>
      <w:r>
        <w:rPr>
          <w:spacing w:val="-4"/>
        </w:rPr>
        <w:t xml:space="preserve"> </w:t>
      </w:r>
      <w:r>
        <w:t>содержания.</w:t>
      </w:r>
    </w:p>
    <w:p w:rsidR="00655592" w:rsidRDefault="00DA6F3F">
      <w:pPr>
        <w:pStyle w:val="a3"/>
        <w:spacing w:before="1"/>
        <w:ind w:right="486"/>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655592" w:rsidRDefault="00DA6F3F">
      <w:pPr>
        <w:pStyle w:val="a3"/>
        <w:ind w:right="485"/>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55592" w:rsidRDefault="00DA6F3F">
      <w:pPr>
        <w:pStyle w:val="a3"/>
        <w:spacing w:before="199"/>
        <w:ind w:right="493"/>
      </w:pPr>
      <w:r>
        <w:t>Курсивом в программах учебных предметов выделены элементы содержания, относящиеся к результатам, которым учащиеся «получат возможность</w:t>
      </w:r>
      <w:r>
        <w:rPr>
          <w:spacing w:val="-2"/>
        </w:rPr>
        <w:t xml:space="preserve"> </w:t>
      </w:r>
      <w:r>
        <w:t>научиться».</w:t>
      </w:r>
    </w:p>
    <w:p w:rsidR="00655592" w:rsidRDefault="00655592">
      <w:pPr>
        <w:pStyle w:val="a3"/>
        <w:spacing w:before="6"/>
        <w:ind w:left="0" w:firstLine="0"/>
        <w:jc w:val="left"/>
        <w:rPr>
          <w:sz w:val="24"/>
        </w:rPr>
      </w:pPr>
    </w:p>
    <w:p w:rsidR="00655592" w:rsidRDefault="00DA6F3F" w:rsidP="00CC416B">
      <w:pPr>
        <w:pStyle w:val="1"/>
        <w:numPr>
          <w:ilvl w:val="2"/>
          <w:numId w:val="179"/>
        </w:numPr>
        <w:tabs>
          <w:tab w:val="left" w:pos="1382"/>
        </w:tabs>
        <w:spacing w:line="240" w:lineRule="auto"/>
        <w:ind w:left="680" w:right="801" w:firstLine="0"/>
      </w:pPr>
      <w:r>
        <w:t>Основное содержание учебных предметов на уровне основного общего образования</w:t>
      </w:r>
    </w:p>
    <w:p w:rsidR="00655592" w:rsidRDefault="00DA6F3F" w:rsidP="00CC416B">
      <w:pPr>
        <w:pStyle w:val="a4"/>
        <w:numPr>
          <w:ilvl w:val="3"/>
          <w:numId w:val="179"/>
        </w:numPr>
        <w:tabs>
          <w:tab w:val="left" w:pos="1593"/>
        </w:tabs>
        <w:spacing w:line="319" w:lineRule="exact"/>
        <w:ind w:hanging="912"/>
        <w:jc w:val="left"/>
        <w:rPr>
          <w:b/>
          <w:sz w:val="28"/>
        </w:rPr>
      </w:pPr>
      <w:r>
        <w:rPr>
          <w:b/>
          <w:sz w:val="28"/>
        </w:rPr>
        <w:t>Русский</w:t>
      </w:r>
      <w:r>
        <w:rPr>
          <w:b/>
          <w:spacing w:val="-2"/>
          <w:sz w:val="28"/>
        </w:rPr>
        <w:t xml:space="preserve"> </w:t>
      </w:r>
      <w:r>
        <w:rPr>
          <w:b/>
          <w:sz w:val="28"/>
        </w:rPr>
        <w:t>язык</w:t>
      </w:r>
    </w:p>
    <w:p w:rsidR="00655592" w:rsidRDefault="00DA6F3F">
      <w:pPr>
        <w:pStyle w:val="a3"/>
        <w:ind w:right="484"/>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55592" w:rsidRDefault="00DA6F3F">
      <w:pPr>
        <w:pStyle w:val="a3"/>
        <w:ind w:right="487"/>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55592" w:rsidRDefault="00DA6F3F">
      <w:pPr>
        <w:pStyle w:val="a3"/>
        <w:ind w:right="492"/>
      </w:pPr>
      <w: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55592" w:rsidRDefault="00DA6F3F">
      <w:pPr>
        <w:pStyle w:val="a3"/>
        <w:ind w:right="489"/>
      </w:pPr>
      <w: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w:t>
      </w:r>
      <w:r>
        <w:rPr>
          <w:spacing w:val="-4"/>
        </w:rPr>
        <w:t xml:space="preserve"> </w:t>
      </w:r>
      <w:r>
        <w:t>школы.</w:t>
      </w:r>
    </w:p>
    <w:p w:rsidR="00655592" w:rsidRDefault="00DA6F3F">
      <w:pPr>
        <w:pStyle w:val="a3"/>
        <w:ind w:right="489"/>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1818"/>
          <w:tab w:val="left" w:pos="3267"/>
          <w:tab w:val="left" w:pos="4531"/>
          <w:tab w:val="left" w:pos="4970"/>
          <w:tab w:val="left" w:pos="6171"/>
          <w:tab w:val="left" w:pos="7322"/>
          <w:tab w:val="left" w:pos="9179"/>
        </w:tabs>
        <w:spacing w:before="68"/>
        <w:ind w:right="494" w:firstLine="0"/>
        <w:jc w:val="left"/>
      </w:pPr>
      <w:r>
        <w:lastRenderedPageBreak/>
        <w:t>оценки</w:t>
      </w:r>
      <w:r>
        <w:tab/>
        <w:t>языковых</w:t>
      </w:r>
      <w:r>
        <w:tab/>
        <w:t>явлений</w:t>
      </w:r>
      <w:r>
        <w:tab/>
        <w:t>и</w:t>
      </w:r>
      <w:r>
        <w:tab/>
        <w:t>фактов;</w:t>
      </w:r>
      <w:r>
        <w:tab/>
        <w:t>умение</w:t>
      </w:r>
      <w:r>
        <w:tab/>
        <w:t>пользоваться</w:t>
      </w:r>
      <w:r>
        <w:tab/>
      </w:r>
      <w:r>
        <w:rPr>
          <w:spacing w:val="-3"/>
        </w:rPr>
        <w:t xml:space="preserve">различными </w:t>
      </w:r>
      <w:r>
        <w:t>лингвистическими</w:t>
      </w:r>
      <w:r>
        <w:rPr>
          <w:spacing w:val="-1"/>
        </w:rPr>
        <w:t xml:space="preserve"> </w:t>
      </w:r>
      <w:r>
        <w:t>словарями.</w:t>
      </w:r>
    </w:p>
    <w:p w:rsidR="00655592" w:rsidRDefault="00DA6F3F">
      <w:pPr>
        <w:pStyle w:val="a3"/>
        <w:ind w:right="482"/>
      </w:pPr>
      <w: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655592" w:rsidRDefault="00DA6F3F">
      <w:pPr>
        <w:pStyle w:val="a3"/>
        <w:ind w:right="489"/>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55592" w:rsidRDefault="00DA6F3F">
      <w:pPr>
        <w:pStyle w:val="a3"/>
        <w:ind w:right="49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55592" w:rsidRDefault="00DA6F3F">
      <w:pPr>
        <w:pStyle w:val="a3"/>
        <w:ind w:right="486"/>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55592" w:rsidRDefault="00DA6F3F">
      <w:pPr>
        <w:pStyle w:val="a3"/>
        <w:spacing w:before="1"/>
        <w:ind w:right="49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55592" w:rsidRDefault="00DA6F3F">
      <w:pPr>
        <w:pStyle w:val="a3"/>
        <w:ind w:right="485"/>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55592" w:rsidRDefault="00DA6F3F">
      <w:pPr>
        <w:pStyle w:val="a3"/>
        <w:spacing w:line="321" w:lineRule="exact"/>
        <w:ind w:left="1388" w:firstLine="0"/>
        <w:jc w:val="left"/>
      </w:pPr>
      <w:r>
        <w:t>Главными задачами реализации Программы являются:</w:t>
      </w:r>
    </w:p>
    <w:p w:rsidR="00655592" w:rsidRDefault="00DA6F3F" w:rsidP="00CC416B">
      <w:pPr>
        <w:pStyle w:val="a4"/>
        <w:numPr>
          <w:ilvl w:val="4"/>
          <w:numId w:val="179"/>
        </w:numPr>
        <w:tabs>
          <w:tab w:val="left" w:pos="2097"/>
        </w:tabs>
        <w:ind w:right="483" w:firstLine="708"/>
        <w:jc w:val="both"/>
        <w:rPr>
          <w:sz w:val="28"/>
        </w:rPr>
      </w:pPr>
      <w:r>
        <w:rPr>
          <w:sz w:val="28"/>
        </w:rPr>
        <w:t xml:space="preserve">формирование у учащихся ценностного отношения к языку как хранителю культуры, как государственному языку Российской Федерации, </w:t>
      </w:r>
      <w:r>
        <w:rPr>
          <w:spacing w:val="3"/>
          <w:sz w:val="28"/>
        </w:rPr>
        <w:t xml:space="preserve">как </w:t>
      </w:r>
      <w:r>
        <w:rPr>
          <w:sz w:val="28"/>
        </w:rPr>
        <w:t>языку межнационального</w:t>
      </w:r>
      <w:r>
        <w:rPr>
          <w:spacing w:val="-4"/>
          <w:sz w:val="28"/>
        </w:rPr>
        <w:t xml:space="preserve"> </w:t>
      </w:r>
      <w:r>
        <w:rPr>
          <w:sz w:val="28"/>
        </w:rPr>
        <w:t>общения;</w:t>
      </w:r>
    </w:p>
    <w:p w:rsidR="00655592" w:rsidRDefault="00DA6F3F" w:rsidP="00CC416B">
      <w:pPr>
        <w:pStyle w:val="a4"/>
        <w:numPr>
          <w:ilvl w:val="4"/>
          <w:numId w:val="179"/>
        </w:numPr>
        <w:tabs>
          <w:tab w:val="left" w:pos="2097"/>
        </w:tabs>
        <w:ind w:right="491" w:firstLine="708"/>
        <w:jc w:val="both"/>
        <w:rPr>
          <w:sz w:val="28"/>
        </w:rPr>
      </w:pPr>
      <w:r>
        <w:rPr>
          <w:sz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w:t>
      </w:r>
      <w:r>
        <w:rPr>
          <w:spacing w:val="-7"/>
          <w:sz w:val="28"/>
        </w:rPr>
        <w:t xml:space="preserve"> </w:t>
      </w:r>
      <w:r>
        <w:rPr>
          <w:sz w:val="28"/>
        </w:rPr>
        <w:t>фактов;</w:t>
      </w:r>
    </w:p>
    <w:p w:rsidR="00655592" w:rsidRDefault="00DA6F3F" w:rsidP="00CC416B">
      <w:pPr>
        <w:pStyle w:val="a4"/>
        <w:numPr>
          <w:ilvl w:val="4"/>
          <w:numId w:val="179"/>
        </w:numPr>
        <w:tabs>
          <w:tab w:val="left" w:pos="2097"/>
        </w:tabs>
        <w:ind w:right="487" w:firstLine="708"/>
        <w:jc w:val="both"/>
        <w:rPr>
          <w:sz w:val="28"/>
        </w:rPr>
      </w:pPr>
      <w:r>
        <w:rPr>
          <w:sz w:val="28"/>
        </w:rPr>
        <w:t>овладение функциональной грамотностью и принципами нормативного использования языковых</w:t>
      </w:r>
      <w:r>
        <w:rPr>
          <w:spacing w:val="-3"/>
          <w:sz w:val="28"/>
        </w:rPr>
        <w:t xml:space="preserve"> </w:t>
      </w:r>
      <w:r>
        <w:rPr>
          <w:sz w:val="28"/>
        </w:rPr>
        <w:t>средств;</w:t>
      </w:r>
    </w:p>
    <w:p w:rsidR="00655592" w:rsidRDefault="00DA6F3F" w:rsidP="00CC416B">
      <w:pPr>
        <w:pStyle w:val="a4"/>
        <w:numPr>
          <w:ilvl w:val="4"/>
          <w:numId w:val="179"/>
        </w:numPr>
        <w:tabs>
          <w:tab w:val="left" w:pos="2097"/>
        </w:tabs>
        <w:ind w:right="489" w:firstLine="708"/>
        <w:jc w:val="both"/>
        <w:rPr>
          <w:sz w:val="28"/>
        </w:rPr>
      </w:pPr>
      <w:r>
        <w:rPr>
          <w:sz w:val="28"/>
        </w:rPr>
        <w:t>овладение основными видами речевой деятельности, использование возможностей языка как средства коммуникации и средства</w:t>
      </w:r>
      <w:r>
        <w:rPr>
          <w:spacing w:val="-8"/>
          <w:sz w:val="28"/>
        </w:rPr>
        <w:t xml:space="preserve"> </w:t>
      </w:r>
      <w:r>
        <w:rPr>
          <w:sz w:val="28"/>
        </w:rPr>
        <w:t>познания.</w:t>
      </w:r>
    </w:p>
    <w:p w:rsidR="00655592" w:rsidRDefault="00DA6F3F">
      <w:pPr>
        <w:pStyle w:val="a3"/>
        <w:spacing w:line="321" w:lineRule="exact"/>
        <w:ind w:left="1388" w:firstLine="0"/>
        <w:jc w:val="left"/>
      </w:pPr>
      <w:r>
        <w:t>В процессе изучения предмета «Русский язык» создаются условия</w:t>
      </w:r>
    </w:p>
    <w:p w:rsidR="00655592" w:rsidRDefault="00DA6F3F" w:rsidP="00CC416B">
      <w:pPr>
        <w:pStyle w:val="a4"/>
        <w:numPr>
          <w:ilvl w:val="4"/>
          <w:numId w:val="179"/>
        </w:numPr>
        <w:tabs>
          <w:tab w:val="left" w:pos="2097"/>
        </w:tabs>
        <w:ind w:right="490" w:firstLine="708"/>
        <w:jc w:val="both"/>
        <w:rPr>
          <w:sz w:val="28"/>
        </w:rPr>
      </w:pPr>
      <w:r>
        <w:rPr>
          <w:sz w:val="28"/>
        </w:rPr>
        <w:t>для развития личности, ее духовно-нравственного и эмоционального совершенствования;</w:t>
      </w:r>
    </w:p>
    <w:p w:rsidR="00655592" w:rsidRDefault="00DA6F3F" w:rsidP="00CC416B">
      <w:pPr>
        <w:pStyle w:val="a4"/>
        <w:numPr>
          <w:ilvl w:val="4"/>
          <w:numId w:val="179"/>
        </w:numPr>
        <w:tabs>
          <w:tab w:val="left" w:pos="2097"/>
        </w:tabs>
        <w:ind w:right="485" w:firstLine="708"/>
        <w:jc w:val="both"/>
        <w:rPr>
          <w:sz w:val="28"/>
        </w:rPr>
      </w:pPr>
      <w:r>
        <w:rPr>
          <w:sz w:val="28"/>
        </w:rPr>
        <w:t>для развития способностей, удовлетворения познавательных интересов, самореализации обучающихся, в том числе лиц, проявивших выдающиеся</w:t>
      </w:r>
      <w:r>
        <w:rPr>
          <w:spacing w:val="-1"/>
          <w:sz w:val="28"/>
        </w:rPr>
        <w:t xml:space="preserve"> </w:t>
      </w:r>
      <w:r>
        <w:rPr>
          <w:sz w:val="28"/>
        </w:rPr>
        <w:t>способности;</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4"/>
          <w:numId w:val="179"/>
        </w:numPr>
        <w:tabs>
          <w:tab w:val="left" w:pos="2097"/>
        </w:tabs>
        <w:spacing w:before="87"/>
        <w:ind w:right="489" w:firstLine="708"/>
        <w:jc w:val="both"/>
        <w:rPr>
          <w:sz w:val="28"/>
        </w:rPr>
      </w:pPr>
      <w:r>
        <w:rPr>
          <w:sz w:val="28"/>
        </w:rPr>
        <w:lastRenderedPageBreak/>
        <w:t>для формирования социальных ценностей обучающихся, основ их гражданской идентичности и социально-профессиональных</w:t>
      </w:r>
      <w:r>
        <w:rPr>
          <w:spacing w:val="-9"/>
          <w:sz w:val="28"/>
        </w:rPr>
        <w:t xml:space="preserve"> </w:t>
      </w:r>
      <w:r>
        <w:rPr>
          <w:sz w:val="28"/>
        </w:rPr>
        <w:t>ориентаций;</w:t>
      </w:r>
    </w:p>
    <w:p w:rsidR="00655592" w:rsidRDefault="00DA6F3F" w:rsidP="00CC416B">
      <w:pPr>
        <w:pStyle w:val="a4"/>
        <w:numPr>
          <w:ilvl w:val="4"/>
          <w:numId w:val="179"/>
        </w:numPr>
        <w:tabs>
          <w:tab w:val="left" w:pos="2097"/>
        </w:tabs>
        <w:ind w:right="493" w:firstLine="708"/>
        <w:jc w:val="both"/>
        <w:rPr>
          <w:sz w:val="28"/>
        </w:rPr>
      </w:pPr>
      <w:r>
        <w:rPr>
          <w:sz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w:t>
      </w:r>
      <w:r>
        <w:rPr>
          <w:spacing w:val="-2"/>
          <w:sz w:val="28"/>
        </w:rPr>
        <w:t xml:space="preserve"> </w:t>
      </w:r>
      <w:r>
        <w:rPr>
          <w:sz w:val="28"/>
        </w:rPr>
        <w:t>программ;</w:t>
      </w:r>
    </w:p>
    <w:p w:rsidR="00655592" w:rsidRDefault="00DA6F3F" w:rsidP="00CC416B">
      <w:pPr>
        <w:pStyle w:val="a4"/>
        <w:numPr>
          <w:ilvl w:val="4"/>
          <w:numId w:val="179"/>
        </w:numPr>
        <w:tabs>
          <w:tab w:val="left" w:pos="2096"/>
          <w:tab w:val="left" w:pos="2097"/>
        </w:tabs>
        <w:spacing w:line="342" w:lineRule="exact"/>
        <w:ind w:left="2096"/>
        <w:rPr>
          <w:sz w:val="28"/>
        </w:rPr>
      </w:pPr>
      <w:r>
        <w:rPr>
          <w:sz w:val="28"/>
        </w:rPr>
        <w:t>для знакомства обучающихся с методами научного</w:t>
      </w:r>
      <w:r>
        <w:rPr>
          <w:spacing w:val="-20"/>
          <w:sz w:val="28"/>
        </w:rPr>
        <w:t xml:space="preserve"> </w:t>
      </w:r>
      <w:r>
        <w:rPr>
          <w:sz w:val="28"/>
        </w:rPr>
        <w:t>познания;</w:t>
      </w:r>
    </w:p>
    <w:p w:rsidR="00655592" w:rsidRDefault="00DA6F3F" w:rsidP="00CC416B">
      <w:pPr>
        <w:pStyle w:val="a4"/>
        <w:numPr>
          <w:ilvl w:val="4"/>
          <w:numId w:val="179"/>
        </w:numPr>
        <w:tabs>
          <w:tab w:val="left" w:pos="2097"/>
        </w:tabs>
        <w:ind w:right="487" w:firstLine="708"/>
        <w:jc w:val="both"/>
        <w:rPr>
          <w:sz w:val="28"/>
        </w:rPr>
      </w:pPr>
      <w:r>
        <w:rPr>
          <w:sz w:val="28"/>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655592" w:rsidRDefault="00DA6F3F" w:rsidP="00CC416B">
      <w:pPr>
        <w:pStyle w:val="a4"/>
        <w:numPr>
          <w:ilvl w:val="4"/>
          <w:numId w:val="179"/>
        </w:numPr>
        <w:tabs>
          <w:tab w:val="left" w:pos="2097"/>
        </w:tabs>
        <w:ind w:right="487" w:firstLine="708"/>
        <w:jc w:val="both"/>
        <w:rPr>
          <w:sz w:val="28"/>
        </w:rPr>
      </w:pPr>
      <w:r>
        <w:rPr>
          <w:sz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55592" w:rsidRDefault="00DA6F3F">
      <w:pPr>
        <w:spacing w:before="202" w:line="302" w:lineRule="exact"/>
        <w:ind w:left="1081"/>
        <w:rPr>
          <w:rFonts w:ascii="Cambria" w:hAnsi="Cambria"/>
          <w:b/>
          <w:sz w:val="26"/>
        </w:rPr>
      </w:pPr>
      <w:r>
        <w:rPr>
          <w:rFonts w:ascii="Cambria" w:hAnsi="Cambria"/>
          <w:b/>
          <w:color w:val="4F81BC"/>
          <w:sz w:val="26"/>
        </w:rPr>
        <w:t>Речь. Речевая деятельность</w:t>
      </w:r>
    </w:p>
    <w:p w:rsidR="00655592" w:rsidRDefault="00DA6F3F">
      <w:pPr>
        <w:pStyle w:val="a3"/>
        <w:ind w:right="485"/>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i/>
        </w:rPr>
        <w:t xml:space="preserve">тезисы, доклад, </w:t>
      </w:r>
      <w:r>
        <w:t xml:space="preserve">дискуссия, </w:t>
      </w:r>
      <w:r>
        <w:rPr>
          <w:i/>
        </w:rPr>
        <w:t>реферат, статья, рецензия</w:t>
      </w:r>
      <w:r>
        <w:t xml:space="preserve">); публицистического  стиля и устной публичной речи (выступление, обсуждение, </w:t>
      </w:r>
      <w:r>
        <w:rPr>
          <w:i/>
        </w:rPr>
        <w:t>статья, интервью, очерк</w:t>
      </w:r>
      <w:r>
        <w:t xml:space="preserve">); официально-делового стиля (расписка, </w:t>
      </w:r>
      <w:r>
        <w:rPr>
          <w:i/>
        </w:rPr>
        <w:t xml:space="preserve">доверенность, </w:t>
      </w:r>
      <w:r>
        <w:t>заявление,</w:t>
      </w:r>
      <w:r>
        <w:rPr>
          <w:spacing w:val="-20"/>
        </w:rPr>
        <w:t xml:space="preserve"> </w:t>
      </w:r>
      <w:r>
        <w:rPr>
          <w:i/>
        </w:rPr>
        <w:t>резюме</w:t>
      </w:r>
      <w:r>
        <w:t>).</w:t>
      </w:r>
    </w:p>
    <w:p w:rsidR="00655592" w:rsidRDefault="00DA6F3F">
      <w:pPr>
        <w:pStyle w:val="a3"/>
        <w:ind w:right="485"/>
        <w:rPr>
          <w:i/>
        </w:rPr>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i/>
        </w:rPr>
        <w:t xml:space="preserve">избыточная </w:t>
      </w:r>
      <w:r>
        <w:t>информация. Функционально-смысловые типы текста (повествование, описание, рассуждение)</w:t>
      </w:r>
      <w:r>
        <w:rPr>
          <w:i/>
        </w:rPr>
        <w:t>. Тексты смешанного типа.</w:t>
      </w:r>
    </w:p>
    <w:p w:rsidR="00655592" w:rsidRDefault="00DA6F3F">
      <w:pPr>
        <w:pStyle w:val="a3"/>
        <w:ind w:left="1388" w:right="5348" w:firstLine="0"/>
        <w:jc w:val="left"/>
      </w:pPr>
      <w:r>
        <w:t>Специфика художественного текста. Анализ текста.</w:t>
      </w:r>
    </w:p>
    <w:p w:rsidR="00655592" w:rsidRDefault="00DA6F3F">
      <w:pPr>
        <w:pStyle w:val="a3"/>
        <w:spacing w:line="321" w:lineRule="exact"/>
        <w:ind w:left="1388" w:firstLine="0"/>
        <w:jc w:val="left"/>
      </w:pPr>
      <w:r>
        <w:t>Виды речевой деятельности (говорение, аудирование, письмо, чтение).</w:t>
      </w:r>
    </w:p>
    <w:p w:rsidR="00655592" w:rsidRDefault="00DA6F3F">
      <w:pPr>
        <w:pStyle w:val="a3"/>
        <w:ind w:right="482"/>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w:t>
      </w:r>
      <w:r>
        <w:rPr>
          <w:spacing w:val="-3"/>
        </w:rPr>
        <w:t xml:space="preserve"> </w:t>
      </w:r>
      <w:r>
        <w:t>дискуссия.</w:t>
      </w:r>
    </w:p>
    <w:p w:rsidR="00655592" w:rsidRDefault="00DA6F3F">
      <w:pPr>
        <w:pStyle w:val="a3"/>
        <w:ind w:right="488"/>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w:t>
      </w:r>
      <w:r>
        <w:rPr>
          <w:spacing w:val="-11"/>
        </w:rPr>
        <w:t xml:space="preserve"> </w:t>
      </w:r>
      <w:r>
        <w:t>Интернета.</w:t>
      </w:r>
    </w:p>
    <w:p w:rsidR="00655592" w:rsidRDefault="00DA6F3F">
      <w:pPr>
        <w:pStyle w:val="a3"/>
        <w:ind w:right="494"/>
      </w:pPr>
      <w:r>
        <w:t>Создание устных высказываний разной коммуникативной направленности в зависимости от сферы и ситуации общения.</w:t>
      </w:r>
    </w:p>
    <w:p w:rsidR="00655592" w:rsidRDefault="00DA6F3F">
      <w:pPr>
        <w:pStyle w:val="a3"/>
        <w:spacing w:line="321" w:lineRule="exact"/>
        <w:ind w:left="1388" w:firstLine="0"/>
        <w:jc w:val="left"/>
      </w:pPr>
      <w:r>
        <w:t>Информационная переработка текста (план, конспект, аннотация).</w:t>
      </w:r>
    </w:p>
    <w:p w:rsidR="00655592" w:rsidRDefault="00DA6F3F">
      <w:pPr>
        <w:pStyle w:val="a3"/>
        <w:spacing w:before="1"/>
        <w:ind w:right="490"/>
      </w:pPr>
      <w:r>
        <w:t>Изложение содержания прослушанного или прочитанного текста (подробное, сжатое,</w:t>
      </w:r>
      <w:r>
        <w:rPr>
          <w:spacing w:val="-5"/>
        </w:rPr>
        <w:t xml:space="preserve"> </w:t>
      </w:r>
      <w:r>
        <w:t>выборочное).</w:t>
      </w:r>
    </w:p>
    <w:p w:rsidR="00655592" w:rsidRDefault="00DA6F3F">
      <w:pPr>
        <w:pStyle w:val="a3"/>
        <w:spacing w:line="321" w:lineRule="exact"/>
        <w:ind w:left="1388" w:firstLine="0"/>
        <w:jc w:val="left"/>
      </w:pPr>
      <w:r>
        <w:t>Написание сочинений, писем, текстов иных жанров.</w:t>
      </w:r>
    </w:p>
    <w:p w:rsidR="00655592" w:rsidRDefault="00655592">
      <w:pPr>
        <w:spacing w:line="321" w:lineRule="exact"/>
        <w:sectPr w:rsidR="00655592">
          <w:pgSz w:w="11910" w:h="16840"/>
          <w:pgMar w:top="880" w:right="360" w:bottom="960" w:left="400" w:header="0" w:footer="699" w:gutter="0"/>
          <w:cols w:space="720"/>
        </w:sectPr>
      </w:pPr>
    </w:p>
    <w:p w:rsidR="00655592" w:rsidRDefault="00DA6F3F">
      <w:pPr>
        <w:spacing w:before="75" w:line="295" w:lineRule="exact"/>
        <w:ind w:left="680"/>
        <w:rPr>
          <w:b/>
          <w:sz w:val="26"/>
        </w:rPr>
      </w:pPr>
      <w:r>
        <w:rPr>
          <w:b/>
          <w:sz w:val="26"/>
        </w:rPr>
        <w:lastRenderedPageBreak/>
        <w:t>Культура речи</w:t>
      </w:r>
    </w:p>
    <w:p w:rsidR="00655592" w:rsidRDefault="00DA6F3F">
      <w:pPr>
        <w:ind w:left="680" w:right="492" w:firstLine="708"/>
        <w:jc w:val="both"/>
        <w:rPr>
          <w:i/>
          <w:sz w:val="28"/>
        </w:rPr>
      </w:pPr>
      <w:r>
        <w:rPr>
          <w:sz w:val="28"/>
        </w:rPr>
        <w:t xml:space="preserve">Культура речи и ее основные аспекты: нормативный, коммуникативный, этический. </w:t>
      </w:r>
      <w:r>
        <w:rPr>
          <w:i/>
          <w:sz w:val="28"/>
        </w:rPr>
        <w:t>Основные критерии культуры речи.</w:t>
      </w:r>
    </w:p>
    <w:p w:rsidR="00655592" w:rsidRDefault="00DA6F3F">
      <w:pPr>
        <w:pStyle w:val="a3"/>
        <w:tabs>
          <w:tab w:val="left" w:pos="8663"/>
        </w:tabs>
        <w:ind w:right="487"/>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w:t>
      </w:r>
      <w:r>
        <w:rPr>
          <w:spacing w:val="29"/>
        </w:rPr>
        <w:t xml:space="preserve"> </w:t>
      </w:r>
      <w:r>
        <w:t xml:space="preserve">пунктуационные).     </w:t>
      </w:r>
      <w:r>
        <w:rPr>
          <w:spacing w:val="31"/>
        </w:rPr>
        <w:t xml:space="preserve"> </w:t>
      </w:r>
      <w:r>
        <w:t>Вариативность</w:t>
      </w:r>
      <w:r>
        <w:tab/>
        <w:t xml:space="preserve">нормы. </w:t>
      </w:r>
      <w:r>
        <w:rPr>
          <w:spacing w:val="-5"/>
        </w:rPr>
        <w:t xml:space="preserve">Виды </w:t>
      </w:r>
      <w:r>
        <w:t>лингвистических словарей и их роль в овладении словарным богатством и нормами современного русского литературного</w:t>
      </w:r>
      <w:r>
        <w:rPr>
          <w:spacing w:val="-5"/>
        </w:rPr>
        <w:t xml:space="preserve"> </w:t>
      </w:r>
      <w:r>
        <w:t>языка.</w:t>
      </w:r>
    </w:p>
    <w:p w:rsidR="00655592" w:rsidRDefault="00DA6F3F">
      <w:pPr>
        <w:pStyle w:val="a3"/>
        <w:spacing w:line="320" w:lineRule="exact"/>
        <w:ind w:left="1388" w:firstLine="0"/>
        <w:jc w:val="left"/>
      </w:pPr>
      <w:r>
        <w:t>Оценивание правильности, коммуникативных качеств и</w:t>
      </w:r>
      <w:r>
        <w:rPr>
          <w:spacing w:val="55"/>
        </w:rPr>
        <w:t xml:space="preserve"> </w:t>
      </w:r>
      <w:r>
        <w:t>эффективности</w:t>
      </w:r>
    </w:p>
    <w:p w:rsidR="00655592" w:rsidRDefault="00DA6F3F">
      <w:pPr>
        <w:pStyle w:val="a3"/>
        <w:spacing w:line="322" w:lineRule="exact"/>
        <w:ind w:firstLine="0"/>
        <w:jc w:val="left"/>
      </w:pPr>
      <w:r>
        <w:t>речи.</w:t>
      </w:r>
    </w:p>
    <w:p w:rsidR="00655592" w:rsidRDefault="00DA6F3F">
      <w:pPr>
        <w:pStyle w:val="a3"/>
        <w:tabs>
          <w:tab w:val="left" w:pos="2678"/>
          <w:tab w:val="left" w:pos="3844"/>
          <w:tab w:val="left" w:pos="5458"/>
          <w:tab w:val="left" w:pos="8217"/>
          <w:tab w:val="left" w:pos="9598"/>
        </w:tabs>
        <w:ind w:left="1388" w:firstLine="0"/>
        <w:jc w:val="left"/>
      </w:pPr>
      <w:r>
        <w:t>Речевой</w:t>
      </w:r>
      <w:r>
        <w:tab/>
        <w:t>этикет.</w:t>
      </w:r>
      <w:r>
        <w:tab/>
        <w:t>Овладение</w:t>
      </w:r>
      <w:r>
        <w:tab/>
        <w:t>лингвокультурными</w:t>
      </w:r>
      <w:r>
        <w:tab/>
        <w:t>нормами</w:t>
      </w:r>
      <w:r>
        <w:tab/>
        <w:t>речевого</w:t>
      </w:r>
    </w:p>
    <w:p w:rsidR="00655592" w:rsidRDefault="00DA6F3F">
      <w:pPr>
        <w:pStyle w:val="a3"/>
        <w:spacing w:line="322" w:lineRule="exact"/>
        <w:ind w:firstLine="0"/>
        <w:jc w:val="left"/>
      </w:pPr>
      <w:r>
        <w:t>поведения   в   различных   ситуациях   формального   и   неформального</w:t>
      </w:r>
      <w:r>
        <w:rPr>
          <w:spacing w:val="31"/>
        </w:rPr>
        <w:t xml:space="preserve"> </w:t>
      </w:r>
      <w:r>
        <w:t>общения.</w:t>
      </w:r>
    </w:p>
    <w:p w:rsidR="00655592" w:rsidRDefault="00DA6F3F">
      <w:pPr>
        <w:ind w:left="680"/>
        <w:rPr>
          <w:i/>
          <w:sz w:val="28"/>
        </w:rPr>
      </w:pPr>
      <w:r>
        <w:rPr>
          <w:i/>
          <w:sz w:val="28"/>
        </w:rPr>
        <w:t>Невербальные средства общения. Межкультурная коммуникация.</w:t>
      </w:r>
    </w:p>
    <w:p w:rsidR="00655592" w:rsidRDefault="00DA6F3F">
      <w:pPr>
        <w:spacing w:before="205"/>
        <w:ind w:left="1388" w:right="3012" w:hanging="308"/>
        <w:rPr>
          <w:b/>
          <w:sz w:val="26"/>
        </w:rPr>
      </w:pPr>
      <w:r>
        <w:rPr>
          <w:b/>
          <w:color w:val="4F81BC"/>
          <w:sz w:val="26"/>
        </w:rPr>
        <w:t xml:space="preserve">Общие сведения о языке. Основные разделы науки о языке </w:t>
      </w:r>
      <w:r>
        <w:rPr>
          <w:b/>
          <w:sz w:val="26"/>
        </w:rPr>
        <w:t>Общие сведения о языке</w:t>
      </w:r>
    </w:p>
    <w:p w:rsidR="00655592" w:rsidRDefault="00DA6F3F">
      <w:pPr>
        <w:pStyle w:val="a3"/>
        <w:ind w:right="485"/>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w:t>
      </w:r>
      <w:r>
        <w:rPr>
          <w:spacing w:val="-3"/>
        </w:rPr>
        <w:t xml:space="preserve"> </w:t>
      </w:r>
      <w:r>
        <w:t>явление.</w:t>
      </w:r>
    </w:p>
    <w:p w:rsidR="00655592" w:rsidRDefault="00DA6F3F">
      <w:pPr>
        <w:ind w:left="680" w:right="488" w:firstLine="708"/>
        <w:jc w:val="both"/>
        <w:rPr>
          <w:i/>
          <w:sz w:val="28"/>
        </w:rPr>
      </w:pPr>
      <w:r>
        <w:rPr>
          <w:i/>
          <w:sz w:val="28"/>
        </w:rPr>
        <w:t>Русский язык как один из индоевропейских языков. Русский язык в кругу других славянских языков. Историческое развитие русского языка.</w:t>
      </w:r>
    </w:p>
    <w:p w:rsidR="00655592" w:rsidRDefault="00DA6F3F">
      <w:pPr>
        <w:pStyle w:val="a3"/>
        <w:ind w:right="493"/>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55592" w:rsidRDefault="00DA6F3F">
      <w:pPr>
        <w:pStyle w:val="a3"/>
        <w:ind w:right="485"/>
      </w:pPr>
      <w:r>
        <w:t>Взаимосвязь языка и культуры. Отражение в языке культуры и истории народа</w:t>
      </w:r>
      <w:r>
        <w:rPr>
          <w:i/>
        </w:rPr>
        <w:t xml:space="preserve">. Взаимообогащение языков народов России. </w:t>
      </w:r>
      <w: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55592" w:rsidRDefault="00DA6F3F">
      <w:pPr>
        <w:pStyle w:val="a3"/>
        <w:ind w:right="483"/>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655592" w:rsidRDefault="00DA6F3F">
      <w:pPr>
        <w:pStyle w:val="a3"/>
        <w:spacing w:line="322" w:lineRule="exact"/>
        <w:ind w:left="1388" w:firstLine="0"/>
        <w:jc w:val="left"/>
      </w:pPr>
      <w:r>
        <w:t>Основные лингвистические словари. Работа со словарной статьей.</w:t>
      </w:r>
    </w:p>
    <w:p w:rsidR="00655592" w:rsidRDefault="00DA6F3F">
      <w:pPr>
        <w:ind w:left="1388"/>
        <w:rPr>
          <w:i/>
          <w:sz w:val="28"/>
        </w:rPr>
      </w:pPr>
      <w:r>
        <w:rPr>
          <w:i/>
          <w:sz w:val="28"/>
        </w:rPr>
        <w:t>Выдающиеся отечественные лингвисты.</w:t>
      </w:r>
    </w:p>
    <w:p w:rsidR="00655592" w:rsidRDefault="00DA6F3F">
      <w:pPr>
        <w:spacing w:before="3" w:line="295" w:lineRule="exact"/>
        <w:ind w:left="1388"/>
        <w:rPr>
          <w:b/>
          <w:sz w:val="26"/>
        </w:rPr>
      </w:pPr>
      <w:r>
        <w:rPr>
          <w:b/>
          <w:sz w:val="26"/>
        </w:rPr>
        <w:t>Фонетика, орфоэпия и графика</w:t>
      </w:r>
    </w:p>
    <w:p w:rsidR="00655592" w:rsidRDefault="00DA6F3F">
      <w:pPr>
        <w:pStyle w:val="a3"/>
        <w:ind w:right="487"/>
      </w:pPr>
      <w: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55592" w:rsidRDefault="00DA6F3F">
      <w:pPr>
        <w:pStyle w:val="a3"/>
        <w:ind w:right="491"/>
      </w:pPr>
      <w:r>
        <w:t>Соотношение звука и буквы. Состав русского алфавита, названия букв. Обозначение на письме твердости и мягкости согласных. Способы обозначения [j’] на</w:t>
      </w:r>
      <w:r>
        <w:rPr>
          <w:spacing w:val="-3"/>
        </w:rPr>
        <w:t xml:space="preserve"> </w:t>
      </w:r>
      <w:r>
        <w:t>письме.</w:t>
      </w:r>
    </w:p>
    <w:p w:rsidR="00655592" w:rsidRDefault="00DA6F3F">
      <w:pPr>
        <w:pStyle w:val="a3"/>
        <w:ind w:left="1388" w:firstLine="0"/>
        <w:jc w:val="left"/>
      </w:pPr>
      <w:r>
        <w:t>Интонация, ее функции. Основные элементы интонации.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388" w:firstLine="0"/>
        <w:jc w:val="left"/>
      </w:pPr>
      <w:r>
        <w:lastRenderedPageBreak/>
        <w:t>Связь фонетики с графикой и орфографией.</w:t>
      </w:r>
    </w:p>
    <w:p w:rsidR="00655592" w:rsidRDefault="00DA6F3F">
      <w:pPr>
        <w:pStyle w:val="a3"/>
        <w:ind w:right="489"/>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55592" w:rsidRDefault="00DA6F3F">
      <w:pPr>
        <w:pStyle w:val="a3"/>
        <w:ind w:left="1388" w:firstLine="0"/>
        <w:jc w:val="left"/>
      </w:pPr>
      <w:r>
        <w:t>Применение знаний по фонетике в практике правописания.</w:t>
      </w:r>
    </w:p>
    <w:p w:rsidR="00655592" w:rsidRDefault="00DA6F3F">
      <w:pPr>
        <w:spacing w:before="7" w:line="295" w:lineRule="exact"/>
        <w:ind w:left="1388"/>
        <w:rPr>
          <w:b/>
          <w:sz w:val="26"/>
        </w:rPr>
      </w:pPr>
      <w:r>
        <w:rPr>
          <w:b/>
          <w:sz w:val="26"/>
        </w:rPr>
        <w:t>Морфемика и словообразование</w:t>
      </w:r>
    </w:p>
    <w:p w:rsidR="00655592" w:rsidRDefault="00DA6F3F">
      <w:pPr>
        <w:pStyle w:val="a3"/>
        <w:ind w:right="484"/>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w:t>
      </w:r>
      <w:r>
        <w:rPr>
          <w:spacing w:val="-13"/>
        </w:rPr>
        <w:t xml:space="preserve"> </w:t>
      </w:r>
      <w:r>
        <w:t>слова.</w:t>
      </w:r>
    </w:p>
    <w:p w:rsidR="00655592" w:rsidRDefault="00DA6F3F">
      <w:pPr>
        <w:pStyle w:val="a3"/>
        <w:ind w:right="486"/>
      </w:pPr>
      <w: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655592" w:rsidRDefault="00DA6F3F">
      <w:pPr>
        <w:spacing w:line="321" w:lineRule="exact"/>
        <w:ind w:left="1388"/>
        <w:rPr>
          <w:i/>
          <w:sz w:val="28"/>
        </w:rPr>
      </w:pPr>
      <w:r>
        <w:rPr>
          <w:i/>
          <w:sz w:val="28"/>
        </w:rPr>
        <w:t>Словообразовательная цепочка. Словообразовательное гнездо.</w:t>
      </w:r>
    </w:p>
    <w:p w:rsidR="00655592" w:rsidRDefault="00DA6F3F">
      <w:pPr>
        <w:pStyle w:val="a3"/>
        <w:tabs>
          <w:tab w:val="left" w:pos="3123"/>
          <w:tab w:val="left" w:pos="4197"/>
          <w:tab w:val="left" w:pos="4729"/>
          <w:tab w:val="left" w:pos="6319"/>
          <w:tab w:val="left" w:pos="6712"/>
          <w:tab w:val="left" w:pos="9192"/>
          <w:tab w:val="left" w:pos="9566"/>
        </w:tabs>
        <w:ind w:right="485"/>
        <w:jc w:val="left"/>
      </w:pPr>
      <w:r>
        <w:t>Применение</w:t>
      </w:r>
      <w:r>
        <w:tab/>
        <w:t>знаний</w:t>
      </w:r>
      <w:r>
        <w:tab/>
        <w:t>по</w:t>
      </w:r>
      <w:r>
        <w:tab/>
        <w:t>морфемике</w:t>
      </w:r>
      <w:r>
        <w:tab/>
        <w:t>и</w:t>
      </w:r>
      <w:r>
        <w:tab/>
        <w:t>словообразованию</w:t>
      </w:r>
      <w:r>
        <w:tab/>
        <w:t>в</w:t>
      </w:r>
      <w:r>
        <w:tab/>
        <w:t>практике правописания.</w:t>
      </w:r>
    </w:p>
    <w:p w:rsidR="00655592" w:rsidRDefault="00DA6F3F">
      <w:pPr>
        <w:spacing w:before="5" w:line="296" w:lineRule="exact"/>
        <w:ind w:left="1388"/>
        <w:rPr>
          <w:b/>
          <w:sz w:val="26"/>
        </w:rPr>
      </w:pPr>
      <w:r>
        <w:rPr>
          <w:b/>
          <w:sz w:val="26"/>
        </w:rPr>
        <w:t>Лексикология и фразеология</w:t>
      </w:r>
    </w:p>
    <w:p w:rsidR="00655592" w:rsidRDefault="00DA6F3F">
      <w:pPr>
        <w:pStyle w:val="a3"/>
        <w:ind w:right="483"/>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r>
        <w:rPr>
          <w:spacing w:val="-7"/>
        </w:rPr>
        <w:t xml:space="preserve"> </w:t>
      </w:r>
      <w:r>
        <w:t>слова.</w:t>
      </w:r>
    </w:p>
    <w:p w:rsidR="00655592" w:rsidRDefault="00DA6F3F">
      <w:pPr>
        <w:spacing w:line="321" w:lineRule="exact"/>
        <w:ind w:left="1388"/>
        <w:rPr>
          <w:i/>
          <w:sz w:val="28"/>
        </w:rPr>
      </w:pPr>
      <w:r>
        <w:rPr>
          <w:i/>
          <w:sz w:val="28"/>
        </w:rPr>
        <w:t>Понятие об этимологии.</w:t>
      </w:r>
    </w:p>
    <w:p w:rsidR="00655592" w:rsidRDefault="00DA6F3F">
      <w:pPr>
        <w:pStyle w:val="a3"/>
        <w:tabs>
          <w:tab w:val="left" w:pos="2498"/>
          <w:tab w:val="left" w:pos="3391"/>
          <w:tab w:val="left" w:pos="3760"/>
          <w:tab w:val="left" w:pos="4745"/>
          <w:tab w:val="left" w:pos="5524"/>
          <w:tab w:val="left" w:pos="5870"/>
          <w:tab w:val="left" w:pos="6781"/>
          <w:tab w:val="left" w:pos="7808"/>
          <w:tab w:val="left" w:pos="9047"/>
          <w:tab w:val="left" w:pos="10502"/>
        </w:tabs>
        <w:ind w:right="491"/>
        <w:jc w:val="left"/>
      </w:pPr>
      <w:r>
        <w:t>Оценка</w:t>
      </w:r>
      <w:r>
        <w:tab/>
        <w:t>своей</w:t>
      </w:r>
      <w:r>
        <w:tab/>
        <w:t>и</w:t>
      </w:r>
      <w:r>
        <w:tab/>
        <w:t>чужой</w:t>
      </w:r>
      <w:r>
        <w:tab/>
        <w:t>речи</w:t>
      </w:r>
      <w:r>
        <w:tab/>
        <w:t>с</w:t>
      </w:r>
      <w:r>
        <w:tab/>
        <w:t>точки</w:t>
      </w:r>
      <w:r>
        <w:tab/>
        <w:t>зрения</w:t>
      </w:r>
      <w:r>
        <w:tab/>
        <w:t>точного,</w:t>
      </w:r>
      <w:r>
        <w:tab/>
        <w:t>уместного</w:t>
      </w:r>
      <w:r>
        <w:tab/>
      </w:r>
      <w:r>
        <w:rPr>
          <w:spacing w:val="-17"/>
        </w:rPr>
        <w:t xml:space="preserve">и </w:t>
      </w:r>
      <w:r>
        <w:t>выразительного словоупотребления.</w:t>
      </w:r>
    </w:p>
    <w:p w:rsidR="00655592" w:rsidRDefault="00DA6F3F">
      <w:pPr>
        <w:spacing w:before="5" w:line="295" w:lineRule="exact"/>
        <w:ind w:left="1388"/>
        <w:rPr>
          <w:b/>
          <w:sz w:val="26"/>
        </w:rPr>
      </w:pPr>
      <w:r>
        <w:rPr>
          <w:b/>
          <w:sz w:val="26"/>
        </w:rPr>
        <w:t>Морфология</w:t>
      </w:r>
    </w:p>
    <w:p w:rsidR="00655592" w:rsidRDefault="00DA6F3F">
      <w:pPr>
        <w:pStyle w:val="a3"/>
        <w:ind w:right="484"/>
      </w:pPr>
      <w: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i/>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rsidR="00655592" w:rsidRDefault="00DA6F3F">
      <w:pPr>
        <w:pStyle w:val="a3"/>
        <w:ind w:left="1388" w:firstLine="0"/>
        <w:jc w:val="left"/>
      </w:pPr>
      <w:r>
        <w:t>Морфологический анализ слова.</w:t>
      </w:r>
    </w:p>
    <w:p w:rsidR="00655592" w:rsidRDefault="00DA6F3F">
      <w:pPr>
        <w:pStyle w:val="a3"/>
        <w:ind w:left="1388" w:firstLine="0"/>
        <w:jc w:val="left"/>
      </w:pPr>
      <w:r>
        <w:t>Омонимия слов разных частей речи.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7"/>
      </w:pPr>
      <w:r>
        <w:lastRenderedPageBreak/>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55592" w:rsidRDefault="00DA6F3F">
      <w:pPr>
        <w:pStyle w:val="a3"/>
        <w:spacing w:line="321" w:lineRule="exact"/>
        <w:ind w:left="1388" w:firstLine="0"/>
        <w:jc w:val="left"/>
      </w:pPr>
      <w:r>
        <w:t>Применение знаний по морфологии в практике правописания.</w:t>
      </w:r>
    </w:p>
    <w:p w:rsidR="00655592" w:rsidRDefault="00DA6F3F">
      <w:pPr>
        <w:spacing w:before="6" w:line="296" w:lineRule="exact"/>
        <w:ind w:left="1388"/>
        <w:rPr>
          <w:b/>
          <w:sz w:val="26"/>
        </w:rPr>
      </w:pPr>
      <w:r>
        <w:rPr>
          <w:b/>
          <w:sz w:val="26"/>
        </w:rPr>
        <w:t>Синтаксис</w:t>
      </w:r>
    </w:p>
    <w:p w:rsidR="00655592" w:rsidRDefault="00DA6F3F">
      <w:pPr>
        <w:pStyle w:val="a3"/>
        <w:ind w:right="482"/>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55592" w:rsidRDefault="00DA6F3F">
      <w:pPr>
        <w:pStyle w:val="a3"/>
        <w:spacing w:line="322" w:lineRule="exact"/>
        <w:ind w:left="1388" w:firstLine="0"/>
        <w:jc w:val="left"/>
      </w:pPr>
      <w:r>
        <w:t>Способы передачи чужой речи.</w:t>
      </w:r>
    </w:p>
    <w:p w:rsidR="00655592" w:rsidRDefault="00DA6F3F">
      <w:pPr>
        <w:pStyle w:val="a3"/>
        <w:spacing w:line="322" w:lineRule="exact"/>
        <w:ind w:left="1388" w:firstLine="0"/>
        <w:jc w:val="left"/>
      </w:pPr>
      <w:r>
        <w:t>Синтаксический анализ простого и сложного предложения.</w:t>
      </w:r>
    </w:p>
    <w:p w:rsidR="00655592" w:rsidRDefault="00DA6F3F">
      <w:pPr>
        <w:pStyle w:val="a3"/>
        <w:ind w:right="491"/>
      </w:pPr>
      <w:r>
        <w:t>Понятие текста, основные признаки текста (членимость, смысловая цельность, связность, завершенность). Внутритекстовые средства связи.</w:t>
      </w:r>
    </w:p>
    <w:p w:rsidR="00655592" w:rsidRDefault="00DA6F3F">
      <w:pPr>
        <w:pStyle w:val="a3"/>
        <w:ind w:right="486"/>
      </w:pPr>
      <w: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w:t>
      </w:r>
      <w:r>
        <w:rPr>
          <w:spacing w:val="-13"/>
        </w:rPr>
        <w:t xml:space="preserve"> </w:t>
      </w:r>
      <w:r>
        <w:t>др.).</w:t>
      </w:r>
    </w:p>
    <w:p w:rsidR="00655592" w:rsidRDefault="00DA6F3F">
      <w:pPr>
        <w:pStyle w:val="a3"/>
        <w:ind w:left="1388" w:firstLine="0"/>
        <w:jc w:val="left"/>
      </w:pPr>
      <w:r>
        <w:t>Применение знаний по синтаксису в практике правописания.</w:t>
      </w:r>
    </w:p>
    <w:p w:rsidR="00655592" w:rsidRDefault="00DA6F3F">
      <w:pPr>
        <w:spacing w:before="6" w:line="296" w:lineRule="exact"/>
        <w:ind w:left="1388"/>
        <w:rPr>
          <w:b/>
          <w:sz w:val="26"/>
        </w:rPr>
      </w:pPr>
      <w:r>
        <w:rPr>
          <w:b/>
          <w:sz w:val="26"/>
        </w:rPr>
        <w:t>Правописание: орфография и пунктуация</w:t>
      </w:r>
    </w:p>
    <w:p w:rsidR="00655592" w:rsidRDefault="00DA6F3F">
      <w:pPr>
        <w:pStyle w:val="a3"/>
        <w:ind w:right="490"/>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55592" w:rsidRDefault="00DA6F3F">
      <w:pPr>
        <w:pStyle w:val="a3"/>
        <w:ind w:right="486"/>
      </w:pPr>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55592" w:rsidRDefault="00DA6F3F">
      <w:pPr>
        <w:pStyle w:val="a3"/>
        <w:ind w:left="1388" w:firstLine="0"/>
        <w:jc w:val="left"/>
      </w:pPr>
      <w:r>
        <w:t>Орфографический анализ слова и пунктуационный анализ предложения.</w:t>
      </w:r>
    </w:p>
    <w:p w:rsidR="00655592" w:rsidRDefault="00DA6F3F" w:rsidP="00CC416B">
      <w:pPr>
        <w:pStyle w:val="1"/>
        <w:numPr>
          <w:ilvl w:val="3"/>
          <w:numId w:val="179"/>
        </w:numPr>
        <w:tabs>
          <w:tab w:val="left" w:pos="1593"/>
        </w:tabs>
        <w:spacing w:before="2" w:line="322" w:lineRule="exact"/>
        <w:ind w:hanging="912"/>
        <w:jc w:val="left"/>
      </w:pPr>
      <w:r>
        <w:t>Литература</w:t>
      </w:r>
    </w:p>
    <w:p w:rsidR="00655592" w:rsidRDefault="00DA6F3F">
      <w:pPr>
        <w:spacing w:line="319" w:lineRule="exact"/>
        <w:ind w:left="1388"/>
        <w:rPr>
          <w:b/>
          <w:sz w:val="28"/>
        </w:rPr>
      </w:pPr>
      <w:r>
        <w:rPr>
          <w:b/>
          <w:sz w:val="28"/>
        </w:rPr>
        <w:t>Цели и задачи литературного образования</w:t>
      </w:r>
    </w:p>
    <w:p w:rsidR="00655592" w:rsidRDefault="00DA6F3F">
      <w:pPr>
        <w:pStyle w:val="a3"/>
        <w:spacing w:line="319" w:lineRule="exact"/>
        <w:ind w:left="1388" w:firstLine="0"/>
        <w:jc w:val="left"/>
      </w:pPr>
      <w:r>
        <w:t>Литература – учебный предмет, освоение содержания которого направлено:</w:t>
      </w:r>
    </w:p>
    <w:p w:rsidR="00655592" w:rsidRDefault="00655592">
      <w:pPr>
        <w:spacing w:line="319" w:lineRule="exact"/>
        <w:sectPr w:rsidR="00655592">
          <w:pgSz w:w="11910" w:h="16840"/>
          <w:pgMar w:top="900" w:right="360" w:bottom="960" w:left="400" w:header="0" w:footer="699" w:gutter="0"/>
          <w:cols w:space="720"/>
        </w:sectPr>
      </w:pPr>
    </w:p>
    <w:p w:rsidR="00655592" w:rsidRDefault="00DA6F3F" w:rsidP="00CC416B">
      <w:pPr>
        <w:pStyle w:val="a4"/>
        <w:numPr>
          <w:ilvl w:val="4"/>
          <w:numId w:val="179"/>
        </w:numPr>
        <w:tabs>
          <w:tab w:val="left" w:pos="1814"/>
        </w:tabs>
        <w:spacing w:before="87"/>
        <w:ind w:right="493" w:firstLine="708"/>
        <w:jc w:val="both"/>
        <w:rPr>
          <w:sz w:val="28"/>
        </w:rPr>
      </w:pPr>
      <w:r>
        <w:rPr>
          <w:sz w:val="28"/>
        </w:rPr>
        <w:lastRenderedPageBreak/>
        <w:t>на последовательное формирование читательской культуры через приобщение к чтению художественной</w:t>
      </w:r>
      <w:r>
        <w:rPr>
          <w:spacing w:val="-3"/>
          <w:sz w:val="28"/>
        </w:rPr>
        <w:t xml:space="preserve"> </w:t>
      </w:r>
      <w:r>
        <w:rPr>
          <w:sz w:val="28"/>
        </w:rPr>
        <w:t>литературы;</w:t>
      </w:r>
    </w:p>
    <w:p w:rsidR="00655592" w:rsidRDefault="00DA6F3F" w:rsidP="00CC416B">
      <w:pPr>
        <w:pStyle w:val="a4"/>
        <w:numPr>
          <w:ilvl w:val="4"/>
          <w:numId w:val="179"/>
        </w:numPr>
        <w:tabs>
          <w:tab w:val="left" w:pos="1814"/>
        </w:tabs>
        <w:ind w:right="485" w:firstLine="708"/>
        <w:jc w:val="both"/>
        <w:rPr>
          <w:sz w:val="28"/>
        </w:rPr>
      </w:pPr>
      <w:r>
        <w:rPr>
          <w:sz w:val="28"/>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55592" w:rsidRDefault="00DA6F3F" w:rsidP="00CC416B">
      <w:pPr>
        <w:pStyle w:val="a4"/>
        <w:numPr>
          <w:ilvl w:val="4"/>
          <w:numId w:val="179"/>
        </w:numPr>
        <w:tabs>
          <w:tab w:val="left" w:pos="1814"/>
        </w:tabs>
        <w:ind w:right="493" w:firstLine="708"/>
        <w:jc w:val="both"/>
        <w:rPr>
          <w:sz w:val="28"/>
        </w:rPr>
      </w:pPr>
      <w:r>
        <w:rPr>
          <w:sz w:val="28"/>
        </w:rPr>
        <w:t>на развитие эмоциональной сферы личности, образного, ассоциативного и логического мышления;</w:t>
      </w:r>
    </w:p>
    <w:p w:rsidR="00655592" w:rsidRDefault="00DA6F3F" w:rsidP="00CC416B">
      <w:pPr>
        <w:pStyle w:val="a4"/>
        <w:numPr>
          <w:ilvl w:val="4"/>
          <w:numId w:val="179"/>
        </w:numPr>
        <w:tabs>
          <w:tab w:val="left" w:pos="1814"/>
        </w:tabs>
        <w:ind w:right="487" w:firstLine="708"/>
        <w:jc w:val="both"/>
        <w:rPr>
          <w:sz w:val="28"/>
        </w:rPr>
      </w:pPr>
      <w:r>
        <w:rPr>
          <w:sz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w:t>
      </w:r>
      <w:r>
        <w:rPr>
          <w:spacing w:val="-5"/>
          <w:sz w:val="28"/>
        </w:rPr>
        <w:t xml:space="preserve"> </w:t>
      </w:r>
      <w:r>
        <w:rPr>
          <w:sz w:val="28"/>
        </w:rPr>
        <w:t>текста;</w:t>
      </w:r>
    </w:p>
    <w:p w:rsidR="00655592" w:rsidRDefault="00DA6F3F" w:rsidP="00CC416B">
      <w:pPr>
        <w:pStyle w:val="a4"/>
        <w:numPr>
          <w:ilvl w:val="4"/>
          <w:numId w:val="179"/>
        </w:numPr>
        <w:tabs>
          <w:tab w:val="left" w:pos="1813"/>
          <w:tab w:val="left" w:pos="1814"/>
        </w:tabs>
        <w:spacing w:line="342" w:lineRule="exact"/>
        <w:ind w:left="1813" w:hanging="425"/>
        <w:rPr>
          <w:sz w:val="28"/>
        </w:rPr>
      </w:pPr>
      <w:r>
        <w:rPr>
          <w:sz w:val="28"/>
        </w:rPr>
        <w:t>на формирование потребности и способности выражения себя в</w:t>
      </w:r>
      <w:r>
        <w:rPr>
          <w:spacing w:val="-14"/>
          <w:sz w:val="28"/>
        </w:rPr>
        <w:t xml:space="preserve"> </w:t>
      </w:r>
      <w:r>
        <w:rPr>
          <w:sz w:val="28"/>
        </w:rPr>
        <w:t>слове.</w:t>
      </w:r>
    </w:p>
    <w:p w:rsidR="00655592" w:rsidRDefault="00DA6F3F">
      <w:pPr>
        <w:pStyle w:val="a3"/>
        <w:ind w:right="490"/>
      </w:pPr>
      <w: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55592" w:rsidRDefault="00DA6F3F">
      <w:pPr>
        <w:pStyle w:val="a3"/>
        <w:ind w:right="486"/>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55592" w:rsidRDefault="00DA6F3F">
      <w:pPr>
        <w:pStyle w:val="a3"/>
        <w:ind w:right="487"/>
      </w:pPr>
      <w:r>
        <w:rPr>
          <w:b/>
        </w:rPr>
        <w:t xml:space="preserve">Стратегическая цель изучения литературы </w:t>
      </w:r>
      <w: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w:t>
      </w:r>
      <w:r>
        <w:rPr>
          <w:spacing w:val="-2"/>
        </w:rPr>
        <w:t xml:space="preserve"> </w:t>
      </w:r>
      <w:r>
        <w:t>вкус.</w:t>
      </w:r>
    </w:p>
    <w:p w:rsidR="00655592" w:rsidRDefault="00DA6F3F">
      <w:pPr>
        <w:pStyle w:val="a3"/>
        <w:ind w:right="487"/>
      </w:pPr>
      <w:r>
        <w:t>Изучение литературы в основной школе (5-9 классы) закладывает необходимый фундамент для достижения перечисленных целей.</w:t>
      </w:r>
    </w:p>
    <w:p w:rsidR="00655592" w:rsidRDefault="00DA6F3F">
      <w:pPr>
        <w:pStyle w:val="a3"/>
        <w:ind w:right="486"/>
      </w:pPr>
      <w: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55592" w:rsidRDefault="00DA6F3F">
      <w:pPr>
        <w:pStyle w:val="a3"/>
        <w:ind w:left="1388" w:firstLine="0"/>
        <w:jc w:val="left"/>
      </w:pPr>
      <w:r>
        <w:t xml:space="preserve">Изучение литературы в школе решает следующие образовательные </w:t>
      </w:r>
      <w:r>
        <w:rPr>
          <w:b/>
        </w:rPr>
        <w:t>задачи</w:t>
      </w:r>
      <w:r>
        <w:t>:</w:t>
      </w:r>
    </w:p>
    <w:p w:rsidR="00655592" w:rsidRDefault="00655592">
      <w:pPr>
        <w:sectPr w:rsidR="00655592">
          <w:pgSz w:w="11910" w:h="16840"/>
          <w:pgMar w:top="880" w:right="360" w:bottom="960" w:left="400" w:header="0" w:footer="699" w:gutter="0"/>
          <w:cols w:space="720"/>
        </w:sectPr>
      </w:pPr>
    </w:p>
    <w:p w:rsidR="00655592" w:rsidRDefault="00DA6F3F" w:rsidP="00CC416B">
      <w:pPr>
        <w:pStyle w:val="a4"/>
        <w:numPr>
          <w:ilvl w:val="4"/>
          <w:numId w:val="179"/>
        </w:numPr>
        <w:tabs>
          <w:tab w:val="left" w:pos="2097"/>
        </w:tabs>
        <w:spacing w:before="87"/>
        <w:ind w:right="489" w:firstLine="708"/>
        <w:jc w:val="both"/>
        <w:rPr>
          <w:sz w:val="28"/>
        </w:rPr>
      </w:pPr>
      <w:r>
        <w:rPr>
          <w:sz w:val="28"/>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55592" w:rsidRDefault="00DA6F3F" w:rsidP="00CC416B">
      <w:pPr>
        <w:pStyle w:val="a4"/>
        <w:numPr>
          <w:ilvl w:val="4"/>
          <w:numId w:val="179"/>
        </w:numPr>
        <w:tabs>
          <w:tab w:val="left" w:pos="2097"/>
        </w:tabs>
        <w:ind w:right="492" w:firstLine="708"/>
        <w:jc w:val="both"/>
        <w:rPr>
          <w:sz w:val="28"/>
        </w:rPr>
      </w:pPr>
      <w:r>
        <w:rPr>
          <w:sz w:val="28"/>
        </w:rPr>
        <w:t>формирование и развитие представлений о литературном произведении как о художественном мире, особым образом построенном</w:t>
      </w:r>
      <w:r>
        <w:rPr>
          <w:spacing w:val="-32"/>
          <w:sz w:val="28"/>
        </w:rPr>
        <w:t xml:space="preserve"> </w:t>
      </w:r>
      <w:r>
        <w:rPr>
          <w:sz w:val="28"/>
        </w:rPr>
        <w:t>автором;</w:t>
      </w:r>
    </w:p>
    <w:p w:rsidR="00655592" w:rsidRDefault="00DA6F3F" w:rsidP="00CC416B">
      <w:pPr>
        <w:pStyle w:val="a4"/>
        <w:numPr>
          <w:ilvl w:val="4"/>
          <w:numId w:val="179"/>
        </w:numPr>
        <w:tabs>
          <w:tab w:val="left" w:pos="2097"/>
        </w:tabs>
        <w:ind w:right="491" w:firstLine="708"/>
        <w:jc w:val="both"/>
        <w:rPr>
          <w:sz w:val="28"/>
        </w:rPr>
      </w:pPr>
      <w:r>
        <w:rPr>
          <w:sz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w:t>
      </w:r>
      <w:r>
        <w:rPr>
          <w:spacing w:val="-6"/>
          <w:sz w:val="28"/>
        </w:rPr>
        <w:t xml:space="preserve"> </w:t>
      </w:r>
      <w:r>
        <w:rPr>
          <w:sz w:val="28"/>
        </w:rPr>
        <w:t>п.;</w:t>
      </w:r>
    </w:p>
    <w:p w:rsidR="00655592" w:rsidRDefault="00DA6F3F" w:rsidP="00CC416B">
      <w:pPr>
        <w:pStyle w:val="a4"/>
        <w:numPr>
          <w:ilvl w:val="4"/>
          <w:numId w:val="179"/>
        </w:numPr>
        <w:tabs>
          <w:tab w:val="left" w:pos="2097"/>
        </w:tabs>
        <w:ind w:right="484" w:firstLine="708"/>
        <w:jc w:val="both"/>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w:t>
      </w:r>
      <w:r>
        <w:rPr>
          <w:spacing w:val="-2"/>
          <w:sz w:val="28"/>
        </w:rPr>
        <w:t xml:space="preserve"> </w:t>
      </w:r>
      <w:r>
        <w:rPr>
          <w:sz w:val="28"/>
        </w:rPr>
        <w:t>смыслам;</w:t>
      </w:r>
    </w:p>
    <w:p w:rsidR="00655592" w:rsidRDefault="00DA6F3F" w:rsidP="00CC416B">
      <w:pPr>
        <w:pStyle w:val="a4"/>
        <w:numPr>
          <w:ilvl w:val="4"/>
          <w:numId w:val="179"/>
        </w:numPr>
        <w:tabs>
          <w:tab w:val="left" w:pos="2097"/>
        </w:tabs>
        <w:ind w:right="483" w:firstLine="708"/>
        <w:jc w:val="both"/>
        <w:rPr>
          <w:sz w:val="28"/>
        </w:rPr>
      </w:pPr>
      <w:r>
        <w:rPr>
          <w:sz w:val="28"/>
        </w:rPr>
        <w:t>формирование отношения к литературе как к особому способу познания</w:t>
      </w:r>
      <w:r>
        <w:rPr>
          <w:spacing w:val="-4"/>
          <w:sz w:val="28"/>
        </w:rPr>
        <w:t xml:space="preserve"> </w:t>
      </w:r>
      <w:r>
        <w:rPr>
          <w:sz w:val="28"/>
        </w:rPr>
        <w:t>жизни;</w:t>
      </w:r>
    </w:p>
    <w:p w:rsidR="00655592" w:rsidRDefault="00DA6F3F" w:rsidP="00CC416B">
      <w:pPr>
        <w:pStyle w:val="a4"/>
        <w:numPr>
          <w:ilvl w:val="4"/>
          <w:numId w:val="179"/>
        </w:numPr>
        <w:tabs>
          <w:tab w:val="left" w:pos="2097"/>
        </w:tabs>
        <w:ind w:right="490" w:firstLine="708"/>
        <w:jc w:val="both"/>
        <w:rPr>
          <w:sz w:val="28"/>
        </w:rPr>
      </w:pPr>
      <w:r>
        <w:rPr>
          <w:sz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w:t>
      </w:r>
      <w:r>
        <w:rPr>
          <w:spacing w:val="-8"/>
          <w:sz w:val="28"/>
        </w:rPr>
        <w:t xml:space="preserve"> </w:t>
      </w:r>
      <w:r>
        <w:rPr>
          <w:sz w:val="28"/>
        </w:rPr>
        <w:t>характера;</w:t>
      </w:r>
    </w:p>
    <w:p w:rsidR="00655592" w:rsidRDefault="00DA6F3F" w:rsidP="00CC416B">
      <w:pPr>
        <w:pStyle w:val="a4"/>
        <w:numPr>
          <w:ilvl w:val="4"/>
          <w:numId w:val="179"/>
        </w:numPr>
        <w:tabs>
          <w:tab w:val="left" w:pos="2097"/>
        </w:tabs>
        <w:ind w:right="490" w:firstLine="708"/>
        <w:jc w:val="both"/>
        <w:rPr>
          <w:sz w:val="28"/>
        </w:rPr>
      </w:pPr>
      <w:r>
        <w:rPr>
          <w:sz w:val="28"/>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w:t>
      </w:r>
      <w:r>
        <w:rPr>
          <w:spacing w:val="-6"/>
          <w:sz w:val="28"/>
        </w:rPr>
        <w:t xml:space="preserve"> </w:t>
      </w:r>
      <w:r>
        <w:rPr>
          <w:sz w:val="28"/>
        </w:rPr>
        <w:t>традиции;</w:t>
      </w:r>
    </w:p>
    <w:p w:rsidR="00655592" w:rsidRDefault="00DA6F3F" w:rsidP="00CC416B">
      <w:pPr>
        <w:pStyle w:val="a4"/>
        <w:numPr>
          <w:ilvl w:val="4"/>
          <w:numId w:val="179"/>
        </w:numPr>
        <w:tabs>
          <w:tab w:val="left" w:pos="2097"/>
        </w:tabs>
        <w:ind w:right="490" w:firstLine="708"/>
        <w:jc w:val="both"/>
        <w:rPr>
          <w:sz w:val="28"/>
        </w:rPr>
      </w:pPr>
      <w:r>
        <w:rPr>
          <w:sz w:val="28"/>
        </w:rPr>
        <w:t>воспитание квалифицированного читателя со сформированным эстетическим</w:t>
      </w:r>
      <w:r>
        <w:rPr>
          <w:spacing w:val="-1"/>
          <w:sz w:val="28"/>
        </w:rPr>
        <w:t xml:space="preserve"> </w:t>
      </w:r>
      <w:r>
        <w:rPr>
          <w:sz w:val="28"/>
        </w:rPr>
        <w:t>вкусом;</w:t>
      </w:r>
    </w:p>
    <w:p w:rsidR="00655592" w:rsidRDefault="00DA6F3F" w:rsidP="00CC416B">
      <w:pPr>
        <w:pStyle w:val="a4"/>
        <w:numPr>
          <w:ilvl w:val="4"/>
          <w:numId w:val="179"/>
        </w:numPr>
        <w:tabs>
          <w:tab w:val="left" w:pos="2097"/>
        </w:tabs>
        <w:ind w:right="483" w:firstLine="708"/>
        <w:jc w:val="both"/>
        <w:rPr>
          <w:sz w:val="28"/>
        </w:rPr>
      </w:pPr>
      <w:r>
        <w:rPr>
          <w:sz w:val="28"/>
        </w:rPr>
        <w:t>формирование отношения к литературе как к одной из основных культурных ценностей</w:t>
      </w:r>
      <w:r>
        <w:rPr>
          <w:spacing w:val="1"/>
          <w:sz w:val="28"/>
        </w:rPr>
        <w:t xml:space="preserve"> </w:t>
      </w:r>
      <w:r>
        <w:rPr>
          <w:sz w:val="28"/>
        </w:rPr>
        <w:t>народа;</w:t>
      </w:r>
    </w:p>
    <w:p w:rsidR="00655592" w:rsidRDefault="00DA6F3F" w:rsidP="00CC416B">
      <w:pPr>
        <w:pStyle w:val="a4"/>
        <w:numPr>
          <w:ilvl w:val="4"/>
          <w:numId w:val="179"/>
        </w:numPr>
        <w:tabs>
          <w:tab w:val="left" w:pos="2097"/>
        </w:tabs>
        <w:ind w:right="492" w:firstLine="708"/>
        <w:jc w:val="both"/>
        <w:rPr>
          <w:sz w:val="28"/>
        </w:rPr>
      </w:pPr>
      <w:r>
        <w:rPr>
          <w:sz w:val="28"/>
        </w:rPr>
        <w:t>обеспечение через чтение и изучение классической и современной литературы культурной</w:t>
      </w:r>
      <w:r>
        <w:rPr>
          <w:spacing w:val="-4"/>
          <w:sz w:val="28"/>
        </w:rPr>
        <w:t xml:space="preserve"> </w:t>
      </w:r>
      <w:r>
        <w:rPr>
          <w:sz w:val="28"/>
        </w:rPr>
        <w:t>самоидентификации;</w:t>
      </w:r>
    </w:p>
    <w:p w:rsidR="00655592" w:rsidRDefault="00DA6F3F" w:rsidP="00CC416B">
      <w:pPr>
        <w:pStyle w:val="a4"/>
        <w:numPr>
          <w:ilvl w:val="4"/>
          <w:numId w:val="179"/>
        </w:numPr>
        <w:tabs>
          <w:tab w:val="left" w:pos="2097"/>
        </w:tabs>
        <w:ind w:right="491" w:firstLine="708"/>
        <w:jc w:val="both"/>
        <w:rPr>
          <w:sz w:val="28"/>
        </w:rPr>
      </w:pPr>
      <w:r>
        <w:rPr>
          <w:sz w:val="28"/>
        </w:rPr>
        <w:t>осознание значимости чтения и изучения литературы для своего дальнейшего развития;</w:t>
      </w:r>
    </w:p>
    <w:p w:rsidR="00655592" w:rsidRDefault="00DA6F3F" w:rsidP="00CC416B">
      <w:pPr>
        <w:pStyle w:val="a4"/>
        <w:numPr>
          <w:ilvl w:val="4"/>
          <w:numId w:val="179"/>
        </w:numPr>
        <w:tabs>
          <w:tab w:val="left" w:pos="2097"/>
        </w:tabs>
        <w:ind w:right="486" w:firstLine="708"/>
        <w:jc w:val="both"/>
        <w:rPr>
          <w:sz w:val="28"/>
        </w:rPr>
      </w:pPr>
      <w:r>
        <w:rPr>
          <w:sz w:val="28"/>
        </w:rPr>
        <w:t>формирование у школьника стремления сознательно планировать свое досуговое</w:t>
      </w:r>
      <w:r>
        <w:rPr>
          <w:spacing w:val="-1"/>
          <w:sz w:val="28"/>
        </w:rPr>
        <w:t xml:space="preserve"> </w:t>
      </w:r>
      <w:r>
        <w:rPr>
          <w:sz w:val="28"/>
        </w:rPr>
        <w:t>чтение.</w:t>
      </w:r>
    </w:p>
    <w:p w:rsidR="00655592" w:rsidRDefault="00DA6F3F">
      <w:pPr>
        <w:pStyle w:val="a3"/>
        <w:ind w:right="483"/>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655592" w:rsidRDefault="00DA6F3F">
      <w:pPr>
        <w:pStyle w:val="a3"/>
        <w:spacing w:before="190"/>
        <w:ind w:left="1388" w:firstLine="0"/>
        <w:jc w:val="left"/>
      </w:pPr>
      <w:r>
        <w:t>Программа по литературе строится с учетом:</w:t>
      </w:r>
    </w:p>
    <w:p w:rsidR="00655592" w:rsidRDefault="00DA6F3F" w:rsidP="00CC416B">
      <w:pPr>
        <w:pStyle w:val="a4"/>
        <w:numPr>
          <w:ilvl w:val="4"/>
          <w:numId w:val="179"/>
        </w:numPr>
        <w:tabs>
          <w:tab w:val="left" w:pos="1814"/>
        </w:tabs>
        <w:spacing w:before="200"/>
        <w:ind w:right="487" w:firstLine="708"/>
        <w:jc w:val="both"/>
        <w:rPr>
          <w:sz w:val="28"/>
        </w:rPr>
      </w:pPr>
      <w:r>
        <w:rPr>
          <w:sz w:val="28"/>
        </w:rPr>
        <w:t>лучших традиций отечественной методики преподавания литературы, 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w:t>
      </w:r>
      <w:r>
        <w:rPr>
          <w:spacing w:val="-14"/>
          <w:sz w:val="28"/>
        </w:rPr>
        <w:t xml:space="preserve"> </w:t>
      </w:r>
      <w:r>
        <w:rPr>
          <w:sz w:val="28"/>
        </w:rPr>
        <w:t>др.;</w:t>
      </w:r>
    </w:p>
    <w:p w:rsidR="00655592" w:rsidRDefault="00655592">
      <w:pPr>
        <w:jc w:val="both"/>
        <w:rPr>
          <w:sz w:val="28"/>
        </w:rPr>
        <w:sectPr w:rsidR="00655592">
          <w:pgSz w:w="11910" w:h="16840"/>
          <w:pgMar w:top="880" w:right="360" w:bottom="960" w:left="400" w:header="0" w:footer="699" w:gutter="0"/>
          <w:cols w:space="720"/>
        </w:sectPr>
      </w:pPr>
    </w:p>
    <w:p w:rsidR="00655592" w:rsidRDefault="00DA6F3F" w:rsidP="00CC416B">
      <w:pPr>
        <w:pStyle w:val="a4"/>
        <w:numPr>
          <w:ilvl w:val="4"/>
          <w:numId w:val="179"/>
        </w:numPr>
        <w:tabs>
          <w:tab w:val="left" w:pos="1814"/>
        </w:tabs>
        <w:spacing w:before="87"/>
        <w:ind w:right="496" w:firstLine="708"/>
        <w:jc w:val="both"/>
        <w:rPr>
          <w:sz w:val="28"/>
        </w:rPr>
      </w:pPr>
      <w:r>
        <w:rPr>
          <w:sz w:val="28"/>
        </w:rPr>
        <w:lastRenderedPageBreak/>
        <w:t>традиций изучения конкретных произведений (прежде всего русской и зарубежной классики), сложившихся в школьной</w:t>
      </w:r>
      <w:r>
        <w:rPr>
          <w:spacing w:val="-10"/>
          <w:sz w:val="28"/>
        </w:rPr>
        <w:t xml:space="preserve"> </w:t>
      </w:r>
      <w:r>
        <w:rPr>
          <w:sz w:val="28"/>
        </w:rPr>
        <w:t>практике;</w:t>
      </w:r>
    </w:p>
    <w:p w:rsidR="00655592" w:rsidRDefault="00DA6F3F" w:rsidP="00CC416B">
      <w:pPr>
        <w:pStyle w:val="a4"/>
        <w:numPr>
          <w:ilvl w:val="4"/>
          <w:numId w:val="179"/>
        </w:numPr>
        <w:tabs>
          <w:tab w:val="left" w:pos="2097"/>
        </w:tabs>
        <w:ind w:right="486" w:firstLine="708"/>
        <w:jc w:val="both"/>
        <w:rPr>
          <w:b/>
          <w:sz w:val="28"/>
        </w:rPr>
      </w:pPr>
      <w:r>
        <w:rPr>
          <w:sz w:val="28"/>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Pr>
          <w:b/>
          <w:sz w:val="28"/>
        </w:rPr>
        <w:t>(</w:t>
      </w:r>
      <w:r>
        <w:rPr>
          <w:sz w:val="28"/>
        </w:rPr>
        <w:t>то есть образующих совокупность наиболее авторитетных для национальной традиции писательских имен, корпусов их творчества и их отдельных</w:t>
      </w:r>
      <w:r>
        <w:rPr>
          <w:spacing w:val="-11"/>
          <w:sz w:val="28"/>
        </w:rPr>
        <w:t xml:space="preserve"> </w:t>
      </w:r>
      <w:r>
        <w:rPr>
          <w:sz w:val="28"/>
        </w:rPr>
        <w:t>произведений)</w:t>
      </w:r>
      <w:r>
        <w:rPr>
          <w:b/>
          <w:sz w:val="28"/>
        </w:rPr>
        <w:t>;</w:t>
      </w:r>
    </w:p>
    <w:p w:rsidR="00655592" w:rsidRDefault="00DA6F3F" w:rsidP="00CC416B">
      <w:pPr>
        <w:pStyle w:val="a4"/>
        <w:numPr>
          <w:ilvl w:val="4"/>
          <w:numId w:val="179"/>
        </w:numPr>
        <w:tabs>
          <w:tab w:val="left" w:pos="1814"/>
        </w:tabs>
        <w:ind w:right="494" w:firstLine="708"/>
        <w:jc w:val="both"/>
        <w:rPr>
          <w:sz w:val="28"/>
        </w:rPr>
      </w:pPr>
      <w:r>
        <w:rPr>
          <w:sz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655592" w:rsidRDefault="00DA6F3F" w:rsidP="00CC416B">
      <w:pPr>
        <w:pStyle w:val="a4"/>
        <w:numPr>
          <w:ilvl w:val="4"/>
          <w:numId w:val="179"/>
        </w:numPr>
        <w:tabs>
          <w:tab w:val="left" w:pos="1814"/>
        </w:tabs>
        <w:ind w:right="494" w:firstLine="708"/>
        <w:jc w:val="both"/>
        <w:rPr>
          <w:sz w:val="28"/>
        </w:rPr>
      </w:pPr>
      <w:r>
        <w:rPr>
          <w:sz w:val="28"/>
        </w:rPr>
        <w:t>соответствия рекомендуемых к изучению литературных произведений возрастным и психологическим особенностям</w:t>
      </w:r>
      <w:r>
        <w:rPr>
          <w:spacing w:val="-8"/>
          <w:sz w:val="28"/>
        </w:rPr>
        <w:t xml:space="preserve"> </w:t>
      </w:r>
      <w:r>
        <w:rPr>
          <w:sz w:val="28"/>
        </w:rPr>
        <w:t>обучающихся;</w:t>
      </w:r>
    </w:p>
    <w:p w:rsidR="00655592" w:rsidRDefault="00DA6F3F" w:rsidP="00CC416B">
      <w:pPr>
        <w:pStyle w:val="a4"/>
        <w:numPr>
          <w:ilvl w:val="4"/>
          <w:numId w:val="179"/>
        </w:numPr>
        <w:tabs>
          <w:tab w:val="left" w:pos="1814"/>
        </w:tabs>
        <w:ind w:right="488" w:firstLine="708"/>
        <w:jc w:val="both"/>
        <w:rPr>
          <w:sz w:val="28"/>
        </w:rPr>
      </w:pPr>
      <w:r>
        <w:rPr>
          <w:sz w:val="28"/>
        </w:rPr>
        <w:t>требований современного культурно-исторического контекста к изучению классической</w:t>
      </w:r>
      <w:r>
        <w:rPr>
          <w:spacing w:val="-2"/>
          <w:sz w:val="28"/>
        </w:rPr>
        <w:t xml:space="preserve"> </w:t>
      </w:r>
      <w:r>
        <w:rPr>
          <w:sz w:val="28"/>
        </w:rPr>
        <w:t>литературы;</w:t>
      </w:r>
    </w:p>
    <w:p w:rsidR="00655592" w:rsidRDefault="00DA6F3F" w:rsidP="00CC416B">
      <w:pPr>
        <w:pStyle w:val="a4"/>
        <w:numPr>
          <w:ilvl w:val="4"/>
          <w:numId w:val="179"/>
        </w:numPr>
        <w:tabs>
          <w:tab w:val="left" w:pos="1814"/>
        </w:tabs>
        <w:ind w:right="487" w:firstLine="708"/>
        <w:jc w:val="both"/>
        <w:rPr>
          <w:sz w:val="28"/>
        </w:rPr>
      </w:pPr>
      <w:r>
        <w:rPr>
          <w:sz w:val="28"/>
        </w:rPr>
        <w:t>минимального количества учебного времени, отведенного на изучение литературы согласно действующему ФГОС и Базисному учебному</w:t>
      </w:r>
      <w:r>
        <w:rPr>
          <w:spacing w:val="-15"/>
          <w:sz w:val="28"/>
        </w:rPr>
        <w:t xml:space="preserve"> </w:t>
      </w:r>
      <w:r>
        <w:rPr>
          <w:sz w:val="28"/>
        </w:rPr>
        <w:t>плану.</w:t>
      </w:r>
    </w:p>
    <w:p w:rsidR="00655592" w:rsidRDefault="00DA6F3F">
      <w:pPr>
        <w:pStyle w:val="a3"/>
        <w:ind w:right="486"/>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w:t>
      </w:r>
    </w:p>
    <w:p w:rsidR="00655592" w:rsidRDefault="00DA6F3F">
      <w:pPr>
        <w:pStyle w:val="a3"/>
        <w:ind w:right="486" w:firstLine="0"/>
      </w:pPr>
      <w:r>
        <w:t>«конструктор»,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655592" w:rsidRDefault="00DA6F3F">
      <w:pPr>
        <w:pStyle w:val="a3"/>
        <w:ind w:right="484"/>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w:t>
      </w:r>
    </w:p>
    <w:p w:rsidR="00655592" w:rsidRDefault="00DA6F3F">
      <w:pPr>
        <w:pStyle w:val="a3"/>
        <w:ind w:right="484"/>
      </w:pPr>
      <w: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55592" w:rsidRDefault="00DA6F3F">
      <w:pPr>
        <w:pStyle w:val="a3"/>
        <w:ind w:right="493"/>
      </w:pPr>
      <w:r>
        <w:t>Рабочая программа учебного курса строится на произведениях из трех списков: А, В и С (см. таблицу ниже). Эти три списка равноправны по статусу (то</w:t>
      </w:r>
    </w:p>
    <w:p w:rsidR="00655592" w:rsidRDefault="00655592">
      <w:pPr>
        <w:sectPr w:rsidR="00655592">
          <w:pgSz w:w="11910" w:h="16840"/>
          <w:pgMar w:top="880" w:right="360" w:bottom="960" w:left="400" w:header="0" w:footer="699" w:gutter="0"/>
          <w:cols w:space="720"/>
        </w:sectPr>
      </w:pPr>
    </w:p>
    <w:p w:rsidR="00655592" w:rsidRDefault="00DA6F3F">
      <w:pPr>
        <w:pStyle w:val="a3"/>
        <w:tabs>
          <w:tab w:val="left" w:pos="8681"/>
        </w:tabs>
        <w:spacing w:before="68"/>
        <w:ind w:right="532" w:firstLine="0"/>
        <w:jc w:val="left"/>
      </w:pPr>
      <w:r>
        <w:lastRenderedPageBreak/>
        <w:t xml:space="preserve">есть   произведения  всех   списков  должны </w:t>
      </w:r>
      <w:r>
        <w:rPr>
          <w:spacing w:val="16"/>
        </w:rPr>
        <w:t xml:space="preserve"> </w:t>
      </w:r>
      <w:r>
        <w:t xml:space="preserve">быть </w:t>
      </w:r>
      <w:r>
        <w:rPr>
          <w:spacing w:val="31"/>
        </w:rPr>
        <w:t xml:space="preserve"> </w:t>
      </w:r>
      <w:r>
        <w:t>обязательно</w:t>
      </w:r>
      <w:r>
        <w:tab/>
        <w:t xml:space="preserve">представлены </w:t>
      </w:r>
      <w:r>
        <w:rPr>
          <w:spacing w:val="-12"/>
        </w:rPr>
        <w:t xml:space="preserve">в </w:t>
      </w:r>
      <w:r>
        <w:t>рабочих</w:t>
      </w:r>
      <w:r>
        <w:rPr>
          <w:spacing w:val="1"/>
        </w:rPr>
        <w:t xml:space="preserve"> </w:t>
      </w:r>
      <w:r>
        <w:t>программах).</w:t>
      </w:r>
    </w:p>
    <w:p w:rsidR="00655592" w:rsidRDefault="00DA6F3F">
      <w:pPr>
        <w:pStyle w:val="a3"/>
        <w:ind w:right="482"/>
      </w:pPr>
      <w:r>
        <w:t>Список А представляет собой перечень конкретных произведений (например: А.С. Пушкин «Евгений Онегин», Н.В. 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w:t>
      </w:r>
      <w:r>
        <w:rPr>
          <w:spacing w:val="-6"/>
        </w:rPr>
        <w:t xml:space="preserve"> </w:t>
      </w:r>
      <w:r>
        <w:t>нет.</w:t>
      </w:r>
    </w:p>
    <w:p w:rsidR="00655592" w:rsidRDefault="00DA6F3F">
      <w:pPr>
        <w:pStyle w:val="a3"/>
        <w:ind w:right="483"/>
      </w:pPr>
      <w:r>
        <w:t>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 Блок. 1 стихотворение; М. 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w:t>
      </w:r>
    </w:p>
    <w:p w:rsidR="00655592" w:rsidRDefault="00DA6F3F">
      <w:pPr>
        <w:pStyle w:val="a3"/>
        <w:ind w:right="484"/>
      </w:pPr>
      <w:r>
        <w:t xml:space="preserve">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 Батюшков, А.А. Дельвиг, Н.М. Языков, Е.А. 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b/>
        </w:rPr>
        <w:t xml:space="preserve">С </w:t>
      </w:r>
      <w: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w:t>
      </w:r>
      <w:r>
        <w:rPr>
          <w:spacing w:val="-12"/>
        </w:rPr>
        <w:t xml:space="preserve"> </w:t>
      </w:r>
      <w:r>
        <w:t>пр.</w:t>
      </w:r>
    </w:p>
    <w:p w:rsidR="00655592" w:rsidRDefault="00DA6F3F">
      <w:pPr>
        <w:ind w:left="963" w:right="503" w:firstLine="707"/>
        <w:rPr>
          <w:sz w:val="24"/>
        </w:rPr>
      </w:pPr>
      <w:r>
        <w:rPr>
          <w:sz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w:t>
      </w:r>
    </w:p>
    <w:p w:rsidR="00655592" w:rsidRDefault="00DA6F3F">
      <w:pPr>
        <w:ind w:left="963"/>
        <w:rPr>
          <w:sz w:val="24"/>
        </w:rPr>
      </w:pPr>
      <w:r>
        <w:rPr>
          <w:sz w:val="24"/>
        </w:rPr>
        <w:t>наиболее целесообразным.</w:t>
      </w:r>
    </w:p>
    <w:p w:rsidR="00655592" w:rsidRDefault="00DA6F3F">
      <w:pPr>
        <w:pStyle w:val="a3"/>
        <w:spacing w:before="120"/>
        <w:ind w:right="484"/>
      </w:pPr>
      <w:r>
        <w:t>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w:t>
      </w:r>
      <w:r>
        <w:rPr>
          <w:spacing w:val="-18"/>
        </w:rPr>
        <w:t xml:space="preserve"> </w:t>
      </w:r>
      <w:r>
        <w:t>компетенциями.</w:t>
      </w:r>
    </w:p>
    <w:p w:rsidR="00655592" w:rsidRDefault="00DA6F3F">
      <w:pPr>
        <w:pStyle w:val="a3"/>
        <w:spacing w:before="3"/>
        <w:ind w:right="483"/>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1" w:firstLine="0"/>
        <w:jc w:val="left"/>
      </w:pPr>
      <w:r>
        <w:lastRenderedPageBreak/>
        <w:t>обязательных списков. Это может серьезно повысить интерес школьников к предмету и их мотивацию к чтению.</w:t>
      </w:r>
    </w:p>
    <w:p w:rsidR="00655592" w:rsidRDefault="00DA6F3F">
      <w:pPr>
        <w:pStyle w:val="a3"/>
        <w:ind w:right="492"/>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w:t>
      </w:r>
      <w:r>
        <w:rPr>
          <w:spacing w:val="-4"/>
        </w:rPr>
        <w:t xml:space="preserve"> </w:t>
      </w:r>
      <w:r>
        <w:t>произведений.</w:t>
      </w:r>
    </w:p>
    <w:p w:rsidR="00655592" w:rsidRDefault="00DA6F3F">
      <w:pPr>
        <w:pStyle w:val="a3"/>
        <w:ind w:right="485"/>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55592" w:rsidRDefault="00DA6F3F">
      <w:pPr>
        <w:ind w:left="963" w:right="977" w:firstLine="707"/>
        <w:rPr>
          <w:sz w:val="24"/>
        </w:rPr>
      </w:pPr>
      <w:r>
        <w:rPr>
          <w:sz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w:t>
      </w:r>
    </w:p>
    <w:p w:rsidR="00655592" w:rsidRDefault="00DA6F3F">
      <w:pPr>
        <w:spacing w:before="118"/>
        <w:ind w:left="1671"/>
        <w:rPr>
          <w:sz w:val="24"/>
        </w:rPr>
      </w:pPr>
      <w:r>
        <w:rPr>
          <w:sz w:val="24"/>
        </w:rPr>
        <w:t>Структура ООП ООО не предусматривает включения тематического планирования.</w:t>
      </w:r>
    </w:p>
    <w:p w:rsidR="00655592" w:rsidRDefault="00DA6F3F">
      <w:pPr>
        <w:ind w:left="963"/>
        <w:rPr>
          <w:sz w:val="24"/>
        </w:rPr>
      </w:pPr>
      <w:r>
        <w:rPr>
          <w:sz w:val="24"/>
        </w:rPr>
        <w:t>Тематическое планирование разрабатывается составителями рабочих программ.</w:t>
      </w:r>
    </w:p>
    <w:p w:rsidR="00655592" w:rsidRDefault="00DA6F3F">
      <w:pPr>
        <w:pStyle w:val="1"/>
        <w:spacing w:before="126" w:line="240" w:lineRule="auto"/>
        <w:ind w:left="2893"/>
      </w:pPr>
      <w:r>
        <w:t>Обязательное содержание (5 – 9 КЛАССЫ)</w:t>
      </w:r>
    </w:p>
    <w:p w:rsidR="00655592" w:rsidRDefault="00655592">
      <w:pPr>
        <w:pStyle w:val="a3"/>
        <w:spacing w:before="10"/>
        <w:ind w:left="0" w:firstLine="0"/>
        <w:jc w:val="left"/>
        <w:rPr>
          <w:b/>
          <w:sz w:val="21"/>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3041"/>
        <w:gridCol w:w="111"/>
        <w:gridCol w:w="3114"/>
      </w:tblGrid>
      <w:tr w:rsidR="00655592">
        <w:trPr>
          <w:trHeight w:val="517"/>
        </w:trPr>
        <w:tc>
          <w:tcPr>
            <w:tcW w:w="3410" w:type="dxa"/>
          </w:tcPr>
          <w:p w:rsidR="00655592" w:rsidRDefault="00DA6F3F">
            <w:pPr>
              <w:pStyle w:val="TableParagraph"/>
              <w:spacing w:line="275" w:lineRule="exact"/>
              <w:ind w:right="27"/>
              <w:jc w:val="center"/>
              <w:rPr>
                <w:b/>
                <w:sz w:val="24"/>
              </w:rPr>
            </w:pPr>
            <w:r>
              <w:rPr>
                <w:b/>
                <w:sz w:val="24"/>
              </w:rPr>
              <w:t>А</w:t>
            </w:r>
          </w:p>
        </w:tc>
        <w:tc>
          <w:tcPr>
            <w:tcW w:w="3041" w:type="dxa"/>
          </w:tcPr>
          <w:p w:rsidR="00655592" w:rsidRDefault="00DA6F3F">
            <w:pPr>
              <w:pStyle w:val="TableParagraph"/>
              <w:spacing w:line="275" w:lineRule="exact"/>
              <w:ind w:left="6"/>
              <w:jc w:val="center"/>
              <w:rPr>
                <w:b/>
                <w:sz w:val="24"/>
              </w:rPr>
            </w:pPr>
            <w:r>
              <w:rPr>
                <w:b/>
                <w:sz w:val="24"/>
              </w:rPr>
              <w:t>В</w:t>
            </w:r>
          </w:p>
        </w:tc>
        <w:tc>
          <w:tcPr>
            <w:tcW w:w="3225" w:type="dxa"/>
            <w:gridSpan w:val="2"/>
          </w:tcPr>
          <w:p w:rsidR="00655592" w:rsidRDefault="00DA6F3F">
            <w:pPr>
              <w:pStyle w:val="TableParagraph"/>
              <w:spacing w:line="275" w:lineRule="exact"/>
              <w:ind w:left="87"/>
              <w:jc w:val="center"/>
              <w:rPr>
                <w:b/>
                <w:sz w:val="24"/>
              </w:rPr>
            </w:pPr>
            <w:r>
              <w:rPr>
                <w:b/>
                <w:sz w:val="24"/>
              </w:rPr>
              <w:t>С</w:t>
            </w:r>
          </w:p>
        </w:tc>
      </w:tr>
      <w:tr w:rsidR="00655592">
        <w:trPr>
          <w:trHeight w:val="515"/>
        </w:trPr>
        <w:tc>
          <w:tcPr>
            <w:tcW w:w="9676" w:type="dxa"/>
            <w:gridSpan w:val="4"/>
          </w:tcPr>
          <w:p w:rsidR="00655592" w:rsidRDefault="00DA6F3F">
            <w:pPr>
              <w:pStyle w:val="TableParagraph"/>
              <w:spacing w:line="275" w:lineRule="exact"/>
              <w:ind w:left="3378" w:right="3336"/>
              <w:jc w:val="center"/>
              <w:rPr>
                <w:b/>
                <w:sz w:val="24"/>
              </w:rPr>
            </w:pPr>
            <w:r>
              <w:rPr>
                <w:b/>
                <w:sz w:val="24"/>
              </w:rPr>
              <w:t>РУССКАЯ ЛИТЕРАТУРА</w:t>
            </w:r>
          </w:p>
        </w:tc>
      </w:tr>
      <w:tr w:rsidR="00655592">
        <w:trPr>
          <w:trHeight w:val="319"/>
        </w:trPr>
        <w:tc>
          <w:tcPr>
            <w:tcW w:w="3410" w:type="dxa"/>
            <w:vMerge w:val="restart"/>
          </w:tcPr>
          <w:p w:rsidR="00655592" w:rsidRDefault="00DA6F3F">
            <w:pPr>
              <w:pStyle w:val="TableParagraph"/>
              <w:spacing w:line="276" w:lineRule="auto"/>
              <w:ind w:left="107"/>
              <w:rPr>
                <w:b/>
                <w:sz w:val="24"/>
              </w:rPr>
            </w:pPr>
            <w:r>
              <w:rPr>
                <w:b/>
                <w:sz w:val="24"/>
              </w:rPr>
              <w:t xml:space="preserve">«Слово о полку Игореве» </w:t>
            </w:r>
            <w:r>
              <w:rPr>
                <w:sz w:val="24"/>
              </w:rPr>
              <w:t xml:space="preserve">(к. XII в.) </w:t>
            </w:r>
            <w:r>
              <w:rPr>
                <w:b/>
                <w:sz w:val="24"/>
              </w:rPr>
              <w:t>(8-9 кл.)</w:t>
            </w:r>
          </w:p>
        </w:tc>
        <w:tc>
          <w:tcPr>
            <w:tcW w:w="3041" w:type="dxa"/>
            <w:vMerge w:val="restart"/>
            <w:tcBorders>
              <w:left w:val="double" w:sz="1" w:space="0" w:color="000000"/>
              <w:right w:val="double" w:sz="1" w:space="0" w:color="000000"/>
            </w:tcBorders>
            <w:shd w:val="clear" w:color="auto" w:fill="D7D7D7"/>
          </w:tcPr>
          <w:p w:rsidR="00655592" w:rsidRDefault="00DA6F3F">
            <w:pPr>
              <w:pStyle w:val="TableParagraph"/>
              <w:spacing w:before="1" w:line="276" w:lineRule="auto"/>
              <w:ind w:left="260" w:right="252" w:hanging="3"/>
              <w:jc w:val="center"/>
              <w:rPr>
                <w:i/>
                <w:sz w:val="24"/>
              </w:rPr>
            </w:pPr>
            <w:r>
              <w:rPr>
                <w:b/>
                <w:i/>
                <w:sz w:val="24"/>
              </w:rPr>
              <w:t>Древнерусская литература – 1-2 произведения на</w:t>
            </w:r>
            <w:r>
              <w:rPr>
                <w:b/>
                <w:i/>
                <w:spacing w:val="-14"/>
                <w:sz w:val="24"/>
              </w:rPr>
              <w:t xml:space="preserve"> </w:t>
            </w:r>
            <w:r>
              <w:rPr>
                <w:b/>
                <w:i/>
                <w:sz w:val="24"/>
              </w:rPr>
              <w:t xml:space="preserve">выбор, например: </w:t>
            </w:r>
            <w:r>
              <w:rPr>
                <w:i/>
                <w:sz w:val="24"/>
              </w:rPr>
              <w:t>«Поучение» Владимира Мономаха,</w:t>
            </w:r>
          </w:p>
          <w:p w:rsidR="00655592" w:rsidRDefault="00DA6F3F">
            <w:pPr>
              <w:pStyle w:val="TableParagraph"/>
              <w:spacing w:line="271" w:lineRule="exact"/>
              <w:ind w:left="363"/>
              <w:rPr>
                <w:i/>
                <w:sz w:val="24"/>
              </w:rPr>
            </w:pPr>
            <w:r>
              <w:rPr>
                <w:i/>
                <w:sz w:val="24"/>
              </w:rPr>
              <w:t>«Повесть о</w:t>
            </w:r>
            <w:r>
              <w:rPr>
                <w:i/>
                <w:spacing w:val="-4"/>
                <w:sz w:val="24"/>
              </w:rPr>
              <w:t xml:space="preserve"> </w:t>
            </w:r>
            <w:r>
              <w:rPr>
                <w:i/>
                <w:sz w:val="24"/>
              </w:rPr>
              <w:t>разорении</w:t>
            </w:r>
          </w:p>
          <w:p w:rsidR="00655592" w:rsidRDefault="00DA6F3F">
            <w:pPr>
              <w:pStyle w:val="TableParagraph"/>
              <w:spacing w:before="41" w:line="276" w:lineRule="auto"/>
              <w:ind w:left="40" w:right="32"/>
              <w:jc w:val="center"/>
              <w:rPr>
                <w:i/>
                <w:sz w:val="24"/>
              </w:rPr>
            </w:pPr>
            <w:r>
              <w:rPr>
                <w:i/>
                <w:sz w:val="24"/>
              </w:rPr>
              <w:t>Рязани Батыем», «Житие Сергия Радонежского»,</w:t>
            </w:r>
          </w:p>
          <w:p w:rsidR="00655592" w:rsidRDefault="00DA6F3F">
            <w:pPr>
              <w:pStyle w:val="TableParagraph"/>
              <w:spacing w:before="2" w:line="276" w:lineRule="auto"/>
              <w:ind w:left="40" w:right="34"/>
              <w:jc w:val="center"/>
              <w:rPr>
                <w:i/>
                <w:sz w:val="24"/>
              </w:rPr>
            </w:pPr>
            <w:r>
              <w:rPr>
                <w:i/>
                <w:sz w:val="24"/>
              </w:rPr>
              <w:t xml:space="preserve">«Домострой», «Повесть </w:t>
            </w:r>
            <w:r>
              <w:rPr>
                <w:i/>
                <w:spacing w:val="-14"/>
                <w:sz w:val="24"/>
              </w:rPr>
              <w:t xml:space="preserve">о </w:t>
            </w:r>
            <w:r>
              <w:rPr>
                <w:i/>
                <w:sz w:val="24"/>
              </w:rPr>
              <w:t>Петре и Февронии Муромских», «Повесть о Ерше Ершовиче, сыне Щетинникове», «Житие протопопа Аввакума,</w:t>
            </w:r>
            <w:r>
              <w:rPr>
                <w:i/>
                <w:spacing w:val="-1"/>
                <w:sz w:val="24"/>
              </w:rPr>
              <w:t xml:space="preserve"> </w:t>
            </w:r>
            <w:r>
              <w:rPr>
                <w:i/>
                <w:sz w:val="24"/>
              </w:rPr>
              <w:t>им</w:t>
            </w:r>
          </w:p>
          <w:p w:rsidR="00655592" w:rsidRDefault="00DA6F3F">
            <w:pPr>
              <w:pStyle w:val="TableParagraph"/>
              <w:spacing w:line="276" w:lineRule="exact"/>
              <w:ind w:left="40" w:right="32"/>
              <w:jc w:val="center"/>
              <w:rPr>
                <w:b/>
                <w:i/>
                <w:sz w:val="24"/>
              </w:rPr>
            </w:pPr>
            <w:r>
              <w:rPr>
                <w:i/>
                <w:sz w:val="24"/>
              </w:rPr>
              <w:t>самим написанное» и</w:t>
            </w:r>
            <w:r>
              <w:rPr>
                <w:i/>
                <w:spacing w:val="-4"/>
                <w:sz w:val="24"/>
              </w:rPr>
              <w:t xml:space="preserve"> </w:t>
            </w:r>
            <w:r>
              <w:rPr>
                <w:i/>
                <w:sz w:val="24"/>
              </w:rPr>
              <w:t>др</w:t>
            </w:r>
            <w:r>
              <w:rPr>
                <w:b/>
                <w:i/>
                <w:sz w:val="24"/>
              </w:rPr>
              <w:t>.)</w:t>
            </w:r>
          </w:p>
        </w:tc>
        <w:tc>
          <w:tcPr>
            <w:tcW w:w="111" w:type="dxa"/>
            <w:tcBorders>
              <w:left w:val="double" w:sz="1" w:space="0" w:color="000000"/>
              <w:bottom w:val="nil"/>
            </w:tcBorders>
          </w:tcPr>
          <w:p w:rsidR="00655592" w:rsidRDefault="00655592">
            <w:pPr>
              <w:pStyle w:val="TableParagraph"/>
              <w:rPr>
                <w:sz w:val="24"/>
              </w:rPr>
            </w:pPr>
          </w:p>
        </w:tc>
        <w:tc>
          <w:tcPr>
            <w:tcW w:w="3114" w:type="dxa"/>
            <w:tcBorders>
              <w:right w:val="double" w:sz="1" w:space="0" w:color="000000"/>
            </w:tcBorders>
            <w:shd w:val="clear" w:color="auto" w:fill="D7D7D7"/>
          </w:tcPr>
          <w:p w:rsidR="00655592" w:rsidRDefault="00DA6F3F">
            <w:pPr>
              <w:pStyle w:val="TableParagraph"/>
              <w:spacing w:before="1"/>
              <w:ind w:left="535"/>
              <w:rPr>
                <w:b/>
                <w:i/>
                <w:sz w:val="24"/>
              </w:rPr>
            </w:pPr>
            <w:r>
              <w:rPr>
                <w:b/>
                <w:i/>
                <w:sz w:val="24"/>
              </w:rPr>
              <w:t>Русский фольклор:</w:t>
            </w:r>
          </w:p>
        </w:tc>
      </w:tr>
      <w:tr w:rsidR="00655592">
        <w:trPr>
          <w:trHeight w:val="4432"/>
        </w:trPr>
        <w:tc>
          <w:tcPr>
            <w:tcW w:w="3410" w:type="dxa"/>
            <w:vMerge/>
            <w:tcBorders>
              <w:top w:val="nil"/>
            </w:tcBorders>
          </w:tcPr>
          <w:p w:rsidR="00655592" w:rsidRDefault="00655592">
            <w:pPr>
              <w:rPr>
                <w:sz w:val="2"/>
                <w:szCs w:val="2"/>
              </w:rPr>
            </w:pPr>
          </w:p>
        </w:tc>
        <w:tc>
          <w:tcPr>
            <w:tcW w:w="3041" w:type="dxa"/>
            <w:vMerge/>
            <w:tcBorders>
              <w:top w:val="nil"/>
              <w:left w:val="double" w:sz="1" w:space="0" w:color="000000"/>
              <w:right w:val="double" w:sz="1" w:space="0" w:color="000000"/>
            </w:tcBorders>
            <w:shd w:val="clear" w:color="auto" w:fill="D7D7D7"/>
          </w:tcPr>
          <w:p w:rsidR="00655592" w:rsidRDefault="00655592">
            <w:pPr>
              <w:rPr>
                <w:sz w:val="2"/>
                <w:szCs w:val="2"/>
              </w:rPr>
            </w:pPr>
          </w:p>
        </w:tc>
        <w:tc>
          <w:tcPr>
            <w:tcW w:w="3225" w:type="dxa"/>
            <w:gridSpan w:val="2"/>
            <w:tcBorders>
              <w:left w:val="double" w:sz="1" w:space="0" w:color="000000"/>
              <w:bottom w:val="nil"/>
            </w:tcBorders>
          </w:tcPr>
          <w:p w:rsidR="00655592" w:rsidRDefault="00655592">
            <w:pPr>
              <w:pStyle w:val="TableParagraph"/>
              <w:spacing w:before="10"/>
              <w:rPr>
                <w:b/>
                <w:sz w:val="23"/>
              </w:rPr>
            </w:pPr>
          </w:p>
          <w:p w:rsidR="00655592" w:rsidRDefault="00DA6F3F">
            <w:pPr>
              <w:pStyle w:val="TableParagraph"/>
              <w:spacing w:line="276" w:lineRule="auto"/>
              <w:ind w:left="135" w:right="138"/>
              <w:rPr>
                <w:sz w:val="24"/>
              </w:rPr>
            </w:pPr>
            <w:r>
              <w:rPr>
                <w:i/>
                <w:sz w:val="24"/>
              </w:rPr>
              <w:t>сказки, былины, загадки, пословицы, поговорки, песня и др</w:t>
            </w:r>
            <w:r>
              <w:rPr>
                <w:b/>
                <w:i/>
                <w:sz w:val="24"/>
              </w:rPr>
              <w:t xml:space="preserve">. (10 произведений разных жанров, </w:t>
            </w:r>
            <w:r>
              <w:rPr>
                <w:b/>
                <w:sz w:val="24"/>
              </w:rPr>
              <w:t>5-7 кл.</w:t>
            </w:r>
            <w:r>
              <w:rPr>
                <w:sz w:val="24"/>
              </w:rPr>
              <w:t>)</w:t>
            </w:r>
          </w:p>
        </w:tc>
      </w:tr>
      <w:tr w:rsidR="00655592">
        <w:trPr>
          <w:trHeight w:val="798"/>
        </w:trPr>
        <w:tc>
          <w:tcPr>
            <w:tcW w:w="3410" w:type="dxa"/>
            <w:vMerge/>
            <w:tcBorders>
              <w:top w:val="nil"/>
            </w:tcBorders>
          </w:tcPr>
          <w:p w:rsidR="00655592" w:rsidRDefault="00655592">
            <w:pPr>
              <w:rPr>
                <w:sz w:val="2"/>
                <w:szCs w:val="2"/>
              </w:rPr>
            </w:pPr>
          </w:p>
        </w:tc>
        <w:tc>
          <w:tcPr>
            <w:tcW w:w="3041" w:type="dxa"/>
          </w:tcPr>
          <w:p w:rsidR="00655592" w:rsidRDefault="00655592">
            <w:pPr>
              <w:pStyle w:val="TableParagraph"/>
              <w:spacing w:before="3"/>
              <w:rPr>
                <w:b/>
                <w:sz w:val="24"/>
              </w:rPr>
            </w:pPr>
          </w:p>
          <w:p w:rsidR="00655592" w:rsidRDefault="00DA6F3F">
            <w:pPr>
              <w:pStyle w:val="TableParagraph"/>
              <w:ind w:left="70"/>
              <w:rPr>
                <w:b/>
                <w:sz w:val="24"/>
              </w:rPr>
            </w:pPr>
            <w:r>
              <w:rPr>
                <w:b/>
                <w:sz w:val="24"/>
              </w:rPr>
              <w:t>(6-8 кл.)</w:t>
            </w:r>
          </w:p>
        </w:tc>
        <w:tc>
          <w:tcPr>
            <w:tcW w:w="3225" w:type="dxa"/>
            <w:gridSpan w:val="2"/>
            <w:tcBorders>
              <w:top w:val="nil"/>
            </w:tcBorders>
          </w:tcPr>
          <w:p w:rsidR="00655592" w:rsidRDefault="00655592">
            <w:pPr>
              <w:pStyle w:val="TableParagraph"/>
              <w:rPr>
                <w:sz w:val="24"/>
              </w:rPr>
            </w:pPr>
          </w:p>
        </w:tc>
      </w:tr>
      <w:tr w:rsidR="00655592">
        <w:trPr>
          <w:trHeight w:val="2222"/>
        </w:trPr>
        <w:tc>
          <w:tcPr>
            <w:tcW w:w="3410" w:type="dxa"/>
            <w:tcBorders>
              <w:right w:val="double" w:sz="1" w:space="0" w:color="000000"/>
            </w:tcBorders>
          </w:tcPr>
          <w:p w:rsidR="00655592" w:rsidRDefault="00655592">
            <w:pPr>
              <w:pStyle w:val="TableParagraph"/>
              <w:rPr>
                <w:sz w:val="24"/>
              </w:rPr>
            </w:pPr>
          </w:p>
        </w:tc>
        <w:tc>
          <w:tcPr>
            <w:tcW w:w="3041" w:type="dxa"/>
            <w:tcBorders>
              <w:left w:val="double" w:sz="1" w:space="0" w:color="000000"/>
              <w:right w:val="double" w:sz="1" w:space="0" w:color="000000"/>
            </w:tcBorders>
            <w:shd w:val="clear" w:color="auto" w:fill="D7D7D7"/>
          </w:tcPr>
          <w:p w:rsidR="00655592" w:rsidRDefault="00DA6F3F">
            <w:pPr>
              <w:pStyle w:val="TableParagraph"/>
              <w:spacing w:line="276" w:lineRule="auto"/>
              <w:ind w:left="82" w:right="74" w:firstLine="2"/>
              <w:jc w:val="center"/>
              <w:rPr>
                <w:i/>
                <w:sz w:val="24"/>
              </w:rPr>
            </w:pPr>
            <w:r>
              <w:rPr>
                <w:b/>
                <w:i/>
                <w:sz w:val="24"/>
              </w:rPr>
              <w:t xml:space="preserve">М.В. Ломоносов – 1 стихотворение по выбору, например: </w:t>
            </w:r>
            <w:r>
              <w:rPr>
                <w:i/>
                <w:sz w:val="24"/>
              </w:rPr>
              <w:t>«Стихи, сочиненные на дороге в Петергоф…» (1761),</w:t>
            </w:r>
          </w:p>
          <w:p w:rsidR="00655592" w:rsidRDefault="00DA6F3F">
            <w:pPr>
              <w:pStyle w:val="TableParagraph"/>
              <w:spacing w:line="271" w:lineRule="exact"/>
              <w:ind w:left="38" w:right="35"/>
              <w:jc w:val="center"/>
              <w:rPr>
                <w:i/>
                <w:sz w:val="24"/>
              </w:rPr>
            </w:pPr>
            <w:r>
              <w:rPr>
                <w:i/>
                <w:sz w:val="24"/>
              </w:rPr>
              <w:t>«Вечернее размышление о</w:t>
            </w:r>
          </w:p>
          <w:p w:rsidR="00655592" w:rsidRDefault="00DA6F3F">
            <w:pPr>
              <w:pStyle w:val="TableParagraph"/>
              <w:spacing w:before="39"/>
              <w:ind w:left="40" w:right="35"/>
              <w:jc w:val="center"/>
              <w:rPr>
                <w:i/>
                <w:sz w:val="24"/>
              </w:rPr>
            </w:pPr>
            <w:r>
              <w:rPr>
                <w:i/>
                <w:sz w:val="24"/>
              </w:rPr>
              <w:t>Божием Величии при случае</w:t>
            </w:r>
          </w:p>
        </w:tc>
        <w:tc>
          <w:tcPr>
            <w:tcW w:w="3225" w:type="dxa"/>
            <w:gridSpan w:val="2"/>
            <w:tcBorders>
              <w:left w:val="double" w:sz="1" w:space="0" w:color="000000"/>
            </w:tcBorders>
          </w:tcPr>
          <w:p w:rsidR="00655592" w:rsidRDefault="00655592">
            <w:pPr>
              <w:pStyle w:val="TableParagraph"/>
              <w:rPr>
                <w:sz w:val="24"/>
              </w:rPr>
            </w:pPr>
          </w:p>
        </w:tc>
      </w:tr>
    </w:tbl>
    <w:p w:rsidR="00655592" w:rsidRDefault="00655592">
      <w:pPr>
        <w:rPr>
          <w:sz w:val="24"/>
        </w:rPr>
        <w:sectPr w:rsidR="00655592">
          <w:pgSz w:w="11910" w:h="16840"/>
          <w:pgMar w:top="900" w:right="360" w:bottom="960" w:left="400" w:header="0" w:footer="699" w:gutter="0"/>
          <w:cols w:space="720"/>
        </w:sectPr>
      </w:pPr>
    </w:p>
    <w:tbl>
      <w:tblPr>
        <w:tblStyle w:val="TableNormal"/>
        <w:tblW w:w="0" w:type="auto"/>
        <w:tblInd w:w="577" w:type="dxa"/>
        <w:tblLayout w:type="fixed"/>
        <w:tblLook w:val="01E0" w:firstRow="1" w:lastRow="1" w:firstColumn="1" w:lastColumn="1" w:noHBand="0" w:noVBand="0"/>
      </w:tblPr>
      <w:tblGrid>
        <w:gridCol w:w="3429"/>
        <w:gridCol w:w="3004"/>
        <w:gridCol w:w="130"/>
        <w:gridCol w:w="3115"/>
      </w:tblGrid>
      <w:tr w:rsidR="00655592">
        <w:trPr>
          <w:trHeight w:val="295"/>
        </w:trPr>
        <w:tc>
          <w:tcPr>
            <w:tcW w:w="3429" w:type="dxa"/>
            <w:tcBorders>
              <w:top w:val="single" w:sz="4" w:space="0" w:color="000000"/>
              <w:left w:val="single" w:sz="4" w:space="0" w:color="000000"/>
              <w:right w:val="single" w:sz="4" w:space="0" w:color="000000"/>
            </w:tcBorders>
          </w:tcPr>
          <w:p w:rsidR="00655592" w:rsidRDefault="00655592">
            <w:pPr>
              <w:pStyle w:val="TableParagraph"/>
            </w:pPr>
          </w:p>
        </w:tc>
        <w:tc>
          <w:tcPr>
            <w:tcW w:w="3004" w:type="dxa"/>
            <w:tcBorders>
              <w:top w:val="single" w:sz="4" w:space="0" w:color="000000"/>
              <w:left w:val="single" w:sz="4" w:space="0" w:color="000000"/>
              <w:right w:val="single" w:sz="4" w:space="0" w:color="000000"/>
            </w:tcBorders>
            <w:shd w:val="clear" w:color="auto" w:fill="D7D7D7"/>
          </w:tcPr>
          <w:p w:rsidR="00655592" w:rsidRDefault="00DA6F3F">
            <w:pPr>
              <w:pStyle w:val="TableParagraph"/>
              <w:spacing w:line="265" w:lineRule="exact"/>
              <w:ind w:left="97"/>
              <w:rPr>
                <w:i/>
                <w:sz w:val="24"/>
              </w:rPr>
            </w:pPr>
            <w:r>
              <w:rPr>
                <w:i/>
                <w:sz w:val="24"/>
              </w:rPr>
              <w:t>великого северного сияния»</w:t>
            </w:r>
          </w:p>
        </w:tc>
        <w:tc>
          <w:tcPr>
            <w:tcW w:w="3245" w:type="dxa"/>
            <w:gridSpan w:val="2"/>
            <w:vMerge w:val="restart"/>
            <w:tcBorders>
              <w:top w:val="single" w:sz="4" w:space="0" w:color="000000"/>
              <w:left w:val="single" w:sz="4" w:space="0" w:color="000000"/>
              <w:right w:val="single" w:sz="4" w:space="0" w:color="000000"/>
            </w:tcBorders>
          </w:tcPr>
          <w:p w:rsidR="00655592" w:rsidRDefault="00655592">
            <w:pPr>
              <w:pStyle w:val="TableParagraph"/>
              <w:rPr>
                <w:sz w:val="24"/>
              </w:rPr>
            </w:pPr>
          </w:p>
        </w:tc>
      </w:tr>
      <w:tr w:rsidR="00655592">
        <w:trPr>
          <w:trHeight w:val="317"/>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10"/>
              <w:ind w:left="443"/>
              <w:rPr>
                <w:i/>
                <w:sz w:val="24"/>
              </w:rPr>
            </w:pPr>
            <w:r>
              <w:rPr>
                <w:i/>
                <w:sz w:val="24"/>
              </w:rPr>
              <w:t xml:space="preserve">(1743), </w:t>
            </w:r>
            <w:r>
              <w:rPr>
                <w:b/>
                <w:i/>
                <w:sz w:val="24"/>
              </w:rPr>
              <w:t>«</w:t>
            </w:r>
            <w:r>
              <w:rPr>
                <w:i/>
                <w:sz w:val="24"/>
              </w:rPr>
              <w:t>Ода на день</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8"/>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10"/>
              <w:ind w:left="733"/>
              <w:rPr>
                <w:i/>
                <w:sz w:val="24"/>
              </w:rPr>
            </w:pPr>
            <w:r>
              <w:rPr>
                <w:i/>
                <w:sz w:val="24"/>
              </w:rPr>
              <w:t>восшествия на</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7"/>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11"/>
              <w:ind w:right="122"/>
              <w:jc w:val="right"/>
              <w:rPr>
                <w:i/>
                <w:sz w:val="24"/>
              </w:rPr>
            </w:pPr>
            <w:r>
              <w:rPr>
                <w:i/>
                <w:sz w:val="24"/>
              </w:rPr>
              <w:t>Всероссийский престол Ея</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6"/>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10"/>
              <w:ind w:left="251"/>
              <w:rPr>
                <w:i/>
                <w:sz w:val="24"/>
              </w:rPr>
            </w:pPr>
            <w:r>
              <w:rPr>
                <w:i/>
                <w:sz w:val="24"/>
              </w:rPr>
              <w:t>Величества Государыни</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37"/>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bottom w:val="single" w:sz="4" w:space="0" w:color="000000"/>
              <w:right w:val="single" w:sz="4" w:space="0" w:color="000000"/>
            </w:tcBorders>
            <w:shd w:val="clear" w:color="auto" w:fill="D7D7D7"/>
          </w:tcPr>
          <w:p w:rsidR="00655592" w:rsidRDefault="00DA6F3F">
            <w:pPr>
              <w:pStyle w:val="TableParagraph"/>
              <w:spacing w:before="10"/>
              <w:ind w:left="755"/>
              <w:rPr>
                <w:i/>
                <w:sz w:val="24"/>
              </w:rPr>
            </w:pPr>
            <w:r>
              <w:rPr>
                <w:i/>
                <w:sz w:val="24"/>
              </w:rPr>
              <w:t>Императрицы</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1443"/>
        </w:trPr>
        <w:tc>
          <w:tcPr>
            <w:tcW w:w="3429" w:type="dxa"/>
            <w:tcBorders>
              <w:left w:val="single" w:sz="4" w:space="0" w:color="000000"/>
            </w:tcBorders>
          </w:tcPr>
          <w:p w:rsidR="00655592" w:rsidRDefault="00DA6F3F">
            <w:pPr>
              <w:pStyle w:val="TableParagraph"/>
              <w:spacing w:before="145" w:line="276" w:lineRule="auto"/>
              <w:ind w:left="107" w:right="262"/>
              <w:rPr>
                <w:sz w:val="24"/>
              </w:rPr>
            </w:pPr>
            <w:r>
              <w:rPr>
                <w:b/>
                <w:sz w:val="24"/>
              </w:rPr>
              <w:t xml:space="preserve">Д.И. Фонвизин </w:t>
            </w:r>
            <w:r>
              <w:rPr>
                <w:sz w:val="24"/>
              </w:rPr>
              <w:t>«Недоросль» (1778 – 1782)</w:t>
            </w:r>
          </w:p>
          <w:p w:rsidR="00655592" w:rsidRDefault="00DA6F3F">
            <w:pPr>
              <w:pStyle w:val="TableParagraph"/>
              <w:spacing w:before="205"/>
              <w:ind w:left="107"/>
              <w:rPr>
                <w:b/>
                <w:sz w:val="24"/>
              </w:rPr>
            </w:pPr>
            <w:r>
              <w:rPr>
                <w:b/>
                <w:sz w:val="24"/>
              </w:rPr>
              <w:t>(8-9 кл.)</w:t>
            </w:r>
          </w:p>
        </w:tc>
        <w:tc>
          <w:tcPr>
            <w:tcW w:w="3004" w:type="dxa"/>
            <w:tcBorders>
              <w:top w:val="single" w:sz="4" w:space="0" w:color="000000"/>
            </w:tcBorders>
          </w:tcPr>
          <w:p w:rsidR="00655592" w:rsidRDefault="00655592">
            <w:pPr>
              <w:pStyle w:val="TableParagraph"/>
              <w:spacing w:before="3"/>
              <w:rPr>
                <w:b/>
                <w:sz w:val="23"/>
              </w:rPr>
            </w:pPr>
          </w:p>
          <w:p w:rsidR="00655592" w:rsidRDefault="00DA6F3F">
            <w:pPr>
              <w:pStyle w:val="TableParagraph"/>
              <w:ind w:left="56" w:right="104"/>
              <w:rPr>
                <w:b/>
                <w:sz w:val="24"/>
              </w:rPr>
            </w:pPr>
            <w:r>
              <w:rPr>
                <w:i/>
                <w:sz w:val="24"/>
              </w:rPr>
              <w:t xml:space="preserve">Елисаветы Петровны 1747 года» и др. </w:t>
            </w:r>
            <w:r>
              <w:rPr>
                <w:b/>
                <w:sz w:val="24"/>
              </w:rPr>
              <w:t>(8-9 кл.)</w:t>
            </w:r>
          </w:p>
          <w:p w:rsidR="00655592" w:rsidRDefault="00DA6F3F">
            <w:pPr>
              <w:pStyle w:val="TableParagraph"/>
              <w:spacing w:before="7"/>
              <w:ind w:left="56"/>
              <w:rPr>
                <w:b/>
                <w:i/>
                <w:sz w:val="24"/>
              </w:rPr>
            </w:pPr>
            <w:r>
              <w:rPr>
                <w:b/>
                <w:i/>
                <w:sz w:val="24"/>
              </w:rPr>
              <w:t>Г.Р. Державин – 1-2</w:t>
            </w:r>
          </w:p>
          <w:p w:rsidR="00655592" w:rsidRDefault="00DA6F3F">
            <w:pPr>
              <w:pStyle w:val="TableParagraph"/>
              <w:spacing w:before="41"/>
              <w:ind w:left="56"/>
              <w:rPr>
                <w:b/>
                <w:i/>
                <w:sz w:val="24"/>
              </w:rPr>
            </w:pPr>
            <w:r>
              <w:rPr>
                <w:b/>
                <w:i/>
                <w:sz w:val="24"/>
              </w:rPr>
              <w:t>стихотворения по выбору,</w:t>
            </w:r>
          </w:p>
        </w:tc>
        <w:tc>
          <w:tcPr>
            <w:tcW w:w="3245" w:type="dxa"/>
            <w:gridSpan w:val="2"/>
            <w:vMerge w:val="restart"/>
            <w:tcBorders>
              <w:bottom w:val="single" w:sz="4" w:space="0" w:color="000000"/>
              <w:right w:val="single" w:sz="4" w:space="0" w:color="000000"/>
            </w:tcBorders>
          </w:tcPr>
          <w:p w:rsidR="00655592" w:rsidRDefault="00655592">
            <w:pPr>
              <w:pStyle w:val="TableParagraph"/>
              <w:rPr>
                <w:sz w:val="24"/>
              </w:rPr>
            </w:pPr>
          </w:p>
        </w:tc>
      </w:tr>
      <w:tr w:rsidR="00655592">
        <w:trPr>
          <w:trHeight w:val="305"/>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4"/>
              <w:ind w:left="56"/>
              <w:rPr>
                <w:i/>
                <w:sz w:val="24"/>
              </w:rPr>
            </w:pPr>
            <w:r>
              <w:rPr>
                <w:b/>
                <w:i/>
                <w:sz w:val="24"/>
              </w:rPr>
              <w:t xml:space="preserve">например: </w:t>
            </w:r>
            <w:r>
              <w:rPr>
                <w:i/>
                <w:sz w:val="24"/>
              </w:rPr>
              <w:t>«Фелица»</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7"/>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6"/>
              <w:ind w:left="56"/>
              <w:rPr>
                <w:i/>
                <w:sz w:val="24"/>
              </w:rPr>
            </w:pPr>
            <w:r>
              <w:rPr>
                <w:i/>
                <w:sz w:val="24"/>
              </w:rPr>
              <w:t>(1782), «Осень во время</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6"/>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5"/>
              <w:ind w:left="56"/>
              <w:rPr>
                <w:i/>
                <w:sz w:val="24"/>
              </w:rPr>
            </w:pPr>
            <w:r>
              <w:rPr>
                <w:i/>
                <w:sz w:val="24"/>
              </w:rPr>
              <w:t>осады Очакова» (1788),</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7"/>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5"/>
              <w:ind w:left="56"/>
              <w:rPr>
                <w:i/>
                <w:sz w:val="24"/>
              </w:rPr>
            </w:pPr>
            <w:r>
              <w:rPr>
                <w:i/>
                <w:sz w:val="24"/>
              </w:rPr>
              <w:t>«Снигирь» 1800, «Водопад»</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8"/>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6"/>
              <w:ind w:left="56"/>
              <w:rPr>
                <w:i/>
                <w:sz w:val="24"/>
              </w:rPr>
            </w:pPr>
            <w:r>
              <w:rPr>
                <w:i/>
                <w:sz w:val="24"/>
              </w:rPr>
              <w:t>(1791-1794), «Памятник»</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408"/>
        </w:trPr>
        <w:tc>
          <w:tcPr>
            <w:tcW w:w="3429" w:type="dxa"/>
            <w:tcBorders>
              <w:left w:val="single" w:sz="4" w:space="0" w:color="000000"/>
            </w:tcBorders>
          </w:tcPr>
          <w:p w:rsidR="00655592" w:rsidRDefault="00655592">
            <w:pPr>
              <w:pStyle w:val="TableParagraph"/>
              <w:rPr>
                <w:sz w:val="24"/>
              </w:rPr>
            </w:pPr>
          </w:p>
        </w:tc>
        <w:tc>
          <w:tcPr>
            <w:tcW w:w="3004" w:type="dxa"/>
          </w:tcPr>
          <w:p w:rsidR="00655592" w:rsidRDefault="00DA6F3F">
            <w:pPr>
              <w:pStyle w:val="TableParagraph"/>
              <w:spacing w:before="5"/>
              <w:ind w:left="56"/>
              <w:rPr>
                <w:b/>
                <w:sz w:val="24"/>
              </w:rPr>
            </w:pPr>
            <w:r>
              <w:rPr>
                <w:i/>
                <w:sz w:val="24"/>
              </w:rPr>
              <w:t xml:space="preserve">(1795) и др. </w:t>
            </w:r>
            <w:r>
              <w:rPr>
                <w:b/>
                <w:sz w:val="24"/>
              </w:rPr>
              <w:t>(8-9 кл.)</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407"/>
        </w:trPr>
        <w:tc>
          <w:tcPr>
            <w:tcW w:w="3429" w:type="dxa"/>
            <w:tcBorders>
              <w:left w:val="single" w:sz="4" w:space="0" w:color="000000"/>
            </w:tcBorders>
          </w:tcPr>
          <w:p w:rsidR="00655592" w:rsidRDefault="00655592">
            <w:pPr>
              <w:pStyle w:val="TableParagraph"/>
              <w:rPr>
                <w:sz w:val="24"/>
              </w:rPr>
            </w:pPr>
          </w:p>
        </w:tc>
        <w:tc>
          <w:tcPr>
            <w:tcW w:w="3004" w:type="dxa"/>
          </w:tcPr>
          <w:p w:rsidR="00655592" w:rsidRDefault="00DA6F3F">
            <w:pPr>
              <w:pStyle w:val="TableParagraph"/>
              <w:spacing w:before="107"/>
              <w:ind w:left="56"/>
              <w:rPr>
                <w:b/>
                <w:i/>
                <w:sz w:val="24"/>
              </w:rPr>
            </w:pPr>
            <w:r>
              <w:rPr>
                <w:b/>
                <w:i/>
                <w:sz w:val="24"/>
              </w:rPr>
              <w:t>И.А. Крылов – 3 басни по</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5"/>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4"/>
              <w:ind w:left="56"/>
              <w:rPr>
                <w:i/>
                <w:sz w:val="24"/>
              </w:rPr>
            </w:pPr>
            <w:r>
              <w:rPr>
                <w:b/>
                <w:i/>
                <w:sz w:val="24"/>
              </w:rPr>
              <w:t xml:space="preserve">выбору, например: </w:t>
            </w:r>
            <w:r>
              <w:rPr>
                <w:i/>
                <w:sz w:val="24"/>
              </w:rPr>
              <w:t>«Слон и</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6"/>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5"/>
              <w:ind w:left="56"/>
              <w:rPr>
                <w:i/>
                <w:sz w:val="24"/>
              </w:rPr>
            </w:pPr>
            <w:r>
              <w:rPr>
                <w:i/>
                <w:sz w:val="24"/>
              </w:rPr>
              <w:t>Моська» (1808),</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7"/>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5"/>
              <w:ind w:left="56"/>
              <w:rPr>
                <w:i/>
                <w:sz w:val="24"/>
              </w:rPr>
            </w:pPr>
            <w:r>
              <w:rPr>
                <w:i/>
                <w:sz w:val="24"/>
              </w:rPr>
              <w:t>«Квартет» (1811), «Осел и</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293"/>
        </w:trPr>
        <w:tc>
          <w:tcPr>
            <w:tcW w:w="3429" w:type="dxa"/>
            <w:tcBorders>
              <w:left w:val="single" w:sz="4" w:space="0" w:color="000000"/>
            </w:tcBorders>
          </w:tcPr>
          <w:p w:rsidR="00655592" w:rsidRDefault="00655592">
            <w:pPr>
              <w:pStyle w:val="TableParagraph"/>
            </w:pPr>
          </w:p>
        </w:tc>
        <w:tc>
          <w:tcPr>
            <w:tcW w:w="3004" w:type="dxa"/>
          </w:tcPr>
          <w:p w:rsidR="00655592" w:rsidRDefault="00DA6F3F">
            <w:pPr>
              <w:pStyle w:val="TableParagraph"/>
              <w:spacing w:before="5" w:line="268" w:lineRule="exact"/>
              <w:ind w:left="56"/>
              <w:rPr>
                <w:i/>
                <w:sz w:val="24"/>
              </w:rPr>
            </w:pPr>
            <w:r>
              <w:rPr>
                <w:i/>
                <w:sz w:val="24"/>
              </w:rPr>
              <w:t>Соловей» (1811), «Лебедь,</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07"/>
        </w:trPr>
        <w:tc>
          <w:tcPr>
            <w:tcW w:w="3429" w:type="dxa"/>
            <w:tcBorders>
              <w:left w:val="single" w:sz="4" w:space="0" w:color="000000"/>
            </w:tcBorders>
          </w:tcPr>
          <w:p w:rsidR="00655592" w:rsidRDefault="00DA6F3F">
            <w:pPr>
              <w:pStyle w:val="TableParagraph"/>
              <w:spacing w:line="268" w:lineRule="exact"/>
              <w:ind w:left="107"/>
              <w:rPr>
                <w:sz w:val="24"/>
              </w:rPr>
            </w:pPr>
            <w:r>
              <w:rPr>
                <w:b/>
                <w:sz w:val="24"/>
              </w:rPr>
              <w:t xml:space="preserve">Н.М. Карамзин </w:t>
            </w:r>
            <w:r>
              <w:rPr>
                <w:sz w:val="24"/>
              </w:rPr>
              <w:t>«Бедная</w:t>
            </w:r>
          </w:p>
        </w:tc>
        <w:tc>
          <w:tcPr>
            <w:tcW w:w="3004" w:type="dxa"/>
          </w:tcPr>
          <w:p w:rsidR="00655592" w:rsidRDefault="00DA6F3F">
            <w:pPr>
              <w:pStyle w:val="TableParagraph"/>
              <w:spacing w:before="21" w:line="267" w:lineRule="exact"/>
              <w:ind w:left="56"/>
              <w:rPr>
                <w:i/>
                <w:sz w:val="24"/>
              </w:rPr>
            </w:pPr>
            <w:r>
              <w:rPr>
                <w:i/>
                <w:sz w:val="24"/>
              </w:rPr>
              <w:t>Щука и Рак» (1814),</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321"/>
        </w:trPr>
        <w:tc>
          <w:tcPr>
            <w:tcW w:w="3429" w:type="dxa"/>
            <w:tcBorders>
              <w:left w:val="single" w:sz="4" w:space="0" w:color="000000"/>
            </w:tcBorders>
          </w:tcPr>
          <w:p w:rsidR="00655592" w:rsidRDefault="00DA6F3F">
            <w:pPr>
              <w:pStyle w:val="TableParagraph"/>
              <w:spacing w:line="267" w:lineRule="exact"/>
              <w:ind w:left="107"/>
              <w:rPr>
                <w:b/>
                <w:sz w:val="24"/>
              </w:rPr>
            </w:pPr>
            <w:r>
              <w:rPr>
                <w:sz w:val="24"/>
              </w:rPr>
              <w:t xml:space="preserve">Лиза» (1792) </w:t>
            </w:r>
            <w:r>
              <w:rPr>
                <w:b/>
                <w:sz w:val="24"/>
              </w:rPr>
              <w:t>(8-9 кл.)</w:t>
            </w:r>
          </w:p>
        </w:tc>
        <w:tc>
          <w:tcPr>
            <w:tcW w:w="3004" w:type="dxa"/>
          </w:tcPr>
          <w:p w:rsidR="00655592" w:rsidRDefault="00DA6F3F">
            <w:pPr>
              <w:pStyle w:val="TableParagraph"/>
              <w:spacing w:before="20"/>
              <w:ind w:left="56"/>
              <w:rPr>
                <w:i/>
                <w:sz w:val="24"/>
              </w:rPr>
            </w:pPr>
            <w:r>
              <w:rPr>
                <w:i/>
                <w:sz w:val="24"/>
              </w:rPr>
              <w:t>«Свинья под дубом» (не</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410"/>
        </w:trPr>
        <w:tc>
          <w:tcPr>
            <w:tcW w:w="3429" w:type="dxa"/>
            <w:tcBorders>
              <w:left w:val="single" w:sz="4" w:space="0" w:color="000000"/>
            </w:tcBorders>
          </w:tcPr>
          <w:p w:rsidR="00655592" w:rsidRDefault="00655592">
            <w:pPr>
              <w:pStyle w:val="TableParagraph"/>
              <w:rPr>
                <w:sz w:val="24"/>
              </w:rPr>
            </w:pPr>
          </w:p>
        </w:tc>
        <w:tc>
          <w:tcPr>
            <w:tcW w:w="3004" w:type="dxa"/>
          </w:tcPr>
          <w:p w:rsidR="00655592" w:rsidRDefault="00DA6F3F">
            <w:pPr>
              <w:pStyle w:val="TableParagraph"/>
              <w:spacing w:before="5"/>
              <w:ind w:left="56"/>
              <w:rPr>
                <w:i/>
                <w:sz w:val="24"/>
              </w:rPr>
            </w:pPr>
            <w:r>
              <w:rPr>
                <w:i/>
                <w:sz w:val="24"/>
              </w:rPr>
              <w:t>позднее 1823) и др.</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1148"/>
        </w:trPr>
        <w:tc>
          <w:tcPr>
            <w:tcW w:w="3429" w:type="dxa"/>
            <w:tcBorders>
              <w:left w:val="single" w:sz="4" w:space="0" w:color="000000"/>
              <w:bottom w:val="single" w:sz="4" w:space="0" w:color="000000"/>
            </w:tcBorders>
          </w:tcPr>
          <w:p w:rsidR="00655592" w:rsidRDefault="00655592">
            <w:pPr>
              <w:pStyle w:val="TableParagraph"/>
              <w:rPr>
                <w:sz w:val="24"/>
              </w:rPr>
            </w:pPr>
          </w:p>
        </w:tc>
        <w:tc>
          <w:tcPr>
            <w:tcW w:w="3004" w:type="dxa"/>
            <w:tcBorders>
              <w:bottom w:val="single" w:sz="4" w:space="0" w:color="000000"/>
            </w:tcBorders>
          </w:tcPr>
          <w:p w:rsidR="00655592" w:rsidRDefault="00DA6F3F">
            <w:pPr>
              <w:pStyle w:val="TableParagraph"/>
              <w:spacing w:before="108"/>
              <w:ind w:left="56"/>
              <w:rPr>
                <w:b/>
                <w:sz w:val="24"/>
              </w:rPr>
            </w:pPr>
            <w:r>
              <w:rPr>
                <w:b/>
                <w:sz w:val="24"/>
              </w:rPr>
              <w:t>(5-6 кл.)</w:t>
            </w:r>
          </w:p>
        </w:tc>
        <w:tc>
          <w:tcPr>
            <w:tcW w:w="3245" w:type="dxa"/>
            <w:gridSpan w:val="2"/>
            <w:vMerge/>
            <w:tcBorders>
              <w:top w:val="nil"/>
              <w:bottom w:val="single" w:sz="4" w:space="0" w:color="000000"/>
              <w:right w:val="single" w:sz="4" w:space="0" w:color="000000"/>
            </w:tcBorders>
          </w:tcPr>
          <w:p w:rsidR="00655592" w:rsidRDefault="00655592">
            <w:pPr>
              <w:rPr>
                <w:sz w:val="2"/>
                <w:szCs w:val="2"/>
              </w:rPr>
            </w:pPr>
          </w:p>
        </w:tc>
      </w:tr>
      <w:tr w:rsidR="00655592">
        <w:trPr>
          <w:trHeight w:val="298"/>
        </w:trPr>
        <w:tc>
          <w:tcPr>
            <w:tcW w:w="3429" w:type="dxa"/>
            <w:tcBorders>
              <w:top w:val="single" w:sz="4" w:space="0" w:color="000000"/>
              <w:left w:val="single" w:sz="4" w:space="0" w:color="000000"/>
              <w:right w:val="single" w:sz="4" w:space="0" w:color="000000"/>
            </w:tcBorders>
          </w:tcPr>
          <w:p w:rsidR="00655592" w:rsidRDefault="00DA6F3F">
            <w:pPr>
              <w:pStyle w:val="TableParagraph"/>
              <w:spacing w:line="265" w:lineRule="exact"/>
              <w:ind w:left="107"/>
              <w:rPr>
                <w:sz w:val="24"/>
              </w:rPr>
            </w:pPr>
            <w:r>
              <w:rPr>
                <w:b/>
                <w:sz w:val="24"/>
              </w:rPr>
              <w:t xml:space="preserve">А.С. Грибоедов </w:t>
            </w:r>
            <w:r>
              <w:rPr>
                <w:sz w:val="24"/>
              </w:rPr>
              <w:t>«Горе от</w:t>
            </w:r>
          </w:p>
        </w:tc>
        <w:tc>
          <w:tcPr>
            <w:tcW w:w="3004" w:type="dxa"/>
            <w:tcBorders>
              <w:top w:val="single" w:sz="4" w:space="0" w:color="000000"/>
              <w:left w:val="single" w:sz="4" w:space="0" w:color="000000"/>
              <w:right w:val="single" w:sz="4" w:space="0" w:color="000000"/>
            </w:tcBorders>
            <w:shd w:val="clear" w:color="auto" w:fill="D7D7D7"/>
          </w:tcPr>
          <w:p w:rsidR="00655592" w:rsidRDefault="00DA6F3F">
            <w:pPr>
              <w:pStyle w:val="TableParagraph"/>
              <w:tabs>
                <w:tab w:val="left" w:pos="787"/>
                <w:tab w:val="left" w:pos="2257"/>
                <w:tab w:val="left" w:pos="2629"/>
              </w:tabs>
              <w:spacing w:line="270" w:lineRule="exact"/>
              <w:ind w:left="51"/>
              <w:rPr>
                <w:b/>
                <w:i/>
                <w:sz w:val="24"/>
              </w:rPr>
            </w:pPr>
            <w:r>
              <w:rPr>
                <w:b/>
                <w:i/>
                <w:sz w:val="24"/>
              </w:rPr>
              <w:t>В.А.</w:t>
            </w:r>
            <w:r>
              <w:rPr>
                <w:b/>
                <w:i/>
                <w:sz w:val="24"/>
              </w:rPr>
              <w:tab/>
              <w:t>Жуковский</w:t>
            </w:r>
            <w:r>
              <w:rPr>
                <w:b/>
                <w:i/>
                <w:sz w:val="24"/>
              </w:rPr>
              <w:tab/>
              <w:t>-</w:t>
            </w:r>
            <w:r>
              <w:rPr>
                <w:b/>
                <w:i/>
                <w:sz w:val="24"/>
              </w:rPr>
              <w:tab/>
              <w:t>1-2</w:t>
            </w:r>
          </w:p>
        </w:tc>
        <w:tc>
          <w:tcPr>
            <w:tcW w:w="3245" w:type="dxa"/>
            <w:gridSpan w:val="2"/>
            <w:vMerge w:val="restart"/>
            <w:tcBorders>
              <w:top w:val="single" w:sz="4" w:space="0" w:color="000000"/>
              <w:left w:val="single" w:sz="4" w:space="0" w:color="000000"/>
              <w:right w:val="single" w:sz="4" w:space="0" w:color="000000"/>
            </w:tcBorders>
          </w:tcPr>
          <w:p w:rsidR="00655592" w:rsidRDefault="00655592">
            <w:pPr>
              <w:pStyle w:val="TableParagraph"/>
              <w:rPr>
                <w:sz w:val="24"/>
              </w:rPr>
            </w:pPr>
          </w:p>
        </w:tc>
      </w:tr>
      <w:tr w:rsidR="00655592">
        <w:trPr>
          <w:trHeight w:val="317"/>
        </w:trPr>
        <w:tc>
          <w:tcPr>
            <w:tcW w:w="3429" w:type="dxa"/>
            <w:tcBorders>
              <w:left w:val="single" w:sz="4" w:space="0" w:color="000000"/>
              <w:right w:val="single" w:sz="4" w:space="0" w:color="000000"/>
            </w:tcBorders>
          </w:tcPr>
          <w:p w:rsidR="00655592" w:rsidRDefault="00DA6F3F">
            <w:pPr>
              <w:pStyle w:val="TableParagraph"/>
              <w:spacing w:before="8"/>
              <w:ind w:left="107"/>
              <w:rPr>
                <w:b/>
                <w:sz w:val="24"/>
              </w:rPr>
            </w:pPr>
            <w:r>
              <w:rPr>
                <w:sz w:val="24"/>
              </w:rPr>
              <w:t xml:space="preserve">ума» (1821 – 1824) </w:t>
            </w:r>
            <w:r>
              <w:rPr>
                <w:b/>
                <w:sz w:val="24"/>
              </w:rPr>
              <w:t>(9 кл.)</w:t>
            </w: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1419"/>
                <w:tab w:val="left" w:pos="2150"/>
              </w:tabs>
              <w:spacing w:before="13"/>
              <w:ind w:left="51"/>
              <w:rPr>
                <w:b/>
                <w:i/>
                <w:sz w:val="24"/>
              </w:rPr>
            </w:pPr>
            <w:r>
              <w:rPr>
                <w:b/>
                <w:i/>
                <w:sz w:val="24"/>
              </w:rPr>
              <w:t>баллады</w:t>
            </w:r>
            <w:r>
              <w:rPr>
                <w:b/>
                <w:i/>
                <w:sz w:val="24"/>
              </w:rPr>
              <w:tab/>
              <w:t>по</w:t>
            </w:r>
            <w:r>
              <w:rPr>
                <w:b/>
                <w:i/>
                <w:sz w:val="24"/>
              </w:rPr>
              <w:tab/>
              <w:t>выбору,</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5"/>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1703"/>
              </w:tabs>
              <w:spacing w:before="8"/>
              <w:ind w:left="51"/>
              <w:rPr>
                <w:i/>
                <w:sz w:val="24"/>
              </w:rPr>
            </w:pPr>
            <w:r>
              <w:rPr>
                <w:b/>
                <w:i/>
                <w:sz w:val="24"/>
              </w:rPr>
              <w:t>например:</w:t>
            </w:r>
            <w:r>
              <w:rPr>
                <w:b/>
                <w:i/>
                <w:sz w:val="24"/>
              </w:rPr>
              <w:tab/>
            </w:r>
            <w:r>
              <w:rPr>
                <w:i/>
                <w:sz w:val="24"/>
              </w:rPr>
              <w:t>«Светлана»</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7"/>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1126"/>
                <w:tab w:val="left" w:pos="2357"/>
              </w:tabs>
              <w:spacing w:before="11"/>
              <w:ind w:left="51"/>
              <w:rPr>
                <w:i/>
                <w:sz w:val="24"/>
              </w:rPr>
            </w:pPr>
            <w:r>
              <w:rPr>
                <w:i/>
                <w:sz w:val="24"/>
              </w:rPr>
              <w:t>(1812),</w:t>
            </w:r>
            <w:r>
              <w:rPr>
                <w:i/>
                <w:sz w:val="24"/>
              </w:rPr>
              <w:tab/>
              <w:t>«Лесной</w:t>
            </w:r>
            <w:r>
              <w:rPr>
                <w:i/>
                <w:sz w:val="24"/>
              </w:rPr>
              <w:tab/>
              <w:t>царь»</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9"/>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1076"/>
                <w:tab w:val="left" w:pos="1702"/>
                <w:tab w:val="left" w:pos="2695"/>
              </w:tabs>
              <w:spacing w:before="10"/>
              <w:ind w:left="51"/>
              <w:rPr>
                <w:b/>
                <w:i/>
                <w:sz w:val="24"/>
              </w:rPr>
            </w:pPr>
            <w:r>
              <w:rPr>
                <w:i/>
                <w:sz w:val="24"/>
              </w:rPr>
              <w:t>(1818)</w:t>
            </w:r>
            <w:r>
              <w:rPr>
                <w:b/>
                <w:i/>
                <w:sz w:val="24"/>
              </w:rPr>
              <w:t>;</w:t>
            </w:r>
            <w:r>
              <w:rPr>
                <w:b/>
                <w:i/>
                <w:sz w:val="24"/>
              </w:rPr>
              <w:tab/>
              <w:t>1-2</w:t>
            </w:r>
            <w:r>
              <w:rPr>
                <w:b/>
                <w:i/>
                <w:sz w:val="24"/>
              </w:rPr>
              <w:tab/>
              <w:t>элегии</w:t>
            </w:r>
            <w:r>
              <w:rPr>
                <w:b/>
                <w:i/>
                <w:sz w:val="24"/>
              </w:rPr>
              <w:tab/>
              <w:t>по</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6"/>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1836"/>
              </w:tabs>
              <w:spacing w:before="13"/>
              <w:ind w:left="51"/>
              <w:rPr>
                <w:b/>
                <w:i/>
                <w:sz w:val="24"/>
              </w:rPr>
            </w:pPr>
            <w:r>
              <w:rPr>
                <w:b/>
                <w:i/>
                <w:sz w:val="24"/>
              </w:rPr>
              <w:t>выбору,</w:t>
            </w:r>
            <w:r>
              <w:rPr>
                <w:b/>
                <w:i/>
                <w:sz w:val="24"/>
              </w:rPr>
              <w:tab/>
              <w:t>например:</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15"/>
        </w:trPr>
        <w:tc>
          <w:tcPr>
            <w:tcW w:w="3429" w:type="dxa"/>
            <w:tcBorders>
              <w:left w:val="single" w:sz="4" w:space="0" w:color="000000"/>
              <w:right w:val="single" w:sz="4" w:space="0" w:color="000000"/>
            </w:tcBorders>
          </w:tcPr>
          <w:p w:rsidR="00655592" w:rsidRDefault="00655592">
            <w:pPr>
              <w:pStyle w:val="TableParagraph"/>
            </w:pPr>
          </w:p>
        </w:tc>
        <w:tc>
          <w:tcPr>
            <w:tcW w:w="3004" w:type="dxa"/>
            <w:tcBorders>
              <w:left w:val="single" w:sz="4" w:space="0" w:color="000000"/>
              <w:right w:val="single" w:sz="4" w:space="0" w:color="000000"/>
            </w:tcBorders>
            <w:shd w:val="clear" w:color="auto" w:fill="D7D7D7"/>
          </w:tcPr>
          <w:p w:rsidR="00655592" w:rsidRDefault="00DA6F3F">
            <w:pPr>
              <w:pStyle w:val="TableParagraph"/>
              <w:tabs>
                <w:tab w:val="left" w:pos="2249"/>
              </w:tabs>
              <w:spacing w:before="8"/>
              <w:ind w:left="51"/>
              <w:rPr>
                <w:i/>
                <w:sz w:val="24"/>
              </w:rPr>
            </w:pPr>
            <w:r>
              <w:rPr>
                <w:i/>
                <w:sz w:val="24"/>
              </w:rPr>
              <w:t>«Невыразимое»</w:t>
            </w:r>
            <w:r>
              <w:rPr>
                <w:i/>
                <w:sz w:val="24"/>
              </w:rPr>
              <w:tab/>
              <w:t>(1819),</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338"/>
        </w:trPr>
        <w:tc>
          <w:tcPr>
            <w:tcW w:w="3429" w:type="dxa"/>
            <w:tcBorders>
              <w:left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bottom w:val="single" w:sz="4" w:space="0" w:color="000000"/>
              <w:right w:val="single" w:sz="4" w:space="0" w:color="000000"/>
            </w:tcBorders>
            <w:shd w:val="clear" w:color="auto" w:fill="D7D7D7"/>
          </w:tcPr>
          <w:p w:rsidR="00655592" w:rsidRDefault="00DA6F3F">
            <w:pPr>
              <w:pStyle w:val="TableParagraph"/>
              <w:spacing w:before="11"/>
              <w:ind w:left="51"/>
              <w:rPr>
                <w:i/>
                <w:sz w:val="24"/>
              </w:rPr>
            </w:pPr>
            <w:r>
              <w:rPr>
                <w:i/>
                <w:sz w:val="24"/>
              </w:rPr>
              <w:t>«Море» (1822) и др.</w:t>
            </w:r>
          </w:p>
        </w:tc>
        <w:tc>
          <w:tcPr>
            <w:tcW w:w="3245" w:type="dxa"/>
            <w:gridSpan w:val="2"/>
            <w:vMerge/>
            <w:tcBorders>
              <w:top w:val="nil"/>
              <w:left w:val="single" w:sz="4" w:space="0" w:color="000000"/>
              <w:right w:val="single" w:sz="4" w:space="0" w:color="000000"/>
            </w:tcBorders>
          </w:tcPr>
          <w:p w:rsidR="00655592" w:rsidRDefault="00655592">
            <w:pPr>
              <w:rPr>
                <w:sz w:val="2"/>
                <w:szCs w:val="2"/>
              </w:rPr>
            </w:pPr>
          </w:p>
        </w:tc>
      </w:tr>
      <w:tr w:rsidR="00655592">
        <w:trPr>
          <w:trHeight w:val="796"/>
        </w:trPr>
        <w:tc>
          <w:tcPr>
            <w:tcW w:w="3429" w:type="dxa"/>
            <w:tcBorders>
              <w:left w:val="single" w:sz="4" w:space="0" w:color="000000"/>
              <w:bottom w:val="single" w:sz="4" w:space="0" w:color="000000"/>
            </w:tcBorders>
          </w:tcPr>
          <w:p w:rsidR="00655592" w:rsidRDefault="00655592">
            <w:pPr>
              <w:pStyle w:val="TableParagraph"/>
              <w:rPr>
                <w:sz w:val="24"/>
              </w:rPr>
            </w:pPr>
          </w:p>
        </w:tc>
        <w:tc>
          <w:tcPr>
            <w:tcW w:w="3004" w:type="dxa"/>
            <w:tcBorders>
              <w:top w:val="single" w:sz="4" w:space="0" w:color="000000"/>
              <w:bottom w:val="single" w:sz="4" w:space="0" w:color="000000"/>
            </w:tcBorders>
          </w:tcPr>
          <w:p w:rsidR="00655592" w:rsidRDefault="00655592">
            <w:pPr>
              <w:pStyle w:val="TableParagraph"/>
              <w:spacing w:before="10"/>
              <w:rPr>
                <w:b/>
                <w:sz w:val="23"/>
              </w:rPr>
            </w:pPr>
          </w:p>
          <w:p w:rsidR="00655592" w:rsidRDefault="00DA6F3F">
            <w:pPr>
              <w:pStyle w:val="TableParagraph"/>
              <w:ind w:left="56"/>
              <w:rPr>
                <w:b/>
                <w:sz w:val="24"/>
              </w:rPr>
            </w:pPr>
            <w:r>
              <w:rPr>
                <w:b/>
                <w:sz w:val="24"/>
              </w:rPr>
              <w:t>(7-9 кл.)</w:t>
            </w:r>
          </w:p>
        </w:tc>
        <w:tc>
          <w:tcPr>
            <w:tcW w:w="3245" w:type="dxa"/>
            <w:gridSpan w:val="2"/>
            <w:tcBorders>
              <w:bottom w:val="single" w:sz="4" w:space="0" w:color="000000"/>
              <w:right w:val="single" w:sz="4" w:space="0" w:color="000000"/>
            </w:tcBorders>
          </w:tcPr>
          <w:p w:rsidR="00655592" w:rsidRDefault="00655592">
            <w:pPr>
              <w:pStyle w:val="TableParagraph"/>
              <w:rPr>
                <w:sz w:val="24"/>
              </w:rPr>
            </w:pPr>
          </w:p>
        </w:tc>
      </w:tr>
      <w:tr w:rsidR="00655592">
        <w:trPr>
          <w:trHeight w:val="299"/>
        </w:trPr>
        <w:tc>
          <w:tcPr>
            <w:tcW w:w="3429" w:type="dxa"/>
            <w:tcBorders>
              <w:top w:val="single" w:sz="4" w:space="0" w:color="000000"/>
              <w:left w:val="single" w:sz="4" w:space="0" w:color="000000"/>
              <w:right w:val="single" w:sz="4" w:space="0" w:color="000000"/>
            </w:tcBorders>
          </w:tcPr>
          <w:p w:rsidR="00655592" w:rsidRDefault="00DA6F3F">
            <w:pPr>
              <w:pStyle w:val="TableParagraph"/>
              <w:spacing w:line="265" w:lineRule="exact"/>
              <w:ind w:left="107"/>
              <w:rPr>
                <w:sz w:val="24"/>
              </w:rPr>
            </w:pPr>
            <w:r>
              <w:rPr>
                <w:b/>
                <w:sz w:val="24"/>
              </w:rPr>
              <w:t xml:space="preserve">А.С. Пушкин </w:t>
            </w:r>
            <w:r>
              <w:rPr>
                <w:sz w:val="24"/>
              </w:rPr>
              <w:t>«Евгений</w:t>
            </w:r>
          </w:p>
        </w:tc>
        <w:tc>
          <w:tcPr>
            <w:tcW w:w="3004" w:type="dxa"/>
            <w:tcBorders>
              <w:top w:val="single" w:sz="4" w:space="0" w:color="000000"/>
              <w:left w:val="single" w:sz="4" w:space="0" w:color="000000"/>
              <w:right w:val="single" w:sz="4" w:space="0" w:color="000000"/>
            </w:tcBorders>
            <w:shd w:val="clear" w:color="auto" w:fill="D7D7D7"/>
          </w:tcPr>
          <w:p w:rsidR="00655592" w:rsidRDefault="00DA6F3F">
            <w:pPr>
              <w:pStyle w:val="TableParagraph"/>
              <w:spacing w:line="270" w:lineRule="exact"/>
              <w:ind w:left="555"/>
              <w:rPr>
                <w:b/>
                <w:i/>
                <w:sz w:val="24"/>
              </w:rPr>
            </w:pPr>
            <w:r>
              <w:rPr>
                <w:b/>
                <w:sz w:val="24"/>
              </w:rPr>
              <w:t xml:space="preserve">А.С. Пушкин - </w:t>
            </w:r>
            <w:r>
              <w:rPr>
                <w:b/>
                <w:i/>
                <w:sz w:val="24"/>
              </w:rPr>
              <w:t>10</w:t>
            </w:r>
          </w:p>
        </w:tc>
        <w:tc>
          <w:tcPr>
            <w:tcW w:w="130" w:type="dxa"/>
            <w:vMerge w:val="restart"/>
            <w:tcBorders>
              <w:top w:val="single" w:sz="4" w:space="0" w:color="000000"/>
              <w:left w:val="single" w:sz="4" w:space="0" w:color="000000"/>
              <w:right w:val="single" w:sz="4" w:space="0" w:color="000000"/>
            </w:tcBorders>
          </w:tcPr>
          <w:p w:rsidR="00655592" w:rsidRDefault="00655592">
            <w:pPr>
              <w:pStyle w:val="TableParagraph"/>
              <w:rPr>
                <w:sz w:val="24"/>
              </w:rPr>
            </w:pPr>
          </w:p>
        </w:tc>
        <w:tc>
          <w:tcPr>
            <w:tcW w:w="3115" w:type="dxa"/>
            <w:tcBorders>
              <w:top w:val="single" w:sz="4" w:space="0" w:color="000000"/>
              <w:left w:val="single" w:sz="4" w:space="0" w:color="000000"/>
              <w:right w:val="double" w:sz="1" w:space="0" w:color="000000"/>
            </w:tcBorders>
            <w:shd w:val="clear" w:color="auto" w:fill="D7D7D7"/>
          </w:tcPr>
          <w:p w:rsidR="00655592" w:rsidRDefault="00DA6F3F">
            <w:pPr>
              <w:pStyle w:val="TableParagraph"/>
              <w:spacing w:line="265" w:lineRule="exact"/>
              <w:ind w:left="33"/>
              <w:rPr>
                <w:i/>
                <w:sz w:val="24"/>
              </w:rPr>
            </w:pPr>
            <w:r>
              <w:rPr>
                <w:b/>
                <w:i/>
                <w:sz w:val="24"/>
              </w:rPr>
              <w:t>Поэзия пушкинской эпохи</w:t>
            </w:r>
            <w:r>
              <w:rPr>
                <w:i/>
                <w:sz w:val="24"/>
              </w:rPr>
              <w:t>,</w:t>
            </w:r>
          </w:p>
        </w:tc>
      </w:tr>
      <w:tr w:rsidR="00655592">
        <w:trPr>
          <w:trHeight w:val="336"/>
        </w:trPr>
        <w:tc>
          <w:tcPr>
            <w:tcW w:w="3429" w:type="dxa"/>
            <w:tcBorders>
              <w:left w:val="single" w:sz="4" w:space="0" w:color="000000"/>
              <w:right w:val="single" w:sz="4" w:space="0" w:color="000000"/>
            </w:tcBorders>
          </w:tcPr>
          <w:p w:rsidR="00655592" w:rsidRDefault="00DA6F3F">
            <w:pPr>
              <w:pStyle w:val="TableParagraph"/>
              <w:spacing w:before="9"/>
              <w:ind w:left="107"/>
              <w:rPr>
                <w:sz w:val="24"/>
              </w:rPr>
            </w:pPr>
            <w:r>
              <w:rPr>
                <w:sz w:val="24"/>
              </w:rPr>
              <w:t xml:space="preserve">Онегин» (1823 —1831) </w:t>
            </w:r>
            <w:r>
              <w:rPr>
                <w:b/>
                <w:sz w:val="24"/>
              </w:rPr>
              <w:t>(9 кл.)</w:t>
            </w:r>
            <w:r>
              <w:rPr>
                <w:sz w:val="24"/>
              </w:rPr>
              <w:t>,</w:t>
            </w: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14"/>
              <w:ind w:left="63"/>
              <w:rPr>
                <w:b/>
                <w:i/>
                <w:sz w:val="24"/>
              </w:rPr>
            </w:pPr>
            <w:r>
              <w:rPr>
                <w:b/>
                <w:i/>
                <w:sz w:val="24"/>
              </w:rPr>
              <w:t>стихотворений различной</w:t>
            </w:r>
          </w:p>
        </w:tc>
        <w:tc>
          <w:tcPr>
            <w:tcW w:w="130" w:type="dxa"/>
            <w:vMerge/>
            <w:tcBorders>
              <w:top w:val="nil"/>
              <w:left w:val="single" w:sz="4" w:space="0" w:color="000000"/>
              <w:right w:val="single" w:sz="4" w:space="0" w:color="000000"/>
            </w:tcBorders>
          </w:tcPr>
          <w:p w:rsidR="00655592" w:rsidRDefault="00655592">
            <w:pPr>
              <w:rPr>
                <w:sz w:val="2"/>
                <w:szCs w:val="2"/>
              </w:rPr>
            </w:pPr>
          </w:p>
        </w:tc>
        <w:tc>
          <w:tcPr>
            <w:tcW w:w="3115" w:type="dxa"/>
            <w:tcBorders>
              <w:left w:val="single" w:sz="4" w:space="0" w:color="000000"/>
              <w:bottom w:val="single" w:sz="4" w:space="0" w:color="000000"/>
              <w:right w:val="double" w:sz="1" w:space="0" w:color="000000"/>
            </w:tcBorders>
            <w:shd w:val="clear" w:color="auto" w:fill="D7D7D7"/>
          </w:tcPr>
          <w:p w:rsidR="00655592" w:rsidRDefault="00DA6F3F">
            <w:pPr>
              <w:pStyle w:val="TableParagraph"/>
              <w:spacing w:before="9"/>
              <w:ind w:left="33"/>
              <w:rPr>
                <w:i/>
                <w:sz w:val="24"/>
              </w:rPr>
            </w:pPr>
            <w:r>
              <w:rPr>
                <w:i/>
                <w:sz w:val="24"/>
              </w:rPr>
              <w:t>например:</w:t>
            </w:r>
          </w:p>
        </w:tc>
      </w:tr>
      <w:tr w:rsidR="00655592">
        <w:trPr>
          <w:trHeight w:val="275"/>
        </w:trPr>
        <w:tc>
          <w:tcPr>
            <w:tcW w:w="3429" w:type="dxa"/>
            <w:tcBorders>
              <w:left w:val="single" w:sz="4" w:space="0" w:color="000000"/>
              <w:right w:val="single" w:sz="4" w:space="0" w:color="000000"/>
            </w:tcBorders>
          </w:tcPr>
          <w:p w:rsidR="00655592" w:rsidRDefault="00DA6F3F">
            <w:pPr>
              <w:pStyle w:val="TableParagraph"/>
              <w:spacing w:line="255" w:lineRule="exact"/>
              <w:ind w:left="107"/>
              <w:rPr>
                <w:sz w:val="24"/>
              </w:rPr>
            </w:pPr>
            <w:r>
              <w:rPr>
                <w:sz w:val="24"/>
              </w:rPr>
              <w:t>«Дубровский» (1832 — 1833)</w:t>
            </w:r>
          </w:p>
        </w:tc>
        <w:tc>
          <w:tcPr>
            <w:tcW w:w="3004" w:type="dxa"/>
            <w:tcBorders>
              <w:left w:val="single" w:sz="4" w:space="0" w:color="000000"/>
              <w:right w:val="single" w:sz="4" w:space="0" w:color="000000"/>
            </w:tcBorders>
            <w:shd w:val="clear" w:color="auto" w:fill="D7D7D7"/>
          </w:tcPr>
          <w:p w:rsidR="00655592" w:rsidRDefault="00DA6F3F">
            <w:pPr>
              <w:pStyle w:val="TableParagraph"/>
              <w:spacing w:line="255" w:lineRule="exact"/>
              <w:ind w:left="891"/>
              <w:rPr>
                <w:b/>
                <w:i/>
                <w:sz w:val="24"/>
              </w:rPr>
            </w:pPr>
            <w:r>
              <w:rPr>
                <w:b/>
                <w:i/>
                <w:sz w:val="24"/>
              </w:rPr>
              <w:t>тематики,</w:t>
            </w:r>
          </w:p>
        </w:tc>
        <w:tc>
          <w:tcPr>
            <w:tcW w:w="3245" w:type="dxa"/>
            <w:gridSpan w:val="2"/>
            <w:tcBorders>
              <w:top w:val="single" w:sz="4" w:space="0" w:color="000000"/>
              <w:left w:val="single" w:sz="4" w:space="0" w:color="000000"/>
              <w:right w:val="single" w:sz="4" w:space="0" w:color="000000"/>
            </w:tcBorders>
          </w:tcPr>
          <w:p w:rsidR="00655592" w:rsidRDefault="00655592">
            <w:pPr>
              <w:pStyle w:val="TableParagraph"/>
              <w:rPr>
                <w:sz w:val="20"/>
              </w:rPr>
            </w:pPr>
          </w:p>
        </w:tc>
      </w:tr>
      <w:tr w:rsidR="00655592">
        <w:trPr>
          <w:trHeight w:val="316"/>
        </w:trPr>
        <w:tc>
          <w:tcPr>
            <w:tcW w:w="3429" w:type="dxa"/>
            <w:tcBorders>
              <w:left w:val="single" w:sz="4" w:space="0" w:color="000000"/>
              <w:right w:val="single" w:sz="4" w:space="0" w:color="000000"/>
            </w:tcBorders>
          </w:tcPr>
          <w:p w:rsidR="00655592" w:rsidRDefault="00DA6F3F">
            <w:pPr>
              <w:pStyle w:val="TableParagraph"/>
              <w:spacing w:before="21" w:line="275" w:lineRule="exact"/>
              <w:ind w:left="107"/>
              <w:rPr>
                <w:sz w:val="24"/>
              </w:rPr>
            </w:pPr>
            <w:r>
              <w:rPr>
                <w:sz w:val="24"/>
              </w:rPr>
              <w:t>(6-7 кл), «Капитанская дочка»</w:t>
            </w: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26" w:line="271" w:lineRule="exact"/>
              <w:ind w:left="162"/>
              <w:rPr>
                <w:b/>
                <w:i/>
                <w:sz w:val="24"/>
              </w:rPr>
            </w:pPr>
            <w:r>
              <w:rPr>
                <w:b/>
                <w:i/>
                <w:sz w:val="24"/>
              </w:rPr>
              <w:t>представляющих разные</w:t>
            </w:r>
          </w:p>
        </w:tc>
        <w:tc>
          <w:tcPr>
            <w:tcW w:w="3245" w:type="dxa"/>
            <w:gridSpan w:val="2"/>
            <w:tcBorders>
              <w:left w:val="single" w:sz="4" w:space="0" w:color="000000"/>
              <w:right w:val="single" w:sz="4" w:space="0" w:color="000000"/>
            </w:tcBorders>
          </w:tcPr>
          <w:p w:rsidR="00655592" w:rsidRDefault="00DA6F3F">
            <w:pPr>
              <w:pStyle w:val="TableParagraph"/>
              <w:tabs>
                <w:tab w:val="left" w:pos="1060"/>
                <w:tab w:val="left" w:pos="2731"/>
              </w:tabs>
              <w:spacing w:line="271" w:lineRule="exact"/>
              <w:ind w:left="163"/>
              <w:rPr>
                <w:b/>
                <w:i/>
                <w:sz w:val="24"/>
              </w:rPr>
            </w:pPr>
            <w:r>
              <w:rPr>
                <w:b/>
                <w:i/>
                <w:sz w:val="24"/>
              </w:rPr>
              <w:t>К.Н.</w:t>
            </w:r>
            <w:r>
              <w:rPr>
                <w:b/>
                <w:i/>
                <w:sz w:val="24"/>
              </w:rPr>
              <w:tab/>
              <w:t>Батюшков</w:t>
            </w:r>
            <w:r>
              <w:rPr>
                <w:i/>
                <w:sz w:val="24"/>
              </w:rPr>
              <w:t>,</w:t>
            </w:r>
            <w:r>
              <w:rPr>
                <w:i/>
                <w:sz w:val="24"/>
              </w:rPr>
              <w:tab/>
            </w:r>
            <w:r>
              <w:rPr>
                <w:b/>
                <w:i/>
                <w:sz w:val="24"/>
              </w:rPr>
              <w:t>А.А.</w:t>
            </w:r>
          </w:p>
        </w:tc>
      </w:tr>
      <w:tr w:rsidR="00655592">
        <w:trPr>
          <w:trHeight w:val="319"/>
        </w:trPr>
        <w:tc>
          <w:tcPr>
            <w:tcW w:w="3429" w:type="dxa"/>
            <w:tcBorders>
              <w:left w:val="single" w:sz="4" w:space="0" w:color="000000"/>
              <w:right w:val="single" w:sz="4" w:space="0" w:color="000000"/>
            </w:tcBorders>
          </w:tcPr>
          <w:p w:rsidR="00655592" w:rsidRDefault="00DA6F3F">
            <w:pPr>
              <w:pStyle w:val="TableParagraph"/>
              <w:spacing w:before="21"/>
              <w:ind w:left="107"/>
              <w:rPr>
                <w:sz w:val="24"/>
              </w:rPr>
            </w:pPr>
            <w:r>
              <w:rPr>
                <w:sz w:val="24"/>
              </w:rPr>
              <w:t>(1832 —1836)</w:t>
            </w:r>
          </w:p>
        </w:tc>
        <w:tc>
          <w:tcPr>
            <w:tcW w:w="3004" w:type="dxa"/>
            <w:tcBorders>
              <w:left w:val="single" w:sz="4" w:space="0" w:color="000000"/>
              <w:right w:val="single" w:sz="4" w:space="0" w:color="000000"/>
            </w:tcBorders>
            <w:shd w:val="clear" w:color="auto" w:fill="D7D7D7"/>
          </w:tcPr>
          <w:p w:rsidR="00655592" w:rsidRDefault="00DA6F3F">
            <w:pPr>
              <w:pStyle w:val="TableParagraph"/>
              <w:spacing w:before="26" w:line="273" w:lineRule="exact"/>
              <w:ind w:right="122"/>
              <w:jc w:val="right"/>
              <w:rPr>
                <w:b/>
                <w:i/>
                <w:sz w:val="24"/>
              </w:rPr>
            </w:pPr>
            <w:r>
              <w:rPr>
                <w:b/>
                <w:i/>
                <w:sz w:val="24"/>
              </w:rPr>
              <w:t>периоды творчества – по</w:t>
            </w:r>
          </w:p>
        </w:tc>
        <w:tc>
          <w:tcPr>
            <w:tcW w:w="3245" w:type="dxa"/>
            <w:gridSpan w:val="2"/>
            <w:tcBorders>
              <w:left w:val="single" w:sz="4" w:space="0" w:color="000000"/>
              <w:right w:val="single" w:sz="4" w:space="0" w:color="000000"/>
            </w:tcBorders>
          </w:tcPr>
          <w:p w:rsidR="00655592" w:rsidRDefault="00DA6F3F">
            <w:pPr>
              <w:pStyle w:val="TableParagraph"/>
              <w:spacing w:line="271" w:lineRule="exact"/>
              <w:ind w:left="163"/>
              <w:rPr>
                <w:b/>
                <w:i/>
                <w:sz w:val="24"/>
              </w:rPr>
            </w:pPr>
            <w:r>
              <w:rPr>
                <w:b/>
                <w:i/>
                <w:sz w:val="24"/>
              </w:rPr>
              <w:t>Дельвиг</w:t>
            </w:r>
            <w:r>
              <w:rPr>
                <w:i/>
                <w:sz w:val="24"/>
              </w:rPr>
              <w:t xml:space="preserve">, </w:t>
            </w:r>
            <w:r>
              <w:rPr>
                <w:b/>
                <w:i/>
                <w:sz w:val="24"/>
              </w:rPr>
              <w:t>Н.М. Языков</w:t>
            </w:r>
            <w:r>
              <w:rPr>
                <w:i/>
                <w:sz w:val="24"/>
              </w:rPr>
              <w:t xml:space="preserve">, </w:t>
            </w:r>
            <w:r>
              <w:rPr>
                <w:b/>
                <w:i/>
                <w:sz w:val="24"/>
              </w:rPr>
              <w:t>Е.А.</w:t>
            </w:r>
          </w:p>
        </w:tc>
      </w:tr>
      <w:tr w:rsidR="00655592">
        <w:trPr>
          <w:trHeight w:val="348"/>
        </w:trPr>
        <w:tc>
          <w:tcPr>
            <w:tcW w:w="3429" w:type="dxa"/>
            <w:tcBorders>
              <w:left w:val="single" w:sz="4" w:space="0" w:color="000000"/>
              <w:bottom w:val="single" w:sz="4" w:space="0" w:color="000000"/>
              <w:right w:val="single" w:sz="4" w:space="0" w:color="000000"/>
            </w:tcBorders>
          </w:tcPr>
          <w:p w:rsidR="00655592" w:rsidRDefault="00655592">
            <w:pPr>
              <w:pStyle w:val="TableParagraph"/>
              <w:rPr>
                <w:sz w:val="24"/>
              </w:rPr>
            </w:pPr>
          </w:p>
        </w:tc>
        <w:tc>
          <w:tcPr>
            <w:tcW w:w="3004" w:type="dxa"/>
            <w:tcBorders>
              <w:left w:val="single" w:sz="4" w:space="0" w:color="000000"/>
              <w:bottom w:val="single" w:sz="4" w:space="0" w:color="000000"/>
              <w:right w:val="single" w:sz="4" w:space="0" w:color="000000"/>
            </w:tcBorders>
            <w:shd w:val="clear" w:color="auto" w:fill="D7D7D7"/>
          </w:tcPr>
          <w:p w:rsidR="00655592" w:rsidRDefault="00DA6F3F">
            <w:pPr>
              <w:pStyle w:val="TableParagraph"/>
              <w:spacing w:before="26"/>
              <w:ind w:left="596"/>
              <w:rPr>
                <w:b/>
                <w:i/>
                <w:sz w:val="24"/>
              </w:rPr>
            </w:pPr>
            <w:r>
              <w:rPr>
                <w:b/>
                <w:i/>
                <w:sz w:val="24"/>
              </w:rPr>
              <w:t>выбору, входят в</w:t>
            </w:r>
          </w:p>
        </w:tc>
        <w:tc>
          <w:tcPr>
            <w:tcW w:w="3245" w:type="dxa"/>
            <w:gridSpan w:val="2"/>
            <w:tcBorders>
              <w:left w:val="single" w:sz="4" w:space="0" w:color="000000"/>
              <w:bottom w:val="single" w:sz="4" w:space="0" w:color="000000"/>
              <w:right w:val="single" w:sz="4" w:space="0" w:color="000000"/>
            </w:tcBorders>
          </w:tcPr>
          <w:p w:rsidR="00655592" w:rsidRDefault="00DA6F3F">
            <w:pPr>
              <w:pStyle w:val="TableParagraph"/>
              <w:spacing w:line="273" w:lineRule="exact"/>
              <w:ind w:left="163"/>
              <w:rPr>
                <w:b/>
                <w:i/>
                <w:sz w:val="24"/>
              </w:rPr>
            </w:pPr>
            <w:r>
              <w:rPr>
                <w:b/>
                <w:i/>
                <w:sz w:val="24"/>
              </w:rPr>
              <w:t>Баратынский(2-3</w:t>
            </w:r>
          </w:p>
        </w:tc>
      </w:tr>
    </w:tbl>
    <w:p w:rsidR="00655592" w:rsidRDefault="00655592">
      <w:pPr>
        <w:spacing w:line="273"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3041"/>
        <w:gridCol w:w="3264"/>
      </w:tblGrid>
      <w:tr w:rsidR="00655592">
        <w:trPr>
          <w:trHeight w:val="3172"/>
        </w:trPr>
        <w:tc>
          <w:tcPr>
            <w:tcW w:w="3410" w:type="dxa"/>
            <w:vMerge w:val="restart"/>
          </w:tcPr>
          <w:p w:rsidR="00655592" w:rsidRDefault="00DA6F3F">
            <w:pPr>
              <w:pStyle w:val="TableParagraph"/>
              <w:spacing w:line="270" w:lineRule="exact"/>
              <w:ind w:left="107"/>
              <w:rPr>
                <w:b/>
                <w:sz w:val="24"/>
              </w:rPr>
            </w:pPr>
            <w:r>
              <w:rPr>
                <w:b/>
                <w:sz w:val="24"/>
              </w:rPr>
              <w:lastRenderedPageBreak/>
              <w:t>(7-8 кл.).</w:t>
            </w:r>
          </w:p>
          <w:p w:rsidR="00655592" w:rsidRDefault="00655592">
            <w:pPr>
              <w:pStyle w:val="TableParagraph"/>
              <w:spacing w:before="5"/>
              <w:rPr>
                <w:b/>
                <w:sz w:val="20"/>
              </w:rPr>
            </w:pPr>
          </w:p>
          <w:p w:rsidR="00655592" w:rsidRDefault="00DA6F3F">
            <w:pPr>
              <w:pStyle w:val="TableParagraph"/>
              <w:tabs>
                <w:tab w:val="left" w:pos="2990"/>
              </w:tabs>
              <w:spacing w:line="276" w:lineRule="auto"/>
              <w:ind w:left="107" w:right="135"/>
              <w:jc w:val="both"/>
              <w:rPr>
                <w:sz w:val="24"/>
              </w:rPr>
            </w:pPr>
            <w:r>
              <w:rPr>
                <w:b/>
                <w:sz w:val="24"/>
              </w:rPr>
              <w:t>Стихотворения</w:t>
            </w:r>
            <w:r>
              <w:rPr>
                <w:sz w:val="24"/>
              </w:rPr>
              <w:t>:</w:t>
            </w:r>
            <w:r>
              <w:rPr>
                <w:sz w:val="24"/>
              </w:rPr>
              <w:tab/>
            </w:r>
            <w:r>
              <w:rPr>
                <w:spacing w:val="-17"/>
                <w:sz w:val="24"/>
              </w:rPr>
              <w:t xml:space="preserve">«К </w:t>
            </w:r>
            <w:r>
              <w:rPr>
                <w:sz w:val="24"/>
              </w:rPr>
              <w:t xml:space="preserve">Чаадаеву» («Любви, </w:t>
            </w:r>
            <w:r>
              <w:rPr>
                <w:spacing w:val="-3"/>
                <w:sz w:val="24"/>
              </w:rPr>
              <w:t xml:space="preserve">надежды, </w:t>
            </w:r>
            <w:r>
              <w:rPr>
                <w:sz w:val="24"/>
              </w:rPr>
              <w:t xml:space="preserve">тихой       славы…»)     </w:t>
            </w:r>
            <w:r>
              <w:rPr>
                <w:spacing w:val="30"/>
                <w:sz w:val="24"/>
              </w:rPr>
              <w:t xml:space="preserve"> </w:t>
            </w:r>
            <w:r>
              <w:rPr>
                <w:spacing w:val="-3"/>
                <w:sz w:val="24"/>
              </w:rPr>
              <w:t>(1818),</w:t>
            </w:r>
          </w:p>
          <w:p w:rsidR="00655592" w:rsidRDefault="00DA6F3F">
            <w:pPr>
              <w:pStyle w:val="TableParagraph"/>
              <w:spacing w:before="1" w:line="276" w:lineRule="auto"/>
              <w:ind w:left="107" w:right="131"/>
              <w:jc w:val="both"/>
              <w:rPr>
                <w:sz w:val="24"/>
              </w:rPr>
            </w:pPr>
            <w:r>
              <w:rPr>
                <w:sz w:val="24"/>
              </w:rPr>
              <w:t>«Песнь о вещем Олеге» (1822), «К***» («Я помню чудное  мгновенье…»)</w:t>
            </w:r>
            <w:r>
              <w:rPr>
                <w:spacing w:val="46"/>
                <w:sz w:val="24"/>
              </w:rPr>
              <w:t xml:space="preserve"> </w:t>
            </w:r>
            <w:r>
              <w:rPr>
                <w:sz w:val="24"/>
              </w:rPr>
              <w:t>(1825),</w:t>
            </w:r>
          </w:p>
          <w:p w:rsidR="00655592" w:rsidRDefault="00DA6F3F">
            <w:pPr>
              <w:pStyle w:val="TableParagraph"/>
              <w:tabs>
                <w:tab w:val="left" w:pos="1446"/>
                <w:tab w:val="left" w:pos="2564"/>
              </w:tabs>
              <w:spacing w:before="1"/>
              <w:ind w:left="107"/>
              <w:rPr>
                <w:sz w:val="24"/>
              </w:rPr>
            </w:pPr>
            <w:r>
              <w:rPr>
                <w:sz w:val="24"/>
              </w:rPr>
              <w:t>«Зимний</w:t>
            </w:r>
            <w:r>
              <w:rPr>
                <w:sz w:val="24"/>
              </w:rPr>
              <w:tab/>
              <w:t>вечер»</w:t>
            </w:r>
            <w:r>
              <w:rPr>
                <w:sz w:val="24"/>
              </w:rPr>
              <w:tab/>
              <w:t>(1825),</w:t>
            </w:r>
          </w:p>
          <w:p w:rsidR="00655592" w:rsidRDefault="00DA6F3F">
            <w:pPr>
              <w:pStyle w:val="TableParagraph"/>
              <w:tabs>
                <w:tab w:val="left" w:pos="2474"/>
              </w:tabs>
              <w:spacing w:before="41" w:line="276" w:lineRule="auto"/>
              <w:ind w:left="107" w:right="131"/>
              <w:jc w:val="both"/>
              <w:rPr>
                <w:sz w:val="24"/>
              </w:rPr>
            </w:pPr>
            <w:r>
              <w:rPr>
                <w:sz w:val="24"/>
              </w:rPr>
              <w:t xml:space="preserve">«Пророк» (1826), </w:t>
            </w:r>
            <w:r>
              <w:rPr>
                <w:spacing w:val="-3"/>
                <w:sz w:val="24"/>
              </w:rPr>
              <w:t xml:space="preserve">«Во </w:t>
            </w:r>
            <w:r>
              <w:rPr>
                <w:sz w:val="24"/>
              </w:rPr>
              <w:t xml:space="preserve">глубине сибирских руд…» (1827), </w:t>
            </w:r>
            <w:r>
              <w:rPr>
                <w:spacing w:val="-4"/>
                <w:sz w:val="24"/>
              </w:rPr>
              <w:t xml:space="preserve">«Я </w:t>
            </w:r>
            <w:r>
              <w:rPr>
                <w:sz w:val="24"/>
              </w:rPr>
              <w:t xml:space="preserve">вас любил: любовь еще, быть может…» (1829), «Зимнее утро» (1829), </w:t>
            </w:r>
            <w:r>
              <w:rPr>
                <w:spacing w:val="-4"/>
                <w:sz w:val="24"/>
              </w:rPr>
              <w:t xml:space="preserve">«Я </w:t>
            </w:r>
            <w:r>
              <w:rPr>
                <w:sz w:val="24"/>
              </w:rPr>
              <w:t>памятник себе</w:t>
            </w:r>
            <w:r>
              <w:rPr>
                <w:sz w:val="24"/>
              </w:rPr>
              <w:tab/>
            </w:r>
            <w:r>
              <w:rPr>
                <w:spacing w:val="-3"/>
                <w:sz w:val="24"/>
              </w:rPr>
              <w:t>воздвиг</w:t>
            </w:r>
          </w:p>
          <w:p w:rsidR="00655592" w:rsidRDefault="00DA6F3F">
            <w:pPr>
              <w:pStyle w:val="TableParagraph"/>
              <w:spacing w:before="1"/>
              <w:ind w:left="107"/>
              <w:jc w:val="both"/>
              <w:rPr>
                <w:sz w:val="24"/>
              </w:rPr>
            </w:pPr>
            <w:r>
              <w:rPr>
                <w:sz w:val="24"/>
              </w:rPr>
              <w:t>нерукотворный…» (1836)</w:t>
            </w:r>
          </w:p>
          <w:p w:rsidR="00655592" w:rsidRDefault="00655592">
            <w:pPr>
              <w:pStyle w:val="TableParagraph"/>
              <w:spacing w:before="4"/>
              <w:rPr>
                <w:b/>
                <w:sz w:val="21"/>
              </w:rPr>
            </w:pPr>
          </w:p>
          <w:p w:rsidR="00655592" w:rsidRDefault="00DA6F3F">
            <w:pPr>
              <w:pStyle w:val="TableParagraph"/>
              <w:ind w:left="107"/>
              <w:jc w:val="both"/>
              <w:rPr>
                <w:b/>
                <w:sz w:val="24"/>
              </w:rPr>
            </w:pPr>
            <w:r>
              <w:rPr>
                <w:b/>
                <w:sz w:val="24"/>
              </w:rPr>
              <w:t>(5-9 кл.)</w:t>
            </w:r>
          </w:p>
        </w:tc>
        <w:tc>
          <w:tcPr>
            <w:tcW w:w="3041" w:type="dxa"/>
            <w:tcBorders>
              <w:left w:val="double" w:sz="1" w:space="0" w:color="000000"/>
              <w:right w:val="double" w:sz="1" w:space="0" w:color="000000"/>
            </w:tcBorders>
            <w:shd w:val="clear" w:color="auto" w:fill="D7D7D7"/>
          </w:tcPr>
          <w:p w:rsidR="00655592" w:rsidRDefault="00DA6F3F">
            <w:pPr>
              <w:pStyle w:val="TableParagraph"/>
              <w:spacing w:line="271" w:lineRule="auto"/>
              <w:ind w:left="449" w:right="443"/>
              <w:jc w:val="center"/>
              <w:rPr>
                <w:sz w:val="24"/>
              </w:rPr>
            </w:pPr>
            <w:r>
              <w:rPr>
                <w:b/>
                <w:i/>
                <w:sz w:val="24"/>
              </w:rPr>
              <w:t>программу каждого класса, например</w:t>
            </w:r>
            <w:r>
              <w:rPr>
                <w:sz w:val="24"/>
              </w:rPr>
              <w:t>:</w:t>
            </w:r>
          </w:p>
          <w:p w:rsidR="00655592" w:rsidRDefault="00DA6F3F">
            <w:pPr>
              <w:pStyle w:val="TableParagraph"/>
              <w:spacing w:line="278" w:lineRule="auto"/>
              <w:ind w:left="125" w:right="117" w:hanging="2"/>
              <w:jc w:val="center"/>
              <w:rPr>
                <w:i/>
                <w:sz w:val="24"/>
              </w:rPr>
            </w:pPr>
            <w:r>
              <w:rPr>
                <w:i/>
                <w:sz w:val="24"/>
              </w:rPr>
              <w:t>«Воспоминания в Царском Селе» (1814), «Вольность»</w:t>
            </w:r>
          </w:p>
          <w:p w:rsidR="00655592" w:rsidRDefault="00DA6F3F">
            <w:pPr>
              <w:pStyle w:val="TableParagraph"/>
              <w:spacing w:line="272" w:lineRule="exact"/>
              <w:ind w:left="279"/>
              <w:rPr>
                <w:i/>
                <w:sz w:val="24"/>
              </w:rPr>
            </w:pPr>
            <w:r>
              <w:rPr>
                <w:i/>
                <w:sz w:val="24"/>
              </w:rPr>
              <w:t>(1817), «Деревня»</w:t>
            </w:r>
            <w:r>
              <w:rPr>
                <w:i/>
                <w:spacing w:val="-4"/>
                <w:sz w:val="24"/>
              </w:rPr>
              <w:t xml:space="preserve"> </w:t>
            </w:r>
            <w:r>
              <w:rPr>
                <w:i/>
                <w:sz w:val="24"/>
              </w:rPr>
              <w:t>(181),</w:t>
            </w:r>
          </w:p>
          <w:p w:rsidR="00655592" w:rsidRDefault="00DA6F3F">
            <w:pPr>
              <w:pStyle w:val="TableParagraph"/>
              <w:spacing w:before="40" w:line="276" w:lineRule="auto"/>
              <w:ind w:left="40" w:right="30"/>
              <w:jc w:val="center"/>
              <w:rPr>
                <w:i/>
                <w:sz w:val="24"/>
              </w:rPr>
            </w:pPr>
            <w:r>
              <w:rPr>
                <w:i/>
                <w:sz w:val="24"/>
              </w:rPr>
              <w:t>«Редеет облаков</w:t>
            </w:r>
            <w:r>
              <w:rPr>
                <w:i/>
                <w:spacing w:val="-18"/>
                <w:sz w:val="24"/>
              </w:rPr>
              <w:t xml:space="preserve"> </w:t>
            </w:r>
            <w:r>
              <w:rPr>
                <w:i/>
                <w:sz w:val="24"/>
              </w:rPr>
              <w:t>летучая гряда» (1820),</w:t>
            </w:r>
            <w:r>
              <w:rPr>
                <w:i/>
                <w:spacing w:val="-3"/>
                <w:sz w:val="24"/>
              </w:rPr>
              <w:t xml:space="preserve"> </w:t>
            </w:r>
            <w:r>
              <w:rPr>
                <w:i/>
                <w:sz w:val="24"/>
              </w:rPr>
              <w:t>«Погасло</w:t>
            </w:r>
          </w:p>
          <w:p w:rsidR="00655592" w:rsidRDefault="00DA6F3F">
            <w:pPr>
              <w:pStyle w:val="TableParagraph"/>
              <w:spacing w:before="1"/>
              <w:ind w:left="118"/>
              <w:rPr>
                <w:i/>
                <w:sz w:val="24"/>
              </w:rPr>
            </w:pPr>
            <w:r>
              <w:rPr>
                <w:i/>
                <w:sz w:val="24"/>
              </w:rPr>
              <w:t>дневное светило…» (1820),</w:t>
            </w:r>
          </w:p>
          <w:p w:rsidR="00655592" w:rsidRDefault="00DA6F3F">
            <w:pPr>
              <w:pStyle w:val="TableParagraph"/>
              <w:spacing w:before="7" w:line="310" w:lineRule="atLeast"/>
              <w:ind w:left="367" w:right="361" w:firstLine="2"/>
              <w:jc w:val="center"/>
              <w:rPr>
                <w:i/>
                <w:sz w:val="24"/>
              </w:rPr>
            </w:pPr>
            <w:r>
              <w:rPr>
                <w:i/>
                <w:sz w:val="24"/>
              </w:rPr>
              <w:t>«Свободы сеятель пустынный…» (1823),</w:t>
            </w:r>
          </w:p>
        </w:tc>
        <w:tc>
          <w:tcPr>
            <w:tcW w:w="3264" w:type="dxa"/>
            <w:tcBorders>
              <w:left w:val="double" w:sz="1" w:space="0" w:color="000000"/>
              <w:bottom w:val="nil"/>
            </w:tcBorders>
          </w:tcPr>
          <w:p w:rsidR="00655592" w:rsidRDefault="00DA6F3F">
            <w:pPr>
              <w:pStyle w:val="TableParagraph"/>
              <w:spacing w:line="271" w:lineRule="auto"/>
              <w:ind w:left="135" w:right="98"/>
              <w:rPr>
                <w:i/>
                <w:sz w:val="24"/>
              </w:rPr>
            </w:pPr>
            <w:r>
              <w:rPr>
                <w:b/>
                <w:i/>
                <w:sz w:val="24"/>
              </w:rPr>
              <w:t>стихотворения по выбору, 5-9 кл.</w:t>
            </w:r>
            <w:r>
              <w:rPr>
                <w:i/>
                <w:sz w:val="24"/>
              </w:rPr>
              <w:t>)</w:t>
            </w:r>
          </w:p>
        </w:tc>
      </w:tr>
      <w:tr w:rsidR="00655592">
        <w:trPr>
          <w:trHeight w:val="11488"/>
        </w:trPr>
        <w:tc>
          <w:tcPr>
            <w:tcW w:w="3410" w:type="dxa"/>
            <w:vMerge/>
            <w:tcBorders>
              <w:top w:val="nil"/>
            </w:tcBorders>
          </w:tcPr>
          <w:p w:rsidR="00655592" w:rsidRDefault="00655592">
            <w:pPr>
              <w:rPr>
                <w:sz w:val="2"/>
                <w:szCs w:val="2"/>
              </w:rPr>
            </w:pPr>
          </w:p>
        </w:tc>
        <w:tc>
          <w:tcPr>
            <w:tcW w:w="3041" w:type="dxa"/>
          </w:tcPr>
          <w:p w:rsidR="00655592" w:rsidRDefault="00655592">
            <w:pPr>
              <w:pStyle w:val="TableParagraph"/>
              <w:spacing w:before="3"/>
              <w:rPr>
                <w:b/>
                <w:sz w:val="23"/>
              </w:rPr>
            </w:pPr>
          </w:p>
          <w:p w:rsidR="00655592" w:rsidRDefault="00DA6F3F">
            <w:pPr>
              <w:pStyle w:val="TableParagraph"/>
              <w:ind w:left="70"/>
              <w:rPr>
                <w:i/>
                <w:sz w:val="24"/>
              </w:rPr>
            </w:pPr>
            <w:r>
              <w:rPr>
                <w:i/>
                <w:sz w:val="24"/>
              </w:rPr>
              <w:t>«К морю» (1824), «19</w:t>
            </w:r>
          </w:p>
          <w:p w:rsidR="00655592" w:rsidRDefault="00DA6F3F">
            <w:pPr>
              <w:pStyle w:val="TableParagraph"/>
              <w:spacing w:before="1"/>
              <w:ind w:left="70" w:right="470"/>
              <w:jc w:val="both"/>
              <w:rPr>
                <w:i/>
                <w:sz w:val="24"/>
              </w:rPr>
            </w:pPr>
            <w:r>
              <w:rPr>
                <w:i/>
                <w:sz w:val="24"/>
              </w:rPr>
              <w:t>октября» («Роняет лес багряный свой убор…») (1825), «Зимняя дорога»</w:t>
            </w:r>
          </w:p>
          <w:p w:rsidR="00655592" w:rsidRDefault="00DA6F3F">
            <w:pPr>
              <w:pStyle w:val="TableParagraph"/>
              <w:ind w:left="70"/>
              <w:rPr>
                <w:i/>
                <w:sz w:val="24"/>
              </w:rPr>
            </w:pPr>
            <w:r>
              <w:rPr>
                <w:i/>
                <w:sz w:val="24"/>
              </w:rPr>
              <w:t>(1826), «И.И. Пущину»</w:t>
            </w:r>
          </w:p>
          <w:p w:rsidR="00655592" w:rsidRDefault="00DA6F3F">
            <w:pPr>
              <w:pStyle w:val="TableParagraph"/>
              <w:ind w:left="70"/>
              <w:rPr>
                <w:i/>
                <w:sz w:val="24"/>
              </w:rPr>
            </w:pPr>
            <w:r>
              <w:rPr>
                <w:i/>
                <w:sz w:val="24"/>
              </w:rPr>
              <w:t>(1826), «Няне» (1826),</w:t>
            </w:r>
          </w:p>
          <w:p w:rsidR="00655592" w:rsidRDefault="00DA6F3F">
            <w:pPr>
              <w:pStyle w:val="TableParagraph"/>
              <w:ind w:left="70" w:right="128"/>
              <w:rPr>
                <w:i/>
                <w:sz w:val="24"/>
              </w:rPr>
            </w:pPr>
            <w:r>
              <w:rPr>
                <w:i/>
                <w:sz w:val="24"/>
              </w:rPr>
              <w:t>«Стансы («В надежде славы и добра…») (1826),</w:t>
            </w:r>
          </w:p>
          <w:p w:rsidR="00655592" w:rsidRDefault="00DA6F3F">
            <w:pPr>
              <w:pStyle w:val="TableParagraph"/>
              <w:ind w:left="70" w:right="128"/>
              <w:rPr>
                <w:i/>
                <w:sz w:val="24"/>
              </w:rPr>
            </w:pPr>
            <w:r>
              <w:rPr>
                <w:i/>
                <w:sz w:val="24"/>
              </w:rPr>
              <w:t>«Арион» (1827), «Цветок» (1828), «Не пой, красавица, при мне…» (1828), «Анчар» (1828), «На холмах Грузии лежит ночная мгла…» (1829), «Брожу ли я вдоль улиц шумных…» (1829),</w:t>
            </w:r>
          </w:p>
          <w:p w:rsidR="00655592" w:rsidRDefault="00DA6F3F">
            <w:pPr>
              <w:pStyle w:val="TableParagraph"/>
              <w:tabs>
                <w:tab w:val="left" w:pos="2269"/>
              </w:tabs>
              <w:spacing w:before="3"/>
              <w:ind w:left="130"/>
              <w:rPr>
                <w:i/>
                <w:sz w:val="24"/>
              </w:rPr>
            </w:pPr>
            <w:r>
              <w:rPr>
                <w:i/>
                <w:sz w:val="24"/>
              </w:rPr>
              <w:t>«Кавказ»</w:t>
            </w:r>
            <w:r>
              <w:rPr>
                <w:i/>
                <w:sz w:val="24"/>
              </w:rPr>
              <w:tab/>
              <w:t>(1829),</w:t>
            </w:r>
          </w:p>
          <w:p w:rsidR="00655592" w:rsidRDefault="00DA6F3F">
            <w:pPr>
              <w:pStyle w:val="TableParagraph"/>
              <w:tabs>
                <w:tab w:val="left" w:pos="1085"/>
                <w:tab w:val="left" w:pos="2267"/>
              </w:tabs>
              <w:spacing w:before="41" w:line="276" w:lineRule="auto"/>
              <w:ind w:left="70" w:right="61"/>
              <w:rPr>
                <w:i/>
                <w:sz w:val="24"/>
              </w:rPr>
            </w:pPr>
            <w:r>
              <w:rPr>
                <w:i/>
                <w:sz w:val="24"/>
              </w:rPr>
              <w:t xml:space="preserve">«Монастырь на </w:t>
            </w:r>
            <w:r>
              <w:rPr>
                <w:i/>
                <w:spacing w:val="-3"/>
                <w:sz w:val="24"/>
              </w:rPr>
              <w:t xml:space="preserve">Казбеке» </w:t>
            </w:r>
            <w:r>
              <w:rPr>
                <w:i/>
                <w:sz w:val="24"/>
              </w:rPr>
              <w:t>(1829),</w:t>
            </w:r>
            <w:r>
              <w:rPr>
                <w:i/>
                <w:sz w:val="24"/>
              </w:rPr>
              <w:tab/>
              <w:t>«Обвал»</w:t>
            </w:r>
            <w:r>
              <w:rPr>
                <w:i/>
                <w:sz w:val="24"/>
              </w:rPr>
              <w:tab/>
            </w:r>
            <w:r>
              <w:rPr>
                <w:i/>
                <w:spacing w:val="-4"/>
                <w:sz w:val="24"/>
              </w:rPr>
              <w:t>(1829),</w:t>
            </w:r>
          </w:p>
          <w:p w:rsidR="00655592" w:rsidRDefault="00DA6F3F">
            <w:pPr>
              <w:pStyle w:val="TableParagraph"/>
              <w:spacing w:before="1" w:line="276" w:lineRule="auto"/>
              <w:ind w:left="70" w:right="61"/>
              <w:jc w:val="both"/>
              <w:rPr>
                <w:i/>
                <w:sz w:val="24"/>
              </w:rPr>
            </w:pPr>
            <w:r>
              <w:rPr>
                <w:i/>
                <w:sz w:val="24"/>
              </w:rPr>
              <w:t xml:space="preserve">«Поэту» (1830), «Бесы» (1830), «В начале </w:t>
            </w:r>
            <w:r>
              <w:rPr>
                <w:i/>
                <w:spacing w:val="-3"/>
                <w:sz w:val="24"/>
              </w:rPr>
              <w:t xml:space="preserve">жизни </w:t>
            </w:r>
            <w:r>
              <w:rPr>
                <w:i/>
                <w:sz w:val="24"/>
              </w:rPr>
              <w:t>школу   помню   я…»</w:t>
            </w:r>
            <w:r>
              <w:rPr>
                <w:i/>
                <w:spacing w:val="17"/>
                <w:sz w:val="24"/>
              </w:rPr>
              <w:t xml:space="preserve"> </w:t>
            </w:r>
            <w:r>
              <w:rPr>
                <w:i/>
                <w:sz w:val="24"/>
              </w:rPr>
              <w:t>(1830),</w:t>
            </w:r>
          </w:p>
          <w:p w:rsidR="00655592" w:rsidRDefault="00DA6F3F">
            <w:pPr>
              <w:pStyle w:val="TableParagraph"/>
              <w:spacing w:line="278" w:lineRule="auto"/>
              <w:ind w:left="70" w:right="53"/>
              <w:rPr>
                <w:i/>
                <w:sz w:val="24"/>
              </w:rPr>
            </w:pPr>
            <w:r>
              <w:rPr>
                <w:i/>
                <w:sz w:val="24"/>
              </w:rPr>
              <w:t xml:space="preserve">«Эхо» (1831), «Чем </w:t>
            </w:r>
            <w:r>
              <w:rPr>
                <w:i/>
                <w:spacing w:val="-5"/>
                <w:sz w:val="24"/>
              </w:rPr>
              <w:t xml:space="preserve">чаще </w:t>
            </w:r>
            <w:r>
              <w:rPr>
                <w:i/>
                <w:sz w:val="24"/>
              </w:rPr>
              <w:t>празднует  лицей…»</w:t>
            </w:r>
            <w:r>
              <w:rPr>
                <w:i/>
                <w:spacing w:val="23"/>
                <w:sz w:val="24"/>
              </w:rPr>
              <w:t xml:space="preserve"> </w:t>
            </w:r>
            <w:r>
              <w:rPr>
                <w:i/>
                <w:sz w:val="24"/>
              </w:rPr>
              <w:t>(1831),</w:t>
            </w:r>
          </w:p>
          <w:p w:rsidR="00655592" w:rsidRDefault="00DA6F3F">
            <w:pPr>
              <w:pStyle w:val="TableParagraph"/>
              <w:tabs>
                <w:tab w:val="left" w:pos="960"/>
                <w:tab w:val="left" w:pos="1159"/>
                <w:tab w:val="left" w:pos="2009"/>
                <w:tab w:val="left" w:pos="2267"/>
              </w:tabs>
              <w:spacing w:line="276" w:lineRule="auto"/>
              <w:ind w:left="70" w:right="60"/>
              <w:rPr>
                <w:i/>
                <w:sz w:val="24"/>
              </w:rPr>
            </w:pPr>
            <w:r>
              <w:rPr>
                <w:i/>
                <w:sz w:val="24"/>
              </w:rPr>
              <w:t>«Пир</w:t>
            </w:r>
            <w:r>
              <w:rPr>
                <w:i/>
                <w:sz w:val="24"/>
              </w:rPr>
              <w:tab/>
              <w:t>Петра</w:t>
            </w:r>
            <w:r>
              <w:rPr>
                <w:i/>
                <w:sz w:val="24"/>
              </w:rPr>
              <w:tab/>
            </w:r>
            <w:r>
              <w:rPr>
                <w:i/>
                <w:spacing w:val="-1"/>
                <w:sz w:val="24"/>
              </w:rPr>
              <w:t xml:space="preserve">Первого» </w:t>
            </w:r>
            <w:r>
              <w:rPr>
                <w:i/>
                <w:sz w:val="24"/>
              </w:rPr>
              <w:t>(1835),</w:t>
            </w:r>
            <w:r>
              <w:rPr>
                <w:i/>
                <w:sz w:val="24"/>
              </w:rPr>
              <w:tab/>
            </w:r>
            <w:r>
              <w:rPr>
                <w:i/>
                <w:sz w:val="24"/>
              </w:rPr>
              <w:tab/>
              <w:t>«Туча»</w:t>
            </w:r>
            <w:r>
              <w:rPr>
                <w:i/>
                <w:sz w:val="24"/>
              </w:rPr>
              <w:tab/>
            </w:r>
            <w:r>
              <w:rPr>
                <w:i/>
                <w:sz w:val="24"/>
              </w:rPr>
              <w:tab/>
              <w:t>(1835),</w:t>
            </w:r>
          </w:p>
          <w:p w:rsidR="00655592" w:rsidRDefault="00DA6F3F">
            <w:pPr>
              <w:pStyle w:val="TableParagraph"/>
              <w:spacing w:line="278" w:lineRule="auto"/>
              <w:ind w:left="70"/>
              <w:rPr>
                <w:b/>
                <w:sz w:val="24"/>
              </w:rPr>
            </w:pPr>
            <w:r>
              <w:rPr>
                <w:i/>
                <w:sz w:val="24"/>
              </w:rPr>
              <w:t>«Была пора: наш праздник молодой…» (1836)   и др.</w:t>
            </w:r>
            <w:r>
              <w:rPr>
                <w:i/>
                <w:spacing w:val="2"/>
                <w:sz w:val="24"/>
              </w:rPr>
              <w:t xml:space="preserve"> </w:t>
            </w:r>
            <w:r>
              <w:rPr>
                <w:b/>
                <w:spacing w:val="-5"/>
                <w:sz w:val="24"/>
              </w:rPr>
              <w:t>(5-</w:t>
            </w:r>
          </w:p>
          <w:p w:rsidR="00655592" w:rsidRDefault="00DA6F3F">
            <w:pPr>
              <w:pStyle w:val="TableParagraph"/>
              <w:ind w:left="70"/>
              <w:rPr>
                <w:b/>
                <w:sz w:val="24"/>
              </w:rPr>
            </w:pPr>
            <w:r>
              <w:rPr>
                <w:b/>
                <w:sz w:val="24"/>
              </w:rPr>
              <w:t>9 кл.)</w:t>
            </w:r>
          </w:p>
          <w:p w:rsidR="00655592" w:rsidRDefault="00DA6F3F">
            <w:pPr>
              <w:pStyle w:val="TableParagraph"/>
              <w:spacing w:before="229" w:line="276" w:lineRule="auto"/>
              <w:ind w:left="70" w:right="567"/>
              <w:rPr>
                <w:b/>
                <w:sz w:val="24"/>
              </w:rPr>
            </w:pPr>
            <w:r>
              <w:rPr>
                <w:i/>
                <w:sz w:val="24"/>
              </w:rPr>
              <w:t xml:space="preserve">«Маленькие трагедии» (1830) </w:t>
            </w:r>
            <w:r>
              <w:rPr>
                <w:b/>
                <w:i/>
                <w:sz w:val="24"/>
              </w:rPr>
              <w:t>1-2 по выбору, например</w:t>
            </w:r>
            <w:r>
              <w:rPr>
                <w:i/>
                <w:sz w:val="24"/>
              </w:rPr>
              <w:t xml:space="preserve">: «Моцарт и Сальери», «Каменный гость». </w:t>
            </w:r>
            <w:r>
              <w:rPr>
                <w:b/>
                <w:sz w:val="24"/>
              </w:rPr>
              <w:t>(8-9 кл.)</w:t>
            </w:r>
          </w:p>
          <w:p w:rsidR="00655592" w:rsidRDefault="00DA6F3F">
            <w:pPr>
              <w:pStyle w:val="TableParagraph"/>
              <w:spacing w:before="202"/>
              <w:ind w:left="70"/>
              <w:rPr>
                <w:i/>
                <w:sz w:val="24"/>
              </w:rPr>
            </w:pPr>
            <w:r>
              <w:rPr>
                <w:i/>
                <w:sz w:val="24"/>
              </w:rPr>
              <w:t>«Повести Белкина» (1830) -</w:t>
            </w:r>
          </w:p>
          <w:p w:rsidR="00655592" w:rsidRDefault="00DA6F3F">
            <w:pPr>
              <w:pStyle w:val="TableParagraph"/>
              <w:spacing w:before="40"/>
              <w:ind w:left="70"/>
              <w:rPr>
                <w:i/>
                <w:sz w:val="24"/>
              </w:rPr>
            </w:pPr>
            <w:r>
              <w:rPr>
                <w:b/>
                <w:i/>
                <w:sz w:val="24"/>
              </w:rPr>
              <w:t>2-3 по выбору, например</w:t>
            </w:r>
            <w:r>
              <w:rPr>
                <w:i/>
                <w:sz w:val="24"/>
              </w:rPr>
              <w:t>:</w:t>
            </w:r>
          </w:p>
          <w:p w:rsidR="00655592" w:rsidRDefault="00DA6F3F">
            <w:pPr>
              <w:pStyle w:val="TableParagraph"/>
              <w:spacing w:before="41"/>
              <w:ind w:left="70"/>
              <w:rPr>
                <w:i/>
                <w:sz w:val="24"/>
              </w:rPr>
            </w:pPr>
            <w:r>
              <w:rPr>
                <w:i/>
                <w:sz w:val="24"/>
              </w:rPr>
              <w:t>«Станционный</w:t>
            </w:r>
          </w:p>
        </w:tc>
        <w:tc>
          <w:tcPr>
            <w:tcW w:w="3264" w:type="dxa"/>
            <w:tcBorders>
              <w:top w:val="nil"/>
            </w:tcBorders>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0"/>
        <w:gridCol w:w="3041"/>
        <w:gridCol w:w="111"/>
        <w:gridCol w:w="3114"/>
      </w:tblGrid>
      <w:tr w:rsidR="00655592">
        <w:trPr>
          <w:trHeight w:val="6077"/>
        </w:trPr>
        <w:tc>
          <w:tcPr>
            <w:tcW w:w="3410" w:type="dxa"/>
          </w:tcPr>
          <w:p w:rsidR="00655592" w:rsidRDefault="00655592">
            <w:pPr>
              <w:pStyle w:val="TableParagraph"/>
              <w:rPr>
                <w:sz w:val="24"/>
              </w:rPr>
            </w:pPr>
          </w:p>
        </w:tc>
        <w:tc>
          <w:tcPr>
            <w:tcW w:w="3041" w:type="dxa"/>
          </w:tcPr>
          <w:p w:rsidR="00655592" w:rsidRDefault="00DA6F3F">
            <w:pPr>
              <w:pStyle w:val="TableParagraph"/>
              <w:spacing w:line="265" w:lineRule="exact"/>
              <w:ind w:left="70"/>
              <w:rPr>
                <w:i/>
                <w:sz w:val="24"/>
              </w:rPr>
            </w:pPr>
            <w:r>
              <w:rPr>
                <w:i/>
                <w:sz w:val="24"/>
              </w:rPr>
              <w:t>смотритель»,</w:t>
            </w:r>
            <w:r>
              <w:rPr>
                <w:i/>
                <w:spacing w:val="-11"/>
                <w:sz w:val="24"/>
              </w:rPr>
              <w:t xml:space="preserve"> </w:t>
            </w:r>
            <w:r>
              <w:rPr>
                <w:i/>
                <w:sz w:val="24"/>
              </w:rPr>
              <w:t>«Метель»,</w:t>
            </w:r>
          </w:p>
          <w:p w:rsidR="00655592" w:rsidRDefault="00DA6F3F">
            <w:pPr>
              <w:pStyle w:val="TableParagraph"/>
              <w:spacing w:before="41"/>
              <w:ind w:left="70"/>
              <w:rPr>
                <w:b/>
                <w:sz w:val="24"/>
              </w:rPr>
            </w:pPr>
            <w:r>
              <w:rPr>
                <w:i/>
                <w:sz w:val="24"/>
              </w:rPr>
              <w:t xml:space="preserve">«Выстрел» и др. </w:t>
            </w:r>
            <w:r>
              <w:rPr>
                <w:b/>
                <w:sz w:val="24"/>
              </w:rPr>
              <w:t>(7-8</w:t>
            </w:r>
            <w:r>
              <w:rPr>
                <w:b/>
                <w:spacing w:val="-4"/>
                <w:sz w:val="24"/>
              </w:rPr>
              <w:t xml:space="preserve"> </w:t>
            </w:r>
            <w:r>
              <w:rPr>
                <w:b/>
                <w:sz w:val="24"/>
              </w:rPr>
              <w:t>кл.)</w:t>
            </w:r>
          </w:p>
          <w:p w:rsidR="00655592" w:rsidRDefault="00655592">
            <w:pPr>
              <w:pStyle w:val="TableParagraph"/>
              <w:spacing w:before="5"/>
              <w:rPr>
                <w:b/>
                <w:sz w:val="21"/>
              </w:rPr>
            </w:pPr>
          </w:p>
          <w:p w:rsidR="00655592" w:rsidRDefault="00DA6F3F">
            <w:pPr>
              <w:pStyle w:val="TableParagraph"/>
              <w:spacing w:before="1" w:line="273" w:lineRule="auto"/>
              <w:ind w:left="70" w:right="416"/>
              <w:rPr>
                <w:i/>
                <w:sz w:val="24"/>
              </w:rPr>
            </w:pPr>
            <w:r>
              <w:rPr>
                <w:b/>
                <w:i/>
                <w:sz w:val="24"/>
              </w:rPr>
              <w:t>Поэмы –1 по выбору, например</w:t>
            </w:r>
            <w:r>
              <w:rPr>
                <w:i/>
                <w:sz w:val="24"/>
              </w:rPr>
              <w:t>: «Руслан и Людмила» (1818—1820),</w:t>
            </w:r>
          </w:p>
          <w:p w:rsidR="00655592" w:rsidRDefault="00DA6F3F">
            <w:pPr>
              <w:pStyle w:val="TableParagraph"/>
              <w:spacing w:before="1"/>
              <w:ind w:left="70"/>
              <w:rPr>
                <w:i/>
                <w:sz w:val="24"/>
              </w:rPr>
            </w:pPr>
            <w:r>
              <w:rPr>
                <w:i/>
                <w:sz w:val="24"/>
              </w:rPr>
              <w:t>«Кавказский пленник» (1820</w:t>
            </w:r>
          </w:p>
          <w:p w:rsidR="00655592" w:rsidRDefault="00DA6F3F">
            <w:pPr>
              <w:pStyle w:val="TableParagraph"/>
              <w:spacing w:before="44"/>
              <w:ind w:left="70"/>
              <w:rPr>
                <w:i/>
                <w:sz w:val="24"/>
              </w:rPr>
            </w:pPr>
            <w:r>
              <w:rPr>
                <w:i/>
                <w:sz w:val="24"/>
              </w:rPr>
              <w:t>– 1821), «Цыганы» (1824),</w:t>
            </w:r>
          </w:p>
          <w:p w:rsidR="00655592" w:rsidRDefault="00DA6F3F">
            <w:pPr>
              <w:pStyle w:val="TableParagraph"/>
              <w:spacing w:before="40"/>
              <w:ind w:left="70"/>
              <w:rPr>
                <w:i/>
                <w:sz w:val="24"/>
              </w:rPr>
            </w:pPr>
            <w:r>
              <w:rPr>
                <w:i/>
                <w:sz w:val="24"/>
              </w:rPr>
              <w:t>«Полтава»</w:t>
            </w:r>
            <w:r>
              <w:rPr>
                <w:i/>
                <w:spacing w:val="-5"/>
                <w:sz w:val="24"/>
              </w:rPr>
              <w:t xml:space="preserve"> </w:t>
            </w:r>
            <w:r>
              <w:rPr>
                <w:i/>
                <w:sz w:val="24"/>
              </w:rPr>
              <w:t>(1828),</w:t>
            </w:r>
          </w:p>
          <w:p w:rsidR="00655592" w:rsidRDefault="00DA6F3F">
            <w:pPr>
              <w:pStyle w:val="TableParagraph"/>
              <w:spacing w:before="41" w:line="276" w:lineRule="auto"/>
              <w:ind w:left="70"/>
              <w:rPr>
                <w:i/>
                <w:sz w:val="24"/>
              </w:rPr>
            </w:pPr>
            <w:r>
              <w:rPr>
                <w:i/>
                <w:sz w:val="24"/>
              </w:rPr>
              <w:t xml:space="preserve">«Медный всадник» </w:t>
            </w:r>
            <w:r>
              <w:rPr>
                <w:i/>
                <w:spacing w:val="-3"/>
                <w:sz w:val="24"/>
              </w:rPr>
              <w:t xml:space="preserve">(1833) </w:t>
            </w:r>
            <w:r>
              <w:rPr>
                <w:i/>
                <w:sz w:val="24"/>
              </w:rPr>
              <w:t>(Вступление) и</w:t>
            </w:r>
            <w:r>
              <w:rPr>
                <w:i/>
                <w:spacing w:val="-1"/>
                <w:sz w:val="24"/>
              </w:rPr>
              <w:t xml:space="preserve"> </w:t>
            </w:r>
            <w:r>
              <w:rPr>
                <w:i/>
                <w:sz w:val="24"/>
              </w:rPr>
              <w:t>др.</w:t>
            </w:r>
          </w:p>
          <w:p w:rsidR="00655592" w:rsidRDefault="00DA6F3F">
            <w:pPr>
              <w:pStyle w:val="TableParagraph"/>
              <w:spacing w:before="206"/>
              <w:ind w:left="70"/>
              <w:rPr>
                <w:b/>
                <w:sz w:val="24"/>
              </w:rPr>
            </w:pPr>
            <w:r>
              <w:rPr>
                <w:b/>
                <w:sz w:val="24"/>
              </w:rPr>
              <w:t>(7-9 кл.)</w:t>
            </w:r>
          </w:p>
          <w:p w:rsidR="00655592" w:rsidRDefault="00655592">
            <w:pPr>
              <w:pStyle w:val="TableParagraph"/>
              <w:spacing w:before="1"/>
              <w:rPr>
                <w:b/>
                <w:sz w:val="21"/>
              </w:rPr>
            </w:pPr>
          </w:p>
          <w:p w:rsidR="00655592" w:rsidRDefault="00DA6F3F">
            <w:pPr>
              <w:pStyle w:val="TableParagraph"/>
              <w:spacing w:line="273" w:lineRule="auto"/>
              <w:ind w:left="70" w:right="281"/>
              <w:rPr>
                <w:sz w:val="24"/>
              </w:rPr>
            </w:pPr>
            <w:r>
              <w:rPr>
                <w:b/>
                <w:i/>
                <w:sz w:val="24"/>
              </w:rPr>
              <w:t xml:space="preserve">Сказки – 1 по выбору, например: </w:t>
            </w:r>
            <w:r>
              <w:rPr>
                <w:i/>
                <w:sz w:val="24"/>
              </w:rPr>
              <w:t>«Сказка о мертвой царевне и о семи богатырях» и др</w:t>
            </w:r>
            <w:r>
              <w:rPr>
                <w:sz w:val="24"/>
              </w:rPr>
              <w:t>.</w:t>
            </w:r>
          </w:p>
          <w:p w:rsidR="00655592" w:rsidRDefault="00DA6F3F">
            <w:pPr>
              <w:pStyle w:val="TableParagraph"/>
              <w:spacing w:before="210"/>
              <w:ind w:left="70"/>
              <w:rPr>
                <w:b/>
                <w:sz w:val="24"/>
              </w:rPr>
            </w:pPr>
            <w:r>
              <w:rPr>
                <w:b/>
                <w:sz w:val="24"/>
              </w:rPr>
              <w:t>(5 кл.)</w:t>
            </w:r>
          </w:p>
        </w:tc>
        <w:tc>
          <w:tcPr>
            <w:tcW w:w="3225" w:type="dxa"/>
            <w:gridSpan w:val="2"/>
          </w:tcPr>
          <w:p w:rsidR="00655592" w:rsidRDefault="00655592">
            <w:pPr>
              <w:pStyle w:val="TableParagraph"/>
              <w:rPr>
                <w:sz w:val="24"/>
              </w:rPr>
            </w:pPr>
          </w:p>
        </w:tc>
      </w:tr>
      <w:tr w:rsidR="00655592">
        <w:trPr>
          <w:trHeight w:val="635"/>
        </w:trPr>
        <w:tc>
          <w:tcPr>
            <w:tcW w:w="3410" w:type="dxa"/>
            <w:vMerge w:val="restart"/>
          </w:tcPr>
          <w:p w:rsidR="00655592" w:rsidRDefault="00DA6F3F">
            <w:pPr>
              <w:pStyle w:val="TableParagraph"/>
              <w:spacing w:line="276" w:lineRule="auto"/>
              <w:ind w:left="107" w:right="589"/>
              <w:jc w:val="both"/>
              <w:rPr>
                <w:b/>
                <w:sz w:val="24"/>
              </w:rPr>
            </w:pPr>
            <w:r>
              <w:rPr>
                <w:b/>
                <w:sz w:val="24"/>
              </w:rPr>
              <w:t xml:space="preserve">М.Ю. Лермонтов </w:t>
            </w:r>
            <w:r>
              <w:rPr>
                <w:sz w:val="24"/>
              </w:rPr>
              <w:t xml:space="preserve">«Герой нашего времени» (1838 — 1840). </w:t>
            </w:r>
            <w:r>
              <w:rPr>
                <w:b/>
                <w:sz w:val="24"/>
              </w:rPr>
              <w:t>(9 кл.)</w:t>
            </w:r>
          </w:p>
          <w:p w:rsidR="00655592" w:rsidRDefault="00655592">
            <w:pPr>
              <w:pStyle w:val="TableParagraph"/>
              <w:rPr>
                <w:b/>
                <w:sz w:val="24"/>
              </w:rPr>
            </w:pPr>
          </w:p>
          <w:p w:rsidR="00655592" w:rsidRDefault="00DA6F3F">
            <w:pPr>
              <w:pStyle w:val="TableParagraph"/>
              <w:spacing w:line="271" w:lineRule="auto"/>
              <w:ind w:left="160" w:right="182"/>
              <w:jc w:val="center"/>
              <w:rPr>
                <w:sz w:val="24"/>
              </w:rPr>
            </w:pPr>
            <w:r>
              <w:rPr>
                <w:b/>
                <w:sz w:val="24"/>
              </w:rPr>
              <w:t>Стихотворения</w:t>
            </w:r>
            <w:r>
              <w:rPr>
                <w:sz w:val="24"/>
              </w:rPr>
              <w:t>: «Парус» (1832), «Смерть Поэта»</w:t>
            </w:r>
          </w:p>
          <w:p w:rsidR="00655592" w:rsidRDefault="00DA6F3F">
            <w:pPr>
              <w:pStyle w:val="TableParagraph"/>
              <w:spacing w:before="5"/>
              <w:ind w:left="307"/>
              <w:rPr>
                <w:sz w:val="24"/>
              </w:rPr>
            </w:pPr>
            <w:r>
              <w:rPr>
                <w:sz w:val="24"/>
              </w:rPr>
              <w:t>(1837), «Бородино» (1837),</w:t>
            </w:r>
          </w:p>
          <w:p w:rsidR="00655592" w:rsidRDefault="00DA6F3F">
            <w:pPr>
              <w:pStyle w:val="TableParagraph"/>
              <w:spacing w:before="43"/>
              <w:ind w:left="458"/>
              <w:rPr>
                <w:sz w:val="24"/>
              </w:rPr>
            </w:pPr>
            <w:r>
              <w:rPr>
                <w:sz w:val="24"/>
              </w:rPr>
              <w:t>«Узник» (1837), «Тучи»</w:t>
            </w:r>
          </w:p>
          <w:p w:rsidR="00655592" w:rsidRDefault="00DA6F3F">
            <w:pPr>
              <w:pStyle w:val="TableParagraph"/>
              <w:spacing w:before="41"/>
              <w:ind w:left="561"/>
              <w:rPr>
                <w:sz w:val="24"/>
              </w:rPr>
            </w:pPr>
            <w:r>
              <w:rPr>
                <w:sz w:val="24"/>
              </w:rPr>
              <w:t>(1840), «Утес» (1841),</w:t>
            </w:r>
          </w:p>
          <w:p w:rsidR="00655592" w:rsidRDefault="00DA6F3F">
            <w:pPr>
              <w:pStyle w:val="TableParagraph"/>
              <w:spacing w:before="41" w:line="276" w:lineRule="auto"/>
              <w:ind w:left="160" w:right="183"/>
              <w:jc w:val="center"/>
              <w:rPr>
                <w:sz w:val="24"/>
              </w:rPr>
            </w:pPr>
            <w:r>
              <w:rPr>
                <w:sz w:val="24"/>
              </w:rPr>
              <w:t>«Выхожу один я на дорогу...» (1841).</w:t>
            </w:r>
          </w:p>
          <w:p w:rsidR="00655592" w:rsidRDefault="00655592">
            <w:pPr>
              <w:pStyle w:val="TableParagraph"/>
              <w:spacing w:before="7"/>
              <w:rPr>
                <w:b/>
                <w:sz w:val="25"/>
              </w:rPr>
            </w:pPr>
          </w:p>
          <w:p w:rsidR="00655592" w:rsidRDefault="00DA6F3F">
            <w:pPr>
              <w:pStyle w:val="TableParagraph"/>
              <w:ind w:left="107"/>
              <w:jc w:val="both"/>
              <w:rPr>
                <w:b/>
                <w:sz w:val="24"/>
              </w:rPr>
            </w:pPr>
            <w:r>
              <w:rPr>
                <w:b/>
                <w:sz w:val="24"/>
              </w:rPr>
              <w:t>(5-9 кл.)</w:t>
            </w:r>
          </w:p>
        </w:tc>
        <w:tc>
          <w:tcPr>
            <w:tcW w:w="3041" w:type="dxa"/>
            <w:vMerge w:val="restart"/>
            <w:tcBorders>
              <w:left w:val="double" w:sz="1" w:space="0" w:color="000000"/>
              <w:right w:val="double" w:sz="1" w:space="0" w:color="000000"/>
            </w:tcBorders>
            <w:shd w:val="clear" w:color="auto" w:fill="D7D7D7"/>
          </w:tcPr>
          <w:p w:rsidR="00655592" w:rsidRDefault="00DA6F3F">
            <w:pPr>
              <w:pStyle w:val="TableParagraph"/>
              <w:spacing w:line="276" w:lineRule="auto"/>
              <w:ind w:left="67" w:right="62" w:firstLine="4"/>
              <w:jc w:val="center"/>
              <w:rPr>
                <w:b/>
                <w:i/>
                <w:sz w:val="24"/>
              </w:rPr>
            </w:pPr>
            <w:r>
              <w:rPr>
                <w:b/>
                <w:sz w:val="24"/>
              </w:rPr>
              <w:t xml:space="preserve">М.Ю. Лермонтов - </w:t>
            </w:r>
            <w:r>
              <w:rPr>
                <w:b/>
                <w:i/>
                <w:sz w:val="24"/>
              </w:rPr>
              <w:t>10 стихотворений по выбору, входят в программу</w:t>
            </w:r>
          </w:p>
          <w:p w:rsidR="00655592" w:rsidRDefault="00DA6F3F">
            <w:pPr>
              <w:pStyle w:val="TableParagraph"/>
              <w:spacing w:line="270" w:lineRule="exact"/>
              <w:ind w:left="39" w:right="35"/>
              <w:jc w:val="center"/>
              <w:rPr>
                <w:sz w:val="24"/>
              </w:rPr>
            </w:pPr>
            <w:r>
              <w:rPr>
                <w:b/>
                <w:i/>
                <w:sz w:val="24"/>
              </w:rPr>
              <w:t>каждого класса, например</w:t>
            </w:r>
            <w:r>
              <w:rPr>
                <w:sz w:val="24"/>
              </w:rPr>
              <w:t>:</w:t>
            </w:r>
          </w:p>
        </w:tc>
        <w:tc>
          <w:tcPr>
            <w:tcW w:w="111" w:type="dxa"/>
            <w:tcBorders>
              <w:left w:val="double" w:sz="1" w:space="0" w:color="000000"/>
              <w:bottom w:val="nil"/>
            </w:tcBorders>
          </w:tcPr>
          <w:p w:rsidR="00655592" w:rsidRDefault="00655592">
            <w:pPr>
              <w:pStyle w:val="TableParagraph"/>
              <w:rPr>
                <w:sz w:val="24"/>
              </w:rPr>
            </w:pPr>
          </w:p>
        </w:tc>
        <w:tc>
          <w:tcPr>
            <w:tcW w:w="3114" w:type="dxa"/>
            <w:tcBorders>
              <w:right w:val="double" w:sz="1" w:space="0" w:color="000000"/>
            </w:tcBorders>
            <w:shd w:val="clear" w:color="auto" w:fill="D7D7D7"/>
          </w:tcPr>
          <w:p w:rsidR="00655592" w:rsidRDefault="00DA6F3F">
            <w:pPr>
              <w:pStyle w:val="TableParagraph"/>
              <w:spacing w:line="273" w:lineRule="exact"/>
              <w:ind w:left="40" w:right="52"/>
              <w:jc w:val="center"/>
              <w:rPr>
                <w:b/>
                <w:i/>
                <w:sz w:val="24"/>
              </w:rPr>
            </w:pPr>
            <w:r>
              <w:rPr>
                <w:b/>
                <w:i/>
                <w:sz w:val="24"/>
              </w:rPr>
              <w:t>Литературные сказки XIX-</w:t>
            </w:r>
          </w:p>
          <w:p w:rsidR="00655592" w:rsidRDefault="00DA6F3F">
            <w:pPr>
              <w:pStyle w:val="TableParagraph"/>
              <w:spacing w:before="36"/>
              <w:ind w:left="36" w:right="52"/>
              <w:jc w:val="center"/>
              <w:rPr>
                <w:sz w:val="24"/>
              </w:rPr>
            </w:pPr>
            <w:r>
              <w:rPr>
                <w:b/>
                <w:i/>
                <w:sz w:val="24"/>
              </w:rPr>
              <w:t>ХХ века</w:t>
            </w:r>
            <w:r>
              <w:rPr>
                <w:sz w:val="24"/>
              </w:rPr>
              <w:t>, например:</w:t>
            </w:r>
          </w:p>
        </w:tc>
      </w:tr>
      <w:tr w:rsidR="00655592">
        <w:trPr>
          <w:trHeight w:val="624"/>
        </w:trPr>
        <w:tc>
          <w:tcPr>
            <w:tcW w:w="3410" w:type="dxa"/>
            <w:vMerge/>
            <w:tcBorders>
              <w:top w:val="nil"/>
            </w:tcBorders>
          </w:tcPr>
          <w:p w:rsidR="00655592" w:rsidRDefault="00655592">
            <w:pPr>
              <w:rPr>
                <w:sz w:val="2"/>
                <w:szCs w:val="2"/>
              </w:rPr>
            </w:pPr>
          </w:p>
        </w:tc>
        <w:tc>
          <w:tcPr>
            <w:tcW w:w="3041" w:type="dxa"/>
            <w:vMerge/>
            <w:tcBorders>
              <w:top w:val="nil"/>
              <w:left w:val="double" w:sz="1" w:space="0" w:color="000000"/>
              <w:right w:val="double" w:sz="1" w:space="0" w:color="000000"/>
            </w:tcBorders>
            <w:shd w:val="clear" w:color="auto" w:fill="D7D7D7"/>
          </w:tcPr>
          <w:p w:rsidR="00655592" w:rsidRDefault="00655592">
            <w:pPr>
              <w:rPr>
                <w:sz w:val="2"/>
                <w:szCs w:val="2"/>
              </w:rPr>
            </w:pPr>
          </w:p>
        </w:tc>
        <w:tc>
          <w:tcPr>
            <w:tcW w:w="3225" w:type="dxa"/>
            <w:gridSpan w:val="2"/>
            <w:tcBorders>
              <w:left w:val="double" w:sz="1" w:space="0" w:color="000000"/>
              <w:bottom w:val="nil"/>
            </w:tcBorders>
          </w:tcPr>
          <w:p w:rsidR="00655592" w:rsidRDefault="00655592">
            <w:pPr>
              <w:pStyle w:val="TableParagraph"/>
              <w:spacing w:before="10"/>
              <w:rPr>
                <w:b/>
                <w:sz w:val="23"/>
              </w:rPr>
            </w:pPr>
          </w:p>
          <w:p w:rsidR="00655592" w:rsidRDefault="00DA6F3F">
            <w:pPr>
              <w:pStyle w:val="TableParagraph"/>
              <w:spacing w:before="1"/>
              <w:ind w:left="135"/>
              <w:rPr>
                <w:b/>
                <w:i/>
                <w:sz w:val="24"/>
              </w:rPr>
            </w:pPr>
            <w:r>
              <w:rPr>
                <w:b/>
                <w:i/>
                <w:sz w:val="24"/>
              </w:rPr>
              <w:t>А. Погорельский, В.Ф.</w:t>
            </w:r>
          </w:p>
        </w:tc>
      </w:tr>
      <w:tr w:rsidR="00655592">
        <w:trPr>
          <w:trHeight w:val="6831"/>
        </w:trPr>
        <w:tc>
          <w:tcPr>
            <w:tcW w:w="3410" w:type="dxa"/>
            <w:vMerge/>
            <w:tcBorders>
              <w:top w:val="nil"/>
            </w:tcBorders>
          </w:tcPr>
          <w:p w:rsidR="00655592" w:rsidRDefault="00655592">
            <w:pPr>
              <w:rPr>
                <w:sz w:val="2"/>
                <w:szCs w:val="2"/>
              </w:rPr>
            </w:pPr>
          </w:p>
        </w:tc>
        <w:tc>
          <w:tcPr>
            <w:tcW w:w="3041" w:type="dxa"/>
          </w:tcPr>
          <w:p w:rsidR="00655592" w:rsidRDefault="00655592">
            <w:pPr>
              <w:pStyle w:val="TableParagraph"/>
              <w:spacing w:before="5"/>
              <w:rPr>
                <w:b/>
                <w:sz w:val="23"/>
              </w:rPr>
            </w:pPr>
          </w:p>
          <w:p w:rsidR="00655592" w:rsidRDefault="00DA6F3F">
            <w:pPr>
              <w:pStyle w:val="TableParagraph"/>
              <w:tabs>
                <w:tab w:val="left" w:pos="1188"/>
                <w:tab w:val="left" w:pos="2193"/>
              </w:tabs>
              <w:ind w:left="70"/>
              <w:rPr>
                <w:i/>
                <w:sz w:val="24"/>
              </w:rPr>
            </w:pPr>
            <w:r>
              <w:rPr>
                <w:i/>
                <w:sz w:val="24"/>
              </w:rPr>
              <w:t>«Ангел»</w:t>
            </w:r>
            <w:r>
              <w:rPr>
                <w:i/>
                <w:sz w:val="24"/>
              </w:rPr>
              <w:tab/>
              <w:t>(1831),</w:t>
            </w:r>
            <w:r>
              <w:rPr>
                <w:i/>
                <w:sz w:val="24"/>
              </w:rPr>
              <w:tab/>
              <w:t>«Дума»</w:t>
            </w:r>
          </w:p>
          <w:p w:rsidR="00655592" w:rsidRDefault="00DA6F3F">
            <w:pPr>
              <w:pStyle w:val="TableParagraph"/>
              <w:tabs>
                <w:tab w:val="left" w:pos="1176"/>
                <w:tab w:val="left" w:pos="2078"/>
              </w:tabs>
              <w:spacing w:before="44"/>
              <w:ind w:left="70"/>
              <w:rPr>
                <w:i/>
                <w:sz w:val="24"/>
              </w:rPr>
            </w:pPr>
            <w:r>
              <w:rPr>
                <w:i/>
                <w:sz w:val="24"/>
              </w:rPr>
              <w:t>(1838),</w:t>
            </w:r>
            <w:r>
              <w:rPr>
                <w:i/>
                <w:sz w:val="24"/>
              </w:rPr>
              <w:tab/>
              <w:t>«Три</w:t>
            </w:r>
            <w:r>
              <w:rPr>
                <w:i/>
                <w:sz w:val="24"/>
              </w:rPr>
              <w:tab/>
              <w:t>пальмы»</w:t>
            </w:r>
          </w:p>
          <w:p w:rsidR="00655592" w:rsidRDefault="00DA6F3F">
            <w:pPr>
              <w:pStyle w:val="TableParagraph"/>
              <w:tabs>
                <w:tab w:val="left" w:pos="2290"/>
              </w:tabs>
              <w:spacing w:before="40" w:line="276" w:lineRule="auto"/>
              <w:ind w:left="70" w:right="59"/>
              <w:jc w:val="both"/>
              <w:rPr>
                <w:i/>
                <w:sz w:val="24"/>
              </w:rPr>
            </w:pPr>
            <w:r>
              <w:rPr>
                <w:i/>
                <w:sz w:val="24"/>
              </w:rPr>
              <w:t xml:space="preserve">(1838), «Молитва» </w:t>
            </w:r>
            <w:r>
              <w:rPr>
                <w:i/>
                <w:spacing w:val="-6"/>
                <w:sz w:val="24"/>
              </w:rPr>
              <w:t xml:space="preserve">(«В </w:t>
            </w:r>
            <w:r>
              <w:rPr>
                <w:i/>
                <w:sz w:val="24"/>
              </w:rPr>
              <w:t>минуту</w:t>
            </w:r>
            <w:r>
              <w:rPr>
                <w:i/>
                <w:sz w:val="24"/>
              </w:rPr>
              <w:tab/>
            </w:r>
            <w:r>
              <w:rPr>
                <w:i/>
                <w:spacing w:val="-4"/>
                <w:sz w:val="24"/>
              </w:rPr>
              <w:t xml:space="preserve">жизни </w:t>
            </w:r>
            <w:r>
              <w:rPr>
                <w:i/>
                <w:sz w:val="24"/>
              </w:rPr>
              <w:t>трудную…») (1839), «И скучно   и   грустно»</w:t>
            </w:r>
            <w:r>
              <w:rPr>
                <w:i/>
                <w:spacing w:val="7"/>
                <w:sz w:val="24"/>
              </w:rPr>
              <w:t xml:space="preserve"> </w:t>
            </w:r>
            <w:r>
              <w:rPr>
                <w:i/>
                <w:sz w:val="24"/>
              </w:rPr>
              <w:t>(1840),</w:t>
            </w:r>
          </w:p>
          <w:p w:rsidR="00655592" w:rsidRDefault="00DA6F3F">
            <w:pPr>
              <w:pStyle w:val="TableParagraph"/>
              <w:tabs>
                <w:tab w:val="left" w:pos="1599"/>
                <w:tab w:val="left" w:pos="2268"/>
                <w:tab w:val="left" w:pos="2860"/>
              </w:tabs>
              <w:spacing w:before="1" w:line="276" w:lineRule="auto"/>
              <w:ind w:left="70" w:right="61"/>
              <w:jc w:val="both"/>
              <w:rPr>
                <w:i/>
                <w:sz w:val="24"/>
              </w:rPr>
            </w:pPr>
            <w:r>
              <w:rPr>
                <w:i/>
                <w:sz w:val="24"/>
              </w:rPr>
              <w:t xml:space="preserve">«Молитва» («Я, </w:t>
            </w:r>
            <w:r>
              <w:rPr>
                <w:i/>
                <w:spacing w:val="-3"/>
                <w:sz w:val="24"/>
              </w:rPr>
              <w:t xml:space="preserve">Матерь </w:t>
            </w:r>
            <w:r>
              <w:rPr>
                <w:i/>
                <w:sz w:val="24"/>
              </w:rPr>
              <w:t>Божия,</w:t>
            </w:r>
            <w:r>
              <w:rPr>
                <w:i/>
                <w:sz w:val="24"/>
              </w:rPr>
              <w:tab/>
              <w:t>ныне</w:t>
            </w:r>
            <w:r>
              <w:rPr>
                <w:i/>
                <w:sz w:val="24"/>
              </w:rPr>
              <w:tab/>
            </w:r>
            <w:r>
              <w:rPr>
                <w:i/>
                <w:sz w:val="24"/>
              </w:rPr>
              <w:tab/>
            </w:r>
            <w:r>
              <w:rPr>
                <w:i/>
                <w:spacing w:val="-17"/>
                <w:sz w:val="24"/>
              </w:rPr>
              <w:t xml:space="preserve">с </w:t>
            </w:r>
            <w:r>
              <w:rPr>
                <w:i/>
                <w:sz w:val="24"/>
              </w:rPr>
              <w:t>молитвою...»)</w:t>
            </w:r>
            <w:r>
              <w:rPr>
                <w:i/>
                <w:sz w:val="24"/>
              </w:rPr>
              <w:tab/>
            </w:r>
            <w:r>
              <w:rPr>
                <w:i/>
                <w:sz w:val="24"/>
              </w:rPr>
              <w:tab/>
            </w:r>
            <w:r>
              <w:rPr>
                <w:i/>
                <w:spacing w:val="-4"/>
                <w:sz w:val="24"/>
              </w:rPr>
              <w:t>(1840),</w:t>
            </w:r>
          </w:p>
          <w:p w:rsidR="00655592" w:rsidRDefault="00DA6F3F">
            <w:pPr>
              <w:pStyle w:val="TableParagraph"/>
              <w:tabs>
                <w:tab w:val="left" w:pos="1915"/>
                <w:tab w:val="left" w:pos="2169"/>
              </w:tabs>
              <w:spacing w:before="1" w:line="276" w:lineRule="auto"/>
              <w:ind w:left="70" w:right="59"/>
              <w:jc w:val="both"/>
              <w:rPr>
                <w:i/>
                <w:sz w:val="24"/>
              </w:rPr>
            </w:pPr>
            <w:r>
              <w:rPr>
                <w:i/>
                <w:sz w:val="24"/>
              </w:rPr>
              <w:t>«Когда</w:t>
            </w:r>
            <w:r>
              <w:rPr>
                <w:i/>
                <w:sz w:val="24"/>
              </w:rPr>
              <w:tab/>
              <w:t>волнуется желтеющая</w:t>
            </w:r>
            <w:r>
              <w:rPr>
                <w:i/>
                <w:sz w:val="24"/>
              </w:rPr>
              <w:tab/>
            </w:r>
            <w:r>
              <w:rPr>
                <w:i/>
                <w:sz w:val="24"/>
              </w:rPr>
              <w:tab/>
            </w:r>
            <w:r>
              <w:rPr>
                <w:i/>
                <w:spacing w:val="-3"/>
                <w:sz w:val="24"/>
              </w:rPr>
              <w:t xml:space="preserve">нива…» </w:t>
            </w:r>
            <w:r>
              <w:rPr>
                <w:i/>
                <w:sz w:val="24"/>
              </w:rPr>
              <w:t xml:space="preserve">(1840), «Из Гете </w:t>
            </w:r>
            <w:r>
              <w:rPr>
                <w:i/>
                <w:spacing w:val="-3"/>
                <w:sz w:val="24"/>
              </w:rPr>
              <w:t xml:space="preserve">(«Горные </w:t>
            </w:r>
            <w:r>
              <w:rPr>
                <w:i/>
                <w:sz w:val="24"/>
              </w:rPr>
              <w:t>вершины…») (1840), «Нет, не тебя так пылко я люблю…»  (1841),</w:t>
            </w:r>
            <w:r>
              <w:rPr>
                <w:i/>
                <w:spacing w:val="21"/>
                <w:sz w:val="24"/>
              </w:rPr>
              <w:t xml:space="preserve"> </w:t>
            </w:r>
            <w:r>
              <w:rPr>
                <w:i/>
                <w:sz w:val="24"/>
              </w:rPr>
              <w:t>«Родина»</w:t>
            </w:r>
          </w:p>
          <w:p w:rsidR="00655592" w:rsidRDefault="00DA6F3F">
            <w:pPr>
              <w:pStyle w:val="TableParagraph"/>
              <w:tabs>
                <w:tab w:val="left" w:pos="1015"/>
                <w:tab w:val="left" w:pos="2268"/>
              </w:tabs>
              <w:spacing w:line="275" w:lineRule="exact"/>
              <w:ind w:left="70"/>
              <w:rPr>
                <w:i/>
                <w:sz w:val="24"/>
              </w:rPr>
            </w:pPr>
            <w:r>
              <w:rPr>
                <w:i/>
                <w:sz w:val="24"/>
              </w:rPr>
              <w:t>(1841),</w:t>
            </w:r>
            <w:r>
              <w:rPr>
                <w:i/>
                <w:sz w:val="24"/>
              </w:rPr>
              <w:tab/>
              <w:t>«Пророк»</w:t>
            </w:r>
            <w:r>
              <w:rPr>
                <w:i/>
                <w:sz w:val="24"/>
              </w:rPr>
              <w:tab/>
              <w:t>(1841),</w:t>
            </w:r>
          </w:p>
          <w:p w:rsidR="00655592" w:rsidRDefault="00DA6F3F">
            <w:pPr>
              <w:pStyle w:val="TableParagraph"/>
              <w:spacing w:before="41" w:line="276" w:lineRule="auto"/>
              <w:ind w:left="70" w:right="61"/>
              <w:jc w:val="both"/>
              <w:rPr>
                <w:i/>
                <w:sz w:val="24"/>
              </w:rPr>
            </w:pPr>
            <w:r>
              <w:rPr>
                <w:i/>
                <w:sz w:val="24"/>
              </w:rPr>
              <w:t xml:space="preserve">«Как часто, </w:t>
            </w:r>
            <w:r>
              <w:rPr>
                <w:i/>
                <w:spacing w:val="-3"/>
                <w:sz w:val="24"/>
              </w:rPr>
              <w:t xml:space="preserve">пестрою </w:t>
            </w:r>
            <w:r>
              <w:rPr>
                <w:i/>
                <w:sz w:val="24"/>
              </w:rPr>
              <w:t>толпою  окружен...»</w:t>
            </w:r>
            <w:r>
              <w:rPr>
                <w:i/>
                <w:spacing w:val="-11"/>
                <w:sz w:val="24"/>
              </w:rPr>
              <w:t xml:space="preserve"> </w:t>
            </w:r>
            <w:r>
              <w:rPr>
                <w:i/>
                <w:sz w:val="24"/>
              </w:rPr>
              <w:t>(1841),</w:t>
            </w:r>
          </w:p>
          <w:p w:rsidR="00655592" w:rsidRDefault="00DA6F3F">
            <w:pPr>
              <w:pStyle w:val="TableParagraph"/>
              <w:spacing w:before="1" w:line="280" w:lineRule="auto"/>
              <w:ind w:left="70" w:right="62"/>
              <w:jc w:val="both"/>
              <w:rPr>
                <w:b/>
                <w:sz w:val="24"/>
              </w:rPr>
            </w:pPr>
            <w:r>
              <w:rPr>
                <w:i/>
                <w:sz w:val="24"/>
              </w:rPr>
              <w:t xml:space="preserve">«Листок» (1841) и др. </w:t>
            </w:r>
            <w:r>
              <w:rPr>
                <w:b/>
                <w:sz w:val="24"/>
              </w:rPr>
              <w:t>(5-9 кл.)</w:t>
            </w:r>
          </w:p>
        </w:tc>
        <w:tc>
          <w:tcPr>
            <w:tcW w:w="3225" w:type="dxa"/>
            <w:gridSpan w:val="2"/>
            <w:tcBorders>
              <w:top w:val="nil"/>
            </w:tcBorders>
          </w:tcPr>
          <w:p w:rsidR="00655592" w:rsidRDefault="00DA6F3F">
            <w:pPr>
              <w:pStyle w:val="TableParagraph"/>
              <w:spacing w:line="234" w:lineRule="exact"/>
              <w:ind w:left="145"/>
              <w:rPr>
                <w:b/>
                <w:i/>
                <w:sz w:val="24"/>
              </w:rPr>
            </w:pPr>
            <w:r>
              <w:rPr>
                <w:b/>
                <w:i/>
                <w:sz w:val="24"/>
              </w:rPr>
              <w:t>Одоевский, С.Г. Писахов,</w:t>
            </w:r>
          </w:p>
          <w:p w:rsidR="00655592" w:rsidRDefault="00DA6F3F">
            <w:pPr>
              <w:pStyle w:val="TableParagraph"/>
              <w:spacing w:before="41" w:line="276" w:lineRule="auto"/>
              <w:ind w:left="145" w:right="100"/>
              <w:rPr>
                <w:b/>
                <w:i/>
                <w:sz w:val="24"/>
              </w:rPr>
            </w:pPr>
            <w:r>
              <w:rPr>
                <w:b/>
                <w:i/>
                <w:sz w:val="24"/>
              </w:rPr>
              <w:t>Б.В. Шергин, А.М. Ремизов, Ю.К. Олеша, Е.В. Клюев и др.</w:t>
            </w:r>
          </w:p>
          <w:p w:rsidR="00655592" w:rsidRDefault="00DA6F3F">
            <w:pPr>
              <w:pStyle w:val="TableParagraph"/>
              <w:spacing w:before="199"/>
              <w:ind w:left="145"/>
              <w:rPr>
                <w:b/>
                <w:i/>
                <w:sz w:val="24"/>
              </w:rPr>
            </w:pPr>
            <w:r>
              <w:rPr>
                <w:b/>
                <w:i/>
                <w:sz w:val="24"/>
              </w:rPr>
              <w:t>(1 сказка на выбор, 5 кл.)</w:t>
            </w:r>
          </w:p>
        </w:tc>
      </w:tr>
    </w:tbl>
    <w:p w:rsidR="00655592" w:rsidRDefault="00313D86">
      <w:pPr>
        <w:rPr>
          <w:sz w:val="2"/>
          <w:szCs w:val="2"/>
        </w:rPr>
      </w:pPr>
      <w:r>
        <w:rPr>
          <w:noProof/>
          <w:lang w:bidi="ar-SA"/>
        </w:rPr>
        <mc:AlternateContent>
          <mc:Choice Requires="wpg">
            <w:drawing>
              <wp:anchor distT="0" distB="0" distL="114300" distR="114300" simplePos="0" relativeHeight="502676744" behindDoc="1" locked="0" layoutInCell="1" allowOverlap="1">
                <wp:simplePos x="0" y="0"/>
                <wp:positionH relativeFrom="page">
                  <wp:posOffset>661670</wp:posOffset>
                </wp:positionH>
                <wp:positionV relativeFrom="page">
                  <wp:posOffset>5286375</wp:posOffset>
                </wp:positionV>
                <wp:extent cx="2053590" cy="1416050"/>
                <wp:effectExtent l="4445" t="9525" r="8890" b="12700"/>
                <wp:wrapNone/>
                <wp:docPr id="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416050"/>
                          <a:chOff x="1042" y="8325"/>
                          <a:chExt cx="3234" cy="2230"/>
                        </a:xfrm>
                      </wpg:grpSpPr>
                      <wps:wsp>
                        <wps:cNvPr id="81" name="Rectangle 96"/>
                        <wps:cNvSpPr>
                          <a:spLocks noChangeArrowheads="1"/>
                        </wps:cNvSpPr>
                        <wps:spPr bwMode="auto">
                          <a:xfrm>
                            <a:off x="1051" y="8324"/>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5"/>
                        <wps:cNvCnPr/>
                        <wps:spPr bwMode="auto">
                          <a:xfrm>
                            <a:off x="1046" y="8325"/>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 name="Line 94"/>
                        <wps:cNvCnPr/>
                        <wps:spPr bwMode="auto">
                          <a:xfrm>
                            <a:off x="4271" y="8325"/>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93"/>
                        <wps:cNvSpPr>
                          <a:spLocks noChangeArrowheads="1"/>
                        </wps:cNvSpPr>
                        <wps:spPr bwMode="auto">
                          <a:xfrm>
                            <a:off x="1051" y="8641"/>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92"/>
                        <wps:cNvCnPr/>
                        <wps:spPr bwMode="auto">
                          <a:xfrm>
                            <a:off x="1046" y="864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91"/>
                        <wps:cNvCnPr/>
                        <wps:spPr bwMode="auto">
                          <a:xfrm>
                            <a:off x="4271" y="864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90"/>
                        <wps:cNvSpPr>
                          <a:spLocks noChangeArrowheads="1"/>
                        </wps:cNvSpPr>
                        <wps:spPr bwMode="auto">
                          <a:xfrm>
                            <a:off x="1051" y="8958"/>
                            <a:ext cx="3215" cy="32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89"/>
                        <wps:cNvCnPr/>
                        <wps:spPr bwMode="auto">
                          <a:xfrm>
                            <a:off x="1046" y="8958"/>
                            <a:ext cx="0" cy="3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88"/>
                        <wps:cNvCnPr/>
                        <wps:spPr bwMode="auto">
                          <a:xfrm>
                            <a:off x="4271" y="8958"/>
                            <a:ext cx="0" cy="3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Rectangle 87"/>
                        <wps:cNvSpPr>
                          <a:spLocks noChangeArrowheads="1"/>
                        </wps:cNvSpPr>
                        <wps:spPr bwMode="auto">
                          <a:xfrm>
                            <a:off x="1051" y="9277"/>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6"/>
                        <wps:cNvCnPr/>
                        <wps:spPr bwMode="auto">
                          <a:xfrm>
                            <a:off x="1046" y="9277"/>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 name="Line 85"/>
                        <wps:cNvCnPr/>
                        <wps:spPr bwMode="auto">
                          <a:xfrm>
                            <a:off x="4271" y="9277"/>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Rectangle 84"/>
                        <wps:cNvSpPr>
                          <a:spLocks noChangeArrowheads="1"/>
                        </wps:cNvSpPr>
                        <wps:spPr bwMode="auto">
                          <a:xfrm>
                            <a:off x="1051" y="9594"/>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83"/>
                        <wps:cNvCnPr/>
                        <wps:spPr bwMode="auto">
                          <a:xfrm>
                            <a:off x="1046" y="9594"/>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 name="Line 82"/>
                        <wps:cNvCnPr/>
                        <wps:spPr bwMode="auto">
                          <a:xfrm>
                            <a:off x="4271" y="9594"/>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 name="Rectangle 81"/>
                        <wps:cNvSpPr>
                          <a:spLocks noChangeArrowheads="1"/>
                        </wps:cNvSpPr>
                        <wps:spPr bwMode="auto">
                          <a:xfrm>
                            <a:off x="1051" y="9911"/>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80"/>
                        <wps:cNvCnPr/>
                        <wps:spPr bwMode="auto">
                          <a:xfrm>
                            <a:off x="1046" y="991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79"/>
                        <wps:cNvCnPr/>
                        <wps:spPr bwMode="auto">
                          <a:xfrm>
                            <a:off x="4271" y="9911"/>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78"/>
                        <wps:cNvSpPr>
                          <a:spLocks noChangeArrowheads="1"/>
                        </wps:cNvSpPr>
                        <wps:spPr bwMode="auto">
                          <a:xfrm>
                            <a:off x="1051" y="10227"/>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77"/>
                        <wps:cNvCnPr/>
                        <wps:spPr bwMode="auto">
                          <a:xfrm>
                            <a:off x="1051" y="10549"/>
                            <a:ext cx="3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 name="Line 76"/>
                        <wps:cNvCnPr/>
                        <wps:spPr bwMode="auto">
                          <a:xfrm>
                            <a:off x="1046" y="10228"/>
                            <a:ext cx="0" cy="32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75"/>
                        <wps:cNvCnPr/>
                        <wps:spPr bwMode="auto">
                          <a:xfrm>
                            <a:off x="4271" y="10228"/>
                            <a:ext cx="0" cy="32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52.1pt;margin-top:416.25pt;width:161.7pt;height:111.5pt;z-index:-639736;mso-position-horizontal-relative:page;mso-position-vertical-relative:page" coordorigin="1042,8325" coordsize="3234,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">
                <v:rect id="Rectangle 96" o:spid="_x0000_s1027" style="position:absolute;left:1051;top:8324;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5xMMA&#10;AADbAAAADwAAAGRycy9kb3ducmV2LnhtbESPT4vCMBTE78J+h/AEL7JNtaCl2yiysOJN/HPw+Gie&#10;bbF5KU22rd/eCAt7HGbmN0y+HU0jeupcbVnBIopBEBdW11wquF5+PlMQziNrbCyTgic52G4+Jjlm&#10;2g58ov7sSxEg7DJUUHnfZlK6oiKDLrItcfDutjPog+xKqTscAtw0chnHK2mw5rBQYUvfFRWP869R&#10;YPH2vCf73h2HXXGYr9Okv9SJUrPpuPsC4Wn0/+G/9kErSB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5xMMAAADbAAAADwAAAAAAAAAAAAAAAACYAgAAZHJzL2Rv&#10;d25yZXYueG1sUEsFBgAAAAAEAAQA9QAAAIgDAAAAAA==&#10;" fillcolor="#d7d7d7" stroked="f"/>
                <v:line id="Line 95" o:spid="_x0000_s1028" style="position:absolute;visibility:visible;mso-wrap-style:square" from="1046,8325" to="104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line id="Line 94" o:spid="_x0000_s1029" style="position:absolute;visibility:visible;mso-wrap-style:square" from="4271,8325" to="4271,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gkcQAAADbAAAADwAAAGRycy9kb3ducmV2LnhtbESPT2sCMRTE7wW/Q3iCt5q1Qp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2CRxAAAANsAAAAPAAAAAAAAAAAA&#10;AAAAAKECAABkcnMvZG93bnJldi54bWxQSwUGAAAAAAQABAD5AAAAkgMAAAAA&#10;" strokeweight=".48pt"/>
                <v:rect id="Rectangle 93" o:spid="_x0000_s1030" style="position:absolute;left:1051;top:8641;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aXMMA&#10;AADbAAAADwAAAGRycy9kb3ducmV2LnhtbESPQYvCMBSE78L+h/AWvIima0VLNYosrHgT6x72+Gie&#10;bbF5KU22rf/eCILHYWa+YTa7wdSio9ZVlhV8zSIQxLnVFRcKfi8/0wSE88gaa8uk4E4OdtuP0QZT&#10;bXs+U5f5QgQIuxQVlN43qZQuL8mgm9mGOHhX2xr0QbaF1C32AW5qOY+ipTRYcVgosaHvkvJb9m8U&#10;WPy7X+ND5079Pj9OVkncXapYqfHnsF+D8DT4d/jVPmoFyQKe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xaXMMAAADbAAAADwAAAAAAAAAAAAAAAACYAgAAZHJzL2Rv&#10;d25yZXYueG1sUEsFBgAAAAAEAAQA9QAAAIgDAAAAAA==&#10;" fillcolor="#d7d7d7" stroked="f"/>
                <v:line id="Line 92" o:spid="_x0000_s1031" style="position:absolute;visibility:visible;mso-wrap-style:square" from="1046,8641" to="1046,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91" o:spid="_x0000_s1032" style="position:absolute;visibility:visible;mso-wrap-style:square" from="4271,8641" to="4271,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rect id="Rectangle 90" o:spid="_x0000_s1033" style="position:absolute;left:1051;top:8958;width:321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EK8MA&#10;AADbAAAADwAAAGRycy9kb3ducmV2LnhtbESPT2vCQBTE7wW/w/KEXopuNNCE6CoiVHIrNR48PrLP&#10;JJh9G7Lb/Pn23UKhx2FmfsPsj5NpxUC9aywr2KwjEMSl1Q1XCm7FxyoF4TyyxtYyKZjJwfGweNlj&#10;pu3IXzRcfSUChF2GCmrvu0xKV9Zk0K1tRxy8h+0N+iD7SuoexwA3rdxG0bs02HBYqLGjc03l8/pt&#10;FFi8z4/4MrjP8VTmb0kaD0UTK/W6nE47EJ4m/x/+a+daQZrA75f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7EK8MAAADbAAAADwAAAAAAAAAAAAAAAACYAgAAZHJzL2Rv&#10;d25yZXYueG1sUEsFBgAAAAAEAAQA9QAAAIgDAAAAAA==&#10;" fillcolor="#d7d7d7" stroked="f"/>
                <v:line id="Line 89" o:spid="_x0000_s1034" style="position:absolute;visibility:visible;mso-wrap-style:square" from="1046,8958" to="1046,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88" o:spid="_x0000_s1035" style="position:absolute;visibility:visible;mso-wrap-style:square" from="4271,8958" to="4271,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rect id="Rectangle 87" o:spid="_x0000_s1036" style="position:absolute;left:1051;top:9277;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7KgsEA&#10;AADbAAAADwAAAGRycy9kb3ducmV2LnhtbERPu2rDMBTdC/kHcQtZSiMnhjZxLBtTSPBWmnToeLFu&#10;bFPryliqH38fDYGOh/NO89l0YqTBtZYVbDcRCOLK6pZrBd/X0+sehPPIGjvLpGAhB3m2ekox0Xbi&#10;LxovvhYhhF2CChrv+0RKVzVk0G1sTxy4mx0M+gCHWuoBpxBuOrmLojdpsOXQ0GBPHw1Vv5c/o8Di&#10;z3KLz6P7nIqqfHnfx+O1jZVaP8/FEYSn2f+LH+5SKziE9eF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yoLBAAAA2wAAAA8AAAAAAAAAAAAAAAAAmAIAAGRycy9kb3du&#10;cmV2LnhtbFBLBQYAAAAABAAEAPUAAACGAwAAAAA=&#10;" fillcolor="#d7d7d7" stroked="f"/>
                <v:line id="Line 86" o:spid="_x0000_s1037" style="position:absolute;visibility:visible;mso-wrap-style:square" from="1046,9277" to="104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DNoMQAAADbAAAADwAAAGRycy9kb3ducmV2LnhtbESPT2sCMRTE70K/Q3iF3jRrD7VujVIF&#10;/8CeqkJ7fCSvm6Wbl2WT7q7f3giCx2FmfsMsVoOrRUdtqDwrmE4yEMTam4pLBefTdvwOIkRkg7Vn&#10;UnChAKvl02iBufE9f1F3jKVIEA45KrAxNrmUQVtyGCa+IU7er28dxiTbUpoW+wR3tXzNsjfpsOK0&#10;YLGhjSX9d/x3Crp98dMVM496/12srd7uqlm/U+rlefj8ABFpiI/wvX0wCuZTuH1JP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M2gxAAAANsAAAAPAAAAAAAAAAAA&#10;AAAAAKECAABkcnMvZG93bnJldi54bWxQSwUGAAAAAAQABAD5AAAAkgMAAAAA&#10;" strokeweight=".48pt"/>
                <v:line id="Line 85" o:spid="_x0000_s1038" style="position:absolute;visibility:visible;mso-wrap-style:square" from="4271,9277" to="427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rect id="Rectangle 84" o:spid="_x0000_s1039" style="position:absolute;left:1051;top:9594;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U9cEA&#10;AADbAAAADwAAAGRycy9kb3ducmV2LnhtbESPQYvCMBSE7wv+h/AEL4umWli1GkUExZusevD4aJ5t&#10;sXkpTWzrvzeC4HGYmW+Y5bozpWiodoVlBeNRBII4tbrgTMHlvBvOQDiPrLG0TAqe5GC96v0sMdG2&#10;5X9qTj4TAcIuQQW591UipUtzMuhGtiIO3s3WBn2QdSZ1jW2Am1JOouhPGiw4LORY0Tan9H56GAUW&#10;r89bvG/csd2kh9/pLG7ORazUoN9tFiA8df4b/rQPWsE8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VPXBAAAA2wAAAA8AAAAAAAAAAAAAAAAAmAIAAGRycy9kb3du&#10;cmV2LnhtbFBLBQYAAAAABAAEAPUAAACGAwAAAAA=&#10;" fillcolor="#d7d7d7" stroked="f"/>
                <v:line id="Line 83" o:spid="_x0000_s1040" style="position:absolute;visibility:visible;mso-wrap-style:square" from="1046,9594" to="1046,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line id="Line 82" o:spid="_x0000_s1041" style="position:absolute;visibility:visible;mso-wrap-style:square" from="4271,9594" to="4271,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v:rect id="Rectangle 81" o:spid="_x0000_s1042" style="position:absolute;left:1051;top:9911;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3bcIA&#10;AADbAAAADwAAAGRycy9kb3ducmV2LnhtbESPzarCMBSE9xd8h3AENxdNteBPNYoIiju56sLloTm2&#10;xeakNLGtb28E4S6HmfmGWW06U4qGaldYVjAeRSCIU6sLzhRcL/vhHITzyBpLy6TgRQ42697PChNt&#10;W/6j5uwzESDsElSQe18lUro0J4NuZCvi4N1tbdAHWWdS19gGuCnlJIqm0mDBYSHHinY5pY/z0yiw&#10;eHvd40PjTu02Pf7O5nFzKWKlBv1uuwThqfP/4W/7qBUspvD5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dtwgAAANsAAAAPAAAAAAAAAAAAAAAAAJgCAABkcnMvZG93&#10;bnJldi54bWxQSwUGAAAAAAQABAD1AAAAhwMAAAAA&#10;" fillcolor="#d7d7d7" stroked="f"/>
                <v:line id="Line 80" o:spid="_x0000_s1043" style="position:absolute;visibility:visible;mso-wrap-style:square" from="1046,9911" to="1046,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79" o:spid="_x0000_s1044" style="position:absolute;visibility:visible;mso-wrap-style:square" from="4271,9911" to="4271,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rect id="Rectangle 78" o:spid="_x0000_s1045" style="position:absolute;left:1051;top:10227;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jH8IA&#10;AADbAAAADwAAAGRycy9kb3ducmV2LnhtbESPS6vCMBSE94L/IRzBjVzTa8FHNYoIijvxsbjLQ3Ns&#10;i81JaXLb+u+NILgcZuYbZrXpTCkaql1hWcHvOAJBnFpdcKbgdt3/zEE4j6yxtEwKnuRgs+73Vpho&#10;2/KZmovPRICwS1BB7n2VSOnSnAy6sa2Ig3e3tUEfZJ1JXWMb4KaUkyiaSoMFh4UcK9rllD4u/0aB&#10;xb/nPT407tRu0+NoNo+baxErNRx02yUIT53/hj/to1awWMD7S/g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GMfwgAAANsAAAAPAAAAAAAAAAAAAAAAAJgCAABkcnMvZG93&#10;bnJldi54bWxQSwUGAAAAAAQABAD1AAAAhwMAAAAA&#10;" fillcolor="#d7d7d7" stroked="f"/>
                <v:line id="Line 77" o:spid="_x0000_s1046" style="position:absolute;visibility:visible;mso-wrap-style:square" from="1051,10549" to="4266,10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line id="Line 76" o:spid="_x0000_s1047" style="position:absolute;visibility:visible;mso-wrap-style:square" from="1046,10228" to="1046,1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75" o:spid="_x0000_s1048" style="position:absolute;visibility:visible;mso-wrap-style:square" from="4271,10228" to="4271,10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w10:wrap anchorx="page" anchory="page"/>
              </v:group>
            </w:pict>
          </mc:Fallback>
        </mc:AlternateContent>
      </w:r>
    </w:p>
    <w:p w:rsidR="00655592" w:rsidRDefault="00655592">
      <w:pPr>
        <w:rPr>
          <w:sz w:val="2"/>
          <w:szCs w:val="2"/>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3017"/>
        <w:gridCol w:w="125"/>
        <w:gridCol w:w="3116"/>
      </w:tblGrid>
      <w:tr w:rsidR="00655592">
        <w:trPr>
          <w:trHeight w:val="3139"/>
        </w:trPr>
        <w:tc>
          <w:tcPr>
            <w:tcW w:w="3423" w:type="dxa"/>
          </w:tcPr>
          <w:p w:rsidR="00655592" w:rsidRDefault="00655592">
            <w:pPr>
              <w:pStyle w:val="TableParagraph"/>
              <w:rPr>
                <w:sz w:val="24"/>
              </w:rPr>
            </w:pPr>
          </w:p>
        </w:tc>
        <w:tc>
          <w:tcPr>
            <w:tcW w:w="3017" w:type="dxa"/>
          </w:tcPr>
          <w:p w:rsidR="00655592" w:rsidRDefault="00DA6F3F">
            <w:pPr>
              <w:pStyle w:val="TableParagraph"/>
              <w:spacing w:line="270" w:lineRule="exact"/>
              <w:ind w:left="57"/>
              <w:rPr>
                <w:b/>
                <w:i/>
                <w:sz w:val="24"/>
              </w:rPr>
            </w:pPr>
            <w:r>
              <w:rPr>
                <w:b/>
                <w:i/>
                <w:sz w:val="24"/>
              </w:rPr>
              <w:t>Поэмы</w:t>
            </w:r>
          </w:p>
          <w:p w:rsidR="00655592" w:rsidRDefault="00655592">
            <w:pPr>
              <w:pStyle w:val="TableParagraph"/>
              <w:spacing w:before="5"/>
              <w:rPr>
                <w:b/>
                <w:sz w:val="20"/>
              </w:rPr>
            </w:pPr>
          </w:p>
          <w:p w:rsidR="00655592" w:rsidRDefault="00DA6F3F">
            <w:pPr>
              <w:pStyle w:val="TableParagraph"/>
              <w:ind w:left="117"/>
              <w:rPr>
                <w:i/>
                <w:sz w:val="24"/>
              </w:rPr>
            </w:pPr>
            <w:r>
              <w:rPr>
                <w:b/>
                <w:i/>
                <w:sz w:val="24"/>
              </w:rPr>
              <w:t>1-2  по  выбору,</w:t>
            </w:r>
            <w:r>
              <w:rPr>
                <w:b/>
                <w:i/>
                <w:spacing w:val="47"/>
                <w:sz w:val="24"/>
              </w:rPr>
              <w:t xml:space="preserve"> </w:t>
            </w:r>
            <w:r>
              <w:rPr>
                <w:b/>
                <w:i/>
                <w:sz w:val="24"/>
              </w:rPr>
              <w:t>например</w:t>
            </w:r>
            <w:r>
              <w:rPr>
                <w:i/>
                <w:sz w:val="24"/>
              </w:rPr>
              <w:t>:</w:t>
            </w:r>
          </w:p>
          <w:p w:rsidR="00655592" w:rsidRDefault="00DA6F3F">
            <w:pPr>
              <w:pStyle w:val="TableParagraph"/>
              <w:tabs>
                <w:tab w:val="left" w:pos="2255"/>
              </w:tabs>
              <w:spacing w:before="44" w:line="276" w:lineRule="auto"/>
              <w:ind w:left="57" w:right="49"/>
              <w:jc w:val="both"/>
              <w:rPr>
                <w:i/>
                <w:sz w:val="24"/>
              </w:rPr>
            </w:pPr>
            <w:r>
              <w:rPr>
                <w:i/>
                <w:sz w:val="24"/>
              </w:rPr>
              <w:t xml:space="preserve">«Песня про царя </w:t>
            </w:r>
            <w:r>
              <w:rPr>
                <w:i/>
                <w:spacing w:val="-3"/>
                <w:sz w:val="24"/>
              </w:rPr>
              <w:t xml:space="preserve">Ивана </w:t>
            </w:r>
            <w:r>
              <w:rPr>
                <w:i/>
                <w:sz w:val="24"/>
              </w:rPr>
              <w:t xml:space="preserve">Васильевича, </w:t>
            </w:r>
            <w:r>
              <w:rPr>
                <w:i/>
                <w:spacing w:val="-3"/>
                <w:sz w:val="24"/>
              </w:rPr>
              <w:t xml:space="preserve">молодого </w:t>
            </w:r>
            <w:r>
              <w:rPr>
                <w:i/>
                <w:sz w:val="24"/>
              </w:rPr>
              <w:t>опричника и удалого купца Калашникова»</w:t>
            </w:r>
            <w:r>
              <w:rPr>
                <w:i/>
                <w:sz w:val="24"/>
              </w:rPr>
              <w:tab/>
            </w:r>
            <w:r>
              <w:rPr>
                <w:i/>
                <w:spacing w:val="-4"/>
                <w:sz w:val="24"/>
              </w:rPr>
              <w:t>(1837),</w:t>
            </w:r>
          </w:p>
          <w:p w:rsidR="00655592" w:rsidRDefault="00DA6F3F">
            <w:pPr>
              <w:pStyle w:val="TableParagraph"/>
              <w:ind w:left="57"/>
              <w:jc w:val="both"/>
              <w:rPr>
                <w:i/>
                <w:sz w:val="24"/>
              </w:rPr>
            </w:pPr>
            <w:r>
              <w:rPr>
                <w:i/>
                <w:sz w:val="24"/>
              </w:rPr>
              <w:t>«Мцыри» (1839) и др.</w:t>
            </w:r>
          </w:p>
          <w:p w:rsidR="00655592" w:rsidRDefault="00655592">
            <w:pPr>
              <w:pStyle w:val="TableParagraph"/>
              <w:spacing w:before="3"/>
              <w:rPr>
                <w:b/>
                <w:sz w:val="21"/>
              </w:rPr>
            </w:pPr>
          </w:p>
          <w:p w:rsidR="00655592" w:rsidRDefault="00DA6F3F">
            <w:pPr>
              <w:pStyle w:val="TableParagraph"/>
              <w:ind w:left="57"/>
              <w:jc w:val="both"/>
              <w:rPr>
                <w:b/>
                <w:sz w:val="24"/>
              </w:rPr>
            </w:pPr>
            <w:r>
              <w:rPr>
                <w:b/>
                <w:sz w:val="24"/>
              </w:rPr>
              <w:t>(8-9 кл.)</w:t>
            </w:r>
          </w:p>
        </w:tc>
        <w:tc>
          <w:tcPr>
            <w:tcW w:w="3241" w:type="dxa"/>
            <w:gridSpan w:val="2"/>
          </w:tcPr>
          <w:p w:rsidR="00655592" w:rsidRDefault="00655592">
            <w:pPr>
              <w:pStyle w:val="TableParagraph"/>
              <w:rPr>
                <w:sz w:val="24"/>
              </w:rPr>
            </w:pPr>
          </w:p>
        </w:tc>
      </w:tr>
      <w:tr w:rsidR="00655592">
        <w:trPr>
          <w:trHeight w:val="4759"/>
        </w:trPr>
        <w:tc>
          <w:tcPr>
            <w:tcW w:w="3423" w:type="dxa"/>
            <w:vMerge w:val="restart"/>
          </w:tcPr>
          <w:p w:rsidR="00655592" w:rsidRDefault="00DA6F3F">
            <w:pPr>
              <w:pStyle w:val="TableParagraph"/>
              <w:spacing w:line="270" w:lineRule="exact"/>
              <w:ind w:left="107"/>
              <w:rPr>
                <w:b/>
                <w:sz w:val="24"/>
              </w:rPr>
            </w:pPr>
            <w:r>
              <w:rPr>
                <w:b/>
                <w:sz w:val="24"/>
              </w:rPr>
              <w:t>Н.В. Гоголь</w:t>
            </w:r>
          </w:p>
          <w:p w:rsidR="00655592" w:rsidRDefault="00655592">
            <w:pPr>
              <w:pStyle w:val="TableParagraph"/>
              <w:rPr>
                <w:b/>
                <w:sz w:val="28"/>
              </w:rPr>
            </w:pPr>
          </w:p>
          <w:p w:rsidR="00655592" w:rsidRDefault="00DA6F3F">
            <w:pPr>
              <w:pStyle w:val="TableParagraph"/>
              <w:ind w:left="312"/>
              <w:rPr>
                <w:b/>
                <w:sz w:val="24"/>
              </w:rPr>
            </w:pPr>
            <w:r>
              <w:rPr>
                <w:sz w:val="24"/>
              </w:rPr>
              <w:t xml:space="preserve">«Ревизор» (1835) </w:t>
            </w:r>
            <w:r>
              <w:rPr>
                <w:b/>
                <w:sz w:val="24"/>
              </w:rPr>
              <w:t>(7-8 кл.),</w:t>
            </w:r>
          </w:p>
          <w:p w:rsidR="00655592" w:rsidRDefault="00DA6F3F">
            <w:pPr>
              <w:pStyle w:val="TableParagraph"/>
              <w:spacing w:before="36" w:line="280" w:lineRule="auto"/>
              <w:ind w:left="878" w:right="418" w:hanging="485"/>
              <w:rPr>
                <w:b/>
                <w:sz w:val="24"/>
              </w:rPr>
            </w:pPr>
            <w:r>
              <w:rPr>
                <w:sz w:val="24"/>
              </w:rPr>
              <w:t xml:space="preserve">«Мертвые души» (1835 – 1841) </w:t>
            </w:r>
            <w:r>
              <w:rPr>
                <w:b/>
                <w:sz w:val="24"/>
              </w:rPr>
              <w:t>(9-10 кл.)</w:t>
            </w:r>
          </w:p>
        </w:tc>
        <w:tc>
          <w:tcPr>
            <w:tcW w:w="3017" w:type="dxa"/>
            <w:tcBorders>
              <w:left w:val="double" w:sz="1" w:space="0" w:color="000000"/>
              <w:right w:val="double" w:sz="1" w:space="0" w:color="000000"/>
            </w:tcBorders>
            <w:shd w:val="clear" w:color="auto" w:fill="D7D7D7"/>
          </w:tcPr>
          <w:p w:rsidR="00655592" w:rsidRDefault="00DA6F3F">
            <w:pPr>
              <w:pStyle w:val="TableParagraph"/>
              <w:spacing w:line="276" w:lineRule="auto"/>
              <w:ind w:left="47" w:right="41" w:firstLine="1"/>
              <w:jc w:val="center"/>
              <w:rPr>
                <w:i/>
                <w:sz w:val="24"/>
              </w:rPr>
            </w:pPr>
            <w:r>
              <w:rPr>
                <w:b/>
                <w:sz w:val="24"/>
              </w:rPr>
              <w:t xml:space="preserve">Н.В. Гоголь </w:t>
            </w:r>
            <w:r>
              <w:rPr>
                <w:b/>
                <w:i/>
                <w:sz w:val="24"/>
              </w:rPr>
              <w:t>Повести – 5 из разных циклов, на выбор, входят в</w:t>
            </w:r>
            <w:r>
              <w:rPr>
                <w:b/>
                <w:i/>
                <w:spacing w:val="-10"/>
                <w:sz w:val="24"/>
              </w:rPr>
              <w:t xml:space="preserve"> </w:t>
            </w:r>
            <w:r>
              <w:rPr>
                <w:b/>
                <w:i/>
                <w:sz w:val="24"/>
              </w:rPr>
              <w:t xml:space="preserve">программу каждого класса, например: </w:t>
            </w:r>
            <w:r>
              <w:rPr>
                <w:i/>
                <w:sz w:val="24"/>
              </w:rPr>
              <w:t>«Ночь</w:t>
            </w:r>
            <w:r>
              <w:rPr>
                <w:i/>
                <w:spacing w:val="-2"/>
                <w:sz w:val="24"/>
              </w:rPr>
              <w:t xml:space="preserve"> </w:t>
            </w:r>
            <w:r>
              <w:rPr>
                <w:i/>
                <w:sz w:val="24"/>
              </w:rPr>
              <w:t>перед</w:t>
            </w:r>
          </w:p>
          <w:p w:rsidR="00655592" w:rsidRDefault="00DA6F3F">
            <w:pPr>
              <w:pStyle w:val="TableParagraph"/>
              <w:spacing w:line="276" w:lineRule="auto"/>
              <w:ind w:left="55" w:right="50" w:firstLine="2"/>
              <w:jc w:val="center"/>
              <w:rPr>
                <w:i/>
                <w:sz w:val="24"/>
              </w:rPr>
            </w:pPr>
            <w:r>
              <w:rPr>
                <w:i/>
                <w:sz w:val="24"/>
              </w:rPr>
              <w:t>Рождеством» (1830 – 1831), «Повесть о том, как поссорился Иван Иванович с Иваном Никифоровичем» (1834), «Невский</w:t>
            </w:r>
            <w:r>
              <w:rPr>
                <w:i/>
                <w:spacing w:val="-18"/>
                <w:sz w:val="24"/>
              </w:rPr>
              <w:t xml:space="preserve"> </w:t>
            </w:r>
            <w:r>
              <w:rPr>
                <w:i/>
                <w:sz w:val="24"/>
              </w:rPr>
              <w:t>проспект»</w:t>
            </w:r>
          </w:p>
          <w:p w:rsidR="00655592" w:rsidRDefault="00DA6F3F">
            <w:pPr>
              <w:pStyle w:val="TableParagraph"/>
              <w:spacing w:line="276" w:lineRule="exact"/>
              <w:ind w:left="395"/>
              <w:rPr>
                <w:i/>
                <w:sz w:val="24"/>
              </w:rPr>
            </w:pPr>
            <w:r>
              <w:rPr>
                <w:i/>
                <w:sz w:val="24"/>
              </w:rPr>
              <w:t>(1833 – 1834), «Тарас</w:t>
            </w:r>
          </w:p>
          <w:p w:rsidR="00655592" w:rsidRDefault="00DA6F3F">
            <w:pPr>
              <w:pStyle w:val="TableParagraph"/>
              <w:spacing w:before="33"/>
              <w:ind w:left="705"/>
              <w:rPr>
                <w:i/>
                <w:sz w:val="24"/>
              </w:rPr>
            </w:pPr>
            <w:r>
              <w:rPr>
                <w:i/>
                <w:sz w:val="24"/>
              </w:rPr>
              <w:t>Бульба» (1835),</w:t>
            </w:r>
          </w:p>
          <w:p w:rsidR="00655592" w:rsidRDefault="00DA6F3F">
            <w:pPr>
              <w:pStyle w:val="TableParagraph"/>
              <w:spacing w:before="41" w:line="276" w:lineRule="auto"/>
              <w:ind w:left="539" w:right="535" w:firstLine="1"/>
              <w:jc w:val="center"/>
              <w:rPr>
                <w:i/>
                <w:sz w:val="24"/>
              </w:rPr>
            </w:pPr>
            <w:r>
              <w:rPr>
                <w:i/>
                <w:sz w:val="24"/>
              </w:rPr>
              <w:t>«Старосветские помещики» (1835),</w:t>
            </w:r>
          </w:p>
          <w:p w:rsidR="00655592" w:rsidRDefault="00DA6F3F">
            <w:pPr>
              <w:pStyle w:val="TableParagraph"/>
              <w:spacing w:line="275" w:lineRule="exact"/>
              <w:ind w:left="69" w:right="68"/>
              <w:jc w:val="center"/>
              <w:rPr>
                <w:i/>
                <w:sz w:val="24"/>
              </w:rPr>
            </w:pPr>
            <w:r>
              <w:rPr>
                <w:i/>
                <w:sz w:val="24"/>
              </w:rPr>
              <w:t>«Шинель» (1839) и др.</w:t>
            </w:r>
          </w:p>
        </w:tc>
        <w:tc>
          <w:tcPr>
            <w:tcW w:w="3241" w:type="dxa"/>
            <w:gridSpan w:val="2"/>
            <w:tcBorders>
              <w:left w:val="double" w:sz="1" w:space="0" w:color="000000"/>
              <w:bottom w:val="nil"/>
            </w:tcBorders>
          </w:tcPr>
          <w:p w:rsidR="00655592" w:rsidRDefault="00655592">
            <w:pPr>
              <w:pStyle w:val="TableParagraph"/>
              <w:rPr>
                <w:sz w:val="24"/>
              </w:rPr>
            </w:pPr>
          </w:p>
        </w:tc>
      </w:tr>
      <w:tr w:rsidR="00655592">
        <w:trPr>
          <w:trHeight w:val="798"/>
        </w:trPr>
        <w:tc>
          <w:tcPr>
            <w:tcW w:w="3423" w:type="dxa"/>
            <w:vMerge/>
            <w:tcBorders>
              <w:top w:val="nil"/>
            </w:tcBorders>
          </w:tcPr>
          <w:p w:rsidR="00655592" w:rsidRDefault="00655592">
            <w:pPr>
              <w:rPr>
                <w:sz w:val="2"/>
                <w:szCs w:val="2"/>
              </w:rPr>
            </w:pPr>
          </w:p>
        </w:tc>
        <w:tc>
          <w:tcPr>
            <w:tcW w:w="3017" w:type="dxa"/>
          </w:tcPr>
          <w:p w:rsidR="00655592" w:rsidRDefault="00655592">
            <w:pPr>
              <w:pStyle w:val="TableParagraph"/>
              <w:spacing w:before="10"/>
              <w:rPr>
                <w:b/>
                <w:sz w:val="23"/>
              </w:rPr>
            </w:pPr>
          </w:p>
          <w:p w:rsidR="00655592" w:rsidRDefault="00DA6F3F">
            <w:pPr>
              <w:pStyle w:val="TableParagraph"/>
              <w:ind w:left="57"/>
              <w:rPr>
                <w:b/>
                <w:sz w:val="24"/>
              </w:rPr>
            </w:pPr>
            <w:r>
              <w:rPr>
                <w:b/>
                <w:sz w:val="24"/>
              </w:rPr>
              <w:t>(5-9 кл.)</w:t>
            </w:r>
          </w:p>
        </w:tc>
        <w:tc>
          <w:tcPr>
            <w:tcW w:w="3241" w:type="dxa"/>
            <w:gridSpan w:val="2"/>
            <w:tcBorders>
              <w:top w:val="nil"/>
            </w:tcBorders>
          </w:tcPr>
          <w:p w:rsidR="00655592" w:rsidRDefault="00655592">
            <w:pPr>
              <w:pStyle w:val="TableParagraph"/>
              <w:rPr>
                <w:sz w:val="24"/>
              </w:rPr>
            </w:pPr>
          </w:p>
        </w:tc>
      </w:tr>
      <w:tr w:rsidR="00655592">
        <w:trPr>
          <w:trHeight w:val="633"/>
        </w:trPr>
        <w:tc>
          <w:tcPr>
            <w:tcW w:w="3423" w:type="dxa"/>
            <w:vMerge w:val="restart"/>
          </w:tcPr>
          <w:p w:rsidR="00655592" w:rsidRDefault="00DA6F3F">
            <w:pPr>
              <w:pStyle w:val="TableParagraph"/>
              <w:spacing w:line="276" w:lineRule="auto"/>
              <w:ind w:left="107" w:right="1522"/>
              <w:rPr>
                <w:b/>
                <w:sz w:val="24"/>
              </w:rPr>
            </w:pPr>
            <w:r>
              <w:rPr>
                <w:b/>
                <w:sz w:val="24"/>
              </w:rPr>
              <w:t>Ф.И. Тютчев – Стихотворения:</w:t>
            </w:r>
          </w:p>
          <w:p w:rsidR="00655592" w:rsidRDefault="00655592">
            <w:pPr>
              <w:pStyle w:val="TableParagraph"/>
              <w:spacing w:before="4"/>
              <w:rPr>
                <w:b/>
                <w:sz w:val="23"/>
              </w:rPr>
            </w:pPr>
          </w:p>
          <w:p w:rsidR="00655592" w:rsidRDefault="00DA6F3F">
            <w:pPr>
              <w:pStyle w:val="TableParagraph"/>
              <w:spacing w:line="276" w:lineRule="auto"/>
              <w:ind w:left="172" w:right="215" w:firstLine="66"/>
              <w:jc w:val="center"/>
              <w:rPr>
                <w:sz w:val="24"/>
              </w:rPr>
            </w:pPr>
            <w:r>
              <w:rPr>
                <w:sz w:val="24"/>
              </w:rPr>
              <w:t>«Весенняя гроза» («Люблю грозу в начале мая…») (1828, нач. 1850-х), «Silentium!» (Молчи, скрывайся и таи…) (1829, нач. 1830-х), «Умом Россию не понять…» (1866).</w:t>
            </w:r>
          </w:p>
          <w:p w:rsidR="00655592" w:rsidRDefault="00655592">
            <w:pPr>
              <w:pStyle w:val="TableParagraph"/>
              <w:spacing w:before="10"/>
              <w:rPr>
                <w:b/>
                <w:sz w:val="25"/>
              </w:rPr>
            </w:pPr>
          </w:p>
          <w:p w:rsidR="00655592" w:rsidRDefault="00DA6F3F">
            <w:pPr>
              <w:pStyle w:val="TableParagraph"/>
              <w:ind w:left="107"/>
              <w:rPr>
                <w:b/>
                <w:sz w:val="24"/>
              </w:rPr>
            </w:pPr>
            <w:r>
              <w:rPr>
                <w:b/>
                <w:sz w:val="24"/>
              </w:rPr>
              <w:t>(5-8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107"/>
              <w:rPr>
                <w:b/>
                <w:sz w:val="24"/>
              </w:rPr>
            </w:pPr>
            <w:r>
              <w:rPr>
                <w:b/>
                <w:sz w:val="24"/>
              </w:rPr>
              <w:t>А.А. Фет</w:t>
            </w:r>
          </w:p>
          <w:p w:rsidR="00655592" w:rsidRDefault="00655592">
            <w:pPr>
              <w:pStyle w:val="TableParagraph"/>
              <w:spacing w:before="5"/>
              <w:rPr>
                <w:b/>
                <w:sz w:val="20"/>
              </w:rPr>
            </w:pPr>
          </w:p>
          <w:p w:rsidR="00655592" w:rsidRDefault="00DA6F3F">
            <w:pPr>
              <w:pStyle w:val="TableParagraph"/>
              <w:spacing w:line="278" w:lineRule="auto"/>
              <w:ind w:left="107" w:right="546"/>
              <w:rPr>
                <w:sz w:val="24"/>
              </w:rPr>
            </w:pPr>
            <w:r>
              <w:rPr>
                <w:b/>
                <w:sz w:val="24"/>
              </w:rPr>
              <w:t>Стихотворения</w:t>
            </w:r>
            <w:r>
              <w:rPr>
                <w:sz w:val="24"/>
              </w:rPr>
              <w:t>: «Шепот, робкое дыханье…» (1850),</w:t>
            </w:r>
          </w:p>
          <w:p w:rsidR="00655592" w:rsidRDefault="00DA6F3F">
            <w:pPr>
              <w:pStyle w:val="TableParagraph"/>
              <w:spacing w:line="272" w:lineRule="exact"/>
              <w:ind w:left="107"/>
              <w:rPr>
                <w:sz w:val="24"/>
              </w:rPr>
            </w:pPr>
            <w:r>
              <w:rPr>
                <w:sz w:val="24"/>
              </w:rPr>
              <w:t>«Как беден наш язык! Хочу и</w:t>
            </w:r>
          </w:p>
        </w:tc>
        <w:tc>
          <w:tcPr>
            <w:tcW w:w="3017" w:type="dxa"/>
            <w:vMerge w:val="restart"/>
            <w:tcBorders>
              <w:left w:val="double" w:sz="1" w:space="0" w:color="000000"/>
              <w:right w:val="double" w:sz="1" w:space="0" w:color="000000"/>
            </w:tcBorders>
            <w:shd w:val="clear" w:color="auto" w:fill="D7D7D7"/>
          </w:tcPr>
          <w:p w:rsidR="00655592" w:rsidRDefault="00DA6F3F">
            <w:pPr>
              <w:pStyle w:val="TableParagraph"/>
              <w:spacing w:line="276" w:lineRule="auto"/>
              <w:ind w:left="59" w:right="37" w:firstLine="472"/>
              <w:rPr>
                <w:b/>
                <w:i/>
                <w:sz w:val="24"/>
              </w:rPr>
            </w:pPr>
            <w:r>
              <w:rPr>
                <w:b/>
                <w:sz w:val="24"/>
              </w:rPr>
              <w:t xml:space="preserve">Ф.И. Тютчев - </w:t>
            </w:r>
            <w:r>
              <w:rPr>
                <w:b/>
                <w:i/>
                <w:sz w:val="24"/>
              </w:rPr>
              <w:t>3-4 стихотворения по выбору,</w:t>
            </w:r>
          </w:p>
          <w:p w:rsidR="00655592" w:rsidRDefault="00DA6F3F">
            <w:pPr>
              <w:pStyle w:val="TableParagraph"/>
              <w:spacing w:line="276" w:lineRule="auto"/>
              <w:ind w:left="127" w:right="122" w:firstLine="3"/>
              <w:jc w:val="center"/>
              <w:rPr>
                <w:i/>
                <w:sz w:val="24"/>
              </w:rPr>
            </w:pPr>
            <w:r>
              <w:rPr>
                <w:b/>
                <w:i/>
                <w:sz w:val="24"/>
              </w:rPr>
              <w:t>например</w:t>
            </w:r>
            <w:r>
              <w:rPr>
                <w:sz w:val="24"/>
              </w:rPr>
              <w:t xml:space="preserve">: </w:t>
            </w:r>
            <w:r>
              <w:rPr>
                <w:i/>
                <w:sz w:val="24"/>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w:t>
            </w:r>
          </w:p>
          <w:p w:rsidR="00655592" w:rsidRDefault="00DA6F3F">
            <w:pPr>
              <w:pStyle w:val="TableParagraph"/>
              <w:spacing w:line="276" w:lineRule="auto"/>
              <w:ind w:left="74" w:right="68"/>
              <w:jc w:val="center"/>
              <w:rPr>
                <w:i/>
                <w:sz w:val="24"/>
              </w:rPr>
            </w:pPr>
            <w:r>
              <w:rPr>
                <w:i/>
                <w:sz w:val="24"/>
              </w:rPr>
              <w:t>«Нам не дано предугадать…» (1869), «К. Б.» («Я встретил вас –</w:t>
            </w:r>
            <w:r>
              <w:rPr>
                <w:i/>
                <w:spacing w:val="-7"/>
                <w:sz w:val="24"/>
              </w:rPr>
              <w:t xml:space="preserve"> </w:t>
            </w:r>
            <w:r>
              <w:rPr>
                <w:i/>
                <w:sz w:val="24"/>
              </w:rPr>
              <w:t>и</w:t>
            </w:r>
          </w:p>
          <w:p w:rsidR="00655592" w:rsidRDefault="00DA6F3F">
            <w:pPr>
              <w:pStyle w:val="TableParagraph"/>
              <w:spacing w:line="275" w:lineRule="exact"/>
              <w:ind w:left="73" w:right="68"/>
              <w:jc w:val="center"/>
              <w:rPr>
                <w:i/>
                <w:sz w:val="24"/>
              </w:rPr>
            </w:pPr>
            <w:r>
              <w:rPr>
                <w:i/>
                <w:sz w:val="24"/>
              </w:rPr>
              <w:t>все былое...») (1870) и</w:t>
            </w:r>
            <w:r>
              <w:rPr>
                <w:i/>
                <w:spacing w:val="-3"/>
                <w:sz w:val="24"/>
              </w:rPr>
              <w:t xml:space="preserve"> </w:t>
            </w:r>
            <w:r>
              <w:rPr>
                <w:i/>
                <w:sz w:val="24"/>
              </w:rPr>
              <w:t>др.</w:t>
            </w:r>
          </w:p>
        </w:tc>
        <w:tc>
          <w:tcPr>
            <w:tcW w:w="125" w:type="dxa"/>
            <w:tcBorders>
              <w:left w:val="double" w:sz="1" w:space="0" w:color="000000"/>
              <w:bottom w:val="nil"/>
            </w:tcBorders>
          </w:tcPr>
          <w:p w:rsidR="00655592" w:rsidRDefault="00655592">
            <w:pPr>
              <w:pStyle w:val="TableParagraph"/>
              <w:rPr>
                <w:sz w:val="24"/>
              </w:rPr>
            </w:pPr>
          </w:p>
        </w:tc>
        <w:tc>
          <w:tcPr>
            <w:tcW w:w="3116" w:type="dxa"/>
            <w:tcBorders>
              <w:right w:val="double" w:sz="1" w:space="0" w:color="000000"/>
            </w:tcBorders>
            <w:shd w:val="clear" w:color="auto" w:fill="D7D7D7"/>
          </w:tcPr>
          <w:p w:rsidR="00655592" w:rsidRDefault="00DA6F3F">
            <w:pPr>
              <w:pStyle w:val="TableParagraph"/>
              <w:spacing w:line="270" w:lineRule="exact"/>
              <w:ind w:left="14" w:right="32"/>
              <w:jc w:val="center"/>
              <w:rPr>
                <w:b/>
                <w:i/>
                <w:sz w:val="24"/>
              </w:rPr>
            </w:pPr>
            <w:r>
              <w:rPr>
                <w:b/>
                <w:i/>
                <w:sz w:val="24"/>
              </w:rPr>
              <w:t>Поэзия 2-й половины XIX в.,</w:t>
            </w:r>
          </w:p>
          <w:p w:rsidR="00655592" w:rsidRDefault="00DA6F3F">
            <w:pPr>
              <w:pStyle w:val="TableParagraph"/>
              <w:spacing w:before="36"/>
              <w:ind w:left="11" w:right="32"/>
              <w:jc w:val="center"/>
              <w:rPr>
                <w:i/>
                <w:sz w:val="24"/>
              </w:rPr>
            </w:pPr>
            <w:r>
              <w:rPr>
                <w:i/>
                <w:sz w:val="24"/>
              </w:rPr>
              <w:t>например:</w:t>
            </w:r>
          </w:p>
        </w:tc>
      </w:tr>
      <w:tr w:rsidR="00655592">
        <w:trPr>
          <w:trHeight w:val="4118"/>
        </w:trPr>
        <w:tc>
          <w:tcPr>
            <w:tcW w:w="3423" w:type="dxa"/>
            <w:vMerge/>
            <w:tcBorders>
              <w:top w:val="nil"/>
            </w:tcBorders>
          </w:tcPr>
          <w:p w:rsidR="00655592" w:rsidRDefault="00655592">
            <w:pPr>
              <w:rPr>
                <w:sz w:val="2"/>
                <w:szCs w:val="2"/>
              </w:rPr>
            </w:pPr>
          </w:p>
        </w:tc>
        <w:tc>
          <w:tcPr>
            <w:tcW w:w="3017" w:type="dxa"/>
            <w:vMerge/>
            <w:tcBorders>
              <w:top w:val="nil"/>
              <w:left w:val="double" w:sz="1" w:space="0" w:color="000000"/>
              <w:right w:val="double" w:sz="1" w:space="0" w:color="000000"/>
            </w:tcBorders>
            <w:shd w:val="clear" w:color="auto" w:fill="D7D7D7"/>
          </w:tcPr>
          <w:p w:rsidR="00655592" w:rsidRDefault="00655592">
            <w:pPr>
              <w:rPr>
                <w:sz w:val="2"/>
                <w:szCs w:val="2"/>
              </w:rPr>
            </w:pPr>
          </w:p>
        </w:tc>
        <w:tc>
          <w:tcPr>
            <w:tcW w:w="3241" w:type="dxa"/>
            <w:gridSpan w:val="2"/>
            <w:tcBorders>
              <w:left w:val="double" w:sz="1" w:space="0" w:color="000000"/>
              <w:bottom w:val="nil"/>
            </w:tcBorders>
          </w:tcPr>
          <w:p w:rsidR="00655592" w:rsidRDefault="00655592">
            <w:pPr>
              <w:pStyle w:val="TableParagraph"/>
              <w:spacing w:before="3"/>
              <w:rPr>
                <w:b/>
                <w:sz w:val="23"/>
              </w:rPr>
            </w:pPr>
          </w:p>
          <w:p w:rsidR="00655592" w:rsidRDefault="00DA6F3F">
            <w:pPr>
              <w:pStyle w:val="TableParagraph"/>
              <w:ind w:left="146" w:right="93"/>
              <w:rPr>
                <w:i/>
                <w:sz w:val="24"/>
              </w:rPr>
            </w:pPr>
            <w:r>
              <w:rPr>
                <w:b/>
                <w:i/>
                <w:sz w:val="24"/>
              </w:rPr>
              <w:t>А.Н. Майков</w:t>
            </w:r>
            <w:r>
              <w:rPr>
                <w:i/>
                <w:sz w:val="24"/>
              </w:rPr>
              <w:t xml:space="preserve">, </w:t>
            </w:r>
            <w:r>
              <w:rPr>
                <w:b/>
                <w:i/>
                <w:sz w:val="24"/>
              </w:rPr>
              <w:t>А.К. Толстой</w:t>
            </w:r>
            <w:r>
              <w:rPr>
                <w:i/>
                <w:sz w:val="24"/>
              </w:rPr>
              <w:t xml:space="preserve">, </w:t>
            </w:r>
            <w:r>
              <w:rPr>
                <w:b/>
                <w:i/>
                <w:sz w:val="24"/>
              </w:rPr>
              <w:t xml:space="preserve">Я.П. Полонский </w:t>
            </w:r>
            <w:r>
              <w:rPr>
                <w:i/>
                <w:sz w:val="24"/>
              </w:rPr>
              <w:t>и др.</w:t>
            </w:r>
          </w:p>
          <w:p w:rsidR="00655592" w:rsidRDefault="00DA6F3F">
            <w:pPr>
              <w:pStyle w:val="TableParagraph"/>
              <w:tabs>
                <w:tab w:val="left" w:pos="873"/>
                <w:tab w:val="left" w:pos="2899"/>
              </w:tabs>
              <w:spacing w:before="5"/>
              <w:ind w:left="146"/>
              <w:rPr>
                <w:b/>
                <w:i/>
                <w:sz w:val="24"/>
              </w:rPr>
            </w:pPr>
            <w:r>
              <w:rPr>
                <w:b/>
                <w:i/>
                <w:sz w:val="24"/>
              </w:rPr>
              <w:t>(1-2</w:t>
            </w:r>
            <w:r>
              <w:rPr>
                <w:b/>
                <w:i/>
                <w:sz w:val="24"/>
              </w:rPr>
              <w:tab/>
              <w:t>стихотворения</w:t>
            </w:r>
            <w:r>
              <w:rPr>
                <w:b/>
                <w:i/>
                <w:sz w:val="24"/>
              </w:rPr>
              <w:tab/>
              <w:t>по</w:t>
            </w:r>
          </w:p>
          <w:p w:rsidR="00655592" w:rsidRDefault="00DA6F3F">
            <w:pPr>
              <w:pStyle w:val="TableParagraph"/>
              <w:ind w:left="146"/>
              <w:rPr>
                <w:b/>
                <w:i/>
                <w:sz w:val="24"/>
              </w:rPr>
            </w:pPr>
            <w:r>
              <w:rPr>
                <w:b/>
                <w:i/>
                <w:sz w:val="24"/>
              </w:rPr>
              <w:t>выбору, 5-9 кл.)</w:t>
            </w:r>
          </w:p>
        </w:tc>
      </w:tr>
      <w:tr w:rsidR="00655592">
        <w:trPr>
          <w:trHeight w:val="1187"/>
        </w:trPr>
        <w:tc>
          <w:tcPr>
            <w:tcW w:w="3423" w:type="dxa"/>
            <w:vMerge/>
            <w:tcBorders>
              <w:top w:val="nil"/>
            </w:tcBorders>
          </w:tcPr>
          <w:p w:rsidR="00655592" w:rsidRDefault="00655592">
            <w:pPr>
              <w:rPr>
                <w:sz w:val="2"/>
                <w:szCs w:val="2"/>
              </w:rPr>
            </w:pPr>
          </w:p>
        </w:tc>
        <w:tc>
          <w:tcPr>
            <w:tcW w:w="3017" w:type="dxa"/>
          </w:tcPr>
          <w:p w:rsidR="00655592" w:rsidRDefault="00655592">
            <w:pPr>
              <w:pStyle w:val="TableParagraph"/>
              <w:spacing w:before="10"/>
              <w:rPr>
                <w:b/>
                <w:sz w:val="23"/>
              </w:rPr>
            </w:pPr>
          </w:p>
          <w:p w:rsidR="00655592" w:rsidRDefault="00DA6F3F">
            <w:pPr>
              <w:pStyle w:val="TableParagraph"/>
              <w:ind w:left="57"/>
              <w:rPr>
                <w:b/>
                <w:sz w:val="24"/>
              </w:rPr>
            </w:pPr>
            <w:r>
              <w:rPr>
                <w:b/>
                <w:sz w:val="24"/>
              </w:rPr>
              <w:t>(5-8 кл.)</w:t>
            </w:r>
          </w:p>
        </w:tc>
        <w:tc>
          <w:tcPr>
            <w:tcW w:w="3241" w:type="dxa"/>
            <w:gridSpan w:val="2"/>
            <w:tcBorders>
              <w:top w:val="nil"/>
            </w:tcBorders>
          </w:tcPr>
          <w:p w:rsidR="00655592" w:rsidRDefault="00655592">
            <w:pPr>
              <w:pStyle w:val="TableParagraph"/>
              <w:rPr>
                <w:sz w:val="24"/>
              </w:rPr>
            </w:pPr>
          </w:p>
        </w:tc>
      </w:tr>
    </w:tbl>
    <w:p w:rsidR="00655592" w:rsidRDefault="00313D86">
      <w:pPr>
        <w:rPr>
          <w:sz w:val="2"/>
          <w:szCs w:val="2"/>
        </w:rPr>
      </w:pPr>
      <w:r>
        <w:rPr>
          <w:noProof/>
          <w:lang w:bidi="ar-SA"/>
        </w:rPr>
        <mc:AlternateContent>
          <mc:Choice Requires="wpg">
            <w:drawing>
              <wp:anchor distT="0" distB="0" distL="114300" distR="114300" simplePos="0" relativeHeight="502676768" behindDoc="1" locked="0" layoutInCell="1" allowOverlap="1">
                <wp:simplePos x="0" y="0"/>
                <wp:positionH relativeFrom="page">
                  <wp:posOffset>661670</wp:posOffset>
                </wp:positionH>
                <wp:positionV relativeFrom="page">
                  <wp:posOffset>3016885</wp:posOffset>
                </wp:positionV>
                <wp:extent cx="2053590" cy="609600"/>
                <wp:effectExtent l="4445" t="6985" r="8890" b="12065"/>
                <wp:wrapNone/>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609600"/>
                          <a:chOff x="1042" y="4751"/>
                          <a:chExt cx="3234" cy="960"/>
                        </a:xfrm>
                      </wpg:grpSpPr>
                      <wps:wsp>
                        <wps:cNvPr id="70" name="Rectangle 73"/>
                        <wps:cNvSpPr>
                          <a:spLocks noChangeArrowheads="1"/>
                        </wps:cNvSpPr>
                        <wps:spPr bwMode="auto">
                          <a:xfrm>
                            <a:off x="1051" y="4750"/>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72"/>
                        <wps:cNvCnPr/>
                        <wps:spPr bwMode="auto">
                          <a:xfrm>
                            <a:off x="1046" y="4751"/>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71"/>
                        <wps:cNvCnPr/>
                        <wps:spPr bwMode="auto">
                          <a:xfrm>
                            <a:off x="4271" y="4751"/>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0"/>
                        <wps:cNvSpPr>
                          <a:spLocks noChangeArrowheads="1"/>
                        </wps:cNvSpPr>
                        <wps:spPr bwMode="auto">
                          <a:xfrm>
                            <a:off x="1051" y="5067"/>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9"/>
                        <wps:cNvCnPr/>
                        <wps:spPr bwMode="auto">
                          <a:xfrm>
                            <a:off x="1046" y="5067"/>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Line 68"/>
                        <wps:cNvCnPr/>
                        <wps:spPr bwMode="auto">
                          <a:xfrm>
                            <a:off x="4271" y="5067"/>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67"/>
                        <wps:cNvSpPr>
                          <a:spLocks noChangeArrowheads="1"/>
                        </wps:cNvSpPr>
                        <wps:spPr bwMode="auto">
                          <a:xfrm>
                            <a:off x="1051" y="5384"/>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66"/>
                        <wps:cNvCnPr/>
                        <wps:spPr bwMode="auto">
                          <a:xfrm>
                            <a:off x="1051" y="5706"/>
                            <a:ext cx="32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65"/>
                        <wps:cNvCnPr/>
                        <wps:spPr bwMode="auto">
                          <a:xfrm>
                            <a:off x="1046" y="5384"/>
                            <a:ext cx="0" cy="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64"/>
                        <wps:cNvCnPr/>
                        <wps:spPr bwMode="auto">
                          <a:xfrm>
                            <a:off x="4271" y="5384"/>
                            <a:ext cx="0" cy="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52.1pt;margin-top:237.55pt;width:161.7pt;height:48pt;z-index:-639712;mso-position-horizontal-relative:page;mso-position-vertical-relative:page" coordorigin="1042,4751" coordsize="323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">
                <v:rect id="Rectangle 73" o:spid="_x0000_s1027" style="position:absolute;left:1051;top:4750;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seL0A&#10;AADbAAAADwAAAGRycy9kb3ducmV2LnhtbERPuwrCMBTdBf8hXMFFNNWCSjWKCIqb+BgcL821LTY3&#10;pYlt/XszCI6H815vO1OKhmpXWFYwnUQgiFOrC84U3G+H8RKE88gaS8uk4EMOtpt+b42Jti1fqLn6&#10;TIQQdgkqyL2vEildmpNBN7EVceCetjboA6wzqWtsQ7gp5SyK5tJgwaEhx4r2OaWv69sosPj4PONj&#10;487tLj2NFsu4uRWxUsNBt1uB8NT5v/jnPmkFi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5IseL0AAADbAAAADwAAAAAAAAAAAAAAAACYAgAAZHJzL2Rvd25yZXYu&#10;eG1sUEsFBgAAAAAEAAQA9QAAAIIDAAAAAA==&#10;" fillcolor="#d7d7d7" stroked="f"/>
                <v:line id="Line 72" o:spid="_x0000_s1028" style="position:absolute;visibility:visible;mso-wrap-style:square" from="1046,4751" to="1046,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71" o:spid="_x0000_s1029" style="position:absolute;visibility:visible;mso-wrap-style:square" from="4271,4751" to="427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rect id="Rectangle 70" o:spid="_x0000_s1030" style="position:absolute;left:1051;top:5067;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yD8MA&#10;AADbAAAADwAAAGRycy9kb3ducmV2LnhtbESPT2vCQBTE70K/w/IKXkQ3NlAldQ1BaMlNajx4fGSf&#10;SWj2bchu8+fbu0Khx2FmfsMc0sm0YqDeNZYVbDcRCOLS6oYrBdfic70H4TyyxtYyKZjJQXp8WRww&#10;0XbkbxouvhIBwi5BBbX3XSKlK2sy6Da2Iw7e3fYGfZB9JXWPY4CbVr5F0bs02HBYqLGjU03lz+XX&#10;KLB4m+/x1+DOY1bmq90+HoomVmr5OmUfIDxN/j/81861gl0M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CyD8MAAADbAAAADwAAAAAAAAAAAAAAAACYAgAAZHJzL2Rv&#10;d25yZXYueG1sUEsFBgAAAAAEAAQA9QAAAIgDAAAAAA==&#10;" fillcolor="#d7d7d7" stroked="f"/>
                <v:line id="Line 69" o:spid="_x0000_s1031" style="position:absolute;visibility:visible;mso-wrap-style:square" from="1046,5067" to="1046,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line id="Line 68" o:spid="_x0000_s1032" style="position:absolute;visibility:visible;mso-wrap-style:square" from="4271,5067" to="4271,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WcQAAADbAAAADwAAAGRycy9kb3ducmV2LnhtbESPzWrDMBCE74G8g9hAb4ncQuP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1ZxAAAANsAAAAPAAAAAAAAAAAA&#10;AAAAAKECAABkcnMvZG93bnJldi54bWxQSwUGAAAAAAQABAD5AAAAkgMAAAAA&#10;" strokeweight=".48pt"/>
                <v:rect id="Rectangle 67" o:spid="_x0000_s1033" style="position:absolute;left:1051;top:5384;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Rl8QA&#10;AADbAAAADwAAAGRycy9kb3ducmV2LnhtbESPzWrDMBCE74W+g9hCL6WRU0MSXMvGFBJ8K4l76HGx&#10;NraptTKW4p+3rwqFHIeZ+YZJ88X0YqLRdZYVbDcRCOLa6o4bBV/V8fUAwnlkjb1lUrCSgzx7fEgx&#10;0XbmM00X34gAYZeggtb7IZHS1S0ZdBs7EAfvakeDPsixkXrEOcBNL9+iaCcNdhwWWhzoo6X653Iz&#10;Cix+r9f4NLnPuajLl/0hnqouVur5aSneQXha/D383y61gv0O/r6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3EZfEAAAA2wAAAA8AAAAAAAAAAAAAAAAAmAIAAGRycy9k&#10;b3ducmV2LnhtbFBLBQYAAAAABAAEAPUAAACJAwAAAAA=&#10;" fillcolor="#d7d7d7" stroked="f"/>
                <v:line id="Line 66" o:spid="_x0000_s1034" style="position:absolute;visibility:visible;mso-wrap-style:square" from="1051,5706" to="4266,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65" o:spid="_x0000_s1035" style="position:absolute;visibility:visible;mso-wrap-style:square" from="1046,5384" to="1046,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64" o:spid="_x0000_s1036" style="position:absolute;visibility:visible;mso-wrap-style:square" from="4271,5384" to="4271,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nXMQAAADbAAAADwAAAGRycy9kb3ducmV2LnhtbESPzWrDMBCE74W+g9hCb42cHurGjRKS&#10;QH7ApyaF9rhIW8vUWhlLtZ23jwKBHIeZ+YaZL0fXiJ66UHtWMJ1kIIi1NzVXCr5O25d3ECEiG2w8&#10;k4IzBVguHh/mWBg/8Cf1x1iJBOFQoAIbY1tIGbQlh2HiW+Lk/frOYUyyq6TpcEhw18jXLHuTDmtO&#10;CxZb2ljSf8d/p6Dflz99mXvU++9ybfV2V+fDTqnnp3H1ASLSGO/hW/tgFOQz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dcxAAAANsAAAAPAAAAAAAAAAAA&#10;AAAAAKECAABkcnMvZG93bnJldi54bWxQSwUGAAAAAAQABAD5AAAAkgMAAAAA&#10;" strokeweight=".48pt"/>
                <w10:wrap anchorx="page" anchory="page"/>
              </v:group>
            </w:pict>
          </mc:Fallback>
        </mc:AlternateContent>
      </w:r>
      <w:r>
        <w:rPr>
          <w:noProof/>
          <w:lang w:bidi="ar-SA"/>
        </w:rPr>
        <mc:AlternateContent>
          <mc:Choice Requires="wpg">
            <w:drawing>
              <wp:anchor distT="0" distB="0" distL="114300" distR="114300" simplePos="0" relativeHeight="502676792" behindDoc="1" locked="0" layoutInCell="1" allowOverlap="1">
                <wp:simplePos x="0" y="0"/>
                <wp:positionH relativeFrom="page">
                  <wp:posOffset>661670</wp:posOffset>
                </wp:positionH>
                <wp:positionV relativeFrom="page">
                  <wp:posOffset>6760210</wp:posOffset>
                </wp:positionV>
                <wp:extent cx="2053590" cy="1216660"/>
                <wp:effectExtent l="4445" t="6985" r="8890" b="5080"/>
                <wp:wrapNone/>
                <wp:docPr id="4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590" cy="1216660"/>
                          <a:chOff x="1042" y="10646"/>
                          <a:chExt cx="3234" cy="1916"/>
                        </a:xfrm>
                      </wpg:grpSpPr>
                      <wps:wsp>
                        <wps:cNvPr id="50" name="Rectangle 62"/>
                        <wps:cNvSpPr>
                          <a:spLocks noChangeArrowheads="1"/>
                        </wps:cNvSpPr>
                        <wps:spPr bwMode="auto">
                          <a:xfrm>
                            <a:off x="1051" y="10645"/>
                            <a:ext cx="3215" cy="32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61"/>
                        <wps:cNvCnPr/>
                        <wps:spPr bwMode="auto">
                          <a:xfrm>
                            <a:off x="1046" y="10646"/>
                            <a:ext cx="0" cy="3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60"/>
                        <wps:cNvCnPr/>
                        <wps:spPr bwMode="auto">
                          <a:xfrm>
                            <a:off x="4271" y="10646"/>
                            <a:ext cx="0" cy="31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9"/>
                        <wps:cNvSpPr>
                          <a:spLocks noChangeArrowheads="1"/>
                        </wps:cNvSpPr>
                        <wps:spPr bwMode="auto">
                          <a:xfrm>
                            <a:off x="1051" y="10965"/>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8"/>
                        <wps:cNvCnPr/>
                        <wps:spPr bwMode="auto">
                          <a:xfrm>
                            <a:off x="1046" y="10965"/>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 name="Line 57"/>
                        <wps:cNvCnPr/>
                        <wps:spPr bwMode="auto">
                          <a:xfrm>
                            <a:off x="4271" y="10965"/>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56"/>
                        <wps:cNvSpPr>
                          <a:spLocks noChangeArrowheads="1"/>
                        </wps:cNvSpPr>
                        <wps:spPr bwMode="auto">
                          <a:xfrm>
                            <a:off x="1051" y="11282"/>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55"/>
                        <wps:cNvCnPr/>
                        <wps:spPr bwMode="auto">
                          <a:xfrm>
                            <a:off x="1046" y="11282"/>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 name="Line 54"/>
                        <wps:cNvCnPr/>
                        <wps:spPr bwMode="auto">
                          <a:xfrm>
                            <a:off x="4271" y="11282"/>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Rectangle 53"/>
                        <wps:cNvSpPr>
                          <a:spLocks noChangeArrowheads="1"/>
                        </wps:cNvSpPr>
                        <wps:spPr bwMode="auto">
                          <a:xfrm>
                            <a:off x="1051" y="11598"/>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52"/>
                        <wps:cNvCnPr/>
                        <wps:spPr bwMode="auto">
                          <a:xfrm>
                            <a:off x="1046" y="11599"/>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51"/>
                        <wps:cNvCnPr/>
                        <wps:spPr bwMode="auto">
                          <a:xfrm>
                            <a:off x="4271" y="11599"/>
                            <a:ext cx="0" cy="31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50"/>
                        <wps:cNvSpPr>
                          <a:spLocks noChangeArrowheads="1"/>
                        </wps:cNvSpPr>
                        <wps:spPr bwMode="auto">
                          <a:xfrm>
                            <a:off x="1051" y="11915"/>
                            <a:ext cx="3215"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9"/>
                        <wps:cNvCnPr/>
                        <wps:spPr bwMode="auto">
                          <a:xfrm>
                            <a:off x="1046" y="11916"/>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48"/>
                        <wps:cNvCnPr/>
                        <wps:spPr bwMode="auto">
                          <a:xfrm>
                            <a:off x="4271" y="11916"/>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47"/>
                        <wps:cNvSpPr>
                          <a:spLocks noChangeArrowheads="1"/>
                        </wps:cNvSpPr>
                        <wps:spPr bwMode="auto">
                          <a:xfrm>
                            <a:off x="1051" y="12232"/>
                            <a:ext cx="3215" cy="320"/>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46"/>
                        <wps:cNvCnPr/>
                        <wps:spPr bwMode="auto">
                          <a:xfrm>
                            <a:off x="1051" y="12556"/>
                            <a:ext cx="3215"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67" name="Line 45"/>
                        <wps:cNvCnPr/>
                        <wps:spPr bwMode="auto">
                          <a:xfrm>
                            <a:off x="1046" y="12232"/>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 name="Line 44"/>
                        <wps:cNvCnPr/>
                        <wps:spPr bwMode="auto">
                          <a:xfrm>
                            <a:off x="4271" y="12232"/>
                            <a:ext cx="0" cy="3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52.1pt;margin-top:532.3pt;width:161.7pt;height:95.8pt;z-index:-639688;mso-position-horizontal-relative:page;mso-position-vertical-relative:page" coordorigin="1042,10646" coordsize="3234,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">
                <v:rect id="Rectangle 62" o:spid="_x0000_s1027" style="position:absolute;left:1051;top:10645;width:321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wGL8A&#10;AADbAAAADwAAAGRycy9kb3ducmV2LnhtbERPy4rCMBTdC/5DuMJsRFMtPqhGEcHBnVhduLw017bY&#10;3JQmtvXvJ4sBl4fz3u57U4mWGldaVjCbRiCIM6tLzhXcb6fJGoTzyBory6TgQw72u+Fgi4m2HV+p&#10;TX0uQgi7BBUU3teJlC4ryKCb2po4cE/bGPQBNrnUDXYh3FRyHkVLabDk0FBgTceCslf6NgosPj7P&#10;+Ld1l+6Qncerddzeylipn1F/2IDw1Puv+N991goWYX34En6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J3AYvwAAANsAAAAPAAAAAAAAAAAAAAAAAJgCAABkcnMvZG93bnJl&#10;di54bWxQSwUGAAAAAAQABAD1AAAAhAMAAAAA&#10;" fillcolor="#d7d7d7" stroked="f"/>
                <v:line id="Line 61" o:spid="_x0000_s1028" style="position:absolute;visibility:visible;mso-wrap-style:square" from="1046,10646" to="1046,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60" o:spid="_x0000_s1029" style="position:absolute;visibility:visible;mso-wrap-style:square" from="4271,10646" to="4271,1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v:rect id="Rectangle 59" o:spid="_x0000_s1030" style="position:absolute;left:1051;top:10965;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ub8EA&#10;AADbAAAADwAAAGRycy9kb3ducmV2LnhtbESPQYvCMBSE7wv+h/AEL4umWlalGkUExZusevD4aJ5t&#10;sXkpTWzrvzeC4HGYmW+Y5bozpWiodoVlBeNRBII4tbrgTMHlvBvOQTiPrLG0TAqe5GC96v0sMdG2&#10;5X9qTj4TAcIuQQW591UipUtzMuhGtiIO3s3WBn2QdSZ1jW2Am1JOomgqDRYcFnKsaJtTej89jAKL&#10;1+ct3jfu2G7Sw+9sHjfnIlZq0O82CxCeOv8Nf9oHreAvhv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17m/BAAAA2wAAAA8AAAAAAAAAAAAAAAAAmAIAAGRycy9kb3du&#10;cmV2LnhtbFBLBQYAAAAABAAEAPUAAACGAwAAAAA=&#10;" fillcolor="#d7d7d7" stroked="f"/>
                <v:line id="Line 58" o:spid="_x0000_s1031" style="position:absolute;visibility:visible;mso-wrap-style:square" from="1046,10965" to="104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line id="Line 57" o:spid="_x0000_s1032" style="position:absolute;visibility:visible;mso-wrap-style:square" from="4271,10965" to="4271,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v:rect id="Rectangle 56" o:spid="_x0000_s1033" style="position:absolute;left:1051;top:11282;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N98QA&#10;AADbAAAADwAAAGRycy9kb3ducmV2LnhtbESPzWrDMBCE74W8g9hALyWWU1PHuJZDCKTkVpr00ONi&#10;rX+otTKWYjtvXxUKPQ4z8w1T7BfTi4lG11lWsI1iEMSV1R03Cj6vp00Gwnlkjb1lUnAnB/ty9VBg&#10;ru3MHzRdfCMChF2OClrvh1xKV7Vk0EV2IA5ebUeDPsixkXrEOcBNL5/jOJUGOw4LLQ50bKn6vtyM&#10;Aotf9zp5m9z7fKjOT7ssma5dotTjejm8gvC0+P/wX/usFbyk8Psl/A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TffEAAAA2wAAAA8AAAAAAAAAAAAAAAAAmAIAAGRycy9k&#10;b3ducmV2LnhtbFBLBQYAAAAABAAEAPUAAACJAwAAAAA=&#10;" fillcolor="#d7d7d7" stroked="f"/>
                <v:line id="Line 55" o:spid="_x0000_s1034" style="position:absolute;visibility:visible;mso-wrap-style:square" from="1046,11282" to="1046,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xK1cQAAADbAAAADwAAAGRycy9kb3ducmV2LnhtbESPzWrDMBCE74G8g9hAb4ncQuP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ErVxAAAANsAAAAPAAAAAAAAAAAA&#10;AAAAAKECAABkcnMvZG93bnJldi54bWxQSwUGAAAAAAQABAD5AAAAkgMAAAAA&#10;" strokeweight=".48pt"/>
                <v:line id="Line 54" o:spid="_x0000_s1035" style="position:absolute;visibility:visible;mso-wrap-style:square" from="4271,11282" to="4271,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53" o:spid="_x0000_s1036" style="position:absolute;left:1051;top:11598;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ZhcMA&#10;AADbAAAADwAAAGRycy9kb3ducmV2LnhtbESPQYvCMBSE7wv+h/AWvCyaatHVahQRXLyJdQ8eH82z&#10;Ldu8lCa29d+bBcHjMDPfMOttbyrRUuNKywom4wgEcWZ1ybmC38thtADhPLLGyjIpeJCD7WbwscZE&#10;247P1KY+FwHCLkEFhfd1IqXLCjLoxrYmDt7NNgZ9kE0udYNdgJtKTqNoLg2WHBYKrGlfUPaX3o0C&#10;i9fHLf5p3anbZcev70XcXspYqeFnv1uB8NT7d/jVPmoFsyX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3ZhcMAAADbAAAADwAAAAAAAAAAAAAAAACYAgAAZHJzL2Rv&#10;d25yZXYueG1sUEsFBgAAAAAEAAQA9QAAAIgDAAAAAA==&#10;" fillcolor="#d7d7d7" stroked="f"/>
                <v:line id="Line 52" o:spid="_x0000_s1037" style="position:absolute;visibility:visible;mso-wrap-style:square" from="1046,11599" to="1046,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51" o:spid="_x0000_s1038" style="position:absolute;visibility:visible;mso-wrap-style:square" from="4271,11599" to="427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rect id="Rectangle 50" o:spid="_x0000_s1039" style="position:absolute;left:1051;top:11915;width:321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BScMA&#10;AADbAAAADwAAAGRycy9kb3ducmV2LnhtbESPQYvCMBSE74L/ITxhL6KpLahUoxRhF2+y1oPHR/Ns&#10;i81LabJt/febBWGPw8x8w+yPo2lET52rLStYLSMQxIXVNZcKbvnnYgvCeWSNjWVS8CIHx8N0ssdU&#10;24G/qb/6UgQIuxQVVN63qZSuqMigW9qWOHgP2xn0QXal1B0OAW4aGUfRWhqsOSxU2NKpouJ5/TEK&#10;LN5fj+Srd5chK87zzTbp8zpR6mM2ZjsQnkb/H363z1rBOoa/L+EH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WBScMAAADbAAAADwAAAAAAAAAAAAAAAACYAgAAZHJzL2Rv&#10;d25yZXYueG1sUEsFBgAAAAAEAAQA9QAAAIgDAAAAAA==&#10;" fillcolor="#d7d7d7" stroked="f"/>
                <v:line id="Line 49" o:spid="_x0000_s1040" style="position:absolute;visibility:visible;mso-wrap-style:square" from="1046,11916" to="1046,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48" o:spid="_x0000_s1041" style="position:absolute;visibility:visible;mso-wrap-style:square" from="4271,11916" to="4271,1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rect id="Rectangle 47" o:spid="_x0000_s1042" style="position:absolute;left:1051;top:12232;width:321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ZPcQA&#10;AADbAAAADwAAAGRycy9kb3ducmV2LnhtbESPzWrDMBCE74W8g9hALyWWU1PHuJZDCKTkVpr00ONi&#10;rX+otTKWYjtvXxUKPQ4z8w1T7BfTi4lG11lWsI1iEMSV1R03Cj6vp00Gwnlkjb1lUnAnB/ty9VBg&#10;ru3MHzRdfCMChF2OClrvh1xKV7Vk0EV2IA5ebUeDPsixkXrEOcBNL5/jOJUGOw4LLQ50bKn6vtyM&#10;Aotf9zp5m9z7fKjOT7ssma5dotTjejm8gvC0+P/wX/usFaQv8Psl/AB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GT3EAAAA2wAAAA8AAAAAAAAAAAAAAAAAmAIAAGRycy9k&#10;b3ducmV2LnhtbFBLBQYAAAAABAAEAPUAAACJAwAAAAA=&#10;" fillcolor="#d7d7d7" stroked="f"/>
                <v:line id="Line 46" o:spid="_x0000_s1043" style="position:absolute;visibility:visible;mso-wrap-style:square" from="1051,12556" to="4266,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vP8IAAADbAAAADwAAAGRycy9kb3ducmV2LnhtbESPzYoCMRCE78K+Q+iFvWlmFYKMRpEF&#10;wYOw+HPx1kzazGDSGSZRx336jSB4LKrqK2q+7L0TN+piE1jD96gAQVwF07DVcDysh1MQMSEbdIFJ&#10;w4MiLBcfgzmWJtx5R7d9siJDOJaooU6pLaWMVU0e4yi0xNk7h85jyrKz0nR4z3Dv5LgolPTYcF6o&#10;saWfmqrL/uo1TFaPUz8Jbur+bKPGVl22v22h9ddnv5qBSNSnd/jV3hgNSsHzS/4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HvP8IAAADbAAAADwAAAAAAAAAAAAAA&#10;AAChAgAAZHJzL2Rvd25yZXYueG1sUEsFBgAAAAAEAAQA+QAAAJADAAAAAA==&#10;" strokeweight=".16936mm"/>
                <v:line id="Line 45" o:spid="_x0000_s1044" style="position:absolute;visibility:visible;mso-wrap-style:square" from="1046,12232" to="1046,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CAaMMAAADbAAAADwAAAGRycy9kb3ducmV2LnhtbESPS2vDMBCE74H+B7GF3hK5OcTBjRLa&#10;QB7gUx7QHhdpa5laK2OptvPvq0Igx2FmvmFWm9E1oqcu1J4VvM4yEMTam5orBdfLbroEESKywcYz&#10;KbhRgM36abLCwviBT9SfYyUShEOBCmyMbSFl0JYchplviZP37TuHMcmukqbDIcFdI+dZtpAOa04L&#10;FlvaWtI/51+noD+UX32Ze9SHz/LD6t2+zoe9Ui/P4/sbiEhjfITv7aNRsMjh/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gGjDAAAA2wAAAA8AAAAAAAAAAAAA&#10;AAAAoQIAAGRycy9kb3ducmV2LnhtbFBLBQYAAAAABAAEAPkAAACRAwAAAAA=&#10;" strokeweight=".48pt"/>
                <v:line id="Line 44" o:spid="_x0000_s1045" style="position:absolute;visibility:visible;mso-wrap-style:square" from="4271,12232" to="4271,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w10:wrap anchorx="page" anchory="page"/>
              </v:group>
            </w:pict>
          </mc:Fallback>
        </mc:AlternateContent>
      </w:r>
    </w:p>
    <w:p w:rsidR="00655592" w:rsidRDefault="00655592">
      <w:pPr>
        <w:rPr>
          <w:sz w:val="2"/>
          <w:szCs w:val="2"/>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3859"/>
        </w:trPr>
        <w:tc>
          <w:tcPr>
            <w:tcW w:w="3373" w:type="dxa"/>
            <w:tcBorders>
              <w:bottom w:val="nil"/>
            </w:tcBorders>
          </w:tcPr>
          <w:p w:rsidR="00655592" w:rsidRDefault="00DA6F3F">
            <w:pPr>
              <w:pStyle w:val="TableParagraph"/>
              <w:spacing w:line="265" w:lineRule="exact"/>
              <w:ind w:left="107"/>
              <w:rPr>
                <w:sz w:val="24"/>
              </w:rPr>
            </w:pPr>
            <w:r>
              <w:rPr>
                <w:sz w:val="24"/>
              </w:rPr>
              <w:lastRenderedPageBreak/>
              <w:t>не могу…» (1887).</w:t>
            </w:r>
          </w:p>
          <w:p w:rsidR="00655592" w:rsidRDefault="00655592">
            <w:pPr>
              <w:pStyle w:val="TableParagraph"/>
              <w:spacing w:before="3"/>
              <w:rPr>
                <w:b/>
                <w:sz w:val="21"/>
              </w:rPr>
            </w:pPr>
          </w:p>
          <w:p w:rsidR="00655592" w:rsidRDefault="00DA6F3F">
            <w:pPr>
              <w:pStyle w:val="TableParagraph"/>
              <w:ind w:left="107"/>
              <w:rPr>
                <w:b/>
                <w:sz w:val="24"/>
              </w:rPr>
            </w:pPr>
            <w:r>
              <w:rPr>
                <w:b/>
                <w:sz w:val="24"/>
              </w:rPr>
              <w:t>(5-8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3"/>
              <w:ind w:left="107"/>
              <w:rPr>
                <w:b/>
                <w:sz w:val="24"/>
              </w:rPr>
            </w:pPr>
            <w:r>
              <w:rPr>
                <w:b/>
                <w:sz w:val="24"/>
              </w:rPr>
              <w:t>Н.А. Некрасов.</w:t>
            </w:r>
          </w:p>
          <w:p w:rsidR="00655592" w:rsidRDefault="00655592">
            <w:pPr>
              <w:pStyle w:val="TableParagraph"/>
              <w:spacing w:before="5"/>
              <w:rPr>
                <w:b/>
                <w:sz w:val="20"/>
              </w:rPr>
            </w:pPr>
          </w:p>
          <w:p w:rsidR="00655592" w:rsidRDefault="00DA6F3F">
            <w:pPr>
              <w:pStyle w:val="TableParagraph"/>
              <w:spacing w:before="1" w:line="276" w:lineRule="auto"/>
              <w:ind w:left="107" w:right="92"/>
              <w:jc w:val="both"/>
              <w:rPr>
                <w:sz w:val="24"/>
              </w:rPr>
            </w:pPr>
            <w:r>
              <w:rPr>
                <w:sz w:val="24"/>
              </w:rPr>
              <w:t>Стихотворения:«Крестьянские дети» (1861), «Вчерашний день, часу в шестом…» (1848), «Несжатая</w:t>
            </w:r>
            <w:r>
              <w:rPr>
                <w:spacing w:val="51"/>
                <w:sz w:val="24"/>
              </w:rPr>
              <w:t xml:space="preserve"> </w:t>
            </w:r>
            <w:r>
              <w:rPr>
                <w:sz w:val="24"/>
              </w:rPr>
              <w:t>полоса»</w:t>
            </w:r>
          </w:p>
          <w:p w:rsidR="00655592" w:rsidRDefault="00DA6F3F">
            <w:pPr>
              <w:pStyle w:val="TableParagraph"/>
              <w:ind w:left="107"/>
              <w:rPr>
                <w:sz w:val="24"/>
              </w:rPr>
            </w:pPr>
            <w:r>
              <w:rPr>
                <w:sz w:val="24"/>
              </w:rPr>
              <w:t>(1854).</w:t>
            </w:r>
          </w:p>
        </w:tc>
        <w:tc>
          <w:tcPr>
            <w:tcW w:w="3116" w:type="dxa"/>
            <w:tcBorders>
              <w:bottom w:val="nil"/>
            </w:tcBorders>
          </w:tcPr>
          <w:p w:rsidR="00655592" w:rsidRDefault="00DA6F3F">
            <w:pPr>
              <w:pStyle w:val="TableParagraph"/>
              <w:spacing w:line="263" w:lineRule="exact"/>
              <w:ind w:left="813"/>
              <w:rPr>
                <w:i/>
                <w:sz w:val="24"/>
              </w:rPr>
            </w:pPr>
            <w:r>
              <w:rPr>
                <w:sz w:val="24"/>
              </w:rPr>
              <w:t xml:space="preserve">А.А. Фет </w:t>
            </w:r>
            <w:r>
              <w:rPr>
                <w:b/>
                <w:sz w:val="24"/>
              </w:rPr>
              <w:t xml:space="preserve">- </w:t>
            </w:r>
            <w:r>
              <w:rPr>
                <w:i/>
                <w:sz w:val="24"/>
              </w:rPr>
              <w:t>3-4</w:t>
            </w:r>
          </w:p>
          <w:p w:rsidR="00655592" w:rsidRDefault="00DA6F3F">
            <w:pPr>
              <w:pStyle w:val="TableParagraph"/>
              <w:ind w:left="107" w:right="224"/>
              <w:rPr>
                <w:b/>
                <w:i/>
                <w:sz w:val="24"/>
              </w:rPr>
            </w:pPr>
            <w:r>
              <w:rPr>
                <w:i/>
                <w:sz w:val="24"/>
              </w:rPr>
              <w:t>стихотворения по выбору, например</w:t>
            </w:r>
            <w:r>
              <w:rPr>
                <w:sz w:val="24"/>
              </w:rPr>
              <w:t xml:space="preserve">: </w:t>
            </w:r>
            <w:r>
              <w:rPr>
                <w:b/>
                <w:i/>
                <w:sz w:val="24"/>
              </w:rPr>
              <w:t>«Я пришел к тебе с приветом…» (1843), «На стоге сена ночью южной…» (1857),</w:t>
            </w:r>
          </w:p>
          <w:p w:rsidR="00655592" w:rsidRDefault="00DA6F3F">
            <w:pPr>
              <w:pStyle w:val="TableParagraph"/>
              <w:spacing w:before="5"/>
              <w:ind w:left="107" w:right="402"/>
              <w:rPr>
                <w:b/>
                <w:i/>
                <w:sz w:val="24"/>
              </w:rPr>
            </w:pPr>
            <w:r>
              <w:rPr>
                <w:b/>
                <w:i/>
                <w:sz w:val="24"/>
              </w:rPr>
              <w:t>«Сияла ночь. Луной был полон сад. Лежали…» (1877), «Это утро,</w:t>
            </w:r>
          </w:p>
          <w:p w:rsidR="00655592" w:rsidRDefault="00DA6F3F">
            <w:pPr>
              <w:pStyle w:val="TableParagraph"/>
              <w:ind w:left="107"/>
              <w:rPr>
                <w:b/>
                <w:i/>
                <w:sz w:val="24"/>
              </w:rPr>
            </w:pPr>
            <w:r>
              <w:rPr>
                <w:b/>
                <w:i/>
                <w:sz w:val="24"/>
              </w:rPr>
              <w:t>радость эта…» (1881),</w:t>
            </w:r>
          </w:p>
          <w:p w:rsidR="00655592" w:rsidRDefault="00DA6F3F">
            <w:pPr>
              <w:pStyle w:val="TableParagraph"/>
              <w:ind w:left="107" w:right="168"/>
              <w:rPr>
                <w:b/>
                <w:i/>
                <w:sz w:val="24"/>
              </w:rPr>
            </w:pPr>
            <w:r>
              <w:rPr>
                <w:b/>
                <w:i/>
                <w:sz w:val="24"/>
              </w:rPr>
              <w:t>«Учись у них – у дуба, у березы…» (1883), «Я тебе ничего не скажу…» (1885)</w:t>
            </w:r>
          </w:p>
          <w:p w:rsidR="00655592" w:rsidRDefault="00DA6F3F">
            <w:pPr>
              <w:pStyle w:val="TableParagraph"/>
              <w:spacing w:before="1" w:line="258" w:lineRule="exact"/>
              <w:ind w:left="107"/>
              <w:rPr>
                <w:b/>
                <w:i/>
                <w:sz w:val="24"/>
              </w:rPr>
            </w:pPr>
            <w:r>
              <w:rPr>
                <w:b/>
                <w:i/>
                <w:sz w:val="24"/>
              </w:rPr>
              <w:t>и др.</w:t>
            </w:r>
          </w:p>
        </w:tc>
        <w:tc>
          <w:tcPr>
            <w:tcW w:w="3227" w:type="dxa"/>
            <w:vMerge w:val="restart"/>
          </w:tcPr>
          <w:p w:rsidR="00655592" w:rsidRDefault="00655592">
            <w:pPr>
              <w:pStyle w:val="TableParagraph"/>
              <w:rPr>
                <w:sz w:val="24"/>
              </w:rPr>
            </w:pPr>
          </w:p>
        </w:tc>
      </w:tr>
      <w:tr w:rsidR="00655592">
        <w:trPr>
          <w:trHeight w:val="697"/>
        </w:trPr>
        <w:tc>
          <w:tcPr>
            <w:tcW w:w="3373" w:type="dxa"/>
            <w:tcBorders>
              <w:top w:val="nil"/>
              <w:bottom w:val="nil"/>
            </w:tcBorders>
          </w:tcPr>
          <w:p w:rsidR="00655592" w:rsidRDefault="00DA6F3F">
            <w:pPr>
              <w:pStyle w:val="TableParagraph"/>
              <w:spacing w:line="259" w:lineRule="exact"/>
              <w:ind w:left="107"/>
              <w:rPr>
                <w:b/>
                <w:sz w:val="24"/>
              </w:rPr>
            </w:pPr>
            <w:r>
              <w:rPr>
                <w:b/>
                <w:sz w:val="24"/>
              </w:rPr>
              <w:t>(5-8 кл.)</w:t>
            </w:r>
          </w:p>
        </w:tc>
        <w:tc>
          <w:tcPr>
            <w:tcW w:w="3116" w:type="dxa"/>
            <w:tcBorders>
              <w:top w:val="nil"/>
              <w:bottom w:val="nil"/>
            </w:tcBorders>
          </w:tcPr>
          <w:p w:rsidR="00655592" w:rsidRDefault="00DA6F3F">
            <w:pPr>
              <w:pStyle w:val="TableParagraph"/>
              <w:spacing w:before="98"/>
              <w:ind w:left="813"/>
              <w:rPr>
                <w:sz w:val="24"/>
              </w:rPr>
            </w:pPr>
            <w:r>
              <w:rPr>
                <w:sz w:val="24"/>
              </w:rPr>
              <w:t>(5-8 кл.)</w:t>
            </w:r>
          </w:p>
        </w:tc>
        <w:tc>
          <w:tcPr>
            <w:tcW w:w="3227" w:type="dxa"/>
            <w:vMerge/>
            <w:tcBorders>
              <w:top w:val="nil"/>
            </w:tcBorders>
          </w:tcPr>
          <w:p w:rsidR="00655592" w:rsidRDefault="00655592">
            <w:pPr>
              <w:rPr>
                <w:sz w:val="2"/>
                <w:szCs w:val="2"/>
              </w:rPr>
            </w:pPr>
          </w:p>
        </w:tc>
      </w:tr>
      <w:tr w:rsidR="00655592">
        <w:trPr>
          <w:trHeight w:val="706"/>
        </w:trPr>
        <w:tc>
          <w:tcPr>
            <w:tcW w:w="3373" w:type="dxa"/>
            <w:tcBorders>
              <w:top w:val="nil"/>
              <w:bottom w:val="nil"/>
            </w:tcBorders>
          </w:tcPr>
          <w:p w:rsidR="00655592" w:rsidRDefault="00655592">
            <w:pPr>
              <w:pStyle w:val="TableParagraph"/>
              <w:rPr>
                <w:sz w:val="24"/>
              </w:rPr>
            </w:pPr>
          </w:p>
        </w:tc>
        <w:tc>
          <w:tcPr>
            <w:tcW w:w="3116" w:type="dxa"/>
            <w:tcBorders>
              <w:top w:val="nil"/>
              <w:bottom w:val="nil"/>
            </w:tcBorders>
          </w:tcPr>
          <w:p w:rsidR="00655592" w:rsidRDefault="00655592">
            <w:pPr>
              <w:pStyle w:val="TableParagraph"/>
              <w:spacing w:before="5"/>
              <w:rPr>
                <w:b/>
                <w:sz w:val="26"/>
              </w:rPr>
            </w:pPr>
          </w:p>
          <w:p w:rsidR="00655592" w:rsidRDefault="00DA6F3F">
            <w:pPr>
              <w:pStyle w:val="TableParagraph"/>
              <w:ind w:left="107"/>
              <w:rPr>
                <w:b/>
                <w:sz w:val="24"/>
              </w:rPr>
            </w:pPr>
            <w:r>
              <w:rPr>
                <w:b/>
                <w:sz w:val="24"/>
              </w:rPr>
              <w:t>Н.А. Некрасов</w:t>
            </w:r>
          </w:p>
        </w:tc>
        <w:tc>
          <w:tcPr>
            <w:tcW w:w="3227" w:type="dxa"/>
            <w:vMerge/>
            <w:tcBorders>
              <w:top w:val="nil"/>
            </w:tcBorders>
          </w:tcPr>
          <w:p w:rsidR="00655592" w:rsidRDefault="00655592">
            <w:pPr>
              <w:rPr>
                <w:sz w:val="2"/>
                <w:szCs w:val="2"/>
              </w:rPr>
            </w:pPr>
          </w:p>
        </w:tc>
      </w:tr>
      <w:tr w:rsidR="00655592">
        <w:trPr>
          <w:trHeight w:val="407"/>
        </w:trPr>
        <w:tc>
          <w:tcPr>
            <w:tcW w:w="3373" w:type="dxa"/>
            <w:tcBorders>
              <w:top w:val="nil"/>
              <w:bottom w:val="nil"/>
            </w:tcBorders>
          </w:tcPr>
          <w:p w:rsidR="00655592" w:rsidRDefault="00655592">
            <w:pPr>
              <w:pStyle w:val="TableParagraph"/>
              <w:rPr>
                <w:sz w:val="24"/>
              </w:rPr>
            </w:pPr>
          </w:p>
        </w:tc>
        <w:tc>
          <w:tcPr>
            <w:tcW w:w="3116" w:type="dxa"/>
            <w:tcBorders>
              <w:top w:val="nil"/>
              <w:bottom w:val="nil"/>
            </w:tcBorders>
          </w:tcPr>
          <w:p w:rsidR="00655592" w:rsidRDefault="00DA6F3F">
            <w:pPr>
              <w:pStyle w:val="TableParagraph"/>
              <w:spacing w:before="106"/>
              <w:ind w:left="107"/>
              <w:rPr>
                <w:b/>
                <w:i/>
                <w:sz w:val="24"/>
              </w:rPr>
            </w:pPr>
            <w:r>
              <w:rPr>
                <w:b/>
                <w:i/>
                <w:sz w:val="24"/>
              </w:rPr>
              <w:t>- 1–2 стихотворения по</w:t>
            </w:r>
          </w:p>
        </w:tc>
        <w:tc>
          <w:tcPr>
            <w:tcW w:w="3227" w:type="dxa"/>
            <w:vMerge/>
            <w:tcBorders>
              <w:top w:val="nil"/>
            </w:tcBorders>
          </w:tcPr>
          <w:p w:rsidR="00655592" w:rsidRDefault="00655592">
            <w:pPr>
              <w:rPr>
                <w:sz w:val="2"/>
                <w:szCs w:val="2"/>
              </w:rPr>
            </w:pPr>
          </w:p>
        </w:tc>
      </w:tr>
      <w:tr w:rsidR="00655592">
        <w:trPr>
          <w:trHeight w:val="304"/>
        </w:trPr>
        <w:tc>
          <w:tcPr>
            <w:tcW w:w="3373" w:type="dxa"/>
            <w:tcBorders>
              <w:top w:val="nil"/>
              <w:bottom w:val="nil"/>
            </w:tcBorders>
          </w:tcPr>
          <w:p w:rsidR="00655592" w:rsidRDefault="00655592">
            <w:pPr>
              <w:pStyle w:val="TableParagraph"/>
            </w:pPr>
          </w:p>
        </w:tc>
        <w:tc>
          <w:tcPr>
            <w:tcW w:w="3116" w:type="dxa"/>
            <w:tcBorders>
              <w:top w:val="nil"/>
              <w:bottom w:val="nil"/>
            </w:tcBorders>
          </w:tcPr>
          <w:p w:rsidR="00655592" w:rsidRDefault="00DA6F3F">
            <w:pPr>
              <w:pStyle w:val="TableParagraph"/>
              <w:spacing w:before="5"/>
              <w:ind w:left="107"/>
              <w:rPr>
                <w:b/>
                <w:i/>
                <w:sz w:val="24"/>
              </w:rPr>
            </w:pPr>
            <w:r>
              <w:rPr>
                <w:b/>
                <w:i/>
                <w:sz w:val="24"/>
              </w:rPr>
              <w:t>выбору,например:</w:t>
            </w:r>
          </w:p>
        </w:tc>
        <w:tc>
          <w:tcPr>
            <w:tcW w:w="3227" w:type="dxa"/>
            <w:vMerge/>
            <w:tcBorders>
              <w:top w:val="nil"/>
            </w:tcBorders>
          </w:tcPr>
          <w:p w:rsidR="00655592" w:rsidRDefault="00655592">
            <w:pPr>
              <w:rPr>
                <w:sz w:val="2"/>
                <w:szCs w:val="2"/>
              </w:rPr>
            </w:pPr>
          </w:p>
        </w:tc>
      </w:tr>
      <w:tr w:rsidR="00655592">
        <w:trPr>
          <w:trHeight w:val="304"/>
        </w:trPr>
        <w:tc>
          <w:tcPr>
            <w:tcW w:w="3373" w:type="dxa"/>
            <w:tcBorders>
              <w:top w:val="nil"/>
              <w:bottom w:val="nil"/>
            </w:tcBorders>
          </w:tcPr>
          <w:p w:rsidR="00655592" w:rsidRDefault="00655592">
            <w:pPr>
              <w:pStyle w:val="TableParagraph"/>
            </w:pPr>
          </w:p>
        </w:tc>
        <w:tc>
          <w:tcPr>
            <w:tcW w:w="3116" w:type="dxa"/>
            <w:tcBorders>
              <w:top w:val="nil"/>
              <w:bottom w:val="nil"/>
            </w:tcBorders>
          </w:tcPr>
          <w:p w:rsidR="00655592" w:rsidRDefault="00DA6F3F">
            <w:pPr>
              <w:pStyle w:val="TableParagraph"/>
              <w:tabs>
                <w:tab w:val="left" w:pos="2308"/>
              </w:tabs>
              <w:spacing w:before="3"/>
              <w:ind w:left="107"/>
              <w:rPr>
                <w:i/>
                <w:sz w:val="24"/>
              </w:rPr>
            </w:pPr>
            <w:r>
              <w:rPr>
                <w:i/>
                <w:sz w:val="24"/>
              </w:rPr>
              <w:t>«Тройка»</w:t>
            </w:r>
            <w:r>
              <w:rPr>
                <w:i/>
                <w:sz w:val="24"/>
              </w:rPr>
              <w:tab/>
              <w:t>(1846),</w:t>
            </w:r>
          </w:p>
        </w:tc>
        <w:tc>
          <w:tcPr>
            <w:tcW w:w="3227" w:type="dxa"/>
            <w:vMerge/>
            <w:tcBorders>
              <w:top w:val="nil"/>
            </w:tcBorders>
          </w:tcPr>
          <w:p w:rsidR="00655592" w:rsidRDefault="00655592">
            <w:pPr>
              <w:rPr>
                <w:sz w:val="2"/>
                <w:szCs w:val="2"/>
              </w:rPr>
            </w:pPr>
          </w:p>
        </w:tc>
      </w:tr>
      <w:tr w:rsidR="00655592">
        <w:trPr>
          <w:trHeight w:val="308"/>
        </w:trPr>
        <w:tc>
          <w:tcPr>
            <w:tcW w:w="3373" w:type="dxa"/>
            <w:tcBorders>
              <w:top w:val="nil"/>
              <w:bottom w:val="nil"/>
            </w:tcBorders>
          </w:tcPr>
          <w:p w:rsidR="00655592" w:rsidRDefault="00655592">
            <w:pPr>
              <w:pStyle w:val="TableParagraph"/>
            </w:pPr>
          </w:p>
        </w:tc>
        <w:tc>
          <w:tcPr>
            <w:tcW w:w="3116" w:type="dxa"/>
            <w:tcBorders>
              <w:top w:val="nil"/>
              <w:bottom w:val="nil"/>
            </w:tcBorders>
          </w:tcPr>
          <w:p w:rsidR="00655592" w:rsidRDefault="00DA6F3F">
            <w:pPr>
              <w:pStyle w:val="TableParagraph"/>
              <w:spacing w:before="5"/>
              <w:ind w:left="107"/>
              <w:rPr>
                <w:i/>
                <w:sz w:val="24"/>
              </w:rPr>
            </w:pPr>
            <w:r>
              <w:rPr>
                <w:i/>
                <w:sz w:val="24"/>
              </w:rPr>
              <w:t>«Размышления у парадного</w:t>
            </w:r>
          </w:p>
        </w:tc>
        <w:tc>
          <w:tcPr>
            <w:tcW w:w="3227" w:type="dxa"/>
            <w:vMerge/>
            <w:tcBorders>
              <w:top w:val="nil"/>
            </w:tcBorders>
          </w:tcPr>
          <w:p w:rsidR="00655592" w:rsidRDefault="00655592">
            <w:pPr>
              <w:rPr>
                <w:sz w:val="2"/>
                <w:szCs w:val="2"/>
              </w:rPr>
            </w:pPr>
          </w:p>
        </w:tc>
      </w:tr>
      <w:tr w:rsidR="00655592">
        <w:trPr>
          <w:trHeight w:val="308"/>
        </w:trPr>
        <w:tc>
          <w:tcPr>
            <w:tcW w:w="3373" w:type="dxa"/>
            <w:tcBorders>
              <w:top w:val="nil"/>
              <w:bottom w:val="nil"/>
            </w:tcBorders>
          </w:tcPr>
          <w:p w:rsidR="00655592" w:rsidRDefault="00655592">
            <w:pPr>
              <w:pStyle w:val="TableParagraph"/>
            </w:pPr>
          </w:p>
        </w:tc>
        <w:tc>
          <w:tcPr>
            <w:tcW w:w="3116" w:type="dxa"/>
            <w:tcBorders>
              <w:top w:val="nil"/>
              <w:bottom w:val="nil"/>
            </w:tcBorders>
          </w:tcPr>
          <w:p w:rsidR="00655592" w:rsidRDefault="00DA6F3F">
            <w:pPr>
              <w:pStyle w:val="TableParagraph"/>
              <w:spacing w:before="7"/>
              <w:ind w:left="107"/>
              <w:rPr>
                <w:i/>
                <w:sz w:val="24"/>
              </w:rPr>
            </w:pPr>
            <w:r>
              <w:rPr>
                <w:i/>
                <w:sz w:val="24"/>
              </w:rPr>
              <w:t>подъезда» (1858), «Зеленый</w:t>
            </w:r>
          </w:p>
        </w:tc>
        <w:tc>
          <w:tcPr>
            <w:tcW w:w="3227" w:type="dxa"/>
            <w:vMerge/>
            <w:tcBorders>
              <w:top w:val="nil"/>
            </w:tcBorders>
          </w:tcPr>
          <w:p w:rsidR="00655592" w:rsidRDefault="00655592">
            <w:pPr>
              <w:rPr>
                <w:sz w:val="2"/>
                <w:szCs w:val="2"/>
              </w:rPr>
            </w:pPr>
          </w:p>
        </w:tc>
      </w:tr>
      <w:tr w:rsidR="00655592">
        <w:trPr>
          <w:trHeight w:val="309"/>
        </w:trPr>
        <w:tc>
          <w:tcPr>
            <w:tcW w:w="3373" w:type="dxa"/>
            <w:tcBorders>
              <w:top w:val="nil"/>
              <w:bottom w:val="nil"/>
            </w:tcBorders>
          </w:tcPr>
          <w:p w:rsidR="00655592" w:rsidRDefault="00655592">
            <w:pPr>
              <w:pStyle w:val="TableParagraph"/>
            </w:pPr>
          </w:p>
        </w:tc>
        <w:tc>
          <w:tcPr>
            <w:tcW w:w="3116" w:type="dxa"/>
            <w:tcBorders>
              <w:top w:val="nil"/>
              <w:bottom w:val="nil"/>
            </w:tcBorders>
          </w:tcPr>
          <w:p w:rsidR="00655592" w:rsidRDefault="00DA6F3F">
            <w:pPr>
              <w:pStyle w:val="TableParagraph"/>
              <w:spacing w:before="5"/>
              <w:ind w:left="107"/>
              <w:rPr>
                <w:b/>
                <w:sz w:val="24"/>
              </w:rPr>
            </w:pPr>
            <w:r>
              <w:rPr>
                <w:i/>
                <w:sz w:val="24"/>
              </w:rPr>
              <w:t xml:space="preserve">Шум» (1862-1863) и др. </w:t>
            </w:r>
            <w:r>
              <w:rPr>
                <w:b/>
                <w:sz w:val="24"/>
              </w:rPr>
              <w:t>(5-8</w:t>
            </w:r>
          </w:p>
        </w:tc>
        <w:tc>
          <w:tcPr>
            <w:tcW w:w="3227" w:type="dxa"/>
            <w:vMerge/>
            <w:tcBorders>
              <w:top w:val="nil"/>
            </w:tcBorders>
          </w:tcPr>
          <w:p w:rsidR="00655592" w:rsidRDefault="00655592">
            <w:pPr>
              <w:rPr>
                <w:sz w:val="2"/>
                <w:szCs w:val="2"/>
              </w:rPr>
            </w:pPr>
          </w:p>
        </w:tc>
      </w:tr>
      <w:tr w:rsidR="00655592">
        <w:trPr>
          <w:trHeight w:val="531"/>
        </w:trPr>
        <w:tc>
          <w:tcPr>
            <w:tcW w:w="3373" w:type="dxa"/>
            <w:tcBorders>
              <w:top w:val="nil"/>
            </w:tcBorders>
          </w:tcPr>
          <w:p w:rsidR="00655592" w:rsidRDefault="00655592">
            <w:pPr>
              <w:pStyle w:val="TableParagraph"/>
              <w:rPr>
                <w:sz w:val="24"/>
              </w:rPr>
            </w:pPr>
          </w:p>
        </w:tc>
        <w:tc>
          <w:tcPr>
            <w:tcW w:w="3116" w:type="dxa"/>
            <w:tcBorders>
              <w:top w:val="nil"/>
            </w:tcBorders>
          </w:tcPr>
          <w:p w:rsidR="00655592" w:rsidRDefault="00DA6F3F">
            <w:pPr>
              <w:pStyle w:val="TableParagraph"/>
              <w:spacing w:before="8"/>
              <w:ind w:left="107"/>
              <w:rPr>
                <w:b/>
                <w:sz w:val="24"/>
              </w:rPr>
            </w:pPr>
            <w:r>
              <w:rPr>
                <w:b/>
                <w:sz w:val="24"/>
              </w:rPr>
              <w:t>кл.)</w:t>
            </w:r>
          </w:p>
        </w:tc>
        <w:tc>
          <w:tcPr>
            <w:tcW w:w="3227" w:type="dxa"/>
            <w:vMerge/>
            <w:tcBorders>
              <w:top w:val="nil"/>
            </w:tcBorders>
          </w:tcPr>
          <w:p w:rsidR="00655592" w:rsidRDefault="00655592">
            <w:pPr>
              <w:rPr>
                <w:sz w:val="2"/>
                <w:szCs w:val="2"/>
              </w:rPr>
            </w:pPr>
          </w:p>
        </w:tc>
      </w:tr>
      <w:tr w:rsidR="00655592">
        <w:trPr>
          <w:trHeight w:val="6732"/>
        </w:trPr>
        <w:tc>
          <w:tcPr>
            <w:tcW w:w="3373" w:type="dxa"/>
          </w:tcPr>
          <w:p w:rsidR="00655592" w:rsidRDefault="00655592">
            <w:pPr>
              <w:pStyle w:val="TableParagraph"/>
              <w:rPr>
                <w:sz w:val="24"/>
              </w:rPr>
            </w:pPr>
          </w:p>
        </w:tc>
        <w:tc>
          <w:tcPr>
            <w:tcW w:w="3116" w:type="dxa"/>
          </w:tcPr>
          <w:p w:rsidR="00655592" w:rsidRDefault="00DA6F3F">
            <w:pPr>
              <w:pStyle w:val="TableParagraph"/>
              <w:spacing w:line="270" w:lineRule="exact"/>
              <w:ind w:left="107"/>
              <w:rPr>
                <w:b/>
                <w:sz w:val="24"/>
              </w:rPr>
            </w:pPr>
            <w:r>
              <w:rPr>
                <w:b/>
                <w:sz w:val="24"/>
              </w:rPr>
              <w:t>И.С. Тургенев</w:t>
            </w:r>
          </w:p>
          <w:p w:rsidR="00655592" w:rsidRDefault="00DA6F3F">
            <w:pPr>
              <w:pStyle w:val="TableParagraph"/>
              <w:spacing w:before="233"/>
              <w:ind w:left="107" w:right="875" w:firstLine="705"/>
              <w:rPr>
                <w:b/>
                <w:i/>
                <w:sz w:val="24"/>
              </w:rPr>
            </w:pPr>
            <w:r>
              <w:rPr>
                <w:i/>
                <w:sz w:val="24"/>
              </w:rPr>
              <w:t>- 1 рассказ по выбору, например</w:t>
            </w:r>
            <w:r>
              <w:rPr>
                <w:b/>
                <w:i/>
                <w:sz w:val="24"/>
              </w:rPr>
              <w:t>:</w:t>
            </w:r>
          </w:p>
          <w:p w:rsidR="00655592" w:rsidRDefault="00DA6F3F">
            <w:pPr>
              <w:pStyle w:val="TableParagraph"/>
              <w:spacing w:before="4" w:line="274" w:lineRule="exact"/>
              <w:ind w:left="107"/>
              <w:rPr>
                <w:b/>
                <w:i/>
                <w:sz w:val="24"/>
              </w:rPr>
            </w:pPr>
            <w:r>
              <w:rPr>
                <w:b/>
                <w:i/>
                <w:sz w:val="24"/>
              </w:rPr>
              <w:t>«Певцы» (1852), «Бежин</w:t>
            </w:r>
          </w:p>
          <w:p w:rsidR="00655592" w:rsidRDefault="00DA6F3F">
            <w:pPr>
              <w:pStyle w:val="TableParagraph"/>
              <w:spacing w:line="274" w:lineRule="exact"/>
              <w:ind w:left="107"/>
              <w:rPr>
                <w:i/>
                <w:sz w:val="24"/>
              </w:rPr>
            </w:pPr>
            <w:r>
              <w:rPr>
                <w:b/>
                <w:i/>
                <w:sz w:val="24"/>
              </w:rPr>
              <w:t xml:space="preserve">луг» (1846, 1874) и др.; </w:t>
            </w:r>
            <w:r>
              <w:rPr>
                <w:i/>
                <w:sz w:val="24"/>
              </w:rPr>
              <w:t>1</w:t>
            </w:r>
          </w:p>
          <w:p w:rsidR="00655592" w:rsidRDefault="00DA6F3F">
            <w:pPr>
              <w:pStyle w:val="TableParagraph"/>
              <w:ind w:left="107" w:right="269"/>
              <w:rPr>
                <w:b/>
                <w:i/>
                <w:sz w:val="24"/>
              </w:rPr>
            </w:pPr>
            <w:r>
              <w:rPr>
                <w:i/>
                <w:sz w:val="24"/>
              </w:rPr>
              <w:t xml:space="preserve">повесть на выбор, например: </w:t>
            </w:r>
            <w:r>
              <w:rPr>
                <w:b/>
                <w:i/>
                <w:sz w:val="24"/>
              </w:rPr>
              <w:t>«Муму» (1852),</w:t>
            </w:r>
          </w:p>
          <w:p w:rsidR="00655592" w:rsidRDefault="00DA6F3F">
            <w:pPr>
              <w:pStyle w:val="TableParagraph"/>
              <w:spacing w:before="6" w:line="274" w:lineRule="exact"/>
              <w:ind w:left="107"/>
              <w:rPr>
                <w:b/>
                <w:i/>
                <w:sz w:val="24"/>
              </w:rPr>
            </w:pPr>
            <w:r>
              <w:rPr>
                <w:b/>
                <w:i/>
                <w:sz w:val="24"/>
              </w:rPr>
              <w:t>«Ася» (1857), «Первая</w:t>
            </w:r>
          </w:p>
          <w:p w:rsidR="00655592" w:rsidRDefault="00DA6F3F">
            <w:pPr>
              <w:pStyle w:val="TableParagraph"/>
              <w:ind w:left="107" w:right="311"/>
              <w:rPr>
                <w:i/>
                <w:sz w:val="24"/>
              </w:rPr>
            </w:pPr>
            <w:r>
              <w:rPr>
                <w:b/>
                <w:i/>
                <w:sz w:val="24"/>
              </w:rPr>
              <w:t>любовь» (1860) и др.</w:t>
            </w:r>
            <w:r>
              <w:rPr>
                <w:i/>
                <w:sz w:val="24"/>
              </w:rPr>
              <w:t xml:space="preserve">; 1 стихотворение в прозе </w:t>
            </w:r>
            <w:r>
              <w:rPr>
                <w:i/>
                <w:spacing w:val="-6"/>
                <w:sz w:val="24"/>
              </w:rPr>
              <w:t xml:space="preserve">на </w:t>
            </w:r>
            <w:r>
              <w:rPr>
                <w:i/>
                <w:sz w:val="24"/>
              </w:rPr>
              <w:t>выбор,</w:t>
            </w:r>
            <w:r>
              <w:rPr>
                <w:i/>
                <w:spacing w:val="59"/>
                <w:sz w:val="24"/>
              </w:rPr>
              <w:t xml:space="preserve"> </w:t>
            </w:r>
            <w:r>
              <w:rPr>
                <w:i/>
                <w:sz w:val="24"/>
              </w:rPr>
              <w:t>например:</w:t>
            </w:r>
          </w:p>
          <w:p w:rsidR="00655592" w:rsidRDefault="00DA6F3F">
            <w:pPr>
              <w:pStyle w:val="TableParagraph"/>
              <w:spacing w:before="2"/>
              <w:ind w:left="107"/>
              <w:rPr>
                <w:b/>
                <w:i/>
                <w:sz w:val="24"/>
              </w:rPr>
            </w:pPr>
            <w:r>
              <w:rPr>
                <w:b/>
                <w:i/>
                <w:sz w:val="24"/>
              </w:rPr>
              <w:t>«Разговор» (1878),</w:t>
            </w:r>
          </w:p>
          <w:p w:rsidR="00655592" w:rsidRDefault="00DA6F3F">
            <w:pPr>
              <w:pStyle w:val="TableParagraph"/>
              <w:ind w:left="107"/>
              <w:rPr>
                <w:b/>
                <w:i/>
                <w:sz w:val="24"/>
              </w:rPr>
            </w:pPr>
            <w:r>
              <w:rPr>
                <w:b/>
                <w:i/>
                <w:sz w:val="24"/>
              </w:rPr>
              <w:t>«Воробей» (1878), «Два</w:t>
            </w:r>
          </w:p>
          <w:p w:rsidR="00655592" w:rsidRDefault="00DA6F3F">
            <w:pPr>
              <w:pStyle w:val="TableParagraph"/>
              <w:ind w:left="107" w:right="370"/>
              <w:rPr>
                <w:b/>
                <w:i/>
                <w:sz w:val="24"/>
              </w:rPr>
            </w:pPr>
            <w:r>
              <w:rPr>
                <w:b/>
                <w:i/>
                <w:sz w:val="24"/>
              </w:rPr>
              <w:t>богача» (1878), «Русский язык» (1882) и др.</w:t>
            </w:r>
          </w:p>
          <w:p w:rsidR="00655592" w:rsidRDefault="00655592">
            <w:pPr>
              <w:pStyle w:val="TableParagraph"/>
              <w:spacing w:before="10"/>
              <w:rPr>
                <w:b/>
                <w:sz w:val="24"/>
              </w:rPr>
            </w:pPr>
          </w:p>
          <w:p w:rsidR="00655592" w:rsidRDefault="00DA6F3F">
            <w:pPr>
              <w:pStyle w:val="TableParagraph"/>
              <w:ind w:left="813"/>
              <w:rPr>
                <w:sz w:val="24"/>
              </w:rPr>
            </w:pPr>
            <w:r>
              <w:rPr>
                <w:sz w:val="24"/>
              </w:rPr>
              <w:t>(6-8 кл.)</w:t>
            </w:r>
          </w:p>
          <w:p w:rsidR="00655592" w:rsidRDefault="00655592">
            <w:pPr>
              <w:pStyle w:val="TableParagraph"/>
              <w:rPr>
                <w:b/>
                <w:sz w:val="26"/>
              </w:rPr>
            </w:pPr>
          </w:p>
          <w:p w:rsidR="00655592" w:rsidRDefault="00655592">
            <w:pPr>
              <w:pStyle w:val="TableParagraph"/>
              <w:spacing w:before="9"/>
              <w:rPr>
                <w:b/>
                <w:sz w:val="29"/>
              </w:rPr>
            </w:pPr>
          </w:p>
          <w:p w:rsidR="00655592" w:rsidRDefault="00DA6F3F">
            <w:pPr>
              <w:pStyle w:val="TableParagraph"/>
              <w:ind w:left="107"/>
              <w:rPr>
                <w:b/>
                <w:sz w:val="24"/>
              </w:rPr>
            </w:pPr>
            <w:r>
              <w:rPr>
                <w:b/>
                <w:sz w:val="24"/>
              </w:rPr>
              <w:t>Н.С. Лесков</w:t>
            </w:r>
          </w:p>
          <w:p w:rsidR="00655592" w:rsidRDefault="00DA6F3F">
            <w:pPr>
              <w:pStyle w:val="TableParagraph"/>
              <w:spacing w:before="206" w:line="310" w:lineRule="atLeast"/>
              <w:ind w:left="107" w:right="615"/>
              <w:rPr>
                <w:i/>
                <w:sz w:val="24"/>
              </w:rPr>
            </w:pPr>
            <w:r>
              <w:rPr>
                <w:b/>
                <w:i/>
                <w:sz w:val="24"/>
              </w:rPr>
              <w:t>- 1 повесть по выбору, например</w:t>
            </w:r>
            <w:r>
              <w:rPr>
                <w:i/>
                <w:sz w:val="24"/>
              </w:rPr>
              <w:t>:</w:t>
            </w:r>
          </w:p>
        </w:tc>
        <w:tc>
          <w:tcPr>
            <w:tcW w:w="3227" w:type="dxa"/>
          </w:tcPr>
          <w:p w:rsidR="00655592" w:rsidRDefault="00655592">
            <w:pPr>
              <w:pStyle w:val="TableParagraph"/>
              <w:rPr>
                <w:sz w:val="24"/>
              </w:rPr>
            </w:pPr>
          </w:p>
        </w:tc>
      </w:tr>
    </w:tbl>
    <w:p w:rsidR="00655592" w:rsidRDefault="00313D86">
      <w:pPr>
        <w:rPr>
          <w:sz w:val="2"/>
          <w:szCs w:val="2"/>
        </w:rPr>
      </w:pPr>
      <w:r>
        <w:rPr>
          <w:noProof/>
          <w:lang w:bidi="ar-SA"/>
        </w:rPr>
        <mc:AlternateContent>
          <mc:Choice Requires="wpg">
            <w:drawing>
              <wp:anchor distT="0" distB="0" distL="114300" distR="114300" simplePos="0" relativeHeight="502676816" behindDoc="1" locked="0" layoutInCell="1" allowOverlap="1">
                <wp:simplePos x="0" y="0"/>
                <wp:positionH relativeFrom="page">
                  <wp:posOffset>2803525</wp:posOffset>
                </wp:positionH>
                <wp:positionV relativeFrom="page">
                  <wp:posOffset>5941695</wp:posOffset>
                </wp:positionV>
                <wp:extent cx="1890395" cy="2460625"/>
                <wp:effectExtent l="3175" t="7620" r="1905" b="8255"/>
                <wp:wrapNone/>
                <wp:docPr id="4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0395" cy="2460625"/>
                          <a:chOff x="4415" y="9357"/>
                          <a:chExt cx="2977" cy="3875"/>
                        </a:xfrm>
                      </wpg:grpSpPr>
                      <wps:wsp>
                        <wps:cNvPr id="44" name="Line 42"/>
                        <wps:cNvCnPr/>
                        <wps:spPr bwMode="auto">
                          <a:xfrm>
                            <a:off x="4419" y="9357"/>
                            <a:ext cx="0" cy="35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wps:spPr bwMode="auto">
                          <a:xfrm>
                            <a:off x="4424" y="13226"/>
                            <a:ext cx="29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40"/>
                        <wps:cNvCnPr/>
                        <wps:spPr bwMode="auto">
                          <a:xfrm>
                            <a:off x="4419" y="12945"/>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39"/>
                        <wps:cNvCnPr/>
                        <wps:spPr bwMode="auto">
                          <a:xfrm>
                            <a:off x="7386" y="9357"/>
                            <a:ext cx="0" cy="35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38"/>
                        <wps:cNvCnPr/>
                        <wps:spPr bwMode="auto">
                          <a:xfrm>
                            <a:off x="7386" y="12945"/>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20.75pt;margin-top:467.85pt;width:148.85pt;height:193.75pt;z-index:-639664;mso-position-horizontal-relative:page;mso-position-vertical-relative:page" coordorigin="4415,9357" coordsize="2977,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">
                <v:line id="Line 42" o:spid="_x0000_s1027" style="position:absolute;visibility:visible;mso-wrap-style:square" from="4419,9357" to="4419,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line id="Line 41" o:spid="_x0000_s1028" style="position:absolute;visibility:visible;mso-wrap-style:square" from="4424,13226" to="7381,13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40" o:spid="_x0000_s1029" style="position:absolute;visibility:visible;mso-wrap-style:square" from="4419,12945" to="4419,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39" o:spid="_x0000_s1030" style="position:absolute;visibility:visible;mso-wrap-style:square" from="7386,9357" to="7386,1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38" o:spid="_x0000_s1031" style="position:absolute;visibility:visible;mso-wrap-style:square" from="7386,12945" to="7386,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wrap anchorx="page" anchory="page"/>
              </v:group>
            </w:pict>
          </mc:Fallback>
        </mc:AlternateContent>
      </w:r>
    </w:p>
    <w:p w:rsidR="00655592" w:rsidRDefault="00655592">
      <w:pPr>
        <w:rPr>
          <w:sz w:val="2"/>
          <w:szCs w:val="2"/>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14689"/>
        </w:trPr>
        <w:tc>
          <w:tcPr>
            <w:tcW w:w="3373" w:type="dxa"/>
          </w:tcPr>
          <w:p w:rsidR="00655592" w:rsidRDefault="00655592">
            <w:pPr>
              <w:pStyle w:val="TableParagraph"/>
              <w:rPr>
                <w:sz w:val="24"/>
              </w:rPr>
            </w:pPr>
          </w:p>
        </w:tc>
        <w:tc>
          <w:tcPr>
            <w:tcW w:w="3116" w:type="dxa"/>
          </w:tcPr>
          <w:p w:rsidR="00655592" w:rsidRDefault="00DA6F3F">
            <w:pPr>
              <w:pStyle w:val="TableParagraph"/>
              <w:spacing w:line="276" w:lineRule="auto"/>
              <w:ind w:left="107" w:right="313"/>
              <w:rPr>
                <w:i/>
                <w:sz w:val="24"/>
              </w:rPr>
            </w:pPr>
            <w:r>
              <w:rPr>
                <w:i/>
                <w:sz w:val="24"/>
              </w:rPr>
              <w:t>«Несмертельный Голован (Из рассказов о трех праведниках)» (1880),</w:t>
            </w:r>
          </w:p>
          <w:p w:rsidR="00655592" w:rsidRDefault="00DA6F3F">
            <w:pPr>
              <w:pStyle w:val="TableParagraph"/>
              <w:ind w:left="107"/>
              <w:rPr>
                <w:i/>
                <w:sz w:val="24"/>
              </w:rPr>
            </w:pPr>
            <w:r>
              <w:rPr>
                <w:i/>
                <w:sz w:val="24"/>
              </w:rPr>
              <w:t>«Левша» (1881), «Тупейный</w:t>
            </w:r>
          </w:p>
          <w:p w:rsidR="00655592" w:rsidRDefault="00DA6F3F">
            <w:pPr>
              <w:pStyle w:val="TableParagraph"/>
              <w:spacing w:before="31"/>
              <w:ind w:left="107"/>
              <w:rPr>
                <w:i/>
                <w:sz w:val="24"/>
              </w:rPr>
            </w:pPr>
            <w:r>
              <w:rPr>
                <w:i/>
                <w:sz w:val="24"/>
              </w:rPr>
              <w:t>художник» (1883),</w:t>
            </w:r>
          </w:p>
          <w:p w:rsidR="00655592" w:rsidRDefault="00DA6F3F">
            <w:pPr>
              <w:pStyle w:val="TableParagraph"/>
              <w:spacing w:before="41" w:line="276" w:lineRule="auto"/>
              <w:ind w:left="107"/>
              <w:rPr>
                <w:i/>
                <w:sz w:val="24"/>
              </w:rPr>
            </w:pPr>
            <w:r>
              <w:rPr>
                <w:i/>
                <w:sz w:val="24"/>
              </w:rPr>
              <w:t>«Человек на часах» (1887) и др.</w:t>
            </w:r>
          </w:p>
          <w:p w:rsidR="00655592" w:rsidRDefault="00DA6F3F">
            <w:pPr>
              <w:pStyle w:val="TableParagraph"/>
              <w:spacing w:before="205"/>
              <w:ind w:left="107"/>
              <w:rPr>
                <w:b/>
                <w:sz w:val="24"/>
              </w:rPr>
            </w:pPr>
            <w:r>
              <w:rPr>
                <w:b/>
                <w:sz w:val="24"/>
              </w:rPr>
              <w:t>(6-8 кл.)</w:t>
            </w:r>
          </w:p>
          <w:p w:rsidR="00655592" w:rsidRDefault="00655592">
            <w:pPr>
              <w:pStyle w:val="TableParagraph"/>
              <w:spacing w:before="10"/>
              <w:rPr>
                <w:b/>
                <w:sz w:val="20"/>
              </w:rPr>
            </w:pPr>
          </w:p>
          <w:p w:rsidR="00655592" w:rsidRDefault="00DA6F3F">
            <w:pPr>
              <w:pStyle w:val="TableParagraph"/>
              <w:ind w:left="107"/>
              <w:rPr>
                <w:b/>
                <w:sz w:val="24"/>
              </w:rPr>
            </w:pPr>
            <w:r>
              <w:rPr>
                <w:b/>
                <w:sz w:val="24"/>
              </w:rPr>
              <w:t>М.Е. Салтыков-Щедрин</w:t>
            </w:r>
          </w:p>
          <w:p w:rsidR="00655592" w:rsidRDefault="00655592">
            <w:pPr>
              <w:pStyle w:val="TableParagraph"/>
              <w:spacing w:before="2"/>
              <w:rPr>
                <w:b/>
                <w:sz w:val="21"/>
              </w:rPr>
            </w:pPr>
          </w:p>
          <w:p w:rsidR="00655592" w:rsidRDefault="00DA6F3F">
            <w:pPr>
              <w:pStyle w:val="TableParagraph"/>
              <w:tabs>
                <w:tab w:val="left" w:pos="1669"/>
              </w:tabs>
              <w:ind w:left="107" w:right="96"/>
              <w:jc w:val="both"/>
              <w:rPr>
                <w:rFonts w:ascii="Cambria" w:hAnsi="Cambria"/>
                <w:i/>
                <w:sz w:val="24"/>
              </w:rPr>
            </w:pPr>
            <w:r>
              <w:rPr>
                <w:rFonts w:ascii="Cambria" w:hAnsi="Cambria"/>
                <w:b/>
                <w:i/>
                <w:color w:val="4F81BC"/>
                <w:sz w:val="24"/>
              </w:rPr>
              <w:t>- 2 сказки по выбору, например</w:t>
            </w:r>
            <w:r>
              <w:rPr>
                <w:rFonts w:ascii="Cambria" w:hAnsi="Cambria"/>
                <w:i/>
                <w:color w:val="4F81BC"/>
                <w:sz w:val="24"/>
              </w:rPr>
              <w:t>: «Повесть о том, как один мужик двух генералов прокормил» (1869),</w:t>
            </w:r>
            <w:r>
              <w:rPr>
                <w:rFonts w:ascii="Cambria" w:hAnsi="Cambria"/>
                <w:i/>
                <w:color w:val="4F81BC"/>
                <w:sz w:val="24"/>
              </w:rPr>
              <w:tab/>
              <w:t>«Премудрый пискарь» (1883), «Медведь на воеводстве» (1884) и др.</w:t>
            </w:r>
          </w:p>
          <w:p w:rsidR="00655592" w:rsidRDefault="00DA6F3F">
            <w:pPr>
              <w:pStyle w:val="TableParagraph"/>
              <w:spacing w:before="200"/>
              <w:ind w:left="508"/>
              <w:rPr>
                <w:rFonts w:ascii="Cambria" w:hAnsi="Cambria"/>
                <w:b/>
                <w:sz w:val="24"/>
              </w:rPr>
            </w:pPr>
            <w:r>
              <w:rPr>
                <w:rFonts w:ascii="Cambria" w:hAnsi="Cambria"/>
                <w:b/>
                <w:color w:val="4F81BC"/>
                <w:sz w:val="24"/>
              </w:rPr>
              <w:t>(7-8 кл.)</w:t>
            </w:r>
          </w:p>
          <w:p w:rsidR="00655592" w:rsidRDefault="00655592">
            <w:pPr>
              <w:pStyle w:val="TableParagraph"/>
              <w:rPr>
                <w:b/>
                <w:sz w:val="28"/>
              </w:rPr>
            </w:pPr>
          </w:p>
          <w:p w:rsidR="00655592" w:rsidRDefault="00DA6F3F">
            <w:pPr>
              <w:pStyle w:val="TableParagraph"/>
              <w:spacing w:before="195"/>
              <w:ind w:left="107"/>
              <w:rPr>
                <w:b/>
                <w:sz w:val="24"/>
              </w:rPr>
            </w:pPr>
            <w:r>
              <w:rPr>
                <w:b/>
                <w:sz w:val="24"/>
              </w:rPr>
              <w:t>Л.Н. Толстой</w:t>
            </w:r>
          </w:p>
          <w:p w:rsidR="00655592" w:rsidRDefault="00655592">
            <w:pPr>
              <w:pStyle w:val="TableParagraph"/>
              <w:spacing w:before="1"/>
              <w:rPr>
                <w:b/>
                <w:sz w:val="21"/>
              </w:rPr>
            </w:pPr>
          </w:p>
          <w:p w:rsidR="00655592" w:rsidRDefault="00DA6F3F">
            <w:pPr>
              <w:pStyle w:val="TableParagraph"/>
              <w:spacing w:line="276" w:lineRule="auto"/>
              <w:ind w:left="107" w:right="354"/>
              <w:rPr>
                <w:i/>
                <w:sz w:val="24"/>
              </w:rPr>
            </w:pPr>
            <w:r>
              <w:rPr>
                <w:b/>
                <w:i/>
                <w:sz w:val="24"/>
              </w:rPr>
              <w:t xml:space="preserve">- 1 повесть по выбору, например: </w:t>
            </w:r>
            <w:r>
              <w:rPr>
                <w:i/>
                <w:sz w:val="24"/>
              </w:rPr>
              <w:t xml:space="preserve">«Детство» (1852), «Отрочество» (1854), «Хаджи-Мурат» (1896—1904) и др.; </w:t>
            </w:r>
            <w:r>
              <w:rPr>
                <w:b/>
                <w:i/>
                <w:sz w:val="24"/>
              </w:rPr>
              <w:t>1 рассказ на выбор, например</w:t>
            </w:r>
            <w:r>
              <w:rPr>
                <w:i/>
                <w:sz w:val="24"/>
              </w:rPr>
              <w:t>: «Три смерти»</w:t>
            </w:r>
          </w:p>
          <w:p w:rsidR="00655592" w:rsidRDefault="00DA6F3F">
            <w:pPr>
              <w:pStyle w:val="TableParagraph"/>
              <w:spacing w:line="270" w:lineRule="exact"/>
              <w:ind w:left="107"/>
              <w:rPr>
                <w:i/>
                <w:sz w:val="24"/>
              </w:rPr>
            </w:pPr>
            <w:r>
              <w:rPr>
                <w:i/>
                <w:sz w:val="24"/>
              </w:rPr>
              <w:t>(1858), «Холстомер» (1863,</w:t>
            </w:r>
          </w:p>
          <w:p w:rsidR="00655592" w:rsidRDefault="00DA6F3F">
            <w:pPr>
              <w:pStyle w:val="TableParagraph"/>
              <w:spacing w:before="44"/>
              <w:ind w:left="107"/>
              <w:rPr>
                <w:i/>
                <w:sz w:val="24"/>
              </w:rPr>
            </w:pPr>
            <w:r>
              <w:rPr>
                <w:i/>
                <w:sz w:val="24"/>
              </w:rPr>
              <w:t>1885), «Кавказский</w:t>
            </w:r>
          </w:p>
          <w:p w:rsidR="00655592" w:rsidRDefault="00DA6F3F">
            <w:pPr>
              <w:pStyle w:val="TableParagraph"/>
              <w:spacing w:before="41" w:line="276" w:lineRule="auto"/>
              <w:ind w:left="107" w:right="506"/>
              <w:rPr>
                <w:i/>
                <w:sz w:val="24"/>
              </w:rPr>
            </w:pPr>
            <w:r>
              <w:rPr>
                <w:i/>
                <w:sz w:val="24"/>
              </w:rPr>
              <w:t>пленник» (1872), «После бала» (1903) и др.</w:t>
            </w:r>
          </w:p>
          <w:p w:rsidR="00655592" w:rsidRDefault="00DA6F3F">
            <w:pPr>
              <w:pStyle w:val="TableParagraph"/>
              <w:spacing w:before="205"/>
              <w:ind w:left="107"/>
              <w:rPr>
                <w:b/>
                <w:sz w:val="24"/>
              </w:rPr>
            </w:pPr>
            <w:r>
              <w:rPr>
                <w:b/>
                <w:sz w:val="24"/>
              </w:rPr>
              <w:t>(5-8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107"/>
              <w:rPr>
                <w:b/>
                <w:sz w:val="24"/>
              </w:rPr>
            </w:pPr>
            <w:r>
              <w:rPr>
                <w:b/>
                <w:sz w:val="24"/>
              </w:rPr>
              <w:t>А.П. Чехов</w:t>
            </w:r>
          </w:p>
          <w:p w:rsidR="00655592" w:rsidRDefault="00655592">
            <w:pPr>
              <w:pStyle w:val="TableParagraph"/>
              <w:spacing w:before="10"/>
              <w:rPr>
                <w:b/>
                <w:sz w:val="20"/>
              </w:rPr>
            </w:pPr>
          </w:p>
          <w:p w:rsidR="00655592" w:rsidRDefault="00DA6F3F">
            <w:pPr>
              <w:pStyle w:val="TableParagraph"/>
              <w:spacing w:line="273" w:lineRule="auto"/>
              <w:ind w:left="107" w:right="597"/>
              <w:jc w:val="both"/>
              <w:rPr>
                <w:i/>
                <w:sz w:val="24"/>
              </w:rPr>
            </w:pPr>
            <w:r>
              <w:rPr>
                <w:b/>
                <w:i/>
                <w:sz w:val="24"/>
              </w:rPr>
              <w:t>- 3 рассказа по выбору, например</w:t>
            </w:r>
            <w:r>
              <w:rPr>
                <w:i/>
                <w:sz w:val="24"/>
              </w:rPr>
              <w:t>: «Толстый и тонкий» (1883),</w:t>
            </w:r>
          </w:p>
          <w:p w:rsidR="00655592" w:rsidRDefault="00DA6F3F">
            <w:pPr>
              <w:pStyle w:val="TableParagraph"/>
              <w:spacing w:before="4"/>
              <w:ind w:left="107"/>
              <w:rPr>
                <w:i/>
                <w:sz w:val="24"/>
              </w:rPr>
            </w:pPr>
            <w:r>
              <w:rPr>
                <w:i/>
                <w:sz w:val="24"/>
              </w:rPr>
              <w:t>«Хамелеон» (1884),</w:t>
            </w:r>
          </w:p>
          <w:p w:rsidR="00655592" w:rsidRDefault="00DA6F3F">
            <w:pPr>
              <w:pStyle w:val="TableParagraph"/>
              <w:spacing w:before="41" w:line="278" w:lineRule="auto"/>
              <w:ind w:left="107" w:right="807"/>
              <w:rPr>
                <w:i/>
                <w:sz w:val="24"/>
              </w:rPr>
            </w:pPr>
            <w:r>
              <w:rPr>
                <w:i/>
                <w:sz w:val="24"/>
              </w:rPr>
              <w:t>«Смерть чиновника» (1883), «Лошадиная</w:t>
            </w:r>
          </w:p>
          <w:p w:rsidR="00655592" w:rsidRDefault="00DA6F3F">
            <w:pPr>
              <w:pStyle w:val="TableParagraph"/>
              <w:spacing w:line="272" w:lineRule="exact"/>
              <w:ind w:left="107"/>
              <w:rPr>
                <w:i/>
                <w:sz w:val="24"/>
              </w:rPr>
            </w:pPr>
            <w:r>
              <w:rPr>
                <w:i/>
                <w:sz w:val="24"/>
              </w:rPr>
              <w:t>фамилия» (1885),</w:t>
            </w:r>
          </w:p>
        </w:tc>
        <w:tc>
          <w:tcPr>
            <w:tcW w:w="3227" w:type="dxa"/>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53"/>
        <w:gridCol w:w="3152"/>
      </w:tblGrid>
      <w:tr w:rsidR="00655592">
        <w:trPr>
          <w:trHeight w:val="1670"/>
        </w:trPr>
        <w:tc>
          <w:tcPr>
            <w:tcW w:w="3373" w:type="dxa"/>
          </w:tcPr>
          <w:p w:rsidR="00655592" w:rsidRDefault="00655592">
            <w:pPr>
              <w:pStyle w:val="TableParagraph"/>
              <w:rPr>
                <w:sz w:val="24"/>
              </w:rPr>
            </w:pPr>
          </w:p>
        </w:tc>
        <w:tc>
          <w:tcPr>
            <w:tcW w:w="3153" w:type="dxa"/>
          </w:tcPr>
          <w:p w:rsidR="00655592" w:rsidRDefault="00DA6F3F">
            <w:pPr>
              <w:pStyle w:val="TableParagraph"/>
              <w:spacing w:line="265" w:lineRule="exact"/>
              <w:ind w:left="107"/>
              <w:rPr>
                <w:i/>
                <w:sz w:val="24"/>
              </w:rPr>
            </w:pPr>
            <w:r>
              <w:rPr>
                <w:i/>
                <w:sz w:val="24"/>
              </w:rPr>
              <w:t>«Злоумышленник» (1885),</w:t>
            </w:r>
          </w:p>
          <w:p w:rsidR="00655592" w:rsidRDefault="00DA6F3F">
            <w:pPr>
              <w:pStyle w:val="TableParagraph"/>
              <w:spacing w:before="41" w:line="276" w:lineRule="auto"/>
              <w:ind w:left="107" w:right="426"/>
              <w:rPr>
                <w:i/>
                <w:sz w:val="24"/>
              </w:rPr>
            </w:pPr>
            <w:r>
              <w:rPr>
                <w:i/>
                <w:sz w:val="24"/>
              </w:rPr>
              <w:t>«Ванька» (1886), «Спать хочется» (1888) и др.</w:t>
            </w:r>
          </w:p>
          <w:p w:rsidR="00655592" w:rsidRDefault="00DA6F3F">
            <w:pPr>
              <w:pStyle w:val="TableParagraph"/>
              <w:spacing w:before="205"/>
              <w:ind w:left="107"/>
              <w:rPr>
                <w:b/>
                <w:sz w:val="24"/>
              </w:rPr>
            </w:pPr>
            <w:r>
              <w:rPr>
                <w:b/>
                <w:sz w:val="24"/>
              </w:rPr>
              <w:t>(6-8 кл.)</w:t>
            </w:r>
          </w:p>
        </w:tc>
        <w:tc>
          <w:tcPr>
            <w:tcW w:w="3152" w:type="dxa"/>
          </w:tcPr>
          <w:p w:rsidR="00655592" w:rsidRDefault="00655592">
            <w:pPr>
              <w:pStyle w:val="TableParagraph"/>
              <w:rPr>
                <w:sz w:val="24"/>
              </w:rPr>
            </w:pPr>
          </w:p>
        </w:tc>
      </w:tr>
      <w:tr w:rsidR="00655592">
        <w:trPr>
          <w:trHeight w:val="633"/>
        </w:trPr>
        <w:tc>
          <w:tcPr>
            <w:tcW w:w="3373" w:type="dxa"/>
            <w:vMerge w:val="restart"/>
          </w:tcPr>
          <w:p w:rsidR="00655592" w:rsidRDefault="00655592">
            <w:pPr>
              <w:pStyle w:val="TableParagraph"/>
              <w:rPr>
                <w:sz w:val="24"/>
              </w:rPr>
            </w:pPr>
          </w:p>
        </w:tc>
        <w:tc>
          <w:tcPr>
            <w:tcW w:w="3153" w:type="dxa"/>
            <w:vMerge w:val="restart"/>
          </w:tcPr>
          <w:p w:rsidR="00655592" w:rsidRDefault="00DA6F3F">
            <w:pPr>
              <w:pStyle w:val="TableParagraph"/>
              <w:spacing w:line="270" w:lineRule="exact"/>
              <w:ind w:left="107"/>
              <w:rPr>
                <w:b/>
                <w:sz w:val="24"/>
              </w:rPr>
            </w:pPr>
            <w:r>
              <w:rPr>
                <w:b/>
                <w:sz w:val="24"/>
              </w:rPr>
              <w:t>А.А. Блок</w:t>
            </w:r>
          </w:p>
          <w:p w:rsidR="00655592" w:rsidRDefault="00655592">
            <w:pPr>
              <w:pStyle w:val="TableParagraph"/>
              <w:spacing w:before="10"/>
              <w:rPr>
                <w:b/>
                <w:sz w:val="20"/>
              </w:rPr>
            </w:pPr>
          </w:p>
          <w:p w:rsidR="00655592" w:rsidRDefault="00DA6F3F">
            <w:pPr>
              <w:pStyle w:val="TableParagraph"/>
              <w:spacing w:line="276" w:lineRule="auto"/>
              <w:ind w:left="107" w:right="237"/>
              <w:rPr>
                <w:i/>
                <w:sz w:val="24"/>
              </w:rPr>
            </w:pPr>
            <w:r>
              <w:rPr>
                <w:b/>
                <w:i/>
                <w:sz w:val="24"/>
              </w:rPr>
              <w:t>- 2 стихотворения по выбору, например</w:t>
            </w:r>
            <w:r>
              <w:rPr>
                <w:i/>
                <w:sz w:val="24"/>
              </w:rPr>
              <w:t>: «Перед грозой» (1899), «После грозы» (1900), «Девушка пела в церковном хоре…» (1905), «Ты помнишь? В нашей бухте сонной…» (1911 – 1914) и др.</w:t>
            </w:r>
          </w:p>
          <w:p w:rsidR="00655592" w:rsidRDefault="00DA6F3F">
            <w:pPr>
              <w:pStyle w:val="TableParagraph"/>
              <w:spacing w:before="202"/>
              <w:ind w:left="107"/>
              <w:rPr>
                <w:b/>
                <w:sz w:val="24"/>
              </w:rPr>
            </w:pPr>
            <w:r>
              <w:rPr>
                <w:b/>
                <w:sz w:val="24"/>
              </w:rPr>
              <w:t>(7-9 кл.)</w:t>
            </w: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spacing w:before="9"/>
              <w:rPr>
                <w:b/>
                <w:sz w:val="32"/>
              </w:rPr>
            </w:pPr>
          </w:p>
          <w:p w:rsidR="00655592" w:rsidRDefault="00DA6F3F">
            <w:pPr>
              <w:pStyle w:val="TableParagraph"/>
              <w:spacing w:before="1"/>
              <w:ind w:left="107"/>
              <w:rPr>
                <w:b/>
                <w:sz w:val="24"/>
              </w:rPr>
            </w:pPr>
            <w:r>
              <w:rPr>
                <w:b/>
                <w:sz w:val="24"/>
              </w:rPr>
              <w:t>А.А. Ахматова</w:t>
            </w:r>
          </w:p>
          <w:p w:rsidR="00655592" w:rsidRDefault="00655592">
            <w:pPr>
              <w:pStyle w:val="TableParagraph"/>
              <w:spacing w:before="5"/>
              <w:rPr>
                <w:b/>
                <w:sz w:val="20"/>
              </w:rPr>
            </w:pPr>
          </w:p>
          <w:p w:rsidR="00655592" w:rsidRDefault="00DA6F3F">
            <w:pPr>
              <w:pStyle w:val="TableParagraph"/>
              <w:ind w:left="107" w:right="412" w:firstLine="705"/>
              <w:rPr>
                <w:i/>
                <w:sz w:val="24"/>
              </w:rPr>
            </w:pPr>
            <w:r>
              <w:rPr>
                <w:i/>
                <w:sz w:val="24"/>
              </w:rPr>
              <w:t>- 1</w:t>
            </w:r>
            <w:r>
              <w:rPr>
                <w:i/>
                <w:spacing w:val="-17"/>
                <w:sz w:val="24"/>
              </w:rPr>
              <w:t xml:space="preserve"> </w:t>
            </w:r>
            <w:r>
              <w:rPr>
                <w:i/>
                <w:sz w:val="24"/>
              </w:rPr>
              <w:t>стихотворение по выбору,</w:t>
            </w:r>
            <w:r>
              <w:rPr>
                <w:i/>
                <w:spacing w:val="-1"/>
                <w:sz w:val="24"/>
              </w:rPr>
              <w:t xml:space="preserve"> </w:t>
            </w:r>
            <w:r>
              <w:rPr>
                <w:i/>
                <w:sz w:val="24"/>
              </w:rPr>
              <w:t>например:</w:t>
            </w:r>
          </w:p>
          <w:p w:rsidR="00655592" w:rsidRDefault="00DA6F3F">
            <w:pPr>
              <w:pStyle w:val="TableParagraph"/>
              <w:spacing w:before="5"/>
              <w:ind w:left="107" w:right="429"/>
              <w:rPr>
                <w:b/>
                <w:i/>
                <w:sz w:val="24"/>
              </w:rPr>
            </w:pPr>
            <w:r>
              <w:rPr>
                <w:b/>
                <w:i/>
                <w:sz w:val="24"/>
              </w:rPr>
              <w:t>«Смуглый отрок бродил по аллеям…»</w:t>
            </w:r>
            <w:r>
              <w:rPr>
                <w:b/>
                <w:i/>
                <w:spacing w:val="-2"/>
                <w:sz w:val="24"/>
              </w:rPr>
              <w:t xml:space="preserve"> </w:t>
            </w:r>
            <w:r>
              <w:rPr>
                <w:b/>
                <w:i/>
                <w:sz w:val="24"/>
              </w:rPr>
              <w:t>(1911),</w:t>
            </w:r>
          </w:p>
          <w:p w:rsidR="00655592" w:rsidRDefault="00DA6F3F">
            <w:pPr>
              <w:pStyle w:val="TableParagraph"/>
              <w:ind w:left="107" w:right="426"/>
              <w:rPr>
                <w:b/>
                <w:i/>
                <w:sz w:val="24"/>
              </w:rPr>
            </w:pPr>
            <w:r>
              <w:rPr>
                <w:b/>
                <w:i/>
                <w:sz w:val="24"/>
              </w:rPr>
              <w:t xml:space="preserve">«Перед весной </w:t>
            </w:r>
            <w:r>
              <w:rPr>
                <w:b/>
                <w:i/>
                <w:spacing w:val="-4"/>
                <w:sz w:val="24"/>
              </w:rPr>
              <w:t xml:space="preserve">бывают </w:t>
            </w:r>
            <w:r>
              <w:rPr>
                <w:b/>
                <w:i/>
                <w:sz w:val="24"/>
              </w:rPr>
              <w:t>дни такие…»</w:t>
            </w:r>
            <w:r>
              <w:rPr>
                <w:b/>
                <w:i/>
                <w:spacing w:val="-3"/>
                <w:sz w:val="24"/>
              </w:rPr>
              <w:t xml:space="preserve"> </w:t>
            </w:r>
            <w:r>
              <w:rPr>
                <w:b/>
                <w:i/>
                <w:sz w:val="24"/>
              </w:rPr>
              <w:t>(1915),</w:t>
            </w:r>
          </w:p>
          <w:p w:rsidR="00655592" w:rsidRDefault="00DA6F3F">
            <w:pPr>
              <w:pStyle w:val="TableParagraph"/>
              <w:ind w:left="107" w:right="448"/>
              <w:rPr>
                <w:b/>
                <w:i/>
                <w:sz w:val="24"/>
              </w:rPr>
            </w:pPr>
            <w:r>
              <w:rPr>
                <w:b/>
                <w:i/>
                <w:sz w:val="24"/>
              </w:rPr>
              <w:t>«Родная земля» (1961) и др.</w:t>
            </w:r>
          </w:p>
          <w:p w:rsidR="00655592" w:rsidRDefault="00DA6F3F">
            <w:pPr>
              <w:pStyle w:val="TableParagraph"/>
              <w:spacing w:before="111"/>
              <w:ind w:left="813"/>
              <w:rPr>
                <w:sz w:val="24"/>
              </w:rPr>
            </w:pPr>
            <w:r>
              <w:rPr>
                <w:sz w:val="24"/>
              </w:rPr>
              <w:t>(7-9 кл.)</w:t>
            </w:r>
          </w:p>
          <w:p w:rsidR="00655592" w:rsidRDefault="00655592">
            <w:pPr>
              <w:pStyle w:val="TableParagraph"/>
              <w:rPr>
                <w:b/>
                <w:sz w:val="26"/>
              </w:rPr>
            </w:pPr>
          </w:p>
          <w:p w:rsidR="00655592" w:rsidRDefault="00655592">
            <w:pPr>
              <w:pStyle w:val="TableParagraph"/>
              <w:spacing w:before="6"/>
              <w:rPr>
                <w:b/>
                <w:sz w:val="29"/>
              </w:rPr>
            </w:pPr>
          </w:p>
          <w:p w:rsidR="00655592" w:rsidRDefault="00DA6F3F">
            <w:pPr>
              <w:pStyle w:val="TableParagraph"/>
              <w:ind w:left="107"/>
              <w:rPr>
                <w:b/>
                <w:sz w:val="24"/>
              </w:rPr>
            </w:pPr>
            <w:r>
              <w:rPr>
                <w:b/>
                <w:sz w:val="24"/>
              </w:rPr>
              <w:t>Н.С. Гумилев</w:t>
            </w:r>
          </w:p>
          <w:p w:rsidR="00655592" w:rsidRDefault="00655592">
            <w:pPr>
              <w:pStyle w:val="TableParagraph"/>
              <w:spacing w:before="1"/>
              <w:rPr>
                <w:b/>
                <w:sz w:val="21"/>
              </w:rPr>
            </w:pPr>
          </w:p>
          <w:p w:rsidR="00655592" w:rsidRDefault="00DA6F3F">
            <w:pPr>
              <w:pStyle w:val="TableParagraph"/>
              <w:spacing w:line="271" w:lineRule="auto"/>
              <w:ind w:left="107" w:right="702"/>
              <w:rPr>
                <w:i/>
                <w:sz w:val="24"/>
              </w:rPr>
            </w:pPr>
            <w:r>
              <w:rPr>
                <w:b/>
                <w:i/>
                <w:sz w:val="24"/>
              </w:rPr>
              <w:t>- 1 стихотворение по выбору, например</w:t>
            </w:r>
            <w:r>
              <w:rPr>
                <w:i/>
                <w:sz w:val="24"/>
              </w:rPr>
              <w:t>:</w:t>
            </w:r>
          </w:p>
          <w:p w:rsidR="00655592" w:rsidRDefault="00DA6F3F">
            <w:pPr>
              <w:pStyle w:val="TableParagraph"/>
              <w:spacing w:before="5"/>
              <w:ind w:left="107"/>
              <w:rPr>
                <w:i/>
                <w:sz w:val="24"/>
              </w:rPr>
            </w:pPr>
            <w:r>
              <w:rPr>
                <w:i/>
                <w:sz w:val="24"/>
              </w:rPr>
              <w:t>«Капитаны» (1912),</w:t>
            </w:r>
          </w:p>
          <w:p w:rsidR="00655592" w:rsidRDefault="00DA6F3F">
            <w:pPr>
              <w:pStyle w:val="TableParagraph"/>
              <w:spacing w:before="41"/>
              <w:ind w:left="107"/>
              <w:rPr>
                <w:i/>
                <w:sz w:val="24"/>
              </w:rPr>
            </w:pPr>
            <w:r>
              <w:rPr>
                <w:i/>
                <w:sz w:val="24"/>
              </w:rPr>
              <w:t>«Слово» (1921).</w:t>
            </w:r>
          </w:p>
          <w:p w:rsidR="00655592" w:rsidRDefault="00655592">
            <w:pPr>
              <w:pStyle w:val="TableParagraph"/>
              <w:spacing w:before="6"/>
              <w:rPr>
                <w:b/>
                <w:sz w:val="21"/>
              </w:rPr>
            </w:pPr>
          </w:p>
          <w:p w:rsidR="00655592" w:rsidRDefault="00DA6F3F">
            <w:pPr>
              <w:pStyle w:val="TableParagraph"/>
              <w:ind w:left="107"/>
              <w:rPr>
                <w:b/>
                <w:sz w:val="24"/>
              </w:rPr>
            </w:pPr>
            <w:r>
              <w:rPr>
                <w:b/>
                <w:sz w:val="24"/>
              </w:rPr>
              <w:t>(6-8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107"/>
              <w:rPr>
                <w:b/>
                <w:sz w:val="24"/>
              </w:rPr>
            </w:pPr>
            <w:r>
              <w:rPr>
                <w:b/>
                <w:sz w:val="24"/>
              </w:rPr>
              <w:t>М.И. Цветаева</w:t>
            </w:r>
          </w:p>
          <w:p w:rsidR="00655592" w:rsidRDefault="00655592">
            <w:pPr>
              <w:pStyle w:val="TableParagraph"/>
              <w:spacing w:before="1"/>
              <w:rPr>
                <w:b/>
                <w:sz w:val="21"/>
              </w:rPr>
            </w:pPr>
          </w:p>
          <w:p w:rsidR="00655592" w:rsidRDefault="00DA6F3F">
            <w:pPr>
              <w:pStyle w:val="TableParagraph"/>
              <w:spacing w:line="271" w:lineRule="auto"/>
              <w:ind w:left="107" w:right="271"/>
              <w:rPr>
                <w:i/>
                <w:sz w:val="24"/>
              </w:rPr>
            </w:pPr>
            <w:r>
              <w:rPr>
                <w:b/>
                <w:i/>
                <w:sz w:val="24"/>
              </w:rPr>
              <w:t xml:space="preserve">- 1 стихотворение по выбору, например: </w:t>
            </w:r>
            <w:r>
              <w:rPr>
                <w:i/>
                <w:sz w:val="24"/>
              </w:rPr>
              <w:t>«Моим</w:t>
            </w:r>
          </w:p>
        </w:tc>
        <w:tc>
          <w:tcPr>
            <w:tcW w:w="3152" w:type="dxa"/>
            <w:tcBorders>
              <w:left w:val="double" w:sz="1" w:space="0" w:color="000000"/>
              <w:right w:val="double" w:sz="1" w:space="0" w:color="000000"/>
            </w:tcBorders>
            <w:shd w:val="clear" w:color="auto" w:fill="D7D7D7"/>
          </w:tcPr>
          <w:p w:rsidR="00655592" w:rsidRDefault="00DA6F3F">
            <w:pPr>
              <w:pStyle w:val="TableParagraph"/>
              <w:spacing w:line="270" w:lineRule="exact"/>
              <w:ind w:left="152" w:right="144"/>
              <w:jc w:val="center"/>
              <w:rPr>
                <w:b/>
                <w:i/>
                <w:sz w:val="24"/>
              </w:rPr>
            </w:pPr>
            <w:r>
              <w:rPr>
                <w:b/>
                <w:i/>
                <w:sz w:val="24"/>
              </w:rPr>
              <w:t>Проза конца XIX – начала</w:t>
            </w:r>
          </w:p>
          <w:p w:rsidR="00655592" w:rsidRDefault="00DA6F3F">
            <w:pPr>
              <w:pStyle w:val="TableParagraph"/>
              <w:spacing w:before="36"/>
              <w:ind w:left="151" w:right="144"/>
              <w:jc w:val="center"/>
              <w:rPr>
                <w:i/>
                <w:sz w:val="24"/>
              </w:rPr>
            </w:pPr>
            <w:r>
              <w:rPr>
                <w:b/>
                <w:i/>
                <w:sz w:val="24"/>
              </w:rPr>
              <w:t>XX вв</w:t>
            </w:r>
            <w:r>
              <w:rPr>
                <w:i/>
                <w:sz w:val="24"/>
              </w:rPr>
              <w:t>.,</w:t>
            </w:r>
            <w:r>
              <w:rPr>
                <w:i/>
                <w:spacing w:val="58"/>
                <w:sz w:val="24"/>
              </w:rPr>
              <w:t xml:space="preserve"> </w:t>
            </w:r>
            <w:r>
              <w:rPr>
                <w:i/>
                <w:sz w:val="24"/>
              </w:rPr>
              <w:t>например:</w:t>
            </w:r>
          </w:p>
        </w:tc>
      </w:tr>
      <w:tr w:rsidR="00655592">
        <w:trPr>
          <w:trHeight w:val="12342"/>
        </w:trPr>
        <w:tc>
          <w:tcPr>
            <w:tcW w:w="3373" w:type="dxa"/>
            <w:vMerge/>
            <w:tcBorders>
              <w:top w:val="nil"/>
            </w:tcBorders>
          </w:tcPr>
          <w:p w:rsidR="00655592" w:rsidRDefault="00655592">
            <w:pPr>
              <w:rPr>
                <w:sz w:val="2"/>
                <w:szCs w:val="2"/>
              </w:rPr>
            </w:pPr>
          </w:p>
        </w:tc>
        <w:tc>
          <w:tcPr>
            <w:tcW w:w="3153" w:type="dxa"/>
            <w:vMerge/>
            <w:tcBorders>
              <w:top w:val="nil"/>
            </w:tcBorders>
          </w:tcPr>
          <w:p w:rsidR="00655592" w:rsidRDefault="00655592">
            <w:pPr>
              <w:rPr>
                <w:sz w:val="2"/>
                <w:szCs w:val="2"/>
              </w:rPr>
            </w:pPr>
          </w:p>
        </w:tc>
        <w:tc>
          <w:tcPr>
            <w:tcW w:w="3152" w:type="dxa"/>
          </w:tcPr>
          <w:p w:rsidR="00655592" w:rsidRDefault="00655592">
            <w:pPr>
              <w:pStyle w:val="TableParagraph"/>
              <w:spacing w:before="10"/>
              <w:rPr>
                <w:b/>
                <w:sz w:val="23"/>
              </w:rPr>
            </w:pPr>
          </w:p>
          <w:p w:rsidR="00655592" w:rsidRDefault="00DA6F3F">
            <w:pPr>
              <w:pStyle w:val="TableParagraph"/>
              <w:spacing w:line="276" w:lineRule="auto"/>
              <w:ind w:left="70" w:right="302"/>
              <w:rPr>
                <w:b/>
                <w:i/>
                <w:sz w:val="24"/>
              </w:rPr>
            </w:pPr>
            <w:r>
              <w:rPr>
                <w:b/>
                <w:i/>
                <w:sz w:val="24"/>
              </w:rPr>
              <w:t>М. Горький, А.И. Куприн, Л.Н. Андреев, И.А. Бунин,</w:t>
            </w:r>
          </w:p>
          <w:p w:rsidR="00655592" w:rsidRDefault="00DA6F3F">
            <w:pPr>
              <w:pStyle w:val="TableParagraph"/>
              <w:spacing w:line="275" w:lineRule="exact"/>
              <w:ind w:left="70"/>
              <w:rPr>
                <w:b/>
                <w:i/>
                <w:sz w:val="24"/>
              </w:rPr>
            </w:pPr>
            <w:r>
              <w:rPr>
                <w:b/>
                <w:i/>
                <w:sz w:val="24"/>
              </w:rPr>
              <w:t>И.С. Шмелев, А.С. Грин</w:t>
            </w:r>
          </w:p>
          <w:p w:rsidR="00655592" w:rsidRDefault="00DA6F3F">
            <w:pPr>
              <w:pStyle w:val="TableParagraph"/>
              <w:spacing w:before="44" w:line="271" w:lineRule="auto"/>
              <w:ind w:left="70" w:right="60"/>
              <w:rPr>
                <w:b/>
                <w:i/>
                <w:sz w:val="24"/>
              </w:rPr>
            </w:pPr>
            <w:r>
              <w:rPr>
                <w:b/>
                <w:i/>
                <w:sz w:val="24"/>
              </w:rPr>
              <w:t>(2-3 рассказа или повести по выбору</w:t>
            </w:r>
            <w:r>
              <w:rPr>
                <w:i/>
                <w:sz w:val="24"/>
              </w:rPr>
              <w:t xml:space="preserve">, </w:t>
            </w:r>
            <w:r>
              <w:rPr>
                <w:b/>
                <w:i/>
                <w:sz w:val="24"/>
              </w:rPr>
              <w:t>5-8 кл.)</w:t>
            </w:r>
          </w:p>
          <w:p w:rsidR="00655592" w:rsidRDefault="00655592">
            <w:pPr>
              <w:pStyle w:val="TableParagraph"/>
              <w:spacing w:before="5"/>
              <w:rPr>
                <w:b/>
                <w:sz w:val="28"/>
              </w:rPr>
            </w:pPr>
          </w:p>
          <w:p w:rsidR="00655592" w:rsidRDefault="00DA6F3F">
            <w:pPr>
              <w:pStyle w:val="TableParagraph"/>
              <w:spacing w:line="273" w:lineRule="auto"/>
              <w:ind w:left="70"/>
              <w:rPr>
                <w:i/>
                <w:sz w:val="24"/>
              </w:rPr>
            </w:pPr>
            <w:r>
              <w:rPr>
                <w:b/>
                <w:i/>
                <w:sz w:val="24"/>
              </w:rPr>
              <w:t>Поэзия конца XIX – начала XX вв</w:t>
            </w:r>
            <w:r>
              <w:rPr>
                <w:i/>
                <w:sz w:val="24"/>
              </w:rPr>
              <w:t>., например:</w:t>
            </w:r>
          </w:p>
          <w:p w:rsidR="00655592" w:rsidRDefault="00DA6F3F">
            <w:pPr>
              <w:pStyle w:val="TableParagraph"/>
              <w:spacing w:before="6" w:line="273" w:lineRule="auto"/>
              <w:ind w:left="70" w:right="60"/>
              <w:jc w:val="both"/>
              <w:rPr>
                <w:i/>
                <w:sz w:val="24"/>
              </w:rPr>
            </w:pPr>
            <w:r>
              <w:rPr>
                <w:b/>
                <w:i/>
                <w:sz w:val="24"/>
              </w:rPr>
              <w:t xml:space="preserve">К.Д. Бальмонт, И.А. Бунин, М.А. Волошин, </w:t>
            </w:r>
            <w:r>
              <w:rPr>
                <w:b/>
                <w:i/>
                <w:spacing w:val="-7"/>
                <w:sz w:val="24"/>
              </w:rPr>
              <w:t xml:space="preserve">В. </w:t>
            </w:r>
            <w:r>
              <w:rPr>
                <w:b/>
                <w:i/>
                <w:sz w:val="24"/>
              </w:rPr>
              <w:t xml:space="preserve">Хлебников </w:t>
            </w:r>
            <w:r>
              <w:rPr>
                <w:i/>
                <w:sz w:val="24"/>
              </w:rPr>
              <w:t>и</w:t>
            </w:r>
            <w:r>
              <w:rPr>
                <w:i/>
                <w:spacing w:val="-2"/>
                <w:sz w:val="24"/>
              </w:rPr>
              <w:t xml:space="preserve"> </w:t>
            </w:r>
            <w:r>
              <w:rPr>
                <w:i/>
                <w:sz w:val="24"/>
              </w:rPr>
              <w:t>др.</w:t>
            </w:r>
          </w:p>
          <w:p w:rsidR="00655592" w:rsidRDefault="00DA6F3F">
            <w:pPr>
              <w:pStyle w:val="TableParagraph"/>
              <w:spacing w:before="9"/>
              <w:ind w:left="70"/>
              <w:jc w:val="both"/>
              <w:rPr>
                <w:b/>
                <w:i/>
                <w:sz w:val="24"/>
              </w:rPr>
            </w:pPr>
            <w:r>
              <w:rPr>
                <w:b/>
                <w:i/>
                <w:sz w:val="24"/>
              </w:rPr>
              <w:t>(2-3 стихотворения</w:t>
            </w:r>
            <w:r>
              <w:rPr>
                <w:b/>
                <w:i/>
                <w:spacing w:val="51"/>
                <w:sz w:val="24"/>
              </w:rPr>
              <w:t xml:space="preserve"> </w:t>
            </w:r>
            <w:r>
              <w:rPr>
                <w:b/>
                <w:i/>
                <w:sz w:val="24"/>
              </w:rPr>
              <w:t>по</w:t>
            </w:r>
          </w:p>
          <w:p w:rsidR="00655592" w:rsidRDefault="00DA6F3F">
            <w:pPr>
              <w:pStyle w:val="TableParagraph"/>
              <w:spacing w:before="41"/>
              <w:ind w:left="70"/>
              <w:jc w:val="both"/>
              <w:rPr>
                <w:b/>
                <w:i/>
                <w:sz w:val="24"/>
              </w:rPr>
            </w:pPr>
            <w:r>
              <w:rPr>
                <w:b/>
                <w:i/>
                <w:sz w:val="24"/>
              </w:rPr>
              <w:t>выбору, 5-8 кл.)</w:t>
            </w: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spacing w:before="4"/>
              <w:rPr>
                <w:b/>
                <w:sz w:val="32"/>
              </w:rPr>
            </w:pPr>
          </w:p>
          <w:p w:rsidR="00655592" w:rsidRDefault="00DA6F3F">
            <w:pPr>
              <w:pStyle w:val="TableParagraph"/>
              <w:spacing w:before="1"/>
              <w:ind w:left="144"/>
              <w:jc w:val="both"/>
              <w:rPr>
                <w:b/>
                <w:i/>
                <w:sz w:val="24"/>
              </w:rPr>
            </w:pPr>
            <w:r>
              <w:rPr>
                <w:b/>
                <w:i/>
                <w:sz w:val="24"/>
              </w:rPr>
              <w:t>Поэзия 20-50-х годов ХХ в.,</w:t>
            </w:r>
          </w:p>
          <w:p w:rsidR="00655592" w:rsidRDefault="00DA6F3F">
            <w:pPr>
              <w:pStyle w:val="TableParagraph"/>
              <w:spacing w:before="38"/>
              <w:ind w:left="318" w:right="310"/>
              <w:jc w:val="center"/>
              <w:rPr>
                <w:i/>
                <w:sz w:val="24"/>
              </w:rPr>
            </w:pPr>
            <w:r>
              <w:rPr>
                <w:i/>
                <w:sz w:val="24"/>
              </w:rPr>
              <w:t>например:</w:t>
            </w:r>
          </w:p>
          <w:p w:rsidR="00655592" w:rsidRDefault="00DA6F3F">
            <w:pPr>
              <w:pStyle w:val="TableParagraph"/>
              <w:tabs>
                <w:tab w:val="left" w:pos="931"/>
                <w:tab w:val="left" w:pos="2612"/>
              </w:tabs>
              <w:spacing w:before="46" w:line="276" w:lineRule="auto"/>
              <w:ind w:left="70" w:right="59"/>
              <w:rPr>
                <w:b/>
                <w:i/>
                <w:sz w:val="24"/>
              </w:rPr>
            </w:pPr>
            <w:r>
              <w:rPr>
                <w:b/>
                <w:i/>
                <w:sz w:val="24"/>
              </w:rPr>
              <w:t>Б.Л.</w:t>
            </w:r>
            <w:r>
              <w:rPr>
                <w:b/>
                <w:i/>
                <w:sz w:val="24"/>
              </w:rPr>
              <w:tab/>
              <w:t>Пастернак,</w:t>
            </w:r>
            <w:r>
              <w:rPr>
                <w:b/>
                <w:i/>
                <w:sz w:val="24"/>
              </w:rPr>
              <w:tab/>
            </w:r>
            <w:r>
              <w:rPr>
                <w:b/>
                <w:i/>
                <w:spacing w:val="-6"/>
                <w:sz w:val="24"/>
              </w:rPr>
              <w:t xml:space="preserve">Н.А. </w:t>
            </w:r>
            <w:r>
              <w:rPr>
                <w:b/>
                <w:i/>
                <w:sz w:val="24"/>
              </w:rPr>
              <w:t>Заболоцкий, Д.</w:t>
            </w:r>
            <w:r>
              <w:rPr>
                <w:b/>
                <w:i/>
                <w:spacing w:val="-1"/>
                <w:sz w:val="24"/>
              </w:rPr>
              <w:t xml:space="preserve"> </w:t>
            </w:r>
            <w:r>
              <w:rPr>
                <w:b/>
                <w:i/>
                <w:sz w:val="24"/>
              </w:rPr>
              <w:t>Хармс,</w:t>
            </w:r>
          </w:p>
          <w:p w:rsidR="00655592" w:rsidRDefault="00DA6F3F">
            <w:pPr>
              <w:pStyle w:val="TableParagraph"/>
              <w:spacing w:line="270" w:lineRule="exact"/>
              <w:ind w:left="70"/>
              <w:jc w:val="both"/>
              <w:rPr>
                <w:i/>
                <w:sz w:val="24"/>
              </w:rPr>
            </w:pPr>
            <w:r>
              <w:rPr>
                <w:b/>
                <w:i/>
                <w:sz w:val="24"/>
              </w:rPr>
              <w:t xml:space="preserve">Н.М. Олейников </w:t>
            </w:r>
            <w:r>
              <w:rPr>
                <w:i/>
                <w:sz w:val="24"/>
              </w:rPr>
              <w:t>и др.</w:t>
            </w:r>
          </w:p>
          <w:p w:rsidR="00655592" w:rsidRDefault="00DA6F3F">
            <w:pPr>
              <w:pStyle w:val="TableParagraph"/>
              <w:spacing w:before="48"/>
              <w:ind w:left="318" w:right="312"/>
              <w:jc w:val="center"/>
              <w:rPr>
                <w:b/>
                <w:i/>
                <w:sz w:val="24"/>
              </w:rPr>
            </w:pPr>
            <w:r>
              <w:rPr>
                <w:b/>
                <w:i/>
                <w:sz w:val="24"/>
              </w:rPr>
              <w:t>(3-4 стихотворения по</w:t>
            </w:r>
          </w:p>
          <w:p w:rsidR="00655592" w:rsidRDefault="00DA6F3F">
            <w:pPr>
              <w:pStyle w:val="TableParagraph"/>
              <w:spacing w:before="36"/>
              <w:ind w:left="317" w:right="312"/>
              <w:jc w:val="center"/>
              <w:rPr>
                <w:b/>
                <w:i/>
                <w:sz w:val="24"/>
              </w:rPr>
            </w:pPr>
            <w:r>
              <w:rPr>
                <w:b/>
                <w:i/>
                <w:sz w:val="24"/>
              </w:rPr>
              <w:t>выбору, 5-9 кл</w:t>
            </w:r>
            <w:r>
              <w:rPr>
                <w:i/>
                <w:sz w:val="24"/>
              </w:rPr>
              <w:t>.</w:t>
            </w:r>
            <w:r>
              <w:rPr>
                <w:b/>
                <w:i/>
                <w:sz w:val="24"/>
              </w:rPr>
              <w:t>)</w:t>
            </w:r>
          </w:p>
        </w:tc>
      </w:tr>
    </w:tbl>
    <w:p w:rsidR="00655592" w:rsidRDefault="00655592">
      <w:pPr>
        <w:jc w:val="cente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14601"/>
        </w:trPr>
        <w:tc>
          <w:tcPr>
            <w:tcW w:w="3373" w:type="dxa"/>
          </w:tcPr>
          <w:p w:rsidR="00655592" w:rsidRDefault="00655592">
            <w:pPr>
              <w:pStyle w:val="TableParagraph"/>
              <w:rPr>
                <w:sz w:val="24"/>
              </w:rPr>
            </w:pPr>
          </w:p>
        </w:tc>
        <w:tc>
          <w:tcPr>
            <w:tcW w:w="3116" w:type="dxa"/>
          </w:tcPr>
          <w:p w:rsidR="00655592" w:rsidRDefault="00DA6F3F">
            <w:pPr>
              <w:pStyle w:val="TableParagraph"/>
              <w:spacing w:line="276" w:lineRule="auto"/>
              <w:ind w:left="107" w:right="176"/>
              <w:rPr>
                <w:i/>
                <w:sz w:val="24"/>
              </w:rPr>
            </w:pPr>
            <w:r>
              <w:rPr>
                <w:i/>
                <w:sz w:val="24"/>
              </w:rPr>
              <w:t>стихам, написанным так рано…» (1913), «Идешь, на меня похожий» (1913),</w:t>
            </w:r>
          </w:p>
          <w:p w:rsidR="00655592" w:rsidRDefault="00DA6F3F">
            <w:pPr>
              <w:pStyle w:val="TableParagraph"/>
              <w:spacing w:line="276" w:lineRule="auto"/>
              <w:ind w:left="107" w:right="168"/>
              <w:rPr>
                <w:i/>
                <w:sz w:val="24"/>
              </w:rPr>
            </w:pPr>
            <w:r>
              <w:rPr>
                <w:i/>
                <w:sz w:val="24"/>
              </w:rPr>
              <w:t>«Генералам двенадцатого года» (1913), «Мне нравится, что вы больны не мной…» (1915), из</w:t>
            </w:r>
            <w:r>
              <w:rPr>
                <w:i/>
                <w:spacing w:val="-5"/>
                <w:sz w:val="24"/>
              </w:rPr>
              <w:t xml:space="preserve"> </w:t>
            </w:r>
            <w:r>
              <w:rPr>
                <w:i/>
                <w:spacing w:val="-3"/>
                <w:sz w:val="24"/>
              </w:rPr>
              <w:t>цикла</w:t>
            </w:r>
          </w:p>
          <w:p w:rsidR="00655592" w:rsidRDefault="00DA6F3F">
            <w:pPr>
              <w:pStyle w:val="TableParagraph"/>
              <w:spacing w:line="276" w:lineRule="auto"/>
              <w:ind w:left="107" w:right="277"/>
              <w:rPr>
                <w:i/>
                <w:sz w:val="24"/>
              </w:rPr>
            </w:pPr>
            <w:r>
              <w:rPr>
                <w:i/>
                <w:sz w:val="24"/>
              </w:rPr>
              <w:t>«Стихи к Блоку» («Имя твое – птица в руке…») (1916), из цикла «Стихи о Москве» (1916), «Тоска по родине! Давно…» (1934) и др.</w:t>
            </w:r>
          </w:p>
          <w:p w:rsidR="00655592" w:rsidRDefault="00DA6F3F">
            <w:pPr>
              <w:pStyle w:val="TableParagraph"/>
              <w:spacing w:before="194"/>
              <w:ind w:left="107"/>
              <w:rPr>
                <w:b/>
                <w:sz w:val="24"/>
              </w:rPr>
            </w:pPr>
            <w:r>
              <w:rPr>
                <w:b/>
                <w:sz w:val="24"/>
              </w:rPr>
              <w:t>(6-8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0"/>
              <w:ind w:left="107"/>
              <w:rPr>
                <w:b/>
                <w:sz w:val="24"/>
              </w:rPr>
            </w:pPr>
            <w:r>
              <w:rPr>
                <w:b/>
                <w:sz w:val="24"/>
              </w:rPr>
              <w:t>О.Э. Мандельштам</w:t>
            </w:r>
          </w:p>
          <w:p w:rsidR="00655592" w:rsidRDefault="00655592">
            <w:pPr>
              <w:pStyle w:val="TableParagraph"/>
              <w:spacing w:before="1"/>
              <w:rPr>
                <w:b/>
                <w:sz w:val="21"/>
              </w:rPr>
            </w:pPr>
          </w:p>
          <w:p w:rsidR="00655592" w:rsidRDefault="00DA6F3F">
            <w:pPr>
              <w:pStyle w:val="TableParagraph"/>
              <w:spacing w:line="276" w:lineRule="auto"/>
              <w:ind w:left="107" w:right="107"/>
              <w:rPr>
                <w:i/>
                <w:sz w:val="24"/>
              </w:rPr>
            </w:pPr>
            <w:r>
              <w:rPr>
                <w:b/>
                <w:i/>
                <w:sz w:val="24"/>
              </w:rPr>
              <w:t>- 1 стихотворение по выбору, например</w:t>
            </w:r>
            <w:r>
              <w:rPr>
                <w:i/>
                <w:sz w:val="24"/>
              </w:rPr>
              <w:t>: «Звук осторожный и глухой…» (1908), «Равноденствие» («Есть иволги в лесах, и гласных долгота…») (1913), «Бессонница. Гомер. Тугие паруса…» (1915) и</w:t>
            </w:r>
            <w:r>
              <w:rPr>
                <w:i/>
                <w:spacing w:val="-4"/>
                <w:sz w:val="24"/>
              </w:rPr>
              <w:t xml:space="preserve"> др.</w:t>
            </w:r>
          </w:p>
          <w:p w:rsidR="00655592" w:rsidRDefault="00DA6F3F">
            <w:pPr>
              <w:pStyle w:val="TableParagraph"/>
              <w:spacing w:before="200"/>
              <w:ind w:left="107"/>
              <w:rPr>
                <w:b/>
                <w:sz w:val="24"/>
              </w:rPr>
            </w:pPr>
            <w:r>
              <w:rPr>
                <w:b/>
                <w:sz w:val="24"/>
              </w:rPr>
              <w:t>(6-9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0"/>
              <w:ind w:left="107"/>
              <w:rPr>
                <w:b/>
                <w:sz w:val="24"/>
              </w:rPr>
            </w:pPr>
            <w:r>
              <w:rPr>
                <w:b/>
                <w:sz w:val="24"/>
              </w:rPr>
              <w:t>В.В. Маяковский</w:t>
            </w:r>
          </w:p>
          <w:p w:rsidR="00655592" w:rsidRDefault="00655592">
            <w:pPr>
              <w:pStyle w:val="TableParagraph"/>
              <w:spacing w:before="6"/>
              <w:rPr>
                <w:b/>
                <w:sz w:val="20"/>
              </w:rPr>
            </w:pPr>
          </w:p>
          <w:p w:rsidR="00655592" w:rsidRDefault="00DA6F3F">
            <w:pPr>
              <w:pStyle w:val="TableParagraph"/>
              <w:ind w:left="107" w:right="358" w:firstLine="705"/>
              <w:rPr>
                <w:i/>
                <w:sz w:val="24"/>
              </w:rPr>
            </w:pPr>
            <w:r>
              <w:rPr>
                <w:i/>
                <w:sz w:val="24"/>
              </w:rPr>
              <w:t>- 1 стихотворение по выбору, например:</w:t>
            </w:r>
          </w:p>
          <w:p w:rsidR="00655592" w:rsidRDefault="00DA6F3F">
            <w:pPr>
              <w:pStyle w:val="TableParagraph"/>
              <w:spacing w:before="5"/>
              <w:ind w:left="107" w:right="444"/>
              <w:rPr>
                <w:b/>
                <w:i/>
                <w:sz w:val="24"/>
              </w:rPr>
            </w:pPr>
            <w:r>
              <w:rPr>
                <w:b/>
                <w:i/>
                <w:sz w:val="24"/>
              </w:rPr>
              <w:t>«Хорошее отношение к лошадям» (1918),</w:t>
            </w:r>
          </w:p>
          <w:p w:rsidR="00655592" w:rsidRDefault="00DA6F3F">
            <w:pPr>
              <w:pStyle w:val="TableParagraph"/>
              <w:ind w:left="107"/>
              <w:rPr>
                <w:b/>
                <w:i/>
                <w:sz w:val="24"/>
              </w:rPr>
            </w:pPr>
            <w:r>
              <w:rPr>
                <w:b/>
                <w:i/>
                <w:sz w:val="24"/>
              </w:rPr>
              <w:t>«Необычайное</w:t>
            </w:r>
          </w:p>
          <w:p w:rsidR="00655592" w:rsidRDefault="00DA6F3F">
            <w:pPr>
              <w:pStyle w:val="TableParagraph"/>
              <w:ind w:left="107" w:right="228"/>
              <w:rPr>
                <w:b/>
                <w:i/>
                <w:sz w:val="24"/>
              </w:rPr>
            </w:pPr>
            <w:r>
              <w:rPr>
                <w:b/>
                <w:i/>
                <w:sz w:val="24"/>
              </w:rPr>
              <w:t>приключение, бывшее с Владимиром Маяковским летом на даче» (1920) и др.</w:t>
            </w:r>
          </w:p>
          <w:p w:rsidR="00655592" w:rsidRDefault="00DA6F3F">
            <w:pPr>
              <w:pStyle w:val="TableParagraph"/>
              <w:spacing w:before="111"/>
              <w:ind w:left="813"/>
              <w:rPr>
                <w:sz w:val="24"/>
              </w:rPr>
            </w:pPr>
            <w:r>
              <w:rPr>
                <w:sz w:val="24"/>
              </w:rPr>
              <w:t>(7-8 кл.)</w:t>
            </w:r>
          </w:p>
          <w:p w:rsidR="00655592" w:rsidRDefault="00655592">
            <w:pPr>
              <w:pStyle w:val="TableParagraph"/>
              <w:rPr>
                <w:b/>
                <w:sz w:val="26"/>
              </w:rPr>
            </w:pPr>
          </w:p>
          <w:p w:rsidR="00655592" w:rsidRDefault="00655592">
            <w:pPr>
              <w:pStyle w:val="TableParagraph"/>
              <w:spacing w:before="6"/>
              <w:rPr>
                <w:b/>
                <w:sz w:val="29"/>
              </w:rPr>
            </w:pPr>
          </w:p>
          <w:p w:rsidR="00655592" w:rsidRDefault="00DA6F3F">
            <w:pPr>
              <w:pStyle w:val="TableParagraph"/>
              <w:ind w:left="107"/>
              <w:rPr>
                <w:b/>
                <w:sz w:val="24"/>
              </w:rPr>
            </w:pPr>
            <w:r>
              <w:rPr>
                <w:b/>
                <w:sz w:val="24"/>
              </w:rPr>
              <w:t>С.А. Есенин</w:t>
            </w:r>
          </w:p>
          <w:p w:rsidR="00655592" w:rsidRDefault="00655592">
            <w:pPr>
              <w:pStyle w:val="TableParagraph"/>
              <w:spacing w:before="1"/>
              <w:rPr>
                <w:b/>
                <w:sz w:val="21"/>
              </w:rPr>
            </w:pPr>
          </w:p>
          <w:p w:rsidR="00655592" w:rsidRDefault="00DA6F3F">
            <w:pPr>
              <w:pStyle w:val="TableParagraph"/>
              <w:ind w:left="107"/>
              <w:rPr>
                <w:b/>
                <w:i/>
                <w:sz w:val="24"/>
              </w:rPr>
            </w:pPr>
            <w:r>
              <w:rPr>
                <w:b/>
                <w:i/>
                <w:sz w:val="24"/>
              </w:rPr>
              <w:t>- 1 стихотворение по</w:t>
            </w:r>
          </w:p>
        </w:tc>
        <w:tc>
          <w:tcPr>
            <w:tcW w:w="3227" w:type="dxa"/>
          </w:tcPr>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spacing w:before="3"/>
              <w:rPr>
                <w:b/>
                <w:sz w:val="38"/>
              </w:rPr>
            </w:pPr>
          </w:p>
          <w:p w:rsidR="00655592" w:rsidRDefault="00DA6F3F">
            <w:pPr>
              <w:pStyle w:val="TableParagraph"/>
              <w:spacing w:before="1" w:line="273" w:lineRule="auto"/>
              <w:ind w:left="107" w:right="643"/>
              <w:rPr>
                <w:i/>
                <w:sz w:val="24"/>
              </w:rPr>
            </w:pPr>
            <w:r>
              <w:rPr>
                <w:b/>
                <w:i/>
                <w:sz w:val="24"/>
              </w:rPr>
              <w:t>Проза о Великой Отечественной войне</w:t>
            </w:r>
            <w:r>
              <w:rPr>
                <w:i/>
                <w:sz w:val="24"/>
              </w:rPr>
              <w:t>, например:</w:t>
            </w:r>
          </w:p>
          <w:p w:rsidR="00655592" w:rsidRDefault="00DA6F3F">
            <w:pPr>
              <w:pStyle w:val="TableParagraph"/>
              <w:spacing w:before="9" w:line="273" w:lineRule="auto"/>
              <w:ind w:left="107" w:right="206"/>
              <w:rPr>
                <w:i/>
                <w:sz w:val="24"/>
              </w:rPr>
            </w:pPr>
            <w:r>
              <w:rPr>
                <w:b/>
                <w:i/>
                <w:sz w:val="24"/>
              </w:rPr>
              <w:t xml:space="preserve">М.А. Шолохов, В.Л. Кондратьев, В.О. Богомолов, Б.Л. Васильев, В.В. Быков, В.П. Астафьев </w:t>
            </w:r>
            <w:r>
              <w:rPr>
                <w:i/>
                <w:sz w:val="24"/>
              </w:rPr>
              <w:t>и др.</w:t>
            </w:r>
          </w:p>
          <w:p w:rsidR="00655592" w:rsidRDefault="00DA6F3F">
            <w:pPr>
              <w:pStyle w:val="TableParagraph"/>
              <w:spacing w:before="14" w:line="271" w:lineRule="auto"/>
              <w:ind w:left="107" w:right="137"/>
              <w:rPr>
                <w:b/>
                <w:i/>
                <w:sz w:val="24"/>
              </w:rPr>
            </w:pPr>
            <w:r>
              <w:rPr>
                <w:b/>
                <w:i/>
                <w:sz w:val="24"/>
              </w:rPr>
              <w:t>(1-2 повести или рассказа – по выбору, 6-9 кл</w:t>
            </w:r>
            <w:r>
              <w:rPr>
                <w:i/>
                <w:sz w:val="24"/>
              </w:rPr>
              <w:t>.</w:t>
            </w:r>
            <w:r>
              <w:rPr>
                <w:b/>
                <w:i/>
                <w:sz w:val="24"/>
              </w:rPr>
              <w:t>)</w:t>
            </w:r>
          </w:p>
          <w:p w:rsidR="00655592" w:rsidRDefault="00655592">
            <w:pPr>
              <w:pStyle w:val="TableParagraph"/>
              <w:spacing w:before="4"/>
              <w:rPr>
                <w:b/>
                <w:sz w:val="28"/>
              </w:rPr>
            </w:pPr>
          </w:p>
          <w:p w:rsidR="00655592" w:rsidRDefault="00DA6F3F">
            <w:pPr>
              <w:pStyle w:val="TableParagraph"/>
              <w:spacing w:line="276" w:lineRule="auto"/>
              <w:ind w:left="107" w:right="405"/>
              <w:rPr>
                <w:i/>
                <w:sz w:val="24"/>
              </w:rPr>
            </w:pPr>
            <w:r>
              <w:rPr>
                <w:b/>
                <w:i/>
                <w:sz w:val="24"/>
              </w:rPr>
              <w:t>Художественная проза о человеке и природе, их взаимоотношениях</w:t>
            </w:r>
            <w:r>
              <w:rPr>
                <w:i/>
                <w:sz w:val="24"/>
              </w:rPr>
              <w:t>, например:</w:t>
            </w:r>
          </w:p>
          <w:p w:rsidR="00655592" w:rsidRDefault="00DA6F3F">
            <w:pPr>
              <w:pStyle w:val="TableParagraph"/>
              <w:spacing w:before="1" w:line="276" w:lineRule="auto"/>
              <w:ind w:left="383" w:right="373" w:firstLine="389"/>
              <w:rPr>
                <w:b/>
                <w:i/>
                <w:sz w:val="24"/>
              </w:rPr>
            </w:pPr>
            <w:r>
              <w:rPr>
                <w:b/>
                <w:i/>
                <w:sz w:val="24"/>
              </w:rPr>
              <w:t xml:space="preserve">М.М. Пришвин, К.Г. Паустовский </w:t>
            </w:r>
            <w:r>
              <w:rPr>
                <w:i/>
                <w:sz w:val="24"/>
              </w:rPr>
              <w:t xml:space="preserve">и др. </w:t>
            </w:r>
            <w:r>
              <w:rPr>
                <w:b/>
                <w:i/>
                <w:sz w:val="24"/>
              </w:rPr>
              <w:t>(1-2 произведения – по</w:t>
            </w:r>
          </w:p>
          <w:p w:rsidR="00655592" w:rsidRDefault="00DA6F3F">
            <w:pPr>
              <w:pStyle w:val="TableParagraph"/>
              <w:spacing w:line="272" w:lineRule="exact"/>
              <w:ind w:left="813"/>
              <w:rPr>
                <w:b/>
                <w:i/>
                <w:sz w:val="24"/>
              </w:rPr>
            </w:pPr>
            <w:r>
              <w:rPr>
                <w:b/>
                <w:i/>
                <w:sz w:val="24"/>
              </w:rPr>
              <w:t>выбору</w:t>
            </w:r>
            <w:r>
              <w:rPr>
                <w:i/>
                <w:sz w:val="24"/>
              </w:rPr>
              <w:t>, 5-6 кл.</w:t>
            </w:r>
            <w:r>
              <w:rPr>
                <w:b/>
                <w:i/>
                <w:sz w:val="24"/>
              </w:rPr>
              <w:t>)</w:t>
            </w:r>
          </w:p>
          <w:p w:rsidR="00655592" w:rsidRDefault="00655592">
            <w:pPr>
              <w:pStyle w:val="TableParagraph"/>
              <w:spacing w:before="3"/>
              <w:rPr>
                <w:b/>
                <w:sz w:val="31"/>
              </w:rPr>
            </w:pPr>
          </w:p>
          <w:p w:rsidR="00655592" w:rsidRDefault="00DA6F3F">
            <w:pPr>
              <w:pStyle w:val="TableParagraph"/>
              <w:spacing w:line="276" w:lineRule="auto"/>
              <w:ind w:left="208" w:right="202" w:firstLine="2"/>
              <w:jc w:val="center"/>
              <w:rPr>
                <w:b/>
                <w:i/>
                <w:sz w:val="24"/>
              </w:rPr>
            </w:pPr>
            <w:r>
              <w:rPr>
                <w:b/>
                <w:i/>
                <w:sz w:val="24"/>
              </w:rPr>
              <w:t>Проза о детях</w:t>
            </w:r>
            <w:r>
              <w:rPr>
                <w:i/>
                <w:sz w:val="24"/>
              </w:rPr>
              <w:t xml:space="preserve">, например: </w:t>
            </w:r>
            <w:r>
              <w:rPr>
                <w:b/>
                <w:i/>
                <w:sz w:val="24"/>
              </w:rPr>
              <w:t>В.Г. Распутин, В.П. Астафьев, Ф.А. Искандер, Ю.И. Коваль,</w:t>
            </w:r>
          </w:p>
          <w:p w:rsidR="00655592" w:rsidRDefault="00DA6F3F">
            <w:pPr>
              <w:pStyle w:val="TableParagraph"/>
              <w:spacing w:before="6" w:line="271" w:lineRule="auto"/>
              <w:ind w:left="150" w:right="144"/>
              <w:jc w:val="center"/>
              <w:rPr>
                <w:i/>
                <w:sz w:val="24"/>
              </w:rPr>
            </w:pPr>
            <w:r>
              <w:rPr>
                <w:b/>
                <w:i/>
                <w:sz w:val="24"/>
              </w:rPr>
              <w:t xml:space="preserve">Ю.П. Казаков, В.В. Голявкин </w:t>
            </w:r>
            <w:r>
              <w:rPr>
                <w:i/>
                <w:sz w:val="24"/>
              </w:rPr>
              <w:t>и др.</w:t>
            </w:r>
          </w:p>
          <w:p w:rsidR="00655592" w:rsidRDefault="00DA6F3F">
            <w:pPr>
              <w:pStyle w:val="TableParagraph"/>
              <w:spacing w:before="10"/>
              <w:ind w:left="508"/>
              <w:rPr>
                <w:b/>
                <w:i/>
                <w:sz w:val="24"/>
              </w:rPr>
            </w:pPr>
            <w:r>
              <w:rPr>
                <w:b/>
                <w:i/>
                <w:sz w:val="24"/>
              </w:rPr>
              <w:t>(3-4 произведения по</w:t>
            </w:r>
          </w:p>
          <w:p w:rsidR="00655592" w:rsidRDefault="00DA6F3F">
            <w:pPr>
              <w:pStyle w:val="TableParagraph"/>
              <w:spacing w:before="36"/>
              <w:ind w:left="799"/>
              <w:rPr>
                <w:b/>
                <w:i/>
                <w:sz w:val="24"/>
              </w:rPr>
            </w:pPr>
            <w:r>
              <w:rPr>
                <w:b/>
                <w:i/>
                <w:sz w:val="24"/>
              </w:rPr>
              <w:t>выбору</w:t>
            </w:r>
            <w:r>
              <w:rPr>
                <w:i/>
                <w:sz w:val="24"/>
              </w:rPr>
              <w:t xml:space="preserve">, </w:t>
            </w:r>
            <w:r>
              <w:rPr>
                <w:b/>
                <w:i/>
                <w:sz w:val="24"/>
              </w:rPr>
              <w:t>5-8 кл.)</w:t>
            </w:r>
          </w:p>
          <w:p w:rsidR="00655592" w:rsidRDefault="00655592">
            <w:pPr>
              <w:pStyle w:val="TableParagraph"/>
              <w:spacing w:before="3"/>
              <w:rPr>
                <w:b/>
                <w:sz w:val="31"/>
              </w:rPr>
            </w:pPr>
          </w:p>
          <w:p w:rsidR="00655592" w:rsidRDefault="00DA6F3F">
            <w:pPr>
              <w:pStyle w:val="TableParagraph"/>
              <w:spacing w:line="276" w:lineRule="auto"/>
              <w:ind w:left="152" w:right="144"/>
              <w:jc w:val="center"/>
              <w:rPr>
                <w:i/>
                <w:sz w:val="24"/>
              </w:rPr>
            </w:pPr>
            <w:r>
              <w:rPr>
                <w:b/>
                <w:i/>
                <w:sz w:val="24"/>
              </w:rPr>
              <w:t>Поэзия 2-й половины ХХ</w:t>
            </w:r>
            <w:r>
              <w:rPr>
                <w:b/>
                <w:i/>
                <w:spacing w:val="-5"/>
                <w:sz w:val="24"/>
              </w:rPr>
              <w:t xml:space="preserve"> </w:t>
            </w:r>
            <w:r>
              <w:rPr>
                <w:b/>
                <w:i/>
                <w:sz w:val="24"/>
              </w:rPr>
              <w:t>в.</w:t>
            </w:r>
            <w:r>
              <w:rPr>
                <w:i/>
                <w:sz w:val="24"/>
              </w:rPr>
              <w:t>, например:</w:t>
            </w:r>
          </w:p>
          <w:p w:rsidR="00655592" w:rsidRDefault="00DA6F3F">
            <w:pPr>
              <w:pStyle w:val="TableParagraph"/>
              <w:spacing w:before="4" w:line="276" w:lineRule="auto"/>
              <w:ind w:left="107" w:right="137"/>
              <w:rPr>
                <w:b/>
                <w:i/>
                <w:sz w:val="24"/>
              </w:rPr>
            </w:pPr>
            <w:r>
              <w:rPr>
                <w:b/>
                <w:i/>
                <w:sz w:val="24"/>
              </w:rPr>
              <w:t xml:space="preserve">Н.И. Глазков, Е.А. Евтушенко, А.А. Вознесенский, Н.М. </w:t>
            </w:r>
            <w:r>
              <w:rPr>
                <w:b/>
                <w:i/>
                <w:spacing w:val="-3"/>
                <w:sz w:val="24"/>
              </w:rPr>
              <w:t xml:space="preserve">Рубцов, </w:t>
            </w:r>
            <w:r>
              <w:rPr>
                <w:b/>
                <w:i/>
                <w:sz w:val="24"/>
              </w:rPr>
              <w:t>Д.С.</w:t>
            </w:r>
            <w:r>
              <w:rPr>
                <w:b/>
                <w:i/>
                <w:spacing w:val="-1"/>
                <w:sz w:val="24"/>
              </w:rPr>
              <w:t xml:space="preserve"> </w:t>
            </w:r>
            <w:r>
              <w:rPr>
                <w:b/>
                <w:i/>
                <w:sz w:val="24"/>
              </w:rPr>
              <w:t>Самойлов,А.А.</w:t>
            </w:r>
          </w:p>
          <w:p w:rsidR="00655592" w:rsidRDefault="00DA6F3F">
            <w:pPr>
              <w:pStyle w:val="TableParagraph"/>
              <w:spacing w:line="276" w:lineRule="auto"/>
              <w:ind w:left="107" w:right="206"/>
              <w:rPr>
                <w:b/>
                <w:i/>
                <w:sz w:val="24"/>
              </w:rPr>
            </w:pPr>
            <w:r>
              <w:rPr>
                <w:b/>
                <w:i/>
                <w:sz w:val="24"/>
              </w:rPr>
              <w:t>Тарковский, Б.Ш. Окуджава, В.С. Высоцкий,</w:t>
            </w:r>
          </w:p>
          <w:p w:rsidR="00655592" w:rsidRDefault="00DA6F3F">
            <w:pPr>
              <w:pStyle w:val="TableParagraph"/>
              <w:spacing w:before="2"/>
              <w:ind w:left="107"/>
              <w:rPr>
                <w:b/>
                <w:i/>
                <w:sz w:val="24"/>
              </w:rPr>
            </w:pPr>
            <w:r>
              <w:rPr>
                <w:b/>
                <w:i/>
                <w:sz w:val="24"/>
              </w:rPr>
              <w:t>Ю.П. Мориц, И.А.</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14545"/>
        </w:trPr>
        <w:tc>
          <w:tcPr>
            <w:tcW w:w="3373" w:type="dxa"/>
          </w:tcPr>
          <w:p w:rsidR="00655592" w:rsidRDefault="00655592">
            <w:pPr>
              <w:pStyle w:val="TableParagraph"/>
              <w:rPr>
                <w:sz w:val="24"/>
              </w:rPr>
            </w:pPr>
          </w:p>
        </w:tc>
        <w:tc>
          <w:tcPr>
            <w:tcW w:w="3116" w:type="dxa"/>
          </w:tcPr>
          <w:p w:rsidR="00655592" w:rsidRDefault="00DA6F3F">
            <w:pPr>
              <w:pStyle w:val="TableParagraph"/>
              <w:spacing w:line="265" w:lineRule="exact"/>
              <w:ind w:left="107"/>
              <w:rPr>
                <w:i/>
                <w:sz w:val="24"/>
              </w:rPr>
            </w:pPr>
            <w:r>
              <w:rPr>
                <w:b/>
                <w:i/>
                <w:sz w:val="24"/>
              </w:rPr>
              <w:t>выбору, например</w:t>
            </w:r>
            <w:r>
              <w:rPr>
                <w:i/>
                <w:sz w:val="24"/>
              </w:rPr>
              <w:t>:</w:t>
            </w:r>
          </w:p>
          <w:p w:rsidR="00655592" w:rsidRDefault="00655592">
            <w:pPr>
              <w:pStyle w:val="TableParagraph"/>
              <w:spacing w:before="10"/>
              <w:rPr>
                <w:b/>
                <w:sz w:val="20"/>
              </w:rPr>
            </w:pPr>
          </w:p>
          <w:p w:rsidR="00655592" w:rsidRDefault="00DA6F3F">
            <w:pPr>
              <w:pStyle w:val="TableParagraph"/>
              <w:spacing w:line="276" w:lineRule="auto"/>
              <w:ind w:left="107" w:right="199"/>
              <w:rPr>
                <w:i/>
                <w:sz w:val="24"/>
              </w:rPr>
            </w:pPr>
            <w:r>
              <w:rPr>
                <w:i/>
                <w:sz w:val="24"/>
              </w:rPr>
              <w:t>«Гой ты, Русь, моя родная…» (1914), «Песнь о собаке» (1915), «Нивы сжаты, рощи голы…» (1917 – 1918), «Письмо к</w:t>
            </w:r>
          </w:p>
          <w:p w:rsidR="00655592" w:rsidRDefault="00DA6F3F">
            <w:pPr>
              <w:pStyle w:val="TableParagraph"/>
              <w:spacing w:before="2" w:line="276" w:lineRule="auto"/>
              <w:ind w:left="107" w:right="446"/>
              <w:rPr>
                <w:i/>
                <w:sz w:val="24"/>
              </w:rPr>
            </w:pPr>
            <w:r>
              <w:rPr>
                <w:i/>
                <w:sz w:val="24"/>
              </w:rPr>
              <w:t>матери» (1924) «Собаке Качалова» (1925) и др.</w:t>
            </w:r>
          </w:p>
          <w:p w:rsidR="00655592" w:rsidRDefault="00DA6F3F">
            <w:pPr>
              <w:pStyle w:val="TableParagraph"/>
              <w:spacing w:before="203"/>
              <w:ind w:left="107"/>
              <w:rPr>
                <w:b/>
                <w:sz w:val="24"/>
              </w:rPr>
            </w:pPr>
            <w:r>
              <w:rPr>
                <w:b/>
                <w:sz w:val="24"/>
              </w:rPr>
              <w:t>(5-6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3"/>
              <w:ind w:left="107"/>
              <w:rPr>
                <w:b/>
                <w:sz w:val="24"/>
              </w:rPr>
            </w:pPr>
            <w:r>
              <w:rPr>
                <w:b/>
                <w:sz w:val="24"/>
              </w:rPr>
              <w:t>М.А. Булгаков</w:t>
            </w:r>
          </w:p>
          <w:p w:rsidR="00655592" w:rsidRDefault="00655592">
            <w:pPr>
              <w:pStyle w:val="TableParagraph"/>
              <w:spacing w:before="5"/>
              <w:rPr>
                <w:b/>
                <w:sz w:val="20"/>
              </w:rPr>
            </w:pPr>
          </w:p>
          <w:p w:rsidR="00655592" w:rsidRDefault="00DA6F3F">
            <w:pPr>
              <w:pStyle w:val="TableParagraph"/>
              <w:spacing w:before="1" w:line="276" w:lineRule="auto"/>
              <w:ind w:left="107" w:right="164"/>
              <w:rPr>
                <w:i/>
                <w:sz w:val="24"/>
              </w:rPr>
            </w:pPr>
            <w:r>
              <w:rPr>
                <w:b/>
                <w:i/>
                <w:sz w:val="24"/>
              </w:rPr>
              <w:t>1 повесть по выбору</w:t>
            </w:r>
            <w:r>
              <w:rPr>
                <w:i/>
                <w:sz w:val="24"/>
              </w:rPr>
              <w:t xml:space="preserve">, </w:t>
            </w:r>
            <w:r>
              <w:rPr>
                <w:b/>
                <w:i/>
                <w:sz w:val="24"/>
              </w:rPr>
              <w:t>например</w:t>
            </w:r>
            <w:r>
              <w:rPr>
                <w:i/>
                <w:sz w:val="24"/>
              </w:rPr>
              <w:t>: «Роковые яйца» (1924), «Собачье сердце»</w:t>
            </w:r>
          </w:p>
          <w:p w:rsidR="00655592" w:rsidRDefault="00DA6F3F">
            <w:pPr>
              <w:pStyle w:val="TableParagraph"/>
              <w:ind w:left="107"/>
              <w:rPr>
                <w:i/>
                <w:sz w:val="24"/>
              </w:rPr>
            </w:pPr>
            <w:r>
              <w:rPr>
                <w:i/>
                <w:sz w:val="24"/>
              </w:rPr>
              <w:t>(1925) и др.</w:t>
            </w:r>
          </w:p>
          <w:p w:rsidR="00655592" w:rsidRDefault="00655592">
            <w:pPr>
              <w:pStyle w:val="TableParagraph"/>
              <w:spacing w:before="3"/>
              <w:rPr>
                <w:b/>
                <w:sz w:val="21"/>
              </w:rPr>
            </w:pPr>
          </w:p>
          <w:p w:rsidR="00655592" w:rsidRDefault="00DA6F3F">
            <w:pPr>
              <w:pStyle w:val="TableParagraph"/>
              <w:spacing w:before="1"/>
              <w:ind w:left="107"/>
              <w:rPr>
                <w:b/>
                <w:sz w:val="24"/>
              </w:rPr>
            </w:pPr>
            <w:r>
              <w:rPr>
                <w:b/>
                <w:sz w:val="24"/>
              </w:rPr>
              <w:t>(7-8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3"/>
              <w:ind w:left="107"/>
              <w:rPr>
                <w:b/>
                <w:sz w:val="24"/>
              </w:rPr>
            </w:pPr>
            <w:r>
              <w:rPr>
                <w:b/>
                <w:sz w:val="24"/>
              </w:rPr>
              <w:t>А.П. Платонов</w:t>
            </w:r>
          </w:p>
          <w:p w:rsidR="00655592" w:rsidRDefault="00655592">
            <w:pPr>
              <w:pStyle w:val="TableParagraph"/>
              <w:spacing w:before="5"/>
              <w:rPr>
                <w:b/>
                <w:sz w:val="20"/>
              </w:rPr>
            </w:pPr>
          </w:p>
          <w:p w:rsidR="00655592" w:rsidRDefault="00DA6F3F">
            <w:pPr>
              <w:pStyle w:val="TableParagraph"/>
              <w:spacing w:line="276" w:lineRule="auto"/>
              <w:ind w:left="107" w:right="120"/>
              <w:rPr>
                <w:i/>
                <w:sz w:val="24"/>
              </w:rPr>
            </w:pPr>
            <w:r>
              <w:rPr>
                <w:i/>
                <w:sz w:val="24"/>
              </w:rPr>
              <w:t xml:space="preserve">- </w:t>
            </w:r>
            <w:r>
              <w:rPr>
                <w:b/>
                <w:i/>
                <w:sz w:val="24"/>
              </w:rPr>
              <w:t>1 рассказ по выбору, например</w:t>
            </w:r>
            <w:r>
              <w:rPr>
                <w:i/>
                <w:sz w:val="24"/>
              </w:rPr>
              <w:t xml:space="preserve">: «В прекрасном </w:t>
            </w:r>
            <w:r>
              <w:rPr>
                <w:i/>
                <w:spacing w:val="-12"/>
                <w:sz w:val="24"/>
              </w:rPr>
              <w:t xml:space="preserve">и </w:t>
            </w:r>
            <w:r>
              <w:rPr>
                <w:i/>
                <w:sz w:val="24"/>
              </w:rPr>
              <w:t>яростном мире (Машинист Мальцев)» (1937), «Рассказ о мертвом старике» (1942), «Никита»</w:t>
            </w:r>
            <w:r>
              <w:rPr>
                <w:i/>
                <w:spacing w:val="-1"/>
                <w:sz w:val="24"/>
              </w:rPr>
              <w:t xml:space="preserve"> </w:t>
            </w:r>
            <w:r>
              <w:rPr>
                <w:i/>
                <w:sz w:val="24"/>
              </w:rPr>
              <w:t>(1945),</w:t>
            </w:r>
          </w:p>
          <w:p w:rsidR="00655592" w:rsidRDefault="00DA6F3F">
            <w:pPr>
              <w:pStyle w:val="TableParagraph"/>
              <w:spacing w:before="2" w:line="276" w:lineRule="auto"/>
              <w:ind w:left="107" w:right="269"/>
              <w:rPr>
                <w:i/>
                <w:sz w:val="24"/>
              </w:rPr>
            </w:pPr>
            <w:r>
              <w:rPr>
                <w:i/>
                <w:sz w:val="24"/>
              </w:rPr>
              <w:t>«Цветок на земле» (1949) и др.</w:t>
            </w:r>
          </w:p>
          <w:p w:rsidR="00655592" w:rsidRDefault="00DA6F3F">
            <w:pPr>
              <w:pStyle w:val="TableParagraph"/>
              <w:spacing w:before="203"/>
              <w:ind w:left="107"/>
              <w:rPr>
                <w:b/>
                <w:sz w:val="24"/>
              </w:rPr>
            </w:pPr>
            <w:r>
              <w:rPr>
                <w:b/>
                <w:sz w:val="24"/>
              </w:rPr>
              <w:t>(6-8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3"/>
              <w:ind w:left="107"/>
              <w:rPr>
                <w:b/>
                <w:sz w:val="24"/>
              </w:rPr>
            </w:pPr>
            <w:r>
              <w:rPr>
                <w:b/>
                <w:sz w:val="24"/>
              </w:rPr>
              <w:t>М.М. Зощенко</w:t>
            </w:r>
          </w:p>
          <w:p w:rsidR="00655592" w:rsidRDefault="00DA6F3F">
            <w:pPr>
              <w:pStyle w:val="TableParagraph"/>
              <w:spacing w:before="41" w:line="276" w:lineRule="auto"/>
              <w:ind w:left="107" w:right="717"/>
              <w:rPr>
                <w:b/>
                <w:i/>
                <w:sz w:val="24"/>
              </w:rPr>
            </w:pPr>
            <w:r>
              <w:rPr>
                <w:b/>
                <w:i/>
                <w:sz w:val="24"/>
              </w:rPr>
              <w:t>2 рассказа по выбору, например:</w:t>
            </w:r>
          </w:p>
          <w:p w:rsidR="00655592" w:rsidRDefault="00DA6F3F">
            <w:pPr>
              <w:pStyle w:val="TableParagraph"/>
              <w:spacing w:line="270" w:lineRule="exact"/>
              <w:ind w:left="107"/>
              <w:rPr>
                <w:i/>
                <w:sz w:val="24"/>
              </w:rPr>
            </w:pPr>
            <w:r>
              <w:rPr>
                <w:i/>
                <w:sz w:val="24"/>
              </w:rPr>
              <w:t>«Аристократка» (1923),</w:t>
            </w:r>
          </w:p>
          <w:p w:rsidR="00655592" w:rsidRDefault="00DA6F3F">
            <w:pPr>
              <w:pStyle w:val="TableParagraph"/>
              <w:spacing w:before="43"/>
              <w:ind w:left="107"/>
              <w:rPr>
                <w:i/>
                <w:sz w:val="24"/>
              </w:rPr>
            </w:pPr>
            <w:r>
              <w:rPr>
                <w:i/>
                <w:sz w:val="24"/>
              </w:rPr>
              <w:t>«Баня» (1924) и др.</w:t>
            </w:r>
          </w:p>
          <w:p w:rsidR="00655592" w:rsidRDefault="00DA6F3F">
            <w:pPr>
              <w:pStyle w:val="TableParagraph"/>
              <w:spacing w:before="46"/>
              <w:ind w:left="107"/>
              <w:rPr>
                <w:b/>
                <w:sz w:val="24"/>
              </w:rPr>
            </w:pPr>
            <w:r>
              <w:rPr>
                <w:b/>
                <w:sz w:val="24"/>
              </w:rPr>
              <w:t>(5-7 кл.)</w:t>
            </w:r>
          </w:p>
          <w:p w:rsidR="00655592" w:rsidRDefault="00655592">
            <w:pPr>
              <w:pStyle w:val="TableParagraph"/>
              <w:rPr>
                <w:b/>
                <w:sz w:val="26"/>
              </w:rPr>
            </w:pPr>
          </w:p>
          <w:p w:rsidR="00655592" w:rsidRDefault="00655592">
            <w:pPr>
              <w:pStyle w:val="TableParagraph"/>
              <w:spacing w:before="7"/>
              <w:rPr>
                <w:b/>
              </w:rPr>
            </w:pPr>
          </w:p>
          <w:p w:rsidR="00655592" w:rsidRDefault="00DA6F3F">
            <w:pPr>
              <w:pStyle w:val="TableParagraph"/>
              <w:ind w:left="580"/>
              <w:rPr>
                <w:b/>
                <w:sz w:val="24"/>
              </w:rPr>
            </w:pPr>
            <w:r>
              <w:rPr>
                <w:b/>
                <w:sz w:val="24"/>
              </w:rPr>
              <w:t>А.Т. Твардовский</w:t>
            </w:r>
          </w:p>
          <w:p w:rsidR="00655592" w:rsidRDefault="00655592">
            <w:pPr>
              <w:pStyle w:val="TableParagraph"/>
              <w:spacing w:before="10"/>
              <w:rPr>
                <w:b/>
                <w:sz w:val="20"/>
              </w:rPr>
            </w:pPr>
          </w:p>
          <w:p w:rsidR="00655592" w:rsidRDefault="00DA6F3F">
            <w:pPr>
              <w:pStyle w:val="TableParagraph"/>
              <w:ind w:left="107"/>
              <w:rPr>
                <w:b/>
                <w:i/>
                <w:sz w:val="24"/>
              </w:rPr>
            </w:pPr>
            <w:r>
              <w:rPr>
                <w:b/>
                <w:i/>
                <w:sz w:val="24"/>
              </w:rPr>
              <w:t>1 стихотворение</w:t>
            </w:r>
            <w:r>
              <w:rPr>
                <w:b/>
                <w:i/>
                <w:spacing w:val="58"/>
                <w:sz w:val="24"/>
              </w:rPr>
              <w:t xml:space="preserve"> </w:t>
            </w:r>
            <w:r>
              <w:rPr>
                <w:b/>
                <w:i/>
                <w:sz w:val="24"/>
              </w:rPr>
              <w:t>по</w:t>
            </w:r>
          </w:p>
        </w:tc>
        <w:tc>
          <w:tcPr>
            <w:tcW w:w="3227" w:type="dxa"/>
          </w:tcPr>
          <w:p w:rsidR="00655592" w:rsidRDefault="00DA6F3F">
            <w:pPr>
              <w:pStyle w:val="TableParagraph"/>
              <w:spacing w:line="271" w:lineRule="auto"/>
              <w:ind w:left="107" w:right="574"/>
              <w:rPr>
                <w:i/>
                <w:sz w:val="24"/>
              </w:rPr>
            </w:pPr>
            <w:r>
              <w:rPr>
                <w:b/>
                <w:i/>
                <w:sz w:val="24"/>
              </w:rPr>
              <w:t xml:space="preserve">Бродский, А.С. Кушнер, О.Е. Григорьев </w:t>
            </w:r>
            <w:r>
              <w:rPr>
                <w:i/>
                <w:sz w:val="24"/>
              </w:rPr>
              <w:t>и др.</w:t>
            </w:r>
          </w:p>
          <w:p w:rsidR="00655592" w:rsidRDefault="00DA6F3F">
            <w:pPr>
              <w:pStyle w:val="TableParagraph"/>
              <w:spacing w:before="4"/>
              <w:ind w:left="405"/>
              <w:rPr>
                <w:b/>
                <w:i/>
                <w:sz w:val="24"/>
              </w:rPr>
            </w:pPr>
            <w:r>
              <w:rPr>
                <w:b/>
                <w:i/>
                <w:sz w:val="24"/>
              </w:rPr>
              <w:t>(3-4 стихотворения по</w:t>
            </w:r>
          </w:p>
          <w:p w:rsidR="00655592" w:rsidRDefault="00DA6F3F">
            <w:pPr>
              <w:pStyle w:val="TableParagraph"/>
              <w:spacing w:before="43"/>
              <w:ind w:left="799"/>
              <w:rPr>
                <w:b/>
                <w:i/>
                <w:sz w:val="24"/>
              </w:rPr>
            </w:pPr>
            <w:r>
              <w:rPr>
                <w:b/>
                <w:i/>
                <w:sz w:val="24"/>
              </w:rPr>
              <w:t>выбору, 5-9 кл.)</w:t>
            </w:r>
          </w:p>
          <w:p w:rsidR="00655592" w:rsidRDefault="00655592">
            <w:pPr>
              <w:pStyle w:val="TableParagraph"/>
              <w:spacing w:before="8"/>
              <w:rPr>
                <w:b/>
                <w:sz w:val="30"/>
              </w:rPr>
            </w:pPr>
          </w:p>
          <w:p w:rsidR="00655592" w:rsidRDefault="00DA6F3F">
            <w:pPr>
              <w:pStyle w:val="TableParagraph"/>
              <w:spacing w:line="276" w:lineRule="auto"/>
              <w:ind w:left="151" w:right="144"/>
              <w:jc w:val="center"/>
              <w:rPr>
                <w:i/>
                <w:sz w:val="24"/>
              </w:rPr>
            </w:pPr>
            <w:r>
              <w:rPr>
                <w:b/>
                <w:i/>
                <w:sz w:val="24"/>
              </w:rPr>
              <w:t>Проза русской эмиграции</w:t>
            </w:r>
            <w:r>
              <w:rPr>
                <w:i/>
                <w:sz w:val="24"/>
              </w:rPr>
              <w:t>, например:</w:t>
            </w:r>
          </w:p>
          <w:p w:rsidR="00655592" w:rsidRDefault="00DA6F3F">
            <w:pPr>
              <w:pStyle w:val="TableParagraph"/>
              <w:spacing w:before="6" w:line="271" w:lineRule="auto"/>
              <w:ind w:left="107" w:right="95" w:firstLine="14"/>
              <w:rPr>
                <w:i/>
                <w:sz w:val="24"/>
              </w:rPr>
            </w:pPr>
            <w:r>
              <w:rPr>
                <w:b/>
                <w:i/>
                <w:sz w:val="24"/>
              </w:rPr>
              <w:t xml:space="preserve">И.С. Шмелев, В.В. Набоков, С.Д. Довлатов </w:t>
            </w:r>
            <w:r>
              <w:rPr>
                <w:i/>
                <w:sz w:val="24"/>
              </w:rPr>
              <w:t>и др.</w:t>
            </w:r>
          </w:p>
          <w:p w:rsidR="00655592" w:rsidRDefault="00DA6F3F">
            <w:pPr>
              <w:pStyle w:val="TableParagraph"/>
              <w:spacing w:before="10" w:line="276" w:lineRule="auto"/>
              <w:ind w:left="152" w:right="142"/>
              <w:jc w:val="center"/>
              <w:rPr>
                <w:b/>
                <w:i/>
                <w:sz w:val="24"/>
              </w:rPr>
            </w:pPr>
            <w:r>
              <w:rPr>
                <w:b/>
                <w:i/>
                <w:sz w:val="24"/>
              </w:rPr>
              <w:t>(1 произведение – по выбору, 5-9 кл.)</w:t>
            </w:r>
          </w:p>
          <w:p w:rsidR="00655592" w:rsidRDefault="00655592">
            <w:pPr>
              <w:pStyle w:val="TableParagraph"/>
              <w:spacing w:before="8"/>
              <w:rPr>
                <w:b/>
                <w:sz w:val="27"/>
              </w:rPr>
            </w:pPr>
          </w:p>
          <w:p w:rsidR="00655592" w:rsidRDefault="00DA6F3F">
            <w:pPr>
              <w:pStyle w:val="TableParagraph"/>
              <w:spacing w:line="276" w:lineRule="auto"/>
              <w:ind w:left="107" w:right="206"/>
              <w:rPr>
                <w:b/>
                <w:i/>
                <w:sz w:val="24"/>
              </w:rPr>
            </w:pPr>
            <w:r>
              <w:rPr>
                <w:b/>
                <w:i/>
                <w:sz w:val="24"/>
              </w:rPr>
              <w:t xml:space="preserve">Проза и поэзия о подростках и для подростков последних десятилетий </w:t>
            </w:r>
            <w:r>
              <w:rPr>
                <w:b/>
                <w:i/>
                <w:spacing w:val="-3"/>
                <w:sz w:val="24"/>
              </w:rPr>
              <w:t xml:space="preserve">авторов- </w:t>
            </w:r>
            <w:r>
              <w:rPr>
                <w:b/>
                <w:i/>
                <w:sz w:val="24"/>
              </w:rPr>
              <w:t>лауреатов премий</w:t>
            </w:r>
            <w:r>
              <w:rPr>
                <w:b/>
                <w:i/>
                <w:spacing w:val="-2"/>
                <w:sz w:val="24"/>
              </w:rPr>
              <w:t xml:space="preserve"> </w:t>
            </w:r>
            <w:r>
              <w:rPr>
                <w:b/>
                <w:i/>
                <w:sz w:val="24"/>
              </w:rPr>
              <w:t>и</w:t>
            </w:r>
          </w:p>
          <w:p w:rsidR="00655592" w:rsidRDefault="00DA6F3F">
            <w:pPr>
              <w:pStyle w:val="TableParagraph"/>
              <w:spacing w:line="276" w:lineRule="auto"/>
              <w:ind w:left="107" w:right="183"/>
              <w:rPr>
                <w:b/>
                <w:i/>
                <w:sz w:val="24"/>
              </w:rPr>
            </w:pPr>
            <w:r>
              <w:rPr>
                <w:b/>
                <w:i/>
                <w:sz w:val="24"/>
              </w:rPr>
              <w:t>конкурсов («Книгуру», премия им. Владислава Крапивина, Премия Детгиза, «Лучшая</w:t>
            </w:r>
            <w:r>
              <w:rPr>
                <w:b/>
                <w:i/>
                <w:spacing w:val="-11"/>
                <w:sz w:val="24"/>
              </w:rPr>
              <w:t xml:space="preserve"> </w:t>
            </w:r>
            <w:r>
              <w:rPr>
                <w:b/>
                <w:i/>
                <w:sz w:val="24"/>
              </w:rPr>
              <w:t>детская книга</w:t>
            </w:r>
            <w:r>
              <w:rPr>
                <w:b/>
                <w:i/>
                <w:spacing w:val="-4"/>
                <w:sz w:val="24"/>
              </w:rPr>
              <w:t xml:space="preserve"> </w:t>
            </w:r>
            <w:r>
              <w:rPr>
                <w:b/>
                <w:i/>
                <w:sz w:val="24"/>
              </w:rPr>
              <w:t>издательства</w:t>
            </w:r>
          </w:p>
          <w:p w:rsidR="00655592" w:rsidRDefault="00DA6F3F">
            <w:pPr>
              <w:pStyle w:val="TableParagraph"/>
              <w:spacing w:line="276" w:lineRule="auto"/>
              <w:ind w:left="107" w:right="86"/>
              <w:rPr>
                <w:i/>
                <w:sz w:val="24"/>
              </w:rPr>
            </w:pPr>
            <w:r>
              <w:rPr>
                <w:b/>
                <w:i/>
                <w:sz w:val="24"/>
              </w:rPr>
              <w:t xml:space="preserve">«РОСМЭН» </w:t>
            </w:r>
            <w:r>
              <w:rPr>
                <w:sz w:val="24"/>
              </w:rPr>
              <w:t xml:space="preserve">и др., например: </w:t>
            </w:r>
            <w:r>
              <w:rPr>
                <w:b/>
                <w:i/>
                <w:sz w:val="24"/>
              </w:rPr>
              <w:t xml:space="preserve">Н. Назаркин, А. Гиваргизов, 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w:t>
            </w:r>
            <w:r>
              <w:rPr>
                <w:i/>
                <w:sz w:val="24"/>
              </w:rPr>
              <w:t>и др.</w:t>
            </w:r>
          </w:p>
          <w:p w:rsidR="00655592" w:rsidRDefault="00DA6F3F">
            <w:pPr>
              <w:pStyle w:val="TableParagraph"/>
              <w:spacing w:before="2"/>
              <w:ind w:left="149" w:right="144"/>
              <w:jc w:val="center"/>
              <w:rPr>
                <w:b/>
                <w:i/>
                <w:sz w:val="24"/>
              </w:rPr>
            </w:pPr>
            <w:r>
              <w:rPr>
                <w:b/>
                <w:i/>
                <w:sz w:val="24"/>
              </w:rPr>
              <w:t>(1-2 произведения по</w:t>
            </w:r>
          </w:p>
          <w:p w:rsidR="00655592" w:rsidRDefault="00DA6F3F">
            <w:pPr>
              <w:pStyle w:val="TableParagraph"/>
              <w:spacing w:before="41"/>
              <w:ind w:left="148" w:right="144"/>
              <w:jc w:val="center"/>
              <w:rPr>
                <w:b/>
                <w:i/>
                <w:sz w:val="24"/>
              </w:rPr>
            </w:pPr>
            <w:r>
              <w:rPr>
                <w:b/>
                <w:i/>
                <w:sz w:val="24"/>
              </w:rPr>
              <w:t>выбору, 5-8 кл.)</w:t>
            </w:r>
          </w:p>
        </w:tc>
      </w:tr>
    </w:tbl>
    <w:p w:rsidR="00655592" w:rsidRDefault="00655592">
      <w:pPr>
        <w:jc w:val="cente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11840"/>
        </w:trPr>
        <w:tc>
          <w:tcPr>
            <w:tcW w:w="3373" w:type="dxa"/>
          </w:tcPr>
          <w:p w:rsidR="00655592" w:rsidRDefault="00655592">
            <w:pPr>
              <w:pStyle w:val="TableParagraph"/>
              <w:rPr>
                <w:sz w:val="24"/>
              </w:rPr>
            </w:pPr>
          </w:p>
        </w:tc>
        <w:tc>
          <w:tcPr>
            <w:tcW w:w="3116" w:type="dxa"/>
          </w:tcPr>
          <w:p w:rsidR="00655592" w:rsidRDefault="00DA6F3F">
            <w:pPr>
              <w:pStyle w:val="TableParagraph"/>
              <w:spacing w:line="276" w:lineRule="auto"/>
              <w:ind w:left="107" w:right="133"/>
              <w:rPr>
                <w:i/>
                <w:sz w:val="24"/>
              </w:rPr>
            </w:pPr>
            <w:r>
              <w:rPr>
                <w:b/>
                <w:i/>
                <w:sz w:val="24"/>
              </w:rPr>
              <w:t>выбору, например: «</w:t>
            </w:r>
            <w:r>
              <w:rPr>
                <w:i/>
                <w:sz w:val="24"/>
              </w:rPr>
              <w:t xml:space="preserve">В тот день, когда окончилась война…» (1948), </w:t>
            </w:r>
            <w:r>
              <w:rPr>
                <w:b/>
                <w:i/>
                <w:sz w:val="24"/>
              </w:rPr>
              <w:t>«</w:t>
            </w:r>
            <w:r>
              <w:rPr>
                <w:i/>
                <w:sz w:val="24"/>
              </w:rPr>
              <w:t>О сущем» (1957 – 1958), «Вся суть в одном-единственном завете…» (1958), «Я знаю, никакой моей вины…» (1966) и др.; «Василий Теркин» («Книга про бойца») (1942-1945) –</w:t>
            </w:r>
          </w:p>
          <w:p w:rsidR="00655592" w:rsidRDefault="00DA6F3F">
            <w:pPr>
              <w:pStyle w:val="TableParagraph"/>
              <w:ind w:left="107"/>
              <w:rPr>
                <w:b/>
                <w:i/>
                <w:sz w:val="24"/>
              </w:rPr>
            </w:pPr>
            <w:r>
              <w:rPr>
                <w:b/>
                <w:i/>
                <w:sz w:val="24"/>
              </w:rPr>
              <w:t>главы по выбору.</w:t>
            </w:r>
          </w:p>
          <w:p w:rsidR="00655592" w:rsidRDefault="00655592">
            <w:pPr>
              <w:pStyle w:val="TableParagraph"/>
              <w:spacing w:before="6"/>
              <w:rPr>
                <w:b/>
                <w:sz w:val="20"/>
              </w:rPr>
            </w:pPr>
          </w:p>
          <w:p w:rsidR="00655592" w:rsidRDefault="00DA6F3F">
            <w:pPr>
              <w:pStyle w:val="TableParagraph"/>
              <w:ind w:left="107"/>
              <w:rPr>
                <w:b/>
                <w:sz w:val="24"/>
              </w:rPr>
            </w:pPr>
            <w:r>
              <w:rPr>
                <w:b/>
                <w:sz w:val="24"/>
              </w:rPr>
              <w:t>(7-8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561"/>
              <w:rPr>
                <w:b/>
                <w:sz w:val="24"/>
              </w:rPr>
            </w:pPr>
            <w:r>
              <w:rPr>
                <w:b/>
                <w:sz w:val="24"/>
              </w:rPr>
              <w:t>А.И. Солженицын</w:t>
            </w:r>
          </w:p>
          <w:p w:rsidR="00655592" w:rsidRDefault="00655592">
            <w:pPr>
              <w:pStyle w:val="TableParagraph"/>
              <w:spacing w:before="1"/>
              <w:rPr>
                <w:b/>
                <w:sz w:val="21"/>
              </w:rPr>
            </w:pPr>
          </w:p>
          <w:p w:rsidR="00655592" w:rsidRDefault="00DA6F3F">
            <w:pPr>
              <w:pStyle w:val="TableParagraph"/>
              <w:spacing w:line="273" w:lineRule="auto"/>
              <w:ind w:left="107" w:right="610"/>
              <w:rPr>
                <w:i/>
                <w:sz w:val="24"/>
              </w:rPr>
            </w:pPr>
            <w:r>
              <w:rPr>
                <w:b/>
                <w:i/>
                <w:sz w:val="24"/>
              </w:rPr>
              <w:t>1 рассказ по выбору, например</w:t>
            </w:r>
            <w:r>
              <w:rPr>
                <w:i/>
                <w:sz w:val="24"/>
              </w:rPr>
              <w:t>: «Матренин двор» (1959) или из</w:t>
            </w:r>
          </w:p>
          <w:p w:rsidR="00655592" w:rsidRDefault="00DA6F3F">
            <w:pPr>
              <w:pStyle w:val="TableParagraph"/>
              <w:spacing w:before="2"/>
              <w:ind w:left="107"/>
              <w:rPr>
                <w:i/>
                <w:sz w:val="24"/>
              </w:rPr>
            </w:pPr>
            <w:r>
              <w:rPr>
                <w:i/>
                <w:sz w:val="24"/>
              </w:rPr>
              <w:t>«Крохоток» (1958 – 1960) –</w:t>
            </w:r>
          </w:p>
          <w:p w:rsidR="00655592" w:rsidRDefault="00DA6F3F">
            <w:pPr>
              <w:pStyle w:val="TableParagraph"/>
              <w:spacing w:before="43"/>
              <w:ind w:left="107"/>
              <w:rPr>
                <w:i/>
                <w:sz w:val="24"/>
              </w:rPr>
            </w:pPr>
            <w:r>
              <w:rPr>
                <w:i/>
                <w:sz w:val="24"/>
              </w:rPr>
              <w:t>«Лиственница»,</w:t>
            </w:r>
          </w:p>
          <w:p w:rsidR="00655592" w:rsidRDefault="00DA6F3F">
            <w:pPr>
              <w:pStyle w:val="TableParagraph"/>
              <w:spacing w:before="41"/>
              <w:ind w:left="107"/>
              <w:rPr>
                <w:i/>
                <w:sz w:val="24"/>
              </w:rPr>
            </w:pPr>
            <w:r>
              <w:rPr>
                <w:i/>
                <w:sz w:val="24"/>
              </w:rPr>
              <w:t>«Дыхание», «Шарик»,</w:t>
            </w:r>
          </w:p>
          <w:p w:rsidR="00655592" w:rsidRDefault="00DA6F3F">
            <w:pPr>
              <w:pStyle w:val="TableParagraph"/>
              <w:spacing w:before="41"/>
              <w:ind w:left="107"/>
              <w:rPr>
                <w:i/>
                <w:sz w:val="24"/>
              </w:rPr>
            </w:pPr>
            <w:r>
              <w:rPr>
                <w:i/>
                <w:sz w:val="24"/>
              </w:rPr>
              <w:t>«Костер и муравьи»,</w:t>
            </w:r>
          </w:p>
          <w:p w:rsidR="00655592" w:rsidRDefault="00DA6F3F">
            <w:pPr>
              <w:pStyle w:val="TableParagraph"/>
              <w:spacing w:before="41" w:line="278" w:lineRule="auto"/>
              <w:ind w:left="107" w:right="283"/>
              <w:rPr>
                <w:sz w:val="24"/>
              </w:rPr>
            </w:pPr>
            <w:r>
              <w:rPr>
                <w:i/>
                <w:sz w:val="24"/>
              </w:rPr>
              <w:t>«Гроза в горах», «Колокол Углича» и др</w:t>
            </w:r>
            <w:r>
              <w:rPr>
                <w:sz w:val="24"/>
              </w:rPr>
              <w:t>.</w:t>
            </w:r>
          </w:p>
          <w:p w:rsidR="00655592" w:rsidRDefault="00DA6F3F">
            <w:pPr>
              <w:pStyle w:val="TableParagraph"/>
              <w:spacing w:before="199"/>
              <w:ind w:left="107"/>
              <w:rPr>
                <w:b/>
                <w:sz w:val="24"/>
              </w:rPr>
            </w:pPr>
            <w:r>
              <w:rPr>
                <w:b/>
                <w:sz w:val="24"/>
              </w:rPr>
              <w:t>(7-9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107"/>
              <w:rPr>
                <w:b/>
                <w:sz w:val="24"/>
              </w:rPr>
            </w:pPr>
            <w:r>
              <w:rPr>
                <w:b/>
                <w:sz w:val="24"/>
              </w:rPr>
              <w:t>В.М. Шукшин</w:t>
            </w:r>
          </w:p>
          <w:p w:rsidR="00655592" w:rsidRDefault="00655592">
            <w:pPr>
              <w:pStyle w:val="TableParagraph"/>
              <w:spacing w:before="1"/>
              <w:rPr>
                <w:b/>
                <w:sz w:val="21"/>
              </w:rPr>
            </w:pPr>
          </w:p>
          <w:p w:rsidR="00655592" w:rsidRDefault="00DA6F3F">
            <w:pPr>
              <w:pStyle w:val="TableParagraph"/>
              <w:spacing w:line="271" w:lineRule="auto"/>
              <w:ind w:left="107"/>
              <w:rPr>
                <w:i/>
                <w:sz w:val="24"/>
              </w:rPr>
            </w:pPr>
            <w:r>
              <w:rPr>
                <w:b/>
                <w:i/>
                <w:sz w:val="24"/>
              </w:rPr>
              <w:t>1 рассказ по выбору, например</w:t>
            </w:r>
            <w:r>
              <w:rPr>
                <w:i/>
                <w:sz w:val="24"/>
              </w:rPr>
              <w:t>: «Чудик» (1967),</w:t>
            </w:r>
          </w:p>
          <w:p w:rsidR="00655592" w:rsidRDefault="00DA6F3F">
            <w:pPr>
              <w:pStyle w:val="TableParagraph"/>
              <w:spacing w:before="5"/>
              <w:ind w:left="107"/>
              <w:rPr>
                <w:i/>
                <w:sz w:val="24"/>
              </w:rPr>
            </w:pPr>
            <w:r>
              <w:rPr>
                <w:i/>
                <w:sz w:val="24"/>
              </w:rPr>
              <w:t>«Срезал» (1970), «Мастер»</w:t>
            </w:r>
          </w:p>
          <w:p w:rsidR="00655592" w:rsidRDefault="00DA6F3F">
            <w:pPr>
              <w:pStyle w:val="TableParagraph"/>
              <w:spacing w:before="44"/>
              <w:ind w:left="107"/>
              <w:rPr>
                <w:i/>
                <w:sz w:val="24"/>
              </w:rPr>
            </w:pPr>
            <w:r>
              <w:rPr>
                <w:i/>
                <w:sz w:val="24"/>
              </w:rPr>
              <w:t>(1971) и др.</w:t>
            </w:r>
          </w:p>
          <w:p w:rsidR="00655592" w:rsidRDefault="00655592">
            <w:pPr>
              <w:pStyle w:val="TableParagraph"/>
              <w:spacing w:before="10"/>
              <w:rPr>
                <w:b/>
                <w:sz w:val="20"/>
              </w:rPr>
            </w:pPr>
          </w:p>
          <w:p w:rsidR="00655592" w:rsidRDefault="00DA6F3F">
            <w:pPr>
              <w:pStyle w:val="TableParagraph"/>
              <w:ind w:left="107"/>
              <w:rPr>
                <w:b/>
                <w:sz w:val="24"/>
              </w:rPr>
            </w:pPr>
            <w:r>
              <w:rPr>
                <w:sz w:val="24"/>
              </w:rPr>
              <w:t>(</w:t>
            </w:r>
            <w:r>
              <w:rPr>
                <w:b/>
                <w:sz w:val="24"/>
              </w:rPr>
              <w:t>7-9 кл.)</w:t>
            </w:r>
          </w:p>
        </w:tc>
        <w:tc>
          <w:tcPr>
            <w:tcW w:w="3227" w:type="dxa"/>
          </w:tcPr>
          <w:p w:rsidR="00655592" w:rsidRDefault="00655592">
            <w:pPr>
              <w:pStyle w:val="TableParagraph"/>
              <w:rPr>
                <w:sz w:val="24"/>
              </w:rPr>
            </w:pPr>
          </w:p>
        </w:tc>
      </w:tr>
      <w:tr w:rsidR="00655592">
        <w:trPr>
          <w:trHeight w:val="515"/>
        </w:trPr>
        <w:tc>
          <w:tcPr>
            <w:tcW w:w="9716" w:type="dxa"/>
            <w:gridSpan w:val="3"/>
          </w:tcPr>
          <w:p w:rsidR="00655592" w:rsidRDefault="00DA6F3F">
            <w:pPr>
              <w:pStyle w:val="TableParagraph"/>
              <w:spacing w:line="270" w:lineRule="exact"/>
              <w:ind w:left="3312" w:right="3307"/>
              <w:jc w:val="center"/>
              <w:rPr>
                <w:b/>
                <w:sz w:val="24"/>
              </w:rPr>
            </w:pPr>
            <w:r>
              <w:rPr>
                <w:b/>
                <w:sz w:val="24"/>
              </w:rPr>
              <w:t>Литература народов России</w:t>
            </w:r>
          </w:p>
        </w:tc>
      </w:tr>
      <w:tr w:rsidR="00655592">
        <w:trPr>
          <w:trHeight w:val="1392"/>
        </w:trPr>
        <w:tc>
          <w:tcPr>
            <w:tcW w:w="3373" w:type="dxa"/>
          </w:tcPr>
          <w:p w:rsidR="00655592" w:rsidRDefault="00655592">
            <w:pPr>
              <w:pStyle w:val="TableParagraph"/>
              <w:rPr>
                <w:sz w:val="24"/>
              </w:rPr>
            </w:pPr>
          </w:p>
        </w:tc>
        <w:tc>
          <w:tcPr>
            <w:tcW w:w="3116" w:type="dxa"/>
          </w:tcPr>
          <w:p w:rsidR="00655592" w:rsidRDefault="00655592">
            <w:pPr>
              <w:pStyle w:val="TableParagraph"/>
              <w:rPr>
                <w:sz w:val="24"/>
              </w:rPr>
            </w:pPr>
          </w:p>
        </w:tc>
        <w:tc>
          <w:tcPr>
            <w:tcW w:w="3227" w:type="dxa"/>
          </w:tcPr>
          <w:p w:rsidR="00655592" w:rsidRDefault="00DA6F3F">
            <w:pPr>
              <w:pStyle w:val="TableParagraph"/>
              <w:spacing w:line="268" w:lineRule="exact"/>
              <w:ind w:left="107"/>
              <w:rPr>
                <w:b/>
                <w:i/>
                <w:sz w:val="24"/>
              </w:rPr>
            </w:pPr>
            <w:r>
              <w:rPr>
                <w:b/>
                <w:i/>
                <w:sz w:val="24"/>
              </w:rPr>
              <w:t>Г. Тукай, М. Карим,</w:t>
            </w:r>
          </w:p>
          <w:p w:rsidR="00655592" w:rsidRDefault="00DA6F3F">
            <w:pPr>
              <w:pStyle w:val="TableParagraph"/>
              <w:spacing w:line="242" w:lineRule="auto"/>
              <w:ind w:left="107" w:right="97"/>
              <w:rPr>
                <w:b/>
                <w:i/>
                <w:sz w:val="24"/>
              </w:rPr>
            </w:pPr>
            <w:r>
              <w:rPr>
                <w:b/>
                <w:i/>
                <w:sz w:val="24"/>
              </w:rPr>
              <w:t xml:space="preserve">К. Кулиев, Р. Гамзатов </w:t>
            </w:r>
            <w:r>
              <w:rPr>
                <w:i/>
                <w:sz w:val="24"/>
              </w:rPr>
              <w:t xml:space="preserve">и др. </w:t>
            </w:r>
            <w:r>
              <w:rPr>
                <w:b/>
                <w:i/>
                <w:sz w:val="24"/>
              </w:rPr>
              <w:t xml:space="preserve">(1 произведение по выбору, </w:t>
            </w:r>
            <w:r>
              <w:rPr>
                <w:b/>
                <w:sz w:val="24"/>
              </w:rPr>
              <w:t>5-9 кл.</w:t>
            </w:r>
            <w:r>
              <w:rPr>
                <w:b/>
                <w:i/>
                <w:sz w:val="24"/>
              </w:rPr>
              <w:t>)</w:t>
            </w:r>
          </w:p>
        </w:tc>
      </w:tr>
      <w:tr w:rsidR="00655592">
        <w:trPr>
          <w:trHeight w:val="518"/>
        </w:trPr>
        <w:tc>
          <w:tcPr>
            <w:tcW w:w="9716" w:type="dxa"/>
            <w:gridSpan w:val="3"/>
          </w:tcPr>
          <w:p w:rsidR="00655592" w:rsidRDefault="00DA6F3F">
            <w:pPr>
              <w:pStyle w:val="TableParagraph"/>
              <w:spacing w:line="270" w:lineRule="exact"/>
              <w:ind w:left="3311" w:right="3307"/>
              <w:jc w:val="center"/>
              <w:rPr>
                <w:b/>
                <w:sz w:val="24"/>
              </w:rPr>
            </w:pPr>
            <w:r>
              <w:rPr>
                <w:b/>
                <w:sz w:val="24"/>
              </w:rPr>
              <w:t>Зарубежная литература</w:t>
            </w:r>
          </w:p>
        </w:tc>
      </w:tr>
    </w:tbl>
    <w:p w:rsidR="00655592" w:rsidRDefault="00313D86">
      <w:pPr>
        <w:rPr>
          <w:sz w:val="2"/>
          <w:szCs w:val="2"/>
        </w:rPr>
      </w:pPr>
      <w:r>
        <w:rPr>
          <w:noProof/>
          <w:lang w:bidi="ar-SA"/>
        </w:rPr>
        <mc:AlternateContent>
          <mc:Choice Requires="wpg">
            <w:drawing>
              <wp:anchor distT="0" distB="0" distL="114300" distR="114300" simplePos="0" relativeHeight="502676840" behindDoc="1" locked="0" layoutInCell="1" allowOverlap="1">
                <wp:simplePos x="0" y="0"/>
                <wp:positionH relativeFrom="page">
                  <wp:posOffset>4781550</wp:posOffset>
                </wp:positionH>
                <wp:positionV relativeFrom="page">
                  <wp:posOffset>9023350</wp:posOffset>
                </wp:positionV>
                <wp:extent cx="1960880" cy="181610"/>
                <wp:effectExtent l="9525" t="12700" r="10795" b="5715"/>
                <wp:wrapNone/>
                <wp:docPr id="3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880" cy="181610"/>
                          <a:chOff x="7530" y="14210"/>
                          <a:chExt cx="3088" cy="286"/>
                        </a:xfrm>
                      </wpg:grpSpPr>
                      <wps:wsp>
                        <wps:cNvPr id="39" name="Rectangle 36"/>
                        <wps:cNvSpPr>
                          <a:spLocks noChangeArrowheads="1"/>
                        </wps:cNvSpPr>
                        <wps:spPr bwMode="auto">
                          <a:xfrm>
                            <a:off x="7539" y="14210"/>
                            <a:ext cx="3069" cy="276"/>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35"/>
                        <wps:cNvCnPr/>
                        <wps:spPr bwMode="auto">
                          <a:xfrm>
                            <a:off x="7540" y="14491"/>
                            <a:ext cx="3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wps:spPr bwMode="auto">
                          <a:xfrm>
                            <a:off x="7535" y="14210"/>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wps:spPr bwMode="auto">
                          <a:xfrm>
                            <a:off x="10613" y="14210"/>
                            <a:ext cx="0" cy="28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76.5pt;margin-top:710.5pt;width:154.4pt;height:14.3pt;z-index:-639640;mso-position-horizontal-relative:page;mso-position-vertical-relative:page" coordorigin="7530,14210" coordsize="308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">
                <v:rect id="Rectangle 36" o:spid="_x0000_s1027" style="position:absolute;left:7539;top:14210;width:306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8JcEA&#10;AADbAAAADwAAAGRycy9kb3ducmV2LnhtbESPQYvCMBSE7wv+h/AEL4umWli1GkUExZusevD4aJ5t&#10;sXkpTWzrvzeC4HGYmW+Y5bozpWiodoVlBeNRBII4tbrgTMHlvBvOQDiPrLG0TAqe5GC96v0sMdG2&#10;5X9qTj4TAcIuQQW591UipUtzMuhGtiIO3s3WBn2QdSZ1jW2Am1JOouhPGiw4LORY0Tan9H56GAUW&#10;r89bvG/csd2kh9/pLG7ORazUoN9tFiA8df4b/rQPWkE8h/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CPCXBAAAA2wAAAA8AAAAAAAAAAAAAAAAAmAIAAGRycy9kb3du&#10;cmV2LnhtbFBLBQYAAAAABAAEAPUAAACGAwAAAAA=&#10;" fillcolor="#d7d7d7" stroked="f"/>
                <v:line id="Line 35" o:spid="_x0000_s1028" style="position:absolute;visibility:visible;mso-wrap-style:square" from="7540,14491" to="10608,1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line id="Line 34" o:spid="_x0000_s1029" style="position:absolute;visibility:visible;mso-wrap-style:square" from="7535,14210" to="7535,1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Dh58MAAADbAAAADwAAAGRycy9kb3ducmV2LnhtbESPQWsCMRSE70L/Q3iF3jSrl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4efDAAAA2wAAAA8AAAAAAAAAAAAA&#10;AAAAoQIAAGRycy9kb3ducmV2LnhtbFBLBQYAAAAABAAEAPkAAACRAwAAAAA=&#10;" strokeweight=".48pt"/>
                <v:line id="Line 33" o:spid="_x0000_s1030" style="position:absolute;visibility:visible;mso-wrap-style:square" from="10613,14210" to="10613,1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J/kMQAAADbAAAADwAAAGRycy9kb3ducmV2LnhtbESPzWrDMBCE74G8g9hCb4ncU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QxAAAANsAAAAPAAAAAAAAAAAA&#10;AAAAAKECAABkcnMvZG93bnJldi54bWxQSwUGAAAAAAQABAD5AAAAkgMAAAAA&#10;" strokeweight=".48pt"/>
                <w10:wrap anchorx="page" anchory="page"/>
              </v:group>
            </w:pict>
          </mc:Fallback>
        </mc:AlternateContent>
      </w:r>
    </w:p>
    <w:p w:rsidR="00655592" w:rsidRDefault="00655592">
      <w:pPr>
        <w:rPr>
          <w:sz w:val="2"/>
          <w:szCs w:val="2"/>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3017"/>
        <w:gridCol w:w="125"/>
        <w:gridCol w:w="3116"/>
      </w:tblGrid>
      <w:tr w:rsidR="00655592">
        <w:trPr>
          <w:trHeight w:val="950"/>
        </w:trPr>
        <w:tc>
          <w:tcPr>
            <w:tcW w:w="3423" w:type="dxa"/>
            <w:vMerge w:val="restart"/>
          </w:tcPr>
          <w:p w:rsidR="00655592" w:rsidRDefault="00655592">
            <w:pPr>
              <w:pStyle w:val="TableParagraph"/>
              <w:rPr>
                <w:sz w:val="24"/>
              </w:rPr>
            </w:pPr>
          </w:p>
        </w:tc>
        <w:tc>
          <w:tcPr>
            <w:tcW w:w="3017" w:type="dxa"/>
            <w:tcBorders>
              <w:bottom w:val="nil"/>
            </w:tcBorders>
          </w:tcPr>
          <w:p w:rsidR="00655592" w:rsidRDefault="00DA6F3F">
            <w:pPr>
              <w:pStyle w:val="TableParagraph"/>
              <w:spacing w:line="265" w:lineRule="exact"/>
              <w:ind w:left="57"/>
              <w:rPr>
                <w:i/>
                <w:sz w:val="24"/>
              </w:rPr>
            </w:pPr>
            <w:r>
              <w:rPr>
                <w:b/>
                <w:sz w:val="24"/>
              </w:rPr>
              <w:t xml:space="preserve">Гомер </w:t>
            </w:r>
            <w:r>
              <w:rPr>
                <w:i/>
                <w:sz w:val="24"/>
              </w:rPr>
              <w:t>«Илиада» (или</w:t>
            </w:r>
          </w:p>
          <w:p w:rsidR="00655592" w:rsidRDefault="00DA6F3F">
            <w:pPr>
              <w:pStyle w:val="TableParagraph"/>
              <w:spacing w:before="7" w:line="322" w:lineRule="exact"/>
              <w:ind w:left="57" w:right="53"/>
              <w:rPr>
                <w:b/>
                <w:i/>
                <w:sz w:val="24"/>
              </w:rPr>
            </w:pPr>
            <w:r>
              <w:rPr>
                <w:i/>
                <w:sz w:val="24"/>
              </w:rPr>
              <w:t xml:space="preserve">«Одиссея») </w:t>
            </w:r>
            <w:r>
              <w:rPr>
                <w:b/>
                <w:i/>
                <w:sz w:val="24"/>
              </w:rPr>
              <w:t>(фрагменты по выбору)</w:t>
            </w:r>
          </w:p>
        </w:tc>
        <w:tc>
          <w:tcPr>
            <w:tcW w:w="125" w:type="dxa"/>
            <w:tcBorders>
              <w:bottom w:val="nil"/>
            </w:tcBorders>
          </w:tcPr>
          <w:p w:rsidR="00655592" w:rsidRDefault="00655592">
            <w:pPr>
              <w:pStyle w:val="TableParagraph"/>
              <w:rPr>
                <w:sz w:val="24"/>
              </w:rPr>
            </w:pPr>
          </w:p>
        </w:tc>
        <w:tc>
          <w:tcPr>
            <w:tcW w:w="3116" w:type="dxa"/>
            <w:tcBorders>
              <w:right w:val="double" w:sz="1" w:space="0" w:color="000000"/>
            </w:tcBorders>
            <w:shd w:val="clear" w:color="auto" w:fill="D7D7D7"/>
          </w:tcPr>
          <w:p w:rsidR="00655592" w:rsidRDefault="00DA6F3F">
            <w:pPr>
              <w:pStyle w:val="TableParagraph"/>
              <w:spacing w:line="276" w:lineRule="auto"/>
              <w:ind w:left="9" w:right="32"/>
              <w:jc w:val="center"/>
              <w:rPr>
                <w:b/>
                <w:i/>
                <w:sz w:val="24"/>
              </w:rPr>
            </w:pPr>
            <w:r>
              <w:rPr>
                <w:b/>
                <w:i/>
                <w:sz w:val="24"/>
              </w:rPr>
              <w:t>Зарубежный фольклор, легенды, баллады, саги,</w:t>
            </w:r>
          </w:p>
          <w:p w:rsidR="00655592" w:rsidRDefault="00DA6F3F">
            <w:pPr>
              <w:pStyle w:val="TableParagraph"/>
              <w:spacing w:line="275" w:lineRule="exact"/>
              <w:ind w:left="11" w:right="32"/>
              <w:jc w:val="center"/>
              <w:rPr>
                <w:b/>
                <w:i/>
                <w:sz w:val="24"/>
              </w:rPr>
            </w:pPr>
            <w:r>
              <w:rPr>
                <w:b/>
                <w:i/>
                <w:sz w:val="24"/>
              </w:rPr>
              <w:t>песни</w:t>
            </w:r>
          </w:p>
        </w:tc>
      </w:tr>
      <w:tr w:rsidR="00655592">
        <w:trPr>
          <w:trHeight w:val="1047"/>
        </w:trPr>
        <w:tc>
          <w:tcPr>
            <w:tcW w:w="3423" w:type="dxa"/>
            <w:vMerge/>
            <w:tcBorders>
              <w:top w:val="nil"/>
            </w:tcBorders>
          </w:tcPr>
          <w:p w:rsidR="00655592" w:rsidRDefault="00655592">
            <w:pPr>
              <w:rPr>
                <w:sz w:val="2"/>
                <w:szCs w:val="2"/>
              </w:rPr>
            </w:pPr>
          </w:p>
        </w:tc>
        <w:tc>
          <w:tcPr>
            <w:tcW w:w="3017" w:type="dxa"/>
            <w:tcBorders>
              <w:top w:val="nil"/>
              <w:bottom w:val="nil"/>
            </w:tcBorders>
          </w:tcPr>
          <w:p w:rsidR="00655592" w:rsidRDefault="00DA6F3F">
            <w:pPr>
              <w:pStyle w:val="TableParagraph"/>
              <w:spacing w:before="186"/>
              <w:ind w:left="57"/>
              <w:rPr>
                <w:b/>
                <w:sz w:val="24"/>
              </w:rPr>
            </w:pPr>
            <w:r>
              <w:rPr>
                <w:b/>
                <w:sz w:val="24"/>
              </w:rPr>
              <w:t>(6-8 кл.)</w:t>
            </w:r>
          </w:p>
        </w:tc>
        <w:tc>
          <w:tcPr>
            <w:tcW w:w="3241" w:type="dxa"/>
            <w:gridSpan w:val="2"/>
            <w:tcBorders>
              <w:bottom w:val="nil"/>
            </w:tcBorders>
          </w:tcPr>
          <w:p w:rsidR="00655592" w:rsidRDefault="00655592">
            <w:pPr>
              <w:pStyle w:val="TableParagraph"/>
              <w:spacing w:before="10"/>
              <w:rPr>
                <w:b/>
                <w:sz w:val="23"/>
              </w:rPr>
            </w:pPr>
          </w:p>
          <w:p w:rsidR="00655592" w:rsidRDefault="00DA6F3F">
            <w:pPr>
              <w:pStyle w:val="TableParagraph"/>
              <w:ind w:left="156"/>
              <w:rPr>
                <w:b/>
                <w:sz w:val="24"/>
              </w:rPr>
            </w:pPr>
            <w:r>
              <w:rPr>
                <w:b/>
                <w:sz w:val="24"/>
              </w:rPr>
              <w:t>(2-3 произведения по</w:t>
            </w:r>
          </w:p>
          <w:p w:rsidR="00655592" w:rsidRDefault="00DA6F3F">
            <w:pPr>
              <w:pStyle w:val="TableParagraph"/>
              <w:spacing w:before="43"/>
              <w:ind w:left="156"/>
              <w:rPr>
                <w:b/>
                <w:sz w:val="24"/>
              </w:rPr>
            </w:pPr>
            <w:r>
              <w:rPr>
                <w:b/>
                <w:sz w:val="24"/>
              </w:rPr>
              <w:t>выбору, 5-7 кл.)</w:t>
            </w:r>
          </w:p>
        </w:tc>
      </w:tr>
      <w:tr w:rsidR="00655592">
        <w:trPr>
          <w:trHeight w:val="1199"/>
        </w:trPr>
        <w:tc>
          <w:tcPr>
            <w:tcW w:w="3423" w:type="dxa"/>
            <w:vMerge/>
            <w:tcBorders>
              <w:top w:val="nil"/>
            </w:tcBorders>
          </w:tcPr>
          <w:p w:rsidR="00655592" w:rsidRDefault="00655592">
            <w:pPr>
              <w:rPr>
                <w:sz w:val="2"/>
                <w:szCs w:val="2"/>
              </w:rPr>
            </w:pPr>
          </w:p>
        </w:tc>
        <w:tc>
          <w:tcPr>
            <w:tcW w:w="3017" w:type="dxa"/>
            <w:tcBorders>
              <w:top w:val="nil"/>
              <w:bottom w:val="nil"/>
            </w:tcBorders>
          </w:tcPr>
          <w:p w:rsidR="00655592" w:rsidRDefault="00DA6F3F">
            <w:pPr>
              <w:pStyle w:val="TableParagraph"/>
              <w:spacing w:before="158"/>
              <w:ind w:left="57"/>
              <w:rPr>
                <w:i/>
                <w:sz w:val="24"/>
              </w:rPr>
            </w:pPr>
            <w:r>
              <w:rPr>
                <w:b/>
                <w:sz w:val="24"/>
              </w:rPr>
              <w:t xml:space="preserve">Данте. </w:t>
            </w:r>
            <w:r>
              <w:rPr>
                <w:i/>
                <w:sz w:val="24"/>
              </w:rPr>
              <w:t>«Божественная</w:t>
            </w:r>
          </w:p>
          <w:p w:rsidR="00655592" w:rsidRDefault="00DA6F3F">
            <w:pPr>
              <w:pStyle w:val="TableParagraph"/>
              <w:spacing w:before="40" w:line="280" w:lineRule="auto"/>
              <w:ind w:left="57" w:right="253"/>
              <w:rPr>
                <w:b/>
                <w:i/>
                <w:sz w:val="24"/>
              </w:rPr>
            </w:pPr>
            <w:r>
              <w:rPr>
                <w:i/>
                <w:sz w:val="24"/>
              </w:rPr>
              <w:t xml:space="preserve">комедия» </w:t>
            </w:r>
            <w:r>
              <w:rPr>
                <w:b/>
                <w:i/>
                <w:sz w:val="24"/>
              </w:rPr>
              <w:t>(фрагменты по выбору)</w:t>
            </w:r>
          </w:p>
        </w:tc>
        <w:tc>
          <w:tcPr>
            <w:tcW w:w="3241" w:type="dxa"/>
            <w:gridSpan w:val="2"/>
            <w:tcBorders>
              <w:top w:val="nil"/>
              <w:bottom w:val="nil"/>
            </w:tcBorders>
          </w:tcPr>
          <w:p w:rsidR="00655592" w:rsidRDefault="00655592">
            <w:pPr>
              <w:pStyle w:val="TableParagraph"/>
              <w:rPr>
                <w:sz w:val="24"/>
              </w:rPr>
            </w:pPr>
          </w:p>
        </w:tc>
      </w:tr>
      <w:tr w:rsidR="00655592">
        <w:trPr>
          <w:trHeight w:val="763"/>
        </w:trPr>
        <w:tc>
          <w:tcPr>
            <w:tcW w:w="3423" w:type="dxa"/>
            <w:vMerge/>
            <w:tcBorders>
              <w:top w:val="nil"/>
            </w:tcBorders>
          </w:tcPr>
          <w:p w:rsidR="00655592" w:rsidRDefault="00655592">
            <w:pPr>
              <w:rPr>
                <w:sz w:val="2"/>
                <w:szCs w:val="2"/>
              </w:rPr>
            </w:pPr>
          </w:p>
        </w:tc>
        <w:tc>
          <w:tcPr>
            <w:tcW w:w="3017" w:type="dxa"/>
            <w:tcBorders>
              <w:top w:val="nil"/>
              <w:bottom w:val="nil"/>
            </w:tcBorders>
          </w:tcPr>
          <w:p w:rsidR="00655592" w:rsidRDefault="00DA6F3F">
            <w:pPr>
              <w:pStyle w:val="TableParagraph"/>
              <w:spacing w:before="105"/>
              <w:ind w:left="57"/>
              <w:rPr>
                <w:b/>
                <w:sz w:val="24"/>
              </w:rPr>
            </w:pPr>
            <w:r>
              <w:rPr>
                <w:b/>
                <w:sz w:val="24"/>
              </w:rPr>
              <w:t>(9 кл.)</w:t>
            </w:r>
          </w:p>
        </w:tc>
        <w:tc>
          <w:tcPr>
            <w:tcW w:w="3241" w:type="dxa"/>
            <w:gridSpan w:val="2"/>
            <w:tcBorders>
              <w:top w:val="nil"/>
              <w:bottom w:val="nil"/>
            </w:tcBorders>
          </w:tcPr>
          <w:p w:rsidR="00655592" w:rsidRDefault="00655592">
            <w:pPr>
              <w:pStyle w:val="TableParagraph"/>
              <w:rPr>
                <w:sz w:val="24"/>
              </w:rPr>
            </w:pPr>
          </w:p>
        </w:tc>
      </w:tr>
      <w:tr w:rsidR="00655592">
        <w:trPr>
          <w:trHeight w:val="1084"/>
        </w:trPr>
        <w:tc>
          <w:tcPr>
            <w:tcW w:w="3423" w:type="dxa"/>
            <w:vMerge/>
            <w:tcBorders>
              <w:top w:val="nil"/>
            </w:tcBorders>
          </w:tcPr>
          <w:p w:rsidR="00655592" w:rsidRDefault="00655592">
            <w:pPr>
              <w:rPr>
                <w:sz w:val="2"/>
                <w:szCs w:val="2"/>
              </w:rPr>
            </w:pPr>
          </w:p>
        </w:tc>
        <w:tc>
          <w:tcPr>
            <w:tcW w:w="3017" w:type="dxa"/>
            <w:tcBorders>
              <w:top w:val="nil"/>
              <w:bottom w:val="nil"/>
            </w:tcBorders>
          </w:tcPr>
          <w:p w:rsidR="00655592" w:rsidRDefault="00655592">
            <w:pPr>
              <w:pStyle w:val="TableParagraph"/>
              <w:spacing w:before="5"/>
              <w:rPr>
                <w:b/>
                <w:sz w:val="31"/>
              </w:rPr>
            </w:pPr>
          </w:p>
          <w:p w:rsidR="00655592" w:rsidRDefault="00DA6F3F">
            <w:pPr>
              <w:pStyle w:val="TableParagraph"/>
              <w:spacing w:line="278" w:lineRule="auto"/>
              <w:ind w:left="57" w:right="191"/>
              <w:rPr>
                <w:b/>
                <w:i/>
                <w:sz w:val="24"/>
              </w:rPr>
            </w:pPr>
            <w:r>
              <w:rPr>
                <w:b/>
                <w:sz w:val="24"/>
              </w:rPr>
              <w:t xml:space="preserve">М. де Сервантес </w:t>
            </w:r>
            <w:r>
              <w:rPr>
                <w:i/>
                <w:sz w:val="24"/>
              </w:rPr>
              <w:t xml:space="preserve">«Дон Кихот» </w:t>
            </w:r>
            <w:r>
              <w:rPr>
                <w:b/>
                <w:i/>
                <w:sz w:val="24"/>
              </w:rPr>
              <w:t>(главы по выбору)</w:t>
            </w:r>
          </w:p>
        </w:tc>
        <w:tc>
          <w:tcPr>
            <w:tcW w:w="3241" w:type="dxa"/>
            <w:gridSpan w:val="2"/>
            <w:tcBorders>
              <w:top w:val="nil"/>
              <w:bottom w:val="nil"/>
            </w:tcBorders>
          </w:tcPr>
          <w:p w:rsidR="00655592" w:rsidRDefault="00655592">
            <w:pPr>
              <w:pStyle w:val="TableParagraph"/>
              <w:rPr>
                <w:sz w:val="24"/>
              </w:rPr>
            </w:pPr>
          </w:p>
        </w:tc>
      </w:tr>
      <w:tr w:rsidR="00655592">
        <w:trPr>
          <w:trHeight w:val="631"/>
        </w:trPr>
        <w:tc>
          <w:tcPr>
            <w:tcW w:w="3423" w:type="dxa"/>
            <w:vMerge/>
            <w:tcBorders>
              <w:top w:val="nil"/>
            </w:tcBorders>
          </w:tcPr>
          <w:p w:rsidR="00655592" w:rsidRDefault="00655592">
            <w:pPr>
              <w:rPr>
                <w:sz w:val="2"/>
                <w:szCs w:val="2"/>
              </w:rPr>
            </w:pPr>
          </w:p>
        </w:tc>
        <w:tc>
          <w:tcPr>
            <w:tcW w:w="3017" w:type="dxa"/>
            <w:tcBorders>
              <w:top w:val="nil"/>
            </w:tcBorders>
          </w:tcPr>
          <w:p w:rsidR="00655592" w:rsidRDefault="00DA6F3F">
            <w:pPr>
              <w:pStyle w:val="TableParagraph"/>
              <w:spacing w:before="107"/>
              <w:ind w:left="57"/>
              <w:rPr>
                <w:b/>
                <w:sz w:val="24"/>
              </w:rPr>
            </w:pPr>
            <w:r>
              <w:rPr>
                <w:b/>
                <w:sz w:val="24"/>
              </w:rPr>
              <w:t>(7-8 кл.)</w:t>
            </w:r>
          </w:p>
        </w:tc>
        <w:tc>
          <w:tcPr>
            <w:tcW w:w="3241" w:type="dxa"/>
            <w:gridSpan w:val="2"/>
            <w:tcBorders>
              <w:top w:val="nil"/>
            </w:tcBorders>
          </w:tcPr>
          <w:p w:rsidR="00655592" w:rsidRDefault="00655592">
            <w:pPr>
              <w:pStyle w:val="TableParagraph"/>
              <w:rPr>
                <w:sz w:val="24"/>
              </w:rPr>
            </w:pPr>
          </w:p>
        </w:tc>
      </w:tr>
      <w:tr w:rsidR="00655592">
        <w:trPr>
          <w:trHeight w:val="551"/>
        </w:trPr>
        <w:tc>
          <w:tcPr>
            <w:tcW w:w="3423" w:type="dxa"/>
            <w:vMerge w:val="restart"/>
            <w:tcBorders>
              <w:bottom w:val="nil"/>
              <w:right w:val="double" w:sz="1" w:space="0" w:color="000000"/>
            </w:tcBorders>
          </w:tcPr>
          <w:p w:rsidR="00655592" w:rsidRDefault="00DA6F3F">
            <w:pPr>
              <w:pStyle w:val="TableParagraph"/>
              <w:tabs>
                <w:tab w:val="left" w:pos="671"/>
                <w:tab w:val="left" w:pos="2044"/>
                <w:tab w:val="left" w:pos="3133"/>
              </w:tabs>
              <w:spacing w:line="276" w:lineRule="auto"/>
              <w:ind w:left="107" w:right="138"/>
              <w:rPr>
                <w:sz w:val="24"/>
              </w:rPr>
            </w:pPr>
            <w:r>
              <w:rPr>
                <w:b/>
                <w:sz w:val="24"/>
              </w:rPr>
              <w:t>В.</w:t>
            </w:r>
            <w:r>
              <w:rPr>
                <w:b/>
                <w:sz w:val="24"/>
              </w:rPr>
              <w:tab/>
              <w:t>Шекспир</w:t>
            </w:r>
            <w:r>
              <w:rPr>
                <w:b/>
                <w:sz w:val="24"/>
              </w:rPr>
              <w:tab/>
            </w:r>
            <w:r>
              <w:rPr>
                <w:sz w:val="24"/>
              </w:rPr>
              <w:t>«Ромео</w:t>
            </w:r>
            <w:r>
              <w:rPr>
                <w:sz w:val="24"/>
              </w:rPr>
              <w:tab/>
            </w:r>
            <w:r>
              <w:rPr>
                <w:spacing w:val="-17"/>
                <w:sz w:val="24"/>
              </w:rPr>
              <w:t xml:space="preserve">и </w:t>
            </w:r>
            <w:r>
              <w:rPr>
                <w:sz w:val="24"/>
              </w:rPr>
              <w:t>Джульетта» (1594 –</w:t>
            </w:r>
            <w:r>
              <w:rPr>
                <w:spacing w:val="-6"/>
                <w:sz w:val="24"/>
              </w:rPr>
              <w:t xml:space="preserve"> </w:t>
            </w:r>
            <w:r>
              <w:rPr>
                <w:sz w:val="24"/>
              </w:rPr>
              <w:t>1595).</w:t>
            </w:r>
          </w:p>
        </w:tc>
        <w:tc>
          <w:tcPr>
            <w:tcW w:w="3017" w:type="dxa"/>
            <w:tcBorders>
              <w:left w:val="double" w:sz="1" w:space="0" w:color="000000"/>
              <w:right w:val="double" w:sz="1" w:space="0" w:color="000000"/>
            </w:tcBorders>
            <w:shd w:val="clear" w:color="auto" w:fill="D7D7D7"/>
          </w:tcPr>
          <w:p w:rsidR="00655592" w:rsidRDefault="00DA6F3F">
            <w:pPr>
              <w:pStyle w:val="TableParagraph"/>
              <w:spacing w:line="268" w:lineRule="exact"/>
              <w:ind w:left="71" w:right="68"/>
              <w:jc w:val="center"/>
              <w:rPr>
                <w:b/>
                <w:i/>
                <w:sz w:val="24"/>
              </w:rPr>
            </w:pPr>
            <w:r>
              <w:rPr>
                <w:b/>
                <w:i/>
                <w:sz w:val="24"/>
              </w:rPr>
              <w:t>1–2 сонета по выбору,</w:t>
            </w:r>
          </w:p>
          <w:p w:rsidR="00655592" w:rsidRDefault="00DA6F3F">
            <w:pPr>
              <w:pStyle w:val="TableParagraph"/>
              <w:spacing w:line="264" w:lineRule="exact"/>
              <w:ind w:left="74" w:right="68"/>
              <w:jc w:val="center"/>
              <w:rPr>
                <w:b/>
                <w:sz w:val="24"/>
              </w:rPr>
            </w:pPr>
            <w:r>
              <w:rPr>
                <w:b/>
                <w:i/>
                <w:sz w:val="24"/>
              </w:rPr>
              <w:t>например</w:t>
            </w:r>
            <w:r>
              <w:rPr>
                <w:b/>
                <w:sz w:val="24"/>
              </w:rPr>
              <w:t>:</w:t>
            </w:r>
          </w:p>
        </w:tc>
        <w:tc>
          <w:tcPr>
            <w:tcW w:w="3241" w:type="dxa"/>
            <w:gridSpan w:val="2"/>
            <w:tcBorders>
              <w:left w:val="double" w:sz="1" w:space="0" w:color="000000"/>
              <w:bottom w:val="nil"/>
            </w:tcBorders>
          </w:tcPr>
          <w:p w:rsidR="00655592" w:rsidRDefault="00655592">
            <w:pPr>
              <w:pStyle w:val="TableParagraph"/>
              <w:rPr>
                <w:sz w:val="24"/>
              </w:rPr>
            </w:pPr>
          </w:p>
        </w:tc>
      </w:tr>
      <w:tr w:rsidR="00655592">
        <w:trPr>
          <w:trHeight w:val="149"/>
        </w:trPr>
        <w:tc>
          <w:tcPr>
            <w:tcW w:w="3423" w:type="dxa"/>
            <w:vMerge/>
            <w:tcBorders>
              <w:top w:val="nil"/>
              <w:bottom w:val="nil"/>
              <w:right w:val="double" w:sz="1" w:space="0" w:color="000000"/>
            </w:tcBorders>
          </w:tcPr>
          <w:p w:rsidR="00655592" w:rsidRDefault="00655592">
            <w:pPr>
              <w:rPr>
                <w:sz w:val="2"/>
                <w:szCs w:val="2"/>
              </w:rPr>
            </w:pPr>
          </w:p>
        </w:tc>
        <w:tc>
          <w:tcPr>
            <w:tcW w:w="3017" w:type="dxa"/>
            <w:tcBorders>
              <w:bottom w:val="nil"/>
            </w:tcBorders>
          </w:tcPr>
          <w:p w:rsidR="00655592" w:rsidRDefault="00655592">
            <w:pPr>
              <w:pStyle w:val="TableParagraph"/>
              <w:rPr>
                <w:sz w:val="8"/>
              </w:rPr>
            </w:pPr>
          </w:p>
        </w:tc>
        <w:tc>
          <w:tcPr>
            <w:tcW w:w="3241" w:type="dxa"/>
            <w:gridSpan w:val="2"/>
            <w:vMerge w:val="restart"/>
            <w:tcBorders>
              <w:top w:val="nil"/>
            </w:tcBorders>
          </w:tcPr>
          <w:p w:rsidR="00655592" w:rsidRDefault="00655592">
            <w:pPr>
              <w:pStyle w:val="TableParagraph"/>
              <w:rPr>
                <w:sz w:val="24"/>
              </w:rPr>
            </w:pPr>
          </w:p>
        </w:tc>
      </w:tr>
      <w:tr w:rsidR="00655592">
        <w:trPr>
          <w:trHeight w:val="3291"/>
        </w:trPr>
        <w:tc>
          <w:tcPr>
            <w:tcW w:w="3423" w:type="dxa"/>
            <w:tcBorders>
              <w:top w:val="nil"/>
              <w:bottom w:val="nil"/>
            </w:tcBorders>
          </w:tcPr>
          <w:p w:rsidR="00655592" w:rsidRDefault="00DA6F3F">
            <w:pPr>
              <w:pStyle w:val="TableParagraph"/>
              <w:spacing w:before="108"/>
              <w:ind w:left="107"/>
              <w:rPr>
                <w:b/>
                <w:sz w:val="24"/>
              </w:rPr>
            </w:pPr>
            <w:r>
              <w:rPr>
                <w:b/>
                <w:sz w:val="24"/>
              </w:rPr>
              <w:t>(8-9 кл.)</w:t>
            </w:r>
          </w:p>
        </w:tc>
        <w:tc>
          <w:tcPr>
            <w:tcW w:w="3017" w:type="dxa"/>
            <w:tcBorders>
              <w:top w:val="nil"/>
              <w:bottom w:val="nil"/>
            </w:tcBorders>
          </w:tcPr>
          <w:p w:rsidR="00655592" w:rsidRDefault="00DA6F3F">
            <w:pPr>
              <w:pStyle w:val="TableParagraph"/>
              <w:spacing w:before="108"/>
              <w:ind w:left="57" w:right="100"/>
              <w:rPr>
                <w:i/>
                <w:sz w:val="24"/>
              </w:rPr>
            </w:pPr>
            <w:r>
              <w:rPr>
                <w:i/>
                <w:sz w:val="24"/>
              </w:rPr>
              <w:t>№ 66 «Измучась всем, я умереть хочу...» (пер. Б. Пастернака), № 68 «Его лицо - одно из отражений…» (пер. С. Маршака), №116 «Мешать соединенью двух сердец…» (пер. С. Маршака), №130</w:t>
            </w:r>
          </w:p>
          <w:p w:rsidR="00655592" w:rsidRDefault="00DA6F3F">
            <w:pPr>
              <w:pStyle w:val="TableParagraph"/>
              <w:spacing w:before="1"/>
              <w:ind w:left="57" w:right="638"/>
              <w:rPr>
                <w:i/>
                <w:sz w:val="24"/>
              </w:rPr>
            </w:pPr>
            <w:r>
              <w:rPr>
                <w:i/>
                <w:sz w:val="24"/>
              </w:rPr>
              <w:t>«Ее глаза на звезды не похожи…» (пер. С. Маршака).</w:t>
            </w:r>
          </w:p>
        </w:tc>
        <w:tc>
          <w:tcPr>
            <w:tcW w:w="3241" w:type="dxa"/>
            <w:gridSpan w:val="2"/>
            <w:vMerge/>
            <w:tcBorders>
              <w:top w:val="nil"/>
            </w:tcBorders>
          </w:tcPr>
          <w:p w:rsidR="00655592" w:rsidRDefault="00655592">
            <w:pPr>
              <w:rPr>
                <w:sz w:val="2"/>
                <w:szCs w:val="2"/>
              </w:rPr>
            </w:pPr>
          </w:p>
        </w:tc>
      </w:tr>
      <w:tr w:rsidR="00655592">
        <w:trPr>
          <w:trHeight w:val="410"/>
        </w:trPr>
        <w:tc>
          <w:tcPr>
            <w:tcW w:w="3423" w:type="dxa"/>
            <w:tcBorders>
              <w:top w:val="nil"/>
            </w:tcBorders>
          </w:tcPr>
          <w:p w:rsidR="00655592" w:rsidRDefault="00655592">
            <w:pPr>
              <w:pStyle w:val="TableParagraph"/>
              <w:rPr>
                <w:sz w:val="24"/>
              </w:rPr>
            </w:pPr>
          </w:p>
        </w:tc>
        <w:tc>
          <w:tcPr>
            <w:tcW w:w="3017" w:type="dxa"/>
            <w:tcBorders>
              <w:top w:val="nil"/>
            </w:tcBorders>
          </w:tcPr>
          <w:p w:rsidR="00655592" w:rsidRDefault="00DA6F3F">
            <w:pPr>
              <w:pStyle w:val="TableParagraph"/>
              <w:spacing w:before="127" w:line="264" w:lineRule="exact"/>
              <w:ind w:left="57"/>
              <w:rPr>
                <w:b/>
                <w:sz w:val="24"/>
              </w:rPr>
            </w:pPr>
            <w:r>
              <w:rPr>
                <w:b/>
                <w:sz w:val="24"/>
              </w:rPr>
              <w:t>(7-8 кл.)</w:t>
            </w:r>
          </w:p>
        </w:tc>
        <w:tc>
          <w:tcPr>
            <w:tcW w:w="3241" w:type="dxa"/>
            <w:gridSpan w:val="2"/>
            <w:vMerge/>
            <w:tcBorders>
              <w:top w:val="nil"/>
            </w:tcBorders>
          </w:tcPr>
          <w:p w:rsidR="00655592" w:rsidRDefault="00655592">
            <w:pPr>
              <w:rPr>
                <w:sz w:val="2"/>
                <w:szCs w:val="2"/>
              </w:rPr>
            </w:pPr>
          </w:p>
        </w:tc>
      </w:tr>
      <w:tr w:rsidR="00655592">
        <w:trPr>
          <w:trHeight w:val="635"/>
        </w:trPr>
        <w:tc>
          <w:tcPr>
            <w:tcW w:w="3423" w:type="dxa"/>
            <w:vMerge w:val="restart"/>
          </w:tcPr>
          <w:p w:rsidR="00655592" w:rsidRDefault="00655592">
            <w:pPr>
              <w:pStyle w:val="TableParagraph"/>
              <w:rPr>
                <w:sz w:val="24"/>
              </w:rPr>
            </w:pPr>
          </w:p>
        </w:tc>
        <w:tc>
          <w:tcPr>
            <w:tcW w:w="3017" w:type="dxa"/>
            <w:tcBorders>
              <w:left w:val="double" w:sz="1" w:space="0" w:color="000000"/>
              <w:right w:val="double" w:sz="1" w:space="0" w:color="000000"/>
            </w:tcBorders>
            <w:shd w:val="clear" w:color="auto" w:fill="D7D7D7"/>
          </w:tcPr>
          <w:p w:rsidR="00655592" w:rsidRDefault="00DA6F3F">
            <w:pPr>
              <w:pStyle w:val="TableParagraph"/>
              <w:spacing w:line="270" w:lineRule="exact"/>
              <w:ind w:left="72" w:right="68"/>
              <w:jc w:val="center"/>
              <w:rPr>
                <w:i/>
                <w:sz w:val="24"/>
              </w:rPr>
            </w:pPr>
            <w:r>
              <w:rPr>
                <w:b/>
                <w:sz w:val="24"/>
              </w:rPr>
              <w:t xml:space="preserve">Д. Дефо </w:t>
            </w:r>
            <w:r>
              <w:rPr>
                <w:i/>
                <w:sz w:val="24"/>
              </w:rPr>
              <w:t>«Робинзон Крузо»</w:t>
            </w:r>
          </w:p>
          <w:p w:rsidR="00655592" w:rsidRDefault="00DA6F3F">
            <w:pPr>
              <w:pStyle w:val="TableParagraph"/>
              <w:spacing w:before="43"/>
              <w:ind w:left="71" w:right="68"/>
              <w:jc w:val="center"/>
              <w:rPr>
                <w:b/>
                <w:i/>
                <w:sz w:val="24"/>
              </w:rPr>
            </w:pPr>
            <w:r>
              <w:rPr>
                <w:b/>
                <w:i/>
                <w:sz w:val="24"/>
              </w:rPr>
              <w:t>(главы по выбору)</w:t>
            </w:r>
          </w:p>
        </w:tc>
        <w:tc>
          <w:tcPr>
            <w:tcW w:w="3241" w:type="dxa"/>
            <w:gridSpan w:val="2"/>
            <w:tcBorders>
              <w:left w:val="double" w:sz="1" w:space="0" w:color="000000"/>
              <w:bottom w:val="nil"/>
            </w:tcBorders>
          </w:tcPr>
          <w:p w:rsidR="00655592" w:rsidRDefault="00DA6F3F">
            <w:pPr>
              <w:pStyle w:val="TableParagraph"/>
              <w:spacing w:line="265" w:lineRule="exact"/>
              <w:ind w:left="146"/>
              <w:rPr>
                <w:i/>
                <w:sz w:val="24"/>
              </w:rPr>
            </w:pPr>
            <w:r>
              <w:rPr>
                <w:i/>
                <w:sz w:val="24"/>
              </w:rPr>
              <w:t>Зарубежная сказочная и</w:t>
            </w:r>
          </w:p>
          <w:p w:rsidR="00655592" w:rsidRDefault="00DA6F3F">
            <w:pPr>
              <w:pStyle w:val="TableParagraph"/>
              <w:spacing w:before="43"/>
              <w:ind w:left="146"/>
              <w:rPr>
                <w:i/>
                <w:sz w:val="24"/>
              </w:rPr>
            </w:pPr>
            <w:r>
              <w:rPr>
                <w:i/>
                <w:sz w:val="24"/>
              </w:rPr>
              <w:t>фантастическая проза,</w:t>
            </w:r>
          </w:p>
        </w:tc>
      </w:tr>
      <w:tr w:rsidR="00655592">
        <w:trPr>
          <w:trHeight w:val="932"/>
        </w:trPr>
        <w:tc>
          <w:tcPr>
            <w:tcW w:w="3423" w:type="dxa"/>
            <w:vMerge/>
            <w:tcBorders>
              <w:top w:val="nil"/>
            </w:tcBorders>
          </w:tcPr>
          <w:p w:rsidR="00655592" w:rsidRDefault="00655592">
            <w:pPr>
              <w:rPr>
                <w:sz w:val="2"/>
                <w:szCs w:val="2"/>
              </w:rPr>
            </w:pPr>
          </w:p>
        </w:tc>
        <w:tc>
          <w:tcPr>
            <w:tcW w:w="3017" w:type="dxa"/>
            <w:tcBorders>
              <w:bottom w:val="nil"/>
            </w:tcBorders>
          </w:tcPr>
          <w:p w:rsidR="00655592" w:rsidRDefault="00655592">
            <w:pPr>
              <w:pStyle w:val="TableParagraph"/>
              <w:spacing w:before="10"/>
              <w:rPr>
                <w:b/>
                <w:sz w:val="23"/>
              </w:rPr>
            </w:pPr>
          </w:p>
          <w:p w:rsidR="00655592" w:rsidRDefault="00DA6F3F">
            <w:pPr>
              <w:pStyle w:val="TableParagraph"/>
              <w:ind w:left="57"/>
              <w:rPr>
                <w:b/>
                <w:sz w:val="24"/>
              </w:rPr>
            </w:pPr>
            <w:r>
              <w:rPr>
                <w:b/>
                <w:sz w:val="24"/>
              </w:rPr>
              <w:t>( 6-7 кл.)</w:t>
            </w:r>
          </w:p>
        </w:tc>
        <w:tc>
          <w:tcPr>
            <w:tcW w:w="3241" w:type="dxa"/>
            <w:gridSpan w:val="2"/>
            <w:vMerge w:val="restart"/>
            <w:tcBorders>
              <w:top w:val="nil"/>
            </w:tcBorders>
          </w:tcPr>
          <w:p w:rsidR="00655592" w:rsidRDefault="00DA6F3F">
            <w:pPr>
              <w:pStyle w:val="TableParagraph"/>
              <w:spacing w:line="256" w:lineRule="exact"/>
              <w:ind w:left="156"/>
              <w:rPr>
                <w:i/>
                <w:sz w:val="24"/>
              </w:rPr>
            </w:pPr>
            <w:r>
              <w:rPr>
                <w:i/>
                <w:sz w:val="24"/>
              </w:rPr>
              <w:t>например:</w:t>
            </w:r>
          </w:p>
          <w:p w:rsidR="00655592" w:rsidRDefault="00655592">
            <w:pPr>
              <w:pStyle w:val="TableParagraph"/>
              <w:spacing w:before="3"/>
              <w:rPr>
                <w:b/>
                <w:sz w:val="21"/>
              </w:rPr>
            </w:pPr>
          </w:p>
          <w:p w:rsidR="00655592" w:rsidRDefault="00DA6F3F">
            <w:pPr>
              <w:pStyle w:val="TableParagraph"/>
              <w:spacing w:line="278" w:lineRule="auto"/>
              <w:ind w:left="156" w:right="236"/>
              <w:rPr>
                <w:b/>
                <w:sz w:val="24"/>
              </w:rPr>
            </w:pPr>
            <w:r>
              <w:rPr>
                <w:b/>
                <w:sz w:val="24"/>
              </w:rPr>
              <w:t>Ш. Перро, В. Гауф, Э.Т.А. Гофман, бр. Гримм,</w:t>
            </w:r>
          </w:p>
          <w:p w:rsidR="00655592" w:rsidRDefault="00DA6F3F">
            <w:pPr>
              <w:pStyle w:val="TableParagraph"/>
              <w:spacing w:before="195" w:line="276" w:lineRule="auto"/>
              <w:ind w:left="156" w:right="440"/>
              <w:rPr>
                <w:b/>
                <w:sz w:val="24"/>
              </w:rPr>
            </w:pPr>
            <w:r>
              <w:rPr>
                <w:b/>
                <w:sz w:val="24"/>
              </w:rPr>
              <w:t>Л. Кэрролл, Л.Ф.Баум, Д.М. Барри, Дж.Родари,</w:t>
            </w:r>
          </w:p>
          <w:p w:rsidR="00655592" w:rsidRDefault="00DA6F3F">
            <w:pPr>
              <w:pStyle w:val="TableParagraph"/>
              <w:spacing w:before="1" w:line="271" w:lineRule="auto"/>
              <w:ind w:left="156" w:right="311"/>
              <w:rPr>
                <w:sz w:val="24"/>
              </w:rPr>
            </w:pPr>
            <w:r>
              <w:rPr>
                <w:b/>
                <w:sz w:val="24"/>
              </w:rPr>
              <w:t xml:space="preserve">М.Энде, Дж.Р.Р.Толкиен, К.Льюис </w:t>
            </w:r>
            <w:r>
              <w:rPr>
                <w:sz w:val="24"/>
              </w:rPr>
              <w:t>и др.</w:t>
            </w:r>
          </w:p>
          <w:p w:rsidR="00655592" w:rsidRDefault="00655592">
            <w:pPr>
              <w:pStyle w:val="TableParagraph"/>
              <w:spacing w:before="4"/>
              <w:rPr>
                <w:b/>
                <w:sz w:val="25"/>
              </w:rPr>
            </w:pPr>
          </w:p>
          <w:p w:rsidR="00655592" w:rsidRDefault="00DA6F3F">
            <w:pPr>
              <w:pStyle w:val="TableParagraph"/>
              <w:ind w:left="501" w:right="414"/>
              <w:jc w:val="center"/>
              <w:rPr>
                <w:b/>
                <w:sz w:val="24"/>
              </w:rPr>
            </w:pPr>
            <w:r>
              <w:rPr>
                <w:b/>
                <w:sz w:val="24"/>
              </w:rPr>
              <w:t>(2-3 произведения по</w:t>
            </w:r>
          </w:p>
          <w:p w:rsidR="00655592" w:rsidRDefault="00DA6F3F">
            <w:pPr>
              <w:pStyle w:val="TableParagraph"/>
              <w:spacing w:before="41"/>
              <w:ind w:left="501" w:right="409"/>
              <w:jc w:val="center"/>
              <w:rPr>
                <w:b/>
                <w:sz w:val="24"/>
              </w:rPr>
            </w:pPr>
            <w:r>
              <w:rPr>
                <w:b/>
                <w:sz w:val="24"/>
              </w:rPr>
              <w:t>выбору, 5-6 кл.)</w:t>
            </w:r>
          </w:p>
        </w:tc>
      </w:tr>
      <w:tr w:rsidR="00655592">
        <w:trPr>
          <w:trHeight w:val="1402"/>
        </w:trPr>
        <w:tc>
          <w:tcPr>
            <w:tcW w:w="3423" w:type="dxa"/>
            <w:vMerge/>
            <w:tcBorders>
              <w:top w:val="nil"/>
            </w:tcBorders>
          </w:tcPr>
          <w:p w:rsidR="00655592" w:rsidRDefault="00655592">
            <w:pPr>
              <w:rPr>
                <w:sz w:val="2"/>
                <w:szCs w:val="2"/>
              </w:rPr>
            </w:pPr>
          </w:p>
        </w:tc>
        <w:tc>
          <w:tcPr>
            <w:tcW w:w="3017" w:type="dxa"/>
            <w:tcBorders>
              <w:top w:val="nil"/>
              <w:bottom w:val="nil"/>
            </w:tcBorders>
          </w:tcPr>
          <w:p w:rsidR="00655592" w:rsidRDefault="00655592">
            <w:pPr>
              <w:pStyle w:val="TableParagraph"/>
              <w:spacing w:before="5"/>
              <w:rPr>
                <w:b/>
                <w:sz w:val="31"/>
              </w:rPr>
            </w:pPr>
          </w:p>
          <w:p w:rsidR="00655592" w:rsidRDefault="00DA6F3F">
            <w:pPr>
              <w:pStyle w:val="TableParagraph"/>
              <w:spacing w:line="278" w:lineRule="auto"/>
              <w:ind w:left="57" w:right="94"/>
              <w:jc w:val="both"/>
              <w:rPr>
                <w:b/>
                <w:i/>
                <w:sz w:val="24"/>
              </w:rPr>
            </w:pPr>
            <w:r>
              <w:rPr>
                <w:b/>
                <w:sz w:val="24"/>
              </w:rPr>
              <w:t xml:space="preserve">Дж. Свифт </w:t>
            </w:r>
            <w:r>
              <w:rPr>
                <w:i/>
                <w:sz w:val="24"/>
              </w:rPr>
              <w:t xml:space="preserve">«Путешествия Гулливера» </w:t>
            </w:r>
            <w:r>
              <w:rPr>
                <w:b/>
                <w:i/>
                <w:sz w:val="24"/>
              </w:rPr>
              <w:t>(фрагменты по выбору)</w:t>
            </w:r>
          </w:p>
        </w:tc>
        <w:tc>
          <w:tcPr>
            <w:tcW w:w="3241" w:type="dxa"/>
            <w:gridSpan w:val="2"/>
            <w:vMerge/>
            <w:tcBorders>
              <w:top w:val="nil"/>
            </w:tcBorders>
          </w:tcPr>
          <w:p w:rsidR="00655592" w:rsidRDefault="00655592">
            <w:pPr>
              <w:rPr>
                <w:sz w:val="2"/>
                <w:szCs w:val="2"/>
              </w:rPr>
            </w:pPr>
          </w:p>
        </w:tc>
      </w:tr>
      <w:tr w:rsidR="00655592">
        <w:trPr>
          <w:trHeight w:val="1460"/>
        </w:trPr>
        <w:tc>
          <w:tcPr>
            <w:tcW w:w="3423" w:type="dxa"/>
            <w:vMerge/>
            <w:tcBorders>
              <w:top w:val="nil"/>
            </w:tcBorders>
          </w:tcPr>
          <w:p w:rsidR="00655592" w:rsidRDefault="00655592">
            <w:pPr>
              <w:rPr>
                <w:sz w:val="2"/>
                <w:szCs w:val="2"/>
              </w:rPr>
            </w:pPr>
          </w:p>
        </w:tc>
        <w:tc>
          <w:tcPr>
            <w:tcW w:w="3017" w:type="dxa"/>
            <w:tcBorders>
              <w:top w:val="nil"/>
            </w:tcBorders>
          </w:tcPr>
          <w:p w:rsidR="00655592" w:rsidRDefault="00DA6F3F">
            <w:pPr>
              <w:pStyle w:val="TableParagraph"/>
              <w:spacing w:before="106"/>
              <w:ind w:left="57"/>
              <w:rPr>
                <w:b/>
                <w:sz w:val="24"/>
              </w:rPr>
            </w:pPr>
            <w:r>
              <w:rPr>
                <w:b/>
                <w:sz w:val="24"/>
              </w:rPr>
              <w:t>(6-7 кл.)</w:t>
            </w:r>
          </w:p>
        </w:tc>
        <w:tc>
          <w:tcPr>
            <w:tcW w:w="3241" w:type="dxa"/>
            <w:gridSpan w:val="2"/>
            <w:vMerge/>
            <w:tcBorders>
              <w:top w:val="nil"/>
            </w:tcBorders>
          </w:tcPr>
          <w:p w:rsidR="00655592" w:rsidRDefault="00655592">
            <w:pPr>
              <w:rPr>
                <w:sz w:val="2"/>
                <w:szCs w:val="2"/>
              </w:rPr>
            </w:pPr>
          </w:p>
        </w:tc>
      </w:tr>
    </w:tbl>
    <w:p w:rsidR="00655592" w:rsidRDefault="00313D86">
      <w:pPr>
        <w:rPr>
          <w:sz w:val="2"/>
          <w:szCs w:val="2"/>
        </w:rPr>
      </w:pPr>
      <w:r>
        <w:rPr>
          <w:noProof/>
          <w:lang w:bidi="ar-SA"/>
        </w:rPr>
        <mc:AlternateContent>
          <mc:Choice Requires="wpg">
            <w:drawing>
              <wp:anchor distT="0" distB="0" distL="114300" distR="114300" simplePos="0" relativeHeight="502676864" behindDoc="1" locked="0" layoutInCell="1" allowOverlap="1">
                <wp:simplePos x="0" y="0"/>
                <wp:positionH relativeFrom="page">
                  <wp:posOffset>4781550</wp:posOffset>
                </wp:positionH>
                <wp:positionV relativeFrom="page">
                  <wp:posOffset>9348470</wp:posOffset>
                </wp:positionV>
                <wp:extent cx="1960880" cy="408940"/>
                <wp:effectExtent l="9525" t="13970" r="10795" b="5715"/>
                <wp:wrapNone/>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880" cy="408940"/>
                          <a:chOff x="7530" y="14722"/>
                          <a:chExt cx="3088" cy="644"/>
                        </a:xfrm>
                      </wpg:grpSpPr>
                      <wps:wsp>
                        <wps:cNvPr id="31" name="Rectangle 31"/>
                        <wps:cNvSpPr>
                          <a:spLocks noChangeArrowheads="1"/>
                        </wps:cNvSpPr>
                        <wps:spPr bwMode="auto">
                          <a:xfrm>
                            <a:off x="7539" y="14721"/>
                            <a:ext cx="3069"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30"/>
                        <wps:cNvCnPr/>
                        <wps:spPr bwMode="auto">
                          <a:xfrm>
                            <a:off x="7535" y="14722"/>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 name="Line 29"/>
                        <wps:cNvCnPr/>
                        <wps:spPr bwMode="auto">
                          <a:xfrm>
                            <a:off x="10613" y="14722"/>
                            <a:ext cx="0" cy="31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28"/>
                        <wps:cNvSpPr>
                          <a:spLocks noChangeArrowheads="1"/>
                        </wps:cNvSpPr>
                        <wps:spPr bwMode="auto">
                          <a:xfrm>
                            <a:off x="7539" y="15038"/>
                            <a:ext cx="3069" cy="317"/>
                          </a:xfrm>
                          <a:prstGeom prst="rect">
                            <a:avLst/>
                          </a:prstGeom>
                          <a:solidFill>
                            <a:srgbClr val="D7D7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27"/>
                        <wps:cNvCnPr/>
                        <wps:spPr bwMode="auto">
                          <a:xfrm>
                            <a:off x="7540" y="15360"/>
                            <a:ext cx="3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Line 26"/>
                        <wps:cNvCnPr/>
                        <wps:spPr bwMode="auto">
                          <a:xfrm>
                            <a:off x="7535" y="15038"/>
                            <a:ext cx="0" cy="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Line 25"/>
                        <wps:cNvCnPr/>
                        <wps:spPr bwMode="auto">
                          <a:xfrm>
                            <a:off x="10613" y="15038"/>
                            <a:ext cx="0" cy="32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76.5pt;margin-top:736.1pt;width:154.4pt;height:32.2pt;z-index:-639616;mso-position-horizontal-relative:page;mso-position-vertical-relative:page" coordorigin="7530,14722" coordsize="308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">
                <v:rect id="Rectangle 31" o:spid="_x0000_s1027" style="position:absolute;left:7539;top:14721;width:306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wI8IA&#10;AADbAAAADwAAAGRycy9kb3ducmV2LnhtbESPQYvCMBSE74L/IbwFL7KmtbBK1yhFWPEmaz14fDTP&#10;tmzzUppsW/+9EQSPw8x8w2x2o2lET52rLSuIFxEI4sLqmksFl/zncw3CeWSNjWVScCcHu+10ssFU&#10;24F/qT/7UgQIuxQVVN63qZSuqMigW9iWOHg32xn0QXal1B0OAW4auYyiL2mw5rBQYUv7ioq/879R&#10;YPF6vyWH3p2GrDjOV+ukz+tEqdnHmH2D8DT6d/jVPmoFSQz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DAjwgAAANsAAAAPAAAAAAAAAAAAAAAAAJgCAABkcnMvZG93&#10;bnJldi54bWxQSwUGAAAAAAQABAD1AAAAhwMAAAAA&#10;" fillcolor="#d7d7d7" stroked="f"/>
                <v:line id="Line 30" o:spid="_x0000_s1028" style="position:absolute;visibility:visible;mso-wrap-style:square" from="7535,14722" to="7535,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29" o:spid="_x0000_s1029" style="position:absolute;visibility:visible;mso-wrap-style:square" from="10613,14722" to="10613,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pdsQAAADbAAAADwAAAGRycy9kb3ducmV2LnhtbESPT2sCMRTE74LfIbxCb5qtQp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Kl2xAAAANsAAAAPAAAAAAAAAAAA&#10;AAAAAKECAABkcnMvZG93bnJldi54bWxQSwUGAAAAAAQABAD5AAAAkgMAAAAA&#10;" strokeweight=".48pt"/>
                <v:rect id="Rectangle 28" o:spid="_x0000_s1030" style="position:absolute;left:7539;top:15038;width:3069;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Tu8EA&#10;AADbAAAADwAAAGRycy9kb3ducmV2LnhtbESPQYvCMBSE7wv+h/AEL4um2kWlGkUExZusevD4aJ5t&#10;sXkpTWzrvzeC4HGYmW+Y5bozpWiodoVlBeNRBII4tbrgTMHlvBvOQTiPrLG0TAqe5GC96v0sMdG2&#10;5X9qTj4TAcIuQQW591UipUtzMuhGtiIO3s3WBn2QdSZ1jW2Am1JOomgqDRYcFnKsaJtTej89jAKL&#10;1+ct3jfu2G7Sw+9sHjfnIlZq0O82CxCeOv8Nf9oHrSD+g/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Dk7vBAAAA2wAAAA8AAAAAAAAAAAAAAAAAmAIAAGRycy9kb3du&#10;cmV2LnhtbFBLBQYAAAAABAAEAPUAAACGAwAAAAA=&#10;" fillcolor="#d7d7d7" stroked="f"/>
                <v:line id="Line 27" o:spid="_x0000_s1031" style="position:absolute;visibility:visible;mso-wrap-style:square" from="7540,15360" to="10608,1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line id="Line 26" o:spid="_x0000_s1032" style="position:absolute;visibility:visible;mso-wrap-style:square" from="7535,15038" to="7535,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line id="Line 25" o:spid="_x0000_s1033" style="position:absolute;visibility:visible;mso-wrap-style:square" from="10613,15038" to="10613,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w10:wrap anchorx="page" anchory="page"/>
              </v:group>
            </w:pict>
          </mc:Fallback>
        </mc:AlternateContent>
      </w:r>
    </w:p>
    <w:p w:rsidR="00655592" w:rsidRDefault="00655592">
      <w:pPr>
        <w:rPr>
          <w:sz w:val="2"/>
          <w:szCs w:val="2"/>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14428"/>
        </w:trPr>
        <w:tc>
          <w:tcPr>
            <w:tcW w:w="3373" w:type="dxa"/>
          </w:tcPr>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211"/>
              <w:ind w:left="107"/>
              <w:rPr>
                <w:b/>
                <w:sz w:val="24"/>
              </w:rPr>
            </w:pPr>
            <w:r>
              <w:rPr>
                <w:b/>
                <w:sz w:val="24"/>
              </w:rPr>
              <w:t>А. де Сент-Экзюпери</w:t>
            </w:r>
          </w:p>
        </w:tc>
        <w:tc>
          <w:tcPr>
            <w:tcW w:w="3116" w:type="dxa"/>
          </w:tcPr>
          <w:p w:rsidR="00655592" w:rsidRDefault="00DA6F3F">
            <w:pPr>
              <w:pStyle w:val="TableParagraph"/>
              <w:spacing w:line="265" w:lineRule="exact"/>
              <w:ind w:left="107"/>
              <w:rPr>
                <w:i/>
                <w:sz w:val="24"/>
              </w:rPr>
            </w:pPr>
            <w:r>
              <w:rPr>
                <w:b/>
                <w:sz w:val="24"/>
              </w:rPr>
              <w:t xml:space="preserve">Ж-Б. Мольер </w:t>
            </w:r>
            <w:r>
              <w:rPr>
                <w:i/>
                <w:sz w:val="24"/>
              </w:rPr>
              <w:t>Комедии</w:t>
            </w:r>
          </w:p>
          <w:p w:rsidR="00655592" w:rsidRDefault="00655592">
            <w:pPr>
              <w:pStyle w:val="TableParagraph"/>
              <w:spacing w:before="3"/>
              <w:rPr>
                <w:b/>
                <w:sz w:val="21"/>
              </w:rPr>
            </w:pPr>
          </w:p>
          <w:p w:rsidR="00655592" w:rsidRDefault="00DA6F3F">
            <w:pPr>
              <w:pStyle w:val="TableParagraph"/>
              <w:ind w:left="107"/>
              <w:rPr>
                <w:b/>
                <w:i/>
                <w:sz w:val="24"/>
              </w:rPr>
            </w:pPr>
            <w:r>
              <w:rPr>
                <w:b/>
                <w:i/>
                <w:sz w:val="24"/>
              </w:rPr>
              <w:t>- 1 по выбору, например:</w:t>
            </w:r>
          </w:p>
          <w:p w:rsidR="00655592" w:rsidRDefault="00DA6F3F">
            <w:pPr>
              <w:pStyle w:val="TableParagraph"/>
              <w:spacing w:before="39" w:line="276" w:lineRule="auto"/>
              <w:ind w:left="107" w:right="228"/>
              <w:rPr>
                <w:i/>
                <w:sz w:val="24"/>
              </w:rPr>
            </w:pPr>
            <w:r>
              <w:rPr>
                <w:i/>
                <w:sz w:val="24"/>
              </w:rPr>
              <w:t>«Тартюф, или Обманщик» (1664), «Мещанин во</w:t>
            </w:r>
          </w:p>
          <w:p w:rsidR="00655592" w:rsidRDefault="00DA6F3F">
            <w:pPr>
              <w:pStyle w:val="TableParagraph"/>
              <w:spacing w:line="275" w:lineRule="exact"/>
              <w:ind w:left="107"/>
              <w:rPr>
                <w:i/>
                <w:sz w:val="24"/>
              </w:rPr>
            </w:pPr>
            <w:r>
              <w:rPr>
                <w:i/>
                <w:sz w:val="24"/>
              </w:rPr>
              <w:t>дворянстве» (1670).</w:t>
            </w:r>
          </w:p>
          <w:p w:rsidR="00655592" w:rsidRDefault="00655592">
            <w:pPr>
              <w:pStyle w:val="TableParagraph"/>
              <w:spacing w:before="5"/>
              <w:rPr>
                <w:b/>
                <w:sz w:val="21"/>
              </w:rPr>
            </w:pPr>
          </w:p>
          <w:p w:rsidR="00655592" w:rsidRDefault="00DA6F3F">
            <w:pPr>
              <w:pStyle w:val="TableParagraph"/>
              <w:spacing w:before="1"/>
              <w:ind w:left="107"/>
              <w:rPr>
                <w:b/>
                <w:sz w:val="24"/>
              </w:rPr>
            </w:pPr>
            <w:r>
              <w:rPr>
                <w:b/>
                <w:sz w:val="24"/>
              </w:rPr>
              <w:t>(8-9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55" w:line="278" w:lineRule="auto"/>
              <w:ind w:left="107" w:right="89"/>
              <w:rPr>
                <w:b/>
                <w:i/>
                <w:sz w:val="24"/>
              </w:rPr>
            </w:pPr>
            <w:r>
              <w:rPr>
                <w:b/>
                <w:sz w:val="24"/>
              </w:rPr>
              <w:t xml:space="preserve">И.-В. Гете </w:t>
            </w:r>
            <w:r>
              <w:rPr>
                <w:i/>
                <w:sz w:val="24"/>
              </w:rPr>
              <w:t xml:space="preserve">«Фауст» (1774 – 1832) </w:t>
            </w:r>
            <w:r>
              <w:rPr>
                <w:b/>
                <w:i/>
                <w:sz w:val="24"/>
              </w:rPr>
              <w:t>(фрагменты по выбору)</w:t>
            </w:r>
          </w:p>
          <w:p w:rsidR="00655592" w:rsidRDefault="00DA6F3F">
            <w:pPr>
              <w:pStyle w:val="TableParagraph"/>
              <w:spacing w:before="197"/>
              <w:ind w:left="107"/>
              <w:rPr>
                <w:b/>
                <w:sz w:val="24"/>
              </w:rPr>
            </w:pPr>
            <w:r>
              <w:rPr>
                <w:b/>
                <w:sz w:val="24"/>
              </w:rPr>
              <w:t>( 9-10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56"/>
              <w:ind w:left="107"/>
              <w:rPr>
                <w:i/>
                <w:sz w:val="24"/>
              </w:rPr>
            </w:pPr>
            <w:r>
              <w:rPr>
                <w:b/>
                <w:sz w:val="24"/>
              </w:rPr>
              <w:t xml:space="preserve">Г.Х.Андерсен </w:t>
            </w:r>
            <w:r>
              <w:rPr>
                <w:i/>
                <w:sz w:val="24"/>
              </w:rPr>
              <w:t>Сказки</w:t>
            </w:r>
          </w:p>
          <w:p w:rsidR="00655592" w:rsidRDefault="00655592">
            <w:pPr>
              <w:pStyle w:val="TableParagraph"/>
              <w:spacing w:before="6"/>
              <w:rPr>
                <w:b/>
                <w:sz w:val="21"/>
              </w:rPr>
            </w:pPr>
          </w:p>
          <w:p w:rsidR="00655592" w:rsidRDefault="00DA6F3F">
            <w:pPr>
              <w:pStyle w:val="TableParagraph"/>
              <w:ind w:left="107"/>
              <w:rPr>
                <w:b/>
                <w:i/>
                <w:sz w:val="24"/>
              </w:rPr>
            </w:pPr>
            <w:r>
              <w:rPr>
                <w:b/>
                <w:i/>
                <w:sz w:val="24"/>
              </w:rPr>
              <w:t>- 1 по выбору, например:</w:t>
            </w:r>
          </w:p>
          <w:p w:rsidR="00655592" w:rsidRDefault="00DA6F3F">
            <w:pPr>
              <w:pStyle w:val="TableParagraph"/>
              <w:spacing w:before="36" w:line="276" w:lineRule="auto"/>
              <w:ind w:left="107" w:right="210"/>
              <w:rPr>
                <w:i/>
                <w:sz w:val="24"/>
              </w:rPr>
            </w:pPr>
            <w:r>
              <w:rPr>
                <w:i/>
                <w:sz w:val="24"/>
              </w:rPr>
              <w:t>«Стойкий оловянный солдатик» (1838), «Гадкий</w:t>
            </w:r>
          </w:p>
          <w:p w:rsidR="00655592" w:rsidRDefault="00DA6F3F">
            <w:pPr>
              <w:pStyle w:val="TableParagraph"/>
              <w:spacing w:line="275" w:lineRule="exact"/>
              <w:ind w:left="107"/>
              <w:rPr>
                <w:i/>
                <w:sz w:val="24"/>
              </w:rPr>
            </w:pPr>
            <w:r>
              <w:rPr>
                <w:i/>
                <w:sz w:val="24"/>
              </w:rPr>
              <w:t>утенок» (1843).</w:t>
            </w:r>
          </w:p>
          <w:p w:rsidR="00655592" w:rsidRDefault="00655592">
            <w:pPr>
              <w:pStyle w:val="TableParagraph"/>
              <w:spacing w:before="5"/>
              <w:rPr>
                <w:b/>
                <w:sz w:val="21"/>
              </w:rPr>
            </w:pPr>
          </w:p>
          <w:p w:rsidR="00655592" w:rsidRDefault="00DA6F3F">
            <w:pPr>
              <w:pStyle w:val="TableParagraph"/>
              <w:ind w:left="107"/>
              <w:rPr>
                <w:b/>
                <w:sz w:val="24"/>
              </w:rPr>
            </w:pPr>
            <w:r>
              <w:rPr>
                <w:b/>
                <w:sz w:val="24"/>
              </w:rPr>
              <w:t>(5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61"/>
              <w:ind w:left="107"/>
              <w:rPr>
                <w:b/>
                <w:sz w:val="24"/>
              </w:rPr>
            </w:pPr>
            <w:r>
              <w:rPr>
                <w:b/>
                <w:sz w:val="24"/>
              </w:rPr>
              <w:t>Дж. Г. Байрон</w:t>
            </w:r>
          </w:p>
          <w:p w:rsidR="00655592" w:rsidRDefault="00655592">
            <w:pPr>
              <w:pStyle w:val="TableParagraph"/>
              <w:spacing w:before="1"/>
              <w:rPr>
                <w:b/>
                <w:sz w:val="21"/>
              </w:rPr>
            </w:pPr>
          </w:p>
          <w:p w:rsidR="00655592" w:rsidRDefault="00DA6F3F" w:rsidP="00CC416B">
            <w:pPr>
              <w:pStyle w:val="TableParagraph"/>
              <w:numPr>
                <w:ilvl w:val="0"/>
                <w:numId w:val="178"/>
              </w:numPr>
              <w:tabs>
                <w:tab w:val="left" w:pos="247"/>
              </w:tabs>
              <w:spacing w:line="276" w:lineRule="auto"/>
              <w:ind w:right="177" w:firstLine="0"/>
              <w:rPr>
                <w:i/>
                <w:sz w:val="24"/>
              </w:rPr>
            </w:pPr>
            <w:r>
              <w:rPr>
                <w:b/>
                <w:i/>
                <w:sz w:val="24"/>
              </w:rPr>
              <w:t>1 стихотворение по выбору, например</w:t>
            </w:r>
            <w:r>
              <w:rPr>
                <w:i/>
                <w:sz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w:t>
            </w:r>
            <w:r>
              <w:rPr>
                <w:i/>
                <w:spacing w:val="-5"/>
                <w:sz w:val="24"/>
              </w:rPr>
              <w:t xml:space="preserve"> </w:t>
            </w:r>
            <w:r>
              <w:rPr>
                <w:i/>
                <w:sz w:val="24"/>
              </w:rPr>
              <w:t>Вяч.Иванова),</w:t>
            </w:r>
          </w:p>
          <w:p w:rsidR="00655592" w:rsidRDefault="00DA6F3F">
            <w:pPr>
              <w:pStyle w:val="TableParagraph"/>
              <w:spacing w:line="276" w:lineRule="auto"/>
              <w:ind w:left="107" w:right="224"/>
              <w:rPr>
                <w:i/>
                <w:sz w:val="24"/>
              </w:rPr>
            </w:pPr>
            <w:r>
              <w:rPr>
                <w:i/>
                <w:sz w:val="24"/>
              </w:rPr>
              <w:t>«Стансы к Августе» (1816)(пер. А. Плещеева) и др.</w:t>
            </w:r>
          </w:p>
          <w:p w:rsidR="00655592" w:rsidRDefault="00DA6F3F" w:rsidP="00CC416B">
            <w:pPr>
              <w:pStyle w:val="TableParagraph"/>
              <w:numPr>
                <w:ilvl w:val="0"/>
                <w:numId w:val="178"/>
              </w:numPr>
              <w:tabs>
                <w:tab w:val="left" w:pos="247"/>
              </w:tabs>
              <w:spacing w:before="200" w:line="276" w:lineRule="auto"/>
              <w:ind w:right="136" w:firstLine="0"/>
              <w:rPr>
                <w:b/>
                <w:i/>
                <w:sz w:val="24"/>
              </w:rPr>
            </w:pPr>
            <w:r>
              <w:rPr>
                <w:b/>
                <w:i/>
                <w:sz w:val="24"/>
              </w:rPr>
              <w:t>фрагменты одной из поэм по выбору,</w:t>
            </w:r>
            <w:r>
              <w:rPr>
                <w:b/>
                <w:i/>
                <w:spacing w:val="-10"/>
                <w:sz w:val="24"/>
              </w:rPr>
              <w:t xml:space="preserve"> </w:t>
            </w:r>
            <w:r>
              <w:rPr>
                <w:b/>
                <w:i/>
                <w:sz w:val="24"/>
              </w:rPr>
              <w:t>например:</w:t>
            </w:r>
          </w:p>
          <w:p w:rsidR="00655592" w:rsidRDefault="00DA6F3F">
            <w:pPr>
              <w:pStyle w:val="TableParagraph"/>
              <w:spacing w:line="276" w:lineRule="auto"/>
              <w:ind w:left="107" w:right="423"/>
              <w:rPr>
                <w:i/>
                <w:sz w:val="24"/>
              </w:rPr>
            </w:pPr>
            <w:r>
              <w:rPr>
                <w:i/>
                <w:sz w:val="24"/>
              </w:rPr>
              <w:t>«Паломничество Чайльд Гарольда» (1809 – 1811)</w:t>
            </w:r>
          </w:p>
        </w:tc>
        <w:tc>
          <w:tcPr>
            <w:tcW w:w="3227" w:type="dxa"/>
          </w:tcPr>
          <w:p w:rsidR="00655592" w:rsidRDefault="00655592">
            <w:pPr>
              <w:pStyle w:val="TableParagraph"/>
              <w:rPr>
                <w:b/>
                <w:sz w:val="26"/>
              </w:rPr>
            </w:pPr>
          </w:p>
          <w:p w:rsidR="00655592" w:rsidRDefault="00655592">
            <w:pPr>
              <w:pStyle w:val="TableParagraph"/>
              <w:rPr>
                <w:b/>
                <w:sz w:val="26"/>
              </w:rPr>
            </w:pPr>
          </w:p>
          <w:p w:rsidR="00655592" w:rsidRDefault="00655592">
            <w:pPr>
              <w:pStyle w:val="TableParagraph"/>
              <w:rPr>
                <w:b/>
                <w:sz w:val="37"/>
              </w:rPr>
            </w:pPr>
          </w:p>
          <w:p w:rsidR="00655592" w:rsidRDefault="00DA6F3F">
            <w:pPr>
              <w:pStyle w:val="TableParagraph"/>
              <w:spacing w:line="276" w:lineRule="auto"/>
              <w:ind w:left="151" w:right="144"/>
              <w:jc w:val="center"/>
              <w:rPr>
                <w:i/>
                <w:sz w:val="24"/>
              </w:rPr>
            </w:pPr>
            <w:r>
              <w:rPr>
                <w:i/>
                <w:sz w:val="24"/>
              </w:rPr>
              <w:t>Зарубежная новеллистика, например:</w:t>
            </w:r>
          </w:p>
          <w:p w:rsidR="00655592" w:rsidRDefault="00DA6F3F">
            <w:pPr>
              <w:pStyle w:val="TableParagraph"/>
              <w:spacing w:before="206" w:line="276" w:lineRule="auto"/>
              <w:ind w:left="107" w:right="83"/>
              <w:rPr>
                <w:b/>
                <w:sz w:val="24"/>
              </w:rPr>
            </w:pPr>
            <w:r>
              <w:rPr>
                <w:b/>
                <w:sz w:val="24"/>
              </w:rPr>
              <w:t>П. Мериме, Э. По, О`Генри, О. Уайльд, А.К. Дойл,</w:t>
            </w:r>
          </w:p>
          <w:p w:rsidR="00655592" w:rsidRDefault="00DA6F3F">
            <w:pPr>
              <w:pStyle w:val="TableParagraph"/>
              <w:spacing w:line="273" w:lineRule="auto"/>
              <w:ind w:left="107" w:right="654"/>
              <w:rPr>
                <w:sz w:val="24"/>
              </w:rPr>
            </w:pPr>
            <w:r>
              <w:rPr>
                <w:b/>
                <w:sz w:val="24"/>
              </w:rPr>
              <w:t xml:space="preserve">Джером К. Джером, У. Сароян, </w:t>
            </w:r>
            <w:r>
              <w:rPr>
                <w:sz w:val="24"/>
              </w:rPr>
              <w:t>и др.</w:t>
            </w:r>
          </w:p>
          <w:p w:rsidR="00655592" w:rsidRDefault="00DA6F3F">
            <w:pPr>
              <w:pStyle w:val="TableParagraph"/>
              <w:spacing w:before="205"/>
              <w:ind w:left="107"/>
              <w:rPr>
                <w:b/>
                <w:sz w:val="24"/>
              </w:rPr>
            </w:pPr>
            <w:r>
              <w:rPr>
                <w:b/>
                <w:sz w:val="24"/>
              </w:rPr>
              <w:t>(2-3 произведения по</w:t>
            </w:r>
          </w:p>
          <w:p w:rsidR="00655592" w:rsidRDefault="00DA6F3F">
            <w:pPr>
              <w:pStyle w:val="TableParagraph"/>
              <w:spacing w:before="41"/>
              <w:ind w:left="107"/>
              <w:rPr>
                <w:b/>
                <w:sz w:val="24"/>
              </w:rPr>
            </w:pPr>
            <w:r>
              <w:rPr>
                <w:b/>
                <w:sz w:val="24"/>
              </w:rPr>
              <w:t>выбору, 7-9 кл.)</w:t>
            </w:r>
          </w:p>
          <w:p w:rsidR="00655592" w:rsidRDefault="00655592">
            <w:pPr>
              <w:pStyle w:val="TableParagraph"/>
              <w:rPr>
                <w:b/>
                <w:sz w:val="26"/>
              </w:rPr>
            </w:pPr>
          </w:p>
          <w:p w:rsidR="00655592" w:rsidRDefault="00655592">
            <w:pPr>
              <w:pStyle w:val="TableParagraph"/>
              <w:rPr>
                <w:b/>
                <w:sz w:val="26"/>
              </w:rPr>
            </w:pPr>
          </w:p>
          <w:p w:rsidR="00655592" w:rsidRDefault="00DA6F3F">
            <w:pPr>
              <w:pStyle w:val="TableParagraph"/>
              <w:spacing w:before="158" w:line="276" w:lineRule="auto"/>
              <w:ind w:left="152" w:right="144"/>
              <w:jc w:val="center"/>
              <w:rPr>
                <w:sz w:val="24"/>
              </w:rPr>
            </w:pPr>
            <w:r>
              <w:rPr>
                <w:i/>
                <w:sz w:val="24"/>
              </w:rPr>
              <w:t>Зарубежная романистика XIX</w:t>
            </w:r>
            <w:r>
              <w:rPr>
                <w:sz w:val="24"/>
              </w:rPr>
              <w:t xml:space="preserve">– </w:t>
            </w:r>
            <w:r>
              <w:rPr>
                <w:i/>
                <w:sz w:val="24"/>
              </w:rPr>
              <w:t>ХХ века, например</w:t>
            </w:r>
            <w:r>
              <w:rPr>
                <w:sz w:val="24"/>
              </w:rPr>
              <w:t>:</w:t>
            </w:r>
          </w:p>
          <w:p w:rsidR="00655592" w:rsidRDefault="00DA6F3F">
            <w:pPr>
              <w:pStyle w:val="TableParagraph"/>
              <w:spacing w:before="203" w:line="276" w:lineRule="auto"/>
              <w:ind w:left="107" w:right="206"/>
              <w:rPr>
                <w:sz w:val="24"/>
              </w:rPr>
            </w:pPr>
            <w:r>
              <w:rPr>
                <w:b/>
                <w:sz w:val="24"/>
              </w:rPr>
              <w:t xml:space="preserve">А. Дюма, В. Скотт, В. Гюго, Ч. Диккенс, М. Рид, Ж. Верн, Г .Уэллс, Э.М. Ремарк </w:t>
            </w:r>
            <w:r>
              <w:rPr>
                <w:sz w:val="24"/>
              </w:rPr>
              <w:t>и др.</w:t>
            </w:r>
          </w:p>
          <w:p w:rsidR="00655592" w:rsidRDefault="00DA6F3F">
            <w:pPr>
              <w:pStyle w:val="TableParagraph"/>
              <w:spacing w:before="202" w:line="276" w:lineRule="auto"/>
              <w:ind w:left="107" w:right="206"/>
              <w:rPr>
                <w:b/>
                <w:sz w:val="24"/>
              </w:rPr>
            </w:pPr>
            <w:r>
              <w:rPr>
                <w:b/>
                <w:sz w:val="24"/>
              </w:rPr>
              <w:t>(1-2 романа по выбору, 7-9 кл)</w:t>
            </w:r>
          </w:p>
          <w:p w:rsidR="00655592" w:rsidRDefault="00655592">
            <w:pPr>
              <w:pStyle w:val="TableParagraph"/>
              <w:rPr>
                <w:b/>
                <w:sz w:val="26"/>
              </w:rPr>
            </w:pPr>
          </w:p>
          <w:p w:rsidR="00655592" w:rsidRDefault="00655592">
            <w:pPr>
              <w:pStyle w:val="TableParagraph"/>
              <w:spacing w:before="10"/>
              <w:rPr>
                <w:b/>
                <w:sz w:val="35"/>
              </w:rPr>
            </w:pPr>
          </w:p>
          <w:p w:rsidR="00655592" w:rsidRDefault="00DA6F3F">
            <w:pPr>
              <w:pStyle w:val="TableParagraph"/>
              <w:spacing w:line="276" w:lineRule="auto"/>
              <w:ind w:left="412" w:hanging="269"/>
              <w:rPr>
                <w:i/>
                <w:sz w:val="24"/>
              </w:rPr>
            </w:pPr>
            <w:r>
              <w:rPr>
                <w:i/>
                <w:sz w:val="24"/>
              </w:rPr>
              <w:t>Зарубежная проза о детях и подростках, например:</w:t>
            </w:r>
          </w:p>
          <w:p w:rsidR="00655592" w:rsidRDefault="00DA6F3F">
            <w:pPr>
              <w:pStyle w:val="TableParagraph"/>
              <w:spacing w:before="205" w:line="276" w:lineRule="auto"/>
              <w:ind w:left="107" w:right="254"/>
              <w:rPr>
                <w:sz w:val="24"/>
              </w:rPr>
            </w:pPr>
            <w:r>
              <w:rPr>
                <w:b/>
                <w:sz w:val="24"/>
              </w:rPr>
              <w:t xml:space="preserve">М.Твен, Ф.Х.Бернетт, Л.М.Монтгомери, А.де Сент-Экзюпери, А.Линдгрен, Я.Корчак, Харпер Ли, У.Голдинг, Р.Брэдбери, Д.Сэлинджер, П.Гэллико, Э.Портер, К.Патерсон, Б.Кауфман, </w:t>
            </w:r>
            <w:r>
              <w:rPr>
                <w:sz w:val="24"/>
              </w:rPr>
              <w:t>и др.</w:t>
            </w:r>
          </w:p>
          <w:p w:rsidR="00655592" w:rsidRDefault="00DA6F3F">
            <w:pPr>
              <w:pStyle w:val="TableParagraph"/>
              <w:spacing w:before="200" w:line="451" w:lineRule="auto"/>
              <w:ind w:left="107" w:right="102"/>
              <w:rPr>
                <w:b/>
                <w:sz w:val="24"/>
              </w:rPr>
            </w:pPr>
            <w:r>
              <w:rPr>
                <w:b/>
                <w:sz w:val="24"/>
              </w:rPr>
              <w:t>(2 произведения по выбору, 5-9 кл.)</w:t>
            </w:r>
          </w:p>
          <w:p w:rsidR="00655592" w:rsidRDefault="00655592">
            <w:pPr>
              <w:pStyle w:val="TableParagraph"/>
              <w:rPr>
                <w:b/>
                <w:sz w:val="26"/>
              </w:rPr>
            </w:pPr>
          </w:p>
          <w:p w:rsidR="00655592" w:rsidRDefault="00DA6F3F">
            <w:pPr>
              <w:pStyle w:val="TableParagraph"/>
              <w:spacing w:before="178" w:line="310" w:lineRule="atLeast"/>
              <w:ind w:left="152" w:right="144"/>
              <w:jc w:val="center"/>
              <w:rPr>
                <w:i/>
                <w:sz w:val="24"/>
              </w:rPr>
            </w:pPr>
            <w:r>
              <w:rPr>
                <w:i/>
                <w:sz w:val="24"/>
              </w:rPr>
              <w:t>Зарубежная проза о животных и</w:t>
            </w:r>
          </w:p>
        </w:tc>
      </w:tr>
    </w:tbl>
    <w:p w:rsidR="00655592" w:rsidRDefault="00655592">
      <w:pPr>
        <w:spacing w:line="310" w:lineRule="atLeast"/>
        <w:jc w:val="cente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3"/>
        <w:gridCol w:w="3116"/>
        <w:gridCol w:w="3227"/>
      </w:tblGrid>
      <w:tr w:rsidR="00655592">
        <w:trPr>
          <w:trHeight w:val="6595"/>
        </w:trPr>
        <w:tc>
          <w:tcPr>
            <w:tcW w:w="3373" w:type="dxa"/>
          </w:tcPr>
          <w:p w:rsidR="00655592" w:rsidRDefault="00DA6F3F">
            <w:pPr>
              <w:pStyle w:val="TableParagraph"/>
              <w:spacing w:line="265" w:lineRule="exact"/>
              <w:ind w:left="107"/>
              <w:rPr>
                <w:sz w:val="24"/>
              </w:rPr>
            </w:pPr>
            <w:r>
              <w:rPr>
                <w:sz w:val="24"/>
              </w:rPr>
              <w:lastRenderedPageBreak/>
              <w:t>«Маленький принц» (1943)</w:t>
            </w:r>
          </w:p>
          <w:p w:rsidR="00655592" w:rsidRDefault="00655592">
            <w:pPr>
              <w:pStyle w:val="TableParagraph"/>
              <w:spacing w:before="3"/>
              <w:rPr>
                <w:b/>
                <w:sz w:val="21"/>
              </w:rPr>
            </w:pPr>
          </w:p>
          <w:p w:rsidR="00655592" w:rsidRDefault="00DA6F3F">
            <w:pPr>
              <w:pStyle w:val="TableParagraph"/>
              <w:ind w:left="107"/>
              <w:rPr>
                <w:b/>
                <w:sz w:val="24"/>
              </w:rPr>
            </w:pPr>
            <w:r>
              <w:rPr>
                <w:b/>
                <w:sz w:val="24"/>
              </w:rPr>
              <w:t>(6-7 кл.)</w:t>
            </w:r>
          </w:p>
        </w:tc>
        <w:tc>
          <w:tcPr>
            <w:tcW w:w="3116" w:type="dxa"/>
          </w:tcPr>
          <w:p w:rsidR="00655592" w:rsidRDefault="00DA6F3F">
            <w:pPr>
              <w:pStyle w:val="TableParagraph"/>
              <w:spacing w:line="265" w:lineRule="exact"/>
              <w:ind w:left="107"/>
              <w:rPr>
                <w:i/>
                <w:sz w:val="24"/>
              </w:rPr>
            </w:pPr>
            <w:r>
              <w:rPr>
                <w:i/>
                <w:sz w:val="24"/>
              </w:rPr>
              <w:t>(пер. В. Левика).</w:t>
            </w:r>
          </w:p>
          <w:p w:rsidR="00655592" w:rsidRDefault="00655592">
            <w:pPr>
              <w:pStyle w:val="TableParagraph"/>
              <w:spacing w:before="3"/>
              <w:rPr>
                <w:b/>
                <w:sz w:val="21"/>
              </w:rPr>
            </w:pPr>
          </w:p>
          <w:p w:rsidR="00655592" w:rsidRDefault="00DA6F3F">
            <w:pPr>
              <w:pStyle w:val="TableParagraph"/>
              <w:ind w:left="107"/>
              <w:rPr>
                <w:b/>
                <w:sz w:val="24"/>
              </w:rPr>
            </w:pPr>
            <w:r>
              <w:rPr>
                <w:b/>
                <w:sz w:val="24"/>
              </w:rPr>
              <w:t>(9 кл.)</w:t>
            </w:r>
          </w:p>
        </w:tc>
        <w:tc>
          <w:tcPr>
            <w:tcW w:w="3227" w:type="dxa"/>
          </w:tcPr>
          <w:p w:rsidR="00655592" w:rsidRDefault="00DA6F3F">
            <w:pPr>
              <w:pStyle w:val="TableParagraph"/>
              <w:spacing w:line="276" w:lineRule="auto"/>
              <w:ind w:left="491" w:right="117" w:hanging="348"/>
              <w:rPr>
                <w:i/>
                <w:sz w:val="24"/>
              </w:rPr>
            </w:pPr>
            <w:r>
              <w:rPr>
                <w:i/>
                <w:sz w:val="24"/>
              </w:rPr>
              <w:t>взаимоотношениях человека и природы, например:</w:t>
            </w:r>
          </w:p>
          <w:p w:rsidR="00655592" w:rsidRDefault="00DA6F3F">
            <w:pPr>
              <w:pStyle w:val="TableParagraph"/>
              <w:spacing w:before="195" w:line="276" w:lineRule="auto"/>
              <w:ind w:left="107" w:right="396"/>
              <w:rPr>
                <w:b/>
                <w:sz w:val="24"/>
              </w:rPr>
            </w:pPr>
            <w:r>
              <w:rPr>
                <w:b/>
                <w:sz w:val="24"/>
              </w:rPr>
              <w:t>Р. Киплинг, Дж. Лондон, Э. Сетон-Томпсон,</w:t>
            </w:r>
          </w:p>
          <w:p w:rsidR="00655592" w:rsidRDefault="00DA6F3F">
            <w:pPr>
              <w:pStyle w:val="TableParagraph"/>
              <w:spacing w:line="270" w:lineRule="exact"/>
              <w:ind w:left="107"/>
              <w:rPr>
                <w:sz w:val="24"/>
              </w:rPr>
            </w:pPr>
            <w:r>
              <w:rPr>
                <w:b/>
                <w:sz w:val="24"/>
              </w:rPr>
              <w:t xml:space="preserve">Дж.Дарелл </w:t>
            </w:r>
            <w:r>
              <w:rPr>
                <w:sz w:val="24"/>
              </w:rPr>
              <w:t>и др.</w:t>
            </w:r>
          </w:p>
          <w:p w:rsidR="00655592" w:rsidRDefault="00DA6F3F">
            <w:pPr>
              <w:pStyle w:val="TableParagraph"/>
              <w:spacing w:before="45"/>
              <w:ind w:left="107"/>
              <w:rPr>
                <w:b/>
                <w:sz w:val="24"/>
              </w:rPr>
            </w:pPr>
            <w:r>
              <w:rPr>
                <w:b/>
                <w:sz w:val="24"/>
              </w:rPr>
              <w:t>(1-2 произведения по</w:t>
            </w:r>
          </w:p>
          <w:p w:rsidR="00655592" w:rsidRDefault="00DA6F3F">
            <w:pPr>
              <w:pStyle w:val="TableParagraph"/>
              <w:spacing w:before="44"/>
              <w:ind w:left="107"/>
              <w:rPr>
                <w:b/>
                <w:sz w:val="24"/>
              </w:rPr>
            </w:pPr>
            <w:r>
              <w:rPr>
                <w:b/>
                <w:sz w:val="24"/>
              </w:rPr>
              <w:t>выбору, 5-7 кл.)</w:t>
            </w:r>
          </w:p>
          <w:p w:rsidR="00655592" w:rsidRDefault="00655592">
            <w:pPr>
              <w:pStyle w:val="TableParagraph"/>
              <w:rPr>
                <w:b/>
                <w:sz w:val="26"/>
              </w:rPr>
            </w:pPr>
          </w:p>
          <w:p w:rsidR="00655592" w:rsidRDefault="00655592">
            <w:pPr>
              <w:pStyle w:val="TableParagraph"/>
              <w:spacing w:before="11"/>
              <w:rPr>
                <w:b/>
                <w:sz w:val="21"/>
              </w:rPr>
            </w:pPr>
          </w:p>
          <w:p w:rsidR="00655592" w:rsidRDefault="00DA6F3F">
            <w:pPr>
              <w:pStyle w:val="TableParagraph"/>
              <w:spacing w:line="278" w:lineRule="auto"/>
              <w:ind w:left="151" w:right="144"/>
              <w:jc w:val="center"/>
              <w:rPr>
                <w:i/>
                <w:sz w:val="24"/>
              </w:rPr>
            </w:pPr>
            <w:r>
              <w:rPr>
                <w:i/>
                <w:sz w:val="24"/>
              </w:rPr>
              <w:t>Современнеая зарубежная проза, например:</w:t>
            </w:r>
          </w:p>
          <w:p w:rsidR="00655592" w:rsidRDefault="00DA6F3F">
            <w:pPr>
              <w:pStyle w:val="TableParagraph"/>
              <w:spacing w:before="200" w:line="276" w:lineRule="auto"/>
              <w:ind w:left="107" w:right="298"/>
              <w:rPr>
                <w:b/>
                <w:sz w:val="24"/>
              </w:rPr>
            </w:pPr>
            <w:r>
              <w:rPr>
                <w:b/>
                <w:sz w:val="24"/>
              </w:rPr>
              <w:t>А. Тор, Д. Пеннак, У. Старк, К. ДиКамилло, М. Парр, Г. Шмидт, Д. Гроссман, С. Каста, Э.</w:t>
            </w:r>
          </w:p>
          <w:p w:rsidR="00655592" w:rsidRDefault="00DA6F3F">
            <w:pPr>
              <w:pStyle w:val="TableParagraph"/>
              <w:spacing w:line="271" w:lineRule="exact"/>
              <w:ind w:left="107"/>
              <w:rPr>
                <w:sz w:val="24"/>
              </w:rPr>
            </w:pPr>
            <w:r>
              <w:rPr>
                <w:b/>
                <w:sz w:val="24"/>
              </w:rPr>
              <w:t xml:space="preserve">Файн, Е. Ельчин </w:t>
            </w:r>
            <w:r>
              <w:rPr>
                <w:sz w:val="24"/>
              </w:rPr>
              <w:t>и др.</w:t>
            </w:r>
          </w:p>
          <w:p w:rsidR="00655592" w:rsidRDefault="00DA6F3F">
            <w:pPr>
              <w:pStyle w:val="TableParagraph"/>
              <w:spacing w:before="14" w:line="510" w:lineRule="atLeast"/>
              <w:ind w:left="107" w:right="126"/>
              <w:rPr>
                <w:b/>
                <w:sz w:val="24"/>
              </w:rPr>
            </w:pPr>
            <w:r>
              <w:rPr>
                <w:b/>
                <w:sz w:val="24"/>
              </w:rPr>
              <w:t>(1 произведение по выбору, 5-8 кл.)</w:t>
            </w:r>
          </w:p>
        </w:tc>
      </w:tr>
    </w:tbl>
    <w:p w:rsidR="00655592" w:rsidRDefault="00655592">
      <w:pPr>
        <w:pStyle w:val="a3"/>
        <w:ind w:left="0" w:firstLine="0"/>
        <w:jc w:val="left"/>
        <w:rPr>
          <w:b/>
          <w:sz w:val="20"/>
        </w:rPr>
      </w:pPr>
    </w:p>
    <w:p w:rsidR="00655592" w:rsidRDefault="00DA6F3F">
      <w:pPr>
        <w:pStyle w:val="a3"/>
        <w:spacing w:before="241"/>
        <w:ind w:left="1388" w:firstLine="0"/>
        <w:jc w:val="left"/>
      </w:pPr>
      <w:r>
        <w:t>При составлении рабочих программ следует учесть:</w:t>
      </w:r>
    </w:p>
    <w:p w:rsidR="00655592" w:rsidRDefault="00DA6F3F" w:rsidP="00CC416B">
      <w:pPr>
        <w:pStyle w:val="a4"/>
        <w:numPr>
          <w:ilvl w:val="4"/>
          <w:numId w:val="179"/>
        </w:numPr>
        <w:tabs>
          <w:tab w:val="left" w:pos="2097"/>
        </w:tabs>
        <w:spacing w:before="1"/>
        <w:ind w:right="489" w:firstLine="708"/>
        <w:jc w:val="both"/>
        <w:rPr>
          <w:sz w:val="28"/>
        </w:rPr>
      </w:pPr>
      <w:r>
        <w:rPr>
          <w:sz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w:t>
      </w:r>
      <w:r>
        <w:rPr>
          <w:spacing w:val="-1"/>
          <w:sz w:val="28"/>
        </w:rPr>
        <w:t xml:space="preserve"> </w:t>
      </w:r>
      <w:r>
        <w:rPr>
          <w:sz w:val="28"/>
        </w:rPr>
        <w:t>литературы.</w:t>
      </w:r>
    </w:p>
    <w:p w:rsidR="00655592" w:rsidRDefault="00DA6F3F" w:rsidP="00CC416B">
      <w:pPr>
        <w:pStyle w:val="a4"/>
        <w:numPr>
          <w:ilvl w:val="4"/>
          <w:numId w:val="179"/>
        </w:numPr>
        <w:tabs>
          <w:tab w:val="left" w:pos="2097"/>
        </w:tabs>
        <w:ind w:right="488" w:firstLine="708"/>
        <w:jc w:val="both"/>
        <w:rPr>
          <w:sz w:val="28"/>
        </w:rPr>
      </w:pPr>
      <w:r>
        <w:rPr>
          <w:sz w:val="28"/>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655592" w:rsidRDefault="00DA6F3F">
      <w:pPr>
        <w:pStyle w:val="a3"/>
        <w:ind w:right="486"/>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55592" w:rsidRDefault="00DA6F3F">
      <w:pPr>
        <w:pStyle w:val="a3"/>
        <w:spacing w:line="242" w:lineRule="auto"/>
        <w:ind w:right="491"/>
        <w:jc w:val="left"/>
      </w:pPr>
      <w:r>
        <w:t>При составлении программ возможно использовать жанрово-тематические блоки, хорошо зарекомендовавшие себя на практике.</w:t>
      </w:r>
    </w:p>
    <w:p w:rsidR="00655592" w:rsidRDefault="00655592">
      <w:pPr>
        <w:pStyle w:val="a3"/>
        <w:spacing w:before="9"/>
        <w:ind w:left="0" w:firstLine="0"/>
        <w:jc w:val="left"/>
        <w:rPr>
          <w:sz w:val="25"/>
        </w:rPr>
      </w:pPr>
    </w:p>
    <w:p w:rsidR="00655592" w:rsidRDefault="00DA6F3F">
      <w:pPr>
        <w:spacing w:before="1"/>
        <w:ind w:left="1398"/>
        <w:rPr>
          <w:b/>
          <w:sz w:val="26"/>
        </w:rPr>
      </w:pPr>
      <w:r>
        <w:rPr>
          <w:b/>
          <w:sz w:val="26"/>
        </w:rPr>
        <w:t>Основные теоретико-литературные понятия, требующие освоения в основной</w:t>
      </w:r>
    </w:p>
    <w:p w:rsidR="00655592" w:rsidRDefault="00DA6F3F">
      <w:pPr>
        <w:spacing w:before="1" w:line="295" w:lineRule="exact"/>
        <w:ind w:left="5289"/>
        <w:rPr>
          <w:b/>
          <w:sz w:val="26"/>
        </w:rPr>
      </w:pPr>
      <w:r>
        <w:rPr>
          <w:b/>
          <w:sz w:val="26"/>
        </w:rPr>
        <w:t>школе</w:t>
      </w:r>
    </w:p>
    <w:p w:rsidR="00655592" w:rsidRDefault="00DA6F3F" w:rsidP="00CC416B">
      <w:pPr>
        <w:pStyle w:val="a4"/>
        <w:numPr>
          <w:ilvl w:val="4"/>
          <w:numId w:val="179"/>
        </w:numPr>
        <w:tabs>
          <w:tab w:val="left" w:pos="2096"/>
          <w:tab w:val="left" w:pos="2097"/>
        </w:tabs>
        <w:ind w:right="487" w:firstLine="708"/>
        <w:rPr>
          <w:sz w:val="28"/>
        </w:rPr>
      </w:pPr>
      <w:r>
        <w:rPr>
          <w:sz w:val="28"/>
        </w:rPr>
        <w:t>Художественная литература как искусство слова. Художественный образ.</w:t>
      </w:r>
    </w:p>
    <w:p w:rsidR="00655592" w:rsidRDefault="00DA6F3F" w:rsidP="00CC416B">
      <w:pPr>
        <w:pStyle w:val="a4"/>
        <w:numPr>
          <w:ilvl w:val="4"/>
          <w:numId w:val="179"/>
        </w:numPr>
        <w:tabs>
          <w:tab w:val="left" w:pos="2096"/>
          <w:tab w:val="left" w:pos="2097"/>
        </w:tabs>
        <w:ind w:left="2096"/>
        <w:rPr>
          <w:sz w:val="28"/>
        </w:rPr>
      </w:pPr>
      <w:r>
        <w:rPr>
          <w:sz w:val="28"/>
        </w:rPr>
        <w:t>Устное народное творчество. Жанры фольклора. Миф и</w:t>
      </w:r>
      <w:r>
        <w:rPr>
          <w:spacing w:val="-9"/>
          <w:sz w:val="28"/>
        </w:rPr>
        <w:t xml:space="preserve"> </w:t>
      </w:r>
      <w:r>
        <w:rPr>
          <w:sz w:val="28"/>
        </w:rPr>
        <w:t>фольклор.</w:t>
      </w:r>
    </w:p>
    <w:p w:rsidR="00655592" w:rsidRDefault="00655592">
      <w:pPr>
        <w:rPr>
          <w:sz w:val="28"/>
        </w:rPr>
        <w:sectPr w:rsidR="00655592">
          <w:pgSz w:w="11910" w:h="16840"/>
          <w:pgMar w:top="980" w:right="360" w:bottom="880" w:left="400" w:header="0" w:footer="699" w:gutter="0"/>
          <w:cols w:space="720"/>
        </w:sectPr>
      </w:pPr>
    </w:p>
    <w:p w:rsidR="00655592" w:rsidRDefault="00DA6F3F" w:rsidP="00CC416B">
      <w:pPr>
        <w:pStyle w:val="a4"/>
        <w:numPr>
          <w:ilvl w:val="4"/>
          <w:numId w:val="179"/>
        </w:numPr>
        <w:tabs>
          <w:tab w:val="left" w:pos="2097"/>
        </w:tabs>
        <w:spacing w:before="87"/>
        <w:ind w:right="493" w:firstLine="708"/>
        <w:jc w:val="both"/>
        <w:rPr>
          <w:sz w:val="28"/>
        </w:rPr>
      </w:pPr>
      <w:r>
        <w:rPr>
          <w:sz w:val="28"/>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w:t>
      </w:r>
      <w:r>
        <w:rPr>
          <w:spacing w:val="-2"/>
          <w:sz w:val="28"/>
        </w:rPr>
        <w:t xml:space="preserve"> </w:t>
      </w:r>
      <w:r>
        <w:rPr>
          <w:sz w:val="28"/>
        </w:rPr>
        <w:t>трагедия).</w:t>
      </w:r>
    </w:p>
    <w:p w:rsidR="00655592" w:rsidRDefault="00DA6F3F" w:rsidP="00CC416B">
      <w:pPr>
        <w:pStyle w:val="a4"/>
        <w:numPr>
          <w:ilvl w:val="4"/>
          <w:numId w:val="179"/>
        </w:numPr>
        <w:tabs>
          <w:tab w:val="left" w:pos="2097"/>
        </w:tabs>
        <w:ind w:right="489" w:firstLine="708"/>
        <w:jc w:val="both"/>
        <w:rPr>
          <w:sz w:val="28"/>
        </w:rPr>
      </w:pPr>
      <w:r>
        <w:rPr>
          <w:sz w:val="28"/>
        </w:rPr>
        <w:t>Основные литературные направления: классицизм, сентиментализм, романтизм, реализм,</w:t>
      </w:r>
      <w:r>
        <w:rPr>
          <w:spacing w:val="-3"/>
          <w:sz w:val="28"/>
        </w:rPr>
        <w:t xml:space="preserve"> </w:t>
      </w:r>
      <w:r>
        <w:rPr>
          <w:sz w:val="28"/>
        </w:rPr>
        <w:t>модернизм.</w:t>
      </w:r>
    </w:p>
    <w:p w:rsidR="00655592" w:rsidRDefault="00DA6F3F" w:rsidP="00CC416B">
      <w:pPr>
        <w:pStyle w:val="a4"/>
        <w:numPr>
          <w:ilvl w:val="4"/>
          <w:numId w:val="179"/>
        </w:numPr>
        <w:tabs>
          <w:tab w:val="left" w:pos="2097"/>
        </w:tabs>
        <w:ind w:right="485" w:firstLine="708"/>
        <w:jc w:val="both"/>
        <w:rPr>
          <w:sz w:val="28"/>
        </w:rPr>
      </w:pPr>
      <w:r>
        <w:rPr>
          <w:sz w:val="28"/>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w:t>
      </w:r>
      <w:r>
        <w:rPr>
          <w:spacing w:val="-5"/>
          <w:sz w:val="28"/>
        </w:rPr>
        <w:t xml:space="preserve"> </w:t>
      </w:r>
      <w:r>
        <w:rPr>
          <w:sz w:val="28"/>
        </w:rPr>
        <w:t>эпиграф.</w:t>
      </w:r>
    </w:p>
    <w:p w:rsidR="00655592" w:rsidRDefault="00DA6F3F" w:rsidP="00CC416B">
      <w:pPr>
        <w:pStyle w:val="a4"/>
        <w:numPr>
          <w:ilvl w:val="4"/>
          <w:numId w:val="179"/>
        </w:numPr>
        <w:tabs>
          <w:tab w:val="left" w:pos="2097"/>
        </w:tabs>
        <w:ind w:right="486" w:firstLine="708"/>
        <w:jc w:val="both"/>
        <w:rPr>
          <w:sz w:val="28"/>
        </w:rPr>
      </w:pPr>
      <w:r>
        <w:rPr>
          <w:sz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w:t>
      </w:r>
      <w:r>
        <w:rPr>
          <w:spacing w:val="-3"/>
          <w:sz w:val="28"/>
        </w:rPr>
        <w:t xml:space="preserve"> </w:t>
      </w:r>
      <w:r>
        <w:rPr>
          <w:sz w:val="28"/>
        </w:rPr>
        <w:t>ассонанс.</w:t>
      </w:r>
    </w:p>
    <w:p w:rsidR="00655592" w:rsidRDefault="00DA6F3F" w:rsidP="00CC416B">
      <w:pPr>
        <w:pStyle w:val="a4"/>
        <w:numPr>
          <w:ilvl w:val="4"/>
          <w:numId w:val="179"/>
        </w:numPr>
        <w:tabs>
          <w:tab w:val="left" w:pos="2097"/>
        </w:tabs>
        <w:ind w:right="491" w:firstLine="708"/>
        <w:jc w:val="both"/>
        <w:rPr>
          <w:sz w:val="28"/>
        </w:rPr>
      </w:pPr>
      <w:r>
        <w:rPr>
          <w:sz w:val="28"/>
        </w:rPr>
        <w:t>Стих и проза. Основы стихосложения: стихотворный метр и размер, ритм, рифма,</w:t>
      </w:r>
      <w:r>
        <w:rPr>
          <w:spacing w:val="-6"/>
          <w:sz w:val="28"/>
        </w:rPr>
        <w:t xml:space="preserve"> </w:t>
      </w:r>
      <w:r>
        <w:rPr>
          <w:sz w:val="28"/>
        </w:rPr>
        <w:t>строфа.</w:t>
      </w:r>
    </w:p>
    <w:p w:rsidR="00655592" w:rsidRDefault="00655592">
      <w:pPr>
        <w:pStyle w:val="a3"/>
        <w:ind w:left="0" w:firstLine="0"/>
        <w:jc w:val="left"/>
        <w:rPr>
          <w:sz w:val="24"/>
        </w:rPr>
      </w:pPr>
    </w:p>
    <w:p w:rsidR="00655592" w:rsidRDefault="00655592">
      <w:pPr>
        <w:pStyle w:val="a3"/>
        <w:spacing w:before="2"/>
        <w:ind w:left="0" w:firstLine="0"/>
        <w:jc w:val="left"/>
        <w:rPr>
          <w:sz w:val="24"/>
        </w:rPr>
      </w:pPr>
    </w:p>
    <w:p w:rsidR="00655592" w:rsidRDefault="00DA6F3F" w:rsidP="00CC416B">
      <w:pPr>
        <w:pStyle w:val="a4"/>
        <w:numPr>
          <w:ilvl w:val="3"/>
          <w:numId w:val="179"/>
        </w:numPr>
        <w:tabs>
          <w:tab w:val="left" w:pos="1461"/>
        </w:tabs>
        <w:ind w:left="1460" w:hanging="780"/>
        <w:jc w:val="left"/>
        <w:rPr>
          <w:b/>
          <w:sz w:val="24"/>
        </w:rPr>
      </w:pPr>
      <w:r>
        <w:rPr>
          <w:b/>
          <w:sz w:val="24"/>
        </w:rPr>
        <w:t>Родной (башкирский)</w:t>
      </w:r>
      <w:r>
        <w:rPr>
          <w:b/>
          <w:spacing w:val="-1"/>
          <w:sz w:val="24"/>
        </w:rPr>
        <w:t xml:space="preserve"> </w:t>
      </w:r>
      <w:r>
        <w:rPr>
          <w:b/>
          <w:sz w:val="24"/>
        </w:rPr>
        <w:t>язык</w:t>
      </w:r>
    </w:p>
    <w:p w:rsidR="00655592" w:rsidRPr="004C127C" w:rsidRDefault="00DA6F3F">
      <w:pPr>
        <w:spacing w:before="60" w:line="523" w:lineRule="auto"/>
        <w:ind w:left="680" w:right="2830"/>
        <w:rPr>
          <w:b/>
          <w:sz w:val="24"/>
          <w:lang w:val="ba-RU"/>
        </w:rPr>
      </w:pPr>
      <w:r>
        <w:rPr>
          <w:b/>
          <w:sz w:val="24"/>
        </w:rPr>
        <w:t>Тел</w:t>
      </w:r>
      <w:r>
        <w:rPr>
          <w:b/>
          <w:spacing w:val="-17"/>
          <w:sz w:val="24"/>
        </w:rPr>
        <w:t xml:space="preserve"> </w:t>
      </w:r>
      <w:r w:rsidR="004C127C">
        <w:rPr>
          <w:b/>
          <w:sz w:val="24"/>
        </w:rPr>
        <w:t>һ</w:t>
      </w:r>
      <w:r w:rsidR="004C127C">
        <w:rPr>
          <w:b/>
          <w:sz w:val="24"/>
          <w:lang w:val="ba-RU"/>
        </w:rPr>
        <w:t>ә</w:t>
      </w:r>
      <w:r>
        <w:rPr>
          <w:b/>
          <w:sz w:val="24"/>
        </w:rPr>
        <w:t>м</w:t>
      </w:r>
      <w:r>
        <w:rPr>
          <w:b/>
          <w:spacing w:val="-16"/>
          <w:sz w:val="24"/>
        </w:rPr>
        <w:t xml:space="preserve"> </w:t>
      </w:r>
      <w:r>
        <w:rPr>
          <w:b/>
          <w:sz w:val="24"/>
        </w:rPr>
        <w:t>лингвистик</w:t>
      </w:r>
      <w:r>
        <w:rPr>
          <w:b/>
          <w:spacing w:val="-15"/>
          <w:sz w:val="24"/>
        </w:rPr>
        <w:t xml:space="preserve"> </w:t>
      </w:r>
      <w:r>
        <w:rPr>
          <w:b/>
          <w:sz w:val="24"/>
        </w:rPr>
        <w:t>(тел)</w:t>
      </w:r>
      <w:r>
        <w:rPr>
          <w:b/>
          <w:spacing w:val="-16"/>
          <w:sz w:val="24"/>
        </w:rPr>
        <w:t xml:space="preserve"> </w:t>
      </w:r>
      <w:r>
        <w:rPr>
          <w:b/>
          <w:sz w:val="24"/>
        </w:rPr>
        <w:t>компетенцияһын</w:t>
      </w:r>
      <w:r>
        <w:rPr>
          <w:b/>
          <w:spacing w:val="-17"/>
          <w:sz w:val="24"/>
        </w:rPr>
        <w:t xml:space="preserve"> </w:t>
      </w:r>
      <w:r w:rsidR="004C127C">
        <w:rPr>
          <w:b/>
          <w:sz w:val="24"/>
        </w:rPr>
        <w:t>т</w:t>
      </w:r>
      <w:r w:rsidR="004C127C">
        <w:rPr>
          <w:b/>
          <w:sz w:val="24"/>
          <w:lang w:val="ba-RU"/>
        </w:rPr>
        <w:t>ә</w:t>
      </w:r>
      <w:r>
        <w:rPr>
          <w:b/>
          <w:sz w:val="24"/>
        </w:rPr>
        <w:t>ьмин</w:t>
      </w:r>
      <w:r>
        <w:rPr>
          <w:b/>
          <w:spacing w:val="-17"/>
          <w:sz w:val="24"/>
        </w:rPr>
        <w:t xml:space="preserve"> </w:t>
      </w:r>
      <w:r>
        <w:rPr>
          <w:b/>
          <w:sz w:val="24"/>
        </w:rPr>
        <w:t>итеүсе</w:t>
      </w:r>
      <w:r>
        <w:rPr>
          <w:b/>
          <w:spacing w:val="-16"/>
          <w:sz w:val="24"/>
        </w:rPr>
        <w:t xml:space="preserve"> </w:t>
      </w:r>
      <w:r w:rsidR="004C127C">
        <w:rPr>
          <w:b/>
          <w:sz w:val="24"/>
        </w:rPr>
        <w:t>й</w:t>
      </w:r>
      <w:r w:rsidR="004C127C">
        <w:rPr>
          <w:b/>
          <w:sz w:val="24"/>
          <w:lang w:val="ba-RU"/>
        </w:rPr>
        <w:t>ө</w:t>
      </w:r>
      <w:r w:rsidR="004C127C">
        <w:rPr>
          <w:b/>
          <w:sz w:val="24"/>
        </w:rPr>
        <w:t>км</w:t>
      </w:r>
      <w:r w:rsidR="004C127C">
        <w:rPr>
          <w:b/>
          <w:sz w:val="24"/>
          <w:lang w:val="ba-RU"/>
        </w:rPr>
        <w:t>ә</w:t>
      </w:r>
      <w:r w:rsidR="004C127C">
        <w:rPr>
          <w:b/>
          <w:sz w:val="24"/>
        </w:rPr>
        <w:t>тке Тел тураһында д</w:t>
      </w:r>
      <w:r w:rsidR="004C127C">
        <w:rPr>
          <w:b/>
          <w:sz w:val="24"/>
          <w:lang w:val="ba-RU"/>
        </w:rPr>
        <w:t>ө</w:t>
      </w:r>
      <w:r w:rsidR="004C127C">
        <w:rPr>
          <w:b/>
          <w:sz w:val="24"/>
        </w:rPr>
        <w:t>й</w:t>
      </w:r>
      <w:r w:rsidR="004C127C">
        <w:rPr>
          <w:b/>
          <w:sz w:val="24"/>
          <w:lang w:val="ba-RU"/>
        </w:rPr>
        <w:t>ө</w:t>
      </w:r>
      <w:r>
        <w:rPr>
          <w:b/>
          <w:sz w:val="24"/>
        </w:rPr>
        <w:t>м</w:t>
      </w:r>
      <w:r>
        <w:rPr>
          <w:b/>
          <w:spacing w:val="-11"/>
          <w:sz w:val="24"/>
        </w:rPr>
        <w:t xml:space="preserve"> </w:t>
      </w:r>
      <w:r w:rsidR="004C127C">
        <w:rPr>
          <w:b/>
          <w:sz w:val="24"/>
        </w:rPr>
        <w:t>т</w:t>
      </w:r>
      <w:r w:rsidR="004C127C">
        <w:rPr>
          <w:b/>
          <w:sz w:val="24"/>
          <w:lang w:val="ba-RU"/>
        </w:rPr>
        <w:t>ө</w:t>
      </w:r>
      <w:r w:rsidR="004C127C">
        <w:rPr>
          <w:b/>
          <w:sz w:val="24"/>
        </w:rPr>
        <w:t>ш</w:t>
      </w:r>
      <w:r w:rsidR="004C127C">
        <w:rPr>
          <w:b/>
          <w:sz w:val="24"/>
          <w:lang w:val="ba-RU"/>
        </w:rPr>
        <w:t>ө</w:t>
      </w:r>
      <w:r w:rsidR="004C127C">
        <w:rPr>
          <w:b/>
          <w:sz w:val="24"/>
        </w:rPr>
        <w:t>нс</w:t>
      </w:r>
      <w:r w:rsidR="004C127C">
        <w:rPr>
          <w:b/>
          <w:sz w:val="24"/>
          <w:lang w:val="ba-RU"/>
        </w:rPr>
        <w:t>ә</w:t>
      </w:r>
    </w:p>
    <w:p w:rsidR="00655592" w:rsidRDefault="00DA6F3F" w:rsidP="00CC416B">
      <w:pPr>
        <w:pStyle w:val="a4"/>
        <w:numPr>
          <w:ilvl w:val="0"/>
          <w:numId w:val="177"/>
        </w:numPr>
        <w:tabs>
          <w:tab w:val="left" w:pos="1312"/>
        </w:tabs>
        <w:spacing w:before="35"/>
        <w:rPr>
          <w:sz w:val="24"/>
        </w:rPr>
      </w:pPr>
      <w:r>
        <w:rPr>
          <w:sz w:val="24"/>
        </w:rPr>
        <w:t>Баш</w:t>
      </w:r>
      <w:r>
        <w:rPr>
          <w:rFonts w:ascii="Arial" w:hAnsi="Arial"/>
          <w:sz w:val="24"/>
        </w:rPr>
        <w:t>ҡ</w:t>
      </w:r>
      <w:r>
        <w:rPr>
          <w:sz w:val="24"/>
        </w:rPr>
        <w:t>орт теле — баш</w:t>
      </w:r>
      <w:r>
        <w:rPr>
          <w:rFonts w:ascii="Arial" w:hAnsi="Arial"/>
          <w:sz w:val="24"/>
        </w:rPr>
        <w:t>ҡ</w:t>
      </w:r>
      <w:r>
        <w:rPr>
          <w:sz w:val="24"/>
        </w:rPr>
        <w:t>орт хал</w:t>
      </w:r>
      <w:r>
        <w:rPr>
          <w:rFonts w:ascii="Arial" w:hAnsi="Arial"/>
          <w:sz w:val="24"/>
        </w:rPr>
        <w:t>ҡ</w:t>
      </w:r>
      <w:r>
        <w:rPr>
          <w:sz w:val="24"/>
        </w:rPr>
        <w:t>ының милли теле, Баш</w:t>
      </w:r>
      <w:r>
        <w:rPr>
          <w:rFonts w:ascii="Arial" w:hAnsi="Arial"/>
          <w:sz w:val="24"/>
        </w:rPr>
        <w:t>ҡ</w:t>
      </w:r>
      <w:r>
        <w:rPr>
          <w:sz w:val="24"/>
        </w:rPr>
        <w:t>ортостан Республикаһының</w:t>
      </w:r>
      <w:r>
        <w:rPr>
          <w:spacing w:val="52"/>
          <w:sz w:val="24"/>
        </w:rPr>
        <w:t xml:space="preserve"> </w:t>
      </w:r>
      <w:r w:rsidR="004C127C">
        <w:rPr>
          <w:sz w:val="24"/>
        </w:rPr>
        <w:t>д</w:t>
      </w:r>
      <w:r w:rsidR="004C127C">
        <w:rPr>
          <w:sz w:val="24"/>
          <w:lang w:val="ba-RU"/>
        </w:rPr>
        <w:t>ә</w:t>
      </w:r>
      <w:r>
        <w:rPr>
          <w:sz w:val="24"/>
        </w:rPr>
        <w:t>үлҽт</w:t>
      </w:r>
    </w:p>
    <w:p w:rsidR="00655592" w:rsidRDefault="00DA6F3F">
      <w:pPr>
        <w:spacing w:before="60"/>
        <w:ind w:left="699"/>
        <w:rPr>
          <w:sz w:val="24"/>
        </w:rPr>
      </w:pPr>
      <w:r>
        <w:rPr>
          <w:sz w:val="24"/>
        </w:rPr>
        <w:t>теле. Лингвистика — тел ғилемен ҿйрҽнеүсе фҽн. Лингвистиканың тҿп бүлектҽре. Күренекле телселҽр.</w:t>
      </w:r>
    </w:p>
    <w:p w:rsidR="00655592" w:rsidRDefault="00DA6F3F" w:rsidP="00CC416B">
      <w:pPr>
        <w:pStyle w:val="a4"/>
        <w:numPr>
          <w:ilvl w:val="0"/>
          <w:numId w:val="177"/>
        </w:numPr>
        <w:tabs>
          <w:tab w:val="left" w:pos="1312"/>
        </w:tabs>
        <w:spacing w:line="276" w:lineRule="auto"/>
        <w:ind w:left="720" w:right="515" w:firstLine="339"/>
        <w:rPr>
          <w:sz w:val="24"/>
        </w:rPr>
      </w:pPr>
      <w:r>
        <w:rPr>
          <w:sz w:val="24"/>
        </w:rPr>
        <w:t>Кеше</w:t>
      </w:r>
      <w:r>
        <w:rPr>
          <w:spacing w:val="-8"/>
          <w:sz w:val="24"/>
        </w:rPr>
        <w:t xml:space="preserve"> </w:t>
      </w:r>
      <w:r>
        <w:rPr>
          <w:sz w:val="24"/>
        </w:rPr>
        <w:t>тормошонда</w:t>
      </w:r>
      <w:r>
        <w:rPr>
          <w:spacing w:val="-7"/>
          <w:sz w:val="24"/>
        </w:rPr>
        <w:t xml:space="preserve"> </w:t>
      </w:r>
      <w:r>
        <w:rPr>
          <w:sz w:val="24"/>
        </w:rPr>
        <w:t>коммуникатив</w:t>
      </w:r>
      <w:r>
        <w:rPr>
          <w:spacing w:val="-7"/>
          <w:sz w:val="24"/>
        </w:rPr>
        <w:t xml:space="preserve"> </w:t>
      </w:r>
      <w:r>
        <w:rPr>
          <w:sz w:val="24"/>
        </w:rPr>
        <w:t>белемдең</w:t>
      </w:r>
      <w:r>
        <w:rPr>
          <w:spacing w:val="-4"/>
          <w:sz w:val="24"/>
        </w:rPr>
        <w:t xml:space="preserve"> </w:t>
      </w:r>
      <w:r>
        <w:rPr>
          <w:sz w:val="24"/>
        </w:rPr>
        <w:t>мҿһимлеген</w:t>
      </w:r>
      <w:r>
        <w:rPr>
          <w:spacing w:val="-6"/>
          <w:sz w:val="24"/>
        </w:rPr>
        <w:t xml:space="preserve"> </w:t>
      </w:r>
      <w:r>
        <w:rPr>
          <w:sz w:val="24"/>
        </w:rPr>
        <w:t>һҽм</w:t>
      </w:r>
      <w:r>
        <w:rPr>
          <w:spacing w:val="-7"/>
          <w:sz w:val="24"/>
        </w:rPr>
        <w:t xml:space="preserve"> </w:t>
      </w:r>
      <w:r>
        <w:rPr>
          <w:sz w:val="24"/>
        </w:rPr>
        <w:t>йҽмғиҽт,</w:t>
      </w:r>
      <w:r>
        <w:rPr>
          <w:spacing w:val="-7"/>
          <w:sz w:val="24"/>
        </w:rPr>
        <w:t xml:space="preserve"> </w:t>
      </w:r>
      <w:r>
        <w:rPr>
          <w:sz w:val="24"/>
        </w:rPr>
        <w:t>дҽүлҽт</w:t>
      </w:r>
      <w:r>
        <w:rPr>
          <w:spacing w:val="-7"/>
          <w:sz w:val="24"/>
        </w:rPr>
        <w:t xml:space="preserve"> </w:t>
      </w:r>
      <w:r>
        <w:rPr>
          <w:sz w:val="24"/>
        </w:rPr>
        <w:t>тормошонда баш</w:t>
      </w:r>
      <w:r>
        <w:rPr>
          <w:rFonts w:ascii="Arial" w:hAnsi="Arial"/>
          <w:sz w:val="24"/>
        </w:rPr>
        <w:t>ҡ</w:t>
      </w:r>
      <w:r>
        <w:rPr>
          <w:sz w:val="24"/>
        </w:rPr>
        <w:t>орт теленең ролен</w:t>
      </w:r>
      <w:r>
        <w:rPr>
          <w:spacing w:val="-1"/>
          <w:sz w:val="24"/>
        </w:rPr>
        <w:t xml:space="preserve"> </w:t>
      </w:r>
      <w:r>
        <w:rPr>
          <w:sz w:val="24"/>
        </w:rPr>
        <w:t>аңлау.</w:t>
      </w:r>
    </w:p>
    <w:p w:rsidR="00655592" w:rsidRDefault="00DA6F3F">
      <w:pPr>
        <w:spacing w:before="61" w:line="331" w:lineRule="auto"/>
        <w:ind w:left="720" w:firstLine="338"/>
        <w:rPr>
          <w:sz w:val="24"/>
        </w:rPr>
      </w:pPr>
      <w:r>
        <w:rPr>
          <w:sz w:val="24"/>
        </w:rPr>
        <w:t>Баш</w:t>
      </w:r>
      <w:r>
        <w:rPr>
          <w:rFonts w:ascii="Arial" w:hAnsi="Arial"/>
          <w:sz w:val="24"/>
        </w:rPr>
        <w:t>ҡ</w:t>
      </w:r>
      <w:r>
        <w:rPr>
          <w:sz w:val="24"/>
        </w:rPr>
        <w:t>орт теленең килеп сығышын белеү, уның баш</w:t>
      </w:r>
      <w:r>
        <w:rPr>
          <w:rFonts w:ascii="Arial" w:hAnsi="Arial"/>
          <w:sz w:val="24"/>
        </w:rPr>
        <w:t>ҡ</w:t>
      </w:r>
      <w:r>
        <w:rPr>
          <w:sz w:val="24"/>
        </w:rPr>
        <w:t>а телдҽр менҽн бҽйлҽнештҽ булыуын кү</w:t>
      </w:r>
      <w:r>
        <w:rPr>
          <w:rFonts w:ascii="Arial" w:hAnsi="Arial"/>
          <w:sz w:val="24"/>
        </w:rPr>
        <w:t>ҙ</w:t>
      </w:r>
      <w:r>
        <w:rPr>
          <w:sz w:val="24"/>
        </w:rPr>
        <w:t>аллау. Баш</w:t>
      </w:r>
      <w:r>
        <w:rPr>
          <w:rFonts w:ascii="Arial" w:hAnsi="Arial"/>
          <w:sz w:val="24"/>
        </w:rPr>
        <w:t>ҡ</w:t>
      </w:r>
      <w:r>
        <w:rPr>
          <w:sz w:val="24"/>
        </w:rPr>
        <w:t>орт теленең матурлығын, байлығын, тасуирилығын аңлау.</w:t>
      </w:r>
    </w:p>
    <w:p w:rsidR="00655592" w:rsidRDefault="00655592">
      <w:pPr>
        <w:pStyle w:val="a3"/>
        <w:spacing w:before="2"/>
        <w:ind w:left="0" w:firstLine="0"/>
        <w:jc w:val="left"/>
        <w:rPr>
          <w:sz w:val="36"/>
        </w:rPr>
      </w:pPr>
    </w:p>
    <w:p w:rsidR="00655592" w:rsidRDefault="004C127C">
      <w:pPr>
        <w:ind w:left="1179"/>
        <w:rPr>
          <w:b/>
          <w:sz w:val="24"/>
        </w:rPr>
      </w:pPr>
      <w:r>
        <w:rPr>
          <w:b/>
          <w:sz w:val="24"/>
        </w:rPr>
        <w:t>Фонетика һ</w:t>
      </w:r>
      <w:r>
        <w:rPr>
          <w:b/>
          <w:sz w:val="24"/>
          <w:lang w:val="ba-RU"/>
        </w:rPr>
        <w:t>ә</w:t>
      </w:r>
      <w:r w:rsidR="00DA6F3F">
        <w:rPr>
          <w:b/>
          <w:sz w:val="24"/>
        </w:rPr>
        <w:t>м орфоэпия</w:t>
      </w:r>
    </w:p>
    <w:p w:rsidR="00655592" w:rsidRDefault="00655592">
      <w:pPr>
        <w:pStyle w:val="a3"/>
        <w:ind w:left="0" w:firstLine="0"/>
        <w:jc w:val="left"/>
        <w:rPr>
          <w:b/>
          <w:sz w:val="26"/>
        </w:rPr>
      </w:pPr>
    </w:p>
    <w:p w:rsidR="00655592" w:rsidRDefault="00DA6F3F" w:rsidP="00CC416B">
      <w:pPr>
        <w:pStyle w:val="a4"/>
        <w:numPr>
          <w:ilvl w:val="0"/>
          <w:numId w:val="176"/>
        </w:numPr>
        <w:tabs>
          <w:tab w:val="left" w:pos="1389"/>
        </w:tabs>
        <w:spacing w:before="188"/>
        <w:rPr>
          <w:sz w:val="24"/>
        </w:rPr>
      </w:pPr>
      <w:r>
        <w:rPr>
          <w:sz w:val="24"/>
        </w:rPr>
        <w:t>Лингвистика бүлеге булара</w:t>
      </w:r>
      <w:r>
        <w:rPr>
          <w:rFonts w:ascii="Arial" w:hAnsi="Arial"/>
          <w:sz w:val="24"/>
        </w:rPr>
        <w:t>ҡ</w:t>
      </w:r>
      <w:r>
        <w:rPr>
          <w:rFonts w:ascii="Arial" w:hAnsi="Arial"/>
          <w:spacing w:val="-20"/>
          <w:sz w:val="24"/>
        </w:rPr>
        <w:t xml:space="preserve"> </w:t>
      </w:r>
      <w:r>
        <w:rPr>
          <w:sz w:val="24"/>
        </w:rPr>
        <w:t>фонетика.</w:t>
      </w:r>
    </w:p>
    <w:p w:rsidR="00655592" w:rsidRDefault="00655592">
      <w:pPr>
        <w:pStyle w:val="a3"/>
        <w:ind w:left="0" w:firstLine="0"/>
        <w:jc w:val="left"/>
        <w:rPr>
          <w:sz w:val="26"/>
        </w:rPr>
      </w:pPr>
    </w:p>
    <w:p w:rsidR="00655592" w:rsidRDefault="00655592">
      <w:pPr>
        <w:pStyle w:val="a3"/>
        <w:spacing w:before="3"/>
        <w:ind w:left="0" w:firstLine="0"/>
        <w:jc w:val="left"/>
        <w:rPr>
          <w:sz w:val="22"/>
        </w:rPr>
      </w:pPr>
    </w:p>
    <w:p w:rsidR="00655592" w:rsidRDefault="00DA6F3F">
      <w:pPr>
        <w:spacing w:line="328" w:lineRule="auto"/>
        <w:ind w:left="720" w:right="425" w:firstLine="338"/>
        <w:rPr>
          <w:sz w:val="24"/>
        </w:rPr>
      </w:pPr>
      <w:r>
        <w:rPr>
          <w:sz w:val="24"/>
        </w:rPr>
        <w:t>Телдең берҽмеге булара</w:t>
      </w:r>
      <w:r>
        <w:rPr>
          <w:rFonts w:ascii="Arial" w:hAnsi="Arial"/>
          <w:sz w:val="24"/>
        </w:rPr>
        <w:t xml:space="preserve">ҡ </w:t>
      </w:r>
      <w:r>
        <w:rPr>
          <w:sz w:val="24"/>
        </w:rPr>
        <w:t>ҿн. Һу</w:t>
      </w:r>
      <w:r>
        <w:rPr>
          <w:rFonts w:ascii="Arial" w:hAnsi="Arial"/>
          <w:sz w:val="24"/>
        </w:rPr>
        <w:t>ҙ</w:t>
      </w:r>
      <w:r>
        <w:rPr>
          <w:sz w:val="24"/>
        </w:rPr>
        <w:t>ын</w:t>
      </w:r>
      <w:r>
        <w:rPr>
          <w:rFonts w:ascii="Arial" w:hAnsi="Arial"/>
          <w:sz w:val="24"/>
        </w:rPr>
        <w:t>ҡ</w:t>
      </w:r>
      <w:r>
        <w:rPr>
          <w:sz w:val="24"/>
        </w:rPr>
        <w:t>ы ҿндҽр</w:t>
      </w:r>
      <w:r>
        <w:rPr>
          <w:rFonts w:ascii="Arial" w:hAnsi="Arial"/>
          <w:sz w:val="24"/>
        </w:rPr>
        <w:t>ҙ</w:t>
      </w:r>
      <w:r>
        <w:rPr>
          <w:sz w:val="24"/>
        </w:rPr>
        <w:t>ең системаһы. Тартын</w:t>
      </w:r>
      <w:r>
        <w:rPr>
          <w:rFonts w:ascii="Arial" w:hAnsi="Arial"/>
          <w:sz w:val="24"/>
        </w:rPr>
        <w:t>ҡ</w:t>
      </w:r>
      <w:r>
        <w:rPr>
          <w:sz w:val="24"/>
        </w:rPr>
        <w:t>ы ҿндҽр</w:t>
      </w:r>
      <w:r>
        <w:rPr>
          <w:rFonts w:ascii="Arial" w:hAnsi="Arial"/>
          <w:sz w:val="24"/>
        </w:rPr>
        <w:t>ҙ</w:t>
      </w:r>
      <w:r>
        <w:rPr>
          <w:sz w:val="24"/>
        </w:rPr>
        <w:t>ең системаһы. Телмҽр ағымында ҿндҽр</w:t>
      </w:r>
      <w:r>
        <w:rPr>
          <w:rFonts w:ascii="Arial" w:hAnsi="Arial"/>
          <w:sz w:val="24"/>
        </w:rPr>
        <w:t>ҙ</w:t>
      </w:r>
      <w:r>
        <w:rPr>
          <w:sz w:val="24"/>
        </w:rPr>
        <w:t>ең ү</w:t>
      </w:r>
      <w:r>
        <w:rPr>
          <w:rFonts w:ascii="Arial" w:hAnsi="Arial"/>
          <w:sz w:val="24"/>
        </w:rPr>
        <w:t>ҙ</w:t>
      </w:r>
      <w:r>
        <w:rPr>
          <w:sz w:val="24"/>
        </w:rPr>
        <w:t>гҽреше. Фонетик транскрипцияның элементтары. Ижек. Ба</w:t>
      </w:r>
      <w:r>
        <w:rPr>
          <w:rFonts w:ascii="Arial" w:hAnsi="Arial"/>
          <w:sz w:val="24"/>
        </w:rPr>
        <w:t>ҫ</w:t>
      </w:r>
      <w:r>
        <w:rPr>
          <w:sz w:val="24"/>
        </w:rPr>
        <w:t>ым.</w:t>
      </w:r>
    </w:p>
    <w:p w:rsidR="00655592" w:rsidRDefault="00DA6F3F">
      <w:pPr>
        <w:ind w:left="1059"/>
        <w:rPr>
          <w:sz w:val="24"/>
        </w:rPr>
      </w:pPr>
      <w:r>
        <w:rPr>
          <w:sz w:val="24"/>
        </w:rPr>
        <w:t>Лингвистика бүлеге булара</w:t>
      </w:r>
      <w:r>
        <w:rPr>
          <w:rFonts w:ascii="Arial" w:hAnsi="Arial"/>
          <w:sz w:val="24"/>
        </w:rPr>
        <w:t xml:space="preserve">ҡ </w:t>
      </w:r>
      <w:r>
        <w:rPr>
          <w:sz w:val="24"/>
        </w:rPr>
        <w:t>орфоэпия. Норматив ҽйтелеш һҽм ба</w:t>
      </w:r>
      <w:r>
        <w:rPr>
          <w:rFonts w:ascii="Arial" w:hAnsi="Arial"/>
          <w:sz w:val="24"/>
        </w:rPr>
        <w:t>ҫ</w:t>
      </w:r>
      <w:r>
        <w:rPr>
          <w:sz w:val="24"/>
        </w:rPr>
        <w:t xml:space="preserve">ымдың тҿп </w:t>
      </w:r>
      <w:r>
        <w:rPr>
          <w:rFonts w:ascii="Arial" w:hAnsi="Arial"/>
          <w:sz w:val="24"/>
        </w:rPr>
        <w:t>ҡ</w:t>
      </w:r>
      <w:r>
        <w:rPr>
          <w:sz w:val="24"/>
        </w:rPr>
        <w:t>ағи</w:t>
      </w:r>
      <w:r>
        <w:rPr>
          <w:rFonts w:ascii="Arial" w:hAnsi="Arial"/>
          <w:sz w:val="24"/>
        </w:rPr>
        <w:t>ҙ</w:t>
      </w:r>
      <w:r>
        <w:rPr>
          <w:sz w:val="24"/>
        </w:rPr>
        <w:t>ҽлҽре.</w:t>
      </w:r>
    </w:p>
    <w:p w:rsidR="00655592" w:rsidRDefault="00DA6F3F" w:rsidP="00CC416B">
      <w:pPr>
        <w:pStyle w:val="a4"/>
        <w:numPr>
          <w:ilvl w:val="0"/>
          <w:numId w:val="176"/>
        </w:numPr>
        <w:tabs>
          <w:tab w:val="left" w:pos="1303"/>
        </w:tabs>
        <w:spacing w:before="106" w:line="328" w:lineRule="auto"/>
        <w:ind w:left="720" w:right="503" w:firstLine="339"/>
        <w:rPr>
          <w:sz w:val="24"/>
        </w:rPr>
      </w:pPr>
      <w:r>
        <w:rPr>
          <w:spacing w:val="3"/>
          <w:sz w:val="24"/>
        </w:rPr>
        <w:t>Һү</w:t>
      </w:r>
      <w:r>
        <w:rPr>
          <w:rFonts w:ascii="Arial" w:hAnsi="Arial"/>
          <w:spacing w:val="3"/>
          <w:sz w:val="24"/>
        </w:rPr>
        <w:t>ҙҙ</w:t>
      </w:r>
      <w:r w:rsidR="004C127C">
        <w:rPr>
          <w:spacing w:val="3"/>
          <w:sz w:val="24"/>
        </w:rPr>
        <w:t>ҽ</w:t>
      </w:r>
      <w:r>
        <w:rPr>
          <w:sz w:val="24"/>
        </w:rPr>
        <w:t>н функцияһының мҽғҽнҽүи айырмалығына тҿшҿнҿү. Ба</w:t>
      </w:r>
      <w:r>
        <w:rPr>
          <w:rFonts w:ascii="Arial" w:hAnsi="Arial"/>
          <w:sz w:val="24"/>
        </w:rPr>
        <w:t>ҫ</w:t>
      </w:r>
      <w:r>
        <w:rPr>
          <w:sz w:val="24"/>
        </w:rPr>
        <w:t>ымлы һҽм ба</w:t>
      </w:r>
      <w:r>
        <w:rPr>
          <w:rFonts w:ascii="Arial" w:hAnsi="Arial"/>
          <w:sz w:val="24"/>
        </w:rPr>
        <w:t>ҫ</w:t>
      </w:r>
      <w:r>
        <w:rPr>
          <w:sz w:val="24"/>
        </w:rPr>
        <w:t>ымһы</w:t>
      </w:r>
      <w:r>
        <w:rPr>
          <w:rFonts w:ascii="Arial" w:hAnsi="Arial"/>
          <w:sz w:val="24"/>
        </w:rPr>
        <w:t xml:space="preserve">ҙ </w:t>
      </w:r>
      <w:r>
        <w:rPr>
          <w:sz w:val="24"/>
        </w:rPr>
        <w:t>һу</w:t>
      </w:r>
      <w:r>
        <w:rPr>
          <w:rFonts w:ascii="Arial" w:hAnsi="Arial"/>
          <w:sz w:val="24"/>
        </w:rPr>
        <w:t>ҙ</w:t>
      </w:r>
      <w:r>
        <w:rPr>
          <w:sz w:val="24"/>
        </w:rPr>
        <w:t>ын</w:t>
      </w:r>
      <w:r>
        <w:rPr>
          <w:rFonts w:ascii="Arial" w:hAnsi="Arial"/>
          <w:sz w:val="24"/>
        </w:rPr>
        <w:t>ҡ</w:t>
      </w:r>
      <w:r>
        <w:rPr>
          <w:sz w:val="24"/>
        </w:rPr>
        <w:t>ылар</w:t>
      </w:r>
      <w:r>
        <w:rPr>
          <w:rFonts w:ascii="Arial" w:hAnsi="Arial"/>
          <w:sz w:val="24"/>
        </w:rPr>
        <w:t>ҙ</w:t>
      </w:r>
      <w:r>
        <w:rPr>
          <w:sz w:val="24"/>
        </w:rPr>
        <w:t xml:space="preserve">ы, яңғырау һҽм һаңғырау, </w:t>
      </w:r>
      <w:r>
        <w:rPr>
          <w:rFonts w:ascii="Arial" w:hAnsi="Arial"/>
          <w:sz w:val="24"/>
        </w:rPr>
        <w:t>ҡ</w:t>
      </w:r>
      <w:r>
        <w:rPr>
          <w:sz w:val="24"/>
        </w:rPr>
        <w:t>алын һҽм нҽ</w:t>
      </w:r>
      <w:r>
        <w:rPr>
          <w:rFonts w:ascii="Arial" w:hAnsi="Arial"/>
          <w:sz w:val="24"/>
        </w:rPr>
        <w:t>ҙ</w:t>
      </w:r>
      <w:r>
        <w:rPr>
          <w:sz w:val="24"/>
        </w:rPr>
        <w:t>ек һу</w:t>
      </w:r>
      <w:r>
        <w:rPr>
          <w:rFonts w:ascii="Arial" w:hAnsi="Arial"/>
          <w:sz w:val="24"/>
        </w:rPr>
        <w:t>ҙ</w:t>
      </w:r>
      <w:r>
        <w:rPr>
          <w:sz w:val="24"/>
        </w:rPr>
        <w:t>ын</w:t>
      </w:r>
      <w:r>
        <w:rPr>
          <w:rFonts w:ascii="Arial" w:hAnsi="Arial"/>
          <w:sz w:val="24"/>
        </w:rPr>
        <w:t>ҡ</w:t>
      </w:r>
      <w:r>
        <w:rPr>
          <w:sz w:val="24"/>
        </w:rPr>
        <w:t>ылар</w:t>
      </w:r>
      <w:r>
        <w:rPr>
          <w:rFonts w:ascii="Arial" w:hAnsi="Arial"/>
          <w:sz w:val="24"/>
        </w:rPr>
        <w:t>ҙ</w:t>
      </w:r>
      <w:r>
        <w:rPr>
          <w:sz w:val="24"/>
        </w:rPr>
        <w:t>ы айырыу.</w:t>
      </w:r>
      <w:r>
        <w:rPr>
          <w:spacing w:val="4"/>
          <w:sz w:val="24"/>
        </w:rPr>
        <w:t xml:space="preserve"> </w:t>
      </w:r>
      <w:r>
        <w:rPr>
          <w:spacing w:val="3"/>
          <w:sz w:val="24"/>
        </w:rPr>
        <w:t>Һү</w:t>
      </w:r>
      <w:r>
        <w:rPr>
          <w:rFonts w:ascii="Arial" w:hAnsi="Arial"/>
          <w:spacing w:val="3"/>
          <w:sz w:val="24"/>
        </w:rPr>
        <w:t>ҙҙ</w:t>
      </w:r>
      <w:r>
        <w:rPr>
          <w:spacing w:val="3"/>
          <w:sz w:val="24"/>
        </w:rPr>
        <w:t>ҽр</w:t>
      </w:r>
      <w:r>
        <w:rPr>
          <w:rFonts w:ascii="Arial" w:hAnsi="Arial"/>
          <w:spacing w:val="3"/>
          <w:sz w:val="24"/>
        </w:rPr>
        <w:t>ҙ</w:t>
      </w:r>
      <w:r>
        <w:rPr>
          <w:spacing w:val="3"/>
          <w:sz w:val="24"/>
        </w:rPr>
        <w:t>ең</w:t>
      </w:r>
    </w:p>
    <w:p w:rsidR="00655592" w:rsidRDefault="00DA6F3F">
      <w:pPr>
        <w:spacing w:before="2" w:line="292" w:lineRule="auto"/>
        <w:ind w:left="720" w:right="418"/>
        <w:rPr>
          <w:sz w:val="24"/>
        </w:rPr>
      </w:pPr>
      <w:r>
        <w:rPr>
          <w:sz w:val="24"/>
        </w:rPr>
        <w:t>ҽйтелеш һҽм я</w:t>
      </w:r>
      <w:r>
        <w:rPr>
          <w:rFonts w:ascii="Arial" w:hAnsi="Arial"/>
          <w:sz w:val="24"/>
        </w:rPr>
        <w:t>ҙ</w:t>
      </w:r>
      <w:r>
        <w:rPr>
          <w:sz w:val="24"/>
        </w:rPr>
        <w:t>ылыш ү</w:t>
      </w:r>
      <w:r>
        <w:rPr>
          <w:rFonts w:ascii="Arial" w:hAnsi="Arial"/>
          <w:sz w:val="24"/>
        </w:rPr>
        <w:t>ҙ</w:t>
      </w:r>
      <w:r>
        <w:rPr>
          <w:sz w:val="24"/>
        </w:rPr>
        <w:t>енсҽлектҽрен транскрипция элементтары яр</w:t>
      </w:r>
      <w:r>
        <w:rPr>
          <w:rFonts w:ascii="Arial" w:hAnsi="Arial"/>
          <w:sz w:val="24"/>
        </w:rPr>
        <w:t>ҙ</w:t>
      </w:r>
      <w:r>
        <w:rPr>
          <w:sz w:val="24"/>
        </w:rPr>
        <w:t>амында аңлатыу. Һү</w:t>
      </w:r>
      <w:r>
        <w:rPr>
          <w:rFonts w:ascii="Arial" w:hAnsi="Arial"/>
          <w:sz w:val="24"/>
        </w:rPr>
        <w:t>ҙҙ</w:t>
      </w:r>
      <w:r>
        <w:rPr>
          <w:sz w:val="24"/>
        </w:rPr>
        <w:t xml:space="preserve">ҽргҽ </w:t>
      </w:r>
      <w:r>
        <w:rPr>
          <w:sz w:val="24"/>
        </w:rPr>
        <w:lastRenderedPageBreak/>
        <w:t>фонетик анализ яһау.</w:t>
      </w:r>
    </w:p>
    <w:p w:rsidR="00655592" w:rsidRDefault="004C127C">
      <w:pPr>
        <w:spacing w:line="258" w:lineRule="exact"/>
        <w:ind w:left="1059"/>
        <w:rPr>
          <w:sz w:val="24"/>
        </w:rPr>
      </w:pPr>
      <w:r>
        <w:rPr>
          <w:sz w:val="24"/>
          <w:lang w:val="ba-RU"/>
        </w:rPr>
        <w:t>Ә</w:t>
      </w:r>
      <w:r w:rsidR="00DA6F3F">
        <w:rPr>
          <w:rFonts w:ascii="Arial" w:hAnsi="Arial"/>
          <w:sz w:val="24"/>
        </w:rPr>
        <w:t>ҙ</w:t>
      </w:r>
      <w:r w:rsidR="00DA6F3F">
        <w:rPr>
          <w:sz w:val="24"/>
        </w:rPr>
        <w:t>ҽби тел нормаларына яра</w:t>
      </w:r>
      <w:r w:rsidR="00DA6F3F">
        <w:rPr>
          <w:rFonts w:ascii="Arial" w:hAnsi="Arial"/>
          <w:sz w:val="24"/>
        </w:rPr>
        <w:t>ҡ</w:t>
      </w:r>
      <w:r w:rsidR="00DA6F3F">
        <w:rPr>
          <w:sz w:val="24"/>
        </w:rPr>
        <w:t>лы һү</w:t>
      </w:r>
      <w:r w:rsidR="00DA6F3F">
        <w:rPr>
          <w:rFonts w:ascii="Arial" w:hAnsi="Arial"/>
          <w:sz w:val="24"/>
        </w:rPr>
        <w:t>ҙҙ</w:t>
      </w:r>
      <w:r w:rsidR="00DA6F3F">
        <w:rPr>
          <w:sz w:val="24"/>
        </w:rPr>
        <w:t>ҽр</w:t>
      </w:r>
      <w:r w:rsidR="00DA6F3F">
        <w:rPr>
          <w:rFonts w:ascii="Arial" w:hAnsi="Arial"/>
          <w:sz w:val="24"/>
        </w:rPr>
        <w:t>ҙ</w:t>
      </w:r>
      <w:r w:rsidR="00DA6F3F">
        <w:rPr>
          <w:sz w:val="24"/>
        </w:rPr>
        <w:t>ең дҿрҿ</w:t>
      </w:r>
      <w:r w:rsidR="00DA6F3F">
        <w:rPr>
          <w:rFonts w:ascii="Arial" w:hAnsi="Arial"/>
          <w:sz w:val="24"/>
        </w:rPr>
        <w:t xml:space="preserve">ҫ </w:t>
      </w:r>
      <w:r w:rsidR="00DA6F3F">
        <w:rPr>
          <w:sz w:val="24"/>
        </w:rPr>
        <w:t>ҽйтелеше. Орфоэпик нормалар кү</w:t>
      </w:r>
      <w:r w:rsidR="00DA6F3F">
        <w:rPr>
          <w:rFonts w:ascii="Arial" w:hAnsi="Arial"/>
          <w:sz w:val="24"/>
        </w:rPr>
        <w:t>ҙ</w:t>
      </w:r>
      <w:r w:rsidR="00DA6F3F">
        <w:rPr>
          <w:sz w:val="24"/>
        </w:rPr>
        <w:t>легенҽн</w:t>
      </w:r>
    </w:p>
    <w:p w:rsidR="00655592" w:rsidRDefault="00DA6F3F">
      <w:pPr>
        <w:spacing w:before="102"/>
        <w:ind w:left="720"/>
        <w:rPr>
          <w:sz w:val="24"/>
        </w:rPr>
      </w:pPr>
      <w:r>
        <w:rPr>
          <w:sz w:val="24"/>
        </w:rPr>
        <w:t>сығып, баланың ү</w:t>
      </w:r>
      <w:r>
        <w:rPr>
          <w:rFonts w:ascii="Arial" w:hAnsi="Arial"/>
          <w:sz w:val="24"/>
        </w:rPr>
        <w:t>ҙ</w:t>
      </w:r>
      <w:r>
        <w:rPr>
          <w:sz w:val="24"/>
        </w:rPr>
        <w:t>енең һҽм икенсе кешенең телмҽрен баһалауы.</w:t>
      </w:r>
    </w:p>
    <w:p w:rsidR="00655592" w:rsidRDefault="00DA6F3F">
      <w:pPr>
        <w:spacing w:before="105"/>
        <w:ind w:left="1059"/>
        <w:rPr>
          <w:sz w:val="24"/>
        </w:rPr>
      </w:pPr>
      <w:r>
        <w:rPr>
          <w:sz w:val="24"/>
        </w:rPr>
        <w:t>Фонетик-орфоэпик белем һҽм күнекмҽлҽр</w:t>
      </w:r>
      <w:r>
        <w:rPr>
          <w:rFonts w:ascii="Arial" w:hAnsi="Arial"/>
          <w:sz w:val="24"/>
        </w:rPr>
        <w:t>ҙ</w:t>
      </w:r>
      <w:r>
        <w:rPr>
          <w:sz w:val="24"/>
        </w:rPr>
        <w:t>е у</w:t>
      </w:r>
      <w:r>
        <w:rPr>
          <w:rFonts w:ascii="Arial" w:hAnsi="Arial"/>
          <w:sz w:val="24"/>
        </w:rPr>
        <w:t>ҡ</w:t>
      </w:r>
      <w:r>
        <w:rPr>
          <w:sz w:val="24"/>
        </w:rPr>
        <w:t>ыусының ү</w:t>
      </w:r>
      <w:r>
        <w:rPr>
          <w:rFonts w:ascii="Arial" w:hAnsi="Arial"/>
          <w:sz w:val="24"/>
        </w:rPr>
        <w:t xml:space="preserve">ҙ </w:t>
      </w:r>
      <w:r>
        <w:rPr>
          <w:sz w:val="24"/>
        </w:rPr>
        <w:t xml:space="preserve">телмҽрендҽ </w:t>
      </w:r>
      <w:r>
        <w:rPr>
          <w:rFonts w:ascii="Arial" w:hAnsi="Arial"/>
          <w:sz w:val="24"/>
        </w:rPr>
        <w:t>ҡ</w:t>
      </w:r>
      <w:r>
        <w:rPr>
          <w:sz w:val="24"/>
        </w:rPr>
        <w:t>улланыу</w:t>
      </w:r>
    </w:p>
    <w:p w:rsidR="00655592" w:rsidRDefault="00655592">
      <w:pPr>
        <w:pStyle w:val="a3"/>
        <w:ind w:left="0" w:firstLine="0"/>
        <w:jc w:val="left"/>
        <w:rPr>
          <w:sz w:val="26"/>
        </w:rPr>
      </w:pPr>
    </w:p>
    <w:p w:rsidR="00655592" w:rsidRDefault="00DA6F3F">
      <w:pPr>
        <w:spacing w:before="222"/>
        <w:ind w:left="1059"/>
        <w:rPr>
          <w:b/>
          <w:sz w:val="24"/>
        </w:rPr>
      </w:pPr>
      <w:r>
        <w:rPr>
          <w:b/>
          <w:sz w:val="24"/>
        </w:rPr>
        <w:t>Графика</w:t>
      </w:r>
    </w:p>
    <w:p w:rsidR="00655592" w:rsidRDefault="00655592">
      <w:pPr>
        <w:rPr>
          <w:sz w:val="24"/>
        </w:rPr>
        <w:sectPr w:rsidR="00655592">
          <w:pgSz w:w="11910" w:h="16840"/>
          <w:pgMar w:top="940" w:right="360" w:bottom="960" w:left="400" w:header="0" w:footer="699" w:gutter="0"/>
          <w:cols w:space="720"/>
        </w:sectPr>
      </w:pPr>
    </w:p>
    <w:p w:rsidR="00655592" w:rsidRDefault="00DA6F3F" w:rsidP="00CC416B">
      <w:pPr>
        <w:pStyle w:val="a4"/>
        <w:numPr>
          <w:ilvl w:val="0"/>
          <w:numId w:val="175"/>
        </w:numPr>
        <w:tabs>
          <w:tab w:val="left" w:pos="1399"/>
        </w:tabs>
        <w:spacing w:before="69" w:line="328" w:lineRule="auto"/>
        <w:ind w:right="505" w:firstLine="339"/>
        <w:jc w:val="both"/>
        <w:rPr>
          <w:sz w:val="24"/>
        </w:rPr>
      </w:pPr>
      <w:r>
        <w:rPr>
          <w:sz w:val="24"/>
        </w:rPr>
        <w:lastRenderedPageBreak/>
        <w:t>Лингвистика бүлеге булара</w:t>
      </w:r>
      <w:r>
        <w:rPr>
          <w:rFonts w:ascii="Arial" w:hAnsi="Arial"/>
          <w:sz w:val="24"/>
        </w:rPr>
        <w:t xml:space="preserve">ҡ </w:t>
      </w:r>
      <w:r>
        <w:rPr>
          <w:sz w:val="24"/>
        </w:rPr>
        <w:t xml:space="preserve">графика. </w:t>
      </w:r>
      <w:r>
        <w:rPr>
          <w:spacing w:val="3"/>
          <w:sz w:val="24"/>
        </w:rPr>
        <w:t>Я</w:t>
      </w:r>
      <w:r>
        <w:rPr>
          <w:rFonts w:ascii="Arial" w:hAnsi="Arial"/>
          <w:spacing w:val="3"/>
          <w:sz w:val="24"/>
        </w:rPr>
        <w:t>ҙ</w:t>
      </w:r>
      <w:r>
        <w:rPr>
          <w:spacing w:val="3"/>
          <w:sz w:val="24"/>
        </w:rPr>
        <w:t>ыу</w:t>
      </w:r>
      <w:r>
        <w:rPr>
          <w:rFonts w:ascii="Arial" w:hAnsi="Arial"/>
          <w:spacing w:val="3"/>
          <w:sz w:val="24"/>
        </w:rPr>
        <w:t>ҙ</w:t>
      </w:r>
      <w:r>
        <w:rPr>
          <w:spacing w:val="3"/>
          <w:sz w:val="24"/>
        </w:rPr>
        <w:t xml:space="preserve">ың </w:t>
      </w:r>
      <w:r>
        <w:rPr>
          <w:sz w:val="24"/>
        </w:rPr>
        <w:t>ү</w:t>
      </w:r>
      <w:r>
        <w:rPr>
          <w:rFonts w:ascii="Arial" w:hAnsi="Arial"/>
          <w:sz w:val="24"/>
        </w:rPr>
        <w:t>ҫ</w:t>
      </w:r>
      <w:r>
        <w:rPr>
          <w:sz w:val="24"/>
        </w:rPr>
        <w:t>еше тураһында элементар белешмҽ. Баш</w:t>
      </w:r>
      <w:r>
        <w:rPr>
          <w:rFonts w:ascii="Arial" w:hAnsi="Arial"/>
          <w:sz w:val="24"/>
        </w:rPr>
        <w:t>ҡ</w:t>
      </w:r>
      <w:r>
        <w:rPr>
          <w:sz w:val="24"/>
        </w:rPr>
        <w:t>орт алфавитының составы, хҽрефтҽр</w:t>
      </w:r>
      <w:r>
        <w:rPr>
          <w:rFonts w:ascii="Arial" w:hAnsi="Arial"/>
          <w:sz w:val="24"/>
        </w:rPr>
        <w:t>ҙ</w:t>
      </w:r>
      <w:r>
        <w:rPr>
          <w:sz w:val="24"/>
        </w:rPr>
        <w:t>ең исеме. Ҿн һҽм хҽрефтҽр</w:t>
      </w:r>
      <w:r>
        <w:rPr>
          <w:rFonts w:ascii="Arial" w:hAnsi="Arial"/>
          <w:sz w:val="24"/>
        </w:rPr>
        <w:t>ҙ</w:t>
      </w:r>
      <w:r>
        <w:rPr>
          <w:sz w:val="24"/>
        </w:rPr>
        <w:t xml:space="preserve">ең нисбҽте. </w:t>
      </w:r>
      <w:r>
        <w:rPr>
          <w:spacing w:val="2"/>
          <w:sz w:val="24"/>
        </w:rPr>
        <w:t>Я</w:t>
      </w:r>
      <w:r>
        <w:rPr>
          <w:rFonts w:ascii="Arial" w:hAnsi="Arial"/>
          <w:spacing w:val="2"/>
          <w:sz w:val="24"/>
        </w:rPr>
        <w:t>ҙ</w:t>
      </w:r>
      <w:r>
        <w:rPr>
          <w:spacing w:val="2"/>
          <w:sz w:val="24"/>
        </w:rPr>
        <w:t>ыу</w:t>
      </w:r>
      <w:r>
        <w:rPr>
          <w:rFonts w:ascii="Arial" w:hAnsi="Arial"/>
          <w:spacing w:val="2"/>
          <w:sz w:val="24"/>
        </w:rPr>
        <w:t>ҙ</w:t>
      </w:r>
      <w:r>
        <w:rPr>
          <w:spacing w:val="2"/>
          <w:sz w:val="24"/>
        </w:rPr>
        <w:t xml:space="preserve">а </w:t>
      </w:r>
      <w:r>
        <w:rPr>
          <w:rFonts w:ascii="Arial" w:hAnsi="Arial"/>
          <w:sz w:val="24"/>
        </w:rPr>
        <w:t>ҡ</w:t>
      </w:r>
      <w:r>
        <w:rPr>
          <w:sz w:val="24"/>
        </w:rPr>
        <w:t>алын</w:t>
      </w:r>
      <w:r>
        <w:rPr>
          <w:spacing w:val="-7"/>
          <w:sz w:val="24"/>
        </w:rPr>
        <w:t xml:space="preserve"> </w:t>
      </w:r>
      <w:r>
        <w:rPr>
          <w:sz w:val="24"/>
        </w:rPr>
        <w:t>һҽм</w:t>
      </w:r>
      <w:r>
        <w:rPr>
          <w:spacing w:val="-8"/>
          <w:sz w:val="24"/>
        </w:rPr>
        <w:t xml:space="preserve"> </w:t>
      </w:r>
      <w:r>
        <w:rPr>
          <w:sz w:val="24"/>
        </w:rPr>
        <w:t>нҽ</w:t>
      </w:r>
      <w:r>
        <w:rPr>
          <w:rFonts w:ascii="Arial" w:hAnsi="Arial"/>
          <w:sz w:val="24"/>
        </w:rPr>
        <w:t>ҙ</w:t>
      </w:r>
      <w:r>
        <w:rPr>
          <w:sz w:val="24"/>
        </w:rPr>
        <w:t>ек</w:t>
      </w:r>
      <w:r>
        <w:rPr>
          <w:spacing w:val="-7"/>
          <w:sz w:val="24"/>
        </w:rPr>
        <w:t xml:space="preserve"> </w:t>
      </w:r>
      <w:r>
        <w:rPr>
          <w:sz w:val="24"/>
        </w:rPr>
        <w:t>һу</w:t>
      </w:r>
      <w:r>
        <w:rPr>
          <w:rFonts w:ascii="Arial" w:hAnsi="Arial"/>
          <w:sz w:val="24"/>
        </w:rPr>
        <w:t>ҙ</w:t>
      </w:r>
      <w:r>
        <w:rPr>
          <w:sz w:val="24"/>
        </w:rPr>
        <w:t>ын</w:t>
      </w:r>
      <w:r>
        <w:rPr>
          <w:rFonts w:ascii="Arial" w:hAnsi="Arial"/>
          <w:sz w:val="24"/>
        </w:rPr>
        <w:t>ҡ</w:t>
      </w:r>
      <w:r>
        <w:rPr>
          <w:sz w:val="24"/>
        </w:rPr>
        <w:t>ылар</w:t>
      </w:r>
      <w:r>
        <w:rPr>
          <w:rFonts w:ascii="Arial" w:hAnsi="Arial"/>
          <w:sz w:val="24"/>
        </w:rPr>
        <w:t>ҙ</w:t>
      </w:r>
      <w:r>
        <w:rPr>
          <w:sz w:val="24"/>
        </w:rPr>
        <w:t>ы</w:t>
      </w:r>
      <w:r>
        <w:rPr>
          <w:spacing w:val="-7"/>
          <w:sz w:val="24"/>
        </w:rPr>
        <w:t xml:space="preserve"> </w:t>
      </w:r>
      <w:r>
        <w:rPr>
          <w:sz w:val="24"/>
        </w:rPr>
        <w:t>билдҽлҽү.</w:t>
      </w:r>
      <w:r>
        <w:rPr>
          <w:spacing w:val="-7"/>
          <w:sz w:val="24"/>
        </w:rPr>
        <w:t xml:space="preserve"> </w:t>
      </w:r>
      <w:r>
        <w:rPr>
          <w:sz w:val="24"/>
        </w:rPr>
        <w:t>Баш</w:t>
      </w:r>
      <w:r>
        <w:rPr>
          <w:spacing w:val="-7"/>
          <w:sz w:val="24"/>
        </w:rPr>
        <w:t xml:space="preserve"> </w:t>
      </w:r>
      <w:r>
        <w:rPr>
          <w:sz w:val="24"/>
        </w:rPr>
        <w:t>(</w:t>
      </w:r>
      <w:r>
        <w:rPr>
          <w:rFonts w:ascii="Arial" w:hAnsi="Arial"/>
          <w:sz w:val="24"/>
        </w:rPr>
        <w:t>ҙ</w:t>
      </w:r>
      <w:r>
        <w:rPr>
          <w:sz w:val="24"/>
        </w:rPr>
        <w:t>ур)</w:t>
      </w:r>
      <w:r>
        <w:rPr>
          <w:spacing w:val="-7"/>
          <w:sz w:val="24"/>
        </w:rPr>
        <w:t xml:space="preserve"> </w:t>
      </w:r>
      <w:r>
        <w:rPr>
          <w:sz w:val="24"/>
        </w:rPr>
        <w:t>һҽм</w:t>
      </w:r>
      <w:r>
        <w:rPr>
          <w:spacing w:val="-8"/>
          <w:sz w:val="24"/>
        </w:rPr>
        <w:t xml:space="preserve"> </w:t>
      </w:r>
      <w:r>
        <w:rPr>
          <w:sz w:val="24"/>
        </w:rPr>
        <w:t>юл</w:t>
      </w:r>
      <w:r>
        <w:rPr>
          <w:spacing w:val="-8"/>
          <w:sz w:val="24"/>
        </w:rPr>
        <w:t xml:space="preserve"> </w:t>
      </w:r>
      <w:r>
        <w:rPr>
          <w:sz w:val="24"/>
        </w:rPr>
        <w:t>(бҽлҽкҽй)</w:t>
      </w:r>
      <w:r>
        <w:rPr>
          <w:spacing w:val="-7"/>
          <w:sz w:val="24"/>
        </w:rPr>
        <w:t xml:space="preserve"> </w:t>
      </w:r>
      <w:r>
        <w:rPr>
          <w:sz w:val="24"/>
        </w:rPr>
        <w:t>хҽрефтҽре.</w:t>
      </w:r>
    </w:p>
    <w:p w:rsidR="00655592" w:rsidRDefault="00DA6F3F" w:rsidP="00CC416B">
      <w:pPr>
        <w:pStyle w:val="a4"/>
        <w:numPr>
          <w:ilvl w:val="0"/>
          <w:numId w:val="175"/>
        </w:numPr>
        <w:tabs>
          <w:tab w:val="left" w:pos="1331"/>
        </w:tabs>
        <w:spacing w:before="3" w:line="328" w:lineRule="auto"/>
        <w:ind w:right="506" w:firstLine="339"/>
        <w:jc w:val="both"/>
        <w:rPr>
          <w:sz w:val="24"/>
        </w:rPr>
      </w:pPr>
      <w:r>
        <w:rPr>
          <w:sz w:val="24"/>
        </w:rPr>
        <w:t>Кешелектең ү</w:t>
      </w:r>
      <w:r>
        <w:rPr>
          <w:rFonts w:ascii="Arial" w:hAnsi="Arial"/>
          <w:sz w:val="24"/>
        </w:rPr>
        <w:t>ҫ</w:t>
      </w:r>
      <w:r>
        <w:rPr>
          <w:sz w:val="24"/>
        </w:rPr>
        <w:t xml:space="preserve">еш тарихында </w:t>
      </w:r>
      <w:r>
        <w:rPr>
          <w:spacing w:val="2"/>
          <w:sz w:val="24"/>
        </w:rPr>
        <w:t>я</w:t>
      </w:r>
      <w:r>
        <w:rPr>
          <w:rFonts w:ascii="Arial" w:hAnsi="Arial"/>
          <w:spacing w:val="2"/>
          <w:sz w:val="24"/>
        </w:rPr>
        <w:t>ҙ</w:t>
      </w:r>
      <w:r>
        <w:rPr>
          <w:spacing w:val="2"/>
          <w:sz w:val="24"/>
        </w:rPr>
        <w:t>ыу</w:t>
      </w:r>
      <w:r>
        <w:rPr>
          <w:rFonts w:ascii="Arial" w:hAnsi="Arial"/>
          <w:spacing w:val="2"/>
          <w:sz w:val="24"/>
        </w:rPr>
        <w:t>ҙ</w:t>
      </w:r>
      <w:r>
        <w:rPr>
          <w:spacing w:val="2"/>
          <w:sz w:val="24"/>
        </w:rPr>
        <w:t xml:space="preserve">ың </w:t>
      </w:r>
      <w:r>
        <w:rPr>
          <w:sz w:val="24"/>
        </w:rPr>
        <w:t xml:space="preserve">ҽһҽмиҽтен тҿшҿнҿү. </w:t>
      </w:r>
      <w:r>
        <w:rPr>
          <w:spacing w:val="3"/>
          <w:sz w:val="24"/>
        </w:rPr>
        <w:t>Һү</w:t>
      </w:r>
      <w:r>
        <w:rPr>
          <w:rFonts w:ascii="Arial" w:hAnsi="Arial"/>
          <w:spacing w:val="3"/>
          <w:sz w:val="24"/>
        </w:rPr>
        <w:t>ҙҙ</w:t>
      </w:r>
      <w:r>
        <w:rPr>
          <w:spacing w:val="3"/>
          <w:sz w:val="24"/>
        </w:rPr>
        <w:t xml:space="preserve">ең </w:t>
      </w:r>
      <w:r>
        <w:rPr>
          <w:sz w:val="24"/>
        </w:rPr>
        <w:t xml:space="preserve">ҿн һҽм хҽреф составын сағыштырыу. </w:t>
      </w:r>
      <w:r>
        <w:rPr>
          <w:spacing w:val="4"/>
          <w:sz w:val="24"/>
        </w:rPr>
        <w:t>Һү</w:t>
      </w:r>
      <w:r>
        <w:rPr>
          <w:rFonts w:ascii="Arial" w:hAnsi="Arial"/>
          <w:spacing w:val="4"/>
          <w:sz w:val="24"/>
        </w:rPr>
        <w:t>ҙҙ</w:t>
      </w:r>
      <w:r>
        <w:rPr>
          <w:spacing w:val="4"/>
          <w:sz w:val="24"/>
        </w:rPr>
        <w:t xml:space="preserve">ҽ </w:t>
      </w:r>
      <w:r>
        <w:rPr>
          <w:sz w:val="24"/>
        </w:rPr>
        <w:t>ҿн һҽм хҽрефте таныу. Һү</w:t>
      </w:r>
      <w:r>
        <w:rPr>
          <w:rFonts w:ascii="Arial" w:hAnsi="Arial"/>
          <w:sz w:val="24"/>
        </w:rPr>
        <w:t>ҙ</w:t>
      </w:r>
      <w:r>
        <w:rPr>
          <w:sz w:val="24"/>
        </w:rPr>
        <w:t>лек, белешмҽ, энциклопедия, СМС хҽбҽр</w:t>
      </w:r>
      <w:r>
        <w:rPr>
          <w:rFonts w:ascii="Arial" w:hAnsi="Arial"/>
          <w:sz w:val="24"/>
        </w:rPr>
        <w:t>ҙ</w:t>
      </w:r>
      <w:r>
        <w:rPr>
          <w:sz w:val="24"/>
        </w:rPr>
        <w:t>ҽр</w:t>
      </w:r>
      <w:r>
        <w:rPr>
          <w:rFonts w:ascii="Arial" w:hAnsi="Arial"/>
          <w:sz w:val="24"/>
        </w:rPr>
        <w:t>ҙ</w:t>
      </w:r>
      <w:r>
        <w:rPr>
          <w:sz w:val="24"/>
        </w:rPr>
        <w:t>ҽн мҽғлүмҽт э</w:t>
      </w:r>
      <w:r>
        <w:rPr>
          <w:rFonts w:ascii="Arial" w:hAnsi="Arial"/>
          <w:sz w:val="24"/>
        </w:rPr>
        <w:t>ҙ</w:t>
      </w:r>
      <w:r>
        <w:rPr>
          <w:sz w:val="24"/>
        </w:rPr>
        <w:t>лҽгҽндҽ алфавитты</w:t>
      </w:r>
      <w:r>
        <w:rPr>
          <w:spacing w:val="-10"/>
          <w:sz w:val="24"/>
        </w:rPr>
        <w:t xml:space="preserve"> </w:t>
      </w:r>
      <w:r>
        <w:rPr>
          <w:rFonts w:ascii="Arial" w:hAnsi="Arial"/>
          <w:sz w:val="24"/>
        </w:rPr>
        <w:t>ҡ</w:t>
      </w:r>
      <w:r>
        <w:rPr>
          <w:sz w:val="24"/>
        </w:rPr>
        <w:t>улланыу.</w:t>
      </w:r>
    </w:p>
    <w:p w:rsidR="00655592" w:rsidRDefault="00655592">
      <w:pPr>
        <w:pStyle w:val="a3"/>
        <w:spacing w:before="7"/>
        <w:ind w:left="0" w:firstLine="0"/>
        <w:jc w:val="left"/>
        <w:rPr>
          <w:sz w:val="24"/>
        </w:rPr>
      </w:pPr>
    </w:p>
    <w:p w:rsidR="00655592" w:rsidRDefault="004C127C">
      <w:pPr>
        <w:ind w:left="1059"/>
        <w:rPr>
          <w:b/>
          <w:sz w:val="24"/>
        </w:rPr>
      </w:pPr>
      <w:r>
        <w:rPr>
          <w:b/>
          <w:sz w:val="24"/>
        </w:rPr>
        <w:t>Морфемика һ</w:t>
      </w:r>
      <w:r>
        <w:rPr>
          <w:b/>
          <w:sz w:val="24"/>
          <w:lang w:val="ba-RU"/>
        </w:rPr>
        <w:t>ә</w:t>
      </w:r>
      <w:r w:rsidR="00DA6F3F">
        <w:rPr>
          <w:b/>
          <w:sz w:val="24"/>
        </w:rPr>
        <w:t>м һү</w:t>
      </w:r>
      <w:r w:rsidR="00DA6F3F">
        <w:rPr>
          <w:rFonts w:ascii="Arial" w:hAnsi="Arial"/>
          <w:b/>
          <w:sz w:val="24"/>
        </w:rPr>
        <w:t>ҙ</w:t>
      </w:r>
      <w:r w:rsidR="00DA6F3F">
        <w:rPr>
          <w:b/>
          <w:sz w:val="24"/>
        </w:rPr>
        <w:t>ьяһалыш</w:t>
      </w:r>
    </w:p>
    <w:p w:rsidR="00655592" w:rsidRDefault="00DA6F3F" w:rsidP="00CC416B">
      <w:pPr>
        <w:pStyle w:val="a4"/>
        <w:numPr>
          <w:ilvl w:val="0"/>
          <w:numId w:val="174"/>
        </w:numPr>
        <w:tabs>
          <w:tab w:val="left" w:pos="1295"/>
        </w:tabs>
        <w:spacing w:before="105" w:line="292" w:lineRule="auto"/>
        <w:ind w:right="500" w:firstLine="341"/>
        <w:jc w:val="both"/>
        <w:rPr>
          <w:sz w:val="24"/>
        </w:rPr>
      </w:pPr>
      <w:r>
        <w:rPr>
          <w:sz w:val="24"/>
        </w:rPr>
        <w:t>Лингвистика бүлеге булара</w:t>
      </w:r>
      <w:r>
        <w:rPr>
          <w:rFonts w:ascii="Arial" w:hAnsi="Arial"/>
          <w:sz w:val="24"/>
        </w:rPr>
        <w:t xml:space="preserve">ҡ </w:t>
      </w:r>
      <w:r>
        <w:rPr>
          <w:sz w:val="24"/>
        </w:rPr>
        <w:t>морфемика. Телдең минималь мҽғҽнҽүи берҽмеге булара</w:t>
      </w:r>
      <w:r>
        <w:rPr>
          <w:rFonts w:ascii="Arial" w:hAnsi="Arial"/>
          <w:sz w:val="24"/>
        </w:rPr>
        <w:t xml:space="preserve">ҡ </w:t>
      </w:r>
      <w:r>
        <w:rPr>
          <w:sz w:val="24"/>
        </w:rPr>
        <w:t>морфема.</w:t>
      </w:r>
    </w:p>
    <w:p w:rsidR="00655592" w:rsidRDefault="00DA6F3F">
      <w:pPr>
        <w:spacing w:line="258" w:lineRule="exact"/>
        <w:ind w:left="1040"/>
        <w:rPr>
          <w:sz w:val="24"/>
        </w:rPr>
      </w:pPr>
      <w:r>
        <w:rPr>
          <w:sz w:val="24"/>
        </w:rPr>
        <w:t>Тамыр, суффикстар — морфеманың тҿр</w:t>
      </w:r>
      <w:r>
        <w:rPr>
          <w:rFonts w:ascii="Arial" w:hAnsi="Arial"/>
          <w:sz w:val="24"/>
        </w:rPr>
        <w:t>ҙ</w:t>
      </w:r>
      <w:r>
        <w:rPr>
          <w:sz w:val="24"/>
        </w:rPr>
        <w:t>ҽре. Аффикстың тҿр</w:t>
      </w:r>
      <w:r>
        <w:rPr>
          <w:rFonts w:ascii="Arial" w:hAnsi="Arial"/>
          <w:sz w:val="24"/>
        </w:rPr>
        <w:t>ҙ</w:t>
      </w:r>
      <w:r>
        <w:rPr>
          <w:sz w:val="24"/>
        </w:rPr>
        <w:t>ҽре: һү</w:t>
      </w:r>
      <w:r>
        <w:rPr>
          <w:rFonts w:ascii="Arial" w:hAnsi="Arial"/>
          <w:sz w:val="24"/>
        </w:rPr>
        <w:t xml:space="preserve">ҙ </w:t>
      </w:r>
      <w:r>
        <w:rPr>
          <w:sz w:val="24"/>
        </w:rPr>
        <w:t>яһаусы, форма</w:t>
      </w:r>
    </w:p>
    <w:p w:rsidR="00655592" w:rsidRDefault="00DA6F3F">
      <w:pPr>
        <w:spacing w:before="104"/>
        <w:ind w:left="699"/>
        <w:rPr>
          <w:sz w:val="24"/>
        </w:rPr>
      </w:pPr>
      <w:r>
        <w:rPr>
          <w:sz w:val="24"/>
        </w:rPr>
        <w:t>яһаусы һҽм һү</w:t>
      </w:r>
      <w:r>
        <w:rPr>
          <w:rFonts w:ascii="Arial" w:hAnsi="Arial"/>
          <w:sz w:val="24"/>
        </w:rPr>
        <w:t xml:space="preserve">ҙ </w:t>
      </w:r>
      <w:r>
        <w:rPr>
          <w:sz w:val="24"/>
        </w:rPr>
        <w:t>ү</w:t>
      </w:r>
      <w:r>
        <w:rPr>
          <w:rFonts w:ascii="Arial" w:hAnsi="Arial"/>
          <w:sz w:val="24"/>
        </w:rPr>
        <w:t>ҙ</w:t>
      </w:r>
      <w:r>
        <w:rPr>
          <w:sz w:val="24"/>
        </w:rPr>
        <w:t>гҽртеүсе.</w:t>
      </w:r>
    </w:p>
    <w:p w:rsidR="00655592" w:rsidRDefault="00655592">
      <w:pPr>
        <w:pStyle w:val="a3"/>
        <w:spacing w:before="9"/>
        <w:ind w:left="0" w:firstLine="0"/>
        <w:jc w:val="left"/>
        <w:rPr>
          <w:sz w:val="29"/>
        </w:rPr>
      </w:pPr>
    </w:p>
    <w:p w:rsidR="00655592" w:rsidRDefault="00DA6F3F">
      <w:pPr>
        <w:ind w:left="1040"/>
        <w:rPr>
          <w:sz w:val="24"/>
        </w:rPr>
      </w:pPr>
      <w:r>
        <w:rPr>
          <w:sz w:val="24"/>
        </w:rPr>
        <w:t>Тамыр. Тамыр</w:t>
      </w:r>
      <w:r>
        <w:rPr>
          <w:rFonts w:ascii="Arial" w:hAnsi="Arial"/>
          <w:sz w:val="24"/>
        </w:rPr>
        <w:t>ҙ</w:t>
      </w:r>
      <w:r>
        <w:rPr>
          <w:sz w:val="24"/>
        </w:rPr>
        <w:t>аш һү</w:t>
      </w:r>
      <w:r>
        <w:rPr>
          <w:rFonts w:ascii="Arial" w:hAnsi="Arial"/>
          <w:sz w:val="24"/>
        </w:rPr>
        <w:t>ҙҙ</w:t>
      </w:r>
      <w:r>
        <w:rPr>
          <w:sz w:val="24"/>
        </w:rPr>
        <w:t>ҽр. Тамыр</w:t>
      </w:r>
      <w:r>
        <w:rPr>
          <w:rFonts w:ascii="Arial" w:hAnsi="Arial"/>
          <w:sz w:val="24"/>
        </w:rPr>
        <w:t>ҙ</w:t>
      </w:r>
      <w:r>
        <w:rPr>
          <w:sz w:val="24"/>
        </w:rPr>
        <w:t>а һу</w:t>
      </w:r>
      <w:r>
        <w:rPr>
          <w:rFonts w:ascii="Arial" w:hAnsi="Arial"/>
          <w:sz w:val="24"/>
        </w:rPr>
        <w:t>ҙ</w:t>
      </w:r>
      <w:r>
        <w:rPr>
          <w:sz w:val="24"/>
        </w:rPr>
        <w:t>ын</w:t>
      </w:r>
      <w:r>
        <w:rPr>
          <w:rFonts w:ascii="Arial" w:hAnsi="Arial"/>
          <w:sz w:val="24"/>
        </w:rPr>
        <w:t>ҡ</w:t>
      </w:r>
      <w:r>
        <w:rPr>
          <w:sz w:val="24"/>
        </w:rPr>
        <w:t>ы һҽм тартын</w:t>
      </w:r>
      <w:r>
        <w:rPr>
          <w:rFonts w:ascii="Arial" w:hAnsi="Arial"/>
          <w:sz w:val="24"/>
        </w:rPr>
        <w:t>ҡ</w:t>
      </w:r>
      <w:r>
        <w:rPr>
          <w:sz w:val="24"/>
        </w:rPr>
        <w:t>ылар</w:t>
      </w:r>
      <w:r>
        <w:rPr>
          <w:rFonts w:ascii="Arial" w:hAnsi="Arial"/>
          <w:sz w:val="24"/>
        </w:rPr>
        <w:t>ҙ</w:t>
      </w:r>
      <w:r>
        <w:rPr>
          <w:sz w:val="24"/>
        </w:rPr>
        <w:t>ың сиратлап килеүе.</w:t>
      </w:r>
    </w:p>
    <w:p w:rsidR="00655592" w:rsidRDefault="00655592">
      <w:pPr>
        <w:pStyle w:val="a3"/>
        <w:spacing w:before="9"/>
        <w:ind w:left="0" w:firstLine="0"/>
        <w:jc w:val="left"/>
        <w:rPr>
          <w:sz w:val="29"/>
        </w:rPr>
      </w:pPr>
    </w:p>
    <w:p w:rsidR="00655592" w:rsidRDefault="00DA6F3F">
      <w:pPr>
        <w:ind w:left="1040"/>
        <w:rPr>
          <w:sz w:val="24"/>
        </w:rPr>
      </w:pPr>
      <w:r>
        <w:rPr>
          <w:sz w:val="24"/>
        </w:rPr>
        <w:t>Һү</w:t>
      </w:r>
      <w:r>
        <w:rPr>
          <w:rFonts w:ascii="Arial" w:hAnsi="Arial"/>
          <w:sz w:val="24"/>
        </w:rPr>
        <w:t>ҙҙ</w:t>
      </w:r>
      <w:r>
        <w:rPr>
          <w:sz w:val="24"/>
        </w:rPr>
        <w:t>ең структураһында тарихи ү</w:t>
      </w:r>
      <w:r>
        <w:rPr>
          <w:rFonts w:ascii="Arial" w:hAnsi="Arial"/>
          <w:sz w:val="24"/>
        </w:rPr>
        <w:t>ҙ</w:t>
      </w:r>
      <w:r>
        <w:rPr>
          <w:sz w:val="24"/>
        </w:rPr>
        <w:t>гҽрештҽр</w:t>
      </w:r>
      <w:r>
        <w:rPr>
          <w:rFonts w:ascii="Arial" w:hAnsi="Arial"/>
          <w:sz w:val="24"/>
        </w:rPr>
        <w:t>ҙ</w:t>
      </w:r>
      <w:r>
        <w:rPr>
          <w:sz w:val="24"/>
        </w:rPr>
        <w:t>ең мҿмкинлеге. Этимология тураһында аңлатма.</w:t>
      </w:r>
    </w:p>
    <w:p w:rsidR="00655592" w:rsidRDefault="00DA6F3F">
      <w:pPr>
        <w:spacing w:before="104"/>
        <w:ind w:left="699"/>
        <w:rPr>
          <w:sz w:val="24"/>
        </w:rPr>
      </w:pPr>
      <w:r>
        <w:rPr>
          <w:sz w:val="24"/>
        </w:rPr>
        <w:t>Этимологик һү</w:t>
      </w:r>
      <w:r>
        <w:rPr>
          <w:rFonts w:ascii="Arial" w:hAnsi="Arial"/>
          <w:sz w:val="24"/>
        </w:rPr>
        <w:t>ҙ</w:t>
      </w:r>
      <w:r>
        <w:rPr>
          <w:sz w:val="24"/>
        </w:rPr>
        <w:t>лектҽр.</w:t>
      </w:r>
    </w:p>
    <w:p w:rsidR="00655592" w:rsidRDefault="00655592">
      <w:pPr>
        <w:pStyle w:val="a3"/>
        <w:spacing w:before="9"/>
        <w:ind w:left="0" w:firstLine="0"/>
        <w:jc w:val="left"/>
        <w:rPr>
          <w:sz w:val="29"/>
        </w:rPr>
      </w:pPr>
    </w:p>
    <w:p w:rsidR="00655592" w:rsidRDefault="00DA6F3F">
      <w:pPr>
        <w:ind w:left="1040"/>
        <w:rPr>
          <w:sz w:val="24"/>
        </w:rPr>
      </w:pPr>
      <w:r>
        <w:rPr>
          <w:sz w:val="24"/>
        </w:rPr>
        <w:t>Лингвистика бүлеге булара</w:t>
      </w:r>
      <w:r>
        <w:rPr>
          <w:rFonts w:ascii="Arial" w:hAnsi="Arial"/>
          <w:sz w:val="24"/>
        </w:rPr>
        <w:t xml:space="preserve">ҡ </w:t>
      </w:r>
      <w:r>
        <w:rPr>
          <w:sz w:val="24"/>
        </w:rPr>
        <w:t>һү</w:t>
      </w:r>
      <w:r>
        <w:rPr>
          <w:rFonts w:ascii="Arial" w:hAnsi="Arial"/>
          <w:sz w:val="24"/>
        </w:rPr>
        <w:t>ҙ</w:t>
      </w:r>
      <w:r>
        <w:rPr>
          <w:sz w:val="24"/>
        </w:rPr>
        <w:t>ьяһалыш.</w:t>
      </w:r>
    </w:p>
    <w:p w:rsidR="00655592" w:rsidRDefault="00655592">
      <w:pPr>
        <w:pStyle w:val="a3"/>
        <w:ind w:left="0" w:firstLine="0"/>
        <w:jc w:val="left"/>
        <w:rPr>
          <w:sz w:val="30"/>
        </w:rPr>
      </w:pPr>
    </w:p>
    <w:p w:rsidR="00655592" w:rsidRDefault="00DA6F3F">
      <w:pPr>
        <w:spacing w:line="328" w:lineRule="auto"/>
        <w:ind w:left="699" w:right="508" w:firstLine="341"/>
        <w:jc w:val="both"/>
        <w:rPr>
          <w:sz w:val="24"/>
        </w:rPr>
      </w:pPr>
      <w:r>
        <w:rPr>
          <w:sz w:val="24"/>
        </w:rPr>
        <w:t>Һү</w:t>
      </w:r>
      <w:r>
        <w:rPr>
          <w:rFonts w:ascii="Arial" w:hAnsi="Arial"/>
          <w:sz w:val="24"/>
        </w:rPr>
        <w:t>ҙҙ</w:t>
      </w:r>
      <w:r>
        <w:rPr>
          <w:sz w:val="24"/>
        </w:rPr>
        <w:t>ҽр</w:t>
      </w:r>
      <w:r>
        <w:rPr>
          <w:rFonts w:ascii="Arial" w:hAnsi="Arial"/>
          <w:sz w:val="24"/>
        </w:rPr>
        <w:t>ҙ</w:t>
      </w:r>
      <w:r>
        <w:rPr>
          <w:sz w:val="24"/>
        </w:rPr>
        <w:t>ең тҿп яһалыу ысулдары: лексик-семантик, фонетик, морфологик, лексик- морфологик, лексик-синтаксик һү</w:t>
      </w:r>
      <w:r>
        <w:rPr>
          <w:rFonts w:ascii="Arial" w:hAnsi="Arial"/>
          <w:sz w:val="24"/>
        </w:rPr>
        <w:t>ҙ</w:t>
      </w:r>
      <w:r>
        <w:rPr>
          <w:sz w:val="24"/>
        </w:rPr>
        <w:t>ьяһалыштар.</w:t>
      </w:r>
    </w:p>
    <w:p w:rsidR="00655592" w:rsidRDefault="00655592">
      <w:pPr>
        <w:pStyle w:val="a3"/>
        <w:spacing w:before="10"/>
        <w:ind w:left="0" w:firstLine="0"/>
        <w:jc w:val="left"/>
        <w:rPr>
          <w:sz w:val="20"/>
        </w:rPr>
      </w:pPr>
    </w:p>
    <w:p w:rsidR="00655592" w:rsidRDefault="00DA6F3F" w:rsidP="00CC416B">
      <w:pPr>
        <w:pStyle w:val="a4"/>
        <w:numPr>
          <w:ilvl w:val="0"/>
          <w:numId w:val="174"/>
        </w:numPr>
        <w:tabs>
          <w:tab w:val="left" w:pos="1300"/>
        </w:tabs>
        <w:spacing w:line="312" w:lineRule="auto"/>
        <w:ind w:right="503" w:firstLine="341"/>
        <w:jc w:val="both"/>
        <w:rPr>
          <w:sz w:val="24"/>
        </w:rPr>
      </w:pPr>
      <w:r>
        <w:rPr>
          <w:sz w:val="24"/>
        </w:rPr>
        <w:t>Телмҽр</w:t>
      </w:r>
      <w:r>
        <w:rPr>
          <w:rFonts w:ascii="Arial" w:hAnsi="Arial"/>
          <w:sz w:val="24"/>
        </w:rPr>
        <w:t>ҙ</w:t>
      </w:r>
      <w:r>
        <w:rPr>
          <w:sz w:val="24"/>
        </w:rPr>
        <w:t xml:space="preserve">ең тҿрлҿ ҿлҿшҿндҽ </w:t>
      </w:r>
      <w:r>
        <w:rPr>
          <w:spacing w:val="3"/>
          <w:sz w:val="24"/>
        </w:rPr>
        <w:t>һү</w:t>
      </w:r>
      <w:r>
        <w:rPr>
          <w:rFonts w:ascii="Arial" w:hAnsi="Arial"/>
          <w:spacing w:val="3"/>
          <w:sz w:val="24"/>
        </w:rPr>
        <w:t>ҙҙ</w:t>
      </w:r>
      <w:r>
        <w:rPr>
          <w:spacing w:val="3"/>
          <w:sz w:val="24"/>
        </w:rPr>
        <w:t>ҽр</w:t>
      </w:r>
      <w:r>
        <w:rPr>
          <w:rFonts w:ascii="Arial" w:hAnsi="Arial"/>
          <w:spacing w:val="3"/>
          <w:sz w:val="24"/>
        </w:rPr>
        <w:t>ҙ</w:t>
      </w:r>
      <w:r>
        <w:rPr>
          <w:spacing w:val="3"/>
          <w:sz w:val="24"/>
        </w:rPr>
        <w:t xml:space="preserve">ең </w:t>
      </w:r>
      <w:r>
        <w:rPr>
          <w:sz w:val="24"/>
        </w:rPr>
        <w:t>һү</w:t>
      </w:r>
      <w:r>
        <w:rPr>
          <w:rFonts w:ascii="Arial" w:hAnsi="Arial"/>
          <w:sz w:val="24"/>
        </w:rPr>
        <w:t xml:space="preserve">ҙ </w:t>
      </w:r>
      <w:r>
        <w:rPr>
          <w:sz w:val="24"/>
        </w:rPr>
        <w:t>яһаусы ү</w:t>
      </w:r>
      <w:r>
        <w:rPr>
          <w:rFonts w:ascii="Arial" w:hAnsi="Arial"/>
          <w:sz w:val="24"/>
        </w:rPr>
        <w:t>ҙ</w:t>
      </w:r>
      <w:r>
        <w:rPr>
          <w:sz w:val="24"/>
        </w:rPr>
        <w:t>енсҽлектҽре. Форма һҽм һү</w:t>
      </w:r>
      <w:r>
        <w:rPr>
          <w:rFonts w:ascii="Arial" w:hAnsi="Arial"/>
          <w:sz w:val="24"/>
        </w:rPr>
        <w:t xml:space="preserve">ҙ </w:t>
      </w:r>
      <w:r>
        <w:rPr>
          <w:sz w:val="24"/>
        </w:rPr>
        <w:t>яһау процесында морфеманың ролен аңлау. Лексик мҽғҽнҽһен һҽм яһалышын и</w:t>
      </w:r>
      <w:r>
        <w:rPr>
          <w:rFonts w:ascii="Arial" w:hAnsi="Arial"/>
          <w:sz w:val="24"/>
        </w:rPr>
        <w:t>ҫ</w:t>
      </w:r>
      <w:r>
        <w:rPr>
          <w:sz w:val="24"/>
        </w:rPr>
        <w:t xml:space="preserve">ҽпкҽ алып, </w:t>
      </w:r>
      <w:r>
        <w:rPr>
          <w:spacing w:val="3"/>
          <w:sz w:val="24"/>
        </w:rPr>
        <w:t>һү</w:t>
      </w:r>
      <w:r>
        <w:rPr>
          <w:rFonts w:ascii="Arial" w:hAnsi="Arial"/>
          <w:spacing w:val="3"/>
          <w:sz w:val="24"/>
        </w:rPr>
        <w:t>ҙҙ</w:t>
      </w:r>
      <w:r>
        <w:rPr>
          <w:spacing w:val="3"/>
          <w:sz w:val="24"/>
        </w:rPr>
        <w:t xml:space="preserve">е </w:t>
      </w:r>
      <w:r>
        <w:rPr>
          <w:sz w:val="24"/>
        </w:rPr>
        <w:t>морфемаларға бүлеү һҽм анализ</w:t>
      </w:r>
      <w:r>
        <w:rPr>
          <w:spacing w:val="-4"/>
          <w:sz w:val="24"/>
        </w:rPr>
        <w:t xml:space="preserve"> </w:t>
      </w:r>
      <w:r>
        <w:rPr>
          <w:sz w:val="24"/>
        </w:rPr>
        <w:t>яһау.</w:t>
      </w:r>
    </w:p>
    <w:p w:rsidR="00655592" w:rsidRDefault="00DA6F3F">
      <w:pPr>
        <w:spacing w:line="235" w:lineRule="exact"/>
        <w:ind w:left="1040"/>
        <w:rPr>
          <w:sz w:val="24"/>
        </w:rPr>
      </w:pPr>
      <w:r>
        <w:rPr>
          <w:sz w:val="24"/>
        </w:rPr>
        <w:t>һү</w:t>
      </w:r>
      <w:r>
        <w:rPr>
          <w:rFonts w:ascii="Arial" w:hAnsi="Arial"/>
          <w:sz w:val="24"/>
        </w:rPr>
        <w:t>ҙ</w:t>
      </w:r>
      <w:r>
        <w:rPr>
          <w:sz w:val="24"/>
        </w:rPr>
        <w:t>ьяһалыштың тҿп ысулдарын билдҽлҽү, һү</w:t>
      </w:r>
      <w:r>
        <w:rPr>
          <w:rFonts w:ascii="Arial" w:hAnsi="Arial"/>
          <w:sz w:val="24"/>
        </w:rPr>
        <w:t>ҙҙ</w:t>
      </w:r>
      <w:r>
        <w:rPr>
          <w:sz w:val="24"/>
        </w:rPr>
        <w:t>ең һү</w:t>
      </w:r>
      <w:r>
        <w:rPr>
          <w:rFonts w:ascii="Arial" w:hAnsi="Arial"/>
          <w:sz w:val="24"/>
        </w:rPr>
        <w:t xml:space="preserve">ҙ </w:t>
      </w:r>
      <w:r>
        <w:rPr>
          <w:sz w:val="24"/>
        </w:rPr>
        <w:t>яһаусы сылбырын тҿ</w:t>
      </w:r>
      <w:r>
        <w:rPr>
          <w:rFonts w:ascii="Arial" w:hAnsi="Arial"/>
          <w:sz w:val="24"/>
        </w:rPr>
        <w:t>ҙ</w:t>
      </w:r>
      <w:r>
        <w:rPr>
          <w:sz w:val="24"/>
        </w:rPr>
        <w:t>ҿү, һү</w:t>
      </w:r>
      <w:r>
        <w:rPr>
          <w:rFonts w:ascii="Arial" w:hAnsi="Arial"/>
          <w:sz w:val="24"/>
        </w:rPr>
        <w:t>ҙ</w:t>
      </w:r>
      <w:r>
        <w:rPr>
          <w:sz w:val="24"/>
        </w:rPr>
        <w:t>ьяһалыш</w:t>
      </w:r>
    </w:p>
    <w:p w:rsidR="00655592" w:rsidRDefault="00DA6F3F">
      <w:pPr>
        <w:spacing w:before="60"/>
        <w:ind w:left="699"/>
        <w:rPr>
          <w:sz w:val="24"/>
        </w:rPr>
      </w:pPr>
      <w:r>
        <w:rPr>
          <w:sz w:val="24"/>
        </w:rPr>
        <w:t>буйынса анализ яһау.</w:t>
      </w:r>
    </w:p>
    <w:p w:rsidR="00655592" w:rsidRDefault="00655592">
      <w:pPr>
        <w:pStyle w:val="a3"/>
        <w:spacing w:before="7"/>
        <w:ind w:left="0" w:firstLine="0"/>
        <w:jc w:val="left"/>
        <w:rPr>
          <w:sz w:val="24"/>
        </w:rPr>
      </w:pPr>
    </w:p>
    <w:p w:rsidR="00655592" w:rsidRDefault="00DA6F3F">
      <w:pPr>
        <w:ind w:left="1040"/>
        <w:rPr>
          <w:sz w:val="24"/>
        </w:rPr>
      </w:pPr>
      <w:r>
        <w:rPr>
          <w:sz w:val="24"/>
        </w:rPr>
        <w:t>Һү</w:t>
      </w:r>
      <w:r>
        <w:rPr>
          <w:rFonts w:ascii="Arial" w:hAnsi="Arial"/>
          <w:sz w:val="24"/>
        </w:rPr>
        <w:t>ҙ</w:t>
      </w:r>
      <w:r>
        <w:rPr>
          <w:sz w:val="24"/>
        </w:rPr>
        <w:t>лектҽр</w:t>
      </w:r>
      <w:r>
        <w:rPr>
          <w:rFonts w:ascii="Arial" w:hAnsi="Arial"/>
          <w:sz w:val="24"/>
        </w:rPr>
        <w:t>ҙ</w:t>
      </w:r>
      <w:r>
        <w:rPr>
          <w:sz w:val="24"/>
        </w:rPr>
        <w:t>е тҿрлҿ у</w:t>
      </w:r>
      <w:r>
        <w:rPr>
          <w:rFonts w:ascii="Arial" w:hAnsi="Arial"/>
          <w:sz w:val="24"/>
        </w:rPr>
        <w:t>ҡ</w:t>
      </w:r>
      <w:r>
        <w:rPr>
          <w:sz w:val="24"/>
        </w:rPr>
        <w:t>ыу мҽсьҽлҽлҽрен сисеү</w:t>
      </w:r>
      <w:r>
        <w:rPr>
          <w:rFonts w:ascii="Arial" w:hAnsi="Arial"/>
          <w:sz w:val="24"/>
        </w:rPr>
        <w:t>ҙ</w:t>
      </w:r>
      <w:r>
        <w:rPr>
          <w:sz w:val="24"/>
        </w:rPr>
        <w:t xml:space="preserve">ҽ </w:t>
      </w:r>
      <w:r>
        <w:rPr>
          <w:rFonts w:ascii="Arial" w:hAnsi="Arial"/>
          <w:sz w:val="24"/>
        </w:rPr>
        <w:t>ҡ</w:t>
      </w:r>
      <w:r>
        <w:rPr>
          <w:sz w:val="24"/>
        </w:rPr>
        <w:t>улланыу.</w:t>
      </w:r>
    </w:p>
    <w:p w:rsidR="00655592" w:rsidRDefault="00655592">
      <w:pPr>
        <w:pStyle w:val="a3"/>
        <w:spacing w:before="11"/>
        <w:ind w:left="0" w:firstLine="0"/>
        <w:jc w:val="left"/>
        <w:rPr>
          <w:sz w:val="29"/>
        </w:rPr>
      </w:pPr>
    </w:p>
    <w:p w:rsidR="00655592" w:rsidRDefault="00DA6F3F">
      <w:pPr>
        <w:spacing w:line="537" w:lineRule="auto"/>
        <w:ind w:left="1040" w:right="2845"/>
        <w:rPr>
          <w:sz w:val="24"/>
        </w:rPr>
      </w:pPr>
      <w:r>
        <w:rPr>
          <w:sz w:val="24"/>
        </w:rPr>
        <w:t>Ҽ</w:t>
      </w:r>
      <w:r>
        <w:rPr>
          <w:rFonts w:ascii="Arial" w:hAnsi="Arial"/>
          <w:sz w:val="24"/>
        </w:rPr>
        <w:t>ҙ</w:t>
      </w:r>
      <w:r>
        <w:rPr>
          <w:sz w:val="24"/>
        </w:rPr>
        <w:t>ҽби</w:t>
      </w:r>
      <w:r>
        <w:rPr>
          <w:spacing w:val="-14"/>
          <w:sz w:val="24"/>
        </w:rPr>
        <w:t xml:space="preserve"> </w:t>
      </w:r>
      <w:r>
        <w:rPr>
          <w:sz w:val="24"/>
        </w:rPr>
        <w:t>телмҽр</w:t>
      </w:r>
      <w:r>
        <w:rPr>
          <w:rFonts w:ascii="Arial" w:hAnsi="Arial"/>
          <w:sz w:val="24"/>
        </w:rPr>
        <w:t>ҙ</w:t>
      </w:r>
      <w:r>
        <w:rPr>
          <w:sz w:val="24"/>
        </w:rPr>
        <w:t>ҽ</w:t>
      </w:r>
      <w:r>
        <w:rPr>
          <w:spacing w:val="-16"/>
          <w:sz w:val="24"/>
        </w:rPr>
        <w:t xml:space="preserve"> </w:t>
      </w:r>
      <w:r>
        <w:rPr>
          <w:sz w:val="24"/>
        </w:rPr>
        <w:t>һү</w:t>
      </w:r>
      <w:r>
        <w:rPr>
          <w:rFonts w:ascii="Arial" w:hAnsi="Arial"/>
          <w:sz w:val="24"/>
        </w:rPr>
        <w:t>ҙ</w:t>
      </w:r>
      <w:r>
        <w:rPr>
          <w:rFonts w:ascii="Arial" w:hAnsi="Arial"/>
          <w:spacing w:val="-14"/>
          <w:sz w:val="24"/>
        </w:rPr>
        <w:t xml:space="preserve"> </w:t>
      </w:r>
      <w:r>
        <w:rPr>
          <w:sz w:val="24"/>
        </w:rPr>
        <w:t>яһау</w:t>
      </w:r>
      <w:r>
        <w:rPr>
          <w:rFonts w:ascii="Arial" w:hAnsi="Arial"/>
          <w:sz w:val="24"/>
        </w:rPr>
        <w:t>ҙ</w:t>
      </w:r>
      <w:r>
        <w:rPr>
          <w:sz w:val="24"/>
        </w:rPr>
        <w:t>ың</w:t>
      </w:r>
      <w:r>
        <w:rPr>
          <w:spacing w:val="-15"/>
          <w:sz w:val="24"/>
        </w:rPr>
        <w:t xml:space="preserve"> </w:t>
      </w:r>
      <w:r>
        <w:rPr>
          <w:sz w:val="24"/>
        </w:rPr>
        <w:t>тасуири</w:t>
      </w:r>
      <w:r>
        <w:rPr>
          <w:spacing w:val="-15"/>
          <w:sz w:val="24"/>
        </w:rPr>
        <w:t xml:space="preserve"> </w:t>
      </w:r>
      <w:r>
        <w:rPr>
          <w:sz w:val="24"/>
        </w:rPr>
        <w:t>сараларын</w:t>
      </w:r>
      <w:r>
        <w:rPr>
          <w:spacing w:val="-13"/>
          <w:sz w:val="24"/>
        </w:rPr>
        <w:t xml:space="preserve"> </w:t>
      </w:r>
      <w:r>
        <w:rPr>
          <w:rFonts w:ascii="Arial" w:hAnsi="Arial"/>
          <w:sz w:val="24"/>
        </w:rPr>
        <w:t>ҡ</w:t>
      </w:r>
      <w:r>
        <w:rPr>
          <w:sz w:val="24"/>
        </w:rPr>
        <w:t>улланыу</w:t>
      </w:r>
      <w:r>
        <w:rPr>
          <w:rFonts w:ascii="Arial" w:hAnsi="Arial"/>
          <w:sz w:val="24"/>
        </w:rPr>
        <w:t>ҙ</w:t>
      </w:r>
      <w:r>
        <w:rPr>
          <w:sz w:val="24"/>
        </w:rPr>
        <w:t>ы</w:t>
      </w:r>
      <w:r>
        <w:rPr>
          <w:spacing w:val="-15"/>
          <w:sz w:val="24"/>
        </w:rPr>
        <w:t xml:space="preserve"> </w:t>
      </w:r>
      <w:r>
        <w:rPr>
          <w:sz w:val="24"/>
        </w:rPr>
        <w:t>кү</w:t>
      </w:r>
      <w:r>
        <w:rPr>
          <w:rFonts w:ascii="Arial" w:hAnsi="Arial"/>
          <w:sz w:val="24"/>
        </w:rPr>
        <w:t>ҙ</w:t>
      </w:r>
      <w:r>
        <w:rPr>
          <w:sz w:val="24"/>
        </w:rPr>
        <w:t>ҽтеү. Белем һҽм күнекмҽлҽр</w:t>
      </w:r>
      <w:r>
        <w:rPr>
          <w:rFonts w:ascii="Arial" w:hAnsi="Arial"/>
          <w:sz w:val="24"/>
        </w:rPr>
        <w:t>ҙ</w:t>
      </w:r>
      <w:r>
        <w:rPr>
          <w:sz w:val="24"/>
        </w:rPr>
        <w:t>е ғҽмҽлдҽ</w:t>
      </w:r>
      <w:r>
        <w:rPr>
          <w:spacing w:val="-17"/>
          <w:sz w:val="24"/>
        </w:rPr>
        <w:t xml:space="preserve"> </w:t>
      </w:r>
      <w:r>
        <w:rPr>
          <w:rFonts w:ascii="Arial" w:hAnsi="Arial"/>
          <w:sz w:val="24"/>
        </w:rPr>
        <w:t>ҡ</w:t>
      </w:r>
      <w:r>
        <w:rPr>
          <w:sz w:val="24"/>
        </w:rPr>
        <w:t>улланыу.</w:t>
      </w:r>
    </w:p>
    <w:p w:rsidR="00655592" w:rsidRDefault="00DA6F3F">
      <w:pPr>
        <w:spacing w:before="107"/>
        <w:ind w:left="1040"/>
        <w:rPr>
          <w:b/>
          <w:sz w:val="24"/>
        </w:rPr>
      </w:pPr>
      <w:r>
        <w:rPr>
          <w:b/>
          <w:sz w:val="24"/>
        </w:rPr>
        <w:t>Лексикология һҽм фразеология</w:t>
      </w:r>
    </w:p>
    <w:p w:rsidR="00655592" w:rsidRDefault="00655592">
      <w:pPr>
        <w:pStyle w:val="a3"/>
        <w:ind w:left="0" w:firstLine="0"/>
        <w:jc w:val="left"/>
        <w:rPr>
          <w:b/>
          <w:sz w:val="36"/>
        </w:rPr>
      </w:pPr>
    </w:p>
    <w:p w:rsidR="00655592" w:rsidRDefault="00DA6F3F" w:rsidP="00CC416B">
      <w:pPr>
        <w:pStyle w:val="a4"/>
        <w:numPr>
          <w:ilvl w:val="0"/>
          <w:numId w:val="173"/>
        </w:numPr>
        <w:tabs>
          <w:tab w:val="left" w:pos="1336"/>
        </w:tabs>
        <w:spacing w:line="328" w:lineRule="auto"/>
        <w:ind w:right="506" w:firstLine="341"/>
        <w:jc w:val="both"/>
        <w:rPr>
          <w:sz w:val="24"/>
        </w:rPr>
      </w:pPr>
      <w:r>
        <w:rPr>
          <w:sz w:val="24"/>
        </w:rPr>
        <w:t>Лингвистика бүлеге булара</w:t>
      </w:r>
      <w:r>
        <w:rPr>
          <w:rFonts w:ascii="Arial" w:hAnsi="Arial"/>
          <w:sz w:val="24"/>
        </w:rPr>
        <w:t xml:space="preserve">ҡ </w:t>
      </w:r>
      <w:r>
        <w:rPr>
          <w:sz w:val="24"/>
        </w:rPr>
        <w:t>лексикология. Телдең берҽмеге булара</w:t>
      </w:r>
      <w:r>
        <w:rPr>
          <w:rFonts w:ascii="Arial" w:hAnsi="Arial"/>
          <w:sz w:val="24"/>
        </w:rPr>
        <w:t xml:space="preserve">ҡ </w:t>
      </w:r>
      <w:r>
        <w:rPr>
          <w:spacing w:val="2"/>
          <w:sz w:val="24"/>
        </w:rPr>
        <w:t>һү</w:t>
      </w:r>
      <w:r>
        <w:rPr>
          <w:rFonts w:ascii="Arial" w:hAnsi="Arial"/>
          <w:spacing w:val="2"/>
          <w:sz w:val="24"/>
        </w:rPr>
        <w:t>ҙ</w:t>
      </w:r>
      <w:r>
        <w:rPr>
          <w:spacing w:val="2"/>
          <w:sz w:val="24"/>
        </w:rPr>
        <w:t xml:space="preserve">. </w:t>
      </w:r>
      <w:r>
        <w:rPr>
          <w:sz w:val="24"/>
        </w:rPr>
        <w:t>Фекер, хис, эмоцияны сағылдырыу</w:t>
      </w:r>
      <w:r>
        <w:rPr>
          <w:rFonts w:ascii="Arial" w:hAnsi="Arial"/>
          <w:sz w:val="24"/>
        </w:rPr>
        <w:t>ҙ</w:t>
      </w:r>
      <w:r>
        <w:rPr>
          <w:sz w:val="24"/>
        </w:rPr>
        <w:t>а һҽм формалаштырыу</w:t>
      </w:r>
      <w:r>
        <w:rPr>
          <w:rFonts w:ascii="Arial" w:hAnsi="Arial"/>
          <w:sz w:val="24"/>
        </w:rPr>
        <w:t>ҙ</w:t>
      </w:r>
      <w:r>
        <w:rPr>
          <w:sz w:val="24"/>
        </w:rPr>
        <w:t xml:space="preserve">а </w:t>
      </w:r>
      <w:r>
        <w:rPr>
          <w:spacing w:val="2"/>
          <w:sz w:val="24"/>
        </w:rPr>
        <w:t>һү</w:t>
      </w:r>
      <w:r>
        <w:rPr>
          <w:rFonts w:ascii="Arial" w:hAnsi="Arial"/>
          <w:spacing w:val="2"/>
          <w:sz w:val="24"/>
        </w:rPr>
        <w:t>ҙҙ</w:t>
      </w:r>
      <w:r>
        <w:rPr>
          <w:spacing w:val="2"/>
          <w:sz w:val="24"/>
        </w:rPr>
        <w:t xml:space="preserve">ең </w:t>
      </w:r>
      <w:r>
        <w:rPr>
          <w:sz w:val="24"/>
        </w:rPr>
        <w:t>роле. Интеллектуаль һҽм телмҽр ү</w:t>
      </w:r>
      <w:r>
        <w:rPr>
          <w:rFonts w:ascii="Arial" w:hAnsi="Arial"/>
          <w:sz w:val="24"/>
        </w:rPr>
        <w:t>ҫ</w:t>
      </w:r>
      <w:r>
        <w:rPr>
          <w:sz w:val="24"/>
        </w:rPr>
        <w:t>ешенең күрһҽткесе булара</w:t>
      </w:r>
      <w:r>
        <w:rPr>
          <w:rFonts w:ascii="Arial" w:hAnsi="Arial"/>
          <w:sz w:val="24"/>
        </w:rPr>
        <w:t xml:space="preserve">ҡ </w:t>
      </w:r>
      <w:r>
        <w:rPr>
          <w:sz w:val="24"/>
        </w:rPr>
        <w:t>кешенең</w:t>
      </w:r>
      <w:r>
        <w:rPr>
          <w:spacing w:val="-19"/>
          <w:sz w:val="24"/>
        </w:rPr>
        <w:t xml:space="preserve"> </w:t>
      </w:r>
      <w:r>
        <w:rPr>
          <w:sz w:val="24"/>
        </w:rPr>
        <w:t>лексиконы.</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spacing w:before="69" w:line="328" w:lineRule="auto"/>
        <w:ind w:left="699" w:right="506" w:firstLine="341"/>
        <w:jc w:val="both"/>
        <w:rPr>
          <w:sz w:val="24"/>
        </w:rPr>
      </w:pPr>
      <w:r>
        <w:rPr>
          <w:sz w:val="24"/>
        </w:rPr>
        <w:lastRenderedPageBreak/>
        <w:t>Һү</w:t>
      </w:r>
      <w:r>
        <w:rPr>
          <w:rFonts w:ascii="Arial" w:hAnsi="Arial"/>
          <w:sz w:val="24"/>
        </w:rPr>
        <w:t>ҙҙ</w:t>
      </w:r>
      <w:r>
        <w:rPr>
          <w:sz w:val="24"/>
        </w:rPr>
        <w:t>ең лексик һҽм грамматик мҽғҽнҽһе. Бер һҽм күп мҽғҽнҽле һү</w:t>
      </w:r>
      <w:r>
        <w:rPr>
          <w:rFonts w:ascii="Arial" w:hAnsi="Arial"/>
          <w:sz w:val="24"/>
        </w:rPr>
        <w:t>ҙҙ</w:t>
      </w:r>
      <w:r>
        <w:rPr>
          <w:sz w:val="24"/>
        </w:rPr>
        <w:t>ҽр; тура һҽм күсмҽ мҽғҽнҽле һү</w:t>
      </w:r>
      <w:r>
        <w:rPr>
          <w:rFonts w:ascii="Arial" w:hAnsi="Arial"/>
          <w:sz w:val="24"/>
        </w:rPr>
        <w:t>ҙҙ</w:t>
      </w:r>
      <w:r>
        <w:rPr>
          <w:sz w:val="24"/>
        </w:rPr>
        <w:t>ҽр. Троптар</w:t>
      </w:r>
      <w:r>
        <w:rPr>
          <w:rFonts w:ascii="Arial" w:hAnsi="Arial"/>
          <w:sz w:val="24"/>
        </w:rPr>
        <w:t>ҙ</w:t>
      </w:r>
      <w:r>
        <w:rPr>
          <w:sz w:val="24"/>
        </w:rPr>
        <w:t>ың ниге</w:t>
      </w:r>
      <w:r>
        <w:rPr>
          <w:rFonts w:ascii="Arial" w:hAnsi="Arial"/>
          <w:sz w:val="24"/>
        </w:rPr>
        <w:t>ҙ</w:t>
      </w:r>
      <w:r>
        <w:rPr>
          <w:sz w:val="24"/>
        </w:rPr>
        <w:t>е булара</w:t>
      </w:r>
      <w:r>
        <w:rPr>
          <w:rFonts w:ascii="Arial" w:hAnsi="Arial"/>
          <w:sz w:val="24"/>
        </w:rPr>
        <w:t xml:space="preserve">ҡ </w:t>
      </w:r>
      <w:r>
        <w:rPr>
          <w:sz w:val="24"/>
        </w:rPr>
        <w:t>күсмҽ мҽғҽнҽле һү</w:t>
      </w:r>
      <w:r>
        <w:rPr>
          <w:rFonts w:ascii="Arial" w:hAnsi="Arial"/>
          <w:sz w:val="24"/>
        </w:rPr>
        <w:t>ҙҙ</w:t>
      </w:r>
      <w:r>
        <w:rPr>
          <w:sz w:val="24"/>
        </w:rPr>
        <w:t>ҽр. Һү</w:t>
      </w:r>
      <w:r>
        <w:rPr>
          <w:rFonts w:ascii="Arial" w:hAnsi="Arial"/>
          <w:sz w:val="24"/>
        </w:rPr>
        <w:t>ҙҙ</w:t>
      </w:r>
      <w:r>
        <w:rPr>
          <w:sz w:val="24"/>
        </w:rPr>
        <w:t>ҽр</w:t>
      </w:r>
      <w:r>
        <w:rPr>
          <w:rFonts w:ascii="Arial" w:hAnsi="Arial"/>
          <w:sz w:val="24"/>
        </w:rPr>
        <w:t>ҙ</w:t>
      </w:r>
      <w:r>
        <w:rPr>
          <w:sz w:val="24"/>
        </w:rPr>
        <w:t>ең тематик тҿркҿмҿ. Баш</w:t>
      </w:r>
      <w:r>
        <w:rPr>
          <w:rFonts w:ascii="Arial" w:hAnsi="Arial"/>
          <w:sz w:val="24"/>
        </w:rPr>
        <w:t>ҡ</w:t>
      </w:r>
      <w:r>
        <w:rPr>
          <w:sz w:val="24"/>
        </w:rPr>
        <w:t>орт теленең аңлатмалы һү</w:t>
      </w:r>
      <w:r>
        <w:rPr>
          <w:rFonts w:ascii="Arial" w:hAnsi="Arial"/>
          <w:sz w:val="24"/>
        </w:rPr>
        <w:t>ҙ</w:t>
      </w:r>
      <w:r>
        <w:rPr>
          <w:sz w:val="24"/>
        </w:rPr>
        <w:t>лектҽре.</w:t>
      </w:r>
    </w:p>
    <w:p w:rsidR="00655592" w:rsidRDefault="00655592">
      <w:pPr>
        <w:pStyle w:val="a3"/>
        <w:spacing w:before="1"/>
        <w:ind w:left="0" w:firstLine="0"/>
        <w:jc w:val="left"/>
        <w:rPr>
          <w:sz w:val="21"/>
        </w:rPr>
      </w:pPr>
    </w:p>
    <w:p w:rsidR="00655592" w:rsidRDefault="00DA6F3F">
      <w:pPr>
        <w:ind w:left="1040"/>
        <w:rPr>
          <w:sz w:val="24"/>
        </w:rPr>
      </w:pPr>
      <w:r>
        <w:rPr>
          <w:sz w:val="24"/>
        </w:rPr>
        <w:t>Синонимдар. Антонимдар. Омонимдар. Баш</w:t>
      </w:r>
      <w:r>
        <w:rPr>
          <w:rFonts w:ascii="Arial" w:hAnsi="Arial"/>
          <w:sz w:val="24"/>
        </w:rPr>
        <w:t>ҡ</w:t>
      </w:r>
      <w:r>
        <w:rPr>
          <w:sz w:val="24"/>
        </w:rPr>
        <w:t>орт теленең синоним һҽм антоним һү</w:t>
      </w:r>
      <w:r>
        <w:rPr>
          <w:rFonts w:ascii="Arial" w:hAnsi="Arial"/>
          <w:sz w:val="24"/>
        </w:rPr>
        <w:t>ҙ</w:t>
      </w:r>
      <w:r>
        <w:rPr>
          <w:sz w:val="24"/>
        </w:rPr>
        <w:t>лектҽре.</w:t>
      </w:r>
    </w:p>
    <w:p w:rsidR="00655592" w:rsidRDefault="00655592">
      <w:pPr>
        <w:pStyle w:val="a3"/>
        <w:spacing w:before="9"/>
        <w:ind w:left="0" w:firstLine="0"/>
        <w:jc w:val="left"/>
        <w:rPr>
          <w:sz w:val="29"/>
        </w:rPr>
      </w:pPr>
    </w:p>
    <w:p w:rsidR="00655592" w:rsidRDefault="00DA6F3F">
      <w:pPr>
        <w:spacing w:line="331" w:lineRule="auto"/>
        <w:ind w:left="699" w:right="506" w:firstLine="341"/>
        <w:jc w:val="both"/>
        <w:rPr>
          <w:sz w:val="24"/>
        </w:rPr>
      </w:pPr>
      <w:r>
        <w:rPr>
          <w:sz w:val="24"/>
        </w:rPr>
        <w:t>Килеп сығышы буйынса баш</w:t>
      </w:r>
      <w:r>
        <w:rPr>
          <w:rFonts w:ascii="Arial" w:hAnsi="Arial"/>
          <w:sz w:val="24"/>
        </w:rPr>
        <w:t>ҡ</w:t>
      </w:r>
      <w:r>
        <w:rPr>
          <w:sz w:val="24"/>
        </w:rPr>
        <w:t>орт теленең лексикаһы: тҿп баш</w:t>
      </w:r>
      <w:r>
        <w:rPr>
          <w:rFonts w:ascii="Arial" w:hAnsi="Arial"/>
          <w:sz w:val="24"/>
        </w:rPr>
        <w:t>ҡ</w:t>
      </w:r>
      <w:r>
        <w:rPr>
          <w:sz w:val="24"/>
        </w:rPr>
        <w:t>орт һҽм ү</w:t>
      </w:r>
      <w:r>
        <w:rPr>
          <w:rFonts w:ascii="Arial" w:hAnsi="Arial"/>
          <w:sz w:val="24"/>
        </w:rPr>
        <w:t>ҙ</w:t>
      </w:r>
      <w:r>
        <w:rPr>
          <w:sz w:val="24"/>
        </w:rPr>
        <w:t>лҽштерелгҽн һү</w:t>
      </w:r>
      <w:r>
        <w:rPr>
          <w:rFonts w:ascii="Arial" w:hAnsi="Arial"/>
          <w:sz w:val="24"/>
        </w:rPr>
        <w:t>ҙҙ</w:t>
      </w:r>
      <w:r>
        <w:rPr>
          <w:sz w:val="24"/>
        </w:rPr>
        <w:t>ҽр.</w:t>
      </w:r>
    </w:p>
    <w:p w:rsidR="00655592" w:rsidRDefault="00655592">
      <w:pPr>
        <w:pStyle w:val="a3"/>
        <w:spacing w:before="7"/>
        <w:ind w:left="0" w:firstLine="0"/>
        <w:jc w:val="left"/>
        <w:rPr>
          <w:sz w:val="20"/>
        </w:rPr>
      </w:pPr>
    </w:p>
    <w:p w:rsidR="00655592" w:rsidRDefault="00DA6F3F">
      <w:pPr>
        <w:spacing w:line="331" w:lineRule="auto"/>
        <w:ind w:left="699" w:right="484" w:firstLine="341"/>
        <w:jc w:val="both"/>
        <w:rPr>
          <w:sz w:val="24"/>
        </w:rPr>
      </w:pPr>
      <w:r>
        <w:rPr>
          <w:sz w:val="24"/>
        </w:rPr>
        <w:t>Актив һҽм пассив запас кү</w:t>
      </w:r>
      <w:r>
        <w:rPr>
          <w:rFonts w:ascii="Arial" w:hAnsi="Arial"/>
          <w:sz w:val="24"/>
        </w:rPr>
        <w:t>ҙ</w:t>
      </w:r>
      <w:r>
        <w:rPr>
          <w:sz w:val="24"/>
        </w:rPr>
        <w:t>легенҽн баш</w:t>
      </w:r>
      <w:r>
        <w:rPr>
          <w:rFonts w:ascii="Arial" w:hAnsi="Arial"/>
          <w:sz w:val="24"/>
        </w:rPr>
        <w:t>ҡ</w:t>
      </w:r>
      <w:r>
        <w:rPr>
          <w:sz w:val="24"/>
        </w:rPr>
        <w:t>орт теленең лексикаһы. Архаизмдар (и</w:t>
      </w:r>
      <w:r>
        <w:rPr>
          <w:rFonts w:ascii="Arial" w:hAnsi="Arial"/>
          <w:sz w:val="24"/>
        </w:rPr>
        <w:t>ҫ</w:t>
      </w:r>
      <w:r>
        <w:rPr>
          <w:sz w:val="24"/>
        </w:rPr>
        <w:t>кергҽн һү</w:t>
      </w:r>
      <w:r>
        <w:rPr>
          <w:rFonts w:ascii="Arial" w:hAnsi="Arial"/>
          <w:sz w:val="24"/>
        </w:rPr>
        <w:t>ҙҙ</w:t>
      </w:r>
      <w:r>
        <w:rPr>
          <w:sz w:val="24"/>
        </w:rPr>
        <w:t>ҽр), тарихи һү</w:t>
      </w:r>
      <w:r>
        <w:rPr>
          <w:rFonts w:ascii="Arial" w:hAnsi="Arial"/>
          <w:sz w:val="24"/>
        </w:rPr>
        <w:t>ҙҙ</w:t>
      </w:r>
      <w:r>
        <w:rPr>
          <w:sz w:val="24"/>
        </w:rPr>
        <w:t>ҽр, неологизмдар.</w:t>
      </w:r>
    </w:p>
    <w:p w:rsidR="00655592" w:rsidRDefault="00655592">
      <w:pPr>
        <w:pStyle w:val="a3"/>
        <w:spacing w:before="8"/>
        <w:ind w:left="0" w:firstLine="0"/>
        <w:jc w:val="left"/>
        <w:rPr>
          <w:sz w:val="20"/>
        </w:rPr>
      </w:pPr>
    </w:p>
    <w:p w:rsidR="00655592" w:rsidRDefault="00DA6F3F">
      <w:pPr>
        <w:spacing w:line="328" w:lineRule="auto"/>
        <w:ind w:left="699" w:right="489" w:firstLine="341"/>
        <w:jc w:val="both"/>
        <w:rPr>
          <w:sz w:val="24"/>
        </w:rPr>
      </w:pPr>
      <w:r>
        <w:rPr>
          <w:rFonts w:ascii="Arial" w:hAnsi="Arial"/>
          <w:sz w:val="24"/>
        </w:rPr>
        <w:t>Ҡ</w:t>
      </w:r>
      <w:r>
        <w:rPr>
          <w:sz w:val="24"/>
        </w:rPr>
        <w:t>улланыу сфераһы кү</w:t>
      </w:r>
      <w:r>
        <w:rPr>
          <w:rFonts w:ascii="Arial" w:hAnsi="Arial"/>
          <w:sz w:val="24"/>
        </w:rPr>
        <w:t>ҙ</w:t>
      </w:r>
      <w:r>
        <w:rPr>
          <w:sz w:val="24"/>
        </w:rPr>
        <w:t>легенҽн баш</w:t>
      </w:r>
      <w:r>
        <w:rPr>
          <w:rFonts w:ascii="Arial" w:hAnsi="Arial"/>
          <w:sz w:val="24"/>
        </w:rPr>
        <w:t>ҡ</w:t>
      </w:r>
      <w:r>
        <w:rPr>
          <w:sz w:val="24"/>
        </w:rPr>
        <w:t xml:space="preserve">орт теле лексикаһы. Киң </w:t>
      </w:r>
      <w:r>
        <w:rPr>
          <w:rFonts w:ascii="Arial" w:hAnsi="Arial"/>
          <w:sz w:val="24"/>
        </w:rPr>
        <w:t>ҡ</w:t>
      </w:r>
      <w:r>
        <w:rPr>
          <w:sz w:val="24"/>
        </w:rPr>
        <w:t>улланышлы һү</w:t>
      </w:r>
      <w:r>
        <w:rPr>
          <w:rFonts w:ascii="Arial" w:hAnsi="Arial"/>
          <w:sz w:val="24"/>
        </w:rPr>
        <w:t>ҙҙ</w:t>
      </w:r>
      <w:r>
        <w:rPr>
          <w:sz w:val="24"/>
        </w:rPr>
        <w:t>ҽр. Диалект һү</w:t>
      </w:r>
      <w:r>
        <w:rPr>
          <w:rFonts w:ascii="Arial" w:hAnsi="Arial"/>
          <w:sz w:val="24"/>
        </w:rPr>
        <w:t>ҙҙ</w:t>
      </w:r>
      <w:r>
        <w:rPr>
          <w:sz w:val="24"/>
        </w:rPr>
        <w:t>ҽр. Терминдар һҽм профессионализмдар. Жаргон һү</w:t>
      </w:r>
      <w:r>
        <w:rPr>
          <w:rFonts w:ascii="Arial" w:hAnsi="Arial"/>
          <w:sz w:val="24"/>
        </w:rPr>
        <w:t>ҙҙ</w:t>
      </w:r>
      <w:r>
        <w:rPr>
          <w:sz w:val="24"/>
        </w:rPr>
        <w:t>ҽр.</w:t>
      </w:r>
    </w:p>
    <w:p w:rsidR="00655592" w:rsidRDefault="00655592">
      <w:pPr>
        <w:pStyle w:val="a3"/>
        <w:spacing w:before="1"/>
        <w:ind w:left="0" w:firstLine="0"/>
        <w:jc w:val="left"/>
        <w:rPr>
          <w:sz w:val="21"/>
        </w:rPr>
      </w:pPr>
    </w:p>
    <w:p w:rsidR="00655592" w:rsidRDefault="00DA6F3F">
      <w:pPr>
        <w:ind w:left="1040"/>
        <w:rPr>
          <w:sz w:val="24"/>
        </w:rPr>
      </w:pPr>
      <w:r>
        <w:rPr>
          <w:sz w:val="24"/>
        </w:rPr>
        <w:t xml:space="preserve">Лексиканың стилистик </w:t>
      </w:r>
      <w:r>
        <w:rPr>
          <w:rFonts w:ascii="Arial" w:hAnsi="Arial"/>
          <w:sz w:val="24"/>
        </w:rPr>
        <w:t>ҡ</w:t>
      </w:r>
      <w:r>
        <w:rPr>
          <w:sz w:val="24"/>
        </w:rPr>
        <w:t>атламы.</w:t>
      </w:r>
    </w:p>
    <w:p w:rsidR="00655592" w:rsidRDefault="00655592">
      <w:pPr>
        <w:pStyle w:val="a3"/>
        <w:spacing w:before="8"/>
        <w:ind w:left="0" w:firstLine="0"/>
        <w:jc w:val="left"/>
        <w:rPr>
          <w:sz w:val="29"/>
        </w:rPr>
      </w:pPr>
    </w:p>
    <w:p w:rsidR="00655592" w:rsidRDefault="00DA6F3F">
      <w:pPr>
        <w:spacing w:before="1"/>
        <w:ind w:left="1040"/>
        <w:rPr>
          <w:sz w:val="24"/>
        </w:rPr>
      </w:pPr>
      <w:r>
        <w:rPr>
          <w:sz w:val="24"/>
        </w:rPr>
        <w:t>Лингвистика бүлеге булара</w:t>
      </w:r>
      <w:r>
        <w:rPr>
          <w:rFonts w:ascii="Arial" w:hAnsi="Arial"/>
          <w:sz w:val="24"/>
        </w:rPr>
        <w:t xml:space="preserve">ҡ </w:t>
      </w:r>
      <w:r>
        <w:rPr>
          <w:sz w:val="24"/>
        </w:rPr>
        <w:t>фразеология. Фразеологизмдар, улар</w:t>
      </w:r>
      <w:r>
        <w:rPr>
          <w:rFonts w:ascii="Arial" w:hAnsi="Arial"/>
          <w:sz w:val="24"/>
        </w:rPr>
        <w:t>ҙ</w:t>
      </w:r>
      <w:r>
        <w:rPr>
          <w:sz w:val="24"/>
        </w:rPr>
        <w:t>ың билдҽһе һҽм мҽғҽнҽһе.</w:t>
      </w:r>
    </w:p>
    <w:p w:rsidR="00655592" w:rsidRDefault="00DA6F3F">
      <w:pPr>
        <w:spacing w:before="104"/>
        <w:ind w:left="699"/>
        <w:rPr>
          <w:sz w:val="24"/>
        </w:rPr>
      </w:pPr>
      <w:r>
        <w:rPr>
          <w:sz w:val="24"/>
        </w:rPr>
        <w:t>Мҽ</w:t>
      </w:r>
      <w:r>
        <w:rPr>
          <w:rFonts w:ascii="Arial" w:hAnsi="Arial"/>
          <w:sz w:val="24"/>
        </w:rPr>
        <w:t>ҡ</w:t>
      </w:r>
      <w:r>
        <w:rPr>
          <w:sz w:val="24"/>
        </w:rPr>
        <w:t xml:space="preserve">ҽлдҽр, ҽйтемдҽр, афоризмдар, </w:t>
      </w:r>
      <w:r>
        <w:rPr>
          <w:rFonts w:ascii="Arial" w:hAnsi="Arial"/>
          <w:sz w:val="24"/>
        </w:rPr>
        <w:t>ҡ</w:t>
      </w:r>
      <w:r>
        <w:rPr>
          <w:sz w:val="24"/>
        </w:rPr>
        <w:t>анатлы һү</w:t>
      </w:r>
      <w:r>
        <w:rPr>
          <w:rFonts w:ascii="Arial" w:hAnsi="Arial"/>
          <w:sz w:val="24"/>
        </w:rPr>
        <w:t>ҙҙ</w:t>
      </w:r>
      <w:r>
        <w:rPr>
          <w:sz w:val="24"/>
        </w:rPr>
        <w:t>ҽр. Фразеологик һү</w:t>
      </w:r>
      <w:r>
        <w:rPr>
          <w:rFonts w:ascii="Arial" w:hAnsi="Arial"/>
          <w:sz w:val="24"/>
        </w:rPr>
        <w:t>ҙ</w:t>
      </w:r>
      <w:r>
        <w:rPr>
          <w:sz w:val="24"/>
        </w:rPr>
        <w:t>лектҽр.</w:t>
      </w:r>
    </w:p>
    <w:p w:rsidR="00655592" w:rsidRDefault="00655592">
      <w:pPr>
        <w:pStyle w:val="a3"/>
        <w:spacing w:before="9"/>
        <w:ind w:left="0" w:firstLine="0"/>
        <w:jc w:val="left"/>
        <w:rPr>
          <w:sz w:val="29"/>
        </w:rPr>
      </w:pPr>
    </w:p>
    <w:p w:rsidR="00655592" w:rsidRDefault="00DA6F3F">
      <w:pPr>
        <w:spacing w:line="499" w:lineRule="auto"/>
        <w:ind w:left="1040" w:right="1491"/>
        <w:rPr>
          <w:sz w:val="24"/>
        </w:rPr>
      </w:pPr>
      <w:r>
        <w:rPr>
          <w:sz w:val="24"/>
        </w:rPr>
        <w:t>Лексик һү</w:t>
      </w:r>
      <w:r>
        <w:rPr>
          <w:rFonts w:ascii="Arial" w:hAnsi="Arial"/>
          <w:sz w:val="24"/>
        </w:rPr>
        <w:t>ҙ</w:t>
      </w:r>
      <w:r>
        <w:rPr>
          <w:sz w:val="24"/>
        </w:rPr>
        <w:t>лектҽр һҽм туған телдең һү</w:t>
      </w:r>
      <w:r>
        <w:rPr>
          <w:rFonts w:ascii="Arial" w:hAnsi="Arial"/>
          <w:sz w:val="24"/>
        </w:rPr>
        <w:t xml:space="preserve">ҙ </w:t>
      </w:r>
      <w:r>
        <w:rPr>
          <w:sz w:val="24"/>
        </w:rPr>
        <w:t>байлығын арттырыу</w:t>
      </w:r>
      <w:r>
        <w:rPr>
          <w:rFonts w:ascii="Arial" w:hAnsi="Arial"/>
          <w:sz w:val="24"/>
        </w:rPr>
        <w:t>ҙ</w:t>
      </w:r>
      <w:r>
        <w:rPr>
          <w:sz w:val="24"/>
        </w:rPr>
        <w:t>а улар</w:t>
      </w:r>
      <w:r>
        <w:rPr>
          <w:rFonts w:ascii="Arial" w:hAnsi="Arial"/>
          <w:sz w:val="24"/>
        </w:rPr>
        <w:t>ҙ</w:t>
      </w:r>
      <w:r>
        <w:rPr>
          <w:sz w:val="24"/>
        </w:rPr>
        <w:t>ың роле. Лексикология һҽм фразеологияның тҿп тасуири саралары.</w:t>
      </w:r>
    </w:p>
    <w:p w:rsidR="00655592" w:rsidRDefault="00DA6F3F" w:rsidP="00CC416B">
      <w:pPr>
        <w:pStyle w:val="a4"/>
        <w:numPr>
          <w:ilvl w:val="0"/>
          <w:numId w:val="173"/>
        </w:numPr>
        <w:tabs>
          <w:tab w:val="left" w:pos="1391"/>
        </w:tabs>
        <w:spacing w:line="316" w:lineRule="auto"/>
        <w:ind w:right="488" w:firstLine="341"/>
        <w:jc w:val="both"/>
        <w:rPr>
          <w:sz w:val="24"/>
        </w:rPr>
      </w:pPr>
      <w:r>
        <w:rPr>
          <w:sz w:val="24"/>
        </w:rPr>
        <w:t>Фекер</w:t>
      </w:r>
      <w:r>
        <w:rPr>
          <w:rFonts w:ascii="Arial" w:hAnsi="Arial"/>
          <w:sz w:val="24"/>
        </w:rPr>
        <w:t>ҙ</w:t>
      </w:r>
      <w:r>
        <w:rPr>
          <w:sz w:val="24"/>
        </w:rPr>
        <w:t>е, хисте, эмоцияны белдереү</w:t>
      </w:r>
      <w:r>
        <w:rPr>
          <w:rFonts w:ascii="Arial" w:hAnsi="Arial"/>
          <w:sz w:val="24"/>
        </w:rPr>
        <w:t>ҙ</w:t>
      </w:r>
      <w:r>
        <w:rPr>
          <w:sz w:val="24"/>
        </w:rPr>
        <w:t xml:space="preserve">ҽ </w:t>
      </w:r>
      <w:r>
        <w:rPr>
          <w:spacing w:val="2"/>
          <w:sz w:val="24"/>
        </w:rPr>
        <w:t>һү</w:t>
      </w:r>
      <w:r>
        <w:rPr>
          <w:rFonts w:ascii="Arial" w:hAnsi="Arial"/>
          <w:spacing w:val="2"/>
          <w:sz w:val="24"/>
        </w:rPr>
        <w:t>ҙҙ</w:t>
      </w:r>
      <w:r>
        <w:rPr>
          <w:spacing w:val="2"/>
          <w:sz w:val="24"/>
        </w:rPr>
        <w:t xml:space="preserve">ең </w:t>
      </w:r>
      <w:r>
        <w:rPr>
          <w:sz w:val="24"/>
        </w:rPr>
        <w:t>мҽғҽнҽһен аңлау; ү</w:t>
      </w:r>
      <w:r>
        <w:rPr>
          <w:rFonts w:ascii="Arial" w:hAnsi="Arial"/>
          <w:sz w:val="24"/>
        </w:rPr>
        <w:t xml:space="preserve">ҙ </w:t>
      </w:r>
      <w:r>
        <w:rPr>
          <w:sz w:val="24"/>
        </w:rPr>
        <w:t>лексиконыңды киңҽйтеү. Актив һҽм пассив кү</w:t>
      </w:r>
      <w:r>
        <w:rPr>
          <w:rFonts w:ascii="Arial" w:hAnsi="Arial"/>
          <w:sz w:val="24"/>
        </w:rPr>
        <w:t>ҙ</w:t>
      </w:r>
      <w:r>
        <w:rPr>
          <w:sz w:val="24"/>
        </w:rPr>
        <w:t xml:space="preserve">лектҽн сығып, лексик мҽғҽнҽ тибы буйынса лексиканы дифференциациялау, </w:t>
      </w:r>
      <w:r>
        <w:rPr>
          <w:rFonts w:ascii="Arial" w:hAnsi="Arial"/>
          <w:sz w:val="24"/>
        </w:rPr>
        <w:t>ҡ</w:t>
      </w:r>
      <w:r>
        <w:rPr>
          <w:sz w:val="24"/>
        </w:rPr>
        <w:t>улланыу сфераһы, экспрессив һүрҽтлҽү һҽм стилистик буйһоноу, килеп сығышы.</w:t>
      </w:r>
    </w:p>
    <w:p w:rsidR="00655592" w:rsidRDefault="00DA6F3F">
      <w:pPr>
        <w:spacing w:before="184" w:line="328" w:lineRule="auto"/>
        <w:ind w:left="699" w:right="486" w:firstLine="341"/>
        <w:jc w:val="both"/>
        <w:rPr>
          <w:sz w:val="24"/>
        </w:rPr>
      </w:pPr>
      <w:r>
        <w:rPr>
          <w:sz w:val="24"/>
        </w:rPr>
        <w:t>Лексик саралар</w:t>
      </w:r>
      <w:r>
        <w:rPr>
          <w:rFonts w:ascii="Arial" w:hAnsi="Arial"/>
          <w:sz w:val="24"/>
        </w:rPr>
        <w:t>ҙ</w:t>
      </w:r>
      <w:r>
        <w:rPr>
          <w:sz w:val="24"/>
        </w:rPr>
        <w:t>ы мҽғҽнҽ, сфера һҽм аралашыу ситуацияһына яра</w:t>
      </w:r>
      <w:r>
        <w:rPr>
          <w:rFonts w:ascii="Arial" w:hAnsi="Arial"/>
          <w:sz w:val="24"/>
        </w:rPr>
        <w:t>ҡ</w:t>
      </w:r>
      <w:r>
        <w:rPr>
          <w:sz w:val="24"/>
        </w:rPr>
        <w:t xml:space="preserve">лы </w:t>
      </w:r>
      <w:r>
        <w:rPr>
          <w:rFonts w:ascii="Arial" w:hAnsi="Arial"/>
          <w:sz w:val="24"/>
        </w:rPr>
        <w:t>ҡ</w:t>
      </w:r>
      <w:r>
        <w:rPr>
          <w:sz w:val="24"/>
        </w:rPr>
        <w:t>улланыу. У</w:t>
      </w:r>
      <w:r>
        <w:rPr>
          <w:rFonts w:ascii="Arial" w:hAnsi="Arial"/>
          <w:sz w:val="24"/>
        </w:rPr>
        <w:t>ҡ</w:t>
      </w:r>
      <w:r>
        <w:rPr>
          <w:sz w:val="24"/>
        </w:rPr>
        <w:t>ыусылар</w:t>
      </w:r>
      <w:r>
        <w:rPr>
          <w:rFonts w:ascii="Arial" w:hAnsi="Arial"/>
          <w:sz w:val="24"/>
        </w:rPr>
        <w:t>ҙ</w:t>
      </w:r>
      <w:r>
        <w:rPr>
          <w:sz w:val="24"/>
        </w:rPr>
        <w:t>ың ү</w:t>
      </w:r>
      <w:r>
        <w:rPr>
          <w:rFonts w:ascii="Arial" w:hAnsi="Arial"/>
          <w:sz w:val="24"/>
        </w:rPr>
        <w:t>ҙҙ</w:t>
      </w:r>
      <w:r>
        <w:rPr>
          <w:sz w:val="24"/>
        </w:rPr>
        <w:t>ҽренең һҽм икенсе кешенең телмҽрен теүҽл, урынлы һҽм тасуири һү</w:t>
      </w:r>
      <w:r>
        <w:rPr>
          <w:rFonts w:ascii="Arial" w:hAnsi="Arial"/>
          <w:sz w:val="24"/>
        </w:rPr>
        <w:t>ҙҡ</w:t>
      </w:r>
      <w:r>
        <w:rPr>
          <w:sz w:val="24"/>
        </w:rPr>
        <w:t>улланыу кү</w:t>
      </w:r>
      <w:r>
        <w:rPr>
          <w:rFonts w:ascii="Arial" w:hAnsi="Arial"/>
          <w:sz w:val="24"/>
        </w:rPr>
        <w:t>ҙ</w:t>
      </w:r>
      <w:r>
        <w:rPr>
          <w:sz w:val="24"/>
        </w:rPr>
        <w:t>легенҽн сығып баһалауы.</w:t>
      </w:r>
    </w:p>
    <w:p w:rsidR="00655592" w:rsidRDefault="00655592">
      <w:pPr>
        <w:pStyle w:val="a3"/>
        <w:spacing w:before="2"/>
        <w:ind w:left="0" w:firstLine="0"/>
        <w:jc w:val="left"/>
        <w:rPr>
          <w:sz w:val="21"/>
        </w:rPr>
      </w:pPr>
    </w:p>
    <w:p w:rsidR="00655592" w:rsidRDefault="00DA6F3F">
      <w:pPr>
        <w:ind w:left="1040"/>
        <w:rPr>
          <w:sz w:val="24"/>
        </w:rPr>
      </w:pPr>
      <w:r>
        <w:rPr>
          <w:sz w:val="24"/>
        </w:rPr>
        <w:t>Һү</w:t>
      </w:r>
      <w:r>
        <w:rPr>
          <w:rFonts w:ascii="Arial" w:hAnsi="Arial"/>
          <w:sz w:val="24"/>
        </w:rPr>
        <w:t>ҙҙ</w:t>
      </w:r>
      <w:r>
        <w:rPr>
          <w:sz w:val="24"/>
        </w:rPr>
        <w:t>ҽргҽ лексик анализ яһау.</w:t>
      </w:r>
    </w:p>
    <w:p w:rsidR="00655592" w:rsidRDefault="00655592">
      <w:pPr>
        <w:pStyle w:val="a3"/>
        <w:spacing w:before="9"/>
        <w:ind w:left="0" w:firstLine="0"/>
        <w:jc w:val="left"/>
        <w:rPr>
          <w:sz w:val="29"/>
        </w:rPr>
      </w:pPr>
    </w:p>
    <w:p w:rsidR="00655592" w:rsidRDefault="00DA6F3F">
      <w:pPr>
        <w:spacing w:line="328" w:lineRule="auto"/>
        <w:ind w:left="699" w:right="489" w:firstLine="341"/>
        <w:jc w:val="both"/>
        <w:rPr>
          <w:sz w:val="24"/>
        </w:rPr>
      </w:pPr>
      <w:r>
        <w:rPr>
          <w:sz w:val="24"/>
        </w:rPr>
        <w:t>Тҿрлҿ типтағы (аңлатмалы һү</w:t>
      </w:r>
      <w:r>
        <w:rPr>
          <w:rFonts w:ascii="Arial" w:hAnsi="Arial"/>
          <w:sz w:val="24"/>
        </w:rPr>
        <w:t>ҙ</w:t>
      </w:r>
      <w:r>
        <w:rPr>
          <w:sz w:val="24"/>
        </w:rPr>
        <w:t>лек, синоним, антоним, фразеологик һ. б.) лексик һү</w:t>
      </w:r>
      <w:r>
        <w:rPr>
          <w:rFonts w:ascii="Arial" w:hAnsi="Arial"/>
          <w:sz w:val="24"/>
        </w:rPr>
        <w:t>ҙ</w:t>
      </w:r>
      <w:r>
        <w:rPr>
          <w:sz w:val="24"/>
        </w:rPr>
        <w:t>лектҽр</w:t>
      </w:r>
      <w:r>
        <w:rPr>
          <w:rFonts w:ascii="Arial" w:hAnsi="Arial"/>
          <w:sz w:val="24"/>
        </w:rPr>
        <w:t>ҙ</w:t>
      </w:r>
      <w:r>
        <w:rPr>
          <w:sz w:val="24"/>
        </w:rPr>
        <w:t>ҽн тейешле мҽғлүмҽтте алыу һҽм улар</w:t>
      </w:r>
      <w:r>
        <w:rPr>
          <w:rFonts w:ascii="Arial" w:hAnsi="Arial"/>
          <w:sz w:val="24"/>
        </w:rPr>
        <w:t>ҙ</w:t>
      </w:r>
      <w:r>
        <w:rPr>
          <w:sz w:val="24"/>
        </w:rPr>
        <w:t xml:space="preserve">ы кҽрҽкле урында </w:t>
      </w:r>
      <w:r>
        <w:rPr>
          <w:rFonts w:ascii="Arial" w:hAnsi="Arial"/>
          <w:sz w:val="24"/>
        </w:rPr>
        <w:t>ҡ</w:t>
      </w:r>
      <w:r>
        <w:rPr>
          <w:sz w:val="24"/>
        </w:rPr>
        <w:t>улланыу.</w:t>
      </w:r>
    </w:p>
    <w:p w:rsidR="00655592" w:rsidRDefault="00655592">
      <w:pPr>
        <w:pStyle w:val="a3"/>
        <w:spacing w:before="1"/>
        <w:ind w:left="0" w:firstLine="0"/>
        <w:jc w:val="left"/>
        <w:rPr>
          <w:sz w:val="21"/>
        </w:rPr>
      </w:pPr>
    </w:p>
    <w:p w:rsidR="00655592" w:rsidRDefault="00DA6F3F">
      <w:pPr>
        <w:spacing w:line="328" w:lineRule="auto"/>
        <w:ind w:left="699" w:right="484" w:firstLine="341"/>
        <w:jc w:val="both"/>
        <w:rPr>
          <w:sz w:val="24"/>
        </w:rPr>
      </w:pPr>
      <w:r>
        <w:rPr>
          <w:sz w:val="24"/>
        </w:rPr>
        <w:t>Тҿрлҿ стилдҽге 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ҽ һҽр тҿрлҿ функциональ телмҽр</w:t>
      </w:r>
      <w:r>
        <w:rPr>
          <w:rFonts w:ascii="Arial" w:hAnsi="Arial"/>
          <w:sz w:val="24"/>
        </w:rPr>
        <w:t>ҙ</w:t>
      </w:r>
      <w:r>
        <w:rPr>
          <w:sz w:val="24"/>
        </w:rPr>
        <w:t xml:space="preserve">ҽ лексика һҽм фразеологияны сағылдырған һүрҽтлҽү сараларын </w:t>
      </w:r>
      <w:r>
        <w:rPr>
          <w:rFonts w:ascii="Arial" w:hAnsi="Arial"/>
          <w:sz w:val="24"/>
        </w:rPr>
        <w:t>ҡ</w:t>
      </w:r>
      <w:r>
        <w:rPr>
          <w:sz w:val="24"/>
        </w:rPr>
        <w:t>улланыу</w:t>
      </w:r>
      <w:r>
        <w:rPr>
          <w:rFonts w:ascii="Arial" w:hAnsi="Arial"/>
          <w:sz w:val="24"/>
        </w:rPr>
        <w:t>ҙ</w:t>
      </w:r>
      <w:r>
        <w:rPr>
          <w:sz w:val="24"/>
        </w:rPr>
        <w:t>ы кү</w:t>
      </w:r>
      <w:r>
        <w:rPr>
          <w:rFonts w:ascii="Arial" w:hAnsi="Arial"/>
          <w:sz w:val="24"/>
        </w:rPr>
        <w:t>ҙ</w:t>
      </w:r>
      <w:r>
        <w:rPr>
          <w:sz w:val="24"/>
        </w:rPr>
        <w:t>ҽтеү.</w:t>
      </w:r>
    </w:p>
    <w:p w:rsidR="00655592" w:rsidRDefault="00655592">
      <w:pPr>
        <w:pStyle w:val="a3"/>
        <w:spacing w:before="7"/>
        <w:ind w:left="0" w:firstLine="0"/>
        <w:jc w:val="left"/>
        <w:rPr>
          <w:sz w:val="35"/>
        </w:rPr>
      </w:pPr>
    </w:p>
    <w:p w:rsidR="00655592" w:rsidRDefault="00DA6F3F">
      <w:pPr>
        <w:ind w:left="1040"/>
        <w:rPr>
          <w:b/>
          <w:sz w:val="24"/>
        </w:rPr>
      </w:pPr>
      <w:r>
        <w:rPr>
          <w:b/>
          <w:sz w:val="24"/>
        </w:rPr>
        <w:t>Морфология</w:t>
      </w:r>
    </w:p>
    <w:p w:rsidR="00655592" w:rsidRDefault="00655592">
      <w:pPr>
        <w:rPr>
          <w:sz w:val="24"/>
        </w:rPr>
        <w:sectPr w:rsidR="00655592">
          <w:pgSz w:w="11910" w:h="16840"/>
          <w:pgMar w:top="940" w:right="360" w:bottom="960" w:left="400" w:header="0" w:footer="699" w:gutter="0"/>
          <w:cols w:space="720"/>
        </w:sectPr>
      </w:pPr>
    </w:p>
    <w:p w:rsidR="00655592" w:rsidRDefault="00DA6F3F" w:rsidP="00CC416B">
      <w:pPr>
        <w:pStyle w:val="a4"/>
        <w:numPr>
          <w:ilvl w:val="0"/>
          <w:numId w:val="172"/>
        </w:numPr>
        <w:tabs>
          <w:tab w:val="left" w:pos="1281"/>
        </w:tabs>
        <w:spacing w:before="69"/>
        <w:rPr>
          <w:sz w:val="24"/>
        </w:rPr>
      </w:pPr>
      <w:r>
        <w:rPr>
          <w:sz w:val="24"/>
        </w:rPr>
        <w:lastRenderedPageBreak/>
        <w:t>Грамматиканың бүлеге булара</w:t>
      </w:r>
      <w:r>
        <w:rPr>
          <w:rFonts w:ascii="Arial" w:hAnsi="Arial"/>
          <w:sz w:val="24"/>
        </w:rPr>
        <w:t>ҡ</w:t>
      </w:r>
      <w:r>
        <w:rPr>
          <w:rFonts w:ascii="Arial" w:hAnsi="Arial"/>
          <w:spacing w:val="-19"/>
          <w:sz w:val="24"/>
        </w:rPr>
        <w:t xml:space="preserve"> </w:t>
      </w:r>
      <w:r>
        <w:rPr>
          <w:sz w:val="24"/>
        </w:rPr>
        <w:t>морфология.</w:t>
      </w:r>
    </w:p>
    <w:p w:rsidR="00655592" w:rsidRDefault="00655592">
      <w:pPr>
        <w:pStyle w:val="a3"/>
        <w:spacing w:before="9"/>
        <w:ind w:left="0" w:firstLine="0"/>
        <w:jc w:val="left"/>
        <w:rPr>
          <w:sz w:val="29"/>
        </w:rPr>
      </w:pPr>
    </w:p>
    <w:p w:rsidR="00655592" w:rsidRDefault="00DA6F3F">
      <w:pPr>
        <w:tabs>
          <w:tab w:val="left" w:pos="2081"/>
          <w:tab w:val="left" w:pos="4233"/>
          <w:tab w:val="left" w:pos="5358"/>
          <w:tab w:val="left" w:pos="6465"/>
          <w:tab w:val="left" w:pos="7115"/>
          <w:tab w:val="left" w:pos="8653"/>
          <w:tab w:val="left" w:pos="9341"/>
        </w:tabs>
        <w:spacing w:line="331" w:lineRule="auto"/>
        <w:ind w:left="699" w:right="491" w:firstLine="341"/>
        <w:rPr>
          <w:sz w:val="24"/>
        </w:rPr>
      </w:pPr>
      <w:r>
        <w:rPr>
          <w:spacing w:val="2"/>
          <w:sz w:val="24"/>
        </w:rPr>
        <w:t>Һү</w:t>
      </w:r>
      <w:r>
        <w:rPr>
          <w:rFonts w:ascii="Arial" w:hAnsi="Arial"/>
          <w:spacing w:val="2"/>
          <w:sz w:val="24"/>
        </w:rPr>
        <w:t>ҙҙ</w:t>
      </w:r>
      <w:r>
        <w:rPr>
          <w:spacing w:val="2"/>
          <w:sz w:val="24"/>
        </w:rPr>
        <w:t>ең</w:t>
      </w:r>
      <w:r>
        <w:rPr>
          <w:spacing w:val="2"/>
          <w:sz w:val="24"/>
        </w:rPr>
        <w:tab/>
      </w:r>
      <w:r>
        <w:rPr>
          <w:sz w:val="24"/>
        </w:rPr>
        <w:t>лексик-грамматик</w:t>
      </w:r>
      <w:r>
        <w:rPr>
          <w:sz w:val="24"/>
        </w:rPr>
        <w:tab/>
        <w:t>разряды</w:t>
      </w:r>
      <w:r>
        <w:rPr>
          <w:sz w:val="24"/>
        </w:rPr>
        <w:tab/>
        <w:t>булара</w:t>
      </w:r>
      <w:r>
        <w:rPr>
          <w:rFonts w:ascii="Arial" w:hAnsi="Arial"/>
          <w:sz w:val="24"/>
        </w:rPr>
        <w:t>ҡ</w:t>
      </w:r>
      <w:r>
        <w:rPr>
          <w:rFonts w:ascii="Arial" w:hAnsi="Arial"/>
          <w:sz w:val="24"/>
        </w:rPr>
        <w:tab/>
      </w:r>
      <w:r>
        <w:rPr>
          <w:sz w:val="24"/>
        </w:rPr>
        <w:t>һү</w:t>
      </w:r>
      <w:r>
        <w:rPr>
          <w:rFonts w:ascii="Arial" w:hAnsi="Arial"/>
          <w:sz w:val="24"/>
        </w:rPr>
        <w:t>ҙ</w:t>
      </w:r>
      <w:r>
        <w:rPr>
          <w:rFonts w:ascii="Arial" w:hAnsi="Arial"/>
          <w:sz w:val="24"/>
        </w:rPr>
        <w:tab/>
      </w:r>
      <w:r>
        <w:rPr>
          <w:sz w:val="24"/>
        </w:rPr>
        <w:t>тҿркҿмдҽре.</w:t>
      </w:r>
      <w:r>
        <w:rPr>
          <w:sz w:val="24"/>
        </w:rPr>
        <w:tab/>
        <w:t>Һү</w:t>
      </w:r>
      <w:r>
        <w:rPr>
          <w:rFonts w:ascii="Arial" w:hAnsi="Arial"/>
          <w:sz w:val="24"/>
        </w:rPr>
        <w:t>ҙ</w:t>
      </w:r>
      <w:r>
        <w:rPr>
          <w:rFonts w:ascii="Arial" w:hAnsi="Arial"/>
          <w:sz w:val="24"/>
        </w:rPr>
        <w:tab/>
      </w:r>
      <w:r>
        <w:rPr>
          <w:spacing w:val="-3"/>
          <w:w w:val="95"/>
          <w:sz w:val="24"/>
        </w:rPr>
        <w:t xml:space="preserve">тҿркҿмдҽрен </w:t>
      </w:r>
      <w:r>
        <w:rPr>
          <w:sz w:val="24"/>
        </w:rPr>
        <w:t>классификациялау принцибы. Баш</w:t>
      </w:r>
      <w:r>
        <w:rPr>
          <w:rFonts w:ascii="Arial" w:hAnsi="Arial"/>
          <w:sz w:val="24"/>
        </w:rPr>
        <w:t>ҡ</w:t>
      </w:r>
      <w:r>
        <w:rPr>
          <w:sz w:val="24"/>
        </w:rPr>
        <w:t>орт телендҽ һү</w:t>
      </w:r>
      <w:r>
        <w:rPr>
          <w:rFonts w:ascii="Arial" w:hAnsi="Arial"/>
          <w:sz w:val="24"/>
        </w:rPr>
        <w:t xml:space="preserve">ҙ </w:t>
      </w:r>
      <w:r>
        <w:rPr>
          <w:sz w:val="24"/>
        </w:rPr>
        <w:t>тҿркҿмдҽренең</w:t>
      </w:r>
      <w:r>
        <w:rPr>
          <w:spacing w:val="-19"/>
          <w:sz w:val="24"/>
        </w:rPr>
        <w:t xml:space="preserve"> </w:t>
      </w:r>
      <w:r>
        <w:rPr>
          <w:sz w:val="24"/>
        </w:rPr>
        <w:t>системаһы.</w:t>
      </w:r>
    </w:p>
    <w:p w:rsidR="00655592" w:rsidRDefault="00655592">
      <w:pPr>
        <w:pStyle w:val="a3"/>
        <w:spacing w:before="7"/>
        <w:ind w:left="0" w:firstLine="0"/>
        <w:jc w:val="left"/>
        <w:rPr>
          <w:sz w:val="20"/>
        </w:rPr>
      </w:pPr>
    </w:p>
    <w:p w:rsidR="00655592" w:rsidRDefault="00DA6F3F">
      <w:pPr>
        <w:spacing w:line="328" w:lineRule="auto"/>
        <w:ind w:left="699" w:firstLine="341"/>
        <w:rPr>
          <w:sz w:val="24"/>
        </w:rPr>
      </w:pPr>
      <w:r>
        <w:rPr>
          <w:sz w:val="24"/>
        </w:rPr>
        <w:t>Ү</w:t>
      </w:r>
      <w:r>
        <w:rPr>
          <w:rFonts w:ascii="Arial" w:hAnsi="Arial"/>
          <w:sz w:val="24"/>
        </w:rPr>
        <w:t xml:space="preserve">ҙ </w:t>
      </w:r>
      <w:r>
        <w:rPr>
          <w:sz w:val="24"/>
        </w:rPr>
        <w:t>аллы һү</w:t>
      </w:r>
      <w:r>
        <w:rPr>
          <w:rFonts w:ascii="Arial" w:hAnsi="Arial"/>
          <w:sz w:val="24"/>
        </w:rPr>
        <w:t xml:space="preserve">ҙ </w:t>
      </w:r>
      <w:r>
        <w:rPr>
          <w:sz w:val="24"/>
        </w:rPr>
        <w:t xml:space="preserve">тҿркҿмдҽре. Исем, сифат, һан, алмаш, </w:t>
      </w:r>
      <w:r>
        <w:rPr>
          <w:rFonts w:ascii="Arial" w:hAnsi="Arial"/>
          <w:sz w:val="24"/>
        </w:rPr>
        <w:t>ҡ</w:t>
      </w:r>
      <w:r>
        <w:rPr>
          <w:sz w:val="24"/>
        </w:rPr>
        <w:t>ылым, рҽүеш һү</w:t>
      </w:r>
      <w:r>
        <w:rPr>
          <w:rFonts w:ascii="Arial" w:hAnsi="Arial"/>
          <w:sz w:val="24"/>
        </w:rPr>
        <w:t xml:space="preserve">ҙ </w:t>
      </w:r>
      <w:r>
        <w:rPr>
          <w:sz w:val="24"/>
        </w:rPr>
        <w:t>тҿркҿмдҽренең морфологик һҽм синтаксик ү</w:t>
      </w:r>
      <w:r>
        <w:rPr>
          <w:rFonts w:ascii="Arial" w:hAnsi="Arial"/>
          <w:sz w:val="24"/>
        </w:rPr>
        <w:t>ҙ</w:t>
      </w:r>
      <w:r>
        <w:rPr>
          <w:sz w:val="24"/>
        </w:rPr>
        <w:t>енсҽлектҽре, дҿйҿм категориаль мҽғҽнҽһе.</w:t>
      </w:r>
    </w:p>
    <w:p w:rsidR="00655592" w:rsidRDefault="00655592">
      <w:pPr>
        <w:pStyle w:val="a3"/>
        <w:spacing w:before="1"/>
        <w:ind w:left="0" w:firstLine="0"/>
        <w:jc w:val="left"/>
        <w:rPr>
          <w:sz w:val="21"/>
        </w:rPr>
      </w:pPr>
    </w:p>
    <w:p w:rsidR="00655592" w:rsidRDefault="00DA6F3F">
      <w:pPr>
        <w:spacing w:line="328" w:lineRule="auto"/>
        <w:ind w:left="1040" w:right="2830"/>
        <w:rPr>
          <w:sz w:val="24"/>
        </w:rPr>
      </w:pPr>
      <w:r>
        <w:rPr>
          <w:w w:val="95"/>
          <w:sz w:val="24"/>
        </w:rPr>
        <w:t>Яр</w:t>
      </w:r>
      <w:r>
        <w:rPr>
          <w:rFonts w:ascii="Arial" w:hAnsi="Arial"/>
          <w:w w:val="95"/>
          <w:sz w:val="24"/>
        </w:rPr>
        <w:t>ҙ</w:t>
      </w:r>
      <w:r>
        <w:rPr>
          <w:w w:val="95"/>
          <w:sz w:val="24"/>
        </w:rPr>
        <w:t>амсы һү</w:t>
      </w:r>
      <w:r>
        <w:rPr>
          <w:rFonts w:ascii="Arial" w:hAnsi="Arial"/>
          <w:w w:val="95"/>
          <w:sz w:val="24"/>
        </w:rPr>
        <w:t xml:space="preserve">ҙ </w:t>
      </w:r>
      <w:r>
        <w:rPr>
          <w:w w:val="95"/>
          <w:sz w:val="24"/>
        </w:rPr>
        <w:t>тҿркҿмдҽре: теркҽүестҽр, бҽйлҽүестҽр, ки</w:t>
      </w:r>
      <w:r>
        <w:rPr>
          <w:rFonts w:ascii="Arial" w:hAnsi="Arial"/>
          <w:w w:val="95"/>
          <w:sz w:val="24"/>
        </w:rPr>
        <w:t>ҫ</w:t>
      </w:r>
      <w:r>
        <w:rPr>
          <w:w w:val="95"/>
          <w:sz w:val="24"/>
        </w:rPr>
        <w:t xml:space="preserve">ҽксҽлҽр. </w:t>
      </w:r>
      <w:r>
        <w:rPr>
          <w:sz w:val="24"/>
        </w:rPr>
        <w:t>Модаль һү</w:t>
      </w:r>
      <w:r>
        <w:rPr>
          <w:rFonts w:ascii="Arial" w:hAnsi="Arial"/>
          <w:sz w:val="24"/>
        </w:rPr>
        <w:t>ҙҙ</w:t>
      </w:r>
      <w:r>
        <w:rPr>
          <w:sz w:val="24"/>
        </w:rPr>
        <w:t>ҽр: о</w:t>
      </w:r>
      <w:r>
        <w:rPr>
          <w:rFonts w:ascii="Arial" w:hAnsi="Arial"/>
          <w:sz w:val="24"/>
        </w:rPr>
        <w:t>ҡ</w:t>
      </w:r>
      <w:r>
        <w:rPr>
          <w:sz w:val="24"/>
        </w:rPr>
        <w:t>шатыу һҽм са</w:t>
      </w:r>
      <w:r>
        <w:rPr>
          <w:rFonts w:ascii="Arial" w:hAnsi="Arial"/>
          <w:sz w:val="24"/>
        </w:rPr>
        <w:t>ҡ</w:t>
      </w:r>
      <w:r>
        <w:rPr>
          <w:sz w:val="24"/>
        </w:rPr>
        <w:t>ырыу һү</w:t>
      </w:r>
      <w:r>
        <w:rPr>
          <w:rFonts w:ascii="Arial" w:hAnsi="Arial"/>
          <w:sz w:val="24"/>
        </w:rPr>
        <w:t>ҙҙ</w:t>
      </w:r>
      <w:r>
        <w:rPr>
          <w:sz w:val="24"/>
        </w:rPr>
        <w:t>ҽре.</w:t>
      </w:r>
    </w:p>
    <w:p w:rsidR="00655592" w:rsidRDefault="00DA6F3F" w:rsidP="00CC416B">
      <w:pPr>
        <w:pStyle w:val="a4"/>
        <w:numPr>
          <w:ilvl w:val="0"/>
          <w:numId w:val="172"/>
        </w:numPr>
        <w:tabs>
          <w:tab w:val="left" w:pos="1432"/>
        </w:tabs>
        <w:spacing w:before="3" w:line="328" w:lineRule="auto"/>
        <w:ind w:left="699" w:right="507" w:firstLine="341"/>
        <w:jc w:val="both"/>
        <w:rPr>
          <w:sz w:val="24"/>
        </w:rPr>
      </w:pPr>
      <w:r>
        <w:rPr>
          <w:sz w:val="24"/>
        </w:rPr>
        <w:t>Грамматик мҽғҽнҽһе, морфологик билдҽһе һҽм синтаксик роленҽн сығып, һү</w:t>
      </w:r>
      <w:r>
        <w:rPr>
          <w:rFonts w:ascii="Arial" w:hAnsi="Arial"/>
          <w:sz w:val="24"/>
        </w:rPr>
        <w:t xml:space="preserve">ҙ </w:t>
      </w:r>
      <w:r>
        <w:rPr>
          <w:sz w:val="24"/>
        </w:rPr>
        <w:t>тҿркҿмдҽрен таныу. Тҿрлҿ һү</w:t>
      </w:r>
      <w:r>
        <w:rPr>
          <w:rFonts w:ascii="Arial" w:hAnsi="Arial"/>
          <w:sz w:val="24"/>
        </w:rPr>
        <w:t xml:space="preserve">ҙ </w:t>
      </w:r>
      <w:r>
        <w:rPr>
          <w:sz w:val="24"/>
        </w:rPr>
        <w:t xml:space="preserve">тҿркҿмдҽренҽ </w:t>
      </w:r>
      <w:r>
        <w:rPr>
          <w:rFonts w:ascii="Arial" w:hAnsi="Arial"/>
          <w:sz w:val="24"/>
        </w:rPr>
        <w:t>ҡ</w:t>
      </w:r>
      <w:r>
        <w:rPr>
          <w:sz w:val="24"/>
        </w:rPr>
        <w:t xml:space="preserve">араған </w:t>
      </w:r>
      <w:r>
        <w:rPr>
          <w:spacing w:val="2"/>
          <w:sz w:val="24"/>
        </w:rPr>
        <w:t>һү</w:t>
      </w:r>
      <w:r>
        <w:rPr>
          <w:rFonts w:ascii="Arial" w:hAnsi="Arial"/>
          <w:spacing w:val="2"/>
          <w:sz w:val="24"/>
        </w:rPr>
        <w:t>ҙҙ</w:t>
      </w:r>
      <w:r>
        <w:rPr>
          <w:spacing w:val="2"/>
          <w:sz w:val="24"/>
        </w:rPr>
        <w:t xml:space="preserve">ҽргҽ </w:t>
      </w:r>
      <w:r>
        <w:rPr>
          <w:sz w:val="24"/>
        </w:rPr>
        <w:t>морфологик анализ яһау. Хҽ</w:t>
      </w:r>
      <w:r>
        <w:rPr>
          <w:rFonts w:ascii="Arial" w:hAnsi="Arial"/>
          <w:sz w:val="24"/>
        </w:rPr>
        <w:t>ҙ</w:t>
      </w:r>
      <w:r>
        <w:rPr>
          <w:sz w:val="24"/>
        </w:rPr>
        <w:t>ерге баш</w:t>
      </w:r>
      <w:r>
        <w:rPr>
          <w:rFonts w:ascii="Arial" w:hAnsi="Arial"/>
          <w:sz w:val="24"/>
        </w:rPr>
        <w:t>ҡ</w:t>
      </w:r>
      <w:r>
        <w:rPr>
          <w:sz w:val="24"/>
        </w:rPr>
        <w:t>орт ҽ</w:t>
      </w:r>
      <w:r>
        <w:rPr>
          <w:rFonts w:ascii="Arial" w:hAnsi="Arial"/>
          <w:sz w:val="24"/>
        </w:rPr>
        <w:t>ҙ</w:t>
      </w:r>
      <w:r>
        <w:rPr>
          <w:sz w:val="24"/>
        </w:rPr>
        <w:t xml:space="preserve">ҽби теле нормаларына </w:t>
      </w:r>
      <w:r>
        <w:rPr>
          <w:spacing w:val="-3"/>
          <w:sz w:val="24"/>
        </w:rPr>
        <w:t>яра</w:t>
      </w:r>
      <w:r>
        <w:rPr>
          <w:rFonts w:ascii="Arial" w:hAnsi="Arial"/>
          <w:spacing w:val="-3"/>
          <w:sz w:val="24"/>
        </w:rPr>
        <w:t>ҡ</w:t>
      </w:r>
      <w:r>
        <w:rPr>
          <w:spacing w:val="-3"/>
          <w:sz w:val="24"/>
        </w:rPr>
        <w:t xml:space="preserve">лы </w:t>
      </w:r>
      <w:r>
        <w:rPr>
          <w:sz w:val="24"/>
        </w:rPr>
        <w:t>тҿрлҿ һү</w:t>
      </w:r>
      <w:r>
        <w:rPr>
          <w:rFonts w:ascii="Arial" w:hAnsi="Arial"/>
          <w:sz w:val="24"/>
        </w:rPr>
        <w:t xml:space="preserve">ҙ </w:t>
      </w:r>
      <w:r>
        <w:rPr>
          <w:sz w:val="24"/>
        </w:rPr>
        <w:t xml:space="preserve">тҿркҿмдҽренең </w:t>
      </w:r>
      <w:r>
        <w:rPr>
          <w:spacing w:val="3"/>
          <w:sz w:val="24"/>
        </w:rPr>
        <w:t>һү</w:t>
      </w:r>
      <w:r>
        <w:rPr>
          <w:rFonts w:ascii="Arial" w:hAnsi="Arial"/>
          <w:spacing w:val="3"/>
          <w:sz w:val="24"/>
        </w:rPr>
        <w:t>ҙҙ</w:t>
      </w:r>
      <w:r>
        <w:rPr>
          <w:spacing w:val="3"/>
          <w:sz w:val="24"/>
        </w:rPr>
        <w:t xml:space="preserve">ҽр </w:t>
      </w:r>
      <w:r>
        <w:rPr>
          <w:sz w:val="24"/>
        </w:rPr>
        <w:t xml:space="preserve">формаһын </w:t>
      </w:r>
      <w:r>
        <w:rPr>
          <w:rFonts w:ascii="Arial" w:hAnsi="Arial"/>
          <w:sz w:val="24"/>
        </w:rPr>
        <w:t>ҡ</w:t>
      </w:r>
      <w:r>
        <w:rPr>
          <w:sz w:val="24"/>
        </w:rPr>
        <w:t>улланыу.</w:t>
      </w:r>
    </w:p>
    <w:p w:rsidR="00655592" w:rsidRDefault="00DA6F3F">
      <w:pPr>
        <w:spacing w:before="3"/>
        <w:ind w:left="1040"/>
        <w:rPr>
          <w:sz w:val="24"/>
        </w:rPr>
      </w:pPr>
      <w:r>
        <w:rPr>
          <w:sz w:val="24"/>
        </w:rPr>
        <w:t>Морфологик белем һҽм күнекмҽлҽр</w:t>
      </w:r>
      <w:r>
        <w:rPr>
          <w:rFonts w:ascii="Arial" w:hAnsi="Arial"/>
          <w:sz w:val="24"/>
        </w:rPr>
        <w:t>ҙ</w:t>
      </w:r>
      <w:r>
        <w:rPr>
          <w:sz w:val="24"/>
        </w:rPr>
        <w:t>е дҿрҿ</w:t>
      </w:r>
      <w:r>
        <w:rPr>
          <w:rFonts w:ascii="Arial" w:hAnsi="Arial"/>
          <w:sz w:val="24"/>
        </w:rPr>
        <w:t xml:space="preserve">ҫ </w:t>
      </w:r>
      <w:r>
        <w:rPr>
          <w:sz w:val="24"/>
        </w:rPr>
        <w:t>я</w:t>
      </w:r>
      <w:r>
        <w:rPr>
          <w:rFonts w:ascii="Arial" w:hAnsi="Arial"/>
          <w:sz w:val="24"/>
        </w:rPr>
        <w:t>ҙ</w:t>
      </w:r>
      <w:r>
        <w:rPr>
          <w:sz w:val="24"/>
        </w:rPr>
        <w:t xml:space="preserve">ыу практикаһында </w:t>
      </w:r>
      <w:r>
        <w:rPr>
          <w:rFonts w:ascii="Arial" w:hAnsi="Arial"/>
          <w:sz w:val="24"/>
        </w:rPr>
        <w:t>ҡ</w:t>
      </w:r>
      <w:r>
        <w:rPr>
          <w:sz w:val="24"/>
        </w:rPr>
        <w:t>улланыу.</w:t>
      </w:r>
    </w:p>
    <w:p w:rsidR="00655592" w:rsidRDefault="00655592">
      <w:pPr>
        <w:pStyle w:val="a3"/>
        <w:ind w:left="0" w:firstLine="0"/>
        <w:jc w:val="left"/>
        <w:rPr>
          <w:sz w:val="26"/>
        </w:rPr>
      </w:pPr>
    </w:p>
    <w:p w:rsidR="00655592" w:rsidRDefault="00655592">
      <w:pPr>
        <w:pStyle w:val="a3"/>
        <w:spacing w:before="5"/>
        <w:ind w:left="0" w:firstLine="0"/>
        <w:jc w:val="left"/>
      </w:pPr>
    </w:p>
    <w:p w:rsidR="00655592" w:rsidRDefault="00DA6F3F">
      <w:pPr>
        <w:ind w:left="2881"/>
        <w:rPr>
          <w:b/>
          <w:sz w:val="24"/>
        </w:rPr>
      </w:pPr>
      <w:r>
        <w:rPr>
          <w:b/>
          <w:sz w:val="24"/>
        </w:rPr>
        <w:t>Синтаксис</w:t>
      </w:r>
    </w:p>
    <w:p w:rsidR="00655592" w:rsidRDefault="00655592">
      <w:pPr>
        <w:pStyle w:val="a3"/>
        <w:spacing w:before="8"/>
        <w:ind w:left="0" w:firstLine="0"/>
        <w:jc w:val="left"/>
        <w:rPr>
          <w:b/>
          <w:sz w:val="27"/>
        </w:rPr>
      </w:pPr>
    </w:p>
    <w:p w:rsidR="00655592" w:rsidRDefault="00DA6F3F" w:rsidP="00CC416B">
      <w:pPr>
        <w:pStyle w:val="a4"/>
        <w:numPr>
          <w:ilvl w:val="0"/>
          <w:numId w:val="171"/>
        </w:numPr>
        <w:tabs>
          <w:tab w:val="left" w:pos="1324"/>
        </w:tabs>
        <w:spacing w:line="292" w:lineRule="auto"/>
        <w:ind w:right="510" w:firstLine="341"/>
        <w:rPr>
          <w:sz w:val="24"/>
        </w:rPr>
      </w:pPr>
      <w:r>
        <w:rPr>
          <w:sz w:val="24"/>
        </w:rPr>
        <w:t>Грамматиканың бүлеге булара</w:t>
      </w:r>
      <w:r>
        <w:rPr>
          <w:rFonts w:ascii="Arial" w:hAnsi="Arial"/>
          <w:sz w:val="24"/>
        </w:rPr>
        <w:t xml:space="preserve">ҡ </w:t>
      </w:r>
      <w:r>
        <w:rPr>
          <w:sz w:val="24"/>
        </w:rPr>
        <w:t>синтаксис. Синтаксистың берҽмеге булара</w:t>
      </w:r>
      <w:r>
        <w:rPr>
          <w:rFonts w:ascii="Arial" w:hAnsi="Arial"/>
          <w:sz w:val="24"/>
        </w:rPr>
        <w:t>ҡ</w:t>
      </w:r>
      <w:r>
        <w:rPr>
          <w:rFonts w:ascii="Arial" w:hAnsi="Arial"/>
          <w:spacing w:val="-36"/>
          <w:sz w:val="24"/>
        </w:rPr>
        <w:t xml:space="preserve"> </w:t>
      </w:r>
      <w:r>
        <w:rPr>
          <w:sz w:val="24"/>
        </w:rPr>
        <w:t>һү</w:t>
      </w:r>
      <w:r>
        <w:rPr>
          <w:rFonts w:ascii="Arial" w:hAnsi="Arial"/>
          <w:sz w:val="24"/>
        </w:rPr>
        <w:t>ҙ</w:t>
      </w:r>
      <w:r>
        <w:rPr>
          <w:sz w:val="24"/>
        </w:rPr>
        <w:t>бҽйлҽнеш һҽм</w:t>
      </w:r>
      <w:r>
        <w:rPr>
          <w:spacing w:val="-2"/>
          <w:sz w:val="24"/>
        </w:rPr>
        <w:t xml:space="preserve"> </w:t>
      </w:r>
      <w:r>
        <w:rPr>
          <w:sz w:val="24"/>
        </w:rPr>
        <w:t>һҿйлҽм.</w:t>
      </w:r>
    </w:p>
    <w:p w:rsidR="00655592" w:rsidRDefault="00DA6F3F">
      <w:pPr>
        <w:spacing w:line="258" w:lineRule="exact"/>
        <w:ind w:left="1040"/>
        <w:rPr>
          <w:sz w:val="24"/>
        </w:rPr>
      </w:pPr>
      <w:r>
        <w:rPr>
          <w:sz w:val="24"/>
        </w:rPr>
        <w:t>Синтаксик берҽмек булара</w:t>
      </w:r>
      <w:r>
        <w:rPr>
          <w:rFonts w:ascii="Arial" w:hAnsi="Arial"/>
          <w:sz w:val="24"/>
        </w:rPr>
        <w:t xml:space="preserve">ҡ </w:t>
      </w:r>
      <w:r>
        <w:rPr>
          <w:sz w:val="24"/>
        </w:rPr>
        <w:t>һү</w:t>
      </w:r>
      <w:r>
        <w:rPr>
          <w:rFonts w:ascii="Arial" w:hAnsi="Arial"/>
          <w:sz w:val="24"/>
        </w:rPr>
        <w:t>ҙ</w:t>
      </w:r>
      <w:r>
        <w:rPr>
          <w:sz w:val="24"/>
        </w:rPr>
        <w:t>бҽйлҽнеш, һү</w:t>
      </w:r>
      <w:r>
        <w:rPr>
          <w:rFonts w:ascii="Arial" w:hAnsi="Arial"/>
          <w:sz w:val="24"/>
        </w:rPr>
        <w:t>ҙ</w:t>
      </w:r>
      <w:r>
        <w:rPr>
          <w:sz w:val="24"/>
        </w:rPr>
        <w:t>бҽйлҽнеш тҿр</w:t>
      </w:r>
      <w:r>
        <w:rPr>
          <w:rFonts w:ascii="Arial" w:hAnsi="Arial"/>
          <w:sz w:val="24"/>
        </w:rPr>
        <w:t>ҙ</w:t>
      </w:r>
      <w:r>
        <w:rPr>
          <w:sz w:val="24"/>
        </w:rPr>
        <w:t>ҽре. Һү</w:t>
      </w:r>
      <w:r>
        <w:rPr>
          <w:rFonts w:ascii="Arial" w:hAnsi="Arial"/>
          <w:sz w:val="24"/>
        </w:rPr>
        <w:t>ҙ</w:t>
      </w:r>
      <w:r>
        <w:rPr>
          <w:sz w:val="24"/>
        </w:rPr>
        <w:t>бҽйлҽнештең бҽйлҽнеү</w:t>
      </w:r>
    </w:p>
    <w:p w:rsidR="00655592" w:rsidRDefault="00DA6F3F">
      <w:pPr>
        <w:spacing w:before="102"/>
        <w:ind w:left="699"/>
        <w:rPr>
          <w:sz w:val="24"/>
        </w:rPr>
      </w:pPr>
      <w:r>
        <w:rPr>
          <w:sz w:val="24"/>
        </w:rPr>
        <w:t>тҿр</w:t>
      </w:r>
      <w:r>
        <w:rPr>
          <w:rFonts w:ascii="Arial" w:hAnsi="Arial"/>
          <w:sz w:val="24"/>
        </w:rPr>
        <w:t>ҙ</w:t>
      </w:r>
      <w:r>
        <w:rPr>
          <w:sz w:val="24"/>
        </w:rPr>
        <w:t>ҽре.</w:t>
      </w:r>
    </w:p>
    <w:p w:rsidR="00655592" w:rsidRDefault="00DA6F3F">
      <w:pPr>
        <w:spacing w:before="105" w:line="328" w:lineRule="auto"/>
        <w:ind w:left="699" w:firstLine="341"/>
        <w:rPr>
          <w:sz w:val="24"/>
        </w:rPr>
      </w:pPr>
      <w:r>
        <w:rPr>
          <w:sz w:val="24"/>
        </w:rPr>
        <w:t>Ҽйтелеү ма</w:t>
      </w:r>
      <w:r>
        <w:rPr>
          <w:rFonts w:ascii="Arial" w:hAnsi="Arial"/>
          <w:sz w:val="24"/>
        </w:rPr>
        <w:t>ҡ</w:t>
      </w:r>
      <w:r>
        <w:rPr>
          <w:sz w:val="24"/>
        </w:rPr>
        <w:t>саты яғынан .һҿйлҽм тҿр</w:t>
      </w:r>
      <w:r>
        <w:rPr>
          <w:rFonts w:ascii="Arial" w:hAnsi="Arial"/>
          <w:sz w:val="24"/>
        </w:rPr>
        <w:t>ҙ</w:t>
      </w:r>
      <w:r>
        <w:rPr>
          <w:sz w:val="24"/>
        </w:rPr>
        <w:t>ҽре. Һҿйлҽмдең грамматик ниге</w:t>
      </w:r>
      <w:r>
        <w:rPr>
          <w:rFonts w:ascii="Arial" w:hAnsi="Arial"/>
          <w:sz w:val="24"/>
        </w:rPr>
        <w:t>ҙ</w:t>
      </w:r>
      <w:r>
        <w:rPr>
          <w:sz w:val="24"/>
        </w:rPr>
        <w:t>е, баш һҽм эйҽрсҽн ки</w:t>
      </w:r>
      <w:r>
        <w:rPr>
          <w:rFonts w:ascii="Arial" w:hAnsi="Arial"/>
          <w:sz w:val="24"/>
        </w:rPr>
        <w:t>ҫ</w:t>
      </w:r>
      <w:r>
        <w:rPr>
          <w:sz w:val="24"/>
        </w:rPr>
        <w:t>ҽктҽр, улар</w:t>
      </w:r>
      <w:r>
        <w:rPr>
          <w:rFonts w:ascii="Arial" w:hAnsi="Arial"/>
          <w:sz w:val="24"/>
        </w:rPr>
        <w:t>ҙ</w:t>
      </w:r>
      <w:r>
        <w:rPr>
          <w:sz w:val="24"/>
        </w:rPr>
        <w:t>ы сағылдырыу ысулдары. Хҽбҽр тҿр</w:t>
      </w:r>
      <w:r>
        <w:rPr>
          <w:rFonts w:ascii="Arial" w:hAnsi="Arial"/>
          <w:sz w:val="24"/>
        </w:rPr>
        <w:t>ҙ</w:t>
      </w:r>
      <w:r>
        <w:rPr>
          <w:sz w:val="24"/>
        </w:rPr>
        <w:t>ҽре.</w:t>
      </w:r>
    </w:p>
    <w:p w:rsidR="00655592" w:rsidRDefault="00DA6F3F">
      <w:pPr>
        <w:spacing w:before="2" w:line="292" w:lineRule="auto"/>
        <w:ind w:left="699" w:right="491" w:firstLine="341"/>
        <w:rPr>
          <w:sz w:val="24"/>
        </w:rPr>
      </w:pPr>
      <w:r>
        <w:rPr>
          <w:sz w:val="24"/>
        </w:rPr>
        <w:t>Ябай һҿйлҽм тҿр</w:t>
      </w:r>
      <w:r>
        <w:rPr>
          <w:rFonts w:ascii="Arial" w:hAnsi="Arial"/>
          <w:sz w:val="24"/>
        </w:rPr>
        <w:t>ҙ</w:t>
      </w:r>
      <w:r>
        <w:rPr>
          <w:sz w:val="24"/>
        </w:rPr>
        <w:t>ҽре: ике составлы, бер составлы, тар</w:t>
      </w:r>
      <w:r>
        <w:rPr>
          <w:rFonts w:ascii="Arial" w:hAnsi="Arial"/>
          <w:sz w:val="24"/>
        </w:rPr>
        <w:t>ҡ</w:t>
      </w:r>
      <w:r>
        <w:rPr>
          <w:sz w:val="24"/>
        </w:rPr>
        <w:t>ау һҽм йыйна</w:t>
      </w:r>
      <w:r>
        <w:rPr>
          <w:rFonts w:ascii="Arial" w:hAnsi="Arial"/>
          <w:sz w:val="24"/>
        </w:rPr>
        <w:t>ҡ</w:t>
      </w:r>
      <w:r>
        <w:rPr>
          <w:sz w:val="24"/>
        </w:rPr>
        <w:t>, тулы һҽм кҽм һҿйлҽмдҽр.</w:t>
      </w:r>
    </w:p>
    <w:p w:rsidR="00655592" w:rsidRDefault="00DA6F3F">
      <w:pPr>
        <w:spacing w:line="258" w:lineRule="exact"/>
        <w:ind w:left="1040"/>
        <w:rPr>
          <w:sz w:val="24"/>
        </w:rPr>
      </w:pPr>
      <w:r>
        <w:rPr>
          <w:sz w:val="24"/>
        </w:rPr>
        <w:t>Бер составлы һҿйлҽм тҿр</w:t>
      </w:r>
      <w:r>
        <w:rPr>
          <w:rFonts w:ascii="Arial" w:hAnsi="Arial"/>
          <w:sz w:val="24"/>
        </w:rPr>
        <w:t>ҙ</w:t>
      </w:r>
      <w:r>
        <w:rPr>
          <w:sz w:val="24"/>
        </w:rPr>
        <w:t>ҽре.</w:t>
      </w:r>
    </w:p>
    <w:p w:rsidR="00655592" w:rsidRDefault="00DA6F3F">
      <w:pPr>
        <w:spacing w:before="102" w:line="295" w:lineRule="auto"/>
        <w:ind w:left="699" w:right="411" w:firstLine="341"/>
        <w:rPr>
          <w:sz w:val="24"/>
        </w:rPr>
      </w:pPr>
      <w:r>
        <w:rPr>
          <w:sz w:val="24"/>
        </w:rPr>
        <w:t>Һҿйлҽмдең тиң ки</w:t>
      </w:r>
      <w:r>
        <w:rPr>
          <w:rFonts w:ascii="Arial" w:hAnsi="Arial"/>
          <w:sz w:val="24"/>
        </w:rPr>
        <w:t>ҫ</w:t>
      </w:r>
      <w:r>
        <w:rPr>
          <w:sz w:val="24"/>
        </w:rPr>
        <w:t>ҽктҽре, һҿйлҽмдең айырымланған ки</w:t>
      </w:r>
      <w:r>
        <w:rPr>
          <w:rFonts w:ascii="Arial" w:hAnsi="Arial"/>
          <w:sz w:val="24"/>
        </w:rPr>
        <w:t>ҫ</w:t>
      </w:r>
      <w:r>
        <w:rPr>
          <w:sz w:val="24"/>
        </w:rPr>
        <w:t>ҽктҽре, ҿндҽш, инеш һү</w:t>
      </w:r>
      <w:r>
        <w:rPr>
          <w:rFonts w:ascii="Arial" w:hAnsi="Arial"/>
          <w:sz w:val="24"/>
        </w:rPr>
        <w:t xml:space="preserve">ҙ </w:t>
      </w:r>
      <w:r>
        <w:rPr>
          <w:sz w:val="24"/>
        </w:rPr>
        <w:t>һҽм инеш һҿйлҽмдҽр.</w:t>
      </w:r>
    </w:p>
    <w:p w:rsidR="00655592" w:rsidRDefault="00DA6F3F">
      <w:pPr>
        <w:spacing w:line="255" w:lineRule="exact"/>
        <w:ind w:left="1040"/>
        <w:rPr>
          <w:sz w:val="24"/>
        </w:rPr>
      </w:pPr>
      <w:r>
        <w:rPr>
          <w:rFonts w:ascii="Arial" w:hAnsi="Arial"/>
          <w:sz w:val="24"/>
        </w:rPr>
        <w:t>Ҡ</w:t>
      </w:r>
      <w:r>
        <w:rPr>
          <w:sz w:val="24"/>
        </w:rPr>
        <w:t>ушма һҿйлҽмдҽр</w:t>
      </w:r>
      <w:r>
        <w:rPr>
          <w:rFonts w:ascii="Arial" w:hAnsi="Arial"/>
          <w:sz w:val="24"/>
        </w:rPr>
        <w:t>ҙ</w:t>
      </w:r>
      <w:r>
        <w:rPr>
          <w:sz w:val="24"/>
        </w:rPr>
        <w:t xml:space="preserve">ең классификацияһы. </w:t>
      </w:r>
      <w:r>
        <w:rPr>
          <w:rFonts w:ascii="Arial" w:hAnsi="Arial"/>
          <w:sz w:val="24"/>
        </w:rPr>
        <w:t>Ҡ</w:t>
      </w:r>
      <w:r>
        <w:rPr>
          <w:sz w:val="24"/>
        </w:rPr>
        <w:t>ушма һҿйлҽм араларында синтаксик мҿнҽсҽбҽтте</w:t>
      </w:r>
    </w:p>
    <w:p w:rsidR="00655592" w:rsidRDefault="00DA6F3F">
      <w:pPr>
        <w:spacing w:before="103" w:line="328" w:lineRule="auto"/>
        <w:ind w:left="699" w:right="491"/>
        <w:rPr>
          <w:sz w:val="24"/>
        </w:rPr>
      </w:pPr>
      <w:r>
        <w:rPr>
          <w:sz w:val="24"/>
        </w:rPr>
        <w:t>сағылдырыу саралары. Теркҽүесһе</w:t>
      </w:r>
      <w:r>
        <w:rPr>
          <w:rFonts w:ascii="Arial" w:hAnsi="Arial"/>
          <w:sz w:val="24"/>
        </w:rPr>
        <w:t>ҙ</w:t>
      </w:r>
      <w:r>
        <w:rPr>
          <w:sz w:val="24"/>
        </w:rPr>
        <w:t>, теркҽүесле те</w:t>
      </w:r>
      <w:r>
        <w:rPr>
          <w:rFonts w:ascii="Arial" w:hAnsi="Arial"/>
          <w:sz w:val="24"/>
        </w:rPr>
        <w:t>ҙ</w:t>
      </w:r>
      <w:r>
        <w:rPr>
          <w:sz w:val="24"/>
        </w:rPr>
        <w:t xml:space="preserve">мҽ </w:t>
      </w:r>
      <w:r>
        <w:rPr>
          <w:rFonts w:ascii="Arial" w:hAnsi="Arial"/>
          <w:sz w:val="24"/>
        </w:rPr>
        <w:t>ҡ</w:t>
      </w:r>
      <w:r>
        <w:rPr>
          <w:sz w:val="24"/>
        </w:rPr>
        <w:t>ушма һҿйлҽмдҽр, те</w:t>
      </w:r>
      <w:r>
        <w:rPr>
          <w:rFonts w:ascii="Arial" w:hAnsi="Arial"/>
          <w:sz w:val="24"/>
        </w:rPr>
        <w:t>ҙ</w:t>
      </w:r>
      <w:r>
        <w:rPr>
          <w:sz w:val="24"/>
        </w:rPr>
        <w:t xml:space="preserve">мҽ </w:t>
      </w:r>
      <w:r>
        <w:rPr>
          <w:rFonts w:ascii="Arial" w:hAnsi="Arial"/>
          <w:sz w:val="24"/>
        </w:rPr>
        <w:t>ҡ</w:t>
      </w:r>
      <w:r>
        <w:rPr>
          <w:sz w:val="24"/>
        </w:rPr>
        <w:t xml:space="preserve">ушма һҿйлҽмдҽр, эйҽртеүле </w:t>
      </w:r>
      <w:r>
        <w:rPr>
          <w:rFonts w:ascii="Arial" w:hAnsi="Arial"/>
          <w:sz w:val="24"/>
        </w:rPr>
        <w:t>ҡ</w:t>
      </w:r>
      <w:r>
        <w:rPr>
          <w:sz w:val="24"/>
        </w:rPr>
        <w:t>ушма һҿйлҽмдҽр.</w:t>
      </w:r>
    </w:p>
    <w:p w:rsidR="00655592" w:rsidRDefault="00DA6F3F">
      <w:pPr>
        <w:spacing w:line="236" w:lineRule="exact"/>
        <w:ind w:left="1040"/>
        <w:rPr>
          <w:sz w:val="24"/>
        </w:rPr>
      </w:pPr>
      <w:r>
        <w:rPr>
          <w:sz w:val="24"/>
        </w:rPr>
        <w:t>Икенсе кешенең телмҽрен еткереү ысулы.</w:t>
      </w:r>
    </w:p>
    <w:p w:rsidR="00655592" w:rsidRDefault="00DA6F3F" w:rsidP="00CC416B">
      <w:pPr>
        <w:pStyle w:val="a4"/>
        <w:numPr>
          <w:ilvl w:val="0"/>
          <w:numId w:val="171"/>
        </w:numPr>
        <w:tabs>
          <w:tab w:val="left" w:pos="1315"/>
        </w:tabs>
        <w:spacing w:before="42" w:line="328" w:lineRule="auto"/>
        <w:ind w:right="511" w:firstLine="341"/>
        <w:rPr>
          <w:sz w:val="24"/>
        </w:rPr>
      </w:pPr>
      <w:r>
        <w:rPr>
          <w:sz w:val="24"/>
        </w:rPr>
        <w:t>Һү</w:t>
      </w:r>
      <w:r>
        <w:rPr>
          <w:rFonts w:ascii="Arial" w:hAnsi="Arial"/>
          <w:sz w:val="24"/>
        </w:rPr>
        <w:t>ҙ</w:t>
      </w:r>
      <w:r>
        <w:rPr>
          <w:sz w:val="24"/>
        </w:rPr>
        <w:t>бҽйлҽнеш тҿр</w:t>
      </w:r>
      <w:r>
        <w:rPr>
          <w:rFonts w:ascii="Arial" w:hAnsi="Arial"/>
          <w:sz w:val="24"/>
        </w:rPr>
        <w:t>ҙ</w:t>
      </w:r>
      <w:r>
        <w:rPr>
          <w:sz w:val="24"/>
        </w:rPr>
        <w:t>ҽренҽ һҽм һҿйлҽмдҽргҽ синтаксик анализ яһау. Тҿрлҿ синтаксик конструкцияға анализ һҽм улар</w:t>
      </w:r>
      <w:r>
        <w:rPr>
          <w:rFonts w:ascii="Arial" w:hAnsi="Arial"/>
          <w:sz w:val="24"/>
        </w:rPr>
        <w:t>ҙ</w:t>
      </w:r>
      <w:r>
        <w:rPr>
          <w:sz w:val="24"/>
        </w:rPr>
        <w:t>ы телмҽр</w:t>
      </w:r>
      <w:r>
        <w:rPr>
          <w:rFonts w:ascii="Arial" w:hAnsi="Arial"/>
          <w:sz w:val="24"/>
        </w:rPr>
        <w:t>ҙ</w:t>
      </w:r>
      <w:r>
        <w:rPr>
          <w:sz w:val="24"/>
        </w:rPr>
        <w:t>ҽ дҿрҿ</w:t>
      </w:r>
      <w:r>
        <w:rPr>
          <w:rFonts w:ascii="Arial" w:hAnsi="Arial"/>
          <w:sz w:val="24"/>
        </w:rPr>
        <w:t>ҫҡ</w:t>
      </w:r>
      <w:r>
        <w:rPr>
          <w:sz w:val="24"/>
        </w:rPr>
        <w:t>улланыу. Ү</w:t>
      </w:r>
      <w:r>
        <w:rPr>
          <w:rFonts w:ascii="Arial" w:hAnsi="Arial"/>
          <w:sz w:val="24"/>
        </w:rPr>
        <w:t>ҙ</w:t>
      </w:r>
      <w:r>
        <w:rPr>
          <w:rFonts w:ascii="Arial" w:hAnsi="Arial"/>
          <w:spacing w:val="18"/>
          <w:sz w:val="24"/>
        </w:rPr>
        <w:t xml:space="preserve"> </w:t>
      </w:r>
      <w:r>
        <w:rPr>
          <w:sz w:val="24"/>
        </w:rPr>
        <w:t>һҽм икенсе кешенең телмҽрен</w:t>
      </w:r>
    </w:p>
    <w:p w:rsidR="00655592" w:rsidRDefault="00DA6F3F">
      <w:pPr>
        <w:spacing w:before="2" w:line="292" w:lineRule="auto"/>
        <w:ind w:left="699" w:right="415"/>
        <w:rPr>
          <w:sz w:val="24"/>
        </w:rPr>
      </w:pPr>
      <w:r>
        <w:rPr>
          <w:sz w:val="24"/>
        </w:rPr>
        <w:t>дҿрҿ</w:t>
      </w:r>
      <w:r>
        <w:rPr>
          <w:rFonts w:ascii="Arial" w:hAnsi="Arial"/>
          <w:sz w:val="24"/>
        </w:rPr>
        <w:t xml:space="preserve">ҫ </w:t>
      </w:r>
      <w:r>
        <w:rPr>
          <w:sz w:val="24"/>
        </w:rPr>
        <w:t xml:space="preserve">һҽм урынлы </w:t>
      </w:r>
      <w:r>
        <w:rPr>
          <w:rFonts w:ascii="Arial" w:hAnsi="Arial"/>
          <w:sz w:val="24"/>
        </w:rPr>
        <w:t>ҡ</w:t>
      </w:r>
      <w:r>
        <w:rPr>
          <w:sz w:val="24"/>
        </w:rPr>
        <w:t>улланыу. Синтаксик конструкциялар</w:t>
      </w:r>
      <w:r>
        <w:rPr>
          <w:rFonts w:ascii="Arial" w:hAnsi="Arial"/>
          <w:sz w:val="24"/>
        </w:rPr>
        <w:t>ҙ</w:t>
      </w:r>
      <w:r>
        <w:rPr>
          <w:sz w:val="24"/>
        </w:rPr>
        <w:t>ың дҿрҿ</w:t>
      </w:r>
      <w:r>
        <w:rPr>
          <w:rFonts w:ascii="Arial" w:hAnsi="Arial"/>
          <w:sz w:val="24"/>
        </w:rPr>
        <w:t xml:space="preserve">ҫ </w:t>
      </w:r>
      <w:r>
        <w:rPr>
          <w:sz w:val="24"/>
        </w:rPr>
        <w:t xml:space="preserve">һҽм тасуири </w:t>
      </w:r>
      <w:r>
        <w:rPr>
          <w:rFonts w:ascii="Arial" w:hAnsi="Arial"/>
          <w:sz w:val="24"/>
        </w:rPr>
        <w:t>ҡ</w:t>
      </w:r>
      <w:r>
        <w:rPr>
          <w:sz w:val="24"/>
        </w:rPr>
        <w:t>улланылыуын баһалау.</w:t>
      </w:r>
    </w:p>
    <w:p w:rsidR="00655592" w:rsidRDefault="00DA6F3F">
      <w:pPr>
        <w:spacing w:line="258" w:lineRule="exact"/>
        <w:ind w:left="1040"/>
        <w:rPr>
          <w:sz w:val="24"/>
        </w:rPr>
      </w:pPr>
      <w:r>
        <w:rPr>
          <w:sz w:val="24"/>
        </w:rPr>
        <w:t>Синтаксис буйынса белем һҽм күнекмҽлҽр</w:t>
      </w:r>
      <w:r>
        <w:rPr>
          <w:rFonts w:ascii="Arial" w:hAnsi="Arial"/>
          <w:sz w:val="24"/>
        </w:rPr>
        <w:t>ҙ</w:t>
      </w:r>
      <w:r>
        <w:rPr>
          <w:sz w:val="24"/>
        </w:rPr>
        <w:t>е дҿрҿ</w:t>
      </w:r>
      <w:r>
        <w:rPr>
          <w:rFonts w:ascii="Arial" w:hAnsi="Arial"/>
          <w:sz w:val="24"/>
        </w:rPr>
        <w:t xml:space="preserve">ҫ </w:t>
      </w:r>
      <w:r>
        <w:rPr>
          <w:sz w:val="24"/>
        </w:rPr>
        <w:t>я</w:t>
      </w:r>
      <w:r>
        <w:rPr>
          <w:rFonts w:ascii="Arial" w:hAnsi="Arial"/>
          <w:sz w:val="24"/>
        </w:rPr>
        <w:t>ҙ</w:t>
      </w:r>
      <w:r>
        <w:rPr>
          <w:sz w:val="24"/>
        </w:rPr>
        <w:t xml:space="preserve">ыу практикаһында </w:t>
      </w:r>
      <w:r>
        <w:rPr>
          <w:rFonts w:ascii="Arial" w:hAnsi="Arial"/>
          <w:sz w:val="24"/>
        </w:rPr>
        <w:t>ҡ</w:t>
      </w:r>
      <w:r>
        <w:rPr>
          <w:sz w:val="24"/>
        </w:rPr>
        <w:t>улланыу.</w:t>
      </w:r>
    </w:p>
    <w:p w:rsidR="00655592" w:rsidRDefault="00DA6F3F">
      <w:pPr>
        <w:spacing w:before="102" w:line="331" w:lineRule="auto"/>
        <w:ind w:left="699" w:firstLine="341"/>
        <w:rPr>
          <w:sz w:val="24"/>
        </w:rPr>
      </w:pPr>
      <w:r>
        <w:rPr>
          <w:sz w:val="24"/>
        </w:rPr>
        <w:t>Синтаксик конструкциялар</w:t>
      </w:r>
      <w:r>
        <w:rPr>
          <w:rFonts w:ascii="Arial" w:hAnsi="Arial"/>
          <w:sz w:val="24"/>
        </w:rPr>
        <w:t>ҙ</w:t>
      </w:r>
      <w:r>
        <w:rPr>
          <w:sz w:val="24"/>
        </w:rPr>
        <w:t>ың тҿрлҿ стилдҽге текстар</w:t>
      </w:r>
      <w:r>
        <w:rPr>
          <w:rFonts w:ascii="Arial" w:hAnsi="Arial"/>
          <w:sz w:val="24"/>
        </w:rPr>
        <w:t>ҙ</w:t>
      </w:r>
      <w:r>
        <w:rPr>
          <w:sz w:val="24"/>
        </w:rPr>
        <w:t>а һҽм тҿрлҿ функциональ телмҽр</w:t>
      </w:r>
      <w:r>
        <w:rPr>
          <w:rFonts w:ascii="Arial" w:hAnsi="Arial"/>
          <w:sz w:val="24"/>
        </w:rPr>
        <w:t>ҙ</w:t>
      </w:r>
      <w:r>
        <w:rPr>
          <w:sz w:val="24"/>
        </w:rPr>
        <w:t>ҽ дҿрҿ</w:t>
      </w:r>
      <w:r>
        <w:rPr>
          <w:rFonts w:ascii="Arial" w:hAnsi="Arial"/>
          <w:sz w:val="24"/>
        </w:rPr>
        <w:t>ҫҡ</w:t>
      </w:r>
      <w:r>
        <w:rPr>
          <w:sz w:val="24"/>
        </w:rPr>
        <w:t>улланылыуын кү</w:t>
      </w:r>
      <w:r>
        <w:rPr>
          <w:rFonts w:ascii="Arial" w:hAnsi="Arial"/>
          <w:sz w:val="24"/>
        </w:rPr>
        <w:t>ҙ</w:t>
      </w:r>
      <w:r>
        <w:rPr>
          <w:sz w:val="24"/>
        </w:rPr>
        <w:t>ҽтеү.</w:t>
      </w:r>
    </w:p>
    <w:p w:rsidR="00655592" w:rsidRDefault="00655592">
      <w:pPr>
        <w:spacing w:line="331" w:lineRule="auto"/>
        <w:rPr>
          <w:sz w:val="24"/>
        </w:rPr>
        <w:sectPr w:rsidR="00655592">
          <w:pgSz w:w="11910" w:h="16840"/>
          <w:pgMar w:top="940" w:right="360" w:bottom="960" w:left="400" w:header="0" w:footer="699" w:gutter="0"/>
          <w:cols w:space="720"/>
        </w:sectPr>
      </w:pPr>
    </w:p>
    <w:p w:rsidR="00655592" w:rsidRDefault="004C127C">
      <w:pPr>
        <w:spacing w:before="74"/>
        <w:ind w:left="740"/>
        <w:rPr>
          <w:b/>
          <w:sz w:val="24"/>
        </w:rPr>
      </w:pPr>
      <w:r>
        <w:rPr>
          <w:b/>
          <w:sz w:val="24"/>
        </w:rPr>
        <w:lastRenderedPageBreak/>
        <w:t>Д</w:t>
      </w:r>
      <w:r>
        <w:rPr>
          <w:b/>
          <w:sz w:val="24"/>
          <w:lang w:val="ba-RU"/>
        </w:rPr>
        <w:t>ө</w:t>
      </w:r>
      <w:r>
        <w:rPr>
          <w:b/>
          <w:sz w:val="24"/>
        </w:rPr>
        <w:t>р</w:t>
      </w:r>
      <w:r>
        <w:rPr>
          <w:b/>
          <w:sz w:val="24"/>
          <w:lang w:val="ba-RU"/>
        </w:rPr>
        <w:t>ө</w:t>
      </w:r>
      <w:r w:rsidR="00DA6F3F">
        <w:rPr>
          <w:rFonts w:ascii="Arial" w:hAnsi="Arial"/>
          <w:b/>
          <w:sz w:val="24"/>
        </w:rPr>
        <w:t xml:space="preserve">ҫ </w:t>
      </w:r>
      <w:r w:rsidR="00DA6F3F">
        <w:rPr>
          <w:b/>
          <w:sz w:val="24"/>
        </w:rPr>
        <w:t>я</w:t>
      </w:r>
      <w:r w:rsidR="00DA6F3F">
        <w:rPr>
          <w:rFonts w:ascii="Arial" w:hAnsi="Arial"/>
          <w:b/>
          <w:sz w:val="24"/>
        </w:rPr>
        <w:t>ҙ</w:t>
      </w:r>
      <w:r>
        <w:rPr>
          <w:b/>
          <w:sz w:val="24"/>
        </w:rPr>
        <w:t>ыу: орфография һ</w:t>
      </w:r>
      <w:r>
        <w:rPr>
          <w:b/>
          <w:sz w:val="24"/>
          <w:lang w:val="ba-RU"/>
        </w:rPr>
        <w:t>ә</w:t>
      </w:r>
      <w:r w:rsidR="00DA6F3F">
        <w:rPr>
          <w:b/>
          <w:sz w:val="24"/>
        </w:rPr>
        <w:t>м пунктуация</w:t>
      </w:r>
    </w:p>
    <w:p w:rsidR="00655592" w:rsidRDefault="00655592">
      <w:pPr>
        <w:pStyle w:val="a3"/>
        <w:spacing w:before="6"/>
        <w:ind w:left="0" w:firstLine="0"/>
        <w:jc w:val="left"/>
        <w:rPr>
          <w:b/>
          <w:sz w:val="38"/>
        </w:rPr>
      </w:pPr>
    </w:p>
    <w:p w:rsidR="00655592" w:rsidRDefault="00DA6F3F" w:rsidP="00CC416B">
      <w:pPr>
        <w:pStyle w:val="a4"/>
        <w:numPr>
          <w:ilvl w:val="0"/>
          <w:numId w:val="170"/>
        </w:numPr>
        <w:tabs>
          <w:tab w:val="left" w:pos="1431"/>
          <w:tab w:val="left" w:pos="1432"/>
        </w:tabs>
        <w:spacing w:line="328" w:lineRule="auto"/>
        <w:ind w:right="850" w:firstLine="0"/>
        <w:rPr>
          <w:sz w:val="24"/>
        </w:rPr>
      </w:pPr>
      <w:r>
        <w:rPr>
          <w:sz w:val="24"/>
        </w:rPr>
        <w:t>Дҿрҿ</w:t>
      </w:r>
      <w:r>
        <w:rPr>
          <w:rFonts w:ascii="Arial" w:hAnsi="Arial"/>
          <w:sz w:val="24"/>
        </w:rPr>
        <w:t xml:space="preserve">ҫ </w:t>
      </w:r>
      <w:r>
        <w:rPr>
          <w:spacing w:val="2"/>
          <w:sz w:val="24"/>
        </w:rPr>
        <w:t>я</w:t>
      </w:r>
      <w:r>
        <w:rPr>
          <w:rFonts w:ascii="Arial" w:hAnsi="Arial"/>
          <w:spacing w:val="2"/>
          <w:sz w:val="24"/>
        </w:rPr>
        <w:t>ҙ</w:t>
      </w:r>
      <w:r>
        <w:rPr>
          <w:spacing w:val="2"/>
          <w:sz w:val="24"/>
        </w:rPr>
        <w:t xml:space="preserve">ыу </w:t>
      </w:r>
      <w:r>
        <w:rPr>
          <w:rFonts w:ascii="Arial" w:hAnsi="Arial"/>
          <w:sz w:val="24"/>
        </w:rPr>
        <w:t>ҡ</w:t>
      </w:r>
      <w:r>
        <w:rPr>
          <w:sz w:val="24"/>
        </w:rPr>
        <w:t>ағи</w:t>
      </w:r>
      <w:r>
        <w:rPr>
          <w:rFonts w:ascii="Arial" w:hAnsi="Arial"/>
          <w:sz w:val="24"/>
        </w:rPr>
        <w:t>ҙ</w:t>
      </w:r>
      <w:r>
        <w:rPr>
          <w:sz w:val="24"/>
        </w:rPr>
        <w:t>ҽ системаһы булара</w:t>
      </w:r>
      <w:r>
        <w:rPr>
          <w:rFonts w:ascii="Arial" w:hAnsi="Arial"/>
          <w:sz w:val="24"/>
        </w:rPr>
        <w:t xml:space="preserve">ҡ </w:t>
      </w:r>
      <w:r>
        <w:rPr>
          <w:sz w:val="24"/>
        </w:rPr>
        <w:t>орфография. Орфограмма аңлатмаһы. Морфема</w:t>
      </w:r>
      <w:r>
        <w:rPr>
          <w:spacing w:val="-9"/>
          <w:sz w:val="24"/>
        </w:rPr>
        <w:t xml:space="preserve"> </w:t>
      </w:r>
      <w:r>
        <w:rPr>
          <w:sz w:val="24"/>
        </w:rPr>
        <w:t>составында</w:t>
      </w:r>
      <w:r>
        <w:rPr>
          <w:spacing w:val="-9"/>
          <w:sz w:val="24"/>
        </w:rPr>
        <w:t xml:space="preserve"> </w:t>
      </w:r>
      <w:r>
        <w:rPr>
          <w:sz w:val="24"/>
        </w:rPr>
        <w:t>һу</w:t>
      </w:r>
      <w:r>
        <w:rPr>
          <w:rFonts w:ascii="Arial" w:hAnsi="Arial"/>
          <w:sz w:val="24"/>
        </w:rPr>
        <w:t>ҙ</w:t>
      </w:r>
      <w:r>
        <w:rPr>
          <w:sz w:val="24"/>
        </w:rPr>
        <w:t>ын</w:t>
      </w:r>
      <w:r>
        <w:rPr>
          <w:rFonts w:ascii="Arial" w:hAnsi="Arial"/>
          <w:sz w:val="24"/>
        </w:rPr>
        <w:t>ҡ</w:t>
      </w:r>
      <w:r>
        <w:rPr>
          <w:sz w:val="24"/>
        </w:rPr>
        <w:t>ы</w:t>
      </w:r>
      <w:r>
        <w:rPr>
          <w:spacing w:val="-8"/>
          <w:sz w:val="24"/>
        </w:rPr>
        <w:t xml:space="preserve"> </w:t>
      </w:r>
      <w:r>
        <w:rPr>
          <w:sz w:val="24"/>
        </w:rPr>
        <w:t>һҽм</w:t>
      </w:r>
      <w:r>
        <w:rPr>
          <w:spacing w:val="-8"/>
          <w:sz w:val="24"/>
        </w:rPr>
        <w:t xml:space="preserve"> </w:t>
      </w:r>
      <w:r>
        <w:rPr>
          <w:sz w:val="24"/>
        </w:rPr>
        <w:t>тартын</w:t>
      </w:r>
      <w:r>
        <w:rPr>
          <w:rFonts w:ascii="Arial" w:hAnsi="Arial"/>
          <w:sz w:val="24"/>
        </w:rPr>
        <w:t>ҡ</w:t>
      </w:r>
      <w:r>
        <w:rPr>
          <w:sz w:val="24"/>
        </w:rPr>
        <w:t>ылар</w:t>
      </w:r>
      <w:r>
        <w:rPr>
          <w:rFonts w:ascii="Arial" w:hAnsi="Arial"/>
          <w:sz w:val="24"/>
        </w:rPr>
        <w:t>ҙ</w:t>
      </w:r>
      <w:r>
        <w:rPr>
          <w:sz w:val="24"/>
        </w:rPr>
        <w:t>ы</w:t>
      </w:r>
      <w:r>
        <w:rPr>
          <w:spacing w:val="-8"/>
          <w:sz w:val="24"/>
        </w:rPr>
        <w:t xml:space="preserve"> </w:t>
      </w:r>
      <w:r>
        <w:rPr>
          <w:sz w:val="24"/>
        </w:rPr>
        <w:t>дҿрҿ</w:t>
      </w:r>
      <w:r>
        <w:rPr>
          <w:rFonts w:ascii="Arial" w:hAnsi="Arial"/>
          <w:sz w:val="24"/>
        </w:rPr>
        <w:t>ҫ</w:t>
      </w:r>
      <w:r>
        <w:rPr>
          <w:rFonts w:ascii="Arial" w:hAnsi="Arial"/>
          <w:spacing w:val="-15"/>
          <w:sz w:val="24"/>
        </w:rPr>
        <w:t xml:space="preserve"> </w:t>
      </w:r>
      <w:r>
        <w:rPr>
          <w:sz w:val="24"/>
        </w:rPr>
        <w:t>я</w:t>
      </w:r>
      <w:r>
        <w:rPr>
          <w:rFonts w:ascii="Arial" w:hAnsi="Arial"/>
          <w:sz w:val="24"/>
        </w:rPr>
        <w:t>ҙ</w:t>
      </w:r>
      <w:r>
        <w:rPr>
          <w:sz w:val="24"/>
        </w:rPr>
        <w:t>ыу.</w:t>
      </w:r>
      <w:r>
        <w:rPr>
          <w:spacing w:val="-8"/>
          <w:sz w:val="24"/>
        </w:rPr>
        <w:t xml:space="preserve"> </w:t>
      </w:r>
      <w:r>
        <w:rPr>
          <w:b/>
          <w:sz w:val="24"/>
        </w:rPr>
        <w:t>ь</w:t>
      </w:r>
      <w:r>
        <w:rPr>
          <w:b/>
          <w:spacing w:val="-7"/>
          <w:sz w:val="24"/>
        </w:rPr>
        <w:t xml:space="preserve"> </w:t>
      </w:r>
      <w:r>
        <w:rPr>
          <w:sz w:val="24"/>
        </w:rPr>
        <w:t>һҽм</w:t>
      </w:r>
      <w:r>
        <w:rPr>
          <w:spacing w:val="-7"/>
          <w:sz w:val="24"/>
        </w:rPr>
        <w:t xml:space="preserve"> </w:t>
      </w:r>
      <w:r>
        <w:rPr>
          <w:b/>
          <w:sz w:val="24"/>
        </w:rPr>
        <w:t>ъ</w:t>
      </w:r>
      <w:r>
        <w:rPr>
          <w:b/>
          <w:spacing w:val="-9"/>
          <w:sz w:val="24"/>
        </w:rPr>
        <w:t xml:space="preserve"> </w:t>
      </w:r>
      <w:r>
        <w:rPr>
          <w:sz w:val="24"/>
        </w:rPr>
        <w:t>дҿрҿ</w:t>
      </w:r>
      <w:r>
        <w:rPr>
          <w:rFonts w:ascii="Arial" w:hAnsi="Arial"/>
          <w:sz w:val="24"/>
        </w:rPr>
        <w:t>ҫ</w:t>
      </w:r>
      <w:r>
        <w:rPr>
          <w:rFonts w:ascii="Arial" w:hAnsi="Arial"/>
          <w:spacing w:val="-15"/>
          <w:sz w:val="24"/>
        </w:rPr>
        <w:t xml:space="preserve"> </w:t>
      </w:r>
      <w:r>
        <w:rPr>
          <w:sz w:val="24"/>
        </w:rPr>
        <w:t>я</w:t>
      </w:r>
      <w:r>
        <w:rPr>
          <w:rFonts w:ascii="Arial" w:hAnsi="Arial"/>
          <w:sz w:val="24"/>
        </w:rPr>
        <w:t>ҙ</w:t>
      </w:r>
      <w:r>
        <w:rPr>
          <w:sz w:val="24"/>
        </w:rPr>
        <w:t>ылышы. Бергҽ, дефис аша һҽм айырым</w:t>
      </w:r>
      <w:r>
        <w:rPr>
          <w:spacing w:val="-7"/>
          <w:sz w:val="24"/>
        </w:rPr>
        <w:t xml:space="preserve"> </w:t>
      </w:r>
      <w:r>
        <w:rPr>
          <w:sz w:val="24"/>
        </w:rPr>
        <w:t>я</w:t>
      </w:r>
      <w:r>
        <w:rPr>
          <w:rFonts w:ascii="Arial" w:hAnsi="Arial"/>
          <w:sz w:val="24"/>
        </w:rPr>
        <w:t>ҙ</w:t>
      </w:r>
      <w:r>
        <w:rPr>
          <w:sz w:val="24"/>
        </w:rPr>
        <w:t>ыу.</w:t>
      </w:r>
    </w:p>
    <w:p w:rsidR="00655592" w:rsidRDefault="00DA6F3F">
      <w:pPr>
        <w:spacing w:before="3" w:line="331" w:lineRule="auto"/>
        <w:ind w:left="1040" w:right="6925"/>
        <w:rPr>
          <w:sz w:val="24"/>
        </w:rPr>
      </w:pPr>
      <w:r>
        <w:rPr>
          <w:sz w:val="24"/>
        </w:rPr>
        <w:t>Баш һҽм юл хҽрефтҽрен я</w:t>
      </w:r>
      <w:r>
        <w:rPr>
          <w:rFonts w:ascii="Arial" w:hAnsi="Arial"/>
          <w:sz w:val="24"/>
        </w:rPr>
        <w:t>ҙ</w:t>
      </w:r>
      <w:r>
        <w:rPr>
          <w:sz w:val="24"/>
        </w:rPr>
        <w:t>ыу. Кү</w:t>
      </w:r>
      <w:r>
        <w:rPr>
          <w:rFonts w:ascii="Arial" w:hAnsi="Arial"/>
          <w:sz w:val="24"/>
        </w:rPr>
        <w:t>ҙҙ</w:t>
      </w:r>
      <w:r>
        <w:rPr>
          <w:sz w:val="24"/>
        </w:rPr>
        <w:t>ҽр</w:t>
      </w:r>
      <w:r>
        <w:rPr>
          <w:rFonts w:ascii="Arial" w:hAnsi="Arial"/>
          <w:sz w:val="24"/>
        </w:rPr>
        <w:t>ҙ</w:t>
      </w:r>
      <w:r>
        <w:rPr>
          <w:sz w:val="24"/>
        </w:rPr>
        <w:t>е юлдан юлға күсереү.</w:t>
      </w:r>
    </w:p>
    <w:p w:rsidR="00655592" w:rsidRDefault="00DA6F3F">
      <w:pPr>
        <w:spacing w:line="274" w:lineRule="exact"/>
        <w:ind w:left="1040"/>
        <w:rPr>
          <w:sz w:val="24"/>
        </w:rPr>
      </w:pPr>
      <w:r>
        <w:rPr>
          <w:sz w:val="24"/>
        </w:rPr>
        <w:t>Орфографик һү</w:t>
      </w:r>
      <w:r>
        <w:rPr>
          <w:rFonts w:ascii="Arial" w:hAnsi="Arial"/>
          <w:sz w:val="24"/>
        </w:rPr>
        <w:t>ҙ</w:t>
      </w:r>
      <w:r>
        <w:rPr>
          <w:sz w:val="24"/>
        </w:rPr>
        <w:t>лектҽр һҽм белешмҽлҽр.</w:t>
      </w:r>
    </w:p>
    <w:p w:rsidR="00655592" w:rsidRDefault="00DA6F3F">
      <w:pPr>
        <w:spacing w:before="102"/>
        <w:ind w:left="1040"/>
        <w:rPr>
          <w:sz w:val="24"/>
        </w:rPr>
      </w:pPr>
      <w:r>
        <w:rPr>
          <w:sz w:val="24"/>
        </w:rPr>
        <w:t>Дҿрҿ</w:t>
      </w:r>
      <w:r>
        <w:rPr>
          <w:rFonts w:ascii="Arial" w:hAnsi="Arial"/>
          <w:sz w:val="24"/>
        </w:rPr>
        <w:t xml:space="preserve">ҫ </w:t>
      </w:r>
      <w:r>
        <w:rPr>
          <w:sz w:val="24"/>
        </w:rPr>
        <w:t>я</w:t>
      </w:r>
      <w:r>
        <w:rPr>
          <w:rFonts w:ascii="Arial" w:hAnsi="Arial"/>
          <w:sz w:val="24"/>
        </w:rPr>
        <w:t>ҙ</w:t>
      </w:r>
      <w:r>
        <w:rPr>
          <w:sz w:val="24"/>
        </w:rPr>
        <w:t xml:space="preserve">ыу </w:t>
      </w:r>
      <w:r>
        <w:rPr>
          <w:rFonts w:ascii="Arial" w:hAnsi="Arial"/>
          <w:sz w:val="24"/>
        </w:rPr>
        <w:t>ҡ</w:t>
      </w:r>
      <w:r>
        <w:rPr>
          <w:sz w:val="24"/>
        </w:rPr>
        <w:t>ағи</w:t>
      </w:r>
      <w:r>
        <w:rPr>
          <w:rFonts w:ascii="Arial" w:hAnsi="Arial"/>
          <w:sz w:val="24"/>
        </w:rPr>
        <w:t>ҙ</w:t>
      </w:r>
      <w:r>
        <w:rPr>
          <w:sz w:val="24"/>
        </w:rPr>
        <w:t>ҽ системаһы булара</w:t>
      </w:r>
      <w:r>
        <w:rPr>
          <w:rFonts w:ascii="Arial" w:hAnsi="Arial"/>
          <w:sz w:val="24"/>
        </w:rPr>
        <w:t xml:space="preserve">ҡ </w:t>
      </w:r>
      <w:r>
        <w:rPr>
          <w:sz w:val="24"/>
        </w:rPr>
        <w:t>пунктуация.</w:t>
      </w:r>
    </w:p>
    <w:p w:rsidR="00655592" w:rsidRDefault="00DA6F3F">
      <w:pPr>
        <w:spacing w:before="104" w:line="328" w:lineRule="auto"/>
        <w:ind w:left="1040" w:right="2308"/>
        <w:rPr>
          <w:sz w:val="24"/>
        </w:rPr>
      </w:pPr>
      <w:r>
        <w:rPr>
          <w:sz w:val="24"/>
        </w:rPr>
        <w:t>Тыныш</w:t>
      </w:r>
      <w:r>
        <w:rPr>
          <w:spacing w:val="-22"/>
          <w:sz w:val="24"/>
        </w:rPr>
        <w:t xml:space="preserve"> </w:t>
      </w:r>
      <w:r>
        <w:rPr>
          <w:sz w:val="24"/>
        </w:rPr>
        <w:t>билдҽлҽре</w:t>
      </w:r>
      <w:r>
        <w:rPr>
          <w:spacing w:val="-22"/>
          <w:sz w:val="24"/>
        </w:rPr>
        <w:t xml:space="preserve"> </w:t>
      </w:r>
      <w:r>
        <w:rPr>
          <w:sz w:val="24"/>
        </w:rPr>
        <w:t>һҽм</w:t>
      </w:r>
      <w:r>
        <w:rPr>
          <w:spacing w:val="-20"/>
          <w:sz w:val="24"/>
        </w:rPr>
        <w:t xml:space="preserve"> </w:t>
      </w:r>
      <w:r>
        <w:rPr>
          <w:sz w:val="24"/>
        </w:rPr>
        <w:t>улар</w:t>
      </w:r>
      <w:r>
        <w:rPr>
          <w:rFonts w:ascii="Arial" w:hAnsi="Arial"/>
          <w:sz w:val="24"/>
        </w:rPr>
        <w:t>ҙ</w:t>
      </w:r>
      <w:r>
        <w:rPr>
          <w:sz w:val="24"/>
        </w:rPr>
        <w:t>ың</w:t>
      </w:r>
      <w:r>
        <w:rPr>
          <w:spacing w:val="-22"/>
          <w:sz w:val="24"/>
        </w:rPr>
        <w:t xml:space="preserve"> </w:t>
      </w:r>
      <w:r>
        <w:rPr>
          <w:sz w:val="24"/>
        </w:rPr>
        <w:t>функцияһы.</w:t>
      </w:r>
      <w:r>
        <w:rPr>
          <w:spacing w:val="-21"/>
          <w:sz w:val="24"/>
        </w:rPr>
        <w:t xml:space="preserve"> </w:t>
      </w:r>
      <w:r>
        <w:rPr>
          <w:sz w:val="24"/>
        </w:rPr>
        <w:t>Тыныш</w:t>
      </w:r>
      <w:r>
        <w:rPr>
          <w:spacing w:val="-21"/>
          <w:sz w:val="24"/>
        </w:rPr>
        <w:t xml:space="preserve"> </w:t>
      </w:r>
      <w:r>
        <w:rPr>
          <w:sz w:val="24"/>
        </w:rPr>
        <w:t>билдҽлҽренең</w:t>
      </w:r>
      <w:r>
        <w:rPr>
          <w:spacing w:val="-22"/>
          <w:sz w:val="24"/>
        </w:rPr>
        <w:t xml:space="preserve"> </w:t>
      </w:r>
      <w:r>
        <w:rPr>
          <w:sz w:val="24"/>
        </w:rPr>
        <w:t>тҿр</w:t>
      </w:r>
      <w:r>
        <w:rPr>
          <w:rFonts w:ascii="Arial" w:hAnsi="Arial"/>
          <w:sz w:val="24"/>
        </w:rPr>
        <w:t>ҙ</w:t>
      </w:r>
      <w:r>
        <w:rPr>
          <w:sz w:val="24"/>
        </w:rPr>
        <w:t>ҽре. Һҿйлҽм а</w:t>
      </w:r>
      <w:r>
        <w:rPr>
          <w:rFonts w:ascii="Arial" w:hAnsi="Arial"/>
          <w:sz w:val="24"/>
        </w:rPr>
        <w:t>ҙ</w:t>
      </w:r>
      <w:r>
        <w:rPr>
          <w:sz w:val="24"/>
        </w:rPr>
        <w:t>ағында тыныш</w:t>
      </w:r>
      <w:r>
        <w:rPr>
          <w:spacing w:val="-6"/>
          <w:sz w:val="24"/>
        </w:rPr>
        <w:t xml:space="preserve"> </w:t>
      </w:r>
      <w:r>
        <w:rPr>
          <w:sz w:val="24"/>
        </w:rPr>
        <w:t>билдҽлҽре.</w:t>
      </w:r>
    </w:p>
    <w:p w:rsidR="00655592" w:rsidRDefault="00DA6F3F">
      <w:pPr>
        <w:spacing w:before="4"/>
        <w:ind w:left="1040"/>
        <w:rPr>
          <w:sz w:val="24"/>
        </w:rPr>
      </w:pPr>
      <w:r>
        <w:rPr>
          <w:sz w:val="24"/>
        </w:rPr>
        <w:t>Ябай һҿйлҽм а</w:t>
      </w:r>
      <w:r>
        <w:rPr>
          <w:rFonts w:ascii="Arial" w:hAnsi="Arial"/>
          <w:sz w:val="24"/>
        </w:rPr>
        <w:t>ҙ</w:t>
      </w:r>
      <w:r>
        <w:rPr>
          <w:sz w:val="24"/>
        </w:rPr>
        <w:t>ағында тыныш билдҽлҽре.</w:t>
      </w:r>
    </w:p>
    <w:p w:rsidR="00655592" w:rsidRDefault="00DA6F3F">
      <w:pPr>
        <w:spacing w:before="102"/>
        <w:ind w:left="1040"/>
        <w:rPr>
          <w:sz w:val="24"/>
        </w:rPr>
      </w:pPr>
      <w:r>
        <w:rPr>
          <w:rFonts w:ascii="Arial" w:hAnsi="Arial"/>
          <w:sz w:val="24"/>
        </w:rPr>
        <w:t>Ҡ</w:t>
      </w:r>
      <w:r>
        <w:rPr>
          <w:sz w:val="24"/>
        </w:rPr>
        <w:t>ушма һҿйлҽмдҽ тыныш билдҽлҽре: теркҽүесһе</w:t>
      </w:r>
      <w:r>
        <w:rPr>
          <w:rFonts w:ascii="Arial" w:hAnsi="Arial"/>
          <w:sz w:val="24"/>
        </w:rPr>
        <w:t>ҙ</w:t>
      </w:r>
      <w:r>
        <w:rPr>
          <w:sz w:val="24"/>
        </w:rPr>
        <w:t>, теркҽүесле те</w:t>
      </w:r>
      <w:r>
        <w:rPr>
          <w:rFonts w:ascii="Arial" w:hAnsi="Arial"/>
          <w:sz w:val="24"/>
        </w:rPr>
        <w:t>ҙ</w:t>
      </w:r>
      <w:r>
        <w:rPr>
          <w:sz w:val="24"/>
        </w:rPr>
        <w:t xml:space="preserve">мҽ </w:t>
      </w:r>
      <w:r>
        <w:rPr>
          <w:rFonts w:ascii="Arial" w:hAnsi="Arial"/>
          <w:sz w:val="24"/>
        </w:rPr>
        <w:t>ҡ</w:t>
      </w:r>
      <w:r>
        <w:rPr>
          <w:sz w:val="24"/>
        </w:rPr>
        <w:t>ушма һҿйлҽмдҽр, те</w:t>
      </w:r>
      <w:r>
        <w:rPr>
          <w:rFonts w:ascii="Arial" w:hAnsi="Arial"/>
          <w:sz w:val="24"/>
        </w:rPr>
        <w:t>ҙ</w:t>
      </w:r>
      <w:r>
        <w:rPr>
          <w:sz w:val="24"/>
        </w:rPr>
        <w:t>мҽ</w:t>
      </w:r>
    </w:p>
    <w:p w:rsidR="00655592" w:rsidRDefault="00DA6F3F">
      <w:pPr>
        <w:spacing w:before="102"/>
        <w:ind w:left="699"/>
        <w:jc w:val="both"/>
        <w:rPr>
          <w:sz w:val="24"/>
        </w:rPr>
      </w:pPr>
      <w:r>
        <w:rPr>
          <w:rFonts w:ascii="Arial" w:hAnsi="Arial"/>
          <w:sz w:val="24"/>
        </w:rPr>
        <w:t>ҡ</w:t>
      </w:r>
      <w:r>
        <w:rPr>
          <w:sz w:val="24"/>
        </w:rPr>
        <w:t xml:space="preserve">ушма һҿйлҽмдҽр, эйҽртеүле </w:t>
      </w:r>
      <w:r>
        <w:rPr>
          <w:rFonts w:ascii="Arial" w:hAnsi="Arial"/>
          <w:sz w:val="24"/>
        </w:rPr>
        <w:t>ҡ</w:t>
      </w:r>
      <w:r>
        <w:rPr>
          <w:sz w:val="24"/>
        </w:rPr>
        <w:t>ушма һҿйлҽмдҽр, тҿрлҿ тҿр</w:t>
      </w:r>
      <w:r>
        <w:rPr>
          <w:rFonts w:ascii="Arial" w:hAnsi="Arial"/>
          <w:sz w:val="24"/>
        </w:rPr>
        <w:t>ҙ</w:t>
      </w:r>
      <w:r>
        <w:rPr>
          <w:sz w:val="24"/>
        </w:rPr>
        <w:t xml:space="preserve">ҽге бҽйлҽнешле </w:t>
      </w:r>
      <w:r>
        <w:rPr>
          <w:rFonts w:ascii="Arial" w:hAnsi="Arial"/>
          <w:sz w:val="24"/>
        </w:rPr>
        <w:t>ҡ</w:t>
      </w:r>
      <w:r>
        <w:rPr>
          <w:sz w:val="24"/>
        </w:rPr>
        <w:t>ушма һҿйлҽмдҽр.</w:t>
      </w:r>
    </w:p>
    <w:p w:rsidR="00655592" w:rsidRDefault="00DA6F3F">
      <w:pPr>
        <w:spacing w:before="105"/>
        <w:ind w:left="1040"/>
        <w:rPr>
          <w:sz w:val="24"/>
        </w:rPr>
      </w:pPr>
      <w:r>
        <w:rPr>
          <w:sz w:val="24"/>
        </w:rPr>
        <w:t>Тура телмҽр һҽм цитата, диалогтар</w:t>
      </w:r>
      <w:r>
        <w:rPr>
          <w:rFonts w:ascii="Arial" w:hAnsi="Arial"/>
          <w:sz w:val="24"/>
        </w:rPr>
        <w:t>ҙ</w:t>
      </w:r>
      <w:r>
        <w:rPr>
          <w:sz w:val="24"/>
        </w:rPr>
        <w:t>а тыныш билдҽлҽре.</w:t>
      </w:r>
    </w:p>
    <w:p w:rsidR="00655592" w:rsidRDefault="00DA6F3F" w:rsidP="00CC416B">
      <w:pPr>
        <w:pStyle w:val="a4"/>
        <w:numPr>
          <w:ilvl w:val="0"/>
          <w:numId w:val="170"/>
        </w:numPr>
        <w:tabs>
          <w:tab w:val="left" w:pos="1291"/>
        </w:tabs>
        <w:spacing w:before="102" w:line="328" w:lineRule="auto"/>
        <w:ind w:left="699" w:right="504" w:firstLine="341"/>
        <w:jc w:val="both"/>
        <w:rPr>
          <w:sz w:val="24"/>
        </w:rPr>
      </w:pPr>
      <w:r>
        <w:rPr>
          <w:sz w:val="24"/>
        </w:rPr>
        <w:t>Орфографик һҽм пунктуацион һи</w:t>
      </w:r>
      <w:r>
        <w:rPr>
          <w:rFonts w:ascii="Arial" w:hAnsi="Arial"/>
          <w:sz w:val="24"/>
        </w:rPr>
        <w:t>ҙ</w:t>
      </w:r>
      <w:r>
        <w:rPr>
          <w:sz w:val="24"/>
        </w:rPr>
        <w:t xml:space="preserve">герлекте булдырыу. </w:t>
      </w:r>
      <w:r>
        <w:rPr>
          <w:spacing w:val="2"/>
          <w:sz w:val="24"/>
        </w:rPr>
        <w:t>Я</w:t>
      </w:r>
      <w:r>
        <w:rPr>
          <w:rFonts w:ascii="Arial" w:hAnsi="Arial"/>
          <w:spacing w:val="2"/>
          <w:sz w:val="24"/>
        </w:rPr>
        <w:t>ҙ</w:t>
      </w:r>
      <w:r>
        <w:rPr>
          <w:spacing w:val="2"/>
          <w:sz w:val="24"/>
        </w:rPr>
        <w:t xml:space="preserve">ма </w:t>
      </w:r>
      <w:r>
        <w:rPr>
          <w:sz w:val="24"/>
        </w:rPr>
        <w:t>телмҽр</w:t>
      </w:r>
      <w:r>
        <w:rPr>
          <w:rFonts w:ascii="Arial" w:hAnsi="Arial"/>
          <w:sz w:val="24"/>
        </w:rPr>
        <w:t>ҙ</w:t>
      </w:r>
      <w:r>
        <w:rPr>
          <w:sz w:val="24"/>
        </w:rPr>
        <w:t>ҽ орфографик һҽм пунктуацион</w:t>
      </w:r>
      <w:r>
        <w:rPr>
          <w:spacing w:val="-8"/>
          <w:sz w:val="24"/>
        </w:rPr>
        <w:t xml:space="preserve"> </w:t>
      </w:r>
      <w:r>
        <w:rPr>
          <w:sz w:val="24"/>
        </w:rPr>
        <w:t>нормалар</w:t>
      </w:r>
      <w:r>
        <w:rPr>
          <w:rFonts w:ascii="Arial" w:hAnsi="Arial"/>
          <w:sz w:val="24"/>
        </w:rPr>
        <w:t>ҙ</w:t>
      </w:r>
      <w:r>
        <w:rPr>
          <w:sz w:val="24"/>
        </w:rPr>
        <w:t>ы</w:t>
      </w:r>
      <w:r>
        <w:rPr>
          <w:spacing w:val="-8"/>
          <w:sz w:val="24"/>
        </w:rPr>
        <w:t xml:space="preserve"> </w:t>
      </w:r>
      <w:r>
        <w:rPr>
          <w:sz w:val="24"/>
        </w:rPr>
        <w:t>кү</w:t>
      </w:r>
      <w:r>
        <w:rPr>
          <w:rFonts w:ascii="Arial" w:hAnsi="Arial"/>
          <w:sz w:val="24"/>
        </w:rPr>
        <w:t>ҙ</w:t>
      </w:r>
      <w:r>
        <w:rPr>
          <w:sz w:val="24"/>
        </w:rPr>
        <w:t>ҽтеү.</w:t>
      </w:r>
      <w:r>
        <w:rPr>
          <w:spacing w:val="-8"/>
          <w:sz w:val="24"/>
        </w:rPr>
        <w:t xml:space="preserve"> </w:t>
      </w:r>
      <w:r>
        <w:rPr>
          <w:spacing w:val="3"/>
          <w:sz w:val="24"/>
        </w:rPr>
        <w:t>Һү</w:t>
      </w:r>
      <w:r>
        <w:rPr>
          <w:rFonts w:ascii="Arial" w:hAnsi="Arial"/>
          <w:spacing w:val="3"/>
          <w:sz w:val="24"/>
        </w:rPr>
        <w:t>ҙҙ</w:t>
      </w:r>
      <w:r>
        <w:rPr>
          <w:spacing w:val="3"/>
          <w:sz w:val="24"/>
        </w:rPr>
        <w:t>ҽр</w:t>
      </w:r>
      <w:r>
        <w:rPr>
          <w:rFonts w:ascii="Arial" w:hAnsi="Arial"/>
          <w:spacing w:val="3"/>
          <w:sz w:val="24"/>
        </w:rPr>
        <w:t>ҙ</w:t>
      </w:r>
      <w:r>
        <w:rPr>
          <w:spacing w:val="3"/>
          <w:sz w:val="24"/>
        </w:rPr>
        <w:t>е</w:t>
      </w:r>
      <w:r>
        <w:rPr>
          <w:spacing w:val="-7"/>
          <w:sz w:val="24"/>
        </w:rPr>
        <w:t xml:space="preserve"> </w:t>
      </w:r>
      <w:r>
        <w:rPr>
          <w:sz w:val="24"/>
        </w:rPr>
        <w:t>дҿрҿ</w:t>
      </w:r>
      <w:r>
        <w:rPr>
          <w:rFonts w:ascii="Arial" w:hAnsi="Arial"/>
          <w:sz w:val="24"/>
        </w:rPr>
        <w:t>ҫ</w:t>
      </w:r>
      <w:r>
        <w:rPr>
          <w:rFonts w:ascii="Arial" w:hAnsi="Arial"/>
          <w:spacing w:val="-14"/>
          <w:sz w:val="24"/>
        </w:rPr>
        <w:t xml:space="preserve"> </w:t>
      </w:r>
      <w:r>
        <w:rPr>
          <w:spacing w:val="2"/>
          <w:sz w:val="24"/>
        </w:rPr>
        <w:t>я</w:t>
      </w:r>
      <w:r>
        <w:rPr>
          <w:rFonts w:ascii="Arial" w:hAnsi="Arial"/>
          <w:spacing w:val="2"/>
          <w:sz w:val="24"/>
        </w:rPr>
        <w:t>ҙ</w:t>
      </w:r>
      <w:r>
        <w:rPr>
          <w:spacing w:val="2"/>
          <w:sz w:val="24"/>
        </w:rPr>
        <w:t>ыу</w:t>
      </w:r>
      <w:r>
        <w:rPr>
          <w:rFonts w:ascii="Arial" w:hAnsi="Arial"/>
          <w:spacing w:val="2"/>
          <w:sz w:val="24"/>
        </w:rPr>
        <w:t>ҙ</w:t>
      </w:r>
      <w:r>
        <w:rPr>
          <w:spacing w:val="2"/>
          <w:sz w:val="24"/>
        </w:rPr>
        <w:t>а</w:t>
      </w:r>
      <w:r>
        <w:rPr>
          <w:spacing w:val="-9"/>
          <w:sz w:val="24"/>
        </w:rPr>
        <w:t xml:space="preserve"> </w:t>
      </w:r>
      <w:r>
        <w:rPr>
          <w:sz w:val="24"/>
        </w:rPr>
        <w:t>фонетик,</w:t>
      </w:r>
      <w:r>
        <w:rPr>
          <w:spacing w:val="-7"/>
          <w:sz w:val="24"/>
        </w:rPr>
        <w:t xml:space="preserve"> </w:t>
      </w:r>
      <w:r>
        <w:rPr>
          <w:sz w:val="24"/>
        </w:rPr>
        <w:t>морфема</w:t>
      </w:r>
      <w:r>
        <w:rPr>
          <w:spacing w:val="-9"/>
          <w:sz w:val="24"/>
        </w:rPr>
        <w:t xml:space="preserve"> </w:t>
      </w:r>
      <w:r>
        <w:rPr>
          <w:sz w:val="24"/>
        </w:rPr>
        <w:t>һү</w:t>
      </w:r>
      <w:r>
        <w:rPr>
          <w:rFonts w:ascii="Arial" w:hAnsi="Arial"/>
          <w:sz w:val="24"/>
        </w:rPr>
        <w:t>ҙ</w:t>
      </w:r>
      <w:r>
        <w:rPr>
          <w:sz w:val="24"/>
        </w:rPr>
        <w:t>ьяһалышы</w:t>
      </w:r>
      <w:r>
        <w:rPr>
          <w:spacing w:val="-7"/>
          <w:sz w:val="24"/>
        </w:rPr>
        <w:t xml:space="preserve"> </w:t>
      </w:r>
      <w:r>
        <w:rPr>
          <w:sz w:val="24"/>
        </w:rPr>
        <w:t>һҽм морфологик анализға ниге</w:t>
      </w:r>
      <w:r>
        <w:rPr>
          <w:rFonts w:ascii="Arial" w:hAnsi="Arial"/>
          <w:sz w:val="24"/>
        </w:rPr>
        <w:t>ҙ</w:t>
      </w:r>
      <w:r>
        <w:rPr>
          <w:sz w:val="24"/>
        </w:rPr>
        <w:t xml:space="preserve">лҽнеү. Һҿйлҽмдҽ тыныш билдҽлҽренең </w:t>
      </w:r>
      <w:r>
        <w:rPr>
          <w:rFonts w:ascii="Arial" w:hAnsi="Arial"/>
          <w:sz w:val="24"/>
        </w:rPr>
        <w:t>ҡ</w:t>
      </w:r>
      <w:r>
        <w:rPr>
          <w:sz w:val="24"/>
        </w:rPr>
        <w:t>уйылышын аңлат</w:t>
      </w:r>
      <w:r>
        <w:rPr>
          <w:rFonts w:ascii="Arial" w:hAnsi="Arial"/>
          <w:sz w:val="24"/>
        </w:rPr>
        <w:t>ҡ</w:t>
      </w:r>
      <w:r>
        <w:rPr>
          <w:sz w:val="24"/>
        </w:rPr>
        <w:t>анда грамматик-интонацион анализға</w:t>
      </w:r>
      <w:r>
        <w:rPr>
          <w:spacing w:val="-4"/>
          <w:sz w:val="24"/>
        </w:rPr>
        <w:t xml:space="preserve"> </w:t>
      </w:r>
      <w:r>
        <w:rPr>
          <w:sz w:val="24"/>
        </w:rPr>
        <w:t>ниге</w:t>
      </w:r>
      <w:r>
        <w:rPr>
          <w:rFonts w:ascii="Arial" w:hAnsi="Arial"/>
          <w:sz w:val="24"/>
        </w:rPr>
        <w:t>ҙ</w:t>
      </w:r>
      <w:r>
        <w:rPr>
          <w:sz w:val="24"/>
        </w:rPr>
        <w:t>лҽнеү.</w:t>
      </w:r>
    </w:p>
    <w:p w:rsidR="00655592" w:rsidRDefault="00DA6F3F">
      <w:pPr>
        <w:spacing w:before="5"/>
        <w:ind w:left="1040"/>
        <w:rPr>
          <w:sz w:val="24"/>
        </w:rPr>
      </w:pPr>
      <w:r>
        <w:rPr>
          <w:sz w:val="24"/>
        </w:rPr>
        <w:t>Дҿрҿ</w:t>
      </w:r>
      <w:r>
        <w:rPr>
          <w:rFonts w:ascii="Arial" w:hAnsi="Arial"/>
          <w:sz w:val="24"/>
        </w:rPr>
        <w:t xml:space="preserve">ҫ </w:t>
      </w:r>
      <w:r>
        <w:rPr>
          <w:sz w:val="24"/>
        </w:rPr>
        <w:t>я</w:t>
      </w:r>
      <w:r>
        <w:rPr>
          <w:rFonts w:ascii="Arial" w:hAnsi="Arial"/>
          <w:sz w:val="24"/>
        </w:rPr>
        <w:t>ҙ</w:t>
      </w:r>
      <w:r>
        <w:rPr>
          <w:sz w:val="24"/>
        </w:rPr>
        <w:t>ыу ҿсҿн орфографик һү</w:t>
      </w:r>
      <w:r>
        <w:rPr>
          <w:rFonts w:ascii="Arial" w:hAnsi="Arial"/>
          <w:sz w:val="24"/>
        </w:rPr>
        <w:t>ҙ</w:t>
      </w:r>
      <w:r>
        <w:rPr>
          <w:sz w:val="24"/>
        </w:rPr>
        <w:t xml:space="preserve">лектҽр һҽм белешмҽлҽр </w:t>
      </w:r>
      <w:r>
        <w:rPr>
          <w:rFonts w:ascii="Arial" w:hAnsi="Arial"/>
          <w:sz w:val="24"/>
        </w:rPr>
        <w:t>ҡ</w:t>
      </w:r>
      <w:r>
        <w:rPr>
          <w:sz w:val="24"/>
        </w:rPr>
        <w:t>улланыу.</w:t>
      </w:r>
    </w:p>
    <w:p w:rsidR="00655592" w:rsidRDefault="00655592">
      <w:pPr>
        <w:pStyle w:val="a3"/>
        <w:ind w:left="0" w:firstLine="0"/>
        <w:jc w:val="left"/>
        <w:rPr>
          <w:sz w:val="26"/>
        </w:rPr>
      </w:pPr>
    </w:p>
    <w:p w:rsidR="00655592" w:rsidRDefault="004C127C">
      <w:pPr>
        <w:spacing w:before="233" w:line="508" w:lineRule="auto"/>
        <w:ind w:left="680" w:right="2830"/>
        <w:rPr>
          <w:b/>
          <w:sz w:val="24"/>
        </w:rPr>
      </w:pPr>
      <w:r>
        <w:rPr>
          <w:b/>
          <w:sz w:val="24"/>
        </w:rPr>
        <w:t>М</w:t>
      </w:r>
      <w:r>
        <w:rPr>
          <w:b/>
          <w:sz w:val="24"/>
          <w:lang w:val="ba-RU"/>
        </w:rPr>
        <w:t>ә</w:t>
      </w:r>
      <w:r w:rsidR="00DA6F3F">
        <w:rPr>
          <w:rFonts w:ascii="Arial" w:hAnsi="Arial"/>
          <w:b/>
          <w:sz w:val="24"/>
        </w:rPr>
        <w:t>ҙ</w:t>
      </w:r>
      <w:r>
        <w:rPr>
          <w:b/>
          <w:sz w:val="24"/>
          <w:lang w:val="ba-RU"/>
        </w:rPr>
        <w:t>ә</w:t>
      </w:r>
      <w:r w:rsidR="00DA6F3F">
        <w:rPr>
          <w:b/>
          <w:sz w:val="24"/>
        </w:rPr>
        <w:t>ни</w:t>
      </w:r>
      <w:r w:rsidR="00DA6F3F">
        <w:rPr>
          <w:b/>
          <w:spacing w:val="-27"/>
          <w:sz w:val="24"/>
        </w:rPr>
        <w:t xml:space="preserve"> </w:t>
      </w:r>
      <w:r w:rsidR="00DA6F3F">
        <w:rPr>
          <w:b/>
          <w:sz w:val="24"/>
        </w:rPr>
        <w:t>компетенцияны</w:t>
      </w:r>
      <w:r w:rsidR="00DA6F3F">
        <w:rPr>
          <w:b/>
          <w:spacing w:val="-27"/>
          <w:sz w:val="24"/>
        </w:rPr>
        <w:t xml:space="preserve"> </w:t>
      </w:r>
      <w:r w:rsidR="00DA6F3F">
        <w:rPr>
          <w:b/>
          <w:sz w:val="24"/>
        </w:rPr>
        <w:t>формалаштырыу</w:t>
      </w:r>
      <w:r w:rsidR="00DA6F3F">
        <w:rPr>
          <w:rFonts w:ascii="Arial" w:hAnsi="Arial"/>
          <w:b/>
          <w:sz w:val="24"/>
        </w:rPr>
        <w:t>ҙ</w:t>
      </w:r>
      <w:r w:rsidR="00DA6F3F">
        <w:rPr>
          <w:b/>
          <w:sz w:val="24"/>
        </w:rPr>
        <w:t>ы</w:t>
      </w:r>
      <w:r w:rsidR="00DA6F3F">
        <w:rPr>
          <w:b/>
          <w:spacing w:val="-27"/>
          <w:sz w:val="24"/>
        </w:rPr>
        <w:t xml:space="preserve"> </w:t>
      </w:r>
      <w:r w:rsidR="00DA6F3F">
        <w:rPr>
          <w:b/>
          <w:sz w:val="24"/>
        </w:rPr>
        <w:t>тҽьмин</w:t>
      </w:r>
      <w:r w:rsidR="00DA6F3F">
        <w:rPr>
          <w:b/>
          <w:spacing w:val="-28"/>
          <w:sz w:val="24"/>
        </w:rPr>
        <w:t xml:space="preserve"> </w:t>
      </w:r>
      <w:r w:rsidR="00DA6F3F">
        <w:rPr>
          <w:b/>
          <w:sz w:val="24"/>
        </w:rPr>
        <w:t>итеүсе</w:t>
      </w:r>
      <w:r w:rsidR="00DA6F3F">
        <w:rPr>
          <w:b/>
          <w:spacing w:val="-28"/>
          <w:sz w:val="24"/>
        </w:rPr>
        <w:t xml:space="preserve"> </w:t>
      </w:r>
      <w:r>
        <w:rPr>
          <w:b/>
          <w:sz w:val="24"/>
        </w:rPr>
        <w:t>й</w:t>
      </w:r>
      <w:r>
        <w:rPr>
          <w:b/>
          <w:sz w:val="24"/>
          <w:lang w:val="ba-RU"/>
        </w:rPr>
        <w:t>ө</w:t>
      </w:r>
      <w:r>
        <w:rPr>
          <w:b/>
          <w:sz w:val="24"/>
        </w:rPr>
        <w:t>км</w:t>
      </w:r>
      <w:r>
        <w:rPr>
          <w:b/>
          <w:sz w:val="24"/>
          <w:lang w:val="ba-RU"/>
        </w:rPr>
        <w:t>ә</w:t>
      </w:r>
      <w:r>
        <w:rPr>
          <w:b/>
          <w:sz w:val="24"/>
        </w:rPr>
        <w:t>тке Тел һ</w:t>
      </w:r>
      <w:r>
        <w:rPr>
          <w:b/>
          <w:sz w:val="24"/>
          <w:lang w:val="ba-RU"/>
        </w:rPr>
        <w:t>ә</w:t>
      </w:r>
      <w:r w:rsidR="00DA6F3F">
        <w:rPr>
          <w:b/>
          <w:sz w:val="24"/>
        </w:rPr>
        <w:t>м</w:t>
      </w:r>
      <w:r w:rsidR="00DA6F3F">
        <w:rPr>
          <w:b/>
          <w:spacing w:val="-4"/>
          <w:sz w:val="24"/>
        </w:rPr>
        <w:t xml:space="preserve"> </w:t>
      </w:r>
      <w:r>
        <w:rPr>
          <w:b/>
          <w:sz w:val="24"/>
        </w:rPr>
        <w:t>м</w:t>
      </w:r>
      <w:r>
        <w:rPr>
          <w:b/>
          <w:sz w:val="24"/>
          <w:lang w:val="ba-RU"/>
        </w:rPr>
        <w:t>ә</w:t>
      </w:r>
      <w:r w:rsidR="00DA6F3F">
        <w:rPr>
          <w:rFonts w:ascii="Arial" w:hAnsi="Arial"/>
          <w:b/>
          <w:sz w:val="24"/>
        </w:rPr>
        <w:t>ҙ</w:t>
      </w:r>
      <w:r>
        <w:rPr>
          <w:b/>
          <w:sz w:val="24"/>
          <w:lang w:val="ba-RU"/>
        </w:rPr>
        <w:t>ә</w:t>
      </w:r>
      <w:r>
        <w:rPr>
          <w:b/>
          <w:sz w:val="24"/>
        </w:rPr>
        <w:t>ни</w:t>
      </w:r>
      <w:r>
        <w:rPr>
          <w:b/>
          <w:sz w:val="24"/>
          <w:lang w:val="ba-RU"/>
        </w:rPr>
        <w:t>ә</w:t>
      </w:r>
      <w:r w:rsidR="00DA6F3F">
        <w:rPr>
          <w:b/>
          <w:sz w:val="24"/>
        </w:rPr>
        <w:t>т</w:t>
      </w:r>
    </w:p>
    <w:p w:rsidR="00655592" w:rsidRDefault="00DA6F3F" w:rsidP="00CC416B">
      <w:pPr>
        <w:pStyle w:val="a4"/>
        <w:numPr>
          <w:ilvl w:val="0"/>
          <w:numId w:val="169"/>
        </w:numPr>
        <w:tabs>
          <w:tab w:val="left" w:pos="1267"/>
        </w:tabs>
        <w:spacing w:line="238" w:lineRule="exact"/>
        <w:rPr>
          <w:sz w:val="24"/>
        </w:rPr>
      </w:pPr>
      <w:r>
        <w:rPr>
          <w:sz w:val="24"/>
        </w:rPr>
        <w:t>Телдҽ халы</w:t>
      </w:r>
      <w:r>
        <w:rPr>
          <w:rFonts w:ascii="Arial" w:hAnsi="Arial"/>
          <w:sz w:val="24"/>
        </w:rPr>
        <w:t>ҡ</w:t>
      </w:r>
      <w:r>
        <w:rPr>
          <w:rFonts w:ascii="Arial" w:hAnsi="Arial"/>
          <w:spacing w:val="-48"/>
          <w:sz w:val="24"/>
        </w:rPr>
        <w:t xml:space="preserve"> </w:t>
      </w:r>
      <w:r>
        <w:rPr>
          <w:sz w:val="24"/>
        </w:rPr>
        <w:t>мҽ</w:t>
      </w:r>
      <w:r>
        <w:rPr>
          <w:rFonts w:ascii="Arial" w:hAnsi="Arial"/>
          <w:sz w:val="24"/>
        </w:rPr>
        <w:t>ҙ</w:t>
      </w:r>
      <w:r>
        <w:rPr>
          <w:sz w:val="24"/>
        </w:rPr>
        <w:t>ҽниҽте һҽм тарихының сағылышы. Баш</w:t>
      </w:r>
      <w:r>
        <w:rPr>
          <w:rFonts w:ascii="Arial" w:hAnsi="Arial"/>
          <w:sz w:val="24"/>
        </w:rPr>
        <w:t>ҡ</w:t>
      </w:r>
      <w:r>
        <w:rPr>
          <w:sz w:val="24"/>
        </w:rPr>
        <w:t>орт телмҽр этикеты.</w:t>
      </w:r>
    </w:p>
    <w:p w:rsidR="00655592" w:rsidRDefault="00DA6F3F" w:rsidP="00CC416B">
      <w:pPr>
        <w:pStyle w:val="a4"/>
        <w:numPr>
          <w:ilvl w:val="0"/>
          <w:numId w:val="169"/>
        </w:numPr>
        <w:tabs>
          <w:tab w:val="left" w:pos="1334"/>
        </w:tabs>
        <w:spacing w:before="104" w:line="292" w:lineRule="auto"/>
        <w:ind w:left="699" w:right="510" w:firstLine="341"/>
        <w:rPr>
          <w:sz w:val="24"/>
        </w:rPr>
      </w:pPr>
      <w:r>
        <w:rPr>
          <w:sz w:val="24"/>
        </w:rPr>
        <w:t>Баш</w:t>
      </w:r>
      <w:r>
        <w:rPr>
          <w:rFonts w:ascii="Arial" w:hAnsi="Arial"/>
          <w:sz w:val="24"/>
        </w:rPr>
        <w:t>ҡ</w:t>
      </w:r>
      <w:r>
        <w:rPr>
          <w:sz w:val="24"/>
        </w:rPr>
        <w:t>орт</w:t>
      </w:r>
      <w:r>
        <w:rPr>
          <w:spacing w:val="-21"/>
          <w:sz w:val="24"/>
        </w:rPr>
        <w:t xml:space="preserve"> </w:t>
      </w:r>
      <w:r>
        <w:rPr>
          <w:sz w:val="24"/>
        </w:rPr>
        <w:t>халы</w:t>
      </w:r>
      <w:r>
        <w:rPr>
          <w:rFonts w:ascii="Arial" w:hAnsi="Arial"/>
          <w:sz w:val="24"/>
        </w:rPr>
        <w:t>ҡ</w:t>
      </w:r>
      <w:r>
        <w:rPr>
          <w:rFonts w:ascii="Arial" w:hAnsi="Arial"/>
          <w:spacing w:val="-32"/>
          <w:sz w:val="24"/>
        </w:rPr>
        <w:t xml:space="preserve"> </w:t>
      </w:r>
      <w:r>
        <w:rPr>
          <w:sz w:val="24"/>
        </w:rPr>
        <w:t>ижады</w:t>
      </w:r>
      <w:r>
        <w:rPr>
          <w:spacing w:val="-19"/>
          <w:sz w:val="24"/>
        </w:rPr>
        <w:t xml:space="preserve"> </w:t>
      </w:r>
      <w:r>
        <w:rPr>
          <w:sz w:val="24"/>
        </w:rPr>
        <w:t>ҽ</w:t>
      </w:r>
      <w:r>
        <w:rPr>
          <w:rFonts w:ascii="Arial" w:hAnsi="Arial"/>
          <w:sz w:val="24"/>
        </w:rPr>
        <w:t>ҫ</w:t>
      </w:r>
      <w:r>
        <w:rPr>
          <w:sz w:val="24"/>
        </w:rPr>
        <w:t>ҽр</w:t>
      </w:r>
      <w:r>
        <w:rPr>
          <w:rFonts w:ascii="Arial" w:hAnsi="Arial"/>
          <w:sz w:val="24"/>
        </w:rPr>
        <w:t>ҙ</w:t>
      </w:r>
      <w:r>
        <w:rPr>
          <w:sz w:val="24"/>
        </w:rPr>
        <w:t>ҽрендҽ,</w:t>
      </w:r>
      <w:r>
        <w:rPr>
          <w:spacing w:val="-21"/>
          <w:sz w:val="24"/>
        </w:rPr>
        <w:t xml:space="preserve"> </w:t>
      </w:r>
      <w:r>
        <w:rPr>
          <w:sz w:val="24"/>
        </w:rPr>
        <w:t>матур</w:t>
      </w:r>
      <w:r>
        <w:rPr>
          <w:spacing w:val="-20"/>
          <w:sz w:val="24"/>
        </w:rPr>
        <w:t xml:space="preserve"> </w:t>
      </w:r>
      <w:r>
        <w:rPr>
          <w:sz w:val="24"/>
        </w:rPr>
        <w:t>ҽ</w:t>
      </w:r>
      <w:r>
        <w:rPr>
          <w:rFonts w:ascii="Arial" w:hAnsi="Arial"/>
          <w:sz w:val="24"/>
        </w:rPr>
        <w:t>ҙ</w:t>
      </w:r>
      <w:r>
        <w:rPr>
          <w:sz w:val="24"/>
        </w:rPr>
        <w:t>ҽбиҽттҽ</w:t>
      </w:r>
      <w:r>
        <w:rPr>
          <w:spacing w:val="-20"/>
          <w:sz w:val="24"/>
        </w:rPr>
        <w:t xml:space="preserve"> </w:t>
      </w:r>
      <w:r>
        <w:rPr>
          <w:sz w:val="24"/>
        </w:rPr>
        <w:t>һҽм</w:t>
      </w:r>
      <w:r>
        <w:rPr>
          <w:spacing w:val="-21"/>
          <w:sz w:val="24"/>
        </w:rPr>
        <w:t xml:space="preserve"> </w:t>
      </w:r>
      <w:r>
        <w:rPr>
          <w:sz w:val="24"/>
        </w:rPr>
        <w:t>тарихи</w:t>
      </w:r>
      <w:r>
        <w:rPr>
          <w:spacing w:val="-20"/>
          <w:sz w:val="24"/>
        </w:rPr>
        <w:t xml:space="preserve"> </w:t>
      </w:r>
      <w:r>
        <w:rPr>
          <w:sz w:val="24"/>
        </w:rPr>
        <w:t>текстар</w:t>
      </w:r>
      <w:r>
        <w:rPr>
          <w:rFonts w:ascii="Arial" w:hAnsi="Arial"/>
          <w:sz w:val="24"/>
        </w:rPr>
        <w:t>ҙ</w:t>
      </w:r>
      <w:r>
        <w:rPr>
          <w:sz w:val="24"/>
        </w:rPr>
        <w:t>а</w:t>
      </w:r>
      <w:r>
        <w:rPr>
          <w:spacing w:val="-21"/>
          <w:sz w:val="24"/>
        </w:rPr>
        <w:t xml:space="preserve"> </w:t>
      </w:r>
      <w:r>
        <w:rPr>
          <w:sz w:val="24"/>
        </w:rPr>
        <w:t>милли-мҽ</w:t>
      </w:r>
      <w:r>
        <w:rPr>
          <w:rFonts w:ascii="Arial" w:hAnsi="Arial"/>
          <w:sz w:val="24"/>
        </w:rPr>
        <w:t>ҙ</w:t>
      </w:r>
      <w:r>
        <w:rPr>
          <w:sz w:val="24"/>
        </w:rPr>
        <w:t>ҽни компонент мҽғҽнҽһе менҽн</w:t>
      </w:r>
      <w:r>
        <w:rPr>
          <w:spacing w:val="-4"/>
          <w:sz w:val="24"/>
        </w:rPr>
        <w:t xml:space="preserve"> </w:t>
      </w:r>
      <w:r>
        <w:rPr>
          <w:sz w:val="24"/>
        </w:rPr>
        <w:t>тел</w:t>
      </w:r>
    </w:p>
    <w:p w:rsidR="00655592" w:rsidRDefault="00DA6F3F">
      <w:pPr>
        <w:spacing w:line="258" w:lineRule="exact"/>
        <w:ind w:left="1160"/>
        <w:rPr>
          <w:sz w:val="24"/>
        </w:rPr>
      </w:pPr>
      <w:r>
        <w:rPr>
          <w:sz w:val="24"/>
        </w:rPr>
        <w:t>берҽмеген асыу; лингвистик һү</w:t>
      </w:r>
      <w:r>
        <w:rPr>
          <w:rFonts w:ascii="Arial" w:hAnsi="Arial"/>
          <w:sz w:val="24"/>
        </w:rPr>
        <w:t>ҙ</w:t>
      </w:r>
      <w:r>
        <w:rPr>
          <w:sz w:val="24"/>
        </w:rPr>
        <w:t>лектҽр (аңлатмалы, этимологик һ. б.), улар</w:t>
      </w:r>
      <w:r>
        <w:rPr>
          <w:rFonts w:ascii="Arial" w:hAnsi="Arial"/>
          <w:sz w:val="24"/>
        </w:rPr>
        <w:t>ҙ</w:t>
      </w:r>
      <w:r>
        <w:rPr>
          <w:sz w:val="24"/>
        </w:rPr>
        <w:t>ың мҽғҽнҽһен</w:t>
      </w:r>
    </w:p>
    <w:p w:rsidR="00655592" w:rsidRDefault="00DA6F3F">
      <w:pPr>
        <w:spacing w:before="105" w:line="328" w:lineRule="auto"/>
        <w:ind w:left="680" w:right="484"/>
        <w:jc w:val="both"/>
        <w:rPr>
          <w:sz w:val="24"/>
        </w:rPr>
      </w:pPr>
      <w:r>
        <w:rPr>
          <w:sz w:val="24"/>
        </w:rPr>
        <w:t>аңлатыу. Республиканың тарихи һҽм мҽ</w:t>
      </w:r>
      <w:r>
        <w:rPr>
          <w:rFonts w:ascii="Arial" w:hAnsi="Arial"/>
          <w:sz w:val="24"/>
        </w:rPr>
        <w:t>ҙ</w:t>
      </w:r>
      <w:r>
        <w:rPr>
          <w:sz w:val="24"/>
        </w:rPr>
        <w:t>ҽни традицияларын сағылдырыусы һү</w:t>
      </w:r>
      <w:r>
        <w:rPr>
          <w:rFonts w:ascii="Arial" w:hAnsi="Arial"/>
          <w:sz w:val="24"/>
        </w:rPr>
        <w:t xml:space="preserve">ҙ </w:t>
      </w:r>
      <w:r>
        <w:rPr>
          <w:sz w:val="24"/>
        </w:rPr>
        <w:t>һҽм аңлатмалар</w:t>
      </w:r>
      <w:r>
        <w:rPr>
          <w:rFonts w:ascii="Arial" w:hAnsi="Arial"/>
          <w:sz w:val="24"/>
        </w:rPr>
        <w:t>ҙ</w:t>
      </w:r>
      <w:r>
        <w:rPr>
          <w:sz w:val="24"/>
        </w:rPr>
        <w:t>ың килеп сығышы тураһында белдермҽ ҽ</w:t>
      </w:r>
      <w:r>
        <w:rPr>
          <w:rFonts w:ascii="Arial" w:hAnsi="Arial"/>
          <w:sz w:val="24"/>
        </w:rPr>
        <w:t>ҙ</w:t>
      </w:r>
      <w:r>
        <w:rPr>
          <w:sz w:val="24"/>
        </w:rPr>
        <w:t>ерлҽү ҿсҿн этимологик һү</w:t>
      </w:r>
      <w:r>
        <w:rPr>
          <w:rFonts w:ascii="Arial" w:hAnsi="Arial"/>
          <w:sz w:val="24"/>
        </w:rPr>
        <w:t>ҙ</w:t>
      </w:r>
      <w:r>
        <w:rPr>
          <w:sz w:val="24"/>
        </w:rPr>
        <w:t xml:space="preserve">лектҽр һҽм белешмҽлҽр </w:t>
      </w:r>
      <w:r>
        <w:rPr>
          <w:rFonts w:ascii="Arial" w:hAnsi="Arial"/>
          <w:sz w:val="24"/>
        </w:rPr>
        <w:t>ҡ</w:t>
      </w:r>
      <w:r>
        <w:rPr>
          <w:sz w:val="24"/>
        </w:rPr>
        <w:t>улланыу. У</w:t>
      </w:r>
      <w:r>
        <w:rPr>
          <w:rFonts w:ascii="Arial" w:hAnsi="Arial"/>
          <w:sz w:val="24"/>
        </w:rPr>
        <w:t>ҡ</w:t>
      </w:r>
      <w:r>
        <w:rPr>
          <w:sz w:val="24"/>
        </w:rPr>
        <w:t>ыу эшмҽкҽрлегендҽ һҽм кҿндҽлек тормошта баш</w:t>
      </w:r>
      <w:r>
        <w:rPr>
          <w:rFonts w:ascii="Arial" w:hAnsi="Arial"/>
          <w:sz w:val="24"/>
        </w:rPr>
        <w:t>ҡ</w:t>
      </w:r>
      <w:r>
        <w:rPr>
          <w:sz w:val="24"/>
        </w:rPr>
        <w:t xml:space="preserve">орт телмҽр этикет </w:t>
      </w:r>
      <w:r>
        <w:rPr>
          <w:rFonts w:ascii="Arial" w:hAnsi="Arial"/>
          <w:sz w:val="24"/>
        </w:rPr>
        <w:t>ҡ</w:t>
      </w:r>
      <w:r>
        <w:rPr>
          <w:sz w:val="24"/>
        </w:rPr>
        <w:t>ағи</w:t>
      </w:r>
      <w:r>
        <w:rPr>
          <w:rFonts w:ascii="Arial" w:hAnsi="Arial"/>
          <w:sz w:val="24"/>
        </w:rPr>
        <w:t>ҙ</w:t>
      </w:r>
      <w:r>
        <w:rPr>
          <w:sz w:val="24"/>
        </w:rPr>
        <w:t xml:space="preserve">ҽлҽрен урынлы </w:t>
      </w:r>
      <w:r>
        <w:rPr>
          <w:rFonts w:ascii="Arial" w:hAnsi="Arial"/>
          <w:sz w:val="24"/>
        </w:rPr>
        <w:t>ҡ</w:t>
      </w:r>
      <w:r>
        <w:rPr>
          <w:sz w:val="24"/>
        </w:rPr>
        <w:t>улланыу.</w:t>
      </w:r>
    </w:p>
    <w:p w:rsidR="00655592" w:rsidRDefault="00655592">
      <w:pPr>
        <w:pStyle w:val="a3"/>
        <w:spacing w:before="6"/>
        <w:ind w:left="0" w:firstLine="0"/>
        <w:jc w:val="left"/>
        <w:rPr>
          <w:sz w:val="38"/>
        </w:rPr>
      </w:pPr>
    </w:p>
    <w:p w:rsidR="00655592" w:rsidRDefault="00DA6F3F" w:rsidP="00CC416B">
      <w:pPr>
        <w:pStyle w:val="a4"/>
        <w:numPr>
          <w:ilvl w:val="3"/>
          <w:numId w:val="179"/>
        </w:numPr>
        <w:tabs>
          <w:tab w:val="left" w:pos="1461"/>
        </w:tabs>
        <w:ind w:left="1460" w:hanging="780"/>
        <w:jc w:val="left"/>
        <w:rPr>
          <w:b/>
          <w:sz w:val="24"/>
        </w:rPr>
      </w:pPr>
      <w:r>
        <w:rPr>
          <w:b/>
          <w:sz w:val="24"/>
        </w:rPr>
        <w:t>Родная(башкирская)</w:t>
      </w:r>
      <w:r>
        <w:rPr>
          <w:b/>
          <w:spacing w:val="-2"/>
          <w:sz w:val="24"/>
        </w:rPr>
        <w:t xml:space="preserve"> </w:t>
      </w:r>
      <w:r>
        <w:rPr>
          <w:b/>
          <w:sz w:val="24"/>
        </w:rPr>
        <w:t>литература</w:t>
      </w:r>
    </w:p>
    <w:p w:rsidR="00655592" w:rsidRDefault="00655592">
      <w:pPr>
        <w:pStyle w:val="a3"/>
        <w:ind w:left="0" w:firstLine="0"/>
        <w:jc w:val="left"/>
        <w:rPr>
          <w:b/>
          <w:sz w:val="21"/>
        </w:rPr>
      </w:pPr>
    </w:p>
    <w:p w:rsidR="00655592" w:rsidRDefault="00DA6F3F">
      <w:pPr>
        <w:spacing w:line="295" w:lineRule="auto"/>
        <w:ind w:left="680" w:right="5061"/>
        <w:rPr>
          <w:b/>
          <w:sz w:val="24"/>
        </w:rPr>
      </w:pPr>
      <w:r>
        <w:rPr>
          <w:b/>
          <w:spacing w:val="-4"/>
          <w:sz w:val="24"/>
        </w:rPr>
        <w:t>―Баш</w:t>
      </w:r>
      <w:r>
        <w:rPr>
          <w:rFonts w:ascii="Arial" w:hAnsi="Arial"/>
          <w:b/>
          <w:spacing w:val="-4"/>
          <w:sz w:val="24"/>
        </w:rPr>
        <w:t>ҡ</w:t>
      </w:r>
      <w:r>
        <w:rPr>
          <w:b/>
          <w:spacing w:val="-4"/>
          <w:sz w:val="24"/>
        </w:rPr>
        <w:t>орт</w:t>
      </w:r>
      <w:r w:rsidR="004C127C">
        <w:rPr>
          <w:b/>
          <w:spacing w:val="-4"/>
          <w:sz w:val="24"/>
          <w:lang w:val="ba-RU"/>
        </w:rPr>
        <w:t xml:space="preserve"> </w:t>
      </w:r>
      <w:r>
        <w:rPr>
          <w:b/>
          <w:spacing w:val="-38"/>
          <w:sz w:val="24"/>
        </w:rPr>
        <w:t xml:space="preserve"> </w:t>
      </w:r>
      <w:r>
        <w:rPr>
          <w:b/>
          <w:sz w:val="24"/>
        </w:rPr>
        <w:t>теле</w:t>
      </w:r>
      <w:r w:rsidR="004C127C">
        <w:rPr>
          <w:b/>
          <w:sz w:val="24"/>
          <w:lang w:val="ba-RU"/>
        </w:rPr>
        <w:t xml:space="preserve"> </w:t>
      </w:r>
      <w:r>
        <w:rPr>
          <w:b/>
          <w:spacing w:val="-39"/>
          <w:sz w:val="24"/>
        </w:rPr>
        <w:t xml:space="preserve"> </w:t>
      </w:r>
      <w:r w:rsidR="004C127C">
        <w:rPr>
          <w:b/>
          <w:sz w:val="24"/>
        </w:rPr>
        <w:t>һ</w:t>
      </w:r>
      <w:r w:rsidR="004C127C">
        <w:rPr>
          <w:b/>
          <w:sz w:val="24"/>
          <w:lang w:val="ba-RU"/>
        </w:rPr>
        <w:t>ә</w:t>
      </w:r>
      <w:r>
        <w:rPr>
          <w:b/>
          <w:sz w:val="24"/>
        </w:rPr>
        <w:t>м</w:t>
      </w:r>
      <w:r>
        <w:rPr>
          <w:b/>
          <w:spacing w:val="-37"/>
          <w:sz w:val="24"/>
        </w:rPr>
        <w:t xml:space="preserve"> </w:t>
      </w:r>
      <w:r w:rsidR="004C127C">
        <w:rPr>
          <w:b/>
          <w:spacing w:val="-37"/>
          <w:sz w:val="24"/>
          <w:lang w:val="ba-RU"/>
        </w:rPr>
        <w:t xml:space="preserve"> </w:t>
      </w:r>
      <w:r w:rsidR="004C127C">
        <w:rPr>
          <w:b/>
          <w:sz w:val="24"/>
          <w:lang w:val="ba-RU"/>
        </w:rPr>
        <w:t>ә</w:t>
      </w:r>
      <w:r>
        <w:rPr>
          <w:rFonts w:ascii="Arial" w:hAnsi="Arial"/>
          <w:b/>
          <w:sz w:val="24"/>
        </w:rPr>
        <w:t>ҙ</w:t>
      </w:r>
      <w:r w:rsidR="004C127C">
        <w:rPr>
          <w:b/>
          <w:sz w:val="24"/>
          <w:lang w:val="ba-RU"/>
        </w:rPr>
        <w:t>ә</w:t>
      </w:r>
      <w:r w:rsidR="004C127C">
        <w:rPr>
          <w:b/>
          <w:sz w:val="24"/>
        </w:rPr>
        <w:t>би</w:t>
      </w:r>
      <w:r w:rsidR="004C127C">
        <w:rPr>
          <w:b/>
          <w:sz w:val="24"/>
          <w:lang w:val="ba-RU"/>
        </w:rPr>
        <w:t>ә</w:t>
      </w:r>
      <w:r>
        <w:rPr>
          <w:b/>
          <w:sz w:val="24"/>
        </w:rPr>
        <w:t>те‖</w:t>
      </w:r>
      <w:r>
        <w:rPr>
          <w:b/>
          <w:spacing w:val="-38"/>
          <w:sz w:val="24"/>
        </w:rPr>
        <w:t xml:space="preserve"> </w:t>
      </w:r>
      <w:r>
        <w:rPr>
          <w:b/>
          <w:spacing w:val="-8"/>
          <w:sz w:val="24"/>
        </w:rPr>
        <w:t>у</w:t>
      </w:r>
      <w:r>
        <w:rPr>
          <w:rFonts w:ascii="Arial" w:hAnsi="Arial"/>
          <w:b/>
          <w:spacing w:val="-8"/>
          <w:sz w:val="24"/>
        </w:rPr>
        <w:t>ҡ</w:t>
      </w:r>
      <w:r>
        <w:rPr>
          <w:b/>
          <w:spacing w:val="-8"/>
          <w:sz w:val="24"/>
        </w:rPr>
        <w:t>ыу</w:t>
      </w:r>
      <w:r>
        <w:rPr>
          <w:b/>
          <w:spacing w:val="-37"/>
          <w:sz w:val="24"/>
        </w:rPr>
        <w:t xml:space="preserve"> </w:t>
      </w:r>
      <w:r>
        <w:rPr>
          <w:b/>
          <w:sz w:val="24"/>
        </w:rPr>
        <w:t>предметының (курс)программаһы</w:t>
      </w:r>
      <w:r>
        <w:rPr>
          <w:b/>
          <w:spacing w:val="-3"/>
          <w:sz w:val="24"/>
        </w:rPr>
        <w:t xml:space="preserve"> </w:t>
      </w:r>
      <w:r w:rsidR="004C127C">
        <w:rPr>
          <w:b/>
          <w:sz w:val="24"/>
        </w:rPr>
        <w:t>й</w:t>
      </w:r>
      <w:r w:rsidR="004C127C">
        <w:rPr>
          <w:b/>
          <w:sz w:val="24"/>
          <w:lang w:val="ba-RU"/>
        </w:rPr>
        <w:t>ө</w:t>
      </w:r>
      <w:r w:rsidR="004C127C">
        <w:rPr>
          <w:b/>
          <w:sz w:val="24"/>
        </w:rPr>
        <w:t>км</w:t>
      </w:r>
      <w:r w:rsidR="004C127C">
        <w:rPr>
          <w:b/>
          <w:sz w:val="24"/>
          <w:lang w:val="ba-RU"/>
        </w:rPr>
        <w:t>ә</w:t>
      </w:r>
      <w:r>
        <w:rPr>
          <w:b/>
          <w:sz w:val="24"/>
        </w:rPr>
        <w:t>ткеһе</w:t>
      </w:r>
    </w:p>
    <w:p w:rsidR="00655592" w:rsidRDefault="00DA6F3F">
      <w:pPr>
        <w:spacing w:line="214" w:lineRule="exact"/>
        <w:ind w:left="680"/>
        <w:jc w:val="both"/>
        <w:rPr>
          <w:b/>
          <w:sz w:val="24"/>
        </w:rPr>
      </w:pPr>
      <w:r>
        <w:rPr>
          <w:b/>
          <w:sz w:val="24"/>
        </w:rPr>
        <w:t>5-се класс</w:t>
      </w:r>
    </w:p>
    <w:p w:rsidR="00655592" w:rsidRDefault="004C127C">
      <w:pPr>
        <w:spacing w:before="42"/>
        <w:ind w:left="680"/>
        <w:jc w:val="both"/>
        <w:rPr>
          <w:sz w:val="24"/>
        </w:rPr>
      </w:pPr>
      <w:r>
        <w:rPr>
          <w:b/>
          <w:sz w:val="24"/>
        </w:rPr>
        <w:t>К</w:t>
      </w:r>
      <w:r>
        <w:rPr>
          <w:b/>
          <w:sz w:val="24"/>
          <w:lang w:val="ba-RU"/>
        </w:rPr>
        <w:t>ө</w:t>
      </w:r>
      <w:r w:rsidR="00DA6F3F">
        <w:rPr>
          <w:rFonts w:ascii="Arial" w:hAnsi="Arial"/>
          <w:b/>
          <w:sz w:val="24"/>
        </w:rPr>
        <w:t>ҙ</w:t>
      </w:r>
      <w:r w:rsidR="00DA6F3F">
        <w:rPr>
          <w:b/>
          <w:sz w:val="24"/>
        </w:rPr>
        <w:t xml:space="preserve">. </w:t>
      </w:r>
      <w:r w:rsidR="00DA6F3F">
        <w:rPr>
          <w:sz w:val="24"/>
        </w:rPr>
        <w:t>Баш</w:t>
      </w:r>
      <w:r w:rsidR="00DA6F3F">
        <w:rPr>
          <w:rFonts w:ascii="Arial" w:hAnsi="Arial"/>
          <w:sz w:val="24"/>
        </w:rPr>
        <w:t>ҡ</w:t>
      </w:r>
      <w:r w:rsidR="00DA6F3F">
        <w:rPr>
          <w:sz w:val="24"/>
        </w:rPr>
        <w:t>орт теленең ҿндҽр системаhы.Улар</w:t>
      </w:r>
      <w:r w:rsidR="00DA6F3F">
        <w:rPr>
          <w:rFonts w:ascii="Arial" w:hAnsi="Arial"/>
          <w:sz w:val="24"/>
        </w:rPr>
        <w:t>ҙ</w:t>
      </w:r>
      <w:r w:rsidR="00DA6F3F">
        <w:rPr>
          <w:sz w:val="24"/>
        </w:rPr>
        <w:t>ы белдергҽн хҽрефтҽр.</w:t>
      </w:r>
    </w:p>
    <w:p w:rsidR="00655592" w:rsidRDefault="00655592">
      <w:pPr>
        <w:jc w:val="both"/>
        <w:rPr>
          <w:sz w:val="24"/>
        </w:rPr>
        <w:sectPr w:rsidR="00655592">
          <w:pgSz w:w="11910" w:h="16840"/>
          <w:pgMar w:top="940" w:right="360" w:bottom="960" w:left="400" w:header="0" w:footer="699" w:gutter="0"/>
          <w:cols w:space="720"/>
        </w:sectPr>
      </w:pPr>
    </w:p>
    <w:p w:rsidR="00655592" w:rsidRDefault="00DA6F3F">
      <w:pPr>
        <w:spacing w:before="69" w:line="328" w:lineRule="auto"/>
        <w:ind w:left="680"/>
        <w:rPr>
          <w:sz w:val="24"/>
        </w:rPr>
      </w:pPr>
      <w:r>
        <w:rPr>
          <w:b/>
          <w:sz w:val="24"/>
        </w:rPr>
        <w:lastRenderedPageBreak/>
        <w:t xml:space="preserve">С. Муллабаев. </w:t>
      </w:r>
      <w:r>
        <w:rPr>
          <w:sz w:val="24"/>
        </w:rPr>
        <w:t>Шатлы</w:t>
      </w:r>
      <w:r>
        <w:rPr>
          <w:rFonts w:ascii="Arial" w:hAnsi="Arial"/>
          <w:sz w:val="24"/>
        </w:rPr>
        <w:t>ҡ</w:t>
      </w:r>
      <w:r>
        <w:rPr>
          <w:sz w:val="24"/>
        </w:rPr>
        <w:t>лы иртҽ. Тасуири у</w:t>
      </w:r>
      <w:r>
        <w:rPr>
          <w:rFonts w:ascii="Arial" w:hAnsi="Arial"/>
          <w:sz w:val="24"/>
        </w:rPr>
        <w:t>ҡ</w:t>
      </w:r>
      <w:r>
        <w:rPr>
          <w:sz w:val="24"/>
        </w:rPr>
        <w:t>ыу күнекмҽлҽре үткҽреү. У</w:t>
      </w:r>
      <w:r>
        <w:rPr>
          <w:rFonts w:ascii="Arial" w:hAnsi="Arial"/>
          <w:sz w:val="24"/>
        </w:rPr>
        <w:t>ҡ</w:t>
      </w:r>
      <w:r>
        <w:rPr>
          <w:sz w:val="24"/>
        </w:rPr>
        <w:t>ыусылар</w:t>
      </w:r>
      <w:r>
        <w:rPr>
          <w:rFonts w:ascii="Arial" w:hAnsi="Arial"/>
          <w:sz w:val="24"/>
        </w:rPr>
        <w:t>ҙ</w:t>
      </w:r>
      <w:r>
        <w:rPr>
          <w:sz w:val="24"/>
        </w:rPr>
        <w:t>ың йҽйге тҽь</w:t>
      </w:r>
      <w:r>
        <w:rPr>
          <w:rFonts w:ascii="Arial" w:hAnsi="Arial"/>
          <w:sz w:val="24"/>
        </w:rPr>
        <w:t>ҫ</w:t>
      </w:r>
      <w:r>
        <w:rPr>
          <w:sz w:val="24"/>
        </w:rPr>
        <w:t>ораттары менҽн урта</w:t>
      </w:r>
      <w:r>
        <w:rPr>
          <w:rFonts w:ascii="Arial" w:hAnsi="Arial"/>
          <w:sz w:val="24"/>
        </w:rPr>
        <w:t>ҡ</w:t>
      </w:r>
      <w:r>
        <w:rPr>
          <w:sz w:val="24"/>
        </w:rPr>
        <w:t>лашыу, у</w:t>
      </w:r>
      <w:r>
        <w:rPr>
          <w:rFonts w:ascii="Arial" w:hAnsi="Arial"/>
          <w:sz w:val="24"/>
        </w:rPr>
        <w:t>ҡ</w:t>
      </w:r>
      <w:r>
        <w:rPr>
          <w:sz w:val="24"/>
        </w:rPr>
        <w:t>ыу, белем, яңы у</w:t>
      </w:r>
      <w:r>
        <w:rPr>
          <w:rFonts w:ascii="Arial" w:hAnsi="Arial"/>
          <w:sz w:val="24"/>
        </w:rPr>
        <w:t>ҡ</w:t>
      </w:r>
      <w:r>
        <w:rPr>
          <w:sz w:val="24"/>
        </w:rPr>
        <w:t>ыу йылы тураһында ҽңгҽмҽ ойоштороу.</w:t>
      </w:r>
    </w:p>
    <w:p w:rsidR="00655592" w:rsidRDefault="00DA6F3F">
      <w:pPr>
        <w:spacing w:before="3" w:line="328" w:lineRule="auto"/>
        <w:ind w:left="680" w:right="488"/>
        <w:jc w:val="both"/>
        <w:rPr>
          <w:sz w:val="24"/>
        </w:rPr>
      </w:pPr>
      <w:r>
        <w:rPr>
          <w:b/>
          <w:sz w:val="24"/>
        </w:rPr>
        <w:t xml:space="preserve">Б. Бикбай. </w:t>
      </w:r>
      <w:r>
        <w:rPr>
          <w:sz w:val="24"/>
        </w:rPr>
        <w:t>Туған тел. Шиғыр</w:t>
      </w:r>
      <w:r>
        <w:rPr>
          <w:rFonts w:ascii="Arial" w:hAnsi="Arial"/>
          <w:sz w:val="24"/>
        </w:rPr>
        <w:t>ҙ</w:t>
      </w:r>
      <w:r>
        <w:rPr>
          <w:sz w:val="24"/>
        </w:rPr>
        <w:t>ар</w:t>
      </w:r>
      <w:r>
        <w:rPr>
          <w:rFonts w:ascii="Arial" w:hAnsi="Arial"/>
          <w:sz w:val="24"/>
        </w:rPr>
        <w:t>ҙ</w:t>
      </w:r>
      <w:r>
        <w:rPr>
          <w:sz w:val="24"/>
        </w:rPr>
        <w:t>а туған телде данлау, хҿрмҽтлҽү мотивтарының сағылышы. Тасуири у</w:t>
      </w:r>
      <w:r>
        <w:rPr>
          <w:rFonts w:ascii="Arial" w:hAnsi="Arial"/>
          <w:sz w:val="24"/>
        </w:rPr>
        <w:t>ҡ</w:t>
      </w:r>
      <w:r>
        <w:rPr>
          <w:sz w:val="24"/>
        </w:rPr>
        <w:t xml:space="preserve">ыу күнекмҽлҽре. Туған телдең </w:t>
      </w:r>
      <w:r>
        <w:rPr>
          <w:rFonts w:ascii="Arial" w:hAnsi="Arial"/>
          <w:sz w:val="24"/>
        </w:rPr>
        <w:t>ҡ</w:t>
      </w:r>
      <w:r>
        <w:rPr>
          <w:sz w:val="24"/>
        </w:rPr>
        <w:t>ҽ</w:t>
      </w:r>
      <w:r>
        <w:rPr>
          <w:rFonts w:ascii="Arial" w:hAnsi="Arial"/>
          <w:sz w:val="24"/>
        </w:rPr>
        <w:t>ҙ</w:t>
      </w:r>
      <w:r>
        <w:rPr>
          <w:sz w:val="24"/>
        </w:rPr>
        <w:t>ере, уны белеү</w:t>
      </w:r>
      <w:r>
        <w:rPr>
          <w:rFonts w:ascii="Arial" w:hAnsi="Arial"/>
          <w:sz w:val="24"/>
        </w:rPr>
        <w:t>ҙ</w:t>
      </w:r>
      <w:r>
        <w:rPr>
          <w:sz w:val="24"/>
        </w:rPr>
        <w:t>ең мҿһимлеге тураһында ҽңгҽмҽ. Баш</w:t>
      </w:r>
      <w:r>
        <w:rPr>
          <w:rFonts w:ascii="Arial" w:hAnsi="Arial"/>
          <w:sz w:val="24"/>
        </w:rPr>
        <w:t>ҡ</w:t>
      </w:r>
      <w:r>
        <w:rPr>
          <w:sz w:val="24"/>
        </w:rPr>
        <w:t>орт теленең ҿндҽр системаhын рус теленең ҿндҽр системаhы менҽн сағыштырыу.</w:t>
      </w:r>
    </w:p>
    <w:p w:rsidR="00655592" w:rsidRDefault="00DA6F3F">
      <w:pPr>
        <w:spacing w:before="2" w:line="328" w:lineRule="auto"/>
        <w:ind w:left="680" w:right="479"/>
        <w:jc w:val="both"/>
        <w:rPr>
          <w:sz w:val="24"/>
        </w:rPr>
      </w:pPr>
      <w:r>
        <w:rPr>
          <w:b/>
          <w:sz w:val="24"/>
        </w:rPr>
        <w:t xml:space="preserve">Р. Ғарипов. </w:t>
      </w:r>
      <w:r>
        <w:rPr>
          <w:sz w:val="24"/>
        </w:rPr>
        <w:t>Туған тел. Ҽкиҽт тураһында тҿшҿнсҽ.Уның тҿр</w:t>
      </w:r>
      <w:r>
        <w:rPr>
          <w:rFonts w:ascii="Arial" w:hAnsi="Arial"/>
          <w:sz w:val="24"/>
        </w:rPr>
        <w:t>ҙ</w:t>
      </w:r>
      <w:r>
        <w:rPr>
          <w:sz w:val="24"/>
        </w:rPr>
        <w:t>ҽре.Ҽминбҽк (баш</w:t>
      </w:r>
      <w:r>
        <w:rPr>
          <w:rFonts w:ascii="Arial" w:hAnsi="Arial"/>
          <w:sz w:val="24"/>
        </w:rPr>
        <w:t>ҡ</w:t>
      </w:r>
      <w:r>
        <w:rPr>
          <w:sz w:val="24"/>
        </w:rPr>
        <w:t>орт халы</w:t>
      </w:r>
      <w:r>
        <w:rPr>
          <w:rFonts w:ascii="Arial" w:hAnsi="Arial"/>
          <w:sz w:val="24"/>
        </w:rPr>
        <w:t xml:space="preserve">ҡ </w:t>
      </w:r>
      <w:r>
        <w:rPr>
          <w:sz w:val="24"/>
        </w:rPr>
        <w:t>ҽкиҽте).Ҽкиҽттең</w:t>
      </w:r>
      <w:r>
        <w:rPr>
          <w:spacing w:val="-38"/>
          <w:sz w:val="24"/>
        </w:rPr>
        <w:t xml:space="preserve"> </w:t>
      </w:r>
      <w:r>
        <w:rPr>
          <w:sz w:val="24"/>
        </w:rPr>
        <w:t>йҿкмҽткеһен</w:t>
      </w:r>
      <w:r>
        <w:rPr>
          <w:spacing w:val="-37"/>
          <w:sz w:val="24"/>
        </w:rPr>
        <w:t xml:space="preserve"> </w:t>
      </w:r>
      <w:r>
        <w:rPr>
          <w:sz w:val="24"/>
        </w:rPr>
        <w:t>ү</w:t>
      </w:r>
      <w:r>
        <w:rPr>
          <w:rFonts w:ascii="Arial" w:hAnsi="Arial"/>
          <w:sz w:val="24"/>
        </w:rPr>
        <w:t>ҙ</w:t>
      </w:r>
      <w:r>
        <w:rPr>
          <w:sz w:val="24"/>
        </w:rPr>
        <w:t>лҽштереү,</w:t>
      </w:r>
      <w:r>
        <w:rPr>
          <w:spacing w:val="-37"/>
          <w:sz w:val="24"/>
        </w:rPr>
        <w:t xml:space="preserve"> </w:t>
      </w:r>
      <w:r>
        <w:rPr>
          <w:sz w:val="24"/>
        </w:rPr>
        <w:t>ҽкиҽт</w:t>
      </w:r>
      <w:r>
        <w:rPr>
          <w:spacing w:val="-37"/>
          <w:sz w:val="24"/>
        </w:rPr>
        <w:t xml:space="preserve"> </w:t>
      </w:r>
      <w:r>
        <w:rPr>
          <w:sz w:val="24"/>
        </w:rPr>
        <w:t>стилендҽ</w:t>
      </w:r>
      <w:r>
        <w:rPr>
          <w:spacing w:val="-38"/>
          <w:sz w:val="24"/>
        </w:rPr>
        <w:t xml:space="preserve"> </w:t>
      </w:r>
      <w:r>
        <w:rPr>
          <w:sz w:val="24"/>
        </w:rPr>
        <w:t>һҿйлҽү</w:t>
      </w:r>
      <w:r>
        <w:rPr>
          <w:spacing w:val="-37"/>
          <w:sz w:val="24"/>
        </w:rPr>
        <w:t xml:space="preserve"> </w:t>
      </w:r>
      <w:r>
        <w:rPr>
          <w:sz w:val="24"/>
        </w:rPr>
        <w:t>күнекмҽлҽре</w:t>
      </w:r>
      <w:r>
        <w:rPr>
          <w:spacing w:val="-38"/>
          <w:sz w:val="24"/>
        </w:rPr>
        <w:t xml:space="preserve"> </w:t>
      </w:r>
      <w:r>
        <w:rPr>
          <w:sz w:val="24"/>
        </w:rPr>
        <w:t>үткҽреү.</w:t>
      </w:r>
      <w:r>
        <w:rPr>
          <w:spacing w:val="-37"/>
          <w:sz w:val="24"/>
        </w:rPr>
        <w:t xml:space="preserve"> </w:t>
      </w:r>
      <w:r>
        <w:rPr>
          <w:spacing w:val="2"/>
          <w:sz w:val="24"/>
        </w:rPr>
        <w:t>Һү</w:t>
      </w:r>
      <w:r>
        <w:rPr>
          <w:rFonts w:ascii="Arial" w:hAnsi="Arial"/>
          <w:spacing w:val="2"/>
          <w:sz w:val="24"/>
        </w:rPr>
        <w:t>ҙ</w:t>
      </w:r>
      <w:r>
        <w:rPr>
          <w:spacing w:val="2"/>
          <w:sz w:val="24"/>
        </w:rPr>
        <w:t xml:space="preserve">лек </w:t>
      </w:r>
      <w:r>
        <w:rPr>
          <w:sz w:val="24"/>
        </w:rPr>
        <w:t>ҿ</w:t>
      </w:r>
      <w:r>
        <w:rPr>
          <w:rFonts w:ascii="Arial" w:hAnsi="Arial"/>
          <w:sz w:val="24"/>
        </w:rPr>
        <w:t>ҫ</w:t>
      </w:r>
      <w:r>
        <w:rPr>
          <w:sz w:val="24"/>
        </w:rPr>
        <w:t>тҿндҽ</w:t>
      </w:r>
      <w:r>
        <w:rPr>
          <w:spacing w:val="-2"/>
          <w:sz w:val="24"/>
        </w:rPr>
        <w:t xml:space="preserve"> </w:t>
      </w:r>
      <w:r>
        <w:rPr>
          <w:sz w:val="24"/>
        </w:rPr>
        <w:t>эш.</w:t>
      </w:r>
    </w:p>
    <w:p w:rsidR="00655592" w:rsidRDefault="00DA6F3F">
      <w:pPr>
        <w:spacing w:before="3" w:line="328" w:lineRule="auto"/>
        <w:ind w:left="680" w:right="491"/>
        <w:rPr>
          <w:sz w:val="24"/>
        </w:rPr>
      </w:pPr>
      <w:r>
        <w:rPr>
          <w:b/>
          <w:sz w:val="24"/>
        </w:rPr>
        <w:t xml:space="preserve">К. Кинйҽбулатова. </w:t>
      </w:r>
      <w:r>
        <w:rPr>
          <w:sz w:val="24"/>
        </w:rPr>
        <w:t>Кҿ</w:t>
      </w:r>
      <w:r>
        <w:rPr>
          <w:rFonts w:ascii="Arial" w:hAnsi="Arial"/>
          <w:sz w:val="24"/>
        </w:rPr>
        <w:t xml:space="preserve">ҙ </w:t>
      </w:r>
      <w:r>
        <w:rPr>
          <w:sz w:val="24"/>
        </w:rPr>
        <w:t xml:space="preserve">еткҽс. </w:t>
      </w:r>
      <w:r>
        <w:rPr>
          <w:b/>
          <w:sz w:val="24"/>
        </w:rPr>
        <w:t xml:space="preserve">Ф. Рҽхимғолова. </w:t>
      </w:r>
      <w:r>
        <w:rPr>
          <w:sz w:val="24"/>
        </w:rPr>
        <w:t>Кҿ</w:t>
      </w:r>
      <w:r>
        <w:rPr>
          <w:rFonts w:ascii="Arial" w:hAnsi="Arial"/>
          <w:sz w:val="24"/>
        </w:rPr>
        <w:t>ҙ</w:t>
      </w:r>
      <w:r>
        <w:rPr>
          <w:sz w:val="24"/>
        </w:rPr>
        <w:t>гҿ Урал.Тартын</w:t>
      </w:r>
      <w:r>
        <w:rPr>
          <w:rFonts w:ascii="Arial" w:hAnsi="Arial"/>
          <w:sz w:val="24"/>
        </w:rPr>
        <w:t>ҡ</w:t>
      </w:r>
      <w:r>
        <w:rPr>
          <w:sz w:val="24"/>
        </w:rPr>
        <w:t>ы ҿндҽр. Улар</w:t>
      </w:r>
      <w:r>
        <w:rPr>
          <w:rFonts w:ascii="Arial" w:hAnsi="Arial"/>
          <w:sz w:val="24"/>
        </w:rPr>
        <w:t>ҙ</w:t>
      </w:r>
      <w:r>
        <w:rPr>
          <w:sz w:val="24"/>
        </w:rPr>
        <w:t>ың һаны һҽм ҽйтелеше.к,г һҽм һ, х тартын</w:t>
      </w:r>
      <w:r>
        <w:rPr>
          <w:rFonts w:ascii="Arial" w:hAnsi="Arial"/>
          <w:sz w:val="24"/>
        </w:rPr>
        <w:t>ҡ</w:t>
      </w:r>
      <w:r>
        <w:rPr>
          <w:sz w:val="24"/>
        </w:rPr>
        <w:t>ылары..</w:t>
      </w:r>
    </w:p>
    <w:p w:rsidR="00655592" w:rsidRDefault="00DA6F3F">
      <w:pPr>
        <w:spacing w:before="8"/>
        <w:ind w:left="680"/>
        <w:rPr>
          <w:sz w:val="24"/>
        </w:rPr>
      </w:pPr>
      <w:r>
        <w:rPr>
          <w:b/>
          <w:sz w:val="24"/>
        </w:rPr>
        <w:t xml:space="preserve">Р. Ғарипов. </w:t>
      </w:r>
      <w:r>
        <w:rPr>
          <w:sz w:val="24"/>
        </w:rPr>
        <w:t xml:space="preserve">Торналар. </w:t>
      </w:r>
      <w:r>
        <w:rPr>
          <w:b/>
          <w:sz w:val="24"/>
        </w:rPr>
        <w:t>Н. И</w:t>
      </w:r>
      <w:r>
        <w:rPr>
          <w:rFonts w:ascii="Arial" w:hAnsi="Arial"/>
          <w:b/>
          <w:sz w:val="24"/>
        </w:rPr>
        <w:t>ҙ</w:t>
      </w:r>
      <w:r>
        <w:rPr>
          <w:b/>
          <w:sz w:val="24"/>
        </w:rPr>
        <w:t xml:space="preserve">елбай. </w:t>
      </w:r>
      <w:r>
        <w:rPr>
          <w:sz w:val="24"/>
        </w:rPr>
        <w:t>Дүрт ми</w:t>
      </w:r>
      <w:r>
        <w:rPr>
          <w:rFonts w:ascii="Arial" w:hAnsi="Arial"/>
          <w:sz w:val="24"/>
        </w:rPr>
        <w:t>ҙ</w:t>
      </w:r>
      <w:r>
        <w:rPr>
          <w:sz w:val="24"/>
        </w:rPr>
        <w:t>гел.</w:t>
      </w:r>
    </w:p>
    <w:p w:rsidR="00655592" w:rsidRDefault="00DA6F3F">
      <w:pPr>
        <w:spacing w:before="102" w:line="316" w:lineRule="auto"/>
        <w:ind w:left="680" w:right="485"/>
        <w:jc w:val="both"/>
        <w:rPr>
          <w:sz w:val="24"/>
        </w:rPr>
      </w:pPr>
      <w:r>
        <w:rPr>
          <w:sz w:val="24"/>
        </w:rPr>
        <w:t>Тартын</w:t>
      </w:r>
      <w:r>
        <w:rPr>
          <w:rFonts w:ascii="Arial" w:hAnsi="Arial"/>
          <w:sz w:val="24"/>
        </w:rPr>
        <w:t>ҡ</w:t>
      </w:r>
      <w:r>
        <w:rPr>
          <w:sz w:val="24"/>
        </w:rPr>
        <w:t>ы ҿндҽр</w:t>
      </w:r>
      <w:r>
        <w:rPr>
          <w:rFonts w:ascii="Arial" w:hAnsi="Arial"/>
          <w:sz w:val="24"/>
        </w:rPr>
        <w:t>ҙ</w:t>
      </w:r>
      <w:r>
        <w:rPr>
          <w:sz w:val="24"/>
        </w:rPr>
        <w:t>ең ү</w:t>
      </w:r>
      <w:r>
        <w:rPr>
          <w:rFonts w:ascii="Arial" w:hAnsi="Arial"/>
          <w:sz w:val="24"/>
        </w:rPr>
        <w:t>ҙ</w:t>
      </w:r>
      <w:r>
        <w:rPr>
          <w:sz w:val="24"/>
        </w:rPr>
        <w:t>гҽреше. Сингармонизм законы. 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ҽ кҿ</w:t>
      </w:r>
      <w:r>
        <w:rPr>
          <w:rFonts w:ascii="Arial" w:hAnsi="Arial"/>
          <w:sz w:val="24"/>
        </w:rPr>
        <w:t>ҙ</w:t>
      </w:r>
      <w:r>
        <w:rPr>
          <w:sz w:val="24"/>
        </w:rPr>
        <w:t xml:space="preserve">гҿ тҽбиғҽттең тасуирланыуын </w:t>
      </w:r>
      <w:r>
        <w:rPr>
          <w:rFonts w:ascii="Arial" w:hAnsi="Arial"/>
          <w:sz w:val="24"/>
        </w:rPr>
        <w:t>ҡ</w:t>
      </w:r>
      <w:r>
        <w:rPr>
          <w:sz w:val="24"/>
        </w:rPr>
        <w:t>арау, уны ү</w:t>
      </w:r>
      <w:r>
        <w:rPr>
          <w:rFonts w:ascii="Arial" w:hAnsi="Arial"/>
          <w:sz w:val="24"/>
        </w:rPr>
        <w:t>ҙ</w:t>
      </w:r>
      <w:r>
        <w:rPr>
          <w:sz w:val="24"/>
        </w:rPr>
        <w:t>ең күргҽндҽр менҽн сағыштырыу. Шиғыр</w:t>
      </w:r>
      <w:r>
        <w:rPr>
          <w:rFonts w:ascii="Arial" w:hAnsi="Arial"/>
          <w:sz w:val="24"/>
        </w:rPr>
        <w:t>ҙ</w:t>
      </w:r>
      <w:r>
        <w:rPr>
          <w:sz w:val="24"/>
        </w:rPr>
        <w:t>ар</w:t>
      </w:r>
      <w:r>
        <w:rPr>
          <w:rFonts w:ascii="Arial" w:hAnsi="Arial"/>
          <w:sz w:val="24"/>
        </w:rPr>
        <w:t>ҙ</w:t>
      </w:r>
      <w:r>
        <w:rPr>
          <w:sz w:val="24"/>
        </w:rPr>
        <w:t>ы тасуири у</w:t>
      </w:r>
      <w:r>
        <w:rPr>
          <w:rFonts w:ascii="Arial" w:hAnsi="Arial"/>
          <w:sz w:val="24"/>
        </w:rPr>
        <w:t>ҡ</w:t>
      </w:r>
      <w:r>
        <w:rPr>
          <w:sz w:val="24"/>
        </w:rPr>
        <w:t>ыу, һүрҽттҽр тҿшҿрҿү. Яңы һү</w:t>
      </w:r>
      <w:r>
        <w:rPr>
          <w:rFonts w:ascii="Arial" w:hAnsi="Arial"/>
          <w:sz w:val="24"/>
        </w:rPr>
        <w:t>ҙҙ</w:t>
      </w:r>
      <w:r>
        <w:rPr>
          <w:sz w:val="24"/>
        </w:rPr>
        <w:t>ҽр</w:t>
      </w:r>
      <w:r>
        <w:rPr>
          <w:rFonts w:ascii="Arial" w:hAnsi="Arial"/>
          <w:sz w:val="24"/>
        </w:rPr>
        <w:t>ҙ</w:t>
      </w:r>
      <w:r>
        <w:rPr>
          <w:sz w:val="24"/>
        </w:rPr>
        <w:t>е, һү</w:t>
      </w:r>
      <w:r>
        <w:rPr>
          <w:rFonts w:ascii="Arial" w:hAnsi="Arial"/>
          <w:sz w:val="24"/>
        </w:rPr>
        <w:t>ҙ</w:t>
      </w:r>
      <w:r>
        <w:rPr>
          <w:sz w:val="24"/>
        </w:rPr>
        <w:t>бҽйлҽнештҽр</w:t>
      </w:r>
      <w:r>
        <w:rPr>
          <w:rFonts w:ascii="Arial" w:hAnsi="Arial"/>
          <w:sz w:val="24"/>
        </w:rPr>
        <w:t>ҙ</w:t>
      </w:r>
      <w:r>
        <w:rPr>
          <w:sz w:val="24"/>
        </w:rPr>
        <w:t>е ү</w:t>
      </w:r>
      <w:r>
        <w:rPr>
          <w:rFonts w:ascii="Arial" w:hAnsi="Arial"/>
          <w:sz w:val="24"/>
        </w:rPr>
        <w:t>ҙ</w:t>
      </w:r>
      <w:r>
        <w:rPr>
          <w:sz w:val="24"/>
        </w:rPr>
        <w:t>лҽштереү. Сағыштырыу тураһында тҿшҿнсҽ биреү.</w:t>
      </w:r>
    </w:p>
    <w:p w:rsidR="00655592" w:rsidRDefault="00DA6F3F">
      <w:pPr>
        <w:tabs>
          <w:tab w:val="left" w:pos="5686"/>
        </w:tabs>
        <w:spacing w:line="235" w:lineRule="exact"/>
        <w:ind w:left="680"/>
        <w:rPr>
          <w:sz w:val="24"/>
        </w:rPr>
      </w:pPr>
      <w:r>
        <w:rPr>
          <w:b/>
          <w:sz w:val="24"/>
        </w:rPr>
        <w:t xml:space="preserve">М.  Кҽрим.  </w:t>
      </w:r>
      <w:r>
        <w:rPr>
          <w:sz w:val="24"/>
        </w:rPr>
        <w:t>Сыйырсы</w:t>
      </w:r>
      <w:r>
        <w:rPr>
          <w:rFonts w:ascii="Arial" w:hAnsi="Arial"/>
          <w:sz w:val="24"/>
        </w:rPr>
        <w:t>ҡ</w:t>
      </w:r>
      <w:r>
        <w:rPr>
          <w:rFonts w:ascii="Arial" w:hAnsi="Arial"/>
          <w:spacing w:val="25"/>
          <w:sz w:val="24"/>
        </w:rPr>
        <w:t xml:space="preserve"> </w:t>
      </w:r>
      <w:r>
        <w:rPr>
          <w:sz w:val="24"/>
        </w:rPr>
        <w:t>балаһы.</w:t>
      </w:r>
      <w:r>
        <w:rPr>
          <w:spacing w:val="51"/>
          <w:sz w:val="24"/>
        </w:rPr>
        <w:t xml:space="preserve"> </w:t>
      </w:r>
      <w:r>
        <w:rPr>
          <w:sz w:val="24"/>
        </w:rPr>
        <w:t>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ең</w:t>
      </w:r>
      <w:r>
        <w:rPr>
          <w:sz w:val="24"/>
        </w:rPr>
        <w:tab/>
        <w:t>йҿкмҽткеһен ү</w:t>
      </w:r>
      <w:r>
        <w:rPr>
          <w:rFonts w:ascii="Arial" w:hAnsi="Arial"/>
          <w:sz w:val="24"/>
        </w:rPr>
        <w:t>ҙ</w:t>
      </w:r>
      <w:r>
        <w:rPr>
          <w:sz w:val="24"/>
        </w:rPr>
        <w:t>лҽштереү. Ү</w:t>
      </w:r>
      <w:r>
        <w:rPr>
          <w:rFonts w:ascii="Arial" w:hAnsi="Arial"/>
          <w:sz w:val="24"/>
        </w:rPr>
        <w:t xml:space="preserve">ҙ </w:t>
      </w:r>
      <w:r>
        <w:rPr>
          <w:spacing w:val="2"/>
          <w:sz w:val="24"/>
        </w:rPr>
        <w:t>һү</w:t>
      </w:r>
      <w:r>
        <w:rPr>
          <w:rFonts w:ascii="Arial" w:hAnsi="Arial"/>
          <w:spacing w:val="2"/>
          <w:sz w:val="24"/>
        </w:rPr>
        <w:t>ҙҙ</w:t>
      </w:r>
      <w:r>
        <w:rPr>
          <w:spacing w:val="2"/>
          <w:sz w:val="24"/>
        </w:rPr>
        <w:t>ҽрең</w:t>
      </w:r>
      <w:r>
        <w:rPr>
          <w:spacing w:val="60"/>
          <w:sz w:val="24"/>
        </w:rPr>
        <w:t xml:space="preserve"> </w:t>
      </w:r>
      <w:r>
        <w:rPr>
          <w:sz w:val="24"/>
        </w:rPr>
        <w:t>менҽн</w:t>
      </w:r>
    </w:p>
    <w:p w:rsidR="00655592" w:rsidRDefault="00DA6F3F">
      <w:pPr>
        <w:spacing w:before="60" w:line="276" w:lineRule="auto"/>
        <w:ind w:left="680"/>
        <w:rPr>
          <w:sz w:val="24"/>
        </w:rPr>
      </w:pPr>
      <w:r>
        <w:rPr>
          <w:sz w:val="24"/>
        </w:rPr>
        <w:t>һҿйлҽү</w:t>
      </w:r>
      <w:r>
        <w:rPr>
          <w:spacing w:val="-15"/>
          <w:sz w:val="24"/>
        </w:rPr>
        <w:t xml:space="preserve"> </w:t>
      </w:r>
      <w:r>
        <w:rPr>
          <w:sz w:val="24"/>
        </w:rPr>
        <w:t>күнекмҽлҽре</w:t>
      </w:r>
      <w:r>
        <w:rPr>
          <w:spacing w:val="-15"/>
          <w:sz w:val="24"/>
        </w:rPr>
        <w:t xml:space="preserve"> </w:t>
      </w:r>
      <w:r>
        <w:rPr>
          <w:sz w:val="24"/>
        </w:rPr>
        <w:t>үткҽреү.</w:t>
      </w:r>
      <w:r>
        <w:rPr>
          <w:spacing w:val="-15"/>
          <w:sz w:val="24"/>
        </w:rPr>
        <w:t xml:space="preserve"> </w:t>
      </w:r>
      <w:r>
        <w:rPr>
          <w:sz w:val="24"/>
        </w:rPr>
        <w:t>Хикҽйҽ</w:t>
      </w:r>
      <w:r>
        <w:rPr>
          <w:spacing w:val="-15"/>
          <w:sz w:val="24"/>
        </w:rPr>
        <w:t xml:space="preserve"> </w:t>
      </w:r>
      <w:r>
        <w:rPr>
          <w:sz w:val="24"/>
        </w:rPr>
        <w:t>менҽн</w:t>
      </w:r>
      <w:r>
        <w:rPr>
          <w:spacing w:val="-13"/>
          <w:sz w:val="24"/>
        </w:rPr>
        <w:t xml:space="preserve"> </w:t>
      </w:r>
      <w:r>
        <w:rPr>
          <w:sz w:val="24"/>
        </w:rPr>
        <w:t>ҽкиҽтте</w:t>
      </w:r>
      <w:r>
        <w:rPr>
          <w:spacing w:val="-15"/>
          <w:sz w:val="24"/>
        </w:rPr>
        <w:t xml:space="preserve"> </w:t>
      </w:r>
      <w:r>
        <w:rPr>
          <w:sz w:val="24"/>
        </w:rPr>
        <w:t>сағыштырыу.Синоним</w:t>
      </w:r>
      <w:r>
        <w:rPr>
          <w:spacing w:val="-10"/>
          <w:sz w:val="24"/>
        </w:rPr>
        <w:t xml:space="preserve"> </w:t>
      </w:r>
      <w:r>
        <w:rPr>
          <w:sz w:val="24"/>
        </w:rPr>
        <w:t>тураһында</w:t>
      </w:r>
      <w:r>
        <w:rPr>
          <w:spacing w:val="-15"/>
          <w:sz w:val="24"/>
        </w:rPr>
        <w:t xml:space="preserve"> </w:t>
      </w:r>
      <w:r>
        <w:rPr>
          <w:sz w:val="24"/>
        </w:rPr>
        <w:t>тҿшҿнсҽ биреү. Баш</w:t>
      </w:r>
      <w:r>
        <w:rPr>
          <w:rFonts w:ascii="Arial" w:hAnsi="Arial"/>
          <w:sz w:val="24"/>
        </w:rPr>
        <w:t>ҡ</w:t>
      </w:r>
      <w:r>
        <w:rPr>
          <w:sz w:val="24"/>
        </w:rPr>
        <w:t>орт телендҽ ижектҽр.Ижектҽр</w:t>
      </w:r>
      <w:r>
        <w:rPr>
          <w:rFonts w:ascii="Arial" w:hAnsi="Arial"/>
          <w:sz w:val="24"/>
        </w:rPr>
        <w:t>ҙ</w:t>
      </w:r>
      <w:r>
        <w:rPr>
          <w:sz w:val="24"/>
        </w:rPr>
        <w:t>ең</w:t>
      </w:r>
      <w:r>
        <w:rPr>
          <w:spacing w:val="-7"/>
          <w:sz w:val="24"/>
        </w:rPr>
        <w:t xml:space="preserve"> </w:t>
      </w:r>
      <w:r>
        <w:rPr>
          <w:sz w:val="24"/>
        </w:rPr>
        <w:t>тҿр</w:t>
      </w:r>
      <w:r>
        <w:rPr>
          <w:rFonts w:ascii="Arial" w:hAnsi="Arial"/>
          <w:sz w:val="24"/>
        </w:rPr>
        <w:t>ҙ</w:t>
      </w:r>
      <w:r>
        <w:rPr>
          <w:sz w:val="24"/>
        </w:rPr>
        <w:t>ҽре.</w:t>
      </w:r>
    </w:p>
    <w:p w:rsidR="00655592" w:rsidRDefault="00DA6F3F">
      <w:pPr>
        <w:spacing w:before="67"/>
        <w:ind w:left="680"/>
        <w:rPr>
          <w:sz w:val="24"/>
        </w:rPr>
      </w:pPr>
      <w:r>
        <w:rPr>
          <w:b/>
          <w:sz w:val="24"/>
        </w:rPr>
        <w:t xml:space="preserve">Н. Ҽминева. </w:t>
      </w:r>
      <w:r>
        <w:rPr>
          <w:sz w:val="24"/>
        </w:rPr>
        <w:t xml:space="preserve">Тыуған ер. </w:t>
      </w:r>
      <w:r>
        <w:rPr>
          <w:b/>
          <w:sz w:val="24"/>
        </w:rPr>
        <w:t>Д. Бура</w:t>
      </w:r>
      <w:r>
        <w:rPr>
          <w:rFonts w:ascii="Arial" w:hAnsi="Arial"/>
          <w:b/>
          <w:sz w:val="24"/>
        </w:rPr>
        <w:t>ҡ</w:t>
      </w:r>
      <w:r>
        <w:rPr>
          <w:b/>
          <w:sz w:val="24"/>
        </w:rPr>
        <w:t>аев</w:t>
      </w:r>
      <w:r>
        <w:rPr>
          <w:sz w:val="24"/>
        </w:rPr>
        <w:t>. Урал тау</w:t>
      </w:r>
      <w:r>
        <w:rPr>
          <w:rFonts w:ascii="Arial" w:hAnsi="Arial"/>
          <w:sz w:val="24"/>
        </w:rPr>
        <w:t>ҙ</w:t>
      </w:r>
      <w:r>
        <w:rPr>
          <w:sz w:val="24"/>
        </w:rPr>
        <w:t>ары.Һү</w:t>
      </w:r>
      <w:r>
        <w:rPr>
          <w:rFonts w:ascii="Arial" w:hAnsi="Arial"/>
          <w:sz w:val="24"/>
        </w:rPr>
        <w:t>ҙҙ</w:t>
      </w:r>
      <w:r>
        <w:rPr>
          <w:sz w:val="24"/>
        </w:rPr>
        <w:t>ҽр</w:t>
      </w:r>
      <w:r>
        <w:rPr>
          <w:rFonts w:ascii="Arial" w:hAnsi="Arial"/>
          <w:sz w:val="24"/>
        </w:rPr>
        <w:t>ҙ</w:t>
      </w:r>
      <w:r>
        <w:rPr>
          <w:sz w:val="24"/>
        </w:rPr>
        <w:t xml:space="preserve">е юлдан юлға күсереү </w:t>
      </w:r>
      <w:r>
        <w:rPr>
          <w:rFonts w:ascii="Arial" w:hAnsi="Arial"/>
          <w:sz w:val="24"/>
        </w:rPr>
        <w:t>ҡ</w:t>
      </w:r>
      <w:r>
        <w:rPr>
          <w:sz w:val="24"/>
        </w:rPr>
        <w:t>ағи</w:t>
      </w:r>
      <w:r>
        <w:rPr>
          <w:rFonts w:ascii="Arial" w:hAnsi="Arial"/>
          <w:sz w:val="24"/>
        </w:rPr>
        <w:t>ҙ</w:t>
      </w:r>
      <w:r>
        <w:rPr>
          <w:sz w:val="24"/>
        </w:rPr>
        <w:t>ҽлҽре.</w:t>
      </w:r>
    </w:p>
    <w:p w:rsidR="00655592" w:rsidRDefault="00DA6F3F">
      <w:pPr>
        <w:spacing w:before="104"/>
        <w:ind w:left="680"/>
        <w:rPr>
          <w:sz w:val="24"/>
        </w:rPr>
      </w:pPr>
      <w:r>
        <w:rPr>
          <w:b/>
          <w:sz w:val="24"/>
        </w:rPr>
        <w:t xml:space="preserve">А.Йҽғҽфҽрова </w:t>
      </w:r>
      <w:r>
        <w:rPr>
          <w:sz w:val="24"/>
        </w:rPr>
        <w:t>«Я</w:t>
      </w:r>
      <w:r>
        <w:rPr>
          <w:rFonts w:ascii="Arial" w:hAnsi="Arial"/>
          <w:sz w:val="24"/>
        </w:rPr>
        <w:t>ҡ</w:t>
      </w:r>
      <w:r>
        <w:rPr>
          <w:sz w:val="24"/>
        </w:rPr>
        <w:t>шылы</w:t>
      </w:r>
      <w:r>
        <w:rPr>
          <w:rFonts w:ascii="Arial" w:hAnsi="Arial"/>
          <w:sz w:val="24"/>
        </w:rPr>
        <w:t>ҡ</w:t>
      </w:r>
      <w:r>
        <w:rPr>
          <w:sz w:val="24"/>
        </w:rPr>
        <w:t xml:space="preserve">». </w:t>
      </w:r>
      <w:r>
        <w:rPr>
          <w:b/>
          <w:sz w:val="24"/>
        </w:rPr>
        <w:t xml:space="preserve">Ҽ.Ҽ.Хужа </w:t>
      </w:r>
      <w:r>
        <w:rPr>
          <w:sz w:val="24"/>
        </w:rPr>
        <w:t>«Баш</w:t>
      </w:r>
      <w:r>
        <w:rPr>
          <w:rFonts w:ascii="Arial" w:hAnsi="Arial"/>
          <w:sz w:val="24"/>
        </w:rPr>
        <w:t>ҡ</w:t>
      </w:r>
      <w:r>
        <w:rPr>
          <w:sz w:val="24"/>
        </w:rPr>
        <w:t>орт теле».</w:t>
      </w:r>
    </w:p>
    <w:p w:rsidR="00655592" w:rsidRDefault="00DA6F3F">
      <w:pPr>
        <w:spacing w:before="103"/>
        <w:ind w:left="740"/>
        <w:rPr>
          <w:sz w:val="24"/>
        </w:rPr>
      </w:pPr>
      <w:r>
        <w:rPr>
          <w:sz w:val="24"/>
        </w:rPr>
        <w:t>Баш</w:t>
      </w:r>
      <w:r>
        <w:rPr>
          <w:rFonts w:ascii="Arial" w:hAnsi="Arial"/>
          <w:sz w:val="24"/>
        </w:rPr>
        <w:t>ҡ</w:t>
      </w:r>
      <w:r>
        <w:rPr>
          <w:sz w:val="24"/>
        </w:rPr>
        <w:t>орт телендҽ ба</w:t>
      </w:r>
      <w:r>
        <w:rPr>
          <w:rFonts w:ascii="Arial" w:hAnsi="Arial"/>
          <w:sz w:val="24"/>
        </w:rPr>
        <w:t>ҫ</w:t>
      </w:r>
      <w:r>
        <w:rPr>
          <w:sz w:val="24"/>
        </w:rPr>
        <w:t>ым, уның ү</w:t>
      </w:r>
      <w:r>
        <w:rPr>
          <w:rFonts w:ascii="Arial" w:hAnsi="Arial"/>
          <w:sz w:val="24"/>
        </w:rPr>
        <w:t>ҙ</w:t>
      </w:r>
      <w:r>
        <w:rPr>
          <w:sz w:val="24"/>
        </w:rPr>
        <w:t>енсҽлектҽре, дҿрҿ</w:t>
      </w:r>
      <w:r>
        <w:rPr>
          <w:rFonts w:ascii="Arial" w:hAnsi="Arial"/>
          <w:sz w:val="24"/>
        </w:rPr>
        <w:t>ҫҡ</w:t>
      </w:r>
      <w:r>
        <w:rPr>
          <w:sz w:val="24"/>
        </w:rPr>
        <w:t xml:space="preserve">уйылышы.«Тыуған ер» </w:t>
      </w:r>
      <w:r>
        <w:rPr>
          <w:rFonts w:ascii="Arial" w:hAnsi="Arial"/>
          <w:sz w:val="24"/>
        </w:rPr>
        <w:t>ҡ</w:t>
      </w:r>
      <w:r>
        <w:rPr>
          <w:sz w:val="24"/>
        </w:rPr>
        <w:t>обайыры.</w:t>
      </w:r>
    </w:p>
    <w:p w:rsidR="00655592" w:rsidRDefault="00DA6F3F">
      <w:pPr>
        <w:spacing w:before="104" w:line="328" w:lineRule="auto"/>
        <w:ind w:left="680"/>
        <w:rPr>
          <w:sz w:val="24"/>
        </w:rPr>
      </w:pPr>
      <w:r>
        <w:rPr>
          <w:b/>
          <w:sz w:val="24"/>
        </w:rPr>
        <w:t xml:space="preserve">Ф. Рҽхимғолова. </w:t>
      </w:r>
      <w:r>
        <w:rPr>
          <w:sz w:val="24"/>
        </w:rPr>
        <w:t>Мин – Баш</w:t>
      </w:r>
      <w:r>
        <w:rPr>
          <w:rFonts w:ascii="Arial" w:hAnsi="Arial"/>
          <w:sz w:val="24"/>
        </w:rPr>
        <w:t>ҡ</w:t>
      </w:r>
      <w:r>
        <w:rPr>
          <w:sz w:val="24"/>
        </w:rPr>
        <w:t>ортостандан. Баш</w:t>
      </w:r>
      <w:r>
        <w:rPr>
          <w:rFonts w:ascii="Arial" w:hAnsi="Arial"/>
          <w:sz w:val="24"/>
        </w:rPr>
        <w:t>ҡ</w:t>
      </w:r>
      <w:r>
        <w:rPr>
          <w:sz w:val="24"/>
        </w:rPr>
        <w:t>орт телендҽ hү</w:t>
      </w:r>
      <w:r>
        <w:rPr>
          <w:rFonts w:ascii="Arial" w:hAnsi="Arial"/>
          <w:sz w:val="24"/>
        </w:rPr>
        <w:t>ҙҙ</w:t>
      </w:r>
      <w:r>
        <w:rPr>
          <w:sz w:val="24"/>
        </w:rPr>
        <w:t>ҽр</w:t>
      </w:r>
      <w:r>
        <w:rPr>
          <w:rFonts w:ascii="Arial" w:hAnsi="Arial"/>
          <w:sz w:val="24"/>
        </w:rPr>
        <w:t>ҙ</w:t>
      </w:r>
      <w:r>
        <w:rPr>
          <w:sz w:val="24"/>
        </w:rPr>
        <w:t>ең тамыры hҽм ялғауы. Ялғау</w:t>
      </w:r>
      <w:r>
        <w:rPr>
          <w:rFonts w:ascii="Arial" w:hAnsi="Arial"/>
          <w:sz w:val="24"/>
        </w:rPr>
        <w:t>ҙ</w:t>
      </w:r>
      <w:r>
        <w:rPr>
          <w:sz w:val="24"/>
        </w:rPr>
        <w:t>ар</w:t>
      </w:r>
      <w:r>
        <w:rPr>
          <w:rFonts w:ascii="Arial" w:hAnsi="Arial"/>
          <w:sz w:val="24"/>
        </w:rPr>
        <w:t>ҙ</w:t>
      </w:r>
      <w:r>
        <w:rPr>
          <w:sz w:val="24"/>
        </w:rPr>
        <w:t>ың тҿр</w:t>
      </w:r>
      <w:r>
        <w:rPr>
          <w:rFonts w:ascii="Arial" w:hAnsi="Arial"/>
          <w:sz w:val="24"/>
        </w:rPr>
        <w:t>ҙ</w:t>
      </w:r>
      <w:r>
        <w:rPr>
          <w:sz w:val="24"/>
        </w:rPr>
        <w:t>ҽре, дҿрҿ</w:t>
      </w:r>
      <w:r>
        <w:rPr>
          <w:rFonts w:ascii="Arial" w:hAnsi="Arial"/>
          <w:sz w:val="24"/>
        </w:rPr>
        <w:t xml:space="preserve">ҫ </w:t>
      </w:r>
      <w:r>
        <w:rPr>
          <w:sz w:val="24"/>
        </w:rPr>
        <w:t>я</w:t>
      </w:r>
      <w:r>
        <w:rPr>
          <w:rFonts w:ascii="Arial" w:hAnsi="Arial"/>
          <w:sz w:val="24"/>
        </w:rPr>
        <w:t>ҙ</w:t>
      </w:r>
      <w:r>
        <w:rPr>
          <w:sz w:val="24"/>
        </w:rPr>
        <w:t>ылышы.</w:t>
      </w:r>
    </w:p>
    <w:p w:rsidR="00655592" w:rsidRDefault="00DA6F3F">
      <w:pPr>
        <w:ind w:left="680"/>
        <w:rPr>
          <w:sz w:val="24"/>
        </w:rPr>
      </w:pPr>
      <w:r>
        <w:rPr>
          <w:b/>
          <w:sz w:val="24"/>
        </w:rPr>
        <w:t xml:space="preserve">Ҽ. Вахитов. </w:t>
      </w:r>
      <w:r>
        <w:rPr>
          <w:sz w:val="24"/>
        </w:rPr>
        <w:t>А</w:t>
      </w:r>
      <w:r>
        <w:rPr>
          <w:rFonts w:ascii="Arial" w:hAnsi="Arial"/>
          <w:sz w:val="24"/>
        </w:rPr>
        <w:t>ҡ</w:t>
      </w:r>
      <w:r>
        <w:rPr>
          <w:sz w:val="24"/>
        </w:rPr>
        <w:t>һа</w:t>
      </w:r>
      <w:r>
        <w:rPr>
          <w:rFonts w:ascii="Arial" w:hAnsi="Arial"/>
          <w:sz w:val="24"/>
        </w:rPr>
        <w:t>ҡ</w:t>
      </w:r>
      <w:r>
        <w:rPr>
          <w:sz w:val="24"/>
        </w:rPr>
        <w:t>ал аманаты.</w:t>
      </w:r>
    </w:p>
    <w:p w:rsidR="00655592" w:rsidRDefault="00DA6F3F">
      <w:pPr>
        <w:spacing w:before="105"/>
        <w:ind w:left="680"/>
        <w:rPr>
          <w:sz w:val="24"/>
        </w:rPr>
      </w:pPr>
      <w:r>
        <w:rPr>
          <w:b/>
          <w:sz w:val="24"/>
        </w:rPr>
        <w:t xml:space="preserve">А. Йҽғҽфҽрова. </w:t>
      </w:r>
      <w:r>
        <w:rPr>
          <w:sz w:val="24"/>
        </w:rPr>
        <w:t>Ду</w:t>
      </w:r>
      <w:r>
        <w:rPr>
          <w:rFonts w:ascii="Arial" w:hAnsi="Arial"/>
          <w:sz w:val="24"/>
        </w:rPr>
        <w:t>ҫ</w:t>
      </w:r>
      <w:r>
        <w:rPr>
          <w:sz w:val="24"/>
        </w:rPr>
        <w:t>лы</w:t>
      </w:r>
      <w:r>
        <w:rPr>
          <w:rFonts w:ascii="Arial" w:hAnsi="Arial"/>
          <w:sz w:val="24"/>
        </w:rPr>
        <w:t xml:space="preserve">ҡ </w:t>
      </w:r>
      <w:r>
        <w:rPr>
          <w:sz w:val="24"/>
        </w:rPr>
        <w:t>менҽн шаярмай</w:t>
      </w:r>
      <w:r>
        <w:rPr>
          <w:rFonts w:ascii="Arial" w:hAnsi="Arial"/>
          <w:sz w:val="24"/>
        </w:rPr>
        <w:t>ҙ</w:t>
      </w:r>
      <w:r>
        <w:rPr>
          <w:sz w:val="24"/>
        </w:rPr>
        <w:t>ар (ҽкиҽт).</w:t>
      </w:r>
    </w:p>
    <w:p w:rsidR="00655592" w:rsidRDefault="00DA6F3F">
      <w:pPr>
        <w:spacing w:before="107" w:line="331" w:lineRule="auto"/>
        <w:ind w:left="680" w:right="491"/>
        <w:rPr>
          <w:b/>
          <w:sz w:val="24"/>
        </w:rPr>
      </w:pPr>
      <w:r>
        <w:rPr>
          <w:b/>
          <w:sz w:val="24"/>
        </w:rPr>
        <w:t>Ф. И</w:t>
      </w:r>
      <w:r>
        <w:rPr>
          <w:rFonts w:ascii="Arial" w:hAnsi="Arial"/>
          <w:b/>
          <w:sz w:val="24"/>
        </w:rPr>
        <w:t>ҫ</w:t>
      </w:r>
      <w:r>
        <w:rPr>
          <w:b/>
          <w:sz w:val="24"/>
        </w:rPr>
        <w:t xml:space="preserve">ҽнғолов. </w:t>
      </w:r>
      <w:r>
        <w:rPr>
          <w:sz w:val="24"/>
        </w:rPr>
        <w:t xml:space="preserve">Хҽмит күпере. Йылмайыу. </w:t>
      </w:r>
      <w:r>
        <w:rPr>
          <w:b/>
          <w:sz w:val="24"/>
        </w:rPr>
        <w:t>Р. Ғарипов</w:t>
      </w:r>
      <w:r>
        <w:rPr>
          <w:sz w:val="24"/>
        </w:rPr>
        <w:t>. Алма.Баш</w:t>
      </w:r>
      <w:r>
        <w:rPr>
          <w:rFonts w:ascii="Arial" w:hAnsi="Arial"/>
          <w:sz w:val="24"/>
        </w:rPr>
        <w:t>ҡ</w:t>
      </w:r>
      <w:r>
        <w:rPr>
          <w:sz w:val="24"/>
        </w:rPr>
        <w:t>орт теленең hү</w:t>
      </w:r>
      <w:r>
        <w:rPr>
          <w:rFonts w:ascii="Arial" w:hAnsi="Arial"/>
          <w:sz w:val="24"/>
        </w:rPr>
        <w:t>ҙ</w:t>
      </w:r>
      <w:r>
        <w:rPr>
          <w:sz w:val="24"/>
        </w:rPr>
        <w:t>лек байлығы, уның сығана</w:t>
      </w:r>
      <w:r>
        <w:rPr>
          <w:rFonts w:ascii="Arial" w:hAnsi="Arial"/>
          <w:sz w:val="24"/>
        </w:rPr>
        <w:t>ҡ</w:t>
      </w:r>
      <w:r>
        <w:rPr>
          <w:sz w:val="24"/>
        </w:rPr>
        <w:t>тары..Шиғыр</w:t>
      </w:r>
      <w:r>
        <w:rPr>
          <w:rFonts w:ascii="Arial" w:hAnsi="Arial"/>
          <w:sz w:val="24"/>
        </w:rPr>
        <w:t>ҙ</w:t>
      </w:r>
      <w:r>
        <w:rPr>
          <w:sz w:val="24"/>
        </w:rPr>
        <w:t>ар ҿ</w:t>
      </w:r>
      <w:r>
        <w:rPr>
          <w:rFonts w:ascii="Arial" w:hAnsi="Arial"/>
          <w:sz w:val="24"/>
        </w:rPr>
        <w:t>ҫ</w:t>
      </w:r>
      <w:r>
        <w:rPr>
          <w:sz w:val="24"/>
        </w:rPr>
        <w:t>тҿндҽ тасуири у</w:t>
      </w:r>
      <w:r>
        <w:rPr>
          <w:rFonts w:ascii="Arial" w:hAnsi="Arial"/>
          <w:sz w:val="24"/>
        </w:rPr>
        <w:t>ҡ</w:t>
      </w:r>
      <w:r>
        <w:rPr>
          <w:sz w:val="24"/>
        </w:rPr>
        <w:t>ыу күнекмҽлҽре үткҽреү. Ҽкиҽттҽр</w:t>
      </w:r>
      <w:r>
        <w:rPr>
          <w:rFonts w:ascii="Arial" w:hAnsi="Arial"/>
          <w:sz w:val="24"/>
        </w:rPr>
        <w:t>ҙ</w:t>
      </w:r>
      <w:r>
        <w:rPr>
          <w:sz w:val="24"/>
        </w:rPr>
        <w:t>ең һҽм хикҽйҽнең йҿкмҽткеһен ү</w:t>
      </w:r>
      <w:r>
        <w:rPr>
          <w:rFonts w:ascii="Arial" w:hAnsi="Arial"/>
          <w:sz w:val="24"/>
        </w:rPr>
        <w:t>ҙ</w:t>
      </w:r>
      <w:r>
        <w:rPr>
          <w:sz w:val="24"/>
        </w:rPr>
        <w:t>лҽштереү, улар</w:t>
      </w:r>
      <w:r>
        <w:rPr>
          <w:rFonts w:ascii="Arial" w:hAnsi="Arial"/>
          <w:sz w:val="24"/>
        </w:rPr>
        <w:t>ҙ</w:t>
      </w:r>
      <w:r>
        <w:rPr>
          <w:sz w:val="24"/>
        </w:rPr>
        <w:t>а ду</w:t>
      </w:r>
      <w:r>
        <w:rPr>
          <w:rFonts w:ascii="Arial" w:hAnsi="Arial"/>
          <w:sz w:val="24"/>
        </w:rPr>
        <w:t>ҫ</w:t>
      </w:r>
      <w:r>
        <w:rPr>
          <w:sz w:val="24"/>
        </w:rPr>
        <w:t>лы</w:t>
      </w:r>
      <w:r>
        <w:rPr>
          <w:rFonts w:ascii="Arial" w:hAnsi="Arial"/>
          <w:sz w:val="24"/>
        </w:rPr>
        <w:t>ҡ</w:t>
      </w:r>
      <w:r>
        <w:rPr>
          <w:sz w:val="24"/>
        </w:rPr>
        <w:t>, хе</w:t>
      </w:r>
      <w:r>
        <w:rPr>
          <w:rFonts w:ascii="Arial" w:hAnsi="Arial"/>
          <w:sz w:val="24"/>
        </w:rPr>
        <w:t>ҙ</w:t>
      </w:r>
      <w:r>
        <w:rPr>
          <w:sz w:val="24"/>
        </w:rPr>
        <w:t xml:space="preserve">мҽт темаһының сағылышын </w:t>
      </w:r>
      <w:r>
        <w:rPr>
          <w:rFonts w:ascii="Arial" w:hAnsi="Arial"/>
          <w:sz w:val="24"/>
        </w:rPr>
        <w:t>ҡ</w:t>
      </w:r>
      <w:r>
        <w:rPr>
          <w:sz w:val="24"/>
        </w:rPr>
        <w:t>арау. Образдарға характеристика биреү. Яңы һү</w:t>
      </w:r>
      <w:r>
        <w:rPr>
          <w:rFonts w:ascii="Arial" w:hAnsi="Arial"/>
          <w:sz w:val="24"/>
        </w:rPr>
        <w:t>ҙҙ</w:t>
      </w:r>
      <w:r>
        <w:rPr>
          <w:sz w:val="24"/>
        </w:rPr>
        <w:t>ҽр ү</w:t>
      </w:r>
      <w:r>
        <w:rPr>
          <w:rFonts w:ascii="Arial" w:hAnsi="Arial"/>
          <w:sz w:val="24"/>
        </w:rPr>
        <w:t>ҙ</w:t>
      </w:r>
      <w:r>
        <w:rPr>
          <w:sz w:val="24"/>
        </w:rPr>
        <w:t xml:space="preserve">лҽштереү.Омоним тураһында тҿшҿнсҽ биреү. </w:t>
      </w:r>
      <w:r>
        <w:rPr>
          <w:rFonts w:ascii="Arial" w:hAnsi="Arial"/>
          <w:b/>
          <w:sz w:val="24"/>
        </w:rPr>
        <w:t>Ҡ</w:t>
      </w:r>
      <w:r>
        <w:rPr>
          <w:b/>
          <w:sz w:val="24"/>
        </w:rPr>
        <w:t>ыш</w:t>
      </w:r>
    </w:p>
    <w:p w:rsidR="00655592" w:rsidRDefault="00DA6F3F">
      <w:pPr>
        <w:spacing w:before="4"/>
        <w:ind w:left="680"/>
        <w:rPr>
          <w:sz w:val="24"/>
        </w:rPr>
      </w:pPr>
      <w:r>
        <w:rPr>
          <w:b/>
          <w:sz w:val="24"/>
        </w:rPr>
        <w:t>С. Ҽлибаев.</w:t>
      </w:r>
      <w:r>
        <w:rPr>
          <w:rFonts w:ascii="Arial" w:hAnsi="Arial"/>
          <w:sz w:val="24"/>
        </w:rPr>
        <w:t>Ҡ</w:t>
      </w:r>
      <w:r>
        <w:rPr>
          <w:sz w:val="24"/>
        </w:rPr>
        <w:t>ыш</w:t>
      </w:r>
      <w:r>
        <w:rPr>
          <w:b/>
          <w:sz w:val="24"/>
        </w:rPr>
        <w:t xml:space="preserve">. </w:t>
      </w:r>
      <w:r>
        <w:rPr>
          <w:rFonts w:ascii="Arial" w:hAnsi="Arial"/>
          <w:b/>
          <w:sz w:val="24"/>
        </w:rPr>
        <w:t>Ҡ</w:t>
      </w:r>
      <w:r>
        <w:rPr>
          <w:b/>
          <w:sz w:val="24"/>
        </w:rPr>
        <w:t xml:space="preserve">. Даян. </w:t>
      </w:r>
      <w:r>
        <w:rPr>
          <w:sz w:val="24"/>
        </w:rPr>
        <w:t>Шыршы. Тҿп баш</w:t>
      </w:r>
      <w:r>
        <w:rPr>
          <w:rFonts w:ascii="Arial" w:hAnsi="Arial"/>
          <w:sz w:val="24"/>
        </w:rPr>
        <w:t>ҡ</w:t>
      </w:r>
      <w:r>
        <w:rPr>
          <w:sz w:val="24"/>
        </w:rPr>
        <w:t>орт hү</w:t>
      </w:r>
      <w:r>
        <w:rPr>
          <w:rFonts w:ascii="Arial" w:hAnsi="Arial"/>
          <w:sz w:val="24"/>
        </w:rPr>
        <w:t>ҙҙ</w:t>
      </w:r>
      <w:r>
        <w:rPr>
          <w:sz w:val="24"/>
        </w:rPr>
        <w:t>ҽре. Ү</w:t>
      </w:r>
      <w:r>
        <w:rPr>
          <w:rFonts w:ascii="Arial" w:hAnsi="Arial"/>
          <w:sz w:val="24"/>
        </w:rPr>
        <w:t>ҙ</w:t>
      </w:r>
      <w:r>
        <w:rPr>
          <w:sz w:val="24"/>
        </w:rPr>
        <w:t>лҽштерелгҽн hү</w:t>
      </w:r>
      <w:r>
        <w:rPr>
          <w:rFonts w:ascii="Arial" w:hAnsi="Arial"/>
          <w:sz w:val="24"/>
        </w:rPr>
        <w:t>ҙҙ</w:t>
      </w:r>
      <w:r>
        <w:rPr>
          <w:sz w:val="24"/>
        </w:rPr>
        <w:t>ҽр.</w:t>
      </w:r>
    </w:p>
    <w:p w:rsidR="00655592" w:rsidRDefault="00DA6F3F">
      <w:pPr>
        <w:spacing w:before="107" w:line="331" w:lineRule="auto"/>
        <w:ind w:left="680" w:right="490"/>
        <w:rPr>
          <w:sz w:val="24"/>
        </w:rPr>
      </w:pPr>
      <w:r>
        <w:rPr>
          <w:b/>
          <w:sz w:val="24"/>
        </w:rPr>
        <w:t>Н.</w:t>
      </w:r>
      <w:r>
        <w:rPr>
          <w:b/>
          <w:spacing w:val="-19"/>
          <w:sz w:val="24"/>
        </w:rPr>
        <w:t xml:space="preserve"> </w:t>
      </w:r>
      <w:r>
        <w:rPr>
          <w:b/>
          <w:sz w:val="24"/>
        </w:rPr>
        <w:t>Мусин.</w:t>
      </w:r>
      <w:r>
        <w:rPr>
          <w:b/>
          <w:spacing w:val="-18"/>
          <w:sz w:val="24"/>
        </w:rPr>
        <w:t xml:space="preserve"> </w:t>
      </w:r>
      <w:r>
        <w:rPr>
          <w:rFonts w:ascii="Arial" w:hAnsi="Arial"/>
          <w:b/>
          <w:spacing w:val="-6"/>
          <w:sz w:val="24"/>
        </w:rPr>
        <w:t>Ҡ</w:t>
      </w:r>
      <w:r>
        <w:rPr>
          <w:b/>
          <w:spacing w:val="-6"/>
          <w:sz w:val="24"/>
        </w:rPr>
        <w:t>оралай</w:t>
      </w:r>
      <w:r>
        <w:rPr>
          <w:rFonts w:ascii="Arial" w:hAnsi="Arial"/>
          <w:b/>
          <w:spacing w:val="-6"/>
          <w:sz w:val="24"/>
        </w:rPr>
        <w:t>ҙ</w:t>
      </w:r>
      <w:r>
        <w:rPr>
          <w:b/>
          <w:spacing w:val="-6"/>
          <w:sz w:val="24"/>
        </w:rPr>
        <w:t>ар.</w:t>
      </w:r>
      <w:r>
        <w:rPr>
          <w:b/>
          <w:spacing w:val="-16"/>
          <w:sz w:val="24"/>
        </w:rPr>
        <w:t xml:space="preserve"> </w:t>
      </w:r>
      <w:r>
        <w:rPr>
          <w:sz w:val="24"/>
        </w:rPr>
        <w:t>«Матурлы</w:t>
      </w:r>
      <w:r>
        <w:rPr>
          <w:rFonts w:ascii="Arial" w:hAnsi="Arial"/>
          <w:sz w:val="24"/>
        </w:rPr>
        <w:t>ҡ</w:t>
      </w:r>
      <w:r>
        <w:rPr>
          <w:sz w:val="24"/>
        </w:rPr>
        <w:t>тың</w:t>
      </w:r>
      <w:r>
        <w:rPr>
          <w:spacing w:val="-18"/>
          <w:sz w:val="24"/>
        </w:rPr>
        <w:t xml:space="preserve"> </w:t>
      </w:r>
      <w:r>
        <w:rPr>
          <w:rFonts w:ascii="Arial" w:hAnsi="Arial"/>
          <w:sz w:val="24"/>
        </w:rPr>
        <w:t>ҡ</w:t>
      </w:r>
      <w:r>
        <w:rPr>
          <w:sz w:val="24"/>
        </w:rPr>
        <w:t>ҽ</w:t>
      </w:r>
      <w:r>
        <w:rPr>
          <w:rFonts w:ascii="Arial" w:hAnsi="Arial"/>
          <w:sz w:val="24"/>
        </w:rPr>
        <w:t>ҙ</w:t>
      </w:r>
      <w:r>
        <w:rPr>
          <w:sz w:val="24"/>
        </w:rPr>
        <w:t>ерен</w:t>
      </w:r>
      <w:r>
        <w:rPr>
          <w:spacing w:val="-19"/>
          <w:sz w:val="24"/>
        </w:rPr>
        <w:t xml:space="preserve"> </w:t>
      </w:r>
      <w:r>
        <w:rPr>
          <w:sz w:val="24"/>
        </w:rPr>
        <w:t>белергҽ</w:t>
      </w:r>
      <w:r>
        <w:rPr>
          <w:spacing w:val="-20"/>
          <w:sz w:val="24"/>
        </w:rPr>
        <w:t xml:space="preserve"> </w:t>
      </w:r>
      <w:r>
        <w:rPr>
          <w:sz w:val="24"/>
        </w:rPr>
        <w:t>кҽрҽк».</w:t>
      </w:r>
      <w:r>
        <w:rPr>
          <w:spacing w:val="-17"/>
          <w:sz w:val="24"/>
        </w:rPr>
        <w:t xml:space="preserve"> </w:t>
      </w:r>
      <w:r>
        <w:rPr>
          <w:sz w:val="24"/>
        </w:rPr>
        <w:t>Бер</w:t>
      </w:r>
      <w:r>
        <w:rPr>
          <w:spacing w:val="-18"/>
          <w:sz w:val="24"/>
        </w:rPr>
        <w:t xml:space="preserve"> </w:t>
      </w:r>
      <w:r>
        <w:rPr>
          <w:sz w:val="24"/>
        </w:rPr>
        <w:t>мҽғҽнҽле</w:t>
      </w:r>
      <w:r>
        <w:rPr>
          <w:spacing w:val="-19"/>
          <w:sz w:val="24"/>
        </w:rPr>
        <w:t xml:space="preserve"> </w:t>
      </w:r>
      <w:r>
        <w:rPr>
          <w:sz w:val="24"/>
        </w:rPr>
        <w:t>hҽм</w:t>
      </w:r>
      <w:r>
        <w:rPr>
          <w:spacing w:val="-19"/>
          <w:sz w:val="24"/>
        </w:rPr>
        <w:t xml:space="preserve"> </w:t>
      </w:r>
      <w:r>
        <w:rPr>
          <w:sz w:val="24"/>
        </w:rPr>
        <w:t>күп</w:t>
      </w:r>
      <w:r>
        <w:rPr>
          <w:spacing w:val="-19"/>
          <w:sz w:val="24"/>
        </w:rPr>
        <w:t xml:space="preserve"> </w:t>
      </w:r>
      <w:r>
        <w:rPr>
          <w:sz w:val="24"/>
        </w:rPr>
        <w:t xml:space="preserve">мҽғҽнҽле </w:t>
      </w:r>
      <w:r>
        <w:rPr>
          <w:spacing w:val="2"/>
          <w:sz w:val="24"/>
        </w:rPr>
        <w:t>hү</w:t>
      </w:r>
      <w:r>
        <w:rPr>
          <w:rFonts w:ascii="Arial" w:hAnsi="Arial"/>
          <w:spacing w:val="2"/>
          <w:sz w:val="24"/>
        </w:rPr>
        <w:t>ҙҙ</w:t>
      </w:r>
      <w:r>
        <w:rPr>
          <w:spacing w:val="2"/>
          <w:sz w:val="24"/>
        </w:rPr>
        <w:t>ҽр, hү</w:t>
      </w:r>
      <w:r>
        <w:rPr>
          <w:rFonts w:ascii="Arial" w:hAnsi="Arial"/>
          <w:spacing w:val="2"/>
          <w:sz w:val="24"/>
        </w:rPr>
        <w:t>ҙҙ</w:t>
      </w:r>
      <w:r>
        <w:rPr>
          <w:spacing w:val="2"/>
          <w:sz w:val="24"/>
        </w:rPr>
        <w:t>ҽр</w:t>
      </w:r>
      <w:r>
        <w:rPr>
          <w:rFonts w:ascii="Arial" w:hAnsi="Arial"/>
          <w:spacing w:val="2"/>
          <w:sz w:val="24"/>
        </w:rPr>
        <w:t>ҙ</w:t>
      </w:r>
      <w:r>
        <w:rPr>
          <w:spacing w:val="2"/>
          <w:sz w:val="24"/>
        </w:rPr>
        <w:t xml:space="preserve">ең </w:t>
      </w:r>
      <w:r>
        <w:rPr>
          <w:sz w:val="24"/>
        </w:rPr>
        <w:t>күсмҽ</w:t>
      </w:r>
      <w:r>
        <w:rPr>
          <w:spacing w:val="-9"/>
          <w:sz w:val="24"/>
        </w:rPr>
        <w:t xml:space="preserve"> </w:t>
      </w:r>
      <w:r>
        <w:rPr>
          <w:sz w:val="24"/>
        </w:rPr>
        <w:t>мҽғҽнҽһе.</w:t>
      </w:r>
    </w:p>
    <w:p w:rsidR="00655592" w:rsidRDefault="00DA6F3F">
      <w:pPr>
        <w:spacing w:before="2"/>
        <w:ind w:left="680"/>
        <w:rPr>
          <w:sz w:val="24"/>
        </w:rPr>
      </w:pPr>
      <w:r>
        <w:rPr>
          <w:b/>
          <w:sz w:val="24"/>
        </w:rPr>
        <w:t>В. Ҽхмҽ</w:t>
      </w:r>
      <w:r>
        <w:rPr>
          <w:rFonts w:ascii="Arial" w:hAnsi="Arial"/>
          <w:b/>
          <w:sz w:val="24"/>
        </w:rPr>
        <w:t>ҙ</w:t>
      </w:r>
      <w:r>
        <w:rPr>
          <w:b/>
          <w:sz w:val="24"/>
        </w:rPr>
        <w:t>иев.</w:t>
      </w:r>
      <w:r>
        <w:rPr>
          <w:rFonts w:ascii="Arial" w:hAnsi="Arial"/>
          <w:sz w:val="24"/>
        </w:rPr>
        <w:t>Ҡ</w:t>
      </w:r>
      <w:r>
        <w:rPr>
          <w:sz w:val="24"/>
        </w:rPr>
        <w:t>ыш</w:t>
      </w:r>
      <w:r>
        <w:rPr>
          <w:rFonts w:ascii="Arial" w:hAnsi="Arial"/>
          <w:sz w:val="24"/>
        </w:rPr>
        <w:t>ҡ</w:t>
      </w:r>
      <w:r>
        <w:rPr>
          <w:sz w:val="24"/>
        </w:rPr>
        <w:t>ы урманда.</w:t>
      </w:r>
    </w:p>
    <w:p w:rsidR="00655592" w:rsidRDefault="00DA6F3F">
      <w:pPr>
        <w:spacing w:before="104" w:line="328" w:lineRule="auto"/>
        <w:ind w:left="680" w:right="484"/>
        <w:jc w:val="both"/>
        <w:rPr>
          <w:sz w:val="24"/>
        </w:rPr>
      </w:pPr>
      <w:r>
        <w:rPr>
          <w:b/>
          <w:sz w:val="24"/>
        </w:rPr>
        <w:t>М.</w:t>
      </w:r>
      <w:r>
        <w:rPr>
          <w:b/>
          <w:spacing w:val="-23"/>
          <w:sz w:val="24"/>
        </w:rPr>
        <w:t xml:space="preserve"> </w:t>
      </w:r>
      <w:r>
        <w:rPr>
          <w:b/>
          <w:spacing w:val="-7"/>
          <w:sz w:val="24"/>
        </w:rPr>
        <w:t>Кҽрим.</w:t>
      </w:r>
      <w:r>
        <w:rPr>
          <w:rFonts w:ascii="Arial" w:hAnsi="Arial"/>
          <w:spacing w:val="-7"/>
          <w:sz w:val="24"/>
        </w:rPr>
        <w:t>Ҡ</w:t>
      </w:r>
      <w:r>
        <w:rPr>
          <w:spacing w:val="-7"/>
          <w:sz w:val="24"/>
        </w:rPr>
        <w:t>ыш</w:t>
      </w:r>
      <w:r>
        <w:rPr>
          <w:spacing w:val="-22"/>
          <w:sz w:val="24"/>
        </w:rPr>
        <w:t xml:space="preserve"> </w:t>
      </w:r>
      <w:r>
        <w:rPr>
          <w:sz w:val="24"/>
        </w:rPr>
        <w:t>бабай</w:t>
      </w:r>
      <w:r>
        <w:rPr>
          <w:spacing w:val="-22"/>
          <w:sz w:val="24"/>
        </w:rPr>
        <w:t xml:space="preserve"> </w:t>
      </w:r>
      <w:r>
        <w:rPr>
          <w:sz w:val="24"/>
        </w:rPr>
        <w:t>бҽлҽкҽй</w:t>
      </w:r>
      <w:r>
        <w:rPr>
          <w:spacing w:val="-22"/>
          <w:sz w:val="24"/>
        </w:rPr>
        <w:t xml:space="preserve"> </w:t>
      </w:r>
      <w:r>
        <w:rPr>
          <w:sz w:val="24"/>
        </w:rPr>
        <w:t>са</w:t>
      </w:r>
      <w:r>
        <w:rPr>
          <w:rFonts w:ascii="Arial" w:hAnsi="Arial"/>
          <w:sz w:val="24"/>
        </w:rPr>
        <w:t>ҡ</w:t>
      </w:r>
      <w:r>
        <w:rPr>
          <w:sz w:val="24"/>
        </w:rPr>
        <w:t>та.</w:t>
      </w:r>
      <w:r>
        <w:rPr>
          <w:spacing w:val="-20"/>
          <w:sz w:val="24"/>
        </w:rPr>
        <w:t xml:space="preserve"> </w:t>
      </w:r>
      <w:r>
        <w:rPr>
          <w:sz w:val="24"/>
        </w:rPr>
        <w:t>Баш</w:t>
      </w:r>
      <w:r>
        <w:rPr>
          <w:rFonts w:ascii="Arial" w:hAnsi="Arial"/>
          <w:sz w:val="24"/>
        </w:rPr>
        <w:t>ҡ</w:t>
      </w:r>
      <w:r>
        <w:rPr>
          <w:sz w:val="24"/>
        </w:rPr>
        <w:t>орт</w:t>
      </w:r>
      <w:r>
        <w:rPr>
          <w:spacing w:val="-21"/>
          <w:sz w:val="24"/>
        </w:rPr>
        <w:t xml:space="preserve"> </w:t>
      </w:r>
      <w:r>
        <w:rPr>
          <w:sz w:val="24"/>
        </w:rPr>
        <w:t>телендҽ</w:t>
      </w:r>
      <w:r>
        <w:rPr>
          <w:spacing w:val="-23"/>
          <w:sz w:val="24"/>
        </w:rPr>
        <w:t xml:space="preserve"> </w:t>
      </w:r>
      <w:r>
        <w:rPr>
          <w:sz w:val="24"/>
        </w:rPr>
        <w:t>нығынған</w:t>
      </w:r>
      <w:r>
        <w:rPr>
          <w:spacing w:val="-22"/>
          <w:sz w:val="24"/>
        </w:rPr>
        <w:t xml:space="preserve"> </w:t>
      </w:r>
      <w:r>
        <w:rPr>
          <w:sz w:val="24"/>
        </w:rPr>
        <w:t>hү</w:t>
      </w:r>
      <w:r>
        <w:rPr>
          <w:rFonts w:ascii="Arial" w:hAnsi="Arial"/>
          <w:sz w:val="24"/>
        </w:rPr>
        <w:t>ҙ</w:t>
      </w:r>
      <w:r>
        <w:rPr>
          <w:sz w:val="24"/>
        </w:rPr>
        <w:t>бҽйлҽнештҽр,</w:t>
      </w:r>
      <w:r>
        <w:rPr>
          <w:spacing w:val="-19"/>
          <w:sz w:val="24"/>
        </w:rPr>
        <w:t xml:space="preserve"> </w:t>
      </w:r>
      <w:r>
        <w:rPr>
          <w:sz w:val="24"/>
        </w:rPr>
        <w:t>улар</w:t>
      </w:r>
      <w:r>
        <w:rPr>
          <w:spacing w:val="-21"/>
          <w:sz w:val="24"/>
        </w:rPr>
        <w:t xml:space="preserve"> </w:t>
      </w:r>
      <w:r>
        <w:rPr>
          <w:sz w:val="24"/>
        </w:rPr>
        <w:t>аңлат</w:t>
      </w:r>
      <w:r>
        <w:rPr>
          <w:rFonts w:ascii="Arial" w:hAnsi="Arial"/>
          <w:sz w:val="24"/>
        </w:rPr>
        <w:t>ҡ</w:t>
      </w:r>
      <w:r>
        <w:rPr>
          <w:sz w:val="24"/>
        </w:rPr>
        <w:t>ан мҽғҽнҽне асы</w:t>
      </w:r>
      <w:r>
        <w:rPr>
          <w:rFonts w:ascii="Arial" w:hAnsi="Arial"/>
          <w:sz w:val="24"/>
        </w:rPr>
        <w:t>ҡ</w:t>
      </w:r>
      <w:r>
        <w:rPr>
          <w:sz w:val="24"/>
        </w:rPr>
        <w:t>лау. Шиғыр</w:t>
      </w:r>
      <w:r>
        <w:rPr>
          <w:rFonts w:ascii="Arial" w:hAnsi="Arial"/>
          <w:sz w:val="24"/>
        </w:rPr>
        <w:t>ҙ</w:t>
      </w:r>
      <w:r>
        <w:rPr>
          <w:sz w:val="24"/>
        </w:rPr>
        <w:t>ар</w:t>
      </w:r>
      <w:r>
        <w:rPr>
          <w:rFonts w:ascii="Arial" w:hAnsi="Arial"/>
          <w:sz w:val="24"/>
        </w:rPr>
        <w:t>ҙ</w:t>
      </w:r>
      <w:r>
        <w:rPr>
          <w:sz w:val="24"/>
        </w:rPr>
        <w:t xml:space="preserve">а </w:t>
      </w:r>
      <w:r>
        <w:rPr>
          <w:rFonts w:ascii="Arial" w:hAnsi="Arial"/>
          <w:spacing w:val="-4"/>
          <w:sz w:val="24"/>
        </w:rPr>
        <w:t>ҡ</w:t>
      </w:r>
      <w:r>
        <w:rPr>
          <w:spacing w:val="-4"/>
          <w:sz w:val="24"/>
        </w:rPr>
        <w:t>ыш</w:t>
      </w:r>
      <w:r>
        <w:rPr>
          <w:rFonts w:ascii="Arial" w:hAnsi="Arial"/>
          <w:spacing w:val="-4"/>
          <w:sz w:val="24"/>
        </w:rPr>
        <w:t>ҡ</w:t>
      </w:r>
      <w:r>
        <w:rPr>
          <w:spacing w:val="-4"/>
          <w:sz w:val="24"/>
        </w:rPr>
        <w:t>ы</w:t>
      </w:r>
      <w:r>
        <w:rPr>
          <w:spacing w:val="52"/>
          <w:sz w:val="24"/>
        </w:rPr>
        <w:t xml:space="preserve"> </w:t>
      </w:r>
      <w:r>
        <w:rPr>
          <w:sz w:val="24"/>
        </w:rPr>
        <w:t>тҽбиғҽттең матурлығының, шыршы байрамының тасуирланыуы. Тасуири у</w:t>
      </w:r>
      <w:r>
        <w:rPr>
          <w:rFonts w:ascii="Arial" w:hAnsi="Arial"/>
          <w:sz w:val="24"/>
        </w:rPr>
        <w:t>ҡ</w:t>
      </w:r>
      <w:r>
        <w:rPr>
          <w:sz w:val="24"/>
        </w:rPr>
        <w:t>ыу күнекмҽлҽре үткҽреү. Хикҽйҽлҽр</w:t>
      </w:r>
      <w:r>
        <w:rPr>
          <w:rFonts w:ascii="Arial" w:hAnsi="Arial"/>
          <w:sz w:val="24"/>
        </w:rPr>
        <w:t>ҙ</w:t>
      </w:r>
      <w:r>
        <w:rPr>
          <w:sz w:val="24"/>
        </w:rPr>
        <w:t>ең йҿкмҽткеһен ү</w:t>
      </w:r>
      <w:r>
        <w:rPr>
          <w:rFonts w:ascii="Arial" w:hAnsi="Arial"/>
          <w:sz w:val="24"/>
        </w:rPr>
        <w:t>ҙ</w:t>
      </w:r>
      <w:r>
        <w:rPr>
          <w:sz w:val="24"/>
        </w:rPr>
        <w:t xml:space="preserve">лҽштереү, һҿйлҽргҽ ҿйрҽнеү. Образдарға характеристика биреү. Яңы </w:t>
      </w:r>
      <w:r>
        <w:rPr>
          <w:spacing w:val="3"/>
          <w:sz w:val="24"/>
        </w:rPr>
        <w:t>һү</w:t>
      </w:r>
      <w:r>
        <w:rPr>
          <w:rFonts w:ascii="Arial" w:hAnsi="Arial"/>
          <w:spacing w:val="3"/>
          <w:sz w:val="24"/>
        </w:rPr>
        <w:t>ҙҙ</w:t>
      </w:r>
      <w:r>
        <w:rPr>
          <w:spacing w:val="3"/>
          <w:sz w:val="24"/>
        </w:rPr>
        <w:t>ҽр</w:t>
      </w:r>
      <w:r>
        <w:rPr>
          <w:rFonts w:ascii="Arial" w:hAnsi="Arial"/>
          <w:spacing w:val="3"/>
          <w:sz w:val="24"/>
        </w:rPr>
        <w:t>ҙ</w:t>
      </w:r>
      <w:r>
        <w:rPr>
          <w:spacing w:val="3"/>
          <w:sz w:val="24"/>
        </w:rPr>
        <w:t xml:space="preserve">е, </w:t>
      </w:r>
      <w:r>
        <w:rPr>
          <w:sz w:val="24"/>
        </w:rPr>
        <w:t>һү</w:t>
      </w:r>
      <w:r>
        <w:rPr>
          <w:rFonts w:ascii="Arial" w:hAnsi="Arial"/>
          <w:sz w:val="24"/>
        </w:rPr>
        <w:t>ҙ</w:t>
      </w:r>
      <w:r>
        <w:rPr>
          <w:sz w:val="24"/>
        </w:rPr>
        <w:t>бҽйлҽнештҽр</w:t>
      </w:r>
      <w:r>
        <w:rPr>
          <w:rFonts w:ascii="Arial" w:hAnsi="Arial"/>
          <w:sz w:val="24"/>
        </w:rPr>
        <w:t>ҙ</w:t>
      </w:r>
      <w:r>
        <w:rPr>
          <w:sz w:val="24"/>
        </w:rPr>
        <w:t>е ү</w:t>
      </w:r>
      <w:r>
        <w:rPr>
          <w:rFonts w:ascii="Arial" w:hAnsi="Arial"/>
          <w:sz w:val="24"/>
        </w:rPr>
        <w:t>ҙ</w:t>
      </w:r>
      <w:r>
        <w:rPr>
          <w:sz w:val="24"/>
        </w:rPr>
        <w:t>лҽштереү.</w:t>
      </w:r>
      <w:r>
        <w:rPr>
          <w:spacing w:val="-6"/>
          <w:sz w:val="24"/>
        </w:rPr>
        <w:t xml:space="preserve"> </w:t>
      </w:r>
      <w:r>
        <w:rPr>
          <w:sz w:val="24"/>
        </w:rPr>
        <w:t>Шиғри</w:t>
      </w:r>
      <w:r>
        <w:rPr>
          <w:spacing w:val="-6"/>
          <w:sz w:val="24"/>
        </w:rPr>
        <w:t xml:space="preserve"> </w:t>
      </w:r>
      <w:r>
        <w:rPr>
          <w:sz w:val="24"/>
        </w:rPr>
        <w:t>телмҽр</w:t>
      </w:r>
      <w:r>
        <w:rPr>
          <w:spacing w:val="-6"/>
          <w:sz w:val="24"/>
        </w:rPr>
        <w:t xml:space="preserve"> </w:t>
      </w:r>
      <w:r>
        <w:rPr>
          <w:sz w:val="24"/>
        </w:rPr>
        <w:t>һҽм</w:t>
      </w:r>
      <w:r>
        <w:rPr>
          <w:spacing w:val="-6"/>
          <w:sz w:val="24"/>
        </w:rPr>
        <w:t xml:space="preserve"> </w:t>
      </w:r>
      <w:r>
        <w:rPr>
          <w:sz w:val="24"/>
        </w:rPr>
        <w:t>проза</w:t>
      </w:r>
      <w:r>
        <w:rPr>
          <w:spacing w:val="-7"/>
          <w:sz w:val="24"/>
        </w:rPr>
        <w:t xml:space="preserve"> </w:t>
      </w:r>
      <w:r>
        <w:rPr>
          <w:sz w:val="24"/>
        </w:rPr>
        <w:t>телмҽре.</w:t>
      </w:r>
      <w:r>
        <w:rPr>
          <w:spacing w:val="-4"/>
          <w:sz w:val="24"/>
        </w:rPr>
        <w:t xml:space="preserve"> </w:t>
      </w:r>
      <w:r>
        <w:rPr>
          <w:sz w:val="24"/>
        </w:rPr>
        <w:t>Хикҽйҽлҽү</w:t>
      </w:r>
      <w:r>
        <w:rPr>
          <w:spacing w:val="-6"/>
          <w:sz w:val="24"/>
        </w:rPr>
        <w:t xml:space="preserve"> </w:t>
      </w:r>
      <w:r>
        <w:rPr>
          <w:sz w:val="24"/>
        </w:rPr>
        <w:t>тураһында</w:t>
      </w:r>
      <w:r>
        <w:rPr>
          <w:spacing w:val="-6"/>
          <w:sz w:val="24"/>
        </w:rPr>
        <w:t xml:space="preserve"> </w:t>
      </w:r>
      <w:r>
        <w:rPr>
          <w:sz w:val="24"/>
        </w:rPr>
        <w:t>тҿшҿнсҽ.</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spacing w:before="69"/>
        <w:ind w:left="680"/>
        <w:jc w:val="both"/>
        <w:rPr>
          <w:sz w:val="24"/>
        </w:rPr>
      </w:pPr>
      <w:r>
        <w:rPr>
          <w:sz w:val="24"/>
        </w:rPr>
        <w:lastRenderedPageBreak/>
        <w:t>Баш</w:t>
      </w:r>
      <w:r>
        <w:rPr>
          <w:rFonts w:ascii="Arial" w:hAnsi="Arial"/>
          <w:sz w:val="24"/>
        </w:rPr>
        <w:t>ҡ</w:t>
      </w:r>
      <w:r>
        <w:rPr>
          <w:sz w:val="24"/>
        </w:rPr>
        <w:t>орт хал</w:t>
      </w:r>
      <w:r>
        <w:rPr>
          <w:rFonts w:ascii="Arial" w:hAnsi="Arial"/>
          <w:sz w:val="24"/>
        </w:rPr>
        <w:t>ҡ</w:t>
      </w:r>
      <w:r>
        <w:rPr>
          <w:sz w:val="24"/>
        </w:rPr>
        <w:t>ының ауы</w:t>
      </w:r>
      <w:r>
        <w:rPr>
          <w:rFonts w:ascii="Arial" w:hAnsi="Arial"/>
          <w:sz w:val="24"/>
        </w:rPr>
        <w:t>ҙ</w:t>
      </w:r>
      <w:r>
        <w:rPr>
          <w:sz w:val="24"/>
        </w:rPr>
        <w:t>-тел ижады. «А</w:t>
      </w:r>
      <w:r>
        <w:rPr>
          <w:rFonts w:ascii="Arial" w:hAnsi="Arial"/>
          <w:sz w:val="24"/>
        </w:rPr>
        <w:t>ҡ</w:t>
      </w:r>
      <w:r>
        <w:rPr>
          <w:sz w:val="24"/>
        </w:rPr>
        <w:t>ъял батыр» ҽкиҽте.,Һү</w:t>
      </w:r>
      <w:r>
        <w:rPr>
          <w:rFonts w:ascii="Arial" w:hAnsi="Arial"/>
          <w:sz w:val="24"/>
        </w:rPr>
        <w:t xml:space="preserve">ҙ </w:t>
      </w:r>
      <w:r>
        <w:rPr>
          <w:sz w:val="24"/>
        </w:rPr>
        <w:t>составы. Тамыр. Ниге</w:t>
      </w:r>
      <w:r>
        <w:rPr>
          <w:rFonts w:ascii="Arial" w:hAnsi="Arial"/>
          <w:sz w:val="24"/>
        </w:rPr>
        <w:t>ҙ</w:t>
      </w:r>
      <w:r>
        <w:rPr>
          <w:sz w:val="24"/>
        </w:rPr>
        <w:t>.</w:t>
      </w:r>
    </w:p>
    <w:p w:rsidR="00655592" w:rsidRDefault="00DA6F3F">
      <w:pPr>
        <w:spacing w:before="103" w:line="331" w:lineRule="auto"/>
        <w:ind w:left="680" w:right="487"/>
        <w:jc w:val="both"/>
        <w:rPr>
          <w:sz w:val="24"/>
        </w:rPr>
      </w:pPr>
      <w:r>
        <w:rPr>
          <w:sz w:val="24"/>
        </w:rPr>
        <w:t>«</w:t>
      </w:r>
      <w:r>
        <w:rPr>
          <w:rFonts w:ascii="Arial" w:hAnsi="Arial"/>
          <w:sz w:val="24"/>
        </w:rPr>
        <w:t>Ҡ</w:t>
      </w:r>
      <w:r>
        <w:rPr>
          <w:sz w:val="24"/>
        </w:rPr>
        <w:t>амыр батыр» ҽкиҽте. Ялғау</w:t>
      </w:r>
      <w:r>
        <w:rPr>
          <w:rFonts w:ascii="Arial" w:hAnsi="Arial"/>
          <w:sz w:val="24"/>
        </w:rPr>
        <w:t>ҙ</w:t>
      </w:r>
      <w:r>
        <w:rPr>
          <w:sz w:val="24"/>
        </w:rPr>
        <w:t>ар. Һү</w:t>
      </w:r>
      <w:r>
        <w:rPr>
          <w:rFonts w:ascii="Arial" w:hAnsi="Arial"/>
          <w:sz w:val="24"/>
        </w:rPr>
        <w:t xml:space="preserve">ҙ </w:t>
      </w:r>
      <w:r>
        <w:rPr>
          <w:sz w:val="24"/>
        </w:rPr>
        <w:t>яhаусы, ү</w:t>
      </w:r>
      <w:r>
        <w:rPr>
          <w:rFonts w:ascii="Arial" w:hAnsi="Arial"/>
          <w:sz w:val="24"/>
        </w:rPr>
        <w:t>ҙ</w:t>
      </w:r>
      <w:r>
        <w:rPr>
          <w:sz w:val="24"/>
        </w:rPr>
        <w:t>гҽртеүсе ялғау</w:t>
      </w:r>
      <w:r>
        <w:rPr>
          <w:rFonts w:ascii="Arial" w:hAnsi="Arial"/>
          <w:sz w:val="24"/>
        </w:rPr>
        <w:t>ҙ</w:t>
      </w:r>
      <w:r>
        <w:rPr>
          <w:sz w:val="24"/>
        </w:rPr>
        <w:t>ар. Мҽ</w:t>
      </w:r>
      <w:r>
        <w:rPr>
          <w:rFonts w:ascii="Arial" w:hAnsi="Arial"/>
          <w:sz w:val="24"/>
        </w:rPr>
        <w:t>ҡ</w:t>
      </w:r>
      <w:r>
        <w:rPr>
          <w:sz w:val="24"/>
        </w:rPr>
        <w:t>ҽлдҽр. Йома</w:t>
      </w:r>
      <w:r>
        <w:rPr>
          <w:rFonts w:ascii="Arial" w:hAnsi="Arial"/>
          <w:sz w:val="24"/>
        </w:rPr>
        <w:t>ҡ</w:t>
      </w:r>
      <w:r>
        <w:rPr>
          <w:sz w:val="24"/>
        </w:rPr>
        <w:t>тар. Та</w:t>
      </w:r>
      <w:r>
        <w:rPr>
          <w:rFonts w:ascii="Arial" w:hAnsi="Arial"/>
          <w:sz w:val="24"/>
        </w:rPr>
        <w:t>ҡ</w:t>
      </w:r>
      <w:r>
        <w:rPr>
          <w:sz w:val="24"/>
        </w:rPr>
        <w:t>ма</w:t>
      </w:r>
      <w:r>
        <w:rPr>
          <w:rFonts w:ascii="Arial" w:hAnsi="Arial"/>
          <w:sz w:val="24"/>
        </w:rPr>
        <w:t>ҡ</w:t>
      </w:r>
      <w:r>
        <w:rPr>
          <w:sz w:val="24"/>
        </w:rPr>
        <w:t>тар. Йыр</w:t>
      </w:r>
      <w:r>
        <w:rPr>
          <w:rFonts w:ascii="Arial" w:hAnsi="Arial"/>
          <w:sz w:val="24"/>
        </w:rPr>
        <w:t>ҙ</w:t>
      </w:r>
      <w:r>
        <w:rPr>
          <w:sz w:val="24"/>
        </w:rPr>
        <w:t>ар.</w:t>
      </w:r>
    </w:p>
    <w:p w:rsidR="00655592" w:rsidRDefault="00DA6F3F">
      <w:pPr>
        <w:spacing w:line="328" w:lineRule="auto"/>
        <w:ind w:left="680" w:right="483"/>
        <w:jc w:val="both"/>
        <w:rPr>
          <w:sz w:val="24"/>
        </w:rPr>
      </w:pPr>
      <w:r>
        <w:rPr>
          <w:sz w:val="24"/>
        </w:rPr>
        <w:t>Баш</w:t>
      </w:r>
      <w:r>
        <w:rPr>
          <w:rFonts w:ascii="Arial" w:hAnsi="Arial"/>
          <w:sz w:val="24"/>
        </w:rPr>
        <w:t>ҡ</w:t>
      </w:r>
      <w:r>
        <w:rPr>
          <w:sz w:val="24"/>
        </w:rPr>
        <w:t>орт халы</w:t>
      </w:r>
      <w:r>
        <w:rPr>
          <w:rFonts w:ascii="Arial" w:hAnsi="Arial"/>
          <w:sz w:val="24"/>
        </w:rPr>
        <w:t xml:space="preserve">ҡ </w:t>
      </w:r>
      <w:r>
        <w:rPr>
          <w:sz w:val="24"/>
        </w:rPr>
        <w:t>ауы</w:t>
      </w:r>
      <w:r>
        <w:rPr>
          <w:rFonts w:ascii="Arial" w:hAnsi="Arial"/>
          <w:sz w:val="24"/>
        </w:rPr>
        <w:t>ҙ</w:t>
      </w:r>
      <w:r>
        <w:rPr>
          <w:sz w:val="24"/>
        </w:rPr>
        <w:t>-тел ижады тураһында дҿйҿм белешмҽ биреү, уның традицион жанр</w:t>
      </w:r>
      <w:r>
        <w:rPr>
          <w:rFonts w:ascii="Arial" w:hAnsi="Arial"/>
          <w:sz w:val="24"/>
        </w:rPr>
        <w:t>ҙ</w:t>
      </w:r>
      <w:r>
        <w:rPr>
          <w:sz w:val="24"/>
        </w:rPr>
        <w:t>арын барлау, һҽр жанрға хас ү</w:t>
      </w:r>
      <w:r>
        <w:rPr>
          <w:rFonts w:ascii="Arial" w:hAnsi="Arial"/>
          <w:sz w:val="24"/>
        </w:rPr>
        <w:t>ҙ</w:t>
      </w:r>
      <w:r>
        <w:rPr>
          <w:sz w:val="24"/>
        </w:rPr>
        <w:t>енсҽлектҽр</w:t>
      </w:r>
      <w:r>
        <w:rPr>
          <w:rFonts w:ascii="Arial" w:hAnsi="Arial"/>
          <w:sz w:val="24"/>
        </w:rPr>
        <w:t>ҙ</w:t>
      </w:r>
      <w:r>
        <w:rPr>
          <w:sz w:val="24"/>
        </w:rPr>
        <w:t>е асы</w:t>
      </w:r>
      <w:r>
        <w:rPr>
          <w:rFonts w:ascii="Arial" w:hAnsi="Arial"/>
          <w:sz w:val="24"/>
        </w:rPr>
        <w:t>ҡ</w:t>
      </w:r>
      <w:r>
        <w:rPr>
          <w:sz w:val="24"/>
        </w:rPr>
        <w:t>лау. Ҽкиҽттҽр</w:t>
      </w:r>
      <w:r>
        <w:rPr>
          <w:rFonts w:ascii="Arial" w:hAnsi="Arial"/>
          <w:sz w:val="24"/>
        </w:rPr>
        <w:t>ҙ</w:t>
      </w:r>
      <w:r>
        <w:rPr>
          <w:sz w:val="24"/>
        </w:rPr>
        <w:t xml:space="preserve">ең тематик тҿркҿмдҽрен </w:t>
      </w:r>
      <w:r>
        <w:rPr>
          <w:rFonts w:ascii="Arial" w:hAnsi="Arial"/>
          <w:sz w:val="24"/>
        </w:rPr>
        <w:t>ҡ</w:t>
      </w:r>
      <w:r>
        <w:rPr>
          <w:sz w:val="24"/>
        </w:rPr>
        <w:t>арау. Ҽкиҽттҽр</w:t>
      </w:r>
      <w:r>
        <w:rPr>
          <w:rFonts w:ascii="Arial" w:hAnsi="Arial"/>
          <w:sz w:val="24"/>
        </w:rPr>
        <w:t>ҙ</w:t>
      </w:r>
      <w:r>
        <w:rPr>
          <w:sz w:val="24"/>
        </w:rPr>
        <w:t>ең йҿкмҽткеһен ү</w:t>
      </w:r>
      <w:r>
        <w:rPr>
          <w:rFonts w:ascii="Arial" w:hAnsi="Arial"/>
          <w:sz w:val="24"/>
        </w:rPr>
        <w:t>ҙ</w:t>
      </w:r>
      <w:r>
        <w:rPr>
          <w:sz w:val="24"/>
        </w:rPr>
        <w:t>лҽштереү, ҽкиҽт стилендҽ һҿйлҽү күнекмҽлҽре үткҽреү. Ҽкиҽт герой</w:t>
      </w:r>
      <w:r>
        <w:rPr>
          <w:rFonts w:ascii="Arial" w:hAnsi="Arial"/>
          <w:sz w:val="24"/>
        </w:rPr>
        <w:t>ҙ</w:t>
      </w:r>
      <w:r>
        <w:rPr>
          <w:sz w:val="24"/>
        </w:rPr>
        <w:t>арына характеристика биреү. Мҽ</w:t>
      </w:r>
      <w:r>
        <w:rPr>
          <w:rFonts w:ascii="Arial" w:hAnsi="Arial"/>
          <w:sz w:val="24"/>
        </w:rPr>
        <w:t>ҡ</w:t>
      </w:r>
      <w:r>
        <w:rPr>
          <w:sz w:val="24"/>
        </w:rPr>
        <w:t>ҽлдҽр</w:t>
      </w:r>
      <w:r>
        <w:rPr>
          <w:rFonts w:ascii="Arial" w:hAnsi="Arial"/>
          <w:sz w:val="24"/>
        </w:rPr>
        <w:t>ҙ</w:t>
      </w:r>
      <w:r>
        <w:rPr>
          <w:sz w:val="24"/>
        </w:rPr>
        <w:t>ең, йома</w:t>
      </w:r>
      <w:r>
        <w:rPr>
          <w:rFonts w:ascii="Arial" w:hAnsi="Arial"/>
          <w:sz w:val="24"/>
        </w:rPr>
        <w:t>ҡ</w:t>
      </w:r>
      <w:r>
        <w:rPr>
          <w:sz w:val="24"/>
        </w:rPr>
        <w:t>тар</w:t>
      </w:r>
      <w:r>
        <w:rPr>
          <w:rFonts w:ascii="Arial" w:hAnsi="Arial"/>
          <w:sz w:val="24"/>
        </w:rPr>
        <w:t>ҙ</w:t>
      </w:r>
      <w:r>
        <w:rPr>
          <w:sz w:val="24"/>
        </w:rPr>
        <w:t>ың, та</w:t>
      </w:r>
      <w:r>
        <w:rPr>
          <w:rFonts w:ascii="Arial" w:hAnsi="Arial"/>
          <w:sz w:val="24"/>
        </w:rPr>
        <w:t>ҡ</w:t>
      </w:r>
      <w:r>
        <w:rPr>
          <w:sz w:val="24"/>
        </w:rPr>
        <w:t>ма</w:t>
      </w:r>
      <w:r>
        <w:rPr>
          <w:rFonts w:ascii="Arial" w:hAnsi="Arial"/>
          <w:sz w:val="24"/>
        </w:rPr>
        <w:t>ҡ</w:t>
      </w:r>
      <w:r>
        <w:rPr>
          <w:sz w:val="24"/>
        </w:rPr>
        <w:t>тар</w:t>
      </w:r>
      <w:r>
        <w:rPr>
          <w:rFonts w:ascii="Arial" w:hAnsi="Arial"/>
          <w:sz w:val="24"/>
        </w:rPr>
        <w:t>ҙ</w:t>
      </w:r>
      <w:r>
        <w:rPr>
          <w:sz w:val="24"/>
        </w:rPr>
        <w:t>ың, йыр</w:t>
      </w:r>
      <w:r>
        <w:rPr>
          <w:rFonts w:ascii="Arial" w:hAnsi="Arial"/>
          <w:sz w:val="24"/>
        </w:rPr>
        <w:t>ҙ</w:t>
      </w:r>
      <w:r>
        <w:rPr>
          <w:sz w:val="24"/>
        </w:rPr>
        <w:t>ар</w:t>
      </w:r>
      <w:r>
        <w:rPr>
          <w:rFonts w:ascii="Arial" w:hAnsi="Arial"/>
          <w:sz w:val="24"/>
        </w:rPr>
        <w:t>ҙ</w:t>
      </w:r>
      <w:r>
        <w:rPr>
          <w:sz w:val="24"/>
        </w:rPr>
        <w:t>ың жанр ү</w:t>
      </w:r>
      <w:r>
        <w:rPr>
          <w:rFonts w:ascii="Arial" w:hAnsi="Arial"/>
          <w:sz w:val="24"/>
        </w:rPr>
        <w:t>ҙ</w:t>
      </w:r>
      <w:r>
        <w:rPr>
          <w:sz w:val="24"/>
        </w:rPr>
        <w:t>енсҽлектҽренҽ тҿшҿнҿү.Ялғау варианттарының барлы</w:t>
      </w:r>
      <w:r>
        <w:rPr>
          <w:rFonts w:ascii="Arial" w:hAnsi="Arial"/>
          <w:sz w:val="24"/>
        </w:rPr>
        <w:t>ҡҡ</w:t>
      </w:r>
      <w:r>
        <w:rPr>
          <w:sz w:val="24"/>
        </w:rPr>
        <w:t>а килеү сҽбҽптҽре.</w:t>
      </w:r>
    </w:p>
    <w:p w:rsidR="00655592" w:rsidRDefault="00DA6F3F">
      <w:pPr>
        <w:spacing w:before="2" w:line="328" w:lineRule="auto"/>
        <w:ind w:left="680" w:right="479"/>
        <w:jc w:val="both"/>
        <w:rPr>
          <w:sz w:val="24"/>
        </w:rPr>
      </w:pPr>
      <w:r>
        <w:rPr>
          <w:b/>
          <w:sz w:val="24"/>
        </w:rPr>
        <w:t xml:space="preserve">З. Биишева. </w:t>
      </w:r>
      <w:r>
        <w:rPr>
          <w:sz w:val="24"/>
        </w:rPr>
        <w:t>Йҽшҽү – хе</w:t>
      </w:r>
      <w:r>
        <w:rPr>
          <w:rFonts w:ascii="Arial" w:hAnsi="Arial"/>
          <w:sz w:val="24"/>
        </w:rPr>
        <w:t>ҙ</w:t>
      </w:r>
      <w:r>
        <w:rPr>
          <w:sz w:val="24"/>
        </w:rPr>
        <w:t xml:space="preserve">мҽт. </w:t>
      </w:r>
      <w:r>
        <w:rPr>
          <w:b/>
          <w:sz w:val="24"/>
        </w:rPr>
        <w:t xml:space="preserve">Р. Солтангҽрҽев. </w:t>
      </w:r>
      <w:r>
        <w:rPr>
          <w:sz w:val="24"/>
        </w:rPr>
        <w:t>Эшлҽп ашаһаң. «</w:t>
      </w:r>
      <w:r>
        <w:rPr>
          <w:rFonts w:ascii="Arial" w:hAnsi="Arial"/>
          <w:sz w:val="24"/>
        </w:rPr>
        <w:t>Ҡ</w:t>
      </w:r>
      <w:r>
        <w:rPr>
          <w:sz w:val="24"/>
        </w:rPr>
        <w:t>ҽмҽн менҽн Сҽмҽн, картуф сҽскҽн Сҽлмҽн» ҽкиҽте.Ҽ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ҽ хе</w:t>
      </w:r>
      <w:r>
        <w:rPr>
          <w:rFonts w:ascii="Arial" w:hAnsi="Arial"/>
          <w:sz w:val="24"/>
        </w:rPr>
        <w:t>ҙ</w:t>
      </w:r>
      <w:r>
        <w:rPr>
          <w:sz w:val="24"/>
        </w:rPr>
        <w:t>мҽткҽ һҿйҿү тҽрбиҽлҽү, һҿнҽр һайлау. «Минең буласа</w:t>
      </w:r>
      <w:r>
        <w:rPr>
          <w:rFonts w:ascii="Arial" w:hAnsi="Arial"/>
          <w:sz w:val="24"/>
        </w:rPr>
        <w:t xml:space="preserve">ҡ </w:t>
      </w:r>
      <w:r>
        <w:rPr>
          <w:sz w:val="24"/>
        </w:rPr>
        <w:t>һҿнҽрем» темаһына ҽңгҽмҽ. Тҿрлҿ һҿнҽр</w:t>
      </w:r>
      <w:r>
        <w:rPr>
          <w:rFonts w:ascii="Arial" w:hAnsi="Arial"/>
          <w:sz w:val="24"/>
        </w:rPr>
        <w:t>ҙ</w:t>
      </w:r>
      <w:r>
        <w:rPr>
          <w:sz w:val="24"/>
        </w:rPr>
        <w:t>ҽр тураһында мҽ</w:t>
      </w:r>
      <w:r>
        <w:rPr>
          <w:rFonts w:ascii="Arial" w:hAnsi="Arial"/>
          <w:sz w:val="24"/>
        </w:rPr>
        <w:t>ҡ</w:t>
      </w:r>
      <w:r>
        <w:rPr>
          <w:sz w:val="24"/>
        </w:rPr>
        <w:t>ҽлдҽр йыйыу, йыр</w:t>
      </w:r>
      <w:r>
        <w:rPr>
          <w:rFonts w:ascii="Arial" w:hAnsi="Arial"/>
          <w:sz w:val="24"/>
        </w:rPr>
        <w:t>ҙ</w:t>
      </w:r>
      <w:r>
        <w:rPr>
          <w:sz w:val="24"/>
        </w:rPr>
        <w:t>ар тыңлау.</w:t>
      </w:r>
    </w:p>
    <w:p w:rsidR="00655592" w:rsidRDefault="00DA6F3F">
      <w:pPr>
        <w:spacing w:before="3"/>
        <w:ind w:left="680"/>
        <w:jc w:val="both"/>
        <w:rPr>
          <w:b/>
          <w:sz w:val="24"/>
        </w:rPr>
      </w:pPr>
      <w:r>
        <w:rPr>
          <w:b/>
          <w:sz w:val="24"/>
        </w:rPr>
        <w:t xml:space="preserve">Д. Бүлҽков. </w:t>
      </w:r>
      <w:r>
        <w:rPr>
          <w:sz w:val="24"/>
        </w:rPr>
        <w:t>Яралы китап. Рус теленҽн ү</w:t>
      </w:r>
      <w:r>
        <w:rPr>
          <w:rFonts w:ascii="Arial" w:hAnsi="Arial"/>
          <w:sz w:val="24"/>
        </w:rPr>
        <w:t>ҙ</w:t>
      </w:r>
      <w:r>
        <w:rPr>
          <w:sz w:val="24"/>
        </w:rPr>
        <w:t>лҽштерелгҽн hү</w:t>
      </w:r>
      <w:r>
        <w:rPr>
          <w:rFonts w:ascii="Arial" w:hAnsi="Arial"/>
          <w:sz w:val="24"/>
        </w:rPr>
        <w:t>ҙҙ</w:t>
      </w:r>
      <w:r>
        <w:rPr>
          <w:sz w:val="24"/>
        </w:rPr>
        <w:t xml:space="preserve">ҽргҽ ялғау </w:t>
      </w:r>
      <w:r>
        <w:rPr>
          <w:rFonts w:ascii="Arial" w:hAnsi="Arial"/>
          <w:sz w:val="24"/>
        </w:rPr>
        <w:t>ҡ</w:t>
      </w:r>
      <w:r>
        <w:rPr>
          <w:sz w:val="24"/>
        </w:rPr>
        <w:t xml:space="preserve">ушылыуы. </w:t>
      </w:r>
      <w:r>
        <w:rPr>
          <w:b/>
          <w:sz w:val="24"/>
        </w:rPr>
        <w:t>Ғ. Рамазанов.</w:t>
      </w:r>
    </w:p>
    <w:p w:rsidR="00655592" w:rsidRDefault="00DA6F3F">
      <w:pPr>
        <w:spacing w:before="104"/>
        <w:ind w:left="680"/>
        <w:jc w:val="both"/>
        <w:rPr>
          <w:sz w:val="24"/>
        </w:rPr>
      </w:pPr>
      <w:r>
        <w:rPr>
          <w:sz w:val="24"/>
        </w:rPr>
        <w:t xml:space="preserve">Ағайым хаты. </w:t>
      </w:r>
      <w:r>
        <w:rPr>
          <w:b/>
          <w:sz w:val="24"/>
        </w:rPr>
        <w:t xml:space="preserve">Ҽ. Вахитов. </w:t>
      </w:r>
      <w:r>
        <w:rPr>
          <w:sz w:val="24"/>
        </w:rPr>
        <w:t>Ҿс бҿртҿк бой</w:t>
      </w:r>
      <w:r>
        <w:rPr>
          <w:rFonts w:ascii="Arial" w:hAnsi="Arial"/>
          <w:sz w:val="24"/>
        </w:rPr>
        <w:t>ҙ</w:t>
      </w:r>
      <w:r>
        <w:rPr>
          <w:sz w:val="24"/>
        </w:rPr>
        <w:t>ай.</w:t>
      </w:r>
    </w:p>
    <w:p w:rsidR="00655592" w:rsidRDefault="00DA6F3F">
      <w:pPr>
        <w:spacing w:before="103"/>
        <w:ind w:left="680"/>
        <w:jc w:val="both"/>
        <w:rPr>
          <w:sz w:val="24"/>
        </w:rPr>
      </w:pPr>
      <w:r>
        <w:rPr>
          <w:b/>
          <w:sz w:val="24"/>
        </w:rPr>
        <w:t>Н.</w:t>
      </w:r>
      <w:r>
        <w:rPr>
          <w:b/>
          <w:spacing w:val="-19"/>
          <w:sz w:val="24"/>
        </w:rPr>
        <w:t xml:space="preserve"> </w:t>
      </w:r>
      <w:r>
        <w:rPr>
          <w:b/>
          <w:sz w:val="24"/>
        </w:rPr>
        <w:t>Мусин</w:t>
      </w:r>
      <w:r>
        <w:rPr>
          <w:sz w:val="24"/>
        </w:rPr>
        <w:t>.</w:t>
      </w:r>
      <w:r>
        <w:rPr>
          <w:spacing w:val="-18"/>
          <w:sz w:val="24"/>
        </w:rPr>
        <w:t xml:space="preserve"> </w:t>
      </w:r>
      <w:r>
        <w:rPr>
          <w:sz w:val="24"/>
        </w:rPr>
        <w:t>Атайымдың</w:t>
      </w:r>
      <w:r>
        <w:rPr>
          <w:spacing w:val="-18"/>
          <w:sz w:val="24"/>
        </w:rPr>
        <w:t xml:space="preserve"> </w:t>
      </w:r>
      <w:r>
        <w:rPr>
          <w:sz w:val="24"/>
        </w:rPr>
        <w:t>ос</w:t>
      </w:r>
      <w:r>
        <w:rPr>
          <w:spacing w:val="-19"/>
          <w:sz w:val="24"/>
        </w:rPr>
        <w:t xml:space="preserve"> </w:t>
      </w:r>
      <w:r>
        <w:rPr>
          <w:sz w:val="24"/>
        </w:rPr>
        <w:t>һҽнҽге.</w:t>
      </w:r>
      <w:r>
        <w:rPr>
          <w:spacing w:val="-19"/>
          <w:sz w:val="24"/>
        </w:rPr>
        <w:t xml:space="preserve"> </w:t>
      </w:r>
      <w:r>
        <w:rPr>
          <w:sz w:val="24"/>
        </w:rPr>
        <w:t>Рус</w:t>
      </w:r>
      <w:r>
        <w:rPr>
          <w:spacing w:val="-19"/>
          <w:sz w:val="24"/>
        </w:rPr>
        <w:t xml:space="preserve"> </w:t>
      </w:r>
      <w:r>
        <w:rPr>
          <w:sz w:val="24"/>
        </w:rPr>
        <w:t>теленҽн</w:t>
      </w:r>
      <w:r>
        <w:rPr>
          <w:spacing w:val="-18"/>
          <w:sz w:val="24"/>
        </w:rPr>
        <w:t xml:space="preserve"> </w:t>
      </w:r>
      <w:r>
        <w:rPr>
          <w:sz w:val="24"/>
        </w:rPr>
        <w:t>ү</w:t>
      </w:r>
      <w:r>
        <w:rPr>
          <w:rFonts w:ascii="Arial" w:hAnsi="Arial"/>
          <w:sz w:val="24"/>
        </w:rPr>
        <w:t>ҙ</w:t>
      </w:r>
      <w:r>
        <w:rPr>
          <w:sz w:val="24"/>
        </w:rPr>
        <w:t>лҽштерелгҽн</w:t>
      </w:r>
      <w:r>
        <w:rPr>
          <w:spacing w:val="-18"/>
          <w:sz w:val="24"/>
        </w:rPr>
        <w:t xml:space="preserve"> </w:t>
      </w:r>
      <w:r>
        <w:rPr>
          <w:spacing w:val="2"/>
          <w:sz w:val="24"/>
        </w:rPr>
        <w:t>hү</w:t>
      </w:r>
      <w:r>
        <w:rPr>
          <w:rFonts w:ascii="Arial" w:hAnsi="Arial"/>
          <w:spacing w:val="2"/>
          <w:sz w:val="24"/>
        </w:rPr>
        <w:t>ҙҙ</w:t>
      </w:r>
      <w:r>
        <w:rPr>
          <w:spacing w:val="2"/>
          <w:sz w:val="24"/>
        </w:rPr>
        <w:t>ҽргҽ</w:t>
      </w:r>
      <w:r>
        <w:rPr>
          <w:spacing w:val="-19"/>
          <w:sz w:val="24"/>
        </w:rPr>
        <w:t xml:space="preserve"> </w:t>
      </w:r>
      <w:r>
        <w:rPr>
          <w:sz w:val="24"/>
        </w:rPr>
        <w:t>ялғау</w:t>
      </w:r>
      <w:r>
        <w:rPr>
          <w:spacing w:val="-22"/>
          <w:sz w:val="24"/>
        </w:rPr>
        <w:t xml:space="preserve"> </w:t>
      </w:r>
      <w:r>
        <w:rPr>
          <w:rFonts w:ascii="Arial" w:hAnsi="Arial"/>
          <w:sz w:val="24"/>
        </w:rPr>
        <w:t>ҡ</w:t>
      </w:r>
      <w:r>
        <w:rPr>
          <w:sz w:val="24"/>
        </w:rPr>
        <w:t>ушылыуы.</w:t>
      </w:r>
    </w:p>
    <w:p w:rsidR="00655592" w:rsidRDefault="00DA6F3F">
      <w:pPr>
        <w:spacing w:before="102" w:line="328" w:lineRule="auto"/>
        <w:ind w:left="680" w:right="488"/>
        <w:jc w:val="both"/>
        <w:rPr>
          <w:sz w:val="24"/>
        </w:rPr>
      </w:pPr>
      <w:r>
        <w:rPr>
          <w:b/>
          <w:sz w:val="24"/>
        </w:rPr>
        <w:t xml:space="preserve">М. Кҽрим. </w:t>
      </w:r>
      <w:r>
        <w:rPr>
          <w:sz w:val="24"/>
        </w:rPr>
        <w:t>Дан кҽпҽс түгел. .Хикҽйҽлҽр</w:t>
      </w:r>
      <w:r>
        <w:rPr>
          <w:rFonts w:ascii="Arial" w:hAnsi="Arial"/>
          <w:sz w:val="24"/>
        </w:rPr>
        <w:t>ҙ</w:t>
      </w:r>
      <w:r>
        <w:rPr>
          <w:sz w:val="24"/>
        </w:rPr>
        <w:t>ҽ һуғыш темаһының бирелеше. Фронтта һҽм тылда ил азатлығы ҿсҿн кҿрҽш. Образдарға характеристика. 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ең йҿкмҽткеһен тасуири һҿйлҽргҽ ҿйрҽнеү.</w:t>
      </w:r>
      <w:r>
        <w:rPr>
          <w:spacing w:val="-14"/>
          <w:sz w:val="24"/>
        </w:rPr>
        <w:t xml:space="preserve"> </w:t>
      </w:r>
      <w:r>
        <w:rPr>
          <w:sz w:val="24"/>
        </w:rPr>
        <w:t>Һү</w:t>
      </w:r>
      <w:r>
        <w:rPr>
          <w:rFonts w:ascii="Arial" w:hAnsi="Arial"/>
          <w:sz w:val="24"/>
        </w:rPr>
        <w:t>ҙ</w:t>
      </w:r>
      <w:r>
        <w:rPr>
          <w:sz w:val="24"/>
        </w:rPr>
        <w:t>лек</w:t>
      </w:r>
      <w:r>
        <w:rPr>
          <w:spacing w:val="-14"/>
          <w:sz w:val="24"/>
        </w:rPr>
        <w:t xml:space="preserve"> </w:t>
      </w:r>
      <w:r>
        <w:rPr>
          <w:sz w:val="24"/>
        </w:rPr>
        <w:t>ҿ</w:t>
      </w:r>
      <w:r>
        <w:rPr>
          <w:rFonts w:ascii="Arial" w:hAnsi="Arial"/>
          <w:sz w:val="24"/>
        </w:rPr>
        <w:t>ҫ</w:t>
      </w:r>
      <w:r>
        <w:rPr>
          <w:sz w:val="24"/>
        </w:rPr>
        <w:t>тҿндҽ</w:t>
      </w:r>
      <w:r>
        <w:rPr>
          <w:spacing w:val="-15"/>
          <w:sz w:val="24"/>
        </w:rPr>
        <w:t xml:space="preserve"> </w:t>
      </w:r>
      <w:r>
        <w:rPr>
          <w:sz w:val="24"/>
        </w:rPr>
        <w:t>эш.</w:t>
      </w:r>
      <w:r>
        <w:rPr>
          <w:spacing w:val="-14"/>
          <w:sz w:val="24"/>
        </w:rPr>
        <w:t xml:space="preserve"> </w:t>
      </w:r>
      <w:r>
        <w:rPr>
          <w:sz w:val="24"/>
        </w:rPr>
        <w:t>Тҽржемҽ</w:t>
      </w:r>
      <w:r>
        <w:rPr>
          <w:spacing w:val="-15"/>
          <w:sz w:val="24"/>
        </w:rPr>
        <w:t xml:space="preserve"> </w:t>
      </w:r>
      <w:r>
        <w:rPr>
          <w:sz w:val="24"/>
        </w:rPr>
        <w:t>күнекмҽлҽре</w:t>
      </w:r>
      <w:r>
        <w:rPr>
          <w:spacing w:val="-15"/>
          <w:sz w:val="24"/>
        </w:rPr>
        <w:t xml:space="preserve"> </w:t>
      </w:r>
      <w:r>
        <w:rPr>
          <w:sz w:val="24"/>
        </w:rPr>
        <w:t>үткҽреү.</w:t>
      </w:r>
      <w:r>
        <w:rPr>
          <w:spacing w:val="-13"/>
          <w:sz w:val="24"/>
        </w:rPr>
        <w:t xml:space="preserve"> </w:t>
      </w:r>
      <w:r>
        <w:rPr>
          <w:sz w:val="24"/>
        </w:rPr>
        <w:t>Хикҽйҽ</w:t>
      </w:r>
      <w:r>
        <w:rPr>
          <w:spacing w:val="-14"/>
          <w:sz w:val="24"/>
        </w:rPr>
        <w:t xml:space="preserve"> </w:t>
      </w:r>
      <w:r>
        <w:rPr>
          <w:sz w:val="24"/>
        </w:rPr>
        <w:t>тураһында</w:t>
      </w:r>
      <w:r>
        <w:rPr>
          <w:spacing w:val="-14"/>
          <w:sz w:val="24"/>
        </w:rPr>
        <w:t xml:space="preserve"> </w:t>
      </w:r>
      <w:r>
        <w:rPr>
          <w:sz w:val="24"/>
        </w:rPr>
        <w:t>тҿшҿнсҽ.</w:t>
      </w:r>
    </w:p>
    <w:p w:rsidR="00655592" w:rsidRDefault="00DA6F3F">
      <w:pPr>
        <w:spacing w:before="5" w:line="328" w:lineRule="auto"/>
        <w:ind w:left="680" w:right="489"/>
        <w:jc w:val="both"/>
        <w:rPr>
          <w:sz w:val="24"/>
        </w:rPr>
      </w:pPr>
      <w:r>
        <w:rPr>
          <w:sz w:val="24"/>
        </w:rPr>
        <w:t>Ҽ. Ҽминев. Ҽсикмҽк. Һү</w:t>
      </w:r>
      <w:r>
        <w:rPr>
          <w:rFonts w:ascii="Arial" w:hAnsi="Arial"/>
          <w:sz w:val="24"/>
        </w:rPr>
        <w:t>ҙҙ</w:t>
      </w:r>
      <w:r>
        <w:rPr>
          <w:sz w:val="24"/>
        </w:rPr>
        <w:t>ҽр</w:t>
      </w:r>
      <w:r>
        <w:rPr>
          <w:rFonts w:ascii="Arial" w:hAnsi="Arial"/>
          <w:sz w:val="24"/>
        </w:rPr>
        <w:t>ҙ</w:t>
      </w:r>
      <w:r>
        <w:rPr>
          <w:sz w:val="24"/>
        </w:rPr>
        <w:t xml:space="preserve">е парлау юлы менҽн исем яһалыу. Ф. Мҿхҽмҽтйҽнов. Ҽсҽйем </w:t>
      </w:r>
      <w:r>
        <w:rPr>
          <w:rFonts w:ascii="Arial" w:hAnsi="Arial"/>
          <w:sz w:val="24"/>
        </w:rPr>
        <w:t>ҡ</w:t>
      </w:r>
      <w:r>
        <w:rPr>
          <w:sz w:val="24"/>
        </w:rPr>
        <w:t>улы. Ҽсҽ йҿрҽге (</w:t>
      </w:r>
      <w:r>
        <w:rPr>
          <w:rFonts w:ascii="Arial" w:hAnsi="Arial"/>
          <w:sz w:val="24"/>
        </w:rPr>
        <w:t>ҡ</w:t>
      </w:r>
      <w:r>
        <w:rPr>
          <w:sz w:val="24"/>
        </w:rPr>
        <w:t>обайыр). Һү</w:t>
      </w:r>
      <w:r>
        <w:rPr>
          <w:rFonts w:ascii="Arial" w:hAnsi="Arial"/>
          <w:sz w:val="24"/>
        </w:rPr>
        <w:t>ҙҙ</w:t>
      </w:r>
      <w:r>
        <w:rPr>
          <w:sz w:val="24"/>
        </w:rPr>
        <w:t>ҽр</w:t>
      </w:r>
      <w:r>
        <w:rPr>
          <w:rFonts w:ascii="Arial" w:hAnsi="Arial"/>
          <w:sz w:val="24"/>
        </w:rPr>
        <w:t>ҙ</w:t>
      </w:r>
      <w:r>
        <w:rPr>
          <w:sz w:val="24"/>
        </w:rPr>
        <w:t xml:space="preserve">е бҽйлҽү һҽм </w:t>
      </w:r>
      <w:r>
        <w:rPr>
          <w:rFonts w:ascii="Arial" w:hAnsi="Arial"/>
          <w:sz w:val="24"/>
        </w:rPr>
        <w:t>ҡ</w:t>
      </w:r>
      <w:r>
        <w:rPr>
          <w:sz w:val="24"/>
        </w:rPr>
        <w:t>абатлау юлы менҽн исем яһалыу. Ғ. Аллаяров. Та</w:t>
      </w:r>
      <w:r>
        <w:rPr>
          <w:rFonts w:ascii="Arial" w:hAnsi="Arial"/>
          <w:sz w:val="24"/>
        </w:rPr>
        <w:t>ҫ</w:t>
      </w:r>
      <w:r>
        <w:rPr>
          <w:sz w:val="24"/>
        </w:rPr>
        <w:t>тамал.</w:t>
      </w:r>
    </w:p>
    <w:p w:rsidR="00655592" w:rsidRDefault="00DA6F3F">
      <w:pPr>
        <w:spacing w:before="7"/>
        <w:ind w:left="680"/>
        <w:jc w:val="both"/>
        <w:rPr>
          <w:rFonts w:ascii="Arial" w:hAnsi="Arial"/>
          <w:b/>
          <w:sz w:val="24"/>
        </w:rPr>
      </w:pPr>
      <w:r>
        <w:rPr>
          <w:b/>
          <w:sz w:val="24"/>
        </w:rPr>
        <w:t>Я</w:t>
      </w:r>
      <w:r>
        <w:rPr>
          <w:rFonts w:ascii="Arial" w:hAnsi="Arial"/>
          <w:b/>
          <w:sz w:val="24"/>
        </w:rPr>
        <w:t>ҙ</w:t>
      </w:r>
    </w:p>
    <w:p w:rsidR="00655592" w:rsidRDefault="00DA6F3F">
      <w:pPr>
        <w:spacing w:before="103" w:line="328" w:lineRule="auto"/>
        <w:ind w:left="680" w:right="486"/>
        <w:jc w:val="both"/>
        <w:rPr>
          <w:sz w:val="24"/>
        </w:rPr>
      </w:pPr>
      <w:r>
        <w:rPr>
          <w:sz w:val="24"/>
        </w:rPr>
        <w:t>К. Кинйҽбулатова.Ҽсҽ күңеле. Һү</w:t>
      </w:r>
      <w:r>
        <w:rPr>
          <w:rFonts w:ascii="Arial" w:hAnsi="Arial"/>
          <w:sz w:val="24"/>
        </w:rPr>
        <w:t>ҙҙ</w:t>
      </w:r>
      <w:r>
        <w:rPr>
          <w:sz w:val="24"/>
        </w:rPr>
        <w:t>ҽр</w:t>
      </w:r>
      <w:r>
        <w:rPr>
          <w:rFonts w:ascii="Arial" w:hAnsi="Arial"/>
          <w:sz w:val="24"/>
        </w:rPr>
        <w:t>ҙ</w:t>
      </w:r>
      <w:r>
        <w:rPr>
          <w:sz w:val="24"/>
        </w:rPr>
        <w:t xml:space="preserve">е </w:t>
      </w:r>
      <w:r>
        <w:rPr>
          <w:rFonts w:ascii="Arial" w:hAnsi="Arial"/>
          <w:sz w:val="24"/>
        </w:rPr>
        <w:t>ҡ</w:t>
      </w:r>
      <w:r>
        <w:rPr>
          <w:sz w:val="24"/>
        </w:rPr>
        <w:t>ы</w:t>
      </w:r>
      <w:r>
        <w:rPr>
          <w:rFonts w:ascii="Arial" w:hAnsi="Arial"/>
          <w:sz w:val="24"/>
        </w:rPr>
        <w:t>ҫҡ</w:t>
      </w:r>
      <w:r>
        <w:rPr>
          <w:sz w:val="24"/>
        </w:rPr>
        <w:t>артыу юлы менҽн исем яһалыу. 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ҽ ҽсҽ образының бирелешен асы</w:t>
      </w:r>
      <w:r>
        <w:rPr>
          <w:rFonts w:ascii="Arial" w:hAnsi="Arial"/>
          <w:sz w:val="24"/>
        </w:rPr>
        <w:t>ҡ</w:t>
      </w:r>
      <w:r>
        <w:rPr>
          <w:sz w:val="24"/>
        </w:rPr>
        <w:t>лау. Шиғыр</w:t>
      </w:r>
      <w:r>
        <w:rPr>
          <w:rFonts w:ascii="Arial" w:hAnsi="Arial"/>
          <w:sz w:val="24"/>
        </w:rPr>
        <w:t>ҙ</w:t>
      </w:r>
      <w:r>
        <w:rPr>
          <w:sz w:val="24"/>
        </w:rPr>
        <w:t>ар</w:t>
      </w:r>
      <w:r>
        <w:rPr>
          <w:rFonts w:ascii="Arial" w:hAnsi="Arial"/>
          <w:sz w:val="24"/>
        </w:rPr>
        <w:t>ҙ</w:t>
      </w:r>
      <w:r>
        <w:rPr>
          <w:sz w:val="24"/>
        </w:rPr>
        <w:t>ы тасуири итеп у</w:t>
      </w:r>
      <w:r>
        <w:rPr>
          <w:rFonts w:ascii="Arial" w:hAnsi="Arial"/>
          <w:sz w:val="24"/>
        </w:rPr>
        <w:t>ҡ</w:t>
      </w:r>
      <w:r>
        <w:rPr>
          <w:sz w:val="24"/>
        </w:rPr>
        <w:t>ыу күнекмҽлҽре үткҽреү. Хикҽйҽлҽр</w:t>
      </w:r>
      <w:r>
        <w:rPr>
          <w:rFonts w:ascii="Arial" w:hAnsi="Arial"/>
          <w:sz w:val="24"/>
        </w:rPr>
        <w:t>ҙ</w:t>
      </w:r>
      <w:r>
        <w:rPr>
          <w:sz w:val="24"/>
        </w:rPr>
        <w:t>ең йҿкмҽткеһен ү</w:t>
      </w:r>
      <w:r>
        <w:rPr>
          <w:rFonts w:ascii="Arial" w:hAnsi="Arial"/>
          <w:sz w:val="24"/>
        </w:rPr>
        <w:t>ҙ</w:t>
      </w:r>
      <w:r>
        <w:rPr>
          <w:sz w:val="24"/>
        </w:rPr>
        <w:t>лҽштереү, һҿйлҽргҽ ҿйрҽнеү.</w:t>
      </w:r>
    </w:p>
    <w:p w:rsidR="00655592" w:rsidRDefault="00DA6F3F">
      <w:pPr>
        <w:spacing w:before="5"/>
        <w:ind w:left="680"/>
        <w:jc w:val="both"/>
        <w:rPr>
          <w:rFonts w:ascii="Arial" w:hAnsi="Arial"/>
          <w:sz w:val="24"/>
        </w:rPr>
      </w:pPr>
      <w:r>
        <w:rPr>
          <w:b/>
          <w:sz w:val="24"/>
        </w:rPr>
        <w:t xml:space="preserve">Р. Назаров. </w:t>
      </w:r>
      <w:r>
        <w:rPr>
          <w:sz w:val="24"/>
        </w:rPr>
        <w:t>Я</w:t>
      </w:r>
      <w:r>
        <w:rPr>
          <w:rFonts w:ascii="Arial" w:hAnsi="Arial"/>
          <w:sz w:val="24"/>
        </w:rPr>
        <w:t xml:space="preserve">ҙ </w:t>
      </w:r>
      <w:r>
        <w:rPr>
          <w:sz w:val="24"/>
        </w:rPr>
        <w:t>килҽ.</w:t>
      </w:r>
      <w:r>
        <w:rPr>
          <w:b/>
          <w:sz w:val="24"/>
        </w:rPr>
        <w:t xml:space="preserve">С. Ҽлибаев. </w:t>
      </w:r>
      <w:r>
        <w:rPr>
          <w:sz w:val="24"/>
        </w:rPr>
        <w:t>Я</w:t>
      </w:r>
      <w:r>
        <w:rPr>
          <w:rFonts w:ascii="Arial" w:hAnsi="Arial"/>
          <w:sz w:val="24"/>
        </w:rPr>
        <w:t>ҙҙ</w:t>
      </w:r>
      <w:r>
        <w:rPr>
          <w:sz w:val="24"/>
        </w:rPr>
        <w:t xml:space="preserve">ы кем килтергҽн? </w:t>
      </w:r>
      <w:r>
        <w:rPr>
          <w:b/>
          <w:sz w:val="24"/>
        </w:rPr>
        <w:t xml:space="preserve">З. Хисмҽтуллин. </w:t>
      </w:r>
      <w:r>
        <w:rPr>
          <w:sz w:val="24"/>
        </w:rPr>
        <w:t>Сыйырсы</w:t>
      </w:r>
      <w:r>
        <w:rPr>
          <w:rFonts w:ascii="Arial" w:hAnsi="Arial"/>
          <w:sz w:val="24"/>
        </w:rPr>
        <w:t>ҡ</w:t>
      </w:r>
    </w:p>
    <w:p w:rsidR="00655592" w:rsidRDefault="00DA6F3F">
      <w:pPr>
        <w:spacing w:before="60"/>
        <w:ind w:left="680"/>
        <w:jc w:val="both"/>
        <w:rPr>
          <w:sz w:val="24"/>
        </w:rPr>
      </w:pPr>
      <w:r>
        <w:rPr>
          <w:sz w:val="24"/>
        </w:rPr>
        <w:t xml:space="preserve">.Йҽнлҽндереү тураhында тҿшҿнсҽ. </w:t>
      </w:r>
      <w:r>
        <w:rPr>
          <w:b/>
          <w:sz w:val="24"/>
        </w:rPr>
        <w:t>М. Кҽрим</w:t>
      </w:r>
      <w:r>
        <w:rPr>
          <w:sz w:val="24"/>
        </w:rPr>
        <w:t>. Һеңлемдең тҿшҿ.</w:t>
      </w:r>
    </w:p>
    <w:p w:rsidR="00655592" w:rsidRDefault="00DA6F3F">
      <w:pPr>
        <w:spacing w:before="47" w:line="328" w:lineRule="auto"/>
        <w:ind w:left="680" w:right="485"/>
        <w:jc w:val="both"/>
        <w:rPr>
          <w:sz w:val="24"/>
        </w:rPr>
      </w:pPr>
      <w:r>
        <w:rPr>
          <w:rFonts w:ascii="Arial" w:hAnsi="Arial"/>
          <w:b/>
          <w:spacing w:val="-32"/>
          <w:sz w:val="24"/>
        </w:rPr>
        <w:t>Ҡ</w:t>
      </w:r>
      <w:r>
        <w:rPr>
          <w:b/>
          <w:spacing w:val="-32"/>
          <w:sz w:val="24"/>
        </w:rPr>
        <w:t>.</w:t>
      </w:r>
      <w:r>
        <w:rPr>
          <w:b/>
          <w:spacing w:val="-4"/>
          <w:sz w:val="24"/>
        </w:rPr>
        <w:t xml:space="preserve"> </w:t>
      </w:r>
      <w:r>
        <w:rPr>
          <w:b/>
          <w:sz w:val="24"/>
        </w:rPr>
        <w:t xml:space="preserve">Даян. </w:t>
      </w:r>
      <w:r>
        <w:rPr>
          <w:sz w:val="24"/>
        </w:rPr>
        <w:t>Торналар. Р. Ғарипов. Һабантурғай йыры. Тҿп баш</w:t>
      </w:r>
      <w:r>
        <w:rPr>
          <w:rFonts w:ascii="Arial" w:hAnsi="Arial"/>
          <w:sz w:val="24"/>
        </w:rPr>
        <w:t>ҡ</w:t>
      </w:r>
      <w:r>
        <w:rPr>
          <w:sz w:val="24"/>
        </w:rPr>
        <w:t>орт һҽм ү</w:t>
      </w:r>
      <w:r>
        <w:rPr>
          <w:rFonts w:ascii="Arial" w:hAnsi="Arial"/>
          <w:sz w:val="24"/>
        </w:rPr>
        <w:t>ҙ</w:t>
      </w:r>
      <w:r>
        <w:rPr>
          <w:sz w:val="24"/>
        </w:rPr>
        <w:t xml:space="preserve">лҽштерелгҽн </w:t>
      </w:r>
      <w:r>
        <w:rPr>
          <w:spacing w:val="2"/>
          <w:sz w:val="24"/>
        </w:rPr>
        <w:t>һү</w:t>
      </w:r>
      <w:r>
        <w:rPr>
          <w:rFonts w:ascii="Arial" w:hAnsi="Arial"/>
          <w:spacing w:val="2"/>
          <w:sz w:val="24"/>
        </w:rPr>
        <w:t>ҙҙ</w:t>
      </w:r>
      <w:r>
        <w:rPr>
          <w:spacing w:val="2"/>
          <w:sz w:val="24"/>
        </w:rPr>
        <w:t xml:space="preserve">ҽр. </w:t>
      </w:r>
      <w:r>
        <w:rPr>
          <w:sz w:val="24"/>
        </w:rPr>
        <w:t>Ҽ</w:t>
      </w:r>
      <w:r>
        <w:rPr>
          <w:rFonts w:ascii="Arial" w:hAnsi="Arial"/>
          <w:sz w:val="24"/>
        </w:rPr>
        <w:t>ҫ</w:t>
      </w:r>
      <w:r>
        <w:rPr>
          <w:sz w:val="24"/>
        </w:rPr>
        <w:t>ҽр</w:t>
      </w:r>
      <w:r>
        <w:rPr>
          <w:rFonts w:ascii="Arial" w:hAnsi="Arial"/>
          <w:sz w:val="24"/>
        </w:rPr>
        <w:t>ҙ</w:t>
      </w:r>
      <w:r>
        <w:rPr>
          <w:sz w:val="24"/>
        </w:rPr>
        <w:t>ҽр ҿ</w:t>
      </w:r>
      <w:r>
        <w:rPr>
          <w:rFonts w:ascii="Arial" w:hAnsi="Arial"/>
          <w:sz w:val="24"/>
        </w:rPr>
        <w:t>ҫ</w:t>
      </w:r>
      <w:r>
        <w:rPr>
          <w:sz w:val="24"/>
        </w:rPr>
        <w:t xml:space="preserve">тҿндҽ тасуири </w:t>
      </w:r>
      <w:r>
        <w:rPr>
          <w:spacing w:val="-3"/>
          <w:sz w:val="24"/>
        </w:rPr>
        <w:t>у</w:t>
      </w:r>
      <w:r>
        <w:rPr>
          <w:rFonts w:ascii="Arial" w:hAnsi="Arial"/>
          <w:spacing w:val="-3"/>
          <w:sz w:val="24"/>
        </w:rPr>
        <w:t>ҡ</w:t>
      </w:r>
      <w:r>
        <w:rPr>
          <w:spacing w:val="-3"/>
          <w:sz w:val="24"/>
        </w:rPr>
        <w:t xml:space="preserve">ыу </w:t>
      </w:r>
      <w:r>
        <w:rPr>
          <w:sz w:val="24"/>
        </w:rPr>
        <w:t>күнекмҽлҽре үткҽреү. Шиғыр</w:t>
      </w:r>
      <w:r>
        <w:rPr>
          <w:rFonts w:ascii="Arial" w:hAnsi="Arial"/>
          <w:sz w:val="24"/>
        </w:rPr>
        <w:t>ҙ</w:t>
      </w:r>
      <w:r>
        <w:rPr>
          <w:sz w:val="24"/>
        </w:rPr>
        <w:t>ар</w:t>
      </w:r>
      <w:r>
        <w:rPr>
          <w:rFonts w:ascii="Arial" w:hAnsi="Arial"/>
          <w:sz w:val="24"/>
        </w:rPr>
        <w:t>ҙ</w:t>
      </w:r>
      <w:r>
        <w:rPr>
          <w:sz w:val="24"/>
        </w:rPr>
        <w:t>а ми</w:t>
      </w:r>
      <w:r>
        <w:rPr>
          <w:rFonts w:ascii="Arial" w:hAnsi="Arial"/>
          <w:sz w:val="24"/>
        </w:rPr>
        <w:t>ҙ</w:t>
      </w:r>
      <w:r>
        <w:rPr>
          <w:sz w:val="24"/>
        </w:rPr>
        <w:t>гелдҽр алмашыныуы, тҽбиғҽттең</w:t>
      </w:r>
      <w:r>
        <w:rPr>
          <w:spacing w:val="-6"/>
          <w:sz w:val="24"/>
        </w:rPr>
        <w:t xml:space="preserve"> </w:t>
      </w:r>
      <w:r>
        <w:rPr>
          <w:sz w:val="24"/>
        </w:rPr>
        <w:t>уяныуы,</w:t>
      </w:r>
      <w:r>
        <w:rPr>
          <w:spacing w:val="-9"/>
          <w:sz w:val="24"/>
        </w:rPr>
        <w:t xml:space="preserve"> </w:t>
      </w:r>
      <w:r>
        <w:rPr>
          <w:sz w:val="24"/>
        </w:rPr>
        <w:t>я</w:t>
      </w:r>
      <w:r>
        <w:rPr>
          <w:rFonts w:ascii="Arial" w:hAnsi="Arial"/>
          <w:sz w:val="24"/>
        </w:rPr>
        <w:t>ҙ</w:t>
      </w:r>
      <w:r>
        <w:rPr>
          <w:rFonts w:ascii="Arial" w:hAnsi="Arial"/>
          <w:spacing w:val="-6"/>
          <w:sz w:val="24"/>
        </w:rPr>
        <w:t xml:space="preserve"> </w:t>
      </w:r>
      <w:r>
        <w:rPr>
          <w:sz w:val="24"/>
        </w:rPr>
        <w:t>килеүе,</w:t>
      </w:r>
      <w:r>
        <w:rPr>
          <w:spacing w:val="-8"/>
          <w:sz w:val="24"/>
        </w:rPr>
        <w:t xml:space="preserve"> </w:t>
      </w:r>
      <w:r>
        <w:rPr>
          <w:rFonts w:ascii="Arial" w:hAnsi="Arial"/>
          <w:sz w:val="24"/>
        </w:rPr>
        <w:t>ҡ</w:t>
      </w:r>
      <w:r>
        <w:rPr>
          <w:sz w:val="24"/>
        </w:rPr>
        <w:t>оштар</w:t>
      </w:r>
      <w:r>
        <w:rPr>
          <w:rFonts w:ascii="Arial" w:hAnsi="Arial"/>
          <w:sz w:val="24"/>
        </w:rPr>
        <w:t>ҙ</w:t>
      </w:r>
      <w:r>
        <w:rPr>
          <w:sz w:val="24"/>
        </w:rPr>
        <w:t>ың,</w:t>
      </w:r>
      <w:r>
        <w:rPr>
          <w:spacing w:val="-10"/>
          <w:sz w:val="24"/>
        </w:rPr>
        <w:t xml:space="preserve"> </w:t>
      </w:r>
      <w:r>
        <w:rPr>
          <w:sz w:val="24"/>
        </w:rPr>
        <w:t>хайуандар</w:t>
      </w:r>
      <w:r>
        <w:rPr>
          <w:rFonts w:ascii="Arial" w:hAnsi="Arial"/>
          <w:sz w:val="24"/>
        </w:rPr>
        <w:t>ҙ</w:t>
      </w:r>
      <w:r>
        <w:rPr>
          <w:sz w:val="24"/>
        </w:rPr>
        <w:t>ың</w:t>
      </w:r>
      <w:r>
        <w:rPr>
          <w:spacing w:val="-7"/>
          <w:sz w:val="24"/>
        </w:rPr>
        <w:t xml:space="preserve"> </w:t>
      </w:r>
      <w:r>
        <w:rPr>
          <w:sz w:val="24"/>
        </w:rPr>
        <w:t>тормошондағы</w:t>
      </w:r>
      <w:r>
        <w:rPr>
          <w:spacing w:val="-8"/>
          <w:sz w:val="24"/>
        </w:rPr>
        <w:t xml:space="preserve"> </w:t>
      </w:r>
      <w:r>
        <w:rPr>
          <w:sz w:val="24"/>
        </w:rPr>
        <w:t>ү</w:t>
      </w:r>
      <w:r>
        <w:rPr>
          <w:rFonts w:ascii="Arial" w:hAnsi="Arial"/>
          <w:sz w:val="24"/>
        </w:rPr>
        <w:t>ҙ</w:t>
      </w:r>
      <w:r>
        <w:rPr>
          <w:sz w:val="24"/>
        </w:rPr>
        <w:t>гҽрештҽр</w:t>
      </w:r>
      <w:r>
        <w:rPr>
          <w:rFonts w:ascii="Arial" w:hAnsi="Arial"/>
          <w:sz w:val="24"/>
        </w:rPr>
        <w:t>ҙ</w:t>
      </w:r>
      <w:r>
        <w:rPr>
          <w:sz w:val="24"/>
        </w:rPr>
        <w:t>е</w:t>
      </w:r>
      <w:r>
        <w:rPr>
          <w:spacing w:val="-9"/>
          <w:sz w:val="24"/>
        </w:rPr>
        <w:t xml:space="preserve"> </w:t>
      </w:r>
      <w:r>
        <w:rPr>
          <w:sz w:val="24"/>
        </w:rPr>
        <w:t>кү</w:t>
      </w:r>
      <w:r>
        <w:rPr>
          <w:rFonts w:ascii="Arial" w:hAnsi="Arial"/>
          <w:sz w:val="24"/>
        </w:rPr>
        <w:t>ҙ</w:t>
      </w:r>
      <w:r>
        <w:rPr>
          <w:sz w:val="24"/>
        </w:rPr>
        <w:t>ҽтеү. Хикҽйҽлҽр</w:t>
      </w:r>
      <w:r>
        <w:rPr>
          <w:rFonts w:ascii="Arial" w:hAnsi="Arial"/>
          <w:sz w:val="24"/>
        </w:rPr>
        <w:t>ҙ</w:t>
      </w:r>
      <w:r>
        <w:rPr>
          <w:sz w:val="24"/>
        </w:rPr>
        <w:t>ең йҿкмҽткеһен ү</w:t>
      </w:r>
      <w:r>
        <w:rPr>
          <w:rFonts w:ascii="Arial" w:hAnsi="Arial"/>
          <w:sz w:val="24"/>
        </w:rPr>
        <w:t>ҙ</w:t>
      </w:r>
      <w:r>
        <w:rPr>
          <w:sz w:val="24"/>
        </w:rPr>
        <w:t xml:space="preserve">лҽштереү, һҿйлҽү, тҽржемҽ күнекмҽлҽре үткҽреү. </w:t>
      </w:r>
      <w:r>
        <w:rPr>
          <w:spacing w:val="2"/>
          <w:sz w:val="24"/>
        </w:rPr>
        <w:t>Я</w:t>
      </w:r>
      <w:r>
        <w:rPr>
          <w:rFonts w:ascii="Arial" w:hAnsi="Arial"/>
          <w:spacing w:val="2"/>
          <w:sz w:val="24"/>
        </w:rPr>
        <w:t xml:space="preserve">ҙ </w:t>
      </w:r>
      <w:r>
        <w:rPr>
          <w:sz w:val="24"/>
        </w:rPr>
        <w:t>тураһында ҽңгҽмҽ үткҽреү, ижади эштҽр баш</w:t>
      </w:r>
      <w:r>
        <w:rPr>
          <w:rFonts w:ascii="Arial" w:hAnsi="Arial"/>
          <w:sz w:val="24"/>
        </w:rPr>
        <w:t>ҡ</w:t>
      </w:r>
      <w:r>
        <w:rPr>
          <w:sz w:val="24"/>
        </w:rPr>
        <w:t>арыу. Йҽнлҽндереү тураһында</w:t>
      </w:r>
      <w:r>
        <w:rPr>
          <w:spacing w:val="-40"/>
          <w:sz w:val="24"/>
        </w:rPr>
        <w:t xml:space="preserve"> </w:t>
      </w:r>
      <w:r>
        <w:rPr>
          <w:sz w:val="24"/>
        </w:rPr>
        <w:t>тҿшҿнсҽ.</w:t>
      </w:r>
    </w:p>
    <w:p w:rsidR="00655592" w:rsidRDefault="00DA6F3F">
      <w:pPr>
        <w:spacing w:before="5" w:line="328" w:lineRule="auto"/>
        <w:ind w:left="680" w:right="487"/>
        <w:jc w:val="both"/>
        <w:rPr>
          <w:sz w:val="24"/>
        </w:rPr>
      </w:pPr>
      <w:r>
        <w:rPr>
          <w:sz w:val="24"/>
        </w:rPr>
        <w:t xml:space="preserve">«Айыу менҽн бал </w:t>
      </w:r>
      <w:r>
        <w:rPr>
          <w:rFonts w:ascii="Arial" w:hAnsi="Arial"/>
          <w:sz w:val="24"/>
        </w:rPr>
        <w:t>ҡ</w:t>
      </w:r>
      <w:r>
        <w:rPr>
          <w:sz w:val="24"/>
        </w:rPr>
        <w:t>орттары» баш</w:t>
      </w:r>
      <w:r>
        <w:rPr>
          <w:rFonts w:ascii="Arial" w:hAnsi="Arial"/>
          <w:sz w:val="24"/>
        </w:rPr>
        <w:t>ҡ</w:t>
      </w:r>
      <w:r>
        <w:rPr>
          <w:sz w:val="24"/>
        </w:rPr>
        <w:t>орт халы</w:t>
      </w:r>
      <w:r>
        <w:rPr>
          <w:rFonts w:ascii="Arial" w:hAnsi="Arial"/>
          <w:sz w:val="24"/>
        </w:rPr>
        <w:t xml:space="preserve">ҡ </w:t>
      </w:r>
      <w:r>
        <w:rPr>
          <w:sz w:val="24"/>
        </w:rPr>
        <w:t xml:space="preserve">ҽкиҽте. Б. Ноғоманов. </w:t>
      </w:r>
      <w:r>
        <w:rPr>
          <w:rFonts w:ascii="Arial" w:hAnsi="Arial"/>
          <w:sz w:val="24"/>
        </w:rPr>
        <w:t>Ҡ</w:t>
      </w:r>
      <w:r>
        <w:rPr>
          <w:sz w:val="24"/>
        </w:rPr>
        <w:t>арһылыу менҽн Я</w:t>
      </w:r>
      <w:r>
        <w:rPr>
          <w:rFonts w:ascii="Arial" w:hAnsi="Arial"/>
          <w:sz w:val="24"/>
        </w:rPr>
        <w:t>ҙ</w:t>
      </w:r>
      <w:r>
        <w:rPr>
          <w:sz w:val="24"/>
        </w:rPr>
        <w:t>һылыу. Бер мҽғҽнҽле һҽм күп мҽғҽнҽле һү</w:t>
      </w:r>
      <w:r>
        <w:rPr>
          <w:rFonts w:ascii="Arial" w:hAnsi="Arial"/>
          <w:sz w:val="24"/>
        </w:rPr>
        <w:t>ҙҙ</w:t>
      </w:r>
      <w:r>
        <w:rPr>
          <w:sz w:val="24"/>
        </w:rPr>
        <w:t>ҽр.Ғ. Хисамов. А</w:t>
      </w:r>
      <w:r>
        <w:rPr>
          <w:rFonts w:ascii="Arial" w:hAnsi="Arial"/>
          <w:sz w:val="24"/>
        </w:rPr>
        <w:t>ҡ</w:t>
      </w:r>
      <w:r>
        <w:rPr>
          <w:sz w:val="24"/>
        </w:rPr>
        <w:t>ъяурын сал бҿркҿт.</w:t>
      </w:r>
    </w:p>
    <w:p w:rsidR="00655592" w:rsidRDefault="00DA6F3F">
      <w:pPr>
        <w:spacing w:before="3" w:line="328" w:lineRule="auto"/>
        <w:ind w:left="680" w:right="487"/>
        <w:jc w:val="both"/>
        <w:rPr>
          <w:sz w:val="24"/>
        </w:rPr>
      </w:pPr>
      <w:r>
        <w:rPr>
          <w:sz w:val="24"/>
        </w:rPr>
        <w:t>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ең йҿкмҽткеһен ү</w:t>
      </w:r>
      <w:r>
        <w:rPr>
          <w:rFonts w:ascii="Arial" w:hAnsi="Arial"/>
          <w:sz w:val="24"/>
        </w:rPr>
        <w:t>ҙ</w:t>
      </w:r>
      <w:r>
        <w:rPr>
          <w:sz w:val="24"/>
        </w:rPr>
        <w:t>лҽштереү, һҿйлҽү, һү</w:t>
      </w:r>
      <w:r>
        <w:rPr>
          <w:rFonts w:ascii="Arial" w:hAnsi="Arial"/>
          <w:sz w:val="24"/>
        </w:rPr>
        <w:t>ҙ</w:t>
      </w:r>
      <w:r>
        <w:rPr>
          <w:sz w:val="24"/>
        </w:rPr>
        <w:t>лек, тҽржемҽ эшен баш</w:t>
      </w:r>
      <w:r>
        <w:rPr>
          <w:rFonts w:ascii="Arial" w:hAnsi="Arial"/>
          <w:sz w:val="24"/>
        </w:rPr>
        <w:t>ҡ</w:t>
      </w:r>
      <w:r>
        <w:rPr>
          <w:sz w:val="24"/>
        </w:rPr>
        <w:t>арыу. Ҽкиҽт герой</w:t>
      </w:r>
      <w:r>
        <w:rPr>
          <w:rFonts w:ascii="Arial" w:hAnsi="Arial"/>
          <w:sz w:val="24"/>
        </w:rPr>
        <w:t>ҙ</w:t>
      </w:r>
      <w:r>
        <w:rPr>
          <w:sz w:val="24"/>
        </w:rPr>
        <w:t>арының эштҽрен барлау. Ауы</w:t>
      </w:r>
      <w:r>
        <w:rPr>
          <w:rFonts w:ascii="Arial" w:hAnsi="Arial"/>
          <w:sz w:val="24"/>
        </w:rPr>
        <w:t>ҙ</w:t>
      </w:r>
      <w:r>
        <w:rPr>
          <w:sz w:val="24"/>
        </w:rPr>
        <w:t>-тел ижады һҽм ҽ</w:t>
      </w:r>
      <w:r>
        <w:rPr>
          <w:rFonts w:ascii="Arial" w:hAnsi="Arial"/>
          <w:sz w:val="24"/>
        </w:rPr>
        <w:t>ҙ</w:t>
      </w:r>
      <w:r>
        <w:rPr>
          <w:sz w:val="24"/>
        </w:rPr>
        <w:t>ҽбиҽт.</w:t>
      </w:r>
    </w:p>
    <w:p w:rsidR="00655592" w:rsidRDefault="00DA6F3F">
      <w:pPr>
        <w:spacing w:before="3" w:line="328" w:lineRule="auto"/>
        <w:ind w:left="680" w:right="483"/>
        <w:jc w:val="both"/>
        <w:rPr>
          <w:sz w:val="24"/>
        </w:rPr>
      </w:pPr>
      <w:r>
        <w:rPr>
          <w:sz w:val="24"/>
        </w:rPr>
        <w:t xml:space="preserve">М. Кҽрим. </w:t>
      </w:r>
      <w:r>
        <w:rPr>
          <w:spacing w:val="-3"/>
          <w:sz w:val="24"/>
        </w:rPr>
        <w:t xml:space="preserve">«Ҿс </w:t>
      </w:r>
      <w:r>
        <w:rPr>
          <w:sz w:val="24"/>
        </w:rPr>
        <w:t>таған» повесынан ҿ</w:t>
      </w:r>
      <w:r>
        <w:rPr>
          <w:rFonts w:ascii="Arial" w:hAnsi="Arial"/>
          <w:sz w:val="24"/>
        </w:rPr>
        <w:t>ҙ</w:t>
      </w:r>
      <w:r>
        <w:rPr>
          <w:sz w:val="24"/>
        </w:rPr>
        <w:t>ҿктҽр.Ҿ</w:t>
      </w:r>
      <w:r>
        <w:rPr>
          <w:rFonts w:ascii="Arial" w:hAnsi="Arial"/>
          <w:sz w:val="24"/>
        </w:rPr>
        <w:t>ҙ</w:t>
      </w:r>
      <w:r>
        <w:rPr>
          <w:sz w:val="24"/>
        </w:rPr>
        <w:t>ҿктҽр</w:t>
      </w:r>
      <w:r>
        <w:rPr>
          <w:rFonts w:ascii="Arial" w:hAnsi="Arial"/>
          <w:sz w:val="24"/>
        </w:rPr>
        <w:t>ҙ</w:t>
      </w:r>
      <w:r>
        <w:rPr>
          <w:sz w:val="24"/>
        </w:rPr>
        <w:t>ең йҿкмҽткеһен ү</w:t>
      </w:r>
      <w:r>
        <w:rPr>
          <w:rFonts w:ascii="Arial" w:hAnsi="Arial"/>
          <w:sz w:val="24"/>
        </w:rPr>
        <w:t>ҙ</w:t>
      </w:r>
      <w:r>
        <w:rPr>
          <w:sz w:val="24"/>
        </w:rPr>
        <w:t xml:space="preserve">лҽштереү, </w:t>
      </w:r>
      <w:r>
        <w:rPr>
          <w:rFonts w:ascii="Arial" w:hAnsi="Arial"/>
          <w:spacing w:val="-3"/>
          <w:sz w:val="24"/>
        </w:rPr>
        <w:t>ҡ</w:t>
      </w:r>
      <w:r>
        <w:rPr>
          <w:spacing w:val="-3"/>
          <w:sz w:val="24"/>
        </w:rPr>
        <w:t>ыс</w:t>
      </w:r>
      <w:r>
        <w:rPr>
          <w:rFonts w:ascii="Arial" w:hAnsi="Arial"/>
          <w:spacing w:val="-3"/>
          <w:sz w:val="24"/>
        </w:rPr>
        <w:t>ҡ</w:t>
      </w:r>
      <w:r>
        <w:rPr>
          <w:spacing w:val="-3"/>
          <w:sz w:val="24"/>
        </w:rPr>
        <w:t xml:space="preserve">ырып, </w:t>
      </w:r>
      <w:r>
        <w:rPr>
          <w:sz w:val="24"/>
        </w:rPr>
        <w:t>дҿрҿ</w:t>
      </w:r>
      <w:r>
        <w:rPr>
          <w:rFonts w:ascii="Arial" w:hAnsi="Arial"/>
          <w:sz w:val="24"/>
        </w:rPr>
        <w:t>ҫ</w:t>
      </w:r>
      <w:r>
        <w:rPr>
          <w:rFonts w:ascii="Arial" w:hAnsi="Arial"/>
          <w:spacing w:val="-23"/>
          <w:sz w:val="24"/>
        </w:rPr>
        <w:t xml:space="preserve"> </w:t>
      </w:r>
      <w:r>
        <w:rPr>
          <w:sz w:val="24"/>
        </w:rPr>
        <w:t>интонация</w:t>
      </w:r>
      <w:r>
        <w:rPr>
          <w:spacing w:val="-18"/>
          <w:sz w:val="24"/>
        </w:rPr>
        <w:t xml:space="preserve"> </w:t>
      </w:r>
      <w:r>
        <w:rPr>
          <w:sz w:val="24"/>
        </w:rPr>
        <w:t>менҽн</w:t>
      </w:r>
      <w:r>
        <w:rPr>
          <w:spacing w:val="-14"/>
          <w:sz w:val="24"/>
        </w:rPr>
        <w:t xml:space="preserve"> </w:t>
      </w:r>
      <w:r>
        <w:rPr>
          <w:sz w:val="24"/>
        </w:rPr>
        <w:t>у</w:t>
      </w:r>
      <w:r>
        <w:rPr>
          <w:rFonts w:ascii="Arial" w:hAnsi="Arial"/>
          <w:sz w:val="24"/>
        </w:rPr>
        <w:t>ҡ</w:t>
      </w:r>
      <w:r>
        <w:rPr>
          <w:sz w:val="24"/>
        </w:rPr>
        <w:t>ыу</w:t>
      </w:r>
      <w:r>
        <w:rPr>
          <w:spacing w:val="-20"/>
          <w:sz w:val="24"/>
        </w:rPr>
        <w:t xml:space="preserve"> </w:t>
      </w:r>
      <w:r>
        <w:rPr>
          <w:sz w:val="24"/>
        </w:rPr>
        <w:t>күнекмҽлҽре</w:t>
      </w:r>
      <w:r>
        <w:rPr>
          <w:spacing w:val="-16"/>
          <w:sz w:val="24"/>
        </w:rPr>
        <w:t xml:space="preserve"> </w:t>
      </w:r>
      <w:r>
        <w:rPr>
          <w:sz w:val="24"/>
        </w:rPr>
        <w:t>үткҽреү.</w:t>
      </w:r>
      <w:r>
        <w:rPr>
          <w:spacing w:val="-17"/>
          <w:sz w:val="24"/>
        </w:rPr>
        <w:t xml:space="preserve"> </w:t>
      </w:r>
      <w:r>
        <w:rPr>
          <w:spacing w:val="2"/>
          <w:sz w:val="24"/>
        </w:rPr>
        <w:t>Ҽ</w:t>
      </w:r>
      <w:r>
        <w:rPr>
          <w:rFonts w:ascii="Arial" w:hAnsi="Arial"/>
          <w:spacing w:val="2"/>
          <w:sz w:val="24"/>
        </w:rPr>
        <w:t>ҫ</w:t>
      </w:r>
      <w:r>
        <w:rPr>
          <w:spacing w:val="2"/>
          <w:sz w:val="24"/>
        </w:rPr>
        <w:t>ҽр</w:t>
      </w:r>
      <w:r>
        <w:rPr>
          <w:rFonts w:ascii="Arial" w:hAnsi="Arial"/>
          <w:spacing w:val="2"/>
          <w:sz w:val="24"/>
        </w:rPr>
        <w:t>ҙ</w:t>
      </w:r>
      <w:r>
        <w:rPr>
          <w:spacing w:val="2"/>
          <w:sz w:val="24"/>
        </w:rPr>
        <w:t>ҽ</w:t>
      </w:r>
      <w:r>
        <w:rPr>
          <w:spacing w:val="-17"/>
          <w:sz w:val="24"/>
        </w:rPr>
        <w:t xml:space="preserve"> </w:t>
      </w:r>
      <w:r>
        <w:rPr>
          <w:sz w:val="24"/>
        </w:rPr>
        <w:t>ысын</w:t>
      </w:r>
      <w:r>
        <w:rPr>
          <w:spacing w:val="-16"/>
          <w:sz w:val="24"/>
        </w:rPr>
        <w:t xml:space="preserve"> </w:t>
      </w:r>
      <w:r>
        <w:rPr>
          <w:sz w:val="24"/>
        </w:rPr>
        <w:t>ду</w:t>
      </w:r>
      <w:r>
        <w:rPr>
          <w:rFonts w:ascii="Arial" w:hAnsi="Arial"/>
          <w:sz w:val="24"/>
        </w:rPr>
        <w:t>ҫ</w:t>
      </w:r>
      <w:r>
        <w:rPr>
          <w:sz w:val="24"/>
        </w:rPr>
        <w:t>лы</w:t>
      </w:r>
      <w:r>
        <w:rPr>
          <w:rFonts w:ascii="Arial" w:hAnsi="Arial"/>
          <w:sz w:val="24"/>
        </w:rPr>
        <w:t>ҡ</w:t>
      </w:r>
      <w:r>
        <w:rPr>
          <w:sz w:val="24"/>
        </w:rPr>
        <w:t>тың</w:t>
      </w:r>
      <w:r>
        <w:rPr>
          <w:spacing w:val="-16"/>
          <w:sz w:val="24"/>
        </w:rPr>
        <w:t xml:space="preserve"> </w:t>
      </w:r>
      <w:r>
        <w:rPr>
          <w:sz w:val="24"/>
        </w:rPr>
        <w:t>сағылышын</w:t>
      </w:r>
      <w:r>
        <w:rPr>
          <w:spacing w:val="-15"/>
          <w:sz w:val="24"/>
        </w:rPr>
        <w:t xml:space="preserve"> </w:t>
      </w:r>
      <w:r>
        <w:rPr>
          <w:rFonts w:ascii="Arial" w:hAnsi="Arial"/>
          <w:spacing w:val="-2"/>
          <w:sz w:val="24"/>
        </w:rPr>
        <w:t>ҡ</w:t>
      </w:r>
      <w:r>
        <w:rPr>
          <w:spacing w:val="-2"/>
          <w:sz w:val="24"/>
        </w:rPr>
        <w:t>арау,</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spacing w:before="69" w:line="328" w:lineRule="auto"/>
        <w:ind w:left="680" w:right="491"/>
        <w:rPr>
          <w:sz w:val="24"/>
        </w:rPr>
      </w:pPr>
      <w:r>
        <w:rPr>
          <w:sz w:val="24"/>
        </w:rPr>
        <w:lastRenderedPageBreak/>
        <w:t>ду</w:t>
      </w:r>
      <w:r>
        <w:rPr>
          <w:rFonts w:ascii="Arial" w:hAnsi="Arial"/>
          <w:sz w:val="24"/>
        </w:rPr>
        <w:t>ҫ</w:t>
      </w:r>
      <w:r>
        <w:rPr>
          <w:sz w:val="24"/>
        </w:rPr>
        <w:t>лы</w:t>
      </w:r>
      <w:r>
        <w:rPr>
          <w:rFonts w:ascii="Arial" w:hAnsi="Arial"/>
          <w:sz w:val="24"/>
        </w:rPr>
        <w:t xml:space="preserve">ҡ </w:t>
      </w:r>
      <w:r>
        <w:rPr>
          <w:sz w:val="24"/>
        </w:rPr>
        <w:t>тураһында ҽңгҽмҽ ойоштороу. Ғабдулла, Вҽзир, Ай</w:t>
      </w:r>
      <w:r>
        <w:rPr>
          <w:rFonts w:ascii="Arial" w:hAnsi="Arial"/>
          <w:sz w:val="24"/>
        </w:rPr>
        <w:t>ҙ</w:t>
      </w:r>
      <w:r>
        <w:rPr>
          <w:sz w:val="24"/>
        </w:rPr>
        <w:t>ар образдарына характеристика биреү. Баш</w:t>
      </w:r>
      <w:r>
        <w:rPr>
          <w:rFonts w:ascii="Arial" w:hAnsi="Arial"/>
          <w:sz w:val="24"/>
        </w:rPr>
        <w:t>ҡ</w:t>
      </w:r>
      <w:r>
        <w:rPr>
          <w:sz w:val="24"/>
        </w:rPr>
        <w:t>орт телендҽ һү</w:t>
      </w:r>
      <w:r>
        <w:rPr>
          <w:rFonts w:ascii="Arial" w:hAnsi="Arial"/>
          <w:sz w:val="24"/>
        </w:rPr>
        <w:t>ҙ</w:t>
      </w:r>
      <w:r>
        <w:rPr>
          <w:sz w:val="24"/>
        </w:rPr>
        <w:t>ьяһалыш.</w:t>
      </w:r>
    </w:p>
    <w:p w:rsidR="00655592" w:rsidRDefault="00DA6F3F">
      <w:pPr>
        <w:spacing w:line="237" w:lineRule="exact"/>
        <w:ind w:left="680"/>
        <w:rPr>
          <w:b/>
          <w:sz w:val="24"/>
        </w:rPr>
      </w:pPr>
      <w:r>
        <w:rPr>
          <w:b/>
          <w:sz w:val="24"/>
        </w:rPr>
        <w:t>А. Игебаев</w:t>
      </w:r>
      <w:r>
        <w:rPr>
          <w:sz w:val="24"/>
        </w:rPr>
        <w:t xml:space="preserve">. Еңеү кҿнҿ.Р. Ниғмҽти. </w:t>
      </w:r>
      <w:r>
        <w:rPr>
          <w:b/>
          <w:sz w:val="24"/>
        </w:rPr>
        <w:t>Еңеүселҽргҽ дан.</w:t>
      </w:r>
    </w:p>
    <w:p w:rsidR="00655592" w:rsidRDefault="00DA6F3F">
      <w:pPr>
        <w:spacing w:before="42"/>
        <w:ind w:left="680"/>
        <w:rPr>
          <w:sz w:val="24"/>
        </w:rPr>
      </w:pPr>
      <w:r>
        <w:rPr>
          <w:b/>
          <w:sz w:val="24"/>
        </w:rPr>
        <w:t>К. Мҽргҽн.</w:t>
      </w:r>
      <w:r>
        <w:rPr>
          <w:rFonts w:ascii="Arial" w:hAnsi="Arial"/>
          <w:sz w:val="24"/>
        </w:rPr>
        <w:t>Ҡ</w:t>
      </w:r>
      <w:r>
        <w:rPr>
          <w:sz w:val="24"/>
        </w:rPr>
        <w:t>урайсының үлеме Ялғау</w:t>
      </w:r>
      <w:r>
        <w:rPr>
          <w:rFonts w:ascii="Arial" w:hAnsi="Arial"/>
          <w:sz w:val="24"/>
        </w:rPr>
        <w:t>ҙ</w:t>
      </w:r>
      <w:r>
        <w:rPr>
          <w:sz w:val="24"/>
        </w:rPr>
        <w:t>ар. Ялғау</w:t>
      </w:r>
      <w:r>
        <w:rPr>
          <w:rFonts w:ascii="Arial" w:hAnsi="Arial"/>
          <w:sz w:val="24"/>
        </w:rPr>
        <w:t>ҙ</w:t>
      </w:r>
      <w:r>
        <w:rPr>
          <w:sz w:val="24"/>
        </w:rPr>
        <w:t>ар</w:t>
      </w:r>
      <w:r>
        <w:rPr>
          <w:rFonts w:ascii="Arial" w:hAnsi="Arial"/>
          <w:sz w:val="24"/>
        </w:rPr>
        <w:t>ҙ</w:t>
      </w:r>
      <w:r>
        <w:rPr>
          <w:sz w:val="24"/>
        </w:rPr>
        <w:t>ың тҿр</w:t>
      </w:r>
      <w:r>
        <w:rPr>
          <w:rFonts w:ascii="Arial" w:hAnsi="Arial"/>
          <w:sz w:val="24"/>
        </w:rPr>
        <w:t>ҙ</w:t>
      </w:r>
      <w:r>
        <w:rPr>
          <w:sz w:val="24"/>
        </w:rPr>
        <w:t>ҽре</w:t>
      </w:r>
    </w:p>
    <w:p w:rsidR="00655592" w:rsidRDefault="00DA6F3F">
      <w:pPr>
        <w:spacing w:before="107" w:line="328" w:lineRule="auto"/>
        <w:ind w:left="680" w:right="484"/>
        <w:jc w:val="both"/>
        <w:rPr>
          <w:sz w:val="24"/>
        </w:rPr>
      </w:pPr>
      <w:r>
        <w:rPr>
          <w:b/>
          <w:sz w:val="24"/>
        </w:rPr>
        <w:t xml:space="preserve">В. </w:t>
      </w:r>
      <w:r>
        <w:rPr>
          <w:b/>
          <w:spacing w:val="-4"/>
          <w:sz w:val="24"/>
        </w:rPr>
        <w:t>Исха</w:t>
      </w:r>
      <w:r>
        <w:rPr>
          <w:rFonts w:ascii="Arial" w:hAnsi="Arial"/>
          <w:b/>
          <w:spacing w:val="-4"/>
          <w:sz w:val="24"/>
        </w:rPr>
        <w:t>ҡ</w:t>
      </w:r>
      <w:r>
        <w:rPr>
          <w:b/>
          <w:spacing w:val="-4"/>
          <w:sz w:val="24"/>
        </w:rPr>
        <w:t xml:space="preserve">ов. </w:t>
      </w:r>
      <w:r>
        <w:rPr>
          <w:sz w:val="24"/>
        </w:rPr>
        <w:t>Ми</w:t>
      </w:r>
      <w:r>
        <w:rPr>
          <w:rFonts w:ascii="Arial" w:hAnsi="Arial"/>
          <w:sz w:val="24"/>
        </w:rPr>
        <w:t>ҙ</w:t>
      </w:r>
      <w:r>
        <w:rPr>
          <w:sz w:val="24"/>
        </w:rPr>
        <w:t>ал һҽм малай. Еңеү кҿнҿнҽ арналған шиғыр</w:t>
      </w:r>
      <w:r>
        <w:rPr>
          <w:rFonts w:ascii="Arial" w:hAnsi="Arial"/>
          <w:sz w:val="24"/>
        </w:rPr>
        <w:t>ҙ</w:t>
      </w:r>
      <w:r>
        <w:rPr>
          <w:sz w:val="24"/>
        </w:rPr>
        <w:t>ар</w:t>
      </w:r>
      <w:r>
        <w:rPr>
          <w:rFonts w:ascii="Arial" w:hAnsi="Arial"/>
          <w:sz w:val="24"/>
        </w:rPr>
        <w:t>ҙ</w:t>
      </w:r>
      <w:r>
        <w:rPr>
          <w:sz w:val="24"/>
        </w:rPr>
        <w:t xml:space="preserve">ы тасуири </w:t>
      </w:r>
      <w:r>
        <w:rPr>
          <w:spacing w:val="-3"/>
          <w:sz w:val="24"/>
        </w:rPr>
        <w:t>у</w:t>
      </w:r>
      <w:r>
        <w:rPr>
          <w:rFonts w:ascii="Arial" w:hAnsi="Arial"/>
          <w:spacing w:val="-3"/>
          <w:sz w:val="24"/>
        </w:rPr>
        <w:t>ҡ</w:t>
      </w:r>
      <w:r>
        <w:rPr>
          <w:spacing w:val="-3"/>
          <w:sz w:val="24"/>
        </w:rPr>
        <w:t xml:space="preserve">ыу. </w:t>
      </w:r>
      <w:r>
        <w:rPr>
          <w:sz w:val="24"/>
        </w:rPr>
        <w:t>Шағир</w:t>
      </w:r>
      <w:r>
        <w:rPr>
          <w:rFonts w:ascii="Arial" w:hAnsi="Arial"/>
          <w:sz w:val="24"/>
        </w:rPr>
        <w:t>ҙ</w:t>
      </w:r>
      <w:r>
        <w:rPr>
          <w:sz w:val="24"/>
        </w:rPr>
        <w:t>ар</w:t>
      </w:r>
      <w:r>
        <w:rPr>
          <w:rFonts w:ascii="Arial" w:hAnsi="Arial"/>
          <w:sz w:val="24"/>
        </w:rPr>
        <w:t>ҙ</w:t>
      </w:r>
      <w:r>
        <w:rPr>
          <w:sz w:val="24"/>
        </w:rPr>
        <w:t>ың был и</w:t>
      </w:r>
      <w:r>
        <w:rPr>
          <w:rFonts w:ascii="Arial" w:hAnsi="Arial"/>
          <w:sz w:val="24"/>
        </w:rPr>
        <w:t>ҫ</w:t>
      </w:r>
      <w:r>
        <w:rPr>
          <w:sz w:val="24"/>
        </w:rPr>
        <w:t>тҽлекле тарихи ва</w:t>
      </w:r>
      <w:r>
        <w:rPr>
          <w:rFonts w:ascii="Arial" w:hAnsi="Arial"/>
          <w:sz w:val="24"/>
        </w:rPr>
        <w:t>ҡ</w:t>
      </w:r>
      <w:r>
        <w:rPr>
          <w:sz w:val="24"/>
        </w:rPr>
        <w:t>иғаға, еңеүселҽргҽ мҿнҽсҽбҽтен, ватансылы</w:t>
      </w:r>
      <w:r>
        <w:rPr>
          <w:rFonts w:ascii="Arial" w:hAnsi="Arial"/>
          <w:sz w:val="24"/>
        </w:rPr>
        <w:t xml:space="preserve">ҡ </w:t>
      </w:r>
      <w:r>
        <w:rPr>
          <w:sz w:val="24"/>
        </w:rPr>
        <w:t>тойғоларының сағылышын кү</w:t>
      </w:r>
      <w:r>
        <w:rPr>
          <w:rFonts w:ascii="Arial" w:hAnsi="Arial"/>
          <w:sz w:val="24"/>
        </w:rPr>
        <w:t>ҙ</w:t>
      </w:r>
      <w:r>
        <w:rPr>
          <w:sz w:val="24"/>
        </w:rPr>
        <w:t>ҽтеү, Еңеү кҿнҿ, Бҿйҿк ватан һуғышы, хал</w:t>
      </w:r>
      <w:r>
        <w:rPr>
          <w:rFonts w:ascii="Arial" w:hAnsi="Arial"/>
          <w:sz w:val="24"/>
        </w:rPr>
        <w:t>ҡ</w:t>
      </w:r>
      <w:r>
        <w:rPr>
          <w:sz w:val="24"/>
        </w:rPr>
        <w:t>ыбы</w:t>
      </w:r>
      <w:r>
        <w:rPr>
          <w:rFonts w:ascii="Arial" w:hAnsi="Arial"/>
          <w:sz w:val="24"/>
        </w:rPr>
        <w:t>ҙҙ</w:t>
      </w:r>
      <w:r>
        <w:rPr>
          <w:sz w:val="24"/>
        </w:rPr>
        <w:t>ың ил азатлығы ҿсҿн һуғышта күрһҽткҽн</w:t>
      </w:r>
      <w:r>
        <w:rPr>
          <w:spacing w:val="-6"/>
          <w:sz w:val="24"/>
        </w:rPr>
        <w:t xml:space="preserve"> </w:t>
      </w:r>
      <w:r>
        <w:rPr>
          <w:sz w:val="24"/>
        </w:rPr>
        <w:t>батырлығы</w:t>
      </w:r>
      <w:r>
        <w:rPr>
          <w:spacing w:val="-8"/>
          <w:sz w:val="24"/>
        </w:rPr>
        <w:t xml:space="preserve"> </w:t>
      </w:r>
      <w:r>
        <w:rPr>
          <w:sz w:val="24"/>
        </w:rPr>
        <w:t>тураһында</w:t>
      </w:r>
      <w:r>
        <w:rPr>
          <w:spacing w:val="-7"/>
          <w:sz w:val="24"/>
        </w:rPr>
        <w:t xml:space="preserve"> </w:t>
      </w:r>
      <w:r>
        <w:rPr>
          <w:sz w:val="24"/>
        </w:rPr>
        <w:t>ҽңгҽмҽлҽр</w:t>
      </w:r>
      <w:r>
        <w:rPr>
          <w:spacing w:val="-6"/>
          <w:sz w:val="24"/>
        </w:rPr>
        <w:t xml:space="preserve"> </w:t>
      </w:r>
      <w:r>
        <w:rPr>
          <w:sz w:val="24"/>
        </w:rPr>
        <w:t>ойоштороу,</w:t>
      </w:r>
      <w:r>
        <w:rPr>
          <w:spacing w:val="-7"/>
          <w:sz w:val="24"/>
        </w:rPr>
        <w:t xml:space="preserve"> </w:t>
      </w:r>
      <w:r>
        <w:rPr>
          <w:sz w:val="24"/>
        </w:rPr>
        <w:t>ижади</w:t>
      </w:r>
      <w:r>
        <w:rPr>
          <w:spacing w:val="-6"/>
          <w:sz w:val="24"/>
        </w:rPr>
        <w:t xml:space="preserve"> </w:t>
      </w:r>
      <w:r>
        <w:rPr>
          <w:sz w:val="24"/>
        </w:rPr>
        <w:t>эштҽр</w:t>
      </w:r>
      <w:r>
        <w:rPr>
          <w:spacing w:val="-5"/>
          <w:sz w:val="24"/>
        </w:rPr>
        <w:t xml:space="preserve"> </w:t>
      </w:r>
      <w:r>
        <w:rPr>
          <w:sz w:val="24"/>
        </w:rPr>
        <w:t>баш</w:t>
      </w:r>
      <w:r>
        <w:rPr>
          <w:rFonts w:ascii="Arial" w:hAnsi="Arial"/>
          <w:sz w:val="24"/>
        </w:rPr>
        <w:t>ҡ</w:t>
      </w:r>
      <w:r>
        <w:rPr>
          <w:sz w:val="24"/>
        </w:rPr>
        <w:t>арыу.</w:t>
      </w:r>
      <w:r>
        <w:rPr>
          <w:spacing w:val="-7"/>
          <w:sz w:val="24"/>
        </w:rPr>
        <w:t xml:space="preserve"> </w:t>
      </w:r>
      <w:r>
        <w:rPr>
          <w:sz w:val="24"/>
        </w:rPr>
        <w:t>Яңы</w:t>
      </w:r>
      <w:r>
        <w:rPr>
          <w:spacing w:val="-6"/>
          <w:sz w:val="24"/>
        </w:rPr>
        <w:t xml:space="preserve"> </w:t>
      </w:r>
      <w:r>
        <w:rPr>
          <w:spacing w:val="3"/>
          <w:sz w:val="24"/>
        </w:rPr>
        <w:t>һү</w:t>
      </w:r>
      <w:r>
        <w:rPr>
          <w:rFonts w:ascii="Arial" w:hAnsi="Arial"/>
          <w:spacing w:val="3"/>
          <w:sz w:val="24"/>
        </w:rPr>
        <w:t>ҙҙ</w:t>
      </w:r>
      <w:r>
        <w:rPr>
          <w:spacing w:val="3"/>
          <w:sz w:val="24"/>
        </w:rPr>
        <w:t>ҽр</w:t>
      </w:r>
      <w:r>
        <w:rPr>
          <w:rFonts w:ascii="Arial" w:hAnsi="Arial"/>
          <w:spacing w:val="3"/>
          <w:sz w:val="24"/>
        </w:rPr>
        <w:t>ҙ</w:t>
      </w:r>
      <w:r>
        <w:rPr>
          <w:spacing w:val="3"/>
          <w:sz w:val="24"/>
        </w:rPr>
        <w:t xml:space="preserve">е </w:t>
      </w:r>
      <w:r>
        <w:rPr>
          <w:sz w:val="24"/>
        </w:rPr>
        <w:t>ү</w:t>
      </w:r>
      <w:r>
        <w:rPr>
          <w:rFonts w:ascii="Arial" w:hAnsi="Arial"/>
          <w:sz w:val="24"/>
        </w:rPr>
        <w:t>ҙ</w:t>
      </w:r>
      <w:r>
        <w:rPr>
          <w:sz w:val="24"/>
        </w:rPr>
        <w:t>лҽштереү, тҽржемҽ эштҽре баш</w:t>
      </w:r>
      <w:r>
        <w:rPr>
          <w:rFonts w:ascii="Arial" w:hAnsi="Arial"/>
          <w:sz w:val="24"/>
        </w:rPr>
        <w:t>ҡ</w:t>
      </w:r>
      <w:r>
        <w:rPr>
          <w:sz w:val="24"/>
        </w:rPr>
        <w:t>арыу. Еңеү тураһында йыр</w:t>
      </w:r>
      <w:r>
        <w:rPr>
          <w:rFonts w:ascii="Arial" w:hAnsi="Arial"/>
          <w:sz w:val="24"/>
        </w:rPr>
        <w:t>ҙ</w:t>
      </w:r>
      <w:r>
        <w:rPr>
          <w:sz w:val="24"/>
        </w:rPr>
        <w:t>ар</w:t>
      </w:r>
      <w:r>
        <w:rPr>
          <w:spacing w:val="-22"/>
          <w:sz w:val="24"/>
        </w:rPr>
        <w:t xml:space="preserve"> </w:t>
      </w:r>
      <w:r>
        <w:rPr>
          <w:sz w:val="24"/>
        </w:rPr>
        <w:t>ҿйрҽнеү.</w:t>
      </w:r>
    </w:p>
    <w:p w:rsidR="00655592" w:rsidRDefault="00DA6F3F">
      <w:pPr>
        <w:spacing w:before="5" w:line="328" w:lineRule="auto"/>
        <w:ind w:left="680" w:right="487"/>
        <w:jc w:val="both"/>
        <w:rPr>
          <w:sz w:val="24"/>
        </w:rPr>
      </w:pPr>
      <w:r>
        <w:rPr>
          <w:b/>
          <w:sz w:val="24"/>
        </w:rPr>
        <w:t>М.</w:t>
      </w:r>
      <w:r>
        <w:rPr>
          <w:b/>
          <w:spacing w:val="-24"/>
          <w:sz w:val="24"/>
        </w:rPr>
        <w:t xml:space="preserve"> </w:t>
      </w:r>
      <w:r>
        <w:rPr>
          <w:b/>
          <w:sz w:val="24"/>
        </w:rPr>
        <w:t>Ғафури.</w:t>
      </w:r>
      <w:r>
        <w:rPr>
          <w:b/>
          <w:spacing w:val="-24"/>
          <w:sz w:val="24"/>
        </w:rPr>
        <w:t xml:space="preserve"> </w:t>
      </w:r>
      <w:r>
        <w:rPr>
          <w:sz w:val="24"/>
        </w:rPr>
        <w:t>Һары</w:t>
      </w:r>
      <w:r>
        <w:rPr>
          <w:rFonts w:ascii="Arial" w:hAnsi="Arial"/>
          <w:sz w:val="24"/>
        </w:rPr>
        <w:t>ҡ</w:t>
      </w:r>
      <w:r>
        <w:rPr>
          <w:sz w:val="24"/>
        </w:rPr>
        <w:t>ты</w:t>
      </w:r>
      <w:r>
        <w:rPr>
          <w:spacing w:val="-23"/>
          <w:sz w:val="24"/>
        </w:rPr>
        <w:t xml:space="preserve"> </w:t>
      </w:r>
      <w:r>
        <w:rPr>
          <w:sz w:val="24"/>
        </w:rPr>
        <w:t>кем</w:t>
      </w:r>
      <w:r>
        <w:rPr>
          <w:spacing w:val="-24"/>
          <w:sz w:val="24"/>
        </w:rPr>
        <w:t xml:space="preserve"> </w:t>
      </w:r>
      <w:r>
        <w:rPr>
          <w:sz w:val="24"/>
        </w:rPr>
        <w:t>ашаған?.</w:t>
      </w:r>
      <w:r>
        <w:rPr>
          <w:spacing w:val="-24"/>
          <w:sz w:val="24"/>
        </w:rPr>
        <w:t xml:space="preserve"> </w:t>
      </w:r>
      <w:r>
        <w:rPr>
          <w:sz w:val="24"/>
        </w:rPr>
        <w:t>Мҽ</w:t>
      </w:r>
      <w:r>
        <w:rPr>
          <w:rFonts w:ascii="Arial" w:hAnsi="Arial"/>
          <w:sz w:val="24"/>
        </w:rPr>
        <w:t>ҫ</w:t>
      </w:r>
      <w:r>
        <w:rPr>
          <w:sz w:val="24"/>
        </w:rPr>
        <w:t>ҽлдҽр</w:t>
      </w:r>
      <w:r>
        <w:rPr>
          <w:rFonts w:ascii="Arial" w:hAnsi="Arial"/>
          <w:sz w:val="24"/>
        </w:rPr>
        <w:t>ҙ</w:t>
      </w:r>
      <w:r>
        <w:rPr>
          <w:sz w:val="24"/>
        </w:rPr>
        <w:t>ең</w:t>
      </w:r>
      <w:r>
        <w:rPr>
          <w:spacing w:val="-24"/>
          <w:sz w:val="24"/>
        </w:rPr>
        <w:t xml:space="preserve"> </w:t>
      </w:r>
      <w:r>
        <w:rPr>
          <w:sz w:val="24"/>
        </w:rPr>
        <w:t>мҽғҽнҽһенҽ</w:t>
      </w:r>
      <w:r>
        <w:rPr>
          <w:spacing w:val="-24"/>
          <w:sz w:val="24"/>
        </w:rPr>
        <w:t xml:space="preserve"> </w:t>
      </w:r>
      <w:r>
        <w:rPr>
          <w:sz w:val="24"/>
        </w:rPr>
        <w:t>тҿшҿнҿү,</w:t>
      </w:r>
      <w:r>
        <w:rPr>
          <w:spacing w:val="-24"/>
          <w:sz w:val="24"/>
        </w:rPr>
        <w:t xml:space="preserve"> </w:t>
      </w:r>
      <w:r>
        <w:rPr>
          <w:sz w:val="24"/>
        </w:rPr>
        <w:t>йҿкмҽткеһен</w:t>
      </w:r>
      <w:r>
        <w:rPr>
          <w:spacing w:val="-23"/>
          <w:sz w:val="24"/>
        </w:rPr>
        <w:t xml:space="preserve"> </w:t>
      </w:r>
      <w:r>
        <w:rPr>
          <w:sz w:val="24"/>
        </w:rPr>
        <w:t>ү</w:t>
      </w:r>
      <w:r>
        <w:rPr>
          <w:rFonts w:ascii="Arial" w:hAnsi="Arial"/>
          <w:sz w:val="24"/>
        </w:rPr>
        <w:t>ҙ</w:t>
      </w:r>
      <w:r>
        <w:rPr>
          <w:rFonts w:ascii="Arial" w:hAnsi="Arial"/>
          <w:spacing w:val="-25"/>
          <w:sz w:val="24"/>
        </w:rPr>
        <w:t xml:space="preserve"> </w:t>
      </w:r>
      <w:r>
        <w:rPr>
          <w:spacing w:val="2"/>
          <w:sz w:val="24"/>
        </w:rPr>
        <w:t>һү</w:t>
      </w:r>
      <w:r>
        <w:rPr>
          <w:rFonts w:ascii="Arial" w:hAnsi="Arial"/>
          <w:spacing w:val="2"/>
          <w:sz w:val="24"/>
        </w:rPr>
        <w:t>ҙҙ</w:t>
      </w:r>
      <w:r>
        <w:rPr>
          <w:spacing w:val="2"/>
          <w:sz w:val="24"/>
        </w:rPr>
        <w:t xml:space="preserve">ҽреү </w:t>
      </w:r>
      <w:r>
        <w:rPr>
          <w:sz w:val="24"/>
        </w:rPr>
        <w:t>менҽн һҿйлҽп ҿйрҽнеү. Ҽ</w:t>
      </w:r>
      <w:r>
        <w:rPr>
          <w:rFonts w:ascii="Arial" w:hAnsi="Arial"/>
          <w:sz w:val="24"/>
        </w:rPr>
        <w:t>ҫ</w:t>
      </w:r>
      <w:r>
        <w:rPr>
          <w:sz w:val="24"/>
        </w:rPr>
        <w:t>ҽр</w:t>
      </w:r>
      <w:r>
        <w:rPr>
          <w:rFonts w:ascii="Arial" w:hAnsi="Arial"/>
          <w:sz w:val="24"/>
        </w:rPr>
        <w:t>ҙ</w:t>
      </w:r>
      <w:r>
        <w:rPr>
          <w:sz w:val="24"/>
        </w:rPr>
        <w:t xml:space="preserve">е ролдҽргҽ бүлеп </w:t>
      </w:r>
      <w:r>
        <w:rPr>
          <w:spacing w:val="-3"/>
          <w:sz w:val="24"/>
        </w:rPr>
        <w:t>у</w:t>
      </w:r>
      <w:r>
        <w:rPr>
          <w:rFonts w:ascii="Arial" w:hAnsi="Arial"/>
          <w:spacing w:val="-3"/>
          <w:sz w:val="24"/>
        </w:rPr>
        <w:t>ҡ</w:t>
      </w:r>
      <w:r>
        <w:rPr>
          <w:spacing w:val="-3"/>
          <w:sz w:val="24"/>
        </w:rPr>
        <w:t xml:space="preserve">ыу, </w:t>
      </w:r>
      <w:r>
        <w:rPr>
          <w:sz w:val="24"/>
        </w:rPr>
        <w:t>образдарға характеристика биреү. Аллегория һҽм мҽ</w:t>
      </w:r>
      <w:r>
        <w:rPr>
          <w:rFonts w:ascii="Arial" w:hAnsi="Arial"/>
          <w:sz w:val="24"/>
        </w:rPr>
        <w:t>ҫ</w:t>
      </w:r>
      <w:r>
        <w:rPr>
          <w:sz w:val="24"/>
        </w:rPr>
        <w:t>ҽл тураһында</w:t>
      </w:r>
      <w:r>
        <w:rPr>
          <w:spacing w:val="-8"/>
          <w:sz w:val="24"/>
        </w:rPr>
        <w:t xml:space="preserve"> </w:t>
      </w:r>
      <w:r>
        <w:rPr>
          <w:sz w:val="24"/>
        </w:rPr>
        <w:t>тҿшҿнсҽ.</w:t>
      </w:r>
    </w:p>
    <w:p w:rsidR="00655592" w:rsidRDefault="004C127C">
      <w:pPr>
        <w:spacing w:line="242" w:lineRule="exact"/>
        <w:ind w:left="680"/>
        <w:rPr>
          <w:b/>
          <w:sz w:val="24"/>
        </w:rPr>
      </w:pPr>
      <w:r>
        <w:rPr>
          <w:b/>
          <w:sz w:val="24"/>
        </w:rPr>
        <w:t>Й</w:t>
      </w:r>
      <w:r>
        <w:rPr>
          <w:b/>
          <w:sz w:val="24"/>
          <w:lang w:val="ba-RU"/>
        </w:rPr>
        <w:t>ә</w:t>
      </w:r>
      <w:r w:rsidR="00DA6F3F">
        <w:rPr>
          <w:b/>
          <w:sz w:val="24"/>
        </w:rPr>
        <w:t>й</w:t>
      </w:r>
    </w:p>
    <w:p w:rsidR="00655592" w:rsidRDefault="00DA6F3F">
      <w:pPr>
        <w:spacing w:before="38" w:line="328" w:lineRule="auto"/>
        <w:ind w:left="680" w:right="486"/>
        <w:jc w:val="both"/>
        <w:rPr>
          <w:sz w:val="24"/>
        </w:rPr>
      </w:pPr>
      <w:r>
        <w:rPr>
          <w:b/>
          <w:sz w:val="24"/>
        </w:rPr>
        <w:t xml:space="preserve">С. Муллабаев. </w:t>
      </w:r>
      <w:r>
        <w:rPr>
          <w:sz w:val="24"/>
        </w:rPr>
        <w:t xml:space="preserve">Йомарт йҽй. </w:t>
      </w:r>
      <w:r>
        <w:rPr>
          <w:b/>
          <w:sz w:val="24"/>
        </w:rPr>
        <w:t xml:space="preserve">М. Кҽрим. </w:t>
      </w:r>
      <w:r>
        <w:rPr>
          <w:sz w:val="24"/>
        </w:rPr>
        <w:t>Ап-а</w:t>
      </w:r>
      <w:r>
        <w:rPr>
          <w:rFonts w:ascii="Arial" w:hAnsi="Arial"/>
          <w:sz w:val="24"/>
        </w:rPr>
        <w:t xml:space="preserve">ҡ </w:t>
      </w:r>
      <w:r>
        <w:rPr>
          <w:sz w:val="24"/>
        </w:rPr>
        <w:t>мҿғжизҽ.Шиғыр</w:t>
      </w:r>
      <w:r>
        <w:rPr>
          <w:rFonts w:ascii="Arial" w:hAnsi="Arial"/>
          <w:sz w:val="24"/>
        </w:rPr>
        <w:t>ҙ</w:t>
      </w:r>
      <w:r>
        <w:rPr>
          <w:sz w:val="24"/>
        </w:rPr>
        <w:t>а йҽйге тҽбиғҽттең тасуирланыуы. Ү</w:t>
      </w:r>
      <w:r>
        <w:rPr>
          <w:rFonts w:ascii="Arial" w:hAnsi="Arial"/>
          <w:sz w:val="24"/>
        </w:rPr>
        <w:t>ҫ</w:t>
      </w:r>
      <w:r>
        <w:rPr>
          <w:sz w:val="24"/>
        </w:rPr>
        <w:t>емлектҽр</w:t>
      </w:r>
      <w:r>
        <w:rPr>
          <w:rFonts w:ascii="Arial" w:hAnsi="Arial"/>
          <w:sz w:val="24"/>
        </w:rPr>
        <w:t>ҙ</w:t>
      </w:r>
      <w:r>
        <w:rPr>
          <w:sz w:val="24"/>
        </w:rPr>
        <w:t>ең, бҿжҽктҽр</w:t>
      </w:r>
      <w:r>
        <w:rPr>
          <w:rFonts w:ascii="Arial" w:hAnsi="Arial"/>
          <w:sz w:val="24"/>
        </w:rPr>
        <w:t>ҙ</w:t>
      </w:r>
      <w:r>
        <w:rPr>
          <w:sz w:val="24"/>
        </w:rPr>
        <w:t>ең тормошон кү</w:t>
      </w:r>
      <w:r>
        <w:rPr>
          <w:rFonts w:ascii="Arial" w:hAnsi="Arial"/>
          <w:sz w:val="24"/>
        </w:rPr>
        <w:t>ҙ</w:t>
      </w:r>
      <w:r>
        <w:rPr>
          <w:sz w:val="24"/>
        </w:rPr>
        <w:t>ҽтеү. Йҽй, йҽйге каникул, йҽйге эштҽр тураһында ҽңгҽмҽлҽшеү, ижади эштҽр баш</w:t>
      </w:r>
      <w:r>
        <w:rPr>
          <w:rFonts w:ascii="Arial" w:hAnsi="Arial"/>
          <w:sz w:val="24"/>
        </w:rPr>
        <w:t>ҡ</w:t>
      </w:r>
      <w:r>
        <w:rPr>
          <w:sz w:val="24"/>
        </w:rPr>
        <w:t>арыу. Тасуири у</w:t>
      </w:r>
      <w:r>
        <w:rPr>
          <w:rFonts w:ascii="Arial" w:hAnsi="Arial"/>
          <w:sz w:val="24"/>
        </w:rPr>
        <w:t>ҡ</w:t>
      </w:r>
      <w:r>
        <w:rPr>
          <w:sz w:val="24"/>
        </w:rPr>
        <w:t>ыу күнекмҽлҽре.</w:t>
      </w:r>
    </w:p>
    <w:p w:rsidR="00655592" w:rsidRDefault="00DA6F3F">
      <w:pPr>
        <w:spacing w:before="5" w:line="292" w:lineRule="auto"/>
        <w:ind w:left="680" w:right="491"/>
        <w:rPr>
          <w:sz w:val="24"/>
        </w:rPr>
      </w:pPr>
      <w:r>
        <w:rPr>
          <w:sz w:val="24"/>
        </w:rPr>
        <w:t>Хикҽйҽлҽр</w:t>
      </w:r>
      <w:r>
        <w:rPr>
          <w:rFonts w:ascii="Arial" w:hAnsi="Arial"/>
          <w:sz w:val="24"/>
        </w:rPr>
        <w:t>ҙ</w:t>
      </w:r>
      <w:r>
        <w:rPr>
          <w:sz w:val="24"/>
        </w:rPr>
        <w:t>ең йҿкмҽткеһен ү</w:t>
      </w:r>
      <w:r>
        <w:rPr>
          <w:rFonts w:ascii="Arial" w:hAnsi="Arial"/>
          <w:sz w:val="24"/>
        </w:rPr>
        <w:t>ҙ</w:t>
      </w:r>
      <w:r>
        <w:rPr>
          <w:sz w:val="24"/>
        </w:rPr>
        <w:t>лҽштереү, образдарға характеристика биреү, я</w:t>
      </w:r>
      <w:r>
        <w:rPr>
          <w:rFonts w:ascii="Arial" w:hAnsi="Arial"/>
          <w:sz w:val="24"/>
        </w:rPr>
        <w:t>ҙ</w:t>
      </w:r>
      <w:r>
        <w:rPr>
          <w:sz w:val="24"/>
        </w:rPr>
        <w:t>ма эштҽр эшлҽү. Йҽйге тҽбиғҽткҽ экскурсия ойоштороу.</w:t>
      </w:r>
    </w:p>
    <w:p w:rsidR="00655592" w:rsidRDefault="00DA6F3F">
      <w:pPr>
        <w:spacing w:before="219"/>
        <w:ind w:left="680"/>
        <w:rPr>
          <w:b/>
          <w:sz w:val="24"/>
        </w:rPr>
      </w:pPr>
      <w:r>
        <w:rPr>
          <w:b/>
          <w:sz w:val="24"/>
        </w:rPr>
        <w:t>6 –сы класс</w:t>
      </w:r>
    </w:p>
    <w:p w:rsidR="00655592" w:rsidRDefault="00655592">
      <w:pPr>
        <w:pStyle w:val="a3"/>
        <w:spacing w:before="8"/>
        <w:ind w:left="0" w:firstLine="0"/>
        <w:jc w:val="left"/>
        <w:rPr>
          <w:b/>
          <w:sz w:val="27"/>
        </w:rPr>
      </w:pPr>
    </w:p>
    <w:p w:rsidR="00655592" w:rsidRDefault="00DA6F3F" w:rsidP="00CC416B">
      <w:pPr>
        <w:pStyle w:val="a4"/>
        <w:numPr>
          <w:ilvl w:val="0"/>
          <w:numId w:val="168"/>
        </w:numPr>
        <w:tabs>
          <w:tab w:val="left" w:pos="861"/>
        </w:tabs>
        <w:rPr>
          <w:b/>
          <w:sz w:val="24"/>
        </w:rPr>
      </w:pPr>
      <w:r>
        <w:rPr>
          <w:b/>
          <w:sz w:val="24"/>
        </w:rPr>
        <w:t>Йырым минең-</w:t>
      </w:r>
      <w:r>
        <w:rPr>
          <w:b/>
          <w:spacing w:val="-4"/>
          <w:sz w:val="24"/>
        </w:rPr>
        <w:t xml:space="preserve"> </w:t>
      </w:r>
      <w:r>
        <w:rPr>
          <w:b/>
          <w:spacing w:val="-3"/>
          <w:sz w:val="24"/>
        </w:rPr>
        <w:t>Баш</w:t>
      </w:r>
      <w:r>
        <w:rPr>
          <w:rFonts w:ascii="Arial" w:hAnsi="Arial"/>
          <w:b/>
          <w:spacing w:val="-3"/>
          <w:sz w:val="24"/>
        </w:rPr>
        <w:t>ҡ</w:t>
      </w:r>
      <w:r>
        <w:rPr>
          <w:b/>
          <w:spacing w:val="-3"/>
          <w:sz w:val="24"/>
        </w:rPr>
        <w:t>ортостан</w:t>
      </w:r>
    </w:p>
    <w:p w:rsidR="00655592" w:rsidRDefault="00DA6F3F">
      <w:pPr>
        <w:spacing w:before="102"/>
        <w:ind w:left="680"/>
        <w:rPr>
          <w:sz w:val="24"/>
        </w:rPr>
      </w:pPr>
      <w:r>
        <w:rPr>
          <w:sz w:val="24"/>
        </w:rPr>
        <w:t>Баш</w:t>
      </w:r>
      <w:r>
        <w:rPr>
          <w:rFonts w:ascii="Arial" w:hAnsi="Arial"/>
          <w:sz w:val="24"/>
        </w:rPr>
        <w:t>ҡ</w:t>
      </w:r>
      <w:r>
        <w:rPr>
          <w:sz w:val="24"/>
        </w:rPr>
        <w:t xml:space="preserve">ортостан. </w:t>
      </w:r>
      <w:r>
        <w:rPr>
          <w:b/>
          <w:sz w:val="24"/>
        </w:rPr>
        <w:t xml:space="preserve">З. Биишева </w:t>
      </w:r>
      <w:r>
        <w:rPr>
          <w:sz w:val="24"/>
        </w:rPr>
        <w:t>«Баш</w:t>
      </w:r>
      <w:r>
        <w:rPr>
          <w:rFonts w:ascii="Arial" w:hAnsi="Arial"/>
          <w:sz w:val="24"/>
        </w:rPr>
        <w:t>ҡ</w:t>
      </w:r>
      <w:r>
        <w:rPr>
          <w:sz w:val="24"/>
        </w:rPr>
        <w:t>ортостан» Баш</w:t>
      </w:r>
      <w:r>
        <w:rPr>
          <w:rFonts w:ascii="Arial" w:hAnsi="Arial"/>
          <w:sz w:val="24"/>
        </w:rPr>
        <w:t>ҡ</w:t>
      </w:r>
      <w:r>
        <w:rPr>
          <w:sz w:val="24"/>
        </w:rPr>
        <w:t>орт теленең ү</w:t>
      </w:r>
      <w:r>
        <w:rPr>
          <w:rFonts w:ascii="Arial" w:hAnsi="Arial"/>
          <w:sz w:val="24"/>
        </w:rPr>
        <w:t>ҙ</w:t>
      </w:r>
      <w:r>
        <w:rPr>
          <w:sz w:val="24"/>
        </w:rPr>
        <w:t>енсҽлекле ҿндҽре.</w:t>
      </w:r>
    </w:p>
    <w:p w:rsidR="00655592" w:rsidRDefault="00DA6F3F">
      <w:pPr>
        <w:spacing w:before="105"/>
        <w:ind w:left="680"/>
        <w:rPr>
          <w:sz w:val="24"/>
        </w:rPr>
      </w:pPr>
      <w:r>
        <w:rPr>
          <w:b/>
          <w:sz w:val="24"/>
        </w:rPr>
        <w:t xml:space="preserve">Р. Ғарипов. </w:t>
      </w:r>
      <w:r>
        <w:rPr>
          <w:sz w:val="24"/>
        </w:rPr>
        <w:t>«Дан һиңҽ, дан, Баш</w:t>
      </w:r>
      <w:r>
        <w:rPr>
          <w:rFonts w:ascii="Arial" w:hAnsi="Arial"/>
          <w:sz w:val="24"/>
        </w:rPr>
        <w:t>ҡ</w:t>
      </w:r>
      <w:r>
        <w:rPr>
          <w:sz w:val="24"/>
        </w:rPr>
        <w:t>ортостан». Тыуған илем- Баш</w:t>
      </w:r>
      <w:r>
        <w:rPr>
          <w:rFonts w:ascii="Arial" w:hAnsi="Arial"/>
          <w:sz w:val="24"/>
        </w:rPr>
        <w:t>ҡ</w:t>
      </w:r>
      <w:r>
        <w:rPr>
          <w:sz w:val="24"/>
        </w:rPr>
        <w:t>ортостан.</w:t>
      </w:r>
    </w:p>
    <w:p w:rsidR="00655592" w:rsidRDefault="00DA6F3F">
      <w:pPr>
        <w:spacing w:before="102"/>
        <w:ind w:left="680"/>
        <w:rPr>
          <w:sz w:val="24"/>
        </w:rPr>
      </w:pPr>
      <w:r>
        <w:rPr>
          <w:sz w:val="24"/>
        </w:rPr>
        <w:t>Баш</w:t>
      </w:r>
      <w:r>
        <w:rPr>
          <w:rFonts w:ascii="Arial" w:hAnsi="Arial"/>
          <w:sz w:val="24"/>
        </w:rPr>
        <w:t>ҡ</w:t>
      </w:r>
      <w:r>
        <w:rPr>
          <w:sz w:val="24"/>
        </w:rPr>
        <w:t>орт теленең ү</w:t>
      </w:r>
      <w:r>
        <w:rPr>
          <w:rFonts w:ascii="Arial" w:hAnsi="Arial"/>
          <w:sz w:val="24"/>
        </w:rPr>
        <w:t>ҙ</w:t>
      </w:r>
      <w:r>
        <w:rPr>
          <w:sz w:val="24"/>
        </w:rPr>
        <w:t>енсҽлекле ҿндҽре, хҽрефтҽре һҽм улар</w:t>
      </w:r>
      <w:r>
        <w:rPr>
          <w:rFonts w:ascii="Arial" w:hAnsi="Arial"/>
          <w:sz w:val="24"/>
        </w:rPr>
        <w:t>ҙ</w:t>
      </w:r>
      <w:r>
        <w:rPr>
          <w:sz w:val="24"/>
        </w:rPr>
        <w:t>ың дҿрҿ</w:t>
      </w:r>
      <w:r>
        <w:rPr>
          <w:rFonts w:ascii="Arial" w:hAnsi="Arial"/>
          <w:sz w:val="24"/>
        </w:rPr>
        <w:t xml:space="preserve">ҫ </w:t>
      </w:r>
      <w:r>
        <w:rPr>
          <w:sz w:val="24"/>
        </w:rPr>
        <w:t>ҽйтелеше, я</w:t>
      </w:r>
      <w:r>
        <w:rPr>
          <w:rFonts w:ascii="Arial" w:hAnsi="Arial"/>
          <w:sz w:val="24"/>
        </w:rPr>
        <w:t>ҙ</w:t>
      </w:r>
      <w:r>
        <w:rPr>
          <w:sz w:val="24"/>
        </w:rPr>
        <w:t>ылышы.</w:t>
      </w:r>
    </w:p>
    <w:p w:rsidR="00655592" w:rsidRDefault="00DA6F3F">
      <w:pPr>
        <w:tabs>
          <w:tab w:val="left" w:pos="9509"/>
        </w:tabs>
        <w:spacing w:before="109" w:line="292" w:lineRule="auto"/>
        <w:ind w:left="680" w:right="491"/>
        <w:rPr>
          <w:sz w:val="24"/>
        </w:rPr>
      </w:pPr>
      <w:r>
        <w:rPr>
          <w:b/>
          <w:sz w:val="24"/>
        </w:rPr>
        <w:t>Ф.Туғы</w:t>
      </w:r>
      <w:r>
        <w:rPr>
          <w:rFonts w:ascii="Arial" w:hAnsi="Arial"/>
          <w:b/>
          <w:sz w:val="24"/>
        </w:rPr>
        <w:t>ҙ</w:t>
      </w:r>
      <w:r>
        <w:rPr>
          <w:b/>
          <w:sz w:val="24"/>
        </w:rPr>
        <w:t>баева</w:t>
      </w:r>
      <w:r>
        <w:rPr>
          <w:sz w:val="24"/>
        </w:rPr>
        <w:t>.«Эй  я</w:t>
      </w:r>
      <w:r>
        <w:rPr>
          <w:rFonts w:ascii="Arial" w:hAnsi="Arial"/>
          <w:sz w:val="24"/>
        </w:rPr>
        <w:t>ҙ</w:t>
      </w:r>
      <w:r>
        <w:rPr>
          <w:sz w:val="24"/>
        </w:rPr>
        <w:t>мышым  минең!».</w:t>
      </w:r>
      <w:r>
        <w:rPr>
          <w:spacing w:val="54"/>
          <w:sz w:val="24"/>
        </w:rPr>
        <w:t xml:space="preserve"> </w:t>
      </w:r>
      <w:r>
        <w:rPr>
          <w:b/>
          <w:sz w:val="24"/>
        </w:rPr>
        <w:t>Ш.Бабич</w:t>
      </w:r>
      <w:r>
        <w:rPr>
          <w:sz w:val="24"/>
        </w:rPr>
        <w:t>.</w:t>
      </w:r>
      <w:r>
        <w:rPr>
          <w:spacing w:val="59"/>
          <w:sz w:val="24"/>
        </w:rPr>
        <w:t xml:space="preserve"> </w:t>
      </w:r>
      <w:r>
        <w:rPr>
          <w:sz w:val="24"/>
        </w:rPr>
        <w:t>«Баш</w:t>
      </w:r>
      <w:r>
        <w:rPr>
          <w:rFonts w:ascii="Arial" w:hAnsi="Arial"/>
          <w:sz w:val="24"/>
        </w:rPr>
        <w:t>ҡ</w:t>
      </w:r>
      <w:r>
        <w:rPr>
          <w:sz w:val="24"/>
        </w:rPr>
        <w:t>ортостан»ҽ</w:t>
      </w:r>
      <w:r>
        <w:rPr>
          <w:rFonts w:ascii="Arial" w:hAnsi="Arial"/>
          <w:sz w:val="24"/>
        </w:rPr>
        <w:t>ҫ</w:t>
      </w:r>
      <w:r>
        <w:rPr>
          <w:sz w:val="24"/>
        </w:rPr>
        <w:t>ҽр</w:t>
      </w:r>
      <w:r>
        <w:rPr>
          <w:rFonts w:ascii="Arial" w:hAnsi="Arial"/>
          <w:sz w:val="24"/>
        </w:rPr>
        <w:t>ҙ</w:t>
      </w:r>
      <w:r>
        <w:rPr>
          <w:sz w:val="24"/>
        </w:rPr>
        <w:t>ҽрендҽ</w:t>
      </w:r>
      <w:r>
        <w:rPr>
          <w:sz w:val="24"/>
        </w:rPr>
        <w:tab/>
        <w:t xml:space="preserve">Тыуған </w:t>
      </w:r>
      <w:r>
        <w:rPr>
          <w:spacing w:val="-8"/>
          <w:sz w:val="24"/>
        </w:rPr>
        <w:t xml:space="preserve">ил </w:t>
      </w:r>
      <w:r>
        <w:rPr>
          <w:sz w:val="24"/>
        </w:rPr>
        <w:t>темаһы.</w:t>
      </w:r>
    </w:p>
    <w:p w:rsidR="00655592" w:rsidRDefault="00DA6F3F" w:rsidP="00CC416B">
      <w:pPr>
        <w:pStyle w:val="a4"/>
        <w:numPr>
          <w:ilvl w:val="0"/>
          <w:numId w:val="168"/>
        </w:numPr>
        <w:tabs>
          <w:tab w:val="left" w:pos="920"/>
        </w:tabs>
        <w:spacing w:line="263" w:lineRule="exact"/>
        <w:ind w:left="920" w:hanging="240"/>
        <w:rPr>
          <w:b/>
          <w:sz w:val="24"/>
        </w:rPr>
      </w:pPr>
      <w:r>
        <w:rPr>
          <w:b/>
          <w:sz w:val="24"/>
        </w:rPr>
        <w:t>У</w:t>
      </w:r>
      <w:r>
        <w:rPr>
          <w:rFonts w:ascii="Arial" w:hAnsi="Arial"/>
          <w:b/>
          <w:sz w:val="24"/>
        </w:rPr>
        <w:t>ҙ</w:t>
      </w:r>
      <w:r>
        <w:rPr>
          <w:b/>
          <w:sz w:val="24"/>
        </w:rPr>
        <w:t xml:space="preserve">ған ғүмер- </w:t>
      </w:r>
      <w:r>
        <w:rPr>
          <w:rFonts w:ascii="Arial" w:hAnsi="Arial"/>
          <w:b/>
          <w:spacing w:val="-5"/>
          <w:sz w:val="24"/>
        </w:rPr>
        <w:t>ҡ</w:t>
      </w:r>
      <w:r>
        <w:rPr>
          <w:b/>
          <w:spacing w:val="-5"/>
          <w:sz w:val="24"/>
        </w:rPr>
        <w:t>алған</w:t>
      </w:r>
      <w:r>
        <w:rPr>
          <w:b/>
          <w:spacing w:val="-2"/>
          <w:sz w:val="24"/>
        </w:rPr>
        <w:t xml:space="preserve"> </w:t>
      </w:r>
      <w:r>
        <w:rPr>
          <w:b/>
          <w:sz w:val="24"/>
        </w:rPr>
        <w:t>хҽтер</w:t>
      </w:r>
    </w:p>
    <w:p w:rsidR="00655592" w:rsidRDefault="00DA6F3F">
      <w:pPr>
        <w:spacing w:before="106"/>
        <w:ind w:left="680"/>
        <w:rPr>
          <w:sz w:val="24"/>
        </w:rPr>
      </w:pPr>
      <w:r>
        <w:rPr>
          <w:b/>
          <w:sz w:val="24"/>
        </w:rPr>
        <w:t xml:space="preserve">Ҽ. Усманов. </w:t>
      </w:r>
      <w:r>
        <w:rPr>
          <w:sz w:val="24"/>
        </w:rPr>
        <w:t>«Баш</w:t>
      </w:r>
      <w:r>
        <w:rPr>
          <w:rFonts w:ascii="Arial" w:hAnsi="Arial"/>
          <w:sz w:val="24"/>
        </w:rPr>
        <w:t>ҡ</w:t>
      </w:r>
      <w:r>
        <w:rPr>
          <w:sz w:val="24"/>
        </w:rPr>
        <w:t>орттар</w:t>
      </w:r>
      <w:r>
        <w:rPr>
          <w:rFonts w:ascii="Arial" w:hAnsi="Arial"/>
          <w:sz w:val="24"/>
        </w:rPr>
        <w:t>ҙ</w:t>
      </w:r>
      <w:r>
        <w:rPr>
          <w:sz w:val="24"/>
        </w:rPr>
        <w:t>ың ғҽскҽри хе</w:t>
      </w:r>
      <w:r>
        <w:rPr>
          <w:rFonts w:ascii="Arial" w:hAnsi="Arial"/>
          <w:sz w:val="24"/>
        </w:rPr>
        <w:t>ҙ</w:t>
      </w:r>
      <w:r>
        <w:rPr>
          <w:sz w:val="24"/>
        </w:rPr>
        <w:t>мҽте»,«</w:t>
      </w:r>
      <w:r>
        <w:rPr>
          <w:rFonts w:ascii="Arial" w:hAnsi="Arial"/>
          <w:sz w:val="24"/>
        </w:rPr>
        <w:t>Ҡ</w:t>
      </w:r>
      <w:r>
        <w:rPr>
          <w:sz w:val="24"/>
        </w:rPr>
        <w:t>олой кантон» Баш</w:t>
      </w:r>
      <w:r>
        <w:rPr>
          <w:rFonts w:ascii="Arial" w:hAnsi="Arial"/>
          <w:sz w:val="24"/>
        </w:rPr>
        <w:t>ҡ</w:t>
      </w:r>
      <w:r>
        <w:rPr>
          <w:sz w:val="24"/>
        </w:rPr>
        <w:t>орт халы</w:t>
      </w:r>
      <w:r>
        <w:rPr>
          <w:rFonts w:ascii="Arial" w:hAnsi="Arial"/>
          <w:sz w:val="24"/>
        </w:rPr>
        <w:t xml:space="preserve">ҡ </w:t>
      </w:r>
      <w:r>
        <w:rPr>
          <w:sz w:val="24"/>
        </w:rPr>
        <w:t>йыры.</w:t>
      </w:r>
    </w:p>
    <w:p w:rsidR="00655592" w:rsidRDefault="00DA6F3F">
      <w:pPr>
        <w:spacing w:before="102"/>
        <w:ind w:left="680"/>
        <w:rPr>
          <w:sz w:val="24"/>
        </w:rPr>
      </w:pPr>
      <w:r>
        <w:rPr>
          <w:b/>
          <w:sz w:val="24"/>
        </w:rPr>
        <w:t xml:space="preserve">Ғ. Хҿсҽйенов. </w:t>
      </w:r>
      <w:r>
        <w:rPr>
          <w:sz w:val="24"/>
        </w:rPr>
        <w:t>«Рудасы Исмҽғил Тасим улы» ҽ</w:t>
      </w:r>
      <w:r>
        <w:rPr>
          <w:rFonts w:ascii="Arial" w:hAnsi="Arial"/>
          <w:sz w:val="24"/>
        </w:rPr>
        <w:t>ҫ</w:t>
      </w:r>
      <w:r>
        <w:rPr>
          <w:sz w:val="24"/>
        </w:rPr>
        <w:t>ҽрендҽ баш</w:t>
      </w:r>
      <w:r>
        <w:rPr>
          <w:rFonts w:ascii="Arial" w:hAnsi="Arial"/>
          <w:sz w:val="24"/>
        </w:rPr>
        <w:t>ҡ</w:t>
      </w:r>
      <w:r>
        <w:rPr>
          <w:sz w:val="24"/>
        </w:rPr>
        <w:t>орт хал</w:t>
      </w:r>
      <w:r>
        <w:rPr>
          <w:rFonts w:ascii="Arial" w:hAnsi="Arial"/>
          <w:sz w:val="24"/>
        </w:rPr>
        <w:t>ҡ</w:t>
      </w:r>
      <w:r>
        <w:rPr>
          <w:sz w:val="24"/>
        </w:rPr>
        <w:t>ының үткҽне, бҿгҿнгҿһҿ.</w:t>
      </w:r>
    </w:p>
    <w:p w:rsidR="00655592" w:rsidRDefault="00DA6F3F">
      <w:pPr>
        <w:tabs>
          <w:tab w:val="left" w:pos="6962"/>
        </w:tabs>
        <w:spacing w:before="104" w:line="328" w:lineRule="auto"/>
        <w:ind w:left="680" w:right="491"/>
        <w:rPr>
          <w:sz w:val="24"/>
        </w:rPr>
      </w:pPr>
      <w:r>
        <w:rPr>
          <w:b/>
          <w:sz w:val="24"/>
        </w:rPr>
        <w:t xml:space="preserve">М.   Ғафури.   </w:t>
      </w:r>
      <w:r>
        <w:rPr>
          <w:sz w:val="24"/>
        </w:rPr>
        <w:t>«Бе</w:t>
      </w:r>
      <w:r>
        <w:rPr>
          <w:rFonts w:ascii="Arial" w:hAnsi="Arial"/>
          <w:sz w:val="24"/>
        </w:rPr>
        <w:t>ҙҙ</w:t>
      </w:r>
      <w:r>
        <w:rPr>
          <w:sz w:val="24"/>
        </w:rPr>
        <w:t>ең   нҽмҽлҽр</w:t>
      </w:r>
      <w:r>
        <w:rPr>
          <w:rFonts w:ascii="Arial" w:hAnsi="Arial"/>
          <w:sz w:val="24"/>
        </w:rPr>
        <w:t>ҙ</w:t>
      </w:r>
      <w:r>
        <w:rPr>
          <w:sz w:val="24"/>
        </w:rPr>
        <w:t>е</w:t>
      </w:r>
      <w:r>
        <w:rPr>
          <w:spacing w:val="18"/>
          <w:sz w:val="24"/>
        </w:rPr>
        <w:t xml:space="preserve"> </w:t>
      </w:r>
      <w:r>
        <w:rPr>
          <w:sz w:val="24"/>
        </w:rPr>
        <w:t>һат</w:t>
      </w:r>
      <w:r>
        <w:rPr>
          <w:rFonts w:ascii="Arial" w:hAnsi="Arial"/>
          <w:sz w:val="24"/>
        </w:rPr>
        <w:t>ҡ</w:t>
      </w:r>
      <w:r>
        <w:rPr>
          <w:sz w:val="24"/>
        </w:rPr>
        <w:t xml:space="preserve">анда» </w:t>
      </w:r>
      <w:r>
        <w:rPr>
          <w:spacing w:val="30"/>
          <w:sz w:val="24"/>
        </w:rPr>
        <w:t xml:space="preserve"> </w:t>
      </w:r>
      <w:r>
        <w:rPr>
          <w:sz w:val="24"/>
        </w:rPr>
        <w:t>ҽ</w:t>
      </w:r>
      <w:r>
        <w:rPr>
          <w:rFonts w:ascii="Arial" w:hAnsi="Arial"/>
          <w:sz w:val="24"/>
        </w:rPr>
        <w:t>ҫ</w:t>
      </w:r>
      <w:r>
        <w:rPr>
          <w:sz w:val="24"/>
        </w:rPr>
        <w:t>ҽрендҽ</w:t>
      </w:r>
      <w:r>
        <w:rPr>
          <w:sz w:val="24"/>
        </w:rPr>
        <w:tab/>
        <w:t>баш</w:t>
      </w:r>
      <w:r>
        <w:rPr>
          <w:rFonts w:ascii="Arial" w:hAnsi="Arial"/>
          <w:sz w:val="24"/>
        </w:rPr>
        <w:t>ҡ</w:t>
      </w:r>
      <w:r>
        <w:rPr>
          <w:sz w:val="24"/>
        </w:rPr>
        <w:t>орттар</w:t>
      </w:r>
      <w:r>
        <w:rPr>
          <w:rFonts w:ascii="Arial" w:hAnsi="Arial"/>
          <w:sz w:val="24"/>
        </w:rPr>
        <w:t>ҙ</w:t>
      </w:r>
      <w:r>
        <w:rPr>
          <w:sz w:val="24"/>
        </w:rPr>
        <w:t>ың элекке тормошон һүрҽтлҽү.Исемдҽр</w:t>
      </w:r>
      <w:r>
        <w:rPr>
          <w:rFonts w:ascii="Arial" w:hAnsi="Arial"/>
          <w:sz w:val="24"/>
        </w:rPr>
        <w:t>ҙ</w:t>
      </w:r>
      <w:r>
        <w:rPr>
          <w:sz w:val="24"/>
        </w:rPr>
        <w:t>ең һан,килеш менҽн</w:t>
      </w:r>
      <w:r>
        <w:rPr>
          <w:spacing w:val="-5"/>
          <w:sz w:val="24"/>
        </w:rPr>
        <w:t xml:space="preserve"> </w:t>
      </w:r>
      <w:r>
        <w:rPr>
          <w:sz w:val="24"/>
        </w:rPr>
        <w:t>ү</w:t>
      </w:r>
      <w:r>
        <w:rPr>
          <w:rFonts w:ascii="Arial" w:hAnsi="Arial"/>
          <w:sz w:val="24"/>
        </w:rPr>
        <w:t>ҙ</w:t>
      </w:r>
      <w:r>
        <w:rPr>
          <w:sz w:val="24"/>
        </w:rPr>
        <w:t>гҽреүе.</w:t>
      </w:r>
    </w:p>
    <w:p w:rsidR="00655592" w:rsidRDefault="00DA6F3F" w:rsidP="00CC416B">
      <w:pPr>
        <w:pStyle w:val="a4"/>
        <w:numPr>
          <w:ilvl w:val="0"/>
          <w:numId w:val="168"/>
        </w:numPr>
        <w:tabs>
          <w:tab w:val="left" w:pos="861"/>
        </w:tabs>
        <w:spacing w:before="5"/>
        <w:rPr>
          <w:b/>
          <w:sz w:val="24"/>
        </w:rPr>
      </w:pPr>
      <w:r>
        <w:rPr>
          <w:b/>
          <w:sz w:val="24"/>
        </w:rPr>
        <w:t xml:space="preserve">Ил </w:t>
      </w:r>
      <w:r>
        <w:rPr>
          <w:b/>
          <w:spacing w:val="-5"/>
          <w:sz w:val="24"/>
        </w:rPr>
        <w:t>һа</w:t>
      </w:r>
      <w:r>
        <w:rPr>
          <w:rFonts w:ascii="Arial" w:hAnsi="Arial"/>
          <w:b/>
          <w:spacing w:val="-5"/>
          <w:sz w:val="24"/>
        </w:rPr>
        <w:t>ҡ</w:t>
      </w:r>
      <w:r>
        <w:rPr>
          <w:b/>
          <w:spacing w:val="-5"/>
          <w:sz w:val="24"/>
        </w:rPr>
        <w:t xml:space="preserve">лап, </w:t>
      </w:r>
      <w:r>
        <w:rPr>
          <w:b/>
          <w:sz w:val="24"/>
        </w:rPr>
        <w:t>азатлы</w:t>
      </w:r>
      <w:r>
        <w:rPr>
          <w:rFonts w:ascii="Arial" w:hAnsi="Arial"/>
          <w:b/>
          <w:sz w:val="24"/>
        </w:rPr>
        <w:t>ҡ</w:t>
      </w:r>
      <w:r>
        <w:rPr>
          <w:rFonts w:ascii="Arial" w:hAnsi="Arial"/>
          <w:b/>
          <w:spacing w:val="-34"/>
          <w:sz w:val="24"/>
        </w:rPr>
        <w:t xml:space="preserve"> </w:t>
      </w:r>
      <w:r>
        <w:rPr>
          <w:b/>
          <w:sz w:val="24"/>
        </w:rPr>
        <w:t>даулап</w:t>
      </w:r>
    </w:p>
    <w:p w:rsidR="00655592" w:rsidRDefault="00DA6F3F">
      <w:pPr>
        <w:spacing w:before="110" w:line="328" w:lineRule="auto"/>
        <w:ind w:left="680" w:right="469"/>
        <w:rPr>
          <w:sz w:val="24"/>
        </w:rPr>
      </w:pPr>
      <w:r>
        <w:rPr>
          <w:sz w:val="24"/>
        </w:rPr>
        <w:t>Баш</w:t>
      </w:r>
      <w:r>
        <w:rPr>
          <w:rFonts w:ascii="Arial" w:hAnsi="Arial"/>
          <w:sz w:val="24"/>
        </w:rPr>
        <w:t>ҡ</w:t>
      </w:r>
      <w:r>
        <w:rPr>
          <w:sz w:val="24"/>
        </w:rPr>
        <w:t>орт ихтилалдары</w:t>
      </w:r>
      <w:r>
        <w:rPr>
          <w:b/>
          <w:sz w:val="24"/>
        </w:rPr>
        <w:t>.М. И</w:t>
      </w:r>
      <w:r>
        <w:rPr>
          <w:rFonts w:ascii="Arial" w:hAnsi="Arial"/>
          <w:b/>
          <w:sz w:val="24"/>
        </w:rPr>
        <w:t>ҙ</w:t>
      </w:r>
      <w:r>
        <w:rPr>
          <w:b/>
          <w:sz w:val="24"/>
        </w:rPr>
        <w:t xml:space="preserve">елбаев </w:t>
      </w:r>
      <w:r>
        <w:rPr>
          <w:sz w:val="24"/>
        </w:rPr>
        <w:t>«Хушлашыу» ҽ</w:t>
      </w:r>
      <w:r>
        <w:rPr>
          <w:rFonts w:ascii="Arial" w:hAnsi="Arial"/>
          <w:sz w:val="24"/>
        </w:rPr>
        <w:t>ҫ</w:t>
      </w:r>
      <w:r>
        <w:rPr>
          <w:sz w:val="24"/>
        </w:rPr>
        <w:t xml:space="preserve">ҽрендҽ Салауат Юлаев, Пугачев образдары </w:t>
      </w:r>
      <w:r>
        <w:rPr>
          <w:b/>
          <w:sz w:val="24"/>
        </w:rPr>
        <w:t xml:space="preserve">Р. Бикбаев. </w:t>
      </w:r>
      <w:r>
        <w:rPr>
          <w:sz w:val="24"/>
        </w:rPr>
        <w:t xml:space="preserve">«Салауат </w:t>
      </w:r>
      <w:r>
        <w:rPr>
          <w:rFonts w:ascii="Arial" w:hAnsi="Arial"/>
          <w:sz w:val="24"/>
        </w:rPr>
        <w:t>ҡ</w:t>
      </w:r>
      <w:r>
        <w:rPr>
          <w:sz w:val="24"/>
        </w:rPr>
        <w:t>ылысы» шиғырында тарихи ва</w:t>
      </w:r>
      <w:r>
        <w:rPr>
          <w:rFonts w:ascii="Arial" w:hAnsi="Arial"/>
          <w:sz w:val="24"/>
        </w:rPr>
        <w:t>ҡ</w:t>
      </w:r>
      <w:r>
        <w:rPr>
          <w:sz w:val="24"/>
        </w:rPr>
        <w:t>иғалар. «Салауат». Йыр</w:t>
      </w:r>
      <w:r>
        <w:rPr>
          <w:rFonts w:ascii="Arial" w:hAnsi="Arial"/>
          <w:sz w:val="24"/>
        </w:rPr>
        <w:t>ҙ</w:t>
      </w:r>
      <w:r>
        <w:rPr>
          <w:sz w:val="24"/>
        </w:rPr>
        <w:t>а батырға дан йырлау мотивтары.Исемдҽр</w:t>
      </w:r>
      <w:r>
        <w:rPr>
          <w:rFonts w:ascii="Arial" w:hAnsi="Arial"/>
          <w:sz w:val="24"/>
        </w:rPr>
        <w:t>ҙ</w:t>
      </w:r>
      <w:r>
        <w:rPr>
          <w:sz w:val="24"/>
        </w:rPr>
        <w:t xml:space="preserve">ең эйҽлек категорияһын </w:t>
      </w:r>
      <w:r>
        <w:rPr>
          <w:rFonts w:ascii="Arial" w:hAnsi="Arial"/>
          <w:sz w:val="24"/>
        </w:rPr>
        <w:t>ҡ</w:t>
      </w:r>
      <w:r>
        <w:rPr>
          <w:sz w:val="24"/>
        </w:rPr>
        <w:t>абатлау.</w:t>
      </w:r>
    </w:p>
    <w:p w:rsidR="00655592" w:rsidRDefault="00DA6F3F">
      <w:pPr>
        <w:spacing w:before="2" w:line="331" w:lineRule="auto"/>
        <w:ind w:left="680" w:right="491"/>
        <w:rPr>
          <w:sz w:val="24"/>
        </w:rPr>
      </w:pPr>
      <w:r>
        <w:rPr>
          <w:b/>
          <w:sz w:val="24"/>
        </w:rPr>
        <w:t xml:space="preserve">С. Злобин. </w:t>
      </w:r>
      <w:r>
        <w:rPr>
          <w:sz w:val="24"/>
        </w:rPr>
        <w:t>«Салауат Юлаев» ҽ</w:t>
      </w:r>
      <w:r>
        <w:rPr>
          <w:rFonts w:ascii="Arial" w:hAnsi="Arial"/>
          <w:sz w:val="24"/>
        </w:rPr>
        <w:t>ҫ</w:t>
      </w:r>
      <w:r>
        <w:rPr>
          <w:sz w:val="24"/>
        </w:rPr>
        <w:t>ҽрендҽ баш</w:t>
      </w:r>
      <w:r>
        <w:rPr>
          <w:rFonts w:ascii="Arial" w:hAnsi="Arial"/>
          <w:sz w:val="24"/>
        </w:rPr>
        <w:t>ҡ</w:t>
      </w:r>
      <w:r>
        <w:rPr>
          <w:sz w:val="24"/>
        </w:rPr>
        <w:t>орттар</w:t>
      </w:r>
      <w:r>
        <w:rPr>
          <w:rFonts w:ascii="Arial" w:hAnsi="Arial"/>
          <w:sz w:val="24"/>
        </w:rPr>
        <w:t>ҙ</w:t>
      </w:r>
      <w:r>
        <w:rPr>
          <w:sz w:val="24"/>
        </w:rPr>
        <w:t>ың кҿнкүреше, йҽшҽйеше.Исемдҽр</w:t>
      </w:r>
      <w:r>
        <w:rPr>
          <w:rFonts w:ascii="Arial" w:hAnsi="Arial"/>
          <w:sz w:val="24"/>
        </w:rPr>
        <w:t>ҙ</w:t>
      </w:r>
      <w:r>
        <w:rPr>
          <w:sz w:val="24"/>
        </w:rPr>
        <w:t>ең килеш менҽн ү</w:t>
      </w:r>
      <w:r>
        <w:rPr>
          <w:rFonts w:ascii="Arial" w:hAnsi="Arial"/>
          <w:sz w:val="24"/>
        </w:rPr>
        <w:t>ҙ</w:t>
      </w:r>
      <w:r>
        <w:rPr>
          <w:sz w:val="24"/>
        </w:rPr>
        <w:t xml:space="preserve">гҽреүен </w:t>
      </w:r>
      <w:r>
        <w:rPr>
          <w:rFonts w:ascii="Arial" w:hAnsi="Arial"/>
          <w:sz w:val="24"/>
        </w:rPr>
        <w:t>ҡ</w:t>
      </w:r>
      <w:r>
        <w:rPr>
          <w:sz w:val="24"/>
        </w:rPr>
        <w:t>абатлау.</w:t>
      </w:r>
    </w:p>
    <w:p w:rsidR="00655592" w:rsidRDefault="00DA6F3F">
      <w:pPr>
        <w:spacing w:line="274" w:lineRule="exact"/>
        <w:ind w:left="680"/>
        <w:rPr>
          <w:sz w:val="24"/>
        </w:rPr>
      </w:pPr>
      <w:r>
        <w:rPr>
          <w:b/>
          <w:sz w:val="24"/>
        </w:rPr>
        <w:t>Ғ.Ибраһимов</w:t>
      </w:r>
      <w:r>
        <w:rPr>
          <w:sz w:val="24"/>
        </w:rPr>
        <w:t>. «Кинйҽ»ҽ</w:t>
      </w:r>
      <w:r>
        <w:rPr>
          <w:rFonts w:ascii="Arial" w:hAnsi="Arial"/>
          <w:sz w:val="24"/>
        </w:rPr>
        <w:t>ҫ</w:t>
      </w:r>
      <w:r>
        <w:rPr>
          <w:sz w:val="24"/>
        </w:rPr>
        <w:t>ҽрендҽ тарихи шҽхестҽр.</w:t>
      </w:r>
    </w:p>
    <w:p w:rsidR="00655592" w:rsidRDefault="00DA6F3F" w:rsidP="00CC416B">
      <w:pPr>
        <w:pStyle w:val="a4"/>
        <w:numPr>
          <w:ilvl w:val="0"/>
          <w:numId w:val="168"/>
        </w:numPr>
        <w:tabs>
          <w:tab w:val="left" w:pos="861"/>
        </w:tabs>
        <w:spacing w:before="110"/>
        <w:rPr>
          <w:b/>
          <w:sz w:val="24"/>
        </w:rPr>
      </w:pPr>
      <w:r>
        <w:rPr>
          <w:b/>
          <w:sz w:val="24"/>
        </w:rPr>
        <w:t>Тҿнья</w:t>
      </w:r>
      <w:r>
        <w:rPr>
          <w:rFonts w:ascii="Arial" w:hAnsi="Arial"/>
          <w:b/>
          <w:sz w:val="24"/>
        </w:rPr>
        <w:t xml:space="preserve">ҡ </w:t>
      </w:r>
      <w:r>
        <w:rPr>
          <w:b/>
          <w:sz w:val="24"/>
        </w:rPr>
        <w:t>амур</w:t>
      </w:r>
      <w:r>
        <w:rPr>
          <w:rFonts w:ascii="Arial" w:hAnsi="Arial"/>
          <w:b/>
          <w:sz w:val="24"/>
        </w:rPr>
        <w:t>ҙ</w:t>
      </w:r>
      <w:r>
        <w:rPr>
          <w:b/>
          <w:sz w:val="24"/>
        </w:rPr>
        <w:t>ары</w:t>
      </w:r>
      <w:r>
        <w:rPr>
          <w:b/>
          <w:spacing w:val="-38"/>
          <w:sz w:val="24"/>
        </w:rPr>
        <w:t xml:space="preserve"> </w:t>
      </w:r>
      <w:r>
        <w:rPr>
          <w:b/>
          <w:sz w:val="24"/>
        </w:rPr>
        <w:t>-</w:t>
      </w:r>
    </w:p>
    <w:p w:rsidR="00655592" w:rsidRDefault="00655592">
      <w:pPr>
        <w:rPr>
          <w:sz w:val="24"/>
        </w:rPr>
        <w:sectPr w:rsidR="00655592">
          <w:pgSz w:w="11910" w:h="16840"/>
          <w:pgMar w:top="940" w:right="360" w:bottom="960" w:left="400" w:header="0" w:footer="699" w:gutter="0"/>
          <w:cols w:space="720"/>
        </w:sectPr>
      </w:pPr>
    </w:p>
    <w:p w:rsidR="00655592" w:rsidRDefault="00DA6F3F">
      <w:pPr>
        <w:spacing w:before="69" w:line="328" w:lineRule="auto"/>
        <w:ind w:left="680" w:firstLine="60"/>
        <w:rPr>
          <w:sz w:val="24"/>
        </w:rPr>
      </w:pPr>
      <w:r>
        <w:rPr>
          <w:spacing w:val="-1"/>
          <w:w w:val="44"/>
          <w:sz w:val="24"/>
        </w:rPr>
        <w:lastRenderedPageBreak/>
        <w:t>―</w:t>
      </w:r>
      <w:r>
        <w:rPr>
          <w:spacing w:val="3"/>
          <w:sz w:val="24"/>
        </w:rPr>
        <w:t>Р</w:t>
      </w:r>
      <w:r>
        <w:rPr>
          <w:spacing w:val="-5"/>
          <w:sz w:val="24"/>
        </w:rPr>
        <w:t>у</w:t>
      </w:r>
      <w:r>
        <w:rPr>
          <w:spacing w:val="2"/>
          <w:sz w:val="24"/>
        </w:rPr>
        <w:t>с</w:t>
      </w:r>
      <w:r>
        <w:rPr>
          <w:sz w:val="24"/>
        </w:rPr>
        <w:t xml:space="preserve">- </w:t>
      </w:r>
      <w:r>
        <w:rPr>
          <w:spacing w:val="-30"/>
          <w:sz w:val="24"/>
        </w:rPr>
        <w:t xml:space="preserve"> </w:t>
      </w:r>
      <w:r>
        <w:rPr>
          <w:sz w:val="24"/>
        </w:rPr>
        <w:t>фран</w:t>
      </w:r>
      <w:r>
        <w:rPr>
          <w:spacing w:val="3"/>
          <w:sz w:val="24"/>
        </w:rPr>
        <w:t>ц</w:t>
      </w:r>
      <w:r>
        <w:rPr>
          <w:spacing w:val="-8"/>
          <w:sz w:val="24"/>
        </w:rPr>
        <w:t>у</w:t>
      </w:r>
      <w:r>
        <w:rPr>
          <w:sz w:val="24"/>
        </w:rPr>
        <w:t xml:space="preserve">з </w:t>
      </w:r>
      <w:r>
        <w:rPr>
          <w:spacing w:val="-29"/>
          <w:sz w:val="24"/>
        </w:rPr>
        <w:t xml:space="preserve"> </w:t>
      </w:r>
      <w:r>
        <w:rPr>
          <w:spacing w:val="4"/>
          <w:sz w:val="24"/>
        </w:rPr>
        <w:t>һ</w:t>
      </w:r>
      <w:r>
        <w:rPr>
          <w:spacing w:val="-5"/>
          <w:sz w:val="24"/>
        </w:rPr>
        <w:t>у</w:t>
      </w:r>
      <w:r>
        <w:rPr>
          <w:spacing w:val="-1"/>
          <w:sz w:val="24"/>
        </w:rPr>
        <w:t>ғы</w:t>
      </w:r>
      <w:r>
        <w:rPr>
          <w:spacing w:val="1"/>
          <w:sz w:val="24"/>
        </w:rPr>
        <w:t>ш</w:t>
      </w:r>
      <w:r>
        <w:rPr>
          <w:sz w:val="24"/>
        </w:rPr>
        <w:t xml:space="preserve">ы </w:t>
      </w:r>
      <w:r>
        <w:rPr>
          <w:spacing w:val="-30"/>
          <w:sz w:val="24"/>
        </w:rPr>
        <w:t xml:space="preserve"> </w:t>
      </w:r>
      <w:r>
        <w:rPr>
          <w:w w:val="90"/>
          <w:sz w:val="24"/>
        </w:rPr>
        <w:t>б</w:t>
      </w:r>
      <w:r>
        <w:rPr>
          <w:spacing w:val="-1"/>
          <w:w w:val="90"/>
          <w:sz w:val="24"/>
        </w:rPr>
        <w:t>ҽ</w:t>
      </w:r>
      <w:r>
        <w:rPr>
          <w:sz w:val="24"/>
        </w:rPr>
        <w:t>й</w:t>
      </w:r>
      <w:r>
        <w:rPr>
          <w:spacing w:val="-1"/>
          <w:sz w:val="24"/>
        </w:rPr>
        <w:t>е</w:t>
      </w:r>
      <w:r>
        <w:rPr>
          <w:sz w:val="24"/>
        </w:rPr>
        <w:t>т</w:t>
      </w:r>
      <w:r>
        <w:rPr>
          <w:spacing w:val="-1"/>
          <w:sz w:val="24"/>
        </w:rPr>
        <w:t>е</w:t>
      </w:r>
      <w:r>
        <w:rPr>
          <w:spacing w:val="3"/>
          <w:w w:val="158"/>
          <w:sz w:val="24"/>
        </w:rPr>
        <w:t>‖</w:t>
      </w:r>
      <w:r>
        <w:rPr>
          <w:spacing w:val="-8"/>
          <w:sz w:val="24"/>
        </w:rPr>
        <w:t>«</w:t>
      </w:r>
      <w:r>
        <w:rPr>
          <w:spacing w:val="-1"/>
          <w:sz w:val="24"/>
        </w:rPr>
        <w:t>Л</w:t>
      </w:r>
      <w:r>
        <w:rPr>
          <w:sz w:val="24"/>
        </w:rPr>
        <w:t>юб</w:t>
      </w:r>
      <w:r>
        <w:rPr>
          <w:spacing w:val="1"/>
          <w:sz w:val="24"/>
        </w:rPr>
        <w:t>и</w:t>
      </w:r>
      <w:r>
        <w:rPr>
          <w:sz w:val="24"/>
        </w:rPr>
        <w:t>з</w:t>
      </w:r>
      <w:r>
        <w:rPr>
          <w:spacing w:val="-1"/>
          <w:sz w:val="24"/>
        </w:rPr>
        <w:t>а</w:t>
      </w:r>
      <w:r>
        <w:rPr>
          <w:spacing w:val="4"/>
          <w:sz w:val="24"/>
        </w:rPr>
        <w:t>р</w:t>
      </w:r>
      <w:r>
        <w:rPr>
          <w:spacing w:val="-8"/>
          <w:sz w:val="24"/>
        </w:rPr>
        <w:t>»</w:t>
      </w:r>
      <w:r>
        <w:rPr>
          <w:sz w:val="24"/>
        </w:rPr>
        <w:t xml:space="preserve">, </w:t>
      </w:r>
      <w:r>
        <w:rPr>
          <w:spacing w:val="-27"/>
          <w:sz w:val="24"/>
        </w:rPr>
        <w:t xml:space="preserve"> </w:t>
      </w:r>
      <w:r>
        <w:rPr>
          <w:spacing w:val="-5"/>
          <w:sz w:val="24"/>
        </w:rPr>
        <w:t>«</w:t>
      </w:r>
      <w:r>
        <w:rPr>
          <w:spacing w:val="5"/>
          <w:sz w:val="24"/>
        </w:rPr>
        <w:t>К</w:t>
      </w:r>
      <w:r>
        <w:rPr>
          <w:spacing w:val="-5"/>
          <w:sz w:val="24"/>
        </w:rPr>
        <w:t>у</w:t>
      </w:r>
      <w:r>
        <w:rPr>
          <w:spacing w:val="5"/>
          <w:sz w:val="24"/>
        </w:rPr>
        <w:t>т</w:t>
      </w:r>
      <w:r>
        <w:rPr>
          <w:spacing w:val="-5"/>
          <w:sz w:val="24"/>
        </w:rPr>
        <w:t>у</w:t>
      </w:r>
      <w:r>
        <w:rPr>
          <w:sz w:val="24"/>
        </w:rPr>
        <w:t>зо</w:t>
      </w:r>
      <w:r>
        <w:rPr>
          <w:spacing w:val="4"/>
          <w:sz w:val="24"/>
        </w:rPr>
        <w:t>в</w:t>
      </w:r>
      <w:r>
        <w:rPr>
          <w:sz w:val="24"/>
        </w:rPr>
        <w:t>»</w:t>
      </w:r>
      <w:r>
        <w:rPr>
          <w:spacing w:val="26"/>
          <w:sz w:val="24"/>
        </w:rPr>
        <w:t xml:space="preserve"> </w:t>
      </w:r>
      <w:r>
        <w:rPr>
          <w:sz w:val="24"/>
        </w:rPr>
        <w:t>б</w:t>
      </w:r>
      <w:r>
        <w:rPr>
          <w:spacing w:val="-1"/>
          <w:sz w:val="24"/>
        </w:rPr>
        <w:t>а</w:t>
      </w:r>
      <w:r>
        <w:rPr>
          <w:spacing w:val="5"/>
          <w:sz w:val="24"/>
        </w:rPr>
        <w:t>ш</w:t>
      </w:r>
      <w:r>
        <w:rPr>
          <w:rFonts w:ascii="Arial" w:hAnsi="Arial"/>
          <w:spacing w:val="-9"/>
          <w:sz w:val="24"/>
        </w:rPr>
        <w:t>ҡ</w:t>
      </w:r>
      <w:r>
        <w:rPr>
          <w:sz w:val="24"/>
        </w:rPr>
        <w:t xml:space="preserve">орт </w:t>
      </w:r>
      <w:r>
        <w:rPr>
          <w:spacing w:val="-29"/>
          <w:sz w:val="24"/>
        </w:rPr>
        <w:t xml:space="preserve"> </w:t>
      </w:r>
      <w:r>
        <w:rPr>
          <w:spacing w:val="2"/>
          <w:sz w:val="24"/>
        </w:rPr>
        <w:t>х</w:t>
      </w:r>
      <w:r>
        <w:rPr>
          <w:spacing w:val="-1"/>
          <w:sz w:val="24"/>
        </w:rPr>
        <w:t>а</w:t>
      </w:r>
      <w:r>
        <w:rPr>
          <w:sz w:val="24"/>
        </w:rPr>
        <w:t>л</w:t>
      </w:r>
      <w:r>
        <w:rPr>
          <w:spacing w:val="1"/>
          <w:sz w:val="24"/>
        </w:rPr>
        <w:t>ы</w:t>
      </w:r>
      <w:r>
        <w:rPr>
          <w:rFonts w:ascii="Arial" w:hAnsi="Arial"/>
          <w:sz w:val="24"/>
        </w:rPr>
        <w:t>ҡ</w:t>
      </w:r>
      <w:r>
        <w:rPr>
          <w:rFonts w:ascii="Arial" w:hAnsi="Arial"/>
          <w:spacing w:val="15"/>
          <w:sz w:val="24"/>
        </w:rPr>
        <w:t xml:space="preserve"> </w:t>
      </w:r>
      <w:r>
        <w:rPr>
          <w:sz w:val="24"/>
        </w:rPr>
        <w:t>йы</w:t>
      </w:r>
      <w:r>
        <w:rPr>
          <w:spacing w:val="-1"/>
          <w:sz w:val="24"/>
        </w:rPr>
        <w:t>р</w:t>
      </w:r>
      <w:r>
        <w:rPr>
          <w:rFonts w:ascii="Arial" w:hAnsi="Arial"/>
          <w:spacing w:val="9"/>
          <w:sz w:val="24"/>
        </w:rPr>
        <w:t>ҙ</w:t>
      </w:r>
      <w:r>
        <w:rPr>
          <w:spacing w:val="-1"/>
          <w:sz w:val="24"/>
        </w:rPr>
        <w:t>а</w:t>
      </w:r>
      <w:r>
        <w:rPr>
          <w:sz w:val="24"/>
        </w:rPr>
        <w:t xml:space="preserve">рында </w:t>
      </w:r>
      <w:r>
        <w:rPr>
          <w:spacing w:val="-30"/>
          <w:sz w:val="24"/>
        </w:rPr>
        <w:t xml:space="preserve"> </w:t>
      </w:r>
      <w:r>
        <w:rPr>
          <w:spacing w:val="2"/>
          <w:sz w:val="24"/>
        </w:rPr>
        <w:t>К</w:t>
      </w:r>
      <w:r>
        <w:rPr>
          <w:spacing w:val="-8"/>
          <w:sz w:val="24"/>
        </w:rPr>
        <w:t>у</w:t>
      </w:r>
      <w:r>
        <w:rPr>
          <w:spacing w:val="5"/>
          <w:sz w:val="24"/>
        </w:rPr>
        <w:t>т</w:t>
      </w:r>
      <w:r>
        <w:rPr>
          <w:spacing w:val="-8"/>
          <w:sz w:val="24"/>
        </w:rPr>
        <w:t>у</w:t>
      </w:r>
      <w:r>
        <w:rPr>
          <w:spacing w:val="3"/>
          <w:sz w:val="24"/>
        </w:rPr>
        <w:t>з</w:t>
      </w:r>
      <w:r>
        <w:rPr>
          <w:sz w:val="24"/>
        </w:rPr>
        <w:t>овты данлау.Исемдҽр</w:t>
      </w:r>
      <w:r>
        <w:rPr>
          <w:rFonts w:ascii="Arial" w:hAnsi="Arial"/>
          <w:sz w:val="24"/>
        </w:rPr>
        <w:t>ҙ</w:t>
      </w:r>
      <w:r>
        <w:rPr>
          <w:sz w:val="24"/>
        </w:rPr>
        <w:t>ең хҽбҽрлек</w:t>
      </w:r>
      <w:r>
        <w:rPr>
          <w:spacing w:val="-3"/>
          <w:sz w:val="24"/>
        </w:rPr>
        <w:t xml:space="preserve"> </w:t>
      </w:r>
      <w:r>
        <w:rPr>
          <w:sz w:val="24"/>
        </w:rPr>
        <w:t>категорияһы.</w:t>
      </w:r>
    </w:p>
    <w:p w:rsidR="00655592" w:rsidRDefault="00DA6F3F">
      <w:pPr>
        <w:spacing w:before="3" w:line="316" w:lineRule="auto"/>
        <w:ind w:left="680" w:right="474"/>
        <w:jc w:val="both"/>
        <w:rPr>
          <w:sz w:val="24"/>
        </w:rPr>
      </w:pPr>
      <w:r>
        <w:rPr>
          <w:b/>
          <w:sz w:val="24"/>
        </w:rPr>
        <w:t xml:space="preserve">Я. Хамматов. </w:t>
      </w:r>
      <w:r>
        <w:rPr>
          <w:sz w:val="24"/>
        </w:rPr>
        <w:t>«Тҿнья</w:t>
      </w:r>
      <w:r>
        <w:rPr>
          <w:rFonts w:ascii="Arial" w:hAnsi="Arial"/>
          <w:sz w:val="24"/>
        </w:rPr>
        <w:t xml:space="preserve">ҡ </w:t>
      </w:r>
      <w:r>
        <w:rPr>
          <w:sz w:val="24"/>
        </w:rPr>
        <w:t>амур</w:t>
      </w:r>
      <w:r>
        <w:rPr>
          <w:rFonts w:ascii="Arial" w:hAnsi="Arial"/>
          <w:sz w:val="24"/>
        </w:rPr>
        <w:t>ҙ</w:t>
      </w:r>
      <w:r>
        <w:rPr>
          <w:sz w:val="24"/>
        </w:rPr>
        <w:t>ары» ҽ</w:t>
      </w:r>
      <w:r>
        <w:rPr>
          <w:rFonts w:ascii="Arial" w:hAnsi="Arial"/>
          <w:sz w:val="24"/>
        </w:rPr>
        <w:t>ҫ</w:t>
      </w:r>
      <w:r>
        <w:rPr>
          <w:sz w:val="24"/>
        </w:rPr>
        <w:t>ҽренең идея-тематик йҿкмҽткеһе.Я. Хамматов. «Тҿнья</w:t>
      </w:r>
      <w:r>
        <w:rPr>
          <w:rFonts w:ascii="Arial" w:hAnsi="Arial"/>
          <w:sz w:val="24"/>
        </w:rPr>
        <w:t xml:space="preserve">ҡ </w:t>
      </w:r>
      <w:r>
        <w:rPr>
          <w:sz w:val="24"/>
        </w:rPr>
        <w:t>амур</w:t>
      </w:r>
      <w:r>
        <w:rPr>
          <w:rFonts w:ascii="Arial" w:hAnsi="Arial"/>
          <w:sz w:val="24"/>
        </w:rPr>
        <w:t>ҙ</w:t>
      </w:r>
      <w:r>
        <w:rPr>
          <w:sz w:val="24"/>
        </w:rPr>
        <w:t>ары»ҽ</w:t>
      </w:r>
      <w:r>
        <w:rPr>
          <w:rFonts w:ascii="Arial" w:hAnsi="Arial"/>
          <w:sz w:val="24"/>
        </w:rPr>
        <w:t>ҫ</w:t>
      </w:r>
      <w:r>
        <w:rPr>
          <w:sz w:val="24"/>
        </w:rPr>
        <w:t>ҽрендҽ баш</w:t>
      </w:r>
      <w:r>
        <w:rPr>
          <w:rFonts w:ascii="Arial" w:hAnsi="Arial"/>
          <w:sz w:val="24"/>
        </w:rPr>
        <w:t>ҡ</w:t>
      </w:r>
      <w:r>
        <w:rPr>
          <w:sz w:val="24"/>
        </w:rPr>
        <w:t>орттар</w:t>
      </w:r>
      <w:r>
        <w:rPr>
          <w:rFonts w:ascii="Arial" w:hAnsi="Arial"/>
          <w:sz w:val="24"/>
        </w:rPr>
        <w:t>ҙ</w:t>
      </w:r>
      <w:r>
        <w:rPr>
          <w:sz w:val="24"/>
        </w:rPr>
        <w:t>ың данлы</w:t>
      </w:r>
      <w:r>
        <w:rPr>
          <w:rFonts w:ascii="Arial" w:hAnsi="Arial"/>
          <w:sz w:val="24"/>
        </w:rPr>
        <w:t>ҡ</w:t>
      </w:r>
      <w:r>
        <w:rPr>
          <w:sz w:val="24"/>
        </w:rPr>
        <w:t>лы хҽрби хе</w:t>
      </w:r>
      <w:r>
        <w:rPr>
          <w:rFonts w:ascii="Arial" w:hAnsi="Arial"/>
          <w:sz w:val="24"/>
        </w:rPr>
        <w:t>ҙ</w:t>
      </w:r>
      <w:r>
        <w:rPr>
          <w:sz w:val="24"/>
        </w:rPr>
        <w:t>мҽте.Баш</w:t>
      </w:r>
      <w:r>
        <w:rPr>
          <w:rFonts w:ascii="Arial" w:hAnsi="Arial"/>
          <w:sz w:val="24"/>
        </w:rPr>
        <w:t>ҡ</w:t>
      </w:r>
      <w:r>
        <w:rPr>
          <w:sz w:val="24"/>
        </w:rPr>
        <w:t>орт телендҽ исемдҽр</w:t>
      </w:r>
      <w:r>
        <w:rPr>
          <w:rFonts w:ascii="Arial" w:hAnsi="Arial"/>
          <w:sz w:val="24"/>
        </w:rPr>
        <w:t>ҙ</w:t>
      </w:r>
      <w:r>
        <w:rPr>
          <w:sz w:val="24"/>
        </w:rPr>
        <w:t xml:space="preserve">ең берлектҽ, күплектҽ </w:t>
      </w:r>
      <w:r>
        <w:rPr>
          <w:rFonts w:ascii="Arial" w:hAnsi="Arial"/>
          <w:sz w:val="24"/>
        </w:rPr>
        <w:t>ҡ</w:t>
      </w:r>
      <w:r>
        <w:rPr>
          <w:sz w:val="24"/>
        </w:rPr>
        <w:t>улланылыу ү</w:t>
      </w:r>
      <w:r>
        <w:rPr>
          <w:rFonts w:ascii="Arial" w:hAnsi="Arial"/>
          <w:sz w:val="24"/>
        </w:rPr>
        <w:t>ҙ</w:t>
      </w:r>
      <w:r>
        <w:rPr>
          <w:sz w:val="24"/>
        </w:rPr>
        <w:t>енсҽлектҽре.«</w:t>
      </w:r>
      <w:r>
        <w:rPr>
          <w:rFonts w:ascii="Arial" w:hAnsi="Arial"/>
          <w:sz w:val="24"/>
        </w:rPr>
        <w:t>Ҡ</w:t>
      </w:r>
      <w:r>
        <w:rPr>
          <w:sz w:val="24"/>
        </w:rPr>
        <w:t>аһым түрҽ» риүҽйҽтендҽ 1812 йылғы Ватан һуғышын тасуирлау.</w:t>
      </w:r>
    </w:p>
    <w:p w:rsidR="00655592" w:rsidRDefault="00DA6F3F" w:rsidP="00CC416B">
      <w:pPr>
        <w:pStyle w:val="a4"/>
        <w:numPr>
          <w:ilvl w:val="0"/>
          <w:numId w:val="168"/>
        </w:numPr>
        <w:tabs>
          <w:tab w:val="left" w:pos="920"/>
        </w:tabs>
        <w:spacing w:line="238" w:lineRule="exact"/>
        <w:ind w:left="920" w:hanging="240"/>
        <w:rPr>
          <w:b/>
          <w:sz w:val="24"/>
        </w:rPr>
      </w:pPr>
      <w:r>
        <w:rPr>
          <w:b/>
          <w:spacing w:val="-5"/>
          <w:sz w:val="24"/>
        </w:rPr>
        <w:t>Баш</w:t>
      </w:r>
      <w:r>
        <w:rPr>
          <w:rFonts w:ascii="Arial" w:hAnsi="Arial"/>
          <w:b/>
          <w:spacing w:val="-5"/>
          <w:sz w:val="24"/>
        </w:rPr>
        <w:t>ҡ</w:t>
      </w:r>
      <w:r>
        <w:rPr>
          <w:b/>
          <w:spacing w:val="-5"/>
          <w:sz w:val="24"/>
        </w:rPr>
        <w:t xml:space="preserve">орт </w:t>
      </w:r>
      <w:r>
        <w:rPr>
          <w:b/>
          <w:sz w:val="24"/>
        </w:rPr>
        <w:t>автономияһы ҿсҿн</w:t>
      </w:r>
      <w:r>
        <w:rPr>
          <w:b/>
          <w:spacing w:val="3"/>
          <w:sz w:val="24"/>
        </w:rPr>
        <w:t xml:space="preserve"> </w:t>
      </w:r>
      <w:r>
        <w:rPr>
          <w:b/>
          <w:sz w:val="24"/>
        </w:rPr>
        <w:t>кҿрҽш</w:t>
      </w:r>
    </w:p>
    <w:p w:rsidR="00655592" w:rsidRDefault="00DA6F3F">
      <w:pPr>
        <w:spacing w:before="102" w:line="331" w:lineRule="auto"/>
        <w:ind w:left="680"/>
        <w:rPr>
          <w:sz w:val="24"/>
        </w:rPr>
      </w:pPr>
      <w:r>
        <w:rPr>
          <w:b/>
          <w:sz w:val="24"/>
        </w:rPr>
        <w:t xml:space="preserve">Ҽ. Вҽлиди Туған. </w:t>
      </w:r>
      <w:r>
        <w:rPr>
          <w:sz w:val="24"/>
        </w:rPr>
        <w:t>Беренсе баш</w:t>
      </w:r>
      <w:r>
        <w:rPr>
          <w:rFonts w:ascii="Arial" w:hAnsi="Arial"/>
          <w:sz w:val="24"/>
        </w:rPr>
        <w:t>ҡ</w:t>
      </w:r>
      <w:r>
        <w:rPr>
          <w:sz w:val="24"/>
        </w:rPr>
        <w:t xml:space="preserve">орт </w:t>
      </w:r>
      <w:r>
        <w:rPr>
          <w:rFonts w:ascii="Arial" w:hAnsi="Arial"/>
          <w:sz w:val="24"/>
        </w:rPr>
        <w:t>ҡ</w:t>
      </w:r>
      <w:r>
        <w:rPr>
          <w:sz w:val="24"/>
        </w:rPr>
        <w:t>оролтайы. Баш</w:t>
      </w:r>
      <w:r>
        <w:rPr>
          <w:rFonts w:ascii="Arial" w:hAnsi="Arial"/>
          <w:sz w:val="24"/>
        </w:rPr>
        <w:t>ҡ</w:t>
      </w:r>
      <w:r>
        <w:rPr>
          <w:sz w:val="24"/>
        </w:rPr>
        <w:t>орттар</w:t>
      </w:r>
      <w:r>
        <w:rPr>
          <w:rFonts w:ascii="Arial" w:hAnsi="Arial"/>
          <w:sz w:val="24"/>
        </w:rPr>
        <w:t>ҙ</w:t>
      </w:r>
      <w:r>
        <w:rPr>
          <w:sz w:val="24"/>
        </w:rPr>
        <w:t>ың ирек ҿсҿн кҿрҽше. Ҽ. Вҽлиди Туған. Беренсе баш</w:t>
      </w:r>
      <w:r>
        <w:rPr>
          <w:rFonts w:ascii="Arial" w:hAnsi="Arial"/>
          <w:sz w:val="24"/>
        </w:rPr>
        <w:t>ҡ</w:t>
      </w:r>
      <w:r>
        <w:rPr>
          <w:sz w:val="24"/>
        </w:rPr>
        <w:t xml:space="preserve">орт </w:t>
      </w:r>
      <w:r>
        <w:rPr>
          <w:rFonts w:ascii="Arial" w:hAnsi="Arial"/>
          <w:sz w:val="24"/>
        </w:rPr>
        <w:t>ҡ</w:t>
      </w:r>
      <w:r>
        <w:rPr>
          <w:sz w:val="24"/>
        </w:rPr>
        <w:t>оролтайы. Баш</w:t>
      </w:r>
      <w:r>
        <w:rPr>
          <w:rFonts w:ascii="Arial" w:hAnsi="Arial"/>
          <w:sz w:val="24"/>
        </w:rPr>
        <w:t>ҡ</w:t>
      </w:r>
      <w:r>
        <w:rPr>
          <w:sz w:val="24"/>
        </w:rPr>
        <w:t>орттар</w:t>
      </w:r>
      <w:r>
        <w:rPr>
          <w:rFonts w:ascii="Arial" w:hAnsi="Arial"/>
          <w:sz w:val="24"/>
        </w:rPr>
        <w:t>ҙ</w:t>
      </w:r>
      <w:r>
        <w:rPr>
          <w:sz w:val="24"/>
        </w:rPr>
        <w:t>ың ирек ҿсҿн</w:t>
      </w:r>
      <w:r>
        <w:rPr>
          <w:spacing w:val="-13"/>
          <w:sz w:val="24"/>
        </w:rPr>
        <w:t xml:space="preserve"> </w:t>
      </w:r>
      <w:r>
        <w:rPr>
          <w:sz w:val="24"/>
        </w:rPr>
        <w:t>кҿрҽше.</w:t>
      </w:r>
    </w:p>
    <w:p w:rsidR="00655592" w:rsidRDefault="00DA6F3F">
      <w:pPr>
        <w:spacing w:line="274" w:lineRule="exact"/>
        <w:ind w:left="680"/>
        <w:rPr>
          <w:sz w:val="24"/>
        </w:rPr>
      </w:pPr>
      <w:r>
        <w:rPr>
          <w:sz w:val="24"/>
        </w:rPr>
        <w:t>Исемдҽр</w:t>
      </w:r>
      <w:r>
        <w:rPr>
          <w:rFonts w:ascii="Arial" w:hAnsi="Arial"/>
          <w:sz w:val="24"/>
        </w:rPr>
        <w:t>ҙ</w:t>
      </w:r>
      <w:r>
        <w:rPr>
          <w:sz w:val="24"/>
        </w:rPr>
        <w:t>ең</w:t>
      </w:r>
      <w:r>
        <w:rPr>
          <w:spacing w:val="-23"/>
          <w:sz w:val="24"/>
        </w:rPr>
        <w:t xml:space="preserve"> </w:t>
      </w:r>
      <w:r>
        <w:rPr>
          <w:sz w:val="24"/>
        </w:rPr>
        <w:t>һан</w:t>
      </w:r>
      <w:r>
        <w:rPr>
          <w:spacing w:val="-22"/>
          <w:sz w:val="24"/>
        </w:rPr>
        <w:t xml:space="preserve"> </w:t>
      </w:r>
      <w:r>
        <w:rPr>
          <w:sz w:val="24"/>
        </w:rPr>
        <w:t>менҽн</w:t>
      </w:r>
      <w:r>
        <w:rPr>
          <w:spacing w:val="-22"/>
          <w:sz w:val="24"/>
        </w:rPr>
        <w:t xml:space="preserve"> </w:t>
      </w:r>
      <w:r>
        <w:rPr>
          <w:sz w:val="24"/>
        </w:rPr>
        <w:t>ү</w:t>
      </w:r>
      <w:r>
        <w:rPr>
          <w:rFonts w:ascii="Arial" w:hAnsi="Arial"/>
          <w:sz w:val="24"/>
        </w:rPr>
        <w:t>ҙ</w:t>
      </w:r>
      <w:r>
        <w:rPr>
          <w:sz w:val="24"/>
        </w:rPr>
        <w:t>гҽрешен</w:t>
      </w:r>
      <w:r>
        <w:rPr>
          <w:spacing w:val="-21"/>
          <w:sz w:val="24"/>
        </w:rPr>
        <w:t xml:space="preserve"> </w:t>
      </w:r>
      <w:r>
        <w:rPr>
          <w:rFonts w:ascii="Arial" w:hAnsi="Arial"/>
          <w:sz w:val="24"/>
        </w:rPr>
        <w:t>ҡ</w:t>
      </w:r>
      <w:r>
        <w:rPr>
          <w:sz w:val="24"/>
        </w:rPr>
        <w:t>абатлау.Хитап</w:t>
      </w:r>
      <w:r>
        <w:rPr>
          <w:spacing w:val="-22"/>
          <w:sz w:val="24"/>
        </w:rPr>
        <w:t xml:space="preserve"> </w:t>
      </w:r>
      <w:r>
        <w:rPr>
          <w:sz w:val="24"/>
        </w:rPr>
        <w:t>тураһында</w:t>
      </w:r>
      <w:r>
        <w:rPr>
          <w:spacing w:val="-23"/>
          <w:sz w:val="24"/>
        </w:rPr>
        <w:t xml:space="preserve"> </w:t>
      </w:r>
      <w:r>
        <w:rPr>
          <w:sz w:val="24"/>
        </w:rPr>
        <w:t>тҿшҿнсҽ.</w:t>
      </w:r>
    </w:p>
    <w:p w:rsidR="00655592" w:rsidRDefault="00DA6F3F">
      <w:pPr>
        <w:spacing w:before="105"/>
        <w:ind w:left="680"/>
        <w:rPr>
          <w:sz w:val="24"/>
        </w:rPr>
      </w:pPr>
      <w:r>
        <w:rPr>
          <w:b/>
          <w:sz w:val="24"/>
        </w:rPr>
        <w:t>Ш. Бабич</w:t>
      </w:r>
      <w:r>
        <w:rPr>
          <w:sz w:val="24"/>
        </w:rPr>
        <w:t>. « Баш</w:t>
      </w:r>
      <w:r>
        <w:rPr>
          <w:rFonts w:ascii="Arial" w:hAnsi="Arial"/>
          <w:sz w:val="24"/>
        </w:rPr>
        <w:t>ҡ</w:t>
      </w:r>
      <w:r>
        <w:rPr>
          <w:sz w:val="24"/>
        </w:rPr>
        <w:t>орт хал</w:t>
      </w:r>
      <w:r>
        <w:rPr>
          <w:rFonts w:ascii="Arial" w:hAnsi="Arial"/>
          <w:sz w:val="24"/>
        </w:rPr>
        <w:t>ҡ</w:t>
      </w:r>
      <w:r>
        <w:rPr>
          <w:sz w:val="24"/>
        </w:rPr>
        <w:t>ына кҿйлҿ хитап»шиғырында тарихи шҽхестҽр.</w:t>
      </w:r>
    </w:p>
    <w:p w:rsidR="00655592" w:rsidRDefault="00DA6F3F">
      <w:pPr>
        <w:tabs>
          <w:tab w:val="left" w:pos="2833"/>
          <w:tab w:val="left" w:pos="6213"/>
        </w:tabs>
        <w:spacing w:before="102"/>
        <w:ind w:left="680"/>
        <w:rPr>
          <w:sz w:val="24"/>
        </w:rPr>
      </w:pPr>
      <w:r>
        <w:rPr>
          <w:b/>
          <w:sz w:val="24"/>
        </w:rPr>
        <w:t xml:space="preserve">Р. </w:t>
      </w:r>
      <w:r>
        <w:rPr>
          <w:b/>
          <w:spacing w:val="35"/>
          <w:sz w:val="24"/>
        </w:rPr>
        <w:t xml:space="preserve"> </w:t>
      </w:r>
      <w:r>
        <w:rPr>
          <w:b/>
          <w:sz w:val="24"/>
        </w:rPr>
        <w:t>Солтангҽрҽев.</w:t>
      </w:r>
      <w:r>
        <w:rPr>
          <w:b/>
          <w:sz w:val="24"/>
        </w:rPr>
        <w:tab/>
      </w:r>
      <w:r>
        <w:rPr>
          <w:sz w:val="24"/>
        </w:rPr>
        <w:t xml:space="preserve">«Осто </w:t>
      </w:r>
      <w:r>
        <w:rPr>
          <w:spacing w:val="38"/>
          <w:sz w:val="24"/>
        </w:rPr>
        <w:t xml:space="preserve"> </w:t>
      </w:r>
      <w:r>
        <w:rPr>
          <w:sz w:val="24"/>
        </w:rPr>
        <w:t xml:space="preserve">бҿркҿт…» </w:t>
      </w:r>
      <w:r>
        <w:rPr>
          <w:spacing w:val="32"/>
          <w:sz w:val="24"/>
        </w:rPr>
        <w:t xml:space="preserve"> </w:t>
      </w:r>
      <w:r>
        <w:rPr>
          <w:sz w:val="24"/>
        </w:rPr>
        <w:t>ҽ</w:t>
      </w:r>
      <w:r>
        <w:rPr>
          <w:rFonts w:ascii="Arial" w:hAnsi="Arial"/>
          <w:sz w:val="24"/>
        </w:rPr>
        <w:t>ҫ</w:t>
      </w:r>
      <w:r>
        <w:rPr>
          <w:sz w:val="24"/>
        </w:rPr>
        <w:t>ҽрендҽ</w:t>
      </w:r>
      <w:r>
        <w:rPr>
          <w:sz w:val="24"/>
        </w:rPr>
        <w:tab/>
        <w:t>баш</w:t>
      </w:r>
      <w:r>
        <w:rPr>
          <w:rFonts w:ascii="Arial" w:hAnsi="Arial"/>
          <w:sz w:val="24"/>
        </w:rPr>
        <w:t>ҡ</w:t>
      </w:r>
      <w:r>
        <w:rPr>
          <w:sz w:val="24"/>
        </w:rPr>
        <w:t>орттар</w:t>
      </w:r>
      <w:r>
        <w:rPr>
          <w:rFonts w:ascii="Arial" w:hAnsi="Arial"/>
          <w:sz w:val="24"/>
        </w:rPr>
        <w:t>ҙ</w:t>
      </w:r>
      <w:r>
        <w:rPr>
          <w:sz w:val="24"/>
        </w:rPr>
        <w:t>ың Граждандар</w:t>
      </w:r>
      <w:r>
        <w:rPr>
          <w:spacing w:val="21"/>
          <w:sz w:val="24"/>
        </w:rPr>
        <w:t xml:space="preserve"> </w:t>
      </w:r>
      <w:r>
        <w:rPr>
          <w:sz w:val="24"/>
        </w:rPr>
        <w:t>һуғышында</w:t>
      </w:r>
    </w:p>
    <w:p w:rsidR="00655592" w:rsidRDefault="00DA6F3F">
      <w:pPr>
        <w:spacing w:before="103" w:line="331" w:lineRule="auto"/>
        <w:ind w:left="680" w:right="3264"/>
        <w:rPr>
          <w:sz w:val="24"/>
        </w:rPr>
      </w:pPr>
      <w:r>
        <w:rPr>
          <w:rFonts w:ascii="Arial" w:hAnsi="Arial"/>
          <w:sz w:val="24"/>
        </w:rPr>
        <w:t>ҡ</w:t>
      </w:r>
      <w:r>
        <w:rPr>
          <w:sz w:val="24"/>
        </w:rPr>
        <w:t>атнашыуы.Р.</w:t>
      </w:r>
      <w:r>
        <w:rPr>
          <w:spacing w:val="-28"/>
          <w:sz w:val="24"/>
        </w:rPr>
        <w:t xml:space="preserve"> </w:t>
      </w:r>
      <w:r>
        <w:rPr>
          <w:sz w:val="24"/>
        </w:rPr>
        <w:t>Солтангҽрҽев.</w:t>
      </w:r>
      <w:r>
        <w:rPr>
          <w:spacing w:val="-26"/>
          <w:sz w:val="24"/>
        </w:rPr>
        <w:t xml:space="preserve"> </w:t>
      </w:r>
      <w:r>
        <w:rPr>
          <w:sz w:val="24"/>
        </w:rPr>
        <w:t>«Осто</w:t>
      </w:r>
      <w:r>
        <w:rPr>
          <w:spacing w:val="-28"/>
          <w:sz w:val="24"/>
        </w:rPr>
        <w:t xml:space="preserve"> </w:t>
      </w:r>
      <w:r>
        <w:rPr>
          <w:sz w:val="24"/>
        </w:rPr>
        <w:t>бҿркҿт…»</w:t>
      </w:r>
      <w:r>
        <w:rPr>
          <w:spacing w:val="-30"/>
          <w:sz w:val="24"/>
        </w:rPr>
        <w:t xml:space="preserve"> </w:t>
      </w:r>
      <w:r>
        <w:rPr>
          <w:sz w:val="24"/>
        </w:rPr>
        <w:t>ҽ</w:t>
      </w:r>
      <w:r>
        <w:rPr>
          <w:rFonts w:ascii="Arial" w:hAnsi="Arial"/>
          <w:sz w:val="24"/>
        </w:rPr>
        <w:t>ҫ</w:t>
      </w:r>
      <w:r>
        <w:rPr>
          <w:sz w:val="24"/>
        </w:rPr>
        <w:t>ҽрендҽ</w:t>
      </w:r>
      <w:r>
        <w:rPr>
          <w:spacing w:val="-28"/>
          <w:sz w:val="24"/>
        </w:rPr>
        <w:t xml:space="preserve"> </w:t>
      </w:r>
      <w:r>
        <w:rPr>
          <w:sz w:val="24"/>
        </w:rPr>
        <w:t>тҿп</w:t>
      </w:r>
      <w:r>
        <w:rPr>
          <w:spacing w:val="-28"/>
          <w:sz w:val="24"/>
        </w:rPr>
        <w:t xml:space="preserve"> </w:t>
      </w:r>
      <w:r>
        <w:rPr>
          <w:sz w:val="24"/>
        </w:rPr>
        <w:t>образдар. Исемдҽр</w:t>
      </w:r>
      <w:r>
        <w:rPr>
          <w:rFonts w:ascii="Arial" w:hAnsi="Arial"/>
          <w:sz w:val="24"/>
        </w:rPr>
        <w:t>ҙ</w:t>
      </w:r>
      <w:r>
        <w:rPr>
          <w:sz w:val="24"/>
        </w:rPr>
        <w:t>ең хҽбҽрлек категорияһын</w:t>
      </w:r>
      <w:r>
        <w:rPr>
          <w:spacing w:val="-4"/>
          <w:sz w:val="24"/>
        </w:rPr>
        <w:t xml:space="preserve"> </w:t>
      </w:r>
      <w:r>
        <w:rPr>
          <w:rFonts w:ascii="Arial" w:hAnsi="Arial"/>
          <w:sz w:val="24"/>
        </w:rPr>
        <w:t>ҡ</w:t>
      </w:r>
      <w:r>
        <w:rPr>
          <w:sz w:val="24"/>
        </w:rPr>
        <w:t>абатлау</w:t>
      </w:r>
    </w:p>
    <w:p w:rsidR="00655592" w:rsidRDefault="00DA6F3F" w:rsidP="00CC416B">
      <w:pPr>
        <w:pStyle w:val="a4"/>
        <w:numPr>
          <w:ilvl w:val="0"/>
          <w:numId w:val="168"/>
        </w:numPr>
        <w:tabs>
          <w:tab w:val="left" w:pos="920"/>
        </w:tabs>
        <w:spacing w:before="1"/>
        <w:ind w:left="920" w:hanging="240"/>
        <w:rPr>
          <w:b/>
          <w:sz w:val="24"/>
        </w:rPr>
      </w:pPr>
      <w:r>
        <w:rPr>
          <w:b/>
          <w:sz w:val="24"/>
        </w:rPr>
        <w:t xml:space="preserve">Уралып </w:t>
      </w:r>
      <w:r>
        <w:rPr>
          <w:b/>
          <w:spacing w:val="-6"/>
          <w:sz w:val="24"/>
        </w:rPr>
        <w:t>ят</w:t>
      </w:r>
      <w:r>
        <w:rPr>
          <w:rFonts w:ascii="Arial" w:hAnsi="Arial"/>
          <w:b/>
          <w:spacing w:val="-6"/>
          <w:sz w:val="24"/>
        </w:rPr>
        <w:t>ҡ</w:t>
      </w:r>
      <w:r>
        <w:rPr>
          <w:b/>
          <w:spacing w:val="-6"/>
          <w:sz w:val="24"/>
        </w:rPr>
        <w:t>ан</w:t>
      </w:r>
      <w:r>
        <w:rPr>
          <w:b/>
          <w:spacing w:val="-1"/>
          <w:sz w:val="24"/>
        </w:rPr>
        <w:t xml:space="preserve"> </w:t>
      </w:r>
      <w:r>
        <w:rPr>
          <w:b/>
          <w:sz w:val="24"/>
        </w:rPr>
        <w:t>Уралтау</w:t>
      </w:r>
    </w:p>
    <w:p w:rsidR="00655592" w:rsidRDefault="00DA6F3F">
      <w:pPr>
        <w:spacing w:before="105"/>
        <w:ind w:left="680"/>
        <w:rPr>
          <w:sz w:val="24"/>
        </w:rPr>
      </w:pPr>
      <w:r>
        <w:rPr>
          <w:sz w:val="24"/>
        </w:rPr>
        <w:t>Баш</w:t>
      </w:r>
      <w:r>
        <w:rPr>
          <w:rFonts w:ascii="Arial" w:hAnsi="Arial"/>
          <w:sz w:val="24"/>
        </w:rPr>
        <w:t>ҡ</w:t>
      </w:r>
      <w:r>
        <w:rPr>
          <w:sz w:val="24"/>
        </w:rPr>
        <w:t>ортостан тау</w:t>
      </w:r>
      <w:r>
        <w:rPr>
          <w:rFonts w:ascii="Arial" w:hAnsi="Arial"/>
          <w:sz w:val="24"/>
        </w:rPr>
        <w:t>ҙ</w:t>
      </w:r>
      <w:r>
        <w:rPr>
          <w:sz w:val="24"/>
        </w:rPr>
        <w:t>ары.Баш</w:t>
      </w:r>
      <w:r>
        <w:rPr>
          <w:rFonts w:ascii="Arial" w:hAnsi="Arial"/>
          <w:sz w:val="24"/>
        </w:rPr>
        <w:t>ҡ</w:t>
      </w:r>
      <w:r>
        <w:rPr>
          <w:sz w:val="24"/>
        </w:rPr>
        <w:t>орт халы</w:t>
      </w:r>
      <w:r>
        <w:rPr>
          <w:rFonts w:ascii="Arial" w:hAnsi="Arial"/>
          <w:sz w:val="24"/>
        </w:rPr>
        <w:t xml:space="preserve">ҡ </w:t>
      </w:r>
      <w:r>
        <w:rPr>
          <w:sz w:val="24"/>
        </w:rPr>
        <w:t>йыры «Урал».</w:t>
      </w:r>
    </w:p>
    <w:p w:rsidR="00655592" w:rsidRDefault="00DA6F3F">
      <w:pPr>
        <w:spacing w:before="60"/>
        <w:ind w:left="680"/>
        <w:rPr>
          <w:sz w:val="24"/>
        </w:rPr>
      </w:pPr>
      <w:r>
        <w:rPr>
          <w:b/>
          <w:sz w:val="24"/>
        </w:rPr>
        <w:t xml:space="preserve">Р. Бикбаев </w:t>
      </w:r>
      <w:r>
        <w:rPr>
          <w:sz w:val="24"/>
        </w:rPr>
        <w:t>«Уралыма»</w:t>
      </w:r>
    </w:p>
    <w:p w:rsidR="00655592" w:rsidRDefault="00DA6F3F">
      <w:pPr>
        <w:spacing w:before="42" w:line="331" w:lineRule="auto"/>
        <w:ind w:left="680" w:right="484"/>
        <w:jc w:val="both"/>
        <w:rPr>
          <w:b/>
          <w:i/>
          <w:sz w:val="24"/>
        </w:rPr>
      </w:pPr>
      <w:r>
        <w:rPr>
          <w:b/>
          <w:sz w:val="24"/>
        </w:rPr>
        <w:t xml:space="preserve">Я. Хамматов </w:t>
      </w:r>
      <w:r>
        <w:rPr>
          <w:sz w:val="24"/>
        </w:rPr>
        <w:t>«Ғҽйзулла»ҽ</w:t>
      </w:r>
      <w:r>
        <w:rPr>
          <w:rFonts w:ascii="Arial" w:hAnsi="Arial"/>
          <w:sz w:val="24"/>
        </w:rPr>
        <w:t>ҫ</w:t>
      </w:r>
      <w:r>
        <w:rPr>
          <w:sz w:val="24"/>
        </w:rPr>
        <w:t>ҽрендҽ һүрҽтлҽнгҽн тарихи осор.Сифаттар</w:t>
      </w:r>
      <w:r>
        <w:rPr>
          <w:rFonts w:ascii="Arial" w:hAnsi="Arial"/>
          <w:sz w:val="24"/>
        </w:rPr>
        <w:t>ҙ</w:t>
      </w:r>
      <w:r>
        <w:rPr>
          <w:sz w:val="24"/>
        </w:rPr>
        <w:t>ың дҽрҽжҽ менҽн ү</w:t>
      </w:r>
      <w:r>
        <w:rPr>
          <w:rFonts w:ascii="Arial" w:hAnsi="Arial"/>
          <w:sz w:val="24"/>
        </w:rPr>
        <w:t>ҙ</w:t>
      </w:r>
      <w:r>
        <w:rPr>
          <w:sz w:val="24"/>
        </w:rPr>
        <w:t>гҽреше.Я. Хамматов «Ғҽйзулла»ҽ</w:t>
      </w:r>
      <w:r>
        <w:rPr>
          <w:rFonts w:ascii="Arial" w:hAnsi="Arial"/>
          <w:sz w:val="24"/>
        </w:rPr>
        <w:t>ҫ</w:t>
      </w:r>
      <w:r>
        <w:rPr>
          <w:sz w:val="24"/>
        </w:rPr>
        <w:t>ҽрендҽ һүрҽтлҽү саралары.Яңғы</w:t>
      </w:r>
      <w:r>
        <w:rPr>
          <w:rFonts w:ascii="Arial" w:hAnsi="Arial"/>
          <w:sz w:val="24"/>
        </w:rPr>
        <w:t>ҙ</w:t>
      </w:r>
      <w:r>
        <w:rPr>
          <w:sz w:val="24"/>
        </w:rPr>
        <w:t>лы</w:t>
      </w:r>
      <w:r>
        <w:rPr>
          <w:rFonts w:ascii="Arial" w:hAnsi="Arial"/>
          <w:sz w:val="24"/>
        </w:rPr>
        <w:t xml:space="preserve">ҡ </w:t>
      </w:r>
      <w:r>
        <w:rPr>
          <w:sz w:val="24"/>
        </w:rPr>
        <w:t>исемдҽр</w:t>
      </w:r>
      <w:r>
        <w:rPr>
          <w:rFonts w:ascii="Arial" w:hAnsi="Arial"/>
          <w:sz w:val="24"/>
        </w:rPr>
        <w:t>ҙ</w:t>
      </w:r>
      <w:r>
        <w:rPr>
          <w:sz w:val="24"/>
        </w:rPr>
        <w:t xml:space="preserve">е </w:t>
      </w:r>
      <w:r>
        <w:rPr>
          <w:rFonts w:ascii="Arial" w:hAnsi="Arial"/>
          <w:sz w:val="24"/>
        </w:rPr>
        <w:t>ҡ</w:t>
      </w:r>
      <w:r>
        <w:rPr>
          <w:sz w:val="24"/>
        </w:rPr>
        <w:t>абатлау.</w:t>
      </w:r>
      <w:r>
        <w:rPr>
          <w:b/>
          <w:i/>
          <w:sz w:val="24"/>
        </w:rPr>
        <w:t>Инша. Урал- баш</w:t>
      </w:r>
      <w:r>
        <w:rPr>
          <w:rFonts w:ascii="Arial" w:hAnsi="Arial"/>
          <w:b/>
          <w:i/>
          <w:sz w:val="24"/>
        </w:rPr>
        <w:t>ҡ</w:t>
      </w:r>
      <w:r>
        <w:rPr>
          <w:b/>
          <w:i/>
          <w:sz w:val="24"/>
        </w:rPr>
        <w:t>орт иле.</w:t>
      </w:r>
    </w:p>
    <w:p w:rsidR="00655592" w:rsidRDefault="00DA6F3F" w:rsidP="00CC416B">
      <w:pPr>
        <w:pStyle w:val="a4"/>
        <w:numPr>
          <w:ilvl w:val="0"/>
          <w:numId w:val="168"/>
        </w:numPr>
        <w:tabs>
          <w:tab w:val="left" w:pos="861"/>
        </w:tabs>
        <w:spacing w:before="4"/>
        <w:rPr>
          <w:b/>
          <w:sz w:val="24"/>
        </w:rPr>
      </w:pPr>
      <w:r>
        <w:rPr>
          <w:b/>
          <w:sz w:val="24"/>
        </w:rPr>
        <w:t>Ағи</w:t>
      </w:r>
      <w:r>
        <w:rPr>
          <w:rFonts w:ascii="Arial" w:hAnsi="Arial"/>
          <w:b/>
          <w:sz w:val="24"/>
        </w:rPr>
        <w:t>ҙ</w:t>
      </w:r>
      <w:r w:rsidR="004C127C">
        <w:rPr>
          <w:b/>
          <w:sz w:val="24"/>
        </w:rPr>
        <w:t>елк</w:t>
      </w:r>
      <w:r w:rsidR="004C127C">
        <w:rPr>
          <w:b/>
          <w:sz w:val="24"/>
          <w:lang w:val="ba-RU"/>
        </w:rPr>
        <w:t>ә</w:t>
      </w:r>
      <w:r>
        <w:rPr>
          <w:b/>
          <w:sz w:val="24"/>
        </w:rPr>
        <w:t xml:space="preserve">й </w:t>
      </w:r>
      <w:r>
        <w:rPr>
          <w:b/>
          <w:spacing w:val="-3"/>
          <w:sz w:val="24"/>
        </w:rPr>
        <w:t>ал</w:t>
      </w:r>
      <w:r>
        <w:rPr>
          <w:rFonts w:ascii="Arial" w:hAnsi="Arial"/>
          <w:b/>
          <w:spacing w:val="-3"/>
          <w:sz w:val="24"/>
        </w:rPr>
        <w:t>ҡ</w:t>
      </w:r>
      <w:r>
        <w:rPr>
          <w:b/>
          <w:spacing w:val="-3"/>
          <w:sz w:val="24"/>
        </w:rPr>
        <w:t>ын,һыуы</w:t>
      </w:r>
      <w:r>
        <w:rPr>
          <w:b/>
          <w:spacing w:val="-1"/>
          <w:sz w:val="24"/>
        </w:rPr>
        <w:t xml:space="preserve"> </w:t>
      </w:r>
      <w:r>
        <w:rPr>
          <w:b/>
          <w:spacing w:val="-6"/>
          <w:sz w:val="24"/>
        </w:rPr>
        <w:t>һал</w:t>
      </w:r>
      <w:r>
        <w:rPr>
          <w:rFonts w:ascii="Arial" w:hAnsi="Arial"/>
          <w:b/>
          <w:spacing w:val="-6"/>
          <w:sz w:val="24"/>
        </w:rPr>
        <w:t>ҡ</w:t>
      </w:r>
      <w:r>
        <w:rPr>
          <w:b/>
          <w:spacing w:val="-6"/>
          <w:sz w:val="24"/>
        </w:rPr>
        <w:t>ын</w:t>
      </w:r>
    </w:p>
    <w:p w:rsidR="00655592" w:rsidRDefault="00DA6F3F">
      <w:pPr>
        <w:spacing w:before="105"/>
        <w:ind w:left="680"/>
        <w:rPr>
          <w:sz w:val="24"/>
        </w:rPr>
      </w:pPr>
      <w:r>
        <w:rPr>
          <w:sz w:val="24"/>
        </w:rPr>
        <w:t>Баш</w:t>
      </w:r>
      <w:r>
        <w:rPr>
          <w:rFonts w:ascii="Arial" w:hAnsi="Arial"/>
          <w:sz w:val="24"/>
        </w:rPr>
        <w:t>ҡ</w:t>
      </w:r>
      <w:r>
        <w:rPr>
          <w:sz w:val="24"/>
        </w:rPr>
        <w:t>орт халы</w:t>
      </w:r>
      <w:r>
        <w:rPr>
          <w:rFonts w:ascii="Arial" w:hAnsi="Arial"/>
          <w:sz w:val="24"/>
        </w:rPr>
        <w:t>ҡ</w:t>
      </w:r>
      <w:r>
        <w:rPr>
          <w:rFonts w:ascii="Arial" w:hAnsi="Arial"/>
          <w:spacing w:val="-52"/>
          <w:sz w:val="24"/>
        </w:rPr>
        <w:t xml:space="preserve"> </w:t>
      </w:r>
      <w:r>
        <w:rPr>
          <w:sz w:val="24"/>
        </w:rPr>
        <w:t>йыры «Йҽмле Ағи</w:t>
      </w:r>
      <w:r>
        <w:rPr>
          <w:rFonts w:ascii="Arial" w:hAnsi="Arial"/>
          <w:sz w:val="24"/>
        </w:rPr>
        <w:t>ҙ</w:t>
      </w:r>
      <w:r>
        <w:rPr>
          <w:sz w:val="24"/>
        </w:rPr>
        <w:t>ел буй</w:t>
      </w:r>
      <w:r>
        <w:rPr>
          <w:rFonts w:ascii="Arial" w:hAnsi="Arial"/>
          <w:sz w:val="24"/>
        </w:rPr>
        <w:t>ҙ</w:t>
      </w:r>
      <w:r>
        <w:rPr>
          <w:sz w:val="24"/>
        </w:rPr>
        <w:t>ары». Тҽбиғҽтте һа</w:t>
      </w:r>
      <w:r>
        <w:rPr>
          <w:rFonts w:ascii="Arial" w:hAnsi="Arial"/>
          <w:sz w:val="24"/>
        </w:rPr>
        <w:t>ҡ</w:t>
      </w:r>
      <w:r>
        <w:rPr>
          <w:sz w:val="24"/>
        </w:rPr>
        <w:t>лау мҽсьҽлҽлҽре.</w:t>
      </w:r>
    </w:p>
    <w:p w:rsidR="00655592" w:rsidRDefault="00DA6F3F">
      <w:pPr>
        <w:spacing w:before="102"/>
        <w:ind w:left="680"/>
        <w:rPr>
          <w:sz w:val="24"/>
        </w:rPr>
      </w:pPr>
      <w:r>
        <w:rPr>
          <w:b/>
          <w:sz w:val="24"/>
        </w:rPr>
        <w:t xml:space="preserve">Р. Бикбаев. </w:t>
      </w:r>
      <w:r>
        <w:rPr>
          <w:sz w:val="24"/>
        </w:rPr>
        <w:t>«Һыуһаным һыу</w:t>
      </w:r>
      <w:r>
        <w:rPr>
          <w:rFonts w:ascii="Arial" w:hAnsi="Arial"/>
          <w:sz w:val="24"/>
        </w:rPr>
        <w:t>ҙ</w:t>
      </w:r>
      <w:r>
        <w:rPr>
          <w:sz w:val="24"/>
        </w:rPr>
        <w:t>ар биреге</w:t>
      </w:r>
      <w:r>
        <w:rPr>
          <w:rFonts w:ascii="Arial" w:hAnsi="Arial"/>
          <w:sz w:val="24"/>
        </w:rPr>
        <w:t>ҙ</w:t>
      </w:r>
      <w:r>
        <w:rPr>
          <w:sz w:val="24"/>
        </w:rPr>
        <w:t>!» Һыуһа</w:t>
      </w:r>
      <w:r>
        <w:rPr>
          <w:rFonts w:ascii="Arial" w:hAnsi="Arial"/>
          <w:sz w:val="24"/>
        </w:rPr>
        <w:t>ҡ</w:t>
      </w:r>
      <w:r>
        <w:rPr>
          <w:sz w:val="24"/>
        </w:rPr>
        <w:t>лағыстар</w:t>
      </w:r>
      <w:r>
        <w:rPr>
          <w:rFonts w:ascii="Arial" w:hAnsi="Arial"/>
          <w:sz w:val="24"/>
        </w:rPr>
        <w:t>ҙ</w:t>
      </w:r>
      <w:r>
        <w:rPr>
          <w:sz w:val="24"/>
        </w:rPr>
        <w:t>ың фай</w:t>
      </w:r>
      <w:r>
        <w:rPr>
          <w:rFonts w:ascii="Arial" w:hAnsi="Arial"/>
          <w:sz w:val="24"/>
        </w:rPr>
        <w:t>ҙ</w:t>
      </w:r>
      <w:r>
        <w:rPr>
          <w:sz w:val="24"/>
        </w:rPr>
        <w:t>аһы.</w:t>
      </w:r>
    </w:p>
    <w:p w:rsidR="00655592" w:rsidRDefault="00DA6F3F">
      <w:pPr>
        <w:spacing w:before="105" w:line="292" w:lineRule="auto"/>
        <w:ind w:left="680"/>
        <w:rPr>
          <w:sz w:val="24"/>
        </w:rPr>
      </w:pPr>
      <w:r>
        <w:rPr>
          <w:sz w:val="24"/>
        </w:rPr>
        <w:t>Халы</w:t>
      </w:r>
      <w:r>
        <w:rPr>
          <w:rFonts w:ascii="Arial" w:hAnsi="Arial"/>
          <w:sz w:val="24"/>
        </w:rPr>
        <w:t xml:space="preserve">ҡ </w:t>
      </w:r>
      <w:r>
        <w:rPr>
          <w:sz w:val="24"/>
        </w:rPr>
        <w:t>хикҽйҽлҽре тураһында тҿшҿнсҽ. Йҽмле Дим буйы‖ Дим, Ағи</w:t>
      </w:r>
      <w:r>
        <w:rPr>
          <w:rFonts w:ascii="Arial" w:hAnsi="Arial"/>
          <w:sz w:val="24"/>
        </w:rPr>
        <w:t>ҙ</w:t>
      </w:r>
      <w:r>
        <w:rPr>
          <w:sz w:val="24"/>
        </w:rPr>
        <w:t>ел менҽн Яйы</w:t>
      </w:r>
      <w:r>
        <w:rPr>
          <w:rFonts w:ascii="Arial" w:hAnsi="Arial"/>
          <w:sz w:val="24"/>
        </w:rPr>
        <w:t>ҡ</w:t>
      </w:r>
      <w:r>
        <w:rPr>
          <w:sz w:val="24"/>
        </w:rPr>
        <w:t>. Халы</w:t>
      </w:r>
      <w:r>
        <w:rPr>
          <w:rFonts w:ascii="Arial" w:hAnsi="Arial"/>
          <w:sz w:val="24"/>
        </w:rPr>
        <w:t xml:space="preserve">ҡ </w:t>
      </w:r>
      <w:r>
        <w:rPr>
          <w:sz w:val="24"/>
        </w:rPr>
        <w:t>хикҽйҽлҽре тураһында тҿшҿнсҽ.</w:t>
      </w:r>
    </w:p>
    <w:p w:rsidR="00655592" w:rsidRDefault="004C127C">
      <w:pPr>
        <w:spacing w:line="258" w:lineRule="exact"/>
        <w:ind w:left="680"/>
        <w:rPr>
          <w:sz w:val="24"/>
        </w:rPr>
      </w:pPr>
      <w:r>
        <w:rPr>
          <w:b/>
          <w:sz w:val="24"/>
          <w:lang w:val="ba-RU"/>
        </w:rPr>
        <w:t>Ә</w:t>
      </w:r>
      <w:r>
        <w:rPr>
          <w:b/>
          <w:sz w:val="24"/>
        </w:rPr>
        <w:t>. В</w:t>
      </w:r>
      <w:r>
        <w:rPr>
          <w:b/>
          <w:sz w:val="24"/>
          <w:lang w:val="ba-RU"/>
        </w:rPr>
        <w:t>ә</w:t>
      </w:r>
      <w:r w:rsidR="00DA6F3F">
        <w:rPr>
          <w:b/>
          <w:sz w:val="24"/>
        </w:rPr>
        <w:t xml:space="preserve">хитов </w:t>
      </w:r>
      <w:r w:rsidR="00DA6F3F">
        <w:rPr>
          <w:sz w:val="24"/>
        </w:rPr>
        <w:t xml:space="preserve">«Ир </w:t>
      </w:r>
      <w:r w:rsidR="00DA6F3F">
        <w:rPr>
          <w:rFonts w:ascii="Arial" w:hAnsi="Arial"/>
          <w:sz w:val="24"/>
        </w:rPr>
        <w:t>ҡ</w:t>
      </w:r>
      <w:r w:rsidR="00DA6F3F">
        <w:rPr>
          <w:sz w:val="24"/>
        </w:rPr>
        <w:t>анаты»Туған телгҽ булған мҿнҽсҽбҽт ха</w:t>
      </w:r>
      <w:r w:rsidR="00DA6F3F">
        <w:rPr>
          <w:rFonts w:ascii="Arial" w:hAnsi="Arial"/>
          <w:sz w:val="24"/>
        </w:rPr>
        <w:t>ҡ</w:t>
      </w:r>
      <w:r w:rsidR="00DA6F3F">
        <w:rPr>
          <w:sz w:val="24"/>
        </w:rPr>
        <w:t>ында һү</w:t>
      </w:r>
      <w:r w:rsidR="00DA6F3F">
        <w:rPr>
          <w:rFonts w:ascii="Arial" w:hAnsi="Arial"/>
          <w:sz w:val="24"/>
        </w:rPr>
        <w:t>ҙ</w:t>
      </w:r>
      <w:r w:rsidR="00DA6F3F">
        <w:rPr>
          <w:sz w:val="24"/>
        </w:rPr>
        <w:t>..Баш</w:t>
      </w:r>
      <w:r w:rsidR="00DA6F3F">
        <w:rPr>
          <w:rFonts w:ascii="Arial" w:hAnsi="Arial"/>
          <w:sz w:val="24"/>
        </w:rPr>
        <w:t>ҡ</w:t>
      </w:r>
      <w:r w:rsidR="00DA6F3F">
        <w:rPr>
          <w:sz w:val="24"/>
        </w:rPr>
        <w:t>орт телендҽ</w:t>
      </w:r>
    </w:p>
    <w:p w:rsidR="00655592" w:rsidRDefault="00DA6F3F">
      <w:pPr>
        <w:spacing w:before="104"/>
        <w:ind w:left="680"/>
        <w:rPr>
          <w:sz w:val="24"/>
        </w:rPr>
      </w:pPr>
      <w:r>
        <w:rPr>
          <w:sz w:val="24"/>
        </w:rPr>
        <w:t>сифаттар</w:t>
      </w:r>
      <w:r>
        <w:rPr>
          <w:rFonts w:ascii="Arial" w:hAnsi="Arial"/>
          <w:sz w:val="24"/>
        </w:rPr>
        <w:t>ҙ</w:t>
      </w:r>
      <w:r>
        <w:rPr>
          <w:sz w:val="24"/>
        </w:rPr>
        <w:t>ың исемлҽшеү осра</w:t>
      </w:r>
      <w:r>
        <w:rPr>
          <w:rFonts w:ascii="Arial" w:hAnsi="Arial"/>
          <w:sz w:val="24"/>
        </w:rPr>
        <w:t>ҡ</w:t>
      </w:r>
      <w:r>
        <w:rPr>
          <w:sz w:val="24"/>
        </w:rPr>
        <w:t>тары.</w:t>
      </w:r>
    </w:p>
    <w:p w:rsidR="00655592" w:rsidRDefault="00DA6F3F" w:rsidP="00CC416B">
      <w:pPr>
        <w:pStyle w:val="a4"/>
        <w:numPr>
          <w:ilvl w:val="0"/>
          <w:numId w:val="168"/>
        </w:numPr>
        <w:tabs>
          <w:tab w:val="left" w:pos="920"/>
        </w:tabs>
        <w:spacing w:before="108"/>
        <w:ind w:left="920" w:hanging="240"/>
        <w:rPr>
          <w:b/>
          <w:sz w:val="24"/>
        </w:rPr>
      </w:pPr>
      <w:r>
        <w:rPr>
          <w:b/>
          <w:sz w:val="24"/>
        </w:rPr>
        <w:t xml:space="preserve">Тау башында </w:t>
      </w:r>
      <w:r>
        <w:rPr>
          <w:b/>
          <w:spacing w:val="-5"/>
          <w:sz w:val="24"/>
        </w:rPr>
        <w:t>бал</w:t>
      </w:r>
      <w:r>
        <w:rPr>
          <w:rFonts w:ascii="Arial" w:hAnsi="Arial"/>
          <w:b/>
          <w:spacing w:val="-5"/>
          <w:sz w:val="24"/>
        </w:rPr>
        <w:t>ҡ</w:t>
      </w:r>
      <w:r>
        <w:rPr>
          <w:b/>
          <w:spacing w:val="-5"/>
          <w:sz w:val="24"/>
        </w:rPr>
        <w:t xml:space="preserve">ый </w:t>
      </w:r>
      <w:r>
        <w:rPr>
          <w:b/>
          <w:sz w:val="24"/>
        </w:rPr>
        <w:t>бер</w:t>
      </w:r>
      <w:r>
        <w:rPr>
          <w:b/>
          <w:spacing w:val="6"/>
          <w:sz w:val="24"/>
        </w:rPr>
        <w:t xml:space="preserve"> </w:t>
      </w:r>
      <w:r>
        <w:rPr>
          <w:rFonts w:ascii="Arial" w:hAnsi="Arial"/>
          <w:b/>
          <w:spacing w:val="-8"/>
          <w:sz w:val="24"/>
        </w:rPr>
        <w:t>ҡ</w:t>
      </w:r>
      <w:r>
        <w:rPr>
          <w:b/>
          <w:spacing w:val="-8"/>
          <w:sz w:val="24"/>
        </w:rPr>
        <w:t>ала</w:t>
      </w:r>
    </w:p>
    <w:p w:rsidR="00655592" w:rsidRDefault="00DA6F3F">
      <w:pPr>
        <w:spacing w:before="104" w:line="309" w:lineRule="auto"/>
        <w:ind w:left="680" w:right="483"/>
        <w:jc w:val="both"/>
        <w:rPr>
          <w:sz w:val="24"/>
        </w:rPr>
      </w:pPr>
      <w:r>
        <w:rPr>
          <w:sz w:val="24"/>
        </w:rPr>
        <w:t>Баш</w:t>
      </w:r>
      <w:r>
        <w:rPr>
          <w:rFonts w:ascii="Arial" w:hAnsi="Arial"/>
          <w:sz w:val="24"/>
        </w:rPr>
        <w:t>ҡ</w:t>
      </w:r>
      <w:r>
        <w:rPr>
          <w:sz w:val="24"/>
        </w:rPr>
        <w:t xml:space="preserve">ортостандың баш </w:t>
      </w:r>
      <w:r>
        <w:rPr>
          <w:rFonts w:ascii="Arial" w:hAnsi="Arial"/>
          <w:sz w:val="24"/>
        </w:rPr>
        <w:t>ҡ</w:t>
      </w:r>
      <w:r>
        <w:rPr>
          <w:sz w:val="24"/>
        </w:rPr>
        <w:t xml:space="preserve">алаһы - </w:t>
      </w:r>
      <w:r>
        <w:rPr>
          <w:w w:val="92"/>
          <w:sz w:val="24"/>
        </w:rPr>
        <w:t>Ҿфҿ.Р</w:t>
      </w:r>
      <w:r>
        <w:rPr>
          <w:sz w:val="24"/>
        </w:rPr>
        <w:t xml:space="preserve">. Янбулатова </w:t>
      </w:r>
      <w:r>
        <w:rPr>
          <w:w w:val="44"/>
          <w:sz w:val="24"/>
        </w:rPr>
        <w:t>―</w:t>
      </w:r>
      <w:r>
        <w:rPr>
          <w:sz w:val="24"/>
        </w:rPr>
        <w:t>Гүз</w:t>
      </w:r>
      <w:r>
        <w:rPr>
          <w:w w:val="81"/>
          <w:sz w:val="24"/>
        </w:rPr>
        <w:t>ҽ</w:t>
      </w:r>
      <w:r>
        <w:rPr>
          <w:sz w:val="24"/>
        </w:rPr>
        <w:t xml:space="preserve">л </w:t>
      </w:r>
      <w:r>
        <w:rPr>
          <w:w w:val="92"/>
          <w:sz w:val="24"/>
        </w:rPr>
        <w:t>Ҿфҿм</w:t>
      </w:r>
      <w:r>
        <w:rPr>
          <w:sz w:val="24"/>
        </w:rPr>
        <w:t xml:space="preserve"> – баш </w:t>
      </w:r>
      <w:r>
        <w:rPr>
          <w:rFonts w:ascii="Arial" w:hAnsi="Arial"/>
          <w:sz w:val="24"/>
        </w:rPr>
        <w:t>ҡ</w:t>
      </w:r>
      <w:r>
        <w:rPr>
          <w:sz w:val="24"/>
        </w:rPr>
        <w:t>алам</w:t>
      </w:r>
      <w:r>
        <w:rPr>
          <w:w w:val="158"/>
          <w:sz w:val="24"/>
        </w:rPr>
        <w:t>‖</w:t>
      </w:r>
      <w:r>
        <w:rPr>
          <w:sz w:val="24"/>
        </w:rPr>
        <w:t xml:space="preserve">. </w:t>
      </w:r>
      <w:r>
        <w:rPr>
          <w:w w:val="90"/>
          <w:sz w:val="24"/>
        </w:rPr>
        <w:t>Ҿфҿ</w:t>
      </w:r>
      <w:r>
        <w:rPr>
          <w:sz w:val="24"/>
        </w:rPr>
        <w:t xml:space="preserve"> </w:t>
      </w:r>
      <w:r>
        <w:rPr>
          <w:rFonts w:ascii="Arial" w:hAnsi="Arial"/>
          <w:sz w:val="24"/>
        </w:rPr>
        <w:t>ҡ</w:t>
      </w:r>
      <w:r>
        <w:rPr>
          <w:sz w:val="24"/>
        </w:rPr>
        <w:t xml:space="preserve">алаһының матурлығын   данлау.А.   Камалов   </w:t>
      </w:r>
      <w:r>
        <w:rPr>
          <w:w w:val="44"/>
          <w:sz w:val="24"/>
        </w:rPr>
        <w:t>―</w:t>
      </w:r>
      <w:r>
        <w:rPr>
          <w:sz w:val="24"/>
        </w:rPr>
        <w:t>Боронғо   баш</w:t>
      </w:r>
      <w:r>
        <w:rPr>
          <w:rFonts w:ascii="Arial" w:hAnsi="Arial"/>
          <w:sz w:val="24"/>
        </w:rPr>
        <w:t>ҡ</w:t>
      </w:r>
      <w:r>
        <w:rPr>
          <w:sz w:val="24"/>
        </w:rPr>
        <w:t xml:space="preserve">орт   </w:t>
      </w:r>
      <w:r>
        <w:rPr>
          <w:rFonts w:ascii="Arial" w:hAnsi="Arial"/>
          <w:sz w:val="24"/>
        </w:rPr>
        <w:t>ҡ</w:t>
      </w:r>
      <w:r>
        <w:rPr>
          <w:sz w:val="24"/>
        </w:rPr>
        <w:t>алалары</w:t>
      </w:r>
      <w:r>
        <w:rPr>
          <w:w w:val="158"/>
          <w:sz w:val="24"/>
        </w:rPr>
        <w:t>‖</w:t>
      </w:r>
      <w:r>
        <w:rPr>
          <w:sz w:val="24"/>
        </w:rPr>
        <w:t xml:space="preserve">.   Тарихи   </w:t>
      </w:r>
      <w:r>
        <w:rPr>
          <w:rFonts w:ascii="Arial" w:hAnsi="Arial"/>
          <w:sz w:val="24"/>
        </w:rPr>
        <w:t>ҡ</w:t>
      </w:r>
      <w:r>
        <w:rPr>
          <w:sz w:val="24"/>
        </w:rPr>
        <w:t>омарт</w:t>
      </w:r>
      <w:r>
        <w:rPr>
          <w:rFonts w:ascii="Arial" w:hAnsi="Arial"/>
          <w:sz w:val="24"/>
        </w:rPr>
        <w:t>ҡ</w:t>
      </w:r>
      <w:r>
        <w:rPr>
          <w:sz w:val="24"/>
        </w:rPr>
        <w:t>ылар</w:t>
      </w:r>
      <w:r>
        <w:rPr>
          <w:rFonts w:ascii="Arial" w:hAnsi="Arial"/>
          <w:sz w:val="24"/>
        </w:rPr>
        <w:t>ҙ</w:t>
      </w:r>
      <w:r>
        <w:rPr>
          <w:sz w:val="24"/>
        </w:rPr>
        <w:t>ың ҽһҽмиҽте.</w:t>
      </w:r>
    </w:p>
    <w:p w:rsidR="00655592" w:rsidRDefault="00DA6F3F" w:rsidP="00CC416B">
      <w:pPr>
        <w:pStyle w:val="a4"/>
        <w:numPr>
          <w:ilvl w:val="0"/>
          <w:numId w:val="168"/>
        </w:numPr>
        <w:tabs>
          <w:tab w:val="left" w:pos="861"/>
        </w:tabs>
        <w:spacing w:line="246" w:lineRule="exact"/>
        <w:rPr>
          <w:b/>
          <w:sz w:val="24"/>
        </w:rPr>
      </w:pPr>
      <w:r>
        <w:rPr>
          <w:b/>
          <w:spacing w:val="-5"/>
          <w:sz w:val="24"/>
        </w:rPr>
        <w:t>Баш</w:t>
      </w:r>
      <w:r>
        <w:rPr>
          <w:rFonts w:ascii="Arial" w:hAnsi="Arial"/>
          <w:b/>
          <w:spacing w:val="-5"/>
          <w:sz w:val="24"/>
        </w:rPr>
        <w:t>ҡ</w:t>
      </w:r>
      <w:r>
        <w:rPr>
          <w:b/>
          <w:spacing w:val="-5"/>
          <w:sz w:val="24"/>
        </w:rPr>
        <w:t>орт</w:t>
      </w:r>
      <w:r>
        <w:rPr>
          <w:b/>
          <w:spacing w:val="1"/>
          <w:sz w:val="24"/>
        </w:rPr>
        <w:t xml:space="preserve"> </w:t>
      </w:r>
      <w:r>
        <w:rPr>
          <w:b/>
          <w:sz w:val="24"/>
        </w:rPr>
        <w:t>йолалары-</w:t>
      </w:r>
    </w:p>
    <w:p w:rsidR="00655592" w:rsidRDefault="00DA6F3F">
      <w:pPr>
        <w:spacing w:before="110"/>
        <w:ind w:left="680"/>
        <w:rPr>
          <w:sz w:val="24"/>
        </w:rPr>
      </w:pPr>
      <w:r>
        <w:rPr>
          <w:b/>
          <w:spacing w:val="-1"/>
          <w:sz w:val="24"/>
        </w:rPr>
        <w:t>А</w:t>
      </w:r>
      <w:r>
        <w:rPr>
          <w:b/>
          <w:sz w:val="24"/>
        </w:rPr>
        <w:t xml:space="preserve">. </w:t>
      </w:r>
      <w:r>
        <w:rPr>
          <w:rFonts w:ascii="Arial" w:hAnsi="Arial"/>
          <w:b/>
          <w:spacing w:val="-63"/>
          <w:sz w:val="24"/>
        </w:rPr>
        <w:t>Ҡ</w:t>
      </w:r>
      <w:r>
        <w:rPr>
          <w:b/>
          <w:sz w:val="24"/>
        </w:rPr>
        <w:t>оба</w:t>
      </w:r>
      <w:r>
        <w:rPr>
          <w:b/>
          <w:spacing w:val="-1"/>
          <w:sz w:val="24"/>
        </w:rPr>
        <w:t>ғ</w:t>
      </w:r>
      <w:r>
        <w:rPr>
          <w:b/>
          <w:spacing w:val="2"/>
          <w:sz w:val="24"/>
        </w:rPr>
        <w:t>о</w:t>
      </w:r>
      <w:r>
        <w:rPr>
          <w:b/>
          <w:spacing w:val="-4"/>
          <w:sz w:val="24"/>
        </w:rPr>
        <w:t>ш</w:t>
      </w:r>
      <w:r>
        <w:rPr>
          <w:b/>
          <w:sz w:val="24"/>
        </w:rPr>
        <w:t xml:space="preserve">ов </w:t>
      </w:r>
      <w:r>
        <w:rPr>
          <w:spacing w:val="-1"/>
          <w:w w:val="44"/>
          <w:sz w:val="24"/>
        </w:rPr>
        <w:t>―</w:t>
      </w:r>
      <w:r>
        <w:rPr>
          <w:rFonts w:ascii="Arial" w:hAnsi="Arial"/>
          <w:spacing w:val="-56"/>
          <w:sz w:val="24"/>
        </w:rPr>
        <w:t>Ҡ</w:t>
      </w:r>
      <w:r>
        <w:rPr>
          <w:spacing w:val="-1"/>
          <w:sz w:val="24"/>
        </w:rPr>
        <w:t>а</w:t>
      </w:r>
      <w:r>
        <w:rPr>
          <w:sz w:val="24"/>
        </w:rPr>
        <w:t>рға</w:t>
      </w:r>
      <w:r>
        <w:rPr>
          <w:spacing w:val="-1"/>
          <w:sz w:val="24"/>
        </w:rPr>
        <w:t xml:space="preserve"> </w:t>
      </w:r>
      <w:r>
        <w:rPr>
          <w:spacing w:val="2"/>
          <w:sz w:val="24"/>
        </w:rPr>
        <w:t>б</w:t>
      </w:r>
      <w:r>
        <w:rPr>
          <w:spacing w:val="-5"/>
          <w:sz w:val="24"/>
        </w:rPr>
        <w:t>у</w:t>
      </w:r>
      <w:r>
        <w:rPr>
          <w:spacing w:val="3"/>
          <w:sz w:val="24"/>
        </w:rPr>
        <w:t>т</w:t>
      </w:r>
      <w:r>
        <w:rPr>
          <w:rFonts w:ascii="Arial" w:hAnsi="Arial"/>
          <w:spacing w:val="-9"/>
          <w:sz w:val="24"/>
        </w:rPr>
        <w:t>ҡ</w:t>
      </w:r>
      <w:r>
        <w:rPr>
          <w:spacing w:val="-1"/>
          <w:sz w:val="24"/>
        </w:rPr>
        <w:t>а</w:t>
      </w:r>
      <w:r>
        <w:rPr>
          <w:sz w:val="24"/>
        </w:rPr>
        <w:t xml:space="preserve">һы </w:t>
      </w:r>
      <w:r>
        <w:rPr>
          <w:w w:val="89"/>
          <w:sz w:val="24"/>
        </w:rPr>
        <w:t>т</w:t>
      </w:r>
      <w:r>
        <w:rPr>
          <w:spacing w:val="1"/>
          <w:w w:val="89"/>
          <w:sz w:val="24"/>
        </w:rPr>
        <w:t>ҽ</w:t>
      </w:r>
      <w:r>
        <w:rPr>
          <w:spacing w:val="-1"/>
          <w:sz w:val="24"/>
        </w:rPr>
        <w:t>м</w:t>
      </w:r>
      <w:r>
        <w:rPr>
          <w:sz w:val="24"/>
        </w:rPr>
        <w:t>л</w:t>
      </w:r>
      <w:r>
        <w:rPr>
          <w:spacing w:val="-1"/>
          <w:sz w:val="24"/>
        </w:rPr>
        <w:t>е</w:t>
      </w:r>
      <w:r>
        <w:rPr>
          <w:spacing w:val="1"/>
          <w:sz w:val="24"/>
        </w:rPr>
        <w:t>м</w:t>
      </w:r>
      <w:r>
        <w:rPr>
          <w:spacing w:val="-1"/>
          <w:sz w:val="24"/>
        </w:rPr>
        <w:t>е</w:t>
      </w:r>
      <w:r>
        <w:rPr>
          <w:spacing w:val="3"/>
          <w:sz w:val="24"/>
        </w:rPr>
        <w:t>?</w:t>
      </w:r>
      <w:r>
        <w:rPr>
          <w:w w:val="158"/>
          <w:sz w:val="24"/>
        </w:rPr>
        <w:t>‖</w:t>
      </w:r>
      <w:r>
        <w:rPr>
          <w:spacing w:val="-1"/>
          <w:sz w:val="24"/>
        </w:rPr>
        <w:t xml:space="preserve"> </w:t>
      </w:r>
      <w:r>
        <w:rPr>
          <w:w w:val="91"/>
          <w:sz w:val="24"/>
        </w:rPr>
        <w:t>Т</w:t>
      </w:r>
      <w:r>
        <w:rPr>
          <w:spacing w:val="-2"/>
          <w:w w:val="91"/>
          <w:sz w:val="24"/>
        </w:rPr>
        <w:t>ҽ</w:t>
      </w:r>
      <w:r>
        <w:rPr>
          <w:sz w:val="24"/>
        </w:rPr>
        <w:t>б</w:t>
      </w:r>
      <w:r>
        <w:rPr>
          <w:spacing w:val="-1"/>
          <w:sz w:val="24"/>
        </w:rPr>
        <w:t>и</w:t>
      </w:r>
      <w:r>
        <w:rPr>
          <w:spacing w:val="-1"/>
          <w:w w:val="89"/>
          <w:sz w:val="24"/>
        </w:rPr>
        <w:t>ғҽ</w:t>
      </w:r>
      <w:r>
        <w:rPr>
          <w:sz w:val="24"/>
        </w:rPr>
        <w:t>тк</w:t>
      </w:r>
      <w:r>
        <w:rPr>
          <w:w w:val="81"/>
          <w:sz w:val="24"/>
        </w:rPr>
        <w:t>ҽ</w:t>
      </w:r>
      <w:r>
        <w:rPr>
          <w:spacing w:val="-1"/>
          <w:sz w:val="24"/>
        </w:rPr>
        <w:t xml:space="preserve"> </w:t>
      </w:r>
      <w:r>
        <w:rPr>
          <w:w w:val="90"/>
          <w:sz w:val="24"/>
        </w:rPr>
        <w:t>б</w:t>
      </w:r>
      <w:r>
        <w:rPr>
          <w:spacing w:val="-1"/>
          <w:w w:val="90"/>
          <w:sz w:val="24"/>
        </w:rPr>
        <w:t>ҽ</w:t>
      </w:r>
      <w:r>
        <w:rPr>
          <w:sz w:val="24"/>
        </w:rPr>
        <w:t>йле</w:t>
      </w:r>
      <w:r>
        <w:rPr>
          <w:spacing w:val="-1"/>
          <w:sz w:val="24"/>
        </w:rPr>
        <w:t xml:space="preserve"> </w:t>
      </w:r>
      <w:r>
        <w:rPr>
          <w:sz w:val="24"/>
        </w:rPr>
        <w:t>йол</w:t>
      </w:r>
      <w:r>
        <w:rPr>
          <w:spacing w:val="-1"/>
          <w:sz w:val="24"/>
        </w:rPr>
        <w:t>а</w:t>
      </w:r>
      <w:r>
        <w:rPr>
          <w:sz w:val="24"/>
        </w:rPr>
        <w:t>л</w:t>
      </w:r>
      <w:r>
        <w:rPr>
          <w:spacing w:val="-1"/>
          <w:sz w:val="24"/>
        </w:rPr>
        <w:t>а</w:t>
      </w:r>
      <w:r>
        <w:rPr>
          <w:sz w:val="24"/>
        </w:rPr>
        <w:t>р.Ал</w:t>
      </w:r>
      <w:r>
        <w:rPr>
          <w:spacing w:val="-1"/>
          <w:sz w:val="24"/>
        </w:rPr>
        <w:t>ма</w:t>
      </w:r>
      <w:r>
        <w:rPr>
          <w:sz w:val="24"/>
        </w:rPr>
        <w:t>ш</w:t>
      </w:r>
    </w:p>
    <w:p w:rsidR="00655592" w:rsidRDefault="00DA6F3F">
      <w:pPr>
        <w:spacing w:before="109"/>
        <w:ind w:left="680"/>
        <w:rPr>
          <w:sz w:val="24"/>
        </w:rPr>
      </w:pPr>
      <w:r>
        <w:rPr>
          <w:b/>
          <w:sz w:val="24"/>
        </w:rPr>
        <w:t xml:space="preserve">Т. </w:t>
      </w:r>
      <w:r>
        <w:rPr>
          <w:rFonts w:ascii="Arial" w:hAnsi="Arial"/>
          <w:b/>
          <w:spacing w:val="-63"/>
          <w:sz w:val="24"/>
        </w:rPr>
        <w:t>Ҡ</w:t>
      </w:r>
      <w:r>
        <w:rPr>
          <w:b/>
          <w:sz w:val="24"/>
        </w:rPr>
        <w:t>арам</w:t>
      </w:r>
      <w:r>
        <w:rPr>
          <w:b/>
          <w:spacing w:val="1"/>
          <w:sz w:val="24"/>
        </w:rPr>
        <w:t>ы</w:t>
      </w:r>
      <w:r>
        <w:rPr>
          <w:b/>
          <w:spacing w:val="-6"/>
          <w:sz w:val="24"/>
        </w:rPr>
        <w:t>ш</w:t>
      </w:r>
      <w:r>
        <w:rPr>
          <w:b/>
          <w:spacing w:val="-1"/>
          <w:sz w:val="24"/>
        </w:rPr>
        <w:t>е</w:t>
      </w:r>
      <w:r>
        <w:rPr>
          <w:b/>
          <w:sz w:val="24"/>
        </w:rPr>
        <w:t>ва</w:t>
      </w:r>
      <w:r>
        <w:rPr>
          <w:b/>
          <w:spacing w:val="2"/>
          <w:sz w:val="24"/>
        </w:rPr>
        <w:t xml:space="preserve"> </w:t>
      </w:r>
      <w:r>
        <w:rPr>
          <w:spacing w:val="-1"/>
          <w:w w:val="44"/>
          <w:sz w:val="24"/>
        </w:rPr>
        <w:t>―</w:t>
      </w:r>
      <w:r>
        <w:rPr>
          <w:sz w:val="24"/>
        </w:rPr>
        <w:t>К</w:t>
      </w:r>
      <w:r>
        <w:rPr>
          <w:spacing w:val="-1"/>
          <w:w w:val="81"/>
          <w:sz w:val="24"/>
        </w:rPr>
        <w:t>ҽ</w:t>
      </w:r>
      <w:r>
        <w:rPr>
          <w:sz w:val="24"/>
        </w:rPr>
        <w:t xml:space="preserve">күк </w:t>
      </w:r>
      <w:r>
        <w:rPr>
          <w:spacing w:val="-1"/>
          <w:sz w:val="24"/>
        </w:rPr>
        <w:t>с</w:t>
      </w:r>
      <w:r>
        <w:rPr>
          <w:spacing w:val="-1"/>
          <w:w w:val="81"/>
          <w:sz w:val="24"/>
        </w:rPr>
        <w:t>ҽ</w:t>
      </w:r>
      <w:r>
        <w:rPr>
          <w:sz w:val="24"/>
        </w:rPr>
        <w:t>й</w:t>
      </w:r>
      <w:r>
        <w:rPr>
          <w:spacing w:val="-1"/>
          <w:sz w:val="24"/>
        </w:rPr>
        <w:t>е</w:t>
      </w:r>
      <w:r>
        <w:rPr>
          <w:spacing w:val="-1"/>
          <w:w w:val="158"/>
          <w:sz w:val="24"/>
        </w:rPr>
        <w:t>‖</w:t>
      </w:r>
      <w:r>
        <w:rPr>
          <w:sz w:val="24"/>
        </w:rPr>
        <w:t xml:space="preserve">. </w:t>
      </w:r>
      <w:r>
        <w:rPr>
          <w:spacing w:val="-1"/>
          <w:sz w:val="24"/>
        </w:rPr>
        <w:t>Йол</w:t>
      </w:r>
      <w:r>
        <w:rPr>
          <w:spacing w:val="-2"/>
          <w:sz w:val="24"/>
        </w:rPr>
        <w:t>а</w:t>
      </w:r>
      <w:r>
        <w:rPr>
          <w:sz w:val="24"/>
        </w:rPr>
        <w:t>л</w:t>
      </w:r>
      <w:r>
        <w:rPr>
          <w:spacing w:val="-1"/>
          <w:sz w:val="24"/>
        </w:rPr>
        <w:t>а</w:t>
      </w:r>
      <w:r>
        <w:rPr>
          <w:spacing w:val="1"/>
          <w:sz w:val="24"/>
        </w:rPr>
        <w:t>р</w:t>
      </w:r>
      <w:r>
        <w:rPr>
          <w:rFonts w:ascii="Arial" w:hAnsi="Arial"/>
          <w:spacing w:val="12"/>
          <w:sz w:val="24"/>
        </w:rPr>
        <w:t>ҙ</w:t>
      </w:r>
      <w:r>
        <w:rPr>
          <w:sz w:val="24"/>
        </w:rPr>
        <w:t xml:space="preserve">ың </w:t>
      </w:r>
      <w:r>
        <w:rPr>
          <w:w w:val="95"/>
          <w:sz w:val="24"/>
        </w:rPr>
        <w:t>тҽрби</w:t>
      </w:r>
      <w:r>
        <w:rPr>
          <w:spacing w:val="-1"/>
          <w:w w:val="81"/>
          <w:sz w:val="24"/>
        </w:rPr>
        <w:t>ҽ</w:t>
      </w:r>
      <w:r>
        <w:rPr>
          <w:sz w:val="24"/>
        </w:rPr>
        <w:t xml:space="preserve">үи </w:t>
      </w:r>
      <w:r>
        <w:rPr>
          <w:spacing w:val="-1"/>
          <w:w w:val="81"/>
          <w:sz w:val="24"/>
        </w:rPr>
        <w:t>ҽ</w:t>
      </w:r>
      <w:r>
        <w:rPr>
          <w:w w:val="90"/>
          <w:sz w:val="24"/>
        </w:rPr>
        <w:t>һ</w:t>
      </w:r>
      <w:r>
        <w:rPr>
          <w:spacing w:val="-1"/>
          <w:w w:val="90"/>
          <w:sz w:val="24"/>
        </w:rPr>
        <w:t>ҽ</w:t>
      </w:r>
      <w:r>
        <w:rPr>
          <w:spacing w:val="-1"/>
          <w:sz w:val="24"/>
        </w:rPr>
        <w:t>м</w:t>
      </w:r>
      <w:r>
        <w:rPr>
          <w:sz w:val="24"/>
        </w:rPr>
        <w:t>и</w:t>
      </w:r>
      <w:r>
        <w:rPr>
          <w:spacing w:val="-1"/>
          <w:w w:val="81"/>
          <w:sz w:val="24"/>
        </w:rPr>
        <w:t>ҽ</w:t>
      </w:r>
      <w:r>
        <w:rPr>
          <w:sz w:val="24"/>
        </w:rPr>
        <w:t>т</w:t>
      </w:r>
      <w:r>
        <w:rPr>
          <w:spacing w:val="-1"/>
          <w:sz w:val="24"/>
        </w:rPr>
        <w:t>е</w:t>
      </w:r>
      <w:r>
        <w:rPr>
          <w:sz w:val="24"/>
        </w:rPr>
        <w:t>.</w:t>
      </w:r>
    </w:p>
    <w:p w:rsidR="00655592" w:rsidRDefault="00DA6F3F">
      <w:pPr>
        <w:spacing w:before="102" w:line="331" w:lineRule="auto"/>
        <w:ind w:left="680"/>
        <w:rPr>
          <w:sz w:val="24"/>
        </w:rPr>
      </w:pPr>
      <w:r>
        <w:rPr>
          <w:b/>
          <w:spacing w:val="-1"/>
          <w:sz w:val="24"/>
        </w:rPr>
        <w:t>С</w:t>
      </w:r>
      <w:r>
        <w:rPr>
          <w:b/>
          <w:sz w:val="24"/>
        </w:rPr>
        <w:t xml:space="preserve">.  </w:t>
      </w:r>
      <w:r>
        <w:rPr>
          <w:b/>
          <w:spacing w:val="-1"/>
          <w:sz w:val="24"/>
        </w:rPr>
        <w:t>А</w:t>
      </w:r>
      <w:r>
        <w:rPr>
          <w:b/>
          <w:spacing w:val="-2"/>
          <w:sz w:val="24"/>
        </w:rPr>
        <w:t>г</w:t>
      </w:r>
      <w:r>
        <w:rPr>
          <w:b/>
          <w:spacing w:val="3"/>
          <w:sz w:val="24"/>
        </w:rPr>
        <w:t>и</w:t>
      </w:r>
      <w:r>
        <w:rPr>
          <w:b/>
          <w:sz w:val="24"/>
        </w:rPr>
        <w:t xml:space="preserve">ш  </w:t>
      </w:r>
      <w:r>
        <w:rPr>
          <w:spacing w:val="-1"/>
          <w:w w:val="44"/>
          <w:sz w:val="24"/>
        </w:rPr>
        <w:t>―</w:t>
      </w:r>
      <w:r>
        <w:rPr>
          <w:rFonts w:ascii="Arial" w:hAnsi="Arial"/>
          <w:spacing w:val="-54"/>
          <w:sz w:val="24"/>
        </w:rPr>
        <w:t>Ҡ</w:t>
      </w:r>
      <w:r>
        <w:rPr>
          <w:spacing w:val="-5"/>
          <w:sz w:val="24"/>
        </w:rPr>
        <w:t>у</w:t>
      </w:r>
      <w:r>
        <w:rPr>
          <w:sz w:val="24"/>
        </w:rPr>
        <w:t>н</w:t>
      </w:r>
      <w:r>
        <w:rPr>
          <w:spacing w:val="-1"/>
          <w:sz w:val="24"/>
        </w:rPr>
        <w:t>а</w:t>
      </w:r>
      <w:r>
        <w:rPr>
          <w:rFonts w:ascii="Arial" w:hAnsi="Arial"/>
          <w:sz w:val="24"/>
        </w:rPr>
        <w:t xml:space="preserve">ҡ  </w:t>
      </w:r>
      <w:r>
        <w:rPr>
          <w:w w:val="90"/>
          <w:sz w:val="24"/>
        </w:rPr>
        <w:t>һ</w:t>
      </w:r>
      <w:r>
        <w:rPr>
          <w:spacing w:val="1"/>
          <w:w w:val="90"/>
          <w:sz w:val="24"/>
        </w:rPr>
        <w:t>ҽ</w:t>
      </w:r>
      <w:r>
        <w:rPr>
          <w:sz w:val="24"/>
        </w:rPr>
        <w:t>м  н</w:t>
      </w:r>
      <w:r>
        <w:rPr>
          <w:spacing w:val="-1"/>
          <w:sz w:val="24"/>
        </w:rPr>
        <w:t>ам</w:t>
      </w:r>
      <w:r>
        <w:rPr>
          <w:spacing w:val="1"/>
          <w:sz w:val="24"/>
        </w:rPr>
        <w:t>ы</w:t>
      </w:r>
      <w:r>
        <w:rPr>
          <w:rFonts w:ascii="Arial" w:hAnsi="Arial"/>
          <w:sz w:val="24"/>
        </w:rPr>
        <w:t>ҫ</w:t>
      </w:r>
      <w:r>
        <w:rPr>
          <w:spacing w:val="-1"/>
          <w:w w:val="158"/>
          <w:sz w:val="24"/>
        </w:rPr>
        <w:t>‖</w:t>
      </w:r>
      <w:r>
        <w:rPr>
          <w:sz w:val="24"/>
        </w:rPr>
        <w:t xml:space="preserve">.  </w:t>
      </w:r>
      <w:r>
        <w:rPr>
          <w:spacing w:val="-1"/>
          <w:w w:val="82"/>
          <w:sz w:val="24"/>
        </w:rPr>
        <w:t>Ҽ</w:t>
      </w:r>
      <w:r>
        <w:rPr>
          <w:rFonts w:ascii="Arial" w:hAnsi="Arial"/>
          <w:sz w:val="24"/>
        </w:rPr>
        <w:t>ҫ</w:t>
      </w:r>
      <w:r>
        <w:rPr>
          <w:spacing w:val="-1"/>
          <w:w w:val="90"/>
          <w:sz w:val="24"/>
        </w:rPr>
        <w:t>ҽ</w:t>
      </w:r>
      <w:r>
        <w:rPr>
          <w:w w:val="90"/>
          <w:sz w:val="24"/>
        </w:rPr>
        <w:t>р</w:t>
      </w:r>
      <w:r>
        <w:rPr>
          <w:rFonts w:ascii="Arial" w:hAnsi="Arial"/>
          <w:spacing w:val="9"/>
          <w:sz w:val="24"/>
        </w:rPr>
        <w:t>ҙ</w:t>
      </w:r>
      <w:r>
        <w:rPr>
          <w:spacing w:val="-1"/>
          <w:sz w:val="24"/>
        </w:rPr>
        <w:t>е</w:t>
      </w:r>
      <w:r>
        <w:rPr>
          <w:sz w:val="24"/>
        </w:rPr>
        <w:t>ң  и</w:t>
      </w:r>
      <w:r>
        <w:rPr>
          <w:spacing w:val="-3"/>
          <w:sz w:val="24"/>
        </w:rPr>
        <w:t>д</w:t>
      </w:r>
      <w:r>
        <w:rPr>
          <w:spacing w:val="-1"/>
          <w:sz w:val="24"/>
        </w:rPr>
        <w:t>е</w:t>
      </w:r>
      <w:r>
        <w:rPr>
          <w:sz w:val="24"/>
        </w:rPr>
        <w:t>я  –  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w:t>
      </w:r>
      <w:r>
        <w:rPr>
          <w:spacing w:val="-2"/>
          <w:sz w:val="24"/>
        </w:rPr>
        <w:t>к</w:t>
      </w:r>
      <w:r>
        <w:rPr>
          <w:spacing w:val="-1"/>
          <w:sz w:val="24"/>
        </w:rPr>
        <w:t>е</w:t>
      </w:r>
      <w:r>
        <w:rPr>
          <w:sz w:val="24"/>
        </w:rPr>
        <w:t>һ</w:t>
      </w:r>
      <w:r>
        <w:rPr>
          <w:spacing w:val="-1"/>
          <w:sz w:val="24"/>
        </w:rPr>
        <w:t>е</w:t>
      </w:r>
      <w:r>
        <w:rPr>
          <w:sz w:val="24"/>
        </w:rPr>
        <w:t xml:space="preserve">н  </w:t>
      </w:r>
      <w:r>
        <w:rPr>
          <w:spacing w:val="3"/>
          <w:sz w:val="24"/>
        </w:rPr>
        <w:t>ү</w:t>
      </w:r>
      <w:r>
        <w:rPr>
          <w:rFonts w:ascii="Arial" w:hAnsi="Arial"/>
          <w:spacing w:val="9"/>
          <w:sz w:val="24"/>
        </w:rPr>
        <w:t>ҙ</w:t>
      </w:r>
      <w:r>
        <w:rPr>
          <w:w w:val="90"/>
          <w:sz w:val="24"/>
        </w:rPr>
        <w:t>л</w:t>
      </w:r>
      <w:r>
        <w:rPr>
          <w:spacing w:val="-1"/>
          <w:w w:val="90"/>
          <w:sz w:val="24"/>
        </w:rPr>
        <w:t>ҽ</w:t>
      </w:r>
      <w:r>
        <w:rPr>
          <w:sz w:val="24"/>
        </w:rPr>
        <w:t>шт</w:t>
      </w:r>
      <w:r>
        <w:rPr>
          <w:spacing w:val="-1"/>
          <w:sz w:val="24"/>
        </w:rPr>
        <w:t>е</w:t>
      </w:r>
      <w:r>
        <w:rPr>
          <w:sz w:val="24"/>
        </w:rPr>
        <w:t>р</w:t>
      </w:r>
      <w:r>
        <w:rPr>
          <w:spacing w:val="-1"/>
          <w:sz w:val="24"/>
        </w:rPr>
        <w:t>е</w:t>
      </w:r>
      <w:r>
        <w:rPr>
          <w:sz w:val="24"/>
        </w:rPr>
        <w:t>ү.</w:t>
      </w:r>
      <w:r>
        <w:rPr>
          <w:spacing w:val="-1"/>
          <w:sz w:val="24"/>
        </w:rPr>
        <w:t>Ба</w:t>
      </w:r>
      <w:r>
        <w:rPr>
          <w:sz w:val="24"/>
        </w:rPr>
        <w:t>ш</w:t>
      </w:r>
      <w:r>
        <w:rPr>
          <w:rFonts w:ascii="Arial" w:hAnsi="Arial"/>
          <w:spacing w:val="-7"/>
          <w:sz w:val="24"/>
        </w:rPr>
        <w:t>ҡ</w:t>
      </w:r>
      <w:r>
        <w:rPr>
          <w:sz w:val="24"/>
        </w:rPr>
        <w:t>орт телендҽ исемдҽр</w:t>
      </w:r>
      <w:r>
        <w:rPr>
          <w:rFonts w:ascii="Arial" w:hAnsi="Arial"/>
          <w:sz w:val="24"/>
        </w:rPr>
        <w:t>ҙ</w:t>
      </w:r>
      <w:r>
        <w:rPr>
          <w:sz w:val="24"/>
        </w:rPr>
        <w:t>ең сифат урынында килҽ алыуы.</w:t>
      </w:r>
    </w:p>
    <w:p w:rsidR="00655592" w:rsidRDefault="00DA6F3F" w:rsidP="00CC416B">
      <w:pPr>
        <w:pStyle w:val="a4"/>
        <w:numPr>
          <w:ilvl w:val="0"/>
          <w:numId w:val="168"/>
        </w:numPr>
        <w:tabs>
          <w:tab w:val="left" w:pos="1040"/>
        </w:tabs>
        <w:spacing w:before="3"/>
        <w:ind w:left="1040" w:hanging="360"/>
        <w:rPr>
          <w:b/>
          <w:sz w:val="24"/>
        </w:rPr>
      </w:pPr>
      <w:r>
        <w:rPr>
          <w:b/>
          <w:spacing w:val="-5"/>
          <w:sz w:val="24"/>
        </w:rPr>
        <w:t>Баш</w:t>
      </w:r>
      <w:r>
        <w:rPr>
          <w:rFonts w:ascii="Arial" w:hAnsi="Arial"/>
          <w:b/>
          <w:spacing w:val="-5"/>
          <w:sz w:val="24"/>
        </w:rPr>
        <w:t>ҡ</w:t>
      </w:r>
      <w:r>
        <w:rPr>
          <w:b/>
          <w:spacing w:val="-5"/>
          <w:sz w:val="24"/>
        </w:rPr>
        <w:t>орт</w:t>
      </w:r>
      <w:r>
        <w:rPr>
          <w:b/>
          <w:spacing w:val="1"/>
          <w:sz w:val="24"/>
        </w:rPr>
        <w:t xml:space="preserve"> </w:t>
      </w:r>
      <w:r>
        <w:rPr>
          <w:b/>
          <w:sz w:val="24"/>
        </w:rPr>
        <w:t>аштары</w:t>
      </w:r>
    </w:p>
    <w:p w:rsidR="00655592" w:rsidRDefault="00DA6F3F">
      <w:pPr>
        <w:spacing w:before="109"/>
        <w:ind w:left="740"/>
        <w:rPr>
          <w:sz w:val="24"/>
        </w:rPr>
      </w:pPr>
      <w:r>
        <w:rPr>
          <w:b/>
          <w:sz w:val="24"/>
        </w:rPr>
        <w:t xml:space="preserve">Н. </w:t>
      </w:r>
      <w:r>
        <w:rPr>
          <w:b/>
          <w:spacing w:val="-1"/>
          <w:sz w:val="24"/>
        </w:rPr>
        <w:t>Са</w:t>
      </w:r>
      <w:r>
        <w:rPr>
          <w:b/>
          <w:spacing w:val="-3"/>
          <w:sz w:val="24"/>
        </w:rPr>
        <w:t>ф</w:t>
      </w:r>
      <w:r>
        <w:rPr>
          <w:b/>
          <w:sz w:val="24"/>
        </w:rPr>
        <w:t>ин</w:t>
      </w:r>
      <w:r>
        <w:rPr>
          <w:b/>
          <w:spacing w:val="1"/>
          <w:sz w:val="24"/>
        </w:rPr>
        <w:t xml:space="preserve"> </w:t>
      </w:r>
      <w:r>
        <w:rPr>
          <w:spacing w:val="-1"/>
          <w:w w:val="44"/>
          <w:sz w:val="24"/>
        </w:rPr>
        <w:t>―</w:t>
      </w:r>
      <w:r>
        <w:rPr>
          <w:spacing w:val="-2"/>
          <w:sz w:val="24"/>
        </w:rPr>
        <w:t>Б</w:t>
      </w:r>
      <w:r>
        <w:rPr>
          <w:sz w:val="24"/>
        </w:rPr>
        <w:t>ишб</w:t>
      </w:r>
      <w:r>
        <w:rPr>
          <w:spacing w:val="-1"/>
          <w:sz w:val="24"/>
        </w:rPr>
        <w:t>а</w:t>
      </w:r>
      <w:r>
        <w:rPr>
          <w:sz w:val="24"/>
        </w:rPr>
        <w:t>р</w:t>
      </w:r>
      <w:r>
        <w:rPr>
          <w:spacing w:val="1"/>
          <w:sz w:val="24"/>
        </w:rPr>
        <w:t>м</w:t>
      </w:r>
      <w:r>
        <w:rPr>
          <w:spacing w:val="-1"/>
          <w:sz w:val="24"/>
        </w:rPr>
        <w:t>а</w:t>
      </w:r>
      <w:r>
        <w:rPr>
          <w:rFonts w:ascii="Arial" w:hAnsi="Arial"/>
          <w:spacing w:val="-6"/>
          <w:sz w:val="24"/>
        </w:rPr>
        <w:t>ҡ</w:t>
      </w:r>
      <w:r>
        <w:rPr>
          <w:w w:val="158"/>
          <w:sz w:val="24"/>
        </w:rPr>
        <w:t>‖</w:t>
      </w:r>
      <w:r>
        <w:rPr>
          <w:spacing w:val="-1"/>
          <w:sz w:val="24"/>
        </w:rPr>
        <w:t xml:space="preserve"> </w:t>
      </w:r>
      <w:r>
        <w:rPr>
          <w:rFonts w:ascii="Arial" w:hAnsi="Arial"/>
          <w:b/>
          <w:spacing w:val="-63"/>
          <w:sz w:val="24"/>
        </w:rPr>
        <w:t>Ҡ</w:t>
      </w:r>
      <w:r>
        <w:rPr>
          <w:b/>
          <w:sz w:val="24"/>
        </w:rPr>
        <w:t>. Даян</w:t>
      </w:r>
      <w:r>
        <w:rPr>
          <w:b/>
          <w:spacing w:val="1"/>
          <w:sz w:val="24"/>
        </w:rPr>
        <w:t xml:space="preserve"> </w:t>
      </w:r>
      <w:r>
        <w:rPr>
          <w:spacing w:val="-1"/>
          <w:w w:val="80"/>
          <w:sz w:val="24"/>
        </w:rPr>
        <w:t>―Баш</w:t>
      </w:r>
      <w:r>
        <w:rPr>
          <w:rFonts w:ascii="Arial" w:hAnsi="Arial"/>
          <w:spacing w:val="-9"/>
          <w:sz w:val="24"/>
        </w:rPr>
        <w:t>ҡ</w:t>
      </w:r>
      <w:r>
        <w:rPr>
          <w:sz w:val="24"/>
        </w:rPr>
        <w:t xml:space="preserve">орт </w:t>
      </w:r>
      <w:r>
        <w:rPr>
          <w:rFonts w:ascii="Arial" w:hAnsi="Arial"/>
          <w:spacing w:val="-9"/>
          <w:sz w:val="24"/>
        </w:rPr>
        <w:t>ҡ</w:t>
      </w:r>
      <w:r>
        <w:rPr>
          <w:spacing w:val="1"/>
          <w:sz w:val="24"/>
        </w:rPr>
        <w:t>ы</w:t>
      </w:r>
      <w:r>
        <w:rPr>
          <w:spacing w:val="-1"/>
          <w:sz w:val="24"/>
        </w:rPr>
        <w:t>м</w:t>
      </w:r>
      <w:r>
        <w:rPr>
          <w:sz w:val="24"/>
        </w:rPr>
        <w:t>ы</w:t>
      </w:r>
      <w:r>
        <w:rPr>
          <w:rFonts w:ascii="Arial" w:hAnsi="Arial"/>
          <w:spacing w:val="9"/>
          <w:sz w:val="24"/>
        </w:rPr>
        <w:t>ҙ</w:t>
      </w:r>
      <w:r>
        <w:rPr>
          <w:spacing w:val="-1"/>
          <w:w w:val="117"/>
          <w:sz w:val="24"/>
        </w:rPr>
        <w:t>ы‖</w:t>
      </w:r>
      <w:r>
        <w:rPr>
          <w:rFonts w:ascii="Arial" w:hAnsi="Arial"/>
          <w:spacing w:val="-58"/>
          <w:sz w:val="24"/>
        </w:rPr>
        <w:t>Ҡ</w:t>
      </w:r>
      <w:r>
        <w:rPr>
          <w:spacing w:val="1"/>
          <w:sz w:val="24"/>
        </w:rPr>
        <w:t>ы</w:t>
      </w:r>
      <w:r>
        <w:rPr>
          <w:spacing w:val="-1"/>
          <w:sz w:val="24"/>
        </w:rPr>
        <w:t>мы</w:t>
      </w:r>
      <w:r>
        <w:rPr>
          <w:rFonts w:ascii="Arial" w:hAnsi="Arial"/>
          <w:spacing w:val="9"/>
          <w:sz w:val="24"/>
        </w:rPr>
        <w:t>ҙҙ</w:t>
      </w:r>
      <w:r>
        <w:rPr>
          <w:sz w:val="24"/>
        </w:rPr>
        <w:t>ың фай</w:t>
      </w:r>
      <w:r>
        <w:rPr>
          <w:rFonts w:ascii="Arial" w:hAnsi="Arial"/>
          <w:spacing w:val="10"/>
          <w:sz w:val="24"/>
        </w:rPr>
        <w:t>ҙ</w:t>
      </w:r>
      <w:r>
        <w:rPr>
          <w:spacing w:val="-1"/>
          <w:sz w:val="24"/>
        </w:rPr>
        <w:t>а</w:t>
      </w:r>
      <w:r>
        <w:rPr>
          <w:sz w:val="24"/>
        </w:rPr>
        <w:t>һы. Һ</w:t>
      </w:r>
      <w:r>
        <w:rPr>
          <w:spacing w:val="-2"/>
          <w:sz w:val="24"/>
        </w:rPr>
        <w:t>а</w:t>
      </w:r>
      <w:r>
        <w:rPr>
          <w:sz w:val="24"/>
        </w:rPr>
        <w:t>н.</w:t>
      </w:r>
    </w:p>
    <w:p w:rsidR="00655592" w:rsidRDefault="00DA6F3F">
      <w:pPr>
        <w:spacing w:before="102"/>
        <w:ind w:left="680"/>
        <w:rPr>
          <w:sz w:val="24"/>
        </w:rPr>
      </w:pPr>
      <w:r>
        <w:rPr>
          <w:b/>
          <w:spacing w:val="-1"/>
          <w:sz w:val="24"/>
        </w:rPr>
        <w:t>М</w:t>
      </w:r>
      <w:r>
        <w:rPr>
          <w:b/>
          <w:sz w:val="24"/>
        </w:rPr>
        <w:t xml:space="preserve">. </w:t>
      </w:r>
      <w:r w:rsidR="004C127C">
        <w:rPr>
          <w:b/>
          <w:w w:val="93"/>
          <w:sz w:val="24"/>
          <w:lang w:val="ba-RU"/>
        </w:rPr>
        <w:t>Ө</w:t>
      </w:r>
      <w:r w:rsidR="004C127C">
        <w:rPr>
          <w:b/>
          <w:w w:val="93"/>
          <w:sz w:val="24"/>
        </w:rPr>
        <w:t>м</w:t>
      </w:r>
      <w:r w:rsidR="004C127C">
        <w:rPr>
          <w:b/>
          <w:w w:val="93"/>
          <w:sz w:val="24"/>
          <w:lang w:val="ba-RU"/>
        </w:rPr>
        <w:t>ө</w:t>
      </w:r>
      <w:r>
        <w:rPr>
          <w:b/>
          <w:spacing w:val="2"/>
          <w:w w:val="93"/>
          <w:sz w:val="24"/>
        </w:rPr>
        <w:t>т</w:t>
      </w:r>
      <w:r>
        <w:rPr>
          <w:b/>
          <w:sz w:val="24"/>
        </w:rPr>
        <w:t>ба</w:t>
      </w:r>
      <w:r>
        <w:rPr>
          <w:b/>
          <w:spacing w:val="-1"/>
          <w:sz w:val="24"/>
        </w:rPr>
        <w:t>е</w:t>
      </w:r>
      <w:r>
        <w:rPr>
          <w:b/>
          <w:sz w:val="24"/>
        </w:rPr>
        <w:t xml:space="preserve">в </w:t>
      </w:r>
      <w:r>
        <w:rPr>
          <w:spacing w:val="-1"/>
          <w:w w:val="80"/>
          <w:sz w:val="24"/>
        </w:rPr>
        <w:t>―Баш</w:t>
      </w:r>
      <w:r>
        <w:rPr>
          <w:rFonts w:ascii="Arial" w:hAnsi="Arial"/>
          <w:spacing w:val="-9"/>
          <w:sz w:val="24"/>
        </w:rPr>
        <w:t>ҡ</w:t>
      </w:r>
      <w:r>
        <w:rPr>
          <w:sz w:val="24"/>
        </w:rPr>
        <w:t>о</w:t>
      </w:r>
      <w:r>
        <w:rPr>
          <w:spacing w:val="2"/>
          <w:sz w:val="24"/>
        </w:rPr>
        <w:t>р</w:t>
      </w:r>
      <w:r>
        <w:rPr>
          <w:sz w:val="24"/>
        </w:rPr>
        <w:t>т</w:t>
      </w:r>
      <w:r>
        <w:rPr>
          <w:spacing w:val="1"/>
          <w:sz w:val="24"/>
        </w:rPr>
        <w:t xml:space="preserve"> </w:t>
      </w:r>
      <w:r>
        <w:rPr>
          <w:rFonts w:ascii="Arial" w:hAnsi="Arial"/>
          <w:spacing w:val="-9"/>
          <w:sz w:val="24"/>
        </w:rPr>
        <w:t>ҡ</w:t>
      </w:r>
      <w:r>
        <w:rPr>
          <w:sz w:val="24"/>
        </w:rPr>
        <w:t>орот</w:t>
      </w:r>
      <w:r>
        <w:rPr>
          <w:w w:val="120"/>
          <w:sz w:val="24"/>
        </w:rPr>
        <w:t>о</w:t>
      </w:r>
      <w:r>
        <w:rPr>
          <w:spacing w:val="-1"/>
          <w:w w:val="120"/>
          <w:sz w:val="24"/>
        </w:rPr>
        <w:t>‖</w:t>
      </w:r>
      <w:r>
        <w:rPr>
          <w:sz w:val="24"/>
        </w:rPr>
        <w:t xml:space="preserve">. </w:t>
      </w:r>
      <w:r>
        <w:rPr>
          <w:b/>
          <w:sz w:val="24"/>
        </w:rPr>
        <w:t>В. Власов</w:t>
      </w:r>
      <w:r>
        <w:rPr>
          <w:b/>
          <w:spacing w:val="-1"/>
          <w:sz w:val="24"/>
        </w:rPr>
        <w:t xml:space="preserve"> </w:t>
      </w:r>
      <w:r>
        <w:rPr>
          <w:spacing w:val="-1"/>
          <w:w w:val="44"/>
          <w:sz w:val="24"/>
        </w:rPr>
        <w:t>―</w:t>
      </w:r>
      <w:r>
        <w:rPr>
          <w:spacing w:val="1"/>
          <w:sz w:val="24"/>
        </w:rPr>
        <w:t>Б</w:t>
      </w:r>
      <w:r>
        <w:rPr>
          <w:spacing w:val="-1"/>
          <w:sz w:val="24"/>
        </w:rPr>
        <w:t>а</w:t>
      </w:r>
      <w:r>
        <w:rPr>
          <w:sz w:val="24"/>
        </w:rPr>
        <w:t>ш</w:t>
      </w:r>
      <w:r>
        <w:rPr>
          <w:rFonts w:ascii="Arial" w:hAnsi="Arial"/>
          <w:spacing w:val="-9"/>
          <w:sz w:val="24"/>
        </w:rPr>
        <w:t>ҡ</w:t>
      </w:r>
      <w:r>
        <w:rPr>
          <w:sz w:val="24"/>
        </w:rPr>
        <w:t>орт б</w:t>
      </w:r>
      <w:r>
        <w:rPr>
          <w:spacing w:val="-1"/>
          <w:sz w:val="24"/>
        </w:rPr>
        <w:t>а</w:t>
      </w:r>
      <w:r>
        <w:rPr>
          <w:w w:val="111"/>
          <w:sz w:val="24"/>
        </w:rPr>
        <w:t>лы</w:t>
      </w:r>
      <w:r>
        <w:rPr>
          <w:spacing w:val="-2"/>
          <w:w w:val="111"/>
          <w:sz w:val="24"/>
        </w:rPr>
        <w:t>‖</w:t>
      </w:r>
      <w:r>
        <w:rPr>
          <w:sz w:val="24"/>
        </w:rPr>
        <w:t>.М</w:t>
      </w:r>
      <w:r>
        <w:rPr>
          <w:spacing w:val="1"/>
          <w:sz w:val="24"/>
        </w:rPr>
        <w:t>и</w:t>
      </w:r>
      <w:r>
        <w:rPr>
          <w:sz w:val="24"/>
        </w:rPr>
        <w:t>лли</w:t>
      </w:r>
      <w:r>
        <w:rPr>
          <w:spacing w:val="1"/>
          <w:sz w:val="24"/>
        </w:rPr>
        <w:t xml:space="preserve"> </w:t>
      </w:r>
      <w:r>
        <w:rPr>
          <w:spacing w:val="-1"/>
          <w:sz w:val="24"/>
        </w:rPr>
        <w:t>а</w:t>
      </w:r>
      <w:r>
        <w:rPr>
          <w:sz w:val="24"/>
        </w:rPr>
        <w:t>шт</w:t>
      </w:r>
      <w:r>
        <w:rPr>
          <w:spacing w:val="-1"/>
          <w:sz w:val="24"/>
        </w:rPr>
        <w:t>а</w:t>
      </w:r>
      <w:r>
        <w:rPr>
          <w:sz w:val="24"/>
        </w:rPr>
        <w:t>рға</w:t>
      </w:r>
      <w:r>
        <w:rPr>
          <w:spacing w:val="-1"/>
          <w:sz w:val="24"/>
        </w:rPr>
        <w:t xml:space="preserve"> </w:t>
      </w:r>
      <w:r>
        <w:rPr>
          <w:sz w:val="24"/>
        </w:rPr>
        <w:t>з</w:t>
      </w:r>
      <w:r>
        <w:rPr>
          <w:spacing w:val="-1"/>
          <w:sz w:val="24"/>
        </w:rPr>
        <w:t>ама</w:t>
      </w:r>
      <w:r>
        <w:rPr>
          <w:sz w:val="24"/>
        </w:rPr>
        <w:t>н</w:t>
      </w:r>
      <w:r>
        <w:rPr>
          <w:spacing w:val="-1"/>
          <w:sz w:val="24"/>
        </w:rPr>
        <w:t>с</w:t>
      </w:r>
      <w:r>
        <w:rPr>
          <w:sz w:val="24"/>
        </w:rPr>
        <w:t>а</w:t>
      </w:r>
      <w:r>
        <w:rPr>
          <w:spacing w:val="1"/>
          <w:sz w:val="24"/>
        </w:rPr>
        <w:t xml:space="preserve"> </w:t>
      </w:r>
      <w:r>
        <w:rPr>
          <w:rFonts w:ascii="Arial" w:hAnsi="Arial"/>
          <w:spacing w:val="-7"/>
          <w:sz w:val="24"/>
        </w:rPr>
        <w:t>ҡ</w:t>
      </w:r>
      <w:r>
        <w:rPr>
          <w:spacing w:val="-1"/>
          <w:sz w:val="24"/>
        </w:rPr>
        <w:t>а</w:t>
      </w:r>
      <w:r>
        <w:rPr>
          <w:sz w:val="24"/>
        </w:rPr>
        <w:t>р</w:t>
      </w:r>
      <w:r>
        <w:rPr>
          <w:spacing w:val="-1"/>
          <w:sz w:val="24"/>
        </w:rPr>
        <w:t>а</w:t>
      </w:r>
      <w:r>
        <w:rPr>
          <w:sz w:val="24"/>
        </w:rPr>
        <w:t>ш.</w:t>
      </w:r>
    </w:p>
    <w:p w:rsidR="00655592" w:rsidRDefault="00655592">
      <w:pPr>
        <w:rPr>
          <w:sz w:val="24"/>
        </w:rPr>
        <w:sectPr w:rsidR="00655592">
          <w:pgSz w:w="11910" w:h="16840"/>
          <w:pgMar w:top="940" w:right="360" w:bottom="960" w:left="400" w:header="0" w:footer="699" w:gutter="0"/>
          <w:cols w:space="720"/>
        </w:sectPr>
      </w:pPr>
    </w:p>
    <w:p w:rsidR="00655592" w:rsidRDefault="004C127C" w:rsidP="00CC416B">
      <w:pPr>
        <w:pStyle w:val="a4"/>
        <w:numPr>
          <w:ilvl w:val="0"/>
          <w:numId w:val="168"/>
        </w:numPr>
        <w:tabs>
          <w:tab w:val="left" w:pos="981"/>
        </w:tabs>
        <w:spacing w:before="72"/>
        <w:ind w:left="981" w:hanging="301"/>
        <w:rPr>
          <w:b/>
          <w:sz w:val="24"/>
        </w:rPr>
      </w:pPr>
      <w:r>
        <w:rPr>
          <w:b/>
          <w:sz w:val="24"/>
          <w:lang w:val="ba-RU"/>
        </w:rPr>
        <w:lastRenderedPageBreak/>
        <w:t>Ә</w:t>
      </w:r>
      <w:r>
        <w:rPr>
          <w:b/>
          <w:sz w:val="24"/>
        </w:rPr>
        <w:t>с</w:t>
      </w:r>
      <w:r>
        <w:rPr>
          <w:b/>
          <w:sz w:val="24"/>
          <w:lang w:val="ba-RU"/>
        </w:rPr>
        <w:t>ә</w:t>
      </w:r>
      <w:r>
        <w:rPr>
          <w:b/>
          <w:sz w:val="24"/>
        </w:rPr>
        <w:t>м теле- с</w:t>
      </w:r>
      <w:r>
        <w:rPr>
          <w:b/>
          <w:sz w:val="24"/>
          <w:lang w:val="ba-RU"/>
        </w:rPr>
        <w:t>ә</w:t>
      </w:r>
      <w:r>
        <w:rPr>
          <w:b/>
          <w:sz w:val="24"/>
        </w:rPr>
        <w:t>с</w:t>
      </w:r>
      <w:r>
        <w:rPr>
          <w:b/>
          <w:sz w:val="24"/>
          <w:lang w:val="ba-RU"/>
        </w:rPr>
        <w:t>ә</w:t>
      </w:r>
      <w:r w:rsidR="00DA6F3F">
        <w:rPr>
          <w:b/>
          <w:sz w:val="24"/>
        </w:rPr>
        <w:t>н</w:t>
      </w:r>
      <w:r w:rsidR="00DA6F3F">
        <w:rPr>
          <w:b/>
          <w:spacing w:val="-5"/>
          <w:sz w:val="24"/>
        </w:rPr>
        <w:t xml:space="preserve"> </w:t>
      </w:r>
      <w:r w:rsidR="00DA6F3F">
        <w:rPr>
          <w:b/>
          <w:sz w:val="24"/>
        </w:rPr>
        <w:t>теле</w:t>
      </w:r>
    </w:p>
    <w:p w:rsidR="00655592" w:rsidRDefault="00DA6F3F">
      <w:pPr>
        <w:spacing w:before="37"/>
        <w:ind w:left="680"/>
        <w:rPr>
          <w:sz w:val="24"/>
        </w:rPr>
      </w:pPr>
      <w:r>
        <w:rPr>
          <w:b/>
          <w:sz w:val="24"/>
        </w:rPr>
        <w:t>З.Биишева</w:t>
      </w:r>
      <w:r>
        <w:rPr>
          <w:sz w:val="24"/>
        </w:rPr>
        <w:t>.‖Баш</w:t>
      </w:r>
      <w:r>
        <w:rPr>
          <w:rFonts w:ascii="Arial" w:hAnsi="Arial"/>
          <w:sz w:val="24"/>
        </w:rPr>
        <w:t>ҡ</w:t>
      </w:r>
      <w:r>
        <w:rPr>
          <w:sz w:val="24"/>
        </w:rPr>
        <w:t>орт теле‖ шиғырында сағыштырыу</w:t>
      </w:r>
      <w:r>
        <w:rPr>
          <w:rFonts w:ascii="Arial" w:hAnsi="Arial"/>
          <w:sz w:val="24"/>
        </w:rPr>
        <w:t>ҙ</w:t>
      </w:r>
      <w:r>
        <w:rPr>
          <w:sz w:val="24"/>
        </w:rPr>
        <w:t>ар.Баш</w:t>
      </w:r>
      <w:r>
        <w:rPr>
          <w:rFonts w:ascii="Arial" w:hAnsi="Arial"/>
          <w:sz w:val="24"/>
        </w:rPr>
        <w:t>ҡ</w:t>
      </w:r>
      <w:r>
        <w:rPr>
          <w:sz w:val="24"/>
        </w:rPr>
        <w:t>орт теле.Баш</w:t>
      </w:r>
      <w:r>
        <w:rPr>
          <w:rFonts w:ascii="Arial" w:hAnsi="Arial"/>
          <w:sz w:val="24"/>
        </w:rPr>
        <w:t>ҡ</w:t>
      </w:r>
      <w:r>
        <w:rPr>
          <w:sz w:val="24"/>
        </w:rPr>
        <w:t>орт халы</w:t>
      </w:r>
      <w:r>
        <w:rPr>
          <w:rFonts w:ascii="Arial" w:hAnsi="Arial"/>
          <w:sz w:val="24"/>
        </w:rPr>
        <w:t xml:space="preserve">ҡ </w:t>
      </w:r>
      <w:r>
        <w:rPr>
          <w:sz w:val="24"/>
        </w:rPr>
        <w:t>ҽкиҽте</w:t>
      </w:r>
    </w:p>
    <w:p w:rsidR="00655592" w:rsidRDefault="00DA6F3F">
      <w:pPr>
        <w:spacing w:before="103"/>
        <w:ind w:left="680"/>
        <w:rPr>
          <w:sz w:val="24"/>
        </w:rPr>
      </w:pPr>
      <w:r>
        <w:rPr>
          <w:sz w:val="24"/>
        </w:rPr>
        <w:t>―Я</w:t>
      </w:r>
      <w:r>
        <w:rPr>
          <w:rFonts w:ascii="Arial" w:hAnsi="Arial"/>
          <w:sz w:val="24"/>
        </w:rPr>
        <w:t>ҡ</w:t>
      </w:r>
      <w:r>
        <w:rPr>
          <w:sz w:val="24"/>
        </w:rPr>
        <w:t>шы һү</w:t>
      </w:r>
      <w:r>
        <w:rPr>
          <w:rFonts w:ascii="Arial" w:hAnsi="Arial"/>
          <w:sz w:val="24"/>
        </w:rPr>
        <w:t>ҙ</w:t>
      </w:r>
      <w:r>
        <w:rPr>
          <w:sz w:val="24"/>
        </w:rPr>
        <w:t>–йҽн а</w:t>
      </w:r>
      <w:r>
        <w:rPr>
          <w:rFonts w:ascii="Arial" w:hAnsi="Arial"/>
          <w:sz w:val="24"/>
        </w:rPr>
        <w:t>ҙ</w:t>
      </w:r>
      <w:r>
        <w:rPr>
          <w:sz w:val="24"/>
        </w:rPr>
        <w:t>ығы‖. Алмаш.Алмаш тҿркҿмсҽлҽре.</w:t>
      </w:r>
    </w:p>
    <w:p w:rsidR="00655592" w:rsidRDefault="004C127C">
      <w:pPr>
        <w:spacing w:before="104" w:line="331" w:lineRule="auto"/>
        <w:ind w:left="680" w:right="1470"/>
        <w:rPr>
          <w:b/>
          <w:sz w:val="24"/>
        </w:rPr>
      </w:pPr>
      <w:r>
        <w:rPr>
          <w:b/>
          <w:w w:val="83"/>
          <w:sz w:val="24"/>
          <w:lang w:val="ba-RU"/>
        </w:rPr>
        <w:t>Ә</w:t>
      </w:r>
      <w:r w:rsidR="00DA6F3F">
        <w:rPr>
          <w:b/>
          <w:sz w:val="24"/>
        </w:rPr>
        <w:t>. Вах</w:t>
      </w:r>
      <w:r w:rsidR="00DA6F3F">
        <w:rPr>
          <w:b/>
          <w:spacing w:val="-2"/>
          <w:sz w:val="24"/>
        </w:rPr>
        <w:t>и</w:t>
      </w:r>
      <w:r w:rsidR="00DA6F3F">
        <w:rPr>
          <w:b/>
          <w:spacing w:val="1"/>
          <w:sz w:val="24"/>
        </w:rPr>
        <w:t>т</w:t>
      </w:r>
      <w:r w:rsidR="00DA6F3F">
        <w:rPr>
          <w:b/>
          <w:sz w:val="24"/>
        </w:rPr>
        <w:t xml:space="preserve">ов </w:t>
      </w:r>
      <w:r w:rsidR="00DA6F3F">
        <w:rPr>
          <w:spacing w:val="-1"/>
          <w:w w:val="44"/>
          <w:sz w:val="24"/>
        </w:rPr>
        <w:t>―</w:t>
      </w:r>
      <w:r w:rsidR="00DA6F3F">
        <w:rPr>
          <w:sz w:val="24"/>
        </w:rPr>
        <w:t>Һү</w:t>
      </w:r>
      <w:r w:rsidR="00DA6F3F">
        <w:rPr>
          <w:rFonts w:ascii="Arial" w:hAnsi="Arial"/>
          <w:sz w:val="24"/>
        </w:rPr>
        <w:t>ҙ</w:t>
      </w:r>
      <w:r w:rsidR="00DA6F3F">
        <w:rPr>
          <w:rFonts w:ascii="Arial" w:hAnsi="Arial"/>
          <w:spacing w:val="3"/>
          <w:sz w:val="24"/>
        </w:rPr>
        <w:t xml:space="preserve"> </w:t>
      </w:r>
      <w:r w:rsidR="00DA6F3F">
        <w:rPr>
          <w:spacing w:val="2"/>
          <w:sz w:val="24"/>
        </w:rPr>
        <w:t>х</w:t>
      </w:r>
      <w:r w:rsidR="00DA6F3F">
        <w:rPr>
          <w:spacing w:val="-1"/>
          <w:sz w:val="24"/>
        </w:rPr>
        <w:t>а</w:t>
      </w:r>
      <w:r w:rsidR="00DA6F3F">
        <w:rPr>
          <w:rFonts w:ascii="Arial" w:hAnsi="Arial"/>
          <w:spacing w:val="-9"/>
          <w:sz w:val="24"/>
        </w:rPr>
        <w:t>ҡ</w:t>
      </w:r>
      <w:r w:rsidR="00DA6F3F">
        <w:rPr>
          <w:spacing w:val="-3"/>
          <w:sz w:val="24"/>
        </w:rPr>
        <w:t>ы</w:t>
      </w:r>
      <w:r w:rsidR="00DA6F3F">
        <w:rPr>
          <w:sz w:val="24"/>
        </w:rPr>
        <w:t>нда</w:t>
      </w:r>
      <w:r w:rsidR="00DA6F3F">
        <w:rPr>
          <w:spacing w:val="-1"/>
          <w:sz w:val="24"/>
        </w:rPr>
        <w:t xml:space="preserve"> </w:t>
      </w:r>
      <w:r w:rsidR="00DA6F3F">
        <w:rPr>
          <w:sz w:val="24"/>
        </w:rPr>
        <w:t>б</w:t>
      </w:r>
      <w:r w:rsidR="00DA6F3F">
        <w:rPr>
          <w:spacing w:val="-1"/>
          <w:sz w:val="24"/>
        </w:rPr>
        <w:t>а</w:t>
      </w:r>
      <w:r w:rsidR="00DA6F3F">
        <w:rPr>
          <w:sz w:val="24"/>
        </w:rPr>
        <w:t>ллад</w:t>
      </w:r>
      <w:r w:rsidR="00DA6F3F">
        <w:rPr>
          <w:spacing w:val="-2"/>
          <w:sz w:val="24"/>
        </w:rPr>
        <w:t>а</w:t>
      </w:r>
      <w:r w:rsidR="00DA6F3F">
        <w:rPr>
          <w:spacing w:val="-1"/>
          <w:w w:val="158"/>
          <w:sz w:val="24"/>
        </w:rPr>
        <w:t>‖</w:t>
      </w:r>
      <w:r w:rsidR="00DA6F3F">
        <w:rPr>
          <w:sz w:val="24"/>
        </w:rPr>
        <w:t xml:space="preserve">. </w:t>
      </w:r>
      <w:r w:rsidR="00DA6F3F">
        <w:rPr>
          <w:spacing w:val="1"/>
          <w:sz w:val="24"/>
        </w:rPr>
        <w:t>Д</w:t>
      </w:r>
      <w:r w:rsidR="00DA6F3F">
        <w:rPr>
          <w:spacing w:val="-1"/>
          <w:w w:val="81"/>
          <w:sz w:val="24"/>
        </w:rPr>
        <w:t>ҽ</w:t>
      </w:r>
      <w:r w:rsidR="00DA6F3F">
        <w:rPr>
          <w:w w:val="93"/>
          <w:sz w:val="24"/>
        </w:rPr>
        <w:t>үл</w:t>
      </w:r>
      <w:r w:rsidR="00DA6F3F">
        <w:rPr>
          <w:spacing w:val="-1"/>
          <w:w w:val="93"/>
          <w:sz w:val="24"/>
        </w:rPr>
        <w:t>ҽ</w:t>
      </w:r>
      <w:r w:rsidR="00DA6F3F">
        <w:rPr>
          <w:sz w:val="24"/>
        </w:rPr>
        <w:t>тб</w:t>
      </w:r>
      <w:r w:rsidR="00DA6F3F">
        <w:rPr>
          <w:spacing w:val="1"/>
          <w:sz w:val="24"/>
        </w:rPr>
        <w:t>а</w:t>
      </w:r>
      <w:r w:rsidR="00DA6F3F">
        <w:rPr>
          <w:sz w:val="24"/>
        </w:rPr>
        <w:t xml:space="preserve">й </w:t>
      </w:r>
      <w:r w:rsidR="00DA6F3F">
        <w:rPr>
          <w:spacing w:val="-1"/>
          <w:sz w:val="24"/>
        </w:rPr>
        <w:t>аға</w:t>
      </w:r>
      <w:r w:rsidR="00DA6F3F">
        <w:rPr>
          <w:sz w:val="24"/>
        </w:rPr>
        <w:t>й обр</w:t>
      </w:r>
      <w:r w:rsidR="00DA6F3F">
        <w:rPr>
          <w:spacing w:val="-1"/>
          <w:sz w:val="24"/>
        </w:rPr>
        <w:t>а</w:t>
      </w:r>
      <w:r w:rsidR="00DA6F3F">
        <w:rPr>
          <w:sz w:val="24"/>
        </w:rPr>
        <w:t>зына</w:t>
      </w:r>
      <w:r w:rsidR="00DA6F3F">
        <w:rPr>
          <w:spacing w:val="-1"/>
          <w:sz w:val="24"/>
        </w:rPr>
        <w:t xml:space="preserve"> </w:t>
      </w:r>
      <w:r w:rsidR="00DA6F3F">
        <w:rPr>
          <w:spacing w:val="2"/>
          <w:sz w:val="24"/>
        </w:rPr>
        <w:t>х</w:t>
      </w:r>
      <w:r w:rsidR="00DA6F3F">
        <w:rPr>
          <w:spacing w:val="-1"/>
          <w:sz w:val="24"/>
        </w:rPr>
        <w:t>а</w:t>
      </w:r>
      <w:r w:rsidR="00DA6F3F">
        <w:rPr>
          <w:sz w:val="24"/>
        </w:rPr>
        <w:t>р</w:t>
      </w:r>
      <w:r w:rsidR="00DA6F3F">
        <w:rPr>
          <w:spacing w:val="-1"/>
          <w:sz w:val="24"/>
        </w:rPr>
        <w:t>а</w:t>
      </w:r>
      <w:r w:rsidR="00DA6F3F">
        <w:rPr>
          <w:sz w:val="24"/>
        </w:rPr>
        <w:t>к</w:t>
      </w:r>
      <w:r w:rsidR="00DA6F3F">
        <w:rPr>
          <w:spacing w:val="-2"/>
          <w:sz w:val="24"/>
        </w:rPr>
        <w:t>т</w:t>
      </w:r>
      <w:r w:rsidR="00DA6F3F">
        <w:rPr>
          <w:spacing w:val="-1"/>
          <w:sz w:val="24"/>
        </w:rPr>
        <w:t>е</w:t>
      </w:r>
      <w:r w:rsidR="00DA6F3F">
        <w:rPr>
          <w:sz w:val="24"/>
        </w:rPr>
        <w:t>ри</w:t>
      </w:r>
      <w:r w:rsidR="00DA6F3F">
        <w:rPr>
          <w:spacing w:val="-1"/>
          <w:sz w:val="24"/>
        </w:rPr>
        <w:t>с</w:t>
      </w:r>
      <w:r w:rsidR="00DA6F3F">
        <w:rPr>
          <w:sz w:val="24"/>
        </w:rPr>
        <w:t>тика</w:t>
      </w:r>
      <w:r w:rsidR="00DA6F3F">
        <w:rPr>
          <w:spacing w:val="-1"/>
          <w:sz w:val="24"/>
        </w:rPr>
        <w:t xml:space="preserve"> </w:t>
      </w:r>
      <w:r w:rsidR="00DA6F3F">
        <w:rPr>
          <w:sz w:val="24"/>
        </w:rPr>
        <w:t>б</w:t>
      </w:r>
      <w:r w:rsidR="00DA6F3F">
        <w:rPr>
          <w:spacing w:val="1"/>
          <w:sz w:val="24"/>
        </w:rPr>
        <w:t>и</w:t>
      </w:r>
      <w:r w:rsidR="00DA6F3F">
        <w:rPr>
          <w:sz w:val="24"/>
        </w:rPr>
        <w:t>р</w:t>
      </w:r>
      <w:r w:rsidR="00DA6F3F">
        <w:rPr>
          <w:spacing w:val="-1"/>
          <w:sz w:val="24"/>
        </w:rPr>
        <w:t>е</w:t>
      </w:r>
      <w:r w:rsidR="00DA6F3F">
        <w:rPr>
          <w:sz w:val="24"/>
        </w:rPr>
        <w:t xml:space="preserve">ү. </w:t>
      </w:r>
      <w:r w:rsidR="00DA6F3F">
        <w:rPr>
          <w:b/>
          <w:spacing w:val="1"/>
          <w:sz w:val="24"/>
        </w:rPr>
        <w:t xml:space="preserve"> Ғ</w:t>
      </w:r>
      <w:r w:rsidR="00DA6F3F">
        <w:rPr>
          <w:b/>
          <w:sz w:val="24"/>
        </w:rPr>
        <w:t xml:space="preserve">. </w:t>
      </w:r>
      <w:r w:rsidR="00DA6F3F">
        <w:rPr>
          <w:b/>
          <w:spacing w:val="-1"/>
          <w:w w:val="96"/>
          <w:sz w:val="24"/>
        </w:rPr>
        <w:t>Хҿ</w:t>
      </w:r>
      <w:r w:rsidR="00DA6F3F">
        <w:rPr>
          <w:b/>
          <w:spacing w:val="-2"/>
          <w:w w:val="96"/>
          <w:sz w:val="24"/>
        </w:rPr>
        <w:t>с</w:t>
      </w:r>
      <w:r>
        <w:rPr>
          <w:b/>
          <w:spacing w:val="-1"/>
          <w:w w:val="78"/>
          <w:sz w:val="24"/>
          <w:lang w:val="ba-RU"/>
        </w:rPr>
        <w:t>ә</w:t>
      </w:r>
      <w:r w:rsidR="00DA6F3F">
        <w:rPr>
          <w:b/>
          <w:sz w:val="24"/>
        </w:rPr>
        <w:t>й</w:t>
      </w:r>
      <w:r w:rsidR="00DA6F3F">
        <w:rPr>
          <w:b/>
          <w:spacing w:val="-1"/>
          <w:sz w:val="24"/>
        </w:rPr>
        <w:t>е</w:t>
      </w:r>
      <w:r w:rsidR="00DA6F3F">
        <w:rPr>
          <w:b/>
          <w:sz w:val="24"/>
        </w:rPr>
        <w:t xml:space="preserve">нов </w:t>
      </w:r>
      <w:r w:rsidR="00DA6F3F">
        <w:rPr>
          <w:spacing w:val="-1"/>
          <w:w w:val="44"/>
          <w:sz w:val="24"/>
        </w:rPr>
        <w:t>―</w:t>
      </w:r>
      <w:r w:rsidR="00DA6F3F">
        <w:rPr>
          <w:spacing w:val="-1"/>
          <w:w w:val="88"/>
          <w:sz w:val="24"/>
        </w:rPr>
        <w:t>Ҽ</w:t>
      </w:r>
      <w:r w:rsidR="00DA6F3F">
        <w:rPr>
          <w:w w:val="88"/>
          <w:sz w:val="24"/>
        </w:rPr>
        <w:t>с</w:t>
      </w:r>
      <w:r w:rsidR="00DA6F3F">
        <w:rPr>
          <w:spacing w:val="-1"/>
          <w:w w:val="81"/>
          <w:sz w:val="24"/>
        </w:rPr>
        <w:t>ҽ</w:t>
      </w:r>
      <w:r w:rsidR="00DA6F3F">
        <w:rPr>
          <w:sz w:val="24"/>
        </w:rPr>
        <w:t>м</w:t>
      </w:r>
      <w:r w:rsidR="00DA6F3F">
        <w:rPr>
          <w:spacing w:val="-1"/>
          <w:sz w:val="24"/>
        </w:rPr>
        <w:t xml:space="preserve"> </w:t>
      </w:r>
      <w:r w:rsidR="00DA6F3F">
        <w:rPr>
          <w:sz w:val="24"/>
        </w:rPr>
        <w:t>т</w:t>
      </w:r>
      <w:r w:rsidR="00DA6F3F">
        <w:rPr>
          <w:spacing w:val="1"/>
          <w:sz w:val="24"/>
        </w:rPr>
        <w:t>е</w:t>
      </w:r>
      <w:r w:rsidR="00DA6F3F">
        <w:rPr>
          <w:sz w:val="24"/>
        </w:rPr>
        <w:t xml:space="preserve">ле – </w:t>
      </w:r>
      <w:r w:rsidR="00DA6F3F">
        <w:rPr>
          <w:spacing w:val="-1"/>
          <w:sz w:val="24"/>
        </w:rPr>
        <w:t>с</w:t>
      </w:r>
      <w:r w:rsidR="00DA6F3F">
        <w:rPr>
          <w:spacing w:val="-1"/>
          <w:w w:val="81"/>
          <w:sz w:val="24"/>
        </w:rPr>
        <w:t>ҽ</w:t>
      </w:r>
      <w:r w:rsidR="00DA6F3F">
        <w:rPr>
          <w:spacing w:val="1"/>
          <w:sz w:val="24"/>
        </w:rPr>
        <w:t>с</w:t>
      </w:r>
      <w:r w:rsidR="00DA6F3F">
        <w:rPr>
          <w:spacing w:val="-1"/>
          <w:w w:val="81"/>
          <w:sz w:val="24"/>
        </w:rPr>
        <w:t>ҽ</w:t>
      </w:r>
      <w:r w:rsidR="00DA6F3F">
        <w:rPr>
          <w:sz w:val="24"/>
        </w:rPr>
        <w:t>н тел</w:t>
      </w:r>
      <w:r w:rsidR="00DA6F3F">
        <w:rPr>
          <w:spacing w:val="-1"/>
          <w:sz w:val="24"/>
        </w:rPr>
        <w:t>е</w:t>
      </w:r>
      <w:r w:rsidR="00DA6F3F">
        <w:rPr>
          <w:spacing w:val="-1"/>
          <w:w w:val="158"/>
          <w:sz w:val="24"/>
        </w:rPr>
        <w:t>‖</w:t>
      </w:r>
      <w:r w:rsidR="00DA6F3F">
        <w:rPr>
          <w:sz w:val="24"/>
        </w:rPr>
        <w:t>.</w:t>
      </w:r>
      <w:r w:rsidR="00DA6F3F">
        <w:rPr>
          <w:spacing w:val="4"/>
          <w:sz w:val="24"/>
        </w:rPr>
        <w:t>Т</w:t>
      </w:r>
      <w:r w:rsidR="00DA6F3F">
        <w:rPr>
          <w:spacing w:val="-5"/>
          <w:sz w:val="24"/>
        </w:rPr>
        <w:t>у</w:t>
      </w:r>
      <w:r w:rsidR="00DA6F3F">
        <w:rPr>
          <w:spacing w:val="2"/>
          <w:sz w:val="24"/>
        </w:rPr>
        <w:t>ғ</w:t>
      </w:r>
      <w:r w:rsidR="00DA6F3F">
        <w:rPr>
          <w:spacing w:val="-1"/>
          <w:sz w:val="24"/>
        </w:rPr>
        <w:t>а</w:t>
      </w:r>
      <w:r w:rsidR="00DA6F3F">
        <w:rPr>
          <w:sz w:val="24"/>
        </w:rPr>
        <w:t>н телд</w:t>
      </w:r>
      <w:r w:rsidR="00DA6F3F">
        <w:rPr>
          <w:spacing w:val="-1"/>
          <w:sz w:val="24"/>
        </w:rPr>
        <w:t>е</w:t>
      </w:r>
      <w:r w:rsidR="00DA6F3F">
        <w:rPr>
          <w:sz w:val="24"/>
        </w:rPr>
        <w:t xml:space="preserve">ң </w:t>
      </w:r>
      <w:r w:rsidR="00DA6F3F">
        <w:rPr>
          <w:spacing w:val="-1"/>
          <w:w w:val="81"/>
          <w:sz w:val="24"/>
        </w:rPr>
        <w:t>ҽ</w:t>
      </w:r>
      <w:r w:rsidR="00DA6F3F">
        <w:rPr>
          <w:w w:val="90"/>
          <w:sz w:val="24"/>
        </w:rPr>
        <w:t>һ</w:t>
      </w:r>
      <w:r w:rsidR="00DA6F3F">
        <w:rPr>
          <w:spacing w:val="-1"/>
          <w:w w:val="90"/>
          <w:sz w:val="24"/>
        </w:rPr>
        <w:t>ҽ</w:t>
      </w:r>
      <w:r w:rsidR="00DA6F3F">
        <w:rPr>
          <w:spacing w:val="-1"/>
          <w:sz w:val="24"/>
        </w:rPr>
        <w:t>м</w:t>
      </w:r>
      <w:r w:rsidR="00DA6F3F">
        <w:rPr>
          <w:sz w:val="24"/>
        </w:rPr>
        <w:t>и</w:t>
      </w:r>
      <w:r w:rsidR="00DA6F3F">
        <w:rPr>
          <w:spacing w:val="-1"/>
          <w:w w:val="81"/>
          <w:sz w:val="24"/>
        </w:rPr>
        <w:t>ҽ</w:t>
      </w:r>
      <w:r w:rsidR="00DA6F3F">
        <w:rPr>
          <w:sz w:val="24"/>
        </w:rPr>
        <w:t>т</w:t>
      </w:r>
      <w:r w:rsidR="00DA6F3F">
        <w:rPr>
          <w:spacing w:val="-1"/>
          <w:sz w:val="24"/>
        </w:rPr>
        <w:t>е</w:t>
      </w:r>
      <w:r w:rsidR="00DA6F3F">
        <w:rPr>
          <w:sz w:val="24"/>
        </w:rPr>
        <w:t>.Яб</w:t>
      </w:r>
      <w:r w:rsidR="00DA6F3F">
        <w:rPr>
          <w:spacing w:val="-1"/>
          <w:sz w:val="24"/>
        </w:rPr>
        <w:t>а</w:t>
      </w:r>
      <w:r w:rsidR="00DA6F3F">
        <w:rPr>
          <w:sz w:val="24"/>
        </w:rPr>
        <w:t xml:space="preserve">й </w:t>
      </w:r>
      <w:r w:rsidR="00DA6F3F">
        <w:rPr>
          <w:w w:val="90"/>
          <w:sz w:val="24"/>
        </w:rPr>
        <w:t>һ</w:t>
      </w:r>
      <w:r w:rsidR="00DA6F3F">
        <w:rPr>
          <w:spacing w:val="1"/>
          <w:w w:val="90"/>
          <w:sz w:val="24"/>
        </w:rPr>
        <w:t>ҽ</w:t>
      </w:r>
      <w:r w:rsidR="00DA6F3F">
        <w:rPr>
          <w:sz w:val="24"/>
        </w:rPr>
        <w:t>м</w:t>
      </w:r>
      <w:r w:rsidR="00DA6F3F">
        <w:rPr>
          <w:spacing w:val="3"/>
          <w:sz w:val="24"/>
        </w:rPr>
        <w:t xml:space="preserve"> </w:t>
      </w:r>
      <w:r w:rsidR="00DA6F3F">
        <w:rPr>
          <w:rFonts w:ascii="Arial" w:hAnsi="Arial"/>
          <w:spacing w:val="-7"/>
          <w:sz w:val="24"/>
        </w:rPr>
        <w:t>ҡ</w:t>
      </w:r>
      <w:r w:rsidR="00DA6F3F">
        <w:rPr>
          <w:spacing w:val="-5"/>
          <w:sz w:val="24"/>
        </w:rPr>
        <w:t>у</w:t>
      </w:r>
      <w:r w:rsidR="00DA6F3F">
        <w:rPr>
          <w:spacing w:val="2"/>
          <w:sz w:val="24"/>
        </w:rPr>
        <w:t>ш</w:t>
      </w:r>
      <w:r w:rsidR="00DA6F3F">
        <w:rPr>
          <w:spacing w:val="-1"/>
          <w:sz w:val="24"/>
        </w:rPr>
        <w:t>м</w:t>
      </w:r>
      <w:r w:rsidR="00DA6F3F">
        <w:rPr>
          <w:sz w:val="24"/>
        </w:rPr>
        <w:t>а</w:t>
      </w:r>
      <w:r w:rsidR="00DA6F3F">
        <w:rPr>
          <w:spacing w:val="-1"/>
          <w:sz w:val="24"/>
        </w:rPr>
        <w:t xml:space="preserve"> </w:t>
      </w:r>
      <w:r w:rsidR="00DA6F3F">
        <w:rPr>
          <w:sz w:val="24"/>
        </w:rPr>
        <w:t>һ</w:t>
      </w:r>
      <w:r w:rsidR="00DA6F3F">
        <w:rPr>
          <w:spacing w:val="-1"/>
          <w:sz w:val="24"/>
        </w:rPr>
        <w:t>а</w:t>
      </w:r>
      <w:r w:rsidR="00DA6F3F">
        <w:rPr>
          <w:sz w:val="24"/>
        </w:rPr>
        <w:t>нд</w:t>
      </w:r>
      <w:r w:rsidR="00DA6F3F">
        <w:rPr>
          <w:spacing w:val="-1"/>
          <w:sz w:val="24"/>
        </w:rPr>
        <w:t>а</w:t>
      </w:r>
      <w:r w:rsidR="00DA6F3F">
        <w:rPr>
          <w:sz w:val="24"/>
        </w:rPr>
        <w:t xml:space="preserve">р. </w:t>
      </w:r>
      <w:r w:rsidR="00DA6F3F">
        <w:rPr>
          <w:b/>
          <w:spacing w:val="-3"/>
          <w:sz w:val="24"/>
        </w:rPr>
        <w:t>12.Баш</w:t>
      </w:r>
      <w:r w:rsidR="00DA6F3F">
        <w:rPr>
          <w:rFonts w:ascii="Arial" w:hAnsi="Arial"/>
          <w:b/>
          <w:spacing w:val="-3"/>
          <w:sz w:val="24"/>
        </w:rPr>
        <w:t>ҡ</w:t>
      </w:r>
      <w:r w:rsidR="00DA6F3F">
        <w:rPr>
          <w:b/>
          <w:spacing w:val="-3"/>
          <w:sz w:val="24"/>
        </w:rPr>
        <w:t xml:space="preserve">орттар </w:t>
      </w:r>
      <w:r w:rsidR="00DA6F3F">
        <w:rPr>
          <w:b/>
          <w:sz w:val="24"/>
        </w:rPr>
        <w:t>китте</w:t>
      </w:r>
      <w:r w:rsidR="00DA6F3F">
        <w:rPr>
          <w:b/>
          <w:spacing w:val="-1"/>
          <w:sz w:val="24"/>
        </w:rPr>
        <w:t xml:space="preserve"> </w:t>
      </w:r>
      <w:r w:rsidR="00DA6F3F">
        <w:rPr>
          <w:b/>
          <w:spacing w:val="-5"/>
          <w:sz w:val="24"/>
        </w:rPr>
        <w:t>һуғыш</w:t>
      </w:r>
      <w:r w:rsidR="00DA6F3F">
        <w:rPr>
          <w:rFonts w:ascii="Arial" w:hAnsi="Arial"/>
          <w:b/>
          <w:spacing w:val="-5"/>
          <w:sz w:val="24"/>
        </w:rPr>
        <w:t>ҡ</w:t>
      </w:r>
      <w:r w:rsidR="00DA6F3F">
        <w:rPr>
          <w:b/>
          <w:spacing w:val="-5"/>
          <w:sz w:val="24"/>
        </w:rPr>
        <w:t>а</w:t>
      </w:r>
    </w:p>
    <w:p w:rsidR="00655592" w:rsidRDefault="00DA6F3F">
      <w:pPr>
        <w:spacing w:before="4"/>
        <w:ind w:left="680"/>
        <w:rPr>
          <w:sz w:val="24"/>
        </w:rPr>
      </w:pPr>
      <w:r>
        <w:rPr>
          <w:rFonts w:ascii="Arial" w:hAnsi="Arial"/>
          <w:b/>
          <w:spacing w:val="-63"/>
          <w:sz w:val="24"/>
        </w:rPr>
        <w:t>Ҡ</w:t>
      </w:r>
      <w:r>
        <w:rPr>
          <w:b/>
          <w:sz w:val="24"/>
        </w:rPr>
        <w:t xml:space="preserve">. </w:t>
      </w:r>
      <w:r>
        <w:rPr>
          <w:b/>
          <w:spacing w:val="-15"/>
          <w:sz w:val="24"/>
        </w:rPr>
        <w:t xml:space="preserve"> </w:t>
      </w:r>
      <w:r>
        <w:rPr>
          <w:b/>
          <w:sz w:val="24"/>
        </w:rPr>
        <w:t xml:space="preserve">Даян </w:t>
      </w:r>
      <w:r>
        <w:rPr>
          <w:b/>
          <w:spacing w:val="-14"/>
          <w:sz w:val="24"/>
        </w:rPr>
        <w:t xml:space="preserve"> </w:t>
      </w:r>
      <w:r>
        <w:rPr>
          <w:spacing w:val="-1"/>
          <w:w w:val="44"/>
          <w:sz w:val="24"/>
        </w:rPr>
        <w:t>―</w:t>
      </w:r>
      <w:r>
        <w:rPr>
          <w:sz w:val="24"/>
        </w:rPr>
        <w:t>Шаймор</w:t>
      </w:r>
      <w:r>
        <w:rPr>
          <w:spacing w:val="-2"/>
          <w:sz w:val="24"/>
        </w:rPr>
        <w:t>а</w:t>
      </w:r>
      <w:r>
        <w:rPr>
          <w:sz w:val="24"/>
        </w:rPr>
        <w:t xml:space="preserve">тов </w:t>
      </w:r>
      <w:r>
        <w:rPr>
          <w:spacing w:val="-18"/>
          <w:sz w:val="24"/>
        </w:rPr>
        <w:t xml:space="preserve"> </w:t>
      </w:r>
      <w:r>
        <w:rPr>
          <w:spacing w:val="-1"/>
          <w:sz w:val="24"/>
        </w:rPr>
        <w:t>ге</w:t>
      </w:r>
      <w:r>
        <w:rPr>
          <w:sz w:val="24"/>
        </w:rPr>
        <w:t>н</w:t>
      </w:r>
      <w:r>
        <w:rPr>
          <w:spacing w:val="-1"/>
          <w:sz w:val="24"/>
        </w:rPr>
        <w:t>е</w:t>
      </w:r>
      <w:r>
        <w:rPr>
          <w:sz w:val="24"/>
        </w:rPr>
        <w:t>р</w:t>
      </w:r>
      <w:r>
        <w:rPr>
          <w:spacing w:val="-1"/>
          <w:sz w:val="24"/>
        </w:rPr>
        <w:t>а</w:t>
      </w:r>
      <w:r>
        <w:rPr>
          <w:w w:val="120"/>
          <w:sz w:val="24"/>
        </w:rPr>
        <w:t>л</w:t>
      </w:r>
      <w:r>
        <w:rPr>
          <w:spacing w:val="-1"/>
          <w:w w:val="120"/>
          <w:sz w:val="24"/>
        </w:rPr>
        <w:t>‖</w:t>
      </w:r>
      <w:r>
        <w:rPr>
          <w:spacing w:val="1"/>
          <w:sz w:val="24"/>
        </w:rPr>
        <w:t>.</w:t>
      </w:r>
      <w:r>
        <w:rPr>
          <w:b/>
          <w:spacing w:val="-1"/>
          <w:sz w:val="24"/>
        </w:rPr>
        <w:t>Я</w:t>
      </w:r>
      <w:r>
        <w:rPr>
          <w:b/>
          <w:sz w:val="24"/>
        </w:rPr>
        <w:t xml:space="preserve">. </w:t>
      </w:r>
      <w:r>
        <w:rPr>
          <w:b/>
          <w:spacing w:val="-16"/>
          <w:sz w:val="24"/>
        </w:rPr>
        <w:t xml:space="preserve"> </w:t>
      </w:r>
      <w:r>
        <w:rPr>
          <w:b/>
          <w:spacing w:val="-1"/>
          <w:sz w:val="24"/>
        </w:rPr>
        <w:t>Хамма</w:t>
      </w:r>
      <w:r>
        <w:rPr>
          <w:b/>
          <w:spacing w:val="1"/>
          <w:sz w:val="24"/>
        </w:rPr>
        <w:t>т</w:t>
      </w:r>
      <w:r>
        <w:rPr>
          <w:b/>
          <w:sz w:val="24"/>
        </w:rPr>
        <w:t xml:space="preserve">ов </w:t>
      </w:r>
      <w:r>
        <w:rPr>
          <w:b/>
          <w:spacing w:val="-14"/>
          <w:sz w:val="24"/>
        </w:rPr>
        <w:t xml:space="preserve"> </w:t>
      </w:r>
      <w:r>
        <w:rPr>
          <w:spacing w:val="-1"/>
          <w:w w:val="80"/>
          <w:sz w:val="24"/>
        </w:rPr>
        <w:t>―Баш</w:t>
      </w:r>
      <w:r>
        <w:rPr>
          <w:rFonts w:ascii="Arial" w:hAnsi="Arial"/>
          <w:spacing w:val="-9"/>
          <w:sz w:val="24"/>
        </w:rPr>
        <w:t>ҡ</w:t>
      </w:r>
      <w:r>
        <w:rPr>
          <w:sz w:val="24"/>
        </w:rPr>
        <w:t>ортт</w:t>
      </w:r>
      <w:r>
        <w:rPr>
          <w:spacing w:val="-1"/>
          <w:sz w:val="24"/>
        </w:rPr>
        <w:t>а</w:t>
      </w:r>
      <w:r>
        <w:rPr>
          <w:sz w:val="24"/>
        </w:rPr>
        <w:t xml:space="preserve">р </w:t>
      </w:r>
      <w:r>
        <w:rPr>
          <w:spacing w:val="-15"/>
          <w:sz w:val="24"/>
        </w:rPr>
        <w:t xml:space="preserve"> </w:t>
      </w:r>
      <w:r>
        <w:rPr>
          <w:sz w:val="24"/>
        </w:rPr>
        <w:t xml:space="preserve">китте </w:t>
      </w:r>
      <w:r>
        <w:rPr>
          <w:spacing w:val="-18"/>
          <w:sz w:val="24"/>
        </w:rPr>
        <w:t xml:space="preserve"> </w:t>
      </w:r>
      <w:r>
        <w:rPr>
          <w:spacing w:val="4"/>
          <w:sz w:val="24"/>
        </w:rPr>
        <w:t>һ</w:t>
      </w:r>
      <w:r>
        <w:rPr>
          <w:spacing w:val="-5"/>
          <w:sz w:val="24"/>
        </w:rPr>
        <w:t>у</w:t>
      </w:r>
      <w:r>
        <w:rPr>
          <w:spacing w:val="-1"/>
          <w:sz w:val="24"/>
        </w:rPr>
        <w:t>ғыш</w:t>
      </w:r>
      <w:r>
        <w:rPr>
          <w:rFonts w:ascii="Arial" w:hAnsi="Arial"/>
          <w:spacing w:val="-7"/>
          <w:sz w:val="24"/>
        </w:rPr>
        <w:t>ҡ</w:t>
      </w:r>
      <w:r>
        <w:rPr>
          <w:spacing w:val="-1"/>
          <w:sz w:val="24"/>
        </w:rPr>
        <w:t>а</w:t>
      </w:r>
      <w:r>
        <w:rPr>
          <w:w w:val="158"/>
          <w:sz w:val="24"/>
        </w:rPr>
        <w:t>‖</w:t>
      </w:r>
      <w:r>
        <w:rPr>
          <w:sz w:val="24"/>
        </w:rPr>
        <w:t xml:space="preserve"> </w:t>
      </w:r>
      <w:r>
        <w:rPr>
          <w:spacing w:val="-16"/>
          <w:sz w:val="24"/>
        </w:rPr>
        <w:t xml:space="preserve"> </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z w:val="24"/>
        </w:rPr>
        <w:t xml:space="preserve"> </w:t>
      </w:r>
      <w:r>
        <w:rPr>
          <w:spacing w:val="-15"/>
          <w:sz w:val="24"/>
        </w:rPr>
        <w:t xml:space="preserve"> </w:t>
      </w:r>
      <w:r>
        <w:rPr>
          <w:sz w:val="24"/>
        </w:rPr>
        <w:t>Т</w:t>
      </w:r>
      <w:r>
        <w:rPr>
          <w:spacing w:val="-1"/>
          <w:sz w:val="24"/>
        </w:rPr>
        <w:t>ы</w:t>
      </w:r>
      <w:r>
        <w:rPr>
          <w:spacing w:val="-5"/>
          <w:sz w:val="24"/>
        </w:rPr>
        <w:t>у</w:t>
      </w:r>
      <w:r>
        <w:rPr>
          <w:spacing w:val="2"/>
          <w:sz w:val="24"/>
        </w:rPr>
        <w:t>ғ</w:t>
      </w:r>
      <w:r>
        <w:rPr>
          <w:spacing w:val="-1"/>
          <w:sz w:val="24"/>
        </w:rPr>
        <w:t>а</w:t>
      </w:r>
      <w:r>
        <w:rPr>
          <w:sz w:val="24"/>
        </w:rPr>
        <w:t>н</w:t>
      </w:r>
    </w:p>
    <w:p w:rsidR="00655592" w:rsidRDefault="00DA6F3F">
      <w:pPr>
        <w:spacing w:before="105" w:line="292" w:lineRule="auto"/>
        <w:ind w:left="680" w:right="491"/>
        <w:rPr>
          <w:sz w:val="24"/>
        </w:rPr>
      </w:pPr>
      <w:r>
        <w:rPr>
          <w:sz w:val="24"/>
        </w:rPr>
        <w:t xml:space="preserve">илде </w:t>
      </w:r>
      <w:r>
        <w:rPr>
          <w:w w:val="97"/>
          <w:sz w:val="24"/>
        </w:rPr>
        <w:t>һҿй</w:t>
      </w:r>
      <w:r>
        <w:rPr>
          <w:w w:val="95"/>
          <w:sz w:val="24"/>
        </w:rPr>
        <w:t>ҿү</w:t>
      </w:r>
      <w:r>
        <w:rPr>
          <w:sz w:val="24"/>
        </w:rPr>
        <w:t xml:space="preserve"> тойғолары. Я. Хамматовтың </w:t>
      </w:r>
      <w:r>
        <w:rPr>
          <w:w w:val="44"/>
          <w:sz w:val="24"/>
        </w:rPr>
        <w:t>―</w:t>
      </w:r>
      <w:r>
        <w:rPr>
          <w:sz w:val="24"/>
        </w:rPr>
        <w:t>Баш</w:t>
      </w:r>
      <w:r>
        <w:rPr>
          <w:rFonts w:ascii="Arial" w:hAnsi="Arial"/>
          <w:sz w:val="24"/>
        </w:rPr>
        <w:t>ҡ</w:t>
      </w:r>
      <w:r>
        <w:rPr>
          <w:sz w:val="24"/>
        </w:rPr>
        <w:t>орттар китте һуғыш</w:t>
      </w:r>
      <w:r>
        <w:rPr>
          <w:rFonts w:ascii="Arial" w:hAnsi="Arial"/>
          <w:sz w:val="24"/>
        </w:rPr>
        <w:t>ҡ</w:t>
      </w:r>
      <w:r>
        <w:rPr>
          <w:sz w:val="24"/>
        </w:rPr>
        <w:t>а</w:t>
      </w:r>
      <w:r>
        <w:rPr>
          <w:w w:val="158"/>
          <w:sz w:val="24"/>
        </w:rPr>
        <w:t>‖</w:t>
      </w:r>
      <w:r>
        <w:rPr>
          <w:sz w:val="24"/>
        </w:rPr>
        <w:t xml:space="preserve"> </w:t>
      </w:r>
      <w:r>
        <w:rPr>
          <w:w w:val="81"/>
          <w:sz w:val="24"/>
        </w:rPr>
        <w:t>ҽ</w:t>
      </w:r>
      <w:r>
        <w:rPr>
          <w:rFonts w:ascii="Arial" w:hAnsi="Arial"/>
          <w:sz w:val="24"/>
        </w:rPr>
        <w:t>ҫ</w:t>
      </w:r>
      <w:r>
        <w:rPr>
          <w:w w:val="81"/>
          <w:sz w:val="24"/>
        </w:rPr>
        <w:t>ҽ</w:t>
      </w:r>
      <w:r>
        <w:rPr>
          <w:sz w:val="24"/>
        </w:rPr>
        <w:t>рен</w:t>
      </w:r>
      <w:r>
        <w:rPr>
          <w:w w:val="90"/>
          <w:sz w:val="24"/>
        </w:rPr>
        <w:t>дҽ</w:t>
      </w:r>
      <w:r>
        <w:rPr>
          <w:sz w:val="24"/>
        </w:rPr>
        <w:t xml:space="preserve">  112-се Баш</w:t>
      </w:r>
      <w:r>
        <w:rPr>
          <w:rFonts w:ascii="Arial" w:hAnsi="Arial"/>
          <w:sz w:val="24"/>
        </w:rPr>
        <w:t>ҡ</w:t>
      </w:r>
      <w:r>
        <w:rPr>
          <w:sz w:val="24"/>
        </w:rPr>
        <w:t>орт атлы девизияһының һүрҽтлҽнеүе.</w:t>
      </w:r>
    </w:p>
    <w:p w:rsidR="00655592" w:rsidRDefault="00DA6F3F">
      <w:pPr>
        <w:spacing w:line="215" w:lineRule="exact"/>
        <w:ind w:left="680"/>
        <w:rPr>
          <w:sz w:val="24"/>
        </w:rPr>
      </w:pPr>
      <w:r>
        <w:rPr>
          <w:b/>
          <w:spacing w:val="2"/>
          <w:sz w:val="24"/>
        </w:rPr>
        <w:t>Ж</w:t>
      </w:r>
      <w:r>
        <w:rPr>
          <w:b/>
          <w:sz w:val="24"/>
        </w:rPr>
        <w:t>.</w:t>
      </w:r>
      <w:r>
        <w:rPr>
          <w:b/>
          <w:spacing w:val="-3"/>
          <w:sz w:val="24"/>
        </w:rPr>
        <w:t xml:space="preserve"> </w:t>
      </w:r>
      <w:r>
        <w:rPr>
          <w:b/>
          <w:sz w:val="24"/>
        </w:rPr>
        <w:t>К</w:t>
      </w:r>
      <w:r>
        <w:rPr>
          <w:b/>
          <w:spacing w:val="-1"/>
          <w:sz w:val="24"/>
        </w:rPr>
        <w:t>е</w:t>
      </w:r>
      <w:r>
        <w:rPr>
          <w:b/>
          <w:sz w:val="24"/>
        </w:rPr>
        <w:t>й</w:t>
      </w:r>
      <w:r>
        <w:rPr>
          <w:b/>
          <w:spacing w:val="-1"/>
          <w:sz w:val="24"/>
        </w:rPr>
        <w:t>е</w:t>
      </w:r>
      <w:r>
        <w:rPr>
          <w:b/>
          <w:sz w:val="24"/>
        </w:rPr>
        <w:t>кба</w:t>
      </w:r>
      <w:r>
        <w:rPr>
          <w:b/>
          <w:spacing w:val="-1"/>
          <w:sz w:val="24"/>
        </w:rPr>
        <w:t>е</w:t>
      </w:r>
      <w:r>
        <w:rPr>
          <w:b/>
          <w:sz w:val="24"/>
        </w:rPr>
        <w:t>в</w:t>
      </w:r>
      <w:r>
        <w:rPr>
          <w:b/>
          <w:spacing w:val="1"/>
          <w:sz w:val="24"/>
        </w:rPr>
        <w:t xml:space="preserve"> </w:t>
      </w:r>
      <w:r>
        <w:rPr>
          <w:spacing w:val="-1"/>
          <w:w w:val="44"/>
          <w:sz w:val="24"/>
        </w:rPr>
        <w:t>―</w:t>
      </w:r>
      <w:r>
        <w:rPr>
          <w:w w:val="92"/>
          <w:sz w:val="24"/>
        </w:rPr>
        <w:t>Зҿб</w:t>
      </w:r>
      <w:r>
        <w:rPr>
          <w:spacing w:val="-1"/>
          <w:w w:val="92"/>
          <w:sz w:val="24"/>
        </w:rPr>
        <w:t>ҽ</w:t>
      </w:r>
      <w:r>
        <w:rPr>
          <w:sz w:val="24"/>
        </w:rPr>
        <w:t xml:space="preserve">й </w:t>
      </w:r>
      <w:r>
        <w:rPr>
          <w:spacing w:val="-1"/>
          <w:w w:val="97"/>
          <w:sz w:val="24"/>
        </w:rPr>
        <w:t>Үтҽғолов</w:t>
      </w:r>
      <w:r>
        <w:rPr>
          <w:spacing w:val="-1"/>
          <w:w w:val="158"/>
          <w:sz w:val="24"/>
        </w:rPr>
        <w:t>‖</w:t>
      </w:r>
      <w:r>
        <w:rPr>
          <w:sz w:val="24"/>
        </w:rPr>
        <w:t xml:space="preserve">. </w:t>
      </w:r>
      <w:r>
        <w:rPr>
          <w:spacing w:val="-1"/>
          <w:w w:val="93"/>
          <w:sz w:val="24"/>
        </w:rPr>
        <w:t>Үтҽ</w:t>
      </w:r>
      <w:r>
        <w:rPr>
          <w:spacing w:val="-1"/>
          <w:sz w:val="24"/>
        </w:rPr>
        <w:t>ғоло</w:t>
      </w:r>
      <w:r>
        <w:rPr>
          <w:sz w:val="24"/>
        </w:rPr>
        <w:t>в</w:t>
      </w:r>
      <w:r>
        <w:rPr>
          <w:spacing w:val="-1"/>
          <w:sz w:val="24"/>
        </w:rPr>
        <w:t xml:space="preserve"> </w:t>
      </w:r>
      <w:r>
        <w:rPr>
          <w:sz w:val="24"/>
        </w:rPr>
        <w:t>о</w:t>
      </w:r>
      <w:r>
        <w:rPr>
          <w:spacing w:val="2"/>
          <w:sz w:val="24"/>
        </w:rPr>
        <w:t>б</w:t>
      </w:r>
      <w:r>
        <w:rPr>
          <w:sz w:val="24"/>
        </w:rPr>
        <w:t>р</w:t>
      </w:r>
      <w:r>
        <w:rPr>
          <w:spacing w:val="-1"/>
          <w:sz w:val="24"/>
        </w:rPr>
        <w:t>а</w:t>
      </w:r>
      <w:r>
        <w:rPr>
          <w:sz w:val="24"/>
        </w:rPr>
        <w:t>зына</w:t>
      </w:r>
      <w:r>
        <w:rPr>
          <w:spacing w:val="-1"/>
          <w:sz w:val="24"/>
        </w:rPr>
        <w:t xml:space="preserve"> </w:t>
      </w:r>
      <w:r>
        <w:rPr>
          <w:spacing w:val="2"/>
          <w:sz w:val="24"/>
        </w:rPr>
        <w:t>х</w:t>
      </w:r>
      <w:r>
        <w:rPr>
          <w:spacing w:val="-1"/>
          <w:sz w:val="24"/>
        </w:rPr>
        <w:t>а</w:t>
      </w:r>
      <w:r>
        <w:rPr>
          <w:sz w:val="24"/>
        </w:rPr>
        <w:t>р</w:t>
      </w:r>
      <w:r>
        <w:rPr>
          <w:spacing w:val="-1"/>
          <w:sz w:val="24"/>
        </w:rPr>
        <w:t>а</w:t>
      </w:r>
      <w:r>
        <w:rPr>
          <w:sz w:val="24"/>
        </w:rPr>
        <w:t>кт</w:t>
      </w:r>
      <w:r>
        <w:rPr>
          <w:spacing w:val="-1"/>
          <w:sz w:val="24"/>
        </w:rPr>
        <w:t>е</w:t>
      </w:r>
      <w:r>
        <w:rPr>
          <w:sz w:val="24"/>
        </w:rPr>
        <w:t>ри</w:t>
      </w:r>
      <w:r>
        <w:rPr>
          <w:spacing w:val="-1"/>
          <w:sz w:val="24"/>
        </w:rPr>
        <w:t>с</w:t>
      </w:r>
      <w:r>
        <w:rPr>
          <w:sz w:val="24"/>
        </w:rPr>
        <w:t>т</w:t>
      </w:r>
      <w:r>
        <w:rPr>
          <w:spacing w:val="-2"/>
          <w:sz w:val="24"/>
        </w:rPr>
        <w:t>и</w:t>
      </w:r>
      <w:r>
        <w:rPr>
          <w:sz w:val="24"/>
        </w:rPr>
        <w:t>ка</w:t>
      </w:r>
      <w:r>
        <w:rPr>
          <w:spacing w:val="-1"/>
          <w:sz w:val="24"/>
        </w:rPr>
        <w:t xml:space="preserve"> </w:t>
      </w:r>
      <w:r>
        <w:rPr>
          <w:sz w:val="24"/>
        </w:rPr>
        <w:t>б</w:t>
      </w:r>
      <w:r>
        <w:rPr>
          <w:spacing w:val="1"/>
          <w:sz w:val="24"/>
        </w:rPr>
        <w:t>и</w:t>
      </w:r>
      <w:r>
        <w:rPr>
          <w:sz w:val="24"/>
        </w:rPr>
        <w:t>р</w:t>
      </w:r>
      <w:r>
        <w:rPr>
          <w:spacing w:val="-1"/>
          <w:sz w:val="24"/>
        </w:rPr>
        <w:t>е</w:t>
      </w:r>
      <w:r>
        <w:rPr>
          <w:sz w:val="24"/>
        </w:rPr>
        <w:t>ү.</w:t>
      </w:r>
    </w:p>
    <w:p w:rsidR="00655592" w:rsidRDefault="004C127C">
      <w:pPr>
        <w:spacing w:before="42" w:line="328" w:lineRule="auto"/>
        <w:ind w:left="680"/>
        <w:rPr>
          <w:sz w:val="24"/>
        </w:rPr>
      </w:pPr>
      <w:r>
        <w:rPr>
          <w:b/>
          <w:w w:val="83"/>
          <w:sz w:val="24"/>
          <w:lang w:val="ba-RU"/>
        </w:rPr>
        <w:t>Ә</w:t>
      </w:r>
      <w:r w:rsidR="00DA6F3F">
        <w:rPr>
          <w:b/>
          <w:sz w:val="24"/>
        </w:rPr>
        <w:t>. Бикч</w:t>
      </w:r>
      <w:r>
        <w:rPr>
          <w:b/>
          <w:w w:val="78"/>
          <w:sz w:val="24"/>
          <w:lang w:val="ba-RU"/>
        </w:rPr>
        <w:t>ә</w:t>
      </w:r>
      <w:r w:rsidR="00DA6F3F">
        <w:rPr>
          <w:b/>
          <w:sz w:val="24"/>
        </w:rPr>
        <w:t xml:space="preserve">ктаев </w:t>
      </w:r>
      <w:r w:rsidR="00DA6F3F">
        <w:rPr>
          <w:w w:val="44"/>
          <w:sz w:val="24"/>
        </w:rPr>
        <w:t>―</w:t>
      </w:r>
      <w:r w:rsidR="00DA6F3F">
        <w:rPr>
          <w:sz w:val="24"/>
        </w:rPr>
        <w:t>Б</w:t>
      </w:r>
      <w:r w:rsidR="00DA6F3F">
        <w:rPr>
          <w:w w:val="96"/>
          <w:sz w:val="24"/>
        </w:rPr>
        <w:t>ҿрк</w:t>
      </w:r>
      <w:r w:rsidR="00DA6F3F">
        <w:rPr>
          <w:w w:val="95"/>
          <w:sz w:val="24"/>
        </w:rPr>
        <w:t>ҿт</w:t>
      </w:r>
      <w:r w:rsidR="00DA6F3F">
        <w:rPr>
          <w:sz w:val="24"/>
        </w:rPr>
        <w:t xml:space="preserve"> һауала </w:t>
      </w:r>
      <w:r w:rsidR="00DA6F3F">
        <w:rPr>
          <w:w w:val="93"/>
          <w:sz w:val="24"/>
        </w:rPr>
        <w:t>үлҽ</w:t>
      </w:r>
      <w:r w:rsidR="00DA6F3F">
        <w:rPr>
          <w:w w:val="158"/>
          <w:sz w:val="24"/>
        </w:rPr>
        <w:t>‖</w:t>
      </w:r>
      <w:r w:rsidR="00DA6F3F">
        <w:rPr>
          <w:sz w:val="24"/>
        </w:rPr>
        <w:t>. Текстағы һуғыш</w:t>
      </w:r>
      <w:r w:rsidR="00DA6F3F">
        <w:rPr>
          <w:rFonts w:ascii="Arial" w:hAnsi="Arial"/>
          <w:sz w:val="24"/>
        </w:rPr>
        <w:t>ҡ</w:t>
      </w:r>
      <w:r w:rsidR="00DA6F3F">
        <w:rPr>
          <w:sz w:val="24"/>
        </w:rPr>
        <w:t>а, х</w:t>
      </w:r>
      <w:r w:rsidR="00DA6F3F">
        <w:rPr>
          <w:w w:val="81"/>
          <w:sz w:val="24"/>
        </w:rPr>
        <w:t>ҽ</w:t>
      </w:r>
      <w:r w:rsidR="00DA6F3F">
        <w:rPr>
          <w:sz w:val="24"/>
        </w:rPr>
        <w:t>рби хе</w:t>
      </w:r>
      <w:r w:rsidR="00DA6F3F">
        <w:rPr>
          <w:rFonts w:ascii="Arial" w:hAnsi="Arial"/>
          <w:sz w:val="24"/>
        </w:rPr>
        <w:t>ҙ</w:t>
      </w:r>
      <w:r w:rsidR="00DA6F3F">
        <w:rPr>
          <w:sz w:val="24"/>
        </w:rPr>
        <w:t>м</w:t>
      </w:r>
      <w:r w:rsidR="00DA6F3F">
        <w:rPr>
          <w:w w:val="81"/>
          <w:sz w:val="24"/>
        </w:rPr>
        <w:t>ҽ</w:t>
      </w:r>
      <w:r w:rsidR="00DA6F3F">
        <w:rPr>
          <w:sz w:val="24"/>
        </w:rPr>
        <w:t>тк</w:t>
      </w:r>
      <w:r w:rsidR="00DA6F3F">
        <w:rPr>
          <w:w w:val="81"/>
          <w:sz w:val="24"/>
        </w:rPr>
        <w:t>ҽ</w:t>
      </w:r>
      <w:r w:rsidR="00DA6F3F">
        <w:rPr>
          <w:sz w:val="24"/>
        </w:rPr>
        <w:t xml:space="preserve"> </w:t>
      </w:r>
      <w:r w:rsidR="00DA6F3F">
        <w:rPr>
          <w:rFonts w:ascii="Arial" w:hAnsi="Arial"/>
          <w:sz w:val="24"/>
        </w:rPr>
        <w:t>ҡ</w:t>
      </w:r>
      <w:r w:rsidR="00DA6F3F">
        <w:rPr>
          <w:sz w:val="24"/>
        </w:rPr>
        <w:t>ағылышлы һү</w:t>
      </w:r>
      <w:r w:rsidR="00DA6F3F">
        <w:rPr>
          <w:rFonts w:ascii="Arial" w:hAnsi="Arial"/>
          <w:sz w:val="24"/>
        </w:rPr>
        <w:t>ҙҙ</w:t>
      </w:r>
      <w:r w:rsidR="00DA6F3F">
        <w:rPr>
          <w:w w:val="90"/>
          <w:sz w:val="24"/>
        </w:rPr>
        <w:t>ҽр</w:t>
      </w:r>
      <w:r w:rsidR="00DA6F3F">
        <w:rPr>
          <w:rFonts w:ascii="Arial" w:hAnsi="Arial"/>
          <w:sz w:val="24"/>
        </w:rPr>
        <w:t>ҙ</w:t>
      </w:r>
      <w:r w:rsidR="00DA6F3F">
        <w:rPr>
          <w:sz w:val="24"/>
        </w:rPr>
        <w:t>е ү</w:t>
      </w:r>
      <w:r w:rsidR="00DA6F3F">
        <w:rPr>
          <w:rFonts w:ascii="Arial" w:hAnsi="Arial"/>
          <w:sz w:val="24"/>
        </w:rPr>
        <w:t>ҙ</w:t>
      </w:r>
      <w:r w:rsidR="00DA6F3F">
        <w:rPr>
          <w:sz w:val="24"/>
        </w:rPr>
        <w:t>лҽштереү.</w:t>
      </w:r>
    </w:p>
    <w:p w:rsidR="00655592" w:rsidRDefault="00DA6F3F" w:rsidP="00CC416B">
      <w:pPr>
        <w:pStyle w:val="a4"/>
        <w:numPr>
          <w:ilvl w:val="0"/>
          <w:numId w:val="167"/>
        </w:numPr>
        <w:tabs>
          <w:tab w:val="left" w:pos="1040"/>
        </w:tabs>
        <w:spacing w:before="8"/>
        <w:rPr>
          <w:b/>
          <w:sz w:val="24"/>
        </w:rPr>
      </w:pPr>
      <w:r>
        <w:rPr>
          <w:b/>
          <w:spacing w:val="-5"/>
          <w:sz w:val="24"/>
        </w:rPr>
        <w:t>Баш</w:t>
      </w:r>
      <w:r>
        <w:rPr>
          <w:rFonts w:ascii="Arial" w:hAnsi="Arial"/>
          <w:b/>
          <w:spacing w:val="-5"/>
          <w:sz w:val="24"/>
        </w:rPr>
        <w:t>ҡ</w:t>
      </w:r>
      <w:r>
        <w:rPr>
          <w:b/>
          <w:spacing w:val="-5"/>
          <w:sz w:val="24"/>
        </w:rPr>
        <w:t xml:space="preserve">орт </w:t>
      </w:r>
      <w:r>
        <w:rPr>
          <w:b/>
          <w:sz w:val="24"/>
        </w:rPr>
        <w:t>ауы</w:t>
      </w:r>
      <w:r>
        <w:rPr>
          <w:rFonts w:ascii="Arial" w:hAnsi="Arial"/>
          <w:b/>
          <w:sz w:val="24"/>
        </w:rPr>
        <w:t>ҙ</w:t>
      </w:r>
      <w:r>
        <w:rPr>
          <w:b/>
          <w:sz w:val="24"/>
        </w:rPr>
        <w:t>-тел</w:t>
      </w:r>
      <w:r>
        <w:rPr>
          <w:b/>
          <w:spacing w:val="2"/>
          <w:sz w:val="24"/>
        </w:rPr>
        <w:t xml:space="preserve"> </w:t>
      </w:r>
      <w:r>
        <w:rPr>
          <w:b/>
          <w:sz w:val="24"/>
        </w:rPr>
        <w:t>ижады</w:t>
      </w:r>
    </w:p>
    <w:p w:rsidR="00655592" w:rsidRDefault="00DA6F3F">
      <w:pPr>
        <w:spacing w:before="102"/>
        <w:ind w:left="680"/>
        <w:rPr>
          <w:sz w:val="24"/>
        </w:rPr>
      </w:pPr>
      <w:r>
        <w:rPr>
          <w:sz w:val="24"/>
        </w:rPr>
        <w:t>Баш</w:t>
      </w:r>
      <w:r>
        <w:rPr>
          <w:rFonts w:ascii="Arial" w:hAnsi="Arial"/>
          <w:sz w:val="24"/>
        </w:rPr>
        <w:t>ҡ</w:t>
      </w:r>
      <w:r>
        <w:rPr>
          <w:sz w:val="24"/>
        </w:rPr>
        <w:t>орт хал</w:t>
      </w:r>
      <w:r>
        <w:rPr>
          <w:rFonts w:ascii="Arial" w:hAnsi="Arial"/>
          <w:sz w:val="24"/>
        </w:rPr>
        <w:t>ҡ</w:t>
      </w:r>
      <w:r>
        <w:rPr>
          <w:sz w:val="24"/>
        </w:rPr>
        <w:t>ының ауы</w:t>
      </w:r>
      <w:r>
        <w:rPr>
          <w:rFonts w:ascii="Arial" w:hAnsi="Arial"/>
          <w:sz w:val="24"/>
        </w:rPr>
        <w:t>ҙ</w:t>
      </w:r>
      <w:r>
        <w:rPr>
          <w:sz w:val="24"/>
        </w:rPr>
        <w:t>-тел ижады. Кҿлҽмҽс тураһында тҿшҿнсҽ. Йома</w:t>
      </w:r>
      <w:r>
        <w:rPr>
          <w:rFonts w:ascii="Arial" w:hAnsi="Arial"/>
          <w:sz w:val="24"/>
        </w:rPr>
        <w:t>ҡ</w:t>
      </w:r>
      <w:r>
        <w:rPr>
          <w:sz w:val="24"/>
        </w:rPr>
        <w:t>тар.</w:t>
      </w:r>
    </w:p>
    <w:p w:rsidR="00655592" w:rsidRDefault="00DA6F3F">
      <w:pPr>
        <w:tabs>
          <w:tab w:val="left" w:pos="5642"/>
        </w:tabs>
        <w:spacing w:before="104" w:line="328" w:lineRule="auto"/>
        <w:ind w:left="680" w:right="484"/>
        <w:jc w:val="both"/>
        <w:rPr>
          <w:sz w:val="24"/>
        </w:rPr>
      </w:pPr>
      <w:r>
        <w:rPr>
          <w:spacing w:val="-1"/>
          <w:sz w:val="24"/>
        </w:rPr>
        <w:t>И</w:t>
      </w:r>
      <w:r>
        <w:rPr>
          <w:spacing w:val="-2"/>
          <w:sz w:val="24"/>
        </w:rPr>
        <w:t>с</w:t>
      </w:r>
      <w:r>
        <w:rPr>
          <w:spacing w:val="-1"/>
          <w:sz w:val="24"/>
        </w:rPr>
        <w:t>ем</w:t>
      </w:r>
      <w:r>
        <w:rPr>
          <w:spacing w:val="2"/>
          <w:sz w:val="24"/>
        </w:rPr>
        <w:t>д</w:t>
      </w:r>
      <w:r>
        <w:rPr>
          <w:spacing w:val="-1"/>
          <w:w w:val="81"/>
          <w:sz w:val="24"/>
        </w:rPr>
        <w:t>ҽ</w:t>
      </w:r>
      <w:r>
        <w:rPr>
          <w:sz w:val="24"/>
        </w:rPr>
        <w:t>р</w:t>
      </w:r>
      <w:r>
        <w:rPr>
          <w:rFonts w:ascii="Arial" w:hAnsi="Arial"/>
          <w:spacing w:val="9"/>
          <w:sz w:val="24"/>
        </w:rPr>
        <w:t>ҙ</w:t>
      </w:r>
      <w:r>
        <w:rPr>
          <w:sz w:val="24"/>
        </w:rPr>
        <w:t xml:space="preserve">е </w:t>
      </w:r>
      <w:r>
        <w:rPr>
          <w:spacing w:val="3"/>
          <w:sz w:val="24"/>
        </w:rPr>
        <w:t xml:space="preserve"> </w:t>
      </w:r>
      <w:r>
        <w:rPr>
          <w:rFonts w:ascii="Arial" w:hAnsi="Arial"/>
          <w:spacing w:val="-9"/>
          <w:sz w:val="24"/>
        </w:rPr>
        <w:t>ҡ</w:t>
      </w:r>
      <w:r>
        <w:rPr>
          <w:spacing w:val="-1"/>
          <w:sz w:val="24"/>
        </w:rPr>
        <w:t>а</w:t>
      </w:r>
      <w:r>
        <w:rPr>
          <w:spacing w:val="2"/>
          <w:sz w:val="24"/>
        </w:rPr>
        <w:t>б</w:t>
      </w:r>
      <w:r>
        <w:rPr>
          <w:spacing w:val="-1"/>
          <w:sz w:val="24"/>
        </w:rPr>
        <w:t>а</w:t>
      </w:r>
      <w:r>
        <w:rPr>
          <w:sz w:val="24"/>
        </w:rPr>
        <w:t>тл</w:t>
      </w:r>
      <w:r>
        <w:rPr>
          <w:spacing w:val="3"/>
          <w:sz w:val="24"/>
        </w:rPr>
        <w:t>а</w:t>
      </w:r>
      <w:r>
        <w:rPr>
          <w:spacing w:val="-5"/>
          <w:sz w:val="24"/>
        </w:rPr>
        <w:t>у</w:t>
      </w:r>
      <w:r>
        <w:rPr>
          <w:sz w:val="24"/>
        </w:rPr>
        <w:t xml:space="preserve">.     </w:t>
      </w:r>
      <w:r>
        <w:rPr>
          <w:spacing w:val="16"/>
          <w:sz w:val="24"/>
        </w:rPr>
        <w:t xml:space="preserve"> </w:t>
      </w:r>
      <w:r>
        <w:rPr>
          <w:spacing w:val="-1"/>
          <w:sz w:val="24"/>
        </w:rPr>
        <w:t>Х</w:t>
      </w:r>
      <w:r>
        <w:rPr>
          <w:spacing w:val="-2"/>
          <w:sz w:val="24"/>
        </w:rPr>
        <w:t>а</w:t>
      </w:r>
      <w:r>
        <w:rPr>
          <w:sz w:val="24"/>
        </w:rPr>
        <w:t>т</w:t>
      </w:r>
      <w:r>
        <w:rPr>
          <w:spacing w:val="-1"/>
          <w:sz w:val="24"/>
        </w:rPr>
        <w:t>а</w:t>
      </w:r>
      <w:r>
        <w:rPr>
          <w:sz w:val="24"/>
        </w:rPr>
        <w:t>л</w:t>
      </w:r>
      <w:r>
        <w:rPr>
          <w:spacing w:val="-1"/>
          <w:sz w:val="24"/>
        </w:rPr>
        <w:t>а</w:t>
      </w:r>
      <w:r>
        <w:rPr>
          <w:sz w:val="24"/>
        </w:rPr>
        <w:t xml:space="preserve">р </w:t>
      </w:r>
      <w:r>
        <w:rPr>
          <w:spacing w:val="4"/>
          <w:sz w:val="24"/>
        </w:rPr>
        <w:t xml:space="preserve"> </w:t>
      </w:r>
      <w:r>
        <w:rPr>
          <w:spacing w:val="2"/>
          <w:w w:val="91"/>
          <w:sz w:val="24"/>
        </w:rPr>
        <w:t>ҿ</w:t>
      </w:r>
      <w:r>
        <w:rPr>
          <w:rFonts w:ascii="Arial" w:hAnsi="Arial"/>
          <w:sz w:val="24"/>
        </w:rPr>
        <w:t>ҫ</w:t>
      </w:r>
      <w:r>
        <w:rPr>
          <w:sz w:val="24"/>
        </w:rPr>
        <w:t>т</w:t>
      </w:r>
      <w:r>
        <w:rPr>
          <w:w w:val="95"/>
          <w:sz w:val="24"/>
        </w:rPr>
        <w:t>ҿн</w:t>
      </w:r>
      <w:r>
        <w:rPr>
          <w:w w:val="90"/>
          <w:sz w:val="24"/>
        </w:rPr>
        <w:t>дҽ</w:t>
      </w:r>
      <w:r>
        <w:rPr>
          <w:sz w:val="24"/>
        </w:rPr>
        <w:t xml:space="preserve"> </w:t>
      </w:r>
      <w:r>
        <w:rPr>
          <w:spacing w:val="3"/>
          <w:sz w:val="24"/>
        </w:rPr>
        <w:t xml:space="preserve"> </w:t>
      </w:r>
      <w:r>
        <w:rPr>
          <w:spacing w:val="-1"/>
          <w:sz w:val="24"/>
        </w:rPr>
        <w:t>эш</w:t>
      </w:r>
      <w:r>
        <w:rPr>
          <w:spacing w:val="2"/>
          <w:sz w:val="24"/>
        </w:rPr>
        <w:t>.</w:t>
      </w:r>
      <w:r>
        <w:rPr>
          <w:spacing w:val="-1"/>
          <w:w w:val="44"/>
          <w:sz w:val="24"/>
        </w:rPr>
        <w:t>―</w:t>
      </w:r>
      <w:r>
        <w:rPr>
          <w:sz w:val="24"/>
        </w:rPr>
        <w:t xml:space="preserve">Урал </w:t>
      </w:r>
      <w:r>
        <w:rPr>
          <w:spacing w:val="4"/>
          <w:sz w:val="24"/>
        </w:rPr>
        <w:t xml:space="preserve"> </w:t>
      </w:r>
      <w:r>
        <w:rPr>
          <w:sz w:val="24"/>
        </w:rPr>
        <w:t>б</w:t>
      </w:r>
      <w:r>
        <w:rPr>
          <w:spacing w:val="-1"/>
          <w:sz w:val="24"/>
        </w:rPr>
        <w:t>а</w:t>
      </w:r>
      <w:r>
        <w:rPr>
          <w:sz w:val="24"/>
        </w:rPr>
        <w:t>т</w:t>
      </w:r>
      <w:r>
        <w:rPr>
          <w:w w:val="111"/>
          <w:sz w:val="24"/>
        </w:rPr>
        <w:t>ыр‖</w:t>
      </w:r>
      <w:r>
        <w:rPr>
          <w:sz w:val="24"/>
        </w:rPr>
        <w:t xml:space="preserve"> </w:t>
      </w:r>
      <w:r>
        <w:rPr>
          <w:spacing w:val="5"/>
          <w:sz w:val="24"/>
        </w:rPr>
        <w:t xml:space="preserve"> </w:t>
      </w:r>
      <w:r>
        <w:rPr>
          <w:spacing w:val="-1"/>
          <w:w w:val="81"/>
          <w:sz w:val="24"/>
        </w:rPr>
        <w:t>ҽ</w:t>
      </w:r>
      <w:r>
        <w:rPr>
          <w:sz w:val="24"/>
        </w:rPr>
        <w:t>ки</w:t>
      </w:r>
      <w:r>
        <w:rPr>
          <w:spacing w:val="-1"/>
          <w:w w:val="81"/>
          <w:sz w:val="24"/>
        </w:rPr>
        <w:t>ҽ</w:t>
      </w:r>
      <w:r>
        <w:rPr>
          <w:sz w:val="24"/>
        </w:rPr>
        <w:t>т</w:t>
      </w:r>
      <w:r>
        <w:rPr>
          <w:spacing w:val="-1"/>
          <w:sz w:val="24"/>
        </w:rPr>
        <w:t>е</w:t>
      </w:r>
      <w:r>
        <w:rPr>
          <w:sz w:val="24"/>
        </w:rPr>
        <w:t xml:space="preserve">. </w:t>
      </w:r>
      <w:r>
        <w:rPr>
          <w:spacing w:val="4"/>
          <w:sz w:val="24"/>
        </w:rPr>
        <w:t xml:space="preserve"> </w:t>
      </w:r>
      <w:r>
        <w:rPr>
          <w:spacing w:val="-1"/>
          <w:w w:val="91"/>
          <w:sz w:val="24"/>
        </w:rPr>
        <w:t>Ҽк</w:t>
      </w:r>
      <w:r>
        <w:rPr>
          <w:spacing w:val="1"/>
          <w:w w:val="91"/>
          <w:sz w:val="24"/>
        </w:rPr>
        <w:t>и</w:t>
      </w:r>
      <w:r>
        <w:rPr>
          <w:spacing w:val="-1"/>
          <w:w w:val="81"/>
          <w:sz w:val="24"/>
        </w:rPr>
        <w:t>ҽ</w:t>
      </w:r>
      <w:r>
        <w:rPr>
          <w:sz w:val="24"/>
        </w:rPr>
        <w:t>тт</w:t>
      </w:r>
      <w:r>
        <w:rPr>
          <w:w w:val="81"/>
          <w:sz w:val="24"/>
        </w:rPr>
        <w:t>ҽ</w:t>
      </w:r>
      <w:r>
        <w:rPr>
          <w:sz w:val="24"/>
        </w:rPr>
        <w:t xml:space="preserve"> </w:t>
      </w:r>
      <w:r>
        <w:rPr>
          <w:spacing w:val="3"/>
          <w:sz w:val="24"/>
        </w:rPr>
        <w:t xml:space="preserve"> </w:t>
      </w:r>
      <w:r>
        <w:rPr>
          <w:spacing w:val="4"/>
          <w:sz w:val="24"/>
        </w:rPr>
        <w:t>я</w:t>
      </w:r>
      <w:r>
        <w:rPr>
          <w:rFonts w:ascii="Arial" w:hAnsi="Arial"/>
          <w:spacing w:val="-9"/>
          <w:sz w:val="24"/>
        </w:rPr>
        <w:t>ҡ</w:t>
      </w:r>
      <w:r>
        <w:rPr>
          <w:sz w:val="24"/>
        </w:rPr>
        <w:t>шыл</w:t>
      </w:r>
      <w:r>
        <w:rPr>
          <w:spacing w:val="-1"/>
          <w:sz w:val="24"/>
        </w:rPr>
        <w:t>ы</w:t>
      </w:r>
      <w:r>
        <w:rPr>
          <w:rFonts w:ascii="Arial" w:hAnsi="Arial"/>
          <w:sz w:val="24"/>
        </w:rPr>
        <w:t xml:space="preserve">ҡ </w:t>
      </w:r>
      <w:r>
        <w:rPr>
          <w:rFonts w:ascii="Arial" w:hAnsi="Arial"/>
          <w:spacing w:val="-18"/>
          <w:sz w:val="24"/>
        </w:rPr>
        <w:t xml:space="preserve"> </w:t>
      </w:r>
      <w:r>
        <w:rPr>
          <w:spacing w:val="-1"/>
          <w:sz w:val="24"/>
        </w:rPr>
        <w:t>ме</w:t>
      </w:r>
      <w:r>
        <w:rPr>
          <w:sz w:val="24"/>
        </w:rPr>
        <w:t>н</w:t>
      </w:r>
      <w:r>
        <w:rPr>
          <w:spacing w:val="-1"/>
          <w:w w:val="81"/>
          <w:sz w:val="24"/>
        </w:rPr>
        <w:t>ҽ</w:t>
      </w:r>
      <w:r>
        <w:rPr>
          <w:sz w:val="24"/>
        </w:rPr>
        <w:t>н я</w:t>
      </w:r>
      <w:r>
        <w:rPr>
          <w:spacing w:val="-1"/>
          <w:sz w:val="24"/>
        </w:rPr>
        <w:t>ма</w:t>
      </w:r>
      <w:r>
        <w:rPr>
          <w:sz w:val="24"/>
        </w:rPr>
        <w:t>нлы</w:t>
      </w:r>
      <w:r>
        <w:rPr>
          <w:rFonts w:ascii="Arial" w:hAnsi="Arial"/>
          <w:sz w:val="24"/>
        </w:rPr>
        <w:t xml:space="preserve">ҡ    </w:t>
      </w:r>
      <w:r>
        <w:rPr>
          <w:rFonts w:ascii="Arial" w:hAnsi="Arial"/>
          <w:spacing w:val="22"/>
          <w:sz w:val="24"/>
        </w:rPr>
        <w:t xml:space="preserve"> </w:t>
      </w:r>
      <w:r>
        <w:rPr>
          <w:spacing w:val="-1"/>
          <w:sz w:val="24"/>
        </w:rPr>
        <w:t>с</w:t>
      </w:r>
      <w:r>
        <w:rPr>
          <w:sz w:val="24"/>
        </w:rPr>
        <w:t>ифатт</w:t>
      </w:r>
      <w:r>
        <w:rPr>
          <w:spacing w:val="-1"/>
          <w:sz w:val="24"/>
        </w:rPr>
        <w:t>а</w:t>
      </w:r>
      <w:r>
        <w:rPr>
          <w:sz w:val="24"/>
        </w:rPr>
        <w:t xml:space="preserve">рының     </w:t>
      </w:r>
      <w:r>
        <w:rPr>
          <w:spacing w:val="5"/>
          <w:sz w:val="24"/>
        </w:rPr>
        <w:t xml:space="preserve"> </w:t>
      </w:r>
      <w:r>
        <w:rPr>
          <w:spacing w:val="-1"/>
          <w:sz w:val="24"/>
        </w:rPr>
        <w:t>сағыл</w:t>
      </w:r>
      <w:r>
        <w:rPr>
          <w:spacing w:val="1"/>
          <w:sz w:val="24"/>
        </w:rPr>
        <w:t>ы</w:t>
      </w:r>
      <w:r>
        <w:rPr>
          <w:spacing w:val="-5"/>
          <w:sz w:val="24"/>
        </w:rPr>
        <w:t>у</w:t>
      </w:r>
      <w:r>
        <w:rPr>
          <w:sz w:val="24"/>
        </w:rPr>
        <w:t>ы.</w:t>
      </w:r>
      <w:r>
        <w:rPr>
          <w:sz w:val="24"/>
        </w:rPr>
        <w:tab/>
      </w:r>
      <w:r>
        <w:rPr>
          <w:spacing w:val="-2"/>
          <w:sz w:val="24"/>
        </w:rPr>
        <w:t>Б</w:t>
      </w:r>
      <w:r>
        <w:rPr>
          <w:spacing w:val="-1"/>
          <w:sz w:val="24"/>
        </w:rPr>
        <w:t>а</w:t>
      </w:r>
      <w:r>
        <w:rPr>
          <w:spacing w:val="2"/>
          <w:sz w:val="24"/>
        </w:rPr>
        <w:t>ш</w:t>
      </w:r>
      <w:r>
        <w:rPr>
          <w:rFonts w:ascii="Arial" w:hAnsi="Arial"/>
          <w:spacing w:val="-9"/>
          <w:sz w:val="24"/>
        </w:rPr>
        <w:t>ҡ</w:t>
      </w:r>
      <w:r>
        <w:rPr>
          <w:sz w:val="24"/>
        </w:rPr>
        <w:t xml:space="preserve">орт     </w:t>
      </w:r>
      <w:r>
        <w:rPr>
          <w:spacing w:val="5"/>
          <w:sz w:val="24"/>
        </w:rPr>
        <w:t xml:space="preserve"> </w:t>
      </w:r>
      <w:r>
        <w:rPr>
          <w:spacing w:val="2"/>
          <w:sz w:val="24"/>
        </w:rPr>
        <w:t>х</w:t>
      </w:r>
      <w:r>
        <w:rPr>
          <w:spacing w:val="-1"/>
          <w:sz w:val="24"/>
        </w:rPr>
        <w:t>а</w:t>
      </w:r>
      <w:r>
        <w:rPr>
          <w:sz w:val="24"/>
        </w:rPr>
        <w:t>лы</w:t>
      </w:r>
      <w:r>
        <w:rPr>
          <w:rFonts w:ascii="Arial" w:hAnsi="Arial"/>
          <w:sz w:val="24"/>
        </w:rPr>
        <w:t xml:space="preserve">ҡ    </w:t>
      </w:r>
      <w:r>
        <w:rPr>
          <w:rFonts w:ascii="Arial" w:hAnsi="Arial"/>
          <w:spacing w:val="21"/>
          <w:sz w:val="24"/>
        </w:rPr>
        <w:t xml:space="preserve"> </w:t>
      </w:r>
      <w:r>
        <w:rPr>
          <w:spacing w:val="-1"/>
          <w:w w:val="81"/>
          <w:sz w:val="24"/>
        </w:rPr>
        <w:t>ҽ</w:t>
      </w:r>
      <w:r>
        <w:rPr>
          <w:sz w:val="24"/>
        </w:rPr>
        <w:t>ки</w:t>
      </w:r>
      <w:r>
        <w:rPr>
          <w:spacing w:val="-1"/>
          <w:w w:val="81"/>
          <w:sz w:val="24"/>
        </w:rPr>
        <w:t>ҽ</w:t>
      </w:r>
      <w:r>
        <w:rPr>
          <w:sz w:val="24"/>
        </w:rPr>
        <w:t xml:space="preserve">те     </w:t>
      </w:r>
      <w:r>
        <w:rPr>
          <w:spacing w:val="3"/>
          <w:sz w:val="24"/>
        </w:rPr>
        <w:t xml:space="preserve"> </w:t>
      </w:r>
      <w:r>
        <w:rPr>
          <w:spacing w:val="-1"/>
          <w:w w:val="44"/>
          <w:sz w:val="24"/>
        </w:rPr>
        <w:t>―</w:t>
      </w:r>
      <w:r>
        <w:rPr>
          <w:spacing w:val="-1"/>
          <w:sz w:val="24"/>
        </w:rPr>
        <w:t>Алда</w:t>
      </w:r>
      <w:r>
        <w:rPr>
          <w:sz w:val="24"/>
        </w:rPr>
        <w:t xml:space="preserve">р     </w:t>
      </w:r>
      <w:r>
        <w:rPr>
          <w:spacing w:val="4"/>
          <w:sz w:val="24"/>
        </w:rPr>
        <w:t xml:space="preserve"> </w:t>
      </w:r>
      <w:r>
        <w:rPr>
          <w:spacing w:val="-1"/>
          <w:sz w:val="24"/>
        </w:rPr>
        <w:t>ме</w:t>
      </w:r>
      <w:r>
        <w:rPr>
          <w:sz w:val="24"/>
        </w:rPr>
        <w:t>н</w:t>
      </w:r>
      <w:r>
        <w:rPr>
          <w:spacing w:val="-1"/>
          <w:w w:val="81"/>
          <w:sz w:val="24"/>
        </w:rPr>
        <w:t>ҽ</w:t>
      </w:r>
      <w:r>
        <w:rPr>
          <w:sz w:val="24"/>
        </w:rPr>
        <w:t>н Шайтан‖.Һан.Һандар</w:t>
      </w:r>
      <w:r>
        <w:rPr>
          <w:rFonts w:ascii="Arial" w:hAnsi="Arial"/>
          <w:sz w:val="24"/>
        </w:rPr>
        <w:t>ҙ</w:t>
      </w:r>
      <w:r>
        <w:rPr>
          <w:sz w:val="24"/>
        </w:rPr>
        <w:t xml:space="preserve">ың яһалышы, </w:t>
      </w:r>
      <w:r>
        <w:rPr>
          <w:spacing w:val="-4"/>
          <w:sz w:val="24"/>
        </w:rPr>
        <w:t>тҿркҿмсҽлҽре.―</w:t>
      </w:r>
      <w:r>
        <w:rPr>
          <w:rFonts w:ascii="Arial" w:hAnsi="Arial"/>
          <w:spacing w:val="-4"/>
          <w:sz w:val="24"/>
        </w:rPr>
        <w:t>Ҡ</w:t>
      </w:r>
      <w:r>
        <w:rPr>
          <w:spacing w:val="-4"/>
          <w:sz w:val="24"/>
        </w:rPr>
        <w:t>урай</w:t>
      </w:r>
      <w:r>
        <w:rPr>
          <w:spacing w:val="52"/>
          <w:sz w:val="24"/>
        </w:rPr>
        <w:t xml:space="preserve"> </w:t>
      </w:r>
      <w:r>
        <w:rPr>
          <w:sz w:val="24"/>
        </w:rPr>
        <w:t>моңо‖ ҽкиҽтенең идея- тематик 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.М. К</w:t>
      </w:r>
      <w:r>
        <w:rPr>
          <w:spacing w:val="-1"/>
          <w:w w:val="81"/>
          <w:sz w:val="24"/>
        </w:rPr>
        <w:t>ҽ</w:t>
      </w:r>
      <w:r>
        <w:rPr>
          <w:sz w:val="24"/>
        </w:rPr>
        <w:t>рим</w:t>
      </w:r>
      <w:r>
        <w:rPr>
          <w:spacing w:val="-1"/>
          <w:sz w:val="24"/>
        </w:rPr>
        <w:t xml:space="preserve"> </w:t>
      </w:r>
      <w:r>
        <w:rPr>
          <w:spacing w:val="-1"/>
          <w:w w:val="44"/>
          <w:sz w:val="24"/>
        </w:rPr>
        <w:t>―</w:t>
      </w:r>
      <w:r>
        <w:rPr>
          <w:spacing w:val="-1"/>
          <w:sz w:val="24"/>
        </w:rPr>
        <w:t>А</w:t>
      </w:r>
      <w:r>
        <w:rPr>
          <w:sz w:val="24"/>
        </w:rPr>
        <w:t>з</w:t>
      </w:r>
      <w:r>
        <w:rPr>
          <w:spacing w:val="-1"/>
          <w:sz w:val="24"/>
        </w:rPr>
        <w:t>ама</w:t>
      </w:r>
      <w:r>
        <w:rPr>
          <w:sz w:val="24"/>
        </w:rPr>
        <w:t>т</w:t>
      </w:r>
      <w:r>
        <w:rPr>
          <w:spacing w:val="-1"/>
          <w:w w:val="158"/>
          <w:sz w:val="24"/>
        </w:rPr>
        <w:t>‖</w:t>
      </w:r>
      <w:r>
        <w:rPr>
          <w:sz w:val="24"/>
        </w:rPr>
        <w:t xml:space="preserve">. </w:t>
      </w:r>
      <w:r>
        <w:rPr>
          <w:spacing w:val="1"/>
          <w:sz w:val="24"/>
        </w:rPr>
        <w:t>Б</w:t>
      </w:r>
      <w:r>
        <w:rPr>
          <w:spacing w:val="-1"/>
          <w:sz w:val="24"/>
        </w:rPr>
        <w:t>а</w:t>
      </w:r>
      <w:r>
        <w:rPr>
          <w:spacing w:val="3"/>
          <w:sz w:val="24"/>
        </w:rPr>
        <w:t>ш</w:t>
      </w:r>
      <w:r>
        <w:rPr>
          <w:rFonts w:ascii="Arial" w:hAnsi="Arial"/>
          <w:spacing w:val="-9"/>
          <w:sz w:val="24"/>
        </w:rPr>
        <w:t>ҡ</w:t>
      </w:r>
      <w:r>
        <w:rPr>
          <w:sz w:val="24"/>
        </w:rPr>
        <w:t xml:space="preserve">орт </w:t>
      </w:r>
      <w:r>
        <w:rPr>
          <w:spacing w:val="2"/>
          <w:sz w:val="24"/>
        </w:rPr>
        <w:t>х</w:t>
      </w:r>
      <w:r>
        <w:rPr>
          <w:spacing w:val="-1"/>
          <w:sz w:val="24"/>
        </w:rPr>
        <w:t>а</w:t>
      </w:r>
      <w:r>
        <w:rPr>
          <w:sz w:val="24"/>
        </w:rPr>
        <w:t>лы</w:t>
      </w:r>
      <w:r>
        <w:rPr>
          <w:rFonts w:ascii="Arial" w:hAnsi="Arial"/>
          <w:sz w:val="24"/>
        </w:rPr>
        <w:t>ҡ</w:t>
      </w:r>
      <w:r>
        <w:rPr>
          <w:rFonts w:ascii="Arial" w:hAnsi="Arial"/>
          <w:spacing w:val="-16"/>
          <w:sz w:val="24"/>
        </w:rPr>
        <w:t xml:space="preserve"> </w:t>
      </w:r>
      <w:r>
        <w:rPr>
          <w:sz w:val="24"/>
        </w:rPr>
        <w:t>йыр</w:t>
      </w:r>
      <w:r>
        <w:rPr>
          <w:spacing w:val="-1"/>
          <w:sz w:val="24"/>
        </w:rPr>
        <w:t>ы</w:t>
      </w:r>
      <w:r>
        <w:rPr>
          <w:sz w:val="24"/>
        </w:rPr>
        <w:t xml:space="preserve">ның  </w:t>
      </w:r>
      <w:r>
        <w:rPr>
          <w:w w:val="97"/>
          <w:sz w:val="24"/>
        </w:rPr>
        <w:t>бҿ</w:t>
      </w:r>
      <w:r>
        <w:rPr>
          <w:spacing w:val="1"/>
          <w:w w:val="97"/>
          <w:sz w:val="24"/>
        </w:rPr>
        <w:t>й</w:t>
      </w:r>
      <w:r>
        <w:rPr>
          <w:spacing w:val="-3"/>
          <w:w w:val="91"/>
          <w:sz w:val="24"/>
        </w:rPr>
        <w:t>ҿ</w:t>
      </w:r>
      <w:r>
        <w:rPr>
          <w:sz w:val="24"/>
        </w:rPr>
        <w:t>к</w:t>
      </w:r>
      <w:r>
        <w:rPr>
          <w:w w:val="95"/>
          <w:sz w:val="24"/>
        </w:rPr>
        <w:t>лҿгҿ.</w:t>
      </w:r>
    </w:p>
    <w:p w:rsidR="00655592" w:rsidRDefault="00DA6F3F">
      <w:pPr>
        <w:spacing w:before="3"/>
        <w:ind w:left="680"/>
        <w:rPr>
          <w:sz w:val="24"/>
        </w:rPr>
      </w:pPr>
      <w:r>
        <w:rPr>
          <w:sz w:val="24"/>
        </w:rPr>
        <w:t>―Баш</w:t>
      </w:r>
      <w:r>
        <w:rPr>
          <w:rFonts w:ascii="Arial" w:hAnsi="Arial"/>
          <w:sz w:val="24"/>
        </w:rPr>
        <w:t>ҡ</w:t>
      </w:r>
      <w:r>
        <w:rPr>
          <w:sz w:val="24"/>
        </w:rPr>
        <w:t>орт ауы</w:t>
      </w:r>
      <w:r>
        <w:rPr>
          <w:rFonts w:ascii="Arial" w:hAnsi="Arial"/>
          <w:sz w:val="24"/>
        </w:rPr>
        <w:t xml:space="preserve">ҙ </w:t>
      </w:r>
      <w:r>
        <w:rPr>
          <w:sz w:val="24"/>
        </w:rPr>
        <w:t>– тел ижады‖ буйынса һорау</w:t>
      </w:r>
      <w:r>
        <w:rPr>
          <w:rFonts w:ascii="Arial" w:hAnsi="Arial"/>
          <w:sz w:val="24"/>
        </w:rPr>
        <w:t>ҙ</w:t>
      </w:r>
      <w:r>
        <w:rPr>
          <w:sz w:val="24"/>
        </w:rPr>
        <w:t>арға яуаптар.</w:t>
      </w:r>
    </w:p>
    <w:p w:rsidR="00655592" w:rsidRDefault="004C127C" w:rsidP="00CC416B">
      <w:pPr>
        <w:pStyle w:val="a4"/>
        <w:numPr>
          <w:ilvl w:val="0"/>
          <w:numId w:val="167"/>
        </w:numPr>
        <w:tabs>
          <w:tab w:val="left" w:pos="981"/>
        </w:tabs>
        <w:spacing w:before="110"/>
        <w:ind w:left="981" w:hanging="301"/>
        <w:rPr>
          <w:rFonts w:ascii="Arial" w:hAnsi="Arial"/>
          <w:b/>
          <w:sz w:val="24"/>
        </w:rPr>
      </w:pPr>
      <w:r>
        <w:rPr>
          <w:b/>
          <w:sz w:val="24"/>
        </w:rPr>
        <w:t xml:space="preserve">Боронғо </w:t>
      </w:r>
      <w:r>
        <w:rPr>
          <w:b/>
          <w:sz w:val="24"/>
          <w:lang w:val="ba-RU"/>
        </w:rPr>
        <w:t>ә</w:t>
      </w:r>
      <w:r w:rsidR="00DA6F3F">
        <w:rPr>
          <w:rFonts w:ascii="Arial" w:hAnsi="Arial"/>
          <w:b/>
          <w:sz w:val="24"/>
        </w:rPr>
        <w:t>ҙ</w:t>
      </w:r>
      <w:r>
        <w:rPr>
          <w:b/>
          <w:sz w:val="24"/>
          <w:lang w:val="ba-RU"/>
        </w:rPr>
        <w:t>ә</w:t>
      </w:r>
      <w:r w:rsidR="00DA6F3F">
        <w:rPr>
          <w:b/>
          <w:sz w:val="24"/>
        </w:rPr>
        <w:t>би</w:t>
      </w:r>
      <w:r w:rsidR="00DA6F3F">
        <w:rPr>
          <w:b/>
          <w:spacing w:val="-2"/>
          <w:sz w:val="24"/>
        </w:rPr>
        <w:t xml:space="preserve"> </w:t>
      </w:r>
      <w:r w:rsidR="00DA6F3F">
        <w:rPr>
          <w:rFonts w:ascii="Arial" w:hAnsi="Arial"/>
          <w:b/>
          <w:spacing w:val="-4"/>
          <w:sz w:val="24"/>
        </w:rPr>
        <w:t>ҡ</w:t>
      </w:r>
      <w:r w:rsidR="00DA6F3F">
        <w:rPr>
          <w:b/>
          <w:spacing w:val="-4"/>
          <w:sz w:val="24"/>
        </w:rPr>
        <w:t>омарт</w:t>
      </w:r>
      <w:r w:rsidR="00DA6F3F">
        <w:rPr>
          <w:rFonts w:ascii="Arial" w:hAnsi="Arial"/>
          <w:b/>
          <w:spacing w:val="-4"/>
          <w:sz w:val="24"/>
        </w:rPr>
        <w:t>ҡ</w:t>
      </w:r>
      <w:r w:rsidR="00DA6F3F">
        <w:rPr>
          <w:b/>
          <w:spacing w:val="-4"/>
          <w:sz w:val="24"/>
        </w:rPr>
        <w:t>ыларыбы</w:t>
      </w:r>
      <w:r w:rsidR="00DA6F3F">
        <w:rPr>
          <w:rFonts w:ascii="Arial" w:hAnsi="Arial"/>
          <w:b/>
          <w:spacing w:val="-4"/>
          <w:sz w:val="24"/>
        </w:rPr>
        <w:t>ҙ</w:t>
      </w:r>
    </w:p>
    <w:p w:rsidR="00655592" w:rsidRDefault="00DA6F3F">
      <w:pPr>
        <w:spacing w:before="102" w:line="328" w:lineRule="auto"/>
        <w:ind w:left="680" w:right="485"/>
        <w:jc w:val="both"/>
        <w:rPr>
          <w:sz w:val="24"/>
        </w:rPr>
      </w:pPr>
      <w:r>
        <w:rPr>
          <w:sz w:val="24"/>
        </w:rPr>
        <w:t>Баш</w:t>
      </w:r>
      <w:r>
        <w:rPr>
          <w:rFonts w:ascii="Arial" w:hAnsi="Arial"/>
          <w:sz w:val="24"/>
        </w:rPr>
        <w:t>ҡ</w:t>
      </w:r>
      <w:r w:rsidR="004C127C">
        <w:rPr>
          <w:sz w:val="24"/>
        </w:rPr>
        <w:t xml:space="preserve">орт </w:t>
      </w:r>
      <w:r w:rsidR="004C127C">
        <w:rPr>
          <w:sz w:val="24"/>
          <w:lang w:val="ba-RU"/>
        </w:rPr>
        <w:t>ә</w:t>
      </w:r>
      <w:r>
        <w:rPr>
          <w:rFonts w:ascii="Arial" w:hAnsi="Arial"/>
          <w:sz w:val="24"/>
        </w:rPr>
        <w:t>ҙ</w:t>
      </w:r>
      <w:r w:rsidR="004C127C">
        <w:rPr>
          <w:sz w:val="24"/>
          <w:lang w:val="ba-RU"/>
        </w:rPr>
        <w:t>ә</w:t>
      </w:r>
      <w:r w:rsidR="004C127C">
        <w:rPr>
          <w:sz w:val="24"/>
        </w:rPr>
        <w:t>би</w:t>
      </w:r>
      <w:r w:rsidR="004C127C">
        <w:rPr>
          <w:sz w:val="24"/>
          <w:lang w:val="ba-RU"/>
        </w:rPr>
        <w:t>ә</w:t>
      </w:r>
      <w:r>
        <w:rPr>
          <w:sz w:val="24"/>
        </w:rPr>
        <w:t xml:space="preserve">те тарихы. Архаизмдар, неологизмдар, варваризмдар тураһында тҿшҿнсҽ. </w:t>
      </w:r>
      <w:r>
        <w:rPr>
          <w:rFonts w:ascii="Arial" w:hAnsi="Arial"/>
          <w:spacing w:val="-20"/>
          <w:sz w:val="24"/>
        </w:rPr>
        <w:t>Ҡ</w:t>
      </w:r>
      <w:r>
        <w:rPr>
          <w:spacing w:val="-20"/>
          <w:sz w:val="24"/>
        </w:rPr>
        <w:t xml:space="preserve">ол </w:t>
      </w:r>
      <w:r>
        <w:rPr>
          <w:spacing w:val="-1"/>
          <w:w w:val="95"/>
          <w:sz w:val="24"/>
        </w:rPr>
        <w:t>Ғҽл</w:t>
      </w:r>
      <w:r>
        <w:rPr>
          <w:w w:val="95"/>
          <w:sz w:val="24"/>
        </w:rPr>
        <w:t>и</w:t>
      </w:r>
      <w:r>
        <w:rPr>
          <w:sz w:val="24"/>
        </w:rPr>
        <w:t xml:space="preserve"> </w:t>
      </w:r>
      <w:r>
        <w:rPr>
          <w:spacing w:val="-29"/>
          <w:sz w:val="24"/>
        </w:rPr>
        <w:t xml:space="preserve"> </w:t>
      </w:r>
      <w:r>
        <w:rPr>
          <w:spacing w:val="-1"/>
          <w:w w:val="44"/>
          <w:sz w:val="24"/>
        </w:rPr>
        <w:t>―</w:t>
      </w:r>
      <w:r>
        <w:rPr>
          <w:spacing w:val="-1"/>
          <w:sz w:val="24"/>
        </w:rPr>
        <w:t>Йо</w:t>
      </w:r>
      <w:r>
        <w:rPr>
          <w:spacing w:val="-2"/>
          <w:sz w:val="24"/>
        </w:rPr>
        <w:t>с</w:t>
      </w:r>
      <w:r>
        <w:rPr>
          <w:sz w:val="24"/>
        </w:rPr>
        <w:t xml:space="preserve">оф </w:t>
      </w:r>
      <w:r>
        <w:rPr>
          <w:spacing w:val="-28"/>
          <w:sz w:val="24"/>
        </w:rPr>
        <w:t xml:space="preserve"> </w:t>
      </w:r>
      <w:r>
        <w:rPr>
          <w:rFonts w:ascii="Arial" w:hAnsi="Arial"/>
          <w:spacing w:val="-58"/>
          <w:sz w:val="24"/>
        </w:rPr>
        <w:t>Ҡ</w:t>
      </w:r>
      <w:r>
        <w:rPr>
          <w:sz w:val="24"/>
        </w:rPr>
        <w:t>и</w:t>
      </w:r>
      <w:r>
        <w:rPr>
          <w:spacing w:val="-1"/>
          <w:sz w:val="24"/>
        </w:rPr>
        <w:t>с</w:t>
      </w:r>
      <w:r>
        <w:rPr>
          <w:spacing w:val="1"/>
          <w:sz w:val="24"/>
        </w:rPr>
        <w:t>с</w:t>
      </w:r>
      <w:r>
        <w:rPr>
          <w:spacing w:val="-1"/>
          <w:sz w:val="24"/>
        </w:rPr>
        <w:t>а</w:t>
      </w:r>
      <w:r>
        <w:rPr>
          <w:w w:val="111"/>
          <w:sz w:val="24"/>
        </w:rPr>
        <w:t>һы‖</w:t>
      </w:r>
      <w:r>
        <w:rPr>
          <w:sz w:val="24"/>
        </w:rPr>
        <w:t xml:space="preserve">. </w:t>
      </w:r>
      <w:r>
        <w:rPr>
          <w:spacing w:val="-30"/>
          <w:sz w:val="24"/>
        </w:rPr>
        <w:t xml:space="preserve"> </w:t>
      </w:r>
      <w:r>
        <w:rPr>
          <w:spacing w:val="-2"/>
          <w:sz w:val="24"/>
        </w:rPr>
        <w:t>Б</w:t>
      </w:r>
      <w:r>
        <w:rPr>
          <w:sz w:val="24"/>
        </w:rPr>
        <w:t>орон</w:t>
      </w:r>
      <w:r>
        <w:rPr>
          <w:spacing w:val="-1"/>
          <w:sz w:val="24"/>
        </w:rPr>
        <w:t>ғ</w:t>
      </w:r>
      <w:r>
        <w:rPr>
          <w:sz w:val="24"/>
        </w:rPr>
        <w:t xml:space="preserve">о </w:t>
      </w:r>
      <w:r>
        <w:rPr>
          <w:spacing w:val="-30"/>
          <w:sz w:val="24"/>
        </w:rPr>
        <w:t xml:space="preserve"> </w:t>
      </w:r>
      <w:r>
        <w:rPr>
          <w:spacing w:val="2"/>
          <w:sz w:val="24"/>
        </w:rPr>
        <w:t>я</w:t>
      </w:r>
      <w:r>
        <w:rPr>
          <w:rFonts w:ascii="Arial" w:hAnsi="Arial"/>
          <w:spacing w:val="9"/>
          <w:sz w:val="24"/>
        </w:rPr>
        <w:t>ҙ</w:t>
      </w:r>
      <w:r>
        <w:rPr>
          <w:spacing w:val="-1"/>
          <w:sz w:val="24"/>
        </w:rPr>
        <w:t>м</w:t>
      </w:r>
      <w:r>
        <w:rPr>
          <w:sz w:val="24"/>
        </w:rPr>
        <w:t xml:space="preserve">а </w:t>
      </w:r>
      <w:r>
        <w:rPr>
          <w:spacing w:val="-28"/>
          <w:sz w:val="24"/>
        </w:rPr>
        <w:t xml:space="preserve"> </w:t>
      </w:r>
      <w:r>
        <w:rPr>
          <w:spacing w:val="-1"/>
          <w:w w:val="81"/>
          <w:sz w:val="24"/>
        </w:rPr>
        <w:t>ҽ</w:t>
      </w:r>
      <w:r>
        <w:rPr>
          <w:rFonts w:ascii="Arial" w:hAnsi="Arial"/>
          <w:spacing w:val="9"/>
          <w:sz w:val="24"/>
        </w:rPr>
        <w:t>ҙ</w:t>
      </w:r>
      <w:r>
        <w:rPr>
          <w:spacing w:val="-1"/>
          <w:w w:val="81"/>
          <w:sz w:val="24"/>
        </w:rPr>
        <w:t>ҽ</w:t>
      </w:r>
      <w:r>
        <w:rPr>
          <w:sz w:val="24"/>
        </w:rPr>
        <w:t>б</w:t>
      </w:r>
      <w:r>
        <w:rPr>
          <w:spacing w:val="1"/>
          <w:sz w:val="24"/>
        </w:rPr>
        <w:t>и</w:t>
      </w:r>
      <w:r>
        <w:rPr>
          <w:spacing w:val="1"/>
          <w:w w:val="81"/>
          <w:sz w:val="24"/>
        </w:rPr>
        <w:t>ҽ</w:t>
      </w:r>
      <w:r>
        <w:rPr>
          <w:sz w:val="24"/>
        </w:rPr>
        <w:t>тк</w:t>
      </w:r>
      <w:r>
        <w:rPr>
          <w:w w:val="81"/>
          <w:sz w:val="24"/>
        </w:rPr>
        <w:t>ҽ</w:t>
      </w:r>
      <w:r>
        <w:rPr>
          <w:sz w:val="24"/>
        </w:rPr>
        <w:t xml:space="preserve"> </w:t>
      </w:r>
      <w:r>
        <w:rPr>
          <w:spacing w:val="-29"/>
          <w:sz w:val="24"/>
        </w:rPr>
        <w:t xml:space="preserve"> </w:t>
      </w:r>
      <w:r>
        <w:rPr>
          <w:spacing w:val="2"/>
          <w:sz w:val="24"/>
        </w:rPr>
        <w:t>х</w:t>
      </w:r>
      <w:r>
        <w:rPr>
          <w:spacing w:val="-1"/>
          <w:sz w:val="24"/>
        </w:rPr>
        <w:t>а</w:t>
      </w:r>
      <w:r>
        <w:rPr>
          <w:sz w:val="24"/>
        </w:rPr>
        <w:t xml:space="preserve">с </w:t>
      </w:r>
      <w:r>
        <w:rPr>
          <w:spacing w:val="-30"/>
          <w:sz w:val="24"/>
        </w:rPr>
        <w:t xml:space="preserve"> </w:t>
      </w:r>
      <w:r>
        <w:rPr>
          <w:sz w:val="24"/>
        </w:rPr>
        <w:t>ү</w:t>
      </w:r>
      <w:r>
        <w:rPr>
          <w:rFonts w:ascii="Arial" w:hAnsi="Arial"/>
          <w:spacing w:val="9"/>
          <w:sz w:val="24"/>
        </w:rPr>
        <w:t>ҙ</w:t>
      </w:r>
      <w:r>
        <w:rPr>
          <w:spacing w:val="-1"/>
          <w:sz w:val="24"/>
        </w:rPr>
        <w:t>е</w:t>
      </w:r>
      <w:r>
        <w:rPr>
          <w:sz w:val="24"/>
        </w:rPr>
        <w:t>н</w:t>
      </w:r>
      <w:r>
        <w:rPr>
          <w:spacing w:val="-1"/>
          <w:sz w:val="24"/>
        </w:rPr>
        <w:t>с</w:t>
      </w:r>
      <w:r>
        <w:rPr>
          <w:spacing w:val="-1"/>
          <w:w w:val="81"/>
          <w:sz w:val="24"/>
        </w:rPr>
        <w:t>ҽ</w:t>
      </w:r>
      <w:r>
        <w:rPr>
          <w:sz w:val="24"/>
        </w:rPr>
        <w:t>л</w:t>
      </w:r>
      <w:r>
        <w:rPr>
          <w:spacing w:val="-1"/>
          <w:sz w:val="24"/>
        </w:rPr>
        <w:t>е</w:t>
      </w:r>
      <w:r>
        <w:rPr>
          <w:sz w:val="24"/>
        </w:rPr>
        <w:t>кт</w:t>
      </w:r>
      <w:r>
        <w:rPr>
          <w:spacing w:val="-1"/>
          <w:w w:val="81"/>
          <w:sz w:val="24"/>
        </w:rPr>
        <w:t>ҽ</w:t>
      </w:r>
      <w:r>
        <w:rPr>
          <w:sz w:val="24"/>
        </w:rPr>
        <w:t>р</w:t>
      </w:r>
      <w:r>
        <w:rPr>
          <w:spacing w:val="-1"/>
          <w:sz w:val="24"/>
        </w:rPr>
        <w:t>е</w:t>
      </w:r>
      <w:r>
        <w:rPr>
          <w:sz w:val="24"/>
        </w:rPr>
        <w:t xml:space="preserve">н </w:t>
      </w:r>
      <w:r>
        <w:rPr>
          <w:spacing w:val="-26"/>
          <w:sz w:val="24"/>
        </w:rPr>
        <w:t xml:space="preserve"> </w:t>
      </w:r>
      <w:r>
        <w:rPr>
          <w:spacing w:val="-1"/>
          <w:sz w:val="24"/>
        </w:rPr>
        <w:t>ас</w:t>
      </w:r>
      <w:r>
        <w:rPr>
          <w:spacing w:val="1"/>
          <w:sz w:val="24"/>
        </w:rPr>
        <w:t>ы</w:t>
      </w:r>
      <w:r>
        <w:rPr>
          <w:rFonts w:ascii="Arial" w:hAnsi="Arial"/>
          <w:spacing w:val="-9"/>
          <w:sz w:val="24"/>
        </w:rPr>
        <w:t>ҡ</w:t>
      </w:r>
      <w:r>
        <w:rPr>
          <w:spacing w:val="2"/>
          <w:sz w:val="24"/>
        </w:rPr>
        <w:t>л</w:t>
      </w:r>
      <w:r>
        <w:rPr>
          <w:spacing w:val="3"/>
          <w:sz w:val="24"/>
        </w:rPr>
        <w:t>а</w:t>
      </w:r>
      <w:r>
        <w:rPr>
          <w:spacing w:val="-5"/>
          <w:sz w:val="24"/>
        </w:rPr>
        <w:t>у</w:t>
      </w:r>
      <w:r>
        <w:rPr>
          <w:w w:val="55"/>
          <w:sz w:val="24"/>
        </w:rPr>
        <w:t>.</w:t>
      </w:r>
      <w:r>
        <w:rPr>
          <w:spacing w:val="-1"/>
          <w:w w:val="55"/>
          <w:sz w:val="24"/>
        </w:rPr>
        <w:t>―</w:t>
      </w:r>
      <w:r>
        <w:rPr>
          <w:rFonts w:ascii="Arial" w:hAnsi="Arial"/>
          <w:spacing w:val="-58"/>
          <w:sz w:val="24"/>
        </w:rPr>
        <w:t>Ҡ</w:t>
      </w:r>
      <w:r>
        <w:rPr>
          <w:spacing w:val="-1"/>
          <w:sz w:val="24"/>
        </w:rPr>
        <w:t>а</w:t>
      </w:r>
      <w:r>
        <w:rPr>
          <w:spacing w:val="2"/>
          <w:sz w:val="24"/>
        </w:rPr>
        <w:t>р</w:t>
      </w:r>
      <w:r>
        <w:rPr>
          <w:spacing w:val="-1"/>
          <w:sz w:val="24"/>
        </w:rPr>
        <w:t>ма</w:t>
      </w:r>
      <w:r>
        <w:rPr>
          <w:spacing w:val="1"/>
          <w:sz w:val="24"/>
        </w:rPr>
        <w:t>с</w:t>
      </w:r>
      <w:r>
        <w:rPr>
          <w:spacing w:val="-1"/>
          <w:sz w:val="24"/>
        </w:rPr>
        <w:t>а</w:t>
      </w:r>
      <w:r>
        <w:rPr>
          <w:sz w:val="24"/>
        </w:rPr>
        <w:t xml:space="preserve">н </w:t>
      </w:r>
      <w:r>
        <w:rPr>
          <w:spacing w:val="-29"/>
          <w:sz w:val="24"/>
        </w:rPr>
        <w:t xml:space="preserve"> </w:t>
      </w:r>
      <w:r>
        <w:rPr>
          <w:spacing w:val="-1"/>
          <w:sz w:val="24"/>
        </w:rPr>
        <w:t>м</w:t>
      </w:r>
      <w:r>
        <w:rPr>
          <w:spacing w:val="1"/>
          <w:sz w:val="24"/>
        </w:rPr>
        <w:t>е</w:t>
      </w:r>
      <w:r>
        <w:rPr>
          <w:sz w:val="24"/>
        </w:rPr>
        <w:t>н</w:t>
      </w:r>
      <w:r>
        <w:rPr>
          <w:spacing w:val="-1"/>
          <w:w w:val="81"/>
          <w:sz w:val="24"/>
        </w:rPr>
        <w:t>ҽ</w:t>
      </w:r>
      <w:r>
        <w:rPr>
          <w:sz w:val="24"/>
        </w:rPr>
        <w:t>н Сҽрмҽсан‖  ҽ</w:t>
      </w:r>
      <w:r>
        <w:rPr>
          <w:rFonts w:ascii="Arial" w:hAnsi="Arial"/>
          <w:sz w:val="24"/>
        </w:rPr>
        <w:t>ҫ</w:t>
      </w:r>
      <w:r>
        <w:rPr>
          <w:sz w:val="24"/>
        </w:rPr>
        <w:t xml:space="preserve">ҽре.  </w:t>
      </w:r>
      <w:r>
        <w:rPr>
          <w:rFonts w:ascii="Arial" w:hAnsi="Arial"/>
          <w:spacing w:val="-8"/>
          <w:sz w:val="24"/>
        </w:rPr>
        <w:t>Ҡ</w:t>
      </w:r>
      <w:r>
        <w:rPr>
          <w:spacing w:val="-8"/>
          <w:sz w:val="24"/>
        </w:rPr>
        <w:t xml:space="preserve">армасан   </w:t>
      </w:r>
      <w:r>
        <w:rPr>
          <w:sz w:val="24"/>
        </w:rPr>
        <w:t xml:space="preserve">менҽн  Сҽрмҽсҽн  образдарына  характеристика  биреү.С.  </w:t>
      </w:r>
      <w:r>
        <w:rPr>
          <w:spacing w:val="12"/>
          <w:sz w:val="24"/>
        </w:rPr>
        <w:t xml:space="preserve"> </w:t>
      </w:r>
      <w:r>
        <w:rPr>
          <w:sz w:val="24"/>
        </w:rPr>
        <w:t>Юлаев</w:t>
      </w:r>
    </w:p>
    <w:p w:rsidR="00655592" w:rsidRDefault="00DA6F3F">
      <w:pPr>
        <w:spacing w:before="3"/>
        <w:ind w:left="680"/>
        <w:rPr>
          <w:sz w:val="24"/>
        </w:rPr>
      </w:pPr>
      <w:r>
        <w:rPr>
          <w:spacing w:val="-1"/>
          <w:w w:val="44"/>
          <w:sz w:val="24"/>
        </w:rPr>
        <w:t>―</w:t>
      </w:r>
      <w:r>
        <w:rPr>
          <w:spacing w:val="-2"/>
          <w:sz w:val="24"/>
        </w:rPr>
        <w:t>Б</w:t>
      </w:r>
      <w:r>
        <w:rPr>
          <w:w w:val="92"/>
          <w:sz w:val="24"/>
        </w:rPr>
        <w:t>үг</w:t>
      </w:r>
      <w:r>
        <w:rPr>
          <w:spacing w:val="1"/>
          <w:w w:val="92"/>
          <w:sz w:val="24"/>
        </w:rPr>
        <w:t>ҽ</w:t>
      </w:r>
      <w:r>
        <w:rPr>
          <w:spacing w:val="-1"/>
          <w:sz w:val="24"/>
        </w:rPr>
        <w:t>с</w:t>
      </w:r>
      <w:r>
        <w:rPr>
          <w:spacing w:val="-1"/>
          <w:w w:val="81"/>
          <w:sz w:val="24"/>
        </w:rPr>
        <w:t>ҽ</w:t>
      </w:r>
      <w:r>
        <w:rPr>
          <w:w w:val="92"/>
          <w:sz w:val="24"/>
        </w:rPr>
        <w:t>үгҽ</w:t>
      </w:r>
      <w:r>
        <w:rPr>
          <w:spacing w:val="16"/>
          <w:sz w:val="24"/>
        </w:rPr>
        <w:t xml:space="preserve"> </w:t>
      </w:r>
      <w:r>
        <w:rPr>
          <w:rFonts w:ascii="Arial" w:hAnsi="Arial"/>
          <w:spacing w:val="-4"/>
          <w:sz w:val="24"/>
        </w:rPr>
        <w:t>ҡ</w:t>
      </w:r>
      <w:r>
        <w:rPr>
          <w:spacing w:val="-5"/>
          <w:sz w:val="24"/>
        </w:rPr>
        <w:t>у</w:t>
      </w:r>
      <w:r>
        <w:rPr>
          <w:sz w:val="24"/>
        </w:rPr>
        <w:t>шыл</w:t>
      </w:r>
      <w:r>
        <w:rPr>
          <w:spacing w:val="-1"/>
          <w:sz w:val="24"/>
        </w:rPr>
        <w:t>ы</w:t>
      </w:r>
      <w:r>
        <w:rPr>
          <w:sz w:val="24"/>
        </w:rPr>
        <w:t>п,</w:t>
      </w:r>
      <w:r>
        <w:rPr>
          <w:spacing w:val="14"/>
          <w:sz w:val="24"/>
        </w:rPr>
        <w:t xml:space="preserve"> </w:t>
      </w:r>
      <w:r>
        <w:rPr>
          <w:sz w:val="24"/>
        </w:rPr>
        <w:t>ир</w:t>
      </w:r>
      <w:r>
        <w:rPr>
          <w:spacing w:val="15"/>
          <w:sz w:val="24"/>
        </w:rPr>
        <w:t xml:space="preserve"> </w:t>
      </w:r>
      <w:r>
        <w:rPr>
          <w:sz w:val="24"/>
        </w:rPr>
        <w:t>–</w:t>
      </w:r>
      <w:r>
        <w:rPr>
          <w:spacing w:val="14"/>
          <w:sz w:val="24"/>
        </w:rPr>
        <w:t xml:space="preserve"> </w:t>
      </w:r>
      <w:r>
        <w:rPr>
          <w:sz w:val="24"/>
        </w:rPr>
        <w:t>б</w:t>
      </w:r>
      <w:r>
        <w:rPr>
          <w:spacing w:val="-1"/>
          <w:sz w:val="24"/>
        </w:rPr>
        <w:t>а</w:t>
      </w:r>
      <w:r>
        <w:rPr>
          <w:sz w:val="24"/>
        </w:rPr>
        <w:t>тырға</w:t>
      </w:r>
      <w:r>
        <w:rPr>
          <w:spacing w:val="13"/>
          <w:sz w:val="24"/>
        </w:rPr>
        <w:t xml:space="preserve"> </w:t>
      </w:r>
      <w:r>
        <w:rPr>
          <w:rFonts w:ascii="Arial" w:hAnsi="Arial"/>
          <w:spacing w:val="-4"/>
          <w:sz w:val="24"/>
        </w:rPr>
        <w:t>ҡ</w:t>
      </w:r>
      <w:r>
        <w:rPr>
          <w:spacing w:val="-5"/>
          <w:sz w:val="24"/>
        </w:rPr>
        <w:t>у</w:t>
      </w:r>
      <w:r>
        <w:rPr>
          <w:sz w:val="24"/>
        </w:rPr>
        <w:t>ш</w:t>
      </w:r>
      <w:r>
        <w:rPr>
          <w:spacing w:val="14"/>
          <w:sz w:val="24"/>
        </w:rPr>
        <w:t xml:space="preserve"> </w:t>
      </w:r>
      <w:r>
        <w:rPr>
          <w:spacing w:val="4"/>
          <w:sz w:val="24"/>
        </w:rPr>
        <w:t>б</w:t>
      </w:r>
      <w:r>
        <w:rPr>
          <w:spacing w:val="-5"/>
          <w:sz w:val="24"/>
        </w:rPr>
        <w:t>у</w:t>
      </w:r>
      <w:r>
        <w:rPr>
          <w:sz w:val="24"/>
        </w:rPr>
        <w:t>лы</w:t>
      </w:r>
      <w:r>
        <w:rPr>
          <w:spacing w:val="3"/>
          <w:sz w:val="24"/>
        </w:rPr>
        <w:t>п</w:t>
      </w:r>
      <w:r>
        <w:rPr>
          <w:w w:val="115"/>
          <w:sz w:val="24"/>
        </w:rPr>
        <w:t>...</w:t>
      </w:r>
      <w:r>
        <w:rPr>
          <w:spacing w:val="-1"/>
          <w:w w:val="115"/>
          <w:sz w:val="24"/>
        </w:rPr>
        <w:t>‖</w:t>
      </w:r>
      <w:r>
        <w:rPr>
          <w:sz w:val="24"/>
        </w:rPr>
        <w:t>.</w:t>
      </w:r>
      <w:r>
        <w:rPr>
          <w:spacing w:val="15"/>
          <w:sz w:val="24"/>
        </w:rPr>
        <w:t xml:space="preserve"> </w:t>
      </w:r>
      <w:r>
        <w:rPr>
          <w:rFonts w:ascii="Arial" w:hAnsi="Arial"/>
          <w:spacing w:val="-58"/>
          <w:sz w:val="24"/>
        </w:rPr>
        <w:t>Ҡ</w:t>
      </w:r>
      <w:r>
        <w:rPr>
          <w:sz w:val="24"/>
        </w:rPr>
        <w:t>об</w:t>
      </w:r>
      <w:r>
        <w:rPr>
          <w:spacing w:val="-1"/>
          <w:sz w:val="24"/>
        </w:rPr>
        <w:t>а</w:t>
      </w:r>
      <w:r>
        <w:rPr>
          <w:sz w:val="24"/>
        </w:rPr>
        <w:t>йы</w:t>
      </w:r>
      <w:r>
        <w:rPr>
          <w:spacing w:val="-1"/>
          <w:sz w:val="24"/>
        </w:rPr>
        <w:t>р</w:t>
      </w:r>
      <w:r>
        <w:rPr>
          <w:rFonts w:ascii="Arial" w:hAnsi="Arial"/>
          <w:spacing w:val="9"/>
          <w:sz w:val="24"/>
        </w:rPr>
        <w:t>ҙ</w:t>
      </w:r>
      <w:r>
        <w:rPr>
          <w:sz w:val="24"/>
        </w:rPr>
        <w:t>а</w:t>
      </w:r>
      <w:r>
        <w:rPr>
          <w:spacing w:val="13"/>
          <w:sz w:val="24"/>
        </w:rPr>
        <w:t xml:space="preserve"> </w:t>
      </w:r>
      <w:r>
        <w:rPr>
          <w:sz w:val="24"/>
        </w:rPr>
        <w:t>т</w:t>
      </w:r>
      <w:r>
        <w:rPr>
          <w:spacing w:val="-1"/>
          <w:sz w:val="24"/>
        </w:rPr>
        <w:t>а</w:t>
      </w:r>
      <w:r>
        <w:rPr>
          <w:sz w:val="24"/>
        </w:rPr>
        <w:t>ри</w:t>
      </w:r>
      <w:r>
        <w:rPr>
          <w:spacing w:val="2"/>
          <w:sz w:val="24"/>
        </w:rPr>
        <w:t>х</w:t>
      </w:r>
      <w:r>
        <w:rPr>
          <w:sz w:val="24"/>
        </w:rPr>
        <w:t>и</w:t>
      </w:r>
      <w:r>
        <w:rPr>
          <w:spacing w:val="12"/>
          <w:sz w:val="24"/>
        </w:rPr>
        <w:t xml:space="preserve"> </w:t>
      </w:r>
      <w:r>
        <w:rPr>
          <w:sz w:val="24"/>
        </w:rPr>
        <w:t>обр</w:t>
      </w:r>
      <w:r>
        <w:rPr>
          <w:spacing w:val="-1"/>
          <w:sz w:val="24"/>
        </w:rPr>
        <w:t>а</w:t>
      </w:r>
      <w:r>
        <w:rPr>
          <w:sz w:val="24"/>
        </w:rPr>
        <w:t>зд</w:t>
      </w:r>
      <w:r>
        <w:rPr>
          <w:spacing w:val="-1"/>
          <w:sz w:val="24"/>
        </w:rPr>
        <w:t>а</w:t>
      </w:r>
      <w:r>
        <w:rPr>
          <w:spacing w:val="2"/>
          <w:sz w:val="24"/>
        </w:rPr>
        <w:t>р</w:t>
      </w:r>
      <w:r>
        <w:rPr>
          <w:rFonts w:ascii="Arial" w:hAnsi="Arial"/>
          <w:spacing w:val="9"/>
          <w:sz w:val="24"/>
        </w:rPr>
        <w:t>ҙ</w:t>
      </w:r>
      <w:r>
        <w:rPr>
          <w:sz w:val="24"/>
        </w:rPr>
        <w:t>ың</w:t>
      </w:r>
      <w:r>
        <w:rPr>
          <w:spacing w:val="14"/>
          <w:sz w:val="24"/>
        </w:rPr>
        <w:t xml:space="preserve"> </w:t>
      </w:r>
      <w:r>
        <w:rPr>
          <w:w w:val="94"/>
          <w:sz w:val="24"/>
        </w:rPr>
        <w:t>һүр</w:t>
      </w:r>
      <w:r>
        <w:rPr>
          <w:spacing w:val="-1"/>
          <w:w w:val="94"/>
          <w:sz w:val="24"/>
        </w:rPr>
        <w:t>ҽ</w:t>
      </w:r>
      <w:r>
        <w:rPr>
          <w:sz w:val="24"/>
        </w:rPr>
        <w:t>т</w:t>
      </w:r>
      <w:r>
        <w:rPr>
          <w:w w:val="90"/>
          <w:sz w:val="24"/>
        </w:rPr>
        <w:t>л</w:t>
      </w:r>
      <w:r>
        <w:rPr>
          <w:spacing w:val="-1"/>
          <w:w w:val="90"/>
          <w:sz w:val="24"/>
        </w:rPr>
        <w:t>ҽ</w:t>
      </w:r>
      <w:r>
        <w:rPr>
          <w:sz w:val="24"/>
        </w:rPr>
        <w:t>н</w:t>
      </w:r>
      <w:r>
        <w:rPr>
          <w:spacing w:val="-1"/>
          <w:sz w:val="24"/>
        </w:rPr>
        <w:t>е</w:t>
      </w:r>
      <w:r>
        <w:rPr>
          <w:sz w:val="24"/>
        </w:rPr>
        <w:t>ү</w:t>
      </w:r>
      <w:r>
        <w:rPr>
          <w:spacing w:val="-1"/>
          <w:sz w:val="24"/>
        </w:rPr>
        <w:t>е</w:t>
      </w:r>
      <w:r>
        <w:rPr>
          <w:sz w:val="24"/>
        </w:rPr>
        <w:t>.</w:t>
      </w:r>
    </w:p>
    <w:p w:rsidR="00655592" w:rsidRDefault="00DA6F3F">
      <w:pPr>
        <w:spacing w:before="104" w:line="328" w:lineRule="auto"/>
        <w:ind w:left="680"/>
        <w:rPr>
          <w:sz w:val="24"/>
        </w:rPr>
      </w:pPr>
      <w:r>
        <w:rPr>
          <w:spacing w:val="-1"/>
          <w:w w:val="44"/>
          <w:sz w:val="24"/>
        </w:rPr>
        <w:t>―</w:t>
      </w:r>
      <w:r>
        <w:rPr>
          <w:rFonts w:ascii="Arial" w:hAnsi="Arial"/>
          <w:spacing w:val="-58"/>
          <w:sz w:val="24"/>
        </w:rPr>
        <w:t>Ҡ</w:t>
      </w:r>
      <w:r>
        <w:rPr>
          <w:spacing w:val="-1"/>
          <w:sz w:val="24"/>
        </w:rPr>
        <w:t>а</w:t>
      </w:r>
      <w:r>
        <w:rPr>
          <w:sz w:val="24"/>
        </w:rPr>
        <w:t>р</w:t>
      </w:r>
      <w:r>
        <w:rPr>
          <w:spacing w:val="-1"/>
          <w:sz w:val="24"/>
        </w:rPr>
        <w:t>а</w:t>
      </w:r>
      <w:r>
        <w:rPr>
          <w:sz w:val="24"/>
        </w:rPr>
        <w:t>б</w:t>
      </w:r>
      <w:r>
        <w:rPr>
          <w:spacing w:val="-1"/>
          <w:sz w:val="24"/>
        </w:rPr>
        <w:t>а</w:t>
      </w:r>
      <w:r>
        <w:rPr>
          <w:sz w:val="24"/>
        </w:rPr>
        <w:t xml:space="preserve">й </w:t>
      </w:r>
      <w:r>
        <w:rPr>
          <w:spacing w:val="-14"/>
          <w:sz w:val="24"/>
        </w:rPr>
        <w:t xml:space="preserve"> </w:t>
      </w:r>
      <w:r>
        <w:rPr>
          <w:spacing w:val="-1"/>
          <w:sz w:val="24"/>
        </w:rPr>
        <w:t>ме</w:t>
      </w:r>
      <w:r>
        <w:rPr>
          <w:sz w:val="24"/>
        </w:rPr>
        <w:t>н</w:t>
      </w:r>
      <w:r>
        <w:rPr>
          <w:spacing w:val="-1"/>
          <w:w w:val="81"/>
          <w:sz w:val="24"/>
        </w:rPr>
        <w:t>ҽ</w:t>
      </w:r>
      <w:r>
        <w:rPr>
          <w:sz w:val="24"/>
        </w:rPr>
        <w:t xml:space="preserve">н </w:t>
      </w:r>
      <w:r>
        <w:rPr>
          <w:spacing w:val="-17"/>
          <w:sz w:val="24"/>
        </w:rPr>
        <w:t xml:space="preserve"> </w:t>
      </w:r>
      <w:r>
        <w:rPr>
          <w:sz w:val="24"/>
        </w:rPr>
        <w:t>С</w:t>
      </w:r>
      <w:r>
        <w:rPr>
          <w:spacing w:val="-1"/>
          <w:sz w:val="24"/>
        </w:rPr>
        <w:t>а</w:t>
      </w:r>
      <w:r>
        <w:rPr>
          <w:sz w:val="24"/>
        </w:rPr>
        <w:t>ры</w:t>
      </w:r>
      <w:r>
        <w:rPr>
          <w:spacing w:val="1"/>
          <w:sz w:val="24"/>
        </w:rPr>
        <w:t>б</w:t>
      </w:r>
      <w:r>
        <w:rPr>
          <w:spacing w:val="-1"/>
          <w:sz w:val="24"/>
        </w:rPr>
        <w:t>а</w:t>
      </w:r>
      <w:r>
        <w:rPr>
          <w:sz w:val="24"/>
        </w:rPr>
        <w:t>й</w:t>
      </w:r>
      <w:r>
        <w:rPr>
          <w:w w:val="158"/>
          <w:sz w:val="24"/>
        </w:rPr>
        <w:t>‖</w:t>
      </w:r>
      <w:r>
        <w:rPr>
          <w:sz w:val="24"/>
        </w:rPr>
        <w:t xml:space="preserve"> </w:t>
      </w:r>
      <w:r>
        <w:rPr>
          <w:spacing w:val="-18"/>
          <w:sz w:val="24"/>
        </w:rPr>
        <w:t xml:space="preserve"> </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z w:val="24"/>
        </w:rPr>
        <w:t xml:space="preserve"> </w:t>
      </w:r>
      <w:r>
        <w:rPr>
          <w:spacing w:val="-17"/>
          <w:sz w:val="24"/>
        </w:rPr>
        <w:t xml:space="preserve"> </w:t>
      </w:r>
      <w:r>
        <w:rPr>
          <w:sz w:val="24"/>
        </w:rPr>
        <w:t>б</w:t>
      </w:r>
      <w:r>
        <w:rPr>
          <w:spacing w:val="-1"/>
          <w:sz w:val="24"/>
        </w:rPr>
        <w:t>аш</w:t>
      </w:r>
      <w:r>
        <w:rPr>
          <w:rFonts w:ascii="Arial" w:hAnsi="Arial"/>
          <w:spacing w:val="-9"/>
          <w:sz w:val="24"/>
        </w:rPr>
        <w:t>ҡ</w:t>
      </w:r>
      <w:r>
        <w:rPr>
          <w:sz w:val="24"/>
        </w:rPr>
        <w:t xml:space="preserve">орт </w:t>
      </w:r>
      <w:r>
        <w:rPr>
          <w:spacing w:val="-15"/>
          <w:sz w:val="24"/>
        </w:rPr>
        <w:t xml:space="preserve"> </w:t>
      </w:r>
      <w:r>
        <w:rPr>
          <w:spacing w:val="2"/>
          <w:sz w:val="24"/>
        </w:rPr>
        <w:t>х</w:t>
      </w:r>
      <w:r>
        <w:rPr>
          <w:spacing w:val="-1"/>
          <w:sz w:val="24"/>
        </w:rPr>
        <w:t>а</w:t>
      </w:r>
      <w:r>
        <w:rPr>
          <w:spacing w:val="1"/>
          <w:sz w:val="24"/>
        </w:rPr>
        <w:t>л</w:t>
      </w:r>
      <w:r>
        <w:rPr>
          <w:rFonts w:ascii="Arial" w:hAnsi="Arial"/>
          <w:spacing w:val="-9"/>
          <w:sz w:val="24"/>
        </w:rPr>
        <w:t>ҡ</w:t>
      </w:r>
      <w:r>
        <w:rPr>
          <w:sz w:val="24"/>
        </w:rPr>
        <w:t xml:space="preserve">ының </w:t>
      </w:r>
      <w:r>
        <w:rPr>
          <w:spacing w:val="-17"/>
          <w:sz w:val="24"/>
        </w:rPr>
        <w:t xml:space="preserve"> </w:t>
      </w:r>
      <w:r>
        <w:rPr>
          <w:sz w:val="24"/>
        </w:rPr>
        <w:t>к</w:t>
      </w:r>
      <w:r>
        <w:rPr>
          <w:spacing w:val="-3"/>
          <w:w w:val="91"/>
          <w:sz w:val="24"/>
        </w:rPr>
        <w:t>ҿ</w:t>
      </w:r>
      <w:r>
        <w:rPr>
          <w:sz w:val="24"/>
        </w:rPr>
        <w:t>нкүр</w:t>
      </w:r>
      <w:r>
        <w:rPr>
          <w:spacing w:val="-1"/>
          <w:sz w:val="24"/>
        </w:rPr>
        <w:t>е</w:t>
      </w:r>
      <w:r>
        <w:rPr>
          <w:sz w:val="24"/>
        </w:rPr>
        <w:t>ш</w:t>
      </w:r>
      <w:r>
        <w:rPr>
          <w:spacing w:val="-1"/>
          <w:sz w:val="24"/>
        </w:rPr>
        <w:t>е</w:t>
      </w:r>
      <w:r>
        <w:rPr>
          <w:spacing w:val="-3"/>
          <w:sz w:val="24"/>
        </w:rPr>
        <w:t>.</w:t>
      </w:r>
      <w:r>
        <w:rPr>
          <w:spacing w:val="-1"/>
          <w:sz w:val="24"/>
        </w:rPr>
        <w:t>М</w:t>
      </w:r>
      <w:r>
        <w:rPr>
          <w:sz w:val="24"/>
        </w:rPr>
        <w:t xml:space="preserve">. </w:t>
      </w:r>
      <w:r>
        <w:rPr>
          <w:spacing w:val="-17"/>
          <w:sz w:val="24"/>
        </w:rPr>
        <w:t xml:space="preserve"> </w:t>
      </w:r>
      <w:r>
        <w:rPr>
          <w:spacing w:val="1"/>
          <w:sz w:val="24"/>
        </w:rPr>
        <w:t>А</w:t>
      </w:r>
      <w:r>
        <w:rPr>
          <w:rFonts w:ascii="Arial" w:hAnsi="Arial"/>
          <w:spacing w:val="-9"/>
          <w:sz w:val="24"/>
        </w:rPr>
        <w:t>ҡ</w:t>
      </w:r>
      <w:r>
        <w:rPr>
          <w:spacing w:val="3"/>
          <w:sz w:val="24"/>
        </w:rPr>
        <w:t>м</w:t>
      </w:r>
      <w:r>
        <w:rPr>
          <w:spacing w:val="-5"/>
          <w:sz w:val="24"/>
        </w:rPr>
        <w:t>у</w:t>
      </w:r>
      <w:r>
        <w:rPr>
          <w:spacing w:val="-1"/>
          <w:sz w:val="24"/>
        </w:rPr>
        <w:t>лл</w:t>
      </w:r>
      <w:r>
        <w:rPr>
          <w:sz w:val="24"/>
        </w:rPr>
        <w:t xml:space="preserve">а </w:t>
      </w:r>
      <w:r>
        <w:rPr>
          <w:spacing w:val="-16"/>
          <w:sz w:val="24"/>
        </w:rPr>
        <w:t xml:space="preserve"> </w:t>
      </w:r>
      <w:r>
        <w:rPr>
          <w:spacing w:val="-1"/>
          <w:w w:val="44"/>
          <w:sz w:val="24"/>
        </w:rPr>
        <w:t>―</w:t>
      </w:r>
      <w:r>
        <w:rPr>
          <w:spacing w:val="-1"/>
          <w:w w:val="91"/>
          <w:sz w:val="24"/>
        </w:rPr>
        <w:t>Н</w:t>
      </w:r>
      <w:r>
        <w:rPr>
          <w:w w:val="91"/>
          <w:sz w:val="24"/>
        </w:rPr>
        <w:t>ҽ</w:t>
      </w:r>
      <w:r>
        <w:rPr>
          <w:spacing w:val="-1"/>
          <w:sz w:val="24"/>
        </w:rPr>
        <w:t>с</w:t>
      </w:r>
      <w:r>
        <w:rPr>
          <w:sz w:val="24"/>
        </w:rPr>
        <w:t>и</w:t>
      </w:r>
      <w:r>
        <w:rPr>
          <w:spacing w:val="2"/>
          <w:sz w:val="24"/>
        </w:rPr>
        <w:t>х</w:t>
      </w:r>
      <w:r>
        <w:rPr>
          <w:spacing w:val="-1"/>
          <w:w w:val="81"/>
          <w:sz w:val="24"/>
        </w:rPr>
        <w:t>ҽ</w:t>
      </w:r>
      <w:r>
        <w:rPr>
          <w:sz w:val="24"/>
        </w:rPr>
        <w:t>т</w:t>
      </w:r>
      <w:r>
        <w:rPr>
          <w:spacing w:val="-2"/>
          <w:sz w:val="24"/>
        </w:rPr>
        <w:t>т</w:t>
      </w:r>
      <w:r>
        <w:rPr>
          <w:spacing w:val="-1"/>
          <w:w w:val="81"/>
          <w:sz w:val="24"/>
        </w:rPr>
        <w:t>ҽ</w:t>
      </w:r>
      <w:r>
        <w:rPr>
          <w:w w:val="120"/>
          <w:sz w:val="24"/>
        </w:rPr>
        <w:t xml:space="preserve">р‖ </w:t>
      </w:r>
      <w:r>
        <w:rPr>
          <w:sz w:val="24"/>
        </w:rPr>
        <w:t xml:space="preserve">шиғырың тҽрбиҽүи ҽһҽмиҽтен </w:t>
      </w:r>
      <w:r>
        <w:rPr>
          <w:spacing w:val="-6"/>
          <w:sz w:val="24"/>
        </w:rPr>
        <w:t>асы</w:t>
      </w:r>
      <w:r>
        <w:rPr>
          <w:rFonts w:ascii="Arial" w:hAnsi="Arial"/>
          <w:spacing w:val="-6"/>
          <w:sz w:val="24"/>
        </w:rPr>
        <w:t>ҡ</w:t>
      </w:r>
      <w:r>
        <w:rPr>
          <w:spacing w:val="-6"/>
          <w:sz w:val="24"/>
        </w:rPr>
        <w:t>лау.</w:t>
      </w:r>
      <w:r>
        <w:rPr>
          <w:rFonts w:ascii="Arial" w:hAnsi="Arial"/>
          <w:spacing w:val="-6"/>
          <w:sz w:val="24"/>
        </w:rPr>
        <w:t>Ҡ</w:t>
      </w:r>
      <w:r>
        <w:rPr>
          <w:spacing w:val="-6"/>
          <w:sz w:val="24"/>
        </w:rPr>
        <w:t xml:space="preserve">ушма  </w:t>
      </w:r>
      <w:r>
        <w:rPr>
          <w:sz w:val="24"/>
        </w:rPr>
        <w:t>һандар</w:t>
      </w:r>
      <w:r>
        <w:rPr>
          <w:rFonts w:ascii="Arial" w:hAnsi="Arial"/>
          <w:sz w:val="24"/>
        </w:rPr>
        <w:t>ҙ</w:t>
      </w:r>
      <w:r>
        <w:rPr>
          <w:sz w:val="24"/>
        </w:rPr>
        <w:t>ың я</w:t>
      </w:r>
      <w:r>
        <w:rPr>
          <w:rFonts w:ascii="Arial" w:hAnsi="Arial"/>
          <w:sz w:val="24"/>
        </w:rPr>
        <w:t>ҙ</w:t>
      </w:r>
      <w:r>
        <w:rPr>
          <w:sz w:val="24"/>
        </w:rPr>
        <w:t xml:space="preserve">ылышын </w:t>
      </w:r>
      <w:r>
        <w:rPr>
          <w:rFonts w:ascii="Arial" w:hAnsi="Arial"/>
          <w:spacing w:val="-5"/>
          <w:sz w:val="24"/>
        </w:rPr>
        <w:t>ҡ</w:t>
      </w:r>
      <w:r>
        <w:rPr>
          <w:spacing w:val="-5"/>
          <w:sz w:val="24"/>
        </w:rPr>
        <w:t>абатлау.</w:t>
      </w:r>
      <w:r>
        <w:rPr>
          <w:rFonts w:ascii="Arial" w:hAnsi="Arial"/>
          <w:spacing w:val="-5"/>
          <w:sz w:val="24"/>
        </w:rPr>
        <w:t>Ҡ</w:t>
      </w:r>
      <w:r>
        <w:rPr>
          <w:spacing w:val="-5"/>
          <w:sz w:val="24"/>
        </w:rPr>
        <w:t xml:space="preserve">обағыш </w:t>
      </w:r>
      <w:r>
        <w:rPr>
          <w:spacing w:val="43"/>
          <w:sz w:val="24"/>
        </w:rPr>
        <w:t xml:space="preserve"> </w:t>
      </w:r>
      <w:r>
        <w:rPr>
          <w:sz w:val="24"/>
        </w:rPr>
        <w:t>сҽсҽн</w:t>
      </w:r>
    </w:p>
    <w:p w:rsidR="00655592" w:rsidRDefault="00DA6F3F">
      <w:pPr>
        <w:spacing w:before="3"/>
        <w:ind w:left="680"/>
        <w:rPr>
          <w:sz w:val="24"/>
        </w:rPr>
      </w:pPr>
      <w:r>
        <w:rPr>
          <w:sz w:val="24"/>
        </w:rPr>
        <w:t>.―А</w:t>
      </w:r>
      <w:r>
        <w:rPr>
          <w:rFonts w:ascii="Arial" w:hAnsi="Arial"/>
          <w:sz w:val="24"/>
        </w:rPr>
        <w:t>ҡ</w:t>
      </w:r>
      <w:r>
        <w:rPr>
          <w:sz w:val="24"/>
        </w:rPr>
        <w:t>мыр</w:t>
      </w:r>
      <w:r>
        <w:rPr>
          <w:rFonts w:ascii="Arial" w:hAnsi="Arial"/>
          <w:sz w:val="24"/>
        </w:rPr>
        <w:t>ҙ</w:t>
      </w:r>
      <w:r>
        <w:rPr>
          <w:sz w:val="24"/>
        </w:rPr>
        <w:t xml:space="preserve">а сҽсҽн менҽн </w:t>
      </w:r>
      <w:r>
        <w:rPr>
          <w:rFonts w:ascii="Arial" w:hAnsi="Arial"/>
          <w:sz w:val="24"/>
        </w:rPr>
        <w:t>Ҡ</w:t>
      </w:r>
      <w:r>
        <w:rPr>
          <w:sz w:val="24"/>
        </w:rPr>
        <w:t>обағош сҽсҽндең ҽйтешкҽне‖.</w:t>
      </w:r>
    </w:p>
    <w:p w:rsidR="00655592" w:rsidRDefault="00DA6F3F">
      <w:pPr>
        <w:spacing w:before="102"/>
        <w:ind w:left="680"/>
        <w:rPr>
          <w:sz w:val="24"/>
        </w:rPr>
      </w:pPr>
      <w:r>
        <w:rPr>
          <w:sz w:val="24"/>
        </w:rPr>
        <w:t>Байы</w:t>
      </w:r>
      <w:r>
        <w:rPr>
          <w:rFonts w:ascii="Arial" w:hAnsi="Arial"/>
          <w:sz w:val="24"/>
        </w:rPr>
        <w:t xml:space="preserve">ҡ </w:t>
      </w:r>
      <w:r>
        <w:rPr>
          <w:sz w:val="24"/>
        </w:rPr>
        <w:t>сҽсҽн .―Байы</w:t>
      </w:r>
      <w:r>
        <w:rPr>
          <w:rFonts w:ascii="Arial" w:hAnsi="Arial"/>
          <w:sz w:val="24"/>
        </w:rPr>
        <w:t xml:space="preserve">ҡ </w:t>
      </w:r>
      <w:r>
        <w:rPr>
          <w:sz w:val="24"/>
        </w:rPr>
        <w:t xml:space="preserve">сҽсҽндең </w:t>
      </w:r>
      <w:r>
        <w:rPr>
          <w:rFonts w:ascii="Arial" w:hAnsi="Arial"/>
          <w:sz w:val="24"/>
        </w:rPr>
        <w:t>ҡ</w:t>
      </w:r>
      <w:r>
        <w:rPr>
          <w:sz w:val="24"/>
        </w:rPr>
        <w:t>а</w:t>
      </w:r>
      <w:r>
        <w:rPr>
          <w:rFonts w:ascii="Arial" w:hAnsi="Arial"/>
          <w:sz w:val="24"/>
        </w:rPr>
        <w:t>ҙ</w:t>
      </w:r>
      <w:r>
        <w:rPr>
          <w:sz w:val="24"/>
        </w:rPr>
        <w:t>а</w:t>
      </w:r>
      <w:r>
        <w:rPr>
          <w:rFonts w:ascii="Arial" w:hAnsi="Arial"/>
          <w:sz w:val="24"/>
        </w:rPr>
        <w:t xml:space="preserve">ҡ </w:t>
      </w:r>
      <w:r>
        <w:rPr>
          <w:sz w:val="24"/>
        </w:rPr>
        <w:t>а</w:t>
      </w:r>
      <w:r>
        <w:rPr>
          <w:rFonts w:ascii="Arial" w:hAnsi="Arial"/>
          <w:sz w:val="24"/>
        </w:rPr>
        <w:t>ҡ</w:t>
      </w:r>
      <w:r>
        <w:rPr>
          <w:sz w:val="24"/>
        </w:rPr>
        <w:t>ыны Бохар менҽн ҽйтешкҽне‖</w:t>
      </w:r>
    </w:p>
    <w:p w:rsidR="00655592" w:rsidRDefault="00DA6F3F" w:rsidP="00CC416B">
      <w:pPr>
        <w:pStyle w:val="a4"/>
        <w:numPr>
          <w:ilvl w:val="0"/>
          <w:numId w:val="167"/>
        </w:numPr>
        <w:tabs>
          <w:tab w:val="left" w:pos="981"/>
        </w:tabs>
        <w:spacing w:before="107"/>
        <w:ind w:left="981" w:hanging="301"/>
        <w:rPr>
          <w:b/>
          <w:sz w:val="24"/>
        </w:rPr>
      </w:pPr>
      <w:r>
        <w:rPr>
          <w:b/>
          <w:spacing w:val="-3"/>
          <w:sz w:val="24"/>
        </w:rPr>
        <w:t>Баш</w:t>
      </w:r>
      <w:r>
        <w:rPr>
          <w:rFonts w:ascii="Arial" w:hAnsi="Arial"/>
          <w:b/>
          <w:spacing w:val="-3"/>
          <w:sz w:val="24"/>
        </w:rPr>
        <w:t>ҡ</w:t>
      </w:r>
      <w:r>
        <w:rPr>
          <w:b/>
          <w:spacing w:val="-3"/>
          <w:sz w:val="24"/>
        </w:rPr>
        <w:t>ортостандың</w:t>
      </w:r>
      <w:r>
        <w:rPr>
          <w:b/>
          <w:spacing w:val="-2"/>
          <w:sz w:val="24"/>
        </w:rPr>
        <w:t xml:space="preserve"> </w:t>
      </w:r>
      <w:r>
        <w:rPr>
          <w:b/>
          <w:sz w:val="24"/>
        </w:rPr>
        <w:t>халы</w:t>
      </w:r>
      <w:r>
        <w:rPr>
          <w:rFonts w:ascii="Arial" w:hAnsi="Arial"/>
          <w:b/>
          <w:sz w:val="24"/>
        </w:rPr>
        <w:t>ҡ</w:t>
      </w:r>
      <w:r>
        <w:rPr>
          <w:rFonts w:ascii="Arial" w:hAnsi="Arial"/>
          <w:b/>
          <w:spacing w:val="-34"/>
          <w:sz w:val="24"/>
        </w:rPr>
        <w:t xml:space="preserve"> </w:t>
      </w:r>
      <w:r>
        <w:rPr>
          <w:b/>
          <w:sz w:val="24"/>
        </w:rPr>
        <w:t>шағир</w:t>
      </w:r>
      <w:r>
        <w:rPr>
          <w:rFonts w:ascii="Arial" w:hAnsi="Arial"/>
          <w:b/>
          <w:sz w:val="24"/>
        </w:rPr>
        <w:t>ҙ</w:t>
      </w:r>
      <w:r>
        <w:rPr>
          <w:b/>
          <w:sz w:val="24"/>
        </w:rPr>
        <w:t>ары, халы</w:t>
      </w:r>
      <w:r>
        <w:rPr>
          <w:rFonts w:ascii="Arial" w:hAnsi="Arial"/>
          <w:b/>
          <w:sz w:val="24"/>
        </w:rPr>
        <w:t>ҡ</w:t>
      </w:r>
      <w:r>
        <w:rPr>
          <w:rFonts w:ascii="Arial" w:hAnsi="Arial"/>
          <w:b/>
          <w:spacing w:val="-37"/>
          <w:sz w:val="24"/>
        </w:rPr>
        <w:t xml:space="preserve"> </w:t>
      </w:r>
      <w:r>
        <w:rPr>
          <w:b/>
          <w:sz w:val="24"/>
        </w:rPr>
        <w:t>я</w:t>
      </w:r>
      <w:r>
        <w:rPr>
          <w:rFonts w:ascii="Arial" w:hAnsi="Arial"/>
          <w:b/>
          <w:sz w:val="24"/>
        </w:rPr>
        <w:t>ҙ</w:t>
      </w:r>
      <w:r>
        <w:rPr>
          <w:b/>
          <w:sz w:val="24"/>
        </w:rPr>
        <w:t>ыусылары</w:t>
      </w:r>
    </w:p>
    <w:p w:rsidR="00655592" w:rsidRDefault="00DA6F3F">
      <w:pPr>
        <w:spacing w:before="105"/>
        <w:ind w:left="680"/>
        <w:rPr>
          <w:sz w:val="24"/>
        </w:rPr>
      </w:pPr>
      <w:r>
        <w:rPr>
          <w:b/>
          <w:spacing w:val="-1"/>
          <w:sz w:val="24"/>
        </w:rPr>
        <w:t>М</w:t>
      </w:r>
      <w:r>
        <w:rPr>
          <w:b/>
          <w:sz w:val="24"/>
        </w:rPr>
        <w:t>. Ға</w:t>
      </w:r>
      <w:r>
        <w:rPr>
          <w:b/>
          <w:spacing w:val="-3"/>
          <w:sz w:val="24"/>
        </w:rPr>
        <w:t>ф</w:t>
      </w:r>
      <w:r>
        <w:rPr>
          <w:b/>
          <w:sz w:val="24"/>
        </w:rPr>
        <w:t>ури.</w:t>
      </w:r>
      <w:r>
        <w:rPr>
          <w:b/>
          <w:spacing w:val="1"/>
          <w:sz w:val="24"/>
        </w:rPr>
        <w:t xml:space="preserve"> </w:t>
      </w:r>
      <w:r>
        <w:rPr>
          <w:spacing w:val="-1"/>
          <w:w w:val="44"/>
          <w:sz w:val="24"/>
        </w:rPr>
        <w:t>―</w:t>
      </w:r>
      <w:r>
        <w:rPr>
          <w:spacing w:val="-2"/>
          <w:sz w:val="24"/>
        </w:rPr>
        <w:t>Б</w:t>
      </w:r>
      <w:r>
        <w:rPr>
          <w:sz w:val="24"/>
        </w:rPr>
        <w:t xml:space="preserve">ир </w:t>
      </w:r>
      <w:r>
        <w:rPr>
          <w:rFonts w:ascii="Arial" w:hAnsi="Arial"/>
          <w:spacing w:val="-4"/>
          <w:sz w:val="24"/>
        </w:rPr>
        <w:t>ҡ</w:t>
      </w:r>
      <w:r>
        <w:rPr>
          <w:spacing w:val="-5"/>
          <w:sz w:val="24"/>
        </w:rPr>
        <w:t>у</w:t>
      </w:r>
      <w:r>
        <w:rPr>
          <w:sz w:val="24"/>
        </w:rPr>
        <w:t>л</w:t>
      </w:r>
      <w:r>
        <w:rPr>
          <w:spacing w:val="1"/>
          <w:sz w:val="24"/>
        </w:rPr>
        <w:t>ы</w:t>
      </w:r>
      <w:r>
        <w:rPr>
          <w:sz w:val="24"/>
        </w:rPr>
        <w:t>ң</w:t>
      </w:r>
      <w:r>
        <w:rPr>
          <w:w w:val="111"/>
          <w:sz w:val="24"/>
        </w:rPr>
        <w:t>ды</w:t>
      </w:r>
      <w:r>
        <w:rPr>
          <w:spacing w:val="-2"/>
          <w:w w:val="111"/>
          <w:sz w:val="24"/>
        </w:rPr>
        <w:t>‖</w:t>
      </w:r>
      <w:r>
        <w:rPr>
          <w:sz w:val="24"/>
        </w:rPr>
        <w:t xml:space="preserve">. Р. </w:t>
      </w:r>
      <w:r>
        <w:rPr>
          <w:spacing w:val="-1"/>
          <w:sz w:val="24"/>
        </w:rPr>
        <w:t>Н</w:t>
      </w:r>
      <w:r>
        <w:rPr>
          <w:sz w:val="24"/>
        </w:rPr>
        <w:t>и</w:t>
      </w:r>
      <w:r>
        <w:rPr>
          <w:spacing w:val="-1"/>
          <w:sz w:val="24"/>
        </w:rPr>
        <w:t>ғм</w:t>
      </w:r>
      <w:r>
        <w:rPr>
          <w:spacing w:val="-1"/>
          <w:w w:val="81"/>
          <w:sz w:val="24"/>
        </w:rPr>
        <w:t>ҽ</w:t>
      </w:r>
      <w:r>
        <w:rPr>
          <w:sz w:val="24"/>
        </w:rPr>
        <w:t xml:space="preserve">ти. </w:t>
      </w:r>
      <w:r>
        <w:rPr>
          <w:spacing w:val="1"/>
          <w:w w:val="44"/>
          <w:sz w:val="24"/>
        </w:rPr>
        <w:t>―</w:t>
      </w:r>
      <w:r>
        <w:rPr>
          <w:rFonts w:ascii="Arial" w:hAnsi="Arial"/>
          <w:spacing w:val="-58"/>
          <w:sz w:val="24"/>
        </w:rPr>
        <w:t>Ҡ</w:t>
      </w:r>
      <w:r>
        <w:rPr>
          <w:spacing w:val="-1"/>
          <w:sz w:val="24"/>
        </w:rPr>
        <w:t>ы</w:t>
      </w:r>
      <w:r>
        <w:rPr>
          <w:rFonts w:ascii="Arial" w:hAnsi="Arial"/>
          <w:spacing w:val="9"/>
          <w:sz w:val="24"/>
        </w:rPr>
        <w:t>ҙ</w:t>
      </w:r>
      <w:r>
        <w:rPr>
          <w:sz w:val="24"/>
        </w:rPr>
        <w:t>ы</w:t>
      </w:r>
      <w:r>
        <w:rPr>
          <w:spacing w:val="-2"/>
          <w:sz w:val="24"/>
        </w:rPr>
        <w:t>м</w:t>
      </w:r>
      <w:r>
        <w:rPr>
          <w:sz w:val="24"/>
        </w:rPr>
        <w:t>дың һор</w:t>
      </w:r>
      <w:r>
        <w:rPr>
          <w:spacing w:val="1"/>
          <w:sz w:val="24"/>
        </w:rPr>
        <w:t>а</w:t>
      </w:r>
      <w:r>
        <w:rPr>
          <w:spacing w:val="-4"/>
          <w:sz w:val="24"/>
        </w:rPr>
        <w:t>у</w:t>
      </w:r>
      <w:r>
        <w:rPr>
          <w:rFonts w:ascii="Arial" w:hAnsi="Arial"/>
          <w:spacing w:val="12"/>
          <w:sz w:val="24"/>
        </w:rPr>
        <w:t>ҙ</w:t>
      </w:r>
      <w:r>
        <w:rPr>
          <w:spacing w:val="-1"/>
          <w:sz w:val="24"/>
        </w:rPr>
        <w:t>а</w:t>
      </w:r>
      <w:r>
        <w:rPr>
          <w:sz w:val="24"/>
        </w:rPr>
        <w:t xml:space="preserve">рына </w:t>
      </w:r>
      <w:r>
        <w:rPr>
          <w:spacing w:val="4"/>
          <w:sz w:val="24"/>
        </w:rPr>
        <w:t>я</w:t>
      </w:r>
      <w:r>
        <w:rPr>
          <w:spacing w:val="-3"/>
          <w:sz w:val="24"/>
        </w:rPr>
        <w:t>у</w:t>
      </w:r>
      <w:r>
        <w:rPr>
          <w:spacing w:val="-1"/>
          <w:sz w:val="24"/>
        </w:rPr>
        <w:t>а</w:t>
      </w:r>
      <w:r>
        <w:rPr>
          <w:sz w:val="24"/>
        </w:rPr>
        <w:t>пт</w:t>
      </w:r>
      <w:r>
        <w:rPr>
          <w:spacing w:val="-1"/>
          <w:sz w:val="24"/>
        </w:rPr>
        <w:t>а</w:t>
      </w:r>
      <w:r>
        <w:rPr>
          <w:w w:val="120"/>
          <w:sz w:val="24"/>
        </w:rPr>
        <w:t>р</w:t>
      </w:r>
      <w:r>
        <w:rPr>
          <w:spacing w:val="-1"/>
          <w:w w:val="120"/>
          <w:sz w:val="24"/>
        </w:rPr>
        <w:t>‖</w:t>
      </w:r>
      <w:r>
        <w:rPr>
          <w:sz w:val="24"/>
        </w:rPr>
        <w:t>.</w:t>
      </w:r>
    </w:p>
    <w:p w:rsidR="00655592" w:rsidRDefault="00DA6F3F">
      <w:pPr>
        <w:spacing w:before="102"/>
        <w:ind w:left="680"/>
        <w:rPr>
          <w:sz w:val="24"/>
        </w:rPr>
      </w:pPr>
      <w:r>
        <w:rPr>
          <w:b/>
          <w:spacing w:val="-1"/>
          <w:sz w:val="24"/>
        </w:rPr>
        <w:t>М</w:t>
      </w:r>
      <w:r>
        <w:rPr>
          <w:b/>
          <w:sz w:val="24"/>
        </w:rPr>
        <w:t>. К</w:t>
      </w:r>
      <w:r>
        <w:rPr>
          <w:b/>
          <w:spacing w:val="-1"/>
          <w:w w:val="78"/>
          <w:sz w:val="24"/>
        </w:rPr>
        <w:t>ҽ</w:t>
      </w:r>
      <w:r>
        <w:rPr>
          <w:b/>
          <w:sz w:val="24"/>
        </w:rPr>
        <w:t xml:space="preserve">рим </w:t>
      </w:r>
      <w:r>
        <w:rPr>
          <w:spacing w:val="-1"/>
          <w:w w:val="44"/>
          <w:sz w:val="24"/>
        </w:rPr>
        <w:t>―</w:t>
      </w:r>
      <w:r>
        <w:rPr>
          <w:spacing w:val="-1"/>
          <w:w w:val="88"/>
          <w:sz w:val="24"/>
        </w:rPr>
        <w:t>Ҿ</w:t>
      </w:r>
      <w:r>
        <w:rPr>
          <w:spacing w:val="-2"/>
          <w:w w:val="88"/>
          <w:sz w:val="24"/>
        </w:rPr>
        <w:t>с</w:t>
      </w:r>
      <w:r>
        <w:rPr>
          <w:w w:val="95"/>
          <w:sz w:val="24"/>
        </w:rPr>
        <w:t>ҿн</w:t>
      </w:r>
      <w:r>
        <w:rPr>
          <w:spacing w:val="-1"/>
          <w:sz w:val="24"/>
        </w:rPr>
        <w:t>с</w:t>
      </w:r>
      <w:r>
        <w:rPr>
          <w:w w:val="91"/>
          <w:sz w:val="24"/>
        </w:rPr>
        <w:t>ҿ</w:t>
      </w:r>
      <w:r>
        <w:rPr>
          <w:sz w:val="24"/>
        </w:rPr>
        <w:t xml:space="preserve"> к</w:t>
      </w:r>
      <w:r>
        <w:rPr>
          <w:w w:val="95"/>
          <w:sz w:val="24"/>
        </w:rPr>
        <w:t>ҿн</w:t>
      </w:r>
      <w:r>
        <w:rPr>
          <w:sz w:val="24"/>
        </w:rPr>
        <w:t xml:space="preserve"> тот</w:t>
      </w:r>
      <w:r>
        <w:rPr>
          <w:spacing w:val="-1"/>
          <w:sz w:val="24"/>
        </w:rPr>
        <w:t>а</w:t>
      </w:r>
      <w:r>
        <w:rPr>
          <w:sz w:val="24"/>
        </w:rPr>
        <w:t>ш</w:t>
      </w:r>
      <w:r>
        <w:rPr>
          <w:spacing w:val="1"/>
          <w:sz w:val="24"/>
        </w:rPr>
        <w:t xml:space="preserve"> </w:t>
      </w:r>
      <w:r>
        <w:rPr>
          <w:rFonts w:ascii="Arial" w:hAnsi="Arial"/>
          <w:spacing w:val="-9"/>
          <w:sz w:val="24"/>
        </w:rPr>
        <w:t>ҡ</w:t>
      </w:r>
      <w:r>
        <w:rPr>
          <w:spacing w:val="-1"/>
          <w:sz w:val="24"/>
        </w:rPr>
        <w:t>а</w:t>
      </w:r>
      <w:r>
        <w:rPr>
          <w:sz w:val="24"/>
        </w:rPr>
        <w:t xml:space="preserve">р </w:t>
      </w:r>
      <w:r>
        <w:rPr>
          <w:spacing w:val="2"/>
          <w:sz w:val="24"/>
        </w:rPr>
        <w:t>я</w:t>
      </w:r>
      <w:r>
        <w:rPr>
          <w:spacing w:val="-5"/>
          <w:sz w:val="24"/>
        </w:rPr>
        <w:t>у</w:t>
      </w:r>
      <w:r>
        <w:rPr>
          <w:spacing w:val="1"/>
          <w:sz w:val="24"/>
        </w:rPr>
        <w:t>а</w:t>
      </w:r>
      <w:r>
        <w:rPr>
          <w:spacing w:val="-1"/>
          <w:w w:val="158"/>
          <w:sz w:val="24"/>
        </w:rPr>
        <w:t>‖</w:t>
      </w:r>
      <w:r>
        <w:rPr>
          <w:sz w:val="24"/>
        </w:rPr>
        <w:t>. Шағи</w:t>
      </w:r>
      <w:r>
        <w:rPr>
          <w:spacing w:val="3"/>
          <w:sz w:val="24"/>
        </w:rPr>
        <w:t>р</w:t>
      </w:r>
      <w:r>
        <w:rPr>
          <w:rFonts w:ascii="Arial" w:hAnsi="Arial"/>
          <w:spacing w:val="9"/>
          <w:sz w:val="24"/>
        </w:rPr>
        <w:t>ҙ</w:t>
      </w:r>
      <w:r>
        <w:rPr>
          <w:sz w:val="24"/>
        </w:rPr>
        <w:t>ың тор</w:t>
      </w:r>
      <w:r>
        <w:rPr>
          <w:spacing w:val="-1"/>
          <w:sz w:val="24"/>
        </w:rPr>
        <w:t>м</w:t>
      </w:r>
      <w:r>
        <w:rPr>
          <w:sz w:val="24"/>
        </w:rPr>
        <w:t>ош ю</w:t>
      </w:r>
      <w:r>
        <w:rPr>
          <w:spacing w:val="-1"/>
          <w:sz w:val="24"/>
        </w:rPr>
        <w:t>л</w:t>
      </w:r>
      <w:r>
        <w:rPr>
          <w:sz w:val="24"/>
        </w:rPr>
        <w:t>ы</w:t>
      </w:r>
      <w:r>
        <w:rPr>
          <w:spacing w:val="-1"/>
          <w:sz w:val="24"/>
        </w:rPr>
        <w:t xml:space="preserve"> </w:t>
      </w:r>
      <w:r>
        <w:rPr>
          <w:w w:val="90"/>
          <w:sz w:val="24"/>
        </w:rPr>
        <w:t>һ</w:t>
      </w:r>
      <w:r>
        <w:rPr>
          <w:spacing w:val="-2"/>
          <w:w w:val="90"/>
          <w:sz w:val="24"/>
        </w:rPr>
        <w:t>ҽ</w:t>
      </w:r>
      <w:r>
        <w:rPr>
          <w:sz w:val="24"/>
        </w:rPr>
        <w:t>м</w:t>
      </w:r>
      <w:r>
        <w:rPr>
          <w:spacing w:val="-1"/>
          <w:sz w:val="24"/>
        </w:rPr>
        <w:t xml:space="preserve"> </w:t>
      </w:r>
      <w:r>
        <w:rPr>
          <w:sz w:val="24"/>
        </w:rPr>
        <w:t>иж</w:t>
      </w:r>
      <w:r>
        <w:rPr>
          <w:spacing w:val="-2"/>
          <w:sz w:val="24"/>
        </w:rPr>
        <w:t>а</w:t>
      </w:r>
      <w:r>
        <w:rPr>
          <w:sz w:val="24"/>
        </w:rPr>
        <w:t>ды.</w:t>
      </w:r>
    </w:p>
    <w:p w:rsidR="00655592" w:rsidRDefault="00DA6F3F">
      <w:pPr>
        <w:spacing w:before="109"/>
        <w:ind w:left="680"/>
        <w:rPr>
          <w:sz w:val="24"/>
        </w:rPr>
      </w:pPr>
      <w:r>
        <w:rPr>
          <w:b/>
          <w:spacing w:val="-1"/>
          <w:sz w:val="24"/>
        </w:rPr>
        <w:t>С</w:t>
      </w:r>
      <w:r>
        <w:rPr>
          <w:b/>
          <w:sz w:val="24"/>
        </w:rPr>
        <w:t xml:space="preserve">. </w:t>
      </w:r>
      <w:r>
        <w:rPr>
          <w:rFonts w:ascii="Arial" w:hAnsi="Arial"/>
          <w:b/>
          <w:spacing w:val="-63"/>
          <w:sz w:val="24"/>
        </w:rPr>
        <w:t>Ҡ</w:t>
      </w:r>
      <w:r>
        <w:rPr>
          <w:b/>
          <w:sz w:val="24"/>
        </w:rPr>
        <w:t>уд</w:t>
      </w:r>
      <w:r>
        <w:rPr>
          <w:b/>
          <w:spacing w:val="2"/>
          <w:sz w:val="24"/>
        </w:rPr>
        <w:t>а</w:t>
      </w:r>
      <w:r>
        <w:rPr>
          <w:b/>
          <w:sz w:val="24"/>
        </w:rPr>
        <w:t>ш</w:t>
      </w:r>
      <w:r>
        <w:rPr>
          <w:b/>
          <w:spacing w:val="-3"/>
          <w:sz w:val="24"/>
        </w:rPr>
        <w:t xml:space="preserve"> </w:t>
      </w:r>
      <w:r>
        <w:rPr>
          <w:spacing w:val="-1"/>
          <w:w w:val="44"/>
          <w:sz w:val="24"/>
        </w:rPr>
        <w:t>―</w:t>
      </w:r>
      <w:r>
        <w:rPr>
          <w:sz w:val="24"/>
        </w:rPr>
        <w:t>С</w:t>
      </w:r>
      <w:r>
        <w:rPr>
          <w:spacing w:val="-1"/>
          <w:w w:val="81"/>
          <w:sz w:val="24"/>
        </w:rPr>
        <w:t>ҽ</w:t>
      </w:r>
      <w:r>
        <w:rPr>
          <w:sz w:val="24"/>
        </w:rPr>
        <w:t>й</w:t>
      </w:r>
      <w:r>
        <w:rPr>
          <w:spacing w:val="-1"/>
          <w:w w:val="158"/>
          <w:sz w:val="24"/>
        </w:rPr>
        <w:t>‖</w:t>
      </w:r>
      <w:r>
        <w:rPr>
          <w:sz w:val="24"/>
        </w:rPr>
        <w:t>;</w:t>
      </w:r>
      <w:r>
        <w:rPr>
          <w:spacing w:val="3"/>
          <w:sz w:val="24"/>
        </w:rPr>
        <w:t xml:space="preserve"> </w:t>
      </w:r>
      <w:r>
        <w:rPr>
          <w:b/>
          <w:spacing w:val="-3"/>
          <w:sz w:val="24"/>
        </w:rPr>
        <w:t>Р</w:t>
      </w:r>
      <w:r>
        <w:rPr>
          <w:b/>
          <w:sz w:val="24"/>
        </w:rPr>
        <w:t>. Ғарипов</w:t>
      </w:r>
      <w:r>
        <w:rPr>
          <w:b/>
          <w:spacing w:val="1"/>
          <w:sz w:val="24"/>
        </w:rPr>
        <w:t xml:space="preserve"> </w:t>
      </w:r>
      <w:r>
        <w:rPr>
          <w:spacing w:val="-1"/>
          <w:w w:val="44"/>
          <w:sz w:val="24"/>
        </w:rPr>
        <w:t>―</w:t>
      </w:r>
      <w:r>
        <w:rPr>
          <w:spacing w:val="-1"/>
          <w:sz w:val="24"/>
        </w:rPr>
        <w:t>А</w:t>
      </w:r>
      <w:r>
        <w:rPr>
          <w:spacing w:val="-2"/>
          <w:sz w:val="24"/>
        </w:rPr>
        <w:t>м</w:t>
      </w:r>
      <w:r>
        <w:rPr>
          <w:spacing w:val="-1"/>
          <w:sz w:val="24"/>
        </w:rPr>
        <w:t>а</w:t>
      </w:r>
      <w:r>
        <w:rPr>
          <w:sz w:val="24"/>
        </w:rPr>
        <w:t>н</w:t>
      </w:r>
      <w:r>
        <w:rPr>
          <w:spacing w:val="-1"/>
          <w:sz w:val="24"/>
        </w:rPr>
        <w:t>а</w:t>
      </w:r>
      <w:r>
        <w:rPr>
          <w:sz w:val="24"/>
        </w:rPr>
        <w:t>т</w:t>
      </w:r>
      <w:r>
        <w:rPr>
          <w:w w:val="158"/>
          <w:sz w:val="24"/>
        </w:rPr>
        <w:t>‖</w:t>
      </w:r>
      <w:r>
        <w:rPr>
          <w:spacing w:val="-1"/>
          <w:sz w:val="24"/>
        </w:rPr>
        <w:t xml:space="preserve"> </w:t>
      </w:r>
      <w:r>
        <w:rPr>
          <w:sz w:val="24"/>
        </w:rPr>
        <w:t>Ш</w:t>
      </w:r>
      <w:r>
        <w:rPr>
          <w:spacing w:val="1"/>
          <w:sz w:val="24"/>
        </w:rPr>
        <w:t>и</w:t>
      </w:r>
      <w:r>
        <w:rPr>
          <w:spacing w:val="-1"/>
          <w:sz w:val="24"/>
        </w:rPr>
        <w:t>ғы</w:t>
      </w:r>
      <w:r>
        <w:rPr>
          <w:sz w:val="24"/>
        </w:rPr>
        <w:t>р</w:t>
      </w:r>
      <w:r>
        <w:rPr>
          <w:rFonts w:ascii="Arial" w:hAnsi="Arial"/>
          <w:spacing w:val="9"/>
          <w:sz w:val="24"/>
        </w:rPr>
        <w:t>ҙ</w:t>
      </w:r>
      <w:r>
        <w:rPr>
          <w:sz w:val="24"/>
        </w:rPr>
        <w:t>ың 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4"/>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н </w:t>
      </w:r>
      <w:r>
        <w:rPr>
          <w:spacing w:val="-1"/>
          <w:sz w:val="24"/>
        </w:rPr>
        <w:t>ас</w:t>
      </w:r>
      <w:r>
        <w:rPr>
          <w:spacing w:val="2"/>
          <w:sz w:val="24"/>
        </w:rPr>
        <w:t>ы</w:t>
      </w:r>
      <w:r>
        <w:rPr>
          <w:rFonts w:ascii="Arial" w:hAnsi="Arial"/>
          <w:spacing w:val="-9"/>
          <w:sz w:val="24"/>
        </w:rPr>
        <w:t>ҡ</w:t>
      </w:r>
      <w:r>
        <w:rPr>
          <w:sz w:val="24"/>
        </w:rPr>
        <w:t>л</w:t>
      </w:r>
      <w:r>
        <w:rPr>
          <w:spacing w:val="3"/>
          <w:sz w:val="24"/>
        </w:rPr>
        <w:t>а</w:t>
      </w:r>
      <w:r>
        <w:rPr>
          <w:spacing w:val="-5"/>
          <w:sz w:val="24"/>
        </w:rPr>
        <w:t>у</w:t>
      </w:r>
      <w:r>
        <w:rPr>
          <w:sz w:val="24"/>
        </w:rPr>
        <w:t>.</w:t>
      </w:r>
    </w:p>
    <w:p w:rsidR="00655592" w:rsidRDefault="00DA6F3F">
      <w:pPr>
        <w:spacing w:before="103" w:line="312" w:lineRule="auto"/>
        <w:ind w:left="680" w:right="488"/>
        <w:jc w:val="both"/>
        <w:rPr>
          <w:sz w:val="24"/>
        </w:rPr>
      </w:pPr>
      <w:r>
        <w:rPr>
          <w:b/>
          <w:sz w:val="24"/>
        </w:rPr>
        <w:t xml:space="preserve">Н  </w:t>
      </w:r>
      <w:r>
        <w:rPr>
          <w:b/>
          <w:spacing w:val="-27"/>
          <w:sz w:val="24"/>
        </w:rPr>
        <w:t xml:space="preserve"> </w:t>
      </w:r>
      <w:r>
        <w:rPr>
          <w:b/>
          <w:w w:val="94"/>
          <w:sz w:val="24"/>
        </w:rPr>
        <w:t>Нҽ</w:t>
      </w:r>
      <w:r>
        <w:rPr>
          <w:b/>
          <w:spacing w:val="-5"/>
          <w:w w:val="94"/>
          <w:sz w:val="24"/>
        </w:rPr>
        <w:t>ж</w:t>
      </w:r>
      <w:r>
        <w:rPr>
          <w:b/>
          <w:spacing w:val="-1"/>
          <w:sz w:val="24"/>
        </w:rPr>
        <w:t>м</w:t>
      </w:r>
      <w:r>
        <w:rPr>
          <w:b/>
          <w:sz w:val="24"/>
        </w:rPr>
        <w:t xml:space="preserve">и  </w:t>
      </w:r>
      <w:r>
        <w:rPr>
          <w:b/>
          <w:spacing w:val="-26"/>
          <w:sz w:val="24"/>
        </w:rPr>
        <w:t xml:space="preserve"> </w:t>
      </w:r>
      <w:r>
        <w:rPr>
          <w:spacing w:val="-1"/>
          <w:w w:val="44"/>
          <w:sz w:val="24"/>
        </w:rPr>
        <w:t>―</w:t>
      </w:r>
      <w:r>
        <w:rPr>
          <w:sz w:val="24"/>
        </w:rPr>
        <w:t>К</w:t>
      </w:r>
      <w:r>
        <w:rPr>
          <w:w w:val="101"/>
          <w:sz w:val="24"/>
        </w:rPr>
        <w:t>үлдҽк‖</w:t>
      </w:r>
      <w:r>
        <w:rPr>
          <w:spacing w:val="2"/>
          <w:w w:val="101"/>
          <w:sz w:val="24"/>
        </w:rPr>
        <w:t>.</w:t>
      </w:r>
      <w:r>
        <w:rPr>
          <w:b/>
          <w:sz w:val="24"/>
        </w:rPr>
        <w:t xml:space="preserve">Р.  </w:t>
      </w:r>
      <w:r>
        <w:rPr>
          <w:b/>
          <w:spacing w:val="-27"/>
          <w:sz w:val="24"/>
        </w:rPr>
        <w:t xml:space="preserve"> </w:t>
      </w:r>
      <w:r>
        <w:rPr>
          <w:b/>
          <w:spacing w:val="-1"/>
          <w:sz w:val="24"/>
        </w:rPr>
        <w:t>Б</w:t>
      </w:r>
      <w:r>
        <w:rPr>
          <w:b/>
          <w:sz w:val="24"/>
        </w:rPr>
        <w:t>икба</w:t>
      </w:r>
      <w:r>
        <w:rPr>
          <w:b/>
          <w:spacing w:val="-1"/>
          <w:sz w:val="24"/>
        </w:rPr>
        <w:t>е</w:t>
      </w:r>
      <w:r>
        <w:rPr>
          <w:b/>
          <w:spacing w:val="1"/>
          <w:sz w:val="24"/>
        </w:rPr>
        <w:t>в</w:t>
      </w:r>
      <w:r>
        <w:rPr>
          <w:spacing w:val="-1"/>
          <w:w w:val="158"/>
          <w:sz w:val="24"/>
        </w:rPr>
        <w:t>‖</w:t>
      </w:r>
      <w:r>
        <w:rPr>
          <w:spacing w:val="-1"/>
          <w:sz w:val="24"/>
        </w:rPr>
        <w:t>Х</w:t>
      </w:r>
      <w:r>
        <w:rPr>
          <w:spacing w:val="-2"/>
          <w:sz w:val="24"/>
        </w:rPr>
        <w:t>а</w:t>
      </w:r>
      <w:r>
        <w:rPr>
          <w:sz w:val="24"/>
        </w:rPr>
        <w:t>л</w:t>
      </w:r>
      <w:r>
        <w:rPr>
          <w:rFonts w:ascii="Arial" w:hAnsi="Arial"/>
          <w:spacing w:val="-9"/>
          <w:sz w:val="24"/>
        </w:rPr>
        <w:t>ҡ</w:t>
      </w:r>
      <w:r>
        <w:rPr>
          <w:sz w:val="24"/>
        </w:rPr>
        <w:t>ы</w:t>
      </w:r>
      <w:r>
        <w:rPr>
          <w:spacing w:val="-2"/>
          <w:sz w:val="24"/>
        </w:rPr>
        <w:t>м</w:t>
      </w:r>
      <w:r>
        <w:rPr>
          <w:sz w:val="24"/>
        </w:rPr>
        <w:t xml:space="preserve">а  </w:t>
      </w:r>
      <w:r>
        <w:rPr>
          <w:spacing w:val="-28"/>
          <w:sz w:val="24"/>
        </w:rPr>
        <w:t xml:space="preserve"> </w:t>
      </w:r>
      <w:r>
        <w:rPr>
          <w:spacing w:val="2"/>
          <w:sz w:val="24"/>
        </w:rPr>
        <w:t>х</w:t>
      </w:r>
      <w:r>
        <w:rPr>
          <w:spacing w:val="-1"/>
          <w:sz w:val="24"/>
        </w:rPr>
        <w:t>а</w:t>
      </w:r>
      <w:r>
        <w:rPr>
          <w:sz w:val="24"/>
        </w:rPr>
        <w:t>т</w:t>
      </w:r>
      <w:r>
        <w:rPr>
          <w:w w:val="158"/>
          <w:sz w:val="24"/>
        </w:rPr>
        <w:t>‖</w:t>
      </w:r>
      <w:r>
        <w:rPr>
          <w:sz w:val="24"/>
        </w:rPr>
        <w:t xml:space="preserve">  </w:t>
      </w:r>
      <w:r>
        <w:rPr>
          <w:spacing w:val="-27"/>
          <w:sz w:val="24"/>
        </w:rPr>
        <w:t xml:space="preserve"> </w:t>
      </w:r>
      <w:r>
        <w:rPr>
          <w:b/>
          <w:w w:val="83"/>
          <w:sz w:val="24"/>
        </w:rPr>
        <w:t>Ҽ</w:t>
      </w:r>
      <w:r>
        <w:rPr>
          <w:b/>
          <w:sz w:val="24"/>
        </w:rPr>
        <w:t xml:space="preserve">.  </w:t>
      </w:r>
      <w:r>
        <w:rPr>
          <w:b/>
          <w:spacing w:val="-27"/>
          <w:sz w:val="24"/>
        </w:rPr>
        <w:t xml:space="preserve"> </w:t>
      </w:r>
      <w:r>
        <w:rPr>
          <w:b/>
          <w:spacing w:val="-1"/>
          <w:sz w:val="24"/>
        </w:rPr>
        <w:t>А</w:t>
      </w:r>
      <w:r>
        <w:rPr>
          <w:b/>
          <w:spacing w:val="1"/>
          <w:sz w:val="24"/>
        </w:rPr>
        <w:t>т</w:t>
      </w:r>
      <w:r>
        <w:rPr>
          <w:b/>
          <w:sz w:val="24"/>
        </w:rPr>
        <w:t>наба</w:t>
      </w:r>
      <w:r>
        <w:rPr>
          <w:b/>
          <w:spacing w:val="-1"/>
          <w:sz w:val="24"/>
        </w:rPr>
        <w:t>е</w:t>
      </w:r>
      <w:r>
        <w:rPr>
          <w:b/>
          <w:sz w:val="24"/>
        </w:rPr>
        <w:t xml:space="preserve">в  </w:t>
      </w:r>
      <w:r>
        <w:rPr>
          <w:b/>
          <w:spacing w:val="-26"/>
          <w:sz w:val="24"/>
        </w:rPr>
        <w:t xml:space="preserve"> </w:t>
      </w:r>
      <w:r>
        <w:rPr>
          <w:spacing w:val="-1"/>
          <w:w w:val="44"/>
          <w:sz w:val="24"/>
        </w:rPr>
        <w:t>―</w:t>
      </w:r>
      <w:r>
        <w:rPr>
          <w:sz w:val="24"/>
        </w:rPr>
        <w:t>С</w:t>
      </w:r>
      <w:r>
        <w:rPr>
          <w:spacing w:val="-4"/>
          <w:sz w:val="24"/>
        </w:rPr>
        <w:t>а</w:t>
      </w:r>
      <w:r>
        <w:rPr>
          <w:sz w:val="24"/>
        </w:rPr>
        <w:t>л</w:t>
      </w:r>
      <w:r>
        <w:rPr>
          <w:spacing w:val="1"/>
          <w:sz w:val="24"/>
        </w:rPr>
        <w:t>а</w:t>
      </w:r>
      <w:r>
        <w:rPr>
          <w:spacing w:val="-5"/>
          <w:sz w:val="24"/>
        </w:rPr>
        <w:t>у</w:t>
      </w:r>
      <w:r>
        <w:rPr>
          <w:spacing w:val="-1"/>
          <w:sz w:val="24"/>
        </w:rPr>
        <w:t>а</w:t>
      </w:r>
      <w:r>
        <w:rPr>
          <w:sz w:val="24"/>
        </w:rPr>
        <w:t xml:space="preserve">т  </w:t>
      </w:r>
      <w:r>
        <w:rPr>
          <w:spacing w:val="-27"/>
          <w:sz w:val="24"/>
        </w:rPr>
        <w:t xml:space="preserve"> </w:t>
      </w:r>
      <w:r>
        <w:rPr>
          <w:spacing w:val="1"/>
          <w:sz w:val="24"/>
        </w:rPr>
        <w:t>м</w:t>
      </w:r>
      <w:r>
        <w:rPr>
          <w:spacing w:val="-1"/>
          <w:sz w:val="24"/>
        </w:rPr>
        <w:t>е</w:t>
      </w:r>
      <w:r>
        <w:rPr>
          <w:sz w:val="24"/>
        </w:rPr>
        <w:t>н</w:t>
      </w:r>
      <w:r>
        <w:rPr>
          <w:spacing w:val="-1"/>
          <w:w w:val="81"/>
          <w:sz w:val="24"/>
        </w:rPr>
        <w:t>ҽ</w:t>
      </w:r>
      <w:r>
        <w:rPr>
          <w:sz w:val="24"/>
        </w:rPr>
        <w:t xml:space="preserve">н  </w:t>
      </w:r>
      <w:r>
        <w:rPr>
          <w:spacing w:val="-26"/>
          <w:sz w:val="24"/>
        </w:rPr>
        <w:t xml:space="preserve"> </w:t>
      </w:r>
      <w:r>
        <w:rPr>
          <w:w w:val="97"/>
          <w:sz w:val="24"/>
        </w:rPr>
        <w:t>Һҿй</w:t>
      </w:r>
      <w:r>
        <w:rPr>
          <w:w w:val="90"/>
          <w:sz w:val="24"/>
        </w:rPr>
        <w:t>л</w:t>
      </w:r>
      <w:r>
        <w:rPr>
          <w:spacing w:val="-1"/>
          <w:w w:val="90"/>
          <w:sz w:val="24"/>
        </w:rPr>
        <w:t>ҽ</w:t>
      </w:r>
      <w:r>
        <w:rPr>
          <w:sz w:val="24"/>
        </w:rPr>
        <w:t>ш</w:t>
      </w:r>
      <w:r>
        <w:rPr>
          <w:spacing w:val="-1"/>
          <w:sz w:val="24"/>
        </w:rPr>
        <w:t>е</w:t>
      </w:r>
      <w:r>
        <w:rPr>
          <w:w w:val="120"/>
          <w:sz w:val="24"/>
        </w:rPr>
        <w:t>ү</w:t>
      </w:r>
      <w:r>
        <w:rPr>
          <w:spacing w:val="-1"/>
          <w:w w:val="120"/>
          <w:sz w:val="24"/>
        </w:rPr>
        <w:t>‖</w:t>
      </w:r>
      <w:r>
        <w:rPr>
          <w:sz w:val="24"/>
        </w:rPr>
        <w:t>. Шағир</w:t>
      </w:r>
      <w:r>
        <w:rPr>
          <w:rFonts w:ascii="Arial" w:hAnsi="Arial"/>
          <w:sz w:val="24"/>
        </w:rPr>
        <w:t>ҙ</w:t>
      </w:r>
      <w:r>
        <w:rPr>
          <w:sz w:val="24"/>
        </w:rPr>
        <w:t>ың тормош юлы һҽм ижадын ҿйрҽнеү.Биография һҽм автобиография тураһында тҿшҿнсҽ.</w:t>
      </w:r>
    </w:p>
    <w:p w:rsidR="00655592" w:rsidRDefault="00DA6F3F">
      <w:pPr>
        <w:spacing w:line="236" w:lineRule="exact"/>
        <w:ind w:left="680"/>
        <w:rPr>
          <w:sz w:val="24"/>
        </w:rPr>
      </w:pPr>
      <w:r>
        <w:rPr>
          <w:b/>
          <w:sz w:val="24"/>
        </w:rPr>
        <w:t xml:space="preserve">Т. Йосопов </w:t>
      </w:r>
      <w:r>
        <w:rPr>
          <w:spacing w:val="-1"/>
          <w:w w:val="44"/>
          <w:sz w:val="24"/>
        </w:rPr>
        <w:t>―</w:t>
      </w:r>
      <w:r>
        <w:rPr>
          <w:sz w:val="24"/>
        </w:rPr>
        <w:t>Күң</w:t>
      </w:r>
      <w:r>
        <w:rPr>
          <w:spacing w:val="-1"/>
          <w:sz w:val="24"/>
        </w:rPr>
        <w:t>е</w:t>
      </w:r>
      <w:r>
        <w:rPr>
          <w:sz w:val="24"/>
        </w:rPr>
        <w:t>л</w:t>
      </w:r>
      <w:r>
        <w:rPr>
          <w:spacing w:val="-1"/>
          <w:sz w:val="24"/>
        </w:rPr>
        <w:t xml:space="preserve"> </w:t>
      </w:r>
      <w:r>
        <w:rPr>
          <w:spacing w:val="3"/>
          <w:sz w:val="24"/>
        </w:rPr>
        <w:t>т</w:t>
      </w:r>
      <w:r>
        <w:rPr>
          <w:spacing w:val="-8"/>
          <w:sz w:val="24"/>
        </w:rPr>
        <w:t>у</w:t>
      </w:r>
      <w:r>
        <w:rPr>
          <w:spacing w:val="2"/>
          <w:sz w:val="24"/>
        </w:rPr>
        <w:t>л</w:t>
      </w:r>
      <w:r>
        <w:rPr>
          <w:spacing w:val="-1"/>
          <w:sz w:val="24"/>
        </w:rPr>
        <w:t>а</w:t>
      </w:r>
      <w:r>
        <w:rPr>
          <w:spacing w:val="-1"/>
          <w:w w:val="158"/>
          <w:sz w:val="24"/>
        </w:rPr>
        <w:t>‖</w:t>
      </w:r>
      <w:r>
        <w:rPr>
          <w:sz w:val="24"/>
        </w:rPr>
        <w:t>. Ш</w:t>
      </w:r>
      <w:r>
        <w:rPr>
          <w:spacing w:val="1"/>
          <w:sz w:val="24"/>
        </w:rPr>
        <w:t>и</w:t>
      </w:r>
      <w:r>
        <w:rPr>
          <w:spacing w:val="-1"/>
          <w:sz w:val="24"/>
        </w:rPr>
        <w:t>ғы</w:t>
      </w:r>
      <w:r>
        <w:rPr>
          <w:spacing w:val="1"/>
          <w:sz w:val="24"/>
        </w:rPr>
        <w:t>р</w:t>
      </w:r>
      <w:r>
        <w:rPr>
          <w:rFonts w:ascii="Arial" w:hAnsi="Arial"/>
          <w:spacing w:val="9"/>
          <w:sz w:val="24"/>
        </w:rPr>
        <w:t>ҙ</w:t>
      </w:r>
      <w:r>
        <w:rPr>
          <w:sz w:val="24"/>
        </w:rPr>
        <w:t>ың 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н </w:t>
      </w:r>
      <w:r>
        <w:rPr>
          <w:spacing w:val="-1"/>
          <w:sz w:val="24"/>
        </w:rPr>
        <w:t>ас</w:t>
      </w:r>
      <w:r>
        <w:rPr>
          <w:spacing w:val="2"/>
          <w:sz w:val="24"/>
        </w:rPr>
        <w:t>ы</w:t>
      </w:r>
      <w:r>
        <w:rPr>
          <w:rFonts w:ascii="Arial" w:hAnsi="Arial"/>
          <w:spacing w:val="-8"/>
          <w:sz w:val="24"/>
        </w:rPr>
        <w:t>ҡ</w:t>
      </w:r>
      <w:r>
        <w:rPr>
          <w:sz w:val="24"/>
        </w:rPr>
        <w:t>л</w:t>
      </w:r>
      <w:r>
        <w:rPr>
          <w:spacing w:val="1"/>
          <w:sz w:val="24"/>
        </w:rPr>
        <w:t>а</w:t>
      </w:r>
      <w:r>
        <w:rPr>
          <w:spacing w:val="-5"/>
          <w:sz w:val="24"/>
        </w:rPr>
        <w:t>у</w:t>
      </w:r>
      <w:r>
        <w:rPr>
          <w:sz w:val="24"/>
        </w:rPr>
        <w:t>.</w:t>
      </w:r>
    </w:p>
    <w:p w:rsidR="00655592" w:rsidRDefault="00DA6F3F">
      <w:pPr>
        <w:spacing w:before="104" w:line="328" w:lineRule="auto"/>
        <w:ind w:left="680"/>
        <w:rPr>
          <w:sz w:val="24"/>
        </w:rPr>
      </w:pPr>
      <w:r>
        <w:rPr>
          <w:b/>
          <w:sz w:val="24"/>
        </w:rPr>
        <w:t>М.  К</w:t>
      </w:r>
      <w:r>
        <w:rPr>
          <w:b/>
          <w:w w:val="78"/>
          <w:sz w:val="24"/>
        </w:rPr>
        <w:t>ҽ</w:t>
      </w:r>
      <w:r>
        <w:rPr>
          <w:b/>
          <w:sz w:val="24"/>
        </w:rPr>
        <w:t xml:space="preserve">римов  </w:t>
      </w:r>
      <w:r>
        <w:rPr>
          <w:w w:val="44"/>
          <w:sz w:val="24"/>
        </w:rPr>
        <w:t>―</w:t>
      </w:r>
      <w:r>
        <w:rPr>
          <w:sz w:val="24"/>
        </w:rPr>
        <w:t>Фасылда</w:t>
      </w:r>
      <w:r>
        <w:rPr>
          <w:w w:val="120"/>
          <w:sz w:val="24"/>
        </w:rPr>
        <w:t>р‖</w:t>
      </w:r>
      <w:r>
        <w:rPr>
          <w:sz w:val="24"/>
        </w:rPr>
        <w:t>.  Шиғыр</w:t>
      </w:r>
      <w:r>
        <w:rPr>
          <w:rFonts w:ascii="Arial" w:hAnsi="Arial"/>
          <w:sz w:val="24"/>
        </w:rPr>
        <w:t>ҙ</w:t>
      </w:r>
      <w:r>
        <w:rPr>
          <w:sz w:val="24"/>
        </w:rPr>
        <w:t>ың  идея-тематик  й</w:t>
      </w:r>
      <w:r>
        <w:rPr>
          <w:w w:val="95"/>
          <w:sz w:val="24"/>
        </w:rPr>
        <w:t>ҿк</w:t>
      </w:r>
      <w:r>
        <w:rPr>
          <w:sz w:val="24"/>
        </w:rPr>
        <w:t>м</w:t>
      </w:r>
      <w:r>
        <w:rPr>
          <w:w w:val="81"/>
          <w:sz w:val="24"/>
        </w:rPr>
        <w:t>ҽ</w:t>
      </w:r>
      <w:r>
        <w:rPr>
          <w:sz w:val="24"/>
        </w:rPr>
        <w:t>ткеһен  асы</w:t>
      </w:r>
      <w:r>
        <w:rPr>
          <w:rFonts w:ascii="Arial" w:hAnsi="Arial"/>
          <w:sz w:val="24"/>
        </w:rPr>
        <w:t>ҡ</w:t>
      </w:r>
      <w:r>
        <w:rPr>
          <w:sz w:val="24"/>
        </w:rPr>
        <w:t>лау.  Баш</w:t>
      </w:r>
      <w:r>
        <w:rPr>
          <w:rFonts w:ascii="Arial" w:hAnsi="Arial"/>
          <w:sz w:val="24"/>
        </w:rPr>
        <w:t>ҡ</w:t>
      </w:r>
      <w:r>
        <w:rPr>
          <w:sz w:val="24"/>
        </w:rPr>
        <w:t>ортостандың халы</w:t>
      </w:r>
      <w:r>
        <w:rPr>
          <w:rFonts w:ascii="Arial" w:hAnsi="Arial"/>
          <w:sz w:val="24"/>
        </w:rPr>
        <w:t xml:space="preserve">ҡ </w:t>
      </w:r>
      <w:r>
        <w:rPr>
          <w:sz w:val="24"/>
        </w:rPr>
        <w:t>я</w:t>
      </w:r>
      <w:r>
        <w:rPr>
          <w:rFonts w:ascii="Arial" w:hAnsi="Arial"/>
          <w:sz w:val="24"/>
        </w:rPr>
        <w:t>ҙ</w:t>
      </w:r>
      <w:r>
        <w:rPr>
          <w:sz w:val="24"/>
        </w:rPr>
        <w:t>ыусыһы З.Биишева.</w:t>
      </w:r>
    </w:p>
    <w:p w:rsidR="00655592" w:rsidRDefault="004C127C">
      <w:pPr>
        <w:ind w:left="680"/>
        <w:rPr>
          <w:sz w:val="24"/>
        </w:rPr>
      </w:pPr>
      <w:r>
        <w:rPr>
          <w:b/>
          <w:w w:val="83"/>
          <w:sz w:val="24"/>
          <w:lang w:val="ba-RU"/>
        </w:rPr>
        <w:t>Ә</w:t>
      </w:r>
      <w:r w:rsidR="00DA6F3F">
        <w:rPr>
          <w:b/>
          <w:sz w:val="24"/>
        </w:rPr>
        <w:t xml:space="preserve">. </w:t>
      </w:r>
      <w:r w:rsidR="00DA6F3F">
        <w:rPr>
          <w:b/>
          <w:spacing w:val="-1"/>
          <w:w w:val="90"/>
          <w:sz w:val="24"/>
        </w:rPr>
        <w:t>Х</w:t>
      </w:r>
      <w:r>
        <w:rPr>
          <w:b/>
          <w:spacing w:val="-2"/>
          <w:w w:val="90"/>
          <w:sz w:val="24"/>
          <w:lang w:val="ba-RU"/>
        </w:rPr>
        <w:t>ә</w:t>
      </w:r>
      <w:r w:rsidR="00DA6F3F">
        <w:rPr>
          <w:b/>
          <w:sz w:val="24"/>
        </w:rPr>
        <w:t>ки</w:t>
      </w:r>
      <w:r w:rsidR="00DA6F3F">
        <w:rPr>
          <w:b/>
          <w:spacing w:val="-1"/>
          <w:sz w:val="24"/>
        </w:rPr>
        <w:t>мов</w:t>
      </w:r>
      <w:r w:rsidR="00DA6F3F">
        <w:rPr>
          <w:b/>
          <w:sz w:val="24"/>
        </w:rPr>
        <w:t xml:space="preserve">. </w:t>
      </w:r>
      <w:r w:rsidR="00DA6F3F">
        <w:rPr>
          <w:spacing w:val="-1"/>
          <w:w w:val="44"/>
          <w:sz w:val="24"/>
        </w:rPr>
        <w:t>―</w:t>
      </w:r>
      <w:r w:rsidR="00DA6F3F">
        <w:rPr>
          <w:sz w:val="24"/>
        </w:rPr>
        <w:t>С</w:t>
      </w:r>
      <w:r w:rsidR="00DA6F3F">
        <w:rPr>
          <w:spacing w:val="-1"/>
          <w:w w:val="81"/>
          <w:sz w:val="24"/>
        </w:rPr>
        <w:t>ҽ</w:t>
      </w:r>
      <w:r w:rsidR="00DA6F3F">
        <w:rPr>
          <w:w w:val="90"/>
          <w:sz w:val="24"/>
        </w:rPr>
        <w:t>л</w:t>
      </w:r>
      <w:r w:rsidR="00DA6F3F">
        <w:rPr>
          <w:spacing w:val="-1"/>
          <w:w w:val="90"/>
          <w:sz w:val="24"/>
        </w:rPr>
        <w:t>ҽ</w:t>
      </w:r>
      <w:r w:rsidR="00DA6F3F">
        <w:rPr>
          <w:sz w:val="24"/>
        </w:rPr>
        <w:t>х</w:t>
      </w:r>
      <w:r w:rsidR="00DA6F3F">
        <w:rPr>
          <w:spacing w:val="2"/>
          <w:sz w:val="24"/>
        </w:rPr>
        <w:t xml:space="preserve"> </w:t>
      </w:r>
      <w:r w:rsidR="00DA6F3F">
        <w:rPr>
          <w:rFonts w:ascii="Arial" w:hAnsi="Arial"/>
          <w:spacing w:val="-9"/>
          <w:sz w:val="24"/>
        </w:rPr>
        <w:t>ҡ</w:t>
      </w:r>
      <w:r w:rsidR="00DA6F3F">
        <w:rPr>
          <w:spacing w:val="-1"/>
          <w:sz w:val="24"/>
        </w:rPr>
        <w:t>а</w:t>
      </w:r>
      <w:r w:rsidR="00DA6F3F">
        <w:rPr>
          <w:w w:val="111"/>
          <w:sz w:val="24"/>
        </w:rPr>
        <w:t>рт‖.</w:t>
      </w:r>
      <w:r w:rsidR="00DA6F3F">
        <w:rPr>
          <w:rFonts w:ascii="Arial" w:hAnsi="Arial"/>
          <w:spacing w:val="-56"/>
          <w:sz w:val="24"/>
        </w:rPr>
        <w:t>Ҡ</w:t>
      </w:r>
      <w:r w:rsidR="00DA6F3F">
        <w:rPr>
          <w:spacing w:val="-5"/>
          <w:sz w:val="24"/>
        </w:rPr>
        <w:t>у</w:t>
      </w:r>
      <w:r w:rsidR="00DA6F3F">
        <w:rPr>
          <w:sz w:val="24"/>
        </w:rPr>
        <w:t>ш</w:t>
      </w:r>
      <w:r w:rsidR="00DA6F3F">
        <w:rPr>
          <w:spacing w:val="1"/>
          <w:sz w:val="24"/>
        </w:rPr>
        <w:t>м</w:t>
      </w:r>
      <w:r w:rsidR="00DA6F3F">
        <w:rPr>
          <w:sz w:val="24"/>
        </w:rPr>
        <w:t>а</w:t>
      </w:r>
      <w:r w:rsidR="00DA6F3F">
        <w:rPr>
          <w:spacing w:val="-1"/>
          <w:sz w:val="24"/>
        </w:rPr>
        <w:t xml:space="preserve"> </w:t>
      </w:r>
      <w:r w:rsidR="00DA6F3F">
        <w:rPr>
          <w:sz w:val="24"/>
        </w:rPr>
        <w:t>һ</w:t>
      </w:r>
      <w:r w:rsidR="00DA6F3F">
        <w:rPr>
          <w:spacing w:val="-1"/>
          <w:sz w:val="24"/>
        </w:rPr>
        <w:t>а</w:t>
      </w:r>
      <w:r w:rsidR="00DA6F3F">
        <w:rPr>
          <w:sz w:val="24"/>
        </w:rPr>
        <w:t>нд</w:t>
      </w:r>
      <w:r w:rsidR="00DA6F3F">
        <w:rPr>
          <w:spacing w:val="-1"/>
          <w:sz w:val="24"/>
        </w:rPr>
        <w:t>а</w:t>
      </w:r>
      <w:r w:rsidR="00DA6F3F">
        <w:rPr>
          <w:sz w:val="24"/>
        </w:rPr>
        <w:t>р</w:t>
      </w:r>
      <w:r w:rsidR="00DA6F3F">
        <w:rPr>
          <w:rFonts w:ascii="Arial" w:hAnsi="Arial"/>
          <w:spacing w:val="9"/>
          <w:sz w:val="24"/>
        </w:rPr>
        <w:t>ҙ</w:t>
      </w:r>
      <w:r w:rsidR="00DA6F3F">
        <w:rPr>
          <w:sz w:val="24"/>
        </w:rPr>
        <w:t xml:space="preserve">ың </w:t>
      </w:r>
      <w:r w:rsidR="00DA6F3F">
        <w:rPr>
          <w:spacing w:val="2"/>
          <w:sz w:val="24"/>
        </w:rPr>
        <w:t>д</w:t>
      </w:r>
      <w:r w:rsidR="00DA6F3F">
        <w:rPr>
          <w:w w:val="94"/>
          <w:sz w:val="24"/>
        </w:rPr>
        <w:t>ҿрҿ</w:t>
      </w:r>
      <w:r w:rsidR="00DA6F3F">
        <w:rPr>
          <w:rFonts w:ascii="Arial" w:hAnsi="Arial"/>
          <w:sz w:val="24"/>
        </w:rPr>
        <w:t>ҫ</w:t>
      </w:r>
      <w:r w:rsidR="00DA6F3F">
        <w:rPr>
          <w:rFonts w:ascii="Arial" w:hAnsi="Arial"/>
          <w:spacing w:val="-7"/>
          <w:sz w:val="24"/>
        </w:rPr>
        <w:t xml:space="preserve"> </w:t>
      </w:r>
      <w:r w:rsidR="00DA6F3F">
        <w:rPr>
          <w:sz w:val="24"/>
        </w:rPr>
        <w:t>я</w:t>
      </w:r>
      <w:r w:rsidR="00DA6F3F">
        <w:rPr>
          <w:rFonts w:ascii="Arial" w:hAnsi="Arial"/>
          <w:spacing w:val="9"/>
          <w:sz w:val="24"/>
        </w:rPr>
        <w:t>ҙ</w:t>
      </w:r>
      <w:r w:rsidR="00DA6F3F">
        <w:rPr>
          <w:sz w:val="24"/>
        </w:rPr>
        <w:t>ылыш</w:t>
      </w:r>
      <w:r w:rsidR="00DA6F3F">
        <w:rPr>
          <w:spacing w:val="-2"/>
          <w:sz w:val="24"/>
        </w:rPr>
        <w:t>ы</w:t>
      </w:r>
      <w:r w:rsidR="00DA6F3F">
        <w:rPr>
          <w:sz w:val="24"/>
        </w:rPr>
        <w:t>н</w:t>
      </w:r>
      <w:r w:rsidR="00DA6F3F">
        <w:rPr>
          <w:spacing w:val="1"/>
          <w:sz w:val="24"/>
        </w:rPr>
        <w:t xml:space="preserve"> </w:t>
      </w:r>
      <w:r w:rsidR="00DA6F3F">
        <w:rPr>
          <w:rFonts w:ascii="Arial" w:hAnsi="Arial"/>
          <w:spacing w:val="-9"/>
          <w:sz w:val="24"/>
        </w:rPr>
        <w:t>ҡ</w:t>
      </w:r>
      <w:r w:rsidR="00DA6F3F">
        <w:rPr>
          <w:spacing w:val="-1"/>
          <w:sz w:val="24"/>
        </w:rPr>
        <w:t>а</w:t>
      </w:r>
      <w:r w:rsidR="00DA6F3F">
        <w:rPr>
          <w:sz w:val="24"/>
        </w:rPr>
        <w:t>б</w:t>
      </w:r>
      <w:r w:rsidR="00DA6F3F">
        <w:rPr>
          <w:spacing w:val="-1"/>
          <w:sz w:val="24"/>
        </w:rPr>
        <w:t>а</w:t>
      </w:r>
      <w:r w:rsidR="00DA6F3F">
        <w:rPr>
          <w:sz w:val="24"/>
        </w:rPr>
        <w:t>тл</w:t>
      </w:r>
      <w:r w:rsidR="00DA6F3F">
        <w:rPr>
          <w:spacing w:val="1"/>
          <w:sz w:val="24"/>
        </w:rPr>
        <w:t>а</w:t>
      </w:r>
      <w:r w:rsidR="00DA6F3F">
        <w:rPr>
          <w:spacing w:val="-5"/>
          <w:sz w:val="24"/>
        </w:rPr>
        <w:t>у</w:t>
      </w:r>
      <w:r w:rsidR="00DA6F3F">
        <w:rPr>
          <w:sz w:val="24"/>
        </w:rPr>
        <w:t>.</w:t>
      </w:r>
    </w:p>
    <w:p w:rsidR="00655592" w:rsidRDefault="00655592">
      <w:pPr>
        <w:rPr>
          <w:sz w:val="24"/>
        </w:rPr>
        <w:sectPr w:rsidR="00655592">
          <w:pgSz w:w="11910" w:h="16840"/>
          <w:pgMar w:top="900" w:right="360" w:bottom="960" w:left="400" w:header="0" w:footer="699" w:gutter="0"/>
          <w:cols w:space="720"/>
        </w:sectPr>
      </w:pPr>
    </w:p>
    <w:p w:rsidR="00655592" w:rsidRDefault="00DA6F3F">
      <w:pPr>
        <w:spacing w:before="67"/>
        <w:ind w:left="680"/>
        <w:jc w:val="both"/>
        <w:rPr>
          <w:sz w:val="24"/>
        </w:rPr>
      </w:pPr>
      <w:r>
        <w:rPr>
          <w:sz w:val="24"/>
        </w:rPr>
        <w:lastRenderedPageBreak/>
        <w:t>Н. Мусиндың тормош юлы һҽм ижады.</w:t>
      </w:r>
    </w:p>
    <w:p w:rsidR="00655592" w:rsidRDefault="00DA6F3F">
      <w:pPr>
        <w:spacing w:before="42"/>
        <w:ind w:left="680"/>
        <w:jc w:val="both"/>
        <w:rPr>
          <w:sz w:val="24"/>
        </w:rPr>
      </w:pPr>
      <w:r>
        <w:rPr>
          <w:b/>
          <w:sz w:val="24"/>
        </w:rPr>
        <w:t xml:space="preserve">Н. </w:t>
      </w:r>
      <w:r>
        <w:rPr>
          <w:b/>
          <w:spacing w:val="-1"/>
          <w:sz w:val="24"/>
        </w:rPr>
        <w:t>Ас</w:t>
      </w:r>
      <w:r>
        <w:rPr>
          <w:b/>
          <w:sz w:val="24"/>
        </w:rPr>
        <w:t>анба</w:t>
      </w:r>
      <w:r>
        <w:rPr>
          <w:b/>
          <w:spacing w:val="-1"/>
          <w:sz w:val="24"/>
        </w:rPr>
        <w:t>е</w:t>
      </w:r>
      <w:r>
        <w:rPr>
          <w:b/>
          <w:sz w:val="24"/>
        </w:rPr>
        <w:t xml:space="preserve">в. </w:t>
      </w:r>
      <w:r>
        <w:rPr>
          <w:spacing w:val="-1"/>
          <w:w w:val="44"/>
          <w:sz w:val="24"/>
        </w:rPr>
        <w:t>―</w:t>
      </w:r>
      <w:r>
        <w:rPr>
          <w:rFonts w:ascii="Arial" w:hAnsi="Arial"/>
          <w:spacing w:val="-58"/>
          <w:sz w:val="24"/>
        </w:rPr>
        <w:t>Ҡ</w:t>
      </w:r>
      <w:r>
        <w:rPr>
          <w:spacing w:val="-1"/>
          <w:sz w:val="24"/>
        </w:rPr>
        <w:t>ы</w:t>
      </w:r>
      <w:r>
        <w:rPr>
          <w:rFonts w:ascii="Arial" w:hAnsi="Arial"/>
          <w:spacing w:val="9"/>
          <w:sz w:val="24"/>
        </w:rPr>
        <w:t>ҙ</w:t>
      </w:r>
      <w:r>
        <w:rPr>
          <w:sz w:val="24"/>
        </w:rPr>
        <w:t xml:space="preserve">ыл </w:t>
      </w:r>
      <w:r>
        <w:rPr>
          <w:spacing w:val="3"/>
          <w:sz w:val="24"/>
        </w:rPr>
        <w:t>п</w:t>
      </w:r>
      <w:r>
        <w:rPr>
          <w:spacing w:val="-1"/>
          <w:sz w:val="24"/>
        </w:rPr>
        <w:t>а</w:t>
      </w:r>
      <w:r>
        <w:rPr>
          <w:sz w:val="24"/>
        </w:rPr>
        <w:t>ш</w:t>
      </w:r>
      <w:r>
        <w:rPr>
          <w:spacing w:val="-1"/>
          <w:sz w:val="24"/>
        </w:rPr>
        <w:t>а</w:t>
      </w:r>
      <w:r>
        <w:rPr>
          <w:w w:val="158"/>
          <w:sz w:val="24"/>
        </w:rPr>
        <w:t>‖</w:t>
      </w:r>
      <w:r>
        <w:rPr>
          <w:spacing w:val="-1"/>
          <w:sz w:val="24"/>
        </w:rPr>
        <w:t xml:space="preserve"> </w:t>
      </w:r>
      <w:r>
        <w:rPr>
          <w:sz w:val="24"/>
        </w:rPr>
        <w:t>др</w:t>
      </w:r>
      <w:r>
        <w:rPr>
          <w:spacing w:val="1"/>
          <w:sz w:val="24"/>
        </w:rPr>
        <w:t>а</w:t>
      </w:r>
      <w:r>
        <w:rPr>
          <w:spacing w:val="-1"/>
          <w:sz w:val="24"/>
        </w:rPr>
        <w:t>ма</w:t>
      </w:r>
      <w:r>
        <w:rPr>
          <w:sz w:val="24"/>
        </w:rPr>
        <w:t>һы.</w:t>
      </w:r>
    </w:p>
    <w:p w:rsidR="00655592" w:rsidRDefault="00DA6F3F">
      <w:pPr>
        <w:spacing w:before="103"/>
        <w:ind w:left="680"/>
        <w:jc w:val="both"/>
        <w:rPr>
          <w:sz w:val="24"/>
        </w:rPr>
      </w:pPr>
      <w:r>
        <w:rPr>
          <w:b/>
          <w:spacing w:val="1"/>
          <w:sz w:val="24"/>
        </w:rPr>
        <w:t>Ғ</w:t>
      </w:r>
      <w:r>
        <w:rPr>
          <w:b/>
          <w:w w:val="96"/>
          <w:sz w:val="24"/>
        </w:rPr>
        <w:t>.Хҿ</w:t>
      </w:r>
      <w:r>
        <w:rPr>
          <w:b/>
          <w:spacing w:val="-2"/>
          <w:w w:val="96"/>
          <w:sz w:val="24"/>
        </w:rPr>
        <w:t>с</w:t>
      </w:r>
      <w:r>
        <w:rPr>
          <w:b/>
          <w:spacing w:val="-1"/>
          <w:w w:val="78"/>
          <w:sz w:val="24"/>
        </w:rPr>
        <w:t>ҽ</w:t>
      </w:r>
      <w:r>
        <w:rPr>
          <w:b/>
          <w:sz w:val="24"/>
        </w:rPr>
        <w:t>й</w:t>
      </w:r>
      <w:r>
        <w:rPr>
          <w:b/>
          <w:spacing w:val="-1"/>
          <w:sz w:val="24"/>
        </w:rPr>
        <w:t>е</w:t>
      </w:r>
      <w:r>
        <w:rPr>
          <w:b/>
          <w:sz w:val="24"/>
        </w:rPr>
        <w:t xml:space="preserve">нов. </w:t>
      </w:r>
      <w:r>
        <w:rPr>
          <w:spacing w:val="-1"/>
          <w:w w:val="44"/>
          <w:sz w:val="24"/>
        </w:rPr>
        <w:t>―</w:t>
      </w:r>
      <w:r>
        <w:rPr>
          <w:spacing w:val="-1"/>
          <w:sz w:val="24"/>
        </w:rPr>
        <w:t>Алда</w:t>
      </w:r>
      <w:r>
        <w:rPr>
          <w:sz w:val="24"/>
        </w:rPr>
        <w:t xml:space="preserve">р </w:t>
      </w:r>
      <w:r>
        <w:rPr>
          <w:spacing w:val="2"/>
          <w:sz w:val="24"/>
        </w:rPr>
        <w:t>б</w:t>
      </w:r>
      <w:r>
        <w:rPr>
          <w:spacing w:val="-1"/>
          <w:sz w:val="24"/>
        </w:rPr>
        <w:t>а</w:t>
      </w:r>
      <w:r>
        <w:rPr>
          <w:sz w:val="24"/>
        </w:rPr>
        <w:t xml:space="preserve">тыр </w:t>
      </w:r>
      <w:r>
        <w:rPr>
          <w:rFonts w:ascii="Arial" w:hAnsi="Arial"/>
          <w:spacing w:val="-9"/>
          <w:sz w:val="24"/>
        </w:rPr>
        <w:t>ҡ</w:t>
      </w:r>
      <w:r>
        <w:rPr>
          <w:sz w:val="24"/>
        </w:rPr>
        <w:t>и</w:t>
      </w:r>
      <w:r>
        <w:rPr>
          <w:spacing w:val="-1"/>
          <w:sz w:val="24"/>
        </w:rPr>
        <w:t>сса</w:t>
      </w:r>
      <w:r>
        <w:rPr>
          <w:sz w:val="24"/>
        </w:rPr>
        <w:t>һы.</w:t>
      </w:r>
      <w:r>
        <w:rPr>
          <w:spacing w:val="-1"/>
          <w:sz w:val="24"/>
        </w:rPr>
        <w:t xml:space="preserve"> </w:t>
      </w:r>
      <w:r>
        <w:rPr>
          <w:rFonts w:ascii="Arial" w:hAnsi="Arial"/>
          <w:spacing w:val="-58"/>
          <w:sz w:val="24"/>
        </w:rPr>
        <w:t>Ҡ</w:t>
      </w:r>
      <w:r>
        <w:rPr>
          <w:sz w:val="24"/>
        </w:rPr>
        <w:t>и</w:t>
      </w:r>
      <w:r>
        <w:rPr>
          <w:spacing w:val="-1"/>
          <w:sz w:val="24"/>
        </w:rPr>
        <w:t>с</w:t>
      </w:r>
      <w:r>
        <w:rPr>
          <w:spacing w:val="1"/>
          <w:sz w:val="24"/>
        </w:rPr>
        <w:t>с</w:t>
      </w:r>
      <w:r>
        <w:rPr>
          <w:sz w:val="24"/>
        </w:rPr>
        <w:t>а</w:t>
      </w:r>
      <w:r>
        <w:rPr>
          <w:spacing w:val="-1"/>
          <w:sz w:val="24"/>
        </w:rPr>
        <w:t xml:space="preserve"> </w:t>
      </w:r>
      <w:r>
        <w:rPr>
          <w:spacing w:val="5"/>
          <w:sz w:val="24"/>
        </w:rPr>
        <w:t>т</w:t>
      </w:r>
      <w:r>
        <w:rPr>
          <w:spacing w:val="-3"/>
          <w:sz w:val="24"/>
        </w:rPr>
        <w:t>у</w:t>
      </w:r>
      <w:r>
        <w:rPr>
          <w:sz w:val="24"/>
        </w:rPr>
        <w:t>р</w:t>
      </w:r>
      <w:r>
        <w:rPr>
          <w:spacing w:val="-1"/>
          <w:sz w:val="24"/>
        </w:rPr>
        <w:t>а</w:t>
      </w:r>
      <w:r>
        <w:rPr>
          <w:sz w:val="24"/>
        </w:rPr>
        <w:t>һында</w:t>
      </w:r>
      <w:r>
        <w:rPr>
          <w:spacing w:val="-1"/>
          <w:sz w:val="24"/>
        </w:rPr>
        <w:t xml:space="preserve"> </w:t>
      </w:r>
      <w:r>
        <w:rPr>
          <w:w w:val="95"/>
          <w:sz w:val="24"/>
        </w:rPr>
        <w:t>тҿ</w:t>
      </w:r>
      <w:r>
        <w:rPr>
          <w:w w:val="97"/>
          <w:sz w:val="24"/>
        </w:rPr>
        <w:t>шҿн</w:t>
      </w:r>
      <w:r>
        <w:rPr>
          <w:spacing w:val="-1"/>
          <w:sz w:val="24"/>
        </w:rPr>
        <w:t>с</w:t>
      </w:r>
      <w:r>
        <w:rPr>
          <w:spacing w:val="-1"/>
          <w:w w:val="81"/>
          <w:sz w:val="24"/>
        </w:rPr>
        <w:t>ҽ</w:t>
      </w:r>
      <w:r>
        <w:rPr>
          <w:sz w:val="24"/>
        </w:rPr>
        <w:t>.И</w:t>
      </w:r>
      <w:r>
        <w:rPr>
          <w:spacing w:val="-2"/>
          <w:sz w:val="24"/>
        </w:rPr>
        <w:t>с</w:t>
      </w:r>
      <w:r>
        <w:rPr>
          <w:spacing w:val="1"/>
          <w:sz w:val="24"/>
        </w:rPr>
        <w:t>е</w:t>
      </w:r>
      <w:r>
        <w:rPr>
          <w:sz w:val="24"/>
        </w:rPr>
        <w:t>м</w:t>
      </w:r>
      <w:r>
        <w:rPr>
          <w:spacing w:val="1"/>
          <w:sz w:val="24"/>
        </w:rPr>
        <w:t xml:space="preserve"> </w:t>
      </w:r>
      <w:r>
        <w:rPr>
          <w:sz w:val="24"/>
        </w:rPr>
        <w:t>к</w:t>
      </w:r>
      <w:r>
        <w:rPr>
          <w:spacing w:val="-1"/>
          <w:sz w:val="24"/>
        </w:rPr>
        <w:t>а</w:t>
      </w:r>
      <w:r>
        <w:rPr>
          <w:sz w:val="24"/>
        </w:rPr>
        <w:t>т</w:t>
      </w:r>
      <w:r>
        <w:rPr>
          <w:spacing w:val="-1"/>
          <w:sz w:val="24"/>
        </w:rPr>
        <w:t>егор</w:t>
      </w:r>
      <w:r>
        <w:rPr>
          <w:sz w:val="24"/>
        </w:rPr>
        <w:t>иялар</w:t>
      </w:r>
      <w:r>
        <w:rPr>
          <w:spacing w:val="-2"/>
          <w:sz w:val="24"/>
        </w:rPr>
        <w:t>ы</w:t>
      </w:r>
      <w:r>
        <w:rPr>
          <w:sz w:val="24"/>
        </w:rPr>
        <w:t>н</w:t>
      </w:r>
      <w:r>
        <w:rPr>
          <w:spacing w:val="4"/>
          <w:sz w:val="24"/>
        </w:rPr>
        <w:t xml:space="preserve"> </w:t>
      </w:r>
      <w:r>
        <w:rPr>
          <w:rFonts w:ascii="Arial" w:hAnsi="Arial"/>
          <w:spacing w:val="-9"/>
          <w:sz w:val="24"/>
        </w:rPr>
        <w:t>ҡ</w:t>
      </w:r>
      <w:r>
        <w:rPr>
          <w:spacing w:val="-1"/>
          <w:sz w:val="24"/>
        </w:rPr>
        <w:t>а</w:t>
      </w:r>
      <w:r>
        <w:rPr>
          <w:sz w:val="24"/>
        </w:rPr>
        <w:t>б</w:t>
      </w:r>
      <w:r>
        <w:rPr>
          <w:spacing w:val="-1"/>
          <w:sz w:val="24"/>
        </w:rPr>
        <w:t>а</w:t>
      </w:r>
      <w:r>
        <w:rPr>
          <w:sz w:val="24"/>
        </w:rPr>
        <w:t>тл</w:t>
      </w:r>
      <w:r>
        <w:rPr>
          <w:spacing w:val="1"/>
          <w:sz w:val="24"/>
        </w:rPr>
        <w:t>а</w:t>
      </w:r>
      <w:r>
        <w:rPr>
          <w:spacing w:val="-5"/>
          <w:sz w:val="24"/>
        </w:rPr>
        <w:t>у</w:t>
      </w:r>
      <w:r>
        <w:rPr>
          <w:sz w:val="24"/>
        </w:rPr>
        <w:t>.</w:t>
      </w:r>
    </w:p>
    <w:p w:rsidR="00655592" w:rsidRDefault="00DA6F3F" w:rsidP="00CC416B">
      <w:pPr>
        <w:pStyle w:val="a4"/>
        <w:numPr>
          <w:ilvl w:val="0"/>
          <w:numId w:val="167"/>
        </w:numPr>
        <w:tabs>
          <w:tab w:val="left" w:pos="1040"/>
        </w:tabs>
        <w:spacing w:before="109"/>
        <w:jc w:val="both"/>
        <w:rPr>
          <w:rFonts w:ascii="Arial" w:hAnsi="Arial"/>
          <w:b/>
          <w:sz w:val="24"/>
        </w:rPr>
      </w:pPr>
      <w:r>
        <w:rPr>
          <w:b/>
          <w:spacing w:val="-3"/>
          <w:sz w:val="24"/>
        </w:rPr>
        <w:t>Ду</w:t>
      </w:r>
      <w:r>
        <w:rPr>
          <w:rFonts w:ascii="Arial" w:hAnsi="Arial"/>
          <w:b/>
          <w:spacing w:val="-3"/>
          <w:sz w:val="24"/>
        </w:rPr>
        <w:t>ҫ</w:t>
      </w:r>
      <w:r>
        <w:rPr>
          <w:b/>
          <w:spacing w:val="-3"/>
          <w:sz w:val="24"/>
        </w:rPr>
        <w:t>лы</w:t>
      </w:r>
      <w:r>
        <w:rPr>
          <w:rFonts w:ascii="Arial" w:hAnsi="Arial"/>
          <w:b/>
          <w:spacing w:val="-3"/>
          <w:sz w:val="24"/>
        </w:rPr>
        <w:t xml:space="preserve">ҡ </w:t>
      </w:r>
      <w:r>
        <w:rPr>
          <w:b/>
          <w:sz w:val="24"/>
        </w:rPr>
        <w:t>менҽн</w:t>
      </w:r>
      <w:r>
        <w:rPr>
          <w:b/>
          <w:spacing w:val="-35"/>
          <w:sz w:val="24"/>
        </w:rPr>
        <w:t xml:space="preserve"> </w:t>
      </w:r>
      <w:r>
        <w:rPr>
          <w:b/>
          <w:sz w:val="24"/>
        </w:rPr>
        <w:t>кҿслҿбҿ</w:t>
      </w:r>
      <w:r>
        <w:rPr>
          <w:rFonts w:ascii="Arial" w:hAnsi="Arial"/>
          <w:b/>
          <w:sz w:val="24"/>
        </w:rPr>
        <w:t>ҙ</w:t>
      </w:r>
    </w:p>
    <w:p w:rsidR="00655592" w:rsidRDefault="00DA6F3F">
      <w:pPr>
        <w:spacing w:before="107" w:line="331" w:lineRule="auto"/>
        <w:ind w:left="680"/>
        <w:rPr>
          <w:b/>
          <w:i/>
          <w:sz w:val="24"/>
        </w:rPr>
      </w:pPr>
      <w:r>
        <w:rPr>
          <w:rFonts w:ascii="Arial" w:hAnsi="Arial"/>
          <w:b/>
          <w:spacing w:val="-63"/>
          <w:sz w:val="24"/>
        </w:rPr>
        <w:t>Ҡ</w:t>
      </w:r>
      <w:r>
        <w:rPr>
          <w:b/>
          <w:sz w:val="24"/>
        </w:rPr>
        <w:t xml:space="preserve">.  </w:t>
      </w:r>
      <w:r>
        <w:rPr>
          <w:b/>
          <w:spacing w:val="-18"/>
          <w:sz w:val="24"/>
        </w:rPr>
        <w:t xml:space="preserve"> </w:t>
      </w:r>
      <w:r>
        <w:rPr>
          <w:b/>
          <w:spacing w:val="-1"/>
          <w:sz w:val="24"/>
        </w:rPr>
        <w:t>Аралб</w:t>
      </w:r>
      <w:r>
        <w:rPr>
          <w:b/>
          <w:sz w:val="24"/>
        </w:rPr>
        <w:t xml:space="preserve">ай  </w:t>
      </w:r>
      <w:r>
        <w:rPr>
          <w:b/>
          <w:spacing w:val="-16"/>
          <w:sz w:val="24"/>
        </w:rPr>
        <w:t xml:space="preserve"> </w:t>
      </w:r>
      <w:r>
        <w:rPr>
          <w:spacing w:val="-1"/>
          <w:w w:val="44"/>
          <w:sz w:val="24"/>
        </w:rPr>
        <w:t>―</w:t>
      </w:r>
      <w:r>
        <w:rPr>
          <w:spacing w:val="1"/>
          <w:sz w:val="24"/>
        </w:rPr>
        <w:t>Д</w:t>
      </w:r>
      <w:r>
        <w:rPr>
          <w:spacing w:val="-7"/>
          <w:sz w:val="24"/>
        </w:rPr>
        <w:t>у</w:t>
      </w:r>
      <w:r>
        <w:rPr>
          <w:rFonts w:ascii="Arial" w:hAnsi="Arial"/>
          <w:sz w:val="24"/>
        </w:rPr>
        <w:t>ҫ</w:t>
      </w:r>
      <w:r>
        <w:rPr>
          <w:sz w:val="24"/>
        </w:rPr>
        <w:t>л</w:t>
      </w:r>
      <w:r>
        <w:rPr>
          <w:spacing w:val="-1"/>
          <w:sz w:val="24"/>
        </w:rPr>
        <w:t>ы</w:t>
      </w:r>
      <w:r>
        <w:rPr>
          <w:rFonts w:ascii="Arial" w:hAnsi="Arial"/>
          <w:sz w:val="24"/>
        </w:rPr>
        <w:t xml:space="preserve">ҡ </w:t>
      </w:r>
      <w:r>
        <w:rPr>
          <w:rFonts w:ascii="Arial" w:hAnsi="Arial"/>
          <w:spacing w:val="24"/>
          <w:sz w:val="24"/>
        </w:rPr>
        <w:t xml:space="preserve"> </w:t>
      </w:r>
      <w:r>
        <w:rPr>
          <w:w w:val="90"/>
          <w:sz w:val="24"/>
        </w:rPr>
        <w:t>һ</w:t>
      </w:r>
      <w:r>
        <w:rPr>
          <w:spacing w:val="-1"/>
          <w:w w:val="90"/>
          <w:sz w:val="24"/>
        </w:rPr>
        <w:t>ҽ</w:t>
      </w:r>
      <w:r>
        <w:rPr>
          <w:sz w:val="24"/>
        </w:rPr>
        <w:t>йк</w:t>
      </w:r>
      <w:r>
        <w:rPr>
          <w:spacing w:val="-1"/>
          <w:w w:val="81"/>
          <w:sz w:val="24"/>
        </w:rPr>
        <w:t>ҽ</w:t>
      </w:r>
      <w:r>
        <w:rPr>
          <w:sz w:val="24"/>
        </w:rPr>
        <w:t>л</w:t>
      </w:r>
      <w:r>
        <w:rPr>
          <w:spacing w:val="-1"/>
          <w:sz w:val="24"/>
        </w:rPr>
        <w:t>е</w:t>
      </w:r>
      <w:r>
        <w:rPr>
          <w:spacing w:val="-1"/>
          <w:w w:val="158"/>
          <w:sz w:val="24"/>
        </w:rPr>
        <w:t>‖</w:t>
      </w:r>
      <w:r>
        <w:rPr>
          <w:sz w:val="24"/>
        </w:rPr>
        <w:t xml:space="preserve">.  </w:t>
      </w:r>
      <w:r>
        <w:rPr>
          <w:spacing w:val="-18"/>
          <w:sz w:val="24"/>
        </w:rPr>
        <w:t xml:space="preserve"> </w:t>
      </w:r>
      <w:r>
        <w:rPr>
          <w:sz w:val="24"/>
        </w:rPr>
        <w:t>Ш</w:t>
      </w:r>
      <w:r>
        <w:rPr>
          <w:spacing w:val="1"/>
          <w:sz w:val="24"/>
        </w:rPr>
        <w:t>и</w:t>
      </w:r>
      <w:r>
        <w:rPr>
          <w:spacing w:val="-1"/>
          <w:sz w:val="24"/>
        </w:rPr>
        <w:t>ғы</w:t>
      </w:r>
      <w:r>
        <w:rPr>
          <w:sz w:val="24"/>
        </w:rPr>
        <w:t>р</w:t>
      </w:r>
      <w:r>
        <w:rPr>
          <w:rFonts w:ascii="Arial" w:hAnsi="Arial"/>
          <w:spacing w:val="9"/>
          <w:sz w:val="24"/>
        </w:rPr>
        <w:t>ҙ</w:t>
      </w:r>
      <w:r>
        <w:rPr>
          <w:sz w:val="24"/>
        </w:rPr>
        <w:t xml:space="preserve">а  </w:t>
      </w:r>
      <w:r>
        <w:rPr>
          <w:spacing w:val="-21"/>
          <w:sz w:val="24"/>
        </w:rPr>
        <w:t xml:space="preserve"> </w:t>
      </w:r>
      <w:r>
        <w:rPr>
          <w:spacing w:val="2"/>
          <w:sz w:val="24"/>
        </w:rPr>
        <w:t>х</w:t>
      </w:r>
      <w:r>
        <w:rPr>
          <w:spacing w:val="-1"/>
          <w:sz w:val="24"/>
        </w:rPr>
        <w:t>а</w:t>
      </w:r>
      <w:r>
        <w:rPr>
          <w:sz w:val="24"/>
        </w:rPr>
        <w:t>лы</w:t>
      </w:r>
      <w:r>
        <w:rPr>
          <w:rFonts w:ascii="Arial" w:hAnsi="Arial"/>
          <w:sz w:val="24"/>
        </w:rPr>
        <w:t xml:space="preserve">ҡ </w:t>
      </w:r>
      <w:r>
        <w:rPr>
          <w:rFonts w:ascii="Arial" w:hAnsi="Arial"/>
          <w:spacing w:val="21"/>
          <w:sz w:val="24"/>
        </w:rPr>
        <w:t xml:space="preserve"> </w:t>
      </w:r>
      <w:r>
        <w:rPr>
          <w:sz w:val="24"/>
        </w:rPr>
        <w:t xml:space="preserve">–  </w:t>
      </w:r>
      <w:r>
        <w:rPr>
          <w:spacing w:val="-17"/>
          <w:sz w:val="24"/>
        </w:rPr>
        <w:t xml:space="preserve"> </w:t>
      </w:r>
      <w:r>
        <w:rPr>
          <w:spacing w:val="-1"/>
          <w:sz w:val="24"/>
        </w:rPr>
        <w:t>а</w:t>
      </w:r>
      <w:r>
        <w:rPr>
          <w:sz w:val="24"/>
        </w:rPr>
        <w:t xml:space="preserve">ра  </w:t>
      </w:r>
      <w:r>
        <w:rPr>
          <w:spacing w:val="-18"/>
          <w:sz w:val="24"/>
        </w:rPr>
        <w:t xml:space="preserve"> </w:t>
      </w:r>
      <w:r>
        <w:rPr>
          <w:spacing w:val="2"/>
          <w:sz w:val="24"/>
        </w:rPr>
        <w:t>д</w:t>
      </w:r>
      <w:r>
        <w:rPr>
          <w:spacing w:val="-7"/>
          <w:sz w:val="24"/>
        </w:rPr>
        <w:t>у</w:t>
      </w:r>
      <w:r>
        <w:rPr>
          <w:rFonts w:ascii="Arial" w:hAnsi="Arial"/>
          <w:sz w:val="24"/>
        </w:rPr>
        <w:t>ҫ</w:t>
      </w:r>
      <w:r>
        <w:rPr>
          <w:sz w:val="24"/>
        </w:rPr>
        <w:t>л</w:t>
      </w:r>
      <w:r>
        <w:rPr>
          <w:spacing w:val="-1"/>
          <w:sz w:val="24"/>
        </w:rPr>
        <w:t>ы</w:t>
      </w:r>
      <w:r>
        <w:rPr>
          <w:rFonts w:ascii="Arial" w:hAnsi="Arial"/>
          <w:spacing w:val="-9"/>
          <w:sz w:val="24"/>
        </w:rPr>
        <w:t>ҡ</w:t>
      </w:r>
      <w:r>
        <w:rPr>
          <w:sz w:val="24"/>
        </w:rPr>
        <w:t xml:space="preserve">,  </w:t>
      </w:r>
      <w:r>
        <w:rPr>
          <w:spacing w:val="-15"/>
          <w:sz w:val="24"/>
        </w:rPr>
        <w:t xml:space="preserve"> </w:t>
      </w:r>
      <w:r>
        <w:rPr>
          <w:spacing w:val="2"/>
          <w:sz w:val="24"/>
        </w:rPr>
        <w:t>т</w:t>
      </w:r>
      <w:r>
        <w:rPr>
          <w:spacing w:val="-8"/>
          <w:sz w:val="24"/>
        </w:rPr>
        <w:t>у</w:t>
      </w:r>
      <w:r>
        <w:rPr>
          <w:spacing w:val="2"/>
          <w:sz w:val="24"/>
        </w:rPr>
        <w:t>ғ</w:t>
      </w:r>
      <w:r>
        <w:rPr>
          <w:spacing w:val="-1"/>
          <w:sz w:val="24"/>
        </w:rPr>
        <w:t>а</w:t>
      </w:r>
      <w:r>
        <w:rPr>
          <w:sz w:val="24"/>
        </w:rPr>
        <w:t>нл</w:t>
      </w:r>
      <w:r>
        <w:rPr>
          <w:spacing w:val="1"/>
          <w:sz w:val="24"/>
        </w:rPr>
        <w:t>ы</w:t>
      </w:r>
      <w:r>
        <w:rPr>
          <w:rFonts w:ascii="Arial" w:hAnsi="Arial"/>
          <w:sz w:val="24"/>
        </w:rPr>
        <w:t xml:space="preserve">ҡ </w:t>
      </w:r>
      <w:r>
        <w:rPr>
          <w:rFonts w:ascii="Arial" w:hAnsi="Arial"/>
          <w:spacing w:val="21"/>
          <w:sz w:val="24"/>
        </w:rPr>
        <w:t xml:space="preserve"> </w:t>
      </w:r>
      <w:r>
        <w:rPr>
          <w:spacing w:val="-1"/>
          <w:sz w:val="24"/>
        </w:rPr>
        <w:t>с</w:t>
      </w:r>
      <w:r>
        <w:rPr>
          <w:sz w:val="24"/>
        </w:rPr>
        <w:t>ифатт</w:t>
      </w:r>
      <w:r>
        <w:rPr>
          <w:spacing w:val="-1"/>
          <w:sz w:val="24"/>
        </w:rPr>
        <w:t>а</w:t>
      </w:r>
      <w:r>
        <w:rPr>
          <w:sz w:val="24"/>
        </w:rPr>
        <w:t xml:space="preserve">рының </w:t>
      </w:r>
      <w:r>
        <w:rPr>
          <w:spacing w:val="-1"/>
          <w:sz w:val="24"/>
        </w:rPr>
        <w:t>сағыл</w:t>
      </w:r>
      <w:r>
        <w:rPr>
          <w:spacing w:val="3"/>
          <w:sz w:val="24"/>
        </w:rPr>
        <w:t>ы</w:t>
      </w:r>
      <w:r>
        <w:rPr>
          <w:spacing w:val="-5"/>
          <w:sz w:val="24"/>
        </w:rPr>
        <w:t>у</w:t>
      </w:r>
      <w:r>
        <w:rPr>
          <w:sz w:val="24"/>
        </w:rPr>
        <w:t xml:space="preserve">ы.М. </w:t>
      </w:r>
      <w:r>
        <w:rPr>
          <w:w w:val="95"/>
          <w:sz w:val="24"/>
        </w:rPr>
        <w:t>Кҽри</w:t>
      </w:r>
      <w:r>
        <w:rPr>
          <w:sz w:val="24"/>
        </w:rPr>
        <w:t>м</w:t>
      </w:r>
      <w:r>
        <w:rPr>
          <w:spacing w:val="1"/>
          <w:sz w:val="24"/>
        </w:rPr>
        <w:t xml:space="preserve"> </w:t>
      </w:r>
      <w:r>
        <w:rPr>
          <w:spacing w:val="-1"/>
          <w:w w:val="44"/>
          <w:sz w:val="24"/>
        </w:rPr>
        <w:t>―</w:t>
      </w:r>
      <w:r>
        <w:rPr>
          <w:spacing w:val="1"/>
          <w:sz w:val="24"/>
        </w:rPr>
        <w:t>Б</w:t>
      </w:r>
      <w:r>
        <w:rPr>
          <w:sz w:val="24"/>
        </w:rPr>
        <w:t>е</w:t>
      </w:r>
      <w:r>
        <w:rPr>
          <w:rFonts w:ascii="Arial" w:hAnsi="Arial"/>
          <w:spacing w:val="9"/>
          <w:sz w:val="24"/>
        </w:rPr>
        <w:t>ҙҙ</w:t>
      </w:r>
      <w:r>
        <w:rPr>
          <w:spacing w:val="-1"/>
          <w:sz w:val="24"/>
        </w:rPr>
        <w:t>е</w:t>
      </w:r>
      <w:r>
        <w:rPr>
          <w:sz w:val="24"/>
        </w:rPr>
        <w:t xml:space="preserve">ң </w:t>
      </w:r>
      <w:r>
        <w:rPr>
          <w:w w:val="95"/>
          <w:sz w:val="24"/>
        </w:rPr>
        <w:t>ҿ</w:t>
      </w:r>
      <w:r>
        <w:rPr>
          <w:spacing w:val="1"/>
          <w:w w:val="95"/>
          <w:sz w:val="24"/>
        </w:rPr>
        <w:t>й</w:t>
      </w:r>
      <w:r>
        <w:rPr>
          <w:rFonts w:ascii="Arial" w:hAnsi="Arial"/>
          <w:spacing w:val="9"/>
          <w:sz w:val="24"/>
        </w:rPr>
        <w:t>ҙ</w:t>
      </w:r>
      <w:r>
        <w:rPr>
          <w:w w:val="95"/>
          <w:sz w:val="24"/>
        </w:rPr>
        <w:t>ҿң</w:t>
      </w:r>
      <w:r>
        <w:rPr>
          <w:spacing w:val="1"/>
          <w:sz w:val="24"/>
        </w:rPr>
        <w:t xml:space="preserve"> </w:t>
      </w:r>
      <w:r>
        <w:rPr>
          <w:sz w:val="24"/>
        </w:rPr>
        <w:t>й</w:t>
      </w:r>
      <w:r>
        <w:rPr>
          <w:spacing w:val="-1"/>
          <w:w w:val="81"/>
          <w:sz w:val="24"/>
        </w:rPr>
        <w:t>ҽ</w:t>
      </w:r>
      <w:r>
        <w:rPr>
          <w:spacing w:val="-1"/>
          <w:sz w:val="24"/>
        </w:rPr>
        <w:t>ме</w:t>
      </w:r>
      <w:r>
        <w:rPr>
          <w:spacing w:val="-1"/>
          <w:w w:val="158"/>
          <w:sz w:val="24"/>
        </w:rPr>
        <w:t>‖</w:t>
      </w:r>
      <w:r>
        <w:rPr>
          <w:sz w:val="24"/>
        </w:rPr>
        <w:t>.</w:t>
      </w:r>
      <w:r>
        <w:rPr>
          <w:spacing w:val="-1"/>
          <w:sz w:val="24"/>
        </w:rPr>
        <w:t>Б</w:t>
      </w:r>
      <w:r>
        <w:rPr>
          <w:w w:val="95"/>
          <w:sz w:val="24"/>
        </w:rPr>
        <w:t>ҿйҿк</w:t>
      </w:r>
      <w:r>
        <w:rPr>
          <w:sz w:val="24"/>
        </w:rPr>
        <w:t xml:space="preserve"> </w:t>
      </w:r>
      <w:r>
        <w:rPr>
          <w:spacing w:val="-2"/>
          <w:sz w:val="24"/>
        </w:rPr>
        <w:t>В</w:t>
      </w:r>
      <w:r>
        <w:rPr>
          <w:spacing w:val="-1"/>
          <w:sz w:val="24"/>
        </w:rPr>
        <w:t>а</w:t>
      </w:r>
      <w:r>
        <w:rPr>
          <w:sz w:val="24"/>
        </w:rPr>
        <w:t>т</w:t>
      </w:r>
      <w:r>
        <w:rPr>
          <w:spacing w:val="-1"/>
          <w:sz w:val="24"/>
        </w:rPr>
        <w:t>а</w:t>
      </w:r>
      <w:r>
        <w:rPr>
          <w:sz w:val="24"/>
        </w:rPr>
        <w:t xml:space="preserve">н </w:t>
      </w:r>
      <w:r>
        <w:rPr>
          <w:spacing w:val="2"/>
          <w:sz w:val="24"/>
        </w:rPr>
        <w:t>һ</w:t>
      </w:r>
      <w:r>
        <w:rPr>
          <w:spacing w:val="-5"/>
          <w:sz w:val="24"/>
        </w:rPr>
        <w:t>у</w:t>
      </w:r>
      <w:r>
        <w:rPr>
          <w:spacing w:val="2"/>
          <w:sz w:val="24"/>
        </w:rPr>
        <w:t>ғ</w:t>
      </w:r>
      <w:r>
        <w:rPr>
          <w:sz w:val="24"/>
        </w:rPr>
        <w:t>ышы</w:t>
      </w:r>
      <w:r>
        <w:rPr>
          <w:spacing w:val="-1"/>
          <w:sz w:val="24"/>
        </w:rPr>
        <w:t xml:space="preserve"> </w:t>
      </w:r>
      <w:r>
        <w:rPr>
          <w:sz w:val="24"/>
        </w:rPr>
        <w:t>тарих</w:t>
      </w:r>
      <w:r>
        <w:rPr>
          <w:spacing w:val="2"/>
          <w:sz w:val="24"/>
        </w:rPr>
        <w:t>ы</w:t>
      </w:r>
      <w:r>
        <w:rPr>
          <w:b/>
          <w:i/>
          <w:sz w:val="24"/>
        </w:rPr>
        <w:t>.</w:t>
      </w:r>
    </w:p>
    <w:p w:rsidR="00655592" w:rsidRDefault="00DA6F3F">
      <w:pPr>
        <w:spacing w:line="328" w:lineRule="auto"/>
        <w:ind w:left="680" w:right="491"/>
        <w:jc w:val="both"/>
        <w:rPr>
          <w:sz w:val="24"/>
        </w:rPr>
      </w:pPr>
      <w:r>
        <w:rPr>
          <w:b/>
          <w:sz w:val="24"/>
        </w:rPr>
        <w:t xml:space="preserve">З.  </w:t>
      </w:r>
      <w:r>
        <w:rPr>
          <w:b/>
          <w:spacing w:val="-29"/>
          <w:sz w:val="24"/>
        </w:rPr>
        <w:t xml:space="preserve"> </w:t>
      </w:r>
      <w:r>
        <w:rPr>
          <w:b/>
          <w:spacing w:val="1"/>
          <w:sz w:val="24"/>
        </w:rPr>
        <w:t>Б</w:t>
      </w:r>
      <w:r>
        <w:rPr>
          <w:b/>
          <w:spacing w:val="-2"/>
          <w:sz w:val="24"/>
        </w:rPr>
        <w:t>и</w:t>
      </w:r>
      <w:r>
        <w:rPr>
          <w:b/>
          <w:spacing w:val="3"/>
          <w:sz w:val="24"/>
        </w:rPr>
        <w:t>и</w:t>
      </w:r>
      <w:r>
        <w:rPr>
          <w:b/>
          <w:spacing w:val="-6"/>
          <w:sz w:val="24"/>
        </w:rPr>
        <w:t>ш</w:t>
      </w:r>
      <w:r>
        <w:rPr>
          <w:b/>
          <w:spacing w:val="-1"/>
          <w:sz w:val="24"/>
        </w:rPr>
        <w:t>е</w:t>
      </w:r>
      <w:r>
        <w:rPr>
          <w:b/>
          <w:sz w:val="24"/>
        </w:rPr>
        <w:t xml:space="preserve">ва  </w:t>
      </w:r>
      <w:r>
        <w:rPr>
          <w:b/>
          <w:spacing w:val="-26"/>
          <w:sz w:val="24"/>
        </w:rPr>
        <w:t xml:space="preserve"> </w:t>
      </w:r>
      <w:r>
        <w:rPr>
          <w:spacing w:val="-1"/>
          <w:w w:val="44"/>
          <w:sz w:val="24"/>
        </w:rPr>
        <w:t>―</w:t>
      </w:r>
      <w:r>
        <w:rPr>
          <w:spacing w:val="4"/>
          <w:sz w:val="24"/>
        </w:rPr>
        <w:t>Д</w:t>
      </w:r>
      <w:r>
        <w:rPr>
          <w:spacing w:val="-5"/>
          <w:sz w:val="24"/>
        </w:rPr>
        <w:t>у</w:t>
      </w:r>
      <w:r>
        <w:rPr>
          <w:rFonts w:ascii="Arial" w:hAnsi="Arial"/>
          <w:sz w:val="24"/>
        </w:rPr>
        <w:t xml:space="preserve">ҫ </w:t>
      </w:r>
      <w:r>
        <w:rPr>
          <w:rFonts w:ascii="Arial" w:hAnsi="Arial"/>
          <w:spacing w:val="17"/>
          <w:sz w:val="24"/>
        </w:rPr>
        <w:t xml:space="preserve"> </w:t>
      </w:r>
      <w:r>
        <w:rPr>
          <w:spacing w:val="4"/>
          <w:sz w:val="24"/>
        </w:rPr>
        <w:t>б</w:t>
      </w:r>
      <w:r>
        <w:rPr>
          <w:spacing w:val="-3"/>
          <w:sz w:val="24"/>
        </w:rPr>
        <w:t>у</w:t>
      </w:r>
      <w:r>
        <w:rPr>
          <w:sz w:val="24"/>
        </w:rPr>
        <w:t>л</w:t>
      </w:r>
      <w:r>
        <w:rPr>
          <w:spacing w:val="-1"/>
          <w:sz w:val="24"/>
        </w:rPr>
        <w:t>а</w:t>
      </w:r>
      <w:r>
        <w:rPr>
          <w:sz w:val="24"/>
        </w:rPr>
        <w:t>йы</w:t>
      </w:r>
      <w:r>
        <w:rPr>
          <w:rFonts w:ascii="Arial" w:hAnsi="Arial"/>
          <w:spacing w:val="-9"/>
          <w:sz w:val="24"/>
        </w:rPr>
        <w:t>ҡ</w:t>
      </w:r>
      <w:r>
        <w:rPr>
          <w:spacing w:val="-1"/>
          <w:w w:val="158"/>
          <w:sz w:val="24"/>
        </w:rPr>
        <w:t>‖</w:t>
      </w:r>
      <w:r>
        <w:rPr>
          <w:sz w:val="24"/>
        </w:rPr>
        <w:t xml:space="preserve">.  </w:t>
      </w:r>
      <w:r>
        <w:rPr>
          <w:spacing w:val="-30"/>
          <w:sz w:val="24"/>
        </w:rPr>
        <w:t xml:space="preserve"> </w:t>
      </w:r>
      <w:r>
        <w:rPr>
          <w:sz w:val="24"/>
        </w:rPr>
        <w:t>Юлд</w:t>
      </w:r>
      <w:r>
        <w:rPr>
          <w:spacing w:val="-1"/>
          <w:sz w:val="24"/>
        </w:rPr>
        <w:t>а</w:t>
      </w:r>
      <w:r>
        <w:rPr>
          <w:sz w:val="24"/>
        </w:rPr>
        <w:t xml:space="preserve">ш  </w:t>
      </w:r>
      <w:r>
        <w:rPr>
          <w:spacing w:val="-30"/>
          <w:sz w:val="24"/>
        </w:rPr>
        <w:t xml:space="preserve"> </w:t>
      </w:r>
      <w:r>
        <w:rPr>
          <w:spacing w:val="1"/>
          <w:sz w:val="24"/>
        </w:rPr>
        <w:t>м</w:t>
      </w:r>
      <w:r>
        <w:rPr>
          <w:spacing w:val="-1"/>
          <w:sz w:val="24"/>
        </w:rPr>
        <w:t>е</w:t>
      </w:r>
      <w:r>
        <w:rPr>
          <w:sz w:val="24"/>
        </w:rPr>
        <w:t>н</w:t>
      </w:r>
      <w:r>
        <w:rPr>
          <w:spacing w:val="-1"/>
          <w:w w:val="81"/>
          <w:sz w:val="24"/>
        </w:rPr>
        <w:t>ҽ</w:t>
      </w:r>
      <w:r>
        <w:rPr>
          <w:sz w:val="24"/>
        </w:rPr>
        <w:t xml:space="preserve">н  </w:t>
      </w:r>
      <w:r>
        <w:rPr>
          <w:spacing w:val="-27"/>
          <w:sz w:val="24"/>
        </w:rPr>
        <w:t xml:space="preserve"> </w:t>
      </w:r>
      <w:r>
        <w:rPr>
          <w:rFonts w:ascii="Arial" w:hAnsi="Arial"/>
          <w:spacing w:val="-58"/>
          <w:sz w:val="24"/>
        </w:rPr>
        <w:t>Ҡ</w:t>
      </w:r>
      <w:r>
        <w:rPr>
          <w:spacing w:val="-1"/>
          <w:sz w:val="24"/>
        </w:rPr>
        <w:t>ы</w:t>
      </w:r>
      <w:r>
        <w:rPr>
          <w:rFonts w:ascii="Arial" w:hAnsi="Arial"/>
          <w:spacing w:val="9"/>
          <w:sz w:val="24"/>
        </w:rPr>
        <w:t>ҙ</w:t>
      </w:r>
      <w:r>
        <w:rPr>
          <w:sz w:val="24"/>
        </w:rPr>
        <w:t>р</w:t>
      </w:r>
      <w:r>
        <w:rPr>
          <w:spacing w:val="-1"/>
          <w:sz w:val="24"/>
        </w:rPr>
        <w:t>а</w:t>
      </w:r>
      <w:r>
        <w:rPr>
          <w:sz w:val="24"/>
        </w:rPr>
        <w:t xml:space="preserve">с  </w:t>
      </w:r>
      <w:r>
        <w:rPr>
          <w:spacing w:val="-30"/>
          <w:sz w:val="24"/>
        </w:rPr>
        <w:t xml:space="preserve"> </w:t>
      </w:r>
      <w:r>
        <w:rPr>
          <w:sz w:val="24"/>
        </w:rPr>
        <w:t>обр</w:t>
      </w:r>
      <w:r>
        <w:rPr>
          <w:spacing w:val="-1"/>
          <w:sz w:val="24"/>
        </w:rPr>
        <w:t>а</w:t>
      </w:r>
      <w:r>
        <w:rPr>
          <w:sz w:val="24"/>
        </w:rPr>
        <w:t>зд</w:t>
      </w:r>
      <w:r>
        <w:rPr>
          <w:spacing w:val="-1"/>
          <w:sz w:val="24"/>
        </w:rPr>
        <w:t>а</w:t>
      </w:r>
      <w:r>
        <w:rPr>
          <w:sz w:val="24"/>
        </w:rPr>
        <w:t>ры</w:t>
      </w:r>
      <w:r>
        <w:rPr>
          <w:spacing w:val="2"/>
          <w:sz w:val="24"/>
        </w:rPr>
        <w:t>н</w:t>
      </w:r>
      <w:r>
        <w:rPr>
          <w:sz w:val="24"/>
        </w:rPr>
        <w:t xml:space="preserve">а  </w:t>
      </w:r>
      <w:r>
        <w:rPr>
          <w:spacing w:val="-30"/>
          <w:sz w:val="24"/>
        </w:rPr>
        <w:t xml:space="preserve"> </w:t>
      </w:r>
      <w:r>
        <w:rPr>
          <w:spacing w:val="2"/>
          <w:sz w:val="24"/>
        </w:rPr>
        <w:t>х</w:t>
      </w:r>
      <w:r>
        <w:rPr>
          <w:spacing w:val="-1"/>
          <w:sz w:val="24"/>
        </w:rPr>
        <w:t>а</w:t>
      </w:r>
      <w:r>
        <w:rPr>
          <w:sz w:val="24"/>
        </w:rPr>
        <w:t>р</w:t>
      </w:r>
      <w:r>
        <w:rPr>
          <w:spacing w:val="-1"/>
          <w:sz w:val="24"/>
        </w:rPr>
        <w:t>а</w:t>
      </w:r>
      <w:r>
        <w:rPr>
          <w:sz w:val="24"/>
        </w:rPr>
        <w:t>кт</w:t>
      </w:r>
      <w:r>
        <w:rPr>
          <w:spacing w:val="-1"/>
          <w:sz w:val="24"/>
        </w:rPr>
        <w:t>е</w:t>
      </w:r>
      <w:r>
        <w:rPr>
          <w:sz w:val="24"/>
        </w:rPr>
        <w:t>ри</w:t>
      </w:r>
      <w:r>
        <w:rPr>
          <w:spacing w:val="-1"/>
          <w:sz w:val="24"/>
        </w:rPr>
        <w:t>с</w:t>
      </w:r>
      <w:r>
        <w:rPr>
          <w:sz w:val="24"/>
        </w:rPr>
        <w:t xml:space="preserve">тика  </w:t>
      </w:r>
      <w:r>
        <w:rPr>
          <w:spacing w:val="-30"/>
          <w:sz w:val="24"/>
        </w:rPr>
        <w:t xml:space="preserve"> </w:t>
      </w:r>
      <w:r>
        <w:rPr>
          <w:sz w:val="24"/>
        </w:rPr>
        <w:t>б</w:t>
      </w:r>
      <w:r>
        <w:rPr>
          <w:spacing w:val="1"/>
          <w:sz w:val="24"/>
        </w:rPr>
        <w:t>и</w:t>
      </w:r>
      <w:r>
        <w:rPr>
          <w:spacing w:val="-3"/>
          <w:sz w:val="24"/>
        </w:rPr>
        <w:t>р</w:t>
      </w:r>
      <w:r>
        <w:rPr>
          <w:spacing w:val="-1"/>
          <w:sz w:val="24"/>
        </w:rPr>
        <w:t>е</w:t>
      </w:r>
      <w:r>
        <w:rPr>
          <w:sz w:val="24"/>
        </w:rPr>
        <w:t xml:space="preserve">ү.З. </w:t>
      </w:r>
      <w:r>
        <w:rPr>
          <w:spacing w:val="-2"/>
          <w:sz w:val="24"/>
        </w:rPr>
        <w:t>Б</w:t>
      </w:r>
      <w:r>
        <w:rPr>
          <w:sz w:val="24"/>
        </w:rPr>
        <w:t>ииш</w:t>
      </w:r>
      <w:r>
        <w:rPr>
          <w:spacing w:val="-1"/>
          <w:sz w:val="24"/>
        </w:rPr>
        <w:t>ев</w:t>
      </w:r>
      <w:r>
        <w:rPr>
          <w:sz w:val="24"/>
        </w:rPr>
        <w:t xml:space="preserve">а </w:t>
      </w:r>
      <w:r>
        <w:rPr>
          <w:spacing w:val="24"/>
          <w:sz w:val="24"/>
        </w:rPr>
        <w:t xml:space="preserve"> </w:t>
      </w:r>
      <w:r>
        <w:rPr>
          <w:spacing w:val="-1"/>
          <w:w w:val="44"/>
          <w:sz w:val="24"/>
        </w:rPr>
        <w:t>―</w:t>
      </w:r>
      <w:r>
        <w:rPr>
          <w:spacing w:val="4"/>
          <w:sz w:val="24"/>
        </w:rPr>
        <w:t>Д</w:t>
      </w:r>
      <w:r>
        <w:rPr>
          <w:spacing w:val="-4"/>
          <w:sz w:val="24"/>
        </w:rPr>
        <w:t>у</w:t>
      </w:r>
      <w:r>
        <w:rPr>
          <w:rFonts w:ascii="Arial" w:hAnsi="Arial"/>
          <w:sz w:val="24"/>
        </w:rPr>
        <w:t xml:space="preserve">ҫ </w:t>
      </w:r>
      <w:r>
        <w:rPr>
          <w:rFonts w:ascii="Arial" w:hAnsi="Arial"/>
          <w:spacing w:val="15"/>
          <w:sz w:val="24"/>
        </w:rPr>
        <w:t xml:space="preserve"> </w:t>
      </w:r>
      <w:r>
        <w:rPr>
          <w:spacing w:val="4"/>
          <w:sz w:val="24"/>
        </w:rPr>
        <w:t>б</w:t>
      </w:r>
      <w:r>
        <w:rPr>
          <w:spacing w:val="-5"/>
          <w:sz w:val="24"/>
        </w:rPr>
        <w:t>у</w:t>
      </w:r>
      <w:r>
        <w:rPr>
          <w:sz w:val="24"/>
        </w:rPr>
        <w:t>л</w:t>
      </w:r>
      <w:r>
        <w:rPr>
          <w:spacing w:val="-1"/>
          <w:sz w:val="24"/>
        </w:rPr>
        <w:t>а</w:t>
      </w:r>
      <w:r>
        <w:rPr>
          <w:spacing w:val="3"/>
          <w:sz w:val="24"/>
        </w:rPr>
        <w:t>й</w:t>
      </w:r>
      <w:r>
        <w:rPr>
          <w:sz w:val="24"/>
        </w:rPr>
        <w:t>ы</w:t>
      </w:r>
      <w:r>
        <w:rPr>
          <w:rFonts w:ascii="Arial" w:hAnsi="Arial"/>
          <w:spacing w:val="-9"/>
          <w:sz w:val="24"/>
        </w:rPr>
        <w:t>ҡ</w:t>
      </w:r>
      <w:r>
        <w:rPr>
          <w:spacing w:val="-1"/>
          <w:w w:val="158"/>
          <w:sz w:val="24"/>
        </w:rPr>
        <w:t>‖</w:t>
      </w:r>
      <w:r>
        <w:rPr>
          <w:sz w:val="24"/>
        </w:rPr>
        <w:t>.</w:t>
      </w:r>
      <w:r>
        <w:rPr>
          <w:spacing w:val="4"/>
          <w:sz w:val="24"/>
        </w:rPr>
        <w:t>Д</w:t>
      </w:r>
      <w:r>
        <w:rPr>
          <w:spacing w:val="-5"/>
          <w:sz w:val="24"/>
        </w:rPr>
        <w:t>у</w:t>
      </w:r>
      <w:r>
        <w:rPr>
          <w:rFonts w:ascii="Arial" w:hAnsi="Arial"/>
          <w:sz w:val="24"/>
        </w:rPr>
        <w:t>ҫ</w:t>
      </w:r>
      <w:r>
        <w:rPr>
          <w:sz w:val="24"/>
        </w:rPr>
        <w:t xml:space="preserve">тың </w:t>
      </w:r>
      <w:r>
        <w:rPr>
          <w:spacing w:val="27"/>
          <w:sz w:val="24"/>
        </w:rPr>
        <w:t xml:space="preserve"> </w:t>
      </w:r>
      <w:r>
        <w:rPr>
          <w:rFonts w:ascii="Arial" w:hAnsi="Arial"/>
          <w:spacing w:val="-9"/>
          <w:sz w:val="24"/>
        </w:rPr>
        <w:t>ҡ</w:t>
      </w:r>
      <w:r>
        <w:rPr>
          <w:spacing w:val="-1"/>
          <w:w w:val="81"/>
          <w:sz w:val="24"/>
        </w:rPr>
        <w:t>ҽ</w:t>
      </w:r>
      <w:r>
        <w:rPr>
          <w:rFonts w:ascii="Arial" w:hAnsi="Arial"/>
          <w:spacing w:val="9"/>
          <w:sz w:val="24"/>
        </w:rPr>
        <w:t>ҙ</w:t>
      </w:r>
      <w:r>
        <w:rPr>
          <w:spacing w:val="-1"/>
          <w:sz w:val="24"/>
        </w:rPr>
        <w:t>е</w:t>
      </w:r>
      <w:r>
        <w:rPr>
          <w:spacing w:val="2"/>
          <w:sz w:val="24"/>
        </w:rPr>
        <w:t>р</w:t>
      </w:r>
      <w:r>
        <w:rPr>
          <w:spacing w:val="-1"/>
          <w:sz w:val="24"/>
        </w:rPr>
        <w:t>е</w:t>
      </w:r>
      <w:r>
        <w:rPr>
          <w:sz w:val="24"/>
        </w:rPr>
        <w:t xml:space="preserve">н </w:t>
      </w:r>
      <w:r>
        <w:rPr>
          <w:spacing w:val="29"/>
          <w:sz w:val="24"/>
        </w:rPr>
        <w:t xml:space="preserve"> </w:t>
      </w:r>
      <w:r>
        <w:rPr>
          <w:sz w:val="24"/>
        </w:rPr>
        <w:t>б</w:t>
      </w:r>
      <w:r>
        <w:rPr>
          <w:spacing w:val="-1"/>
          <w:sz w:val="24"/>
        </w:rPr>
        <w:t>е</w:t>
      </w:r>
      <w:r>
        <w:rPr>
          <w:spacing w:val="1"/>
          <w:sz w:val="24"/>
        </w:rPr>
        <w:t>л</w:t>
      </w:r>
      <w:r>
        <w:rPr>
          <w:spacing w:val="-1"/>
          <w:sz w:val="24"/>
        </w:rPr>
        <w:t>е</w:t>
      </w:r>
      <w:r>
        <w:rPr>
          <w:w w:val="92"/>
          <w:sz w:val="24"/>
        </w:rPr>
        <w:t>ргҽ</w:t>
      </w:r>
      <w:r>
        <w:rPr>
          <w:sz w:val="24"/>
        </w:rPr>
        <w:t xml:space="preserve"> </w:t>
      </w:r>
      <w:r>
        <w:rPr>
          <w:spacing w:val="25"/>
          <w:sz w:val="24"/>
        </w:rPr>
        <w:t xml:space="preserve"> </w:t>
      </w:r>
      <w:r>
        <w:rPr>
          <w:sz w:val="24"/>
        </w:rPr>
        <w:t>к</w:t>
      </w:r>
      <w:r>
        <w:rPr>
          <w:spacing w:val="-1"/>
          <w:w w:val="81"/>
          <w:sz w:val="24"/>
        </w:rPr>
        <w:t>ҽ</w:t>
      </w:r>
      <w:r>
        <w:rPr>
          <w:spacing w:val="2"/>
          <w:sz w:val="24"/>
        </w:rPr>
        <w:t>р</w:t>
      </w:r>
      <w:r>
        <w:rPr>
          <w:spacing w:val="-1"/>
          <w:w w:val="81"/>
          <w:sz w:val="24"/>
        </w:rPr>
        <w:t>ҽ</w:t>
      </w:r>
      <w:r>
        <w:rPr>
          <w:sz w:val="24"/>
        </w:rPr>
        <w:t xml:space="preserve">к </w:t>
      </w:r>
      <w:r>
        <w:rPr>
          <w:spacing w:val="26"/>
          <w:sz w:val="24"/>
        </w:rPr>
        <w:t xml:space="preserve"> </w:t>
      </w:r>
      <w:r>
        <w:rPr>
          <w:w w:val="86"/>
          <w:sz w:val="24"/>
        </w:rPr>
        <w:t>.Ҽ</w:t>
      </w:r>
      <w:r>
        <w:rPr>
          <w:rFonts w:ascii="Arial" w:hAnsi="Arial"/>
          <w:spacing w:val="9"/>
          <w:sz w:val="24"/>
        </w:rPr>
        <w:t>ҙ</w:t>
      </w:r>
      <w:r>
        <w:rPr>
          <w:spacing w:val="-1"/>
          <w:w w:val="81"/>
          <w:sz w:val="24"/>
        </w:rPr>
        <w:t>ҽ</w:t>
      </w:r>
      <w:r>
        <w:rPr>
          <w:sz w:val="24"/>
        </w:rPr>
        <w:t>б</w:t>
      </w:r>
      <w:r>
        <w:rPr>
          <w:spacing w:val="3"/>
          <w:sz w:val="24"/>
        </w:rPr>
        <w:t>и</w:t>
      </w:r>
      <w:r>
        <w:rPr>
          <w:spacing w:val="-1"/>
          <w:w w:val="81"/>
          <w:sz w:val="24"/>
        </w:rPr>
        <w:t>ҽ</w:t>
      </w:r>
      <w:r>
        <w:rPr>
          <w:sz w:val="24"/>
        </w:rPr>
        <w:t xml:space="preserve">т </w:t>
      </w:r>
      <w:r>
        <w:rPr>
          <w:spacing w:val="27"/>
          <w:sz w:val="24"/>
        </w:rPr>
        <w:t xml:space="preserve"> </w:t>
      </w:r>
      <w:r>
        <w:rPr>
          <w:sz w:val="24"/>
        </w:rPr>
        <w:t>т</w:t>
      </w:r>
      <w:r>
        <w:rPr>
          <w:spacing w:val="-1"/>
          <w:sz w:val="24"/>
        </w:rPr>
        <w:t>е</w:t>
      </w:r>
      <w:r>
        <w:rPr>
          <w:sz w:val="24"/>
        </w:rPr>
        <w:t xml:space="preserve">орияһын </w:t>
      </w:r>
      <w:r>
        <w:rPr>
          <w:spacing w:val="27"/>
          <w:sz w:val="24"/>
        </w:rPr>
        <w:t xml:space="preserve"> </w:t>
      </w:r>
      <w:r>
        <w:rPr>
          <w:rFonts w:ascii="Arial" w:hAnsi="Arial"/>
          <w:spacing w:val="-9"/>
          <w:sz w:val="24"/>
        </w:rPr>
        <w:t>ҡ</w:t>
      </w:r>
      <w:r>
        <w:rPr>
          <w:spacing w:val="-1"/>
          <w:sz w:val="24"/>
        </w:rPr>
        <w:t>а</w:t>
      </w:r>
      <w:r>
        <w:rPr>
          <w:sz w:val="24"/>
        </w:rPr>
        <w:t>б</w:t>
      </w:r>
      <w:r>
        <w:rPr>
          <w:spacing w:val="-1"/>
          <w:sz w:val="24"/>
        </w:rPr>
        <w:t>а</w:t>
      </w:r>
      <w:r>
        <w:rPr>
          <w:sz w:val="24"/>
        </w:rPr>
        <w:t>тл</w:t>
      </w:r>
      <w:r>
        <w:rPr>
          <w:spacing w:val="1"/>
          <w:sz w:val="24"/>
        </w:rPr>
        <w:t>а</w:t>
      </w:r>
      <w:r>
        <w:rPr>
          <w:spacing w:val="-5"/>
          <w:sz w:val="24"/>
        </w:rPr>
        <w:t>у</w:t>
      </w:r>
      <w:r>
        <w:rPr>
          <w:spacing w:val="2"/>
          <w:sz w:val="24"/>
        </w:rPr>
        <w:t>.</w:t>
      </w:r>
      <w:r>
        <w:rPr>
          <w:sz w:val="24"/>
        </w:rPr>
        <w:t>Һ</w:t>
      </w:r>
      <w:r>
        <w:rPr>
          <w:spacing w:val="1"/>
          <w:sz w:val="24"/>
        </w:rPr>
        <w:t>ү</w:t>
      </w:r>
      <w:r>
        <w:rPr>
          <w:rFonts w:ascii="Arial" w:hAnsi="Arial"/>
          <w:sz w:val="24"/>
        </w:rPr>
        <w:t xml:space="preserve">ҙ </w:t>
      </w:r>
      <w:r>
        <w:rPr>
          <w:sz w:val="24"/>
        </w:rPr>
        <w:t xml:space="preserve">тҿркҿмдҽрен </w:t>
      </w:r>
      <w:r>
        <w:rPr>
          <w:rFonts w:ascii="Arial" w:hAnsi="Arial"/>
          <w:sz w:val="24"/>
        </w:rPr>
        <w:t>ҡ</w:t>
      </w:r>
      <w:r>
        <w:rPr>
          <w:sz w:val="24"/>
        </w:rPr>
        <w:t xml:space="preserve">абатлау. </w:t>
      </w:r>
      <w:r>
        <w:rPr>
          <w:spacing w:val="-5"/>
          <w:sz w:val="24"/>
        </w:rPr>
        <w:t>Исем.</w:t>
      </w:r>
      <w:r>
        <w:rPr>
          <w:rFonts w:ascii="Arial" w:hAnsi="Arial"/>
          <w:spacing w:val="-5"/>
          <w:sz w:val="24"/>
        </w:rPr>
        <w:t>Ҡ</w:t>
      </w:r>
      <w:r>
        <w:rPr>
          <w:spacing w:val="-5"/>
          <w:sz w:val="24"/>
        </w:rPr>
        <w:t>ылым.Һү</w:t>
      </w:r>
      <w:r>
        <w:rPr>
          <w:rFonts w:ascii="Arial" w:hAnsi="Arial"/>
          <w:spacing w:val="-5"/>
          <w:sz w:val="24"/>
        </w:rPr>
        <w:t xml:space="preserve">ҙ </w:t>
      </w:r>
      <w:r>
        <w:rPr>
          <w:sz w:val="24"/>
        </w:rPr>
        <w:t xml:space="preserve">тҿркҿмдҽрен </w:t>
      </w:r>
      <w:r>
        <w:rPr>
          <w:rFonts w:ascii="Arial" w:hAnsi="Arial"/>
          <w:sz w:val="24"/>
        </w:rPr>
        <w:t>ҡ</w:t>
      </w:r>
      <w:r>
        <w:rPr>
          <w:sz w:val="24"/>
        </w:rPr>
        <w:t>абатлау. Сифат.</w:t>
      </w:r>
      <w:r>
        <w:rPr>
          <w:spacing w:val="-7"/>
          <w:sz w:val="24"/>
        </w:rPr>
        <w:t xml:space="preserve"> </w:t>
      </w:r>
      <w:r>
        <w:rPr>
          <w:sz w:val="24"/>
        </w:rPr>
        <w:t>Алмаш</w:t>
      </w:r>
    </w:p>
    <w:p w:rsidR="00655592" w:rsidRDefault="00DA6F3F">
      <w:pPr>
        <w:ind w:left="680"/>
        <w:rPr>
          <w:sz w:val="24"/>
        </w:rPr>
      </w:pPr>
      <w:r>
        <w:rPr>
          <w:sz w:val="24"/>
        </w:rPr>
        <w:t>Һандар</w:t>
      </w:r>
      <w:r>
        <w:rPr>
          <w:rFonts w:ascii="Arial" w:hAnsi="Arial"/>
          <w:sz w:val="24"/>
        </w:rPr>
        <w:t>ҙ</w:t>
      </w:r>
      <w:r>
        <w:rPr>
          <w:sz w:val="24"/>
        </w:rPr>
        <w:t xml:space="preserve">ы </w:t>
      </w:r>
      <w:r>
        <w:rPr>
          <w:rFonts w:ascii="Arial" w:hAnsi="Arial"/>
          <w:sz w:val="24"/>
        </w:rPr>
        <w:t>ҡ</w:t>
      </w:r>
      <w:r>
        <w:rPr>
          <w:sz w:val="24"/>
        </w:rPr>
        <w:t>абатлау .Йомға</w:t>
      </w:r>
      <w:r>
        <w:rPr>
          <w:rFonts w:ascii="Arial" w:hAnsi="Arial"/>
          <w:sz w:val="24"/>
        </w:rPr>
        <w:t>ҡ</w:t>
      </w:r>
      <w:r>
        <w:rPr>
          <w:sz w:val="24"/>
        </w:rPr>
        <w:t>лау. Үтелгҽндҽр</w:t>
      </w:r>
      <w:r>
        <w:rPr>
          <w:rFonts w:ascii="Arial" w:hAnsi="Arial"/>
          <w:sz w:val="24"/>
        </w:rPr>
        <w:t>ҙ</w:t>
      </w:r>
      <w:r>
        <w:rPr>
          <w:sz w:val="24"/>
        </w:rPr>
        <w:t xml:space="preserve">е </w:t>
      </w:r>
      <w:r>
        <w:rPr>
          <w:rFonts w:ascii="Arial" w:hAnsi="Arial"/>
          <w:sz w:val="24"/>
        </w:rPr>
        <w:t>ҡ</w:t>
      </w:r>
      <w:r>
        <w:rPr>
          <w:sz w:val="24"/>
        </w:rPr>
        <w:t>абатлау.</w:t>
      </w:r>
    </w:p>
    <w:p w:rsidR="00655592" w:rsidRDefault="00655592">
      <w:pPr>
        <w:pStyle w:val="a3"/>
        <w:spacing w:before="10"/>
        <w:ind w:left="0" w:firstLine="0"/>
        <w:jc w:val="left"/>
        <w:rPr>
          <w:sz w:val="29"/>
        </w:rPr>
      </w:pPr>
    </w:p>
    <w:p w:rsidR="00655592" w:rsidRDefault="00DA6F3F" w:rsidP="00CC416B">
      <w:pPr>
        <w:pStyle w:val="a4"/>
        <w:numPr>
          <w:ilvl w:val="0"/>
          <w:numId w:val="166"/>
        </w:numPr>
        <w:tabs>
          <w:tab w:val="left" w:pos="882"/>
        </w:tabs>
        <w:ind w:hanging="201"/>
        <w:rPr>
          <w:b/>
          <w:sz w:val="24"/>
        </w:rPr>
      </w:pPr>
      <w:r>
        <w:rPr>
          <w:b/>
          <w:sz w:val="24"/>
        </w:rPr>
        <w:t>се</w:t>
      </w:r>
      <w:r>
        <w:rPr>
          <w:b/>
          <w:spacing w:val="-1"/>
          <w:sz w:val="24"/>
        </w:rPr>
        <w:t xml:space="preserve"> </w:t>
      </w:r>
      <w:r>
        <w:rPr>
          <w:b/>
          <w:sz w:val="24"/>
        </w:rPr>
        <w:t>класс</w:t>
      </w:r>
    </w:p>
    <w:p w:rsidR="00655592" w:rsidRDefault="00655592">
      <w:pPr>
        <w:pStyle w:val="a3"/>
        <w:spacing w:before="7"/>
        <w:ind w:left="0" w:firstLine="0"/>
        <w:jc w:val="left"/>
        <w:rPr>
          <w:b/>
          <w:sz w:val="27"/>
        </w:rPr>
      </w:pPr>
    </w:p>
    <w:p w:rsidR="00655592" w:rsidRDefault="00DA6F3F">
      <w:pPr>
        <w:spacing w:before="1"/>
        <w:ind w:left="740"/>
        <w:rPr>
          <w:b/>
          <w:sz w:val="24"/>
        </w:rPr>
      </w:pPr>
      <w:r>
        <w:rPr>
          <w:b/>
          <w:sz w:val="24"/>
        </w:rPr>
        <w:t>Теле бар</w:t>
      </w:r>
      <w:r>
        <w:rPr>
          <w:rFonts w:ascii="Arial" w:hAnsi="Arial"/>
          <w:b/>
          <w:sz w:val="24"/>
        </w:rPr>
        <w:t>ҙ</w:t>
      </w:r>
      <w:r w:rsidR="004C127C">
        <w:rPr>
          <w:b/>
          <w:sz w:val="24"/>
        </w:rPr>
        <w:t xml:space="preserve">ың- иле бар. </w:t>
      </w:r>
      <w:r w:rsidR="004C127C">
        <w:rPr>
          <w:b/>
          <w:sz w:val="24"/>
          <w:lang w:val="ba-RU"/>
        </w:rPr>
        <w:t>Ә</w:t>
      </w:r>
      <w:r w:rsidR="004C127C">
        <w:rPr>
          <w:b/>
          <w:sz w:val="24"/>
        </w:rPr>
        <w:t>ки</w:t>
      </w:r>
      <w:r w:rsidR="004C127C">
        <w:rPr>
          <w:b/>
          <w:sz w:val="24"/>
          <w:lang w:val="ba-RU"/>
        </w:rPr>
        <w:t>ә</w:t>
      </w:r>
      <w:r>
        <w:rPr>
          <w:b/>
          <w:sz w:val="24"/>
        </w:rPr>
        <w:t>ттҽр</w:t>
      </w:r>
    </w:p>
    <w:p w:rsidR="00655592" w:rsidRDefault="004C127C">
      <w:pPr>
        <w:spacing w:before="102" w:line="331" w:lineRule="auto"/>
        <w:ind w:left="680"/>
        <w:rPr>
          <w:sz w:val="24"/>
        </w:rPr>
      </w:pPr>
      <w:r>
        <w:rPr>
          <w:sz w:val="24"/>
          <w:lang w:val="ba-RU"/>
        </w:rPr>
        <w:t>Ә</w:t>
      </w:r>
      <w:r>
        <w:rPr>
          <w:sz w:val="24"/>
        </w:rPr>
        <w:t>ки</w:t>
      </w:r>
      <w:r>
        <w:rPr>
          <w:sz w:val="24"/>
          <w:lang w:val="ba-RU"/>
        </w:rPr>
        <w:t>ә</w:t>
      </w:r>
      <w:r w:rsidR="00DA6F3F">
        <w:rPr>
          <w:sz w:val="24"/>
        </w:rPr>
        <w:t>ттҽр тураһында түбҽн кластар</w:t>
      </w:r>
      <w:r w:rsidR="00DA6F3F">
        <w:rPr>
          <w:rFonts w:ascii="Arial" w:hAnsi="Arial"/>
          <w:sz w:val="24"/>
        </w:rPr>
        <w:t>ҙ</w:t>
      </w:r>
      <w:r w:rsidR="00DA6F3F">
        <w:rPr>
          <w:sz w:val="24"/>
        </w:rPr>
        <w:t>а үткҽнде и</w:t>
      </w:r>
      <w:r w:rsidR="00DA6F3F">
        <w:rPr>
          <w:rFonts w:ascii="Arial" w:hAnsi="Arial"/>
          <w:sz w:val="24"/>
        </w:rPr>
        <w:t>ҫ</w:t>
      </w:r>
      <w:r w:rsidR="00DA6F3F">
        <w:rPr>
          <w:sz w:val="24"/>
        </w:rPr>
        <w:t>кҽ тҿшҿрҿү. Тематик я</w:t>
      </w:r>
      <w:r w:rsidR="00DA6F3F">
        <w:rPr>
          <w:rFonts w:ascii="Arial" w:hAnsi="Arial"/>
          <w:sz w:val="24"/>
        </w:rPr>
        <w:t>ҡ</w:t>
      </w:r>
      <w:r w:rsidR="00DA6F3F">
        <w:rPr>
          <w:sz w:val="24"/>
        </w:rPr>
        <w:t>тан ҽкиҽттҽр</w:t>
      </w:r>
      <w:r w:rsidR="00DA6F3F">
        <w:rPr>
          <w:rFonts w:ascii="Arial" w:hAnsi="Arial"/>
          <w:sz w:val="24"/>
        </w:rPr>
        <w:t>ҙ</w:t>
      </w:r>
      <w:r w:rsidR="00DA6F3F">
        <w:rPr>
          <w:sz w:val="24"/>
        </w:rPr>
        <w:t>ең тҿркҿмдҽре:</w:t>
      </w:r>
      <w:r w:rsidR="00DA6F3F">
        <w:rPr>
          <w:spacing w:val="47"/>
          <w:sz w:val="24"/>
        </w:rPr>
        <w:t xml:space="preserve"> </w:t>
      </w:r>
      <w:r w:rsidR="00DA6F3F">
        <w:rPr>
          <w:sz w:val="24"/>
        </w:rPr>
        <w:t>тормош-кҿнкүреш,</w:t>
      </w:r>
      <w:r w:rsidR="00DA6F3F">
        <w:rPr>
          <w:spacing w:val="47"/>
          <w:sz w:val="24"/>
        </w:rPr>
        <w:t xml:space="preserve"> </w:t>
      </w:r>
      <w:r w:rsidR="00DA6F3F">
        <w:rPr>
          <w:sz w:val="24"/>
        </w:rPr>
        <w:t>тылсымлы,</w:t>
      </w:r>
      <w:r w:rsidR="00DA6F3F">
        <w:rPr>
          <w:spacing w:val="47"/>
          <w:sz w:val="24"/>
        </w:rPr>
        <w:t xml:space="preserve"> </w:t>
      </w:r>
      <w:r w:rsidR="00DA6F3F">
        <w:rPr>
          <w:sz w:val="24"/>
        </w:rPr>
        <w:t>батыр</w:t>
      </w:r>
      <w:r w:rsidR="00DA6F3F">
        <w:rPr>
          <w:rFonts w:ascii="Arial" w:hAnsi="Arial"/>
          <w:sz w:val="24"/>
        </w:rPr>
        <w:t>ҙ</w:t>
      </w:r>
      <w:r w:rsidR="00DA6F3F">
        <w:rPr>
          <w:sz w:val="24"/>
        </w:rPr>
        <w:t>ар</w:t>
      </w:r>
      <w:r w:rsidR="00DA6F3F">
        <w:rPr>
          <w:spacing w:val="47"/>
          <w:sz w:val="24"/>
        </w:rPr>
        <w:t xml:space="preserve"> </w:t>
      </w:r>
      <w:r w:rsidR="00DA6F3F">
        <w:rPr>
          <w:sz w:val="24"/>
        </w:rPr>
        <w:t>һҽм</w:t>
      </w:r>
      <w:r w:rsidR="00DA6F3F">
        <w:rPr>
          <w:spacing w:val="46"/>
          <w:sz w:val="24"/>
        </w:rPr>
        <w:t xml:space="preserve"> </w:t>
      </w:r>
      <w:r w:rsidR="00DA6F3F">
        <w:rPr>
          <w:sz w:val="24"/>
        </w:rPr>
        <w:t>хайуандар</w:t>
      </w:r>
      <w:r w:rsidR="00DA6F3F">
        <w:rPr>
          <w:spacing w:val="47"/>
          <w:sz w:val="24"/>
        </w:rPr>
        <w:t xml:space="preserve"> </w:t>
      </w:r>
      <w:r w:rsidR="00DA6F3F">
        <w:rPr>
          <w:sz w:val="24"/>
        </w:rPr>
        <w:t>тураһындағы</w:t>
      </w:r>
      <w:r w:rsidR="00DA6F3F">
        <w:rPr>
          <w:spacing w:val="47"/>
          <w:sz w:val="24"/>
        </w:rPr>
        <w:t xml:space="preserve"> </w:t>
      </w:r>
      <w:r w:rsidR="00DA6F3F">
        <w:rPr>
          <w:sz w:val="24"/>
        </w:rPr>
        <w:t>ҽкиҽттҽр.</w:t>
      </w:r>
    </w:p>
    <w:p w:rsidR="00655592" w:rsidRDefault="00DA6F3F">
      <w:pPr>
        <w:spacing w:line="283" w:lineRule="auto"/>
        <w:ind w:left="680" w:right="486"/>
        <w:jc w:val="both"/>
        <w:rPr>
          <w:sz w:val="24"/>
        </w:rPr>
      </w:pPr>
      <w:r>
        <w:rPr>
          <w:sz w:val="24"/>
        </w:rPr>
        <w:t xml:space="preserve">Хайуандар тураһындағы ҽкиҽттҽр. «Етем тҿлкҿ», «Айыу мҿнҽн бал </w:t>
      </w:r>
      <w:r>
        <w:rPr>
          <w:rFonts w:ascii="Arial" w:hAnsi="Arial"/>
          <w:sz w:val="24"/>
        </w:rPr>
        <w:t>ҡ</w:t>
      </w:r>
      <w:r>
        <w:rPr>
          <w:sz w:val="24"/>
        </w:rPr>
        <w:t xml:space="preserve">орттары». Тылсымлы ҽкиҽттҽр. </w:t>
      </w:r>
      <w:r>
        <w:rPr>
          <w:spacing w:val="-2"/>
          <w:sz w:val="24"/>
        </w:rPr>
        <w:t xml:space="preserve">«Алтын </w:t>
      </w:r>
      <w:r>
        <w:rPr>
          <w:sz w:val="24"/>
        </w:rPr>
        <w:t>алма», «Ҽбйҽлил». Тормош-кҿнкүреш ҽкиҽттҽре «Алтын тамсы», «һаранбай менҽн  Зиннҽт  ағай».  Ҽкиҽттҽр</w:t>
      </w:r>
      <w:r>
        <w:rPr>
          <w:rFonts w:ascii="Arial" w:hAnsi="Arial"/>
          <w:sz w:val="24"/>
        </w:rPr>
        <w:t>ҙ</w:t>
      </w:r>
      <w:r>
        <w:rPr>
          <w:sz w:val="24"/>
        </w:rPr>
        <w:t xml:space="preserve">е мҽғҽнҽүи  ҿлҿштҽргҽ бүлеү. Исемдҽр биреп  план  </w:t>
      </w:r>
      <w:r>
        <w:rPr>
          <w:spacing w:val="11"/>
          <w:sz w:val="24"/>
        </w:rPr>
        <w:t xml:space="preserve"> </w:t>
      </w:r>
      <w:r>
        <w:rPr>
          <w:sz w:val="24"/>
        </w:rPr>
        <w:t>тҿ</w:t>
      </w:r>
      <w:r>
        <w:rPr>
          <w:rFonts w:ascii="Arial" w:hAnsi="Arial"/>
          <w:sz w:val="24"/>
        </w:rPr>
        <w:t>ҙ</w:t>
      </w:r>
      <w:r>
        <w:rPr>
          <w:sz w:val="24"/>
        </w:rPr>
        <w:t>ҿргҽ</w:t>
      </w:r>
    </w:p>
    <w:p w:rsidR="00655592" w:rsidRDefault="00DA6F3F">
      <w:pPr>
        <w:spacing w:before="55"/>
        <w:ind w:left="680"/>
        <w:rPr>
          <w:sz w:val="24"/>
        </w:rPr>
      </w:pPr>
      <w:r>
        <w:rPr>
          <w:sz w:val="24"/>
        </w:rPr>
        <w:t>ҿйрҽтеү. Ҽ</w:t>
      </w:r>
      <w:r>
        <w:rPr>
          <w:rFonts w:ascii="Arial" w:hAnsi="Arial"/>
          <w:sz w:val="24"/>
        </w:rPr>
        <w:t>ҙ</w:t>
      </w:r>
      <w:r>
        <w:rPr>
          <w:sz w:val="24"/>
        </w:rPr>
        <w:t xml:space="preserve">ҽбиҽт теорияһы. Эпитет, гипербола, аллегория тҿшҿнсҽлҽрен </w:t>
      </w:r>
      <w:r>
        <w:rPr>
          <w:rFonts w:ascii="Arial" w:hAnsi="Arial"/>
          <w:sz w:val="24"/>
        </w:rPr>
        <w:t>ҡ</w:t>
      </w:r>
      <w:r>
        <w:rPr>
          <w:sz w:val="24"/>
        </w:rPr>
        <w:t>абатлау.</w:t>
      </w:r>
    </w:p>
    <w:p w:rsidR="00655592" w:rsidRDefault="004C127C">
      <w:pPr>
        <w:spacing w:before="65"/>
        <w:ind w:left="680"/>
        <w:rPr>
          <w:b/>
          <w:sz w:val="24"/>
        </w:rPr>
      </w:pPr>
      <w:r>
        <w:rPr>
          <w:b/>
          <w:sz w:val="24"/>
        </w:rPr>
        <w:t>Риү</w:t>
      </w:r>
      <w:r>
        <w:rPr>
          <w:b/>
          <w:sz w:val="24"/>
          <w:lang w:val="ba-RU"/>
        </w:rPr>
        <w:t>ә</w:t>
      </w:r>
      <w:r>
        <w:rPr>
          <w:b/>
          <w:sz w:val="24"/>
        </w:rPr>
        <w:t>й</w:t>
      </w:r>
      <w:r>
        <w:rPr>
          <w:b/>
          <w:sz w:val="24"/>
          <w:lang w:val="ba-RU"/>
        </w:rPr>
        <w:t>ә</w:t>
      </w:r>
      <w:r>
        <w:rPr>
          <w:b/>
          <w:sz w:val="24"/>
        </w:rPr>
        <w:t>т һ</w:t>
      </w:r>
      <w:r>
        <w:rPr>
          <w:b/>
          <w:sz w:val="24"/>
          <w:lang w:val="ba-RU"/>
        </w:rPr>
        <w:t>ә</w:t>
      </w:r>
      <w:r w:rsidR="00DA6F3F">
        <w:rPr>
          <w:b/>
          <w:sz w:val="24"/>
        </w:rPr>
        <w:t>м легҿндалар</w:t>
      </w:r>
    </w:p>
    <w:p w:rsidR="00655592" w:rsidRDefault="00DA6F3F">
      <w:pPr>
        <w:spacing w:before="37" w:line="331" w:lineRule="auto"/>
        <w:ind w:left="680" w:right="491" w:firstLine="60"/>
        <w:rPr>
          <w:sz w:val="24"/>
        </w:rPr>
      </w:pPr>
      <w:r>
        <w:rPr>
          <w:sz w:val="24"/>
        </w:rPr>
        <w:t>Риүҽйҽт һҽм легендаларға тҿшҿнсҽ биреү. Улар</w:t>
      </w:r>
      <w:r>
        <w:rPr>
          <w:rFonts w:ascii="Arial" w:hAnsi="Arial"/>
          <w:sz w:val="24"/>
        </w:rPr>
        <w:t>ҙ</w:t>
      </w:r>
      <w:r>
        <w:rPr>
          <w:sz w:val="24"/>
        </w:rPr>
        <w:t>ың тематик бүленеше, о</w:t>
      </w:r>
      <w:r>
        <w:rPr>
          <w:rFonts w:ascii="Arial" w:hAnsi="Arial"/>
          <w:sz w:val="24"/>
        </w:rPr>
        <w:t>ҡ</w:t>
      </w:r>
      <w:r>
        <w:rPr>
          <w:sz w:val="24"/>
        </w:rPr>
        <w:t>шаш һҽм айырма яктары. Ер-һыу, ырыу-</w:t>
      </w:r>
      <w:r>
        <w:rPr>
          <w:rFonts w:ascii="Arial" w:hAnsi="Arial"/>
          <w:sz w:val="24"/>
        </w:rPr>
        <w:t>ҡ</w:t>
      </w:r>
      <w:r>
        <w:rPr>
          <w:sz w:val="24"/>
        </w:rPr>
        <w:t>ҽбилҽ тарихы: «Етегҽн йондо</w:t>
      </w:r>
      <w:r>
        <w:rPr>
          <w:rFonts w:ascii="Arial" w:hAnsi="Arial"/>
          <w:sz w:val="24"/>
        </w:rPr>
        <w:t>ҙ</w:t>
      </w:r>
      <w:r>
        <w:rPr>
          <w:sz w:val="24"/>
        </w:rPr>
        <w:t>», «Ай менҽн Зҿһрҽ». Ырым-ышаныу:</w:t>
      </w:r>
    </w:p>
    <w:p w:rsidR="00655592" w:rsidRDefault="00DA6F3F">
      <w:pPr>
        <w:spacing w:line="274" w:lineRule="exact"/>
        <w:ind w:left="680"/>
        <w:rPr>
          <w:sz w:val="24"/>
        </w:rPr>
      </w:pPr>
      <w:r>
        <w:rPr>
          <w:sz w:val="24"/>
        </w:rPr>
        <w:t xml:space="preserve">«Сыңрау торна». Тарихи риүҽйҽттҽр: «Бошман </w:t>
      </w:r>
      <w:r>
        <w:rPr>
          <w:rFonts w:ascii="Arial" w:hAnsi="Arial"/>
          <w:sz w:val="24"/>
        </w:rPr>
        <w:t>ҡ</w:t>
      </w:r>
      <w:r>
        <w:rPr>
          <w:sz w:val="24"/>
        </w:rPr>
        <w:t>ыпса</w:t>
      </w:r>
      <w:r>
        <w:rPr>
          <w:rFonts w:ascii="Arial" w:hAnsi="Arial"/>
          <w:sz w:val="24"/>
        </w:rPr>
        <w:t xml:space="preserve">ҡ </w:t>
      </w:r>
      <w:r>
        <w:rPr>
          <w:sz w:val="24"/>
        </w:rPr>
        <w:t>батыр».</w:t>
      </w:r>
    </w:p>
    <w:p w:rsidR="00655592" w:rsidRDefault="00DA6F3F">
      <w:pPr>
        <w:spacing w:before="102" w:line="328" w:lineRule="auto"/>
        <w:ind w:left="680" w:right="483"/>
        <w:jc w:val="both"/>
        <w:rPr>
          <w:sz w:val="24"/>
        </w:rPr>
      </w:pPr>
      <w:r>
        <w:rPr>
          <w:sz w:val="24"/>
        </w:rPr>
        <w:t xml:space="preserve">Тормош-кҿнкүреш риүҽйҽте: «Ғилмияза» </w:t>
      </w:r>
      <w:r>
        <w:rPr>
          <w:rFonts w:ascii="Arial" w:hAnsi="Arial"/>
          <w:spacing w:val="-5"/>
          <w:sz w:val="24"/>
        </w:rPr>
        <w:t>Ҡ</w:t>
      </w:r>
      <w:r>
        <w:rPr>
          <w:spacing w:val="-5"/>
          <w:sz w:val="24"/>
        </w:rPr>
        <w:t>ылымдар</w:t>
      </w:r>
      <w:r>
        <w:rPr>
          <w:rFonts w:ascii="Arial" w:hAnsi="Arial"/>
          <w:spacing w:val="-5"/>
          <w:sz w:val="24"/>
        </w:rPr>
        <w:t>ҙ</w:t>
      </w:r>
      <w:r>
        <w:rPr>
          <w:spacing w:val="-5"/>
          <w:sz w:val="24"/>
        </w:rPr>
        <w:t xml:space="preserve">ың </w:t>
      </w:r>
      <w:r>
        <w:rPr>
          <w:sz w:val="24"/>
        </w:rPr>
        <w:t>затлы һҽм затһы</w:t>
      </w:r>
      <w:r>
        <w:rPr>
          <w:rFonts w:ascii="Arial" w:hAnsi="Arial"/>
          <w:sz w:val="24"/>
        </w:rPr>
        <w:t>ҙ</w:t>
      </w:r>
      <w:r>
        <w:rPr>
          <w:sz w:val="24"/>
        </w:rPr>
        <w:t>, барлык-ю</w:t>
      </w:r>
      <w:r>
        <w:rPr>
          <w:rFonts w:ascii="Arial" w:hAnsi="Arial"/>
          <w:sz w:val="24"/>
        </w:rPr>
        <w:t>ҡ</w:t>
      </w:r>
      <w:r>
        <w:rPr>
          <w:sz w:val="24"/>
        </w:rPr>
        <w:t xml:space="preserve">лык формалары. </w:t>
      </w:r>
      <w:r>
        <w:rPr>
          <w:rFonts w:ascii="Arial" w:hAnsi="Arial"/>
          <w:spacing w:val="-5"/>
          <w:sz w:val="24"/>
        </w:rPr>
        <w:t>Ҡ</w:t>
      </w:r>
      <w:r>
        <w:rPr>
          <w:spacing w:val="-5"/>
          <w:sz w:val="24"/>
        </w:rPr>
        <w:t>ылымдар</w:t>
      </w:r>
      <w:r>
        <w:rPr>
          <w:rFonts w:ascii="Arial" w:hAnsi="Arial"/>
          <w:spacing w:val="-5"/>
          <w:sz w:val="24"/>
        </w:rPr>
        <w:t>ҙ</w:t>
      </w:r>
      <w:r>
        <w:rPr>
          <w:spacing w:val="-5"/>
          <w:sz w:val="24"/>
        </w:rPr>
        <w:t xml:space="preserve">ың </w:t>
      </w:r>
      <w:r>
        <w:rPr>
          <w:sz w:val="24"/>
        </w:rPr>
        <w:t>күлҽм һҽм йүнҽлеш категориялары менҽн практик таныштырыу күнегеү</w:t>
      </w:r>
      <w:r>
        <w:rPr>
          <w:rFonts w:ascii="Arial" w:hAnsi="Arial"/>
          <w:sz w:val="24"/>
        </w:rPr>
        <w:t>ҙ</w:t>
      </w:r>
      <w:r>
        <w:rPr>
          <w:sz w:val="24"/>
        </w:rPr>
        <w:t>ҽре. Тҿп йүнҽлештҽн баш</w:t>
      </w:r>
      <w:r>
        <w:rPr>
          <w:rFonts w:ascii="Arial" w:hAnsi="Arial"/>
          <w:sz w:val="24"/>
        </w:rPr>
        <w:t>ҡ</w:t>
      </w:r>
      <w:r>
        <w:rPr>
          <w:sz w:val="24"/>
        </w:rPr>
        <w:t xml:space="preserve">а </w:t>
      </w:r>
      <w:r>
        <w:rPr>
          <w:rFonts w:ascii="Arial" w:hAnsi="Arial"/>
          <w:sz w:val="24"/>
        </w:rPr>
        <w:t>ҡ</w:t>
      </w:r>
      <w:r>
        <w:rPr>
          <w:sz w:val="24"/>
        </w:rPr>
        <w:t>ылым йүнҽлештҽренең айырым ялғау</w:t>
      </w:r>
      <w:r>
        <w:rPr>
          <w:rFonts w:ascii="Arial" w:hAnsi="Arial"/>
          <w:sz w:val="24"/>
        </w:rPr>
        <w:t>ҙ</w:t>
      </w:r>
      <w:r>
        <w:rPr>
          <w:sz w:val="24"/>
        </w:rPr>
        <w:t>ары булыуын күрһҽтеү</w:t>
      </w:r>
      <w:r>
        <w:rPr>
          <w:spacing w:val="-16"/>
          <w:sz w:val="24"/>
        </w:rPr>
        <w:t xml:space="preserve"> </w:t>
      </w:r>
      <w:r>
        <w:rPr>
          <w:sz w:val="24"/>
        </w:rPr>
        <w:t>һҽм</w:t>
      </w:r>
      <w:r>
        <w:rPr>
          <w:spacing w:val="-15"/>
          <w:sz w:val="24"/>
        </w:rPr>
        <w:t xml:space="preserve"> </w:t>
      </w:r>
      <w:r>
        <w:rPr>
          <w:sz w:val="24"/>
        </w:rPr>
        <w:t>баш</w:t>
      </w:r>
      <w:r>
        <w:rPr>
          <w:rFonts w:ascii="Arial" w:hAnsi="Arial"/>
          <w:sz w:val="24"/>
        </w:rPr>
        <w:t>ҡ</w:t>
      </w:r>
      <w:r>
        <w:rPr>
          <w:sz w:val="24"/>
        </w:rPr>
        <w:t>орт</w:t>
      </w:r>
      <w:r>
        <w:rPr>
          <w:spacing w:val="-14"/>
          <w:sz w:val="24"/>
        </w:rPr>
        <w:t xml:space="preserve"> </w:t>
      </w:r>
      <w:r>
        <w:rPr>
          <w:sz w:val="24"/>
        </w:rPr>
        <w:t>телендҽ</w:t>
      </w:r>
      <w:r>
        <w:rPr>
          <w:spacing w:val="-15"/>
          <w:sz w:val="24"/>
        </w:rPr>
        <w:t xml:space="preserve"> </w:t>
      </w:r>
      <w:r>
        <w:rPr>
          <w:sz w:val="24"/>
        </w:rPr>
        <w:t>биш</w:t>
      </w:r>
      <w:r>
        <w:rPr>
          <w:spacing w:val="-17"/>
          <w:sz w:val="24"/>
        </w:rPr>
        <w:t xml:space="preserve"> </w:t>
      </w:r>
      <w:r>
        <w:rPr>
          <w:sz w:val="24"/>
        </w:rPr>
        <w:t>йүнҽлеш:</w:t>
      </w:r>
      <w:r>
        <w:rPr>
          <w:spacing w:val="-16"/>
          <w:sz w:val="24"/>
        </w:rPr>
        <w:t xml:space="preserve"> </w:t>
      </w:r>
      <w:r>
        <w:rPr>
          <w:sz w:val="24"/>
        </w:rPr>
        <w:t>тҿп</w:t>
      </w:r>
      <w:r>
        <w:rPr>
          <w:spacing w:val="-15"/>
          <w:sz w:val="24"/>
        </w:rPr>
        <w:t xml:space="preserve"> </w:t>
      </w:r>
      <w:r>
        <w:rPr>
          <w:sz w:val="24"/>
        </w:rPr>
        <w:t>йүнҽлеш,</w:t>
      </w:r>
      <w:r>
        <w:rPr>
          <w:spacing w:val="-12"/>
          <w:sz w:val="24"/>
        </w:rPr>
        <w:t xml:space="preserve"> </w:t>
      </w:r>
      <w:r>
        <w:rPr>
          <w:rFonts w:ascii="Arial" w:hAnsi="Arial"/>
          <w:sz w:val="24"/>
        </w:rPr>
        <w:t>ҡ</w:t>
      </w:r>
      <w:r>
        <w:rPr>
          <w:sz w:val="24"/>
        </w:rPr>
        <w:t>айтым</w:t>
      </w:r>
      <w:r>
        <w:rPr>
          <w:spacing w:val="-17"/>
          <w:sz w:val="24"/>
        </w:rPr>
        <w:t xml:space="preserve"> </w:t>
      </w:r>
      <w:r>
        <w:rPr>
          <w:sz w:val="24"/>
        </w:rPr>
        <w:t>йүнҽлеше,</w:t>
      </w:r>
      <w:r>
        <w:rPr>
          <w:spacing w:val="-16"/>
          <w:sz w:val="24"/>
        </w:rPr>
        <w:t xml:space="preserve"> </w:t>
      </w:r>
      <w:r>
        <w:rPr>
          <w:sz w:val="24"/>
        </w:rPr>
        <w:t>тҿшҿм</w:t>
      </w:r>
      <w:r>
        <w:rPr>
          <w:spacing w:val="-13"/>
          <w:sz w:val="24"/>
        </w:rPr>
        <w:t xml:space="preserve"> </w:t>
      </w:r>
      <w:r>
        <w:rPr>
          <w:sz w:val="24"/>
        </w:rPr>
        <w:t>йүнҽлеше, йҿкмҽтеү йүнҽлеше һҽм урта</w:t>
      </w:r>
      <w:r>
        <w:rPr>
          <w:rFonts w:ascii="Arial" w:hAnsi="Arial"/>
          <w:sz w:val="24"/>
        </w:rPr>
        <w:t>ҡ</w:t>
      </w:r>
      <w:r>
        <w:rPr>
          <w:sz w:val="24"/>
        </w:rPr>
        <w:t>лы</w:t>
      </w:r>
      <w:r>
        <w:rPr>
          <w:rFonts w:ascii="Arial" w:hAnsi="Arial"/>
          <w:sz w:val="24"/>
        </w:rPr>
        <w:t xml:space="preserve">ҡ </w:t>
      </w:r>
      <w:r>
        <w:rPr>
          <w:sz w:val="24"/>
        </w:rPr>
        <w:t>йүнҽлеше барлығын практик ми</w:t>
      </w:r>
      <w:r>
        <w:rPr>
          <w:rFonts w:ascii="Arial" w:hAnsi="Arial"/>
          <w:sz w:val="24"/>
        </w:rPr>
        <w:t>ҫ</w:t>
      </w:r>
      <w:r>
        <w:rPr>
          <w:sz w:val="24"/>
        </w:rPr>
        <w:t>алдар</w:t>
      </w:r>
      <w:r>
        <w:rPr>
          <w:rFonts w:ascii="Arial" w:hAnsi="Arial"/>
          <w:sz w:val="24"/>
        </w:rPr>
        <w:t>ҙ</w:t>
      </w:r>
      <w:r>
        <w:rPr>
          <w:sz w:val="24"/>
        </w:rPr>
        <w:t xml:space="preserve">а күрһҽтеү. </w:t>
      </w:r>
      <w:r>
        <w:rPr>
          <w:rFonts w:ascii="Arial" w:hAnsi="Arial"/>
          <w:spacing w:val="-5"/>
          <w:sz w:val="24"/>
        </w:rPr>
        <w:t>Ҡ</w:t>
      </w:r>
      <w:r>
        <w:rPr>
          <w:spacing w:val="-5"/>
          <w:sz w:val="24"/>
        </w:rPr>
        <w:t>ылымдар</w:t>
      </w:r>
      <w:r>
        <w:rPr>
          <w:rFonts w:ascii="Arial" w:hAnsi="Arial"/>
          <w:spacing w:val="-5"/>
          <w:sz w:val="24"/>
        </w:rPr>
        <w:t>ҙ</w:t>
      </w:r>
      <w:r>
        <w:rPr>
          <w:spacing w:val="-5"/>
          <w:sz w:val="24"/>
        </w:rPr>
        <w:t xml:space="preserve">ың </w:t>
      </w:r>
      <w:r>
        <w:rPr>
          <w:sz w:val="24"/>
        </w:rPr>
        <w:t>затлы формаларының ү</w:t>
      </w:r>
      <w:r>
        <w:rPr>
          <w:rFonts w:ascii="Arial" w:hAnsi="Arial"/>
          <w:sz w:val="24"/>
        </w:rPr>
        <w:t>ҙ</w:t>
      </w:r>
      <w:r>
        <w:rPr>
          <w:sz w:val="24"/>
        </w:rPr>
        <w:t>енсҽлектҽрен: һан, зат, заман менҽн ү</w:t>
      </w:r>
      <w:r>
        <w:rPr>
          <w:rFonts w:ascii="Arial" w:hAnsi="Arial"/>
          <w:sz w:val="24"/>
        </w:rPr>
        <w:t>ҙ</w:t>
      </w:r>
      <w:r>
        <w:rPr>
          <w:sz w:val="24"/>
        </w:rPr>
        <w:t>гҽрешен асы</w:t>
      </w:r>
      <w:r>
        <w:rPr>
          <w:rFonts w:ascii="Arial" w:hAnsi="Arial"/>
          <w:sz w:val="24"/>
        </w:rPr>
        <w:t>ҡ</w:t>
      </w:r>
      <w:r>
        <w:rPr>
          <w:sz w:val="24"/>
        </w:rPr>
        <w:t>лау, улар</w:t>
      </w:r>
      <w:r>
        <w:rPr>
          <w:rFonts w:ascii="Arial" w:hAnsi="Arial"/>
          <w:sz w:val="24"/>
        </w:rPr>
        <w:t>ҙ</w:t>
      </w:r>
      <w:r>
        <w:rPr>
          <w:sz w:val="24"/>
        </w:rPr>
        <w:t>ы</w:t>
      </w:r>
      <w:r>
        <w:rPr>
          <w:spacing w:val="-10"/>
          <w:sz w:val="24"/>
        </w:rPr>
        <w:t xml:space="preserve"> </w:t>
      </w:r>
      <w:r>
        <w:rPr>
          <w:sz w:val="24"/>
        </w:rPr>
        <w:t>рус</w:t>
      </w:r>
      <w:r>
        <w:rPr>
          <w:spacing w:val="-10"/>
          <w:sz w:val="24"/>
        </w:rPr>
        <w:t xml:space="preserve"> </w:t>
      </w:r>
      <w:r>
        <w:rPr>
          <w:sz w:val="24"/>
        </w:rPr>
        <w:t>теленҽ</w:t>
      </w:r>
      <w:r>
        <w:rPr>
          <w:spacing w:val="-11"/>
          <w:sz w:val="24"/>
        </w:rPr>
        <w:t xml:space="preserve"> </w:t>
      </w:r>
      <w:r>
        <w:rPr>
          <w:sz w:val="24"/>
        </w:rPr>
        <w:t>тҽржемҽ</w:t>
      </w:r>
      <w:r>
        <w:rPr>
          <w:spacing w:val="-10"/>
          <w:sz w:val="24"/>
        </w:rPr>
        <w:t xml:space="preserve"> </w:t>
      </w:r>
      <w:r>
        <w:rPr>
          <w:sz w:val="24"/>
        </w:rPr>
        <w:t>итеү</w:t>
      </w:r>
      <w:r>
        <w:rPr>
          <w:spacing w:val="-11"/>
          <w:sz w:val="24"/>
        </w:rPr>
        <w:t xml:space="preserve"> </w:t>
      </w:r>
      <w:r>
        <w:rPr>
          <w:sz w:val="24"/>
        </w:rPr>
        <w:t>күнегеү</w:t>
      </w:r>
      <w:r>
        <w:rPr>
          <w:rFonts w:ascii="Arial" w:hAnsi="Arial"/>
          <w:sz w:val="24"/>
        </w:rPr>
        <w:t>ҙ</w:t>
      </w:r>
      <w:r>
        <w:rPr>
          <w:sz w:val="24"/>
        </w:rPr>
        <w:t>ҽрен</w:t>
      </w:r>
      <w:r>
        <w:rPr>
          <w:spacing w:val="-9"/>
          <w:sz w:val="24"/>
        </w:rPr>
        <w:t xml:space="preserve"> </w:t>
      </w:r>
      <w:r>
        <w:rPr>
          <w:sz w:val="24"/>
        </w:rPr>
        <w:t>эшлҽтеү.</w:t>
      </w:r>
      <w:r>
        <w:rPr>
          <w:spacing w:val="-11"/>
          <w:sz w:val="24"/>
        </w:rPr>
        <w:t xml:space="preserve"> </w:t>
      </w:r>
      <w:r>
        <w:rPr>
          <w:sz w:val="24"/>
        </w:rPr>
        <w:t>Хҽбҽр</w:t>
      </w:r>
      <w:r>
        <w:rPr>
          <w:spacing w:val="-11"/>
          <w:sz w:val="24"/>
        </w:rPr>
        <w:t xml:space="preserve"> </w:t>
      </w:r>
      <w:r>
        <w:rPr>
          <w:sz w:val="24"/>
        </w:rPr>
        <w:t>һҿйкҽлеше</w:t>
      </w:r>
      <w:r>
        <w:rPr>
          <w:spacing w:val="-7"/>
          <w:sz w:val="24"/>
        </w:rPr>
        <w:t xml:space="preserve"> </w:t>
      </w:r>
      <w:r>
        <w:rPr>
          <w:rFonts w:ascii="Arial" w:hAnsi="Arial"/>
          <w:sz w:val="24"/>
        </w:rPr>
        <w:t>ҡ</w:t>
      </w:r>
      <w:r>
        <w:rPr>
          <w:sz w:val="24"/>
        </w:rPr>
        <w:t>ылымдары,</w:t>
      </w:r>
      <w:r>
        <w:rPr>
          <w:spacing w:val="-8"/>
          <w:sz w:val="24"/>
        </w:rPr>
        <w:t xml:space="preserve"> </w:t>
      </w:r>
      <w:r>
        <w:rPr>
          <w:sz w:val="24"/>
        </w:rPr>
        <w:t>улар</w:t>
      </w:r>
      <w:r>
        <w:rPr>
          <w:rFonts w:ascii="Arial" w:hAnsi="Arial"/>
          <w:sz w:val="24"/>
        </w:rPr>
        <w:t>ҙ</w:t>
      </w:r>
      <w:r>
        <w:rPr>
          <w:sz w:val="24"/>
        </w:rPr>
        <w:t>ың мҽғҽнҽлҽре, заман формалары, һан, зат менҽн ү</w:t>
      </w:r>
      <w:r>
        <w:rPr>
          <w:rFonts w:ascii="Arial" w:hAnsi="Arial"/>
          <w:sz w:val="24"/>
        </w:rPr>
        <w:t>ҙ</w:t>
      </w:r>
      <w:r>
        <w:rPr>
          <w:sz w:val="24"/>
        </w:rPr>
        <w:t>гҽреше, ниндҽй һҿйлҽм ки</w:t>
      </w:r>
      <w:r>
        <w:rPr>
          <w:rFonts w:ascii="Arial" w:hAnsi="Arial"/>
          <w:sz w:val="24"/>
        </w:rPr>
        <w:t>ҫ</w:t>
      </w:r>
      <w:r>
        <w:rPr>
          <w:sz w:val="24"/>
        </w:rPr>
        <w:t>ҽге була алыуы. Хҽ</w:t>
      </w:r>
      <w:r>
        <w:rPr>
          <w:rFonts w:ascii="Arial" w:hAnsi="Arial"/>
          <w:sz w:val="24"/>
        </w:rPr>
        <w:t>ҙ</w:t>
      </w:r>
      <w:r>
        <w:rPr>
          <w:sz w:val="24"/>
        </w:rPr>
        <w:t>ерге</w:t>
      </w:r>
      <w:r>
        <w:rPr>
          <w:spacing w:val="-9"/>
          <w:sz w:val="24"/>
        </w:rPr>
        <w:t xml:space="preserve"> </w:t>
      </w:r>
      <w:r>
        <w:rPr>
          <w:sz w:val="24"/>
        </w:rPr>
        <w:t>заман</w:t>
      </w:r>
      <w:r>
        <w:rPr>
          <w:spacing w:val="-7"/>
          <w:sz w:val="24"/>
        </w:rPr>
        <w:t xml:space="preserve"> </w:t>
      </w:r>
      <w:r>
        <w:rPr>
          <w:sz w:val="24"/>
        </w:rPr>
        <w:t>хҽбҽр</w:t>
      </w:r>
      <w:r>
        <w:rPr>
          <w:spacing w:val="-7"/>
          <w:sz w:val="24"/>
        </w:rPr>
        <w:t xml:space="preserve"> </w:t>
      </w:r>
      <w:r>
        <w:rPr>
          <w:sz w:val="24"/>
        </w:rPr>
        <w:t>һҿйкҽлеше</w:t>
      </w:r>
      <w:r>
        <w:rPr>
          <w:spacing w:val="-7"/>
          <w:sz w:val="24"/>
        </w:rPr>
        <w:t xml:space="preserve"> </w:t>
      </w:r>
      <w:r>
        <w:rPr>
          <w:rFonts w:ascii="Arial" w:hAnsi="Arial"/>
          <w:sz w:val="24"/>
        </w:rPr>
        <w:t>ҡ</w:t>
      </w:r>
      <w:r>
        <w:rPr>
          <w:sz w:val="24"/>
        </w:rPr>
        <w:t>ылымдары,</w:t>
      </w:r>
      <w:r>
        <w:rPr>
          <w:spacing w:val="-3"/>
          <w:sz w:val="24"/>
        </w:rPr>
        <w:t xml:space="preserve"> </w:t>
      </w:r>
      <w:r>
        <w:rPr>
          <w:sz w:val="24"/>
        </w:rPr>
        <w:t>улар</w:t>
      </w:r>
      <w:r>
        <w:rPr>
          <w:rFonts w:ascii="Arial" w:hAnsi="Arial"/>
          <w:sz w:val="24"/>
        </w:rPr>
        <w:t>ҙ</w:t>
      </w:r>
      <w:r>
        <w:rPr>
          <w:sz w:val="24"/>
        </w:rPr>
        <w:t>ың</w:t>
      </w:r>
      <w:r>
        <w:rPr>
          <w:spacing w:val="-8"/>
          <w:sz w:val="24"/>
        </w:rPr>
        <w:t xml:space="preserve"> </w:t>
      </w:r>
      <w:r>
        <w:rPr>
          <w:sz w:val="24"/>
        </w:rPr>
        <w:t>мҽғҽнҽһе,</w:t>
      </w:r>
      <w:r>
        <w:rPr>
          <w:spacing w:val="-7"/>
          <w:sz w:val="24"/>
        </w:rPr>
        <w:t xml:space="preserve"> </w:t>
      </w:r>
      <w:r>
        <w:rPr>
          <w:sz w:val="24"/>
        </w:rPr>
        <w:t>яһалышы,</w:t>
      </w:r>
      <w:r>
        <w:rPr>
          <w:spacing w:val="-7"/>
          <w:sz w:val="24"/>
        </w:rPr>
        <w:t xml:space="preserve"> </w:t>
      </w:r>
      <w:r>
        <w:rPr>
          <w:sz w:val="24"/>
        </w:rPr>
        <w:t>ү</w:t>
      </w:r>
      <w:r>
        <w:rPr>
          <w:rFonts w:ascii="Arial" w:hAnsi="Arial"/>
          <w:sz w:val="24"/>
        </w:rPr>
        <w:t>ҙ</w:t>
      </w:r>
      <w:r>
        <w:rPr>
          <w:sz w:val="24"/>
        </w:rPr>
        <w:t>гҽреше.</w:t>
      </w:r>
    </w:p>
    <w:p w:rsidR="00655592" w:rsidRDefault="00DA6F3F">
      <w:pPr>
        <w:spacing w:before="16"/>
        <w:ind w:left="680"/>
        <w:rPr>
          <w:b/>
          <w:sz w:val="24"/>
        </w:rPr>
      </w:pPr>
      <w:r>
        <w:rPr>
          <w:b/>
          <w:sz w:val="24"/>
        </w:rPr>
        <w:t>Йыр</w:t>
      </w:r>
      <w:r>
        <w:rPr>
          <w:rFonts w:ascii="Arial" w:hAnsi="Arial"/>
          <w:b/>
          <w:sz w:val="24"/>
        </w:rPr>
        <w:t>ҙ</w:t>
      </w:r>
      <w:r>
        <w:rPr>
          <w:b/>
          <w:sz w:val="24"/>
        </w:rPr>
        <w:t>ар</w:t>
      </w:r>
    </w:p>
    <w:p w:rsidR="00655592" w:rsidRDefault="00DA6F3F">
      <w:pPr>
        <w:spacing w:before="104" w:line="328" w:lineRule="auto"/>
        <w:ind w:left="680" w:right="483"/>
        <w:jc w:val="both"/>
        <w:rPr>
          <w:sz w:val="24"/>
        </w:rPr>
      </w:pPr>
      <w:r>
        <w:rPr>
          <w:sz w:val="24"/>
        </w:rPr>
        <w:t>Йыр тураһында тҿшҿнсҽ. Боронғо һҽм хҽ</w:t>
      </w:r>
      <w:r>
        <w:rPr>
          <w:rFonts w:ascii="Arial" w:hAnsi="Arial"/>
          <w:sz w:val="24"/>
        </w:rPr>
        <w:t>ҙ</w:t>
      </w:r>
      <w:r>
        <w:rPr>
          <w:sz w:val="24"/>
        </w:rPr>
        <w:t>ерге йыр</w:t>
      </w:r>
      <w:r>
        <w:rPr>
          <w:rFonts w:ascii="Arial" w:hAnsi="Arial"/>
          <w:sz w:val="24"/>
        </w:rPr>
        <w:t>ҙ</w:t>
      </w:r>
      <w:r>
        <w:rPr>
          <w:sz w:val="24"/>
        </w:rPr>
        <w:t>ар. О</w:t>
      </w:r>
      <w:r>
        <w:rPr>
          <w:rFonts w:ascii="Arial" w:hAnsi="Arial"/>
          <w:sz w:val="24"/>
        </w:rPr>
        <w:t>ҙ</w:t>
      </w:r>
      <w:r>
        <w:rPr>
          <w:sz w:val="24"/>
        </w:rPr>
        <w:t xml:space="preserve">он һҽм </w:t>
      </w:r>
      <w:r>
        <w:rPr>
          <w:rFonts w:ascii="Arial" w:hAnsi="Arial"/>
          <w:sz w:val="24"/>
        </w:rPr>
        <w:t>ҡ</w:t>
      </w:r>
      <w:r>
        <w:rPr>
          <w:sz w:val="24"/>
        </w:rPr>
        <w:t>ы</w:t>
      </w:r>
      <w:r>
        <w:rPr>
          <w:rFonts w:ascii="Arial" w:hAnsi="Arial"/>
          <w:sz w:val="24"/>
        </w:rPr>
        <w:t>ҫҡ</w:t>
      </w:r>
      <w:r>
        <w:rPr>
          <w:sz w:val="24"/>
        </w:rPr>
        <w:t>а йыр</w:t>
      </w:r>
      <w:r>
        <w:rPr>
          <w:rFonts w:ascii="Arial" w:hAnsi="Arial"/>
          <w:sz w:val="24"/>
        </w:rPr>
        <w:t>ҙ</w:t>
      </w:r>
      <w:r>
        <w:rPr>
          <w:sz w:val="24"/>
        </w:rPr>
        <w:t>ар. Йыр</w:t>
      </w:r>
      <w:r>
        <w:rPr>
          <w:rFonts w:ascii="Arial" w:hAnsi="Arial"/>
          <w:sz w:val="24"/>
        </w:rPr>
        <w:t>ҙ</w:t>
      </w:r>
      <w:r>
        <w:rPr>
          <w:sz w:val="24"/>
        </w:rPr>
        <w:t>ар</w:t>
      </w:r>
      <w:r>
        <w:rPr>
          <w:rFonts w:ascii="Arial" w:hAnsi="Arial"/>
          <w:sz w:val="24"/>
        </w:rPr>
        <w:t>ҙ</w:t>
      </w:r>
      <w:r>
        <w:rPr>
          <w:sz w:val="24"/>
        </w:rPr>
        <w:t>а кҿй һҽм моңдоң ҽһҽмиҽте. Тематикаһы һҽм йҿкмҽткеһе яғынан йыр</w:t>
      </w:r>
      <w:r>
        <w:rPr>
          <w:rFonts w:ascii="Arial" w:hAnsi="Arial"/>
          <w:sz w:val="24"/>
        </w:rPr>
        <w:t>ҙ</w:t>
      </w:r>
      <w:r>
        <w:rPr>
          <w:sz w:val="24"/>
        </w:rPr>
        <w:t>ар</w:t>
      </w:r>
      <w:r>
        <w:rPr>
          <w:rFonts w:ascii="Arial" w:hAnsi="Arial"/>
          <w:sz w:val="24"/>
        </w:rPr>
        <w:t>ҙ</w:t>
      </w:r>
      <w:r>
        <w:rPr>
          <w:sz w:val="24"/>
        </w:rPr>
        <w:t>ың тҿркҿмдҽргҽ бүленеше. Халы</w:t>
      </w:r>
      <w:r>
        <w:rPr>
          <w:rFonts w:ascii="Arial" w:hAnsi="Arial"/>
          <w:sz w:val="24"/>
        </w:rPr>
        <w:t>ҡ</w:t>
      </w:r>
      <w:r>
        <w:rPr>
          <w:sz w:val="24"/>
        </w:rPr>
        <w:t>тың рухи тормошонда йыр</w:t>
      </w:r>
      <w:r>
        <w:rPr>
          <w:rFonts w:ascii="Arial" w:hAnsi="Arial"/>
          <w:sz w:val="24"/>
        </w:rPr>
        <w:t>ҙ</w:t>
      </w:r>
      <w:r>
        <w:rPr>
          <w:sz w:val="24"/>
        </w:rPr>
        <w:t>ың роле. Тарихи һҽм лирик йыр</w:t>
      </w:r>
      <w:r>
        <w:rPr>
          <w:rFonts w:ascii="Arial" w:hAnsi="Arial"/>
          <w:sz w:val="24"/>
        </w:rPr>
        <w:t>ҙ</w:t>
      </w:r>
      <w:r>
        <w:rPr>
          <w:sz w:val="24"/>
        </w:rPr>
        <w:t>ар. Тарихи йыр</w:t>
      </w:r>
      <w:r>
        <w:rPr>
          <w:rFonts w:ascii="Arial" w:hAnsi="Arial"/>
          <w:sz w:val="24"/>
        </w:rPr>
        <w:t>ҙ</w:t>
      </w:r>
      <w:r>
        <w:rPr>
          <w:sz w:val="24"/>
        </w:rPr>
        <w:t>ар («Эскадрон», «Урал»). Тыуған ил һҽм халы</w:t>
      </w:r>
      <w:r>
        <w:rPr>
          <w:rFonts w:ascii="Arial" w:hAnsi="Arial"/>
          <w:sz w:val="24"/>
        </w:rPr>
        <w:t xml:space="preserve">ҡ </w:t>
      </w:r>
      <w:r>
        <w:rPr>
          <w:sz w:val="24"/>
        </w:rPr>
        <w:t>бер</w:t>
      </w:r>
      <w:r>
        <w:rPr>
          <w:rFonts w:ascii="Arial" w:hAnsi="Arial"/>
          <w:sz w:val="24"/>
        </w:rPr>
        <w:t>ҙ</w:t>
      </w:r>
      <w:r>
        <w:rPr>
          <w:sz w:val="24"/>
        </w:rPr>
        <w:t xml:space="preserve">ҽмлеге тураһында («Йҽйлҽүек»). </w:t>
      </w:r>
      <w:r>
        <w:rPr>
          <w:rFonts w:ascii="Arial" w:hAnsi="Arial"/>
          <w:sz w:val="24"/>
        </w:rPr>
        <w:t>Ҡ</w:t>
      </w:r>
      <w:r>
        <w:rPr>
          <w:sz w:val="24"/>
        </w:rPr>
        <w:t>ас</w:t>
      </w:r>
      <w:r>
        <w:rPr>
          <w:rFonts w:ascii="Arial" w:hAnsi="Arial"/>
          <w:sz w:val="24"/>
        </w:rPr>
        <w:t>ҡ</w:t>
      </w:r>
      <w:r>
        <w:rPr>
          <w:sz w:val="24"/>
        </w:rPr>
        <w:t>ындар тураһында («Буранбай», «Бейеш»). Кантон башлы</w:t>
      </w:r>
      <w:r>
        <w:rPr>
          <w:rFonts w:ascii="Arial" w:hAnsi="Arial"/>
          <w:sz w:val="24"/>
        </w:rPr>
        <w:t>ҡ</w:t>
      </w:r>
      <w:r>
        <w:rPr>
          <w:sz w:val="24"/>
        </w:rPr>
        <w:t>тары тураһында («Тҽфтилҽү», «</w:t>
      </w:r>
      <w:r>
        <w:rPr>
          <w:rFonts w:ascii="Arial" w:hAnsi="Arial"/>
          <w:sz w:val="24"/>
        </w:rPr>
        <w:t>Ҡ</w:t>
      </w:r>
      <w:r>
        <w:rPr>
          <w:sz w:val="24"/>
        </w:rPr>
        <w:t>олой</w:t>
      </w:r>
    </w:p>
    <w:p w:rsidR="00655592" w:rsidRDefault="00655592">
      <w:pPr>
        <w:spacing w:line="328" w:lineRule="auto"/>
        <w:jc w:val="both"/>
        <w:rPr>
          <w:sz w:val="24"/>
        </w:rPr>
        <w:sectPr w:rsidR="00655592">
          <w:pgSz w:w="11910" w:h="16840"/>
          <w:pgMar w:top="900" w:right="360" w:bottom="960" w:left="400" w:header="0" w:footer="699" w:gutter="0"/>
          <w:cols w:space="720"/>
        </w:sectPr>
      </w:pPr>
    </w:p>
    <w:p w:rsidR="00655592" w:rsidRDefault="00DA6F3F">
      <w:pPr>
        <w:spacing w:before="69"/>
        <w:ind w:left="680"/>
        <w:rPr>
          <w:sz w:val="24"/>
        </w:rPr>
      </w:pPr>
      <w:r>
        <w:rPr>
          <w:sz w:val="24"/>
        </w:rPr>
        <w:lastRenderedPageBreak/>
        <w:t xml:space="preserve">кантон»). </w:t>
      </w:r>
      <w:r>
        <w:rPr>
          <w:rFonts w:ascii="Arial" w:hAnsi="Arial"/>
          <w:spacing w:val="-4"/>
          <w:sz w:val="24"/>
        </w:rPr>
        <w:t>Ҡ</w:t>
      </w:r>
      <w:r>
        <w:rPr>
          <w:spacing w:val="-4"/>
          <w:sz w:val="24"/>
        </w:rPr>
        <w:t>атын-кы</w:t>
      </w:r>
      <w:r>
        <w:rPr>
          <w:rFonts w:ascii="Arial" w:hAnsi="Arial"/>
          <w:spacing w:val="-4"/>
          <w:sz w:val="24"/>
        </w:rPr>
        <w:t>ҙҙ</w:t>
      </w:r>
      <w:r>
        <w:rPr>
          <w:spacing w:val="-4"/>
          <w:sz w:val="24"/>
        </w:rPr>
        <w:t>ар</w:t>
      </w:r>
      <w:r>
        <w:rPr>
          <w:spacing w:val="52"/>
          <w:sz w:val="24"/>
        </w:rPr>
        <w:t xml:space="preserve"> </w:t>
      </w:r>
      <w:r>
        <w:rPr>
          <w:sz w:val="24"/>
        </w:rPr>
        <w:t>я</w:t>
      </w:r>
      <w:r>
        <w:rPr>
          <w:rFonts w:ascii="Arial" w:hAnsi="Arial"/>
          <w:sz w:val="24"/>
        </w:rPr>
        <w:t>ҙ</w:t>
      </w:r>
      <w:r>
        <w:rPr>
          <w:sz w:val="24"/>
        </w:rPr>
        <w:t>мышы тураһында («Зҿлхизҽ», «Ғилмияза»). Хҽбҽр һҿйкҽлеше</w:t>
      </w:r>
    </w:p>
    <w:p w:rsidR="00655592" w:rsidRDefault="00DA6F3F">
      <w:pPr>
        <w:spacing w:before="103"/>
        <w:ind w:left="680"/>
        <w:rPr>
          <w:sz w:val="24"/>
        </w:rPr>
      </w:pPr>
      <w:r>
        <w:rPr>
          <w:rFonts w:ascii="Arial" w:hAnsi="Arial"/>
          <w:sz w:val="24"/>
        </w:rPr>
        <w:t>ҡ</w:t>
      </w:r>
      <w:r>
        <w:rPr>
          <w:sz w:val="24"/>
        </w:rPr>
        <w:t>ылымдарының үткҽн заманы.</w:t>
      </w:r>
    </w:p>
    <w:p w:rsidR="00655592" w:rsidRDefault="00DA6F3F">
      <w:pPr>
        <w:spacing w:before="109"/>
        <w:ind w:left="680"/>
        <w:rPr>
          <w:b/>
          <w:sz w:val="24"/>
        </w:rPr>
      </w:pPr>
      <w:r>
        <w:rPr>
          <w:b/>
          <w:sz w:val="24"/>
        </w:rPr>
        <w:t>Та</w:t>
      </w:r>
      <w:r>
        <w:rPr>
          <w:rFonts w:ascii="Arial" w:hAnsi="Arial"/>
          <w:b/>
          <w:sz w:val="24"/>
        </w:rPr>
        <w:t>ҡ</w:t>
      </w:r>
      <w:r>
        <w:rPr>
          <w:b/>
          <w:sz w:val="24"/>
        </w:rPr>
        <w:t>ма</w:t>
      </w:r>
      <w:r>
        <w:rPr>
          <w:rFonts w:ascii="Arial" w:hAnsi="Arial"/>
          <w:b/>
          <w:sz w:val="24"/>
        </w:rPr>
        <w:t>ҡ</w:t>
      </w:r>
      <w:r>
        <w:rPr>
          <w:b/>
          <w:sz w:val="24"/>
        </w:rPr>
        <w:t>тар</w:t>
      </w:r>
    </w:p>
    <w:p w:rsidR="00655592" w:rsidRDefault="00DA6F3F">
      <w:pPr>
        <w:tabs>
          <w:tab w:val="left" w:pos="1994"/>
          <w:tab w:val="left" w:pos="3323"/>
          <w:tab w:val="left" w:pos="4491"/>
          <w:tab w:val="left" w:pos="5328"/>
          <w:tab w:val="left" w:pos="6834"/>
          <w:tab w:val="left" w:pos="7662"/>
          <w:tab w:val="left" w:pos="9163"/>
        </w:tabs>
        <w:spacing w:before="102" w:line="331" w:lineRule="auto"/>
        <w:ind w:left="680" w:right="485"/>
        <w:rPr>
          <w:sz w:val="24"/>
        </w:rPr>
      </w:pPr>
      <w:r>
        <w:rPr>
          <w:sz w:val="24"/>
        </w:rPr>
        <w:t>Та</w:t>
      </w:r>
      <w:r>
        <w:rPr>
          <w:rFonts w:ascii="Arial" w:hAnsi="Arial"/>
          <w:sz w:val="24"/>
        </w:rPr>
        <w:t>ҡ</w:t>
      </w:r>
      <w:r>
        <w:rPr>
          <w:sz w:val="24"/>
        </w:rPr>
        <w:t>мактар</w:t>
      </w:r>
      <w:r>
        <w:rPr>
          <w:sz w:val="24"/>
        </w:rPr>
        <w:tab/>
        <w:t>тураһында</w:t>
      </w:r>
      <w:r>
        <w:rPr>
          <w:sz w:val="24"/>
        </w:rPr>
        <w:tab/>
        <w:t>тҿшҿнсҽ.</w:t>
      </w:r>
      <w:r>
        <w:rPr>
          <w:sz w:val="24"/>
        </w:rPr>
        <w:tab/>
        <w:t>Бейеү</w:t>
      </w:r>
      <w:r>
        <w:rPr>
          <w:sz w:val="24"/>
        </w:rPr>
        <w:tab/>
        <w:t>та</w:t>
      </w:r>
      <w:r>
        <w:rPr>
          <w:rFonts w:ascii="Arial" w:hAnsi="Arial"/>
          <w:sz w:val="24"/>
        </w:rPr>
        <w:t>ҡ</w:t>
      </w:r>
      <w:r>
        <w:rPr>
          <w:sz w:val="24"/>
        </w:rPr>
        <w:t>ма</w:t>
      </w:r>
      <w:r>
        <w:rPr>
          <w:rFonts w:ascii="Arial" w:hAnsi="Arial"/>
          <w:sz w:val="24"/>
        </w:rPr>
        <w:t>ҡ</w:t>
      </w:r>
      <w:r>
        <w:rPr>
          <w:sz w:val="24"/>
        </w:rPr>
        <w:t>тары.</w:t>
      </w:r>
      <w:r>
        <w:rPr>
          <w:sz w:val="24"/>
        </w:rPr>
        <w:tab/>
        <w:t>Уйын</w:t>
      </w:r>
      <w:r>
        <w:rPr>
          <w:sz w:val="24"/>
        </w:rPr>
        <w:tab/>
        <w:t>та</w:t>
      </w:r>
      <w:r>
        <w:rPr>
          <w:rFonts w:ascii="Arial" w:hAnsi="Arial"/>
          <w:sz w:val="24"/>
        </w:rPr>
        <w:t>ҡ</w:t>
      </w:r>
      <w:r>
        <w:rPr>
          <w:sz w:val="24"/>
        </w:rPr>
        <w:t>ма</w:t>
      </w:r>
      <w:r>
        <w:rPr>
          <w:rFonts w:ascii="Arial" w:hAnsi="Arial"/>
          <w:sz w:val="24"/>
        </w:rPr>
        <w:t>ҡ</w:t>
      </w:r>
      <w:r>
        <w:rPr>
          <w:sz w:val="24"/>
        </w:rPr>
        <w:t>тары.</w:t>
      </w:r>
      <w:r>
        <w:rPr>
          <w:sz w:val="24"/>
        </w:rPr>
        <w:tab/>
      </w:r>
      <w:r>
        <w:rPr>
          <w:spacing w:val="-3"/>
          <w:sz w:val="24"/>
        </w:rPr>
        <w:t>Та</w:t>
      </w:r>
      <w:r>
        <w:rPr>
          <w:rFonts w:ascii="Arial" w:hAnsi="Arial"/>
          <w:spacing w:val="-3"/>
          <w:sz w:val="24"/>
        </w:rPr>
        <w:t>ҡ</w:t>
      </w:r>
      <w:r>
        <w:rPr>
          <w:spacing w:val="-3"/>
          <w:sz w:val="24"/>
        </w:rPr>
        <w:t>ма</w:t>
      </w:r>
      <w:r>
        <w:rPr>
          <w:rFonts w:ascii="Arial" w:hAnsi="Arial"/>
          <w:spacing w:val="-3"/>
          <w:sz w:val="24"/>
        </w:rPr>
        <w:t>ҡ</w:t>
      </w:r>
      <w:r>
        <w:rPr>
          <w:spacing w:val="-3"/>
          <w:sz w:val="24"/>
        </w:rPr>
        <w:t>тар</w:t>
      </w:r>
      <w:r>
        <w:rPr>
          <w:rFonts w:ascii="Arial" w:hAnsi="Arial"/>
          <w:spacing w:val="-3"/>
          <w:sz w:val="24"/>
        </w:rPr>
        <w:t>ҙ</w:t>
      </w:r>
      <w:r>
        <w:rPr>
          <w:spacing w:val="-3"/>
          <w:sz w:val="24"/>
        </w:rPr>
        <w:t xml:space="preserve">ың </w:t>
      </w:r>
      <w:r>
        <w:rPr>
          <w:sz w:val="24"/>
        </w:rPr>
        <w:t>баш</w:t>
      </w:r>
      <w:r>
        <w:rPr>
          <w:rFonts w:ascii="Arial" w:hAnsi="Arial"/>
          <w:sz w:val="24"/>
        </w:rPr>
        <w:t>ҡ</w:t>
      </w:r>
      <w:r>
        <w:rPr>
          <w:sz w:val="24"/>
        </w:rPr>
        <w:t>арылыу ү</w:t>
      </w:r>
      <w:r>
        <w:rPr>
          <w:rFonts w:ascii="Arial" w:hAnsi="Arial"/>
          <w:sz w:val="24"/>
        </w:rPr>
        <w:t>ҙ</w:t>
      </w:r>
      <w:r>
        <w:rPr>
          <w:sz w:val="24"/>
        </w:rPr>
        <w:t>енсҽлектҽре, улар</w:t>
      </w:r>
      <w:r>
        <w:rPr>
          <w:rFonts w:ascii="Arial" w:hAnsi="Arial"/>
          <w:sz w:val="24"/>
        </w:rPr>
        <w:t>ҙ</w:t>
      </w:r>
      <w:r>
        <w:rPr>
          <w:sz w:val="24"/>
        </w:rPr>
        <w:t>ың йыр</w:t>
      </w:r>
      <w:r>
        <w:rPr>
          <w:rFonts w:ascii="Arial" w:hAnsi="Arial"/>
          <w:sz w:val="24"/>
        </w:rPr>
        <w:t>ҙ</w:t>
      </w:r>
      <w:r>
        <w:rPr>
          <w:sz w:val="24"/>
        </w:rPr>
        <w:t>ар</w:t>
      </w:r>
      <w:r>
        <w:rPr>
          <w:rFonts w:ascii="Arial" w:hAnsi="Arial"/>
          <w:sz w:val="24"/>
        </w:rPr>
        <w:t>ҙ</w:t>
      </w:r>
      <w:r>
        <w:rPr>
          <w:sz w:val="24"/>
        </w:rPr>
        <w:t>ан</w:t>
      </w:r>
      <w:r>
        <w:rPr>
          <w:spacing w:val="-5"/>
          <w:sz w:val="24"/>
        </w:rPr>
        <w:t xml:space="preserve"> </w:t>
      </w:r>
      <w:r>
        <w:rPr>
          <w:sz w:val="24"/>
        </w:rPr>
        <w:t>айырмаһы.</w:t>
      </w:r>
    </w:p>
    <w:p w:rsidR="00655592" w:rsidRDefault="00DA6F3F">
      <w:pPr>
        <w:spacing w:before="2"/>
        <w:ind w:left="680"/>
        <w:rPr>
          <w:rFonts w:ascii="Arial" w:hAnsi="Arial"/>
          <w:b/>
          <w:sz w:val="24"/>
        </w:rPr>
      </w:pPr>
      <w:r>
        <w:rPr>
          <w:b/>
          <w:sz w:val="24"/>
        </w:rPr>
        <w:t xml:space="preserve">Алтын </w:t>
      </w:r>
      <w:r w:rsidR="004C127C">
        <w:rPr>
          <w:b/>
          <w:sz w:val="24"/>
        </w:rPr>
        <w:t>к</w:t>
      </w:r>
      <w:r w:rsidR="004C127C">
        <w:rPr>
          <w:b/>
          <w:sz w:val="24"/>
          <w:lang w:val="ba-RU"/>
        </w:rPr>
        <w:t>ө</w:t>
      </w:r>
      <w:r>
        <w:rPr>
          <w:rFonts w:ascii="Arial" w:hAnsi="Arial"/>
          <w:b/>
          <w:sz w:val="24"/>
        </w:rPr>
        <w:t>ҙ</w:t>
      </w:r>
    </w:p>
    <w:p w:rsidR="00655592" w:rsidRDefault="00DA6F3F">
      <w:pPr>
        <w:spacing w:before="104" w:line="328" w:lineRule="auto"/>
        <w:ind w:left="680" w:right="486"/>
        <w:jc w:val="both"/>
        <w:rPr>
          <w:sz w:val="24"/>
        </w:rPr>
      </w:pPr>
      <w:r>
        <w:rPr>
          <w:b/>
          <w:sz w:val="24"/>
        </w:rPr>
        <w:t xml:space="preserve">М.Тажи. </w:t>
      </w:r>
      <w:r>
        <w:rPr>
          <w:spacing w:val="-2"/>
          <w:sz w:val="24"/>
        </w:rPr>
        <w:t xml:space="preserve">«Алтын </w:t>
      </w:r>
      <w:r>
        <w:rPr>
          <w:sz w:val="24"/>
        </w:rPr>
        <w:t>кҿ</w:t>
      </w:r>
      <w:r>
        <w:rPr>
          <w:rFonts w:ascii="Arial" w:hAnsi="Arial"/>
          <w:sz w:val="24"/>
        </w:rPr>
        <w:t>ҙ</w:t>
      </w:r>
      <w:r>
        <w:rPr>
          <w:sz w:val="24"/>
        </w:rPr>
        <w:t xml:space="preserve">», Ф.Рҽхимғолова </w:t>
      </w:r>
      <w:r>
        <w:rPr>
          <w:spacing w:val="2"/>
          <w:sz w:val="24"/>
        </w:rPr>
        <w:t>«Кҿ</w:t>
      </w:r>
      <w:r>
        <w:rPr>
          <w:rFonts w:ascii="Arial" w:hAnsi="Arial"/>
          <w:spacing w:val="2"/>
          <w:sz w:val="24"/>
        </w:rPr>
        <w:t>ҙ</w:t>
      </w:r>
      <w:r>
        <w:rPr>
          <w:spacing w:val="2"/>
          <w:sz w:val="24"/>
        </w:rPr>
        <w:t xml:space="preserve">» </w:t>
      </w:r>
      <w:r>
        <w:rPr>
          <w:sz w:val="24"/>
        </w:rPr>
        <w:t>шиғыр</w:t>
      </w:r>
      <w:r>
        <w:rPr>
          <w:rFonts w:ascii="Arial" w:hAnsi="Arial"/>
          <w:sz w:val="24"/>
        </w:rPr>
        <w:t>ҙ</w:t>
      </w:r>
      <w:r>
        <w:rPr>
          <w:sz w:val="24"/>
        </w:rPr>
        <w:t>арында кҿ</w:t>
      </w:r>
      <w:r>
        <w:rPr>
          <w:rFonts w:ascii="Arial" w:hAnsi="Arial"/>
          <w:sz w:val="24"/>
        </w:rPr>
        <w:t>ҙ</w:t>
      </w:r>
      <w:r>
        <w:rPr>
          <w:sz w:val="24"/>
        </w:rPr>
        <w:t>гҿ тҽбиғҽттең, кҿ</w:t>
      </w:r>
      <w:r>
        <w:rPr>
          <w:rFonts w:ascii="Arial" w:hAnsi="Arial"/>
          <w:sz w:val="24"/>
        </w:rPr>
        <w:t xml:space="preserve">ҙ </w:t>
      </w:r>
      <w:r>
        <w:rPr>
          <w:sz w:val="24"/>
        </w:rPr>
        <w:t>билдҽлҽренең һүрҽтлҽнеше. Ҽ</w:t>
      </w:r>
      <w:r>
        <w:rPr>
          <w:rFonts w:ascii="Arial" w:hAnsi="Arial"/>
          <w:sz w:val="24"/>
        </w:rPr>
        <w:t>ҙ</w:t>
      </w:r>
      <w:r>
        <w:rPr>
          <w:sz w:val="24"/>
        </w:rPr>
        <w:t xml:space="preserve">ҽбиҽт теорияһы: Поэтик телдҽге һүрҽтлҽү сараларын </w:t>
      </w:r>
      <w:r>
        <w:rPr>
          <w:rFonts w:ascii="Arial" w:hAnsi="Arial"/>
          <w:sz w:val="24"/>
        </w:rPr>
        <w:t>ҡ</w:t>
      </w:r>
      <w:r>
        <w:rPr>
          <w:sz w:val="24"/>
        </w:rPr>
        <w:t xml:space="preserve">абатлау. Метафора тураһында тҿшҿнсҽ. </w:t>
      </w:r>
      <w:r>
        <w:rPr>
          <w:b/>
          <w:sz w:val="24"/>
        </w:rPr>
        <w:t xml:space="preserve">М.Ғафури. </w:t>
      </w:r>
      <w:r>
        <w:rPr>
          <w:spacing w:val="-16"/>
          <w:sz w:val="24"/>
        </w:rPr>
        <w:t>«</w:t>
      </w:r>
      <w:r>
        <w:rPr>
          <w:rFonts w:ascii="Arial" w:hAnsi="Arial"/>
          <w:spacing w:val="-16"/>
          <w:sz w:val="24"/>
        </w:rPr>
        <w:t>Ҡ</w:t>
      </w:r>
      <w:r>
        <w:rPr>
          <w:spacing w:val="-16"/>
          <w:sz w:val="24"/>
        </w:rPr>
        <w:t xml:space="preserve">ыр </w:t>
      </w:r>
      <w:r>
        <w:rPr>
          <w:rFonts w:ascii="Arial" w:hAnsi="Arial"/>
          <w:sz w:val="24"/>
        </w:rPr>
        <w:t>ҡ</w:t>
      </w:r>
      <w:r>
        <w:rPr>
          <w:sz w:val="24"/>
        </w:rPr>
        <w:t>а</w:t>
      </w:r>
      <w:r>
        <w:rPr>
          <w:rFonts w:ascii="Arial" w:hAnsi="Arial"/>
          <w:sz w:val="24"/>
        </w:rPr>
        <w:t>ҙ</w:t>
      </w:r>
      <w:r>
        <w:rPr>
          <w:sz w:val="24"/>
        </w:rPr>
        <w:t>ы» хикҽйҽһенең идея-тематик йҿкмҽткеһе. Малай</w:t>
      </w:r>
      <w:r>
        <w:rPr>
          <w:rFonts w:ascii="Arial" w:hAnsi="Arial"/>
          <w:sz w:val="24"/>
        </w:rPr>
        <w:t>ҙ</w:t>
      </w:r>
      <w:r>
        <w:rPr>
          <w:sz w:val="24"/>
        </w:rPr>
        <w:t>ың</w:t>
      </w:r>
      <w:r>
        <w:rPr>
          <w:spacing w:val="-15"/>
          <w:sz w:val="24"/>
        </w:rPr>
        <w:t xml:space="preserve"> </w:t>
      </w:r>
      <w:r>
        <w:rPr>
          <w:sz w:val="24"/>
        </w:rPr>
        <w:t>һҽм</w:t>
      </w:r>
      <w:r>
        <w:rPr>
          <w:spacing w:val="-13"/>
          <w:sz w:val="24"/>
        </w:rPr>
        <w:t xml:space="preserve"> </w:t>
      </w:r>
      <w:r>
        <w:rPr>
          <w:sz w:val="24"/>
        </w:rPr>
        <w:t>уның</w:t>
      </w:r>
      <w:r>
        <w:rPr>
          <w:spacing w:val="-15"/>
          <w:sz w:val="24"/>
        </w:rPr>
        <w:t xml:space="preserve"> </w:t>
      </w:r>
      <w:r>
        <w:rPr>
          <w:sz w:val="24"/>
        </w:rPr>
        <w:t>атаһының</w:t>
      </w:r>
      <w:r>
        <w:rPr>
          <w:spacing w:val="-13"/>
          <w:sz w:val="24"/>
        </w:rPr>
        <w:t xml:space="preserve"> </w:t>
      </w:r>
      <w:r>
        <w:rPr>
          <w:rFonts w:ascii="Arial" w:hAnsi="Arial"/>
          <w:spacing w:val="-3"/>
          <w:sz w:val="24"/>
        </w:rPr>
        <w:t>ҡ</w:t>
      </w:r>
      <w:r>
        <w:rPr>
          <w:spacing w:val="-3"/>
          <w:sz w:val="24"/>
        </w:rPr>
        <w:t>ыр</w:t>
      </w:r>
      <w:r>
        <w:rPr>
          <w:spacing w:val="-16"/>
          <w:sz w:val="24"/>
        </w:rPr>
        <w:t xml:space="preserve"> </w:t>
      </w:r>
      <w:r>
        <w:rPr>
          <w:rFonts w:ascii="Arial" w:hAnsi="Arial"/>
          <w:sz w:val="24"/>
        </w:rPr>
        <w:t>ҡ</w:t>
      </w:r>
      <w:r>
        <w:rPr>
          <w:sz w:val="24"/>
        </w:rPr>
        <w:t>а</w:t>
      </w:r>
      <w:r>
        <w:rPr>
          <w:rFonts w:ascii="Arial" w:hAnsi="Arial"/>
          <w:sz w:val="24"/>
        </w:rPr>
        <w:t>ҙ</w:t>
      </w:r>
      <w:r>
        <w:rPr>
          <w:sz w:val="24"/>
        </w:rPr>
        <w:t>ына</w:t>
      </w:r>
      <w:r>
        <w:rPr>
          <w:spacing w:val="-14"/>
          <w:sz w:val="24"/>
        </w:rPr>
        <w:t xml:space="preserve"> </w:t>
      </w:r>
      <w:r>
        <w:rPr>
          <w:rFonts w:ascii="Arial" w:hAnsi="Arial"/>
          <w:sz w:val="24"/>
        </w:rPr>
        <w:t>ҡ</w:t>
      </w:r>
      <w:r>
        <w:rPr>
          <w:sz w:val="24"/>
        </w:rPr>
        <w:t>арата</w:t>
      </w:r>
      <w:r>
        <w:rPr>
          <w:spacing w:val="-16"/>
          <w:sz w:val="24"/>
        </w:rPr>
        <w:t xml:space="preserve"> </w:t>
      </w:r>
      <w:r>
        <w:rPr>
          <w:sz w:val="24"/>
        </w:rPr>
        <w:t>мҿнҽсҽбҽте.</w:t>
      </w:r>
      <w:r>
        <w:rPr>
          <w:spacing w:val="-14"/>
          <w:sz w:val="24"/>
        </w:rPr>
        <w:t xml:space="preserve"> </w:t>
      </w:r>
      <w:r>
        <w:rPr>
          <w:sz w:val="24"/>
        </w:rPr>
        <w:t>Хикҽйҽлҽ</w:t>
      </w:r>
      <w:r>
        <w:rPr>
          <w:spacing w:val="-14"/>
          <w:sz w:val="24"/>
        </w:rPr>
        <w:t xml:space="preserve"> </w:t>
      </w:r>
      <w:r>
        <w:rPr>
          <w:rFonts w:ascii="Arial" w:hAnsi="Arial"/>
          <w:sz w:val="24"/>
        </w:rPr>
        <w:t>ҡ</w:t>
      </w:r>
      <w:r>
        <w:rPr>
          <w:sz w:val="24"/>
        </w:rPr>
        <w:t>оштарға,</w:t>
      </w:r>
      <w:r>
        <w:rPr>
          <w:spacing w:val="-16"/>
          <w:sz w:val="24"/>
        </w:rPr>
        <w:t xml:space="preserve"> </w:t>
      </w:r>
      <w:r>
        <w:rPr>
          <w:sz w:val="24"/>
        </w:rPr>
        <w:t>хайуандарға һа</w:t>
      </w:r>
      <w:r>
        <w:rPr>
          <w:rFonts w:ascii="Arial" w:hAnsi="Arial"/>
          <w:sz w:val="24"/>
        </w:rPr>
        <w:t>ҡ</w:t>
      </w:r>
      <w:r>
        <w:rPr>
          <w:sz w:val="24"/>
        </w:rPr>
        <w:t xml:space="preserve">сыл </w:t>
      </w:r>
      <w:r>
        <w:rPr>
          <w:rFonts w:ascii="Arial" w:hAnsi="Arial"/>
          <w:sz w:val="24"/>
        </w:rPr>
        <w:t>ҡ</w:t>
      </w:r>
      <w:r>
        <w:rPr>
          <w:sz w:val="24"/>
        </w:rPr>
        <w:t xml:space="preserve">араш тҽрбиҽлҽү һҽм </w:t>
      </w:r>
      <w:r>
        <w:rPr>
          <w:spacing w:val="2"/>
          <w:sz w:val="24"/>
        </w:rPr>
        <w:t>яр</w:t>
      </w:r>
      <w:r>
        <w:rPr>
          <w:rFonts w:ascii="Arial" w:hAnsi="Arial"/>
          <w:spacing w:val="2"/>
          <w:sz w:val="24"/>
        </w:rPr>
        <w:t>ҙ</w:t>
      </w:r>
      <w:r>
        <w:rPr>
          <w:spacing w:val="2"/>
          <w:sz w:val="24"/>
        </w:rPr>
        <w:t xml:space="preserve">ам </w:t>
      </w:r>
      <w:r>
        <w:rPr>
          <w:sz w:val="24"/>
        </w:rPr>
        <w:t>итеү мотивы. Кеше һҽм тҽбиғҽт темаһына ҽңгҽмҽ үткҽреү. Бойоро</w:t>
      </w:r>
      <w:r>
        <w:rPr>
          <w:rFonts w:ascii="Arial" w:hAnsi="Arial"/>
          <w:sz w:val="24"/>
        </w:rPr>
        <w:t xml:space="preserve">ҡ </w:t>
      </w:r>
      <w:r>
        <w:rPr>
          <w:sz w:val="24"/>
        </w:rPr>
        <w:t xml:space="preserve">һҿйкҽлеше </w:t>
      </w:r>
      <w:r>
        <w:rPr>
          <w:rFonts w:ascii="Arial" w:hAnsi="Arial"/>
          <w:sz w:val="24"/>
        </w:rPr>
        <w:t>ҡ</w:t>
      </w:r>
      <w:r>
        <w:rPr>
          <w:sz w:val="24"/>
        </w:rPr>
        <w:t xml:space="preserve">ылымдарының эш </w:t>
      </w:r>
      <w:r>
        <w:rPr>
          <w:rFonts w:ascii="Arial" w:hAnsi="Arial"/>
          <w:sz w:val="24"/>
        </w:rPr>
        <w:t>ҡ</w:t>
      </w:r>
      <w:r>
        <w:rPr>
          <w:sz w:val="24"/>
        </w:rPr>
        <w:t>ушыу</w:t>
      </w:r>
      <w:r>
        <w:rPr>
          <w:rFonts w:ascii="Arial" w:hAnsi="Arial"/>
          <w:sz w:val="24"/>
        </w:rPr>
        <w:t>ҙ</w:t>
      </w:r>
      <w:r>
        <w:rPr>
          <w:sz w:val="24"/>
        </w:rPr>
        <w:t>ы, бойороу</w:t>
      </w:r>
      <w:r>
        <w:rPr>
          <w:rFonts w:ascii="Arial" w:hAnsi="Arial"/>
          <w:sz w:val="24"/>
        </w:rPr>
        <w:t>ҙ</w:t>
      </w:r>
      <w:r>
        <w:rPr>
          <w:sz w:val="24"/>
        </w:rPr>
        <w:t>ы белдереүе, яһалышы, һан, зат менҽн ү</w:t>
      </w:r>
      <w:r>
        <w:rPr>
          <w:rFonts w:ascii="Arial" w:hAnsi="Arial"/>
          <w:sz w:val="24"/>
        </w:rPr>
        <w:t>ҙ</w:t>
      </w:r>
      <w:r>
        <w:rPr>
          <w:sz w:val="24"/>
        </w:rPr>
        <w:t>гҽреше, барлы</w:t>
      </w:r>
      <w:r>
        <w:rPr>
          <w:rFonts w:ascii="Arial" w:hAnsi="Arial"/>
          <w:sz w:val="24"/>
        </w:rPr>
        <w:t>ҡ</w:t>
      </w:r>
      <w:r>
        <w:rPr>
          <w:sz w:val="24"/>
        </w:rPr>
        <w:t xml:space="preserve">та йҽки </w:t>
      </w:r>
      <w:r>
        <w:rPr>
          <w:spacing w:val="-3"/>
          <w:sz w:val="24"/>
        </w:rPr>
        <w:t>ю</w:t>
      </w:r>
      <w:r>
        <w:rPr>
          <w:rFonts w:ascii="Arial" w:hAnsi="Arial"/>
          <w:spacing w:val="-3"/>
          <w:sz w:val="24"/>
        </w:rPr>
        <w:t>ҡ</w:t>
      </w:r>
      <w:r>
        <w:rPr>
          <w:spacing w:val="-3"/>
          <w:sz w:val="24"/>
        </w:rPr>
        <w:t>лы</w:t>
      </w:r>
      <w:r>
        <w:rPr>
          <w:rFonts w:ascii="Arial" w:hAnsi="Arial"/>
          <w:spacing w:val="-3"/>
          <w:sz w:val="24"/>
        </w:rPr>
        <w:t>ҡ</w:t>
      </w:r>
      <w:r>
        <w:rPr>
          <w:spacing w:val="-3"/>
          <w:sz w:val="24"/>
        </w:rPr>
        <w:t>та</w:t>
      </w:r>
      <w:r>
        <w:rPr>
          <w:spacing w:val="-7"/>
          <w:sz w:val="24"/>
        </w:rPr>
        <w:t xml:space="preserve"> </w:t>
      </w:r>
      <w:r>
        <w:rPr>
          <w:sz w:val="24"/>
        </w:rPr>
        <w:t>килеүе.</w:t>
      </w:r>
    </w:p>
    <w:p w:rsidR="00655592" w:rsidRDefault="00DA6F3F">
      <w:pPr>
        <w:spacing w:before="11"/>
        <w:ind w:left="680"/>
        <w:rPr>
          <w:b/>
          <w:sz w:val="24"/>
        </w:rPr>
      </w:pPr>
      <w:r>
        <w:rPr>
          <w:b/>
          <w:sz w:val="24"/>
        </w:rPr>
        <w:t>У</w:t>
      </w:r>
      <w:r>
        <w:rPr>
          <w:rFonts w:ascii="Arial" w:hAnsi="Arial"/>
          <w:b/>
          <w:sz w:val="24"/>
        </w:rPr>
        <w:t>ҡ</w:t>
      </w:r>
      <w:r>
        <w:rPr>
          <w:b/>
          <w:sz w:val="24"/>
        </w:rPr>
        <w:t>ыу - белем шишмҽһе</w:t>
      </w:r>
    </w:p>
    <w:p w:rsidR="00655592" w:rsidRDefault="00DA6F3F">
      <w:pPr>
        <w:spacing w:before="105" w:line="328" w:lineRule="auto"/>
        <w:ind w:left="680" w:right="487"/>
        <w:jc w:val="both"/>
        <w:rPr>
          <w:sz w:val="24"/>
        </w:rPr>
      </w:pPr>
      <w:r>
        <w:rPr>
          <w:b/>
          <w:sz w:val="24"/>
        </w:rPr>
        <w:t>Раил</w:t>
      </w:r>
      <w:r>
        <w:rPr>
          <w:b/>
          <w:spacing w:val="-7"/>
          <w:sz w:val="24"/>
        </w:rPr>
        <w:t xml:space="preserve"> </w:t>
      </w:r>
      <w:r>
        <w:rPr>
          <w:b/>
          <w:sz w:val="24"/>
        </w:rPr>
        <w:t>Байбулатов</w:t>
      </w:r>
      <w:r>
        <w:rPr>
          <w:sz w:val="24"/>
        </w:rPr>
        <w:t>.</w:t>
      </w:r>
      <w:r>
        <w:rPr>
          <w:spacing w:val="-5"/>
          <w:sz w:val="24"/>
        </w:rPr>
        <w:t xml:space="preserve"> </w:t>
      </w:r>
      <w:r>
        <w:rPr>
          <w:sz w:val="24"/>
        </w:rPr>
        <w:t>«Нурлы</w:t>
      </w:r>
      <w:r>
        <w:rPr>
          <w:spacing w:val="-7"/>
          <w:sz w:val="24"/>
        </w:rPr>
        <w:t xml:space="preserve"> </w:t>
      </w:r>
      <w:r>
        <w:rPr>
          <w:sz w:val="24"/>
        </w:rPr>
        <w:t>кү</w:t>
      </w:r>
      <w:r>
        <w:rPr>
          <w:rFonts w:ascii="Arial" w:hAnsi="Arial"/>
          <w:sz w:val="24"/>
        </w:rPr>
        <w:t>ҙҙ</w:t>
      </w:r>
      <w:r>
        <w:rPr>
          <w:sz w:val="24"/>
        </w:rPr>
        <w:t>ҽр».</w:t>
      </w:r>
      <w:r>
        <w:rPr>
          <w:spacing w:val="-6"/>
          <w:sz w:val="24"/>
        </w:rPr>
        <w:t xml:space="preserve"> </w:t>
      </w:r>
      <w:r>
        <w:rPr>
          <w:b/>
          <w:sz w:val="24"/>
        </w:rPr>
        <w:t>Н.Мусин.</w:t>
      </w:r>
      <w:r>
        <w:rPr>
          <w:b/>
          <w:spacing w:val="-2"/>
          <w:sz w:val="24"/>
        </w:rPr>
        <w:t xml:space="preserve"> </w:t>
      </w:r>
      <w:r>
        <w:rPr>
          <w:sz w:val="24"/>
        </w:rPr>
        <w:t>«Тайға</w:t>
      </w:r>
      <w:r>
        <w:rPr>
          <w:rFonts w:ascii="Arial" w:hAnsi="Arial"/>
          <w:sz w:val="24"/>
        </w:rPr>
        <w:t>ҡ</w:t>
      </w:r>
      <w:r>
        <w:rPr>
          <w:rFonts w:ascii="Arial" w:hAnsi="Arial"/>
          <w:spacing w:val="-20"/>
          <w:sz w:val="24"/>
        </w:rPr>
        <w:t xml:space="preserve"> </w:t>
      </w:r>
      <w:r>
        <w:rPr>
          <w:sz w:val="24"/>
        </w:rPr>
        <w:t>ба</w:t>
      </w:r>
      <w:r>
        <w:rPr>
          <w:rFonts w:ascii="Arial" w:hAnsi="Arial"/>
          <w:sz w:val="24"/>
        </w:rPr>
        <w:t>ҫ</w:t>
      </w:r>
      <w:r>
        <w:rPr>
          <w:sz w:val="24"/>
        </w:rPr>
        <w:t>ма».</w:t>
      </w:r>
      <w:r>
        <w:rPr>
          <w:spacing w:val="-5"/>
          <w:sz w:val="24"/>
        </w:rPr>
        <w:t xml:space="preserve"> </w:t>
      </w:r>
      <w:r>
        <w:rPr>
          <w:spacing w:val="2"/>
          <w:sz w:val="24"/>
        </w:rPr>
        <w:t>Ҽ</w:t>
      </w:r>
      <w:r>
        <w:rPr>
          <w:rFonts w:ascii="Arial" w:hAnsi="Arial"/>
          <w:spacing w:val="2"/>
          <w:sz w:val="24"/>
        </w:rPr>
        <w:t>ҫ</w:t>
      </w:r>
      <w:r>
        <w:rPr>
          <w:spacing w:val="2"/>
          <w:sz w:val="24"/>
        </w:rPr>
        <w:t>ҽр</w:t>
      </w:r>
      <w:r>
        <w:rPr>
          <w:rFonts w:ascii="Arial" w:hAnsi="Arial"/>
          <w:spacing w:val="2"/>
          <w:sz w:val="24"/>
        </w:rPr>
        <w:t>ҙ</w:t>
      </w:r>
      <w:r>
        <w:rPr>
          <w:spacing w:val="2"/>
          <w:sz w:val="24"/>
        </w:rPr>
        <w:t>ҽр</w:t>
      </w:r>
      <w:r>
        <w:rPr>
          <w:rFonts w:ascii="Arial" w:hAnsi="Arial"/>
          <w:spacing w:val="2"/>
          <w:sz w:val="24"/>
        </w:rPr>
        <w:t>ҙ</w:t>
      </w:r>
      <w:r>
        <w:rPr>
          <w:spacing w:val="2"/>
          <w:sz w:val="24"/>
        </w:rPr>
        <w:t>ҽ</w:t>
      </w:r>
      <w:r>
        <w:rPr>
          <w:spacing w:val="-7"/>
          <w:sz w:val="24"/>
        </w:rPr>
        <w:t xml:space="preserve"> </w:t>
      </w:r>
      <w:r>
        <w:rPr>
          <w:sz w:val="24"/>
        </w:rPr>
        <w:t>ду</w:t>
      </w:r>
      <w:r>
        <w:rPr>
          <w:rFonts w:ascii="Arial" w:hAnsi="Arial"/>
          <w:sz w:val="24"/>
        </w:rPr>
        <w:t>ҫ</w:t>
      </w:r>
      <w:r>
        <w:rPr>
          <w:sz w:val="24"/>
        </w:rPr>
        <w:t>лы</w:t>
      </w:r>
      <w:r>
        <w:rPr>
          <w:rFonts w:ascii="Arial" w:hAnsi="Arial"/>
          <w:sz w:val="24"/>
        </w:rPr>
        <w:t>ҡ</w:t>
      </w:r>
      <w:r>
        <w:rPr>
          <w:sz w:val="24"/>
        </w:rPr>
        <w:t>,</w:t>
      </w:r>
      <w:r>
        <w:rPr>
          <w:spacing w:val="-7"/>
          <w:sz w:val="24"/>
        </w:rPr>
        <w:t xml:space="preserve"> </w:t>
      </w:r>
      <w:r>
        <w:rPr>
          <w:sz w:val="24"/>
        </w:rPr>
        <w:t>тырышлы</w:t>
      </w:r>
      <w:r>
        <w:rPr>
          <w:rFonts w:ascii="Arial" w:hAnsi="Arial"/>
          <w:sz w:val="24"/>
        </w:rPr>
        <w:t>ҡ</w:t>
      </w:r>
      <w:r>
        <w:rPr>
          <w:sz w:val="24"/>
        </w:rPr>
        <w:t>, тоғроло</w:t>
      </w:r>
      <w:r>
        <w:rPr>
          <w:rFonts w:ascii="Arial" w:hAnsi="Arial"/>
          <w:sz w:val="24"/>
        </w:rPr>
        <w:t>ҡ</w:t>
      </w:r>
      <w:r>
        <w:rPr>
          <w:sz w:val="24"/>
        </w:rPr>
        <w:t>, намы</w:t>
      </w:r>
      <w:r>
        <w:rPr>
          <w:rFonts w:ascii="Arial" w:hAnsi="Arial"/>
          <w:sz w:val="24"/>
        </w:rPr>
        <w:t>ҫ</w:t>
      </w:r>
      <w:r>
        <w:rPr>
          <w:sz w:val="24"/>
        </w:rPr>
        <w:t>лылы</w:t>
      </w:r>
      <w:r>
        <w:rPr>
          <w:rFonts w:ascii="Arial" w:hAnsi="Arial"/>
          <w:sz w:val="24"/>
        </w:rPr>
        <w:t xml:space="preserve">ҡ </w:t>
      </w:r>
      <w:r>
        <w:rPr>
          <w:sz w:val="24"/>
        </w:rPr>
        <w:t>һҽм ҽхла</w:t>
      </w:r>
      <w:r>
        <w:rPr>
          <w:rFonts w:ascii="Arial" w:hAnsi="Arial"/>
          <w:sz w:val="24"/>
        </w:rPr>
        <w:t xml:space="preserve">ҡ </w:t>
      </w:r>
      <w:r>
        <w:rPr>
          <w:sz w:val="24"/>
        </w:rPr>
        <w:t>проблемаларының сағылышы. Хҽмзҽ һҽм у</w:t>
      </w:r>
      <w:r>
        <w:rPr>
          <w:rFonts w:ascii="Arial" w:hAnsi="Arial"/>
          <w:sz w:val="24"/>
        </w:rPr>
        <w:t>ҡ</w:t>
      </w:r>
      <w:r>
        <w:rPr>
          <w:sz w:val="24"/>
        </w:rPr>
        <w:t>ытыусы, һуғыш ветераны Уғатар ағай образдары. Рҽхмҽт менҽн Ҽс</w:t>
      </w:r>
      <w:r>
        <w:rPr>
          <w:rFonts w:ascii="Arial" w:hAnsi="Arial"/>
          <w:sz w:val="24"/>
        </w:rPr>
        <w:t>ҡ</w:t>
      </w:r>
      <w:r>
        <w:rPr>
          <w:sz w:val="24"/>
        </w:rPr>
        <w:t>ҽт ду</w:t>
      </w:r>
      <w:r>
        <w:rPr>
          <w:rFonts w:ascii="Arial" w:hAnsi="Arial"/>
          <w:sz w:val="24"/>
        </w:rPr>
        <w:t>ҫ</w:t>
      </w:r>
      <w:r>
        <w:rPr>
          <w:sz w:val="24"/>
        </w:rPr>
        <w:t xml:space="preserve">лығы. Рҽхмҽткҽ хас сифаттар. Хҽмзҽнең </w:t>
      </w:r>
      <w:r>
        <w:rPr>
          <w:rFonts w:ascii="Arial" w:hAnsi="Arial"/>
          <w:sz w:val="24"/>
        </w:rPr>
        <w:t>ҡ</w:t>
      </w:r>
      <w:r>
        <w:rPr>
          <w:sz w:val="24"/>
        </w:rPr>
        <w:t xml:space="preserve">ылығын баһалау. Телҽк һҿйкҽлеше </w:t>
      </w:r>
      <w:r>
        <w:rPr>
          <w:rFonts w:ascii="Arial" w:hAnsi="Arial"/>
          <w:sz w:val="24"/>
        </w:rPr>
        <w:t>ҡ</w:t>
      </w:r>
      <w:r>
        <w:rPr>
          <w:sz w:val="24"/>
        </w:rPr>
        <w:t>ылымдары, улар</w:t>
      </w:r>
      <w:r>
        <w:rPr>
          <w:rFonts w:ascii="Arial" w:hAnsi="Arial"/>
          <w:sz w:val="24"/>
        </w:rPr>
        <w:t>ҙ</w:t>
      </w:r>
      <w:r>
        <w:rPr>
          <w:sz w:val="24"/>
        </w:rPr>
        <w:t>ың яһалышы, мҽғҽнҽһе, ү</w:t>
      </w:r>
      <w:r>
        <w:rPr>
          <w:rFonts w:ascii="Arial" w:hAnsi="Arial"/>
          <w:sz w:val="24"/>
        </w:rPr>
        <w:t>ҙ</w:t>
      </w:r>
      <w:r>
        <w:rPr>
          <w:sz w:val="24"/>
        </w:rPr>
        <w:t>гҽреше.</w:t>
      </w:r>
    </w:p>
    <w:p w:rsidR="00655592" w:rsidRDefault="00DA6F3F">
      <w:pPr>
        <w:spacing w:before="10"/>
        <w:ind w:left="680"/>
        <w:rPr>
          <w:b/>
          <w:sz w:val="24"/>
        </w:rPr>
      </w:pPr>
      <w:r>
        <w:rPr>
          <w:b/>
          <w:sz w:val="24"/>
        </w:rPr>
        <w:t>Ду</w:t>
      </w:r>
      <w:r>
        <w:rPr>
          <w:rFonts w:ascii="Arial" w:hAnsi="Arial"/>
          <w:b/>
          <w:sz w:val="24"/>
        </w:rPr>
        <w:t>ҫ</w:t>
      </w:r>
      <w:r>
        <w:rPr>
          <w:b/>
          <w:sz w:val="24"/>
        </w:rPr>
        <w:t>лы</w:t>
      </w:r>
      <w:r>
        <w:rPr>
          <w:rFonts w:ascii="Arial" w:hAnsi="Arial"/>
          <w:b/>
          <w:sz w:val="24"/>
        </w:rPr>
        <w:t>ҡ</w:t>
      </w:r>
      <w:r>
        <w:rPr>
          <w:b/>
          <w:sz w:val="24"/>
        </w:rPr>
        <w:t>та – бер</w:t>
      </w:r>
      <w:r>
        <w:rPr>
          <w:rFonts w:ascii="Arial" w:hAnsi="Arial"/>
          <w:b/>
          <w:sz w:val="24"/>
        </w:rPr>
        <w:t>ҙ</w:t>
      </w:r>
      <w:r>
        <w:rPr>
          <w:b/>
          <w:sz w:val="24"/>
        </w:rPr>
        <w:t>ҽмлек</w:t>
      </w:r>
    </w:p>
    <w:p w:rsidR="00655592" w:rsidRDefault="00DA6F3F">
      <w:pPr>
        <w:spacing w:before="109"/>
        <w:ind w:left="680"/>
        <w:rPr>
          <w:sz w:val="24"/>
        </w:rPr>
      </w:pPr>
      <w:r>
        <w:rPr>
          <w:b/>
          <w:sz w:val="24"/>
        </w:rPr>
        <w:t xml:space="preserve">Б.Бикбай. </w:t>
      </w:r>
      <w:r>
        <w:rPr>
          <w:sz w:val="24"/>
        </w:rPr>
        <w:t xml:space="preserve">«Рус теле», </w:t>
      </w:r>
      <w:r>
        <w:rPr>
          <w:b/>
          <w:sz w:val="24"/>
        </w:rPr>
        <w:t>Р.Сафин</w:t>
      </w:r>
      <w:r>
        <w:rPr>
          <w:sz w:val="24"/>
        </w:rPr>
        <w:t>. «Ду</w:t>
      </w:r>
      <w:r>
        <w:rPr>
          <w:rFonts w:ascii="Arial" w:hAnsi="Arial"/>
          <w:sz w:val="24"/>
        </w:rPr>
        <w:t>ҫ</w:t>
      </w:r>
      <w:r>
        <w:rPr>
          <w:sz w:val="24"/>
        </w:rPr>
        <w:t>лы</w:t>
      </w:r>
      <w:r>
        <w:rPr>
          <w:rFonts w:ascii="Arial" w:hAnsi="Arial"/>
          <w:sz w:val="24"/>
        </w:rPr>
        <w:t>ҡ</w:t>
      </w:r>
      <w:r>
        <w:rPr>
          <w:sz w:val="24"/>
        </w:rPr>
        <w:t xml:space="preserve">», </w:t>
      </w:r>
      <w:r>
        <w:rPr>
          <w:b/>
          <w:sz w:val="24"/>
        </w:rPr>
        <w:t>Ш.Бик</w:t>
      </w:r>
      <w:r>
        <w:rPr>
          <w:rFonts w:ascii="Arial" w:hAnsi="Arial"/>
          <w:b/>
          <w:sz w:val="24"/>
        </w:rPr>
        <w:t>ҡ</w:t>
      </w:r>
      <w:r>
        <w:rPr>
          <w:b/>
          <w:sz w:val="24"/>
        </w:rPr>
        <w:t xml:space="preserve">ол. </w:t>
      </w:r>
      <w:r>
        <w:rPr>
          <w:sz w:val="24"/>
        </w:rPr>
        <w:t>«Ду</w:t>
      </w:r>
      <w:r>
        <w:rPr>
          <w:rFonts w:ascii="Arial" w:hAnsi="Arial"/>
          <w:sz w:val="24"/>
        </w:rPr>
        <w:t>ҫ</w:t>
      </w:r>
      <w:r>
        <w:rPr>
          <w:sz w:val="24"/>
        </w:rPr>
        <w:t>лы</w:t>
      </w:r>
      <w:r>
        <w:rPr>
          <w:rFonts w:ascii="Arial" w:hAnsi="Arial"/>
          <w:sz w:val="24"/>
        </w:rPr>
        <w:t>ҡ</w:t>
      </w:r>
      <w:r>
        <w:rPr>
          <w:sz w:val="24"/>
        </w:rPr>
        <w:t>»,</w:t>
      </w:r>
    </w:p>
    <w:p w:rsidR="00655592" w:rsidRDefault="00DA6F3F">
      <w:pPr>
        <w:spacing w:before="102" w:line="331" w:lineRule="auto"/>
        <w:ind w:left="680" w:right="491"/>
        <w:rPr>
          <w:sz w:val="24"/>
        </w:rPr>
      </w:pPr>
      <w:r>
        <w:rPr>
          <w:b/>
          <w:sz w:val="24"/>
        </w:rPr>
        <w:t xml:space="preserve">М. Кҽрим. </w:t>
      </w:r>
      <w:r>
        <w:rPr>
          <w:sz w:val="24"/>
        </w:rPr>
        <w:t>«Милҽш». Был шиғыр</w:t>
      </w:r>
      <w:r>
        <w:rPr>
          <w:rFonts w:ascii="Arial" w:hAnsi="Arial"/>
          <w:sz w:val="24"/>
        </w:rPr>
        <w:t>ҙ</w:t>
      </w:r>
      <w:r>
        <w:rPr>
          <w:sz w:val="24"/>
        </w:rPr>
        <w:t>ар</w:t>
      </w:r>
      <w:r>
        <w:rPr>
          <w:rFonts w:ascii="Arial" w:hAnsi="Arial"/>
          <w:sz w:val="24"/>
        </w:rPr>
        <w:t>ҙ</w:t>
      </w:r>
      <w:r>
        <w:rPr>
          <w:sz w:val="24"/>
        </w:rPr>
        <w:t>а ду</w:t>
      </w:r>
      <w:r>
        <w:rPr>
          <w:rFonts w:ascii="Arial" w:hAnsi="Arial"/>
          <w:sz w:val="24"/>
        </w:rPr>
        <w:t>ҫ</w:t>
      </w:r>
      <w:r>
        <w:rPr>
          <w:sz w:val="24"/>
        </w:rPr>
        <w:t>лы</w:t>
      </w:r>
      <w:r>
        <w:rPr>
          <w:rFonts w:ascii="Arial" w:hAnsi="Arial"/>
          <w:sz w:val="24"/>
        </w:rPr>
        <w:t>ҡ</w:t>
      </w:r>
      <w:r>
        <w:rPr>
          <w:sz w:val="24"/>
        </w:rPr>
        <w:t>ты данлау. Ысын ду</w:t>
      </w:r>
      <w:r>
        <w:rPr>
          <w:rFonts w:ascii="Arial" w:hAnsi="Arial"/>
          <w:sz w:val="24"/>
        </w:rPr>
        <w:t>ҫ</w:t>
      </w:r>
      <w:r>
        <w:rPr>
          <w:sz w:val="24"/>
        </w:rPr>
        <w:t>лы</w:t>
      </w:r>
      <w:r>
        <w:rPr>
          <w:rFonts w:ascii="Arial" w:hAnsi="Arial"/>
          <w:sz w:val="24"/>
        </w:rPr>
        <w:t>ҡ</w:t>
      </w:r>
      <w:r>
        <w:rPr>
          <w:sz w:val="24"/>
        </w:rPr>
        <w:t>ты баһалау. Рус һҽм баш</w:t>
      </w:r>
      <w:r>
        <w:rPr>
          <w:rFonts w:ascii="Arial" w:hAnsi="Arial"/>
          <w:sz w:val="24"/>
        </w:rPr>
        <w:t>ҡ</w:t>
      </w:r>
      <w:r>
        <w:rPr>
          <w:sz w:val="24"/>
        </w:rPr>
        <w:t>орт хал</w:t>
      </w:r>
      <w:r>
        <w:rPr>
          <w:rFonts w:ascii="Arial" w:hAnsi="Arial"/>
          <w:sz w:val="24"/>
        </w:rPr>
        <w:t>ҡ</w:t>
      </w:r>
      <w:r>
        <w:rPr>
          <w:sz w:val="24"/>
        </w:rPr>
        <w:t>ы араһындағы ду</w:t>
      </w:r>
      <w:r>
        <w:rPr>
          <w:rFonts w:ascii="Arial" w:hAnsi="Arial"/>
          <w:sz w:val="24"/>
        </w:rPr>
        <w:t>ҫ</w:t>
      </w:r>
      <w:r>
        <w:rPr>
          <w:sz w:val="24"/>
        </w:rPr>
        <w:t>лы</w:t>
      </w:r>
      <w:r>
        <w:rPr>
          <w:rFonts w:ascii="Arial" w:hAnsi="Arial"/>
          <w:sz w:val="24"/>
        </w:rPr>
        <w:t>ҡҡ</w:t>
      </w:r>
      <w:r>
        <w:rPr>
          <w:sz w:val="24"/>
        </w:rPr>
        <w:t>а һо</w:t>
      </w:r>
      <w:r>
        <w:rPr>
          <w:rFonts w:ascii="Arial" w:hAnsi="Arial"/>
          <w:sz w:val="24"/>
        </w:rPr>
        <w:t>ҡ</w:t>
      </w:r>
      <w:r>
        <w:rPr>
          <w:sz w:val="24"/>
        </w:rPr>
        <w:t>ланыу, ғорурланыу тҽрбиҽлҽү.</w:t>
      </w:r>
    </w:p>
    <w:p w:rsidR="00655592" w:rsidRDefault="00DA6F3F">
      <w:pPr>
        <w:spacing w:line="328" w:lineRule="auto"/>
        <w:ind w:left="680" w:right="476"/>
        <w:jc w:val="both"/>
        <w:rPr>
          <w:sz w:val="24"/>
        </w:rPr>
      </w:pPr>
      <w:r>
        <w:rPr>
          <w:b/>
          <w:sz w:val="24"/>
        </w:rPr>
        <w:t>Р.Байбулатов</w:t>
      </w:r>
      <w:r>
        <w:rPr>
          <w:sz w:val="24"/>
        </w:rPr>
        <w:t>. «Һарыбай». Ҽ</w:t>
      </w:r>
      <w:r>
        <w:rPr>
          <w:rFonts w:ascii="Arial" w:hAnsi="Arial"/>
          <w:sz w:val="24"/>
        </w:rPr>
        <w:t>ҫ</w:t>
      </w:r>
      <w:r>
        <w:rPr>
          <w:sz w:val="24"/>
        </w:rPr>
        <w:t>ҽр</w:t>
      </w:r>
      <w:r>
        <w:rPr>
          <w:rFonts w:ascii="Arial" w:hAnsi="Arial"/>
          <w:sz w:val="24"/>
        </w:rPr>
        <w:t>ҙ</w:t>
      </w:r>
      <w:r>
        <w:rPr>
          <w:sz w:val="24"/>
        </w:rPr>
        <w:t>ең идея-тематик йҿкмҽткеһен ү</w:t>
      </w:r>
      <w:r>
        <w:rPr>
          <w:rFonts w:ascii="Arial" w:hAnsi="Arial"/>
          <w:sz w:val="24"/>
        </w:rPr>
        <w:t>ҙ</w:t>
      </w:r>
      <w:r>
        <w:rPr>
          <w:sz w:val="24"/>
        </w:rPr>
        <w:t>лҽштереү. Унда ду</w:t>
      </w:r>
      <w:r>
        <w:rPr>
          <w:rFonts w:ascii="Arial" w:hAnsi="Arial"/>
          <w:sz w:val="24"/>
        </w:rPr>
        <w:t>ҫ</w:t>
      </w:r>
      <w:r>
        <w:rPr>
          <w:sz w:val="24"/>
        </w:rPr>
        <w:t>лы</w:t>
      </w:r>
      <w:r>
        <w:rPr>
          <w:rFonts w:ascii="Arial" w:hAnsi="Arial"/>
          <w:sz w:val="24"/>
        </w:rPr>
        <w:t>ҡ</w:t>
      </w:r>
      <w:r>
        <w:rPr>
          <w:sz w:val="24"/>
        </w:rPr>
        <w:t>тың сағылышы. Тҿп герой</w:t>
      </w:r>
      <w:r>
        <w:rPr>
          <w:rFonts w:ascii="Arial" w:hAnsi="Arial"/>
          <w:sz w:val="24"/>
        </w:rPr>
        <w:t>ҙ</w:t>
      </w:r>
      <w:r>
        <w:rPr>
          <w:sz w:val="24"/>
        </w:rPr>
        <w:t>ар</w:t>
      </w:r>
      <w:r>
        <w:rPr>
          <w:rFonts w:ascii="Arial" w:hAnsi="Arial"/>
          <w:sz w:val="24"/>
        </w:rPr>
        <w:t>ҙ</w:t>
      </w:r>
      <w:r>
        <w:rPr>
          <w:sz w:val="24"/>
        </w:rPr>
        <w:t>ың характер</w:t>
      </w:r>
      <w:r>
        <w:rPr>
          <w:rFonts w:ascii="Arial" w:hAnsi="Arial"/>
          <w:sz w:val="24"/>
        </w:rPr>
        <w:t>ҙ</w:t>
      </w:r>
      <w:r>
        <w:rPr>
          <w:sz w:val="24"/>
        </w:rPr>
        <w:t xml:space="preserve">арына хас сифаттар. </w:t>
      </w:r>
      <w:r>
        <w:rPr>
          <w:b/>
          <w:sz w:val="24"/>
        </w:rPr>
        <w:t xml:space="preserve">Ҽ.Бикчҽнтҽев. </w:t>
      </w:r>
      <w:r>
        <w:rPr>
          <w:sz w:val="24"/>
        </w:rPr>
        <w:t>«Бакенщиктар ила</w:t>
      </w:r>
      <w:r>
        <w:rPr>
          <w:rFonts w:ascii="Arial" w:hAnsi="Arial"/>
          <w:sz w:val="24"/>
        </w:rPr>
        <w:t xml:space="preserve">ҡ </w:t>
      </w:r>
      <w:r>
        <w:rPr>
          <w:sz w:val="24"/>
        </w:rPr>
        <w:t>булмай». Ҽ</w:t>
      </w:r>
      <w:r>
        <w:rPr>
          <w:rFonts w:ascii="Arial" w:hAnsi="Arial"/>
          <w:sz w:val="24"/>
        </w:rPr>
        <w:t>ҫ</w:t>
      </w:r>
      <w:r>
        <w:rPr>
          <w:sz w:val="24"/>
        </w:rPr>
        <w:t>ҽр</w:t>
      </w:r>
      <w:r>
        <w:rPr>
          <w:rFonts w:ascii="Arial" w:hAnsi="Arial"/>
          <w:sz w:val="24"/>
        </w:rPr>
        <w:t>ҙ</w:t>
      </w:r>
      <w:r>
        <w:rPr>
          <w:sz w:val="24"/>
        </w:rPr>
        <w:t>ең йҿкмҽткеһен ү</w:t>
      </w:r>
      <w:r>
        <w:rPr>
          <w:rFonts w:ascii="Arial" w:hAnsi="Arial"/>
          <w:sz w:val="24"/>
        </w:rPr>
        <w:t>ҙ</w:t>
      </w:r>
      <w:r>
        <w:rPr>
          <w:sz w:val="24"/>
        </w:rPr>
        <w:t>лҽштереү. Унда батырлы</w:t>
      </w:r>
      <w:r>
        <w:rPr>
          <w:rFonts w:ascii="Arial" w:hAnsi="Arial"/>
          <w:sz w:val="24"/>
        </w:rPr>
        <w:t>ҡ</w:t>
      </w:r>
      <w:r>
        <w:rPr>
          <w:sz w:val="24"/>
        </w:rPr>
        <w:t xml:space="preserve">тың сағылышы. Ата һҽм ул образдары. Шарт һҿйкҽлеше </w:t>
      </w:r>
      <w:r>
        <w:rPr>
          <w:rFonts w:ascii="Arial" w:hAnsi="Arial"/>
          <w:sz w:val="24"/>
        </w:rPr>
        <w:t>ҡ</w:t>
      </w:r>
      <w:r>
        <w:rPr>
          <w:sz w:val="24"/>
        </w:rPr>
        <w:t>ылымдары, улар</w:t>
      </w:r>
      <w:r>
        <w:rPr>
          <w:rFonts w:ascii="Arial" w:hAnsi="Arial"/>
          <w:sz w:val="24"/>
        </w:rPr>
        <w:t>ҙ</w:t>
      </w:r>
      <w:r>
        <w:rPr>
          <w:sz w:val="24"/>
        </w:rPr>
        <w:t>ың яһалышы, мҽғҽнҽһе, ү</w:t>
      </w:r>
      <w:r>
        <w:rPr>
          <w:rFonts w:ascii="Arial" w:hAnsi="Arial"/>
          <w:sz w:val="24"/>
        </w:rPr>
        <w:t>ҙ</w:t>
      </w:r>
      <w:r>
        <w:rPr>
          <w:sz w:val="24"/>
        </w:rPr>
        <w:t>гҽреше.</w:t>
      </w:r>
    </w:p>
    <w:p w:rsidR="00655592" w:rsidRDefault="00DA6F3F">
      <w:pPr>
        <w:spacing w:before="5"/>
        <w:ind w:left="680"/>
        <w:rPr>
          <w:rFonts w:ascii="Arial" w:hAnsi="Arial"/>
          <w:b/>
          <w:sz w:val="24"/>
        </w:rPr>
      </w:pPr>
      <w:r>
        <w:rPr>
          <w:b/>
          <w:sz w:val="24"/>
        </w:rPr>
        <w:t>Хе</w:t>
      </w:r>
      <w:r>
        <w:rPr>
          <w:rFonts w:ascii="Arial" w:hAnsi="Arial"/>
          <w:b/>
          <w:sz w:val="24"/>
        </w:rPr>
        <w:t>ҙ</w:t>
      </w:r>
      <w:r>
        <w:rPr>
          <w:b/>
          <w:sz w:val="24"/>
        </w:rPr>
        <w:t>мҽте ю</w:t>
      </w:r>
      <w:r>
        <w:rPr>
          <w:rFonts w:ascii="Arial" w:hAnsi="Arial"/>
          <w:b/>
          <w:sz w:val="24"/>
        </w:rPr>
        <w:t>ҡ</w:t>
      </w:r>
      <w:r>
        <w:rPr>
          <w:b/>
          <w:sz w:val="24"/>
        </w:rPr>
        <w:t>тың - хҿрмҽте ю</w:t>
      </w:r>
      <w:r>
        <w:rPr>
          <w:rFonts w:ascii="Arial" w:hAnsi="Arial"/>
          <w:b/>
          <w:sz w:val="24"/>
        </w:rPr>
        <w:t>ҡ</w:t>
      </w:r>
    </w:p>
    <w:p w:rsidR="00655592" w:rsidRDefault="00DA6F3F">
      <w:pPr>
        <w:spacing w:before="105" w:line="328" w:lineRule="auto"/>
        <w:ind w:left="680" w:right="491"/>
        <w:rPr>
          <w:sz w:val="24"/>
        </w:rPr>
      </w:pPr>
      <w:r>
        <w:rPr>
          <w:b/>
          <w:sz w:val="24"/>
        </w:rPr>
        <w:t xml:space="preserve">М.Ғафури. </w:t>
      </w:r>
      <w:r>
        <w:rPr>
          <w:sz w:val="24"/>
        </w:rPr>
        <w:t>«Гҿлдҽр ба</w:t>
      </w:r>
      <w:r>
        <w:rPr>
          <w:rFonts w:ascii="Arial" w:hAnsi="Arial"/>
          <w:sz w:val="24"/>
        </w:rPr>
        <w:t>ҡ</w:t>
      </w:r>
      <w:r>
        <w:rPr>
          <w:sz w:val="24"/>
        </w:rPr>
        <w:t>саһында» шиғырында эшсҽнлек, ду</w:t>
      </w:r>
      <w:r>
        <w:rPr>
          <w:rFonts w:ascii="Arial" w:hAnsi="Arial"/>
          <w:sz w:val="24"/>
        </w:rPr>
        <w:t>ҫ</w:t>
      </w:r>
      <w:r>
        <w:rPr>
          <w:sz w:val="24"/>
        </w:rPr>
        <w:t>лы</w:t>
      </w:r>
      <w:r>
        <w:rPr>
          <w:rFonts w:ascii="Arial" w:hAnsi="Arial"/>
          <w:sz w:val="24"/>
        </w:rPr>
        <w:t xml:space="preserve">ҡ </w:t>
      </w:r>
      <w:r>
        <w:rPr>
          <w:sz w:val="24"/>
        </w:rPr>
        <w:t>һҽм дошманлы</w:t>
      </w:r>
      <w:r>
        <w:rPr>
          <w:rFonts w:ascii="Arial" w:hAnsi="Arial"/>
          <w:sz w:val="24"/>
        </w:rPr>
        <w:t>ҡ</w:t>
      </w:r>
      <w:r>
        <w:rPr>
          <w:sz w:val="24"/>
        </w:rPr>
        <w:t xml:space="preserve">тың </w:t>
      </w:r>
      <w:r>
        <w:rPr>
          <w:rFonts w:ascii="Arial" w:hAnsi="Arial"/>
          <w:sz w:val="24"/>
        </w:rPr>
        <w:t>ҡ</w:t>
      </w:r>
      <w:r>
        <w:rPr>
          <w:sz w:val="24"/>
        </w:rPr>
        <w:t xml:space="preserve">апма- </w:t>
      </w:r>
      <w:r>
        <w:rPr>
          <w:rFonts w:ascii="Arial" w:hAnsi="Arial"/>
          <w:sz w:val="24"/>
        </w:rPr>
        <w:t>ҡ</w:t>
      </w:r>
      <w:r>
        <w:rPr>
          <w:sz w:val="24"/>
        </w:rPr>
        <w:t>аршы һүрҽтлҽнеүе.</w:t>
      </w:r>
    </w:p>
    <w:p w:rsidR="00655592" w:rsidRDefault="00DA6F3F">
      <w:pPr>
        <w:spacing w:before="3" w:line="328" w:lineRule="auto"/>
        <w:ind w:left="680" w:right="491"/>
        <w:rPr>
          <w:sz w:val="24"/>
        </w:rPr>
      </w:pPr>
      <w:r>
        <w:rPr>
          <w:b/>
          <w:sz w:val="24"/>
        </w:rPr>
        <w:t xml:space="preserve">М.Ямалетдинов. </w:t>
      </w:r>
      <w:r>
        <w:rPr>
          <w:sz w:val="24"/>
        </w:rPr>
        <w:t>«Ура</w:t>
      </w:r>
      <w:r>
        <w:rPr>
          <w:rFonts w:ascii="Arial" w:hAnsi="Arial"/>
          <w:sz w:val="24"/>
        </w:rPr>
        <w:t xml:space="preserve">ҡ </w:t>
      </w:r>
      <w:r>
        <w:rPr>
          <w:sz w:val="24"/>
        </w:rPr>
        <w:t>ҿ</w:t>
      </w:r>
      <w:r>
        <w:rPr>
          <w:rFonts w:ascii="Arial" w:hAnsi="Arial"/>
          <w:sz w:val="24"/>
        </w:rPr>
        <w:t>ҫ</w:t>
      </w:r>
      <w:r>
        <w:rPr>
          <w:sz w:val="24"/>
        </w:rPr>
        <w:t>тҿ» шиғырында ура</w:t>
      </w:r>
      <w:r>
        <w:rPr>
          <w:rFonts w:ascii="Arial" w:hAnsi="Arial"/>
          <w:sz w:val="24"/>
        </w:rPr>
        <w:t xml:space="preserve">ҡ </w:t>
      </w:r>
      <w:r>
        <w:rPr>
          <w:sz w:val="24"/>
        </w:rPr>
        <w:t>ва</w:t>
      </w:r>
      <w:r>
        <w:rPr>
          <w:rFonts w:ascii="Arial" w:hAnsi="Arial"/>
          <w:sz w:val="24"/>
        </w:rPr>
        <w:t>ҡ</w:t>
      </w:r>
      <w:r>
        <w:rPr>
          <w:sz w:val="24"/>
        </w:rPr>
        <w:t>ытында иген урыусы комбайнер</w:t>
      </w:r>
      <w:r>
        <w:rPr>
          <w:rFonts w:ascii="Arial" w:hAnsi="Arial"/>
          <w:sz w:val="24"/>
        </w:rPr>
        <w:t>ҙ</w:t>
      </w:r>
      <w:r>
        <w:rPr>
          <w:sz w:val="24"/>
        </w:rPr>
        <w:t>ың хе</w:t>
      </w:r>
      <w:r>
        <w:rPr>
          <w:rFonts w:ascii="Arial" w:hAnsi="Arial"/>
          <w:sz w:val="24"/>
        </w:rPr>
        <w:t>ҙ</w:t>
      </w:r>
      <w:r>
        <w:rPr>
          <w:sz w:val="24"/>
        </w:rPr>
        <w:t>мҽте. Уйылдан образы.</w:t>
      </w:r>
    </w:p>
    <w:p w:rsidR="00655592" w:rsidRDefault="00DA6F3F">
      <w:pPr>
        <w:spacing w:before="2" w:line="328" w:lineRule="auto"/>
        <w:ind w:left="680" w:right="479"/>
        <w:jc w:val="both"/>
        <w:rPr>
          <w:sz w:val="24"/>
        </w:rPr>
      </w:pPr>
      <w:r>
        <w:rPr>
          <w:b/>
          <w:sz w:val="24"/>
        </w:rPr>
        <w:t xml:space="preserve">Ж.Кейекбаев. </w:t>
      </w:r>
      <w:r>
        <w:rPr>
          <w:sz w:val="24"/>
        </w:rPr>
        <w:t>«Омор</w:t>
      </w:r>
      <w:r>
        <w:rPr>
          <w:rFonts w:ascii="Arial" w:hAnsi="Arial"/>
          <w:sz w:val="24"/>
        </w:rPr>
        <w:t>ҙ</w:t>
      </w:r>
      <w:r>
        <w:rPr>
          <w:sz w:val="24"/>
        </w:rPr>
        <w:t>а</w:t>
      </w:r>
      <w:r>
        <w:rPr>
          <w:rFonts w:ascii="Arial" w:hAnsi="Arial"/>
          <w:sz w:val="24"/>
        </w:rPr>
        <w:t xml:space="preserve">ҡ </w:t>
      </w:r>
      <w:r>
        <w:rPr>
          <w:sz w:val="24"/>
        </w:rPr>
        <w:t>бабай». Хикҽйҽнең идея-тематик йҿкмҽткеһен ү</w:t>
      </w:r>
      <w:r>
        <w:rPr>
          <w:rFonts w:ascii="Arial" w:hAnsi="Arial"/>
          <w:sz w:val="24"/>
        </w:rPr>
        <w:t>ҙ</w:t>
      </w:r>
      <w:r>
        <w:rPr>
          <w:sz w:val="24"/>
        </w:rPr>
        <w:t>лҽштереү. Омор</w:t>
      </w:r>
      <w:r>
        <w:rPr>
          <w:rFonts w:ascii="Arial" w:hAnsi="Arial"/>
          <w:sz w:val="24"/>
        </w:rPr>
        <w:t>ҙ</w:t>
      </w:r>
      <w:r>
        <w:rPr>
          <w:sz w:val="24"/>
        </w:rPr>
        <w:t>а</w:t>
      </w:r>
      <w:r>
        <w:rPr>
          <w:rFonts w:ascii="Arial" w:hAnsi="Arial"/>
          <w:sz w:val="24"/>
        </w:rPr>
        <w:t xml:space="preserve">ҡ </w:t>
      </w:r>
      <w:r>
        <w:rPr>
          <w:sz w:val="24"/>
        </w:rPr>
        <w:t xml:space="preserve">бабай образына хас сифаттар. </w:t>
      </w:r>
      <w:r>
        <w:rPr>
          <w:rFonts w:ascii="Arial" w:hAnsi="Arial"/>
          <w:spacing w:val="-5"/>
          <w:sz w:val="24"/>
        </w:rPr>
        <w:t>Ҡ</w:t>
      </w:r>
      <w:r>
        <w:rPr>
          <w:spacing w:val="-5"/>
          <w:sz w:val="24"/>
        </w:rPr>
        <w:t>ылымдар</w:t>
      </w:r>
      <w:r>
        <w:rPr>
          <w:rFonts w:ascii="Arial" w:hAnsi="Arial"/>
          <w:spacing w:val="-5"/>
          <w:sz w:val="24"/>
        </w:rPr>
        <w:t>ҙ</w:t>
      </w:r>
      <w:r>
        <w:rPr>
          <w:spacing w:val="-5"/>
          <w:sz w:val="24"/>
        </w:rPr>
        <w:t xml:space="preserve">ың </w:t>
      </w:r>
      <w:r>
        <w:rPr>
          <w:sz w:val="24"/>
        </w:rPr>
        <w:t>затһы</w:t>
      </w:r>
      <w:r>
        <w:rPr>
          <w:rFonts w:ascii="Arial" w:hAnsi="Arial"/>
          <w:sz w:val="24"/>
        </w:rPr>
        <w:t xml:space="preserve">ҙ </w:t>
      </w:r>
      <w:r>
        <w:rPr>
          <w:sz w:val="24"/>
        </w:rPr>
        <w:t xml:space="preserve">формалары: сифат </w:t>
      </w:r>
      <w:r>
        <w:rPr>
          <w:rFonts w:ascii="Arial" w:hAnsi="Arial"/>
          <w:sz w:val="24"/>
        </w:rPr>
        <w:t>ҡ</w:t>
      </w:r>
      <w:r>
        <w:rPr>
          <w:sz w:val="24"/>
        </w:rPr>
        <w:t xml:space="preserve">ылым, хҽл </w:t>
      </w:r>
      <w:r>
        <w:rPr>
          <w:rFonts w:ascii="Arial" w:hAnsi="Arial"/>
          <w:sz w:val="24"/>
        </w:rPr>
        <w:t>ҡ</w:t>
      </w:r>
      <w:r>
        <w:rPr>
          <w:sz w:val="24"/>
        </w:rPr>
        <w:t xml:space="preserve">ылым, исем </w:t>
      </w:r>
      <w:r>
        <w:rPr>
          <w:rFonts w:ascii="Arial" w:hAnsi="Arial"/>
          <w:sz w:val="24"/>
        </w:rPr>
        <w:t>ҡ</w:t>
      </w:r>
      <w:r>
        <w:rPr>
          <w:sz w:val="24"/>
        </w:rPr>
        <w:t xml:space="preserve">ылым, </w:t>
      </w:r>
      <w:r>
        <w:rPr>
          <w:spacing w:val="-3"/>
          <w:sz w:val="24"/>
        </w:rPr>
        <w:t>урта</w:t>
      </w:r>
      <w:r>
        <w:rPr>
          <w:rFonts w:ascii="Arial" w:hAnsi="Arial"/>
          <w:spacing w:val="-3"/>
          <w:sz w:val="24"/>
        </w:rPr>
        <w:t>ҡҡ</w:t>
      </w:r>
      <w:r>
        <w:rPr>
          <w:spacing w:val="-3"/>
          <w:sz w:val="24"/>
        </w:rPr>
        <w:t xml:space="preserve">ылым. </w:t>
      </w:r>
      <w:r>
        <w:rPr>
          <w:sz w:val="24"/>
        </w:rPr>
        <w:t>Улар</w:t>
      </w:r>
      <w:r>
        <w:rPr>
          <w:rFonts w:ascii="Arial" w:hAnsi="Arial"/>
          <w:sz w:val="24"/>
        </w:rPr>
        <w:t>ҙ</w:t>
      </w:r>
      <w:r>
        <w:rPr>
          <w:sz w:val="24"/>
        </w:rPr>
        <w:t>ың зат, һан менҽн ү</w:t>
      </w:r>
      <w:r>
        <w:rPr>
          <w:rFonts w:ascii="Arial" w:hAnsi="Arial"/>
          <w:sz w:val="24"/>
        </w:rPr>
        <w:t>ҙ</w:t>
      </w:r>
      <w:r>
        <w:rPr>
          <w:sz w:val="24"/>
        </w:rPr>
        <w:t xml:space="preserve">гҽрмҽүе. Исем </w:t>
      </w:r>
      <w:r>
        <w:rPr>
          <w:rFonts w:ascii="Arial" w:hAnsi="Arial"/>
          <w:sz w:val="24"/>
        </w:rPr>
        <w:t>ҡ</w:t>
      </w:r>
      <w:r>
        <w:rPr>
          <w:sz w:val="24"/>
        </w:rPr>
        <w:t xml:space="preserve">ылымда </w:t>
      </w:r>
      <w:r>
        <w:rPr>
          <w:rFonts w:ascii="Arial" w:hAnsi="Arial"/>
          <w:sz w:val="24"/>
        </w:rPr>
        <w:t>ҡ</w:t>
      </w:r>
      <w:r>
        <w:rPr>
          <w:sz w:val="24"/>
        </w:rPr>
        <w:t>ылымлы</w:t>
      </w:r>
      <w:r>
        <w:rPr>
          <w:rFonts w:ascii="Arial" w:hAnsi="Arial"/>
          <w:sz w:val="24"/>
        </w:rPr>
        <w:t xml:space="preserve">ҡ </w:t>
      </w:r>
      <w:r>
        <w:rPr>
          <w:sz w:val="24"/>
        </w:rPr>
        <w:t>билдҽлҽре: барлы</w:t>
      </w:r>
      <w:r>
        <w:rPr>
          <w:rFonts w:ascii="Arial" w:hAnsi="Arial"/>
          <w:sz w:val="24"/>
        </w:rPr>
        <w:t xml:space="preserve">ҡ </w:t>
      </w:r>
      <w:r>
        <w:rPr>
          <w:sz w:val="24"/>
        </w:rPr>
        <w:t xml:space="preserve">- </w:t>
      </w:r>
      <w:r>
        <w:rPr>
          <w:spacing w:val="-4"/>
          <w:sz w:val="24"/>
        </w:rPr>
        <w:t>ю</w:t>
      </w:r>
      <w:r>
        <w:rPr>
          <w:rFonts w:ascii="Arial" w:hAnsi="Arial"/>
          <w:spacing w:val="-4"/>
          <w:sz w:val="24"/>
        </w:rPr>
        <w:t>ҡ</w:t>
      </w:r>
      <w:r>
        <w:rPr>
          <w:spacing w:val="-4"/>
          <w:sz w:val="24"/>
        </w:rPr>
        <w:t>лы</w:t>
      </w:r>
      <w:r>
        <w:rPr>
          <w:rFonts w:ascii="Arial" w:hAnsi="Arial"/>
          <w:spacing w:val="-4"/>
          <w:sz w:val="24"/>
        </w:rPr>
        <w:t>ҡ</w:t>
      </w:r>
      <w:r>
        <w:rPr>
          <w:spacing w:val="-4"/>
          <w:sz w:val="24"/>
        </w:rPr>
        <w:t xml:space="preserve">, </w:t>
      </w:r>
      <w:r>
        <w:rPr>
          <w:rFonts w:ascii="Arial" w:hAnsi="Arial"/>
          <w:sz w:val="24"/>
        </w:rPr>
        <w:t>ҡ</w:t>
      </w:r>
      <w:r>
        <w:rPr>
          <w:sz w:val="24"/>
        </w:rPr>
        <w:t>ылым күлҽмдҽре һҽм йүнҽлештҽре ялғау</w:t>
      </w:r>
      <w:r>
        <w:rPr>
          <w:rFonts w:ascii="Arial" w:hAnsi="Arial"/>
          <w:sz w:val="24"/>
        </w:rPr>
        <w:t>ҙ</w:t>
      </w:r>
      <w:r>
        <w:rPr>
          <w:sz w:val="24"/>
        </w:rPr>
        <w:t xml:space="preserve">арын </w:t>
      </w:r>
      <w:r>
        <w:rPr>
          <w:rFonts w:ascii="Arial" w:hAnsi="Arial"/>
          <w:spacing w:val="-3"/>
          <w:sz w:val="24"/>
        </w:rPr>
        <w:t>ҡ</w:t>
      </w:r>
      <w:r>
        <w:rPr>
          <w:spacing w:val="-3"/>
          <w:sz w:val="24"/>
        </w:rPr>
        <w:t xml:space="preserve">абул </w:t>
      </w:r>
      <w:r>
        <w:rPr>
          <w:sz w:val="24"/>
        </w:rPr>
        <w:t>итҽ алыуы. Исемлек билдҽлҽре: килеш, һан, эйҽлек категориялары менҽн ү</w:t>
      </w:r>
      <w:r>
        <w:rPr>
          <w:rFonts w:ascii="Arial" w:hAnsi="Arial"/>
          <w:sz w:val="24"/>
        </w:rPr>
        <w:t>ҙ</w:t>
      </w:r>
      <w:r>
        <w:rPr>
          <w:sz w:val="24"/>
        </w:rPr>
        <w:t xml:space="preserve">гҽреүе. Исем </w:t>
      </w:r>
      <w:r>
        <w:rPr>
          <w:rFonts w:ascii="Arial" w:hAnsi="Arial"/>
          <w:sz w:val="24"/>
        </w:rPr>
        <w:t>ҡ</w:t>
      </w:r>
      <w:r>
        <w:rPr>
          <w:sz w:val="24"/>
        </w:rPr>
        <w:t>ылымдар</w:t>
      </w:r>
      <w:r>
        <w:rPr>
          <w:rFonts w:ascii="Arial" w:hAnsi="Arial"/>
          <w:sz w:val="24"/>
        </w:rPr>
        <w:t>ҙ</w:t>
      </w:r>
      <w:r>
        <w:rPr>
          <w:sz w:val="24"/>
        </w:rPr>
        <w:t xml:space="preserve">ың исемгҽ күсеүе. Исем </w:t>
      </w:r>
      <w:r>
        <w:rPr>
          <w:rFonts w:ascii="Arial" w:hAnsi="Arial"/>
          <w:sz w:val="24"/>
        </w:rPr>
        <w:t>ҡ</w:t>
      </w:r>
      <w:r>
        <w:rPr>
          <w:sz w:val="24"/>
        </w:rPr>
        <w:t>ылымдар</w:t>
      </w:r>
      <w:r>
        <w:rPr>
          <w:rFonts w:ascii="Arial" w:hAnsi="Arial"/>
          <w:sz w:val="24"/>
        </w:rPr>
        <w:t>ҙ</w:t>
      </w:r>
      <w:r>
        <w:rPr>
          <w:sz w:val="24"/>
        </w:rPr>
        <w:t xml:space="preserve">ы рус теленҽ тҽржемҽ итеү. </w:t>
      </w:r>
      <w:r>
        <w:rPr>
          <w:b/>
          <w:sz w:val="24"/>
        </w:rPr>
        <w:t xml:space="preserve">Ж.Кейекбаев. </w:t>
      </w:r>
      <w:r>
        <w:rPr>
          <w:sz w:val="24"/>
        </w:rPr>
        <w:t>«Туғандар һҽм таныштар»</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spacing w:before="69" w:line="328" w:lineRule="auto"/>
        <w:ind w:left="680" w:right="486"/>
        <w:jc w:val="both"/>
        <w:rPr>
          <w:sz w:val="24"/>
        </w:rPr>
      </w:pPr>
      <w:r>
        <w:rPr>
          <w:sz w:val="24"/>
        </w:rPr>
        <w:lastRenderedPageBreak/>
        <w:t>романынан ҿ</w:t>
      </w:r>
      <w:r>
        <w:rPr>
          <w:rFonts w:ascii="Arial" w:hAnsi="Arial"/>
          <w:sz w:val="24"/>
        </w:rPr>
        <w:t>ҙ</w:t>
      </w:r>
      <w:r>
        <w:rPr>
          <w:sz w:val="24"/>
        </w:rPr>
        <w:t>ҿк. Ҿ</w:t>
      </w:r>
      <w:r>
        <w:rPr>
          <w:rFonts w:ascii="Arial" w:hAnsi="Arial"/>
          <w:sz w:val="24"/>
        </w:rPr>
        <w:t>ҙ</w:t>
      </w:r>
      <w:r>
        <w:rPr>
          <w:sz w:val="24"/>
        </w:rPr>
        <w:t>ҿктҿң йҿкмҽткеһен ү</w:t>
      </w:r>
      <w:r>
        <w:rPr>
          <w:rFonts w:ascii="Arial" w:hAnsi="Arial"/>
          <w:sz w:val="24"/>
        </w:rPr>
        <w:t>ҙ</w:t>
      </w:r>
      <w:r>
        <w:rPr>
          <w:sz w:val="24"/>
        </w:rPr>
        <w:t>лҽштереү. Тҿп образдарға характеристика биреү.Һорау</w:t>
      </w:r>
      <w:r>
        <w:rPr>
          <w:rFonts w:ascii="Arial" w:hAnsi="Arial"/>
          <w:sz w:val="24"/>
        </w:rPr>
        <w:t>ҙ</w:t>
      </w:r>
      <w:r>
        <w:rPr>
          <w:sz w:val="24"/>
        </w:rPr>
        <w:t>арға яуаптар биреү, план тҿ</w:t>
      </w:r>
      <w:r>
        <w:rPr>
          <w:rFonts w:ascii="Arial" w:hAnsi="Arial"/>
          <w:sz w:val="24"/>
        </w:rPr>
        <w:t>ҙ</w:t>
      </w:r>
      <w:r>
        <w:rPr>
          <w:sz w:val="24"/>
        </w:rPr>
        <w:t>ҿп, уның буйынса һҿйлҽү. Баш</w:t>
      </w:r>
      <w:r>
        <w:rPr>
          <w:rFonts w:ascii="Arial" w:hAnsi="Arial"/>
          <w:sz w:val="24"/>
        </w:rPr>
        <w:t>ҡ</w:t>
      </w:r>
      <w:r>
        <w:rPr>
          <w:sz w:val="24"/>
        </w:rPr>
        <w:t>орт хал</w:t>
      </w:r>
      <w:r>
        <w:rPr>
          <w:rFonts w:ascii="Arial" w:hAnsi="Arial"/>
          <w:sz w:val="24"/>
        </w:rPr>
        <w:t>ҡ</w:t>
      </w:r>
      <w:r>
        <w:rPr>
          <w:sz w:val="24"/>
        </w:rPr>
        <w:t>ының йыл</w:t>
      </w:r>
      <w:r>
        <w:rPr>
          <w:rFonts w:ascii="Arial" w:hAnsi="Arial"/>
          <w:sz w:val="24"/>
        </w:rPr>
        <w:t>ҡ</w:t>
      </w:r>
      <w:r>
        <w:rPr>
          <w:sz w:val="24"/>
        </w:rPr>
        <w:t>ысылы</w:t>
      </w:r>
      <w:r>
        <w:rPr>
          <w:rFonts w:ascii="Arial" w:hAnsi="Arial"/>
          <w:sz w:val="24"/>
        </w:rPr>
        <w:t>ҡ</w:t>
      </w:r>
      <w:r>
        <w:rPr>
          <w:sz w:val="24"/>
        </w:rPr>
        <w:t>, соло</w:t>
      </w:r>
      <w:r>
        <w:rPr>
          <w:rFonts w:ascii="Arial" w:hAnsi="Arial"/>
          <w:sz w:val="24"/>
        </w:rPr>
        <w:t>ҡ</w:t>
      </w:r>
      <w:r>
        <w:rPr>
          <w:sz w:val="24"/>
        </w:rPr>
        <w:t>соло</w:t>
      </w:r>
      <w:r>
        <w:rPr>
          <w:rFonts w:ascii="Arial" w:hAnsi="Arial"/>
          <w:sz w:val="24"/>
        </w:rPr>
        <w:t xml:space="preserve">ҡ </w:t>
      </w:r>
      <w:r>
        <w:rPr>
          <w:sz w:val="24"/>
        </w:rPr>
        <w:t>һҿнҽр</w:t>
      </w:r>
      <w:r>
        <w:rPr>
          <w:rFonts w:ascii="Arial" w:hAnsi="Arial"/>
          <w:sz w:val="24"/>
        </w:rPr>
        <w:t>ҙ</w:t>
      </w:r>
      <w:r>
        <w:rPr>
          <w:sz w:val="24"/>
        </w:rPr>
        <w:t>ҽре тураһында ҽңгҽмҽ ойоштороу, я</w:t>
      </w:r>
      <w:r>
        <w:rPr>
          <w:rFonts w:ascii="Arial" w:hAnsi="Arial"/>
          <w:sz w:val="24"/>
        </w:rPr>
        <w:t>ҙ</w:t>
      </w:r>
      <w:r>
        <w:rPr>
          <w:sz w:val="24"/>
        </w:rPr>
        <w:t>ма эштҽр баш</w:t>
      </w:r>
      <w:r>
        <w:rPr>
          <w:rFonts w:ascii="Arial" w:hAnsi="Arial"/>
          <w:sz w:val="24"/>
        </w:rPr>
        <w:t>ҡ</w:t>
      </w:r>
      <w:r>
        <w:rPr>
          <w:sz w:val="24"/>
        </w:rPr>
        <w:t>арыу.</w:t>
      </w:r>
    </w:p>
    <w:p w:rsidR="00655592" w:rsidRDefault="004C127C">
      <w:pPr>
        <w:spacing w:before="8" w:line="328" w:lineRule="auto"/>
        <w:ind w:left="680" w:right="483"/>
        <w:jc w:val="both"/>
        <w:rPr>
          <w:sz w:val="24"/>
        </w:rPr>
      </w:pPr>
      <w:r>
        <w:rPr>
          <w:b/>
          <w:sz w:val="24"/>
          <w:lang w:val="ba-RU"/>
        </w:rPr>
        <w:t>Ә</w:t>
      </w:r>
      <w:r w:rsidR="00DA6F3F">
        <w:rPr>
          <w:rFonts w:ascii="Arial" w:hAnsi="Arial"/>
          <w:b/>
          <w:sz w:val="24"/>
        </w:rPr>
        <w:t>ҙ</w:t>
      </w:r>
      <w:r>
        <w:rPr>
          <w:b/>
          <w:sz w:val="24"/>
          <w:lang w:val="ba-RU"/>
        </w:rPr>
        <w:t>ә</w:t>
      </w:r>
      <w:r>
        <w:rPr>
          <w:b/>
          <w:sz w:val="24"/>
        </w:rPr>
        <w:t>би</w:t>
      </w:r>
      <w:r>
        <w:rPr>
          <w:b/>
          <w:sz w:val="24"/>
          <w:lang w:val="ba-RU"/>
        </w:rPr>
        <w:t>ә</w:t>
      </w:r>
      <w:r w:rsidR="00DA6F3F">
        <w:rPr>
          <w:b/>
          <w:sz w:val="24"/>
        </w:rPr>
        <w:t>т</w:t>
      </w:r>
      <w:r w:rsidR="00DA6F3F">
        <w:rPr>
          <w:b/>
          <w:spacing w:val="-26"/>
          <w:sz w:val="24"/>
        </w:rPr>
        <w:t xml:space="preserve"> </w:t>
      </w:r>
      <w:r w:rsidR="00DA6F3F">
        <w:rPr>
          <w:b/>
          <w:sz w:val="24"/>
        </w:rPr>
        <w:t>теорияһы</w:t>
      </w:r>
      <w:r w:rsidR="00DA6F3F">
        <w:rPr>
          <w:sz w:val="24"/>
        </w:rPr>
        <w:t>:</w:t>
      </w:r>
      <w:r w:rsidR="00DA6F3F">
        <w:rPr>
          <w:spacing w:val="-26"/>
          <w:sz w:val="24"/>
        </w:rPr>
        <w:t xml:space="preserve"> </w:t>
      </w:r>
      <w:r w:rsidR="00DA6F3F">
        <w:rPr>
          <w:sz w:val="24"/>
        </w:rPr>
        <w:t>Герой</w:t>
      </w:r>
      <w:r w:rsidR="00DA6F3F">
        <w:rPr>
          <w:spacing w:val="-27"/>
          <w:sz w:val="24"/>
        </w:rPr>
        <w:t xml:space="preserve"> </w:t>
      </w:r>
      <w:r w:rsidR="00DA6F3F">
        <w:rPr>
          <w:sz w:val="24"/>
        </w:rPr>
        <w:t>тураһында</w:t>
      </w:r>
      <w:r w:rsidR="00DA6F3F">
        <w:rPr>
          <w:spacing w:val="-27"/>
          <w:sz w:val="24"/>
        </w:rPr>
        <w:t xml:space="preserve"> </w:t>
      </w:r>
      <w:r w:rsidR="00DA6F3F">
        <w:rPr>
          <w:sz w:val="24"/>
        </w:rPr>
        <w:t>тҿшҿнсҽ.</w:t>
      </w:r>
      <w:r w:rsidR="00DA6F3F">
        <w:rPr>
          <w:spacing w:val="-26"/>
          <w:sz w:val="24"/>
        </w:rPr>
        <w:t xml:space="preserve"> </w:t>
      </w:r>
      <w:r w:rsidR="00DA6F3F">
        <w:rPr>
          <w:sz w:val="24"/>
        </w:rPr>
        <w:t>Урта</w:t>
      </w:r>
      <w:r w:rsidR="00DA6F3F">
        <w:rPr>
          <w:rFonts w:ascii="Arial" w:hAnsi="Arial"/>
          <w:sz w:val="24"/>
        </w:rPr>
        <w:t>ҡҡ</w:t>
      </w:r>
      <w:r w:rsidR="00DA6F3F">
        <w:rPr>
          <w:sz w:val="24"/>
        </w:rPr>
        <w:t>ылым,</w:t>
      </w:r>
      <w:r w:rsidR="00DA6F3F">
        <w:rPr>
          <w:spacing w:val="-24"/>
          <w:sz w:val="24"/>
        </w:rPr>
        <w:t xml:space="preserve"> </w:t>
      </w:r>
      <w:r w:rsidR="00DA6F3F">
        <w:rPr>
          <w:sz w:val="24"/>
        </w:rPr>
        <w:t>уның</w:t>
      </w:r>
      <w:r w:rsidR="00DA6F3F">
        <w:rPr>
          <w:spacing w:val="-27"/>
          <w:sz w:val="24"/>
        </w:rPr>
        <w:t xml:space="preserve"> </w:t>
      </w:r>
      <w:r w:rsidR="00DA6F3F">
        <w:rPr>
          <w:sz w:val="24"/>
        </w:rPr>
        <w:t>мҽғҽнҽһе,</w:t>
      </w:r>
      <w:r w:rsidR="00DA6F3F">
        <w:rPr>
          <w:spacing w:val="-26"/>
          <w:sz w:val="24"/>
        </w:rPr>
        <w:t xml:space="preserve"> </w:t>
      </w:r>
      <w:r w:rsidR="00DA6F3F">
        <w:rPr>
          <w:sz w:val="24"/>
        </w:rPr>
        <w:t>яһалышы,</w:t>
      </w:r>
      <w:r w:rsidR="00DA6F3F">
        <w:rPr>
          <w:spacing w:val="-27"/>
          <w:sz w:val="24"/>
        </w:rPr>
        <w:t xml:space="preserve"> </w:t>
      </w:r>
      <w:r w:rsidR="00DA6F3F">
        <w:rPr>
          <w:sz w:val="24"/>
        </w:rPr>
        <w:t>барлы</w:t>
      </w:r>
      <w:r w:rsidR="00DA6F3F">
        <w:rPr>
          <w:rFonts w:ascii="Arial" w:hAnsi="Arial"/>
          <w:sz w:val="24"/>
        </w:rPr>
        <w:t>ҡ</w:t>
      </w:r>
      <w:r w:rsidR="00DA6F3F">
        <w:rPr>
          <w:sz w:val="24"/>
        </w:rPr>
        <w:t>- ю</w:t>
      </w:r>
      <w:r w:rsidR="00DA6F3F">
        <w:rPr>
          <w:rFonts w:ascii="Arial" w:hAnsi="Arial"/>
          <w:sz w:val="24"/>
        </w:rPr>
        <w:t>ҡ</w:t>
      </w:r>
      <w:r w:rsidR="00DA6F3F">
        <w:rPr>
          <w:sz w:val="24"/>
        </w:rPr>
        <w:t>лы</w:t>
      </w:r>
      <w:r w:rsidR="00DA6F3F">
        <w:rPr>
          <w:rFonts w:ascii="Arial" w:hAnsi="Arial"/>
          <w:sz w:val="24"/>
        </w:rPr>
        <w:t xml:space="preserve">ҡ </w:t>
      </w:r>
      <w:r w:rsidR="00DA6F3F">
        <w:rPr>
          <w:sz w:val="24"/>
        </w:rPr>
        <w:t>менҽн ү</w:t>
      </w:r>
      <w:r w:rsidR="00DA6F3F">
        <w:rPr>
          <w:rFonts w:ascii="Arial" w:hAnsi="Arial"/>
          <w:sz w:val="24"/>
        </w:rPr>
        <w:t>ҙ</w:t>
      </w:r>
      <w:r w:rsidR="00DA6F3F">
        <w:rPr>
          <w:sz w:val="24"/>
        </w:rPr>
        <w:t>гҽреше. Рус телендҽге урта</w:t>
      </w:r>
      <w:r w:rsidR="00DA6F3F">
        <w:rPr>
          <w:rFonts w:ascii="Arial" w:hAnsi="Arial"/>
          <w:sz w:val="24"/>
        </w:rPr>
        <w:t>ҡҡ</w:t>
      </w:r>
      <w:r w:rsidR="00DA6F3F">
        <w:rPr>
          <w:sz w:val="24"/>
        </w:rPr>
        <w:t>ылымдың баш</w:t>
      </w:r>
      <w:r w:rsidR="00DA6F3F">
        <w:rPr>
          <w:rFonts w:ascii="Arial" w:hAnsi="Arial"/>
          <w:sz w:val="24"/>
        </w:rPr>
        <w:t>ҡ</w:t>
      </w:r>
      <w:r w:rsidR="00DA6F3F">
        <w:rPr>
          <w:sz w:val="24"/>
        </w:rPr>
        <w:t xml:space="preserve">орт теленҽ тҿрлҿ </w:t>
      </w:r>
      <w:r w:rsidR="00DA6F3F">
        <w:rPr>
          <w:rFonts w:ascii="Arial" w:hAnsi="Arial"/>
          <w:spacing w:val="-3"/>
          <w:sz w:val="24"/>
        </w:rPr>
        <w:t>ҡ</w:t>
      </w:r>
      <w:r w:rsidR="00DA6F3F">
        <w:rPr>
          <w:spacing w:val="-3"/>
          <w:sz w:val="24"/>
        </w:rPr>
        <w:t xml:space="preserve">ылым </w:t>
      </w:r>
      <w:r w:rsidR="00DA6F3F">
        <w:rPr>
          <w:sz w:val="24"/>
        </w:rPr>
        <w:t>формалары менҽн тҽржемҽ ителеү мҿмкинлектҽрен ми</w:t>
      </w:r>
      <w:r w:rsidR="00DA6F3F">
        <w:rPr>
          <w:rFonts w:ascii="Arial" w:hAnsi="Arial"/>
          <w:sz w:val="24"/>
        </w:rPr>
        <w:t>ҫ</w:t>
      </w:r>
      <w:r w:rsidR="00DA6F3F">
        <w:rPr>
          <w:sz w:val="24"/>
        </w:rPr>
        <w:t>алдар</w:t>
      </w:r>
      <w:r w:rsidR="00DA6F3F">
        <w:rPr>
          <w:rFonts w:ascii="Arial" w:hAnsi="Arial"/>
          <w:sz w:val="24"/>
        </w:rPr>
        <w:t>ҙ</w:t>
      </w:r>
      <w:r w:rsidR="00DA6F3F">
        <w:rPr>
          <w:sz w:val="24"/>
        </w:rPr>
        <w:t>а кү</w:t>
      </w:r>
      <w:r w:rsidR="00DA6F3F">
        <w:rPr>
          <w:rFonts w:ascii="Arial" w:hAnsi="Arial"/>
          <w:sz w:val="24"/>
        </w:rPr>
        <w:t>ҙ</w:t>
      </w:r>
      <w:r w:rsidR="00DA6F3F">
        <w:rPr>
          <w:sz w:val="24"/>
        </w:rPr>
        <w:t>ҽтеү. Киреһенсҽ, баш</w:t>
      </w:r>
      <w:r w:rsidR="00DA6F3F">
        <w:rPr>
          <w:rFonts w:ascii="Arial" w:hAnsi="Arial"/>
          <w:sz w:val="24"/>
        </w:rPr>
        <w:t>ҡ</w:t>
      </w:r>
      <w:r w:rsidR="00DA6F3F">
        <w:rPr>
          <w:sz w:val="24"/>
        </w:rPr>
        <w:t>орт телендҽге</w:t>
      </w:r>
      <w:r w:rsidR="00DA6F3F">
        <w:rPr>
          <w:spacing w:val="-12"/>
          <w:sz w:val="24"/>
        </w:rPr>
        <w:t xml:space="preserve"> </w:t>
      </w:r>
      <w:r w:rsidR="00DA6F3F">
        <w:rPr>
          <w:spacing w:val="-3"/>
          <w:sz w:val="24"/>
        </w:rPr>
        <w:t>урта</w:t>
      </w:r>
      <w:r w:rsidR="00DA6F3F">
        <w:rPr>
          <w:rFonts w:ascii="Arial" w:hAnsi="Arial"/>
          <w:spacing w:val="-3"/>
          <w:sz w:val="24"/>
        </w:rPr>
        <w:t>ҡҡ</w:t>
      </w:r>
      <w:r w:rsidR="00DA6F3F">
        <w:rPr>
          <w:spacing w:val="-3"/>
          <w:sz w:val="24"/>
        </w:rPr>
        <w:t>ылым</w:t>
      </w:r>
      <w:r w:rsidR="00DA6F3F">
        <w:rPr>
          <w:spacing w:val="-12"/>
          <w:sz w:val="24"/>
        </w:rPr>
        <w:t xml:space="preserve"> </w:t>
      </w:r>
      <w:r w:rsidR="00DA6F3F">
        <w:rPr>
          <w:sz w:val="24"/>
        </w:rPr>
        <w:t>рус</w:t>
      </w:r>
      <w:r w:rsidR="00DA6F3F">
        <w:rPr>
          <w:spacing w:val="-12"/>
          <w:sz w:val="24"/>
        </w:rPr>
        <w:t xml:space="preserve"> </w:t>
      </w:r>
      <w:r w:rsidR="00DA6F3F">
        <w:rPr>
          <w:sz w:val="24"/>
        </w:rPr>
        <w:t>теленҽ</w:t>
      </w:r>
      <w:r w:rsidR="00DA6F3F">
        <w:rPr>
          <w:spacing w:val="-13"/>
          <w:sz w:val="24"/>
        </w:rPr>
        <w:t xml:space="preserve"> </w:t>
      </w:r>
      <w:r w:rsidR="00DA6F3F">
        <w:rPr>
          <w:sz w:val="24"/>
        </w:rPr>
        <w:t>тҿрлҿ</w:t>
      </w:r>
      <w:r w:rsidR="00DA6F3F">
        <w:rPr>
          <w:spacing w:val="-10"/>
          <w:sz w:val="24"/>
        </w:rPr>
        <w:t xml:space="preserve"> </w:t>
      </w:r>
      <w:r w:rsidR="00DA6F3F">
        <w:rPr>
          <w:rFonts w:ascii="Arial" w:hAnsi="Arial"/>
          <w:sz w:val="24"/>
        </w:rPr>
        <w:t>ҡ</w:t>
      </w:r>
      <w:r w:rsidR="00DA6F3F">
        <w:rPr>
          <w:sz w:val="24"/>
        </w:rPr>
        <w:t>ылымдар</w:t>
      </w:r>
      <w:r w:rsidR="00DA6F3F">
        <w:rPr>
          <w:spacing w:val="-13"/>
          <w:sz w:val="24"/>
        </w:rPr>
        <w:t xml:space="preserve"> </w:t>
      </w:r>
      <w:r w:rsidR="00DA6F3F">
        <w:rPr>
          <w:sz w:val="24"/>
        </w:rPr>
        <w:t>менҽн</w:t>
      </w:r>
      <w:r w:rsidR="00DA6F3F">
        <w:rPr>
          <w:spacing w:val="-12"/>
          <w:sz w:val="24"/>
        </w:rPr>
        <w:t xml:space="preserve"> </w:t>
      </w:r>
      <w:r w:rsidR="00DA6F3F">
        <w:rPr>
          <w:sz w:val="24"/>
        </w:rPr>
        <w:t>тҽржемҽ</w:t>
      </w:r>
      <w:r w:rsidR="00DA6F3F">
        <w:rPr>
          <w:spacing w:val="-12"/>
          <w:sz w:val="24"/>
        </w:rPr>
        <w:t xml:space="preserve"> </w:t>
      </w:r>
      <w:r w:rsidR="00DA6F3F">
        <w:rPr>
          <w:sz w:val="24"/>
        </w:rPr>
        <w:t>ителҽ</w:t>
      </w:r>
      <w:r w:rsidR="00DA6F3F">
        <w:rPr>
          <w:spacing w:val="-13"/>
          <w:sz w:val="24"/>
        </w:rPr>
        <w:t xml:space="preserve"> </w:t>
      </w:r>
      <w:r w:rsidR="00DA6F3F">
        <w:rPr>
          <w:sz w:val="24"/>
        </w:rPr>
        <w:t>алыуын</w:t>
      </w:r>
      <w:r w:rsidR="00DA6F3F">
        <w:rPr>
          <w:spacing w:val="-12"/>
          <w:sz w:val="24"/>
        </w:rPr>
        <w:t xml:space="preserve"> </w:t>
      </w:r>
      <w:r w:rsidR="00DA6F3F">
        <w:rPr>
          <w:sz w:val="24"/>
        </w:rPr>
        <w:t>практик</w:t>
      </w:r>
      <w:r w:rsidR="00DA6F3F">
        <w:rPr>
          <w:spacing w:val="-12"/>
          <w:sz w:val="24"/>
        </w:rPr>
        <w:t xml:space="preserve"> </w:t>
      </w:r>
      <w:r w:rsidR="00DA6F3F">
        <w:rPr>
          <w:sz w:val="24"/>
        </w:rPr>
        <w:t>эштҽр үтҽлешендҽ асы</w:t>
      </w:r>
      <w:r w:rsidR="00DA6F3F">
        <w:rPr>
          <w:rFonts w:ascii="Arial" w:hAnsi="Arial"/>
          <w:sz w:val="24"/>
        </w:rPr>
        <w:t>ҡ</w:t>
      </w:r>
      <w:r w:rsidR="00DA6F3F">
        <w:rPr>
          <w:sz w:val="24"/>
        </w:rPr>
        <w:t>лау. Баш</w:t>
      </w:r>
      <w:r w:rsidR="00DA6F3F">
        <w:rPr>
          <w:rFonts w:ascii="Arial" w:hAnsi="Arial"/>
          <w:sz w:val="24"/>
        </w:rPr>
        <w:t>ҡ</w:t>
      </w:r>
      <w:r w:rsidR="00DA6F3F">
        <w:rPr>
          <w:sz w:val="24"/>
        </w:rPr>
        <w:t>орт телендҽ урта</w:t>
      </w:r>
      <w:r w:rsidR="00DA6F3F">
        <w:rPr>
          <w:rFonts w:ascii="Arial" w:hAnsi="Arial"/>
          <w:sz w:val="24"/>
        </w:rPr>
        <w:t>ҡҡ</w:t>
      </w:r>
      <w:r w:rsidR="00DA6F3F">
        <w:rPr>
          <w:sz w:val="24"/>
        </w:rPr>
        <w:t>ылымдар</w:t>
      </w:r>
      <w:r w:rsidR="00DA6F3F">
        <w:rPr>
          <w:rFonts w:ascii="Arial" w:hAnsi="Arial"/>
          <w:sz w:val="24"/>
        </w:rPr>
        <w:t>ҙ</w:t>
      </w:r>
      <w:r w:rsidR="00DA6F3F">
        <w:rPr>
          <w:sz w:val="24"/>
        </w:rPr>
        <w:t xml:space="preserve">ың икенсе бер </w:t>
      </w:r>
      <w:r w:rsidR="00DA6F3F">
        <w:rPr>
          <w:rFonts w:ascii="Arial" w:hAnsi="Arial"/>
          <w:sz w:val="24"/>
        </w:rPr>
        <w:t>ҡ</w:t>
      </w:r>
      <w:r w:rsidR="00DA6F3F">
        <w:rPr>
          <w:sz w:val="24"/>
        </w:rPr>
        <w:t>ылымдар</w:t>
      </w:r>
      <w:r w:rsidR="00DA6F3F">
        <w:rPr>
          <w:rFonts w:ascii="Arial" w:hAnsi="Arial"/>
          <w:sz w:val="24"/>
        </w:rPr>
        <w:t>ҙ</w:t>
      </w:r>
      <w:r w:rsidR="00DA6F3F">
        <w:rPr>
          <w:sz w:val="24"/>
        </w:rPr>
        <w:t>ы асы</w:t>
      </w:r>
      <w:r w:rsidR="00DA6F3F">
        <w:rPr>
          <w:rFonts w:ascii="Arial" w:hAnsi="Arial"/>
          <w:sz w:val="24"/>
        </w:rPr>
        <w:t>ҡ</w:t>
      </w:r>
      <w:r w:rsidR="00DA6F3F">
        <w:rPr>
          <w:sz w:val="24"/>
        </w:rPr>
        <w:t>лап килеүе ихтимал: бирешмҽ</w:t>
      </w:r>
      <w:r w:rsidR="00DA6F3F">
        <w:rPr>
          <w:rFonts w:ascii="Arial" w:hAnsi="Arial"/>
          <w:sz w:val="24"/>
        </w:rPr>
        <w:t>ҫ</w:t>
      </w:r>
      <w:r w:rsidR="00DA6F3F">
        <w:rPr>
          <w:sz w:val="24"/>
        </w:rPr>
        <w:t>кҽ тырыша, күрергҽ телҽй һ.б. Урта</w:t>
      </w:r>
      <w:r w:rsidR="00DA6F3F">
        <w:rPr>
          <w:rFonts w:ascii="Arial" w:hAnsi="Arial"/>
          <w:sz w:val="24"/>
        </w:rPr>
        <w:t>ҡҡ</w:t>
      </w:r>
      <w:r w:rsidR="00DA6F3F">
        <w:rPr>
          <w:sz w:val="24"/>
        </w:rPr>
        <w:t xml:space="preserve">ылымдан һуң ярай, ярамай, тейеш, тейеш түгел, кҽрҽк, мҿмкин модаль </w:t>
      </w:r>
      <w:r w:rsidR="00DA6F3F">
        <w:rPr>
          <w:spacing w:val="2"/>
          <w:sz w:val="24"/>
        </w:rPr>
        <w:t>һү</w:t>
      </w:r>
      <w:r w:rsidR="00DA6F3F">
        <w:rPr>
          <w:rFonts w:ascii="Arial" w:hAnsi="Arial"/>
          <w:spacing w:val="2"/>
          <w:sz w:val="24"/>
        </w:rPr>
        <w:t>ҙҙ</w:t>
      </w:r>
      <w:r w:rsidR="00DA6F3F">
        <w:rPr>
          <w:spacing w:val="2"/>
          <w:sz w:val="24"/>
        </w:rPr>
        <w:t xml:space="preserve">ҽре </w:t>
      </w:r>
      <w:r w:rsidR="00DA6F3F">
        <w:rPr>
          <w:sz w:val="24"/>
        </w:rPr>
        <w:t>килеп, тҿрлҿ модаль мҽғҽнҽлҽр белдерҽ алыуын практик кү</w:t>
      </w:r>
      <w:r w:rsidR="00DA6F3F">
        <w:rPr>
          <w:rFonts w:ascii="Arial" w:hAnsi="Arial"/>
          <w:sz w:val="24"/>
        </w:rPr>
        <w:t>ҙ</w:t>
      </w:r>
      <w:r w:rsidR="00DA6F3F">
        <w:rPr>
          <w:sz w:val="24"/>
        </w:rPr>
        <w:t>ҽтеү, улар</w:t>
      </w:r>
      <w:r w:rsidR="00DA6F3F">
        <w:rPr>
          <w:rFonts w:ascii="Arial" w:hAnsi="Arial"/>
          <w:sz w:val="24"/>
        </w:rPr>
        <w:t>ҙ</w:t>
      </w:r>
      <w:r w:rsidR="00DA6F3F">
        <w:rPr>
          <w:sz w:val="24"/>
        </w:rPr>
        <w:t>ы рус теленҽ тҽржемҽ</w:t>
      </w:r>
      <w:r w:rsidR="00DA6F3F">
        <w:rPr>
          <w:spacing w:val="-11"/>
          <w:sz w:val="24"/>
        </w:rPr>
        <w:t xml:space="preserve"> </w:t>
      </w:r>
      <w:r w:rsidR="00DA6F3F">
        <w:rPr>
          <w:sz w:val="24"/>
        </w:rPr>
        <w:t>итеү.</w:t>
      </w:r>
    </w:p>
    <w:p w:rsidR="00655592" w:rsidRDefault="00DA6F3F">
      <w:pPr>
        <w:spacing w:before="13"/>
        <w:ind w:left="680"/>
        <w:jc w:val="both"/>
        <w:rPr>
          <w:b/>
          <w:sz w:val="24"/>
        </w:rPr>
      </w:pPr>
      <w:r>
        <w:rPr>
          <w:b/>
          <w:sz w:val="24"/>
        </w:rPr>
        <w:t>Баш</w:t>
      </w:r>
      <w:r>
        <w:rPr>
          <w:rFonts w:ascii="Arial" w:hAnsi="Arial"/>
          <w:b/>
          <w:sz w:val="24"/>
        </w:rPr>
        <w:t>ҡ</w:t>
      </w:r>
      <w:r w:rsidR="004C127C">
        <w:rPr>
          <w:b/>
          <w:sz w:val="24"/>
        </w:rPr>
        <w:t>ортостан-ғ</w:t>
      </w:r>
      <w:r w:rsidR="004C127C">
        <w:rPr>
          <w:b/>
          <w:sz w:val="24"/>
          <w:lang w:val="ba-RU"/>
        </w:rPr>
        <w:t>ә</w:t>
      </w:r>
      <w:r>
        <w:rPr>
          <w:b/>
          <w:sz w:val="24"/>
        </w:rPr>
        <w:t>зиз ерем</w:t>
      </w:r>
    </w:p>
    <w:p w:rsidR="00655592" w:rsidRDefault="004C127C">
      <w:pPr>
        <w:spacing w:before="104" w:line="292" w:lineRule="auto"/>
        <w:ind w:left="680" w:right="488"/>
        <w:jc w:val="both"/>
        <w:rPr>
          <w:sz w:val="24"/>
        </w:rPr>
      </w:pPr>
      <w:r>
        <w:rPr>
          <w:b/>
          <w:sz w:val="24"/>
          <w:lang w:val="ba-RU"/>
        </w:rPr>
        <w:t>Ә</w:t>
      </w:r>
      <w:r>
        <w:rPr>
          <w:b/>
          <w:sz w:val="24"/>
        </w:rPr>
        <w:t>.Үт</w:t>
      </w:r>
      <w:r>
        <w:rPr>
          <w:b/>
          <w:sz w:val="24"/>
          <w:lang w:val="ba-RU"/>
        </w:rPr>
        <w:t>ә</w:t>
      </w:r>
      <w:r w:rsidR="00DA6F3F">
        <w:rPr>
          <w:b/>
          <w:sz w:val="24"/>
        </w:rPr>
        <w:t>бай.</w:t>
      </w:r>
      <w:r w:rsidR="00DA6F3F">
        <w:rPr>
          <w:b/>
          <w:spacing w:val="-13"/>
          <w:sz w:val="24"/>
        </w:rPr>
        <w:t xml:space="preserve"> </w:t>
      </w:r>
      <w:r w:rsidR="00DA6F3F">
        <w:rPr>
          <w:sz w:val="24"/>
        </w:rPr>
        <w:t>«Баш</w:t>
      </w:r>
      <w:r w:rsidR="00DA6F3F">
        <w:rPr>
          <w:rFonts w:ascii="Arial" w:hAnsi="Arial"/>
          <w:sz w:val="24"/>
        </w:rPr>
        <w:t>ҡ</w:t>
      </w:r>
      <w:r w:rsidR="00DA6F3F">
        <w:rPr>
          <w:sz w:val="24"/>
        </w:rPr>
        <w:t>ортостан»</w:t>
      </w:r>
      <w:r w:rsidR="00DA6F3F">
        <w:rPr>
          <w:spacing w:val="-22"/>
          <w:sz w:val="24"/>
        </w:rPr>
        <w:t xml:space="preserve"> </w:t>
      </w:r>
      <w:r w:rsidR="00DA6F3F">
        <w:rPr>
          <w:sz w:val="24"/>
        </w:rPr>
        <w:t>шиғырында</w:t>
      </w:r>
      <w:r w:rsidR="00DA6F3F">
        <w:rPr>
          <w:spacing w:val="-15"/>
          <w:sz w:val="24"/>
        </w:rPr>
        <w:t xml:space="preserve"> </w:t>
      </w:r>
      <w:r w:rsidR="00DA6F3F">
        <w:rPr>
          <w:sz w:val="24"/>
        </w:rPr>
        <w:t>лирик</w:t>
      </w:r>
      <w:r w:rsidR="00DA6F3F">
        <w:rPr>
          <w:spacing w:val="-15"/>
          <w:sz w:val="24"/>
        </w:rPr>
        <w:t xml:space="preserve"> </w:t>
      </w:r>
      <w:r w:rsidR="00DA6F3F">
        <w:rPr>
          <w:sz w:val="24"/>
        </w:rPr>
        <w:t>герой</w:t>
      </w:r>
      <w:r w:rsidR="00DA6F3F">
        <w:rPr>
          <w:rFonts w:ascii="Arial" w:hAnsi="Arial"/>
          <w:sz w:val="24"/>
        </w:rPr>
        <w:t>ҙ</w:t>
      </w:r>
      <w:r w:rsidR="00DA6F3F">
        <w:rPr>
          <w:sz w:val="24"/>
        </w:rPr>
        <w:t>ың</w:t>
      </w:r>
      <w:r w:rsidR="00DA6F3F">
        <w:rPr>
          <w:spacing w:val="-14"/>
          <w:sz w:val="24"/>
        </w:rPr>
        <w:t xml:space="preserve"> </w:t>
      </w:r>
      <w:r w:rsidR="00DA6F3F">
        <w:rPr>
          <w:sz w:val="24"/>
        </w:rPr>
        <w:t>кисерештҽрендҽ</w:t>
      </w:r>
      <w:r w:rsidR="00DA6F3F">
        <w:rPr>
          <w:spacing w:val="-15"/>
          <w:sz w:val="24"/>
        </w:rPr>
        <w:t xml:space="preserve"> </w:t>
      </w:r>
      <w:r w:rsidR="00DA6F3F">
        <w:rPr>
          <w:sz w:val="24"/>
        </w:rPr>
        <w:t>Баш</w:t>
      </w:r>
      <w:r w:rsidR="00DA6F3F">
        <w:rPr>
          <w:rFonts w:ascii="Arial" w:hAnsi="Arial"/>
          <w:sz w:val="24"/>
        </w:rPr>
        <w:t>ҡ</w:t>
      </w:r>
      <w:r w:rsidR="00DA6F3F">
        <w:rPr>
          <w:sz w:val="24"/>
        </w:rPr>
        <w:t>ортостан,</w:t>
      </w:r>
      <w:r w:rsidR="00DA6F3F">
        <w:rPr>
          <w:spacing w:val="-15"/>
          <w:sz w:val="24"/>
        </w:rPr>
        <w:t xml:space="preserve"> </w:t>
      </w:r>
      <w:r w:rsidR="00DA6F3F">
        <w:rPr>
          <w:sz w:val="24"/>
        </w:rPr>
        <w:t>Тыуған ил</w:t>
      </w:r>
      <w:r w:rsidR="00DA6F3F">
        <w:rPr>
          <w:spacing w:val="-1"/>
          <w:sz w:val="24"/>
        </w:rPr>
        <w:t xml:space="preserve"> </w:t>
      </w:r>
      <w:r w:rsidR="00DA6F3F">
        <w:rPr>
          <w:sz w:val="24"/>
        </w:rPr>
        <w:t>образы.</w:t>
      </w:r>
    </w:p>
    <w:p w:rsidR="00655592" w:rsidRDefault="00DA6F3F">
      <w:pPr>
        <w:spacing w:line="258" w:lineRule="exact"/>
        <w:ind w:left="680"/>
        <w:jc w:val="both"/>
        <w:rPr>
          <w:sz w:val="24"/>
        </w:rPr>
      </w:pPr>
      <w:r>
        <w:rPr>
          <w:b/>
          <w:sz w:val="24"/>
        </w:rPr>
        <w:t xml:space="preserve">А.Игебаев.  </w:t>
      </w:r>
      <w:r>
        <w:rPr>
          <w:sz w:val="24"/>
        </w:rPr>
        <w:t xml:space="preserve">«Онотманым  һине,  ауылым» шиғырында  хистҽр  байлығы,  тыуған  </w:t>
      </w:r>
      <w:r>
        <w:rPr>
          <w:spacing w:val="2"/>
          <w:sz w:val="24"/>
        </w:rPr>
        <w:t>ер</w:t>
      </w:r>
      <w:r>
        <w:rPr>
          <w:rFonts w:ascii="Arial" w:hAnsi="Arial"/>
          <w:spacing w:val="2"/>
          <w:sz w:val="24"/>
        </w:rPr>
        <w:t>ҙ</w:t>
      </w:r>
      <w:r>
        <w:rPr>
          <w:spacing w:val="2"/>
          <w:sz w:val="24"/>
        </w:rPr>
        <w:t>ең</w:t>
      </w:r>
      <w:r>
        <w:rPr>
          <w:spacing w:val="-13"/>
          <w:sz w:val="24"/>
        </w:rPr>
        <w:t xml:space="preserve"> </w:t>
      </w:r>
      <w:r>
        <w:rPr>
          <w:sz w:val="24"/>
        </w:rPr>
        <w:t>күңелгҽ</w:t>
      </w:r>
    </w:p>
    <w:p w:rsidR="00655592" w:rsidRDefault="00DA6F3F">
      <w:pPr>
        <w:spacing w:before="105" w:line="283" w:lineRule="auto"/>
        <w:ind w:left="680" w:right="479"/>
        <w:jc w:val="both"/>
        <w:rPr>
          <w:sz w:val="24"/>
        </w:rPr>
      </w:pPr>
      <w:r>
        <w:rPr>
          <w:spacing w:val="-3"/>
          <w:sz w:val="24"/>
        </w:rPr>
        <w:t>я</w:t>
      </w:r>
      <w:r>
        <w:rPr>
          <w:rFonts w:ascii="Arial" w:hAnsi="Arial"/>
          <w:spacing w:val="-3"/>
          <w:sz w:val="24"/>
        </w:rPr>
        <w:t>ҡ</w:t>
      </w:r>
      <w:r>
        <w:rPr>
          <w:spacing w:val="-3"/>
          <w:sz w:val="24"/>
        </w:rPr>
        <w:t xml:space="preserve">ын </w:t>
      </w:r>
      <w:r>
        <w:rPr>
          <w:sz w:val="24"/>
        </w:rPr>
        <w:t xml:space="preserve">булыуын еткереү. Сифат </w:t>
      </w:r>
      <w:r>
        <w:rPr>
          <w:rFonts w:ascii="Arial" w:hAnsi="Arial"/>
          <w:sz w:val="24"/>
        </w:rPr>
        <w:t>ҡ</w:t>
      </w:r>
      <w:r>
        <w:rPr>
          <w:sz w:val="24"/>
        </w:rPr>
        <w:t>ылым, унда бер үк ва</w:t>
      </w:r>
      <w:r>
        <w:rPr>
          <w:rFonts w:ascii="Arial" w:hAnsi="Arial"/>
          <w:sz w:val="24"/>
        </w:rPr>
        <w:t>ҡ</w:t>
      </w:r>
      <w:r>
        <w:rPr>
          <w:sz w:val="24"/>
        </w:rPr>
        <w:t>ытта сифатлы</w:t>
      </w:r>
      <w:r>
        <w:rPr>
          <w:rFonts w:ascii="Arial" w:hAnsi="Arial"/>
          <w:sz w:val="24"/>
        </w:rPr>
        <w:t xml:space="preserve">ҡ </w:t>
      </w:r>
      <w:r>
        <w:rPr>
          <w:sz w:val="24"/>
        </w:rPr>
        <w:t xml:space="preserve">һҽм </w:t>
      </w:r>
      <w:r>
        <w:rPr>
          <w:rFonts w:ascii="Arial" w:hAnsi="Arial"/>
          <w:sz w:val="24"/>
        </w:rPr>
        <w:t>ҡ</w:t>
      </w:r>
      <w:r>
        <w:rPr>
          <w:sz w:val="24"/>
        </w:rPr>
        <w:t>ылымлы</w:t>
      </w:r>
      <w:r>
        <w:rPr>
          <w:rFonts w:ascii="Arial" w:hAnsi="Arial"/>
          <w:sz w:val="24"/>
        </w:rPr>
        <w:t xml:space="preserve">ҡ </w:t>
      </w:r>
      <w:r>
        <w:rPr>
          <w:sz w:val="24"/>
        </w:rPr>
        <w:t>мҽғҽнҽһенең булыуы, йҽғни предметтың, заттың билдҽһен уның эше, хҽрҽкҽте буйынса белдереүе.</w:t>
      </w:r>
      <w:r>
        <w:rPr>
          <w:spacing w:val="12"/>
          <w:sz w:val="24"/>
        </w:rPr>
        <w:t xml:space="preserve"> </w:t>
      </w:r>
      <w:r>
        <w:rPr>
          <w:sz w:val="24"/>
        </w:rPr>
        <w:t>Сифат</w:t>
      </w:r>
      <w:r>
        <w:rPr>
          <w:spacing w:val="13"/>
          <w:sz w:val="24"/>
        </w:rPr>
        <w:t xml:space="preserve"> </w:t>
      </w:r>
      <w:r>
        <w:rPr>
          <w:rFonts w:ascii="Arial" w:hAnsi="Arial"/>
          <w:sz w:val="24"/>
        </w:rPr>
        <w:t>ҡ</w:t>
      </w:r>
      <w:r>
        <w:rPr>
          <w:sz w:val="24"/>
        </w:rPr>
        <w:t>ылымдың</w:t>
      </w:r>
      <w:r>
        <w:rPr>
          <w:spacing w:val="13"/>
          <w:sz w:val="24"/>
        </w:rPr>
        <w:t xml:space="preserve"> </w:t>
      </w:r>
      <w:r>
        <w:rPr>
          <w:sz w:val="24"/>
        </w:rPr>
        <w:t>заман</w:t>
      </w:r>
      <w:r>
        <w:rPr>
          <w:spacing w:val="13"/>
          <w:sz w:val="24"/>
        </w:rPr>
        <w:t xml:space="preserve"> </w:t>
      </w:r>
      <w:r>
        <w:rPr>
          <w:sz w:val="24"/>
        </w:rPr>
        <w:t>менҽн</w:t>
      </w:r>
      <w:r>
        <w:rPr>
          <w:spacing w:val="13"/>
          <w:sz w:val="24"/>
        </w:rPr>
        <w:t xml:space="preserve"> </w:t>
      </w:r>
      <w:r>
        <w:rPr>
          <w:sz w:val="24"/>
        </w:rPr>
        <w:t>ү</w:t>
      </w:r>
      <w:r>
        <w:rPr>
          <w:rFonts w:ascii="Arial" w:hAnsi="Arial"/>
          <w:sz w:val="24"/>
        </w:rPr>
        <w:t>ҙ</w:t>
      </w:r>
      <w:r>
        <w:rPr>
          <w:sz w:val="24"/>
        </w:rPr>
        <w:t>гҽреүе.</w:t>
      </w:r>
      <w:r>
        <w:rPr>
          <w:spacing w:val="12"/>
          <w:sz w:val="24"/>
        </w:rPr>
        <w:t xml:space="preserve"> </w:t>
      </w:r>
      <w:r>
        <w:rPr>
          <w:sz w:val="24"/>
        </w:rPr>
        <w:t>Хҽ</w:t>
      </w:r>
      <w:r>
        <w:rPr>
          <w:rFonts w:ascii="Arial" w:hAnsi="Arial"/>
          <w:sz w:val="24"/>
        </w:rPr>
        <w:t>ҙ</w:t>
      </w:r>
      <w:r>
        <w:rPr>
          <w:sz w:val="24"/>
        </w:rPr>
        <w:t>ерге</w:t>
      </w:r>
      <w:r>
        <w:rPr>
          <w:spacing w:val="11"/>
          <w:sz w:val="24"/>
        </w:rPr>
        <w:t xml:space="preserve"> </w:t>
      </w:r>
      <w:r>
        <w:rPr>
          <w:sz w:val="24"/>
        </w:rPr>
        <w:t>заман</w:t>
      </w:r>
      <w:r>
        <w:rPr>
          <w:spacing w:val="13"/>
          <w:sz w:val="24"/>
        </w:rPr>
        <w:t xml:space="preserve"> </w:t>
      </w:r>
      <w:r>
        <w:rPr>
          <w:sz w:val="24"/>
        </w:rPr>
        <w:t>сифат</w:t>
      </w:r>
      <w:r>
        <w:rPr>
          <w:spacing w:val="14"/>
          <w:sz w:val="24"/>
        </w:rPr>
        <w:t xml:space="preserve"> </w:t>
      </w:r>
      <w:r>
        <w:rPr>
          <w:rFonts w:ascii="Arial" w:hAnsi="Arial"/>
          <w:sz w:val="24"/>
        </w:rPr>
        <w:t>ҡ</w:t>
      </w:r>
      <w:r>
        <w:rPr>
          <w:sz w:val="24"/>
        </w:rPr>
        <w:t>ылымдың</w:t>
      </w:r>
      <w:r>
        <w:rPr>
          <w:spacing w:val="13"/>
          <w:sz w:val="24"/>
        </w:rPr>
        <w:t xml:space="preserve"> </w:t>
      </w:r>
      <w:r>
        <w:rPr>
          <w:sz w:val="24"/>
        </w:rPr>
        <w:t>ике</w:t>
      </w:r>
      <w:r>
        <w:rPr>
          <w:spacing w:val="11"/>
          <w:sz w:val="24"/>
        </w:rPr>
        <w:t xml:space="preserve"> </w:t>
      </w:r>
      <w:r>
        <w:rPr>
          <w:sz w:val="24"/>
        </w:rPr>
        <w:t>тҿрҿ,</w:t>
      </w:r>
    </w:p>
    <w:p w:rsidR="00655592" w:rsidRDefault="00DA6F3F">
      <w:pPr>
        <w:spacing w:before="56" w:line="328" w:lineRule="auto"/>
        <w:ind w:left="680" w:right="484"/>
        <w:jc w:val="both"/>
        <w:rPr>
          <w:sz w:val="24"/>
        </w:rPr>
      </w:pPr>
      <w:r>
        <w:rPr>
          <w:sz w:val="24"/>
        </w:rPr>
        <w:t>ябай</w:t>
      </w:r>
      <w:r>
        <w:rPr>
          <w:spacing w:val="-7"/>
          <w:sz w:val="24"/>
        </w:rPr>
        <w:t xml:space="preserve"> </w:t>
      </w:r>
      <w:r>
        <w:rPr>
          <w:sz w:val="24"/>
        </w:rPr>
        <w:t>һҽм</w:t>
      </w:r>
      <w:r>
        <w:rPr>
          <w:spacing w:val="-6"/>
          <w:sz w:val="24"/>
        </w:rPr>
        <w:t xml:space="preserve"> </w:t>
      </w:r>
      <w:r>
        <w:rPr>
          <w:rFonts w:ascii="Arial" w:hAnsi="Arial"/>
          <w:sz w:val="24"/>
        </w:rPr>
        <w:t>ҡ</w:t>
      </w:r>
      <w:r>
        <w:rPr>
          <w:sz w:val="24"/>
        </w:rPr>
        <w:t>ушма</w:t>
      </w:r>
      <w:r>
        <w:rPr>
          <w:spacing w:val="-7"/>
          <w:sz w:val="24"/>
        </w:rPr>
        <w:t xml:space="preserve"> </w:t>
      </w:r>
      <w:r>
        <w:rPr>
          <w:sz w:val="24"/>
        </w:rPr>
        <w:t>формалары,</w:t>
      </w:r>
      <w:r>
        <w:rPr>
          <w:spacing w:val="-7"/>
          <w:sz w:val="24"/>
        </w:rPr>
        <w:t xml:space="preserve"> </w:t>
      </w:r>
      <w:r>
        <w:rPr>
          <w:sz w:val="24"/>
        </w:rPr>
        <w:t>менҽн</w:t>
      </w:r>
      <w:r>
        <w:rPr>
          <w:spacing w:val="-5"/>
          <w:sz w:val="24"/>
        </w:rPr>
        <w:t xml:space="preserve"> </w:t>
      </w:r>
      <w:r>
        <w:rPr>
          <w:sz w:val="24"/>
        </w:rPr>
        <w:t>практик</w:t>
      </w:r>
      <w:r>
        <w:rPr>
          <w:spacing w:val="-6"/>
          <w:sz w:val="24"/>
        </w:rPr>
        <w:t xml:space="preserve"> </w:t>
      </w:r>
      <w:r>
        <w:rPr>
          <w:sz w:val="24"/>
        </w:rPr>
        <w:t>таныштырыу,</w:t>
      </w:r>
      <w:r>
        <w:rPr>
          <w:spacing w:val="-3"/>
          <w:sz w:val="24"/>
        </w:rPr>
        <w:t xml:space="preserve"> </w:t>
      </w:r>
      <w:r>
        <w:rPr>
          <w:sz w:val="24"/>
        </w:rPr>
        <w:t>улар</w:t>
      </w:r>
      <w:r>
        <w:rPr>
          <w:rFonts w:ascii="Arial" w:hAnsi="Arial"/>
          <w:sz w:val="24"/>
        </w:rPr>
        <w:t>ҙ</w:t>
      </w:r>
      <w:r>
        <w:rPr>
          <w:sz w:val="24"/>
        </w:rPr>
        <w:t>ың</w:t>
      </w:r>
      <w:r>
        <w:rPr>
          <w:spacing w:val="-6"/>
          <w:sz w:val="24"/>
        </w:rPr>
        <w:t xml:space="preserve"> </w:t>
      </w:r>
      <w:r>
        <w:rPr>
          <w:sz w:val="24"/>
        </w:rPr>
        <w:t>барлы</w:t>
      </w:r>
      <w:r>
        <w:rPr>
          <w:rFonts w:ascii="Arial" w:hAnsi="Arial"/>
          <w:sz w:val="24"/>
        </w:rPr>
        <w:t>ҡ</w:t>
      </w:r>
      <w:r>
        <w:rPr>
          <w:sz w:val="24"/>
        </w:rPr>
        <w:t>та</w:t>
      </w:r>
      <w:r>
        <w:rPr>
          <w:spacing w:val="-7"/>
          <w:sz w:val="24"/>
        </w:rPr>
        <w:t xml:space="preserve"> </w:t>
      </w:r>
      <w:r>
        <w:rPr>
          <w:sz w:val="24"/>
        </w:rPr>
        <w:t>йҽки</w:t>
      </w:r>
      <w:r>
        <w:rPr>
          <w:spacing w:val="-5"/>
          <w:sz w:val="24"/>
        </w:rPr>
        <w:t xml:space="preserve"> </w:t>
      </w:r>
      <w:r>
        <w:rPr>
          <w:spacing w:val="-3"/>
          <w:sz w:val="24"/>
        </w:rPr>
        <w:t>ю</w:t>
      </w:r>
      <w:r>
        <w:rPr>
          <w:rFonts w:ascii="Arial" w:hAnsi="Arial"/>
          <w:spacing w:val="-3"/>
          <w:sz w:val="24"/>
        </w:rPr>
        <w:t>ҡ</w:t>
      </w:r>
      <w:r>
        <w:rPr>
          <w:spacing w:val="-3"/>
          <w:sz w:val="24"/>
        </w:rPr>
        <w:t>лы</w:t>
      </w:r>
      <w:r>
        <w:rPr>
          <w:rFonts w:ascii="Arial" w:hAnsi="Arial"/>
          <w:spacing w:val="-3"/>
          <w:sz w:val="24"/>
        </w:rPr>
        <w:t>ҡ</w:t>
      </w:r>
      <w:r>
        <w:rPr>
          <w:spacing w:val="-3"/>
          <w:sz w:val="24"/>
        </w:rPr>
        <w:t>та</w:t>
      </w:r>
      <w:r>
        <w:rPr>
          <w:spacing w:val="-7"/>
          <w:sz w:val="24"/>
        </w:rPr>
        <w:t xml:space="preserve"> </w:t>
      </w:r>
      <w:r>
        <w:rPr>
          <w:sz w:val="24"/>
        </w:rPr>
        <w:t xml:space="preserve">тора алыуы. Үткҽн заман сифат </w:t>
      </w:r>
      <w:r>
        <w:rPr>
          <w:rFonts w:ascii="Arial" w:hAnsi="Arial"/>
          <w:sz w:val="24"/>
        </w:rPr>
        <w:t>ҡ</w:t>
      </w:r>
      <w:r>
        <w:rPr>
          <w:sz w:val="24"/>
        </w:rPr>
        <w:t>ылым, уның яһалышы, барлы</w:t>
      </w:r>
      <w:r>
        <w:rPr>
          <w:rFonts w:ascii="Arial" w:hAnsi="Arial"/>
          <w:sz w:val="24"/>
        </w:rPr>
        <w:t>ҡ</w:t>
      </w:r>
      <w:r>
        <w:rPr>
          <w:sz w:val="24"/>
        </w:rPr>
        <w:t>та, ю</w:t>
      </w:r>
      <w:r>
        <w:rPr>
          <w:rFonts w:ascii="Arial" w:hAnsi="Arial"/>
          <w:sz w:val="24"/>
        </w:rPr>
        <w:t>ҡ</w:t>
      </w:r>
      <w:r>
        <w:rPr>
          <w:sz w:val="24"/>
        </w:rPr>
        <w:t xml:space="preserve">лыкта килҽ алыуы. Килҽсҽк заман сифат </w:t>
      </w:r>
      <w:r>
        <w:rPr>
          <w:rFonts w:ascii="Arial" w:hAnsi="Arial"/>
          <w:sz w:val="24"/>
        </w:rPr>
        <w:t>ҡ</w:t>
      </w:r>
      <w:r>
        <w:rPr>
          <w:sz w:val="24"/>
        </w:rPr>
        <w:t>ылым, уның яһалышы, тҿр</w:t>
      </w:r>
      <w:r>
        <w:rPr>
          <w:rFonts w:ascii="Arial" w:hAnsi="Arial"/>
          <w:sz w:val="24"/>
        </w:rPr>
        <w:t>ҙ</w:t>
      </w:r>
      <w:r>
        <w:rPr>
          <w:sz w:val="24"/>
        </w:rPr>
        <w:t xml:space="preserve">ҽре, мҽғҽнҽлҽре. Сифат </w:t>
      </w:r>
      <w:r>
        <w:rPr>
          <w:rFonts w:ascii="Arial" w:hAnsi="Arial"/>
          <w:sz w:val="24"/>
        </w:rPr>
        <w:t>ҡ</w:t>
      </w:r>
      <w:r>
        <w:rPr>
          <w:sz w:val="24"/>
        </w:rPr>
        <w:t>ылымдар</w:t>
      </w:r>
      <w:r>
        <w:rPr>
          <w:rFonts w:ascii="Arial" w:hAnsi="Arial"/>
          <w:sz w:val="24"/>
        </w:rPr>
        <w:t>ҙ</w:t>
      </w:r>
      <w:r>
        <w:rPr>
          <w:sz w:val="24"/>
        </w:rPr>
        <w:t>ың исемлҽшеүе, был осра</w:t>
      </w:r>
      <w:r>
        <w:rPr>
          <w:rFonts w:ascii="Arial" w:hAnsi="Arial"/>
          <w:sz w:val="24"/>
        </w:rPr>
        <w:t>ҡ</w:t>
      </w:r>
      <w:r>
        <w:rPr>
          <w:sz w:val="24"/>
        </w:rPr>
        <w:t>та исемдҽргҽ хас категориялар менҽн ү</w:t>
      </w:r>
      <w:r>
        <w:rPr>
          <w:rFonts w:ascii="Arial" w:hAnsi="Arial"/>
          <w:sz w:val="24"/>
        </w:rPr>
        <w:t>ҙ</w:t>
      </w:r>
      <w:r>
        <w:rPr>
          <w:sz w:val="24"/>
        </w:rPr>
        <w:t>гҽреүе. Рус теленҽн айырмалы рҽүештҽ, баш</w:t>
      </w:r>
      <w:r>
        <w:rPr>
          <w:rFonts w:ascii="Arial" w:hAnsi="Arial"/>
          <w:sz w:val="24"/>
        </w:rPr>
        <w:t>ҡ</w:t>
      </w:r>
      <w:r>
        <w:rPr>
          <w:sz w:val="24"/>
        </w:rPr>
        <w:t xml:space="preserve">орт телендҽ исем алдында килеүсе сифат </w:t>
      </w:r>
      <w:r>
        <w:rPr>
          <w:rFonts w:ascii="Arial" w:hAnsi="Arial"/>
          <w:sz w:val="24"/>
        </w:rPr>
        <w:t>ҡ</w:t>
      </w:r>
      <w:r>
        <w:rPr>
          <w:sz w:val="24"/>
        </w:rPr>
        <w:t>ылымдар</w:t>
      </w:r>
      <w:r>
        <w:rPr>
          <w:rFonts w:ascii="Arial" w:hAnsi="Arial"/>
          <w:sz w:val="24"/>
        </w:rPr>
        <w:t>ҙ</w:t>
      </w:r>
      <w:r>
        <w:rPr>
          <w:sz w:val="24"/>
        </w:rPr>
        <w:t>ың һан, эйҽлек, килеш ялғау</w:t>
      </w:r>
      <w:r>
        <w:rPr>
          <w:rFonts w:ascii="Arial" w:hAnsi="Arial"/>
          <w:sz w:val="24"/>
        </w:rPr>
        <w:t>ҙ</w:t>
      </w:r>
      <w:r>
        <w:rPr>
          <w:sz w:val="24"/>
        </w:rPr>
        <w:t xml:space="preserve">арнын </w:t>
      </w:r>
      <w:r>
        <w:rPr>
          <w:rFonts w:ascii="Arial" w:hAnsi="Arial"/>
          <w:spacing w:val="-3"/>
          <w:sz w:val="24"/>
        </w:rPr>
        <w:t>ҡ</w:t>
      </w:r>
      <w:r>
        <w:rPr>
          <w:spacing w:val="-3"/>
          <w:sz w:val="24"/>
        </w:rPr>
        <w:t>абул</w:t>
      </w:r>
      <w:r>
        <w:rPr>
          <w:spacing w:val="-6"/>
          <w:sz w:val="24"/>
        </w:rPr>
        <w:t xml:space="preserve"> </w:t>
      </w:r>
      <w:r>
        <w:rPr>
          <w:sz w:val="24"/>
        </w:rPr>
        <w:t>итмҽүе.</w:t>
      </w:r>
      <w:r>
        <w:rPr>
          <w:spacing w:val="-3"/>
          <w:sz w:val="24"/>
        </w:rPr>
        <w:t xml:space="preserve"> </w:t>
      </w:r>
      <w:r>
        <w:rPr>
          <w:sz w:val="24"/>
        </w:rPr>
        <w:t>Исем</w:t>
      </w:r>
      <w:r>
        <w:rPr>
          <w:spacing w:val="-6"/>
          <w:sz w:val="24"/>
        </w:rPr>
        <w:t xml:space="preserve"> </w:t>
      </w:r>
      <w:r>
        <w:rPr>
          <w:rFonts w:ascii="Arial" w:hAnsi="Arial"/>
          <w:sz w:val="24"/>
        </w:rPr>
        <w:t>ҡ</w:t>
      </w:r>
      <w:r>
        <w:rPr>
          <w:sz w:val="24"/>
        </w:rPr>
        <w:t>ылым,</w:t>
      </w:r>
      <w:r>
        <w:rPr>
          <w:spacing w:val="-3"/>
          <w:sz w:val="24"/>
        </w:rPr>
        <w:t xml:space="preserve"> </w:t>
      </w:r>
      <w:r>
        <w:rPr>
          <w:sz w:val="24"/>
        </w:rPr>
        <w:t>уның</w:t>
      </w:r>
      <w:r>
        <w:rPr>
          <w:spacing w:val="-5"/>
          <w:sz w:val="24"/>
        </w:rPr>
        <w:t xml:space="preserve"> </w:t>
      </w:r>
      <w:r>
        <w:rPr>
          <w:sz w:val="24"/>
        </w:rPr>
        <w:t>эш,</w:t>
      </w:r>
      <w:r>
        <w:rPr>
          <w:spacing w:val="-6"/>
          <w:sz w:val="24"/>
        </w:rPr>
        <w:t xml:space="preserve"> </w:t>
      </w:r>
      <w:r>
        <w:rPr>
          <w:sz w:val="24"/>
        </w:rPr>
        <w:t>хҽл</w:t>
      </w:r>
      <w:r>
        <w:rPr>
          <w:spacing w:val="-5"/>
          <w:sz w:val="24"/>
        </w:rPr>
        <w:t xml:space="preserve"> </w:t>
      </w:r>
      <w:r>
        <w:rPr>
          <w:sz w:val="24"/>
        </w:rPr>
        <w:t>һҽм</w:t>
      </w:r>
      <w:r>
        <w:rPr>
          <w:spacing w:val="-4"/>
          <w:sz w:val="24"/>
        </w:rPr>
        <w:t xml:space="preserve"> </w:t>
      </w:r>
      <w:r>
        <w:rPr>
          <w:sz w:val="24"/>
        </w:rPr>
        <w:t>хҽрҽкҽттең</w:t>
      </w:r>
      <w:r>
        <w:rPr>
          <w:spacing w:val="-5"/>
          <w:sz w:val="24"/>
        </w:rPr>
        <w:t xml:space="preserve"> </w:t>
      </w:r>
      <w:r>
        <w:rPr>
          <w:sz w:val="24"/>
        </w:rPr>
        <w:t>исемен</w:t>
      </w:r>
      <w:r>
        <w:rPr>
          <w:spacing w:val="-5"/>
          <w:sz w:val="24"/>
        </w:rPr>
        <w:t xml:space="preserve"> </w:t>
      </w:r>
      <w:r>
        <w:rPr>
          <w:sz w:val="24"/>
        </w:rPr>
        <w:t>атауы,</w:t>
      </w:r>
      <w:r>
        <w:rPr>
          <w:spacing w:val="-5"/>
          <w:sz w:val="24"/>
        </w:rPr>
        <w:t xml:space="preserve"> </w:t>
      </w:r>
      <w:r>
        <w:rPr>
          <w:sz w:val="24"/>
        </w:rPr>
        <w:t>яһалышы.</w:t>
      </w:r>
    </w:p>
    <w:p w:rsidR="00655592" w:rsidRDefault="00DA6F3F">
      <w:pPr>
        <w:spacing w:before="7" w:line="292" w:lineRule="auto"/>
        <w:ind w:left="680" w:right="487"/>
        <w:jc w:val="both"/>
        <w:rPr>
          <w:sz w:val="24"/>
        </w:rPr>
      </w:pPr>
      <w:r>
        <w:rPr>
          <w:b/>
          <w:sz w:val="24"/>
        </w:rPr>
        <w:t xml:space="preserve">М. Кҽрим. </w:t>
      </w:r>
      <w:r>
        <w:rPr>
          <w:sz w:val="24"/>
        </w:rPr>
        <w:t>«</w:t>
      </w:r>
      <w:r>
        <w:rPr>
          <w:rFonts w:ascii="Arial" w:hAnsi="Arial"/>
          <w:sz w:val="24"/>
        </w:rPr>
        <w:t>Ҡ</w:t>
      </w:r>
      <w:r>
        <w:rPr>
          <w:sz w:val="24"/>
        </w:rPr>
        <w:t>айын япрағы тураһында» Шиғыр</w:t>
      </w:r>
      <w:r>
        <w:rPr>
          <w:rFonts w:ascii="Arial" w:hAnsi="Arial"/>
          <w:sz w:val="24"/>
        </w:rPr>
        <w:t>ҙ</w:t>
      </w:r>
      <w:r>
        <w:rPr>
          <w:sz w:val="24"/>
        </w:rPr>
        <w:t xml:space="preserve">а </w:t>
      </w:r>
      <w:r>
        <w:rPr>
          <w:rFonts w:ascii="Arial" w:hAnsi="Arial"/>
          <w:sz w:val="24"/>
        </w:rPr>
        <w:t>ҡ</w:t>
      </w:r>
      <w:r>
        <w:rPr>
          <w:sz w:val="24"/>
        </w:rPr>
        <w:t>айын һҽм япра</w:t>
      </w:r>
      <w:r>
        <w:rPr>
          <w:rFonts w:ascii="Arial" w:hAnsi="Arial"/>
          <w:sz w:val="24"/>
        </w:rPr>
        <w:t xml:space="preserve">ҡ </w:t>
      </w:r>
      <w:r>
        <w:rPr>
          <w:sz w:val="24"/>
        </w:rPr>
        <w:t>образы. Баш</w:t>
      </w:r>
      <w:r>
        <w:rPr>
          <w:rFonts w:ascii="Arial" w:hAnsi="Arial"/>
          <w:sz w:val="24"/>
        </w:rPr>
        <w:t>ҡ</w:t>
      </w:r>
      <w:r>
        <w:rPr>
          <w:sz w:val="24"/>
        </w:rPr>
        <w:t>ортостандың данлы тарихының сағылышы.</w:t>
      </w:r>
    </w:p>
    <w:p w:rsidR="00655592" w:rsidRDefault="00DA6F3F">
      <w:pPr>
        <w:spacing w:line="263" w:lineRule="exact"/>
        <w:ind w:left="680"/>
        <w:jc w:val="both"/>
        <w:rPr>
          <w:b/>
          <w:sz w:val="24"/>
        </w:rPr>
      </w:pPr>
      <w:r>
        <w:rPr>
          <w:b/>
          <w:sz w:val="24"/>
        </w:rPr>
        <w:t>Ап-а</w:t>
      </w:r>
      <w:r>
        <w:rPr>
          <w:rFonts w:ascii="Arial" w:hAnsi="Arial"/>
          <w:b/>
          <w:sz w:val="24"/>
        </w:rPr>
        <w:t xml:space="preserve">ҡ </w:t>
      </w:r>
      <w:r>
        <w:rPr>
          <w:b/>
          <w:sz w:val="24"/>
        </w:rPr>
        <w:t>кар</w:t>
      </w:r>
      <w:r>
        <w:rPr>
          <w:rFonts w:ascii="Arial" w:hAnsi="Arial"/>
          <w:b/>
          <w:sz w:val="24"/>
        </w:rPr>
        <w:t>ҙ</w:t>
      </w:r>
      <w:r>
        <w:rPr>
          <w:b/>
          <w:sz w:val="24"/>
        </w:rPr>
        <w:t>ар яуа</w:t>
      </w:r>
    </w:p>
    <w:p w:rsidR="00655592" w:rsidRDefault="00DA6F3F">
      <w:pPr>
        <w:spacing w:before="105" w:line="328" w:lineRule="auto"/>
        <w:ind w:left="680" w:right="476"/>
        <w:jc w:val="both"/>
        <w:rPr>
          <w:sz w:val="24"/>
        </w:rPr>
      </w:pPr>
      <w:r>
        <w:rPr>
          <w:b/>
          <w:sz w:val="24"/>
        </w:rPr>
        <w:t>К.Кинйҽбулатова.</w:t>
      </w:r>
      <w:r>
        <w:rPr>
          <w:b/>
          <w:spacing w:val="-12"/>
          <w:sz w:val="24"/>
        </w:rPr>
        <w:t xml:space="preserve"> </w:t>
      </w:r>
      <w:r>
        <w:rPr>
          <w:sz w:val="24"/>
        </w:rPr>
        <w:t>«Һаумы,</w:t>
      </w:r>
      <w:r>
        <w:rPr>
          <w:spacing w:val="-12"/>
          <w:sz w:val="24"/>
        </w:rPr>
        <w:t xml:space="preserve"> </w:t>
      </w:r>
      <w:r>
        <w:rPr>
          <w:spacing w:val="-3"/>
          <w:sz w:val="24"/>
        </w:rPr>
        <w:t>а</w:t>
      </w:r>
      <w:r>
        <w:rPr>
          <w:rFonts w:ascii="Arial" w:hAnsi="Arial"/>
          <w:spacing w:val="-3"/>
          <w:sz w:val="24"/>
        </w:rPr>
        <w:t>ҡҡ</w:t>
      </w:r>
      <w:r>
        <w:rPr>
          <w:spacing w:val="-3"/>
          <w:sz w:val="24"/>
        </w:rPr>
        <w:t>ыш!»,</w:t>
      </w:r>
      <w:r>
        <w:rPr>
          <w:spacing w:val="-11"/>
          <w:sz w:val="24"/>
        </w:rPr>
        <w:t xml:space="preserve"> </w:t>
      </w:r>
      <w:r>
        <w:rPr>
          <w:b/>
          <w:sz w:val="24"/>
        </w:rPr>
        <w:t>Ш.Бикколов.</w:t>
      </w:r>
      <w:r>
        <w:rPr>
          <w:b/>
          <w:spacing w:val="-9"/>
          <w:sz w:val="24"/>
        </w:rPr>
        <w:t xml:space="preserve"> </w:t>
      </w:r>
      <w:r>
        <w:rPr>
          <w:sz w:val="24"/>
        </w:rPr>
        <w:t>«Урман»,</w:t>
      </w:r>
      <w:r>
        <w:rPr>
          <w:spacing w:val="-12"/>
          <w:sz w:val="24"/>
        </w:rPr>
        <w:t xml:space="preserve"> </w:t>
      </w:r>
      <w:r>
        <w:rPr>
          <w:b/>
          <w:sz w:val="24"/>
        </w:rPr>
        <w:t>Ҽ.Ҽхмҽт-Хужа.</w:t>
      </w:r>
      <w:r>
        <w:rPr>
          <w:b/>
          <w:spacing w:val="-9"/>
          <w:sz w:val="24"/>
        </w:rPr>
        <w:t xml:space="preserve"> </w:t>
      </w:r>
      <w:r>
        <w:rPr>
          <w:spacing w:val="-3"/>
          <w:sz w:val="24"/>
        </w:rPr>
        <w:t>«Эй,</w:t>
      </w:r>
      <w:r>
        <w:rPr>
          <w:spacing w:val="-12"/>
          <w:sz w:val="24"/>
        </w:rPr>
        <w:t xml:space="preserve"> </w:t>
      </w:r>
      <w:r>
        <w:rPr>
          <w:rFonts w:ascii="Arial" w:hAnsi="Arial"/>
          <w:spacing w:val="-20"/>
          <w:sz w:val="24"/>
        </w:rPr>
        <w:t>Ҡ</w:t>
      </w:r>
      <w:r>
        <w:rPr>
          <w:spacing w:val="-20"/>
          <w:sz w:val="24"/>
        </w:rPr>
        <w:t>ыш</w:t>
      </w:r>
      <w:r>
        <w:rPr>
          <w:spacing w:val="-13"/>
          <w:sz w:val="24"/>
        </w:rPr>
        <w:t xml:space="preserve"> </w:t>
      </w:r>
      <w:r>
        <w:rPr>
          <w:sz w:val="24"/>
        </w:rPr>
        <w:t xml:space="preserve">бабай, </w:t>
      </w:r>
      <w:r>
        <w:rPr>
          <w:rFonts w:ascii="Arial" w:hAnsi="Arial"/>
          <w:spacing w:val="-20"/>
          <w:sz w:val="24"/>
        </w:rPr>
        <w:t>Ҡ</w:t>
      </w:r>
      <w:r>
        <w:rPr>
          <w:spacing w:val="-20"/>
          <w:sz w:val="24"/>
        </w:rPr>
        <w:t xml:space="preserve">ыш </w:t>
      </w:r>
      <w:r>
        <w:rPr>
          <w:sz w:val="24"/>
        </w:rPr>
        <w:t xml:space="preserve">бабай!», </w:t>
      </w:r>
      <w:r>
        <w:rPr>
          <w:b/>
          <w:sz w:val="24"/>
        </w:rPr>
        <w:t xml:space="preserve">Г.Ғҽлиева. </w:t>
      </w:r>
      <w:r>
        <w:rPr>
          <w:spacing w:val="-7"/>
          <w:sz w:val="24"/>
        </w:rPr>
        <w:t>«</w:t>
      </w:r>
      <w:r>
        <w:rPr>
          <w:rFonts w:ascii="Arial" w:hAnsi="Arial"/>
          <w:spacing w:val="-7"/>
          <w:sz w:val="24"/>
        </w:rPr>
        <w:t>Ҡ</w:t>
      </w:r>
      <w:r>
        <w:rPr>
          <w:spacing w:val="-7"/>
          <w:sz w:val="24"/>
        </w:rPr>
        <w:t xml:space="preserve">арһылыу». </w:t>
      </w:r>
      <w:r>
        <w:rPr>
          <w:sz w:val="24"/>
        </w:rPr>
        <w:t>Шиғыр</w:t>
      </w:r>
      <w:r>
        <w:rPr>
          <w:rFonts w:ascii="Arial" w:hAnsi="Arial"/>
          <w:sz w:val="24"/>
        </w:rPr>
        <w:t>ҙ</w:t>
      </w:r>
      <w:r>
        <w:rPr>
          <w:sz w:val="24"/>
        </w:rPr>
        <w:t>ар</w:t>
      </w:r>
      <w:r>
        <w:rPr>
          <w:rFonts w:ascii="Arial" w:hAnsi="Arial"/>
          <w:sz w:val="24"/>
        </w:rPr>
        <w:t>ҙ</w:t>
      </w:r>
      <w:r>
        <w:rPr>
          <w:sz w:val="24"/>
        </w:rPr>
        <w:t xml:space="preserve">а </w:t>
      </w:r>
      <w:r>
        <w:rPr>
          <w:rFonts w:ascii="Arial" w:hAnsi="Arial"/>
          <w:spacing w:val="-3"/>
          <w:sz w:val="24"/>
        </w:rPr>
        <w:t>ҡ</w:t>
      </w:r>
      <w:r>
        <w:rPr>
          <w:spacing w:val="-3"/>
          <w:sz w:val="24"/>
        </w:rPr>
        <w:t xml:space="preserve">ыш </w:t>
      </w:r>
      <w:r>
        <w:rPr>
          <w:sz w:val="24"/>
        </w:rPr>
        <w:t>ми</w:t>
      </w:r>
      <w:r>
        <w:rPr>
          <w:rFonts w:ascii="Arial" w:hAnsi="Arial"/>
          <w:sz w:val="24"/>
        </w:rPr>
        <w:t>ҙ</w:t>
      </w:r>
      <w:r>
        <w:rPr>
          <w:sz w:val="24"/>
        </w:rPr>
        <w:t xml:space="preserve">геленең, тҽбиғҽт күренештҽренең һүрҽтлҽнеше. Хҽл </w:t>
      </w:r>
      <w:r>
        <w:rPr>
          <w:rFonts w:ascii="Arial" w:hAnsi="Arial"/>
          <w:sz w:val="24"/>
        </w:rPr>
        <w:t>ҡ</w:t>
      </w:r>
      <w:r>
        <w:rPr>
          <w:sz w:val="24"/>
        </w:rPr>
        <w:t>ылым, улар</w:t>
      </w:r>
      <w:r>
        <w:rPr>
          <w:rFonts w:ascii="Arial" w:hAnsi="Arial"/>
          <w:sz w:val="24"/>
        </w:rPr>
        <w:t>ҙ</w:t>
      </w:r>
      <w:r>
        <w:rPr>
          <w:sz w:val="24"/>
        </w:rPr>
        <w:t>ың яһалышы, мҽғҽнҽлҽре, тҿр</w:t>
      </w:r>
      <w:r>
        <w:rPr>
          <w:rFonts w:ascii="Arial" w:hAnsi="Arial"/>
          <w:sz w:val="24"/>
        </w:rPr>
        <w:t>ҙ</w:t>
      </w:r>
      <w:r>
        <w:rPr>
          <w:sz w:val="24"/>
        </w:rPr>
        <w:t>ҽре, ү</w:t>
      </w:r>
      <w:r>
        <w:rPr>
          <w:rFonts w:ascii="Arial" w:hAnsi="Arial"/>
          <w:sz w:val="24"/>
        </w:rPr>
        <w:t>ҙ</w:t>
      </w:r>
      <w:r>
        <w:rPr>
          <w:sz w:val="24"/>
        </w:rPr>
        <w:t xml:space="preserve">енсҽлектҽре. Хҽл </w:t>
      </w:r>
      <w:r>
        <w:rPr>
          <w:rFonts w:ascii="Arial" w:hAnsi="Arial"/>
          <w:sz w:val="24"/>
        </w:rPr>
        <w:t>ҡ</w:t>
      </w:r>
      <w:r>
        <w:rPr>
          <w:sz w:val="24"/>
        </w:rPr>
        <w:t>ылымдар процестың билдҽһен белдереү</w:t>
      </w:r>
      <w:r>
        <w:rPr>
          <w:rFonts w:ascii="Arial" w:hAnsi="Arial"/>
          <w:sz w:val="24"/>
        </w:rPr>
        <w:t>ҙ</w:t>
      </w:r>
      <w:r>
        <w:rPr>
          <w:sz w:val="24"/>
        </w:rPr>
        <w:t>ҽре менҽн рҽүештҽргҽ о</w:t>
      </w:r>
      <w:r>
        <w:rPr>
          <w:rFonts w:ascii="Arial" w:hAnsi="Arial"/>
          <w:sz w:val="24"/>
        </w:rPr>
        <w:t>ҡ</w:t>
      </w:r>
      <w:r>
        <w:rPr>
          <w:sz w:val="24"/>
        </w:rPr>
        <w:t>шай, ҽ улар</w:t>
      </w:r>
      <w:r>
        <w:rPr>
          <w:rFonts w:ascii="Arial" w:hAnsi="Arial"/>
          <w:sz w:val="24"/>
        </w:rPr>
        <w:t>ҙ</w:t>
      </w:r>
      <w:r>
        <w:rPr>
          <w:sz w:val="24"/>
        </w:rPr>
        <w:t>ың барлы</w:t>
      </w:r>
      <w:r>
        <w:rPr>
          <w:rFonts w:ascii="Arial" w:hAnsi="Arial"/>
          <w:sz w:val="24"/>
        </w:rPr>
        <w:t>ҡ</w:t>
      </w:r>
      <w:r>
        <w:rPr>
          <w:sz w:val="24"/>
        </w:rPr>
        <w:t xml:space="preserve">- </w:t>
      </w:r>
      <w:r>
        <w:rPr>
          <w:spacing w:val="-3"/>
          <w:sz w:val="24"/>
        </w:rPr>
        <w:t>ю</w:t>
      </w:r>
      <w:r>
        <w:rPr>
          <w:rFonts w:ascii="Arial" w:hAnsi="Arial"/>
          <w:spacing w:val="-3"/>
          <w:sz w:val="24"/>
        </w:rPr>
        <w:t>ҡ</w:t>
      </w:r>
      <w:r>
        <w:rPr>
          <w:spacing w:val="-3"/>
          <w:sz w:val="24"/>
        </w:rPr>
        <w:t>лы</w:t>
      </w:r>
      <w:r>
        <w:rPr>
          <w:rFonts w:ascii="Arial" w:hAnsi="Arial"/>
          <w:spacing w:val="-3"/>
          <w:sz w:val="24"/>
        </w:rPr>
        <w:t>ҡ</w:t>
      </w:r>
      <w:r>
        <w:rPr>
          <w:spacing w:val="-3"/>
          <w:sz w:val="24"/>
        </w:rPr>
        <w:t xml:space="preserve">, </w:t>
      </w:r>
      <w:r>
        <w:rPr>
          <w:sz w:val="24"/>
        </w:rPr>
        <w:t>күлҽм, йүнҽлеш ялғау</w:t>
      </w:r>
      <w:r>
        <w:rPr>
          <w:rFonts w:ascii="Arial" w:hAnsi="Arial"/>
          <w:sz w:val="24"/>
        </w:rPr>
        <w:t>ҙ</w:t>
      </w:r>
      <w:r>
        <w:rPr>
          <w:sz w:val="24"/>
        </w:rPr>
        <w:t xml:space="preserve">ары </w:t>
      </w:r>
      <w:r>
        <w:rPr>
          <w:rFonts w:ascii="Arial" w:hAnsi="Arial"/>
          <w:spacing w:val="-3"/>
          <w:sz w:val="24"/>
        </w:rPr>
        <w:t>ҡ</w:t>
      </w:r>
      <w:r>
        <w:rPr>
          <w:spacing w:val="-3"/>
          <w:sz w:val="24"/>
        </w:rPr>
        <w:t xml:space="preserve">абул </w:t>
      </w:r>
      <w:r>
        <w:rPr>
          <w:sz w:val="24"/>
        </w:rPr>
        <w:t xml:space="preserve">итеүе - </w:t>
      </w:r>
      <w:r>
        <w:rPr>
          <w:rFonts w:ascii="Arial" w:hAnsi="Arial"/>
          <w:sz w:val="24"/>
        </w:rPr>
        <w:t>ҡ</w:t>
      </w:r>
      <w:r>
        <w:rPr>
          <w:sz w:val="24"/>
        </w:rPr>
        <w:t>ылымлы</w:t>
      </w:r>
      <w:r>
        <w:rPr>
          <w:rFonts w:ascii="Arial" w:hAnsi="Arial"/>
          <w:sz w:val="24"/>
        </w:rPr>
        <w:t xml:space="preserve">ҡ </w:t>
      </w:r>
      <w:r>
        <w:rPr>
          <w:sz w:val="24"/>
        </w:rPr>
        <w:t xml:space="preserve">билдҽлҽре. Хҽл </w:t>
      </w:r>
      <w:r>
        <w:rPr>
          <w:rFonts w:ascii="Arial" w:hAnsi="Arial"/>
          <w:sz w:val="24"/>
        </w:rPr>
        <w:t>ҡ</w:t>
      </w:r>
      <w:r>
        <w:rPr>
          <w:sz w:val="24"/>
        </w:rPr>
        <w:t>ылымдар</w:t>
      </w:r>
      <w:r>
        <w:rPr>
          <w:rFonts w:ascii="Arial" w:hAnsi="Arial"/>
          <w:sz w:val="24"/>
        </w:rPr>
        <w:t>ҙ</w:t>
      </w:r>
      <w:r>
        <w:rPr>
          <w:sz w:val="24"/>
        </w:rPr>
        <w:t xml:space="preserve">ың </w:t>
      </w:r>
      <w:r>
        <w:rPr>
          <w:rFonts w:ascii="Arial" w:hAnsi="Arial"/>
          <w:sz w:val="24"/>
        </w:rPr>
        <w:t>ҡ</w:t>
      </w:r>
      <w:r>
        <w:rPr>
          <w:sz w:val="24"/>
        </w:rPr>
        <w:t>улланышы һҽм дҿрҿ</w:t>
      </w:r>
      <w:r>
        <w:rPr>
          <w:rFonts w:ascii="Arial" w:hAnsi="Arial"/>
          <w:sz w:val="24"/>
        </w:rPr>
        <w:t xml:space="preserve">ҫ </w:t>
      </w:r>
      <w:r>
        <w:rPr>
          <w:sz w:val="24"/>
        </w:rPr>
        <w:t>я</w:t>
      </w:r>
      <w:r>
        <w:rPr>
          <w:rFonts w:ascii="Arial" w:hAnsi="Arial"/>
          <w:sz w:val="24"/>
        </w:rPr>
        <w:t>ҙ</w:t>
      </w:r>
      <w:r>
        <w:rPr>
          <w:sz w:val="24"/>
        </w:rPr>
        <w:t xml:space="preserve">ылышы. </w:t>
      </w:r>
      <w:r>
        <w:rPr>
          <w:b/>
          <w:sz w:val="24"/>
        </w:rPr>
        <w:t xml:space="preserve">Ҽ.ҼҺлиуллин. </w:t>
      </w:r>
      <w:r>
        <w:rPr>
          <w:sz w:val="24"/>
        </w:rPr>
        <w:t>«Би</w:t>
      </w:r>
      <w:r>
        <w:rPr>
          <w:rFonts w:ascii="Arial" w:hAnsi="Arial"/>
          <w:sz w:val="24"/>
        </w:rPr>
        <w:t>ҙ</w:t>
      </w:r>
      <w:r>
        <w:rPr>
          <w:sz w:val="24"/>
        </w:rPr>
        <w:t>ҽкле сана». Ҽ</w:t>
      </w:r>
      <w:r>
        <w:rPr>
          <w:rFonts w:ascii="Arial" w:hAnsi="Arial"/>
          <w:sz w:val="24"/>
        </w:rPr>
        <w:t>ҫ</w:t>
      </w:r>
      <w:r>
        <w:rPr>
          <w:sz w:val="24"/>
        </w:rPr>
        <w:t>ҽр</w:t>
      </w:r>
      <w:r>
        <w:rPr>
          <w:rFonts w:ascii="Arial" w:hAnsi="Arial"/>
          <w:sz w:val="24"/>
        </w:rPr>
        <w:t>ҙ</w:t>
      </w:r>
      <w:r>
        <w:rPr>
          <w:sz w:val="24"/>
        </w:rPr>
        <w:t>ең йҿкмҽткеһен ү</w:t>
      </w:r>
      <w:r>
        <w:rPr>
          <w:rFonts w:ascii="Arial" w:hAnsi="Arial"/>
          <w:sz w:val="24"/>
        </w:rPr>
        <w:t>ҙ</w:t>
      </w:r>
      <w:r>
        <w:rPr>
          <w:sz w:val="24"/>
        </w:rPr>
        <w:t xml:space="preserve">лҽштереү. Боронғо сана яһау һҿнҽренең сағылышы. Имаметдин </w:t>
      </w:r>
      <w:r>
        <w:rPr>
          <w:rFonts w:ascii="Arial" w:hAnsi="Arial"/>
          <w:sz w:val="24"/>
        </w:rPr>
        <w:t>ҡ</w:t>
      </w:r>
      <w:r>
        <w:rPr>
          <w:sz w:val="24"/>
        </w:rPr>
        <w:t>арттың һҿнҽре, халы</w:t>
      </w:r>
      <w:r>
        <w:rPr>
          <w:rFonts w:ascii="Arial" w:hAnsi="Arial"/>
          <w:sz w:val="24"/>
        </w:rPr>
        <w:t xml:space="preserve">ҡ </w:t>
      </w:r>
      <w:r>
        <w:rPr>
          <w:sz w:val="24"/>
        </w:rPr>
        <w:t>араһындағы абруйы. Ҽ</w:t>
      </w:r>
      <w:r>
        <w:rPr>
          <w:rFonts w:ascii="Arial" w:hAnsi="Arial"/>
          <w:sz w:val="24"/>
        </w:rPr>
        <w:t>ҫ</w:t>
      </w:r>
      <w:r>
        <w:rPr>
          <w:sz w:val="24"/>
        </w:rPr>
        <w:t>ҽр</w:t>
      </w:r>
      <w:r>
        <w:rPr>
          <w:rFonts w:ascii="Arial" w:hAnsi="Arial"/>
          <w:sz w:val="24"/>
        </w:rPr>
        <w:t>ҙ</w:t>
      </w:r>
      <w:r>
        <w:rPr>
          <w:sz w:val="24"/>
        </w:rPr>
        <w:t>ҽ ду</w:t>
      </w:r>
      <w:r>
        <w:rPr>
          <w:rFonts w:ascii="Arial" w:hAnsi="Arial"/>
          <w:sz w:val="24"/>
        </w:rPr>
        <w:t>ҫ</w:t>
      </w:r>
      <w:r>
        <w:rPr>
          <w:sz w:val="24"/>
        </w:rPr>
        <w:t>лы</w:t>
      </w:r>
      <w:r>
        <w:rPr>
          <w:rFonts w:ascii="Arial" w:hAnsi="Arial"/>
          <w:sz w:val="24"/>
        </w:rPr>
        <w:t>ҡ</w:t>
      </w:r>
      <w:r>
        <w:rPr>
          <w:sz w:val="24"/>
        </w:rPr>
        <w:t xml:space="preserve">, татыулык мотивы. </w:t>
      </w:r>
      <w:r>
        <w:rPr>
          <w:rFonts w:ascii="Arial" w:hAnsi="Arial"/>
          <w:spacing w:val="-12"/>
          <w:sz w:val="24"/>
        </w:rPr>
        <w:t>Ҡ</w:t>
      </w:r>
      <w:r>
        <w:rPr>
          <w:spacing w:val="-12"/>
          <w:sz w:val="24"/>
        </w:rPr>
        <w:t xml:space="preserve">ылым </w:t>
      </w:r>
      <w:r>
        <w:rPr>
          <w:sz w:val="24"/>
        </w:rPr>
        <w:t>тҿркҿмсҽлҽренең рус теленҽ тҽржемҽ ителеү ү</w:t>
      </w:r>
      <w:r>
        <w:rPr>
          <w:rFonts w:ascii="Arial" w:hAnsi="Arial"/>
          <w:sz w:val="24"/>
        </w:rPr>
        <w:t>ҙ</w:t>
      </w:r>
      <w:r>
        <w:rPr>
          <w:sz w:val="24"/>
        </w:rPr>
        <w:t>енсҽлектҽрен практик эштҽр баш</w:t>
      </w:r>
      <w:r>
        <w:rPr>
          <w:rFonts w:ascii="Arial" w:hAnsi="Arial"/>
          <w:sz w:val="24"/>
        </w:rPr>
        <w:t>ҡ</w:t>
      </w:r>
      <w:r>
        <w:rPr>
          <w:sz w:val="24"/>
        </w:rPr>
        <w:t>арғанда кү</w:t>
      </w:r>
      <w:r>
        <w:rPr>
          <w:rFonts w:ascii="Arial" w:hAnsi="Arial"/>
          <w:sz w:val="24"/>
        </w:rPr>
        <w:t>ҙ</w:t>
      </w:r>
      <w:r>
        <w:rPr>
          <w:sz w:val="24"/>
        </w:rPr>
        <w:t>ҽтеү, улар</w:t>
      </w:r>
      <w:r>
        <w:rPr>
          <w:rFonts w:ascii="Arial" w:hAnsi="Arial"/>
          <w:sz w:val="24"/>
        </w:rPr>
        <w:t>ҙ</w:t>
      </w:r>
      <w:r>
        <w:rPr>
          <w:sz w:val="24"/>
        </w:rPr>
        <w:t>ы тҽржемҽ итеү күнекмҽлҽрен ү</w:t>
      </w:r>
      <w:r>
        <w:rPr>
          <w:rFonts w:ascii="Arial" w:hAnsi="Arial"/>
          <w:sz w:val="24"/>
        </w:rPr>
        <w:t>ҫ</w:t>
      </w:r>
      <w:r>
        <w:rPr>
          <w:sz w:val="24"/>
        </w:rPr>
        <w:t xml:space="preserve">тереү. </w:t>
      </w:r>
      <w:r>
        <w:rPr>
          <w:rFonts w:ascii="Arial" w:hAnsi="Arial"/>
          <w:spacing w:val="-6"/>
          <w:sz w:val="24"/>
        </w:rPr>
        <w:t>Ҡ</w:t>
      </w:r>
      <w:r>
        <w:rPr>
          <w:spacing w:val="-6"/>
          <w:sz w:val="24"/>
        </w:rPr>
        <w:t>ылымдар</w:t>
      </w:r>
      <w:r>
        <w:rPr>
          <w:rFonts w:ascii="Arial" w:hAnsi="Arial"/>
          <w:spacing w:val="-6"/>
          <w:sz w:val="24"/>
        </w:rPr>
        <w:t>ҙ</w:t>
      </w:r>
      <w:r>
        <w:rPr>
          <w:spacing w:val="-6"/>
          <w:sz w:val="24"/>
        </w:rPr>
        <w:t xml:space="preserve">ы </w:t>
      </w:r>
      <w:r>
        <w:rPr>
          <w:sz w:val="24"/>
        </w:rPr>
        <w:t>дҿйҿмлҽштереп</w:t>
      </w:r>
      <w:r>
        <w:rPr>
          <w:spacing w:val="-1"/>
          <w:sz w:val="24"/>
        </w:rPr>
        <w:t xml:space="preserve"> </w:t>
      </w:r>
      <w:r>
        <w:rPr>
          <w:sz w:val="24"/>
        </w:rPr>
        <w:t>кабатлау.</w:t>
      </w:r>
    </w:p>
    <w:p w:rsidR="00655592" w:rsidRDefault="00DA6F3F">
      <w:pPr>
        <w:spacing w:before="16"/>
        <w:ind w:left="680"/>
        <w:jc w:val="both"/>
        <w:rPr>
          <w:b/>
          <w:sz w:val="24"/>
        </w:rPr>
      </w:pPr>
      <w:r>
        <w:rPr>
          <w:b/>
          <w:sz w:val="24"/>
        </w:rPr>
        <w:t>Ил намы</w:t>
      </w:r>
      <w:r>
        <w:rPr>
          <w:rFonts w:ascii="Arial" w:hAnsi="Arial"/>
          <w:b/>
          <w:sz w:val="24"/>
        </w:rPr>
        <w:t>ҫ</w:t>
      </w:r>
      <w:r>
        <w:rPr>
          <w:b/>
          <w:sz w:val="24"/>
        </w:rPr>
        <w:t>ы - ир күңелҿндҽ</w:t>
      </w:r>
    </w:p>
    <w:p w:rsidR="00655592" w:rsidRDefault="00655592">
      <w:pPr>
        <w:jc w:val="both"/>
        <w:rPr>
          <w:sz w:val="24"/>
        </w:rPr>
        <w:sectPr w:rsidR="00655592">
          <w:pgSz w:w="11910" w:h="16840"/>
          <w:pgMar w:top="940" w:right="360" w:bottom="960" w:left="400" w:header="0" w:footer="699" w:gutter="0"/>
          <w:cols w:space="720"/>
        </w:sectPr>
      </w:pPr>
    </w:p>
    <w:p w:rsidR="00655592" w:rsidRDefault="00A61F33">
      <w:pPr>
        <w:spacing w:before="69" w:line="292" w:lineRule="auto"/>
        <w:ind w:left="680" w:right="484" w:firstLine="60"/>
        <w:jc w:val="both"/>
        <w:rPr>
          <w:sz w:val="24"/>
        </w:rPr>
      </w:pPr>
      <w:r>
        <w:rPr>
          <w:b/>
          <w:sz w:val="24"/>
        </w:rPr>
        <w:lastRenderedPageBreak/>
        <w:t>Р.Ш</w:t>
      </w:r>
      <w:r>
        <w:rPr>
          <w:b/>
          <w:sz w:val="24"/>
          <w:lang w:val="ba-RU"/>
        </w:rPr>
        <w:t>ә</w:t>
      </w:r>
      <w:r w:rsidR="00DA6F3F">
        <w:rPr>
          <w:b/>
          <w:sz w:val="24"/>
        </w:rPr>
        <w:t xml:space="preserve">күр. </w:t>
      </w:r>
      <w:r w:rsidR="00DA6F3F">
        <w:rPr>
          <w:sz w:val="24"/>
        </w:rPr>
        <w:t>«Һа</w:t>
      </w:r>
      <w:r w:rsidR="00DA6F3F">
        <w:rPr>
          <w:rFonts w:ascii="Arial" w:hAnsi="Arial"/>
          <w:sz w:val="24"/>
        </w:rPr>
        <w:t>ҡ</w:t>
      </w:r>
      <w:r w:rsidR="00DA6F3F">
        <w:rPr>
          <w:sz w:val="24"/>
        </w:rPr>
        <w:t>та тора илдең улдары» шиғырында Тыуған илде, тыныслы</w:t>
      </w:r>
      <w:r w:rsidR="00DA6F3F">
        <w:rPr>
          <w:rFonts w:ascii="Arial" w:hAnsi="Arial"/>
          <w:sz w:val="24"/>
        </w:rPr>
        <w:t>ҡ</w:t>
      </w:r>
      <w:r w:rsidR="00DA6F3F">
        <w:rPr>
          <w:sz w:val="24"/>
        </w:rPr>
        <w:t>ты һа</w:t>
      </w:r>
      <w:r w:rsidR="00DA6F3F">
        <w:rPr>
          <w:rFonts w:ascii="Arial" w:hAnsi="Arial"/>
          <w:sz w:val="24"/>
        </w:rPr>
        <w:t>ҡ</w:t>
      </w:r>
      <w:r w:rsidR="00DA6F3F">
        <w:rPr>
          <w:sz w:val="24"/>
        </w:rPr>
        <w:t>лаусы ил улдары образдары.</w:t>
      </w:r>
    </w:p>
    <w:p w:rsidR="00655592" w:rsidRDefault="00DA6F3F">
      <w:pPr>
        <w:spacing w:line="258" w:lineRule="exact"/>
        <w:ind w:left="680"/>
        <w:rPr>
          <w:sz w:val="24"/>
        </w:rPr>
      </w:pPr>
      <w:r>
        <w:rPr>
          <w:b/>
          <w:sz w:val="24"/>
        </w:rPr>
        <w:t xml:space="preserve">Ф.Акбулатова. </w:t>
      </w:r>
      <w:r>
        <w:rPr>
          <w:b/>
          <w:spacing w:val="29"/>
          <w:sz w:val="24"/>
        </w:rPr>
        <w:t xml:space="preserve"> </w:t>
      </w:r>
      <w:r>
        <w:rPr>
          <w:sz w:val="24"/>
        </w:rPr>
        <w:t xml:space="preserve">«Атай </w:t>
      </w:r>
      <w:r>
        <w:rPr>
          <w:spacing w:val="28"/>
          <w:sz w:val="24"/>
        </w:rPr>
        <w:t xml:space="preserve"> </w:t>
      </w:r>
      <w:r>
        <w:rPr>
          <w:sz w:val="24"/>
        </w:rPr>
        <w:t xml:space="preserve">икмҽге» </w:t>
      </w:r>
      <w:r>
        <w:rPr>
          <w:spacing w:val="22"/>
          <w:sz w:val="24"/>
        </w:rPr>
        <w:t xml:space="preserve"> </w:t>
      </w:r>
      <w:r>
        <w:rPr>
          <w:sz w:val="24"/>
        </w:rPr>
        <w:t xml:space="preserve">хикҽйҽһе. </w:t>
      </w:r>
      <w:r>
        <w:rPr>
          <w:spacing w:val="29"/>
          <w:sz w:val="24"/>
        </w:rPr>
        <w:t xml:space="preserve"> </w:t>
      </w:r>
      <w:r>
        <w:rPr>
          <w:sz w:val="24"/>
        </w:rPr>
        <w:t xml:space="preserve">Йҿкмҽткене </w:t>
      </w:r>
      <w:r>
        <w:rPr>
          <w:spacing w:val="26"/>
          <w:sz w:val="24"/>
        </w:rPr>
        <w:t xml:space="preserve"> </w:t>
      </w:r>
      <w:r>
        <w:rPr>
          <w:sz w:val="24"/>
        </w:rPr>
        <w:t>ү</w:t>
      </w:r>
      <w:r>
        <w:rPr>
          <w:rFonts w:ascii="Arial" w:hAnsi="Arial"/>
          <w:sz w:val="24"/>
        </w:rPr>
        <w:t>ҙ</w:t>
      </w:r>
      <w:r>
        <w:rPr>
          <w:sz w:val="24"/>
        </w:rPr>
        <w:t xml:space="preserve">лҽштереү. </w:t>
      </w:r>
      <w:r>
        <w:rPr>
          <w:spacing w:val="28"/>
          <w:sz w:val="24"/>
        </w:rPr>
        <w:t xml:space="preserve"> </w:t>
      </w:r>
      <w:r>
        <w:rPr>
          <w:sz w:val="24"/>
        </w:rPr>
        <w:t>Ҽ</w:t>
      </w:r>
      <w:r>
        <w:rPr>
          <w:rFonts w:ascii="Arial" w:hAnsi="Arial"/>
          <w:sz w:val="24"/>
        </w:rPr>
        <w:t>ҫ</w:t>
      </w:r>
      <w:r>
        <w:rPr>
          <w:sz w:val="24"/>
        </w:rPr>
        <w:t>ҽр</w:t>
      </w:r>
      <w:r>
        <w:rPr>
          <w:rFonts w:ascii="Arial" w:hAnsi="Arial"/>
          <w:sz w:val="24"/>
        </w:rPr>
        <w:t>ҙ</w:t>
      </w:r>
      <w:r>
        <w:rPr>
          <w:sz w:val="24"/>
        </w:rPr>
        <w:t xml:space="preserve">ҽ </w:t>
      </w:r>
      <w:r>
        <w:rPr>
          <w:spacing w:val="26"/>
          <w:sz w:val="24"/>
        </w:rPr>
        <w:t xml:space="preserve"> </w:t>
      </w:r>
      <w:r>
        <w:rPr>
          <w:sz w:val="24"/>
        </w:rPr>
        <w:t xml:space="preserve">Бҿйҿк </w:t>
      </w:r>
      <w:r>
        <w:rPr>
          <w:spacing w:val="28"/>
          <w:sz w:val="24"/>
        </w:rPr>
        <w:t xml:space="preserve"> </w:t>
      </w:r>
      <w:r>
        <w:rPr>
          <w:sz w:val="24"/>
        </w:rPr>
        <w:t>Ватан</w:t>
      </w:r>
    </w:p>
    <w:p w:rsidR="00655592" w:rsidRDefault="00DA6F3F">
      <w:pPr>
        <w:spacing w:before="105" w:line="328" w:lineRule="auto"/>
        <w:ind w:left="680" w:right="486"/>
        <w:jc w:val="both"/>
        <w:rPr>
          <w:sz w:val="24"/>
        </w:rPr>
      </w:pPr>
      <w:r>
        <w:rPr>
          <w:sz w:val="24"/>
        </w:rPr>
        <w:t>һуғышының һүрҽтлҽнеше. Рҽүештҽр. Улар</w:t>
      </w:r>
      <w:r>
        <w:rPr>
          <w:rFonts w:ascii="Arial" w:hAnsi="Arial"/>
          <w:sz w:val="24"/>
        </w:rPr>
        <w:t>ҙ</w:t>
      </w:r>
      <w:r>
        <w:rPr>
          <w:sz w:val="24"/>
        </w:rPr>
        <w:t xml:space="preserve">ың мҽғҽнҽлҽре. </w:t>
      </w:r>
      <w:r>
        <w:rPr>
          <w:b/>
          <w:sz w:val="24"/>
        </w:rPr>
        <w:t xml:space="preserve">В.Исхаков. </w:t>
      </w:r>
      <w:r>
        <w:rPr>
          <w:sz w:val="24"/>
        </w:rPr>
        <w:t>«Кеше күңеле - тҽрҽн даръя». Ҽ</w:t>
      </w:r>
      <w:r>
        <w:rPr>
          <w:rFonts w:ascii="Arial" w:hAnsi="Arial"/>
          <w:sz w:val="24"/>
        </w:rPr>
        <w:t>ҫ</w:t>
      </w:r>
      <w:r>
        <w:rPr>
          <w:sz w:val="24"/>
        </w:rPr>
        <w:t>ҽр</w:t>
      </w:r>
      <w:r>
        <w:rPr>
          <w:rFonts w:ascii="Arial" w:hAnsi="Arial"/>
          <w:sz w:val="24"/>
        </w:rPr>
        <w:t>ҙ</w:t>
      </w:r>
      <w:r>
        <w:rPr>
          <w:sz w:val="24"/>
        </w:rPr>
        <w:t>ең идея-тематик йҿкмҽткеһен ү</w:t>
      </w:r>
      <w:r>
        <w:rPr>
          <w:rFonts w:ascii="Arial" w:hAnsi="Arial"/>
          <w:sz w:val="24"/>
        </w:rPr>
        <w:t>ҙ</w:t>
      </w:r>
      <w:r>
        <w:rPr>
          <w:sz w:val="24"/>
        </w:rPr>
        <w:t>лҽштереү. Исеменең мҽғҽнҽһен асы</w:t>
      </w:r>
      <w:r>
        <w:rPr>
          <w:rFonts w:ascii="Arial" w:hAnsi="Arial"/>
          <w:sz w:val="24"/>
        </w:rPr>
        <w:t>ҡ</w:t>
      </w:r>
      <w:r>
        <w:rPr>
          <w:sz w:val="24"/>
        </w:rPr>
        <w:t>лау. Һуғыш осоронда тылда халы</w:t>
      </w:r>
      <w:r>
        <w:rPr>
          <w:rFonts w:ascii="Arial" w:hAnsi="Arial"/>
          <w:sz w:val="24"/>
        </w:rPr>
        <w:t>ҡ</w:t>
      </w:r>
      <w:r>
        <w:rPr>
          <w:sz w:val="24"/>
        </w:rPr>
        <w:t>тың тормошо һҽм эшсҽнлеге. Рҽүеш тҿркҿмсҽлҽре: тҿп рҽүештҽр,</w:t>
      </w:r>
      <w:r>
        <w:rPr>
          <w:spacing w:val="29"/>
          <w:sz w:val="24"/>
        </w:rPr>
        <w:t xml:space="preserve"> </w:t>
      </w:r>
      <w:r>
        <w:rPr>
          <w:sz w:val="24"/>
        </w:rPr>
        <w:t>ва</w:t>
      </w:r>
      <w:r>
        <w:rPr>
          <w:rFonts w:ascii="Arial" w:hAnsi="Arial"/>
          <w:sz w:val="24"/>
        </w:rPr>
        <w:t>ҡ</w:t>
      </w:r>
      <w:r>
        <w:rPr>
          <w:sz w:val="24"/>
        </w:rPr>
        <w:t>ыт</w:t>
      </w:r>
    </w:p>
    <w:p w:rsidR="00655592" w:rsidRDefault="00DA6F3F">
      <w:pPr>
        <w:spacing w:before="2" w:line="292" w:lineRule="auto"/>
        <w:ind w:left="680" w:right="486"/>
        <w:jc w:val="both"/>
        <w:rPr>
          <w:sz w:val="24"/>
        </w:rPr>
      </w:pPr>
      <w:r>
        <w:rPr>
          <w:w w:val="95"/>
          <w:sz w:val="24"/>
        </w:rPr>
        <w:t>рҽүештҽре, урын рҽүештҽре, о</w:t>
      </w:r>
      <w:r>
        <w:rPr>
          <w:rFonts w:ascii="Arial" w:hAnsi="Arial"/>
          <w:w w:val="95"/>
          <w:sz w:val="24"/>
        </w:rPr>
        <w:t>ҡ</w:t>
      </w:r>
      <w:r>
        <w:rPr>
          <w:w w:val="95"/>
          <w:sz w:val="24"/>
        </w:rPr>
        <w:t xml:space="preserve">шатыу-сағыштырыу рҽүештҽре, күлҽм-дҽрҽжҽ рҽүештҽре, сҽбҽп- </w:t>
      </w:r>
      <w:r>
        <w:rPr>
          <w:sz w:val="24"/>
        </w:rPr>
        <w:t>максат рҽүештҽре тураһында тҿшҿнсҽ.</w:t>
      </w:r>
    </w:p>
    <w:p w:rsidR="00655592" w:rsidRDefault="00DA6F3F">
      <w:pPr>
        <w:tabs>
          <w:tab w:val="left" w:pos="2398"/>
          <w:tab w:val="left" w:pos="3310"/>
          <w:tab w:val="left" w:pos="3904"/>
          <w:tab w:val="left" w:pos="5187"/>
          <w:tab w:val="left" w:pos="6282"/>
          <w:tab w:val="left" w:pos="7865"/>
          <w:tab w:val="left" w:pos="9388"/>
        </w:tabs>
        <w:spacing w:line="258" w:lineRule="exact"/>
        <w:ind w:left="680"/>
        <w:rPr>
          <w:sz w:val="24"/>
        </w:rPr>
      </w:pPr>
      <w:r>
        <w:rPr>
          <w:b/>
          <w:sz w:val="24"/>
        </w:rPr>
        <w:t>А.Баһуманов.</w:t>
      </w:r>
      <w:r>
        <w:rPr>
          <w:b/>
          <w:sz w:val="24"/>
        </w:rPr>
        <w:tab/>
      </w:r>
      <w:r>
        <w:rPr>
          <w:spacing w:val="-10"/>
          <w:sz w:val="24"/>
        </w:rPr>
        <w:t>«</w:t>
      </w:r>
      <w:r>
        <w:rPr>
          <w:rFonts w:ascii="Arial" w:hAnsi="Arial"/>
          <w:spacing w:val="-10"/>
          <w:sz w:val="24"/>
        </w:rPr>
        <w:t>Ҡ</w:t>
      </w:r>
      <w:r>
        <w:rPr>
          <w:spacing w:val="-10"/>
          <w:sz w:val="24"/>
        </w:rPr>
        <w:t>ай</w:t>
      </w:r>
      <w:r>
        <w:rPr>
          <w:rFonts w:ascii="Arial" w:hAnsi="Arial"/>
          <w:spacing w:val="-10"/>
          <w:sz w:val="24"/>
        </w:rPr>
        <w:t>ҙ</w:t>
      </w:r>
      <w:r>
        <w:rPr>
          <w:spacing w:val="-10"/>
          <w:sz w:val="24"/>
        </w:rPr>
        <w:t>а</w:t>
      </w:r>
      <w:r>
        <w:rPr>
          <w:spacing w:val="-10"/>
          <w:sz w:val="24"/>
        </w:rPr>
        <w:tab/>
      </w:r>
      <w:r>
        <w:rPr>
          <w:sz w:val="24"/>
        </w:rPr>
        <w:t>һин</w:t>
      </w:r>
      <w:r>
        <w:rPr>
          <w:sz w:val="24"/>
        </w:rPr>
        <w:tab/>
        <w:t>генерал?».</w:t>
      </w:r>
      <w:r>
        <w:rPr>
          <w:sz w:val="24"/>
        </w:rPr>
        <w:tab/>
        <w:t>Ҽ</w:t>
      </w:r>
      <w:r>
        <w:rPr>
          <w:rFonts w:ascii="Arial" w:hAnsi="Arial"/>
          <w:sz w:val="24"/>
        </w:rPr>
        <w:t>ҫ</w:t>
      </w:r>
      <w:r>
        <w:rPr>
          <w:sz w:val="24"/>
        </w:rPr>
        <w:t>ҽр</w:t>
      </w:r>
      <w:r>
        <w:rPr>
          <w:rFonts w:ascii="Arial" w:hAnsi="Arial"/>
          <w:sz w:val="24"/>
        </w:rPr>
        <w:t>ҙ</w:t>
      </w:r>
      <w:r>
        <w:rPr>
          <w:sz w:val="24"/>
        </w:rPr>
        <w:t>ең</w:t>
      </w:r>
      <w:r>
        <w:rPr>
          <w:sz w:val="24"/>
        </w:rPr>
        <w:tab/>
        <w:t>идея-тематик</w:t>
      </w:r>
      <w:r>
        <w:rPr>
          <w:sz w:val="24"/>
        </w:rPr>
        <w:tab/>
        <w:t>йҿкмҽткҽһен</w:t>
      </w:r>
      <w:r>
        <w:rPr>
          <w:sz w:val="24"/>
        </w:rPr>
        <w:tab/>
        <w:t>ү</w:t>
      </w:r>
      <w:r>
        <w:rPr>
          <w:rFonts w:ascii="Arial" w:hAnsi="Arial"/>
          <w:sz w:val="24"/>
        </w:rPr>
        <w:t>ҙ</w:t>
      </w:r>
      <w:r>
        <w:rPr>
          <w:sz w:val="24"/>
        </w:rPr>
        <w:t>лҽштереү.</w:t>
      </w:r>
    </w:p>
    <w:p w:rsidR="00655592" w:rsidRDefault="00DA6F3F">
      <w:pPr>
        <w:spacing w:before="105" w:line="328" w:lineRule="auto"/>
        <w:ind w:left="680" w:right="487"/>
        <w:jc w:val="both"/>
        <w:rPr>
          <w:sz w:val="24"/>
        </w:rPr>
      </w:pPr>
      <w:r>
        <w:rPr>
          <w:sz w:val="24"/>
        </w:rPr>
        <w:t>Проблемаларына, образдарына характеристика биреү. План тҿ</w:t>
      </w:r>
      <w:r>
        <w:rPr>
          <w:rFonts w:ascii="Arial" w:hAnsi="Arial"/>
          <w:sz w:val="24"/>
        </w:rPr>
        <w:t>ҙ</w:t>
      </w:r>
      <w:r>
        <w:rPr>
          <w:sz w:val="24"/>
        </w:rPr>
        <w:t>ҿп, план буйынса һҿйлҽргҽ ҿйрҽнеү. Рҽүештҽр</w:t>
      </w:r>
      <w:r>
        <w:rPr>
          <w:rFonts w:ascii="Arial" w:hAnsi="Arial"/>
          <w:sz w:val="24"/>
        </w:rPr>
        <w:t>ҙ</w:t>
      </w:r>
      <w:r>
        <w:rPr>
          <w:sz w:val="24"/>
        </w:rPr>
        <w:t xml:space="preserve">ең яһалышы: тамыр, яһалма, </w:t>
      </w:r>
      <w:r>
        <w:rPr>
          <w:rFonts w:ascii="Arial" w:hAnsi="Arial"/>
          <w:sz w:val="24"/>
        </w:rPr>
        <w:t>ҡ</w:t>
      </w:r>
      <w:r>
        <w:rPr>
          <w:sz w:val="24"/>
        </w:rPr>
        <w:t>ушма рҽүештҽр. Дҽрҽжҽлҽре. Рҽүештҽр</w:t>
      </w:r>
      <w:r>
        <w:rPr>
          <w:rFonts w:ascii="Arial" w:hAnsi="Arial"/>
          <w:sz w:val="24"/>
        </w:rPr>
        <w:t>ҙ</w:t>
      </w:r>
      <w:r>
        <w:rPr>
          <w:sz w:val="24"/>
        </w:rPr>
        <w:t>еңтелмҽр</w:t>
      </w:r>
      <w:r>
        <w:rPr>
          <w:rFonts w:ascii="Arial" w:hAnsi="Arial"/>
          <w:sz w:val="24"/>
        </w:rPr>
        <w:t>ҙ</w:t>
      </w:r>
      <w:r>
        <w:rPr>
          <w:sz w:val="24"/>
        </w:rPr>
        <w:t xml:space="preserve">ҽ </w:t>
      </w:r>
      <w:r>
        <w:rPr>
          <w:rFonts w:ascii="Arial" w:hAnsi="Arial"/>
          <w:sz w:val="24"/>
        </w:rPr>
        <w:t>ҡ</w:t>
      </w:r>
      <w:r>
        <w:rPr>
          <w:sz w:val="24"/>
        </w:rPr>
        <w:t>улланылышы.</w:t>
      </w:r>
    </w:p>
    <w:p w:rsidR="00655592" w:rsidRDefault="00A61F33">
      <w:pPr>
        <w:spacing w:before="8"/>
        <w:ind w:left="680"/>
        <w:rPr>
          <w:b/>
          <w:sz w:val="24"/>
        </w:rPr>
      </w:pPr>
      <w:r>
        <w:rPr>
          <w:b/>
          <w:sz w:val="24"/>
        </w:rPr>
        <w:t>Ғ</w:t>
      </w:r>
      <w:r>
        <w:rPr>
          <w:b/>
          <w:sz w:val="24"/>
          <w:lang w:val="ba-RU"/>
        </w:rPr>
        <w:t>ә</w:t>
      </w:r>
      <w:r>
        <w:rPr>
          <w:b/>
          <w:sz w:val="24"/>
        </w:rPr>
        <w:t>зизд</w:t>
      </w:r>
      <w:r>
        <w:rPr>
          <w:b/>
          <w:sz w:val="24"/>
          <w:lang w:val="ba-RU"/>
        </w:rPr>
        <w:t>ә</w:t>
      </w:r>
      <w:r w:rsidR="00DA6F3F">
        <w:rPr>
          <w:b/>
          <w:sz w:val="24"/>
        </w:rPr>
        <w:t>р</w:t>
      </w:r>
      <w:r w:rsidR="00DA6F3F">
        <w:rPr>
          <w:rFonts w:ascii="Arial" w:hAnsi="Arial"/>
          <w:b/>
          <w:sz w:val="24"/>
        </w:rPr>
        <w:t>ҙ</w:t>
      </w:r>
      <w:r>
        <w:rPr>
          <w:b/>
          <w:sz w:val="24"/>
        </w:rPr>
        <w:t>ҽн-ғ</w:t>
      </w:r>
      <w:r>
        <w:rPr>
          <w:b/>
          <w:sz w:val="24"/>
          <w:lang w:val="ba-RU"/>
        </w:rPr>
        <w:t>ә</w:t>
      </w:r>
      <w:r>
        <w:rPr>
          <w:b/>
          <w:sz w:val="24"/>
        </w:rPr>
        <w:t xml:space="preserve">зиз </w:t>
      </w:r>
      <w:r>
        <w:rPr>
          <w:b/>
          <w:sz w:val="24"/>
          <w:lang w:val="ba-RU"/>
        </w:rPr>
        <w:t>ә</w:t>
      </w:r>
      <w:r>
        <w:rPr>
          <w:b/>
          <w:sz w:val="24"/>
        </w:rPr>
        <w:t>с</w:t>
      </w:r>
      <w:r>
        <w:rPr>
          <w:b/>
          <w:sz w:val="24"/>
          <w:lang w:val="ba-RU"/>
        </w:rPr>
        <w:t>ә</w:t>
      </w:r>
      <w:r w:rsidR="00DA6F3F">
        <w:rPr>
          <w:b/>
          <w:sz w:val="24"/>
        </w:rPr>
        <w:t>лҽр</w:t>
      </w:r>
    </w:p>
    <w:p w:rsidR="00655592" w:rsidRDefault="00DA6F3F">
      <w:pPr>
        <w:spacing w:before="102"/>
        <w:ind w:left="680"/>
        <w:rPr>
          <w:b/>
          <w:sz w:val="24"/>
        </w:rPr>
      </w:pPr>
      <w:r>
        <w:rPr>
          <w:b/>
          <w:sz w:val="24"/>
        </w:rPr>
        <w:t xml:space="preserve">Г.Юнысова </w:t>
      </w:r>
      <w:r>
        <w:rPr>
          <w:sz w:val="24"/>
        </w:rPr>
        <w:t>«Ҽсҽй</w:t>
      </w:r>
      <w:r>
        <w:rPr>
          <w:rFonts w:ascii="Arial" w:hAnsi="Arial"/>
          <w:sz w:val="24"/>
        </w:rPr>
        <w:t>ҙ</w:t>
      </w:r>
      <w:r>
        <w:rPr>
          <w:sz w:val="24"/>
        </w:rPr>
        <w:t>ҽр байрамы», «Йырлайым ҽсҽй</w:t>
      </w:r>
      <w:r>
        <w:rPr>
          <w:rFonts w:ascii="Arial" w:hAnsi="Arial"/>
          <w:sz w:val="24"/>
        </w:rPr>
        <w:t>ҙ</w:t>
      </w:r>
      <w:r>
        <w:rPr>
          <w:sz w:val="24"/>
        </w:rPr>
        <w:t xml:space="preserve">ҽр тураһында» (йыр). </w:t>
      </w:r>
      <w:r>
        <w:rPr>
          <w:b/>
          <w:sz w:val="24"/>
        </w:rPr>
        <w:t>Ф.Мҿхҽмҽтдинов</w:t>
      </w:r>
    </w:p>
    <w:p w:rsidR="00655592" w:rsidRDefault="00A61F33">
      <w:pPr>
        <w:spacing w:before="104" w:line="292" w:lineRule="auto"/>
        <w:ind w:left="680" w:right="488"/>
        <w:jc w:val="both"/>
        <w:rPr>
          <w:sz w:val="24"/>
        </w:rPr>
      </w:pPr>
      <w:r>
        <w:rPr>
          <w:sz w:val="24"/>
        </w:rPr>
        <w:t>«</w:t>
      </w:r>
      <w:r>
        <w:rPr>
          <w:sz w:val="24"/>
          <w:lang w:val="ba-RU"/>
        </w:rPr>
        <w:t>Ә</w:t>
      </w:r>
      <w:r>
        <w:rPr>
          <w:sz w:val="24"/>
        </w:rPr>
        <w:t>с</w:t>
      </w:r>
      <w:r>
        <w:rPr>
          <w:sz w:val="24"/>
          <w:lang w:val="ba-RU"/>
        </w:rPr>
        <w:t>ә</w:t>
      </w:r>
      <w:r w:rsidR="00DA6F3F">
        <w:rPr>
          <w:sz w:val="24"/>
        </w:rPr>
        <w:t xml:space="preserve">йем </w:t>
      </w:r>
      <w:r w:rsidR="00DA6F3F">
        <w:rPr>
          <w:rFonts w:ascii="Arial" w:hAnsi="Arial"/>
          <w:sz w:val="24"/>
        </w:rPr>
        <w:t>ҡ</w:t>
      </w:r>
      <w:r w:rsidR="00DA6F3F">
        <w:rPr>
          <w:sz w:val="24"/>
        </w:rPr>
        <w:t>улы» шиғыр</w:t>
      </w:r>
      <w:r w:rsidR="00DA6F3F">
        <w:rPr>
          <w:rFonts w:ascii="Arial" w:hAnsi="Arial"/>
          <w:sz w:val="24"/>
        </w:rPr>
        <w:t>ҙ</w:t>
      </w:r>
      <w:r w:rsidR="00DA6F3F">
        <w:rPr>
          <w:sz w:val="24"/>
        </w:rPr>
        <w:t>ар</w:t>
      </w:r>
      <w:r w:rsidR="00DA6F3F">
        <w:rPr>
          <w:rFonts w:ascii="Arial" w:hAnsi="Arial"/>
          <w:sz w:val="24"/>
        </w:rPr>
        <w:t>ҙ</w:t>
      </w:r>
      <w:r w:rsidR="00DA6F3F">
        <w:rPr>
          <w:sz w:val="24"/>
        </w:rPr>
        <w:t>ын һҽм йыр</w:t>
      </w:r>
      <w:r w:rsidR="00DA6F3F">
        <w:rPr>
          <w:rFonts w:ascii="Arial" w:hAnsi="Arial"/>
          <w:sz w:val="24"/>
        </w:rPr>
        <w:t>ҙ</w:t>
      </w:r>
      <w:r w:rsidR="00DA6F3F">
        <w:rPr>
          <w:sz w:val="24"/>
        </w:rPr>
        <w:t>ы тасуири у</w:t>
      </w:r>
      <w:r w:rsidR="00DA6F3F">
        <w:rPr>
          <w:rFonts w:ascii="Arial" w:hAnsi="Arial"/>
          <w:sz w:val="24"/>
        </w:rPr>
        <w:t>ҡ</w:t>
      </w:r>
      <w:r w:rsidR="00DA6F3F">
        <w:rPr>
          <w:sz w:val="24"/>
        </w:rPr>
        <w:t>ыу. Ҽсҽй</w:t>
      </w:r>
      <w:r w:rsidR="00DA6F3F">
        <w:rPr>
          <w:rFonts w:ascii="Arial" w:hAnsi="Arial"/>
          <w:sz w:val="24"/>
        </w:rPr>
        <w:t>ҙ</w:t>
      </w:r>
      <w:r w:rsidR="00DA6F3F">
        <w:rPr>
          <w:sz w:val="24"/>
        </w:rPr>
        <w:t>ҽр изгелегенең, бҿйҿклҿгҿнҿң сағылышы.</w:t>
      </w:r>
    </w:p>
    <w:p w:rsidR="00655592" w:rsidRDefault="00DA6F3F">
      <w:pPr>
        <w:spacing w:line="328" w:lineRule="auto"/>
        <w:ind w:left="680"/>
        <w:rPr>
          <w:sz w:val="24"/>
        </w:rPr>
      </w:pPr>
      <w:r>
        <w:rPr>
          <w:b/>
          <w:sz w:val="24"/>
        </w:rPr>
        <w:t>Ф.И</w:t>
      </w:r>
      <w:r>
        <w:rPr>
          <w:rFonts w:ascii="Arial" w:hAnsi="Arial"/>
          <w:b/>
          <w:sz w:val="24"/>
        </w:rPr>
        <w:t>ҫ</w:t>
      </w:r>
      <w:r>
        <w:rPr>
          <w:b/>
          <w:sz w:val="24"/>
        </w:rPr>
        <w:t xml:space="preserve">ҽнғолов. </w:t>
      </w:r>
      <w:r>
        <w:rPr>
          <w:sz w:val="24"/>
        </w:rPr>
        <w:t xml:space="preserve">«Бер </w:t>
      </w:r>
      <w:r>
        <w:rPr>
          <w:rFonts w:ascii="Arial" w:hAnsi="Arial"/>
          <w:sz w:val="24"/>
        </w:rPr>
        <w:t>ҡ</w:t>
      </w:r>
      <w:r>
        <w:rPr>
          <w:sz w:val="24"/>
        </w:rPr>
        <w:t>а</w:t>
      </w:r>
      <w:r>
        <w:rPr>
          <w:rFonts w:ascii="Arial" w:hAnsi="Arial"/>
          <w:sz w:val="24"/>
        </w:rPr>
        <w:t>ҙ</w:t>
      </w:r>
      <w:r>
        <w:rPr>
          <w:sz w:val="24"/>
        </w:rPr>
        <w:t>а</w:t>
      </w:r>
      <w:r>
        <w:rPr>
          <w:rFonts w:ascii="Arial" w:hAnsi="Arial"/>
          <w:sz w:val="24"/>
        </w:rPr>
        <w:t xml:space="preserve">ҡ </w:t>
      </w:r>
      <w:r>
        <w:rPr>
          <w:sz w:val="24"/>
        </w:rPr>
        <w:t>май». Ҽ</w:t>
      </w:r>
      <w:r>
        <w:rPr>
          <w:rFonts w:ascii="Arial" w:hAnsi="Arial"/>
          <w:sz w:val="24"/>
        </w:rPr>
        <w:t>ҫ</w:t>
      </w:r>
      <w:r>
        <w:rPr>
          <w:sz w:val="24"/>
        </w:rPr>
        <w:t>ҽр</w:t>
      </w:r>
      <w:r>
        <w:rPr>
          <w:rFonts w:ascii="Arial" w:hAnsi="Arial"/>
          <w:sz w:val="24"/>
        </w:rPr>
        <w:t>ҙ</w:t>
      </w:r>
      <w:r>
        <w:rPr>
          <w:sz w:val="24"/>
        </w:rPr>
        <w:t xml:space="preserve">ҽ ҽсҽ һҽм бала араһындағы мҿнҽсҽбҽтте баһалау. </w:t>
      </w:r>
      <w:r w:rsidR="00A61F33">
        <w:rPr>
          <w:b/>
          <w:sz w:val="24"/>
          <w:lang w:val="ba-RU"/>
        </w:rPr>
        <w:t>Ә</w:t>
      </w:r>
      <w:r>
        <w:rPr>
          <w:b/>
          <w:sz w:val="24"/>
        </w:rPr>
        <w:t xml:space="preserve">.Бикчҽнтҽев. </w:t>
      </w:r>
      <w:r>
        <w:rPr>
          <w:sz w:val="24"/>
        </w:rPr>
        <w:t>«Яраланған бүре кү</w:t>
      </w:r>
      <w:r>
        <w:rPr>
          <w:rFonts w:ascii="Arial" w:hAnsi="Arial"/>
          <w:sz w:val="24"/>
        </w:rPr>
        <w:t>ҙҙ</w:t>
      </w:r>
      <w:r>
        <w:rPr>
          <w:sz w:val="24"/>
        </w:rPr>
        <w:t>ҽре». Ҽ</w:t>
      </w:r>
      <w:r>
        <w:rPr>
          <w:rFonts w:ascii="Arial" w:hAnsi="Arial"/>
          <w:sz w:val="24"/>
        </w:rPr>
        <w:t>ҫ</w:t>
      </w:r>
      <w:r>
        <w:rPr>
          <w:sz w:val="24"/>
        </w:rPr>
        <w:t>ҽр</w:t>
      </w:r>
      <w:r>
        <w:rPr>
          <w:rFonts w:ascii="Arial" w:hAnsi="Arial"/>
          <w:sz w:val="24"/>
        </w:rPr>
        <w:t>ҙ</w:t>
      </w:r>
      <w:r>
        <w:rPr>
          <w:sz w:val="24"/>
        </w:rPr>
        <w:t xml:space="preserve">ҽ ҽсҽнҿң </w:t>
      </w:r>
      <w:r>
        <w:rPr>
          <w:rFonts w:ascii="Arial" w:hAnsi="Arial"/>
          <w:sz w:val="24"/>
        </w:rPr>
        <w:t>ҡ</w:t>
      </w:r>
      <w:r>
        <w:rPr>
          <w:sz w:val="24"/>
        </w:rPr>
        <w:t>ы</w:t>
      </w:r>
      <w:r>
        <w:rPr>
          <w:rFonts w:ascii="Arial" w:hAnsi="Arial"/>
          <w:sz w:val="24"/>
        </w:rPr>
        <w:t>ҙ</w:t>
      </w:r>
      <w:r>
        <w:rPr>
          <w:sz w:val="24"/>
        </w:rPr>
        <w:t>ын ү</w:t>
      </w:r>
      <w:r>
        <w:rPr>
          <w:rFonts w:ascii="Arial" w:hAnsi="Arial"/>
          <w:sz w:val="24"/>
        </w:rPr>
        <w:t>ҙ</w:t>
      </w:r>
      <w:r>
        <w:rPr>
          <w:sz w:val="24"/>
        </w:rPr>
        <w:t>аллы тормош</w:t>
      </w:r>
      <w:r>
        <w:rPr>
          <w:rFonts w:ascii="Arial" w:hAnsi="Arial"/>
          <w:sz w:val="24"/>
        </w:rPr>
        <w:t>ҡ</w:t>
      </w:r>
      <w:r>
        <w:rPr>
          <w:sz w:val="24"/>
        </w:rPr>
        <w:t>а ҽ</w:t>
      </w:r>
      <w:r>
        <w:rPr>
          <w:rFonts w:ascii="Arial" w:hAnsi="Arial"/>
          <w:sz w:val="24"/>
        </w:rPr>
        <w:t>ҙ</w:t>
      </w:r>
      <w:r>
        <w:rPr>
          <w:sz w:val="24"/>
        </w:rPr>
        <w:t>ерлҽүе. Ҽ</w:t>
      </w:r>
      <w:r>
        <w:rPr>
          <w:rFonts w:ascii="Arial" w:hAnsi="Arial"/>
          <w:sz w:val="24"/>
        </w:rPr>
        <w:t>ҫ</w:t>
      </w:r>
      <w:r>
        <w:rPr>
          <w:sz w:val="24"/>
        </w:rPr>
        <w:t>ҽр</w:t>
      </w:r>
      <w:r>
        <w:rPr>
          <w:rFonts w:ascii="Arial" w:hAnsi="Arial"/>
          <w:sz w:val="24"/>
        </w:rPr>
        <w:t>ҙ</w:t>
      </w:r>
      <w:r>
        <w:rPr>
          <w:sz w:val="24"/>
        </w:rPr>
        <w:t>ҽр</w:t>
      </w:r>
      <w:r>
        <w:rPr>
          <w:rFonts w:ascii="Arial" w:hAnsi="Arial"/>
          <w:sz w:val="24"/>
        </w:rPr>
        <w:t>ҙ</w:t>
      </w:r>
      <w:r>
        <w:rPr>
          <w:sz w:val="24"/>
        </w:rPr>
        <w:t>ең йҿкмҽткеһҿн ү</w:t>
      </w:r>
      <w:r>
        <w:rPr>
          <w:rFonts w:ascii="Arial" w:hAnsi="Arial"/>
          <w:sz w:val="24"/>
        </w:rPr>
        <w:t>ҙ</w:t>
      </w:r>
      <w:r>
        <w:rPr>
          <w:sz w:val="24"/>
        </w:rPr>
        <w:t>лҽштереү. Һорау</w:t>
      </w:r>
      <w:r>
        <w:rPr>
          <w:rFonts w:ascii="Arial" w:hAnsi="Arial"/>
          <w:sz w:val="24"/>
        </w:rPr>
        <w:t>ҙ</w:t>
      </w:r>
      <w:r>
        <w:rPr>
          <w:sz w:val="24"/>
        </w:rPr>
        <w:t>арға яуап биреү, план тҿ</w:t>
      </w:r>
      <w:r>
        <w:rPr>
          <w:rFonts w:ascii="Arial" w:hAnsi="Arial"/>
          <w:sz w:val="24"/>
        </w:rPr>
        <w:t>ҙ</w:t>
      </w:r>
      <w:r>
        <w:rPr>
          <w:sz w:val="24"/>
        </w:rPr>
        <w:t>ҿп һҿйлҽргҽ ҿйрҽнеү.</w:t>
      </w:r>
    </w:p>
    <w:p w:rsidR="00655592" w:rsidRDefault="00DA6F3F">
      <w:pPr>
        <w:spacing w:line="328" w:lineRule="auto"/>
        <w:ind w:left="680" w:right="484"/>
        <w:jc w:val="both"/>
        <w:rPr>
          <w:sz w:val="24"/>
        </w:rPr>
      </w:pPr>
      <w:r>
        <w:rPr>
          <w:b/>
          <w:sz w:val="24"/>
        </w:rPr>
        <w:t>Г.Я</w:t>
      </w:r>
      <w:r>
        <w:rPr>
          <w:rFonts w:ascii="Arial" w:hAnsi="Arial"/>
          <w:b/>
          <w:sz w:val="24"/>
        </w:rPr>
        <w:t>ҡ</w:t>
      </w:r>
      <w:r>
        <w:rPr>
          <w:b/>
          <w:sz w:val="24"/>
        </w:rPr>
        <w:t xml:space="preserve">упова. </w:t>
      </w:r>
      <w:r>
        <w:rPr>
          <w:sz w:val="24"/>
        </w:rPr>
        <w:t>«Ҽсҽй</w:t>
      </w:r>
      <w:r>
        <w:rPr>
          <w:rFonts w:ascii="Arial" w:hAnsi="Arial"/>
          <w:sz w:val="24"/>
        </w:rPr>
        <w:t>ҙ</w:t>
      </w:r>
      <w:r>
        <w:rPr>
          <w:sz w:val="24"/>
        </w:rPr>
        <w:t xml:space="preserve">ҽр ниңҽ </w:t>
      </w:r>
      <w:r>
        <w:rPr>
          <w:rFonts w:ascii="Arial" w:hAnsi="Arial"/>
          <w:sz w:val="24"/>
        </w:rPr>
        <w:t>ҡ</w:t>
      </w:r>
      <w:r>
        <w:rPr>
          <w:sz w:val="24"/>
        </w:rPr>
        <w:t>артая?», «Мейес ҽбей». Ҽсҽ менҽн бала, ейҽн менҽн ҿлҽсҽй мҿнҽсҽбҽттҽрҿ тураһында ҽңгҽмҽ ойоштороу. Теркҽүестҽр. Улар</w:t>
      </w:r>
      <w:r>
        <w:rPr>
          <w:rFonts w:ascii="Arial" w:hAnsi="Arial"/>
          <w:sz w:val="24"/>
        </w:rPr>
        <w:t>ҙ</w:t>
      </w:r>
      <w:r>
        <w:rPr>
          <w:sz w:val="24"/>
        </w:rPr>
        <w:t>ың һҿйлҽм ки</w:t>
      </w:r>
      <w:r>
        <w:rPr>
          <w:rFonts w:ascii="Arial" w:hAnsi="Arial"/>
          <w:sz w:val="24"/>
        </w:rPr>
        <w:t>ҫ</w:t>
      </w:r>
      <w:r>
        <w:rPr>
          <w:sz w:val="24"/>
        </w:rPr>
        <w:t xml:space="preserve">ҽктҽрен һҽм </w:t>
      </w:r>
      <w:r>
        <w:rPr>
          <w:rFonts w:ascii="Arial" w:hAnsi="Arial"/>
          <w:sz w:val="24"/>
        </w:rPr>
        <w:t>ҡ</w:t>
      </w:r>
      <w:r>
        <w:rPr>
          <w:sz w:val="24"/>
        </w:rPr>
        <w:t>ушма һҿйлҽмдҽ ябай һҿйлҽмдҽр</w:t>
      </w:r>
      <w:r>
        <w:rPr>
          <w:rFonts w:ascii="Arial" w:hAnsi="Arial"/>
          <w:sz w:val="24"/>
        </w:rPr>
        <w:t>ҙ</w:t>
      </w:r>
      <w:r>
        <w:rPr>
          <w:sz w:val="24"/>
        </w:rPr>
        <w:t>е бҽйлҽп йҿрҿүе. Теркҽүестҽр</w:t>
      </w:r>
      <w:r>
        <w:rPr>
          <w:rFonts w:ascii="Arial" w:hAnsi="Arial"/>
          <w:sz w:val="24"/>
        </w:rPr>
        <w:t>ҙ</w:t>
      </w:r>
      <w:r>
        <w:rPr>
          <w:sz w:val="24"/>
        </w:rPr>
        <w:t>ең тҿркҿмсҽлҽре: те</w:t>
      </w:r>
      <w:r>
        <w:rPr>
          <w:rFonts w:ascii="Arial" w:hAnsi="Arial"/>
          <w:sz w:val="24"/>
        </w:rPr>
        <w:t>ҙ</w:t>
      </w:r>
      <w:r>
        <w:rPr>
          <w:sz w:val="24"/>
        </w:rPr>
        <w:t>еү һҽм эйҽртеү теркҽүестҽре, улар</w:t>
      </w:r>
      <w:r>
        <w:rPr>
          <w:rFonts w:ascii="Arial" w:hAnsi="Arial"/>
          <w:sz w:val="24"/>
        </w:rPr>
        <w:t>ҙ</w:t>
      </w:r>
      <w:r>
        <w:rPr>
          <w:sz w:val="24"/>
        </w:rPr>
        <w:t>ың телмҽр</w:t>
      </w:r>
      <w:r>
        <w:rPr>
          <w:rFonts w:ascii="Arial" w:hAnsi="Arial"/>
          <w:sz w:val="24"/>
        </w:rPr>
        <w:t>ҙ</w:t>
      </w:r>
      <w:r>
        <w:rPr>
          <w:sz w:val="24"/>
        </w:rPr>
        <w:t xml:space="preserve">ҽгҿ </w:t>
      </w:r>
      <w:r>
        <w:rPr>
          <w:rFonts w:ascii="Arial" w:hAnsi="Arial"/>
          <w:sz w:val="24"/>
        </w:rPr>
        <w:t>ҡ</w:t>
      </w:r>
      <w:r>
        <w:rPr>
          <w:sz w:val="24"/>
        </w:rPr>
        <w:t>улланышын кү</w:t>
      </w:r>
      <w:r>
        <w:rPr>
          <w:rFonts w:ascii="Arial" w:hAnsi="Arial"/>
          <w:sz w:val="24"/>
        </w:rPr>
        <w:t>ҙ</w:t>
      </w:r>
      <w:r>
        <w:rPr>
          <w:sz w:val="24"/>
        </w:rPr>
        <w:t>ҽтеү. Теркҽүес һү</w:t>
      </w:r>
      <w:r>
        <w:rPr>
          <w:rFonts w:ascii="Arial" w:hAnsi="Arial"/>
          <w:sz w:val="24"/>
        </w:rPr>
        <w:t>ҙҙ</w:t>
      </w:r>
      <w:r>
        <w:rPr>
          <w:sz w:val="24"/>
        </w:rPr>
        <w:t>ҽр: парлы һҽм яңғы</w:t>
      </w:r>
      <w:r>
        <w:rPr>
          <w:rFonts w:ascii="Arial" w:hAnsi="Arial"/>
          <w:sz w:val="24"/>
        </w:rPr>
        <w:t xml:space="preserve">ҙ </w:t>
      </w:r>
      <w:r>
        <w:rPr>
          <w:sz w:val="24"/>
        </w:rPr>
        <w:t>теркҽүес һү</w:t>
      </w:r>
      <w:r>
        <w:rPr>
          <w:rFonts w:ascii="Arial" w:hAnsi="Arial"/>
          <w:sz w:val="24"/>
        </w:rPr>
        <w:t>ҙҙ</w:t>
      </w:r>
      <w:r>
        <w:rPr>
          <w:sz w:val="24"/>
        </w:rPr>
        <w:t>ҽр, улар</w:t>
      </w:r>
      <w:r>
        <w:rPr>
          <w:rFonts w:ascii="Arial" w:hAnsi="Arial"/>
          <w:sz w:val="24"/>
        </w:rPr>
        <w:t>ҙ</w:t>
      </w:r>
      <w:r>
        <w:rPr>
          <w:sz w:val="24"/>
        </w:rPr>
        <w:t>ың һҿйлҽмдҽр</w:t>
      </w:r>
      <w:r>
        <w:rPr>
          <w:rFonts w:ascii="Arial" w:hAnsi="Arial"/>
          <w:sz w:val="24"/>
        </w:rPr>
        <w:t>ҙ</w:t>
      </w:r>
      <w:r>
        <w:rPr>
          <w:sz w:val="24"/>
        </w:rPr>
        <w:t>е һҽм һҿйлҽм ки</w:t>
      </w:r>
      <w:r>
        <w:rPr>
          <w:rFonts w:ascii="Arial" w:hAnsi="Arial"/>
          <w:sz w:val="24"/>
        </w:rPr>
        <w:t>ҫ</w:t>
      </w:r>
      <w:r>
        <w:rPr>
          <w:sz w:val="24"/>
        </w:rPr>
        <w:t>ҽктҽрен бҽйлҽүе күрһҽтеү алмаштары менҽн белдерелҽ, яңғы</w:t>
      </w:r>
      <w:r>
        <w:rPr>
          <w:rFonts w:ascii="Arial" w:hAnsi="Arial"/>
          <w:sz w:val="24"/>
        </w:rPr>
        <w:t xml:space="preserve">ҙ </w:t>
      </w:r>
      <w:r>
        <w:rPr>
          <w:sz w:val="24"/>
        </w:rPr>
        <w:t>теркҽүес һү</w:t>
      </w:r>
      <w:r>
        <w:rPr>
          <w:rFonts w:ascii="Arial" w:hAnsi="Arial"/>
          <w:sz w:val="24"/>
        </w:rPr>
        <w:t>ҙҙ</w:t>
      </w:r>
      <w:r>
        <w:rPr>
          <w:sz w:val="24"/>
        </w:rPr>
        <w:t>ҽр: һорау һҽм күрһҽтеү алмаштары менҽн белдерелгҽн парлы теркҽүес һү</w:t>
      </w:r>
      <w:r>
        <w:rPr>
          <w:rFonts w:ascii="Arial" w:hAnsi="Arial"/>
          <w:sz w:val="24"/>
        </w:rPr>
        <w:t>ҙҙ</w:t>
      </w:r>
      <w:r>
        <w:rPr>
          <w:sz w:val="24"/>
        </w:rPr>
        <w:t>ҽр. Теркҽүестҽр</w:t>
      </w:r>
      <w:r>
        <w:rPr>
          <w:rFonts w:ascii="Arial" w:hAnsi="Arial"/>
          <w:sz w:val="24"/>
        </w:rPr>
        <w:t>ҙ</w:t>
      </w:r>
      <w:r>
        <w:rPr>
          <w:sz w:val="24"/>
        </w:rPr>
        <w:t>ең дҿрҿ</w:t>
      </w:r>
      <w:r>
        <w:rPr>
          <w:rFonts w:ascii="Arial" w:hAnsi="Arial"/>
          <w:sz w:val="24"/>
        </w:rPr>
        <w:t xml:space="preserve">ҫ </w:t>
      </w:r>
      <w:r>
        <w:rPr>
          <w:sz w:val="24"/>
        </w:rPr>
        <w:t>я</w:t>
      </w:r>
      <w:r>
        <w:rPr>
          <w:rFonts w:ascii="Arial" w:hAnsi="Arial"/>
          <w:sz w:val="24"/>
        </w:rPr>
        <w:t>ҙ</w:t>
      </w:r>
      <w:r>
        <w:rPr>
          <w:sz w:val="24"/>
        </w:rPr>
        <w:t>ылышы, улар</w:t>
      </w:r>
      <w:r>
        <w:rPr>
          <w:rFonts w:ascii="Arial" w:hAnsi="Arial"/>
          <w:sz w:val="24"/>
        </w:rPr>
        <w:t>ҙ</w:t>
      </w:r>
      <w:r>
        <w:rPr>
          <w:sz w:val="24"/>
        </w:rPr>
        <w:t>ы телмҽр</w:t>
      </w:r>
      <w:r>
        <w:rPr>
          <w:rFonts w:ascii="Arial" w:hAnsi="Arial"/>
          <w:sz w:val="24"/>
        </w:rPr>
        <w:t>ҙ</w:t>
      </w:r>
      <w:r>
        <w:rPr>
          <w:sz w:val="24"/>
        </w:rPr>
        <w:t>ҽ дҿрҿ</w:t>
      </w:r>
      <w:r>
        <w:rPr>
          <w:rFonts w:ascii="Arial" w:hAnsi="Arial"/>
          <w:sz w:val="24"/>
        </w:rPr>
        <w:t>ҫҡ</w:t>
      </w:r>
      <w:r>
        <w:rPr>
          <w:sz w:val="24"/>
        </w:rPr>
        <w:t>улланыу күнекмҽлҽрен нығытыу.</w:t>
      </w:r>
    </w:p>
    <w:p w:rsidR="00655592" w:rsidRDefault="00DA6F3F">
      <w:pPr>
        <w:spacing w:before="9"/>
        <w:ind w:left="680"/>
        <w:rPr>
          <w:b/>
          <w:sz w:val="24"/>
        </w:rPr>
      </w:pPr>
      <w:r>
        <w:rPr>
          <w:b/>
          <w:sz w:val="24"/>
        </w:rPr>
        <w:t>Эх, күңелле я</w:t>
      </w:r>
      <w:r>
        <w:rPr>
          <w:rFonts w:ascii="Arial" w:hAnsi="Arial"/>
          <w:b/>
          <w:sz w:val="24"/>
        </w:rPr>
        <w:t xml:space="preserve">ҙ </w:t>
      </w:r>
      <w:r>
        <w:rPr>
          <w:b/>
          <w:sz w:val="24"/>
        </w:rPr>
        <w:t>килҽ!</w:t>
      </w:r>
    </w:p>
    <w:p w:rsidR="00655592" w:rsidRDefault="00DA6F3F">
      <w:pPr>
        <w:spacing w:before="102" w:line="328" w:lineRule="auto"/>
        <w:ind w:left="680" w:right="487"/>
        <w:jc w:val="both"/>
        <w:rPr>
          <w:sz w:val="24"/>
        </w:rPr>
      </w:pPr>
      <w:r>
        <w:rPr>
          <w:b/>
          <w:sz w:val="24"/>
        </w:rPr>
        <w:t xml:space="preserve">Р.Ниғмҽти. </w:t>
      </w:r>
      <w:r>
        <w:rPr>
          <w:sz w:val="24"/>
        </w:rPr>
        <w:t>«Я</w:t>
      </w:r>
      <w:r>
        <w:rPr>
          <w:rFonts w:ascii="Arial" w:hAnsi="Arial"/>
          <w:sz w:val="24"/>
        </w:rPr>
        <w:t xml:space="preserve">ҙ </w:t>
      </w:r>
      <w:r>
        <w:rPr>
          <w:sz w:val="24"/>
        </w:rPr>
        <w:t>килде, я</w:t>
      </w:r>
      <w:r>
        <w:rPr>
          <w:rFonts w:ascii="Arial" w:hAnsi="Arial"/>
          <w:sz w:val="24"/>
        </w:rPr>
        <w:t>ҙ</w:t>
      </w:r>
      <w:r>
        <w:rPr>
          <w:sz w:val="24"/>
        </w:rPr>
        <w:t>!» шиғырында я</w:t>
      </w:r>
      <w:r>
        <w:rPr>
          <w:rFonts w:ascii="Arial" w:hAnsi="Arial"/>
          <w:sz w:val="24"/>
        </w:rPr>
        <w:t xml:space="preserve">ҙ </w:t>
      </w:r>
      <w:r>
        <w:rPr>
          <w:sz w:val="24"/>
        </w:rPr>
        <w:t>килеү менҽн тҽбиғҽттең уяныуының, я</w:t>
      </w:r>
      <w:r>
        <w:rPr>
          <w:rFonts w:ascii="Arial" w:hAnsi="Arial"/>
          <w:sz w:val="24"/>
        </w:rPr>
        <w:t>ҙ</w:t>
      </w:r>
      <w:r>
        <w:rPr>
          <w:sz w:val="24"/>
        </w:rPr>
        <w:t xml:space="preserve">ғы эштҽр башланыуының һүрҽтлҽнеше. </w:t>
      </w:r>
      <w:r>
        <w:rPr>
          <w:b/>
          <w:sz w:val="24"/>
        </w:rPr>
        <w:t xml:space="preserve">Р.Ғариповтың </w:t>
      </w:r>
      <w:r>
        <w:rPr>
          <w:sz w:val="24"/>
        </w:rPr>
        <w:t>«Һабантурғай» шиғырында я</w:t>
      </w:r>
      <w:r>
        <w:rPr>
          <w:rFonts w:ascii="Arial" w:hAnsi="Arial"/>
          <w:sz w:val="24"/>
        </w:rPr>
        <w:t xml:space="preserve">ҙ </w:t>
      </w:r>
      <w:r>
        <w:rPr>
          <w:sz w:val="24"/>
        </w:rPr>
        <w:t>килтереүсе һабантурғай образы. Шиғыр</w:t>
      </w:r>
      <w:r>
        <w:rPr>
          <w:rFonts w:ascii="Arial" w:hAnsi="Arial"/>
          <w:sz w:val="24"/>
        </w:rPr>
        <w:t>ҙ</w:t>
      </w:r>
      <w:r>
        <w:rPr>
          <w:sz w:val="24"/>
        </w:rPr>
        <w:t>ар</w:t>
      </w:r>
      <w:r>
        <w:rPr>
          <w:rFonts w:ascii="Arial" w:hAnsi="Arial"/>
          <w:sz w:val="24"/>
        </w:rPr>
        <w:t>ҙ</w:t>
      </w:r>
      <w:r>
        <w:rPr>
          <w:sz w:val="24"/>
        </w:rPr>
        <w:t>ы тасуири у</w:t>
      </w:r>
      <w:r>
        <w:rPr>
          <w:rFonts w:ascii="Arial" w:hAnsi="Arial"/>
          <w:sz w:val="24"/>
        </w:rPr>
        <w:t>ҡ</w:t>
      </w:r>
      <w:r>
        <w:rPr>
          <w:sz w:val="24"/>
        </w:rPr>
        <w:t>ыу, тҿп идеяларын асыу.</w:t>
      </w:r>
    </w:p>
    <w:p w:rsidR="00655592" w:rsidRDefault="00DA6F3F">
      <w:pPr>
        <w:spacing w:before="5" w:line="328" w:lineRule="auto"/>
        <w:ind w:left="680" w:right="482"/>
        <w:jc w:val="both"/>
        <w:rPr>
          <w:sz w:val="24"/>
        </w:rPr>
      </w:pPr>
      <w:r>
        <w:rPr>
          <w:b/>
          <w:sz w:val="24"/>
        </w:rPr>
        <w:t>Һ.Дҽүлҽтшина.</w:t>
      </w:r>
      <w:r>
        <w:rPr>
          <w:b/>
          <w:spacing w:val="-14"/>
          <w:sz w:val="24"/>
        </w:rPr>
        <w:t xml:space="preserve"> </w:t>
      </w:r>
      <w:r>
        <w:rPr>
          <w:sz w:val="24"/>
        </w:rPr>
        <w:t>«Айбикҽ»</w:t>
      </w:r>
      <w:r>
        <w:rPr>
          <w:spacing w:val="-21"/>
          <w:sz w:val="24"/>
        </w:rPr>
        <w:t xml:space="preserve"> </w:t>
      </w:r>
      <w:r>
        <w:rPr>
          <w:sz w:val="24"/>
        </w:rPr>
        <w:t>повесы</w:t>
      </w:r>
      <w:r>
        <w:rPr>
          <w:spacing w:val="-17"/>
          <w:sz w:val="24"/>
        </w:rPr>
        <w:t xml:space="preserve"> </w:t>
      </w:r>
      <w:r>
        <w:rPr>
          <w:sz w:val="24"/>
        </w:rPr>
        <w:t>(ҿ</w:t>
      </w:r>
      <w:r>
        <w:rPr>
          <w:rFonts w:ascii="Arial" w:hAnsi="Arial"/>
          <w:sz w:val="24"/>
        </w:rPr>
        <w:t>ҙ</w:t>
      </w:r>
      <w:r>
        <w:rPr>
          <w:sz w:val="24"/>
        </w:rPr>
        <w:t>ҿк).</w:t>
      </w:r>
      <w:r>
        <w:rPr>
          <w:spacing w:val="-18"/>
          <w:sz w:val="24"/>
        </w:rPr>
        <w:t xml:space="preserve"> </w:t>
      </w:r>
      <w:r>
        <w:rPr>
          <w:sz w:val="24"/>
        </w:rPr>
        <w:t>Ҽ</w:t>
      </w:r>
      <w:r>
        <w:rPr>
          <w:rFonts w:ascii="Arial" w:hAnsi="Arial"/>
          <w:sz w:val="24"/>
        </w:rPr>
        <w:t>ҫ</w:t>
      </w:r>
      <w:r>
        <w:rPr>
          <w:sz w:val="24"/>
        </w:rPr>
        <w:t>ҽр</w:t>
      </w:r>
      <w:r>
        <w:rPr>
          <w:rFonts w:ascii="Arial" w:hAnsi="Arial"/>
          <w:sz w:val="24"/>
        </w:rPr>
        <w:t>ҙ</w:t>
      </w:r>
      <w:r>
        <w:rPr>
          <w:sz w:val="24"/>
        </w:rPr>
        <w:t>ең</w:t>
      </w:r>
      <w:r>
        <w:rPr>
          <w:spacing w:val="-16"/>
          <w:sz w:val="24"/>
        </w:rPr>
        <w:t xml:space="preserve"> </w:t>
      </w:r>
      <w:r>
        <w:rPr>
          <w:sz w:val="24"/>
        </w:rPr>
        <w:t>йҿкмҽткеһен</w:t>
      </w:r>
      <w:r>
        <w:rPr>
          <w:spacing w:val="-17"/>
          <w:sz w:val="24"/>
        </w:rPr>
        <w:t xml:space="preserve"> </w:t>
      </w:r>
      <w:r>
        <w:rPr>
          <w:sz w:val="24"/>
        </w:rPr>
        <w:t>ү</w:t>
      </w:r>
      <w:r>
        <w:rPr>
          <w:rFonts w:ascii="Arial" w:hAnsi="Arial"/>
          <w:sz w:val="24"/>
        </w:rPr>
        <w:t>ҙ</w:t>
      </w:r>
      <w:r>
        <w:rPr>
          <w:sz w:val="24"/>
        </w:rPr>
        <w:t>лҽштереү.</w:t>
      </w:r>
      <w:r>
        <w:rPr>
          <w:spacing w:val="-17"/>
          <w:sz w:val="24"/>
        </w:rPr>
        <w:t xml:space="preserve"> </w:t>
      </w:r>
      <w:r>
        <w:rPr>
          <w:sz w:val="24"/>
        </w:rPr>
        <w:t>Унда</w:t>
      </w:r>
      <w:r>
        <w:rPr>
          <w:spacing w:val="-18"/>
          <w:sz w:val="24"/>
        </w:rPr>
        <w:t xml:space="preserve"> </w:t>
      </w:r>
      <w:r>
        <w:rPr>
          <w:sz w:val="24"/>
        </w:rPr>
        <w:t>азатлы</w:t>
      </w:r>
      <w:r>
        <w:rPr>
          <w:rFonts w:ascii="Arial" w:hAnsi="Arial"/>
          <w:sz w:val="24"/>
        </w:rPr>
        <w:t>ҡ</w:t>
      </w:r>
      <w:r>
        <w:rPr>
          <w:rFonts w:ascii="Arial" w:hAnsi="Arial"/>
          <w:spacing w:val="-29"/>
          <w:sz w:val="24"/>
        </w:rPr>
        <w:t xml:space="preserve"> </w:t>
      </w:r>
      <w:r>
        <w:rPr>
          <w:sz w:val="24"/>
        </w:rPr>
        <w:t xml:space="preserve">ҿсҿн кҿрҽштең, </w:t>
      </w:r>
      <w:r>
        <w:rPr>
          <w:rFonts w:ascii="Arial" w:hAnsi="Arial"/>
          <w:sz w:val="24"/>
        </w:rPr>
        <w:t>ҡ</w:t>
      </w:r>
      <w:r>
        <w:rPr>
          <w:sz w:val="24"/>
        </w:rPr>
        <w:t>атын-</w:t>
      </w:r>
      <w:r>
        <w:rPr>
          <w:rFonts w:ascii="Arial" w:hAnsi="Arial"/>
          <w:sz w:val="24"/>
        </w:rPr>
        <w:t>ҡ</w:t>
      </w:r>
      <w:r>
        <w:rPr>
          <w:sz w:val="24"/>
        </w:rPr>
        <w:t>ы</w:t>
      </w:r>
      <w:r>
        <w:rPr>
          <w:rFonts w:ascii="Arial" w:hAnsi="Arial"/>
          <w:sz w:val="24"/>
        </w:rPr>
        <w:t>ҙҙ</w:t>
      </w:r>
      <w:r>
        <w:rPr>
          <w:sz w:val="24"/>
        </w:rPr>
        <w:t>ың рухи ү</w:t>
      </w:r>
      <w:r>
        <w:rPr>
          <w:rFonts w:ascii="Arial" w:hAnsi="Arial"/>
          <w:sz w:val="24"/>
        </w:rPr>
        <w:t>ҫ</w:t>
      </w:r>
      <w:r>
        <w:rPr>
          <w:sz w:val="24"/>
        </w:rPr>
        <w:t>ешенең һүрҽтлҽнеше. Ауыл кешеһе йҽшҽйешенең сағылышы. Образдарға характеристика. Бҽйлҽүестҽр. Улар</w:t>
      </w:r>
      <w:r>
        <w:rPr>
          <w:rFonts w:ascii="Arial" w:hAnsi="Arial"/>
          <w:sz w:val="24"/>
        </w:rPr>
        <w:t>ҙ</w:t>
      </w:r>
      <w:r>
        <w:rPr>
          <w:sz w:val="24"/>
        </w:rPr>
        <w:t>ың эйҽреүсе ки</w:t>
      </w:r>
      <w:r>
        <w:rPr>
          <w:rFonts w:ascii="Arial" w:hAnsi="Arial"/>
          <w:sz w:val="24"/>
        </w:rPr>
        <w:t>ҫ</w:t>
      </w:r>
      <w:r>
        <w:rPr>
          <w:sz w:val="24"/>
        </w:rPr>
        <w:t>ҽк менҽн эйҽртеүсе ки</w:t>
      </w:r>
      <w:r>
        <w:rPr>
          <w:rFonts w:ascii="Arial" w:hAnsi="Arial"/>
          <w:sz w:val="24"/>
        </w:rPr>
        <w:t>ҫ</w:t>
      </w:r>
      <w:r>
        <w:rPr>
          <w:sz w:val="24"/>
        </w:rPr>
        <w:t>ҽкте, эйҽрсҽн һҿйлҽм менҽн баш һҿйлҽм араһындағы бҽйлҽнеште барлы</w:t>
      </w:r>
      <w:r>
        <w:rPr>
          <w:rFonts w:ascii="Arial" w:hAnsi="Arial"/>
          <w:sz w:val="24"/>
        </w:rPr>
        <w:t>ҡҡ</w:t>
      </w:r>
      <w:r>
        <w:rPr>
          <w:sz w:val="24"/>
        </w:rPr>
        <w:t>а килтереүе. Бҽйлҽүестҽр</w:t>
      </w:r>
      <w:r>
        <w:rPr>
          <w:rFonts w:ascii="Arial" w:hAnsi="Arial"/>
          <w:sz w:val="24"/>
        </w:rPr>
        <w:t>ҙ</w:t>
      </w:r>
      <w:r>
        <w:rPr>
          <w:sz w:val="24"/>
        </w:rPr>
        <w:t>ең тҿркҿмсҽлҽре, мҽғҽнҽлҽре. Улар</w:t>
      </w:r>
      <w:r>
        <w:rPr>
          <w:rFonts w:ascii="Arial" w:hAnsi="Arial"/>
          <w:sz w:val="24"/>
        </w:rPr>
        <w:t>ҙ</w:t>
      </w:r>
      <w:r>
        <w:rPr>
          <w:sz w:val="24"/>
        </w:rPr>
        <w:t>ың телмҽр</w:t>
      </w:r>
      <w:r>
        <w:rPr>
          <w:rFonts w:ascii="Arial" w:hAnsi="Arial"/>
          <w:sz w:val="24"/>
        </w:rPr>
        <w:t>ҙ</w:t>
      </w:r>
      <w:r>
        <w:rPr>
          <w:sz w:val="24"/>
        </w:rPr>
        <w:t>ҽге ҽһҽмиҽте. Синоним бҽйлҽүестҽр</w:t>
      </w:r>
      <w:r>
        <w:rPr>
          <w:rFonts w:ascii="Arial" w:hAnsi="Arial"/>
          <w:sz w:val="24"/>
        </w:rPr>
        <w:t>ҙ</w:t>
      </w:r>
      <w:r>
        <w:rPr>
          <w:sz w:val="24"/>
        </w:rPr>
        <w:t xml:space="preserve">е </w:t>
      </w:r>
      <w:r>
        <w:rPr>
          <w:rFonts w:ascii="Arial" w:hAnsi="Arial"/>
          <w:sz w:val="24"/>
        </w:rPr>
        <w:t>ҡ</w:t>
      </w:r>
      <w:r>
        <w:rPr>
          <w:sz w:val="24"/>
        </w:rPr>
        <w:t>улланыу күнекмҽлҽрен нығытыу. Бҽйлҽүестҽр</w:t>
      </w:r>
      <w:r>
        <w:rPr>
          <w:rFonts w:ascii="Arial" w:hAnsi="Arial"/>
          <w:sz w:val="24"/>
        </w:rPr>
        <w:t>ҙ</w:t>
      </w:r>
      <w:r>
        <w:rPr>
          <w:sz w:val="24"/>
        </w:rPr>
        <w:t>ең килештҽргҽ мҿнҽсҽбҽте: 1) исемдҽр</w:t>
      </w:r>
      <w:r>
        <w:rPr>
          <w:rFonts w:ascii="Arial" w:hAnsi="Arial"/>
          <w:sz w:val="24"/>
        </w:rPr>
        <w:t>ҙ</w:t>
      </w:r>
      <w:r>
        <w:rPr>
          <w:sz w:val="24"/>
        </w:rPr>
        <w:t>ең тҿп килештҽ, ҽ алмаштар</w:t>
      </w:r>
      <w:r>
        <w:rPr>
          <w:rFonts w:ascii="Arial" w:hAnsi="Arial"/>
          <w:sz w:val="24"/>
        </w:rPr>
        <w:t>ҙ</w:t>
      </w:r>
      <w:r>
        <w:rPr>
          <w:sz w:val="24"/>
        </w:rPr>
        <w:t>ың эйҽлек килештҽ килеүен талап итеүсе бҽйлҽүестҽр;</w:t>
      </w:r>
      <w:r>
        <w:rPr>
          <w:spacing w:val="-16"/>
          <w:sz w:val="24"/>
        </w:rPr>
        <w:t xml:space="preserve"> </w:t>
      </w:r>
      <w:r>
        <w:rPr>
          <w:sz w:val="24"/>
        </w:rPr>
        <w:t>2)</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spacing w:before="69" w:line="292" w:lineRule="auto"/>
        <w:ind w:left="680" w:right="489"/>
        <w:rPr>
          <w:sz w:val="24"/>
        </w:rPr>
      </w:pPr>
      <w:r>
        <w:rPr>
          <w:sz w:val="24"/>
        </w:rPr>
        <w:lastRenderedPageBreak/>
        <w:t>исемдҽр</w:t>
      </w:r>
      <w:r>
        <w:rPr>
          <w:rFonts w:ascii="Arial" w:hAnsi="Arial"/>
          <w:sz w:val="24"/>
        </w:rPr>
        <w:t>ҙ</w:t>
      </w:r>
      <w:r>
        <w:rPr>
          <w:sz w:val="24"/>
        </w:rPr>
        <w:t>ең тҿбҽү килешен талап итеүсе бҽйлҽүестҽр; 3) исемдҽр</w:t>
      </w:r>
      <w:r>
        <w:rPr>
          <w:rFonts w:ascii="Arial" w:hAnsi="Arial"/>
          <w:sz w:val="24"/>
        </w:rPr>
        <w:t>ҙ</w:t>
      </w:r>
      <w:r>
        <w:rPr>
          <w:sz w:val="24"/>
        </w:rPr>
        <w:t>ең сығана</w:t>
      </w:r>
      <w:r>
        <w:rPr>
          <w:rFonts w:ascii="Arial" w:hAnsi="Arial"/>
          <w:sz w:val="24"/>
        </w:rPr>
        <w:t xml:space="preserve">ҡ </w:t>
      </w:r>
      <w:r>
        <w:rPr>
          <w:sz w:val="24"/>
        </w:rPr>
        <w:t>килештҽ тороуын талап итеүсе бҽйлҽүестҽр.</w:t>
      </w:r>
    </w:p>
    <w:p w:rsidR="00655592" w:rsidRDefault="00DA6F3F">
      <w:pPr>
        <w:spacing w:line="220" w:lineRule="exact"/>
        <w:ind w:left="680"/>
        <w:rPr>
          <w:b/>
          <w:sz w:val="24"/>
        </w:rPr>
      </w:pPr>
      <w:r>
        <w:rPr>
          <w:b/>
          <w:sz w:val="24"/>
        </w:rPr>
        <w:t>Тел - тере шишмҽ</w:t>
      </w:r>
    </w:p>
    <w:p w:rsidR="00655592" w:rsidRDefault="00DA6F3F">
      <w:pPr>
        <w:spacing w:before="42" w:line="331" w:lineRule="auto"/>
        <w:ind w:left="680" w:right="491"/>
        <w:rPr>
          <w:sz w:val="24"/>
        </w:rPr>
      </w:pPr>
      <w:r>
        <w:rPr>
          <w:rFonts w:ascii="Arial" w:hAnsi="Arial"/>
          <w:b/>
          <w:sz w:val="24"/>
        </w:rPr>
        <w:t>Ҡ</w:t>
      </w:r>
      <w:r>
        <w:rPr>
          <w:b/>
          <w:sz w:val="24"/>
        </w:rPr>
        <w:t xml:space="preserve">.Аралбай. </w:t>
      </w:r>
      <w:r>
        <w:rPr>
          <w:sz w:val="24"/>
        </w:rPr>
        <w:t>«Баш</w:t>
      </w:r>
      <w:r>
        <w:rPr>
          <w:rFonts w:ascii="Arial" w:hAnsi="Arial"/>
          <w:sz w:val="24"/>
        </w:rPr>
        <w:t>ҡ</w:t>
      </w:r>
      <w:r>
        <w:rPr>
          <w:sz w:val="24"/>
        </w:rPr>
        <w:t xml:space="preserve">орт тел», </w:t>
      </w:r>
      <w:r>
        <w:rPr>
          <w:b/>
          <w:sz w:val="24"/>
        </w:rPr>
        <w:t xml:space="preserve">Ғ. Байбурин </w:t>
      </w:r>
      <w:r>
        <w:rPr>
          <w:sz w:val="24"/>
        </w:rPr>
        <w:t>«Тыуған илемҽ» шиғыр</w:t>
      </w:r>
      <w:r>
        <w:rPr>
          <w:rFonts w:ascii="Arial" w:hAnsi="Arial"/>
          <w:sz w:val="24"/>
        </w:rPr>
        <w:t>ҙ</w:t>
      </w:r>
      <w:r>
        <w:rPr>
          <w:sz w:val="24"/>
        </w:rPr>
        <w:t>арында туған телгҽ, илгҽ, халы</w:t>
      </w:r>
      <w:r>
        <w:rPr>
          <w:rFonts w:ascii="Arial" w:hAnsi="Arial"/>
          <w:sz w:val="24"/>
        </w:rPr>
        <w:t>ҡҡ</w:t>
      </w:r>
      <w:r>
        <w:rPr>
          <w:sz w:val="24"/>
        </w:rPr>
        <w:t>а ихтирам һҽм дан йырланыуы.</w:t>
      </w:r>
    </w:p>
    <w:p w:rsidR="00655592" w:rsidRDefault="00DA6F3F">
      <w:pPr>
        <w:spacing w:line="328" w:lineRule="auto"/>
        <w:ind w:left="680" w:right="484"/>
        <w:jc w:val="both"/>
        <w:rPr>
          <w:sz w:val="24"/>
        </w:rPr>
      </w:pPr>
      <w:r>
        <w:rPr>
          <w:b/>
          <w:sz w:val="24"/>
        </w:rPr>
        <w:t xml:space="preserve">М.Кҽрим. </w:t>
      </w:r>
      <w:r>
        <w:rPr>
          <w:sz w:val="24"/>
        </w:rPr>
        <w:t>«О</w:t>
      </w:r>
      <w:r>
        <w:rPr>
          <w:rFonts w:ascii="Arial" w:hAnsi="Arial"/>
          <w:sz w:val="24"/>
        </w:rPr>
        <w:t>ҙ</w:t>
      </w:r>
      <w:r>
        <w:rPr>
          <w:sz w:val="24"/>
        </w:rPr>
        <w:t>он-о</w:t>
      </w:r>
      <w:r>
        <w:rPr>
          <w:rFonts w:ascii="Arial" w:hAnsi="Arial"/>
          <w:sz w:val="24"/>
        </w:rPr>
        <w:t>ҙ</w:t>
      </w:r>
      <w:r>
        <w:rPr>
          <w:sz w:val="24"/>
        </w:rPr>
        <w:t>ак бала са</w:t>
      </w:r>
      <w:r>
        <w:rPr>
          <w:rFonts w:ascii="Arial" w:hAnsi="Arial"/>
          <w:sz w:val="24"/>
        </w:rPr>
        <w:t>ҡ</w:t>
      </w:r>
      <w:r>
        <w:rPr>
          <w:sz w:val="24"/>
        </w:rPr>
        <w:t>» повесы (ҿ</w:t>
      </w:r>
      <w:r>
        <w:rPr>
          <w:rFonts w:ascii="Arial" w:hAnsi="Arial"/>
          <w:sz w:val="24"/>
        </w:rPr>
        <w:t>ҙ</w:t>
      </w:r>
      <w:r>
        <w:rPr>
          <w:sz w:val="24"/>
        </w:rPr>
        <w:t>ҿк). Идея-тематик йҿкмҽкеһен ү</w:t>
      </w:r>
      <w:r>
        <w:rPr>
          <w:rFonts w:ascii="Arial" w:hAnsi="Arial"/>
          <w:sz w:val="24"/>
        </w:rPr>
        <w:t>ҙ</w:t>
      </w:r>
      <w:r>
        <w:rPr>
          <w:sz w:val="24"/>
        </w:rPr>
        <w:t xml:space="preserve">лҽштереү. </w:t>
      </w:r>
      <w:r>
        <w:rPr>
          <w:spacing w:val="2"/>
          <w:sz w:val="24"/>
        </w:rPr>
        <w:t>Ҽ</w:t>
      </w:r>
      <w:r>
        <w:rPr>
          <w:rFonts w:ascii="Arial" w:hAnsi="Arial"/>
          <w:spacing w:val="2"/>
          <w:sz w:val="24"/>
        </w:rPr>
        <w:t>ҫ</w:t>
      </w:r>
      <w:r>
        <w:rPr>
          <w:spacing w:val="2"/>
          <w:sz w:val="24"/>
        </w:rPr>
        <w:t>ҽр</w:t>
      </w:r>
      <w:r>
        <w:rPr>
          <w:rFonts w:ascii="Arial" w:hAnsi="Arial"/>
          <w:spacing w:val="2"/>
          <w:sz w:val="24"/>
        </w:rPr>
        <w:t>ҙ</w:t>
      </w:r>
      <w:r>
        <w:rPr>
          <w:spacing w:val="2"/>
          <w:sz w:val="24"/>
        </w:rPr>
        <w:t xml:space="preserve">ҽ </w:t>
      </w:r>
      <w:r>
        <w:rPr>
          <w:sz w:val="24"/>
        </w:rPr>
        <w:t>ҽ</w:t>
      </w:r>
      <w:r>
        <w:rPr>
          <w:rFonts w:ascii="Arial" w:hAnsi="Arial"/>
          <w:sz w:val="24"/>
        </w:rPr>
        <w:t>ҙ</w:t>
      </w:r>
      <w:r>
        <w:rPr>
          <w:sz w:val="24"/>
        </w:rPr>
        <w:t>ҽп-ҽхла</w:t>
      </w:r>
      <w:r>
        <w:rPr>
          <w:rFonts w:ascii="Arial" w:hAnsi="Arial"/>
          <w:sz w:val="24"/>
        </w:rPr>
        <w:t xml:space="preserve">ҡ </w:t>
      </w:r>
      <w:r>
        <w:rPr>
          <w:sz w:val="24"/>
        </w:rPr>
        <w:t xml:space="preserve">мҽсьҽлҽлҽре. Оло инҽй, Кендек образдарына </w:t>
      </w:r>
      <w:r>
        <w:rPr>
          <w:spacing w:val="3"/>
          <w:sz w:val="24"/>
        </w:rPr>
        <w:t>я</w:t>
      </w:r>
      <w:r>
        <w:rPr>
          <w:rFonts w:ascii="Arial" w:hAnsi="Arial"/>
          <w:spacing w:val="3"/>
          <w:sz w:val="24"/>
        </w:rPr>
        <w:t>ҙ</w:t>
      </w:r>
      <w:r>
        <w:rPr>
          <w:spacing w:val="3"/>
          <w:sz w:val="24"/>
        </w:rPr>
        <w:t xml:space="preserve">ма </w:t>
      </w:r>
      <w:r>
        <w:rPr>
          <w:sz w:val="24"/>
        </w:rPr>
        <w:t>характеристика. Ки</w:t>
      </w:r>
      <w:r>
        <w:rPr>
          <w:rFonts w:ascii="Arial" w:hAnsi="Arial"/>
          <w:sz w:val="24"/>
        </w:rPr>
        <w:t>ҫ</w:t>
      </w:r>
      <w:r>
        <w:rPr>
          <w:sz w:val="24"/>
        </w:rPr>
        <w:t>ҽксҽлҽр. Улар</w:t>
      </w:r>
      <w:r>
        <w:rPr>
          <w:rFonts w:ascii="Arial" w:hAnsi="Arial"/>
          <w:sz w:val="24"/>
        </w:rPr>
        <w:t>ҙ</w:t>
      </w:r>
      <w:r>
        <w:rPr>
          <w:sz w:val="24"/>
        </w:rPr>
        <w:t>ың</w:t>
      </w:r>
      <w:r>
        <w:rPr>
          <w:spacing w:val="-10"/>
          <w:sz w:val="24"/>
        </w:rPr>
        <w:t xml:space="preserve"> </w:t>
      </w:r>
      <w:r>
        <w:rPr>
          <w:sz w:val="24"/>
        </w:rPr>
        <w:t>айырым</w:t>
      </w:r>
      <w:r>
        <w:rPr>
          <w:spacing w:val="-11"/>
          <w:sz w:val="24"/>
        </w:rPr>
        <w:t xml:space="preserve"> </w:t>
      </w:r>
      <w:r>
        <w:rPr>
          <w:spacing w:val="2"/>
          <w:sz w:val="24"/>
        </w:rPr>
        <w:t>һү</w:t>
      </w:r>
      <w:r>
        <w:rPr>
          <w:rFonts w:ascii="Arial" w:hAnsi="Arial"/>
          <w:spacing w:val="2"/>
          <w:sz w:val="24"/>
        </w:rPr>
        <w:t>ҙ</w:t>
      </w:r>
      <w:r>
        <w:rPr>
          <w:spacing w:val="2"/>
          <w:sz w:val="24"/>
        </w:rPr>
        <w:t>гҽ</w:t>
      </w:r>
      <w:r>
        <w:rPr>
          <w:spacing w:val="-11"/>
          <w:sz w:val="24"/>
        </w:rPr>
        <w:t xml:space="preserve"> </w:t>
      </w:r>
      <w:r>
        <w:rPr>
          <w:sz w:val="24"/>
        </w:rPr>
        <w:t>йҽки</w:t>
      </w:r>
      <w:r>
        <w:rPr>
          <w:spacing w:val="-10"/>
          <w:sz w:val="24"/>
        </w:rPr>
        <w:t xml:space="preserve"> </w:t>
      </w:r>
      <w:r>
        <w:rPr>
          <w:sz w:val="24"/>
        </w:rPr>
        <w:t>һҿйлҽмгҽ</w:t>
      </w:r>
      <w:r>
        <w:rPr>
          <w:spacing w:val="-11"/>
          <w:sz w:val="24"/>
        </w:rPr>
        <w:t xml:space="preserve"> </w:t>
      </w:r>
      <w:r>
        <w:rPr>
          <w:sz w:val="24"/>
        </w:rPr>
        <w:t>ниндҽй</w:t>
      </w:r>
      <w:r>
        <w:rPr>
          <w:spacing w:val="-10"/>
          <w:sz w:val="24"/>
        </w:rPr>
        <w:t xml:space="preserve"> </w:t>
      </w:r>
      <w:r>
        <w:rPr>
          <w:sz w:val="24"/>
        </w:rPr>
        <w:t>булһа</w:t>
      </w:r>
      <w:r>
        <w:rPr>
          <w:spacing w:val="-11"/>
          <w:sz w:val="24"/>
        </w:rPr>
        <w:t xml:space="preserve"> </w:t>
      </w:r>
      <w:r>
        <w:rPr>
          <w:sz w:val="24"/>
        </w:rPr>
        <w:t>ла</w:t>
      </w:r>
      <w:r>
        <w:rPr>
          <w:spacing w:val="-10"/>
          <w:sz w:val="24"/>
        </w:rPr>
        <w:t xml:space="preserve"> </w:t>
      </w:r>
      <w:r>
        <w:rPr>
          <w:sz w:val="24"/>
        </w:rPr>
        <w:t>мҽғҽнҽ</w:t>
      </w:r>
      <w:r>
        <w:rPr>
          <w:spacing w:val="-11"/>
          <w:sz w:val="24"/>
        </w:rPr>
        <w:t xml:space="preserve"> </w:t>
      </w:r>
      <w:r>
        <w:rPr>
          <w:sz w:val="24"/>
        </w:rPr>
        <w:t>тҿ</w:t>
      </w:r>
      <w:r>
        <w:rPr>
          <w:rFonts w:ascii="Arial" w:hAnsi="Arial"/>
          <w:sz w:val="24"/>
        </w:rPr>
        <w:t>ҫ</w:t>
      </w:r>
      <w:r>
        <w:rPr>
          <w:sz w:val="24"/>
        </w:rPr>
        <w:t>мҿрлҽнеше</w:t>
      </w:r>
      <w:r>
        <w:rPr>
          <w:spacing w:val="-11"/>
          <w:sz w:val="24"/>
        </w:rPr>
        <w:t xml:space="preserve"> </w:t>
      </w:r>
      <w:r>
        <w:rPr>
          <w:sz w:val="24"/>
        </w:rPr>
        <w:t>биреүсе</w:t>
      </w:r>
      <w:r>
        <w:rPr>
          <w:spacing w:val="-12"/>
          <w:sz w:val="24"/>
        </w:rPr>
        <w:t xml:space="preserve"> </w:t>
      </w:r>
      <w:r>
        <w:rPr>
          <w:sz w:val="24"/>
        </w:rPr>
        <w:t>яр</w:t>
      </w:r>
      <w:r>
        <w:rPr>
          <w:rFonts w:ascii="Arial" w:hAnsi="Arial"/>
          <w:sz w:val="24"/>
        </w:rPr>
        <w:t>ҙ</w:t>
      </w:r>
      <w:r>
        <w:rPr>
          <w:sz w:val="24"/>
        </w:rPr>
        <w:t>амсы һү</w:t>
      </w:r>
      <w:r>
        <w:rPr>
          <w:rFonts w:ascii="Arial" w:hAnsi="Arial"/>
          <w:sz w:val="24"/>
        </w:rPr>
        <w:t xml:space="preserve">ҙ </w:t>
      </w:r>
      <w:r>
        <w:rPr>
          <w:sz w:val="24"/>
        </w:rPr>
        <w:t>булыуы тураһында тҿшенсҽ. Ки</w:t>
      </w:r>
      <w:r>
        <w:rPr>
          <w:rFonts w:ascii="Arial" w:hAnsi="Arial"/>
          <w:sz w:val="24"/>
        </w:rPr>
        <w:t>ҫ</w:t>
      </w:r>
      <w:r>
        <w:rPr>
          <w:sz w:val="24"/>
        </w:rPr>
        <w:t>ҽксҽлҽр</w:t>
      </w:r>
      <w:r>
        <w:rPr>
          <w:rFonts w:ascii="Arial" w:hAnsi="Arial"/>
          <w:sz w:val="24"/>
        </w:rPr>
        <w:t>ҙ</w:t>
      </w:r>
      <w:r>
        <w:rPr>
          <w:sz w:val="24"/>
        </w:rPr>
        <w:t>ең тҿркҿмсҽлҽре, улар</w:t>
      </w:r>
      <w:r>
        <w:rPr>
          <w:rFonts w:ascii="Arial" w:hAnsi="Arial"/>
          <w:sz w:val="24"/>
        </w:rPr>
        <w:t>ҙ</w:t>
      </w:r>
      <w:r>
        <w:rPr>
          <w:sz w:val="24"/>
        </w:rPr>
        <w:t>ың дҿрҿ</w:t>
      </w:r>
      <w:r>
        <w:rPr>
          <w:rFonts w:ascii="Arial" w:hAnsi="Arial"/>
          <w:sz w:val="24"/>
        </w:rPr>
        <w:t xml:space="preserve">ҫ </w:t>
      </w:r>
      <w:r>
        <w:rPr>
          <w:sz w:val="24"/>
        </w:rPr>
        <w:t>я</w:t>
      </w:r>
      <w:r>
        <w:rPr>
          <w:rFonts w:ascii="Arial" w:hAnsi="Arial"/>
          <w:sz w:val="24"/>
        </w:rPr>
        <w:t>ҙ</w:t>
      </w:r>
      <w:r>
        <w:rPr>
          <w:sz w:val="24"/>
        </w:rPr>
        <w:t>ылышы, телмҽр</w:t>
      </w:r>
      <w:r>
        <w:rPr>
          <w:rFonts w:ascii="Arial" w:hAnsi="Arial"/>
          <w:sz w:val="24"/>
        </w:rPr>
        <w:t>ҙ</w:t>
      </w:r>
      <w:r>
        <w:rPr>
          <w:sz w:val="24"/>
        </w:rPr>
        <w:t>ҽ дҿрҿ</w:t>
      </w:r>
      <w:r>
        <w:rPr>
          <w:rFonts w:ascii="Arial" w:hAnsi="Arial"/>
          <w:sz w:val="24"/>
        </w:rPr>
        <w:t>ҫҡ</w:t>
      </w:r>
      <w:r>
        <w:rPr>
          <w:sz w:val="24"/>
        </w:rPr>
        <w:t>улланыу күнекмҽлҽрен</w:t>
      </w:r>
      <w:r>
        <w:rPr>
          <w:spacing w:val="-11"/>
          <w:sz w:val="24"/>
        </w:rPr>
        <w:t xml:space="preserve"> </w:t>
      </w:r>
      <w:r>
        <w:rPr>
          <w:sz w:val="24"/>
        </w:rPr>
        <w:t>нығытыу.</w:t>
      </w:r>
    </w:p>
    <w:p w:rsidR="00655592" w:rsidRDefault="00A61F33">
      <w:pPr>
        <w:spacing w:line="244" w:lineRule="exact"/>
        <w:ind w:left="680"/>
        <w:rPr>
          <w:b/>
          <w:sz w:val="24"/>
        </w:rPr>
      </w:pPr>
      <w:r>
        <w:rPr>
          <w:b/>
          <w:sz w:val="24"/>
        </w:rPr>
        <w:t>Й</w:t>
      </w:r>
      <w:r>
        <w:rPr>
          <w:b/>
          <w:sz w:val="24"/>
          <w:lang w:val="ba-RU"/>
        </w:rPr>
        <w:t>ә</w:t>
      </w:r>
      <w:r>
        <w:rPr>
          <w:b/>
          <w:sz w:val="24"/>
        </w:rPr>
        <w:t>мле й</w:t>
      </w:r>
      <w:r>
        <w:rPr>
          <w:b/>
          <w:sz w:val="24"/>
          <w:lang w:val="ba-RU"/>
        </w:rPr>
        <w:t>ә</w:t>
      </w:r>
      <w:r w:rsidR="00DA6F3F">
        <w:rPr>
          <w:b/>
          <w:sz w:val="24"/>
        </w:rPr>
        <w:t>й</w:t>
      </w:r>
    </w:p>
    <w:p w:rsidR="00655592" w:rsidRDefault="00DA6F3F">
      <w:pPr>
        <w:spacing w:before="35" w:line="328" w:lineRule="auto"/>
        <w:ind w:left="680" w:right="485"/>
        <w:jc w:val="both"/>
        <w:rPr>
          <w:sz w:val="24"/>
        </w:rPr>
      </w:pPr>
      <w:r>
        <w:rPr>
          <w:b/>
          <w:sz w:val="24"/>
        </w:rPr>
        <w:t>М.Ғафури.</w:t>
      </w:r>
      <w:r>
        <w:rPr>
          <w:b/>
          <w:spacing w:val="-6"/>
          <w:sz w:val="24"/>
        </w:rPr>
        <w:t xml:space="preserve"> </w:t>
      </w:r>
      <w:r>
        <w:rPr>
          <w:sz w:val="24"/>
        </w:rPr>
        <w:t>«Болон»</w:t>
      </w:r>
      <w:r>
        <w:rPr>
          <w:spacing w:val="-15"/>
          <w:sz w:val="24"/>
        </w:rPr>
        <w:t xml:space="preserve"> </w:t>
      </w:r>
      <w:r>
        <w:rPr>
          <w:sz w:val="24"/>
        </w:rPr>
        <w:t>шиғырында</w:t>
      </w:r>
      <w:r>
        <w:rPr>
          <w:spacing w:val="-11"/>
          <w:sz w:val="24"/>
        </w:rPr>
        <w:t xml:space="preserve"> </w:t>
      </w:r>
      <w:r>
        <w:rPr>
          <w:sz w:val="24"/>
        </w:rPr>
        <w:t>йҽйге</w:t>
      </w:r>
      <w:r>
        <w:rPr>
          <w:spacing w:val="-11"/>
          <w:sz w:val="24"/>
        </w:rPr>
        <w:t xml:space="preserve"> </w:t>
      </w:r>
      <w:r>
        <w:rPr>
          <w:sz w:val="24"/>
        </w:rPr>
        <w:t>болон</w:t>
      </w:r>
      <w:r>
        <w:rPr>
          <w:spacing w:val="-11"/>
          <w:sz w:val="24"/>
        </w:rPr>
        <w:t xml:space="preserve"> </w:t>
      </w:r>
      <w:r>
        <w:rPr>
          <w:sz w:val="24"/>
        </w:rPr>
        <w:t>матурлығының</w:t>
      </w:r>
      <w:r>
        <w:rPr>
          <w:spacing w:val="-9"/>
          <w:sz w:val="24"/>
        </w:rPr>
        <w:t xml:space="preserve"> </w:t>
      </w:r>
      <w:r>
        <w:rPr>
          <w:sz w:val="24"/>
        </w:rPr>
        <w:t>тасуирланыуы.</w:t>
      </w:r>
      <w:r>
        <w:rPr>
          <w:spacing w:val="-11"/>
          <w:sz w:val="24"/>
        </w:rPr>
        <w:t xml:space="preserve"> </w:t>
      </w:r>
      <w:r>
        <w:rPr>
          <w:sz w:val="24"/>
        </w:rPr>
        <w:t>Мҿнҽсҽбҽт</w:t>
      </w:r>
      <w:r>
        <w:rPr>
          <w:spacing w:val="-10"/>
          <w:sz w:val="24"/>
        </w:rPr>
        <w:t xml:space="preserve"> </w:t>
      </w:r>
      <w:r>
        <w:rPr>
          <w:spacing w:val="4"/>
          <w:sz w:val="24"/>
        </w:rPr>
        <w:t>һү</w:t>
      </w:r>
      <w:r>
        <w:rPr>
          <w:rFonts w:ascii="Arial" w:hAnsi="Arial"/>
          <w:spacing w:val="4"/>
          <w:sz w:val="24"/>
        </w:rPr>
        <w:t>ҙҙ</w:t>
      </w:r>
      <w:r>
        <w:rPr>
          <w:spacing w:val="4"/>
          <w:sz w:val="24"/>
        </w:rPr>
        <w:t xml:space="preserve">ҽр. </w:t>
      </w:r>
      <w:r>
        <w:rPr>
          <w:sz w:val="24"/>
        </w:rPr>
        <w:t>Улар</w:t>
      </w:r>
      <w:r>
        <w:rPr>
          <w:rFonts w:ascii="Arial" w:hAnsi="Arial"/>
          <w:sz w:val="24"/>
        </w:rPr>
        <w:t>ҙ</w:t>
      </w:r>
      <w:r>
        <w:rPr>
          <w:sz w:val="24"/>
        </w:rPr>
        <w:t>ың һҿйлҽмдҽ хҽбҽр булып килеүе, шулай у</w:t>
      </w:r>
      <w:r>
        <w:rPr>
          <w:rFonts w:ascii="Arial" w:hAnsi="Arial"/>
          <w:sz w:val="24"/>
        </w:rPr>
        <w:t xml:space="preserve">ҡ </w:t>
      </w:r>
      <w:r>
        <w:rPr>
          <w:sz w:val="24"/>
        </w:rPr>
        <w:t>һҿйлҽмгҽ тҿрлҿ модаллек мҽғҽнҽлҽрен биреүгҽ лҽ хе</w:t>
      </w:r>
      <w:r>
        <w:rPr>
          <w:rFonts w:ascii="Arial" w:hAnsi="Arial"/>
          <w:sz w:val="24"/>
        </w:rPr>
        <w:t>ҙ</w:t>
      </w:r>
      <w:r>
        <w:rPr>
          <w:sz w:val="24"/>
        </w:rPr>
        <w:t>мҽт итеүе, дҿрҿ</w:t>
      </w:r>
      <w:r>
        <w:rPr>
          <w:rFonts w:ascii="Arial" w:hAnsi="Arial"/>
          <w:sz w:val="24"/>
        </w:rPr>
        <w:t>ҫ</w:t>
      </w:r>
      <w:r>
        <w:rPr>
          <w:rFonts w:ascii="Arial" w:hAnsi="Arial"/>
          <w:spacing w:val="-14"/>
          <w:sz w:val="24"/>
        </w:rPr>
        <w:t xml:space="preserve"> </w:t>
      </w:r>
      <w:r>
        <w:rPr>
          <w:sz w:val="24"/>
        </w:rPr>
        <w:t>я</w:t>
      </w:r>
      <w:r>
        <w:rPr>
          <w:rFonts w:ascii="Arial" w:hAnsi="Arial"/>
          <w:sz w:val="24"/>
        </w:rPr>
        <w:t>ҙ</w:t>
      </w:r>
      <w:r>
        <w:rPr>
          <w:sz w:val="24"/>
        </w:rPr>
        <w:t>ылышы.</w:t>
      </w:r>
    </w:p>
    <w:p w:rsidR="00655592" w:rsidRDefault="00DA6F3F">
      <w:pPr>
        <w:spacing w:before="2" w:line="328" w:lineRule="auto"/>
        <w:ind w:left="680" w:right="485"/>
        <w:jc w:val="both"/>
        <w:rPr>
          <w:sz w:val="24"/>
        </w:rPr>
      </w:pPr>
      <w:r>
        <w:rPr>
          <w:b/>
          <w:sz w:val="24"/>
        </w:rPr>
        <w:t xml:space="preserve">Х.Назар. </w:t>
      </w:r>
      <w:r>
        <w:rPr>
          <w:sz w:val="24"/>
        </w:rPr>
        <w:t>«Йҽйге йҽшен». Ҽ</w:t>
      </w:r>
      <w:r>
        <w:rPr>
          <w:rFonts w:ascii="Arial" w:hAnsi="Arial"/>
          <w:sz w:val="24"/>
        </w:rPr>
        <w:t>ҫ</w:t>
      </w:r>
      <w:r>
        <w:rPr>
          <w:sz w:val="24"/>
        </w:rPr>
        <w:t>ҽр</w:t>
      </w:r>
      <w:r>
        <w:rPr>
          <w:rFonts w:ascii="Arial" w:hAnsi="Arial"/>
          <w:sz w:val="24"/>
        </w:rPr>
        <w:t>ҙ</w:t>
      </w:r>
      <w:r>
        <w:rPr>
          <w:sz w:val="24"/>
        </w:rPr>
        <w:t>ҽ йҽйге тҽбиғҽт күренештҽренең һүрҽтлҽнеше. Ымлы</w:t>
      </w:r>
      <w:r>
        <w:rPr>
          <w:rFonts w:ascii="Arial" w:hAnsi="Arial"/>
          <w:sz w:val="24"/>
        </w:rPr>
        <w:t>ҡ</w:t>
      </w:r>
      <w:r>
        <w:rPr>
          <w:sz w:val="24"/>
        </w:rPr>
        <w:t>тар. Улар</w:t>
      </w:r>
      <w:r>
        <w:rPr>
          <w:rFonts w:ascii="Arial" w:hAnsi="Arial"/>
          <w:sz w:val="24"/>
        </w:rPr>
        <w:t>ҙ</w:t>
      </w:r>
      <w:r>
        <w:rPr>
          <w:sz w:val="24"/>
        </w:rPr>
        <w:t>ың кешелҽр</w:t>
      </w:r>
      <w:r>
        <w:rPr>
          <w:rFonts w:ascii="Arial" w:hAnsi="Arial"/>
          <w:sz w:val="24"/>
        </w:rPr>
        <w:t>ҙ</w:t>
      </w:r>
      <w:r>
        <w:rPr>
          <w:sz w:val="24"/>
        </w:rPr>
        <w:t>ең хис-тойғоһон, телҽк-ынтылыштарын белдереүе. Ымлы</w:t>
      </w:r>
      <w:r>
        <w:rPr>
          <w:rFonts w:ascii="Arial" w:hAnsi="Arial"/>
          <w:sz w:val="24"/>
        </w:rPr>
        <w:t xml:space="preserve">ҡ </w:t>
      </w:r>
      <w:r>
        <w:rPr>
          <w:sz w:val="24"/>
        </w:rPr>
        <w:t>тҿр</w:t>
      </w:r>
      <w:r>
        <w:rPr>
          <w:rFonts w:ascii="Arial" w:hAnsi="Arial"/>
          <w:sz w:val="24"/>
        </w:rPr>
        <w:t>ҙ</w:t>
      </w:r>
      <w:r>
        <w:rPr>
          <w:sz w:val="24"/>
        </w:rPr>
        <w:t>ҽре, телмҽр</w:t>
      </w:r>
      <w:r>
        <w:rPr>
          <w:rFonts w:ascii="Arial" w:hAnsi="Arial"/>
          <w:sz w:val="24"/>
        </w:rPr>
        <w:t>ҙ</w:t>
      </w:r>
      <w:r>
        <w:rPr>
          <w:sz w:val="24"/>
        </w:rPr>
        <w:t>ҽге ҽһҽмиҽте, дҿрҿ</w:t>
      </w:r>
      <w:r>
        <w:rPr>
          <w:rFonts w:ascii="Arial" w:hAnsi="Arial"/>
          <w:sz w:val="24"/>
        </w:rPr>
        <w:t xml:space="preserve">ҫ </w:t>
      </w:r>
      <w:r>
        <w:rPr>
          <w:sz w:val="24"/>
        </w:rPr>
        <w:t>я</w:t>
      </w:r>
      <w:r>
        <w:rPr>
          <w:rFonts w:ascii="Arial" w:hAnsi="Arial"/>
          <w:sz w:val="24"/>
        </w:rPr>
        <w:t>ҙ</w:t>
      </w:r>
      <w:r>
        <w:rPr>
          <w:sz w:val="24"/>
        </w:rPr>
        <w:t>ылышы. Ымлы</w:t>
      </w:r>
      <w:r>
        <w:rPr>
          <w:rFonts w:ascii="Arial" w:hAnsi="Arial"/>
          <w:sz w:val="24"/>
        </w:rPr>
        <w:t>ҡ</w:t>
      </w:r>
      <w:r>
        <w:rPr>
          <w:sz w:val="24"/>
        </w:rPr>
        <w:t>тар</w:t>
      </w:r>
      <w:r>
        <w:rPr>
          <w:rFonts w:ascii="Arial" w:hAnsi="Arial"/>
          <w:sz w:val="24"/>
        </w:rPr>
        <w:t>ҙ</w:t>
      </w:r>
      <w:r>
        <w:rPr>
          <w:sz w:val="24"/>
        </w:rPr>
        <w:t>ың яңы һү</w:t>
      </w:r>
      <w:r>
        <w:rPr>
          <w:rFonts w:ascii="Arial" w:hAnsi="Arial"/>
          <w:sz w:val="24"/>
        </w:rPr>
        <w:t>ҙҙ</w:t>
      </w:r>
      <w:r>
        <w:rPr>
          <w:sz w:val="24"/>
        </w:rPr>
        <w:t>ҽр яһау</w:t>
      </w:r>
      <w:r>
        <w:rPr>
          <w:rFonts w:ascii="Arial" w:hAnsi="Arial"/>
          <w:sz w:val="24"/>
        </w:rPr>
        <w:t>ҙ</w:t>
      </w:r>
      <w:r>
        <w:rPr>
          <w:sz w:val="24"/>
        </w:rPr>
        <w:t>а ниге</w:t>
      </w:r>
      <w:r>
        <w:rPr>
          <w:rFonts w:ascii="Arial" w:hAnsi="Arial"/>
          <w:sz w:val="24"/>
        </w:rPr>
        <w:t xml:space="preserve">ҙ </w:t>
      </w:r>
      <w:r>
        <w:rPr>
          <w:sz w:val="24"/>
        </w:rPr>
        <w:t>булыуы.</w:t>
      </w:r>
    </w:p>
    <w:p w:rsidR="00655592" w:rsidRDefault="00A61F33">
      <w:pPr>
        <w:tabs>
          <w:tab w:val="left" w:pos="2041"/>
          <w:tab w:val="left" w:pos="3079"/>
          <w:tab w:val="left" w:pos="3988"/>
          <w:tab w:val="left" w:pos="5434"/>
          <w:tab w:val="left" w:pos="6307"/>
          <w:tab w:val="left" w:pos="7458"/>
          <w:tab w:val="left" w:pos="9074"/>
        </w:tabs>
        <w:spacing w:before="7"/>
        <w:ind w:left="680"/>
        <w:rPr>
          <w:sz w:val="24"/>
        </w:rPr>
      </w:pPr>
      <w:r>
        <w:rPr>
          <w:b/>
          <w:sz w:val="24"/>
        </w:rPr>
        <w:t>С.</w:t>
      </w:r>
      <w:r>
        <w:rPr>
          <w:b/>
          <w:sz w:val="24"/>
          <w:lang w:val="ba-RU"/>
        </w:rPr>
        <w:t>Ә</w:t>
      </w:r>
      <w:r w:rsidR="00DA6F3F">
        <w:rPr>
          <w:b/>
          <w:sz w:val="24"/>
        </w:rPr>
        <w:t>либай.</w:t>
      </w:r>
      <w:r w:rsidR="00DA6F3F">
        <w:rPr>
          <w:b/>
          <w:sz w:val="24"/>
        </w:rPr>
        <w:tab/>
      </w:r>
      <w:r w:rsidR="00DA6F3F">
        <w:rPr>
          <w:sz w:val="24"/>
        </w:rPr>
        <w:t>«Ямғыр</w:t>
      </w:r>
      <w:r w:rsidR="00DA6F3F">
        <w:rPr>
          <w:sz w:val="24"/>
        </w:rPr>
        <w:tab/>
        <w:t>телҽү»</w:t>
      </w:r>
      <w:r w:rsidR="00DA6F3F">
        <w:rPr>
          <w:sz w:val="24"/>
        </w:rPr>
        <w:tab/>
        <w:t>шиғырында</w:t>
      </w:r>
      <w:r w:rsidR="00DA6F3F">
        <w:rPr>
          <w:sz w:val="24"/>
        </w:rPr>
        <w:tab/>
        <w:t>ямғыр</w:t>
      </w:r>
      <w:r w:rsidR="00DA6F3F">
        <w:rPr>
          <w:sz w:val="24"/>
        </w:rPr>
        <w:tab/>
        <w:t>телҽү</w:t>
      </w:r>
      <w:r w:rsidR="00DA6F3F">
        <w:rPr>
          <w:rFonts w:ascii="Arial" w:hAnsi="Arial"/>
          <w:sz w:val="24"/>
        </w:rPr>
        <w:t>ҙ</w:t>
      </w:r>
      <w:r w:rsidR="00DA6F3F">
        <w:rPr>
          <w:sz w:val="24"/>
        </w:rPr>
        <w:t>ең</w:t>
      </w:r>
      <w:r w:rsidR="00DA6F3F">
        <w:rPr>
          <w:sz w:val="24"/>
        </w:rPr>
        <w:tab/>
        <w:t>һүрҽтлҽнеше.</w:t>
      </w:r>
      <w:r w:rsidR="00DA6F3F">
        <w:rPr>
          <w:sz w:val="24"/>
        </w:rPr>
        <w:tab/>
      </w:r>
      <w:r w:rsidR="00DA6F3F">
        <w:rPr>
          <w:b/>
          <w:sz w:val="24"/>
        </w:rPr>
        <w:t>Н.Иге</w:t>
      </w:r>
      <w:r w:rsidR="00DA6F3F">
        <w:rPr>
          <w:rFonts w:ascii="Arial" w:hAnsi="Arial"/>
          <w:b/>
          <w:sz w:val="24"/>
        </w:rPr>
        <w:t>ҙ</w:t>
      </w:r>
      <w:r w:rsidR="00DA6F3F">
        <w:rPr>
          <w:b/>
          <w:sz w:val="24"/>
        </w:rPr>
        <w:t>йҽнова</w:t>
      </w:r>
      <w:r w:rsidR="00DA6F3F">
        <w:rPr>
          <w:sz w:val="24"/>
        </w:rPr>
        <w:t>.</w:t>
      </w:r>
    </w:p>
    <w:p w:rsidR="00655592" w:rsidRDefault="00DA6F3F">
      <w:pPr>
        <w:spacing w:before="105" w:line="328" w:lineRule="auto"/>
        <w:ind w:left="680"/>
        <w:rPr>
          <w:sz w:val="24"/>
        </w:rPr>
      </w:pPr>
      <w:r>
        <w:rPr>
          <w:w w:val="95"/>
          <w:sz w:val="24"/>
        </w:rPr>
        <w:t>«Ҿйҿрҿлмҽк» ҽ</w:t>
      </w:r>
      <w:r>
        <w:rPr>
          <w:rFonts w:ascii="Arial" w:hAnsi="Arial"/>
          <w:w w:val="95"/>
          <w:sz w:val="24"/>
        </w:rPr>
        <w:t>ҫ</w:t>
      </w:r>
      <w:r>
        <w:rPr>
          <w:w w:val="95"/>
          <w:sz w:val="24"/>
        </w:rPr>
        <w:t>ҽренең йҿкмҽткеһен ү</w:t>
      </w:r>
      <w:r>
        <w:rPr>
          <w:rFonts w:ascii="Arial" w:hAnsi="Arial"/>
          <w:w w:val="95"/>
          <w:sz w:val="24"/>
        </w:rPr>
        <w:t>ҙ</w:t>
      </w:r>
      <w:r>
        <w:rPr>
          <w:w w:val="95"/>
          <w:sz w:val="24"/>
        </w:rPr>
        <w:t>лҽштереү. Ҽ</w:t>
      </w:r>
      <w:r>
        <w:rPr>
          <w:rFonts w:ascii="Arial" w:hAnsi="Arial"/>
          <w:w w:val="95"/>
          <w:sz w:val="24"/>
        </w:rPr>
        <w:t>ҫ</w:t>
      </w:r>
      <w:r>
        <w:rPr>
          <w:w w:val="95"/>
          <w:sz w:val="24"/>
        </w:rPr>
        <w:t>ҽр</w:t>
      </w:r>
      <w:r>
        <w:rPr>
          <w:rFonts w:ascii="Arial" w:hAnsi="Arial"/>
          <w:w w:val="95"/>
          <w:sz w:val="24"/>
        </w:rPr>
        <w:t>ҙ</w:t>
      </w:r>
      <w:r>
        <w:rPr>
          <w:w w:val="95"/>
          <w:sz w:val="24"/>
        </w:rPr>
        <w:t>ҽ һүрҽтлҽнгҽн хҽл-ва</w:t>
      </w:r>
      <w:r>
        <w:rPr>
          <w:rFonts w:ascii="Arial" w:hAnsi="Arial"/>
          <w:w w:val="95"/>
          <w:sz w:val="24"/>
        </w:rPr>
        <w:t>ҡ</w:t>
      </w:r>
      <w:r>
        <w:rPr>
          <w:w w:val="95"/>
          <w:sz w:val="24"/>
        </w:rPr>
        <w:t>иғалар</w:t>
      </w:r>
      <w:r>
        <w:rPr>
          <w:rFonts w:ascii="Arial" w:hAnsi="Arial"/>
          <w:w w:val="95"/>
          <w:sz w:val="24"/>
        </w:rPr>
        <w:t>ҙ</w:t>
      </w:r>
      <w:r>
        <w:rPr>
          <w:w w:val="95"/>
          <w:sz w:val="24"/>
        </w:rPr>
        <w:t xml:space="preserve">ы баһалау. </w:t>
      </w:r>
      <w:r>
        <w:rPr>
          <w:sz w:val="24"/>
        </w:rPr>
        <w:t>Ҽ</w:t>
      </w:r>
      <w:r>
        <w:rPr>
          <w:rFonts w:ascii="Arial" w:hAnsi="Arial"/>
          <w:sz w:val="24"/>
        </w:rPr>
        <w:t>ҫ</w:t>
      </w:r>
      <w:r>
        <w:rPr>
          <w:sz w:val="24"/>
        </w:rPr>
        <w:t>ҽр</w:t>
      </w:r>
      <w:r>
        <w:rPr>
          <w:rFonts w:ascii="Arial" w:hAnsi="Arial"/>
          <w:sz w:val="24"/>
        </w:rPr>
        <w:t>ҙ</w:t>
      </w:r>
      <w:r>
        <w:rPr>
          <w:sz w:val="24"/>
        </w:rPr>
        <w:t>ең тҿп идеяһын һҽм образдарын асыу.</w:t>
      </w:r>
    </w:p>
    <w:p w:rsidR="00655592" w:rsidRDefault="00655592">
      <w:pPr>
        <w:pStyle w:val="a3"/>
        <w:ind w:left="0" w:firstLine="0"/>
        <w:jc w:val="left"/>
        <w:rPr>
          <w:sz w:val="21"/>
        </w:rPr>
      </w:pPr>
    </w:p>
    <w:p w:rsidR="00655592" w:rsidRDefault="00DA6F3F" w:rsidP="00CC416B">
      <w:pPr>
        <w:pStyle w:val="a4"/>
        <w:numPr>
          <w:ilvl w:val="0"/>
          <w:numId w:val="166"/>
        </w:numPr>
        <w:tabs>
          <w:tab w:val="left" w:pos="882"/>
        </w:tabs>
        <w:ind w:hanging="201"/>
        <w:jc w:val="both"/>
        <w:rPr>
          <w:b/>
          <w:sz w:val="24"/>
        </w:rPr>
      </w:pPr>
      <w:r>
        <w:rPr>
          <w:b/>
          <w:sz w:val="24"/>
        </w:rPr>
        <w:t>се</w:t>
      </w:r>
      <w:r>
        <w:rPr>
          <w:b/>
          <w:spacing w:val="-1"/>
          <w:sz w:val="24"/>
        </w:rPr>
        <w:t xml:space="preserve"> </w:t>
      </w:r>
      <w:r>
        <w:rPr>
          <w:b/>
          <w:sz w:val="24"/>
        </w:rPr>
        <w:t>класс</w:t>
      </w:r>
    </w:p>
    <w:p w:rsidR="00655592" w:rsidRDefault="00655592">
      <w:pPr>
        <w:pStyle w:val="a3"/>
        <w:ind w:left="0" w:firstLine="0"/>
        <w:jc w:val="left"/>
        <w:rPr>
          <w:b/>
          <w:sz w:val="24"/>
        </w:rPr>
      </w:pPr>
    </w:p>
    <w:p w:rsidR="00655592" w:rsidRDefault="00A61F33" w:rsidP="00CC416B">
      <w:pPr>
        <w:pStyle w:val="a4"/>
        <w:numPr>
          <w:ilvl w:val="0"/>
          <w:numId w:val="165"/>
        </w:numPr>
        <w:tabs>
          <w:tab w:val="left" w:pos="894"/>
        </w:tabs>
        <w:ind w:hanging="213"/>
        <w:jc w:val="both"/>
        <w:rPr>
          <w:b/>
          <w:sz w:val="24"/>
        </w:rPr>
      </w:pPr>
      <w:r>
        <w:rPr>
          <w:b/>
          <w:sz w:val="24"/>
        </w:rPr>
        <w:t>М</w:t>
      </w:r>
      <w:r>
        <w:rPr>
          <w:b/>
          <w:sz w:val="24"/>
          <w:lang w:val="ba-RU"/>
        </w:rPr>
        <w:t>ә</w:t>
      </w:r>
      <w:r w:rsidR="00DA6F3F">
        <w:rPr>
          <w:b/>
          <w:sz w:val="24"/>
        </w:rPr>
        <w:t>ктҽп – белем</w:t>
      </w:r>
      <w:r w:rsidR="00DA6F3F">
        <w:rPr>
          <w:b/>
          <w:spacing w:val="-1"/>
          <w:sz w:val="24"/>
        </w:rPr>
        <w:t xml:space="preserve"> </w:t>
      </w:r>
      <w:r>
        <w:rPr>
          <w:b/>
          <w:sz w:val="24"/>
        </w:rPr>
        <w:t>шишм</w:t>
      </w:r>
      <w:r>
        <w:rPr>
          <w:b/>
          <w:sz w:val="24"/>
          <w:lang w:val="ba-RU"/>
        </w:rPr>
        <w:t>ә</w:t>
      </w:r>
      <w:r w:rsidR="00DA6F3F">
        <w:rPr>
          <w:b/>
          <w:sz w:val="24"/>
        </w:rPr>
        <w:t>һе</w:t>
      </w:r>
    </w:p>
    <w:p w:rsidR="00655592" w:rsidRDefault="00A61F33">
      <w:pPr>
        <w:spacing w:before="42"/>
        <w:ind w:left="680"/>
        <w:jc w:val="both"/>
        <w:rPr>
          <w:sz w:val="24"/>
        </w:rPr>
      </w:pPr>
      <w:r>
        <w:rPr>
          <w:b/>
          <w:sz w:val="24"/>
        </w:rPr>
        <w:t xml:space="preserve">С. </w:t>
      </w:r>
      <w:r>
        <w:rPr>
          <w:b/>
          <w:sz w:val="24"/>
          <w:lang w:val="ba-RU"/>
        </w:rPr>
        <w:t>Ә</w:t>
      </w:r>
      <w:r w:rsidR="00DA6F3F">
        <w:rPr>
          <w:b/>
          <w:sz w:val="24"/>
        </w:rPr>
        <w:t>либай</w:t>
      </w:r>
      <w:r w:rsidR="00DA6F3F">
        <w:rPr>
          <w:rFonts w:ascii="Arial" w:hAnsi="Arial"/>
          <w:b/>
          <w:sz w:val="24"/>
        </w:rPr>
        <w:t>ҙ</w:t>
      </w:r>
      <w:r w:rsidR="00DA6F3F">
        <w:rPr>
          <w:b/>
          <w:sz w:val="24"/>
        </w:rPr>
        <w:t xml:space="preserve">ың </w:t>
      </w:r>
      <w:r w:rsidR="00DA6F3F">
        <w:rPr>
          <w:w w:val="85"/>
          <w:sz w:val="24"/>
        </w:rPr>
        <w:t xml:space="preserve">― </w:t>
      </w:r>
      <w:r w:rsidR="00DA6F3F">
        <w:rPr>
          <w:sz w:val="24"/>
        </w:rPr>
        <w:t>Мҽктҽп юлы‖ шиғырында юл образы. Морфология буйынса үтелгҽндҽр</w:t>
      </w:r>
      <w:r w:rsidR="00DA6F3F">
        <w:rPr>
          <w:rFonts w:ascii="Arial" w:hAnsi="Arial"/>
          <w:sz w:val="24"/>
        </w:rPr>
        <w:t>ҙ</w:t>
      </w:r>
      <w:r w:rsidR="00DA6F3F">
        <w:rPr>
          <w:sz w:val="24"/>
        </w:rPr>
        <w:t>е</w:t>
      </w:r>
    </w:p>
    <w:p w:rsidR="00655592" w:rsidRDefault="00DA6F3F">
      <w:pPr>
        <w:spacing w:before="103"/>
        <w:ind w:left="680"/>
        <w:jc w:val="both"/>
        <w:rPr>
          <w:sz w:val="24"/>
        </w:rPr>
      </w:pPr>
      <w:r>
        <w:rPr>
          <w:rFonts w:ascii="Arial" w:hAnsi="Arial"/>
          <w:sz w:val="24"/>
        </w:rPr>
        <w:t>ҡ</w:t>
      </w:r>
      <w:r>
        <w:rPr>
          <w:sz w:val="24"/>
        </w:rPr>
        <w:t>абатлау. Ябай һҿйлҽм синтаксисы һҽм пунктуация.</w:t>
      </w:r>
    </w:p>
    <w:p w:rsidR="00655592" w:rsidRDefault="00DA6F3F">
      <w:pPr>
        <w:spacing w:before="104" w:line="328" w:lineRule="auto"/>
        <w:ind w:left="680"/>
        <w:rPr>
          <w:sz w:val="24"/>
        </w:rPr>
      </w:pPr>
      <w:r>
        <w:rPr>
          <w:b/>
          <w:sz w:val="24"/>
        </w:rPr>
        <w:t xml:space="preserve">Н. Мусиндың </w:t>
      </w:r>
      <w:r>
        <w:rPr>
          <w:w w:val="44"/>
          <w:sz w:val="24"/>
        </w:rPr>
        <w:t>―</w:t>
      </w:r>
      <w:r>
        <w:rPr>
          <w:sz w:val="24"/>
        </w:rPr>
        <w:t>Һаба</w:t>
      </w:r>
      <w:r>
        <w:rPr>
          <w:rFonts w:ascii="Arial" w:hAnsi="Arial"/>
          <w:sz w:val="24"/>
        </w:rPr>
        <w:t>ҡ</w:t>
      </w:r>
      <w:r>
        <w:rPr>
          <w:w w:val="158"/>
          <w:sz w:val="24"/>
        </w:rPr>
        <w:t>‖</w:t>
      </w:r>
      <w:r>
        <w:rPr>
          <w:sz w:val="24"/>
        </w:rPr>
        <w:t xml:space="preserve"> </w:t>
      </w:r>
      <w:r>
        <w:rPr>
          <w:w w:val="81"/>
          <w:sz w:val="24"/>
        </w:rPr>
        <w:t>ҽ</w:t>
      </w:r>
      <w:r>
        <w:rPr>
          <w:rFonts w:ascii="Arial" w:hAnsi="Arial"/>
          <w:sz w:val="24"/>
        </w:rPr>
        <w:t>ҫ</w:t>
      </w:r>
      <w:r>
        <w:rPr>
          <w:w w:val="81"/>
          <w:sz w:val="24"/>
        </w:rPr>
        <w:t>ҽ</w:t>
      </w:r>
      <w:r>
        <w:rPr>
          <w:sz w:val="24"/>
        </w:rPr>
        <w:t>рен</w:t>
      </w:r>
      <w:r>
        <w:rPr>
          <w:w w:val="90"/>
          <w:sz w:val="24"/>
        </w:rPr>
        <w:t>дҽ</w:t>
      </w:r>
      <w:r>
        <w:rPr>
          <w:sz w:val="24"/>
        </w:rPr>
        <w:t xml:space="preserve"> й</w:t>
      </w:r>
      <w:r>
        <w:rPr>
          <w:w w:val="81"/>
          <w:sz w:val="24"/>
        </w:rPr>
        <w:t>ҽ</w:t>
      </w:r>
      <w:r>
        <w:rPr>
          <w:sz w:val="24"/>
        </w:rPr>
        <w:t xml:space="preserve">йге ялдың </w:t>
      </w:r>
      <w:r>
        <w:rPr>
          <w:w w:val="94"/>
          <w:sz w:val="24"/>
        </w:rPr>
        <w:t>һүрҽ</w:t>
      </w:r>
      <w:r>
        <w:rPr>
          <w:sz w:val="24"/>
        </w:rPr>
        <w:t>т</w:t>
      </w:r>
      <w:r>
        <w:rPr>
          <w:w w:val="90"/>
          <w:sz w:val="24"/>
        </w:rPr>
        <w:t>лҽ</w:t>
      </w:r>
      <w:r>
        <w:rPr>
          <w:sz w:val="24"/>
        </w:rPr>
        <w:t>неше. Һү</w:t>
      </w:r>
      <w:r>
        <w:rPr>
          <w:rFonts w:ascii="Arial" w:hAnsi="Arial"/>
          <w:sz w:val="24"/>
        </w:rPr>
        <w:t>ҙ</w:t>
      </w:r>
      <w:r>
        <w:rPr>
          <w:w w:val="90"/>
          <w:sz w:val="24"/>
        </w:rPr>
        <w:t>бҽ</w:t>
      </w:r>
      <w:r>
        <w:rPr>
          <w:sz w:val="24"/>
        </w:rPr>
        <w:t>й</w:t>
      </w:r>
      <w:r>
        <w:rPr>
          <w:w w:val="90"/>
          <w:sz w:val="24"/>
        </w:rPr>
        <w:t>лҽ</w:t>
      </w:r>
      <w:r>
        <w:rPr>
          <w:sz w:val="24"/>
        </w:rPr>
        <w:t>нешт</w:t>
      </w:r>
      <w:r>
        <w:rPr>
          <w:w w:val="81"/>
          <w:sz w:val="24"/>
        </w:rPr>
        <w:t>ҽ</w:t>
      </w:r>
      <w:r>
        <w:rPr>
          <w:sz w:val="24"/>
        </w:rPr>
        <w:t>р</w:t>
      </w:r>
      <w:r>
        <w:rPr>
          <w:rFonts w:ascii="Arial" w:hAnsi="Arial"/>
          <w:sz w:val="24"/>
        </w:rPr>
        <w:t>ҙ</w:t>
      </w:r>
      <w:r>
        <w:rPr>
          <w:sz w:val="24"/>
        </w:rPr>
        <w:t xml:space="preserve">ең яһалышы </w:t>
      </w:r>
      <w:r>
        <w:rPr>
          <w:w w:val="90"/>
          <w:sz w:val="24"/>
        </w:rPr>
        <w:t>һҽ</w:t>
      </w:r>
      <w:r>
        <w:rPr>
          <w:sz w:val="24"/>
        </w:rPr>
        <w:t>м тҿ</w:t>
      </w:r>
      <w:r>
        <w:rPr>
          <w:rFonts w:ascii="Arial" w:hAnsi="Arial"/>
          <w:sz w:val="24"/>
        </w:rPr>
        <w:t>ҙ</w:t>
      </w:r>
      <w:r>
        <w:rPr>
          <w:sz w:val="24"/>
        </w:rPr>
        <w:t>ҿлҿшҿ. һү</w:t>
      </w:r>
      <w:r>
        <w:rPr>
          <w:rFonts w:ascii="Arial" w:hAnsi="Arial"/>
          <w:sz w:val="24"/>
        </w:rPr>
        <w:t>ҙ</w:t>
      </w:r>
      <w:r>
        <w:rPr>
          <w:sz w:val="24"/>
        </w:rPr>
        <w:t>бҽйлҽнеш,улар</w:t>
      </w:r>
      <w:r>
        <w:rPr>
          <w:rFonts w:ascii="Arial" w:hAnsi="Arial"/>
          <w:sz w:val="24"/>
        </w:rPr>
        <w:t>ҙ</w:t>
      </w:r>
      <w:r>
        <w:rPr>
          <w:sz w:val="24"/>
        </w:rPr>
        <w:t>ың о</w:t>
      </w:r>
      <w:r>
        <w:rPr>
          <w:rFonts w:ascii="Arial" w:hAnsi="Arial"/>
          <w:sz w:val="24"/>
        </w:rPr>
        <w:t>ҡ</w:t>
      </w:r>
      <w:r>
        <w:rPr>
          <w:sz w:val="24"/>
        </w:rPr>
        <w:t>шашлығы һҽм айырмаһы.</w:t>
      </w:r>
    </w:p>
    <w:p w:rsidR="00655592" w:rsidRDefault="00DA6F3F">
      <w:pPr>
        <w:spacing w:before="3" w:line="328" w:lineRule="auto"/>
        <w:ind w:left="680"/>
        <w:rPr>
          <w:sz w:val="24"/>
        </w:rPr>
      </w:pPr>
      <w:r>
        <w:rPr>
          <w:b/>
          <w:sz w:val="24"/>
        </w:rPr>
        <w:t xml:space="preserve">Р. Тимершиндың </w:t>
      </w:r>
      <w:r>
        <w:rPr>
          <w:w w:val="44"/>
          <w:sz w:val="24"/>
        </w:rPr>
        <w:t>―</w:t>
      </w:r>
      <w:r>
        <w:rPr>
          <w:sz w:val="24"/>
        </w:rPr>
        <w:t>Уйлап табыусы</w:t>
      </w:r>
      <w:r>
        <w:rPr>
          <w:w w:val="158"/>
          <w:sz w:val="24"/>
        </w:rPr>
        <w:t>‖</w:t>
      </w:r>
      <w:r>
        <w:rPr>
          <w:sz w:val="24"/>
        </w:rPr>
        <w:t xml:space="preserve"> </w:t>
      </w:r>
      <w:r>
        <w:rPr>
          <w:w w:val="81"/>
          <w:sz w:val="24"/>
        </w:rPr>
        <w:t>ҽ</w:t>
      </w:r>
      <w:r>
        <w:rPr>
          <w:rFonts w:ascii="Arial" w:hAnsi="Arial"/>
          <w:sz w:val="24"/>
        </w:rPr>
        <w:t>ҫ</w:t>
      </w:r>
      <w:r>
        <w:rPr>
          <w:w w:val="81"/>
          <w:sz w:val="24"/>
        </w:rPr>
        <w:t>ҽ</w:t>
      </w:r>
      <w:r>
        <w:rPr>
          <w:sz w:val="24"/>
        </w:rPr>
        <w:t>ренең  идея-тематик й</w:t>
      </w:r>
      <w:r>
        <w:rPr>
          <w:w w:val="95"/>
          <w:sz w:val="24"/>
        </w:rPr>
        <w:t>ҿк</w:t>
      </w:r>
      <w:r>
        <w:rPr>
          <w:sz w:val="24"/>
        </w:rPr>
        <w:t>м</w:t>
      </w:r>
      <w:r>
        <w:rPr>
          <w:w w:val="81"/>
          <w:sz w:val="24"/>
        </w:rPr>
        <w:t>ҽ</w:t>
      </w:r>
      <w:r>
        <w:rPr>
          <w:sz w:val="24"/>
        </w:rPr>
        <w:t xml:space="preserve">ткеһе. </w:t>
      </w:r>
      <w:r>
        <w:rPr>
          <w:w w:val="97"/>
          <w:sz w:val="24"/>
        </w:rPr>
        <w:t>Һҿй</w:t>
      </w:r>
      <w:r>
        <w:rPr>
          <w:w w:val="90"/>
          <w:sz w:val="24"/>
        </w:rPr>
        <w:t>лҽ</w:t>
      </w:r>
      <w:r>
        <w:rPr>
          <w:sz w:val="24"/>
        </w:rPr>
        <w:t>м</w:t>
      </w:r>
      <w:r>
        <w:rPr>
          <w:w w:val="90"/>
          <w:sz w:val="24"/>
        </w:rPr>
        <w:t>дҽ</w:t>
      </w:r>
      <w:r>
        <w:rPr>
          <w:sz w:val="24"/>
        </w:rPr>
        <w:t xml:space="preserve"> һү</w:t>
      </w:r>
      <w:r>
        <w:rPr>
          <w:rFonts w:ascii="Arial" w:hAnsi="Arial"/>
          <w:sz w:val="24"/>
        </w:rPr>
        <w:t xml:space="preserve">ҙ </w:t>
      </w:r>
      <w:r>
        <w:rPr>
          <w:sz w:val="24"/>
        </w:rPr>
        <w:t>т</w:t>
      </w:r>
      <w:r>
        <w:rPr>
          <w:w w:val="81"/>
          <w:sz w:val="24"/>
        </w:rPr>
        <w:t>ҽ</w:t>
      </w:r>
      <w:r>
        <w:rPr>
          <w:sz w:val="24"/>
        </w:rPr>
        <w:t>ртибе. Логик ба</w:t>
      </w:r>
      <w:r>
        <w:rPr>
          <w:rFonts w:ascii="Arial" w:hAnsi="Arial"/>
          <w:sz w:val="24"/>
        </w:rPr>
        <w:t>ҫ</w:t>
      </w:r>
      <w:r>
        <w:rPr>
          <w:sz w:val="24"/>
        </w:rPr>
        <w:t>ым. Һҿйлҽү ма</w:t>
      </w:r>
      <w:r>
        <w:rPr>
          <w:rFonts w:ascii="Arial" w:hAnsi="Arial"/>
          <w:sz w:val="24"/>
        </w:rPr>
        <w:t>ҡ</w:t>
      </w:r>
      <w:r>
        <w:rPr>
          <w:sz w:val="24"/>
        </w:rPr>
        <w:t>саты яғынан һҿйлҽм тҿр</w:t>
      </w:r>
      <w:r>
        <w:rPr>
          <w:rFonts w:ascii="Arial" w:hAnsi="Arial"/>
          <w:sz w:val="24"/>
        </w:rPr>
        <w:t>ҙ</w:t>
      </w:r>
      <w:r>
        <w:rPr>
          <w:sz w:val="24"/>
        </w:rPr>
        <w:t>ҽре.</w:t>
      </w:r>
    </w:p>
    <w:p w:rsidR="00655592" w:rsidRDefault="00DA6F3F" w:rsidP="00CC416B">
      <w:pPr>
        <w:pStyle w:val="a4"/>
        <w:numPr>
          <w:ilvl w:val="0"/>
          <w:numId w:val="165"/>
        </w:numPr>
        <w:tabs>
          <w:tab w:val="left" w:pos="988"/>
        </w:tabs>
        <w:spacing w:before="5"/>
        <w:ind w:left="987" w:hanging="307"/>
        <w:rPr>
          <w:b/>
          <w:sz w:val="24"/>
        </w:rPr>
      </w:pPr>
      <w:r>
        <w:rPr>
          <w:b/>
          <w:sz w:val="24"/>
        </w:rPr>
        <w:t>Халы</w:t>
      </w:r>
      <w:r>
        <w:rPr>
          <w:rFonts w:ascii="Arial" w:hAnsi="Arial"/>
          <w:b/>
          <w:sz w:val="24"/>
        </w:rPr>
        <w:t xml:space="preserve">ҡ </w:t>
      </w:r>
      <w:r>
        <w:rPr>
          <w:b/>
          <w:sz w:val="24"/>
        </w:rPr>
        <w:t>ижады – халы</w:t>
      </w:r>
      <w:r>
        <w:rPr>
          <w:rFonts w:ascii="Arial" w:hAnsi="Arial"/>
          <w:b/>
          <w:sz w:val="24"/>
        </w:rPr>
        <w:t>ҡ</w:t>
      </w:r>
      <w:r>
        <w:rPr>
          <w:rFonts w:ascii="Arial" w:hAnsi="Arial"/>
          <w:b/>
          <w:spacing w:val="-15"/>
          <w:sz w:val="24"/>
        </w:rPr>
        <w:t xml:space="preserve"> </w:t>
      </w:r>
      <w:r>
        <w:rPr>
          <w:b/>
          <w:sz w:val="24"/>
        </w:rPr>
        <w:t>хазинаһы</w:t>
      </w:r>
    </w:p>
    <w:p w:rsidR="00655592" w:rsidRDefault="00DA6F3F">
      <w:pPr>
        <w:spacing w:before="105"/>
        <w:ind w:left="740"/>
        <w:rPr>
          <w:sz w:val="24"/>
        </w:rPr>
      </w:pPr>
      <w:r>
        <w:rPr>
          <w:spacing w:val="-1"/>
          <w:w w:val="44"/>
          <w:sz w:val="24"/>
        </w:rPr>
        <w:t>―</w:t>
      </w:r>
      <w:r>
        <w:rPr>
          <w:spacing w:val="-1"/>
          <w:sz w:val="24"/>
        </w:rPr>
        <w:t>И</w:t>
      </w:r>
      <w:r>
        <w:rPr>
          <w:spacing w:val="1"/>
          <w:sz w:val="24"/>
        </w:rPr>
        <w:t>к</w:t>
      </w:r>
      <w:r>
        <w:rPr>
          <w:b/>
          <w:sz w:val="24"/>
        </w:rPr>
        <w:t>е</w:t>
      </w:r>
      <w:r>
        <w:rPr>
          <w:b/>
          <w:spacing w:val="-1"/>
          <w:sz w:val="24"/>
        </w:rPr>
        <w:t xml:space="preserve"> </w:t>
      </w:r>
      <w:r>
        <w:rPr>
          <w:spacing w:val="-1"/>
          <w:sz w:val="24"/>
        </w:rPr>
        <w:t>с</w:t>
      </w:r>
      <w:r>
        <w:rPr>
          <w:spacing w:val="1"/>
          <w:w w:val="81"/>
          <w:sz w:val="24"/>
        </w:rPr>
        <w:t>ҽ</w:t>
      </w:r>
      <w:r>
        <w:rPr>
          <w:spacing w:val="-1"/>
          <w:sz w:val="24"/>
        </w:rPr>
        <w:t>с</w:t>
      </w:r>
      <w:r>
        <w:rPr>
          <w:spacing w:val="-1"/>
          <w:w w:val="81"/>
          <w:sz w:val="24"/>
        </w:rPr>
        <w:t>ҽ</w:t>
      </w:r>
      <w:r>
        <w:rPr>
          <w:sz w:val="24"/>
        </w:rPr>
        <w:t>н</w:t>
      </w:r>
      <w:r>
        <w:rPr>
          <w:spacing w:val="-1"/>
          <w:w w:val="158"/>
          <w:sz w:val="24"/>
        </w:rPr>
        <w:t>‖</w:t>
      </w:r>
      <w:r>
        <w:rPr>
          <w:sz w:val="24"/>
        </w:rPr>
        <w:t xml:space="preserve">, </w:t>
      </w:r>
      <w:r>
        <w:rPr>
          <w:spacing w:val="-1"/>
          <w:w w:val="44"/>
          <w:sz w:val="24"/>
        </w:rPr>
        <w:t>―</w:t>
      </w:r>
      <w:r>
        <w:rPr>
          <w:spacing w:val="5"/>
          <w:sz w:val="24"/>
        </w:rPr>
        <w:t>С</w:t>
      </w:r>
      <w:r>
        <w:rPr>
          <w:spacing w:val="-5"/>
          <w:sz w:val="24"/>
        </w:rPr>
        <w:t>у</w:t>
      </w:r>
      <w:r>
        <w:rPr>
          <w:spacing w:val="2"/>
          <w:sz w:val="24"/>
        </w:rPr>
        <w:t>р</w:t>
      </w:r>
      <w:r>
        <w:rPr>
          <w:sz w:val="24"/>
        </w:rPr>
        <w:t>а</w:t>
      </w:r>
      <w:r>
        <w:rPr>
          <w:spacing w:val="-1"/>
          <w:sz w:val="24"/>
        </w:rPr>
        <w:t xml:space="preserve"> </w:t>
      </w:r>
      <w:r>
        <w:rPr>
          <w:sz w:val="24"/>
        </w:rPr>
        <w:t>б</w:t>
      </w:r>
      <w:r>
        <w:rPr>
          <w:spacing w:val="-1"/>
          <w:sz w:val="24"/>
        </w:rPr>
        <w:t>а</w:t>
      </w:r>
      <w:r>
        <w:rPr>
          <w:spacing w:val="2"/>
          <w:sz w:val="24"/>
        </w:rPr>
        <w:t>т</w:t>
      </w:r>
      <w:r>
        <w:rPr>
          <w:w w:val="111"/>
          <w:sz w:val="24"/>
        </w:rPr>
        <w:t>ыр‖</w:t>
      </w:r>
      <w:r>
        <w:rPr>
          <w:sz w:val="24"/>
        </w:rPr>
        <w:t xml:space="preserve"> </w:t>
      </w:r>
      <w:r>
        <w:rPr>
          <w:rFonts w:ascii="Arial" w:hAnsi="Arial"/>
          <w:spacing w:val="-9"/>
          <w:sz w:val="24"/>
        </w:rPr>
        <w:t>ҡ</w:t>
      </w:r>
      <w:r>
        <w:rPr>
          <w:sz w:val="24"/>
        </w:rPr>
        <w:t>об</w:t>
      </w:r>
      <w:r>
        <w:rPr>
          <w:spacing w:val="-1"/>
          <w:sz w:val="24"/>
        </w:rPr>
        <w:t>а</w:t>
      </w:r>
      <w:r>
        <w:rPr>
          <w:sz w:val="24"/>
        </w:rPr>
        <w:t>йы</w:t>
      </w:r>
      <w:r>
        <w:rPr>
          <w:spacing w:val="-1"/>
          <w:sz w:val="24"/>
        </w:rPr>
        <w:t>р</w:t>
      </w:r>
      <w:r>
        <w:rPr>
          <w:rFonts w:ascii="Arial" w:hAnsi="Arial"/>
          <w:spacing w:val="9"/>
          <w:sz w:val="24"/>
        </w:rPr>
        <w:t>ҙ</w:t>
      </w:r>
      <w:r>
        <w:rPr>
          <w:spacing w:val="-1"/>
          <w:sz w:val="24"/>
        </w:rPr>
        <w:t>а</w:t>
      </w:r>
      <w:r>
        <w:rPr>
          <w:sz w:val="24"/>
        </w:rPr>
        <w:t>рының</w:t>
      </w:r>
      <w:r>
        <w:rPr>
          <w:spacing w:val="1"/>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w:t>
      </w:r>
    </w:p>
    <w:p w:rsidR="00655592" w:rsidRDefault="00A61F33" w:rsidP="00CC416B">
      <w:pPr>
        <w:pStyle w:val="a4"/>
        <w:numPr>
          <w:ilvl w:val="0"/>
          <w:numId w:val="165"/>
        </w:numPr>
        <w:tabs>
          <w:tab w:val="left" w:pos="1082"/>
        </w:tabs>
        <w:spacing w:before="107"/>
        <w:ind w:left="1081" w:hanging="401"/>
        <w:rPr>
          <w:b/>
          <w:sz w:val="24"/>
        </w:rPr>
      </w:pPr>
      <w:r>
        <w:rPr>
          <w:b/>
          <w:sz w:val="24"/>
        </w:rPr>
        <w:t>К</w:t>
      </w:r>
      <w:r>
        <w:rPr>
          <w:b/>
          <w:sz w:val="24"/>
          <w:lang w:val="ba-RU"/>
        </w:rPr>
        <w:t>ө</w:t>
      </w:r>
      <w:r w:rsidR="00DA6F3F">
        <w:rPr>
          <w:rFonts w:ascii="Arial" w:hAnsi="Arial"/>
          <w:b/>
          <w:sz w:val="24"/>
        </w:rPr>
        <w:t xml:space="preserve">ҙ </w:t>
      </w:r>
      <w:r w:rsidR="00DA6F3F">
        <w:rPr>
          <w:b/>
          <w:sz w:val="24"/>
        </w:rPr>
        <w:t>– хе</w:t>
      </w:r>
      <w:r w:rsidR="00DA6F3F">
        <w:rPr>
          <w:rFonts w:ascii="Arial" w:hAnsi="Arial"/>
          <w:b/>
          <w:sz w:val="24"/>
        </w:rPr>
        <w:t>ҙ</w:t>
      </w:r>
      <w:r w:rsidR="00DA6F3F">
        <w:rPr>
          <w:b/>
          <w:sz w:val="24"/>
        </w:rPr>
        <w:t>мҽт һҽм байлы</w:t>
      </w:r>
      <w:r w:rsidR="00DA6F3F">
        <w:rPr>
          <w:rFonts w:ascii="Arial" w:hAnsi="Arial"/>
          <w:b/>
          <w:sz w:val="24"/>
        </w:rPr>
        <w:t>ҡ</w:t>
      </w:r>
      <w:r w:rsidR="00DA6F3F">
        <w:rPr>
          <w:rFonts w:ascii="Arial" w:hAnsi="Arial"/>
          <w:b/>
          <w:spacing w:val="-48"/>
          <w:sz w:val="24"/>
        </w:rPr>
        <w:t xml:space="preserve"> </w:t>
      </w:r>
      <w:r w:rsidR="00DA6F3F">
        <w:rPr>
          <w:b/>
          <w:sz w:val="24"/>
        </w:rPr>
        <w:t>ми</w:t>
      </w:r>
      <w:r w:rsidR="00DA6F3F">
        <w:rPr>
          <w:rFonts w:ascii="Arial" w:hAnsi="Arial"/>
          <w:b/>
          <w:sz w:val="24"/>
        </w:rPr>
        <w:t>ҙ</w:t>
      </w:r>
      <w:r w:rsidR="00DA6F3F">
        <w:rPr>
          <w:b/>
          <w:sz w:val="24"/>
        </w:rPr>
        <w:t>геле</w:t>
      </w:r>
    </w:p>
    <w:p w:rsidR="00655592" w:rsidRDefault="00DA6F3F">
      <w:pPr>
        <w:spacing w:before="109" w:line="331" w:lineRule="auto"/>
        <w:ind w:left="680"/>
        <w:rPr>
          <w:sz w:val="24"/>
        </w:rPr>
      </w:pPr>
      <w:r>
        <w:rPr>
          <w:b/>
          <w:sz w:val="24"/>
        </w:rPr>
        <w:t xml:space="preserve">З. Биишеваның </w:t>
      </w:r>
      <w:r>
        <w:rPr>
          <w:w w:val="44"/>
          <w:sz w:val="24"/>
        </w:rPr>
        <w:t>―</w:t>
      </w:r>
      <w:r>
        <w:rPr>
          <w:sz w:val="24"/>
        </w:rPr>
        <w:t xml:space="preserve"> К</w:t>
      </w:r>
      <w:r>
        <w:rPr>
          <w:w w:val="91"/>
          <w:sz w:val="24"/>
        </w:rPr>
        <w:t>ҿ</w:t>
      </w:r>
      <w:r>
        <w:rPr>
          <w:rFonts w:ascii="Arial" w:hAnsi="Arial"/>
          <w:sz w:val="24"/>
        </w:rPr>
        <w:t>ҙ</w:t>
      </w:r>
      <w:r>
        <w:rPr>
          <w:w w:val="95"/>
          <w:sz w:val="24"/>
        </w:rPr>
        <w:t>гҿ</w:t>
      </w:r>
      <w:r>
        <w:rPr>
          <w:sz w:val="24"/>
        </w:rPr>
        <w:t xml:space="preserve"> ям</w:t>
      </w:r>
      <w:r>
        <w:rPr>
          <w:w w:val="108"/>
          <w:sz w:val="24"/>
        </w:rPr>
        <w:t>ғыр‖</w:t>
      </w:r>
      <w:r>
        <w:rPr>
          <w:sz w:val="24"/>
        </w:rPr>
        <w:t xml:space="preserve">   </w:t>
      </w:r>
      <w:r>
        <w:rPr>
          <w:b/>
          <w:sz w:val="24"/>
        </w:rPr>
        <w:t>Х. Назар</w:t>
      </w:r>
      <w:r>
        <w:rPr>
          <w:rFonts w:ascii="Arial" w:hAnsi="Arial"/>
          <w:b/>
          <w:sz w:val="24"/>
        </w:rPr>
        <w:t>ҙ</w:t>
      </w:r>
      <w:r>
        <w:rPr>
          <w:b/>
          <w:sz w:val="24"/>
        </w:rPr>
        <w:t xml:space="preserve">ың </w:t>
      </w:r>
      <w:r>
        <w:rPr>
          <w:w w:val="44"/>
          <w:sz w:val="24"/>
        </w:rPr>
        <w:t>―</w:t>
      </w:r>
      <w:r>
        <w:rPr>
          <w:sz w:val="24"/>
        </w:rPr>
        <w:t>К</w:t>
      </w:r>
      <w:r>
        <w:rPr>
          <w:w w:val="91"/>
          <w:sz w:val="24"/>
        </w:rPr>
        <w:t>ҿ</w:t>
      </w:r>
      <w:r>
        <w:rPr>
          <w:rFonts w:ascii="Arial" w:hAnsi="Arial"/>
          <w:sz w:val="24"/>
        </w:rPr>
        <w:t>ҙ</w:t>
      </w:r>
      <w:r>
        <w:rPr>
          <w:w w:val="95"/>
          <w:sz w:val="24"/>
        </w:rPr>
        <w:t>гҿ</w:t>
      </w:r>
      <w:r>
        <w:rPr>
          <w:sz w:val="24"/>
        </w:rPr>
        <w:t xml:space="preserve"> к</w:t>
      </w:r>
      <w:r>
        <w:rPr>
          <w:w w:val="95"/>
          <w:sz w:val="24"/>
        </w:rPr>
        <w:t>ҿн</w:t>
      </w:r>
      <w:r>
        <w:rPr>
          <w:sz w:val="24"/>
        </w:rPr>
        <w:t>. Болотло. Һал</w:t>
      </w:r>
      <w:r>
        <w:rPr>
          <w:rFonts w:ascii="Arial" w:hAnsi="Arial"/>
          <w:sz w:val="24"/>
        </w:rPr>
        <w:t>ҡ</w:t>
      </w:r>
      <w:r>
        <w:rPr>
          <w:sz w:val="24"/>
        </w:rPr>
        <w:t>ын</w:t>
      </w:r>
      <w:r>
        <w:rPr>
          <w:w w:val="158"/>
          <w:sz w:val="24"/>
        </w:rPr>
        <w:t>‖</w:t>
      </w:r>
      <w:r>
        <w:rPr>
          <w:sz w:val="24"/>
        </w:rPr>
        <w:t xml:space="preserve"> шиғыр</w:t>
      </w:r>
      <w:r>
        <w:rPr>
          <w:rFonts w:ascii="Arial" w:hAnsi="Arial"/>
          <w:sz w:val="24"/>
        </w:rPr>
        <w:t>ҙ</w:t>
      </w:r>
      <w:r>
        <w:rPr>
          <w:sz w:val="24"/>
        </w:rPr>
        <w:t>арында тҽбиғҽтте тасуирлау. Һҿйлҽмдең баш ки</w:t>
      </w:r>
      <w:r>
        <w:rPr>
          <w:rFonts w:ascii="Arial" w:hAnsi="Arial"/>
          <w:sz w:val="24"/>
        </w:rPr>
        <w:t>ҫ</w:t>
      </w:r>
      <w:r>
        <w:rPr>
          <w:sz w:val="24"/>
        </w:rPr>
        <w:t>ҽктҽре.Эйҽ менҽн хҽбҽр.</w:t>
      </w:r>
    </w:p>
    <w:p w:rsidR="00655592" w:rsidRDefault="00DA6F3F">
      <w:pPr>
        <w:tabs>
          <w:tab w:val="left" w:pos="8451"/>
          <w:tab w:val="left" w:pos="9609"/>
        </w:tabs>
        <w:spacing w:line="328" w:lineRule="auto"/>
        <w:ind w:left="680" w:right="484" w:firstLine="60"/>
        <w:rPr>
          <w:sz w:val="24"/>
        </w:rPr>
      </w:pPr>
      <w:r>
        <w:rPr>
          <w:b/>
          <w:spacing w:val="-3"/>
          <w:sz w:val="24"/>
        </w:rPr>
        <w:t>Р</w:t>
      </w:r>
      <w:r>
        <w:rPr>
          <w:b/>
          <w:sz w:val="24"/>
        </w:rPr>
        <w:t xml:space="preserve">. </w:t>
      </w:r>
      <w:r>
        <w:rPr>
          <w:b/>
          <w:spacing w:val="-1"/>
          <w:sz w:val="24"/>
        </w:rPr>
        <w:t xml:space="preserve"> Хан</w:t>
      </w:r>
      <w:r>
        <w:rPr>
          <w:b/>
          <w:spacing w:val="1"/>
          <w:sz w:val="24"/>
        </w:rPr>
        <w:t>н</w:t>
      </w:r>
      <w:r>
        <w:rPr>
          <w:b/>
          <w:sz w:val="24"/>
        </w:rPr>
        <w:t>анов</w:t>
      </w:r>
      <w:r>
        <w:rPr>
          <w:b/>
          <w:spacing w:val="1"/>
          <w:sz w:val="24"/>
        </w:rPr>
        <w:t>т</w:t>
      </w:r>
      <w:r>
        <w:rPr>
          <w:b/>
          <w:sz w:val="24"/>
        </w:rPr>
        <w:t xml:space="preserve">ың </w:t>
      </w:r>
      <w:r>
        <w:rPr>
          <w:b/>
          <w:spacing w:val="-1"/>
          <w:sz w:val="24"/>
        </w:rPr>
        <w:t xml:space="preserve"> </w:t>
      </w:r>
      <w:r>
        <w:rPr>
          <w:spacing w:val="-1"/>
          <w:w w:val="44"/>
          <w:sz w:val="24"/>
        </w:rPr>
        <w:t>―</w:t>
      </w:r>
      <w:r>
        <w:rPr>
          <w:spacing w:val="-1"/>
          <w:w w:val="95"/>
          <w:sz w:val="24"/>
        </w:rPr>
        <w:t>Икм</w:t>
      </w:r>
      <w:r>
        <w:rPr>
          <w:spacing w:val="-2"/>
          <w:w w:val="95"/>
          <w:sz w:val="24"/>
        </w:rPr>
        <w:t>ҽ</w:t>
      </w:r>
      <w:r>
        <w:rPr>
          <w:sz w:val="24"/>
        </w:rPr>
        <w:t xml:space="preserve">к </w:t>
      </w:r>
      <w:r>
        <w:rPr>
          <w:spacing w:val="1"/>
          <w:sz w:val="24"/>
        </w:rPr>
        <w:t xml:space="preserve"> </w:t>
      </w:r>
      <w:r>
        <w:rPr>
          <w:rFonts w:ascii="Arial" w:hAnsi="Arial"/>
          <w:spacing w:val="-9"/>
          <w:sz w:val="24"/>
        </w:rPr>
        <w:t>ҡ</w:t>
      </w:r>
      <w:r>
        <w:rPr>
          <w:spacing w:val="-1"/>
          <w:w w:val="81"/>
          <w:sz w:val="24"/>
        </w:rPr>
        <w:t>ҽ</w:t>
      </w:r>
      <w:r>
        <w:rPr>
          <w:rFonts w:ascii="Arial" w:hAnsi="Arial"/>
          <w:spacing w:val="9"/>
          <w:sz w:val="24"/>
        </w:rPr>
        <w:t>ҙ</w:t>
      </w:r>
      <w:r>
        <w:rPr>
          <w:spacing w:val="-1"/>
          <w:sz w:val="24"/>
        </w:rPr>
        <w:t>е</w:t>
      </w:r>
      <w:r>
        <w:rPr>
          <w:sz w:val="24"/>
        </w:rPr>
        <w:t>р</w:t>
      </w:r>
      <w:r>
        <w:rPr>
          <w:spacing w:val="1"/>
          <w:sz w:val="24"/>
        </w:rPr>
        <w:t>е</w:t>
      </w:r>
      <w:r>
        <w:rPr>
          <w:spacing w:val="-1"/>
          <w:w w:val="158"/>
          <w:sz w:val="24"/>
        </w:rPr>
        <w:t>‖</w:t>
      </w:r>
      <w:r>
        <w:rPr>
          <w:sz w:val="24"/>
        </w:rPr>
        <w:t xml:space="preserve">,  </w:t>
      </w:r>
      <w:r>
        <w:rPr>
          <w:b/>
          <w:spacing w:val="-3"/>
          <w:sz w:val="24"/>
        </w:rPr>
        <w:t>Р</w:t>
      </w:r>
      <w:r>
        <w:rPr>
          <w:b/>
          <w:sz w:val="24"/>
        </w:rPr>
        <w:t xml:space="preserve">. </w:t>
      </w:r>
      <w:r>
        <w:rPr>
          <w:b/>
          <w:spacing w:val="-1"/>
          <w:sz w:val="24"/>
        </w:rPr>
        <w:t xml:space="preserve"> </w:t>
      </w:r>
      <w:r>
        <w:rPr>
          <w:b/>
          <w:w w:val="93"/>
          <w:sz w:val="24"/>
        </w:rPr>
        <w:t>Ҿмҿ</w:t>
      </w:r>
      <w:r>
        <w:rPr>
          <w:b/>
          <w:spacing w:val="2"/>
          <w:w w:val="93"/>
          <w:sz w:val="24"/>
        </w:rPr>
        <w:t>т</w:t>
      </w:r>
      <w:r>
        <w:rPr>
          <w:b/>
          <w:sz w:val="24"/>
        </w:rPr>
        <w:t>ба</w:t>
      </w:r>
      <w:r>
        <w:rPr>
          <w:b/>
          <w:spacing w:val="-1"/>
          <w:sz w:val="24"/>
        </w:rPr>
        <w:t>е</w:t>
      </w:r>
      <w:r>
        <w:rPr>
          <w:b/>
          <w:sz w:val="24"/>
        </w:rPr>
        <w:t>в</w:t>
      </w:r>
      <w:r>
        <w:rPr>
          <w:b/>
          <w:spacing w:val="1"/>
          <w:sz w:val="24"/>
        </w:rPr>
        <w:t>т</w:t>
      </w:r>
      <w:r>
        <w:rPr>
          <w:b/>
          <w:sz w:val="24"/>
        </w:rPr>
        <w:t xml:space="preserve">ың </w:t>
      </w:r>
      <w:r>
        <w:rPr>
          <w:b/>
          <w:spacing w:val="1"/>
          <w:sz w:val="24"/>
        </w:rPr>
        <w:t xml:space="preserve"> </w:t>
      </w:r>
      <w:r>
        <w:rPr>
          <w:spacing w:val="-1"/>
          <w:w w:val="44"/>
          <w:sz w:val="24"/>
        </w:rPr>
        <w:t>―</w:t>
      </w:r>
      <w:r>
        <w:rPr>
          <w:spacing w:val="-1"/>
          <w:w w:val="89"/>
          <w:sz w:val="24"/>
        </w:rPr>
        <w:t>Ҽ</w:t>
      </w:r>
      <w:r>
        <w:rPr>
          <w:spacing w:val="-2"/>
          <w:w w:val="89"/>
          <w:sz w:val="24"/>
        </w:rPr>
        <w:t>м</w:t>
      </w:r>
      <w:r>
        <w:rPr>
          <w:sz w:val="24"/>
        </w:rPr>
        <w:t xml:space="preserve">ир </w:t>
      </w:r>
      <w:r>
        <w:rPr>
          <w:spacing w:val="-1"/>
          <w:sz w:val="24"/>
        </w:rPr>
        <w:t xml:space="preserve"> </w:t>
      </w:r>
      <w:r>
        <w:rPr>
          <w:sz w:val="24"/>
        </w:rPr>
        <w:t>б</w:t>
      </w:r>
      <w:r>
        <w:rPr>
          <w:spacing w:val="-1"/>
          <w:sz w:val="24"/>
        </w:rPr>
        <w:t>а</w:t>
      </w:r>
      <w:r>
        <w:rPr>
          <w:rFonts w:ascii="Arial" w:hAnsi="Arial"/>
          <w:sz w:val="24"/>
        </w:rPr>
        <w:t>ҫ</w:t>
      </w:r>
      <w:r>
        <w:rPr>
          <w:sz w:val="24"/>
        </w:rPr>
        <w:t>ы</w:t>
      </w:r>
      <w:r>
        <w:rPr>
          <w:spacing w:val="-6"/>
          <w:sz w:val="24"/>
        </w:rPr>
        <w:t>у</w:t>
      </w:r>
      <w:r>
        <w:rPr>
          <w:spacing w:val="1"/>
          <w:sz w:val="24"/>
        </w:rPr>
        <w:t>ы</w:t>
      </w:r>
      <w:r>
        <w:rPr>
          <w:w w:val="158"/>
          <w:sz w:val="24"/>
        </w:rPr>
        <w:t>‖</w:t>
      </w:r>
      <w:r>
        <w:rPr>
          <w:sz w:val="24"/>
        </w:rPr>
        <w:tab/>
      </w:r>
      <w:r>
        <w:rPr>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w w:val="90"/>
          <w:sz w:val="24"/>
        </w:rPr>
        <w:t>дҽ</w:t>
      </w:r>
      <w:r>
        <w:rPr>
          <w:sz w:val="24"/>
        </w:rPr>
        <w:tab/>
        <w:t>х</w:t>
      </w:r>
      <w:r>
        <w:rPr>
          <w:spacing w:val="-3"/>
          <w:sz w:val="24"/>
        </w:rPr>
        <w:t>е</w:t>
      </w:r>
      <w:r>
        <w:rPr>
          <w:rFonts w:ascii="Arial" w:hAnsi="Arial"/>
          <w:spacing w:val="7"/>
          <w:sz w:val="24"/>
        </w:rPr>
        <w:t>ҙ</w:t>
      </w:r>
      <w:r>
        <w:rPr>
          <w:spacing w:val="-3"/>
          <w:sz w:val="24"/>
        </w:rPr>
        <w:t>м</w:t>
      </w:r>
      <w:r>
        <w:rPr>
          <w:spacing w:val="-3"/>
          <w:w w:val="81"/>
          <w:sz w:val="24"/>
        </w:rPr>
        <w:t>ҽ</w:t>
      </w:r>
      <w:r>
        <w:rPr>
          <w:spacing w:val="-2"/>
          <w:sz w:val="24"/>
        </w:rPr>
        <w:t>тт</w:t>
      </w:r>
      <w:r>
        <w:rPr>
          <w:spacing w:val="-3"/>
          <w:sz w:val="24"/>
        </w:rPr>
        <w:t>ең</w:t>
      </w:r>
      <w:r>
        <w:rPr>
          <w:sz w:val="24"/>
        </w:rPr>
        <w:t xml:space="preserve"> ҽһҽмиҽте. Хҽбҽр</w:t>
      </w:r>
      <w:r>
        <w:rPr>
          <w:rFonts w:ascii="Arial" w:hAnsi="Arial"/>
          <w:sz w:val="24"/>
        </w:rPr>
        <w:t>ҙ</w:t>
      </w:r>
      <w:r>
        <w:rPr>
          <w:sz w:val="24"/>
        </w:rPr>
        <w:t>ең тҿп билдҽлҽре, уның составы һҽм</w:t>
      </w:r>
      <w:r>
        <w:rPr>
          <w:spacing w:val="-24"/>
          <w:sz w:val="24"/>
        </w:rPr>
        <w:t xml:space="preserve"> </w:t>
      </w:r>
      <w:r>
        <w:rPr>
          <w:sz w:val="24"/>
        </w:rPr>
        <w:t>бирелеше.</w:t>
      </w:r>
    </w:p>
    <w:p w:rsidR="00655592" w:rsidRDefault="00DA6F3F" w:rsidP="00CC416B">
      <w:pPr>
        <w:pStyle w:val="a4"/>
        <w:numPr>
          <w:ilvl w:val="0"/>
          <w:numId w:val="165"/>
        </w:numPr>
        <w:tabs>
          <w:tab w:val="left" w:pos="1067"/>
        </w:tabs>
        <w:spacing w:before="5"/>
        <w:ind w:left="1066" w:hanging="386"/>
        <w:jc w:val="both"/>
        <w:rPr>
          <w:b/>
          <w:sz w:val="24"/>
        </w:rPr>
      </w:pPr>
      <w:r>
        <w:rPr>
          <w:b/>
          <w:spacing w:val="-3"/>
          <w:sz w:val="24"/>
        </w:rPr>
        <w:t>Баш</w:t>
      </w:r>
      <w:r>
        <w:rPr>
          <w:rFonts w:ascii="Arial" w:hAnsi="Arial"/>
          <w:b/>
          <w:spacing w:val="-3"/>
          <w:sz w:val="24"/>
        </w:rPr>
        <w:t>ҡ</w:t>
      </w:r>
      <w:r>
        <w:rPr>
          <w:b/>
          <w:spacing w:val="-3"/>
          <w:sz w:val="24"/>
        </w:rPr>
        <w:t xml:space="preserve">ортостан </w:t>
      </w:r>
      <w:r>
        <w:rPr>
          <w:b/>
          <w:sz w:val="24"/>
        </w:rPr>
        <w:t>– алтын</w:t>
      </w:r>
      <w:r>
        <w:rPr>
          <w:b/>
          <w:spacing w:val="3"/>
          <w:sz w:val="24"/>
        </w:rPr>
        <w:t xml:space="preserve"> </w:t>
      </w:r>
      <w:r>
        <w:rPr>
          <w:b/>
          <w:sz w:val="24"/>
        </w:rPr>
        <w:t>бишек</w:t>
      </w:r>
    </w:p>
    <w:p w:rsidR="00655592" w:rsidRDefault="00655592">
      <w:pPr>
        <w:jc w:val="both"/>
        <w:rPr>
          <w:sz w:val="24"/>
        </w:rPr>
        <w:sectPr w:rsidR="00655592">
          <w:pgSz w:w="11910" w:h="16840"/>
          <w:pgMar w:top="940" w:right="360" w:bottom="960" w:left="400" w:header="0" w:footer="699" w:gutter="0"/>
          <w:cols w:space="720"/>
        </w:sectPr>
      </w:pPr>
    </w:p>
    <w:p w:rsidR="00655592" w:rsidRDefault="00DA6F3F">
      <w:pPr>
        <w:spacing w:before="69" w:line="328" w:lineRule="auto"/>
        <w:ind w:left="680" w:right="485"/>
        <w:jc w:val="both"/>
        <w:rPr>
          <w:sz w:val="24"/>
        </w:rPr>
      </w:pPr>
      <w:r>
        <w:rPr>
          <w:b/>
          <w:spacing w:val="-1"/>
          <w:sz w:val="24"/>
        </w:rPr>
        <w:lastRenderedPageBreak/>
        <w:t>А</w:t>
      </w:r>
      <w:r>
        <w:rPr>
          <w:b/>
          <w:sz w:val="24"/>
        </w:rPr>
        <w:t xml:space="preserve">.  </w:t>
      </w:r>
      <w:r>
        <w:rPr>
          <w:b/>
          <w:spacing w:val="-11"/>
          <w:sz w:val="24"/>
        </w:rPr>
        <w:t xml:space="preserve"> </w:t>
      </w:r>
      <w:r>
        <w:rPr>
          <w:b/>
          <w:sz w:val="24"/>
        </w:rPr>
        <w:t>Иг</w:t>
      </w:r>
      <w:r>
        <w:rPr>
          <w:b/>
          <w:spacing w:val="-2"/>
          <w:sz w:val="24"/>
        </w:rPr>
        <w:t>е</w:t>
      </w:r>
      <w:r>
        <w:rPr>
          <w:b/>
          <w:sz w:val="24"/>
        </w:rPr>
        <w:t>ба</w:t>
      </w:r>
      <w:r>
        <w:rPr>
          <w:b/>
          <w:spacing w:val="-1"/>
          <w:sz w:val="24"/>
        </w:rPr>
        <w:t>е</w:t>
      </w:r>
      <w:r>
        <w:rPr>
          <w:b/>
          <w:sz w:val="24"/>
        </w:rPr>
        <w:t>в</w:t>
      </w:r>
      <w:r>
        <w:rPr>
          <w:b/>
          <w:spacing w:val="1"/>
          <w:sz w:val="24"/>
        </w:rPr>
        <w:t>т</w:t>
      </w:r>
      <w:r>
        <w:rPr>
          <w:b/>
          <w:sz w:val="24"/>
        </w:rPr>
        <w:t xml:space="preserve">ың  </w:t>
      </w:r>
      <w:r>
        <w:rPr>
          <w:b/>
          <w:spacing w:val="-8"/>
          <w:sz w:val="24"/>
        </w:rPr>
        <w:t xml:space="preserve"> </w:t>
      </w:r>
      <w:r>
        <w:rPr>
          <w:spacing w:val="-1"/>
          <w:w w:val="80"/>
          <w:sz w:val="24"/>
        </w:rPr>
        <w:t>―Ба</w:t>
      </w:r>
      <w:r>
        <w:rPr>
          <w:spacing w:val="2"/>
          <w:w w:val="80"/>
          <w:sz w:val="24"/>
        </w:rPr>
        <w:t>ш</w:t>
      </w:r>
      <w:r>
        <w:rPr>
          <w:rFonts w:ascii="Arial" w:hAnsi="Arial"/>
          <w:spacing w:val="-8"/>
          <w:sz w:val="24"/>
        </w:rPr>
        <w:t>ҡ</w:t>
      </w:r>
      <w:r>
        <w:rPr>
          <w:sz w:val="24"/>
        </w:rPr>
        <w:t>орто</w:t>
      </w:r>
      <w:r>
        <w:rPr>
          <w:spacing w:val="-1"/>
          <w:sz w:val="24"/>
        </w:rPr>
        <w:t>с</w:t>
      </w:r>
      <w:r>
        <w:rPr>
          <w:sz w:val="24"/>
        </w:rPr>
        <w:t>т</w:t>
      </w:r>
      <w:r>
        <w:rPr>
          <w:spacing w:val="-1"/>
          <w:sz w:val="24"/>
        </w:rPr>
        <w:t>а</w:t>
      </w:r>
      <w:r>
        <w:rPr>
          <w:sz w:val="24"/>
        </w:rPr>
        <w:t xml:space="preserve">н  </w:t>
      </w:r>
      <w:r>
        <w:rPr>
          <w:spacing w:val="-9"/>
          <w:sz w:val="24"/>
        </w:rPr>
        <w:t xml:space="preserve"> </w:t>
      </w:r>
      <w:r>
        <w:rPr>
          <w:sz w:val="24"/>
        </w:rPr>
        <w:t xml:space="preserve">ил  </w:t>
      </w:r>
      <w:r>
        <w:rPr>
          <w:spacing w:val="-10"/>
          <w:sz w:val="24"/>
        </w:rPr>
        <w:t xml:space="preserve"> </w:t>
      </w:r>
      <w:r>
        <w:rPr>
          <w:spacing w:val="-1"/>
          <w:sz w:val="24"/>
        </w:rPr>
        <w:t>ге</w:t>
      </w:r>
      <w:r>
        <w:rPr>
          <w:sz w:val="24"/>
        </w:rPr>
        <w:t>н</w:t>
      </w:r>
      <w:r>
        <w:rPr>
          <w:spacing w:val="-1"/>
          <w:w w:val="81"/>
          <w:sz w:val="24"/>
        </w:rPr>
        <w:t>ҽ</w:t>
      </w:r>
      <w:r>
        <w:rPr>
          <w:spacing w:val="-1"/>
          <w:sz w:val="24"/>
        </w:rPr>
        <w:t>м</w:t>
      </w:r>
      <w:r>
        <w:rPr>
          <w:spacing w:val="-1"/>
          <w:w w:val="158"/>
          <w:sz w:val="24"/>
        </w:rPr>
        <w:t>‖</w:t>
      </w:r>
      <w:r>
        <w:rPr>
          <w:sz w:val="24"/>
        </w:rPr>
        <w:t xml:space="preserve">,  </w:t>
      </w:r>
      <w:r>
        <w:rPr>
          <w:spacing w:val="-10"/>
          <w:sz w:val="24"/>
        </w:rPr>
        <w:t xml:space="preserve"> </w:t>
      </w:r>
      <w:r>
        <w:rPr>
          <w:spacing w:val="1"/>
          <w:w w:val="44"/>
          <w:sz w:val="24"/>
        </w:rPr>
        <w:t>―</w:t>
      </w:r>
      <w:r>
        <w:rPr>
          <w:rFonts w:ascii="Arial" w:hAnsi="Arial"/>
          <w:spacing w:val="-58"/>
          <w:sz w:val="24"/>
        </w:rPr>
        <w:t>Ҡ</w:t>
      </w:r>
      <w:r>
        <w:rPr>
          <w:sz w:val="24"/>
        </w:rPr>
        <w:t>ырл</w:t>
      </w:r>
      <w:r>
        <w:rPr>
          <w:spacing w:val="-2"/>
          <w:sz w:val="24"/>
        </w:rPr>
        <w:t>а</w:t>
      </w:r>
      <w:r>
        <w:rPr>
          <w:sz w:val="24"/>
        </w:rPr>
        <w:t xml:space="preserve">с  </w:t>
      </w:r>
      <w:r>
        <w:rPr>
          <w:spacing w:val="-11"/>
          <w:sz w:val="24"/>
        </w:rPr>
        <w:t xml:space="preserve"> </w:t>
      </w:r>
      <w:r>
        <w:rPr>
          <w:sz w:val="24"/>
        </w:rPr>
        <w:t>т</w:t>
      </w:r>
      <w:r>
        <w:rPr>
          <w:spacing w:val="3"/>
          <w:sz w:val="24"/>
        </w:rPr>
        <w:t>а</w:t>
      </w:r>
      <w:r>
        <w:rPr>
          <w:spacing w:val="-5"/>
          <w:sz w:val="24"/>
        </w:rPr>
        <w:t>у</w:t>
      </w:r>
      <w:r>
        <w:rPr>
          <w:rFonts w:ascii="Arial" w:hAnsi="Arial"/>
          <w:spacing w:val="9"/>
          <w:sz w:val="24"/>
        </w:rPr>
        <w:t>ҙ</w:t>
      </w:r>
      <w:r>
        <w:rPr>
          <w:spacing w:val="-1"/>
          <w:sz w:val="24"/>
        </w:rPr>
        <w:t>а</w:t>
      </w:r>
      <w:r>
        <w:rPr>
          <w:sz w:val="24"/>
        </w:rPr>
        <w:t xml:space="preserve">р  </w:t>
      </w:r>
      <w:r>
        <w:rPr>
          <w:spacing w:val="-10"/>
          <w:sz w:val="24"/>
        </w:rPr>
        <w:t xml:space="preserve"> </w:t>
      </w:r>
      <w:r>
        <w:rPr>
          <w:sz w:val="24"/>
        </w:rPr>
        <w:t xml:space="preserve">иле  </w:t>
      </w:r>
      <w:r>
        <w:rPr>
          <w:spacing w:val="-7"/>
          <w:sz w:val="24"/>
        </w:rPr>
        <w:t xml:space="preserve"> </w:t>
      </w:r>
      <w:r>
        <w:rPr>
          <w:sz w:val="24"/>
        </w:rPr>
        <w:t xml:space="preserve">–  </w:t>
      </w:r>
      <w:r>
        <w:rPr>
          <w:spacing w:val="-10"/>
          <w:sz w:val="24"/>
        </w:rPr>
        <w:t xml:space="preserve"> </w:t>
      </w:r>
      <w:r>
        <w:rPr>
          <w:spacing w:val="-2"/>
          <w:sz w:val="24"/>
        </w:rPr>
        <w:t>Ба</w:t>
      </w:r>
      <w:r>
        <w:rPr>
          <w:sz w:val="24"/>
        </w:rPr>
        <w:t>ш</w:t>
      </w:r>
      <w:r>
        <w:rPr>
          <w:rFonts w:ascii="Arial" w:hAnsi="Arial"/>
          <w:spacing w:val="-9"/>
          <w:sz w:val="24"/>
        </w:rPr>
        <w:t>ҡ</w:t>
      </w:r>
      <w:r>
        <w:rPr>
          <w:sz w:val="24"/>
        </w:rPr>
        <w:t>орто</w:t>
      </w:r>
      <w:r>
        <w:rPr>
          <w:spacing w:val="-1"/>
          <w:sz w:val="24"/>
        </w:rPr>
        <w:t>с</w:t>
      </w:r>
      <w:r>
        <w:rPr>
          <w:sz w:val="24"/>
        </w:rPr>
        <w:t>т</w:t>
      </w:r>
      <w:r>
        <w:rPr>
          <w:spacing w:val="-1"/>
          <w:sz w:val="24"/>
        </w:rPr>
        <w:t>а</w:t>
      </w:r>
      <w:r>
        <w:rPr>
          <w:sz w:val="24"/>
        </w:rPr>
        <w:t>н</w:t>
      </w:r>
      <w:r>
        <w:rPr>
          <w:w w:val="158"/>
          <w:sz w:val="24"/>
        </w:rPr>
        <w:t>‖</w:t>
      </w:r>
      <w:r>
        <w:rPr>
          <w:sz w:val="24"/>
        </w:rPr>
        <w:t xml:space="preserve">       </w:t>
      </w:r>
      <w:r w:rsidR="00A61F33">
        <w:rPr>
          <w:sz w:val="24"/>
          <w:lang w:val="ba-RU"/>
        </w:rPr>
        <w:t xml:space="preserve"> </w:t>
      </w:r>
      <w:r>
        <w:rPr>
          <w:sz w:val="24"/>
        </w:rPr>
        <w:t xml:space="preserve"> </w:t>
      </w:r>
      <w:r>
        <w:rPr>
          <w:spacing w:val="-29"/>
          <w:sz w:val="24"/>
        </w:rPr>
        <w:t xml:space="preserve"> </w:t>
      </w:r>
      <w:r>
        <w:rPr>
          <w:b/>
          <w:sz w:val="24"/>
        </w:rPr>
        <w:t xml:space="preserve">И. Кинйҽбулатовтың </w:t>
      </w:r>
      <w:r>
        <w:rPr>
          <w:w w:val="85"/>
          <w:sz w:val="24"/>
        </w:rPr>
        <w:t xml:space="preserve">― </w:t>
      </w:r>
      <w:r>
        <w:rPr>
          <w:sz w:val="24"/>
        </w:rPr>
        <w:t>Ду</w:t>
      </w:r>
      <w:r>
        <w:rPr>
          <w:rFonts w:ascii="Arial" w:hAnsi="Arial"/>
          <w:sz w:val="24"/>
        </w:rPr>
        <w:t>ҫ</w:t>
      </w:r>
      <w:r>
        <w:rPr>
          <w:sz w:val="24"/>
        </w:rPr>
        <w:t>лы</w:t>
      </w:r>
      <w:r>
        <w:rPr>
          <w:rFonts w:ascii="Arial" w:hAnsi="Arial"/>
          <w:sz w:val="24"/>
        </w:rPr>
        <w:t xml:space="preserve">ҡ </w:t>
      </w:r>
      <w:r>
        <w:rPr>
          <w:sz w:val="24"/>
        </w:rPr>
        <w:t>тҿйҽге‖ шиғырында Тыуған ер образы. Һҿйлҽмдең эйҽрсҽн ки</w:t>
      </w:r>
      <w:r>
        <w:rPr>
          <w:rFonts w:ascii="Arial" w:hAnsi="Arial"/>
          <w:sz w:val="24"/>
        </w:rPr>
        <w:t>ҫ</w:t>
      </w:r>
      <w:r>
        <w:rPr>
          <w:sz w:val="24"/>
        </w:rPr>
        <w:t>ҽктҽре.</w:t>
      </w:r>
    </w:p>
    <w:p w:rsidR="00655592" w:rsidRDefault="00DA6F3F">
      <w:pPr>
        <w:spacing w:before="8"/>
        <w:ind w:left="680"/>
        <w:rPr>
          <w:sz w:val="24"/>
        </w:rPr>
      </w:pPr>
      <w:r>
        <w:rPr>
          <w:b/>
          <w:sz w:val="24"/>
        </w:rPr>
        <w:t>Н. Н</w:t>
      </w:r>
      <w:r>
        <w:rPr>
          <w:b/>
          <w:spacing w:val="-1"/>
          <w:w w:val="78"/>
          <w:sz w:val="24"/>
        </w:rPr>
        <w:t>ҽ</w:t>
      </w:r>
      <w:r>
        <w:rPr>
          <w:b/>
          <w:spacing w:val="-2"/>
          <w:sz w:val="24"/>
        </w:rPr>
        <w:t>ж</w:t>
      </w:r>
      <w:r>
        <w:rPr>
          <w:b/>
          <w:spacing w:val="-1"/>
          <w:sz w:val="24"/>
        </w:rPr>
        <w:t>м</w:t>
      </w:r>
      <w:r>
        <w:rPr>
          <w:b/>
          <w:spacing w:val="1"/>
          <w:sz w:val="24"/>
        </w:rPr>
        <w:t>и</w:t>
      </w:r>
      <w:r>
        <w:rPr>
          <w:rFonts w:ascii="Arial" w:hAnsi="Arial"/>
          <w:b/>
          <w:sz w:val="24"/>
        </w:rPr>
        <w:t>ҙ</w:t>
      </w:r>
      <w:r>
        <w:rPr>
          <w:b/>
          <w:spacing w:val="-1"/>
          <w:sz w:val="24"/>
        </w:rPr>
        <w:t>е</w:t>
      </w:r>
      <w:r>
        <w:rPr>
          <w:b/>
          <w:sz w:val="24"/>
        </w:rPr>
        <w:t xml:space="preserve">ң  </w:t>
      </w:r>
      <w:r>
        <w:rPr>
          <w:spacing w:val="-1"/>
          <w:w w:val="44"/>
          <w:sz w:val="24"/>
        </w:rPr>
        <w:t>―</w:t>
      </w:r>
      <w:r>
        <w:rPr>
          <w:spacing w:val="-1"/>
          <w:w w:val="90"/>
          <w:sz w:val="24"/>
        </w:rPr>
        <w:t>Ҿф</w:t>
      </w:r>
      <w:r>
        <w:rPr>
          <w:w w:val="90"/>
          <w:sz w:val="24"/>
        </w:rPr>
        <w:t>ҿ</w:t>
      </w:r>
      <w:r>
        <w:rPr>
          <w:spacing w:val="-1"/>
          <w:sz w:val="24"/>
        </w:rPr>
        <w:t xml:space="preserve"> </w:t>
      </w:r>
      <w:r>
        <w:rPr>
          <w:sz w:val="24"/>
        </w:rPr>
        <w:t>йүк</w:t>
      </w:r>
      <w:r>
        <w:rPr>
          <w:spacing w:val="-1"/>
          <w:w w:val="81"/>
          <w:sz w:val="24"/>
        </w:rPr>
        <w:t>ҽ</w:t>
      </w:r>
      <w:r>
        <w:rPr>
          <w:w w:val="90"/>
          <w:sz w:val="24"/>
        </w:rPr>
        <w:t>л</w:t>
      </w:r>
      <w:r>
        <w:rPr>
          <w:spacing w:val="-1"/>
          <w:w w:val="90"/>
          <w:sz w:val="24"/>
        </w:rPr>
        <w:t>ҽ</w:t>
      </w:r>
      <w:r>
        <w:rPr>
          <w:sz w:val="24"/>
        </w:rPr>
        <w:t>р</w:t>
      </w:r>
      <w:r>
        <w:rPr>
          <w:spacing w:val="-1"/>
          <w:sz w:val="24"/>
        </w:rPr>
        <w:t>е</w:t>
      </w:r>
      <w:r>
        <w:rPr>
          <w:w w:val="158"/>
          <w:sz w:val="24"/>
        </w:rPr>
        <w:t>‖</w:t>
      </w:r>
      <w:r>
        <w:rPr>
          <w:spacing w:val="-1"/>
          <w:sz w:val="24"/>
        </w:rPr>
        <w:t xml:space="preserve"> </w:t>
      </w:r>
      <w:r>
        <w:rPr>
          <w:sz w:val="24"/>
        </w:rPr>
        <w:t>ши</w:t>
      </w:r>
      <w:r>
        <w:rPr>
          <w:spacing w:val="-1"/>
          <w:sz w:val="24"/>
        </w:rPr>
        <w:t>ғыры</w:t>
      </w:r>
      <w:r>
        <w:rPr>
          <w:sz w:val="24"/>
        </w:rPr>
        <w:t>нда</w:t>
      </w:r>
      <w:r>
        <w:rPr>
          <w:spacing w:val="-1"/>
          <w:sz w:val="24"/>
        </w:rPr>
        <w:t xml:space="preserve"> </w:t>
      </w:r>
      <w:r>
        <w:rPr>
          <w:sz w:val="24"/>
        </w:rPr>
        <w:t>о</w:t>
      </w:r>
      <w:r>
        <w:rPr>
          <w:spacing w:val="2"/>
          <w:sz w:val="24"/>
        </w:rPr>
        <w:t>б</w:t>
      </w:r>
      <w:r>
        <w:rPr>
          <w:sz w:val="24"/>
        </w:rPr>
        <w:t>р</w:t>
      </w:r>
      <w:r>
        <w:rPr>
          <w:spacing w:val="-1"/>
          <w:sz w:val="24"/>
        </w:rPr>
        <w:t>а</w:t>
      </w:r>
      <w:r>
        <w:rPr>
          <w:sz w:val="24"/>
        </w:rPr>
        <w:t>зд</w:t>
      </w:r>
      <w:r>
        <w:rPr>
          <w:spacing w:val="-1"/>
          <w:sz w:val="24"/>
        </w:rPr>
        <w:t>а</w:t>
      </w:r>
      <w:r>
        <w:rPr>
          <w:sz w:val="24"/>
        </w:rPr>
        <w:t xml:space="preserve">р. </w:t>
      </w:r>
      <w:r>
        <w:rPr>
          <w:spacing w:val="-1"/>
          <w:sz w:val="24"/>
        </w:rPr>
        <w:t>А</w:t>
      </w:r>
      <w:r>
        <w:rPr>
          <w:sz w:val="24"/>
        </w:rPr>
        <w:t>н</w:t>
      </w:r>
      <w:r>
        <w:rPr>
          <w:spacing w:val="2"/>
          <w:sz w:val="24"/>
        </w:rPr>
        <w:t>ы</w:t>
      </w:r>
      <w:r>
        <w:rPr>
          <w:rFonts w:ascii="Arial" w:hAnsi="Arial"/>
          <w:spacing w:val="-9"/>
          <w:sz w:val="24"/>
        </w:rPr>
        <w:t>ҡ</w:t>
      </w:r>
      <w:r>
        <w:rPr>
          <w:sz w:val="24"/>
        </w:rPr>
        <w:t>л</w:t>
      </w:r>
      <w:r>
        <w:rPr>
          <w:spacing w:val="1"/>
          <w:sz w:val="24"/>
        </w:rPr>
        <w:t>а</w:t>
      </w:r>
      <w:r>
        <w:rPr>
          <w:spacing w:val="-5"/>
          <w:sz w:val="24"/>
        </w:rPr>
        <w:t>у</w:t>
      </w:r>
      <w:r>
        <w:rPr>
          <w:spacing w:val="1"/>
          <w:sz w:val="24"/>
        </w:rPr>
        <w:t>с</w:t>
      </w:r>
      <w:r>
        <w:rPr>
          <w:sz w:val="24"/>
        </w:rPr>
        <w:t>ыл</w:t>
      </w:r>
      <w:r>
        <w:rPr>
          <w:spacing w:val="-2"/>
          <w:sz w:val="24"/>
        </w:rPr>
        <w:t>а</w:t>
      </w:r>
      <w:r>
        <w:rPr>
          <w:sz w:val="24"/>
        </w:rPr>
        <w:t>р.</w:t>
      </w:r>
      <w:r>
        <w:rPr>
          <w:spacing w:val="2"/>
          <w:sz w:val="24"/>
        </w:rPr>
        <w:t xml:space="preserve"> </w:t>
      </w:r>
      <w:r>
        <w:rPr>
          <w:w w:val="82"/>
          <w:sz w:val="24"/>
        </w:rPr>
        <w:t>Ҿ</w:t>
      </w:r>
      <w:r>
        <w:rPr>
          <w:rFonts w:ascii="Arial" w:hAnsi="Arial"/>
          <w:sz w:val="24"/>
        </w:rPr>
        <w:t>ҫ</w:t>
      </w:r>
      <w:r>
        <w:rPr>
          <w:sz w:val="24"/>
        </w:rPr>
        <w:t>т</w:t>
      </w:r>
      <w:r>
        <w:rPr>
          <w:spacing w:val="-1"/>
          <w:w w:val="81"/>
          <w:sz w:val="24"/>
        </w:rPr>
        <w:t>ҽ</w:t>
      </w:r>
      <w:r>
        <w:rPr>
          <w:w w:val="93"/>
          <w:sz w:val="24"/>
        </w:rPr>
        <w:t>лм</w:t>
      </w:r>
      <w:r>
        <w:rPr>
          <w:spacing w:val="-2"/>
          <w:w w:val="93"/>
          <w:sz w:val="24"/>
        </w:rPr>
        <w:t>ҽ</w:t>
      </w:r>
      <w:r>
        <w:rPr>
          <w:sz w:val="24"/>
        </w:rPr>
        <w:t>л</w:t>
      </w:r>
      <w:r>
        <w:rPr>
          <w:spacing w:val="-1"/>
          <w:sz w:val="24"/>
        </w:rPr>
        <w:t>е</w:t>
      </w:r>
      <w:r>
        <w:rPr>
          <w:sz w:val="24"/>
        </w:rPr>
        <w:t>кт</w:t>
      </w:r>
      <w:r>
        <w:rPr>
          <w:spacing w:val="-1"/>
          <w:w w:val="81"/>
          <w:sz w:val="24"/>
        </w:rPr>
        <w:t>ҽ</w:t>
      </w:r>
      <w:r>
        <w:rPr>
          <w:sz w:val="24"/>
        </w:rPr>
        <w:t>р.</w:t>
      </w:r>
    </w:p>
    <w:p w:rsidR="00655592" w:rsidRDefault="00DA6F3F" w:rsidP="00CC416B">
      <w:pPr>
        <w:pStyle w:val="a4"/>
        <w:numPr>
          <w:ilvl w:val="0"/>
          <w:numId w:val="165"/>
        </w:numPr>
        <w:tabs>
          <w:tab w:val="left" w:pos="974"/>
        </w:tabs>
        <w:spacing w:before="67"/>
        <w:ind w:left="973" w:hanging="293"/>
        <w:rPr>
          <w:b/>
          <w:sz w:val="24"/>
        </w:rPr>
      </w:pPr>
      <w:r>
        <w:rPr>
          <w:b/>
          <w:sz w:val="24"/>
        </w:rPr>
        <w:t>Салауат батыр – ир</w:t>
      </w:r>
      <w:r>
        <w:rPr>
          <w:b/>
          <w:spacing w:val="-4"/>
          <w:sz w:val="24"/>
        </w:rPr>
        <w:t xml:space="preserve"> </w:t>
      </w:r>
      <w:r>
        <w:rPr>
          <w:b/>
          <w:sz w:val="24"/>
        </w:rPr>
        <w:t>ине</w:t>
      </w:r>
    </w:p>
    <w:p w:rsidR="00655592" w:rsidRDefault="00DA6F3F">
      <w:pPr>
        <w:spacing w:before="37"/>
        <w:ind w:left="680"/>
        <w:rPr>
          <w:sz w:val="24"/>
        </w:rPr>
      </w:pPr>
      <w:r>
        <w:rPr>
          <w:spacing w:val="-1"/>
          <w:w w:val="44"/>
          <w:sz w:val="24"/>
        </w:rPr>
        <w:t>―</w:t>
      </w:r>
      <w:r>
        <w:rPr>
          <w:sz w:val="24"/>
        </w:rPr>
        <w:t>С</w:t>
      </w:r>
      <w:r>
        <w:rPr>
          <w:spacing w:val="-1"/>
          <w:sz w:val="24"/>
        </w:rPr>
        <w:t>а</w:t>
      </w:r>
      <w:r>
        <w:rPr>
          <w:sz w:val="24"/>
        </w:rPr>
        <w:t>л</w:t>
      </w:r>
      <w:r>
        <w:rPr>
          <w:spacing w:val="3"/>
          <w:sz w:val="24"/>
        </w:rPr>
        <w:t>а</w:t>
      </w:r>
      <w:r>
        <w:rPr>
          <w:spacing w:val="-5"/>
          <w:sz w:val="24"/>
        </w:rPr>
        <w:t>у</w:t>
      </w:r>
      <w:r>
        <w:rPr>
          <w:spacing w:val="-1"/>
          <w:sz w:val="24"/>
        </w:rPr>
        <w:t>а</w:t>
      </w:r>
      <w:r>
        <w:rPr>
          <w:sz w:val="24"/>
        </w:rPr>
        <w:t>т б</w:t>
      </w:r>
      <w:r>
        <w:rPr>
          <w:spacing w:val="-1"/>
          <w:sz w:val="24"/>
        </w:rPr>
        <w:t>а</w:t>
      </w:r>
      <w:r>
        <w:rPr>
          <w:sz w:val="24"/>
        </w:rPr>
        <w:t>т</w:t>
      </w:r>
      <w:r>
        <w:rPr>
          <w:w w:val="111"/>
          <w:sz w:val="24"/>
        </w:rPr>
        <w:t>ыр‖</w:t>
      </w:r>
      <w:r>
        <w:rPr>
          <w:sz w:val="24"/>
        </w:rPr>
        <w:t xml:space="preserve"> </w:t>
      </w:r>
      <w:r>
        <w:rPr>
          <w:spacing w:val="-1"/>
          <w:sz w:val="24"/>
        </w:rPr>
        <w:t xml:space="preserve"> </w:t>
      </w:r>
      <w:r>
        <w:rPr>
          <w:b/>
          <w:sz w:val="24"/>
        </w:rPr>
        <w:t xml:space="preserve">Ф. </w:t>
      </w:r>
      <w:r>
        <w:rPr>
          <w:b/>
          <w:spacing w:val="1"/>
          <w:sz w:val="24"/>
        </w:rPr>
        <w:t>К</w:t>
      </w:r>
      <w:r>
        <w:rPr>
          <w:b/>
          <w:spacing w:val="2"/>
          <w:sz w:val="24"/>
        </w:rPr>
        <w:t>ү</w:t>
      </w:r>
      <w:r>
        <w:rPr>
          <w:b/>
          <w:w w:val="91"/>
          <w:sz w:val="24"/>
        </w:rPr>
        <w:t>зб</w:t>
      </w:r>
      <w:r>
        <w:rPr>
          <w:b/>
          <w:spacing w:val="-2"/>
          <w:w w:val="91"/>
          <w:sz w:val="24"/>
        </w:rPr>
        <w:t>ҽ</w:t>
      </w:r>
      <w:r>
        <w:rPr>
          <w:b/>
          <w:sz w:val="24"/>
        </w:rPr>
        <w:t>ков</w:t>
      </w:r>
      <w:r>
        <w:rPr>
          <w:b/>
          <w:spacing w:val="1"/>
          <w:sz w:val="24"/>
        </w:rPr>
        <w:t xml:space="preserve"> </w:t>
      </w:r>
      <w:r>
        <w:rPr>
          <w:spacing w:val="-1"/>
          <w:w w:val="44"/>
          <w:sz w:val="24"/>
        </w:rPr>
        <w:t>―</w:t>
      </w:r>
      <w:r>
        <w:rPr>
          <w:spacing w:val="2"/>
          <w:sz w:val="24"/>
        </w:rPr>
        <w:t>Я</w:t>
      </w:r>
      <w:r>
        <w:rPr>
          <w:sz w:val="24"/>
        </w:rPr>
        <w:t>у</w:t>
      </w:r>
      <w:r>
        <w:rPr>
          <w:spacing w:val="-5"/>
          <w:sz w:val="24"/>
        </w:rPr>
        <w:t xml:space="preserve"> </w:t>
      </w:r>
      <w:r>
        <w:rPr>
          <w:sz w:val="24"/>
        </w:rPr>
        <w:t>о</w:t>
      </w:r>
      <w:r>
        <w:rPr>
          <w:spacing w:val="2"/>
          <w:sz w:val="24"/>
        </w:rPr>
        <w:t>р</w:t>
      </w:r>
      <w:r>
        <w:rPr>
          <w:spacing w:val="-1"/>
          <w:sz w:val="24"/>
        </w:rPr>
        <w:t>а</w:t>
      </w:r>
      <w:r>
        <w:rPr>
          <w:sz w:val="24"/>
        </w:rPr>
        <w:t>ны бит һин, Сал</w:t>
      </w:r>
      <w:r>
        <w:rPr>
          <w:spacing w:val="1"/>
          <w:sz w:val="24"/>
        </w:rPr>
        <w:t>а</w:t>
      </w:r>
      <w:r>
        <w:rPr>
          <w:spacing w:val="-5"/>
          <w:sz w:val="24"/>
        </w:rPr>
        <w:t>у</w:t>
      </w:r>
      <w:r>
        <w:rPr>
          <w:spacing w:val="-1"/>
          <w:sz w:val="24"/>
        </w:rPr>
        <w:t>а</w:t>
      </w:r>
      <w:r>
        <w:rPr>
          <w:sz w:val="24"/>
        </w:rPr>
        <w:t>т</w:t>
      </w:r>
      <w:r>
        <w:rPr>
          <w:w w:val="158"/>
          <w:sz w:val="24"/>
        </w:rPr>
        <w:t>‖</w:t>
      </w:r>
      <w:r>
        <w:rPr>
          <w:spacing w:val="1"/>
          <w:sz w:val="24"/>
        </w:rPr>
        <w:t xml:space="preserve"> </w:t>
      </w:r>
      <w:r>
        <w:rPr>
          <w:rFonts w:ascii="Arial" w:hAnsi="Arial"/>
          <w:spacing w:val="-9"/>
          <w:sz w:val="24"/>
        </w:rPr>
        <w:t>ҡ</w:t>
      </w:r>
      <w:r>
        <w:rPr>
          <w:sz w:val="24"/>
        </w:rPr>
        <w:t>об</w:t>
      </w:r>
      <w:r>
        <w:rPr>
          <w:spacing w:val="-1"/>
          <w:sz w:val="24"/>
        </w:rPr>
        <w:t>а</w:t>
      </w:r>
      <w:r>
        <w:rPr>
          <w:sz w:val="24"/>
        </w:rPr>
        <w:t>йыры</w:t>
      </w:r>
    </w:p>
    <w:p w:rsidR="00655592" w:rsidRDefault="00DA6F3F">
      <w:pPr>
        <w:tabs>
          <w:tab w:val="left" w:pos="5939"/>
        </w:tabs>
        <w:spacing w:before="107" w:line="331" w:lineRule="auto"/>
        <w:ind w:left="680" w:right="487"/>
        <w:rPr>
          <w:sz w:val="24"/>
        </w:rPr>
      </w:pPr>
      <w:r>
        <w:rPr>
          <w:b/>
          <w:sz w:val="24"/>
        </w:rPr>
        <w:t xml:space="preserve">Ф. </w:t>
      </w:r>
      <w:r>
        <w:rPr>
          <w:b/>
          <w:spacing w:val="-20"/>
          <w:sz w:val="24"/>
        </w:rPr>
        <w:t xml:space="preserve"> </w:t>
      </w:r>
      <w:r>
        <w:rPr>
          <w:b/>
          <w:w w:val="89"/>
          <w:sz w:val="24"/>
        </w:rPr>
        <w:t>Р</w:t>
      </w:r>
      <w:r>
        <w:rPr>
          <w:b/>
          <w:spacing w:val="-2"/>
          <w:w w:val="89"/>
          <w:sz w:val="24"/>
        </w:rPr>
        <w:t>ҽ</w:t>
      </w:r>
      <w:r>
        <w:rPr>
          <w:b/>
          <w:sz w:val="24"/>
        </w:rPr>
        <w:t>хи</w:t>
      </w:r>
      <w:r>
        <w:rPr>
          <w:b/>
          <w:spacing w:val="-1"/>
          <w:sz w:val="24"/>
        </w:rPr>
        <w:t>м</w:t>
      </w:r>
      <w:r>
        <w:rPr>
          <w:b/>
          <w:spacing w:val="-2"/>
          <w:sz w:val="24"/>
        </w:rPr>
        <w:t>ғ</w:t>
      </w:r>
      <w:r>
        <w:rPr>
          <w:b/>
          <w:sz w:val="24"/>
        </w:rPr>
        <w:t xml:space="preserve">олова </w:t>
      </w:r>
      <w:r>
        <w:rPr>
          <w:b/>
          <w:spacing w:val="-17"/>
          <w:sz w:val="24"/>
        </w:rPr>
        <w:t xml:space="preserve"> </w:t>
      </w:r>
      <w:r>
        <w:rPr>
          <w:spacing w:val="-1"/>
          <w:w w:val="44"/>
          <w:sz w:val="24"/>
        </w:rPr>
        <w:t>―</w:t>
      </w:r>
      <w:r>
        <w:rPr>
          <w:sz w:val="24"/>
        </w:rPr>
        <w:t>С</w:t>
      </w:r>
      <w:r>
        <w:rPr>
          <w:spacing w:val="-1"/>
          <w:sz w:val="24"/>
        </w:rPr>
        <w:t>а</w:t>
      </w:r>
      <w:r>
        <w:rPr>
          <w:sz w:val="24"/>
        </w:rPr>
        <w:t>л</w:t>
      </w:r>
      <w:r>
        <w:rPr>
          <w:spacing w:val="1"/>
          <w:sz w:val="24"/>
        </w:rPr>
        <w:t>а</w:t>
      </w:r>
      <w:r>
        <w:rPr>
          <w:spacing w:val="-5"/>
          <w:sz w:val="24"/>
        </w:rPr>
        <w:t>у</w:t>
      </w:r>
      <w:r>
        <w:rPr>
          <w:spacing w:val="-1"/>
          <w:sz w:val="24"/>
        </w:rPr>
        <w:t>а</w:t>
      </w:r>
      <w:r>
        <w:rPr>
          <w:spacing w:val="2"/>
          <w:sz w:val="24"/>
        </w:rPr>
        <w:t>т</w:t>
      </w:r>
      <w:r>
        <w:rPr>
          <w:spacing w:val="-1"/>
          <w:w w:val="158"/>
          <w:sz w:val="24"/>
        </w:rPr>
        <w:t>‖</w:t>
      </w:r>
      <w:r>
        <w:rPr>
          <w:sz w:val="24"/>
        </w:rPr>
        <w:t xml:space="preserve">, </w:t>
      </w:r>
      <w:r>
        <w:rPr>
          <w:spacing w:val="-18"/>
          <w:sz w:val="24"/>
        </w:rPr>
        <w:t xml:space="preserve"> </w:t>
      </w:r>
      <w:r>
        <w:rPr>
          <w:b/>
          <w:sz w:val="24"/>
        </w:rPr>
        <w:t xml:space="preserve">Т. </w:t>
      </w:r>
      <w:r>
        <w:rPr>
          <w:b/>
          <w:spacing w:val="-20"/>
          <w:sz w:val="24"/>
        </w:rPr>
        <w:t xml:space="preserve"> </w:t>
      </w:r>
      <w:r>
        <w:rPr>
          <w:b/>
          <w:w w:val="94"/>
          <w:sz w:val="24"/>
        </w:rPr>
        <w:t>Дҽү</w:t>
      </w:r>
      <w:r>
        <w:rPr>
          <w:b/>
          <w:spacing w:val="1"/>
          <w:w w:val="94"/>
          <w:sz w:val="24"/>
        </w:rPr>
        <w:t>л</w:t>
      </w:r>
      <w:r>
        <w:rPr>
          <w:b/>
          <w:spacing w:val="-1"/>
          <w:w w:val="78"/>
          <w:sz w:val="24"/>
        </w:rPr>
        <w:t>ҽ</w:t>
      </w:r>
      <w:r>
        <w:rPr>
          <w:b/>
          <w:spacing w:val="1"/>
          <w:sz w:val="24"/>
        </w:rPr>
        <w:t>т</w:t>
      </w:r>
      <w:r>
        <w:rPr>
          <w:b/>
          <w:sz w:val="24"/>
        </w:rPr>
        <w:t>би</w:t>
      </w:r>
      <w:r>
        <w:rPr>
          <w:b/>
          <w:spacing w:val="2"/>
          <w:sz w:val="24"/>
        </w:rPr>
        <w:t>р</w:t>
      </w:r>
      <w:r>
        <w:rPr>
          <w:rFonts w:ascii="Arial" w:hAnsi="Arial"/>
          <w:b/>
          <w:sz w:val="24"/>
        </w:rPr>
        <w:t>ҙ</w:t>
      </w:r>
      <w:r>
        <w:rPr>
          <w:b/>
          <w:spacing w:val="-2"/>
          <w:sz w:val="24"/>
        </w:rPr>
        <w:t>и</w:t>
      </w:r>
      <w:r>
        <w:rPr>
          <w:b/>
          <w:sz w:val="24"/>
        </w:rPr>
        <w:t>на</w:t>
      </w:r>
      <w:r>
        <w:rPr>
          <w:b/>
          <w:sz w:val="24"/>
        </w:rPr>
        <w:tab/>
      </w:r>
      <w:r>
        <w:rPr>
          <w:spacing w:val="-1"/>
          <w:w w:val="44"/>
          <w:sz w:val="24"/>
        </w:rPr>
        <w:t>―</w:t>
      </w:r>
      <w:r>
        <w:rPr>
          <w:sz w:val="24"/>
        </w:rPr>
        <w:t>С</w:t>
      </w:r>
      <w:r>
        <w:rPr>
          <w:spacing w:val="-1"/>
          <w:sz w:val="24"/>
        </w:rPr>
        <w:t>а</w:t>
      </w:r>
      <w:r>
        <w:rPr>
          <w:sz w:val="24"/>
        </w:rPr>
        <w:t>л</w:t>
      </w:r>
      <w:r>
        <w:rPr>
          <w:spacing w:val="3"/>
          <w:sz w:val="24"/>
        </w:rPr>
        <w:t>а</w:t>
      </w:r>
      <w:r>
        <w:rPr>
          <w:spacing w:val="-5"/>
          <w:sz w:val="24"/>
        </w:rPr>
        <w:t>у</w:t>
      </w:r>
      <w:r>
        <w:rPr>
          <w:spacing w:val="-1"/>
          <w:sz w:val="24"/>
        </w:rPr>
        <w:t>а</w:t>
      </w:r>
      <w:r>
        <w:rPr>
          <w:sz w:val="24"/>
        </w:rPr>
        <w:t xml:space="preserve">т </w:t>
      </w:r>
      <w:r>
        <w:rPr>
          <w:spacing w:val="-19"/>
          <w:sz w:val="24"/>
        </w:rPr>
        <w:t xml:space="preserve"> </w:t>
      </w:r>
      <w:r>
        <w:rPr>
          <w:spacing w:val="4"/>
          <w:sz w:val="24"/>
        </w:rPr>
        <w:t>р</w:t>
      </w:r>
      <w:r>
        <w:rPr>
          <w:spacing w:val="-8"/>
          <w:sz w:val="24"/>
        </w:rPr>
        <w:t>у</w:t>
      </w:r>
      <w:r>
        <w:rPr>
          <w:spacing w:val="2"/>
          <w:sz w:val="24"/>
        </w:rPr>
        <w:t>х</w:t>
      </w:r>
      <w:r>
        <w:rPr>
          <w:spacing w:val="1"/>
          <w:sz w:val="24"/>
        </w:rPr>
        <w:t>ы</w:t>
      </w:r>
      <w:r>
        <w:rPr>
          <w:w w:val="158"/>
          <w:sz w:val="24"/>
        </w:rPr>
        <w:t>‖</w:t>
      </w:r>
      <w:r>
        <w:rPr>
          <w:sz w:val="24"/>
        </w:rPr>
        <w:t xml:space="preserve"> </w:t>
      </w:r>
      <w:r>
        <w:rPr>
          <w:spacing w:val="-21"/>
          <w:sz w:val="24"/>
        </w:rPr>
        <w:t xml:space="preserve"> </w:t>
      </w:r>
      <w:r>
        <w:rPr>
          <w:sz w:val="24"/>
        </w:rPr>
        <w:t xml:space="preserve">. </w:t>
      </w:r>
      <w:r>
        <w:rPr>
          <w:spacing w:val="-18"/>
          <w:sz w:val="24"/>
        </w:rPr>
        <w:t xml:space="preserve"> </w:t>
      </w:r>
      <w:r>
        <w:rPr>
          <w:spacing w:val="-1"/>
          <w:w w:val="91"/>
          <w:sz w:val="24"/>
        </w:rPr>
        <w:t>Х</w:t>
      </w:r>
      <w:r>
        <w:rPr>
          <w:spacing w:val="-2"/>
          <w:w w:val="91"/>
          <w:sz w:val="24"/>
        </w:rPr>
        <w:t>ҽ</w:t>
      </w:r>
      <w:r>
        <w:rPr>
          <w:spacing w:val="-1"/>
          <w:w w:val="95"/>
          <w:sz w:val="24"/>
        </w:rPr>
        <w:t>лдҽр</w:t>
      </w:r>
      <w:r>
        <w:rPr>
          <w:w w:val="95"/>
          <w:sz w:val="24"/>
        </w:rPr>
        <w:t>.</w:t>
      </w:r>
      <w:r>
        <w:rPr>
          <w:sz w:val="24"/>
        </w:rPr>
        <w:t xml:space="preserve"> </w:t>
      </w:r>
      <w:r>
        <w:rPr>
          <w:spacing w:val="-20"/>
          <w:sz w:val="24"/>
        </w:rPr>
        <w:t xml:space="preserve"> </w:t>
      </w:r>
      <w:r>
        <w:rPr>
          <w:spacing w:val="3"/>
          <w:sz w:val="24"/>
        </w:rPr>
        <w:t>У</w:t>
      </w:r>
      <w:r>
        <w:rPr>
          <w:sz w:val="24"/>
        </w:rPr>
        <w:t>л</w:t>
      </w:r>
      <w:r>
        <w:rPr>
          <w:spacing w:val="-1"/>
          <w:sz w:val="24"/>
        </w:rPr>
        <w:t>а</w:t>
      </w:r>
      <w:r>
        <w:rPr>
          <w:sz w:val="24"/>
        </w:rPr>
        <w:t>р</w:t>
      </w:r>
      <w:r>
        <w:rPr>
          <w:rFonts w:ascii="Arial" w:hAnsi="Arial"/>
          <w:spacing w:val="9"/>
          <w:sz w:val="24"/>
        </w:rPr>
        <w:t>ҙ</w:t>
      </w:r>
      <w:r>
        <w:rPr>
          <w:sz w:val="24"/>
        </w:rPr>
        <w:t xml:space="preserve">ың </w:t>
      </w:r>
      <w:r>
        <w:rPr>
          <w:spacing w:val="-19"/>
          <w:sz w:val="24"/>
        </w:rPr>
        <w:t xml:space="preserve"> </w:t>
      </w:r>
      <w:r>
        <w:rPr>
          <w:sz w:val="24"/>
        </w:rPr>
        <w:t>т</w:t>
      </w:r>
      <w:r>
        <w:rPr>
          <w:w w:val="95"/>
          <w:sz w:val="24"/>
        </w:rPr>
        <w:t>ҿр</w:t>
      </w:r>
      <w:r>
        <w:rPr>
          <w:rFonts w:ascii="Arial" w:hAnsi="Arial"/>
          <w:spacing w:val="12"/>
          <w:sz w:val="24"/>
        </w:rPr>
        <w:t>ҙ</w:t>
      </w:r>
      <w:r>
        <w:rPr>
          <w:spacing w:val="-1"/>
          <w:w w:val="81"/>
          <w:sz w:val="24"/>
        </w:rPr>
        <w:t>ҽ</w:t>
      </w:r>
      <w:r>
        <w:rPr>
          <w:sz w:val="24"/>
        </w:rPr>
        <w:t>р</w:t>
      </w:r>
      <w:r>
        <w:rPr>
          <w:spacing w:val="-1"/>
          <w:sz w:val="24"/>
        </w:rPr>
        <w:t>е</w:t>
      </w:r>
      <w:r>
        <w:rPr>
          <w:sz w:val="24"/>
        </w:rPr>
        <w:t>, т</w:t>
      </w:r>
      <w:r>
        <w:rPr>
          <w:spacing w:val="-1"/>
          <w:sz w:val="24"/>
        </w:rPr>
        <w:t>е</w:t>
      </w:r>
      <w:r>
        <w:rPr>
          <w:w w:val="93"/>
          <w:sz w:val="24"/>
        </w:rPr>
        <w:t>лм</w:t>
      </w:r>
      <w:r>
        <w:rPr>
          <w:spacing w:val="-2"/>
          <w:w w:val="93"/>
          <w:sz w:val="24"/>
        </w:rPr>
        <w:t>ҽ</w:t>
      </w:r>
      <w:r>
        <w:rPr>
          <w:sz w:val="24"/>
        </w:rPr>
        <w:t>р</w:t>
      </w:r>
      <w:r>
        <w:rPr>
          <w:rFonts w:ascii="Arial" w:hAnsi="Arial"/>
          <w:spacing w:val="9"/>
          <w:sz w:val="24"/>
        </w:rPr>
        <w:t>ҙ</w:t>
      </w:r>
      <w:r>
        <w:rPr>
          <w:spacing w:val="-1"/>
          <w:w w:val="81"/>
          <w:sz w:val="24"/>
        </w:rPr>
        <w:t>ҽ</w:t>
      </w:r>
      <w:r>
        <w:rPr>
          <w:spacing w:val="-1"/>
          <w:sz w:val="24"/>
        </w:rPr>
        <w:t>г</w:t>
      </w:r>
      <w:r>
        <w:rPr>
          <w:sz w:val="24"/>
        </w:rPr>
        <w:t xml:space="preserve">е  </w:t>
      </w:r>
      <w:r>
        <w:rPr>
          <w:spacing w:val="-1"/>
          <w:sz w:val="24"/>
        </w:rPr>
        <w:t xml:space="preserve"> </w:t>
      </w:r>
      <w:r>
        <w:rPr>
          <w:sz w:val="24"/>
        </w:rPr>
        <w:t>рол</w:t>
      </w:r>
      <w:r>
        <w:rPr>
          <w:spacing w:val="-1"/>
          <w:sz w:val="24"/>
        </w:rPr>
        <w:t>е</w:t>
      </w:r>
      <w:r>
        <w:rPr>
          <w:sz w:val="24"/>
        </w:rPr>
        <w:t xml:space="preserve">.  </w:t>
      </w:r>
      <w:r>
        <w:rPr>
          <w:spacing w:val="-3"/>
          <w:sz w:val="24"/>
        </w:rPr>
        <w:t xml:space="preserve"> </w:t>
      </w:r>
      <w:r>
        <w:rPr>
          <w:sz w:val="24"/>
        </w:rPr>
        <w:t xml:space="preserve">Я.  </w:t>
      </w:r>
      <w:r>
        <w:rPr>
          <w:spacing w:val="-1"/>
          <w:sz w:val="24"/>
        </w:rPr>
        <w:t xml:space="preserve"> Х</w:t>
      </w:r>
      <w:r>
        <w:rPr>
          <w:spacing w:val="-2"/>
          <w:sz w:val="24"/>
        </w:rPr>
        <w:t>а</w:t>
      </w:r>
      <w:r>
        <w:rPr>
          <w:spacing w:val="-1"/>
          <w:sz w:val="24"/>
        </w:rPr>
        <w:t>м</w:t>
      </w:r>
      <w:r>
        <w:rPr>
          <w:spacing w:val="1"/>
          <w:sz w:val="24"/>
        </w:rPr>
        <w:t>м</w:t>
      </w:r>
      <w:r>
        <w:rPr>
          <w:spacing w:val="-1"/>
          <w:sz w:val="24"/>
        </w:rPr>
        <w:t>а</w:t>
      </w:r>
      <w:r>
        <w:rPr>
          <w:sz w:val="24"/>
        </w:rPr>
        <w:t xml:space="preserve">товтың  </w:t>
      </w:r>
      <w:r>
        <w:rPr>
          <w:spacing w:val="-2"/>
          <w:sz w:val="24"/>
        </w:rPr>
        <w:t xml:space="preserve"> </w:t>
      </w:r>
      <w:r>
        <w:rPr>
          <w:spacing w:val="-1"/>
          <w:w w:val="44"/>
          <w:sz w:val="24"/>
        </w:rPr>
        <w:t>―</w:t>
      </w:r>
      <w:r>
        <w:rPr>
          <w:sz w:val="24"/>
        </w:rPr>
        <w:t>С</w:t>
      </w:r>
      <w:r>
        <w:rPr>
          <w:spacing w:val="-1"/>
          <w:sz w:val="24"/>
        </w:rPr>
        <w:t>а</w:t>
      </w:r>
      <w:r>
        <w:rPr>
          <w:sz w:val="24"/>
        </w:rPr>
        <w:t>л</w:t>
      </w:r>
      <w:r>
        <w:rPr>
          <w:spacing w:val="3"/>
          <w:sz w:val="24"/>
        </w:rPr>
        <w:t>а</w:t>
      </w:r>
      <w:r>
        <w:rPr>
          <w:spacing w:val="-5"/>
          <w:sz w:val="24"/>
        </w:rPr>
        <w:t>у</w:t>
      </w:r>
      <w:r>
        <w:rPr>
          <w:spacing w:val="1"/>
          <w:sz w:val="24"/>
        </w:rPr>
        <w:t>а</w:t>
      </w:r>
      <w:r>
        <w:rPr>
          <w:sz w:val="24"/>
        </w:rPr>
        <w:t>т</w:t>
      </w:r>
      <w:r>
        <w:rPr>
          <w:w w:val="158"/>
          <w:sz w:val="24"/>
        </w:rPr>
        <w:t>‖</w:t>
      </w:r>
      <w:r>
        <w:rPr>
          <w:sz w:val="24"/>
        </w:rPr>
        <w:t xml:space="preserve">  </w:t>
      </w:r>
      <w:r>
        <w:rPr>
          <w:spacing w:val="-4"/>
          <w:sz w:val="24"/>
        </w:rPr>
        <w:t xml:space="preserve"> </w:t>
      </w:r>
      <w:r>
        <w:rPr>
          <w:sz w:val="24"/>
        </w:rPr>
        <w:t>ро</w:t>
      </w:r>
      <w:r>
        <w:rPr>
          <w:spacing w:val="-1"/>
          <w:sz w:val="24"/>
        </w:rPr>
        <w:t>ма</w:t>
      </w:r>
      <w:r>
        <w:rPr>
          <w:sz w:val="24"/>
        </w:rPr>
        <w:t xml:space="preserve">нында  </w:t>
      </w:r>
      <w:r>
        <w:rPr>
          <w:spacing w:val="-4"/>
          <w:sz w:val="24"/>
        </w:rPr>
        <w:t xml:space="preserve"> </w:t>
      </w:r>
      <w:r>
        <w:rPr>
          <w:sz w:val="24"/>
        </w:rPr>
        <w:t>т</w:t>
      </w:r>
      <w:r>
        <w:rPr>
          <w:spacing w:val="-1"/>
          <w:sz w:val="24"/>
        </w:rPr>
        <w:t>а</w:t>
      </w:r>
      <w:r>
        <w:rPr>
          <w:sz w:val="24"/>
        </w:rPr>
        <w:t>ри</w:t>
      </w:r>
      <w:r>
        <w:rPr>
          <w:spacing w:val="2"/>
          <w:sz w:val="24"/>
        </w:rPr>
        <w:t>х</w:t>
      </w:r>
      <w:r>
        <w:rPr>
          <w:sz w:val="24"/>
        </w:rPr>
        <w:t xml:space="preserve">и  </w:t>
      </w:r>
      <w:r>
        <w:rPr>
          <w:spacing w:val="-4"/>
          <w:sz w:val="24"/>
        </w:rPr>
        <w:t xml:space="preserve"> </w:t>
      </w:r>
      <w:r>
        <w:rPr>
          <w:sz w:val="24"/>
        </w:rPr>
        <w:t>о</w:t>
      </w:r>
      <w:r>
        <w:rPr>
          <w:spacing w:val="-1"/>
          <w:sz w:val="24"/>
        </w:rPr>
        <w:t>с</w:t>
      </w:r>
      <w:r>
        <w:rPr>
          <w:sz w:val="24"/>
        </w:rPr>
        <w:t xml:space="preserve">ор.  </w:t>
      </w:r>
      <w:r>
        <w:rPr>
          <w:spacing w:val="-3"/>
          <w:sz w:val="24"/>
        </w:rPr>
        <w:t xml:space="preserve"> </w:t>
      </w:r>
      <w:r>
        <w:rPr>
          <w:sz w:val="24"/>
        </w:rPr>
        <w:t xml:space="preserve">Я.  </w:t>
      </w:r>
      <w:r>
        <w:rPr>
          <w:spacing w:val="-3"/>
          <w:sz w:val="24"/>
        </w:rPr>
        <w:t xml:space="preserve"> </w:t>
      </w:r>
      <w:r>
        <w:rPr>
          <w:spacing w:val="1"/>
          <w:sz w:val="24"/>
        </w:rPr>
        <w:t>Х</w:t>
      </w:r>
      <w:r>
        <w:rPr>
          <w:spacing w:val="-1"/>
          <w:sz w:val="24"/>
        </w:rPr>
        <w:t>ам</w:t>
      </w:r>
      <w:r>
        <w:rPr>
          <w:spacing w:val="1"/>
          <w:sz w:val="24"/>
        </w:rPr>
        <w:t>м</w:t>
      </w:r>
      <w:r>
        <w:rPr>
          <w:spacing w:val="-1"/>
          <w:sz w:val="24"/>
        </w:rPr>
        <w:t>а</w:t>
      </w:r>
      <w:r>
        <w:rPr>
          <w:sz w:val="24"/>
        </w:rPr>
        <w:t>товтың</w:t>
      </w:r>
    </w:p>
    <w:p w:rsidR="00655592" w:rsidRDefault="00DA6F3F">
      <w:pPr>
        <w:spacing w:line="274" w:lineRule="exact"/>
        <w:ind w:left="680"/>
        <w:rPr>
          <w:b/>
          <w:sz w:val="24"/>
        </w:rPr>
      </w:pPr>
      <w:r>
        <w:rPr>
          <w:spacing w:val="-1"/>
          <w:w w:val="44"/>
          <w:sz w:val="24"/>
        </w:rPr>
        <w:t>―</w:t>
      </w:r>
      <w:r>
        <w:rPr>
          <w:sz w:val="24"/>
        </w:rPr>
        <w:t>С</w:t>
      </w:r>
      <w:r>
        <w:rPr>
          <w:spacing w:val="-1"/>
          <w:sz w:val="24"/>
        </w:rPr>
        <w:t>а</w:t>
      </w:r>
      <w:r>
        <w:rPr>
          <w:sz w:val="24"/>
        </w:rPr>
        <w:t>л</w:t>
      </w:r>
      <w:r>
        <w:rPr>
          <w:spacing w:val="3"/>
          <w:sz w:val="24"/>
        </w:rPr>
        <w:t>а</w:t>
      </w:r>
      <w:r>
        <w:rPr>
          <w:spacing w:val="-5"/>
          <w:sz w:val="24"/>
        </w:rPr>
        <w:t>у</w:t>
      </w:r>
      <w:r>
        <w:rPr>
          <w:spacing w:val="-1"/>
          <w:sz w:val="24"/>
        </w:rPr>
        <w:t>а</w:t>
      </w:r>
      <w:r>
        <w:rPr>
          <w:sz w:val="24"/>
        </w:rPr>
        <w:t>т</w:t>
      </w:r>
      <w:r>
        <w:rPr>
          <w:w w:val="158"/>
          <w:sz w:val="24"/>
        </w:rPr>
        <w:t>‖</w:t>
      </w:r>
      <w:r>
        <w:rPr>
          <w:spacing w:val="-1"/>
          <w:sz w:val="24"/>
        </w:rPr>
        <w:t xml:space="preserve"> </w:t>
      </w:r>
      <w:r>
        <w:rPr>
          <w:sz w:val="24"/>
        </w:rPr>
        <w:t>р</w:t>
      </w:r>
      <w:r>
        <w:rPr>
          <w:spacing w:val="2"/>
          <w:sz w:val="24"/>
        </w:rPr>
        <w:t>о</w:t>
      </w:r>
      <w:r>
        <w:rPr>
          <w:spacing w:val="-1"/>
          <w:sz w:val="24"/>
        </w:rPr>
        <w:t>ма</w:t>
      </w:r>
      <w:r>
        <w:rPr>
          <w:sz w:val="24"/>
        </w:rPr>
        <w:t>нында</w:t>
      </w:r>
      <w:r>
        <w:rPr>
          <w:spacing w:val="-1"/>
          <w:sz w:val="24"/>
        </w:rPr>
        <w:t xml:space="preserve"> </w:t>
      </w:r>
      <w:r>
        <w:rPr>
          <w:sz w:val="24"/>
        </w:rPr>
        <w:t>С</w:t>
      </w:r>
      <w:r>
        <w:rPr>
          <w:spacing w:val="-1"/>
          <w:sz w:val="24"/>
        </w:rPr>
        <w:t>а</w:t>
      </w:r>
      <w:r>
        <w:rPr>
          <w:sz w:val="24"/>
        </w:rPr>
        <w:t>л</w:t>
      </w:r>
      <w:r>
        <w:rPr>
          <w:spacing w:val="1"/>
          <w:sz w:val="24"/>
        </w:rPr>
        <w:t>а</w:t>
      </w:r>
      <w:r>
        <w:rPr>
          <w:spacing w:val="-5"/>
          <w:sz w:val="24"/>
        </w:rPr>
        <w:t>у</w:t>
      </w:r>
      <w:r>
        <w:rPr>
          <w:spacing w:val="-1"/>
          <w:sz w:val="24"/>
        </w:rPr>
        <w:t>а</w:t>
      </w:r>
      <w:r>
        <w:rPr>
          <w:sz w:val="24"/>
        </w:rPr>
        <w:t>т об</w:t>
      </w:r>
      <w:r>
        <w:rPr>
          <w:spacing w:val="2"/>
          <w:sz w:val="24"/>
        </w:rPr>
        <w:t>р</w:t>
      </w:r>
      <w:r>
        <w:rPr>
          <w:spacing w:val="-1"/>
          <w:sz w:val="24"/>
        </w:rPr>
        <w:t>а</w:t>
      </w:r>
      <w:r>
        <w:rPr>
          <w:sz w:val="24"/>
        </w:rPr>
        <w:t>зы.</w:t>
      </w:r>
      <w:r>
        <w:rPr>
          <w:spacing w:val="-1"/>
          <w:sz w:val="24"/>
        </w:rPr>
        <w:t>А</w:t>
      </w:r>
      <w:r>
        <w:rPr>
          <w:sz w:val="24"/>
        </w:rPr>
        <w:t xml:space="preserve">. </w:t>
      </w:r>
      <w:r>
        <w:rPr>
          <w:spacing w:val="-1"/>
          <w:sz w:val="24"/>
        </w:rPr>
        <w:t>Ле</w:t>
      </w:r>
      <w:r>
        <w:rPr>
          <w:spacing w:val="1"/>
          <w:sz w:val="24"/>
        </w:rPr>
        <w:t>ж</w:t>
      </w:r>
      <w:r>
        <w:rPr>
          <w:sz w:val="24"/>
        </w:rPr>
        <w:t>н</w:t>
      </w:r>
      <w:r>
        <w:rPr>
          <w:spacing w:val="-1"/>
          <w:sz w:val="24"/>
        </w:rPr>
        <w:t>евты</w:t>
      </w:r>
      <w:r>
        <w:rPr>
          <w:sz w:val="24"/>
        </w:rPr>
        <w:t xml:space="preserve">ң </w:t>
      </w:r>
      <w:r>
        <w:rPr>
          <w:spacing w:val="-1"/>
          <w:w w:val="44"/>
          <w:sz w:val="24"/>
        </w:rPr>
        <w:t>―</w:t>
      </w:r>
      <w:r>
        <w:rPr>
          <w:sz w:val="24"/>
        </w:rPr>
        <w:t>С</w:t>
      </w:r>
      <w:r>
        <w:rPr>
          <w:spacing w:val="-1"/>
          <w:sz w:val="24"/>
        </w:rPr>
        <w:t>а</w:t>
      </w:r>
      <w:r>
        <w:rPr>
          <w:sz w:val="24"/>
        </w:rPr>
        <w:t>л</w:t>
      </w:r>
      <w:r>
        <w:rPr>
          <w:spacing w:val="1"/>
          <w:sz w:val="24"/>
        </w:rPr>
        <w:t>а</w:t>
      </w:r>
      <w:r>
        <w:rPr>
          <w:spacing w:val="-5"/>
          <w:sz w:val="24"/>
        </w:rPr>
        <w:t>у</w:t>
      </w:r>
      <w:r>
        <w:rPr>
          <w:spacing w:val="-1"/>
          <w:sz w:val="24"/>
        </w:rPr>
        <w:t>а</w:t>
      </w:r>
      <w:r>
        <w:rPr>
          <w:sz w:val="24"/>
        </w:rPr>
        <w:t>тты</w:t>
      </w:r>
      <w:r>
        <w:rPr>
          <w:spacing w:val="5"/>
          <w:sz w:val="24"/>
        </w:rPr>
        <w:t xml:space="preserve"> </w:t>
      </w:r>
      <w:r>
        <w:rPr>
          <w:rFonts w:ascii="Arial" w:hAnsi="Arial"/>
          <w:spacing w:val="-4"/>
          <w:sz w:val="24"/>
        </w:rPr>
        <w:t>ҡ</w:t>
      </w:r>
      <w:r>
        <w:rPr>
          <w:spacing w:val="-5"/>
          <w:sz w:val="24"/>
        </w:rPr>
        <w:t>у</w:t>
      </w:r>
      <w:r>
        <w:rPr>
          <w:spacing w:val="2"/>
          <w:sz w:val="24"/>
        </w:rPr>
        <w:t>л</w:t>
      </w:r>
      <w:r>
        <w:rPr>
          <w:spacing w:val="-1"/>
          <w:sz w:val="24"/>
        </w:rPr>
        <w:t>ғ</w:t>
      </w:r>
      <w:r>
        <w:rPr>
          <w:sz w:val="24"/>
        </w:rPr>
        <w:t>а</w:t>
      </w:r>
      <w:r>
        <w:rPr>
          <w:spacing w:val="-1"/>
          <w:sz w:val="24"/>
        </w:rPr>
        <w:t xml:space="preserve"> а</w:t>
      </w:r>
      <w:r>
        <w:rPr>
          <w:sz w:val="24"/>
        </w:rPr>
        <w:t>л</w:t>
      </w:r>
      <w:r>
        <w:rPr>
          <w:spacing w:val="4"/>
          <w:sz w:val="24"/>
        </w:rPr>
        <w:t>ы</w:t>
      </w:r>
      <w:r>
        <w:rPr>
          <w:spacing w:val="-5"/>
          <w:sz w:val="24"/>
        </w:rPr>
        <w:t>у</w:t>
      </w:r>
      <w:r>
        <w:rPr>
          <w:w w:val="158"/>
          <w:sz w:val="24"/>
        </w:rPr>
        <w:t>‖</w:t>
      </w:r>
      <w:r>
        <w:rPr>
          <w:spacing w:val="-1"/>
          <w:sz w:val="24"/>
        </w:rPr>
        <w:t xml:space="preserve"> </w:t>
      </w:r>
      <w:r>
        <w:rPr>
          <w:sz w:val="24"/>
        </w:rPr>
        <w:t>к</w:t>
      </w:r>
      <w:r>
        <w:rPr>
          <w:spacing w:val="-1"/>
          <w:sz w:val="24"/>
        </w:rPr>
        <w:t>а</w:t>
      </w:r>
      <w:r>
        <w:rPr>
          <w:sz w:val="24"/>
        </w:rPr>
        <w:t>рт</w:t>
      </w:r>
      <w:r>
        <w:rPr>
          <w:spacing w:val="1"/>
          <w:sz w:val="24"/>
        </w:rPr>
        <w:t>и</w:t>
      </w:r>
      <w:r>
        <w:rPr>
          <w:sz w:val="24"/>
        </w:rPr>
        <w:t>н</w:t>
      </w:r>
      <w:r>
        <w:rPr>
          <w:spacing w:val="-1"/>
          <w:sz w:val="24"/>
        </w:rPr>
        <w:t>а</w:t>
      </w:r>
      <w:r>
        <w:rPr>
          <w:sz w:val="24"/>
        </w:rPr>
        <w:t>һ</w:t>
      </w:r>
      <w:r>
        <w:rPr>
          <w:spacing w:val="1"/>
          <w:sz w:val="24"/>
        </w:rPr>
        <w:t>ы</w:t>
      </w:r>
      <w:r>
        <w:rPr>
          <w:b/>
          <w:sz w:val="24"/>
        </w:rPr>
        <w:t>.</w:t>
      </w:r>
    </w:p>
    <w:p w:rsidR="00655592" w:rsidRDefault="00DA6F3F" w:rsidP="00CC416B">
      <w:pPr>
        <w:pStyle w:val="a4"/>
        <w:numPr>
          <w:ilvl w:val="0"/>
          <w:numId w:val="165"/>
        </w:numPr>
        <w:tabs>
          <w:tab w:val="left" w:pos="1067"/>
        </w:tabs>
        <w:spacing w:before="107"/>
        <w:ind w:left="1066" w:hanging="386"/>
        <w:rPr>
          <w:b/>
          <w:sz w:val="24"/>
        </w:rPr>
      </w:pPr>
      <w:r>
        <w:rPr>
          <w:rFonts w:ascii="Arial" w:hAnsi="Arial"/>
          <w:b/>
          <w:spacing w:val="-20"/>
          <w:sz w:val="24"/>
        </w:rPr>
        <w:t>Ҡ</w:t>
      </w:r>
      <w:r>
        <w:rPr>
          <w:b/>
          <w:spacing w:val="-20"/>
          <w:sz w:val="24"/>
        </w:rPr>
        <w:t>ыш</w:t>
      </w:r>
    </w:p>
    <w:p w:rsidR="00655592" w:rsidRDefault="00DA6F3F">
      <w:pPr>
        <w:spacing w:before="105" w:line="314" w:lineRule="auto"/>
        <w:ind w:left="680" w:right="483"/>
        <w:jc w:val="both"/>
        <w:rPr>
          <w:sz w:val="24"/>
        </w:rPr>
      </w:pPr>
      <w:r>
        <w:rPr>
          <w:b/>
          <w:spacing w:val="-1"/>
          <w:sz w:val="24"/>
        </w:rPr>
        <w:t>Ш</w:t>
      </w:r>
      <w:r>
        <w:rPr>
          <w:b/>
          <w:sz w:val="24"/>
        </w:rPr>
        <w:t xml:space="preserve">. </w:t>
      </w:r>
      <w:r>
        <w:rPr>
          <w:b/>
          <w:spacing w:val="-29"/>
          <w:sz w:val="24"/>
        </w:rPr>
        <w:t xml:space="preserve"> </w:t>
      </w:r>
      <w:r>
        <w:rPr>
          <w:b/>
          <w:spacing w:val="1"/>
          <w:sz w:val="24"/>
        </w:rPr>
        <w:t>Б</w:t>
      </w:r>
      <w:r>
        <w:rPr>
          <w:b/>
          <w:sz w:val="24"/>
        </w:rPr>
        <w:t xml:space="preserve">абич </w:t>
      </w:r>
      <w:r>
        <w:rPr>
          <w:b/>
          <w:spacing w:val="-29"/>
          <w:sz w:val="24"/>
        </w:rPr>
        <w:t xml:space="preserve"> </w:t>
      </w:r>
      <w:r>
        <w:rPr>
          <w:spacing w:val="-1"/>
          <w:w w:val="44"/>
          <w:sz w:val="24"/>
        </w:rPr>
        <w:t>―</w:t>
      </w:r>
      <w:r>
        <w:rPr>
          <w:rFonts w:ascii="Arial" w:hAnsi="Arial"/>
          <w:spacing w:val="-58"/>
          <w:sz w:val="24"/>
        </w:rPr>
        <w:t>Ҡ</w:t>
      </w:r>
      <w:r>
        <w:rPr>
          <w:spacing w:val="-1"/>
          <w:sz w:val="24"/>
        </w:rPr>
        <w:t>ы</w:t>
      </w:r>
      <w:r>
        <w:rPr>
          <w:sz w:val="24"/>
        </w:rPr>
        <w:t>ш</w:t>
      </w:r>
      <w:r>
        <w:rPr>
          <w:rFonts w:ascii="Arial" w:hAnsi="Arial"/>
          <w:spacing w:val="-9"/>
          <w:sz w:val="24"/>
        </w:rPr>
        <w:t>ҡ</w:t>
      </w:r>
      <w:r>
        <w:rPr>
          <w:sz w:val="24"/>
        </w:rPr>
        <w:t xml:space="preserve">ы </w:t>
      </w:r>
      <w:r>
        <w:rPr>
          <w:spacing w:val="-30"/>
          <w:sz w:val="24"/>
        </w:rPr>
        <w:t xml:space="preserve"> </w:t>
      </w:r>
      <w:r>
        <w:rPr>
          <w:sz w:val="24"/>
        </w:rPr>
        <w:t>ю</w:t>
      </w:r>
      <w:r>
        <w:rPr>
          <w:w w:val="109"/>
          <w:sz w:val="24"/>
        </w:rPr>
        <w:t>лда</w:t>
      </w:r>
      <w:r>
        <w:rPr>
          <w:spacing w:val="-2"/>
          <w:w w:val="109"/>
          <w:sz w:val="24"/>
        </w:rPr>
        <w:t>‖</w:t>
      </w:r>
      <w:r>
        <w:rPr>
          <w:sz w:val="24"/>
        </w:rPr>
        <w:t xml:space="preserve">,  </w:t>
      </w:r>
      <w:r>
        <w:rPr>
          <w:spacing w:val="3"/>
          <w:sz w:val="24"/>
        </w:rPr>
        <w:t xml:space="preserve"> </w:t>
      </w:r>
      <w:r>
        <w:rPr>
          <w:b/>
          <w:sz w:val="24"/>
        </w:rPr>
        <w:t xml:space="preserve">Ф. </w:t>
      </w:r>
      <w:r>
        <w:rPr>
          <w:b/>
          <w:spacing w:val="-27"/>
          <w:sz w:val="24"/>
        </w:rPr>
        <w:t xml:space="preserve"> </w:t>
      </w:r>
      <w:r>
        <w:rPr>
          <w:b/>
          <w:w w:val="89"/>
          <w:sz w:val="24"/>
        </w:rPr>
        <w:t>Р</w:t>
      </w:r>
      <w:r>
        <w:rPr>
          <w:b/>
          <w:spacing w:val="-2"/>
          <w:w w:val="89"/>
          <w:sz w:val="24"/>
        </w:rPr>
        <w:t>ҽ</w:t>
      </w:r>
      <w:r>
        <w:rPr>
          <w:b/>
          <w:sz w:val="24"/>
        </w:rPr>
        <w:t>хи</w:t>
      </w:r>
      <w:r>
        <w:rPr>
          <w:b/>
          <w:spacing w:val="-1"/>
          <w:sz w:val="24"/>
        </w:rPr>
        <w:t>м</w:t>
      </w:r>
      <w:r>
        <w:rPr>
          <w:b/>
          <w:spacing w:val="-2"/>
          <w:sz w:val="24"/>
        </w:rPr>
        <w:t>ғ</w:t>
      </w:r>
      <w:r>
        <w:rPr>
          <w:b/>
          <w:sz w:val="24"/>
        </w:rPr>
        <w:t xml:space="preserve">олова </w:t>
      </w:r>
      <w:r>
        <w:rPr>
          <w:b/>
          <w:spacing w:val="-26"/>
          <w:sz w:val="24"/>
        </w:rPr>
        <w:t xml:space="preserve"> </w:t>
      </w:r>
      <w:r>
        <w:rPr>
          <w:spacing w:val="-1"/>
          <w:w w:val="44"/>
          <w:sz w:val="24"/>
        </w:rPr>
        <w:t>―</w:t>
      </w:r>
      <w:r>
        <w:rPr>
          <w:rFonts w:ascii="Arial" w:hAnsi="Arial"/>
          <w:spacing w:val="-58"/>
          <w:sz w:val="24"/>
        </w:rPr>
        <w:t>Ҡ</w:t>
      </w:r>
      <w:r>
        <w:rPr>
          <w:w w:val="109"/>
          <w:sz w:val="24"/>
        </w:rPr>
        <w:t>ыш‖</w:t>
      </w:r>
      <w:r>
        <w:rPr>
          <w:spacing w:val="29"/>
          <w:sz w:val="24"/>
        </w:rPr>
        <w:t xml:space="preserve"> </w:t>
      </w:r>
      <w:r>
        <w:rPr>
          <w:sz w:val="24"/>
        </w:rPr>
        <w:t>ши</w:t>
      </w:r>
      <w:r>
        <w:rPr>
          <w:spacing w:val="-1"/>
          <w:sz w:val="24"/>
        </w:rPr>
        <w:t>ғы</w:t>
      </w:r>
      <w:r>
        <w:rPr>
          <w:sz w:val="24"/>
        </w:rPr>
        <w:t>р</w:t>
      </w:r>
      <w:r>
        <w:rPr>
          <w:rFonts w:ascii="Arial" w:hAnsi="Arial"/>
          <w:spacing w:val="9"/>
          <w:sz w:val="24"/>
        </w:rPr>
        <w:t>ҙ</w:t>
      </w:r>
      <w:r>
        <w:rPr>
          <w:spacing w:val="-1"/>
          <w:sz w:val="24"/>
        </w:rPr>
        <w:t>а</w:t>
      </w:r>
      <w:r>
        <w:rPr>
          <w:spacing w:val="2"/>
          <w:sz w:val="24"/>
        </w:rPr>
        <w:t>р</w:t>
      </w:r>
      <w:r>
        <w:rPr>
          <w:sz w:val="24"/>
        </w:rPr>
        <w:t xml:space="preserve">ы. </w:t>
      </w:r>
      <w:r>
        <w:rPr>
          <w:spacing w:val="-30"/>
          <w:sz w:val="24"/>
        </w:rPr>
        <w:t xml:space="preserve"> </w:t>
      </w:r>
      <w:r>
        <w:rPr>
          <w:spacing w:val="-1"/>
          <w:sz w:val="24"/>
        </w:rPr>
        <w:t>М</w:t>
      </w:r>
      <w:r>
        <w:rPr>
          <w:spacing w:val="2"/>
          <w:sz w:val="24"/>
        </w:rPr>
        <w:t>а</w:t>
      </w:r>
      <w:r>
        <w:rPr>
          <w:rFonts w:ascii="Arial" w:hAnsi="Arial"/>
          <w:spacing w:val="-9"/>
          <w:sz w:val="24"/>
        </w:rPr>
        <w:t>ҡ</w:t>
      </w:r>
      <w:r>
        <w:rPr>
          <w:spacing w:val="-1"/>
          <w:sz w:val="24"/>
        </w:rPr>
        <w:t>са</w:t>
      </w:r>
      <w:r>
        <w:rPr>
          <w:sz w:val="24"/>
        </w:rPr>
        <w:t xml:space="preserve">т </w:t>
      </w:r>
      <w:r>
        <w:rPr>
          <w:spacing w:val="-29"/>
          <w:sz w:val="24"/>
        </w:rPr>
        <w:t xml:space="preserve"> </w:t>
      </w:r>
      <w:r>
        <w:rPr>
          <w:spacing w:val="2"/>
          <w:sz w:val="24"/>
        </w:rPr>
        <w:t>х</w:t>
      </w:r>
      <w:r>
        <w:rPr>
          <w:spacing w:val="-1"/>
          <w:w w:val="81"/>
          <w:sz w:val="24"/>
        </w:rPr>
        <w:t>ҽ</w:t>
      </w:r>
      <w:r>
        <w:rPr>
          <w:sz w:val="24"/>
        </w:rPr>
        <w:t>л</w:t>
      </w:r>
      <w:r>
        <w:rPr>
          <w:spacing w:val="-1"/>
          <w:sz w:val="24"/>
        </w:rPr>
        <w:t>е</w:t>
      </w:r>
      <w:r>
        <w:rPr>
          <w:sz w:val="24"/>
        </w:rPr>
        <w:t xml:space="preserve">. </w:t>
      </w:r>
      <w:r>
        <w:rPr>
          <w:spacing w:val="-30"/>
          <w:sz w:val="24"/>
        </w:rPr>
        <w:t xml:space="preserve"> </w:t>
      </w:r>
      <w:r>
        <w:rPr>
          <w:spacing w:val="1"/>
          <w:sz w:val="24"/>
        </w:rPr>
        <w:t>С</w:t>
      </w:r>
      <w:r>
        <w:rPr>
          <w:spacing w:val="-1"/>
          <w:w w:val="81"/>
          <w:sz w:val="24"/>
        </w:rPr>
        <w:t>ҽ</w:t>
      </w:r>
      <w:r>
        <w:rPr>
          <w:w w:val="90"/>
          <w:sz w:val="24"/>
        </w:rPr>
        <w:t>б</w:t>
      </w:r>
      <w:r>
        <w:rPr>
          <w:spacing w:val="-1"/>
          <w:w w:val="90"/>
          <w:sz w:val="24"/>
        </w:rPr>
        <w:t>ҽ</w:t>
      </w:r>
      <w:r>
        <w:rPr>
          <w:sz w:val="24"/>
        </w:rPr>
        <w:t xml:space="preserve">п </w:t>
      </w:r>
      <w:r>
        <w:rPr>
          <w:spacing w:val="-28"/>
          <w:sz w:val="24"/>
        </w:rPr>
        <w:t xml:space="preserve"> </w:t>
      </w:r>
      <w:r>
        <w:rPr>
          <w:spacing w:val="2"/>
          <w:sz w:val="24"/>
        </w:rPr>
        <w:t>х</w:t>
      </w:r>
      <w:r>
        <w:rPr>
          <w:spacing w:val="-1"/>
          <w:w w:val="81"/>
          <w:sz w:val="24"/>
        </w:rPr>
        <w:t>ҽ</w:t>
      </w:r>
      <w:r>
        <w:rPr>
          <w:sz w:val="24"/>
        </w:rPr>
        <w:t>л</w:t>
      </w:r>
      <w:r>
        <w:rPr>
          <w:spacing w:val="-1"/>
          <w:sz w:val="24"/>
        </w:rPr>
        <w:t>е</w:t>
      </w:r>
      <w:r>
        <w:rPr>
          <w:sz w:val="24"/>
        </w:rPr>
        <w:t xml:space="preserve">. </w:t>
      </w:r>
      <w:r>
        <w:rPr>
          <w:spacing w:val="-26"/>
          <w:sz w:val="24"/>
        </w:rPr>
        <w:t xml:space="preserve"> </w:t>
      </w:r>
      <w:r>
        <w:rPr>
          <w:b/>
          <w:spacing w:val="1"/>
          <w:sz w:val="24"/>
        </w:rPr>
        <w:t>Б</w:t>
      </w:r>
      <w:r>
        <w:rPr>
          <w:b/>
          <w:sz w:val="24"/>
        </w:rPr>
        <w:t xml:space="preserve">. </w:t>
      </w:r>
      <w:r>
        <w:rPr>
          <w:b/>
          <w:spacing w:val="-3"/>
          <w:sz w:val="24"/>
        </w:rPr>
        <w:t>Р</w:t>
      </w:r>
      <w:r>
        <w:rPr>
          <w:b/>
          <w:spacing w:val="2"/>
          <w:sz w:val="24"/>
        </w:rPr>
        <w:t>а</w:t>
      </w:r>
      <w:r>
        <w:rPr>
          <w:b/>
          <w:spacing w:val="-3"/>
          <w:sz w:val="24"/>
        </w:rPr>
        <w:t>ф</w:t>
      </w:r>
      <w:r>
        <w:rPr>
          <w:b/>
          <w:spacing w:val="1"/>
          <w:sz w:val="24"/>
        </w:rPr>
        <w:t>и</w:t>
      </w:r>
      <w:r>
        <w:rPr>
          <w:rFonts w:ascii="Arial" w:hAnsi="Arial"/>
          <w:b/>
          <w:spacing w:val="-30"/>
          <w:sz w:val="24"/>
        </w:rPr>
        <w:t>ҡ</w:t>
      </w:r>
      <w:r>
        <w:rPr>
          <w:b/>
          <w:sz w:val="24"/>
        </w:rPr>
        <w:t>ов</w:t>
      </w:r>
      <w:r>
        <w:rPr>
          <w:b/>
          <w:spacing w:val="1"/>
          <w:sz w:val="24"/>
        </w:rPr>
        <w:t>т</w:t>
      </w:r>
      <w:r>
        <w:rPr>
          <w:b/>
          <w:sz w:val="24"/>
        </w:rPr>
        <w:t xml:space="preserve">ың  </w:t>
      </w:r>
      <w:r>
        <w:rPr>
          <w:spacing w:val="-1"/>
          <w:w w:val="44"/>
          <w:sz w:val="24"/>
        </w:rPr>
        <w:t>―</w:t>
      </w:r>
      <w:r>
        <w:rPr>
          <w:spacing w:val="-2"/>
          <w:sz w:val="24"/>
        </w:rPr>
        <w:t>Б</w:t>
      </w:r>
      <w:r>
        <w:rPr>
          <w:sz w:val="24"/>
        </w:rPr>
        <w:t>үр</w:t>
      </w:r>
      <w:r>
        <w:rPr>
          <w:spacing w:val="-1"/>
          <w:sz w:val="24"/>
        </w:rPr>
        <w:t>е</w:t>
      </w:r>
      <w:r>
        <w:rPr>
          <w:w w:val="90"/>
          <w:sz w:val="24"/>
        </w:rPr>
        <w:t>л</w:t>
      </w:r>
      <w:r>
        <w:rPr>
          <w:spacing w:val="-1"/>
          <w:w w:val="90"/>
          <w:sz w:val="24"/>
        </w:rPr>
        <w:t>ҽ</w:t>
      </w:r>
      <w:r>
        <w:rPr>
          <w:spacing w:val="2"/>
          <w:sz w:val="24"/>
        </w:rPr>
        <w:t>р</w:t>
      </w:r>
      <w:r>
        <w:rPr>
          <w:w w:val="158"/>
          <w:sz w:val="24"/>
        </w:rPr>
        <w:t>‖</w:t>
      </w:r>
      <w:r>
        <w:rPr>
          <w:sz w:val="24"/>
        </w:rPr>
        <w:t xml:space="preserve"> </w:t>
      </w:r>
      <w:r>
        <w:rPr>
          <w:spacing w:val="-2"/>
          <w:sz w:val="24"/>
        </w:rPr>
        <w:t xml:space="preserve"> </w:t>
      </w:r>
      <w:r>
        <w:rPr>
          <w:w w:val="81"/>
          <w:sz w:val="24"/>
        </w:rPr>
        <w:t>ҽ</w:t>
      </w:r>
      <w:r>
        <w:rPr>
          <w:rFonts w:ascii="Arial" w:hAnsi="Arial"/>
          <w:sz w:val="24"/>
        </w:rPr>
        <w:t>ҫ</w:t>
      </w:r>
      <w:r>
        <w:rPr>
          <w:spacing w:val="-1"/>
          <w:w w:val="81"/>
          <w:sz w:val="24"/>
        </w:rPr>
        <w:t>ҽ</w:t>
      </w:r>
      <w:r>
        <w:rPr>
          <w:sz w:val="24"/>
        </w:rPr>
        <w:t>р</w:t>
      </w:r>
      <w:r>
        <w:rPr>
          <w:spacing w:val="-1"/>
          <w:sz w:val="24"/>
        </w:rPr>
        <w:t>е</w:t>
      </w:r>
      <w:r>
        <w:rPr>
          <w:sz w:val="24"/>
        </w:rPr>
        <w:t>н</w:t>
      </w:r>
      <w:r>
        <w:rPr>
          <w:spacing w:val="-1"/>
          <w:sz w:val="24"/>
        </w:rPr>
        <w:t>е</w:t>
      </w:r>
      <w:r>
        <w:rPr>
          <w:sz w:val="24"/>
        </w:rPr>
        <w:t xml:space="preserve">ң </w:t>
      </w:r>
      <w:r>
        <w:rPr>
          <w:spacing w:val="1"/>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pacing w:val="2"/>
          <w:sz w:val="24"/>
        </w:rPr>
        <w:t>т</w:t>
      </w:r>
      <w:r>
        <w:rPr>
          <w:sz w:val="24"/>
        </w:rPr>
        <w:t xml:space="preserve">ик </w:t>
      </w:r>
      <w:r>
        <w:rPr>
          <w:spacing w:val="-2"/>
          <w:sz w:val="24"/>
        </w:rPr>
        <w:t xml:space="preserve"> </w:t>
      </w:r>
      <w:r>
        <w:rPr>
          <w:sz w:val="24"/>
        </w:rPr>
        <w:t>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 </w:t>
      </w:r>
      <w:r>
        <w:rPr>
          <w:spacing w:val="-1"/>
          <w:sz w:val="24"/>
        </w:rPr>
        <w:t xml:space="preserve"> </w:t>
      </w:r>
      <w:r>
        <w:rPr>
          <w:sz w:val="24"/>
        </w:rPr>
        <w:t>К</w:t>
      </w:r>
      <w:r>
        <w:rPr>
          <w:w w:val="93"/>
          <w:sz w:val="24"/>
        </w:rPr>
        <w:t>үл</w:t>
      </w:r>
      <w:r>
        <w:rPr>
          <w:spacing w:val="-1"/>
          <w:w w:val="93"/>
          <w:sz w:val="24"/>
        </w:rPr>
        <w:t>ҽ</w:t>
      </w:r>
      <w:r>
        <w:rPr>
          <w:spacing w:val="3"/>
          <w:sz w:val="24"/>
        </w:rPr>
        <w:t>м</w:t>
      </w:r>
      <w:r>
        <w:rPr>
          <w:spacing w:val="-1"/>
          <w:sz w:val="24"/>
        </w:rPr>
        <w:t>-</w:t>
      </w:r>
      <w:r>
        <w:rPr>
          <w:w w:val="90"/>
          <w:sz w:val="24"/>
        </w:rPr>
        <w:t>д</w:t>
      </w:r>
      <w:r>
        <w:rPr>
          <w:spacing w:val="-1"/>
          <w:w w:val="90"/>
          <w:sz w:val="24"/>
        </w:rPr>
        <w:t>ҽ</w:t>
      </w:r>
      <w:r>
        <w:rPr>
          <w:w w:val="90"/>
          <w:sz w:val="24"/>
        </w:rPr>
        <w:t>р</w:t>
      </w:r>
      <w:r>
        <w:rPr>
          <w:spacing w:val="-1"/>
          <w:w w:val="90"/>
          <w:sz w:val="24"/>
        </w:rPr>
        <w:t>ҽ</w:t>
      </w:r>
      <w:r>
        <w:rPr>
          <w:w w:val="91"/>
          <w:sz w:val="24"/>
        </w:rPr>
        <w:t>жҽ</w:t>
      </w:r>
      <w:r>
        <w:rPr>
          <w:sz w:val="24"/>
        </w:rPr>
        <w:t xml:space="preserve"> </w:t>
      </w:r>
      <w:r>
        <w:rPr>
          <w:spacing w:val="-2"/>
          <w:sz w:val="24"/>
        </w:rPr>
        <w:t xml:space="preserve"> </w:t>
      </w:r>
      <w:r>
        <w:rPr>
          <w:spacing w:val="2"/>
          <w:sz w:val="24"/>
        </w:rPr>
        <w:t>х</w:t>
      </w:r>
      <w:r>
        <w:rPr>
          <w:spacing w:val="-1"/>
          <w:w w:val="81"/>
          <w:sz w:val="24"/>
        </w:rPr>
        <w:t>ҽ</w:t>
      </w:r>
      <w:r>
        <w:rPr>
          <w:sz w:val="24"/>
        </w:rPr>
        <w:t>л</w:t>
      </w:r>
      <w:r>
        <w:rPr>
          <w:spacing w:val="-1"/>
          <w:sz w:val="24"/>
        </w:rPr>
        <w:t>е</w:t>
      </w:r>
      <w:r>
        <w:rPr>
          <w:sz w:val="24"/>
        </w:rPr>
        <w:t xml:space="preserve">, </w:t>
      </w:r>
      <w:r>
        <w:rPr>
          <w:spacing w:val="-1"/>
          <w:sz w:val="24"/>
        </w:rPr>
        <w:t xml:space="preserve"> </w:t>
      </w:r>
      <w:r>
        <w:rPr>
          <w:sz w:val="24"/>
        </w:rPr>
        <w:t xml:space="preserve">Шарт </w:t>
      </w:r>
      <w:r>
        <w:rPr>
          <w:spacing w:val="-1"/>
          <w:sz w:val="24"/>
        </w:rPr>
        <w:t xml:space="preserve"> </w:t>
      </w:r>
      <w:r>
        <w:rPr>
          <w:w w:val="90"/>
          <w:sz w:val="24"/>
        </w:rPr>
        <w:t>х</w:t>
      </w:r>
      <w:r>
        <w:rPr>
          <w:spacing w:val="-1"/>
          <w:w w:val="90"/>
          <w:sz w:val="24"/>
        </w:rPr>
        <w:t>ҽ</w:t>
      </w:r>
      <w:r>
        <w:rPr>
          <w:sz w:val="24"/>
        </w:rPr>
        <w:t>л</w:t>
      </w:r>
      <w:r>
        <w:rPr>
          <w:spacing w:val="-1"/>
          <w:sz w:val="24"/>
        </w:rPr>
        <w:t>е</w:t>
      </w:r>
      <w:r>
        <w:rPr>
          <w:sz w:val="24"/>
        </w:rPr>
        <w:t>. Кире</w:t>
      </w:r>
      <w:r>
        <w:rPr>
          <w:spacing w:val="-2"/>
          <w:sz w:val="24"/>
        </w:rPr>
        <w:t xml:space="preserve"> </w:t>
      </w:r>
      <w:r>
        <w:rPr>
          <w:sz w:val="24"/>
        </w:rPr>
        <w:t>хҽл.</w:t>
      </w:r>
    </w:p>
    <w:p w:rsidR="00655592" w:rsidRDefault="00DA6F3F">
      <w:pPr>
        <w:spacing w:line="232" w:lineRule="exact"/>
        <w:ind w:left="680"/>
        <w:rPr>
          <w:b/>
          <w:sz w:val="24"/>
        </w:rPr>
      </w:pPr>
      <w:r>
        <w:rPr>
          <w:b/>
          <w:sz w:val="24"/>
        </w:rPr>
        <w:t>И.</w:t>
      </w:r>
      <w:r>
        <w:rPr>
          <w:b/>
          <w:spacing w:val="5"/>
          <w:sz w:val="24"/>
        </w:rPr>
        <w:t xml:space="preserve"> </w:t>
      </w:r>
      <w:r>
        <w:rPr>
          <w:b/>
          <w:sz w:val="24"/>
        </w:rPr>
        <w:t>Т</w:t>
      </w:r>
      <w:r>
        <w:rPr>
          <w:b/>
          <w:spacing w:val="-1"/>
          <w:sz w:val="24"/>
        </w:rPr>
        <w:t>е</w:t>
      </w:r>
      <w:r>
        <w:rPr>
          <w:b/>
          <w:w w:val="89"/>
          <w:sz w:val="24"/>
        </w:rPr>
        <w:t>л</w:t>
      </w:r>
      <w:r>
        <w:rPr>
          <w:b/>
          <w:spacing w:val="-2"/>
          <w:w w:val="89"/>
          <w:sz w:val="24"/>
        </w:rPr>
        <w:t>ҽ</w:t>
      </w:r>
      <w:r>
        <w:rPr>
          <w:b/>
          <w:sz w:val="24"/>
        </w:rPr>
        <w:t>ү</w:t>
      </w:r>
      <w:r>
        <w:rPr>
          <w:b/>
          <w:spacing w:val="-1"/>
          <w:sz w:val="24"/>
        </w:rPr>
        <w:t>ем</w:t>
      </w:r>
      <w:r>
        <w:rPr>
          <w:b/>
          <w:spacing w:val="1"/>
          <w:sz w:val="24"/>
        </w:rPr>
        <w:t>б</w:t>
      </w:r>
      <w:r>
        <w:rPr>
          <w:b/>
          <w:spacing w:val="-1"/>
          <w:w w:val="78"/>
          <w:sz w:val="24"/>
        </w:rPr>
        <w:t>ҽ</w:t>
      </w:r>
      <w:r>
        <w:rPr>
          <w:b/>
          <w:spacing w:val="1"/>
          <w:sz w:val="24"/>
        </w:rPr>
        <w:t>т</w:t>
      </w:r>
      <w:r>
        <w:rPr>
          <w:b/>
          <w:sz w:val="24"/>
        </w:rPr>
        <w:t>ов</w:t>
      </w:r>
      <w:r>
        <w:rPr>
          <w:b/>
          <w:spacing w:val="1"/>
          <w:sz w:val="24"/>
        </w:rPr>
        <w:t>т</w:t>
      </w:r>
      <w:r>
        <w:rPr>
          <w:b/>
          <w:sz w:val="24"/>
        </w:rPr>
        <w:t>ың</w:t>
      </w:r>
      <w:r>
        <w:rPr>
          <w:b/>
          <w:spacing w:val="7"/>
          <w:sz w:val="24"/>
        </w:rPr>
        <w:t xml:space="preserve"> </w:t>
      </w:r>
      <w:r>
        <w:rPr>
          <w:spacing w:val="-4"/>
          <w:w w:val="44"/>
          <w:sz w:val="24"/>
        </w:rPr>
        <w:t>―</w:t>
      </w:r>
      <w:r>
        <w:rPr>
          <w:spacing w:val="-1"/>
          <w:sz w:val="24"/>
        </w:rPr>
        <w:t>Мар</w:t>
      </w:r>
      <w:r>
        <w:rPr>
          <w:spacing w:val="-2"/>
          <w:sz w:val="24"/>
        </w:rPr>
        <w:t>а</w:t>
      </w:r>
      <w:r>
        <w:rPr>
          <w:sz w:val="24"/>
        </w:rPr>
        <w:t>лым</w:t>
      </w:r>
      <w:r>
        <w:rPr>
          <w:spacing w:val="3"/>
          <w:sz w:val="24"/>
        </w:rPr>
        <w:t xml:space="preserve"> </w:t>
      </w:r>
      <w:r>
        <w:rPr>
          <w:spacing w:val="2"/>
          <w:sz w:val="24"/>
        </w:rPr>
        <w:t>т</w:t>
      </w:r>
      <w:r>
        <w:rPr>
          <w:spacing w:val="-1"/>
          <w:sz w:val="24"/>
        </w:rPr>
        <w:t>а</w:t>
      </w:r>
      <w:r>
        <w:rPr>
          <w:sz w:val="24"/>
        </w:rPr>
        <w:t>ң</w:t>
      </w:r>
      <w:r>
        <w:rPr>
          <w:w w:val="117"/>
          <w:sz w:val="24"/>
        </w:rPr>
        <w:t>ы‖</w:t>
      </w:r>
      <w:r>
        <w:rPr>
          <w:spacing w:val="3"/>
          <w:sz w:val="24"/>
        </w:rPr>
        <w:t xml:space="preserve"> </w:t>
      </w:r>
      <w:r>
        <w:rPr>
          <w:w w:val="81"/>
          <w:sz w:val="24"/>
        </w:rPr>
        <w:t>ҽ</w:t>
      </w:r>
      <w:r>
        <w:rPr>
          <w:rFonts w:ascii="Arial" w:hAnsi="Arial"/>
          <w:spacing w:val="2"/>
          <w:sz w:val="24"/>
        </w:rPr>
        <w:t>ҫ</w:t>
      </w:r>
      <w:r>
        <w:rPr>
          <w:spacing w:val="-1"/>
          <w:w w:val="81"/>
          <w:sz w:val="24"/>
        </w:rPr>
        <w:t>ҽ</w:t>
      </w:r>
      <w:r>
        <w:rPr>
          <w:sz w:val="24"/>
        </w:rPr>
        <w:t>р</w:t>
      </w:r>
      <w:r>
        <w:rPr>
          <w:spacing w:val="-1"/>
          <w:sz w:val="24"/>
        </w:rPr>
        <w:t>е</w:t>
      </w:r>
      <w:r>
        <w:rPr>
          <w:spacing w:val="3"/>
          <w:sz w:val="24"/>
        </w:rPr>
        <w:t>н</w:t>
      </w:r>
      <w:r>
        <w:rPr>
          <w:spacing w:val="-1"/>
          <w:sz w:val="24"/>
        </w:rPr>
        <w:t>е</w:t>
      </w:r>
      <w:r>
        <w:rPr>
          <w:sz w:val="24"/>
        </w:rPr>
        <w:t xml:space="preserve">ң  </w:t>
      </w:r>
      <w:r>
        <w:rPr>
          <w:spacing w:val="16"/>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w:t>
      </w:r>
      <w:r>
        <w:rPr>
          <w:spacing w:val="1"/>
          <w:sz w:val="24"/>
        </w:rPr>
        <w:t>м</w:t>
      </w:r>
      <w:r>
        <w:rPr>
          <w:spacing w:val="-1"/>
          <w:sz w:val="24"/>
        </w:rPr>
        <w:t>а</w:t>
      </w:r>
      <w:r>
        <w:rPr>
          <w:sz w:val="24"/>
        </w:rPr>
        <w:t>тик</w:t>
      </w:r>
      <w:r>
        <w:rPr>
          <w:spacing w:val="5"/>
          <w:sz w:val="24"/>
        </w:rPr>
        <w:t xml:space="preserve"> </w:t>
      </w:r>
      <w:r>
        <w:rPr>
          <w:sz w:val="24"/>
        </w:rPr>
        <w:t>й</w:t>
      </w:r>
      <w:r>
        <w:rPr>
          <w:w w:val="95"/>
          <w:sz w:val="24"/>
        </w:rPr>
        <w:t>ҿк</w:t>
      </w:r>
      <w:r>
        <w:rPr>
          <w:spacing w:val="-4"/>
          <w:sz w:val="24"/>
        </w:rPr>
        <w:t>м</w:t>
      </w:r>
      <w:r>
        <w:rPr>
          <w:spacing w:val="-1"/>
          <w:w w:val="81"/>
          <w:sz w:val="24"/>
        </w:rPr>
        <w:t>ҽ</w:t>
      </w:r>
      <w:r>
        <w:rPr>
          <w:sz w:val="24"/>
        </w:rPr>
        <w:t>тк</w:t>
      </w:r>
      <w:r>
        <w:rPr>
          <w:spacing w:val="-1"/>
          <w:sz w:val="24"/>
        </w:rPr>
        <w:t>е</w:t>
      </w:r>
      <w:r>
        <w:rPr>
          <w:sz w:val="24"/>
        </w:rPr>
        <w:t>һ</w:t>
      </w:r>
      <w:r>
        <w:rPr>
          <w:spacing w:val="-1"/>
          <w:sz w:val="24"/>
        </w:rPr>
        <w:t>е</w:t>
      </w:r>
      <w:r>
        <w:rPr>
          <w:spacing w:val="3"/>
          <w:sz w:val="24"/>
        </w:rPr>
        <w:t>.</w:t>
      </w:r>
      <w:r>
        <w:rPr>
          <w:b/>
          <w:spacing w:val="-1"/>
          <w:sz w:val="24"/>
        </w:rPr>
        <w:t>А</w:t>
      </w:r>
      <w:r>
        <w:rPr>
          <w:b/>
          <w:sz w:val="24"/>
        </w:rPr>
        <w:t>.</w:t>
      </w:r>
      <w:r>
        <w:rPr>
          <w:b/>
          <w:spacing w:val="4"/>
          <w:sz w:val="24"/>
        </w:rPr>
        <w:t xml:space="preserve"> </w:t>
      </w:r>
      <w:r>
        <w:rPr>
          <w:b/>
          <w:w w:val="91"/>
          <w:sz w:val="24"/>
        </w:rPr>
        <w:t>Й</w:t>
      </w:r>
      <w:r>
        <w:rPr>
          <w:b/>
          <w:spacing w:val="1"/>
          <w:w w:val="91"/>
          <w:sz w:val="24"/>
        </w:rPr>
        <w:t>ҽ</w:t>
      </w:r>
      <w:r>
        <w:rPr>
          <w:b/>
          <w:spacing w:val="-1"/>
          <w:sz w:val="24"/>
        </w:rPr>
        <w:t>ғ</w:t>
      </w:r>
      <w:r>
        <w:rPr>
          <w:b/>
          <w:spacing w:val="1"/>
          <w:w w:val="78"/>
          <w:sz w:val="24"/>
        </w:rPr>
        <w:t>ҽ</w:t>
      </w:r>
      <w:r>
        <w:rPr>
          <w:b/>
          <w:w w:val="90"/>
          <w:sz w:val="24"/>
        </w:rPr>
        <w:t>ф</w:t>
      </w:r>
      <w:r>
        <w:rPr>
          <w:b/>
          <w:spacing w:val="-2"/>
          <w:w w:val="90"/>
          <w:sz w:val="24"/>
        </w:rPr>
        <w:t>ҽ</w:t>
      </w:r>
      <w:r>
        <w:rPr>
          <w:b/>
          <w:sz w:val="24"/>
        </w:rPr>
        <w:t>рованың</w:t>
      </w:r>
    </w:p>
    <w:p w:rsidR="00655592" w:rsidRDefault="00DA6F3F">
      <w:pPr>
        <w:spacing w:before="60"/>
        <w:ind w:left="680"/>
        <w:rPr>
          <w:sz w:val="24"/>
        </w:rPr>
      </w:pPr>
      <w:r>
        <w:rPr>
          <w:spacing w:val="-1"/>
          <w:w w:val="44"/>
          <w:sz w:val="24"/>
        </w:rPr>
        <w:t>―</w:t>
      </w:r>
      <w:r>
        <w:rPr>
          <w:sz w:val="24"/>
        </w:rPr>
        <w:t>К</w:t>
      </w:r>
      <w:r>
        <w:rPr>
          <w:spacing w:val="-1"/>
          <w:sz w:val="24"/>
        </w:rPr>
        <w:t>ес</w:t>
      </w:r>
      <w:r>
        <w:rPr>
          <w:sz w:val="24"/>
        </w:rPr>
        <w:t>к</w:t>
      </w:r>
      <w:r>
        <w:rPr>
          <w:spacing w:val="-1"/>
          <w:w w:val="81"/>
          <w:sz w:val="24"/>
        </w:rPr>
        <w:t>ҽ</w:t>
      </w:r>
      <w:r>
        <w:rPr>
          <w:sz w:val="24"/>
        </w:rPr>
        <w:t>й шиш</w:t>
      </w:r>
      <w:r>
        <w:rPr>
          <w:spacing w:val="-1"/>
          <w:sz w:val="24"/>
        </w:rPr>
        <w:t>м</w:t>
      </w:r>
      <w:r>
        <w:rPr>
          <w:spacing w:val="-1"/>
          <w:w w:val="81"/>
          <w:sz w:val="24"/>
        </w:rPr>
        <w:t>ҽ</w:t>
      </w:r>
      <w:r>
        <w:rPr>
          <w:w w:val="158"/>
          <w:sz w:val="24"/>
        </w:rPr>
        <w:t>‖</w:t>
      </w:r>
      <w:r>
        <w:rPr>
          <w:spacing w:val="-1"/>
          <w:sz w:val="24"/>
        </w:rPr>
        <w:t xml:space="preserve"> </w:t>
      </w:r>
      <w:r>
        <w:rPr>
          <w:spacing w:val="2"/>
          <w:sz w:val="24"/>
        </w:rPr>
        <w:t>х</w:t>
      </w:r>
      <w:r>
        <w:rPr>
          <w:sz w:val="24"/>
        </w:rPr>
        <w:t>ик</w:t>
      </w:r>
      <w:r>
        <w:rPr>
          <w:spacing w:val="-1"/>
          <w:w w:val="81"/>
          <w:sz w:val="24"/>
        </w:rPr>
        <w:t>ҽ</w:t>
      </w:r>
      <w:r>
        <w:rPr>
          <w:spacing w:val="-2"/>
          <w:sz w:val="24"/>
        </w:rPr>
        <w:t>й</w:t>
      </w:r>
      <w:r>
        <w:rPr>
          <w:spacing w:val="-1"/>
          <w:w w:val="81"/>
          <w:sz w:val="24"/>
        </w:rPr>
        <w:t>ҽ</w:t>
      </w:r>
      <w:r>
        <w:rPr>
          <w:sz w:val="24"/>
        </w:rPr>
        <w:t>һ</w:t>
      </w:r>
      <w:r>
        <w:rPr>
          <w:spacing w:val="-1"/>
          <w:sz w:val="24"/>
        </w:rPr>
        <w:t>е</w:t>
      </w:r>
      <w:r>
        <w:rPr>
          <w:sz w:val="24"/>
        </w:rPr>
        <w:t>н</w:t>
      </w:r>
      <w:r>
        <w:rPr>
          <w:w w:val="90"/>
          <w:sz w:val="24"/>
        </w:rPr>
        <w:t>дҽ</w:t>
      </w:r>
      <w:r>
        <w:rPr>
          <w:spacing w:val="-1"/>
          <w:sz w:val="24"/>
        </w:rPr>
        <w:t xml:space="preserve"> са</w:t>
      </w:r>
      <w:r>
        <w:rPr>
          <w:spacing w:val="2"/>
          <w:sz w:val="24"/>
        </w:rPr>
        <w:t>ғ</w:t>
      </w:r>
      <w:r>
        <w:rPr>
          <w:sz w:val="24"/>
        </w:rPr>
        <w:t>ылғ</w:t>
      </w:r>
      <w:r>
        <w:rPr>
          <w:spacing w:val="-2"/>
          <w:sz w:val="24"/>
        </w:rPr>
        <w:t>а</w:t>
      </w:r>
      <w:r>
        <w:rPr>
          <w:sz w:val="24"/>
        </w:rPr>
        <w:t>н пробле</w:t>
      </w:r>
      <w:r>
        <w:rPr>
          <w:spacing w:val="-2"/>
          <w:sz w:val="24"/>
        </w:rPr>
        <w:t>м</w:t>
      </w:r>
      <w:r>
        <w:rPr>
          <w:spacing w:val="-1"/>
          <w:sz w:val="24"/>
        </w:rPr>
        <w:t>а</w:t>
      </w:r>
      <w:r>
        <w:rPr>
          <w:sz w:val="24"/>
        </w:rPr>
        <w:t>л</w:t>
      </w:r>
      <w:r>
        <w:rPr>
          <w:spacing w:val="-1"/>
          <w:sz w:val="24"/>
        </w:rPr>
        <w:t>а</w:t>
      </w:r>
      <w:r>
        <w:rPr>
          <w:sz w:val="24"/>
        </w:rPr>
        <w:t>р.</w:t>
      </w:r>
    </w:p>
    <w:p w:rsidR="00655592" w:rsidRDefault="00DA6F3F" w:rsidP="00CC416B">
      <w:pPr>
        <w:pStyle w:val="a4"/>
        <w:numPr>
          <w:ilvl w:val="0"/>
          <w:numId w:val="165"/>
        </w:numPr>
        <w:tabs>
          <w:tab w:val="left" w:pos="1161"/>
        </w:tabs>
        <w:spacing w:before="5"/>
        <w:ind w:left="1160" w:hanging="480"/>
        <w:rPr>
          <w:b/>
          <w:sz w:val="24"/>
        </w:rPr>
      </w:pPr>
      <w:r>
        <w:rPr>
          <w:b/>
          <w:sz w:val="24"/>
        </w:rPr>
        <w:t>Данлы йылдар, шанлы</w:t>
      </w:r>
      <w:r>
        <w:rPr>
          <w:b/>
          <w:spacing w:val="-3"/>
          <w:sz w:val="24"/>
        </w:rPr>
        <w:t xml:space="preserve"> </w:t>
      </w:r>
      <w:r>
        <w:rPr>
          <w:b/>
          <w:sz w:val="24"/>
        </w:rPr>
        <w:t>йылдар</w:t>
      </w:r>
    </w:p>
    <w:p w:rsidR="00655592" w:rsidRDefault="00DA6F3F">
      <w:pPr>
        <w:spacing w:before="38" w:line="312" w:lineRule="auto"/>
        <w:ind w:left="680" w:right="484"/>
        <w:jc w:val="both"/>
        <w:rPr>
          <w:sz w:val="24"/>
        </w:rPr>
      </w:pPr>
      <w:r>
        <w:rPr>
          <w:b/>
          <w:sz w:val="24"/>
        </w:rPr>
        <w:t>М.  К</w:t>
      </w:r>
      <w:r>
        <w:rPr>
          <w:b/>
          <w:w w:val="78"/>
          <w:sz w:val="24"/>
        </w:rPr>
        <w:t>ҽ</w:t>
      </w:r>
      <w:r>
        <w:rPr>
          <w:b/>
          <w:sz w:val="24"/>
        </w:rPr>
        <w:t xml:space="preserve">рим  ижады.  </w:t>
      </w:r>
      <w:r>
        <w:rPr>
          <w:w w:val="44"/>
          <w:sz w:val="24"/>
        </w:rPr>
        <w:t>―</w:t>
      </w:r>
      <w:r>
        <w:rPr>
          <w:sz w:val="24"/>
        </w:rPr>
        <w:t>Үлм</w:t>
      </w:r>
      <w:r>
        <w:rPr>
          <w:w w:val="81"/>
          <w:sz w:val="24"/>
        </w:rPr>
        <w:t>ҽ</w:t>
      </w:r>
      <w:r>
        <w:rPr>
          <w:rFonts w:ascii="Arial" w:hAnsi="Arial"/>
          <w:sz w:val="24"/>
        </w:rPr>
        <w:t>ҫ</w:t>
      </w:r>
      <w:r>
        <w:rPr>
          <w:sz w:val="24"/>
        </w:rPr>
        <w:t>бай</w:t>
      </w:r>
      <w:r>
        <w:rPr>
          <w:w w:val="158"/>
          <w:sz w:val="24"/>
        </w:rPr>
        <w:t>‖</w:t>
      </w:r>
      <w:r>
        <w:rPr>
          <w:sz w:val="24"/>
        </w:rPr>
        <w:t xml:space="preserve">  поэмаһында  образдар..Ябай  </w:t>
      </w:r>
      <w:r>
        <w:rPr>
          <w:w w:val="97"/>
          <w:sz w:val="24"/>
        </w:rPr>
        <w:t>һҿй</w:t>
      </w:r>
      <w:r>
        <w:rPr>
          <w:w w:val="90"/>
          <w:sz w:val="24"/>
        </w:rPr>
        <w:t>лҽ</w:t>
      </w:r>
      <w:r>
        <w:rPr>
          <w:sz w:val="24"/>
        </w:rPr>
        <w:t>м  синтаксисы.  Синтаксиз анализ. Үлмҽ</w:t>
      </w:r>
      <w:r>
        <w:rPr>
          <w:rFonts w:ascii="Arial" w:hAnsi="Arial"/>
          <w:sz w:val="24"/>
        </w:rPr>
        <w:t>ҫ</w:t>
      </w:r>
      <w:r>
        <w:rPr>
          <w:sz w:val="24"/>
        </w:rPr>
        <w:t>бай, Теребай образдарына характеристика. Тиң ки</w:t>
      </w:r>
      <w:r>
        <w:rPr>
          <w:rFonts w:ascii="Arial" w:hAnsi="Arial"/>
          <w:sz w:val="24"/>
        </w:rPr>
        <w:t>ҫ</w:t>
      </w:r>
      <w:r>
        <w:rPr>
          <w:sz w:val="24"/>
        </w:rPr>
        <w:t>ҽкле һҿйлҽмдҽр, улар</w:t>
      </w:r>
      <w:r>
        <w:rPr>
          <w:rFonts w:ascii="Arial" w:hAnsi="Arial"/>
          <w:sz w:val="24"/>
        </w:rPr>
        <w:t>ҙ</w:t>
      </w:r>
      <w:r>
        <w:rPr>
          <w:sz w:val="24"/>
        </w:rPr>
        <w:t>ы бҽйлҽү теркҽүестҽре.</w:t>
      </w:r>
    </w:p>
    <w:p w:rsidR="00655592" w:rsidRDefault="00DA6F3F">
      <w:pPr>
        <w:spacing w:line="236" w:lineRule="exact"/>
        <w:ind w:left="680"/>
        <w:rPr>
          <w:sz w:val="24"/>
        </w:rPr>
      </w:pPr>
      <w:r>
        <w:rPr>
          <w:b/>
          <w:sz w:val="24"/>
        </w:rPr>
        <w:t>Н.</w:t>
      </w:r>
      <w:r>
        <w:rPr>
          <w:b/>
          <w:spacing w:val="5"/>
          <w:sz w:val="24"/>
        </w:rPr>
        <w:t xml:space="preserve"> </w:t>
      </w:r>
      <w:r>
        <w:rPr>
          <w:b/>
          <w:sz w:val="24"/>
        </w:rPr>
        <w:t>Ғ</w:t>
      </w:r>
      <w:r w:rsidR="00A61F33">
        <w:rPr>
          <w:b/>
          <w:spacing w:val="-1"/>
          <w:w w:val="78"/>
          <w:sz w:val="24"/>
          <w:lang w:val="ba-RU"/>
        </w:rPr>
        <w:t>ә</w:t>
      </w:r>
      <w:r>
        <w:rPr>
          <w:b/>
          <w:sz w:val="24"/>
        </w:rPr>
        <w:t>ли</w:t>
      </w:r>
      <w:r>
        <w:rPr>
          <w:b/>
          <w:spacing w:val="-1"/>
          <w:sz w:val="24"/>
        </w:rPr>
        <w:t>е</w:t>
      </w:r>
      <w:r>
        <w:rPr>
          <w:b/>
          <w:sz w:val="24"/>
        </w:rPr>
        <w:t>в</w:t>
      </w:r>
      <w:r>
        <w:rPr>
          <w:b/>
          <w:spacing w:val="1"/>
          <w:sz w:val="24"/>
        </w:rPr>
        <w:t>т</w:t>
      </w:r>
      <w:r>
        <w:rPr>
          <w:b/>
          <w:sz w:val="24"/>
        </w:rPr>
        <w:t>ың</w:t>
      </w:r>
      <w:r>
        <w:rPr>
          <w:b/>
          <w:spacing w:val="6"/>
          <w:sz w:val="24"/>
        </w:rPr>
        <w:t xml:space="preserve"> </w:t>
      </w:r>
      <w:r>
        <w:rPr>
          <w:spacing w:val="-1"/>
          <w:w w:val="44"/>
          <w:sz w:val="24"/>
        </w:rPr>
        <w:t>―</w:t>
      </w:r>
      <w:r>
        <w:rPr>
          <w:spacing w:val="2"/>
          <w:sz w:val="24"/>
        </w:rPr>
        <w:t>Я</w:t>
      </w:r>
      <w:r>
        <w:rPr>
          <w:spacing w:val="-7"/>
          <w:sz w:val="24"/>
        </w:rPr>
        <w:t>у</w:t>
      </w:r>
      <w:r>
        <w:rPr>
          <w:rFonts w:ascii="Arial" w:hAnsi="Arial"/>
          <w:spacing w:val="9"/>
          <w:sz w:val="24"/>
        </w:rPr>
        <w:t>ҙ</w:t>
      </w:r>
      <w:r>
        <w:rPr>
          <w:spacing w:val="-1"/>
          <w:sz w:val="24"/>
        </w:rPr>
        <w:t>а</w:t>
      </w:r>
      <w:r>
        <w:rPr>
          <w:sz w:val="24"/>
        </w:rPr>
        <w:t>н</w:t>
      </w:r>
      <w:r>
        <w:rPr>
          <w:spacing w:val="8"/>
          <w:sz w:val="24"/>
        </w:rPr>
        <w:t xml:space="preserve"> </w:t>
      </w:r>
      <w:r>
        <w:rPr>
          <w:rFonts w:ascii="Arial" w:hAnsi="Arial"/>
          <w:spacing w:val="-8"/>
          <w:sz w:val="24"/>
        </w:rPr>
        <w:t>ҡ</w:t>
      </w:r>
      <w:r>
        <w:rPr>
          <w:spacing w:val="-1"/>
          <w:sz w:val="24"/>
        </w:rPr>
        <w:t>а</w:t>
      </w:r>
      <w:r>
        <w:rPr>
          <w:sz w:val="24"/>
        </w:rPr>
        <w:t>йт</w:t>
      </w:r>
      <w:r>
        <w:rPr>
          <w:rFonts w:ascii="Arial" w:hAnsi="Arial"/>
          <w:spacing w:val="-9"/>
          <w:sz w:val="24"/>
        </w:rPr>
        <w:t>ҡ</w:t>
      </w:r>
      <w:r>
        <w:rPr>
          <w:spacing w:val="-1"/>
          <w:sz w:val="24"/>
        </w:rPr>
        <w:t>а</w:t>
      </w:r>
      <w:r>
        <w:rPr>
          <w:sz w:val="24"/>
        </w:rPr>
        <w:t>н</w:t>
      </w:r>
      <w:r>
        <w:rPr>
          <w:spacing w:val="5"/>
          <w:sz w:val="24"/>
        </w:rPr>
        <w:t xml:space="preserve"> </w:t>
      </w:r>
      <w:r>
        <w:rPr>
          <w:rFonts w:ascii="Arial" w:hAnsi="Arial"/>
          <w:spacing w:val="-7"/>
          <w:sz w:val="24"/>
        </w:rPr>
        <w:t>ҡ</w:t>
      </w:r>
      <w:r>
        <w:rPr>
          <w:spacing w:val="-5"/>
          <w:sz w:val="24"/>
        </w:rPr>
        <w:t>у</w:t>
      </w:r>
      <w:r>
        <w:rPr>
          <w:sz w:val="24"/>
        </w:rPr>
        <w:t>р</w:t>
      </w:r>
      <w:r>
        <w:rPr>
          <w:spacing w:val="-1"/>
          <w:sz w:val="24"/>
        </w:rPr>
        <w:t>а</w:t>
      </w:r>
      <w:r>
        <w:rPr>
          <w:sz w:val="24"/>
        </w:rPr>
        <w:t>й</w:t>
      </w:r>
      <w:r>
        <w:rPr>
          <w:w w:val="158"/>
          <w:sz w:val="24"/>
        </w:rPr>
        <w:t>‖</w:t>
      </w:r>
      <w:r>
        <w:rPr>
          <w:spacing w:val="3"/>
          <w:sz w:val="24"/>
        </w:rPr>
        <w:t xml:space="preserve"> </w:t>
      </w:r>
      <w:r>
        <w:rPr>
          <w:spacing w:val="-1"/>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spacing w:val="1"/>
          <w:sz w:val="24"/>
        </w:rPr>
        <w:t>е</w:t>
      </w:r>
      <w:r>
        <w:rPr>
          <w:sz w:val="24"/>
        </w:rPr>
        <w:t>ң</w:t>
      </w:r>
      <w:r>
        <w:rPr>
          <w:spacing w:val="6"/>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z w:val="24"/>
        </w:rPr>
        <w:t>тик</w:t>
      </w:r>
      <w:r>
        <w:rPr>
          <w:spacing w:val="5"/>
          <w:sz w:val="24"/>
        </w:rPr>
        <w:t xml:space="preserve"> </w:t>
      </w:r>
      <w:r>
        <w:rPr>
          <w:sz w:val="24"/>
        </w:rPr>
        <w:t>й</w:t>
      </w:r>
      <w:r>
        <w:rPr>
          <w:spacing w:val="-3"/>
          <w:w w:val="91"/>
          <w:sz w:val="24"/>
        </w:rPr>
        <w:t>ҿ</w:t>
      </w:r>
      <w:r>
        <w:rPr>
          <w:sz w:val="24"/>
        </w:rPr>
        <w:t>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w:t>
      </w:r>
      <w:r>
        <w:rPr>
          <w:spacing w:val="4"/>
          <w:sz w:val="24"/>
        </w:rPr>
        <w:t xml:space="preserve"> </w:t>
      </w:r>
      <w:r>
        <w:rPr>
          <w:spacing w:val="-1"/>
          <w:sz w:val="24"/>
        </w:rPr>
        <w:t>Н</w:t>
      </w:r>
      <w:r>
        <w:rPr>
          <w:sz w:val="24"/>
        </w:rPr>
        <w:t>.</w:t>
      </w:r>
      <w:r>
        <w:rPr>
          <w:spacing w:val="4"/>
          <w:sz w:val="24"/>
        </w:rPr>
        <w:t xml:space="preserve"> </w:t>
      </w:r>
      <w:r>
        <w:rPr>
          <w:spacing w:val="-1"/>
          <w:w w:val="95"/>
          <w:sz w:val="24"/>
        </w:rPr>
        <w:t>Ғҽл</w:t>
      </w:r>
      <w:r>
        <w:rPr>
          <w:w w:val="95"/>
          <w:sz w:val="24"/>
        </w:rPr>
        <w:t>и</w:t>
      </w:r>
      <w:r>
        <w:rPr>
          <w:spacing w:val="-1"/>
          <w:sz w:val="24"/>
        </w:rPr>
        <w:t>евты</w:t>
      </w:r>
      <w:r>
        <w:rPr>
          <w:sz w:val="24"/>
        </w:rPr>
        <w:t>ң</w:t>
      </w:r>
      <w:r>
        <w:rPr>
          <w:spacing w:val="5"/>
          <w:sz w:val="24"/>
        </w:rPr>
        <w:t xml:space="preserve"> </w:t>
      </w:r>
      <w:r>
        <w:rPr>
          <w:spacing w:val="-1"/>
          <w:w w:val="44"/>
          <w:sz w:val="24"/>
        </w:rPr>
        <w:t>―</w:t>
      </w:r>
      <w:r>
        <w:rPr>
          <w:spacing w:val="2"/>
          <w:sz w:val="24"/>
        </w:rPr>
        <w:t>Яу</w:t>
      </w:r>
      <w:r>
        <w:rPr>
          <w:rFonts w:ascii="Arial" w:hAnsi="Arial"/>
          <w:spacing w:val="9"/>
          <w:sz w:val="24"/>
        </w:rPr>
        <w:t>ҙ</w:t>
      </w:r>
      <w:r>
        <w:rPr>
          <w:spacing w:val="-1"/>
          <w:sz w:val="24"/>
        </w:rPr>
        <w:t>а</w:t>
      </w:r>
      <w:r>
        <w:rPr>
          <w:sz w:val="24"/>
        </w:rPr>
        <w:t>н</w:t>
      </w:r>
    </w:p>
    <w:p w:rsidR="00655592" w:rsidRDefault="00DA6F3F">
      <w:pPr>
        <w:spacing w:before="102"/>
        <w:ind w:left="680"/>
        <w:rPr>
          <w:sz w:val="24"/>
        </w:rPr>
      </w:pPr>
      <w:r>
        <w:rPr>
          <w:rFonts w:ascii="Arial" w:hAnsi="Arial"/>
          <w:sz w:val="24"/>
        </w:rPr>
        <w:t>ҡ</w:t>
      </w:r>
      <w:r>
        <w:rPr>
          <w:sz w:val="24"/>
        </w:rPr>
        <w:t>айт</w:t>
      </w:r>
      <w:r>
        <w:rPr>
          <w:rFonts w:ascii="Arial" w:hAnsi="Arial"/>
          <w:sz w:val="24"/>
        </w:rPr>
        <w:t>ҡ</w:t>
      </w:r>
      <w:r>
        <w:rPr>
          <w:sz w:val="24"/>
        </w:rPr>
        <w:t xml:space="preserve">ан </w:t>
      </w:r>
      <w:r>
        <w:rPr>
          <w:rFonts w:ascii="Arial" w:hAnsi="Arial"/>
          <w:sz w:val="24"/>
        </w:rPr>
        <w:t>ҡ</w:t>
      </w:r>
      <w:r>
        <w:rPr>
          <w:sz w:val="24"/>
        </w:rPr>
        <w:t>урай‖ ҽ</w:t>
      </w:r>
      <w:r>
        <w:rPr>
          <w:rFonts w:ascii="Arial" w:hAnsi="Arial"/>
          <w:sz w:val="24"/>
        </w:rPr>
        <w:t>ҫ</w:t>
      </w:r>
      <w:r>
        <w:rPr>
          <w:sz w:val="24"/>
        </w:rPr>
        <w:t>ҽрендҽ сағылған проблемалар.</w:t>
      </w:r>
    </w:p>
    <w:p w:rsidR="00655592" w:rsidRDefault="00DA6F3F">
      <w:pPr>
        <w:spacing w:before="104"/>
        <w:ind w:left="680"/>
        <w:rPr>
          <w:sz w:val="24"/>
        </w:rPr>
      </w:pPr>
      <w:r>
        <w:rPr>
          <w:b/>
          <w:spacing w:val="-3"/>
          <w:sz w:val="24"/>
        </w:rPr>
        <w:t>Р</w:t>
      </w:r>
      <w:r>
        <w:rPr>
          <w:b/>
          <w:sz w:val="24"/>
        </w:rPr>
        <w:t xml:space="preserve">. </w:t>
      </w:r>
      <w:r>
        <w:rPr>
          <w:b/>
          <w:w w:val="93"/>
          <w:sz w:val="24"/>
        </w:rPr>
        <w:t>Ҿмҿ</w:t>
      </w:r>
      <w:r>
        <w:rPr>
          <w:b/>
          <w:spacing w:val="2"/>
          <w:w w:val="93"/>
          <w:sz w:val="24"/>
        </w:rPr>
        <w:t>т</w:t>
      </w:r>
      <w:r>
        <w:rPr>
          <w:b/>
          <w:sz w:val="24"/>
        </w:rPr>
        <w:t>ба</w:t>
      </w:r>
      <w:r>
        <w:rPr>
          <w:b/>
          <w:spacing w:val="-1"/>
          <w:sz w:val="24"/>
        </w:rPr>
        <w:t>е</w:t>
      </w:r>
      <w:r>
        <w:rPr>
          <w:b/>
          <w:sz w:val="24"/>
        </w:rPr>
        <w:t>в</w:t>
      </w:r>
      <w:r>
        <w:rPr>
          <w:b/>
          <w:spacing w:val="1"/>
          <w:sz w:val="24"/>
        </w:rPr>
        <w:t>т</w:t>
      </w:r>
      <w:r>
        <w:rPr>
          <w:b/>
          <w:sz w:val="24"/>
        </w:rPr>
        <w:t>ың</w:t>
      </w:r>
      <w:r>
        <w:rPr>
          <w:b/>
          <w:spacing w:val="1"/>
          <w:sz w:val="24"/>
        </w:rPr>
        <w:t xml:space="preserve"> </w:t>
      </w:r>
      <w:r>
        <w:rPr>
          <w:spacing w:val="-1"/>
          <w:w w:val="44"/>
          <w:sz w:val="24"/>
        </w:rPr>
        <w:t>―</w:t>
      </w:r>
      <w:r>
        <w:rPr>
          <w:spacing w:val="-1"/>
          <w:sz w:val="24"/>
        </w:rPr>
        <w:t>Генер</w:t>
      </w:r>
      <w:r>
        <w:rPr>
          <w:spacing w:val="-2"/>
          <w:sz w:val="24"/>
        </w:rPr>
        <w:t>а</w:t>
      </w:r>
      <w:r>
        <w:rPr>
          <w:sz w:val="24"/>
        </w:rPr>
        <w:t>л</w:t>
      </w:r>
      <w:r>
        <w:rPr>
          <w:spacing w:val="-1"/>
          <w:sz w:val="24"/>
        </w:rPr>
        <w:t xml:space="preserve"> </w:t>
      </w:r>
      <w:r>
        <w:rPr>
          <w:sz w:val="24"/>
        </w:rPr>
        <w:t>Кү</w:t>
      </w:r>
      <w:r>
        <w:rPr>
          <w:spacing w:val="-1"/>
          <w:sz w:val="24"/>
        </w:rPr>
        <w:t>с</w:t>
      </w:r>
      <w:r>
        <w:rPr>
          <w:sz w:val="24"/>
        </w:rPr>
        <w:t>и</w:t>
      </w:r>
      <w:r>
        <w:rPr>
          <w:spacing w:val="-1"/>
          <w:sz w:val="24"/>
        </w:rPr>
        <w:t>м</w:t>
      </w:r>
      <w:r>
        <w:rPr>
          <w:w w:val="113"/>
          <w:sz w:val="24"/>
        </w:rPr>
        <w:t>ов‖</w:t>
      </w:r>
      <w:r>
        <w:rPr>
          <w:spacing w:val="-2"/>
          <w:sz w:val="24"/>
        </w:rPr>
        <w:t xml:space="preserve"> </w:t>
      </w:r>
      <w:r>
        <w:rPr>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spacing w:val="-1"/>
          <w:sz w:val="24"/>
        </w:rPr>
        <w:t>е</w:t>
      </w:r>
      <w:r>
        <w:rPr>
          <w:sz w:val="24"/>
        </w:rPr>
        <w:t>ң</w:t>
      </w:r>
      <w:r>
        <w:rPr>
          <w:spacing w:val="1"/>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тк</w:t>
      </w:r>
      <w:r>
        <w:rPr>
          <w:spacing w:val="-4"/>
          <w:sz w:val="24"/>
        </w:rPr>
        <w:t>е</w:t>
      </w:r>
      <w:r>
        <w:rPr>
          <w:sz w:val="24"/>
        </w:rPr>
        <w:t>һ</w:t>
      </w:r>
      <w:r>
        <w:rPr>
          <w:spacing w:val="-1"/>
          <w:sz w:val="24"/>
        </w:rPr>
        <w:t>е</w:t>
      </w:r>
      <w:r>
        <w:rPr>
          <w:w w:val="130"/>
          <w:sz w:val="24"/>
        </w:rPr>
        <w:t>.‖</w:t>
      </w:r>
    </w:p>
    <w:p w:rsidR="00655592" w:rsidRDefault="00A61F33" w:rsidP="00CC416B">
      <w:pPr>
        <w:pStyle w:val="a4"/>
        <w:numPr>
          <w:ilvl w:val="0"/>
          <w:numId w:val="165"/>
        </w:numPr>
        <w:tabs>
          <w:tab w:val="left" w:pos="1255"/>
        </w:tabs>
        <w:spacing w:before="107"/>
        <w:ind w:left="1254" w:hanging="574"/>
        <w:rPr>
          <w:b/>
          <w:sz w:val="24"/>
        </w:rPr>
      </w:pPr>
      <w:r>
        <w:rPr>
          <w:b/>
          <w:sz w:val="24"/>
          <w:lang w:val="ba-RU"/>
        </w:rPr>
        <w:t>Ә</w:t>
      </w:r>
      <w:r>
        <w:rPr>
          <w:b/>
          <w:sz w:val="24"/>
        </w:rPr>
        <w:t>с</w:t>
      </w:r>
      <w:r>
        <w:rPr>
          <w:b/>
          <w:sz w:val="24"/>
          <w:lang w:val="ba-RU"/>
        </w:rPr>
        <w:t>ә</w:t>
      </w:r>
      <w:r w:rsidR="00DA6F3F">
        <w:rPr>
          <w:b/>
          <w:sz w:val="24"/>
        </w:rPr>
        <w:t>йем – күңел</w:t>
      </w:r>
      <w:r w:rsidR="00DA6F3F">
        <w:rPr>
          <w:b/>
          <w:spacing w:val="-3"/>
          <w:sz w:val="24"/>
        </w:rPr>
        <w:t xml:space="preserve"> </w:t>
      </w:r>
      <w:r w:rsidR="00DA6F3F">
        <w:rPr>
          <w:rFonts w:ascii="Arial" w:hAnsi="Arial"/>
          <w:b/>
          <w:spacing w:val="-6"/>
          <w:sz w:val="24"/>
        </w:rPr>
        <w:t>ҡ</w:t>
      </w:r>
      <w:r w:rsidR="00DA6F3F">
        <w:rPr>
          <w:b/>
          <w:spacing w:val="-6"/>
          <w:sz w:val="24"/>
        </w:rPr>
        <w:t>ояшым</w:t>
      </w:r>
    </w:p>
    <w:p w:rsidR="00655592" w:rsidRDefault="00DA6F3F">
      <w:pPr>
        <w:spacing w:before="110"/>
        <w:ind w:left="680"/>
        <w:rPr>
          <w:sz w:val="24"/>
        </w:rPr>
      </w:pPr>
      <w:r>
        <w:rPr>
          <w:b/>
          <w:spacing w:val="-1"/>
          <w:sz w:val="24"/>
        </w:rPr>
        <w:t>Ш</w:t>
      </w:r>
      <w:r>
        <w:rPr>
          <w:b/>
          <w:sz w:val="24"/>
        </w:rPr>
        <w:t>.</w:t>
      </w:r>
      <w:r>
        <w:rPr>
          <w:b/>
          <w:spacing w:val="-1"/>
          <w:sz w:val="24"/>
        </w:rPr>
        <w:t xml:space="preserve"> </w:t>
      </w:r>
      <w:r>
        <w:rPr>
          <w:b/>
          <w:spacing w:val="2"/>
          <w:sz w:val="24"/>
        </w:rPr>
        <w:t>Б</w:t>
      </w:r>
      <w:r>
        <w:rPr>
          <w:b/>
          <w:spacing w:val="-2"/>
          <w:sz w:val="24"/>
        </w:rPr>
        <w:t>и</w:t>
      </w:r>
      <w:r>
        <w:rPr>
          <w:b/>
          <w:spacing w:val="1"/>
          <w:sz w:val="24"/>
        </w:rPr>
        <w:t>к</w:t>
      </w:r>
      <w:r>
        <w:rPr>
          <w:rFonts w:ascii="Arial" w:hAnsi="Arial"/>
          <w:b/>
          <w:spacing w:val="-30"/>
          <w:sz w:val="24"/>
        </w:rPr>
        <w:t>ҡ</w:t>
      </w:r>
      <w:r>
        <w:rPr>
          <w:b/>
          <w:sz w:val="24"/>
        </w:rPr>
        <w:t>олдоң</w:t>
      </w:r>
      <w:r>
        <w:rPr>
          <w:b/>
          <w:spacing w:val="1"/>
          <w:sz w:val="24"/>
        </w:rPr>
        <w:t xml:space="preserve"> </w:t>
      </w:r>
      <w:r>
        <w:rPr>
          <w:spacing w:val="-1"/>
          <w:w w:val="44"/>
          <w:sz w:val="24"/>
        </w:rPr>
        <w:t>―</w:t>
      </w:r>
      <w:r>
        <w:rPr>
          <w:spacing w:val="-1"/>
          <w:w w:val="88"/>
          <w:sz w:val="24"/>
        </w:rPr>
        <w:t>Ҽ</w:t>
      </w:r>
      <w:r>
        <w:rPr>
          <w:spacing w:val="-2"/>
          <w:w w:val="88"/>
          <w:sz w:val="24"/>
        </w:rPr>
        <w:t>с</w:t>
      </w:r>
      <w:r>
        <w:rPr>
          <w:spacing w:val="-1"/>
          <w:w w:val="81"/>
          <w:sz w:val="24"/>
        </w:rPr>
        <w:t>ҽ</w:t>
      </w:r>
      <w:r>
        <w:rPr>
          <w:sz w:val="24"/>
        </w:rPr>
        <w:t>й</w:t>
      </w:r>
      <w:r>
        <w:rPr>
          <w:spacing w:val="-1"/>
          <w:sz w:val="24"/>
        </w:rPr>
        <w:t>ем</w:t>
      </w:r>
      <w:r>
        <w:rPr>
          <w:sz w:val="24"/>
        </w:rPr>
        <w:t>д</w:t>
      </w:r>
      <w:r>
        <w:rPr>
          <w:spacing w:val="-1"/>
          <w:sz w:val="24"/>
        </w:rPr>
        <w:t>е</w:t>
      </w:r>
      <w:r>
        <w:rPr>
          <w:sz w:val="24"/>
        </w:rPr>
        <w:t>ң к</w:t>
      </w:r>
      <w:r>
        <w:rPr>
          <w:spacing w:val="-1"/>
          <w:w w:val="81"/>
          <w:sz w:val="24"/>
        </w:rPr>
        <w:t>ҽ</w:t>
      </w:r>
      <w:r>
        <w:rPr>
          <w:sz w:val="24"/>
        </w:rPr>
        <w:t>ң</w:t>
      </w:r>
      <w:r>
        <w:rPr>
          <w:spacing w:val="-1"/>
          <w:w w:val="81"/>
          <w:sz w:val="24"/>
        </w:rPr>
        <w:t>ҽ</w:t>
      </w:r>
      <w:r>
        <w:rPr>
          <w:sz w:val="24"/>
        </w:rPr>
        <w:t>шт</w:t>
      </w:r>
      <w:r>
        <w:rPr>
          <w:spacing w:val="-1"/>
          <w:w w:val="81"/>
          <w:sz w:val="24"/>
        </w:rPr>
        <w:t>ҽ</w:t>
      </w:r>
      <w:r>
        <w:rPr>
          <w:sz w:val="24"/>
        </w:rPr>
        <w:t>р</w:t>
      </w:r>
      <w:r>
        <w:rPr>
          <w:spacing w:val="-1"/>
          <w:sz w:val="24"/>
        </w:rPr>
        <w:t>е</w:t>
      </w:r>
      <w:r>
        <w:rPr>
          <w:w w:val="158"/>
          <w:sz w:val="24"/>
        </w:rPr>
        <w:t>‖</w:t>
      </w:r>
      <w:r>
        <w:rPr>
          <w:spacing w:val="-1"/>
          <w:sz w:val="24"/>
        </w:rPr>
        <w:t xml:space="preserve"> </w:t>
      </w:r>
      <w:r>
        <w:rPr>
          <w:sz w:val="24"/>
        </w:rPr>
        <w:t>ши</w:t>
      </w:r>
      <w:r>
        <w:rPr>
          <w:spacing w:val="-1"/>
          <w:sz w:val="24"/>
        </w:rPr>
        <w:t>ғ</w:t>
      </w:r>
      <w:r>
        <w:rPr>
          <w:spacing w:val="1"/>
          <w:sz w:val="24"/>
        </w:rPr>
        <w:t>ы</w:t>
      </w:r>
      <w:r>
        <w:rPr>
          <w:sz w:val="24"/>
        </w:rPr>
        <w:t>рының</w:t>
      </w:r>
      <w:r>
        <w:rPr>
          <w:spacing w:val="1"/>
          <w:sz w:val="24"/>
        </w:rPr>
        <w:t xml:space="preserve"> </w:t>
      </w:r>
      <w:r>
        <w:rPr>
          <w:sz w:val="24"/>
        </w:rPr>
        <w:t>ид</w:t>
      </w:r>
      <w:r>
        <w:rPr>
          <w:spacing w:val="-1"/>
          <w:sz w:val="24"/>
        </w:rPr>
        <w:t>е</w:t>
      </w:r>
      <w:r>
        <w:rPr>
          <w:sz w:val="24"/>
        </w:rPr>
        <w:t>яһы.</w:t>
      </w:r>
    </w:p>
    <w:p w:rsidR="00655592" w:rsidRDefault="00DA6F3F">
      <w:pPr>
        <w:spacing w:before="102" w:line="331" w:lineRule="auto"/>
        <w:ind w:left="680"/>
        <w:rPr>
          <w:sz w:val="24"/>
        </w:rPr>
      </w:pPr>
      <w:r>
        <w:rPr>
          <w:b/>
          <w:sz w:val="24"/>
        </w:rPr>
        <w:t xml:space="preserve">Т. Ғиниҽтуллиндың </w:t>
      </w:r>
      <w:r>
        <w:rPr>
          <w:sz w:val="24"/>
        </w:rPr>
        <w:t>―Ҽсҽ һҽм бала‖ ҽ</w:t>
      </w:r>
      <w:r>
        <w:rPr>
          <w:rFonts w:ascii="Arial" w:hAnsi="Arial"/>
          <w:sz w:val="24"/>
        </w:rPr>
        <w:t>ҫ</w:t>
      </w:r>
      <w:r>
        <w:rPr>
          <w:sz w:val="24"/>
        </w:rPr>
        <w:t>ҽренең идея-тематик йҿкмҽткеһе. Бер составлы һҿйлҽмдҽр</w:t>
      </w:r>
      <w:r>
        <w:rPr>
          <w:rFonts w:ascii="Arial" w:hAnsi="Arial"/>
          <w:sz w:val="24"/>
        </w:rPr>
        <w:t>ҙ</w:t>
      </w:r>
      <w:r>
        <w:rPr>
          <w:sz w:val="24"/>
        </w:rPr>
        <w:t>ең тҿр</w:t>
      </w:r>
      <w:r>
        <w:rPr>
          <w:rFonts w:ascii="Arial" w:hAnsi="Arial"/>
          <w:sz w:val="24"/>
        </w:rPr>
        <w:t>ҙ</w:t>
      </w:r>
      <w:r>
        <w:rPr>
          <w:sz w:val="24"/>
        </w:rPr>
        <w:t>ҽре. Тулы һҽм кҽм һҿйлҽмдҽр.</w:t>
      </w:r>
    </w:p>
    <w:p w:rsidR="00655592" w:rsidRDefault="00DA6F3F">
      <w:pPr>
        <w:spacing w:line="274" w:lineRule="exact"/>
        <w:ind w:left="680"/>
        <w:rPr>
          <w:sz w:val="24"/>
        </w:rPr>
      </w:pPr>
      <w:r>
        <w:rPr>
          <w:sz w:val="24"/>
        </w:rPr>
        <w:t xml:space="preserve">Т. </w:t>
      </w:r>
      <w:r>
        <w:rPr>
          <w:spacing w:val="-1"/>
          <w:sz w:val="24"/>
        </w:rPr>
        <w:t>Ғ</w:t>
      </w:r>
      <w:r>
        <w:rPr>
          <w:spacing w:val="1"/>
          <w:sz w:val="24"/>
        </w:rPr>
        <w:t>и</w:t>
      </w:r>
      <w:r>
        <w:rPr>
          <w:spacing w:val="-2"/>
          <w:sz w:val="24"/>
        </w:rPr>
        <w:t>н</w:t>
      </w:r>
      <w:r>
        <w:rPr>
          <w:sz w:val="24"/>
        </w:rPr>
        <w:t>и</w:t>
      </w:r>
      <w:r>
        <w:rPr>
          <w:spacing w:val="-1"/>
          <w:w w:val="81"/>
          <w:sz w:val="24"/>
        </w:rPr>
        <w:t>ҽ</w:t>
      </w:r>
      <w:r>
        <w:rPr>
          <w:spacing w:val="2"/>
          <w:sz w:val="24"/>
        </w:rPr>
        <w:t>т</w:t>
      </w:r>
      <w:r>
        <w:rPr>
          <w:spacing w:val="-8"/>
          <w:sz w:val="24"/>
        </w:rPr>
        <w:t>у</w:t>
      </w:r>
      <w:r>
        <w:rPr>
          <w:sz w:val="24"/>
        </w:rPr>
        <w:t>лл</w:t>
      </w:r>
      <w:r>
        <w:rPr>
          <w:spacing w:val="1"/>
          <w:sz w:val="24"/>
        </w:rPr>
        <w:t>и</w:t>
      </w:r>
      <w:r>
        <w:rPr>
          <w:sz w:val="24"/>
        </w:rPr>
        <w:t xml:space="preserve">ндың </w:t>
      </w:r>
      <w:r>
        <w:rPr>
          <w:spacing w:val="-1"/>
          <w:w w:val="44"/>
          <w:sz w:val="24"/>
        </w:rPr>
        <w:t>―</w:t>
      </w:r>
      <w:r>
        <w:rPr>
          <w:spacing w:val="1"/>
          <w:w w:val="82"/>
          <w:sz w:val="24"/>
        </w:rPr>
        <w:t>Ҽ</w:t>
      </w:r>
      <w:r>
        <w:rPr>
          <w:spacing w:val="-1"/>
          <w:sz w:val="24"/>
        </w:rPr>
        <w:t>с</w:t>
      </w:r>
      <w:r>
        <w:rPr>
          <w:w w:val="81"/>
          <w:sz w:val="24"/>
        </w:rPr>
        <w:t>ҽ</w:t>
      </w:r>
      <w:r>
        <w:rPr>
          <w:spacing w:val="-1"/>
          <w:sz w:val="24"/>
        </w:rPr>
        <w:t xml:space="preserve"> </w:t>
      </w:r>
      <w:r>
        <w:rPr>
          <w:w w:val="90"/>
          <w:sz w:val="24"/>
        </w:rPr>
        <w:t>һ</w:t>
      </w:r>
      <w:r>
        <w:rPr>
          <w:spacing w:val="-1"/>
          <w:w w:val="90"/>
          <w:sz w:val="24"/>
        </w:rPr>
        <w:t>ҽ</w:t>
      </w:r>
      <w:r>
        <w:rPr>
          <w:sz w:val="24"/>
        </w:rPr>
        <w:t>м</w:t>
      </w:r>
      <w:r>
        <w:rPr>
          <w:spacing w:val="-1"/>
          <w:sz w:val="24"/>
        </w:rPr>
        <w:t xml:space="preserve"> </w:t>
      </w:r>
      <w:r>
        <w:rPr>
          <w:spacing w:val="2"/>
          <w:sz w:val="24"/>
        </w:rPr>
        <w:t>б</w:t>
      </w:r>
      <w:r>
        <w:rPr>
          <w:spacing w:val="-1"/>
          <w:sz w:val="24"/>
        </w:rPr>
        <w:t>а</w:t>
      </w:r>
      <w:r>
        <w:rPr>
          <w:sz w:val="24"/>
        </w:rPr>
        <w:t>л</w:t>
      </w:r>
      <w:r>
        <w:rPr>
          <w:spacing w:val="-1"/>
          <w:sz w:val="24"/>
        </w:rPr>
        <w:t>а</w:t>
      </w:r>
      <w:r>
        <w:rPr>
          <w:w w:val="158"/>
          <w:sz w:val="24"/>
        </w:rPr>
        <w:t>‖</w:t>
      </w:r>
      <w:r>
        <w:rPr>
          <w:spacing w:val="1"/>
          <w:sz w:val="24"/>
        </w:rPr>
        <w:t xml:space="preserve"> </w:t>
      </w:r>
      <w:r>
        <w:rPr>
          <w:spacing w:val="2"/>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pacing w:val="-1"/>
          <w:sz w:val="24"/>
        </w:rPr>
        <w:t xml:space="preserve"> </w:t>
      </w:r>
      <w:r>
        <w:rPr>
          <w:sz w:val="24"/>
        </w:rPr>
        <w:t>к</w:t>
      </w:r>
      <w:r>
        <w:rPr>
          <w:w w:val="95"/>
          <w:sz w:val="24"/>
        </w:rPr>
        <w:t>үтҽр</w:t>
      </w:r>
      <w:r>
        <w:rPr>
          <w:spacing w:val="-2"/>
          <w:w w:val="95"/>
          <w:sz w:val="24"/>
        </w:rPr>
        <w:t>е</w:t>
      </w:r>
      <w:r>
        <w:rPr>
          <w:w w:val="92"/>
          <w:sz w:val="24"/>
        </w:rPr>
        <w:t>лг</w:t>
      </w:r>
      <w:r>
        <w:rPr>
          <w:spacing w:val="-1"/>
          <w:w w:val="92"/>
          <w:sz w:val="24"/>
        </w:rPr>
        <w:t>ҽ</w:t>
      </w:r>
      <w:r>
        <w:rPr>
          <w:sz w:val="24"/>
        </w:rPr>
        <w:t>н пробле</w:t>
      </w:r>
      <w:r>
        <w:rPr>
          <w:spacing w:val="-2"/>
          <w:sz w:val="24"/>
        </w:rPr>
        <w:t>м</w:t>
      </w:r>
      <w:r>
        <w:rPr>
          <w:spacing w:val="-1"/>
          <w:sz w:val="24"/>
        </w:rPr>
        <w:t>а</w:t>
      </w:r>
      <w:r>
        <w:rPr>
          <w:sz w:val="24"/>
        </w:rPr>
        <w:t>л</w:t>
      </w:r>
      <w:r>
        <w:rPr>
          <w:spacing w:val="-1"/>
          <w:sz w:val="24"/>
        </w:rPr>
        <w:t>а</w:t>
      </w:r>
      <w:r>
        <w:rPr>
          <w:sz w:val="24"/>
        </w:rPr>
        <w:t>р.</w:t>
      </w:r>
    </w:p>
    <w:p w:rsidR="00655592" w:rsidRDefault="00A61F33" w:rsidP="00CC416B">
      <w:pPr>
        <w:pStyle w:val="a4"/>
        <w:numPr>
          <w:ilvl w:val="0"/>
          <w:numId w:val="165"/>
        </w:numPr>
        <w:tabs>
          <w:tab w:val="left" w:pos="1067"/>
        </w:tabs>
        <w:spacing w:before="110"/>
        <w:ind w:left="1066" w:hanging="386"/>
        <w:rPr>
          <w:b/>
          <w:sz w:val="24"/>
        </w:rPr>
      </w:pPr>
      <w:r>
        <w:rPr>
          <w:b/>
          <w:sz w:val="24"/>
          <w:lang w:val="ba-RU"/>
        </w:rPr>
        <w:t>Ә</w:t>
      </w:r>
      <w:r w:rsidR="00DA6F3F">
        <w:rPr>
          <w:rFonts w:ascii="Arial" w:hAnsi="Arial"/>
          <w:b/>
          <w:sz w:val="24"/>
        </w:rPr>
        <w:t>ҙ</w:t>
      </w:r>
      <w:r>
        <w:rPr>
          <w:b/>
          <w:sz w:val="24"/>
          <w:lang w:val="ba-RU"/>
        </w:rPr>
        <w:t>ә</w:t>
      </w:r>
      <w:r w:rsidR="00DA6F3F">
        <w:rPr>
          <w:b/>
          <w:sz w:val="24"/>
        </w:rPr>
        <w:t>п бар</w:t>
      </w:r>
      <w:r w:rsidR="00DA6F3F">
        <w:rPr>
          <w:rFonts w:ascii="Arial" w:hAnsi="Arial"/>
          <w:b/>
          <w:sz w:val="24"/>
        </w:rPr>
        <w:t>ҙ</w:t>
      </w:r>
      <w:r w:rsidR="00DA6F3F">
        <w:rPr>
          <w:b/>
          <w:sz w:val="24"/>
        </w:rPr>
        <w:t>а – иман</w:t>
      </w:r>
      <w:r w:rsidR="00DA6F3F">
        <w:rPr>
          <w:b/>
          <w:spacing w:val="-4"/>
          <w:sz w:val="24"/>
        </w:rPr>
        <w:t xml:space="preserve"> </w:t>
      </w:r>
      <w:r w:rsidR="00DA6F3F">
        <w:rPr>
          <w:b/>
          <w:sz w:val="24"/>
        </w:rPr>
        <w:t>бар</w:t>
      </w:r>
    </w:p>
    <w:p w:rsidR="00655592" w:rsidRDefault="00DA6F3F">
      <w:pPr>
        <w:spacing w:before="107" w:line="328" w:lineRule="auto"/>
        <w:ind w:left="680" w:right="484"/>
        <w:jc w:val="both"/>
        <w:rPr>
          <w:sz w:val="24"/>
        </w:rPr>
      </w:pPr>
      <w:r>
        <w:rPr>
          <w:b/>
          <w:spacing w:val="-1"/>
          <w:sz w:val="24"/>
        </w:rPr>
        <w:t>Х</w:t>
      </w:r>
      <w:r>
        <w:rPr>
          <w:b/>
          <w:sz w:val="24"/>
        </w:rPr>
        <w:t xml:space="preserve">. </w:t>
      </w:r>
      <w:r>
        <w:rPr>
          <w:b/>
          <w:spacing w:val="-6"/>
          <w:sz w:val="24"/>
        </w:rPr>
        <w:t xml:space="preserve"> </w:t>
      </w:r>
      <w:r>
        <w:rPr>
          <w:b/>
          <w:sz w:val="24"/>
        </w:rPr>
        <w:t>Наза</w:t>
      </w:r>
      <w:r>
        <w:rPr>
          <w:b/>
          <w:spacing w:val="1"/>
          <w:sz w:val="24"/>
        </w:rPr>
        <w:t>р</w:t>
      </w:r>
      <w:r>
        <w:rPr>
          <w:rFonts w:ascii="Arial" w:hAnsi="Arial"/>
          <w:b/>
          <w:sz w:val="24"/>
        </w:rPr>
        <w:t>ҙ</w:t>
      </w:r>
      <w:r>
        <w:rPr>
          <w:b/>
          <w:spacing w:val="-1"/>
          <w:sz w:val="24"/>
        </w:rPr>
        <w:t>ы</w:t>
      </w:r>
      <w:r>
        <w:rPr>
          <w:b/>
          <w:sz w:val="24"/>
        </w:rPr>
        <w:t xml:space="preserve">ң </w:t>
      </w:r>
      <w:r>
        <w:rPr>
          <w:b/>
          <w:spacing w:val="-4"/>
          <w:sz w:val="24"/>
        </w:rPr>
        <w:t xml:space="preserve"> </w:t>
      </w:r>
      <w:r>
        <w:rPr>
          <w:spacing w:val="-1"/>
          <w:w w:val="44"/>
          <w:sz w:val="24"/>
        </w:rPr>
        <w:t>―</w:t>
      </w:r>
      <w:r>
        <w:rPr>
          <w:spacing w:val="-1"/>
          <w:w w:val="88"/>
          <w:sz w:val="24"/>
        </w:rPr>
        <w:t>Ҿ</w:t>
      </w:r>
      <w:r>
        <w:rPr>
          <w:w w:val="88"/>
          <w:sz w:val="24"/>
        </w:rPr>
        <w:t>с</w:t>
      </w:r>
      <w:r>
        <w:rPr>
          <w:sz w:val="24"/>
        </w:rPr>
        <w:t xml:space="preserve"> </w:t>
      </w:r>
      <w:r>
        <w:rPr>
          <w:spacing w:val="-7"/>
          <w:sz w:val="24"/>
        </w:rPr>
        <w:t xml:space="preserve"> </w:t>
      </w:r>
      <w:r>
        <w:rPr>
          <w:sz w:val="24"/>
        </w:rPr>
        <w:t>һү</w:t>
      </w:r>
      <w:r>
        <w:rPr>
          <w:rFonts w:ascii="Arial" w:hAnsi="Arial"/>
          <w:spacing w:val="12"/>
          <w:sz w:val="24"/>
        </w:rPr>
        <w:t>ҙ</w:t>
      </w:r>
      <w:r>
        <w:rPr>
          <w:w w:val="158"/>
          <w:sz w:val="24"/>
        </w:rPr>
        <w:t>‖</w:t>
      </w:r>
      <w:r>
        <w:rPr>
          <w:sz w:val="24"/>
        </w:rPr>
        <w:t xml:space="preserve"> </w:t>
      </w:r>
      <w:r>
        <w:rPr>
          <w:spacing w:val="-6"/>
          <w:sz w:val="24"/>
        </w:rPr>
        <w:t xml:space="preserve"> </w:t>
      </w:r>
      <w:r>
        <w:rPr>
          <w:sz w:val="24"/>
        </w:rPr>
        <w:t>ши</w:t>
      </w:r>
      <w:r>
        <w:rPr>
          <w:spacing w:val="-1"/>
          <w:sz w:val="24"/>
        </w:rPr>
        <w:t>ғыры</w:t>
      </w:r>
      <w:r>
        <w:rPr>
          <w:sz w:val="24"/>
        </w:rPr>
        <w:t xml:space="preserve">ның </w:t>
      </w:r>
      <w:r>
        <w:rPr>
          <w:spacing w:val="-5"/>
          <w:sz w:val="24"/>
        </w:rPr>
        <w:t xml:space="preserve"> </w:t>
      </w:r>
      <w:r>
        <w:rPr>
          <w:sz w:val="24"/>
        </w:rPr>
        <w:t>ид</w:t>
      </w:r>
      <w:r>
        <w:rPr>
          <w:spacing w:val="-1"/>
          <w:sz w:val="24"/>
        </w:rPr>
        <w:t>е</w:t>
      </w:r>
      <w:r>
        <w:rPr>
          <w:sz w:val="24"/>
        </w:rPr>
        <w:t xml:space="preserve">яһы. </w:t>
      </w:r>
      <w:r>
        <w:rPr>
          <w:spacing w:val="-3"/>
          <w:sz w:val="24"/>
        </w:rPr>
        <w:t xml:space="preserve"> </w:t>
      </w:r>
      <w:r>
        <w:rPr>
          <w:b/>
          <w:spacing w:val="-1"/>
          <w:sz w:val="24"/>
        </w:rPr>
        <w:t>М</w:t>
      </w:r>
      <w:r>
        <w:rPr>
          <w:b/>
          <w:sz w:val="24"/>
        </w:rPr>
        <w:t xml:space="preserve">. </w:t>
      </w:r>
      <w:r>
        <w:rPr>
          <w:b/>
          <w:spacing w:val="-6"/>
          <w:sz w:val="24"/>
        </w:rPr>
        <w:t xml:space="preserve"> </w:t>
      </w:r>
      <w:r>
        <w:rPr>
          <w:b/>
          <w:spacing w:val="-1"/>
          <w:sz w:val="24"/>
        </w:rPr>
        <w:t>Ям</w:t>
      </w:r>
      <w:r>
        <w:rPr>
          <w:b/>
          <w:sz w:val="24"/>
        </w:rPr>
        <w:t>ал</w:t>
      </w:r>
      <w:r>
        <w:rPr>
          <w:b/>
          <w:spacing w:val="-2"/>
          <w:sz w:val="24"/>
        </w:rPr>
        <w:t>е</w:t>
      </w:r>
      <w:r>
        <w:rPr>
          <w:b/>
          <w:spacing w:val="1"/>
          <w:sz w:val="24"/>
        </w:rPr>
        <w:t>т</w:t>
      </w:r>
      <w:r>
        <w:rPr>
          <w:b/>
          <w:sz w:val="24"/>
        </w:rPr>
        <w:t>дино</w:t>
      </w:r>
      <w:r>
        <w:rPr>
          <w:b/>
          <w:spacing w:val="1"/>
          <w:sz w:val="24"/>
        </w:rPr>
        <w:t>вт</w:t>
      </w:r>
      <w:r>
        <w:rPr>
          <w:b/>
          <w:spacing w:val="-3"/>
          <w:sz w:val="24"/>
        </w:rPr>
        <w:t>ы</w:t>
      </w:r>
      <w:r>
        <w:rPr>
          <w:b/>
          <w:sz w:val="24"/>
        </w:rPr>
        <w:t xml:space="preserve">ң </w:t>
      </w:r>
      <w:r>
        <w:rPr>
          <w:b/>
          <w:spacing w:val="-6"/>
          <w:sz w:val="24"/>
        </w:rPr>
        <w:t xml:space="preserve"> </w:t>
      </w:r>
      <w:r>
        <w:rPr>
          <w:spacing w:val="-1"/>
          <w:w w:val="44"/>
          <w:sz w:val="24"/>
        </w:rPr>
        <w:t>―</w:t>
      </w:r>
      <w:r>
        <w:rPr>
          <w:spacing w:val="-1"/>
          <w:sz w:val="24"/>
        </w:rPr>
        <w:t>И</w:t>
      </w:r>
      <w:r>
        <w:rPr>
          <w:spacing w:val="-2"/>
          <w:sz w:val="24"/>
        </w:rPr>
        <w:t>м</w:t>
      </w:r>
      <w:r>
        <w:rPr>
          <w:spacing w:val="-1"/>
          <w:sz w:val="24"/>
        </w:rPr>
        <w:t>а</w:t>
      </w:r>
      <w:r>
        <w:rPr>
          <w:sz w:val="24"/>
        </w:rPr>
        <w:t>н</w:t>
      </w:r>
      <w:r>
        <w:rPr>
          <w:w w:val="158"/>
          <w:sz w:val="24"/>
        </w:rPr>
        <w:t>‖</w:t>
      </w:r>
      <w:r>
        <w:rPr>
          <w:sz w:val="24"/>
        </w:rPr>
        <w:t xml:space="preserve"> </w:t>
      </w:r>
      <w:r>
        <w:rPr>
          <w:spacing w:val="-4"/>
          <w:sz w:val="24"/>
        </w:rPr>
        <w:t xml:space="preserve"> </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spacing w:val="-1"/>
          <w:sz w:val="24"/>
        </w:rPr>
        <w:t>е</w:t>
      </w:r>
      <w:r>
        <w:rPr>
          <w:sz w:val="24"/>
        </w:rPr>
        <w:t xml:space="preserve">ң   </w:t>
      </w:r>
      <w:r>
        <w:rPr>
          <w:spacing w:val="-8"/>
          <w:sz w:val="24"/>
        </w:rPr>
        <w:t xml:space="preserve"> </w:t>
      </w:r>
      <w:r>
        <w:rPr>
          <w:sz w:val="24"/>
        </w:rPr>
        <w:t>ид</w:t>
      </w:r>
      <w:r>
        <w:rPr>
          <w:spacing w:val="-1"/>
          <w:sz w:val="24"/>
        </w:rPr>
        <w:t>е</w:t>
      </w:r>
      <w:r>
        <w:rPr>
          <w:sz w:val="24"/>
        </w:rPr>
        <w:t>я- т</w:t>
      </w:r>
      <w:r>
        <w:rPr>
          <w:spacing w:val="-1"/>
          <w:sz w:val="24"/>
        </w:rPr>
        <w:t>ема</w:t>
      </w:r>
      <w:r>
        <w:rPr>
          <w:sz w:val="24"/>
        </w:rPr>
        <w:t xml:space="preserve">тик </w:t>
      </w:r>
      <w:r>
        <w:rPr>
          <w:spacing w:val="5"/>
          <w:sz w:val="24"/>
        </w:rPr>
        <w:t xml:space="preserve"> </w:t>
      </w:r>
      <w:r>
        <w:rPr>
          <w:sz w:val="24"/>
        </w:rPr>
        <w:t>й</w:t>
      </w:r>
      <w:r>
        <w:rPr>
          <w:spacing w:val="-3"/>
          <w:w w:val="91"/>
          <w:sz w:val="24"/>
        </w:rPr>
        <w:t>ҿ</w:t>
      </w:r>
      <w:r>
        <w:rPr>
          <w:sz w:val="24"/>
        </w:rPr>
        <w:t>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 </w:t>
      </w:r>
      <w:r>
        <w:rPr>
          <w:spacing w:val="7"/>
          <w:sz w:val="24"/>
        </w:rPr>
        <w:t xml:space="preserve"> </w:t>
      </w:r>
      <w:r>
        <w:rPr>
          <w:b/>
          <w:spacing w:val="-2"/>
          <w:sz w:val="24"/>
        </w:rPr>
        <w:t>З</w:t>
      </w:r>
      <w:r>
        <w:rPr>
          <w:b/>
          <w:sz w:val="24"/>
        </w:rPr>
        <w:t>.Ғ</w:t>
      </w:r>
      <w:r>
        <w:rPr>
          <w:b/>
          <w:spacing w:val="-1"/>
          <w:w w:val="78"/>
          <w:sz w:val="24"/>
        </w:rPr>
        <w:t>ҽ</w:t>
      </w:r>
      <w:r>
        <w:rPr>
          <w:b/>
          <w:sz w:val="24"/>
        </w:rPr>
        <w:t>ли</w:t>
      </w:r>
      <w:r>
        <w:rPr>
          <w:b/>
          <w:spacing w:val="-1"/>
          <w:sz w:val="24"/>
        </w:rPr>
        <w:t>мов</w:t>
      </w:r>
      <w:r>
        <w:rPr>
          <w:b/>
          <w:spacing w:val="1"/>
          <w:sz w:val="24"/>
        </w:rPr>
        <w:t>т</w:t>
      </w:r>
      <w:r>
        <w:rPr>
          <w:b/>
          <w:sz w:val="24"/>
        </w:rPr>
        <w:t xml:space="preserve">ың </w:t>
      </w:r>
      <w:r>
        <w:rPr>
          <w:b/>
          <w:spacing w:val="4"/>
          <w:sz w:val="24"/>
        </w:rPr>
        <w:t xml:space="preserve"> </w:t>
      </w:r>
      <w:r>
        <w:rPr>
          <w:spacing w:val="-1"/>
          <w:w w:val="44"/>
          <w:sz w:val="24"/>
        </w:rPr>
        <w:t>―</w:t>
      </w:r>
      <w:r>
        <w:rPr>
          <w:sz w:val="24"/>
        </w:rPr>
        <w:t>Ял</w:t>
      </w:r>
      <w:r>
        <w:rPr>
          <w:spacing w:val="-1"/>
          <w:sz w:val="24"/>
        </w:rPr>
        <w:t>а</w:t>
      </w:r>
      <w:r>
        <w:rPr>
          <w:sz w:val="24"/>
        </w:rPr>
        <w:t xml:space="preserve">н </w:t>
      </w:r>
      <w:r>
        <w:rPr>
          <w:spacing w:val="5"/>
          <w:sz w:val="24"/>
        </w:rPr>
        <w:t xml:space="preserve"> </w:t>
      </w:r>
      <w:r>
        <w:rPr>
          <w:spacing w:val="-4"/>
          <w:sz w:val="24"/>
        </w:rPr>
        <w:t>с</w:t>
      </w:r>
      <w:r>
        <w:rPr>
          <w:spacing w:val="-1"/>
          <w:w w:val="81"/>
          <w:sz w:val="24"/>
        </w:rPr>
        <w:t>ҽ</w:t>
      </w:r>
      <w:r>
        <w:rPr>
          <w:spacing w:val="-1"/>
          <w:sz w:val="24"/>
        </w:rPr>
        <w:t>с</w:t>
      </w:r>
      <w:r>
        <w:rPr>
          <w:sz w:val="24"/>
        </w:rPr>
        <w:t>к</w:t>
      </w:r>
      <w:r>
        <w:rPr>
          <w:spacing w:val="-1"/>
          <w:w w:val="81"/>
          <w:sz w:val="24"/>
        </w:rPr>
        <w:t>ҽ</w:t>
      </w:r>
      <w:r>
        <w:rPr>
          <w:w w:val="90"/>
          <w:sz w:val="24"/>
        </w:rPr>
        <w:t>л</w:t>
      </w:r>
      <w:r>
        <w:rPr>
          <w:spacing w:val="-1"/>
          <w:w w:val="90"/>
          <w:sz w:val="24"/>
        </w:rPr>
        <w:t>ҽ</w:t>
      </w:r>
      <w:r>
        <w:rPr>
          <w:sz w:val="24"/>
        </w:rPr>
        <w:t>р</w:t>
      </w:r>
      <w:r>
        <w:rPr>
          <w:spacing w:val="1"/>
          <w:sz w:val="24"/>
        </w:rPr>
        <w:t>е</w:t>
      </w:r>
      <w:r>
        <w:rPr>
          <w:w w:val="158"/>
          <w:sz w:val="24"/>
        </w:rPr>
        <w:t>‖</w:t>
      </w:r>
      <w:r>
        <w:rPr>
          <w:sz w:val="24"/>
        </w:rPr>
        <w:t xml:space="preserve"> </w:t>
      </w:r>
      <w:r>
        <w:rPr>
          <w:spacing w:val="3"/>
          <w:sz w:val="24"/>
        </w:rPr>
        <w:t xml:space="preserve"> </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z w:val="24"/>
        </w:rPr>
        <w:t xml:space="preserve"> </w:t>
      </w:r>
      <w:r>
        <w:rPr>
          <w:spacing w:val="4"/>
          <w:sz w:val="24"/>
        </w:rPr>
        <w:t xml:space="preserve"> </w:t>
      </w:r>
      <w:r>
        <w:rPr>
          <w:spacing w:val="-1"/>
          <w:sz w:val="24"/>
        </w:rPr>
        <w:t>а</w:t>
      </w:r>
      <w:r>
        <w:rPr>
          <w:sz w:val="24"/>
        </w:rPr>
        <w:t>т</w:t>
      </w:r>
      <w:r>
        <w:rPr>
          <w:spacing w:val="-1"/>
          <w:sz w:val="24"/>
        </w:rPr>
        <w:t>а</w:t>
      </w:r>
      <w:r>
        <w:rPr>
          <w:sz w:val="24"/>
        </w:rPr>
        <w:t xml:space="preserve">й </w:t>
      </w:r>
      <w:r>
        <w:rPr>
          <w:spacing w:val="5"/>
          <w:sz w:val="24"/>
        </w:rPr>
        <w:t xml:space="preserve"> </w:t>
      </w:r>
      <w:r>
        <w:rPr>
          <w:w w:val="90"/>
          <w:sz w:val="24"/>
        </w:rPr>
        <w:t>һ</w:t>
      </w:r>
      <w:r>
        <w:rPr>
          <w:spacing w:val="-1"/>
          <w:w w:val="90"/>
          <w:sz w:val="24"/>
        </w:rPr>
        <w:t>ҽ</w:t>
      </w:r>
      <w:r>
        <w:rPr>
          <w:sz w:val="24"/>
        </w:rPr>
        <w:t xml:space="preserve">м </w:t>
      </w:r>
      <w:r>
        <w:rPr>
          <w:spacing w:val="6"/>
          <w:sz w:val="24"/>
        </w:rPr>
        <w:t xml:space="preserve"> </w:t>
      </w:r>
      <w:r>
        <w:rPr>
          <w:spacing w:val="-5"/>
          <w:sz w:val="24"/>
        </w:rPr>
        <w:t>у</w:t>
      </w:r>
      <w:r>
        <w:rPr>
          <w:sz w:val="24"/>
        </w:rPr>
        <w:t xml:space="preserve">л </w:t>
      </w:r>
      <w:r>
        <w:rPr>
          <w:spacing w:val="4"/>
          <w:sz w:val="24"/>
        </w:rPr>
        <w:t xml:space="preserve"> </w:t>
      </w:r>
      <w:r>
        <w:rPr>
          <w:spacing w:val="-1"/>
          <w:sz w:val="24"/>
        </w:rPr>
        <w:t>м</w:t>
      </w:r>
      <w:r>
        <w:rPr>
          <w:w w:val="95"/>
          <w:sz w:val="24"/>
        </w:rPr>
        <w:t>ҿн</w:t>
      </w:r>
      <w:r>
        <w:rPr>
          <w:spacing w:val="-1"/>
          <w:w w:val="81"/>
          <w:sz w:val="24"/>
        </w:rPr>
        <w:t>ҽ</w:t>
      </w:r>
      <w:r>
        <w:rPr>
          <w:spacing w:val="-1"/>
          <w:sz w:val="24"/>
        </w:rPr>
        <w:t>с</w:t>
      </w:r>
      <w:r>
        <w:rPr>
          <w:spacing w:val="-1"/>
          <w:w w:val="81"/>
          <w:sz w:val="24"/>
        </w:rPr>
        <w:t>ҽ</w:t>
      </w:r>
      <w:r>
        <w:rPr>
          <w:spacing w:val="2"/>
          <w:sz w:val="24"/>
        </w:rPr>
        <w:t>б</w:t>
      </w:r>
      <w:r>
        <w:rPr>
          <w:spacing w:val="-1"/>
          <w:w w:val="81"/>
          <w:sz w:val="24"/>
        </w:rPr>
        <w:t>ҽ</w:t>
      </w:r>
      <w:r>
        <w:rPr>
          <w:sz w:val="24"/>
        </w:rPr>
        <w:t>т</w:t>
      </w:r>
      <w:r>
        <w:rPr>
          <w:spacing w:val="1"/>
          <w:sz w:val="24"/>
        </w:rPr>
        <w:t>е</w:t>
      </w:r>
      <w:r>
        <w:rPr>
          <w:sz w:val="24"/>
        </w:rPr>
        <w:t>н</w:t>
      </w:r>
      <w:r>
        <w:rPr>
          <w:spacing w:val="-1"/>
          <w:sz w:val="24"/>
        </w:rPr>
        <w:t>е</w:t>
      </w:r>
      <w:r>
        <w:rPr>
          <w:sz w:val="24"/>
        </w:rPr>
        <w:t>ң сағылышы. Һҿйлҽмдҽр</w:t>
      </w:r>
      <w:r>
        <w:rPr>
          <w:rFonts w:ascii="Arial" w:hAnsi="Arial"/>
          <w:sz w:val="24"/>
        </w:rPr>
        <w:t>ҙ</w:t>
      </w:r>
      <w:r>
        <w:rPr>
          <w:sz w:val="24"/>
        </w:rPr>
        <w:t>ең айырымланған эйҽрсҽн</w:t>
      </w:r>
      <w:r>
        <w:rPr>
          <w:spacing w:val="-10"/>
          <w:sz w:val="24"/>
        </w:rPr>
        <w:t xml:space="preserve"> </w:t>
      </w:r>
      <w:r>
        <w:rPr>
          <w:sz w:val="24"/>
        </w:rPr>
        <w:t>ки</w:t>
      </w:r>
      <w:r>
        <w:rPr>
          <w:rFonts w:ascii="Arial" w:hAnsi="Arial"/>
          <w:sz w:val="24"/>
        </w:rPr>
        <w:t>ҫ</w:t>
      </w:r>
      <w:r>
        <w:rPr>
          <w:sz w:val="24"/>
        </w:rPr>
        <w:t>ҽктҽре.</w:t>
      </w:r>
    </w:p>
    <w:p w:rsidR="00655592" w:rsidRDefault="00DA6F3F" w:rsidP="00CC416B">
      <w:pPr>
        <w:pStyle w:val="a4"/>
        <w:numPr>
          <w:ilvl w:val="0"/>
          <w:numId w:val="165"/>
        </w:numPr>
        <w:tabs>
          <w:tab w:val="left" w:pos="974"/>
        </w:tabs>
        <w:spacing w:before="10"/>
        <w:ind w:left="973" w:hanging="293"/>
        <w:rPr>
          <w:b/>
          <w:sz w:val="24"/>
        </w:rPr>
      </w:pPr>
      <w:r>
        <w:rPr>
          <w:b/>
          <w:sz w:val="24"/>
        </w:rPr>
        <w:t>Шаулап, гҿрлҽп я</w:t>
      </w:r>
      <w:r>
        <w:rPr>
          <w:rFonts w:ascii="Arial" w:hAnsi="Arial"/>
          <w:b/>
          <w:sz w:val="24"/>
        </w:rPr>
        <w:t>ҙ</w:t>
      </w:r>
      <w:r>
        <w:rPr>
          <w:rFonts w:ascii="Arial" w:hAnsi="Arial"/>
          <w:b/>
          <w:spacing w:val="-8"/>
          <w:sz w:val="24"/>
        </w:rPr>
        <w:t xml:space="preserve"> </w:t>
      </w:r>
      <w:r>
        <w:rPr>
          <w:b/>
          <w:sz w:val="24"/>
        </w:rPr>
        <w:t>килҽ</w:t>
      </w:r>
    </w:p>
    <w:p w:rsidR="00655592" w:rsidRDefault="00DA6F3F">
      <w:pPr>
        <w:spacing w:before="107" w:line="331" w:lineRule="auto"/>
        <w:ind w:left="680"/>
        <w:rPr>
          <w:sz w:val="24"/>
        </w:rPr>
      </w:pPr>
      <w:r>
        <w:rPr>
          <w:b/>
          <w:sz w:val="24"/>
        </w:rPr>
        <w:t xml:space="preserve">Р. Ғариповтың </w:t>
      </w:r>
      <w:r>
        <w:rPr>
          <w:w w:val="66"/>
          <w:sz w:val="24"/>
        </w:rPr>
        <w:t>―Я</w:t>
      </w:r>
      <w:r>
        <w:rPr>
          <w:rFonts w:ascii="Arial" w:hAnsi="Arial"/>
          <w:sz w:val="24"/>
        </w:rPr>
        <w:t>ҙ</w:t>
      </w:r>
      <w:r>
        <w:rPr>
          <w:sz w:val="24"/>
        </w:rPr>
        <w:t>ғы й</w:t>
      </w:r>
      <w:r>
        <w:rPr>
          <w:w w:val="111"/>
          <w:sz w:val="24"/>
        </w:rPr>
        <w:t>ыр‖</w:t>
      </w:r>
      <w:r>
        <w:rPr>
          <w:sz w:val="24"/>
        </w:rPr>
        <w:t xml:space="preserve">, </w:t>
      </w:r>
      <w:r>
        <w:rPr>
          <w:b/>
          <w:sz w:val="24"/>
        </w:rPr>
        <w:t>З. Ура</w:t>
      </w:r>
      <w:r>
        <w:rPr>
          <w:rFonts w:ascii="Arial" w:hAnsi="Arial"/>
          <w:b/>
          <w:sz w:val="24"/>
        </w:rPr>
        <w:t>ҡ</w:t>
      </w:r>
      <w:r>
        <w:rPr>
          <w:b/>
          <w:sz w:val="24"/>
        </w:rPr>
        <w:t xml:space="preserve">синдың  </w:t>
      </w:r>
      <w:r>
        <w:rPr>
          <w:w w:val="44"/>
          <w:sz w:val="24"/>
        </w:rPr>
        <w:t>―</w:t>
      </w:r>
      <w:r>
        <w:rPr>
          <w:sz w:val="24"/>
        </w:rPr>
        <w:t>Алмағас</w:t>
      </w:r>
      <w:r>
        <w:rPr>
          <w:w w:val="158"/>
          <w:sz w:val="24"/>
        </w:rPr>
        <w:t>‖</w:t>
      </w:r>
      <w:r>
        <w:rPr>
          <w:sz w:val="24"/>
        </w:rPr>
        <w:t xml:space="preserve">  шиғырында т</w:t>
      </w:r>
      <w:r>
        <w:rPr>
          <w:w w:val="81"/>
          <w:sz w:val="24"/>
        </w:rPr>
        <w:t>ҽ</w:t>
      </w:r>
      <w:r>
        <w:rPr>
          <w:sz w:val="24"/>
        </w:rPr>
        <w:t>би</w:t>
      </w:r>
      <w:r>
        <w:rPr>
          <w:w w:val="89"/>
          <w:sz w:val="24"/>
        </w:rPr>
        <w:t>ғҽ</w:t>
      </w:r>
      <w:r>
        <w:rPr>
          <w:sz w:val="24"/>
        </w:rPr>
        <w:t xml:space="preserve">ттең </w:t>
      </w:r>
      <w:r>
        <w:rPr>
          <w:w w:val="94"/>
          <w:sz w:val="24"/>
        </w:rPr>
        <w:t>һүрҽ</w:t>
      </w:r>
      <w:r>
        <w:rPr>
          <w:sz w:val="24"/>
        </w:rPr>
        <w:t>т</w:t>
      </w:r>
      <w:r>
        <w:rPr>
          <w:w w:val="90"/>
          <w:sz w:val="24"/>
        </w:rPr>
        <w:t>лҽ</w:t>
      </w:r>
      <w:r>
        <w:rPr>
          <w:sz w:val="24"/>
        </w:rPr>
        <w:t>неше. Ҿ</w:t>
      </w:r>
      <w:r>
        <w:rPr>
          <w:rFonts w:ascii="Arial" w:hAnsi="Arial"/>
          <w:sz w:val="24"/>
        </w:rPr>
        <w:t>ҫ</w:t>
      </w:r>
      <w:r>
        <w:rPr>
          <w:sz w:val="24"/>
        </w:rPr>
        <w:t>тҽлмҽлектҽр</w:t>
      </w:r>
      <w:r>
        <w:rPr>
          <w:rFonts w:ascii="Arial" w:hAnsi="Arial"/>
          <w:sz w:val="24"/>
        </w:rPr>
        <w:t>ҙ</w:t>
      </w:r>
      <w:r>
        <w:rPr>
          <w:sz w:val="24"/>
        </w:rPr>
        <w:t>ең, хҽлдҽр</w:t>
      </w:r>
      <w:r>
        <w:rPr>
          <w:rFonts w:ascii="Arial" w:hAnsi="Arial"/>
          <w:sz w:val="24"/>
        </w:rPr>
        <w:t>ҙ</w:t>
      </w:r>
      <w:r>
        <w:rPr>
          <w:sz w:val="24"/>
        </w:rPr>
        <w:t>ең айырымланыуы.</w:t>
      </w:r>
    </w:p>
    <w:p w:rsidR="00655592" w:rsidRDefault="00DA6F3F">
      <w:pPr>
        <w:spacing w:before="1" w:line="331" w:lineRule="auto"/>
        <w:ind w:left="680"/>
        <w:rPr>
          <w:sz w:val="24"/>
        </w:rPr>
      </w:pPr>
      <w:r>
        <w:rPr>
          <w:b/>
          <w:sz w:val="24"/>
        </w:rPr>
        <w:t>З. Ура</w:t>
      </w:r>
      <w:r>
        <w:rPr>
          <w:rFonts w:ascii="Arial" w:hAnsi="Arial"/>
          <w:b/>
          <w:sz w:val="24"/>
        </w:rPr>
        <w:t>ҡ</w:t>
      </w:r>
      <w:r>
        <w:rPr>
          <w:b/>
          <w:sz w:val="24"/>
        </w:rPr>
        <w:t xml:space="preserve">синдың </w:t>
      </w:r>
      <w:r>
        <w:rPr>
          <w:w w:val="44"/>
          <w:sz w:val="24"/>
        </w:rPr>
        <w:t>―</w:t>
      </w:r>
      <w:r>
        <w:rPr>
          <w:sz w:val="24"/>
        </w:rPr>
        <w:t>С</w:t>
      </w:r>
      <w:r>
        <w:rPr>
          <w:w w:val="81"/>
          <w:sz w:val="24"/>
        </w:rPr>
        <w:t>ҽ</w:t>
      </w:r>
      <w:r>
        <w:rPr>
          <w:sz w:val="24"/>
        </w:rPr>
        <w:t>ск</w:t>
      </w:r>
      <w:r>
        <w:rPr>
          <w:w w:val="81"/>
          <w:sz w:val="24"/>
        </w:rPr>
        <w:t>ҽ</w:t>
      </w:r>
      <w:r>
        <w:rPr>
          <w:sz w:val="24"/>
        </w:rPr>
        <w:t xml:space="preserve"> ғүмере</w:t>
      </w:r>
      <w:r>
        <w:rPr>
          <w:w w:val="158"/>
          <w:sz w:val="24"/>
        </w:rPr>
        <w:t>‖</w:t>
      </w:r>
      <w:r>
        <w:rPr>
          <w:sz w:val="24"/>
        </w:rPr>
        <w:t xml:space="preserve"> </w:t>
      </w:r>
      <w:r>
        <w:rPr>
          <w:w w:val="81"/>
          <w:sz w:val="24"/>
        </w:rPr>
        <w:t>ҽ</w:t>
      </w:r>
      <w:r>
        <w:rPr>
          <w:rFonts w:ascii="Arial" w:hAnsi="Arial"/>
          <w:sz w:val="24"/>
        </w:rPr>
        <w:t>ҫ</w:t>
      </w:r>
      <w:r>
        <w:rPr>
          <w:w w:val="81"/>
          <w:sz w:val="24"/>
        </w:rPr>
        <w:t>ҽ</w:t>
      </w:r>
      <w:r>
        <w:rPr>
          <w:sz w:val="24"/>
        </w:rPr>
        <w:t>рен</w:t>
      </w:r>
      <w:r>
        <w:rPr>
          <w:w w:val="90"/>
          <w:sz w:val="24"/>
        </w:rPr>
        <w:t>дҽ</w:t>
      </w:r>
      <w:r>
        <w:rPr>
          <w:sz w:val="24"/>
        </w:rPr>
        <w:t xml:space="preserve"> матурлы</w:t>
      </w:r>
      <w:r>
        <w:rPr>
          <w:rFonts w:ascii="Arial" w:hAnsi="Arial"/>
          <w:sz w:val="24"/>
        </w:rPr>
        <w:t xml:space="preserve">ҡ </w:t>
      </w:r>
      <w:r>
        <w:rPr>
          <w:sz w:val="24"/>
        </w:rPr>
        <w:t xml:space="preserve">тойғоһо. </w:t>
      </w:r>
      <w:r>
        <w:rPr>
          <w:b/>
          <w:sz w:val="24"/>
        </w:rPr>
        <w:t xml:space="preserve">Р. Сафиндың </w:t>
      </w:r>
      <w:r>
        <w:rPr>
          <w:w w:val="44"/>
          <w:sz w:val="24"/>
        </w:rPr>
        <w:t>―</w:t>
      </w:r>
      <w:r>
        <w:rPr>
          <w:sz w:val="24"/>
        </w:rPr>
        <w:t xml:space="preserve">Тол </w:t>
      </w:r>
      <w:r>
        <w:rPr>
          <w:rFonts w:ascii="Arial" w:hAnsi="Arial"/>
          <w:sz w:val="24"/>
        </w:rPr>
        <w:t>ҡ</w:t>
      </w:r>
      <w:r>
        <w:rPr>
          <w:sz w:val="24"/>
        </w:rPr>
        <w:t xml:space="preserve">атындар </w:t>
      </w:r>
      <w:r>
        <w:rPr>
          <w:w w:val="90"/>
          <w:sz w:val="24"/>
        </w:rPr>
        <w:t>һҽ</w:t>
      </w:r>
      <w:r>
        <w:rPr>
          <w:sz w:val="24"/>
        </w:rPr>
        <w:t>м ая</w:t>
      </w:r>
      <w:r>
        <w:rPr>
          <w:rFonts w:ascii="Arial" w:hAnsi="Arial"/>
          <w:sz w:val="24"/>
        </w:rPr>
        <w:t>ҡ</w:t>
      </w:r>
      <w:r>
        <w:rPr>
          <w:sz w:val="24"/>
        </w:rPr>
        <w:t>һы</w:t>
      </w:r>
      <w:r>
        <w:rPr>
          <w:rFonts w:ascii="Arial" w:hAnsi="Arial"/>
          <w:sz w:val="24"/>
        </w:rPr>
        <w:t>ҙҙ</w:t>
      </w:r>
      <w:r>
        <w:rPr>
          <w:sz w:val="24"/>
        </w:rPr>
        <w:t>ар бейеүе‖ шиғырында образдар.</w:t>
      </w:r>
    </w:p>
    <w:p w:rsidR="00655592" w:rsidRDefault="00DA6F3F" w:rsidP="00CC416B">
      <w:pPr>
        <w:pStyle w:val="a4"/>
        <w:numPr>
          <w:ilvl w:val="0"/>
          <w:numId w:val="165"/>
        </w:numPr>
        <w:tabs>
          <w:tab w:val="left" w:pos="1067"/>
        </w:tabs>
        <w:spacing w:line="236" w:lineRule="exact"/>
        <w:ind w:left="1066" w:hanging="386"/>
        <w:rPr>
          <w:b/>
          <w:sz w:val="24"/>
        </w:rPr>
      </w:pPr>
      <w:r>
        <w:rPr>
          <w:b/>
          <w:sz w:val="24"/>
        </w:rPr>
        <w:t>Ай Уралым,</w:t>
      </w:r>
      <w:r>
        <w:rPr>
          <w:b/>
          <w:spacing w:val="-2"/>
          <w:sz w:val="24"/>
        </w:rPr>
        <w:t xml:space="preserve"> </w:t>
      </w:r>
      <w:r>
        <w:rPr>
          <w:b/>
          <w:sz w:val="24"/>
        </w:rPr>
        <w:t>Уралым!</w:t>
      </w:r>
    </w:p>
    <w:p w:rsidR="00655592" w:rsidRDefault="00DA6F3F">
      <w:pPr>
        <w:tabs>
          <w:tab w:val="left" w:pos="7715"/>
        </w:tabs>
        <w:spacing w:before="43" w:line="331" w:lineRule="auto"/>
        <w:ind w:left="680" w:right="483"/>
        <w:rPr>
          <w:sz w:val="24"/>
        </w:rPr>
      </w:pPr>
      <w:r>
        <w:rPr>
          <w:rFonts w:ascii="Arial" w:hAnsi="Arial"/>
          <w:b/>
          <w:spacing w:val="-63"/>
          <w:sz w:val="24"/>
        </w:rPr>
        <w:t>Ҡ</w:t>
      </w:r>
      <w:r>
        <w:rPr>
          <w:b/>
          <w:sz w:val="24"/>
        </w:rPr>
        <w:t xml:space="preserve">. </w:t>
      </w:r>
      <w:r>
        <w:rPr>
          <w:b/>
          <w:spacing w:val="-1"/>
          <w:sz w:val="24"/>
        </w:rPr>
        <w:t xml:space="preserve"> Аралба</w:t>
      </w:r>
      <w:r>
        <w:rPr>
          <w:b/>
          <w:spacing w:val="1"/>
          <w:sz w:val="24"/>
        </w:rPr>
        <w:t>й</w:t>
      </w:r>
      <w:r>
        <w:rPr>
          <w:rFonts w:ascii="Arial" w:hAnsi="Arial"/>
          <w:b/>
          <w:sz w:val="24"/>
        </w:rPr>
        <w:t>ҙ</w:t>
      </w:r>
      <w:r>
        <w:rPr>
          <w:b/>
          <w:spacing w:val="-1"/>
          <w:sz w:val="24"/>
        </w:rPr>
        <w:t>ы</w:t>
      </w:r>
      <w:r>
        <w:rPr>
          <w:b/>
          <w:sz w:val="24"/>
        </w:rPr>
        <w:t xml:space="preserve">ң  </w:t>
      </w:r>
      <w:r>
        <w:rPr>
          <w:spacing w:val="-1"/>
          <w:w w:val="44"/>
          <w:sz w:val="24"/>
        </w:rPr>
        <w:t>―</w:t>
      </w:r>
      <w:r>
        <w:rPr>
          <w:sz w:val="24"/>
        </w:rPr>
        <w:t xml:space="preserve">Ер </w:t>
      </w:r>
      <w:r>
        <w:rPr>
          <w:spacing w:val="-1"/>
          <w:sz w:val="24"/>
        </w:rPr>
        <w:t xml:space="preserve"> </w:t>
      </w:r>
      <w:r>
        <w:rPr>
          <w:sz w:val="24"/>
        </w:rPr>
        <w:t>т</w:t>
      </w:r>
      <w:r>
        <w:rPr>
          <w:spacing w:val="-5"/>
          <w:sz w:val="24"/>
        </w:rPr>
        <w:t>у</w:t>
      </w:r>
      <w:r>
        <w:rPr>
          <w:spacing w:val="2"/>
          <w:sz w:val="24"/>
        </w:rPr>
        <w:t>р</w:t>
      </w:r>
      <w:r>
        <w:rPr>
          <w:spacing w:val="-1"/>
          <w:sz w:val="24"/>
        </w:rPr>
        <w:t>а</w:t>
      </w:r>
      <w:r>
        <w:rPr>
          <w:spacing w:val="2"/>
          <w:sz w:val="24"/>
        </w:rPr>
        <w:t>һ</w:t>
      </w:r>
      <w:r>
        <w:rPr>
          <w:sz w:val="24"/>
        </w:rPr>
        <w:t xml:space="preserve">ында </w:t>
      </w:r>
      <w:r>
        <w:rPr>
          <w:spacing w:val="-1"/>
          <w:sz w:val="24"/>
        </w:rPr>
        <w:t xml:space="preserve"> е</w:t>
      </w:r>
      <w:r>
        <w:rPr>
          <w:sz w:val="24"/>
        </w:rPr>
        <w:t xml:space="preserve">те </w:t>
      </w:r>
      <w:r>
        <w:rPr>
          <w:spacing w:val="-2"/>
          <w:sz w:val="24"/>
        </w:rPr>
        <w:t xml:space="preserve"> </w:t>
      </w:r>
      <w:r>
        <w:rPr>
          <w:sz w:val="24"/>
        </w:rPr>
        <w:t>һ</w:t>
      </w:r>
      <w:r>
        <w:rPr>
          <w:spacing w:val="2"/>
          <w:sz w:val="24"/>
        </w:rPr>
        <w:t>ү</w:t>
      </w:r>
      <w:r>
        <w:rPr>
          <w:rFonts w:ascii="Arial" w:hAnsi="Arial"/>
          <w:spacing w:val="9"/>
          <w:sz w:val="24"/>
        </w:rPr>
        <w:t>ҙ</w:t>
      </w:r>
      <w:r>
        <w:rPr>
          <w:spacing w:val="-1"/>
          <w:w w:val="158"/>
          <w:sz w:val="24"/>
        </w:rPr>
        <w:t>‖</w:t>
      </w:r>
      <w:r>
        <w:rPr>
          <w:sz w:val="24"/>
        </w:rPr>
        <w:t xml:space="preserve">, </w:t>
      </w:r>
      <w:r>
        <w:rPr>
          <w:spacing w:val="2"/>
          <w:sz w:val="24"/>
        </w:rPr>
        <w:t xml:space="preserve"> </w:t>
      </w:r>
      <w:r>
        <w:rPr>
          <w:b/>
          <w:spacing w:val="1"/>
          <w:sz w:val="24"/>
        </w:rPr>
        <w:t>Б</w:t>
      </w:r>
      <w:r>
        <w:rPr>
          <w:b/>
          <w:sz w:val="24"/>
        </w:rPr>
        <w:t xml:space="preserve">. </w:t>
      </w:r>
      <w:r>
        <w:rPr>
          <w:b/>
          <w:spacing w:val="-1"/>
          <w:sz w:val="24"/>
        </w:rPr>
        <w:t xml:space="preserve"> </w:t>
      </w:r>
      <w:r>
        <w:rPr>
          <w:b/>
          <w:spacing w:val="1"/>
          <w:sz w:val="24"/>
        </w:rPr>
        <w:t>Б</w:t>
      </w:r>
      <w:r>
        <w:rPr>
          <w:b/>
          <w:spacing w:val="-2"/>
          <w:sz w:val="24"/>
        </w:rPr>
        <w:t>и</w:t>
      </w:r>
      <w:r>
        <w:rPr>
          <w:b/>
          <w:spacing w:val="2"/>
          <w:sz w:val="24"/>
        </w:rPr>
        <w:t>к</w:t>
      </w:r>
      <w:r>
        <w:rPr>
          <w:b/>
          <w:sz w:val="24"/>
        </w:rPr>
        <w:t>бай</w:t>
      </w:r>
      <w:r>
        <w:rPr>
          <w:rFonts w:ascii="Arial" w:hAnsi="Arial"/>
          <w:b/>
          <w:sz w:val="24"/>
        </w:rPr>
        <w:t>ҙ</w:t>
      </w:r>
      <w:r>
        <w:rPr>
          <w:b/>
          <w:sz w:val="24"/>
        </w:rPr>
        <w:t xml:space="preserve">ың  </w:t>
      </w:r>
      <w:r>
        <w:rPr>
          <w:spacing w:val="-1"/>
          <w:w w:val="44"/>
          <w:sz w:val="24"/>
        </w:rPr>
        <w:t>―</w:t>
      </w:r>
      <w:r>
        <w:rPr>
          <w:w w:val="111"/>
          <w:sz w:val="24"/>
        </w:rPr>
        <w:t>Ер‖</w:t>
      </w:r>
      <w:r>
        <w:rPr>
          <w:sz w:val="24"/>
        </w:rPr>
        <w:tab/>
        <w:t>ши</w:t>
      </w:r>
      <w:r>
        <w:rPr>
          <w:spacing w:val="-1"/>
          <w:sz w:val="24"/>
        </w:rPr>
        <w:t>ғы</w:t>
      </w:r>
      <w:r>
        <w:rPr>
          <w:sz w:val="24"/>
        </w:rPr>
        <w:t>р</w:t>
      </w:r>
      <w:r>
        <w:rPr>
          <w:rFonts w:ascii="Arial" w:hAnsi="Arial"/>
          <w:spacing w:val="9"/>
          <w:sz w:val="24"/>
        </w:rPr>
        <w:t>ҙ</w:t>
      </w:r>
      <w:r>
        <w:rPr>
          <w:spacing w:val="-1"/>
          <w:sz w:val="24"/>
        </w:rPr>
        <w:t>а</w:t>
      </w:r>
      <w:r>
        <w:rPr>
          <w:sz w:val="24"/>
        </w:rPr>
        <w:t xml:space="preserve">рында </w:t>
      </w:r>
      <w:r>
        <w:rPr>
          <w:spacing w:val="-2"/>
          <w:sz w:val="24"/>
        </w:rPr>
        <w:t xml:space="preserve"> </w:t>
      </w:r>
      <w:r>
        <w:rPr>
          <w:spacing w:val="-1"/>
          <w:sz w:val="24"/>
        </w:rPr>
        <w:t>е</w:t>
      </w:r>
      <w:r>
        <w:rPr>
          <w:sz w:val="24"/>
        </w:rPr>
        <w:t>р</w:t>
      </w:r>
      <w:r>
        <w:rPr>
          <w:rFonts w:ascii="Arial" w:hAnsi="Arial"/>
          <w:spacing w:val="9"/>
          <w:sz w:val="24"/>
        </w:rPr>
        <w:t>ҙ</w:t>
      </w:r>
      <w:r>
        <w:rPr>
          <w:sz w:val="24"/>
        </w:rPr>
        <w:t xml:space="preserve">е </w:t>
      </w:r>
      <w:r>
        <w:rPr>
          <w:spacing w:val="-2"/>
          <w:sz w:val="24"/>
        </w:rPr>
        <w:t xml:space="preserve"> </w:t>
      </w:r>
      <w:r>
        <w:rPr>
          <w:sz w:val="24"/>
        </w:rPr>
        <w:t>һ</w:t>
      </w:r>
      <w:r>
        <w:rPr>
          <w:spacing w:val="-1"/>
          <w:sz w:val="24"/>
        </w:rPr>
        <w:t>а</w:t>
      </w:r>
      <w:r>
        <w:rPr>
          <w:rFonts w:ascii="Arial" w:hAnsi="Arial"/>
          <w:spacing w:val="-7"/>
          <w:sz w:val="24"/>
        </w:rPr>
        <w:t>ҡ</w:t>
      </w:r>
      <w:r>
        <w:rPr>
          <w:sz w:val="24"/>
        </w:rPr>
        <w:t>л</w:t>
      </w:r>
      <w:r>
        <w:rPr>
          <w:spacing w:val="1"/>
          <w:sz w:val="24"/>
        </w:rPr>
        <w:t>а</w:t>
      </w:r>
      <w:r>
        <w:rPr>
          <w:sz w:val="24"/>
        </w:rPr>
        <w:t xml:space="preserve">у проблемаһы. Ҿндҽш </w:t>
      </w:r>
      <w:r>
        <w:rPr>
          <w:spacing w:val="3"/>
          <w:sz w:val="24"/>
        </w:rPr>
        <w:t>һү</w:t>
      </w:r>
      <w:r>
        <w:rPr>
          <w:rFonts w:ascii="Arial" w:hAnsi="Arial"/>
          <w:spacing w:val="3"/>
          <w:sz w:val="24"/>
        </w:rPr>
        <w:t>ҙҙ</w:t>
      </w:r>
      <w:r>
        <w:rPr>
          <w:spacing w:val="3"/>
          <w:sz w:val="24"/>
        </w:rPr>
        <w:t xml:space="preserve">ҽр </w:t>
      </w:r>
      <w:r>
        <w:rPr>
          <w:sz w:val="24"/>
        </w:rPr>
        <w:t>һҽм улар эргҽһендҽ тыныш</w:t>
      </w:r>
      <w:r>
        <w:rPr>
          <w:spacing w:val="-28"/>
          <w:sz w:val="24"/>
        </w:rPr>
        <w:t xml:space="preserve"> </w:t>
      </w:r>
      <w:r>
        <w:rPr>
          <w:sz w:val="24"/>
        </w:rPr>
        <w:t>билдҽлҽре.</w:t>
      </w:r>
    </w:p>
    <w:p w:rsidR="00655592" w:rsidRDefault="00DA6F3F">
      <w:pPr>
        <w:spacing w:line="274" w:lineRule="exact"/>
        <w:ind w:left="680"/>
        <w:rPr>
          <w:sz w:val="24"/>
        </w:rPr>
      </w:pPr>
      <w:r>
        <w:rPr>
          <w:b/>
          <w:spacing w:val="2"/>
          <w:sz w:val="24"/>
        </w:rPr>
        <w:t>Ж</w:t>
      </w:r>
      <w:r>
        <w:rPr>
          <w:b/>
          <w:sz w:val="24"/>
        </w:rPr>
        <w:t>.</w:t>
      </w:r>
      <w:r>
        <w:rPr>
          <w:b/>
          <w:spacing w:val="-3"/>
          <w:sz w:val="24"/>
        </w:rPr>
        <w:t xml:space="preserve"> </w:t>
      </w:r>
      <w:r>
        <w:rPr>
          <w:b/>
          <w:sz w:val="24"/>
        </w:rPr>
        <w:t>К</w:t>
      </w:r>
      <w:r>
        <w:rPr>
          <w:b/>
          <w:spacing w:val="-1"/>
          <w:sz w:val="24"/>
        </w:rPr>
        <w:t>е</w:t>
      </w:r>
      <w:r>
        <w:rPr>
          <w:b/>
          <w:sz w:val="24"/>
        </w:rPr>
        <w:t>й</w:t>
      </w:r>
      <w:r>
        <w:rPr>
          <w:b/>
          <w:spacing w:val="-1"/>
          <w:sz w:val="24"/>
        </w:rPr>
        <w:t>е</w:t>
      </w:r>
      <w:r>
        <w:rPr>
          <w:b/>
          <w:sz w:val="24"/>
        </w:rPr>
        <w:t>кба</w:t>
      </w:r>
      <w:r>
        <w:rPr>
          <w:b/>
          <w:spacing w:val="-1"/>
          <w:sz w:val="24"/>
        </w:rPr>
        <w:t>е</w:t>
      </w:r>
      <w:r>
        <w:rPr>
          <w:b/>
          <w:sz w:val="24"/>
        </w:rPr>
        <w:t>в</w:t>
      </w:r>
      <w:r>
        <w:rPr>
          <w:b/>
          <w:spacing w:val="1"/>
          <w:sz w:val="24"/>
        </w:rPr>
        <w:t xml:space="preserve"> </w:t>
      </w:r>
      <w:r>
        <w:rPr>
          <w:spacing w:val="-1"/>
          <w:w w:val="44"/>
          <w:sz w:val="24"/>
        </w:rPr>
        <w:t>―</w:t>
      </w:r>
      <w:r>
        <w:rPr>
          <w:sz w:val="24"/>
        </w:rPr>
        <w:t>Урал т</w:t>
      </w:r>
      <w:r>
        <w:rPr>
          <w:spacing w:val="-5"/>
          <w:sz w:val="24"/>
        </w:rPr>
        <w:t>у</w:t>
      </w:r>
      <w:r>
        <w:rPr>
          <w:spacing w:val="2"/>
          <w:sz w:val="24"/>
        </w:rPr>
        <w:t>р</w:t>
      </w:r>
      <w:r>
        <w:rPr>
          <w:spacing w:val="-1"/>
          <w:sz w:val="24"/>
        </w:rPr>
        <w:t>а</w:t>
      </w:r>
      <w:r>
        <w:rPr>
          <w:spacing w:val="2"/>
          <w:sz w:val="24"/>
        </w:rPr>
        <w:t>һ</w:t>
      </w:r>
      <w:r>
        <w:rPr>
          <w:sz w:val="24"/>
        </w:rPr>
        <w:t xml:space="preserve">ында </w:t>
      </w:r>
      <w:r>
        <w:rPr>
          <w:rFonts w:ascii="Arial" w:hAnsi="Arial"/>
          <w:spacing w:val="-9"/>
          <w:sz w:val="24"/>
        </w:rPr>
        <w:t>ҡ</w:t>
      </w:r>
      <w:r>
        <w:rPr>
          <w:sz w:val="24"/>
        </w:rPr>
        <w:t>об</w:t>
      </w:r>
      <w:r>
        <w:rPr>
          <w:spacing w:val="-1"/>
          <w:sz w:val="24"/>
        </w:rPr>
        <w:t>а</w:t>
      </w:r>
      <w:r>
        <w:rPr>
          <w:sz w:val="24"/>
        </w:rPr>
        <w:t>й</w:t>
      </w:r>
      <w:r>
        <w:rPr>
          <w:w w:val="111"/>
          <w:sz w:val="24"/>
        </w:rPr>
        <w:t>ыр</w:t>
      </w:r>
      <w:r>
        <w:rPr>
          <w:spacing w:val="-2"/>
          <w:w w:val="111"/>
          <w:sz w:val="24"/>
        </w:rPr>
        <w:t>‖</w:t>
      </w:r>
      <w:r>
        <w:rPr>
          <w:sz w:val="24"/>
        </w:rPr>
        <w:t xml:space="preserve">. </w:t>
      </w:r>
      <w:r>
        <w:rPr>
          <w:spacing w:val="-1"/>
          <w:sz w:val="24"/>
        </w:rPr>
        <w:t>И</w:t>
      </w:r>
      <w:r>
        <w:rPr>
          <w:spacing w:val="2"/>
          <w:sz w:val="24"/>
        </w:rPr>
        <w:t>н</w:t>
      </w:r>
      <w:r>
        <w:rPr>
          <w:spacing w:val="-1"/>
          <w:sz w:val="24"/>
        </w:rPr>
        <w:t>е</w:t>
      </w:r>
      <w:r>
        <w:rPr>
          <w:sz w:val="24"/>
        </w:rPr>
        <w:t>ш һү</w:t>
      </w:r>
      <w:r>
        <w:rPr>
          <w:rFonts w:ascii="Arial" w:hAnsi="Arial"/>
          <w:spacing w:val="9"/>
          <w:sz w:val="24"/>
        </w:rPr>
        <w:t>ҙҙ</w:t>
      </w:r>
      <w:r>
        <w:rPr>
          <w:spacing w:val="-1"/>
          <w:w w:val="90"/>
          <w:sz w:val="24"/>
        </w:rPr>
        <w:t>ҽ</w:t>
      </w:r>
      <w:r>
        <w:rPr>
          <w:w w:val="90"/>
          <w:sz w:val="24"/>
        </w:rPr>
        <w:t>р</w:t>
      </w:r>
      <w:r>
        <w:rPr>
          <w:sz w:val="24"/>
        </w:rPr>
        <w:t>, һү</w:t>
      </w:r>
      <w:r>
        <w:rPr>
          <w:rFonts w:ascii="Arial" w:hAnsi="Arial"/>
          <w:spacing w:val="9"/>
          <w:sz w:val="24"/>
        </w:rPr>
        <w:t>ҙ</w:t>
      </w:r>
      <w:r>
        <w:rPr>
          <w:w w:val="90"/>
          <w:sz w:val="24"/>
        </w:rPr>
        <w:t>б</w:t>
      </w:r>
      <w:r>
        <w:rPr>
          <w:spacing w:val="-1"/>
          <w:w w:val="90"/>
          <w:sz w:val="24"/>
        </w:rPr>
        <w:t>ҽ</w:t>
      </w:r>
      <w:r>
        <w:rPr>
          <w:sz w:val="24"/>
        </w:rPr>
        <w:t>й</w:t>
      </w:r>
      <w:r>
        <w:rPr>
          <w:w w:val="90"/>
          <w:sz w:val="24"/>
        </w:rPr>
        <w:t>л</w:t>
      </w:r>
      <w:r>
        <w:rPr>
          <w:spacing w:val="-1"/>
          <w:w w:val="90"/>
          <w:sz w:val="24"/>
        </w:rPr>
        <w:t>ҽ</w:t>
      </w:r>
      <w:r>
        <w:rPr>
          <w:sz w:val="24"/>
        </w:rPr>
        <w:t>н</w:t>
      </w:r>
      <w:r>
        <w:rPr>
          <w:spacing w:val="1"/>
          <w:sz w:val="24"/>
        </w:rPr>
        <w:t>е</w:t>
      </w:r>
      <w:r>
        <w:rPr>
          <w:sz w:val="24"/>
        </w:rPr>
        <w:t>шт</w:t>
      </w:r>
      <w:r>
        <w:rPr>
          <w:spacing w:val="-1"/>
          <w:w w:val="81"/>
          <w:sz w:val="24"/>
        </w:rPr>
        <w:t>ҽ</w:t>
      </w:r>
      <w:r>
        <w:rPr>
          <w:sz w:val="24"/>
        </w:rPr>
        <w:t>р, тыныш би</w:t>
      </w:r>
      <w:r>
        <w:rPr>
          <w:w w:val="92"/>
          <w:sz w:val="24"/>
        </w:rPr>
        <w:t>лдҽл</w:t>
      </w:r>
      <w:r>
        <w:rPr>
          <w:spacing w:val="-2"/>
          <w:w w:val="92"/>
          <w:sz w:val="24"/>
        </w:rPr>
        <w:t>ҽ</w:t>
      </w:r>
      <w:r>
        <w:rPr>
          <w:sz w:val="24"/>
        </w:rPr>
        <w:t>р</w:t>
      </w:r>
      <w:r>
        <w:rPr>
          <w:spacing w:val="-1"/>
          <w:sz w:val="24"/>
        </w:rPr>
        <w:t>е</w:t>
      </w:r>
      <w:r>
        <w:rPr>
          <w:sz w:val="24"/>
        </w:rPr>
        <w:t>.</w:t>
      </w:r>
    </w:p>
    <w:p w:rsidR="00655592" w:rsidRDefault="00655592">
      <w:pPr>
        <w:spacing w:line="274" w:lineRule="exact"/>
        <w:rPr>
          <w:sz w:val="24"/>
        </w:rPr>
        <w:sectPr w:rsidR="00655592">
          <w:pgSz w:w="11910" w:h="16840"/>
          <w:pgMar w:top="940" w:right="360" w:bottom="960" w:left="400" w:header="0" w:footer="699" w:gutter="0"/>
          <w:cols w:space="720"/>
        </w:sectPr>
      </w:pPr>
    </w:p>
    <w:p w:rsidR="00655592" w:rsidRDefault="00DA6F3F">
      <w:pPr>
        <w:spacing w:before="69" w:line="328" w:lineRule="auto"/>
        <w:ind w:left="680" w:right="3585"/>
        <w:rPr>
          <w:sz w:val="24"/>
        </w:rPr>
      </w:pPr>
      <w:r>
        <w:rPr>
          <w:b/>
          <w:sz w:val="24"/>
        </w:rPr>
        <w:lastRenderedPageBreak/>
        <w:t>Н. Му</w:t>
      </w:r>
      <w:r>
        <w:rPr>
          <w:b/>
          <w:spacing w:val="-2"/>
          <w:sz w:val="24"/>
        </w:rPr>
        <w:t>с</w:t>
      </w:r>
      <w:r>
        <w:rPr>
          <w:b/>
          <w:sz w:val="24"/>
        </w:rPr>
        <w:t>индың</w:t>
      </w:r>
      <w:r>
        <w:rPr>
          <w:b/>
          <w:spacing w:val="1"/>
          <w:sz w:val="24"/>
        </w:rPr>
        <w:t xml:space="preserve"> </w:t>
      </w:r>
      <w:r>
        <w:rPr>
          <w:spacing w:val="-1"/>
          <w:w w:val="44"/>
          <w:sz w:val="24"/>
        </w:rPr>
        <w:t>―</w:t>
      </w:r>
      <w:r>
        <w:rPr>
          <w:spacing w:val="2"/>
          <w:sz w:val="24"/>
        </w:rPr>
        <w:t>Һ</w:t>
      </w:r>
      <w:r>
        <w:rPr>
          <w:spacing w:val="-8"/>
          <w:sz w:val="24"/>
        </w:rPr>
        <w:t>у</w:t>
      </w:r>
      <w:r>
        <w:rPr>
          <w:sz w:val="24"/>
        </w:rPr>
        <w:t>ң</w:t>
      </w:r>
      <w:r>
        <w:rPr>
          <w:spacing w:val="-1"/>
          <w:sz w:val="24"/>
        </w:rPr>
        <w:t>ғ</w:t>
      </w:r>
      <w:r>
        <w:rPr>
          <w:sz w:val="24"/>
        </w:rPr>
        <w:t>ы</w:t>
      </w:r>
      <w:r>
        <w:rPr>
          <w:spacing w:val="1"/>
          <w:sz w:val="24"/>
        </w:rPr>
        <w:t xml:space="preserve"> </w:t>
      </w:r>
      <w:r>
        <w:rPr>
          <w:spacing w:val="-1"/>
          <w:sz w:val="24"/>
        </w:rPr>
        <w:t>с</w:t>
      </w:r>
      <w:r>
        <w:rPr>
          <w:sz w:val="24"/>
        </w:rPr>
        <w:t>ол</w:t>
      </w:r>
      <w:r>
        <w:rPr>
          <w:spacing w:val="1"/>
          <w:sz w:val="24"/>
        </w:rPr>
        <w:t>о</w:t>
      </w:r>
      <w:r>
        <w:rPr>
          <w:rFonts w:ascii="Arial" w:hAnsi="Arial"/>
          <w:spacing w:val="-9"/>
          <w:sz w:val="24"/>
        </w:rPr>
        <w:t>ҡ</w:t>
      </w:r>
      <w:r>
        <w:rPr>
          <w:w w:val="158"/>
          <w:sz w:val="24"/>
        </w:rPr>
        <w:t>‖</w:t>
      </w:r>
      <w:r>
        <w:rPr>
          <w:spacing w:val="-1"/>
          <w:sz w:val="24"/>
        </w:rPr>
        <w:t xml:space="preserve"> </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spacing w:val="-1"/>
          <w:sz w:val="24"/>
        </w:rPr>
        <w:t>е</w:t>
      </w:r>
      <w:r>
        <w:rPr>
          <w:sz w:val="24"/>
        </w:rPr>
        <w:t xml:space="preserve">ң </w:t>
      </w:r>
      <w:r>
        <w:rPr>
          <w:spacing w:val="1"/>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 </w:t>
      </w:r>
      <w:r>
        <w:rPr>
          <w:spacing w:val="-1"/>
          <w:sz w:val="24"/>
        </w:rPr>
        <w:t>Н</w:t>
      </w:r>
      <w:r>
        <w:rPr>
          <w:sz w:val="24"/>
        </w:rPr>
        <w:t>.</w:t>
      </w:r>
      <w:r>
        <w:rPr>
          <w:spacing w:val="-1"/>
          <w:sz w:val="24"/>
        </w:rPr>
        <w:t xml:space="preserve"> </w:t>
      </w:r>
      <w:r>
        <w:rPr>
          <w:spacing w:val="1"/>
          <w:sz w:val="24"/>
        </w:rPr>
        <w:t>М</w:t>
      </w:r>
      <w:r>
        <w:rPr>
          <w:spacing w:val="-5"/>
          <w:sz w:val="24"/>
        </w:rPr>
        <w:t>у</w:t>
      </w:r>
      <w:r>
        <w:rPr>
          <w:spacing w:val="-1"/>
          <w:sz w:val="24"/>
        </w:rPr>
        <w:t>с</w:t>
      </w:r>
      <w:r>
        <w:rPr>
          <w:sz w:val="24"/>
        </w:rPr>
        <w:t>и</w:t>
      </w:r>
      <w:r>
        <w:rPr>
          <w:spacing w:val="2"/>
          <w:sz w:val="24"/>
        </w:rPr>
        <w:t>н</w:t>
      </w:r>
      <w:r>
        <w:rPr>
          <w:sz w:val="24"/>
        </w:rPr>
        <w:t xml:space="preserve">дың </w:t>
      </w:r>
      <w:r>
        <w:rPr>
          <w:spacing w:val="-1"/>
          <w:w w:val="44"/>
          <w:sz w:val="24"/>
        </w:rPr>
        <w:t>―</w:t>
      </w:r>
      <w:r>
        <w:rPr>
          <w:spacing w:val="4"/>
          <w:sz w:val="24"/>
        </w:rPr>
        <w:t>Һ</w:t>
      </w:r>
      <w:r>
        <w:rPr>
          <w:spacing w:val="-8"/>
          <w:sz w:val="24"/>
        </w:rPr>
        <w:t>у</w:t>
      </w:r>
      <w:r>
        <w:rPr>
          <w:sz w:val="24"/>
        </w:rPr>
        <w:t>ң</w:t>
      </w:r>
      <w:r>
        <w:rPr>
          <w:spacing w:val="-1"/>
          <w:sz w:val="24"/>
        </w:rPr>
        <w:t>ғ</w:t>
      </w:r>
      <w:r>
        <w:rPr>
          <w:sz w:val="24"/>
        </w:rPr>
        <w:t>ы</w:t>
      </w:r>
      <w:r>
        <w:rPr>
          <w:spacing w:val="1"/>
          <w:sz w:val="24"/>
        </w:rPr>
        <w:t xml:space="preserve"> с</w:t>
      </w:r>
      <w:r>
        <w:rPr>
          <w:sz w:val="24"/>
        </w:rPr>
        <w:t>ол</w:t>
      </w:r>
      <w:r>
        <w:rPr>
          <w:spacing w:val="2"/>
          <w:sz w:val="24"/>
        </w:rPr>
        <w:t>о</w:t>
      </w:r>
      <w:r>
        <w:rPr>
          <w:rFonts w:ascii="Arial" w:hAnsi="Arial"/>
          <w:spacing w:val="-9"/>
          <w:sz w:val="24"/>
        </w:rPr>
        <w:t>ҡ</w:t>
      </w:r>
      <w:r>
        <w:rPr>
          <w:w w:val="158"/>
          <w:sz w:val="24"/>
        </w:rPr>
        <w:t>‖</w:t>
      </w:r>
      <w:r>
        <w:rPr>
          <w:spacing w:val="-1"/>
          <w:sz w:val="24"/>
        </w:rPr>
        <w:t xml:space="preserve"> </w:t>
      </w:r>
      <w:r>
        <w:rPr>
          <w:spacing w:val="-1"/>
          <w:w w:val="81"/>
          <w:sz w:val="24"/>
        </w:rPr>
        <w:t>ҽ</w:t>
      </w:r>
      <w:r>
        <w:rPr>
          <w:rFonts w:ascii="Arial" w:hAnsi="Arial"/>
          <w:sz w:val="24"/>
        </w:rPr>
        <w:t>ҫ</w:t>
      </w:r>
      <w:r>
        <w:rPr>
          <w:spacing w:val="-1"/>
          <w:w w:val="81"/>
          <w:sz w:val="24"/>
        </w:rPr>
        <w:t>ҽ</w:t>
      </w:r>
      <w:r>
        <w:rPr>
          <w:sz w:val="24"/>
        </w:rPr>
        <w:t>р</w:t>
      </w:r>
      <w:r>
        <w:rPr>
          <w:spacing w:val="-1"/>
          <w:sz w:val="24"/>
        </w:rPr>
        <w:t>е</w:t>
      </w:r>
      <w:r>
        <w:rPr>
          <w:sz w:val="24"/>
        </w:rPr>
        <w:t>н</w:t>
      </w:r>
      <w:r>
        <w:rPr>
          <w:w w:val="90"/>
          <w:sz w:val="24"/>
        </w:rPr>
        <w:t>дҽ</w:t>
      </w:r>
      <w:r>
        <w:rPr>
          <w:spacing w:val="-1"/>
          <w:sz w:val="24"/>
        </w:rPr>
        <w:t xml:space="preserve"> </w:t>
      </w:r>
      <w:r>
        <w:rPr>
          <w:sz w:val="24"/>
        </w:rPr>
        <w:t>к</w:t>
      </w:r>
      <w:r>
        <w:rPr>
          <w:w w:val="95"/>
          <w:sz w:val="24"/>
        </w:rPr>
        <w:t>үтҽр</w:t>
      </w:r>
      <w:r>
        <w:rPr>
          <w:spacing w:val="-2"/>
          <w:w w:val="95"/>
          <w:sz w:val="24"/>
        </w:rPr>
        <w:t>е</w:t>
      </w:r>
      <w:r>
        <w:rPr>
          <w:spacing w:val="2"/>
          <w:sz w:val="24"/>
        </w:rPr>
        <w:t>л</w:t>
      </w:r>
      <w:r>
        <w:rPr>
          <w:spacing w:val="-1"/>
          <w:w w:val="89"/>
          <w:sz w:val="24"/>
        </w:rPr>
        <w:t>гҽ</w:t>
      </w:r>
      <w:r>
        <w:rPr>
          <w:sz w:val="24"/>
        </w:rPr>
        <w:t>н пробле</w:t>
      </w:r>
      <w:r>
        <w:rPr>
          <w:spacing w:val="-2"/>
          <w:sz w:val="24"/>
        </w:rPr>
        <w:t>м</w:t>
      </w:r>
      <w:r>
        <w:rPr>
          <w:spacing w:val="-1"/>
          <w:sz w:val="24"/>
        </w:rPr>
        <w:t>а</w:t>
      </w:r>
      <w:r>
        <w:rPr>
          <w:sz w:val="24"/>
        </w:rPr>
        <w:t>л</w:t>
      </w:r>
      <w:r>
        <w:rPr>
          <w:spacing w:val="-1"/>
          <w:sz w:val="24"/>
        </w:rPr>
        <w:t>а</w:t>
      </w:r>
      <w:r>
        <w:rPr>
          <w:sz w:val="24"/>
        </w:rPr>
        <w:t>р.</w:t>
      </w:r>
    </w:p>
    <w:p w:rsidR="00655592" w:rsidRDefault="00DA6F3F">
      <w:pPr>
        <w:tabs>
          <w:tab w:val="left" w:pos="4731"/>
        </w:tabs>
        <w:spacing w:before="8" w:line="328" w:lineRule="auto"/>
        <w:ind w:left="680" w:right="490"/>
        <w:rPr>
          <w:sz w:val="24"/>
        </w:rPr>
      </w:pPr>
      <w:r>
        <w:rPr>
          <w:b/>
          <w:sz w:val="24"/>
        </w:rPr>
        <w:t xml:space="preserve">К. </w:t>
      </w:r>
      <w:r>
        <w:rPr>
          <w:b/>
          <w:spacing w:val="18"/>
          <w:sz w:val="24"/>
        </w:rPr>
        <w:t xml:space="preserve"> </w:t>
      </w:r>
      <w:r>
        <w:rPr>
          <w:b/>
          <w:spacing w:val="-1"/>
          <w:sz w:val="24"/>
        </w:rPr>
        <w:t>Ша</w:t>
      </w:r>
      <w:r>
        <w:rPr>
          <w:b/>
          <w:spacing w:val="-3"/>
          <w:sz w:val="24"/>
        </w:rPr>
        <w:t>ф</w:t>
      </w:r>
      <w:r>
        <w:rPr>
          <w:b/>
          <w:spacing w:val="1"/>
          <w:sz w:val="24"/>
        </w:rPr>
        <w:t>и</w:t>
      </w:r>
      <w:r>
        <w:rPr>
          <w:rFonts w:ascii="Arial" w:hAnsi="Arial"/>
          <w:b/>
          <w:spacing w:val="-30"/>
          <w:sz w:val="24"/>
        </w:rPr>
        <w:t>ҡ</w:t>
      </w:r>
      <w:r>
        <w:rPr>
          <w:b/>
          <w:sz w:val="24"/>
        </w:rPr>
        <w:t xml:space="preserve">ованың </w:t>
      </w:r>
      <w:r>
        <w:rPr>
          <w:b/>
          <w:spacing w:val="20"/>
          <w:sz w:val="24"/>
        </w:rPr>
        <w:t xml:space="preserve"> </w:t>
      </w:r>
      <w:r>
        <w:rPr>
          <w:spacing w:val="-1"/>
          <w:w w:val="44"/>
          <w:sz w:val="24"/>
        </w:rPr>
        <w:t>―</w:t>
      </w:r>
      <w:r>
        <w:rPr>
          <w:sz w:val="24"/>
        </w:rPr>
        <w:t>У</w:t>
      </w:r>
      <w:r>
        <w:rPr>
          <w:spacing w:val="1"/>
          <w:sz w:val="24"/>
        </w:rPr>
        <w:t>й</w:t>
      </w:r>
      <w:r>
        <w:rPr>
          <w:sz w:val="24"/>
        </w:rPr>
        <w:t>н</w:t>
      </w:r>
      <w:r>
        <w:rPr>
          <w:spacing w:val="-1"/>
          <w:sz w:val="24"/>
        </w:rPr>
        <w:t>а</w:t>
      </w:r>
      <w:r>
        <w:rPr>
          <w:sz w:val="24"/>
        </w:rPr>
        <w:t xml:space="preserve">, </w:t>
      </w:r>
      <w:r>
        <w:rPr>
          <w:spacing w:val="20"/>
          <w:sz w:val="24"/>
        </w:rPr>
        <w:t xml:space="preserve"> </w:t>
      </w:r>
      <w:r>
        <w:rPr>
          <w:rFonts w:ascii="Arial" w:hAnsi="Arial"/>
          <w:spacing w:val="-7"/>
          <w:sz w:val="24"/>
        </w:rPr>
        <w:t>ҡ</w:t>
      </w:r>
      <w:r>
        <w:rPr>
          <w:spacing w:val="-8"/>
          <w:sz w:val="24"/>
        </w:rPr>
        <w:t>у</w:t>
      </w:r>
      <w:r>
        <w:rPr>
          <w:spacing w:val="2"/>
          <w:sz w:val="24"/>
        </w:rPr>
        <w:t>р</w:t>
      </w:r>
      <w:r>
        <w:rPr>
          <w:spacing w:val="-1"/>
          <w:sz w:val="24"/>
        </w:rPr>
        <w:t>а</w:t>
      </w:r>
      <w:r>
        <w:rPr>
          <w:sz w:val="24"/>
        </w:rPr>
        <w:t>й</w:t>
      </w:r>
      <w:r>
        <w:rPr>
          <w:w w:val="126"/>
          <w:sz w:val="24"/>
        </w:rPr>
        <w:t>!‖</w:t>
      </w:r>
      <w:r>
        <w:rPr>
          <w:sz w:val="24"/>
        </w:rPr>
        <w:tab/>
      </w:r>
      <w:r>
        <w:rPr>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spacing w:val="2"/>
          <w:sz w:val="24"/>
        </w:rPr>
        <w:t>д</w:t>
      </w:r>
      <w:r>
        <w:rPr>
          <w:w w:val="81"/>
          <w:sz w:val="24"/>
        </w:rPr>
        <w:t>ҽ</w:t>
      </w:r>
      <w:r>
        <w:rPr>
          <w:sz w:val="24"/>
        </w:rPr>
        <w:t xml:space="preserve"> </w:t>
      </w:r>
      <w:r>
        <w:rPr>
          <w:spacing w:val="19"/>
          <w:sz w:val="24"/>
        </w:rPr>
        <w:t xml:space="preserve"> </w:t>
      </w:r>
      <w:r>
        <w:rPr>
          <w:rFonts w:ascii="Arial" w:hAnsi="Arial"/>
          <w:spacing w:val="-7"/>
          <w:sz w:val="24"/>
        </w:rPr>
        <w:t>ҡ</w:t>
      </w:r>
      <w:r>
        <w:rPr>
          <w:spacing w:val="-5"/>
          <w:sz w:val="24"/>
        </w:rPr>
        <w:t>у</w:t>
      </w:r>
      <w:r>
        <w:rPr>
          <w:spacing w:val="2"/>
          <w:sz w:val="24"/>
        </w:rPr>
        <w:t>р</w:t>
      </w:r>
      <w:r>
        <w:rPr>
          <w:spacing w:val="-1"/>
          <w:sz w:val="24"/>
        </w:rPr>
        <w:t>а</w:t>
      </w:r>
      <w:r>
        <w:rPr>
          <w:sz w:val="24"/>
        </w:rPr>
        <w:t xml:space="preserve">й </w:t>
      </w:r>
      <w:r>
        <w:rPr>
          <w:spacing w:val="19"/>
          <w:sz w:val="24"/>
        </w:rPr>
        <w:t xml:space="preserve"> </w:t>
      </w:r>
      <w:r>
        <w:rPr>
          <w:sz w:val="24"/>
        </w:rPr>
        <w:t>обр</w:t>
      </w:r>
      <w:r>
        <w:rPr>
          <w:spacing w:val="-1"/>
          <w:sz w:val="24"/>
        </w:rPr>
        <w:t>а</w:t>
      </w:r>
      <w:r>
        <w:rPr>
          <w:sz w:val="24"/>
        </w:rPr>
        <w:t>зы..</w:t>
      </w:r>
      <w:r>
        <w:rPr>
          <w:spacing w:val="1"/>
          <w:sz w:val="24"/>
        </w:rPr>
        <w:t>Т</w:t>
      </w:r>
      <w:r>
        <w:rPr>
          <w:spacing w:val="-5"/>
          <w:sz w:val="24"/>
        </w:rPr>
        <w:t>у</w:t>
      </w:r>
      <w:r>
        <w:rPr>
          <w:spacing w:val="2"/>
          <w:sz w:val="24"/>
        </w:rPr>
        <w:t>р</w:t>
      </w:r>
      <w:r>
        <w:rPr>
          <w:sz w:val="24"/>
        </w:rPr>
        <w:t xml:space="preserve">а </w:t>
      </w:r>
      <w:r>
        <w:rPr>
          <w:spacing w:val="20"/>
          <w:sz w:val="24"/>
        </w:rPr>
        <w:t xml:space="preserve"> </w:t>
      </w:r>
      <w:r>
        <w:rPr>
          <w:w w:val="90"/>
          <w:sz w:val="24"/>
        </w:rPr>
        <w:t>һ</w:t>
      </w:r>
      <w:r>
        <w:rPr>
          <w:spacing w:val="-1"/>
          <w:w w:val="90"/>
          <w:sz w:val="24"/>
        </w:rPr>
        <w:t>ҽ</w:t>
      </w:r>
      <w:r>
        <w:rPr>
          <w:sz w:val="24"/>
        </w:rPr>
        <w:t xml:space="preserve">м </w:t>
      </w:r>
      <w:r>
        <w:rPr>
          <w:spacing w:val="18"/>
          <w:sz w:val="24"/>
        </w:rPr>
        <w:t xml:space="preserve"> </w:t>
      </w:r>
      <w:r>
        <w:rPr>
          <w:spacing w:val="-1"/>
          <w:sz w:val="24"/>
        </w:rPr>
        <w:t>с</w:t>
      </w:r>
      <w:r>
        <w:rPr>
          <w:sz w:val="24"/>
        </w:rPr>
        <w:t>ит</w:t>
      </w:r>
      <w:r>
        <w:rPr>
          <w:w w:val="90"/>
          <w:sz w:val="24"/>
        </w:rPr>
        <w:t>л</w:t>
      </w:r>
      <w:r>
        <w:rPr>
          <w:spacing w:val="-1"/>
          <w:w w:val="90"/>
          <w:sz w:val="24"/>
        </w:rPr>
        <w:t>ҽ</w:t>
      </w:r>
      <w:r>
        <w:rPr>
          <w:sz w:val="24"/>
        </w:rPr>
        <w:t>т</w:t>
      </w:r>
      <w:r>
        <w:rPr>
          <w:spacing w:val="-1"/>
          <w:sz w:val="24"/>
        </w:rPr>
        <w:t>е</w:t>
      </w:r>
      <w:r>
        <w:rPr>
          <w:w w:val="92"/>
          <w:sz w:val="24"/>
        </w:rPr>
        <w:t>лг</w:t>
      </w:r>
      <w:r>
        <w:rPr>
          <w:spacing w:val="-1"/>
          <w:w w:val="92"/>
          <w:sz w:val="24"/>
        </w:rPr>
        <w:t>ҽ</w:t>
      </w:r>
      <w:r>
        <w:rPr>
          <w:sz w:val="24"/>
        </w:rPr>
        <w:t xml:space="preserve">н </w:t>
      </w:r>
      <w:r>
        <w:rPr>
          <w:spacing w:val="19"/>
          <w:sz w:val="24"/>
        </w:rPr>
        <w:t xml:space="preserve"> </w:t>
      </w:r>
      <w:r>
        <w:rPr>
          <w:sz w:val="24"/>
        </w:rPr>
        <w:t>т</w:t>
      </w:r>
      <w:r>
        <w:rPr>
          <w:spacing w:val="-1"/>
          <w:sz w:val="24"/>
        </w:rPr>
        <w:t>е</w:t>
      </w:r>
      <w:r>
        <w:rPr>
          <w:w w:val="93"/>
          <w:sz w:val="24"/>
        </w:rPr>
        <w:t>лм</w:t>
      </w:r>
      <w:r>
        <w:rPr>
          <w:spacing w:val="-2"/>
          <w:w w:val="93"/>
          <w:sz w:val="24"/>
        </w:rPr>
        <w:t>ҽ</w:t>
      </w:r>
      <w:r>
        <w:rPr>
          <w:sz w:val="24"/>
        </w:rPr>
        <w:t>р, тыныш бидҽлҽре, улар</w:t>
      </w:r>
      <w:r>
        <w:rPr>
          <w:rFonts w:ascii="Arial" w:hAnsi="Arial"/>
          <w:sz w:val="24"/>
        </w:rPr>
        <w:t>ҙ</w:t>
      </w:r>
      <w:r>
        <w:rPr>
          <w:sz w:val="24"/>
        </w:rPr>
        <w:t>ың айырмаһы.</w:t>
      </w:r>
    </w:p>
    <w:p w:rsidR="00655592" w:rsidRDefault="00DA6F3F">
      <w:pPr>
        <w:spacing w:before="2"/>
        <w:ind w:left="680"/>
        <w:rPr>
          <w:sz w:val="24"/>
        </w:rPr>
      </w:pPr>
      <w:r>
        <w:rPr>
          <w:b/>
          <w:sz w:val="24"/>
        </w:rPr>
        <w:t xml:space="preserve">Ф. </w:t>
      </w:r>
      <w:r>
        <w:rPr>
          <w:b/>
          <w:spacing w:val="-3"/>
          <w:sz w:val="24"/>
        </w:rPr>
        <w:t>Р</w:t>
      </w:r>
      <w:r>
        <w:rPr>
          <w:b/>
          <w:spacing w:val="-1"/>
          <w:w w:val="78"/>
          <w:sz w:val="24"/>
        </w:rPr>
        <w:t>ҽ</w:t>
      </w:r>
      <w:r>
        <w:rPr>
          <w:b/>
          <w:sz w:val="24"/>
        </w:rPr>
        <w:t>хи</w:t>
      </w:r>
      <w:r>
        <w:rPr>
          <w:b/>
          <w:spacing w:val="1"/>
          <w:sz w:val="24"/>
        </w:rPr>
        <w:t>м</w:t>
      </w:r>
      <w:r>
        <w:rPr>
          <w:b/>
          <w:spacing w:val="-1"/>
          <w:sz w:val="24"/>
        </w:rPr>
        <w:t>ғ</w:t>
      </w:r>
      <w:r>
        <w:rPr>
          <w:b/>
          <w:sz w:val="24"/>
        </w:rPr>
        <w:t>олованың</w:t>
      </w:r>
      <w:r>
        <w:rPr>
          <w:b/>
          <w:spacing w:val="2"/>
          <w:sz w:val="24"/>
        </w:rPr>
        <w:t xml:space="preserve"> </w:t>
      </w:r>
      <w:r>
        <w:rPr>
          <w:spacing w:val="-1"/>
          <w:w w:val="44"/>
          <w:sz w:val="24"/>
        </w:rPr>
        <w:t>―</w:t>
      </w:r>
      <w:r>
        <w:rPr>
          <w:spacing w:val="-2"/>
          <w:sz w:val="24"/>
        </w:rPr>
        <w:t>Б</w:t>
      </w:r>
      <w:r>
        <w:rPr>
          <w:spacing w:val="-1"/>
          <w:sz w:val="24"/>
        </w:rPr>
        <w:t>а</w:t>
      </w:r>
      <w:r>
        <w:rPr>
          <w:sz w:val="24"/>
        </w:rPr>
        <w:t xml:space="preserve">л </w:t>
      </w:r>
      <w:r>
        <w:rPr>
          <w:rFonts w:ascii="Arial" w:hAnsi="Arial"/>
          <w:spacing w:val="-9"/>
          <w:sz w:val="24"/>
        </w:rPr>
        <w:t>ҡ</w:t>
      </w:r>
      <w:r>
        <w:rPr>
          <w:sz w:val="24"/>
        </w:rPr>
        <w:t xml:space="preserve">орто </w:t>
      </w:r>
      <w:r>
        <w:rPr>
          <w:w w:val="90"/>
          <w:sz w:val="24"/>
        </w:rPr>
        <w:t>һ</w:t>
      </w:r>
      <w:r>
        <w:rPr>
          <w:spacing w:val="-1"/>
          <w:w w:val="90"/>
          <w:sz w:val="24"/>
        </w:rPr>
        <w:t>ҽ</w:t>
      </w:r>
      <w:r>
        <w:rPr>
          <w:sz w:val="24"/>
        </w:rPr>
        <w:t>м</w:t>
      </w:r>
      <w:r>
        <w:rPr>
          <w:spacing w:val="-1"/>
          <w:sz w:val="24"/>
        </w:rPr>
        <w:t xml:space="preserve"> </w:t>
      </w:r>
      <w:r>
        <w:rPr>
          <w:sz w:val="24"/>
        </w:rPr>
        <w:t>к</w:t>
      </w:r>
      <w:r>
        <w:rPr>
          <w:w w:val="93"/>
          <w:sz w:val="24"/>
        </w:rPr>
        <w:t>үб</w:t>
      </w:r>
      <w:r>
        <w:rPr>
          <w:spacing w:val="-1"/>
          <w:w w:val="93"/>
          <w:sz w:val="24"/>
        </w:rPr>
        <w:t>ҽ</w:t>
      </w:r>
      <w:r>
        <w:rPr>
          <w:w w:val="90"/>
          <w:sz w:val="24"/>
        </w:rPr>
        <w:t>л</w:t>
      </w:r>
      <w:r>
        <w:rPr>
          <w:spacing w:val="-1"/>
          <w:w w:val="90"/>
          <w:sz w:val="24"/>
        </w:rPr>
        <w:t>ҽ</w:t>
      </w:r>
      <w:r>
        <w:rPr>
          <w:sz w:val="24"/>
        </w:rPr>
        <w:t>к</w:t>
      </w:r>
      <w:r>
        <w:rPr>
          <w:w w:val="158"/>
          <w:sz w:val="24"/>
        </w:rPr>
        <w:t>‖</w:t>
      </w:r>
      <w:r>
        <w:rPr>
          <w:spacing w:val="1"/>
          <w:sz w:val="24"/>
        </w:rPr>
        <w:t xml:space="preserve"> </w:t>
      </w:r>
      <w:r>
        <w:rPr>
          <w:sz w:val="24"/>
        </w:rPr>
        <w:t>ши</w:t>
      </w:r>
      <w:r>
        <w:rPr>
          <w:spacing w:val="-1"/>
          <w:sz w:val="24"/>
        </w:rPr>
        <w:t>ғыры</w:t>
      </w:r>
      <w:r>
        <w:rPr>
          <w:sz w:val="24"/>
        </w:rPr>
        <w:t>нда</w:t>
      </w:r>
      <w:r>
        <w:rPr>
          <w:spacing w:val="-1"/>
          <w:sz w:val="24"/>
        </w:rPr>
        <w:t xml:space="preserve"> </w:t>
      </w:r>
      <w:r>
        <w:rPr>
          <w:w w:val="94"/>
          <w:sz w:val="24"/>
        </w:rPr>
        <w:t>тҽби</w:t>
      </w:r>
      <w:r>
        <w:rPr>
          <w:spacing w:val="-1"/>
          <w:w w:val="89"/>
          <w:sz w:val="24"/>
        </w:rPr>
        <w:t>ғҽ</w:t>
      </w:r>
      <w:r>
        <w:rPr>
          <w:sz w:val="24"/>
        </w:rPr>
        <w:t>тк</w:t>
      </w:r>
      <w:r>
        <w:rPr>
          <w:w w:val="81"/>
          <w:sz w:val="24"/>
        </w:rPr>
        <w:t>ҽ</w:t>
      </w:r>
      <w:r>
        <w:rPr>
          <w:spacing w:val="-4"/>
          <w:sz w:val="24"/>
        </w:rPr>
        <w:t xml:space="preserve"> </w:t>
      </w:r>
      <w:r>
        <w:rPr>
          <w:spacing w:val="2"/>
          <w:sz w:val="24"/>
        </w:rPr>
        <w:t>б</w:t>
      </w:r>
      <w:r>
        <w:rPr>
          <w:spacing w:val="-5"/>
          <w:sz w:val="24"/>
        </w:rPr>
        <w:t>у</w:t>
      </w:r>
      <w:r>
        <w:rPr>
          <w:sz w:val="24"/>
        </w:rPr>
        <w:t>лғ</w:t>
      </w:r>
      <w:r>
        <w:rPr>
          <w:spacing w:val="-1"/>
          <w:sz w:val="24"/>
        </w:rPr>
        <w:t>а</w:t>
      </w:r>
      <w:r>
        <w:rPr>
          <w:sz w:val="24"/>
        </w:rPr>
        <w:t xml:space="preserve">н </w:t>
      </w:r>
      <w:r>
        <w:rPr>
          <w:spacing w:val="-1"/>
          <w:sz w:val="24"/>
        </w:rPr>
        <w:t>м</w:t>
      </w:r>
      <w:r>
        <w:rPr>
          <w:w w:val="95"/>
          <w:sz w:val="24"/>
        </w:rPr>
        <w:t>ҿн</w:t>
      </w:r>
      <w:r>
        <w:rPr>
          <w:spacing w:val="-1"/>
          <w:w w:val="81"/>
          <w:sz w:val="24"/>
        </w:rPr>
        <w:t>ҽ</w:t>
      </w:r>
      <w:r>
        <w:rPr>
          <w:spacing w:val="1"/>
          <w:sz w:val="24"/>
        </w:rPr>
        <w:t>с</w:t>
      </w:r>
      <w:r>
        <w:rPr>
          <w:spacing w:val="-1"/>
          <w:w w:val="81"/>
          <w:sz w:val="24"/>
        </w:rPr>
        <w:t>ҽ</w:t>
      </w:r>
      <w:r>
        <w:rPr>
          <w:w w:val="90"/>
          <w:sz w:val="24"/>
        </w:rPr>
        <w:t>б</w:t>
      </w:r>
      <w:r>
        <w:rPr>
          <w:spacing w:val="-1"/>
          <w:w w:val="90"/>
          <w:sz w:val="24"/>
        </w:rPr>
        <w:t>ҽ</w:t>
      </w:r>
      <w:r>
        <w:rPr>
          <w:sz w:val="24"/>
        </w:rPr>
        <w:t>т.</w:t>
      </w:r>
    </w:p>
    <w:p w:rsidR="00655592" w:rsidRDefault="00DA6F3F" w:rsidP="00CC416B">
      <w:pPr>
        <w:pStyle w:val="a4"/>
        <w:numPr>
          <w:ilvl w:val="0"/>
          <w:numId w:val="165"/>
        </w:numPr>
        <w:tabs>
          <w:tab w:val="left" w:pos="1161"/>
        </w:tabs>
        <w:spacing w:before="65"/>
        <w:ind w:left="1160" w:hanging="480"/>
        <w:rPr>
          <w:b/>
          <w:sz w:val="24"/>
        </w:rPr>
      </w:pPr>
      <w:r>
        <w:rPr>
          <w:b/>
          <w:sz w:val="24"/>
        </w:rPr>
        <w:t>Йҽй</w:t>
      </w:r>
    </w:p>
    <w:p w:rsidR="00655592" w:rsidRDefault="00DA6F3F">
      <w:pPr>
        <w:tabs>
          <w:tab w:val="left" w:pos="4964"/>
        </w:tabs>
        <w:spacing w:before="37" w:line="328" w:lineRule="auto"/>
        <w:ind w:left="680" w:right="492"/>
        <w:rPr>
          <w:b/>
          <w:sz w:val="24"/>
        </w:rPr>
      </w:pPr>
      <w:r>
        <w:rPr>
          <w:b/>
          <w:spacing w:val="-1"/>
          <w:sz w:val="24"/>
        </w:rPr>
        <w:t>Ш</w:t>
      </w:r>
      <w:r>
        <w:rPr>
          <w:b/>
          <w:sz w:val="24"/>
        </w:rPr>
        <w:t xml:space="preserve">.  </w:t>
      </w:r>
      <w:r>
        <w:rPr>
          <w:b/>
          <w:spacing w:val="-24"/>
          <w:sz w:val="24"/>
        </w:rPr>
        <w:t xml:space="preserve"> </w:t>
      </w:r>
      <w:r>
        <w:rPr>
          <w:b/>
          <w:spacing w:val="-1"/>
          <w:sz w:val="24"/>
        </w:rPr>
        <w:t>Янбаев</w:t>
      </w:r>
      <w:r>
        <w:rPr>
          <w:b/>
          <w:spacing w:val="1"/>
          <w:sz w:val="24"/>
        </w:rPr>
        <w:t>т</w:t>
      </w:r>
      <w:r>
        <w:rPr>
          <w:b/>
          <w:sz w:val="24"/>
        </w:rPr>
        <w:t xml:space="preserve">ың  </w:t>
      </w:r>
      <w:r>
        <w:rPr>
          <w:b/>
          <w:spacing w:val="-23"/>
          <w:sz w:val="24"/>
        </w:rPr>
        <w:t xml:space="preserve"> </w:t>
      </w:r>
      <w:r>
        <w:rPr>
          <w:spacing w:val="-1"/>
          <w:w w:val="44"/>
          <w:sz w:val="24"/>
        </w:rPr>
        <w:t>―</w:t>
      </w:r>
      <w:r>
        <w:rPr>
          <w:sz w:val="24"/>
        </w:rPr>
        <w:t>Т</w:t>
      </w:r>
      <w:r>
        <w:rPr>
          <w:spacing w:val="-2"/>
          <w:sz w:val="24"/>
        </w:rPr>
        <w:t>е</w:t>
      </w:r>
      <w:r>
        <w:rPr>
          <w:spacing w:val="-1"/>
          <w:w w:val="89"/>
          <w:sz w:val="24"/>
        </w:rPr>
        <w:t>г</w:t>
      </w:r>
      <w:r>
        <w:rPr>
          <w:spacing w:val="1"/>
          <w:w w:val="89"/>
          <w:sz w:val="24"/>
        </w:rPr>
        <w:t>ҽ</w:t>
      </w:r>
      <w:r>
        <w:rPr>
          <w:sz w:val="24"/>
        </w:rPr>
        <w:t>н</w:t>
      </w:r>
      <w:r>
        <w:rPr>
          <w:spacing w:val="-1"/>
          <w:w w:val="81"/>
          <w:sz w:val="24"/>
        </w:rPr>
        <w:t>ҽ</w:t>
      </w:r>
      <w:r>
        <w:rPr>
          <w:sz w:val="24"/>
        </w:rPr>
        <w:t>к</w:t>
      </w:r>
      <w:r>
        <w:rPr>
          <w:w w:val="158"/>
          <w:sz w:val="24"/>
        </w:rPr>
        <w:t>‖</w:t>
      </w:r>
      <w:r>
        <w:rPr>
          <w:sz w:val="24"/>
        </w:rPr>
        <w:t xml:space="preserve">  </w:t>
      </w:r>
      <w:r>
        <w:rPr>
          <w:spacing w:val="-26"/>
          <w:sz w:val="24"/>
        </w:rPr>
        <w:t xml:space="preserve"> </w:t>
      </w:r>
      <w:r>
        <w:rPr>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spacing w:val="-1"/>
          <w:sz w:val="24"/>
        </w:rPr>
        <w:t>е</w:t>
      </w:r>
      <w:r>
        <w:rPr>
          <w:sz w:val="24"/>
        </w:rPr>
        <w:t>ң</w:t>
      </w:r>
      <w:r>
        <w:rPr>
          <w:sz w:val="24"/>
        </w:rPr>
        <w:tab/>
        <w:t>ид</w:t>
      </w:r>
      <w:r>
        <w:rPr>
          <w:spacing w:val="-1"/>
          <w:sz w:val="24"/>
        </w:rPr>
        <w:t>е</w:t>
      </w:r>
      <w:r>
        <w:rPr>
          <w:sz w:val="24"/>
        </w:rPr>
        <w:t>я</w:t>
      </w:r>
      <w:r>
        <w:rPr>
          <w:spacing w:val="2"/>
          <w:sz w:val="24"/>
        </w:rPr>
        <w:t>-</w:t>
      </w:r>
      <w:r>
        <w:rPr>
          <w:sz w:val="24"/>
        </w:rPr>
        <w:t>т</w:t>
      </w:r>
      <w:r>
        <w:rPr>
          <w:spacing w:val="-1"/>
          <w:sz w:val="24"/>
        </w:rPr>
        <w:t>ема</w:t>
      </w:r>
      <w:r>
        <w:rPr>
          <w:sz w:val="24"/>
        </w:rPr>
        <w:t xml:space="preserve">тик  </w:t>
      </w:r>
      <w:r>
        <w:rPr>
          <w:spacing w:val="-24"/>
          <w:sz w:val="24"/>
        </w:rPr>
        <w:t xml:space="preserve"> </w:t>
      </w:r>
      <w:r>
        <w:rPr>
          <w:sz w:val="24"/>
        </w:rPr>
        <w:t>й</w:t>
      </w:r>
      <w:r>
        <w:rPr>
          <w:w w:val="95"/>
          <w:sz w:val="24"/>
        </w:rPr>
        <w:t>ҿк</w:t>
      </w:r>
      <w:r>
        <w:rPr>
          <w:spacing w:val="-1"/>
          <w:sz w:val="24"/>
        </w:rPr>
        <w:t>м</w:t>
      </w:r>
      <w:r>
        <w:rPr>
          <w:spacing w:val="-1"/>
          <w:w w:val="81"/>
          <w:sz w:val="24"/>
        </w:rPr>
        <w:t>ҽ</w:t>
      </w:r>
      <w:r>
        <w:rPr>
          <w:sz w:val="24"/>
        </w:rPr>
        <w:t>тк</w:t>
      </w:r>
      <w:r>
        <w:rPr>
          <w:spacing w:val="-1"/>
          <w:sz w:val="24"/>
        </w:rPr>
        <w:t>е</w:t>
      </w:r>
      <w:r>
        <w:rPr>
          <w:sz w:val="24"/>
        </w:rPr>
        <w:t>һ</w:t>
      </w:r>
      <w:r>
        <w:rPr>
          <w:spacing w:val="-1"/>
          <w:sz w:val="24"/>
        </w:rPr>
        <w:t>е</w:t>
      </w:r>
      <w:r>
        <w:rPr>
          <w:sz w:val="24"/>
        </w:rPr>
        <w:t xml:space="preserve">.  </w:t>
      </w:r>
      <w:r>
        <w:rPr>
          <w:spacing w:val="-25"/>
          <w:sz w:val="24"/>
        </w:rPr>
        <w:t xml:space="preserve"> </w:t>
      </w:r>
      <w:r>
        <w:rPr>
          <w:sz w:val="24"/>
        </w:rPr>
        <w:t xml:space="preserve">Ш.  </w:t>
      </w:r>
      <w:r>
        <w:rPr>
          <w:spacing w:val="-24"/>
          <w:sz w:val="24"/>
        </w:rPr>
        <w:t xml:space="preserve"> </w:t>
      </w:r>
      <w:r>
        <w:rPr>
          <w:sz w:val="24"/>
        </w:rPr>
        <w:t>Янб</w:t>
      </w:r>
      <w:r>
        <w:rPr>
          <w:spacing w:val="-1"/>
          <w:sz w:val="24"/>
        </w:rPr>
        <w:t>аевты</w:t>
      </w:r>
      <w:r>
        <w:rPr>
          <w:sz w:val="24"/>
        </w:rPr>
        <w:t xml:space="preserve">ң  </w:t>
      </w:r>
      <w:r>
        <w:rPr>
          <w:spacing w:val="-24"/>
          <w:sz w:val="24"/>
        </w:rPr>
        <w:t xml:space="preserve"> </w:t>
      </w:r>
      <w:r>
        <w:rPr>
          <w:spacing w:val="-1"/>
          <w:w w:val="44"/>
          <w:sz w:val="24"/>
        </w:rPr>
        <w:t>―</w:t>
      </w:r>
      <w:r>
        <w:rPr>
          <w:sz w:val="24"/>
        </w:rPr>
        <w:t>Т</w:t>
      </w:r>
      <w:r>
        <w:rPr>
          <w:spacing w:val="-2"/>
          <w:sz w:val="24"/>
        </w:rPr>
        <w:t>е</w:t>
      </w:r>
      <w:r>
        <w:rPr>
          <w:spacing w:val="2"/>
          <w:sz w:val="24"/>
        </w:rPr>
        <w:t>г</w:t>
      </w:r>
      <w:r>
        <w:rPr>
          <w:spacing w:val="-1"/>
          <w:w w:val="81"/>
          <w:sz w:val="24"/>
        </w:rPr>
        <w:t>ҽ</w:t>
      </w:r>
      <w:r>
        <w:rPr>
          <w:sz w:val="24"/>
        </w:rPr>
        <w:t>н</w:t>
      </w:r>
      <w:r>
        <w:rPr>
          <w:spacing w:val="-1"/>
          <w:w w:val="81"/>
          <w:sz w:val="24"/>
        </w:rPr>
        <w:t>ҽ</w:t>
      </w:r>
      <w:r>
        <w:rPr>
          <w:sz w:val="24"/>
        </w:rPr>
        <w:t>к</w:t>
      </w:r>
      <w:r>
        <w:rPr>
          <w:w w:val="158"/>
          <w:sz w:val="24"/>
        </w:rPr>
        <w:t xml:space="preserve">‖ </w:t>
      </w:r>
      <w:r>
        <w:rPr>
          <w:sz w:val="24"/>
        </w:rPr>
        <w:t>ҽ</w:t>
      </w:r>
      <w:r>
        <w:rPr>
          <w:rFonts w:ascii="Arial" w:hAnsi="Arial"/>
          <w:sz w:val="24"/>
        </w:rPr>
        <w:t>ҫ</w:t>
      </w:r>
      <w:r>
        <w:rPr>
          <w:sz w:val="24"/>
        </w:rPr>
        <w:t>ҽрендҽ сағылған</w:t>
      </w:r>
      <w:r>
        <w:rPr>
          <w:spacing w:val="-3"/>
          <w:sz w:val="24"/>
        </w:rPr>
        <w:t xml:space="preserve"> </w:t>
      </w:r>
      <w:r>
        <w:rPr>
          <w:sz w:val="24"/>
        </w:rPr>
        <w:t>проблема</w:t>
      </w:r>
      <w:r>
        <w:rPr>
          <w:b/>
          <w:sz w:val="24"/>
        </w:rPr>
        <w:t>.</w:t>
      </w:r>
    </w:p>
    <w:p w:rsidR="00655592" w:rsidRDefault="00DA6F3F">
      <w:pPr>
        <w:spacing w:before="3" w:line="328" w:lineRule="auto"/>
        <w:ind w:left="740" w:right="2830" w:hanging="60"/>
        <w:rPr>
          <w:sz w:val="24"/>
        </w:rPr>
      </w:pPr>
      <w:r>
        <w:rPr>
          <w:b/>
          <w:spacing w:val="-3"/>
          <w:sz w:val="24"/>
        </w:rPr>
        <w:t>Р</w:t>
      </w:r>
      <w:r>
        <w:rPr>
          <w:b/>
          <w:sz w:val="24"/>
        </w:rPr>
        <w:t xml:space="preserve">. </w:t>
      </w:r>
      <w:r>
        <w:rPr>
          <w:b/>
          <w:spacing w:val="-1"/>
          <w:sz w:val="24"/>
        </w:rPr>
        <w:t>Сол</w:t>
      </w:r>
      <w:r>
        <w:rPr>
          <w:b/>
          <w:spacing w:val="1"/>
          <w:sz w:val="24"/>
        </w:rPr>
        <w:t>т</w:t>
      </w:r>
      <w:r>
        <w:rPr>
          <w:b/>
          <w:sz w:val="24"/>
        </w:rPr>
        <w:t>ан</w:t>
      </w:r>
      <w:r>
        <w:rPr>
          <w:b/>
          <w:spacing w:val="-1"/>
          <w:sz w:val="24"/>
        </w:rPr>
        <w:t>г</w:t>
      </w:r>
      <w:r>
        <w:rPr>
          <w:b/>
          <w:spacing w:val="-1"/>
          <w:w w:val="78"/>
          <w:sz w:val="24"/>
        </w:rPr>
        <w:t>ҽ</w:t>
      </w:r>
      <w:r>
        <w:rPr>
          <w:b/>
          <w:sz w:val="24"/>
        </w:rPr>
        <w:t>р</w:t>
      </w:r>
      <w:r>
        <w:rPr>
          <w:b/>
          <w:spacing w:val="-1"/>
          <w:w w:val="78"/>
          <w:sz w:val="24"/>
        </w:rPr>
        <w:t>ҽ</w:t>
      </w:r>
      <w:r>
        <w:rPr>
          <w:b/>
          <w:spacing w:val="-1"/>
          <w:sz w:val="24"/>
        </w:rPr>
        <w:t>е</w:t>
      </w:r>
      <w:r>
        <w:rPr>
          <w:b/>
          <w:sz w:val="24"/>
        </w:rPr>
        <w:t>в</w:t>
      </w:r>
      <w:r>
        <w:rPr>
          <w:b/>
          <w:spacing w:val="1"/>
          <w:sz w:val="24"/>
        </w:rPr>
        <w:t>т</w:t>
      </w:r>
      <w:r>
        <w:rPr>
          <w:b/>
          <w:sz w:val="24"/>
        </w:rPr>
        <w:t>ың</w:t>
      </w:r>
      <w:r>
        <w:rPr>
          <w:b/>
          <w:spacing w:val="2"/>
          <w:sz w:val="24"/>
        </w:rPr>
        <w:t xml:space="preserve"> </w:t>
      </w:r>
      <w:r>
        <w:rPr>
          <w:spacing w:val="1"/>
          <w:w w:val="44"/>
          <w:sz w:val="24"/>
        </w:rPr>
        <w:t>―</w:t>
      </w:r>
      <w:r>
        <w:rPr>
          <w:spacing w:val="2"/>
          <w:sz w:val="24"/>
        </w:rPr>
        <w:t>Һ</w:t>
      </w:r>
      <w:r>
        <w:rPr>
          <w:spacing w:val="-5"/>
          <w:sz w:val="24"/>
        </w:rPr>
        <w:t>у</w:t>
      </w:r>
      <w:r>
        <w:rPr>
          <w:sz w:val="24"/>
        </w:rPr>
        <w:t>ң</w:t>
      </w:r>
      <w:r>
        <w:rPr>
          <w:spacing w:val="-1"/>
          <w:sz w:val="24"/>
        </w:rPr>
        <w:t>ғ</w:t>
      </w:r>
      <w:r>
        <w:rPr>
          <w:sz w:val="24"/>
        </w:rPr>
        <w:t>ы</w:t>
      </w:r>
      <w:r>
        <w:rPr>
          <w:spacing w:val="-1"/>
          <w:sz w:val="24"/>
        </w:rPr>
        <w:t xml:space="preserve"> </w:t>
      </w:r>
      <w:r>
        <w:rPr>
          <w:spacing w:val="4"/>
          <w:sz w:val="24"/>
        </w:rPr>
        <w:t>һ</w:t>
      </w:r>
      <w:r>
        <w:rPr>
          <w:spacing w:val="-8"/>
          <w:sz w:val="24"/>
        </w:rPr>
        <w:t>у</w:t>
      </w:r>
      <w:r>
        <w:rPr>
          <w:spacing w:val="3"/>
          <w:sz w:val="24"/>
        </w:rPr>
        <w:t>н</w:t>
      </w:r>
      <w:r>
        <w:rPr>
          <w:spacing w:val="-1"/>
          <w:sz w:val="24"/>
        </w:rPr>
        <w:t>а</w:t>
      </w:r>
      <w:r>
        <w:rPr>
          <w:w w:val="120"/>
          <w:sz w:val="24"/>
        </w:rPr>
        <w:t>р‖</w:t>
      </w:r>
      <w:r>
        <w:rPr>
          <w:spacing w:val="-1"/>
          <w:sz w:val="24"/>
        </w:rPr>
        <w:t xml:space="preserve"> </w:t>
      </w:r>
      <w:r>
        <w:rPr>
          <w:spacing w:val="1"/>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spacing w:val="-1"/>
          <w:sz w:val="24"/>
        </w:rPr>
        <w:t>е</w:t>
      </w:r>
      <w:r>
        <w:rPr>
          <w:sz w:val="24"/>
        </w:rPr>
        <w:t xml:space="preserve">ң </w:t>
      </w:r>
      <w:r>
        <w:rPr>
          <w:spacing w:val="4"/>
          <w:sz w:val="24"/>
        </w:rPr>
        <w:t xml:space="preserve"> </w:t>
      </w:r>
      <w:r>
        <w:rPr>
          <w:sz w:val="24"/>
        </w:rPr>
        <w:t>ид</w:t>
      </w:r>
      <w:r>
        <w:rPr>
          <w:spacing w:val="-1"/>
          <w:sz w:val="24"/>
        </w:rPr>
        <w:t>е</w:t>
      </w:r>
      <w:r>
        <w:rPr>
          <w:sz w:val="24"/>
        </w:rPr>
        <w:t>я</w:t>
      </w:r>
      <w:r>
        <w:rPr>
          <w:spacing w:val="-1"/>
          <w:sz w:val="24"/>
        </w:rPr>
        <w:t>-</w:t>
      </w:r>
      <w:r>
        <w:rPr>
          <w:sz w:val="24"/>
        </w:rPr>
        <w:t>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w:t>
      </w:r>
      <w:r>
        <w:rPr>
          <w:spacing w:val="-2"/>
          <w:sz w:val="24"/>
        </w:rPr>
        <w:t>к</w:t>
      </w:r>
      <w:r>
        <w:rPr>
          <w:spacing w:val="-1"/>
          <w:sz w:val="24"/>
        </w:rPr>
        <w:t>е</w:t>
      </w:r>
      <w:r>
        <w:rPr>
          <w:sz w:val="24"/>
        </w:rPr>
        <w:t>һ</w:t>
      </w:r>
      <w:r>
        <w:rPr>
          <w:spacing w:val="-1"/>
          <w:sz w:val="24"/>
        </w:rPr>
        <w:t>е</w:t>
      </w:r>
      <w:r>
        <w:rPr>
          <w:sz w:val="24"/>
        </w:rPr>
        <w:t>. Р. Солт</w:t>
      </w:r>
      <w:r>
        <w:rPr>
          <w:spacing w:val="-1"/>
          <w:sz w:val="24"/>
        </w:rPr>
        <w:t>а</w:t>
      </w:r>
      <w:r>
        <w:rPr>
          <w:sz w:val="24"/>
        </w:rPr>
        <w:t>н</w:t>
      </w:r>
      <w:r>
        <w:rPr>
          <w:spacing w:val="-1"/>
          <w:w w:val="89"/>
          <w:sz w:val="24"/>
        </w:rPr>
        <w:t>гҽ</w:t>
      </w:r>
      <w:r>
        <w:rPr>
          <w:w w:val="90"/>
          <w:sz w:val="24"/>
        </w:rPr>
        <w:t>р</w:t>
      </w:r>
      <w:r>
        <w:rPr>
          <w:spacing w:val="-1"/>
          <w:w w:val="90"/>
          <w:sz w:val="24"/>
        </w:rPr>
        <w:t>ҽ</w:t>
      </w:r>
      <w:r>
        <w:rPr>
          <w:spacing w:val="-1"/>
          <w:sz w:val="24"/>
        </w:rPr>
        <w:t>евты</w:t>
      </w:r>
      <w:r>
        <w:rPr>
          <w:sz w:val="24"/>
        </w:rPr>
        <w:t xml:space="preserve">ң </w:t>
      </w:r>
      <w:r>
        <w:rPr>
          <w:spacing w:val="-1"/>
          <w:w w:val="44"/>
          <w:sz w:val="24"/>
        </w:rPr>
        <w:t>―</w:t>
      </w:r>
      <w:r>
        <w:rPr>
          <w:sz w:val="24"/>
        </w:rPr>
        <w:t>Һ</w:t>
      </w:r>
      <w:r>
        <w:rPr>
          <w:spacing w:val="-5"/>
          <w:sz w:val="24"/>
        </w:rPr>
        <w:t>у</w:t>
      </w:r>
      <w:r>
        <w:rPr>
          <w:spacing w:val="3"/>
          <w:sz w:val="24"/>
        </w:rPr>
        <w:t>ң</w:t>
      </w:r>
      <w:r>
        <w:rPr>
          <w:spacing w:val="-1"/>
          <w:sz w:val="24"/>
        </w:rPr>
        <w:t>ғ</w:t>
      </w:r>
      <w:r>
        <w:rPr>
          <w:sz w:val="24"/>
        </w:rPr>
        <w:t>ы</w:t>
      </w:r>
      <w:r>
        <w:rPr>
          <w:spacing w:val="-1"/>
          <w:sz w:val="24"/>
        </w:rPr>
        <w:t xml:space="preserve"> </w:t>
      </w:r>
      <w:r>
        <w:rPr>
          <w:spacing w:val="4"/>
          <w:sz w:val="24"/>
        </w:rPr>
        <w:t>һ</w:t>
      </w:r>
      <w:r>
        <w:rPr>
          <w:spacing w:val="-8"/>
          <w:sz w:val="24"/>
        </w:rPr>
        <w:t>у</w:t>
      </w:r>
      <w:r>
        <w:rPr>
          <w:spacing w:val="3"/>
          <w:sz w:val="24"/>
        </w:rPr>
        <w:t>н</w:t>
      </w:r>
      <w:r>
        <w:rPr>
          <w:spacing w:val="-1"/>
          <w:sz w:val="24"/>
        </w:rPr>
        <w:t>а</w:t>
      </w:r>
      <w:r>
        <w:rPr>
          <w:w w:val="120"/>
          <w:sz w:val="24"/>
        </w:rPr>
        <w:t>р‖</w:t>
      </w:r>
      <w:r>
        <w:rPr>
          <w:spacing w:val="-1"/>
          <w:sz w:val="24"/>
        </w:rPr>
        <w:t xml:space="preserve"> </w:t>
      </w:r>
      <w:r>
        <w:rPr>
          <w:spacing w:val="2"/>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w w:val="90"/>
          <w:sz w:val="24"/>
        </w:rPr>
        <w:t>дҽ</w:t>
      </w:r>
      <w:r>
        <w:rPr>
          <w:spacing w:val="-1"/>
          <w:sz w:val="24"/>
        </w:rPr>
        <w:t xml:space="preserve"> </w:t>
      </w:r>
      <w:r>
        <w:rPr>
          <w:spacing w:val="1"/>
          <w:sz w:val="24"/>
        </w:rPr>
        <w:t>с</w:t>
      </w:r>
      <w:r>
        <w:rPr>
          <w:spacing w:val="-1"/>
          <w:sz w:val="24"/>
        </w:rPr>
        <w:t>ағылғ</w:t>
      </w:r>
      <w:r>
        <w:rPr>
          <w:spacing w:val="-2"/>
          <w:sz w:val="24"/>
        </w:rPr>
        <w:t>а</w:t>
      </w:r>
      <w:r>
        <w:rPr>
          <w:sz w:val="24"/>
        </w:rPr>
        <w:t xml:space="preserve">н </w:t>
      </w:r>
      <w:r>
        <w:rPr>
          <w:spacing w:val="-1"/>
          <w:sz w:val="24"/>
        </w:rPr>
        <w:t>м</w:t>
      </w:r>
      <w:r>
        <w:rPr>
          <w:w w:val="95"/>
          <w:sz w:val="24"/>
        </w:rPr>
        <w:t>ҿн</w:t>
      </w:r>
      <w:r>
        <w:rPr>
          <w:spacing w:val="-1"/>
          <w:w w:val="81"/>
          <w:sz w:val="24"/>
        </w:rPr>
        <w:t>ҽ</w:t>
      </w:r>
      <w:r>
        <w:rPr>
          <w:spacing w:val="-1"/>
          <w:sz w:val="24"/>
        </w:rPr>
        <w:t>с</w:t>
      </w:r>
      <w:r>
        <w:rPr>
          <w:spacing w:val="-1"/>
          <w:w w:val="81"/>
          <w:sz w:val="24"/>
        </w:rPr>
        <w:t>ҽ</w:t>
      </w:r>
      <w:r>
        <w:rPr>
          <w:spacing w:val="2"/>
          <w:sz w:val="24"/>
        </w:rPr>
        <w:t>б</w:t>
      </w:r>
      <w:r>
        <w:rPr>
          <w:spacing w:val="-1"/>
          <w:w w:val="81"/>
          <w:sz w:val="24"/>
        </w:rPr>
        <w:t>ҽ</w:t>
      </w:r>
      <w:r>
        <w:rPr>
          <w:sz w:val="24"/>
        </w:rPr>
        <w:t>тт</w:t>
      </w:r>
      <w:r>
        <w:rPr>
          <w:spacing w:val="-1"/>
          <w:w w:val="81"/>
          <w:sz w:val="24"/>
        </w:rPr>
        <w:t>ҽ</w:t>
      </w:r>
      <w:r>
        <w:rPr>
          <w:sz w:val="24"/>
        </w:rPr>
        <w:t>р.</w:t>
      </w:r>
    </w:p>
    <w:p w:rsidR="00655592" w:rsidRDefault="00DA6F3F">
      <w:pPr>
        <w:spacing w:before="3"/>
        <w:ind w:left="680"/>
        <w:rPr>
          <w:sz w:val="24"/>
        </w:rPr>
      </w:pPr>
      <w:r>
        <w:rPr>
          <w:sz w:val="24"/>
        </w:rPr>
        <w:t>Р. Солтан</w:t>
      </w:r>
      <w:r>
        <w:rPr>
          <w:spacing w:val="-1"/>
          <w:w w:val="89"/>
          <w:sz w:val="24"/>
        </w:rPr>
        <w:t>гҽ</w:t>
      </w:r>
      <w:r>
        <w:rPr>
          <w:w w:val="90"/>
          <w:sz w:val="24"/>
        </w:rPr>
        <w:t>р</w:t>
      </w:r>
      <w:r>
        <w:rPr>
          <w:spacing w:val="-1"/>
          <w:w w:val="90"/>
          <w:sz w:val="24"/>
        </w:rPr>
        <w:t>ҽ</w:t>
      </w:r>
      <w:r>
        <w:rPr>
          <w:spacing w:val="-1"/>
          <w:sz w:val="24"/>
        </w:rPr>
        <w:t>евты</w:t>
      </w:r>
      <w:r>
        <w:rPr>
          <w:sz w:val="24"/>
        </w:rPr>
        <w:t xml:space="preserve">ң </w:t>
      </w:r>
      <w:r>
        <w:rPr>
          <w:spacing w:val="-1"/>
          <w:w w:val="44"/>
          <w:sz w:val="24"/>
        </w:rPr>
        <w:t>―</w:t>
      </w:r>
      <w:r>
        <w:rPr>
          <w:sz w:val="24"/>
        </w:rPr>
        <w:t>Һ</w:t>
      </w:r>
      <w:r>
        <w:rPr>
          <w:spacing w:val="-5"/>
          <w:sz w:val="24"/>
        </w:rPr>
        <w:t>у</w:t>
      </w:r>
      <w:r>
        <w:rPr>
          <w:spacing w:val="3"/>
          <w:sz w:val="24"/>
        </w:rPr>
        <w:t>ң</w:t>
      </w:r>
      <w:r>
        <w:rPr>
          <w:spacing w:val="-1"/>
          <w:sz w:val="24"/>
        </w:rPr>
        <w:t>ғ</w:t>
      </w:r>
      <w:r>
        <w:rPr>
          <w:sz w:val="24"/>
        </w:rPr>
        <w:t>ы</w:t>
      </w:r>
      <w:r>
        <w:rPr>
          <w:spacing w:val="-1"/>
          <w:sz w:val="24"/>
        </w:rPr>
        <w:t xml:space="preserve"> </w:t>
      </w:r>
      <w:r>
        <w:rPr>
          <w:spacing w:val="4"/>
          <w:sz w:val="24"/>
        </w:rPr>
        <w:t>һ</w:t>
      </w:r>
      <w:r>
        <w:rPr>
          <w:spacing w:val="-8"/>
          <w:sz w:val="24"/>
        </w:rPr>
        <w:t>у</w:t>
      </w:r>
      <w:r>
        <w:rPr>
          <w:spacing w:val="3"/>
          <w:sz w:val="24"/>
        </w:rPr>
        <w:t>н</w:t>
      </w:r>
      <w:r>
        <w:rPr>
          <w:spacing w:val="-1"/>
          <w:sz w:val="24"/>
        </w:rPr>
        <w:t>а</w:t>
      </w:r>
      <w:r>
        <w:rPr>
          <w:w w:val="120"/>
          <w:sz w:val="24"/>
        </w:rPr>
        <w:t>р‖</w:t>
      </w:r>
      <w:r>
        <w:rPr>
          <w:spacing w:val="-1"/>
          <w:sz w:val="24"/>
        </w:rPr>
        <w:t xml:space="preserve"> </w:t>
      </w:r>
      <w:r>
        <w:rPr>
          <w:spacing w:val="1"/>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w w:val="90"/>
          <w:sz w:val="24"/>
        </w:rPr>
        <w:t>д</w:t>
      </w:r>
      <w:r>
        <w:rPr>
          <w:spacing w:val="-1"/>
          <w:w w:val="90"/>
          <w:sz w:val="24"/>
        </w:rPr>
        <w:t>ҽ</w:t>
      </w:r>
      <w:r>
        <w:rPr>
          <w:spacing w:val="-1"/>
          <w:sz w:val="24"/>
        </w:rPr>
        <w:t>г</w:t>
      </w:r>
      <w:r>
        <w:rPr>
          <w:sz w:val="24"/>
        </w:rPr>
        <w:t>е</w:t>
      </w:r>
      <w:r>
        <w:rPr>
          <w:spacing w:val="2"/>
          <w:sz w:val="24"/>
        </w:rPr>
        <w:t xml:space="preserve"> </w:t>
      </w:r>
      <w:r>
        <w:rPr>
          <w:spacing w:val="-1"/>
          <w:sz w:val="24"/>
        </w:rPr>
        <w:t>ге</w:t>
      </w:r>
      <w:r>
        <w:rPr>
          <w:sz w:val="24"/>
        </w:rPr>
        <w:t>ро</w:t>
      </w:r>
      <w:r>
        <w:rPr>
          <w:spacing w:val="1"/>
          <w:sz w:val="24"/>
        </w:rPr>
        <w:t>й</w:t>
      </w:r>
      <w:r>
        <w:rPr>
          <w:rFonts w:ascii="Arial" w:hAnsi="Arial"/>
          <w:spacing w:val="9"/>
          <w:sz w:val="24"/>
        </w:rPr>
        <w:t>ҙ</w:t>
      </w:r>
      <w:r>
        <w:rPr>
          <w:spacing w:val="-1"/>
          <w:sz w:val="24"/>
        </w:rPr>
        <w:t>а</w:t>
      </w:r>
      <w:r>
        <w:rPr>
          <w:sz w:val="24"/>
        </w:rPr>
        <w:t>р.</w:t>
      </w:r>
    </w:p>
    <w:p w:rsidR="00655592" w:rsidRDefault="00DA6F3F">
      <w:pPr>
        <w:spacing w:before="102"/>
        <w:ind w:left="680"/>
        <w:rPr>
          <w:sz w:val="24"/>
        </w:rPr>
      </w:pPr>
      <w:r>
        <w:rPr>
          <w:b/>
          <w:w w:val="83"/>
          <w:sz w:val="24"/>
        </w:rPr>
        <w:t>Ҽ</w:t>
      </w:r>
      <w:r>
        <w:rPr>
          <w:b/>
          <w:sz w:val="24"/>
        </w:rPr>
        <w:t xml:space="preserve">. </w:t>
      </w:r>
      <w:r>
        <w:rPr>
          <w:b/>
          <w:spacing w:val="-1"/>
          <w:w w:val="90"/>
          <w:sz w:val="24"/>
        </w:rPr>
        <w:t>Х</w:t>
      </w:r>
      <w:r>
        <w:rPr>
          <w:b/>
          <w:spacing w:val="-2"/>
          <w:w w:val="90"/>
          <w:sz w:val="24"/>
        </w:rPr>
        <w:t>ҽ</w:t>
      </w:r>
      <w:r>
        <w:rPr>
          <w:b/>
          <w:spacing w:val="-1"/>
          <w:w w:val="90"/>
          <w:sz w:val="24"/>
        </w:rPr>
        <w:t>м</w:t>
      </w:r>
      <w:r>
        <w:rPr>
          <w:b/>
          <w:spacing w:val="-2"/>
          <w:w w:val="90"/>
          <w:sz w:val="24"/>
        </w:rPr>
        <w:t>ҽ</w:t>
      </w:r>
      <w:r>
        <w:rPr>
          <w:b/>
          <w:spacing w:val="1"/>
          <w:sz w:val="24"/>
        </w:rPr>
        <w:t>т</w:t>
      </w:r>
      <w:r>
        <w:rPr>
          <w:b/>
          <w:sz w:val="24"/>
        </w:rPr>
        <w:t>динован</w:t>
      </w:r>
      <w:r>
        <w:rPr>
          <w:b/>
          <w:spacing w:val="-3"/>
          <w:sz w:val="24"/>
        </w:rPr>
        <w:t>ы</w:t>
      </w:r>
      <w:r>
        <w:rPr>
          <w:b/>
          <w:sz w:val="24"/>
        </w:rPr>
        <w:t>ң</w:t>
      </w:r>
      <w:r>
        <w:rPr>
          <w:b/>
          <w:spacing w:val="2"/>
          <w:sz w:val="24"/>
        </w:rPr>
        <w:t xml:space="preserve"> </w:t>
      </w:r>
      <w:r>
        <w:rPr>
          <w:spacing w:val="-1"/>
          <w:w w:val="44"/>
          <w:sz w:val="24"/>
        </w:rPr>
        <w:t>―</w:t>
      </w:r>
      <w:r>
        <w:rPr>
          <w:spacing w:val="-1"/>
          <w:w w:val="91"/>
          <w:sz w:val="24"/>
        </w:rPr>
        <w:t>Й</w:t>
      </w:r>
      <w:r>
        <w:rPr>
          <w:spacing w:val="-2"/>
          <w:w w:val="91"/>
          <w:sz w:val="24"/>
        </w:rPr>
        <w:t>ҽ</w:t>
      </w:r>
      <w:r>
        <w:rPr>
          <w:sz w:val="24"/>
        </w:rPr>
        <w:t>ш</w:t>
      </w:r>
      <w:r>
        <w:rPr>
          <w:spacing w:val="-1"/>
          <w:sz w:val="24"/>
        </w:rPr>
        <w:t>е</w:t>
      </w:r>
      <w:r>
        <w:rPr>
          <w:sz w:val="24"/>
        </w:rPr>
        <w:t>л</w:t>
      </w:r>
      <w:r>
        <w:rPr>
          <w:spacing w:val="-1"/>
          <w:sz w:val="24"/>
        </w:rPr>
        <w:t xml:space="preserve"> а</w:t>
      </w:r>
      <w:r>
        <w:rPr>
          <w:sz w:val="24"/>
        </w:rPr>
        <w:t>пт</w:t>
      </w:r>
      <w:r>
        <w:rPr>
          <w:spacing w:val="-1"/>
          <w:sz w:val="24"/>
        </w:rPr>
        <w:t>е</w:t>
      </w:r>
      <w:r>
        <w:rPr>
          <w:sz w:val="24"/>
        </w:rPr>
        <w:t>к</w:t>
      </w:r>
      <w:r>
        <w:rPr>
          <w:spacing w:val="-1"/>
          <w:sz w:val="24"/>
        </w:rPr>
        <w:t>а</w:t>
      </w:r>
      <w:r>
        <w:rPr>
          <w:w w:val="158"/>
          <w:sz w:val="24"/>
        </w:rPr>
        <w:t>‖</w:t>
      </w:r>
      <w:r>
        <w:rPr>
          <w:spacing w:val="1"/>
          <w:sz w:val="24"/>
        </w:rPr>
        <w:t xml:space="preserve"> </w:t>
      </w:r>
      <w:r>
        <w:rPr>
          <w:w w:val="81"/>
          <w:sz w:val="24"/>
        </w:rPr>
        <w:t>ҽ</w:t>
      </w:r>
      <w:r>
        <w:rPr>
          <w:rFonts w:ascii="Arial" w:hAnsi="Arial"/>
          <w:sz w:val="24"/>
        </w:rPr>
        <w:t>ҫ</w:t>
      </w:r>
      <w:r>
        <w:rPr>
          <w:spacing w:val="-1"/>
          <w:w w:val="81"/>
          <w:sz w:val="24"/>
        </w:rPr>
        <w:t>ҽ</w:t>
      </w:r>
      <w:r>
        <w:rPr>
          <w:sz w:val="24"/>
        </w:rPr>
        <w:t>р</w:t>
      </w:r>
      <w:r>
        <w:rPr>
          <w:spacing w:val="-1"/>
          <w:sz w:val="24"/>
        </w:rPr>
        <w:t>е</w:t>
      </w:r>
      <w:r>
        <w:rPr>
          <w:sz w:val="24"/>
        </w:rPr>
        <w:t>н</w:t>
      </w:r>
      <w:r>
        <w:rPr>
          <w:spacing w:val="2"/>
          <w:sz w:val="24"/>
        </w:rPr>
        <w:t>д</w:t>
      </w:r>
      <w:r>
        <w:rPr>
          <w:w w:val="81"/>
          <w:sz w:val="24"/>
        </w:rPr>
        <w:t>ҽ</w:t>
      </w:r>
      <w:r>
        <w:rPr>
          <w:sz w:val="24"/>
        </w:rPr>
        <w:t xml:space="preserve"> </w:t>
      </w:r>
      <w:r>
        <w:rPr>
          <w:w w:val="93"/>
          <w:sz w:val="24"/>
        </w:rPr>
        <w:t>үл</w:t>
      </w:r>
      <w:r>
        <w:rPr>
          <w:spacing w:val="-1"/>
          <w:w w:val="93"/>
          <w:sz w:val="24"/>
        </w:rPr>
        <w:t>ҽ</w:t>
      </w:r>
      <w:r>
        <w:rPr>
          <w:sz w:val="24"/>
        </w:rPr>
        <w:t>н</w:t>
      </w:r>
      <w:r>
        <w:rPr>
          <w:w w:val="90"/>
          <w:sz w:val="24"/>
        </w:rPr>
        <w:t>д</w:t>
      </w:r>
      <w:r>
        <w:rPr>
          <w:spacing w:val="-1"/>
          <w:w w:val="90"/>
          <w:sz w:val="24"/>
        </w:rPr>
        <w:t>ҽ</w:t>
      </w:r>
      <w:r>
        <w:rPr>
          <w:sz w:val="24"/>
        </w:rPr>
        <w:t>р</w:t>
      </w:r>
      <w:r>
        <w:rPr>
          <w:rFonts w:ascii="Arial" w:hAnsi="Arial"/>
          <w:spacing w:val="9"/>
          <w:sz w:val="24"/>
        </w:rPr>
        <w:t>ҙ</w:t>
      </w:r>
      <w:r>
        <w:rPr>
          <w:spacing w:val="-1"/>
          <w:sz w:val="24"/>
        </w:rPr>
        <w:t>е</w:t>
      </w:r>
      <w:r>
        <w:rPr>
          <w:sz w:val="24"/>
        </w:rPr>
        <w:t xml:space="preserve">ң </w:t>
      </w:r>
      <w:r>
        <w:rPr>
          <w:spacing w:val="-1"/>
          <w:w w:val="81"/>
          <w:sz w:val="24"/>
        </w:rPr>
        <w:t>ҽ</w:t>
      </w:r>
      <w:r>
        <w:rPr>
          <w:w w:val="90"/>
          <w:sz w:val="24"/>
        </w:rPr>
        <w:t>һ</w:t>
      </w:r>
      <w:r>
        <w:rPr>
          <w:spacing w:val="-1"/>
          <w:w w:val="90"/>
          <w:sz w:val="24"/>
        </w:rPr>
        <w:t>ҽ</w:t>
      </w:r>
      <w:r>
        <w:rPr>
          <w:spacing w:val="-1"/>
          <w:sz w:val="24"/>
        </w:rPr>
        <w:t>м</w:t>
      </w:r>
      <w:r>
        <w:rPr>
          <w:sz w:val="24"/>
        </w:rPr>
        <w:t>и</w:t>
      </w:r>
      <w:r>
        <w:rPr>
          <w:spacing w:val="-1"/>
          <w:w w:val="81"/>
          <w:sz w:val="24"/>
        </w:rPr>
        <w:t>ҽ</w:t>
      </w:r>
      <w:r>
        <w:rPr>
          <w:sz w:val="24"/>
        </w:rPr>
        <w:t>т</w:t>
      </w:r>
      <w:r>
        <w:rPr>
          <w:spacing w:val="-1"/>
          <w:sz w:val="24"/>
        </w:rPr>
        <w:t>е</w:t>
      </w:r>
      <w:r>
        <w:rPr>
          <w:sz w:val="24"/>
        </w:rPr>
        <w:t>.</w:t>
      </w:r>
    </w:p>
    <w:p w:rsidR="00655592" w:rsidRDefault="00DA6F3F">
      <w:pPr>
        <w:spacing w:before="102" w:line="328" w:lineRule="auto"/>
        <w:ind w:left="680" w:right="485"/>
        <w:jc w:val="both"/>
        <w:rPr>
          <w:sz w:val="24"/>
        </w:rPr>
      </w:pPr>
      <w:r>
        <w:rPr>
          <w:sz w:val="24"/>
        </w:rPr>
        <w:t>Баш</w:t>
      </w:r>
      <w:r>
        <w:rPr>
          <w:rFonts w:ascii="Arial" w:hAnsi="Arial"/>
          <w:sz w:val="24"/>
        </w:rPr>
        <w:t>ҡ</w:t>
      </w:r>
      <w:r>
        <w:rPr>
          <w:sz w:val="24"/>
        </w:rPr>
        <w:t>ортостандың халы</w:t>
      </w:r>
      <w:r>
        <w:rPr>
          <w:rFonts w:ascii="Arial" w:hAnsi="Arial"/>
          <w:sz w:val="24"/>
        </w:rPr>
        <w:t xml:space="preserve">ҡ </w:t>
      </w:r>
      <w:r>
        <w:rPr>
          <w:sz w:val="24"/>
        </w:rPr>
        <w:t>шағир</w:t>
      </w:r>
      <w:r>
        <w:rPr>
          <w:rFonts w:ascii="Arial" w:hAnsi="Arial"/>
          <w:sz w:val="24"/>
        </w:rPr>
        <w:t>ҙ</w:t>
      </w:r>
      <w:r>
        <w:rPr>
          <w:sz w:val="24"/>
        </w:rPr>
        <w:t>ары һҽм я</w:t>
      </w:r>
      <w:r>
        <w:rPr>
          <w:rFonts w:ascii="Arial" w:hAnsi="Arial"/>
          <w:sz w:val="24"/>
        </w:rPr>
        <w:t>ҙ</w:t>
      </w:r>
      <w:r>
        <w:rPr>
          <w:sz w:val="24"/>
        </w:rPr>
        <w:t xml:space="preserve">ыусылары ижадын </w:t>
      </w:r>
      <w:r>
        <w:rPr>
          <w:rFonts w:ascii="Arial" w:hAnsi="Arial"/>
          <w:sz w:val="24"/>
        </w:rPr>
        <w:t>ҡ</w:t>
      </w:r>
      <w:r>
        <w:rPr>
          <w:sz w:val="24"/>
        </w:rPr>
        <w:t>абатлау. Һү</w:t>
      </w:r>
      <w:r>
        <w:rPr>
          <w:rFonts w:ascii="Arial" w:hAnsi="Arial"/>
          <w:sz w:val="24"/>
        </w:rPr>
        <w:t xml:space="preserve">ҙ </w:t>
      </w:r>
      <w:r>
        <w:rPr>
          <w:sz w:val="24"/>
        </w:rPr>
        <w:t xml:space="preserve">тҿркҿмдҽре, </w:t>
      </w:r>
      <w:r>
        <w:rPr>
          <w:w w:val="97"/>
          <w:sz w:val="24"/>
        </w:rPr>
        <w:t>һҿй</w:t>
      </w:r>
      <w:r>
        <w:rPr>
          <w:w w:val="90"/>
          <w:sz w:val="24"/>
        </w:rPr>
        <w:t>лҽ</w:t>
      </w:r>
      <w:r>
        <w:rPr>
          <w:sz w:val="24"/>
        </w:rPr>
        <w:t>м т</w:t>
      </w:r>
      <w:r>
        <w:rPr>
          <w:w w:val="95"/>
          <w:sz w:val="24"/>
        </w:rPr>
        <w:t>ҿр</w:t>
      </w:r>
      <w:r>
        <w:rPr>
          <w:rFonts w:ascii="Arial" w:hAnsi="Arial"/>
          <w:sz w:val="24"/>
        </w:rPr>
        <w:t>ҙ</w:t>
      </w:r>
      <w:r>
        <w:rPr>
          <w:w w:val="81"/>
          <w:sz w:val="24"/>
        </w:rPr>
        <w:t>ҽ</w:t>
      </w:r>
      <w:r>
        <w:rPr>
          <w:sz w:val="24"/>
        </w:rPr>
        <w:t xml:space="preserve">ре темаларын </w:t>
      </w:r>
      <w:r>
        <w:rPr>
          <w:w w:val="44"/>
          <w:sz w:val="24"/>
        </w:rPr>
        <w:t>―</w:t>
      </w:r>
      <w:r>
        <w:rPr>
          <w:sz w:val="24"/>
        </w:rPr>
        <w:t>Данлы йылдар,  шанлы йылда</w:t>
      </w:r>
      <w:r>
        <w:rPr>
          <w:w w:val="120"/>
          <w:sz w:val="24"/>
        </w:rPr>
        <w:t>р‖</w:t>
      </w:r>
      <w:r>
        <w:rPr>
          <w:sz w:val="24"/>
        </w:rPr>
        <w:t xml:space="preserve"> темаһын  </w:t>
      </w:r>
      <w:r>
        <w:rPr>
          <w:rFonts w:ascii="Arial" w:hAnsi="Arial"/>
          <w:sz w:val="24"/>
        </w:rPr>
        <w:t>ҡ</w:t>
      </w:r>
      <w:r>
        <w:rPr>
          <w:sz w:val="24"/>
        </w:rPr>
        <w:t xml:space="preserve">абатлау. </w:t>
      </w:r>
      <w:r>
        <w:rPr>
          <w:w w:val="44"/>
          <w:sz w:val="24"/>
        </w:rPr>
        <w:t>―</w:t>
      </w:r>
      <w:r>
        <w:rPr>
          <w:w w:val="82"/>
          <w:sz w:val="24"/>
        </w:rPr>
        <w:t>Ҽ</w:t>
      </w:r>
      <w:r>
        <w:rPr>
          <w:rFonts w:ascii="Arial" w:hAnsi="Arial"/>
          <w:sz w:val="24"/>
        </w:rPr>
        <w:t>ҙ</w:t>
      </w:r>
      <w:r>
        <w:rPr>
          <w:w w:val="90"/>
          <w:sz w:val="24"/>
        </w:rPr>
        <w:t>ҽп</w:t>
      </w:r>
      <w:r>
        <w:rPr>
          <w:sz w:val="24"/>
        </w:rPr>
        <w:t xml:space="preserve"> бар</w:t>
      </w:r>
      <w:r>
        <w:rPr>
          <w:rFonts w:ascii="Arial" w:hAnsi="Arial"/>
          <w:sz w:val="24"/>
        </w:rPr>
        <w:t>ҙ</w:t>
      </w:r>
      <w:r>
        <w:rPr>
          <w:sz w:val="24"/>
        </w:rPr>
        <w:t>а – иман ба</w:t>
      </w:r>
      <w:r>
        <w:rPr>
          <w:w w:val="120"/>
          <w:sz w:val="24"/>
        </w:rPr>
        <w:t>р‖</w:t>
      </w:r>
      <w:r>
        <w:rPr>
          <w:sz w:val="24"/>
        </w:rPr>
        <w:t xml:space="preserve"> темаһын </w:t>
      </w:r>
      <w:r>
        <w:rPr>
          <w:rFonts w:ascii="Arial" w:hAnsi="Arial"/>
          <w:sz w:val="24"/>
        </w:rPr>
        <w:t>ҡ</w:t>
      </w:r>
      <w:r>
        <w:rPr>
          <w:sz w:val="24"/>
        </w:rPr>
        <w:t>абатлау.</w:t>
      </w:r>
      <w:r>
        <w:rPr>
          <w:w w:val="44"/>
          <w:sz w:val="24"/>
        </w:rPr>
        <w:t>―</w:t>
      </w:r>
    </w:p>
    <w:p w:rsidR="00655592" w:rsidRDefault="00655592">
      <w:pPr>
        <w:pStyle w:val="a3"/>
        <w:spacing w:before="2"/>
        <w:ind w:left="0" w:firstLine="0"/>
        <w:jc w:val="left"/>
        <w:rPr>
          <w:sz w:val="21"/>
        </w:rPr>
      </w:pPr>
    </w:p>
    <w:p w:rsidR="00655592" w:rsidRDefault="00DA6F3F" w:rsidP="00CC416B">
      <w:pPr>
        <w:pStyle w:val="a4"/>
        <w:numPr>
          <w:ilvl w:val="0"/>
          <w:numId w:val="166"/>
        </w:numPr>
        <w:tabs>
          <w:tab w:val="left" w:pos="882"/>
        </w:tabs>
        <w:spacing w:before="1"/>
        <w:ind w:hanging="201"/>
        <w:jc w:val="both"/>
        <w:rPr>
          <w:b/>
          <w:sz w:val="24"/>
        </w:rPr>
      </w:pPr>
      <w:r>
        <w:rPr>
          <w:b/>
          <w:sz w:val="24"/>
        </w:rPr>
        <w:t>сы</w:t>
      </w:r>
      <w:r>
        <w:rPr>
          <w:b/>
          <w:spacing w:val="59"/>
          <w:sz w:val="24"/>
        </w:rPr>
        <w:t xml:space="preserve"> </w:t>
      </w:r>
      <w:r>
        <w:rPr>
          <w:b/>
          <w:sz w:val="24"/>
        </w:rPr>
        <w:t>класс</w:t>
      </w:r>
    </w:p>
    <w:p w:rsidR="00655592" w:rsidRDefault="00655592">
      <w:pPr>
        <w:pStyle w:val="a3"/>
        <w:spacing w:before="5"/>
        <w:ind w:left="0" w:firstLine="0"/>
        <w:jc w:val="left"/>
        <w:rPr>
          <w:b/>
          <w:sz w:val="27"/>
        </w:rPr>
      </w:pPr>
    </w:p>
    <w:p w:rsidR="00655592" w:rsidRDefault="00DA6F3F">
      <w:pPr>
        <w:ind w:left="680"/>
        <w:jc w:val="both"/>
        <w:rPr>
          <w:b/>
          <w:sz w:val="24"/>
        </w:rPr>
      </w:pPr>
      <w:r>
        <w:rPr>
          <w:b/>
          <w:sz w:val="24"/>
        </w:rPr>
        <w:t>Баш</w:t>
      </w:r>
      <w:r>
        <w:rPr>
          <w:rFonts w:ascii="Arial" w:hAnsi="Arial"/>
          <w:b/>
          <w:sz w:val="24"/>
        </w:rPr>
        <w:t>ҡ</w:t>
      </w:r>
      <w:r>
        <w:rPr>
          <w:b/>
          <w:sz w:val="24"/>
        </w:rPr>
        <w:t>орт халы</w:t>
      </w:r>
      <w:r>
        <w:rPr>
          <w:rFonts w:ascii="Arial" w:hAnsi="Arial"/>
          <w:b/>
          <w:sz w:val="24"/>
        </w:rPr>
        <w:t xml:space="preserve">ҡ </w:t>
      </w:r>
      <w:r>
        <w:rPr>
          <w:b/>
          <w:sz w:val="24"/>
        </w:rPr>
        <w:t>ижады</w:t>
      </w:r>
    </w:p>
    <w:p w:rsidR="00655592" w:rsidRDefault="00DA6F3F">
      <w:pPr>
        <w:spacing w:before="105"/>
        <w:ind w:left="680"/>
        <w:jc w:val="both"/>
        <w:rPr>
          <w:sz w:val="24"/>
        </w:rPr>
      </w:pPr>
      <w:r>
        <w:rPr>
          <w:sz w:val="24"/>
        </w:rPr>
        <w:t>Инеш. Баш</w:t>
      </w:r>
      <w:r>
        <w:rPr>
          <w:rFonts w:ascii="Arial" w:hAnsi="Arial"/>
          <w:sz w:val="24"/>
        </w:rPr>
        <w:t>ҡ</w:t>
      </w:r>
      <w:r>
        <w:rPr>
          <w:sz w:val="24"/>
        </w:rPr>
        <w:t>орт халы</w:t>
      </w:r>
      <w:r>
        <w:rPr>
          <w:rFonts w:ascii="Arial" w:hAnsi="Arial"/>
          <w:sz w:val="24"/>
        </w:rPr>
        <w:t xml:space="preserve">ҡ </w:t>
      </w:r>
      <w:r>
        <w:rPr>
          <w:sz w:val="24"/>
        </w:rPr>
        <w:t>ижады. Тҿр</w:t>
      </w:r>
      <w:r>
        <w:rPr>
          <w:rFonts w:ascii="Arial" w:hAnsi="Arial"/>
          <w:sz w:val="24"/>
        </w:rPr>
        <w:t>ҙ</w:t>
      </w:r>
      <w:r>
        <w:rPr>
          <w:sz w:val="24"/>
        </w:rPr>
        <w:t>ҽре.5-8 синыфтар</w:t>
      </w:r>
      <w:r>
        <w:rPr>
          <w:rFonts w:ascii="Arial" w:hAnsi="Arial"/>
          <w:sz w:val="24"/>
        </w:rPr>
        <w:t>ҙ</w:t>
      </w:r>
      <w:r>
        <w:rPr>
          <w:sz w:val="24"/>
        </w:rPr>
        <w:t xml:space="preserve">а үтелгҽнде </w:t>
      </w:r>
      <w:r>
        <w:rPr>
          <w:rFonts w:ascii="Arial" w:hAnsi="Arial"/>
          <w:sz w:val="24"/>
        </w:rPr>
        <w:t>ҡ</w:t>
      </w:r>
      <w:r>
        <w:rPr>
          <w:sz w:val="24"/>
        </w:rPr>
        <w:t>абатлау.</w:t>
      </w:r>
    </w:p>
    <w:p w:rsidR="00655592" w:rsidRDefault="00DA6F3F">
      <w:pPr>
        <w:spacing w:before="102"/>
        <w:ind w:left="680"/>
        <w:jc w:val="both"/>
        <w:rPr>
          <w:sz w:val="24"/>
        </w:rPr>
      </w:pPr>
      <w:r>
        <w:rPr>
          <w:sz w:val="24"/>
        </w:rPr>
        <w:t xml:space="preserve">Эпос, </w:t>
      </w:r>
      <w:r>
        <w:rPr>
          <w:rFonts w:ascii="Arial" w:hAnsi="Arial"/>
          <w:sz w:val="24"/>
        </w:rPr>
        <w:t>ҡ</w:t>
      </w:r>
      <w:r>
        <w:rPr>
          <w:sz w:val="24"/>
        </w:rPr>
        <w:t>обайыр, иртҽктҽр</w:t>
      </w:r>
      <w:r>
        <w:rPr>
          <w:rFonts w:ascii="Arial" w:hAnsi="Arial"/>
          <w:sz w:val="24"/>
        </w:rPr>
        <w:t>ҙ</w:t>
      </w:r>
      <w:r>
        <w:rPr>
          <w:sz w:val="24"/>
        </w:rPr>
        <w:t xml:space="preserve">ең айырмаһы. Морфология буйынса үтелгҽнде </w:t>
      </w:r>
      <w:r>
        <w:rPr>
          <w:rFonts w:ascii="Arial" w:hAnsi="Arial"/>
          <w:sz w:val="24"/>
        </w:rPr>
        <w:t>ҡ</w:t>
      </w:r>
      <w:r>
        <w:rPr>
          <w:sz w:val="24"/>
        </w:rPr>
        <w:t>абатлау</w:t>
      </w:r>
    </w:p>
    <w:p w:rsidR="00655592" w:rsidRDefault="00DA6F3F">
      <w:pPr>
        <w:spacing w:before="109"/>
        <w:ind w:left="680"/>
        <w:jc w:val="both"/>
        <w:rPr>
          <w:b/>
          <w:sz w:val="24"/>
        </w:rPr>
      </w:pPr>
      <w:r>
        <w:rPr>
          <w:b/>
          <w:sz w:val="24"/>
        </w:rPr>
        <w:t>Баш</w:t>
      </w:r>
      <w:r>
        <w:rPr>
          <w:rFonts w:ascii="Arial" w:hAnsi="Arial"/>
          <w:b/>
          <w:sz w:val="24"/>
        </w:rPr>
        <w:t>ҡ</w:t>
      </w:r>
      <w:r>
        <w:rPr>
          <w:b/>
          <w:sz w:val="24"/>
        </w:rPr>
        <w:t>орт халы</w:t>
      </w:r>
      <w:r>
        <w:rPr>
          <w:rFonts w:ascii="Arial" w:hAnsi="Arial"/>
          <w:b/>
          <w:sz w:val="24"/>
        </w:rPr>
        <w:t xml:space="preserve">ҡ </w:t>
      </w:r>
      <w:r>
        <w:rPr>
          <w:b/>
          <w:sz w:val="24"/>
        </w:rPr>
        <w:t xml:space="preserve">эпосы йҽки </w:t>
      </w:r>
      <w:r>
        <w:rPr>
          <w:rFonts w:ascii="Arial" w:hAnsi="Arial"/>
          <w:b/>
          <w:sz w:val="24"/>
        </w:rPr>
        <w:t>ҡ</w:t>
      </w:r>
      <w:r>
        <w:rPr>
          <w:b/>
          <w:sz w:val="24"/>
        </w:rPr>
        <w:t>обайыр</w:t>
      </w:r>
      <w:r>
        <w:rPr>
          <w:rFonts w:ascii="Arial" w:hAnsi="Arial"/>
          <w:b/>
          <w:sz w:val="24"/>
        </w:rPr>
        <w:t>ҙ</w:t>
      </w:r>
      <w:r>
        <w:rPr>
          <w:b/>
          <w:sz w:val="24"/>
        </w:rPr>
        <w:t>ар</w:t>
      </w:r>
    </w:p>
    <w:p w:rsidR="00655592" w:rsidRDefault="00DA6F3F">
      <w:pPr>
        <w:spacing w:before="102" w:line="328" w:lineRule="auto"/>
        <w:ind w:left="680" w:right="484"/>
        <w:jc w:val="both"/>
        <w:rPr>
          <w:sz w:val="24"/>
        </w:rPr>
      </w:pPr>
      <w:r>
        <w:rPr>
          <w:spacing w:val="-1"/>
          <w:w w:val="44"/>
          <w:sz w:val="24"/>
        </w:rPr>
        <w:t>―</w:t>
      </w:r>
      <w:r>
        <w:rPr>
          <w:sz w:val="24"/>
        </w:rPr>
        <w:t>Урал    б</w:t>
      </w:r>
      <w:r>
        <w:rPr>
          <w:spacing w:val="-1"/>
          <w:sz w:val="24"/>
        </w:rPr>
        <w:t>а</w:t>
      </w:r>
      <w:r>
        <w:rPr>
          <w:sz w:val="24"/>
        </w:rPr>
        <w:t>т</w:t>
      </w:r>
      <w:r>
        <w:rPr>
          <w:w w:val="111"/>
          <w:sz w:val="24"/>
        </w:rPr>
        <w:t>ыр‖</w:t>
      </w:r>
      <w:r>
        <w:rPr>
          <w:sz w:val="24"/>
        </w:rPr>
        <w:t xml:space="preserve">    </w:t>
      </w:r>
      <w:r>
        <w:rPr>
          <w:spacing w:val="-1"/>
          <w:sz w:val="24"/>
        </w:rPr>
        <w:t>э</w:t>
      </w:r>
      <w:r>
        <w:rPr>
          <w:spacing w:val="1"/>
          <w:sz w:val="24"/>
        </w:rPr>
        <w:t>п</w:t>
      </w:r>
      <w:r>
        <w:rPr>
          <w:sz w:val="24"/>
        </w:rPr>
        <w:t>о</w:t>
      </w:r>
      <w:r>
        <w:rPr>
          <w:spacing w:val="1"/>
          <w:sz w:val="24"/>
        </w:rPr>
        <w:t>с</w:t>
      </w:r>
      <w:r>
        <w:rPr>
          <w:sz w:val="24"/>
        </w:rPr>
        <w:t xml:space="preserve">ында    </w:t>
      </w:r>
      <w:r>
        <w:rPr>
          <w:w w:val="94"/>
          <w:sz w:val="24"/>
        </w:rPr>
        <w:t>һүр</w:t>
      </w:r>
      <w:r>
        <w:rPr>
          <w:spacing w:val="-1"/>
          <w:w w:val="94"/>
          <w:sz w:val="24"/>
        </w:rPr>
        <w:t>ҽ</w:t>
      </w:r>
      <w:r>
        <w:rPr>
          <w:sz w:val="24"/>
        </w:rPr>
        <w:t>т</w:t>
      </w:r>
      <w:r>
        <w:rPr>
          <w:w w:val="90"/>
          <w:sz w:val="24"/>
        </w:rPr>
        <w:t>л</w:t>
      </w:r>
      <w:r>
        <w:rPr>
          <w:spacing w:val="-1"/>
          <w:w w:val="90"/>
          <w:sz w:val="24"/>
        </w:rPr>
        <w:t>ҽ</w:t>
      </w:r>
      <w:r>
        <w:rPr>
          <w:sz w:val="24"/>
        </w:rPr>
        <w:t>н</w:t>
      </w:r>
      <w:r>
        <w:rPr>
          <w:spacing w:val="-1"/>
          <w:w w:val="89"/>
          <w:sz w:val="24"/>
        </w:rPr>
        <w:t>гҽ</w:t>
      </w:r>
      <w:r>
        <w:rPr>
          <w:sz w:val="24"/>
        </w:rPr>
        <w:t xml:space="preserve">н    </w:t>
      </w:r>
      <w:r>
        <w:rPr>
          <w:spacing w:val="1"/>
          <w:sz w:val="24"/>
        </w:rPr>
        <w:t>в</w:t>
      </w:r>
      <w:r>
        <w:rPr>
          <w:spacing w:val="3"/>
          <w:sz w:val="24"/>
        </w:rPr>
        <w:t>а</w:t>
      </w:r>
      <w:r>
        <w:rPr>
          <w:rFonts w:ascii="Arial" w:hAnsi="Arial"/>
          <w:spacing w:val="-9"/>
          <w:sz w:val="24"/>
        </w:rPr>
        <w:t>ҡ</w:t>
      </w:r>
      <w:r>
        <w:rPr>
          <w:sz w:val="24"/>
        </w:rPr>
        <w:t>и</w:t>
      </w:r>
      <w:r>
        <w:rPr>
          <w:spacing w:val="-1"/>
          <w:sz w:val="24"/>
        </w:rPr>
        <w:t>ға</w:t>
      </w:r>
      <w:r>
        <w:rPr>
          <w:sz w:val="24"/>
        </w:rPr>
        <w:t>л</w:t>
      </w:r>
      <w:r>
        <w:rPr>
          <w:spacing w:val="-1"/>
          <w:sz w:val="24"/>
        </w:rPr>
        <w:t>а</w:t>
      </w:r>
      <w:r>
        <w:rPr>
          <w:sz w:val="24"/>
        </w:rPr>
        <w:t>р.    Яб</w:t>
      </w:r>
      <w:r>
        <w:rPr>
          <w:spacing w:val="-1"/>
          <w:sz w:val="24"/>
        </w:rPr>
        <w:t>а</w:t>
      </w:r>
      <w:r>
        <w:rPr>
          <w:sz w:val="24"/>
        </w:rPr>
        <w:t xml:space="preserve">й    </w:t>
      </w:r>
      <w:r>
        <w:rPr>
          <w:w w:val="97"/>
          <w:sz w:val="24"/>
        </w:rPr>
        <w:t>һҿй</w:t>
      </w:r>
      <w:r>
        <w:rPr>
          <w:w w:val="90"/>
          <w:sz w:val="24"/>
        </w:rPr>
        <w:t>л</w:t>
      </w:r>
      <w:r>
        <w:rPr>
          <w:spacing w:val="-1"/>
          <w:w w:val="90"/>
          <w:sz w:val="24"/>
        </w:rPr>
        <w:t>ҽ</w:t>
      </w:r>
      <w:r>
        <w:rPr>
          <w:sz w:val="24"/>
        </w:rPr>
        <w:t xml:space="preserve">м    </w:t>
      </w:r>
      <w:r>
        <w:rPr>
          <w:spacing w:val="-1"/>
          <w:sz w:val="24"/>
        </w:rPr>
        <w:t>с</w:t>
      </w:r>
      <w:r>
        <w:rPr>
          <w:sz w:val="24"/>
        </w:rPr>
        <w:t>инт</w:t>
      </w:r>
      <w:r>
        <w:rPr>
          <w:spacing w:val="-1"/>
          <w:sz w:val="24"/>
        </w:rPr>
        <w:t>а</w:t>
      </w:r>
      <w:r>
        <w:rPr>
          <w:sz w:val="24"/>
        </w:rPr>
        <w:t>к</w:t>
      </w:r>
      <w:r>
        <w:rPr>
          <w:spacing w:val="-1"/>
          <w:sz w:val="24"/>
        </w:rPr>
        <w:t>с</w:t>
      </w:r>
      <w:r>
        <w:rPr>
          <w:sz w:val="24"/>
        </w:rPr>
        <w:t>и</w:t>
      </w:r>
      <w:r>
        <w:rPr>
          <w:spacing w:val="-1"/>
          <w:sz w:val="24"/>
        </w:rPr>
        <w:t>с</w:t>
      </w:r>
      <w:r>
        <w:rPr>
          <w:sz w:val="24"/>
        </w:rPr>
        <w:t xml:space="preserve">ы    </w:t>
      </w:r>
      <w:r>
        <w:rPr>
          <w:spacing w:val="4"/>
          <w:sz w:val="24"/>
        </w:rPr>
        <w:t>б</w:t>
      </w:r>
      <w:r>
        <w:rPr>
          <w:spacing w:val="-8"/>
          <w:sz w:val="24"/>
        </w:rPr>
        <w:t>у</w:t>
      </w:r>
      <w:r>
        <w:rPr>
          <w:spacing w:val="3"/>
          <w:sz w:val="24"/>
        </w:rPr>
        <w:t>й</w:t>
      </w:r>
      <w:r>
        <w:rPr>
          <w:sz w:val="24"/>
        </w:rPr>
        <w:t>ын</w:t>
      </w:r>
      <w:r>
        <w:rPr>
          <w:spacing w:val="-1"/>
          <w:sz w:val="24"/>
        </w:rPr>
        <w:t>с</w:t>
      </w:r>
      <w:r>
        <w:rPr>
          <w:sz w:val="24"/>
        </w:rPr>
        <w:t xml:space="preserve">а </w:t>
      </w:r>
      <w:r>
        <w:rPr>
          <w:rFonts w:ascii="Arial" w:hAnsi="Arial"/>
          <w:sz w:val="24"/>
        </w:rPr>
        <w:t>ҡ</w:t>
      </w:r>
      <w:r>
        <w:rPr>
          <w:sz w:val="24"/>
        </w:rPr>
        <w:t xml:space="preserve">абатлау.―Урал батыр‖ эпосында күтҽрелгҽн </w:t>
      </w:r>
      <w:r>
        <w:rPr>
          <w:spacing w:val="-4"/>
          <w:sz w:val="24"/>
        </w:rPr>
        <w:t>мҽсьҽлҽлҽр.</w:t>
      </w:r>
      <w:r>
        <w:rPr>
          <w:rFonts w:ascii="Arial" w:hAnsi="Arial"/>
          <w:spacing w:val="-4"/>
          <w:sz w:val="24"/>
        </w:rPr>
        <w:t>Ҡ</w:t>
      </w:r>
      <w:r>
        <w:rPr>
          <w:spacing w:val="-4"/>
          <w:sz w:val="24"/>
        </w:rPr>
        <w:t>ушма</w:t>
      </w:r>
      <w:r>
        <w:rPr>
          <w:spacing w:val="52"/>
          <w:sz w:val="24"/>
        </w:rPr>
        <w:t xml:space="preserve"> </w:t>
      </w:r>
      <w:r>
        <w:rPr>
          <w:sz w:val="24"/>
        </w:rPr>
        <w:t>һҿйлҽм синтаксисы һҽм пунктуация.Эпостағы фҽлсҽфҽүи, ҽхлҽ</w:t>
      </w:r>
      <w:r>
        <w:rPr>
          <w:rFonts w:ascii="Arial" w:hAnsi="Arial"/>
          <w:sz w:val="24"/>
        </w:rPr>
        <w:t>ҡ</w:t>
      </w:r>
      <w:r>
        <w:rPr>
          <w:sz w:val="24"/>
        </w:rPr>
        <w:t xml:space="preserve">и, педагогик мҽсьҽлҽлҽр. </w:t>
      </w:r>
      <w:r>
        <w:rPr>
          <w:rFonts w:ascii="Arial" w:hAnsi="Arial"/>
          <w:spacing w:val="-12"/>
          <w:sz w:val="24"/>
        </w:rPr>
        <w:t>Ҡ</w:t>
      </w:r>
      <w:r>
        <w:rPr>
          <w:spacing w:val="-12"/>
          <w:sz w:val="24"/>
        </w:rPr>
        <w:t xml:space="preserve">ушма </w:t>
      </w:r>
      <w:r>
        <w:rPr>
          <w:sz w:val="24"/>
        </w:rPr>
        <w:t>һҿйлҽм тураһында тҿшҿнсҽ.Ҽ</w:t>
      </w:r>
      <w:r>
        <w:rPr>
          <w:rFonts w:ascii="Arial" w:hAnsi="Arial"/>
          <w:sz w:val="24"/>
        </w:rPr>
        <w:t>ҫ</w:t>
      </w:r>
      <w:r>
        <w:rPr>
          <w:sz w:val="24"/>
        </w:rPr>
        <w:t>ҽр</w:t>
      </w:r>
      <w:r>
        <w:rPr>
          <w:rFonts w:ascii="Arial" w:hAnsi="Arial"/>
          <w:sz w:val="24"/>
        </w:rPr>
        <w:t>ҙ</w:t>
      </w:r>
      <w:r>
        <w:rPr>
          <w:sz w:val="24"/>
        </w:rPr>
        <w:t xml:space="preserve">ҽ фантастика һҽм реаллектең сағылышы. </w:t>
      </w:r>
      <w:r>
        <w:rPr>
          <w:rFonts w:ascii="Arial" w:hAnsi="Arial"/>
          <w:spacing w:val="-12"/>
          <w:sz w:val="24"/>
        </w:rPr>
        <w:t>Ҡ</w:t>
      </w:r>
      <w:r>
        <w:rPr>
          <w:spacing w:val="-12"/>
          <w:sz w:val="24"/>
        </w:rPr>
        <w:t xml:space="preserve">ушма </w:t>
      </w:r>
      <w:r>
        <w:rPr>
          <w:sz w:val="24"/>
        </w:rPr>
        <w:t>һҿйлҽмдең тҿр</w:t>
      </w:r>
      <w:r>
        <w:rPr>
          <w:rFonts w:ascii="Arial" w:hAnsi="Arial"/>
          <w:sz w:val="24"/>
        </w:rPr>
        <w:t>ҙ</w:t>
      </w:r>
      <w:r>
        <w:rPr>
          <w:sz w:val="24"/>
        </w:rPr>
        <w:t>ҽре.Ғаилҽ һҽм тҽрбиҽ мҽсьҽлҽлҽре.Те</w:t>
      </w:r>
      <w:r>
        <w:rPr>
          <w:rFonts w:ascii="Arial" w:hAnsi="Arial"/>
          <w:sz w:val="24"/>
        </w:rPr>
        <w:t>ҙ</w:t>
      </w:r>
      <w:r>
        <w:rPr>
          <w:sz w:val="24"/>
        </w:rPr>
        <w:t xml:space="preserve">мҽ һҽм эйҽртеүле </w:t>
      </w:r>
      <w:r>
        <w:rPr>
          <w:rFonts w:ascii="Arial" w:hAnsi="Arial"/>
          <w:sz w:val="24"/>
        </w:rPr>
        <w:t>ҡ</w:t>
      </w:r>
      <w:r>
        <w:rPr>
          <w:sz w:val="24"/>
        </w:rPr>
        <w:t>ушма һҿйлҽмдҽр.</w:t>
      </w:r>
    </w:p>
    <w:p w:rsidR="00655592" w:rsidRDefault="00DA6F3F">
      <w:pPr>
        <w:spacing w:before="6" w:line="328" w:lineRule="auto"/>
        <w:ind w:left="680" w:right="488"/>
        <w:jc w:val="both"/>
        <w:rPr>
          <w:sz w:val="24"/>
        </w:rPr>
      </w:pPr>
      <w:r>
        <w:rPr>
          <w:spacing w:val="-1"/>
          <w:w w:val="44"/>
          <w:sz w:val="24"/>
        </w:rPr>
        <w:t>―</w:t>
      </w:r>
      <w:r>
        <w:rPr>
          <w:sz w:val="24"/>
        </w:rPr>
        <w:t xml:space="preserve">Урал </w:t>
      </w:r>
      <w:r>
        <w:rPr>
          <w:spacing w:val="-23"/>
          <w:sz w:val="24"/>
        </w:rPr>
        <w:t xml:space="preserve"> </w:t>
      </w:r>
      <w:r>
        <w:rPr>
          <w:sz w:val="24"/>
        </w:rPr>
        <w:t>б</w:t>
      </w:r>
      <w:r>
        <w:rPr>
          <w:spacing w:val="-1"/>
          <w:sz w:val="24"/>
        </w:rPr>
        <w:t>а</w:t>
      </w:r>
      <w:r>
        <w:rPr>
          <w:sz w:val="24"/>
        </w:rPr>
        <w:t>т</w:t>
      </w:r>
      <w:r>
        <w:rPr>
          <w:w w:val="111"/>
          <w:sz w:val="24"/>
        </w:rPr>
        <w:t>ыр‖</w:t>
      </w:r>
      <w:r>
        <w:rPr>
          <w:sz w:val="24"/>
        </w:rPr>
        <w:t xml:space="preserve"> </w:t>
      </w:r>
      <w:r>
        <w:rPr>
          <w:spacing w:val="-22"/>
          <w:sz w:val="24"/>
        </w:rPr>
        <w:t xml:space="preserve"> </w:t>
      </w:r>
      <w:r>
        <w:rPr>
          <w:spacing w:val="-1"/>
          <w:sz w:val="24"/>
        </w:rPr>
        <w:t>э</w:t>
      </w:r>
      <w:r>
        <w:rPr>
          <w:spacing w:val="1"/>
          <w:sz w:val="24"/>
        </w:rPr>
        <w:t>п</w:t>
      </w:r>
      <w:r>
        <w:rPr>
          <w:sz w:val="24"/>
        </w:rPr>
        <w:t>о</w:t>
      </w:r>
      <w:r>
        <w:rPr>
          <w:spacing w:val="-1"/>
          <w:sz w:val="24"/>
        </w:rPr>
        <w:t>с</w:t>
      </w:r>
      <w:r>
        <w:rPr>
          <w:sz w:val="24"/>
        </w:rPr>
        <w:t xml:space="preserve">ында </w:t>
      </w:r>
      <w:r>
        <w:rPr>
          <w:spacing w:val="-23"/>
          <w:sz w:val="24"/>
        </w:rPr>
        <w:t xml:space="preserve"> </w:t>
      </w:r>
      <w:r>
        <w:rPr>
          <w:sz w:val="24"/>
        </w:rPr>
        <w:t>к</w:t>
      </w:r>
      <w:r>
        <w:rPr>
          <w:w w:val="95"/>
          <w:sz w:val="24"/>
        </w:rPr>
        <w:t>үтҽр</w:t>
      </w:r>
      <w:r>
        <w:rPr>
          <w:spacing w:val="-2"/>
          <w:w w:val="95"/>
          <w:sz w:val="24"/>
        </w:rPr>
        <w:t>е</w:t>
      </w:r>
      <w:r>
        <w:rPr>
          <w:w w:val="92"/>
          <w:sz w:val="24"/>
        </w:rPr>
        <w:t>лг</w:t>
      </w:r>
      <w:r>
        <w:rPr>
          <w:spacing w:val="-1"/>
          <w:w w:val="92"/>
          <w:sz w:val="24"/>
        </w:rPr>
        <w:t>ҽ</w:t>
      </w:r>
      <w:r>
        <w:rPr>
          <w:sz w:val="24"/>
        </w:rPr>
        <w:t xml:space="preserve">н </w:t>
      </w:r>
      <w:r>
        <w:rPr>
          <w:spacing w:val="-21"/>
          <w:sz w:val="24"/>
        </w:rPr>
        <w:t xml:space="preserve"> </w:t>
      </w:r>
      <w:r>
        <w:rPr>
          <w:sz w:val="24"/>
        </w:rPr>
        <w:t>й</w:t>
      </w:r>
      <w:r>
        <w:rPr>
          <w:spacing w:val="-1"/>
          <w:w w:val="81"/>
          <w:sz w:val="24"/>
        </w:rPr>
        <w:t>ҽ</w:t>
      </w:r>
      <w:r>
        <w:rPr>
          <w:w w:val="92"/>
          <w:sz w:val="24"/>
        </w:rPr>
        <w:t>ш</w:t>
      </w:r>
      <w:r>
        <w:rPr>
          <w:spacing w:val="-1"/>
          <w:w w:val="92"/>
          <w:sz w:val="24"/>
        </w:rPr>
        <w:t>ҽ</w:t>
      </w:r>
      <w:r>
        <w:rPr>
          <w:sz w:val="24"/>
        </w:rPr>
        <w:t xml:space="preserve">ү </w:t>
      </w:r>
      <w:r>
        <w:rPr>
          <w:spacing w:val="-20"/>
          <w:sz w:val="24"/>
        </w:rPr>
        <w:t xml:space="preserve"> </w:t>
      </w:r>
      <w:r>
        <w:rPr>
          <w:w w:val="90"/>
          <w:sz w:val="24"/>
        </w:rPr>
        <w:t>һ</w:t>
      </w:r>
      <w:r>
        <w:rPr>
          <w:spacing w:val="1"/>
          <w:w w:val="90"/>
          <w:sz w:val="24"/>
        </w:rPr>
        <w:t>ҽ</w:t>
      </w:r>
      <w:r>
        <w:rPr>
          <w:sz w:val="24"/>
        </w:rPr>
        <w:t xml:space="preserve">м </w:t>
      </w:r>
      <w:r>
        <w:rPr>
          <w:spacing w:val="-23"/>
          <w:sz w:val="24"/>
        </w:rPr>
        <w:t xml:space="preserve"> </w:t>
      </w:r>
      <w:r>
        <w:rPr>
          <w:sz w:val="24"/>
        </w:rPr>
        <w:t>үл</w:t>
      </w:r>
      <w:r>
        <w:rPr>
          <w:spacing w:val="-1"/>
          <w:sz w:val="24"/>
        </w:rPr>
        <w:t>е</w:t>
      </w:r>
      <w:r>
        <w:rPr>
          <w:sz w:val="24"/>
        </w:rPr>
        <w:t xml:space="preserve">м </w:t>
      </w:r>
      <w:r>
        <w:rPr>
          <w:spacing w:val="-21"/>
          <w:sz w:val="24"/>
        </w:rPr>
        <w:t xml:space="preserve"> </w:t>
      </w:r>
      <w:r>
        <w:rPr>
          <w:sz w:val="24"/>
        </w:rPr>
        <w:t>пробле</w:t>
      </w:r>
      <w:r>
        <w:rPr>
          <w:spacing w:val="-2"/>
          <w:sz w:val="24"/>
        </w:rPr>
        <w:t>м</w:t>
      </w:r>
      <w:r>
        <w:rPr>
          <w:spacing w:val="-1"/>
          <w:sz w:val="24"/>
        </w:rPr>
        <w:t>а</w:t>
      </w:r>
      <w:r>
        <w:rPr>
          <w:sz w:val="24"/>
        </w:rPr>
        <w:t>л</w:t>
      </w:r>
      <w:r>
        <w:rPr>
          <w:spacing w:val="-1"/>
          <w:sz w:val="24"/>
        </w:rPr>
        <w:t>а</w:t>
      </w:r>
      <w:r>
        <w:rPr>
          <w:sz w:val="24"/>
        </w:rPr>
        <w:t xml:space="preserve">ры. </w:t>
      </w:r>
      <w:r>
        <w:rPr>
          <w:spacing w:val="-21"/>
          <w:sz w:val="24"/>
        </w:rPr>
        <w:t xml:space="preserve"> </w:t>
      </w:r>
      <w:r>
        <w:rPr>
          <w:sz w:val="24"/>
        </w:rPr>
        <w:t>Т</w:t>
      </w:r>
      <w:r>
        <w:rPr>
          <w:spacing w:val="6"/>
          <w:sz w:val="24"/>
        </w:rPr>
        <w:t>е</w:t>
      </w:r>
      <w:r>
        <w:rPr>
          <w:rFonts w:ascii="Arial" w:hAnsi="Arial"/>
          <w:spacing w:val="9"/>
          <w:sz w:val="24"/>
        </w:rPr>
        <w:t>ҙ</w:t>
      </w:r>
      <w:r>
        <w:rPr>
          <w:spacing w:val="1"/>
          <w:sz w:val="24"/>
        </w:rPr>
        <w:t>м</w:t>
      </w:r>
      <w:r>
        <w:rPr>
          <w:w w:val="81"/>
          <w:sz w:val="24"/>
        </w:rPr>
        <w:t>ҽ</w:t>
      </w:r>
      <w:r>
        <w:rPr>
          <w:sz w:val="24"/>
        </w:rPr>
        <w:t xml:space="preserve"> </w:t>
      </w:r>
      <w:r>
        <w:rPr>
          <w:spacing w:val="-23"/>
          <w:sz w:val="24"/>
        </w:rPr>
        <w:t xml:space="preserve"> </w:t>
      </w:r>
      <w:r>
        <w:rPr>
          <w:rFonts w:ascii="Arial" w:hAnsi="Arial"/>
          <w:spacing w:val="-4"/>
          <w:sz w:val="24"/>
        </w:rPr>
        <w:t>ҡ</w:t>
      </w:r>
      <w:r>
        <w:rPr>
          <w:spacing w:val="-5"/>
          <w:sz w:val="24"/>
        </w:rPr>
        <w:t>у</w:t>
      </w:r>
      <w:r>
        <w:rPr>
          <w:sz w:val="24"/>
        </w:rPr>
        <w:t>ш</w:t>
      </w:r>
      <w:r>
        <w:rPr>
          <w:spacing w:val="1"/>
          <w:sz w:val="24"/>
        </w:rPr>
        <w:t>м</w:t>
      </w:r>
      <w:r>
        <w:rPr>
          <w:sz w:val="24"/>
        </w:rPr>
        <w:t xml:space="preserve">а </w:t>
      </w:r>
      <w:r>
        <w:rPr>
          <w:spacing w:val="-23"/>
          <w:sz w:val="24"/>
        </w:rPr>
        <w:t xml:space="preserve">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z w:val="24"/>
        </w:rPr>
        <w:t>р. Теркҽүесһе</w:t>
      </w:r>
      <w:r>
        <w:rPr>
          <w:rFonts w:ascii="Arial" w:hAnsi="Arial"/>
          <w:sz w:val="24"/>
        </w:rPr>
        <w:t xml:space="preserve">ҙ </w:t>
      </w:r>
      <w:r>
        <w:rPr>
          <w:sz w:val="24"/>
        </w:rPr>
        <w:t>те</w:t>
      </w:r>
      <w:r>
        <w:rPr>
          <w:rFonts w:ascii="Arial" w:hAnsi="Arial"/>
          <w:sz w:val="24"/>
        </w:rPr>
        <w:t>ҙ</w:t>
      </w:r>
      <w:r>
        <w:rPr>
          <w:sz w:val="24"/>
        </w:rPr>
        <w:t xml:space="preserve">мҽ </w:t>
      </w:r>
      <w:r>
        <w:rPr>
          <w:rFonts w:ascii="Arial" w:hAnsi="Arial"/>
          <w:sz w:val="24"/>
        </w:rPr>
        <w:t>ҡ</w:t>
      </w:r>
      <w:r>
        <w:rPr>
          <w:sz w:val="24"/>
        </w:rPr>
        <w:t>ушма һҿйлҽмдҽр .Эпоста Урал, Һомай һҽм Шүлгҽн образдарының тҿп һы</w:t>
      </w:r>
      <w:r>
        <w:rPr>
          <w:rFonts w:ascii="Arial" w:hAnsi="Arial"/>
          <w:sz w:val="24"/>
        </w:rPr>
        <w:t>ҙ</w:t>
      </w:r>
      <w:r>
        <w:rPr>
          <w:sz w:val="24"/>
        </w:rPr>
        <w:t>аттары. Теркҽүесһе</w:t>
      </w:r>
      <w:r>
        <w:rPr>
          <w:rFonts w:ascii="Arial" w:hAnsi="Arial"/>
          <w:sz w:val="24"/>
        </w:rPr>
        <w:t xml:space="preserve">ҙ </w:t>
      </w:r>
      <w:r>
        <w:rPr>
          <w:sz w:val="24"/>
        </w:rPr>
        <w:t>те</w:t>
      </w:r>
      <w:r>
        <w:rPr>
          <w:rFonts w:ascii="Arial" w:hAnsi="Arial"/>
          <w:sz w:val="24"/>
        </w:rPr>
        <w:t>ҙ</w:t>
      </w:r>
      <w:r>
        <w:rPr>
          <w:sz w:val="24"/>
        </w:rPr>
        <w:t xml:space="preserve">мҽ </w:t>
      </w:r>
      <w:r>
        <w:rPr>
          <w:rFonts w:ascii="Arial" w:hAnsi="Arial"/>
          <w:sz w:val="24"/>
        </w:rPr>
        <w:t>ҡ</w:t>
      </w:r>
      <w:r>
        <w:rPr>
          <w:sz w:val="24"/>
        </w:rPr>
        <w:t>ушмаһҿйлҽмдҽр</w:t>
      </w:r>
      <w:r>
        <w:rPr>
          <w:rFonts w:ascii="Arial" w:hAnsi="Arial"/>
          <w:sz w:val="24"/>
        </w:rPr>
        <w:t>ҙ</w:t>
      </w:r>
      <w:r>
        <w:rPr>
          <w:sz w:val="24"/>
        </w:rPr>
        <w:t>ҽ тыныш</w:t>
      </w:r>
      <w:r>
        <w:rPr>
          <w:spacing w:val="-17"/>
          <w:sz w:val="24"/>
        </w:rPr>
        <w:t xml:space="preserve"> </w:t>
      </w:r>
      <w:r>
        <w:rPr>
          <w:sz w:val="24"/>
        </w:rPr>
        <w:t>билдҽлҽре.</w:t>
      </w:r>
    </w:p>
    <w:p w:rsidR="00655592" w:rsidRDefault="00DA6F3F">
      <w:pPr>
        <w:spacing w:before="5"/>
        <w:ind w:left="680"/>
        <w:rPr>
          <w:sz w:val="24"/>
        </w:rPr>
      </w:pPr>
      <w:r>
        <w:rPr>
          <w:sz w:val="24"/>
        </w:rPr>
        <w:t>Урал батыр‖ эпосында Самрау батша иле һҽм халы</w:t>
      </w:r>
      <w:r>
        <w:rPr>
          <w:rFonts w:ascii="Arial" w:hAnsi="Arial"/>
          <w:sz w:val="24"/>
        </w:rPr>
        <w:t>ҡ</w:t>
      </w:r>
      <w:r>
        <w:rPr>
          <w:sz w:val="24"/>
        </w:rPr>
        <w:t>тың идеалы. Хаталар ҿ</w:t>
      </w:r>
      <w:r>
        <w:rPr>
          <w:rFonts w:ascii="Arial" w:hAnsi="Arial"/>
          <w:sz w:val="24"/>
        </w:rPr>
        <w:t>ҫ</w:t>
      </w:r>
      <w:r>
        <w:rPr>
          <w:sz w:val="24"/>
        </w:rPr>
        <w:t>тҿндҽ эш.</w:t>
      </w:r>
    </w:p>
    <w:p w:rsidR="00655592" w:rsidRDefault="00DA6F3F">
      <w:pPr>
        <w:spacing w:before="102" w:line="328" w:lineRule="auto"/>
        <w:ind w:left="680" w:right="484"/>
        <w:jc w:val="both"/>
        <w:rPr>
          <w:sz w:val="24"/>
        </w:rPr>
      </w:pPr>
      <w:r>
        <w:rPr>
          <w:spacing w:val="-1"/>
          <w:w w:val="44"/>
          <w:sz w:val="24"/>
        </w:rPr>
        <w:t>―</w:t>
      </w:r>
      <w:r>
        <w:rPr>
          <w:sz w:val="24"/>
        </w:rPr>
        <w:t xml:space="preserve">Урал </w:t>
      </w:r>
      <w:r>
        <w:rPr>
          <w:spacing w:val="-1"/>
          <w:sz w:val="24"/>
        </w:rPr>
        <w:t xml:space="preserve"> </w:t>
      </w:r>
      <w:r>
        <w:rPr>
          <w:sz w:val="24"/>
        </w:rPr>
        <w:t>б</w:t>
      </w:r>
      <w:r>
        <w:rPr>
          <w:spacing w:val="-1"/>
          <w:sz w:val="24"/>
        </w:rPr>
        <w:t>а</w:t>
      </w:r>
      <w:r>
        <w:rPr>
          <w:sz w:val="24"/>
        </w:rPr>
        <w:t>т</w:t>
      </w:r>
      <w:r>
        <w:rPr>
          <w:w w:val="111"/>
          <w:sz w:val="24"/>
        </w:rPr>
        <w:t>ыр‖</w:t>
      </w:r>
      <w:r>
        <w:rPr>
          <w:sz w:val="24"/>
        </w:rPr>
        <w:t xml:space="preserve"> </w:t>
      </w:r>
      <w:r>
        <w:rPr>
          <w:spacing w:val="-2"/>
          <w:sz w:val="24"/>
        </w:rPr>
        <w:t xml:space="preserve"> </w:t>
      </w:r>
      <w:r>
        <w:rPr>
          <w:spacing w:val="-1"/>
          <w:sz w:val="24"/>
        </w:rPr>
        <w:t>э</w:t>
      </w:r>
      <w:r>
        <w:rPr>
          <w:spacing w:val="1"/>
          <w:sz w:val="24"/>
        </w:rPr>
        <w:t>п</w:t>
      </w:r>
      <w:r>
        <w:rPr>
          <w:sz w:val="24"/>
        </w:rPr>
        <w:t>о</w:t>
      </w:r>
      <w:r>
        <w:rPr>
          <w:spacing w:val="-1"/>
          <w:sz w:val="24"/>
        </w:rPr>
        <w:t>с</w:t>
      </w:r>
      <w:r>
        <w:rPr>
          <w:sz w:val="24"/>
        </w:rPr>
        <w:t>ын</w:t>
      </w:r>
      <w:r>
        <w:rPr>
          <w:spacing w:val="2"/>
          <w:sz w:val="24"/>
        </w:rPr>
        <w:t>д</w:t>
      </w:r>
      <w:r>
        <w:rPr>
          <w:sz w:val="24"/>
        </w:rPr>
        <w:t xml:space="preserve">а </w:t>
      </w:r>
      <w:r>
        <w:rPr>
          <w:spacing w:val="-2"/>
          <w:sz w:val="24"/>
        </w:rPr>
        <w:t xml:space="preserve"> </w:t>
      </w:r>
      <w:r>
        <w:rPr>
          <w:sz w:val="24"/>
        </w:rPr>
        <w:t>из</w:t>
      </w:r>
      <w:r>
        <w:rPr>
          <w:spacing w:val="-1"/>
          <w:sz w:val="24"/>
        </w:rPr>
        <w:t>ге</w:t>
      </w:r>
      <w:r>
        <w:rPr>
          <w:sz w:val="24"/>
        </w:rPr>
        <w:t>л</w:t>
      </w:r>
      <w:r>
        <w:rPr>
          <w:spacing w:val="-1"/>
          <w:sz w:val="24"/>
        </w:rPr>
        <w:t>е</w:t>
      </w:r>
      <w:r>
        <w:rPr>
          <w:sz w:val="24"/>
        </w:rPr>
        <w:t xml:space="preserve">к  </w:t>
      </w:r>
      <w:r>
        <w:rPr>
          <w:spacing w:val="-1"/>
          <w:sz w:val="24"/>
        </w:rPr>
        <w:t>ме</w:t>
      </w:r>
      <w:r>
        <w:rPr>
          <w:sz w:val="24"/>
        </w:rPr>
        <w:t>н</w:t>
      </w:r>
      <w:r>
        <w:rPr>
          <w:spacing w:val="-1"/>
          <w:w w:val="81"/>
          <w:sz w:val="24"/>
        </w:rPr>
        <w:t>ҽ</w:t>
      </w:r>
      <w:r>
        <w:rPr>
          <w:sz w:val="24"/>
        </w:rPr>
        <w:t xml:space="preserve">н  </w:t>
      </w:r>
      <w:r>
        <w:rPr>
          <w:spacing w:val="2"/>
          <w:sz w:val="24"/>
        </w:rPr>
        <w:t>я</w:t>
      </w:r>
      <w:r>
        <w:rPr>
          <w:spacing w:val="-5"/>
          <w:sz w:val="24"/>
        </w:rPr>
        <w:t>у</w:t>
      </w:r>
      <w:r>
        <w:rPr>
          <w:sz w:val="24"/>
        </w:rPr>
        <w:t>ы</w:t>
      </w:r>
      <w:r>
        <w:rPr>
          <w:spacing w:val="2"/>
          <w:sz w:val="24"/>
        </w:rPr>
        <w:t>з</w:t>
      </w:r>
      <w:r>
        <w:rPr>
          <w:sz w:val="24"/>
        </w:rPr>
        <w:t>л</w:t>
      </w:r>
      <w:r>
        <w:rPr>
          <w:spacing w:val="5"/>
          <w:sz w:val="24"/>
        </w:rPr>
        <w:t>ы</w:t>
      </w:r>
      <w:r>
        <w:rPr>
          <w:rFonts w:ascii="Arial" w:hAnsi="Arial"/>
          <w:spacing w:val="-9"/>
          <w:sz w:val="24"/>
        </w:rPr>
        <w:t>ҡ</w:t>
      </w:r>
      <w:r>
        <w:rPr>
          <w:sz w:val="24"/>
        </w:rPr>
        <w:t>тың  к</w:t>
      </w:r>
      <w:r>
        <w:rPr>
          <w:w w:val="90"/>
          <w:sz w:val="24"/>
        </w:rPr>
        <w:t>ҿр</w:t>
      </w:r>
      <w:r>
        <w:rPr>
          <w:spacing w:val="-1"/>
          <w:w w:val="90"/>
          <w:sz w:val="24"/>
        </w:rPr>
        <w:t>ҽ</w:t>
      </w:r>
      <w:r>
        <w:rPr>
          <w:sz w:val="24"/>
        </w:rPr>
        <w:t>ш</w:t>
      </w:r>
      <w:r>
        <w:rPr>
          <w:spacing w:val="-1"/>
          <w:sz w:val="24"/>
        </w:rPr>
        <w:t>е</w:t>
      </w:r>
      <w:r>
        <w:rPr>
          <w:sz w:val="24"/>
        </w:rPr>
        <w:t xml:space="preserve">. </w:t>
      </w:r>
      <w:r>
        <w:rPr>
          <w:spacing w:val="-1"/>
          <w:sz w:val="24"/>
        </w:rPr>
        <w:t xml:space="preserve"> </w:t>
      </w:r>
      <w:r>
        <w:rPr>
          <w:sz w:val="24"/>
        </w:rPr>
        <w:t>Те</w:t>
      </w:r>
      <w:r>
        <w:rPr>
          <w:rFonts w:ascii="Arial" w:hAnsi="Arial"/>
          <w:spacing w:val="9"/>
          <w:sz w:val="24"/>
        </w:rPr>
        <w:t>ҙ</w:t>
      </w:r>
      <w:r>
        <w:rPr>
          <w:spacing w:val="1"/>
          <w:sz w:val="24"/>
        </w:rPr>
        <w:t>м</w:t>
      </w:r>
      <w:r>
        <w:rPr>
          <w:w w:val="81"/>
          <w:sz w:val="24"/>
        </w:rPr>
        <w:t>ҽ</w:t>
      </w:r>
      <w:r>
        <w:rPr>
          <w:sz w:val="24"/>
        </w:rPr>
        <w:t xml:space="preserve"> </w:t>
      </w:r>
      <w:r>
        <w:rPr>
          <w:spacing w:val="-1"/>
          <w:sz w:val="24"/>
        </w:rPr>
        <w:t xml:space="preserve"> </w:t>
      </w:r>
      <w:r>
        <w:rPr>
          <w:rFonts w:ascii="Arial" w:hAnsi="Arial"/>
          <w:spacing w:val="-4"/>
          <w:sz w:val="24"/>
        </w:rPr>
        <w:t>ҡ</w:t>
      </w:r>
      <w:r>
        <w:rPr>
          <w:spacing w:val="-5"/>
          <w:sz w:val="24"/>
        </w:rPr>
        <w:t>у</w:t>
      </w:r>
      <w:r>
        <w:rPr>
          <w:sz w:val="24"/>
        </w:rPr>
        <w:t>ш</w:t>
      </w:r>
      <w:r>
        <w:rPr>
          <w:spacing w:val="-1"/>
          <w:sz w:val="24"/>
        </w:rPr>
        <w:t>м</w:t>
      </w:r>
      <w:r>
        <w:rPr>
          <w:sz w:val="24"/>
        </w:rPr>
        <w:t xml:space="preserve">а </w:t>
      </w:r>
      <w:r>
        <w:rPr>
          <w:spacing w:val="-2"/>
          <w:sz w:val="24"/>
        </w:rPr>
        <w:t xml:space="preserve">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pacing w:val="-1"/>
          <w:sz w:val="24"/>
        </w:rPr>
        <w:t>г</w:t>
      </w:r>
      <w:r>
        <w:rPr>
          <w:sz w:val="24"/>
        </w:rPr>
        <w:t xml:space="preserve">е </w:t>
      </w:r>
      <w:r>
        <w:rPr>
          <w:spacing w:val="-2"/>
          <w:sz w:val="24"/>
        </w:rPr>
        <w:t xml:space="preserve"> </w:t>
      </w:r>
      <w:r>
        <w:rPr>
          <w:spacing w:val="2"/>
          <w:sz w:val="24"/>
        </w:rPr>
        <w:t>я</w:t>
      </w:r>
      <w:r>
        <w:rPr>
          <w:sz w:val="24"/>
        </w:rPr>
        <w:t>б</w:t>
      </w:r>
      <w:r>
        <w:rPr>
          <w:spacing w:val="-1"/>
          <w:sz w:val="24"/>
        </w:rPr>
        <w:t>а</w:t>
      </w:r>
      <w:r>
        <w:rPr>
          <w:sz w:val="24"/>
        </w:rPr>
        <w:t xml:space="preserve">й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z w:val="24"/>
        </w:rPr>
        <w:t>р</w:t>
      </w:r>
      <w:r>
        <w:rPr>
          <w:rFonts w:ascii="Arial" w:hAnsi="Arial"/>
          <w:spacing w:val="9"/>
          <w:sz w:val="24"/>
        </w:rPr>
        <w:t>ҙ</w:t>
      </w:r>
      <w:r>
        <w:rPr>
          <w:sz w:val="24"/>
        </w:rPr>
        <w:t xml:space="preserve">е  </w:t>
      </w:r>
      <w:r>
        <w:rPr>
          <w:spacing w:val="-14"/>
          <w:sz w:val="24"/>
        </w:rPr>
        <w:t xml:space="preserve"> </w:t>
      </w:r>
      <w:r>
        <w:rPr>
          <w:w w:val="90"/>
          <w:sz w:val="24"/>
        </w:rPr>
        <w:t>б</w:t>
      </w:r>
      <w:r>
        <w:rPr>
          <w:spacing w:val="-1"/>
          <w:w w:val="90"/>
          <w:sz w:val="24"/>
        </w:rPr>
        <w:t>ҽ</w:t>
      </w:r>
      <w:r>
        <w:rPr>
          <w:sz w:val="24"/>
        </w:rPr>
        <w:t>й</w:t>
      </w:r>
      <w:r>
        <w:rPr>
          <w:w w:val="90"/>
          <w:sz w:val="24"/>
        </w:rPr>
        <w:t>л</w:t>
      </w:r>
      <w:r>
        <w:rPr>
          <w:spacing w:val="-1"/>
          <w:w w:val="90"/>
          <w:sz w:val="24"/>
        </w:rPr>
        <w:t>ҽ</w:t>
      </w:r>
      <w:r>
        <w:rPr>
          <w:spacing w:val="2"/>
          <w:sz w:val="24"/>
        </w:rPr>
        <w:t>ү</w:t>
      </w:r>
      <w:r>
        <w:rPr>
          <w:spacing w:val="-1"/>
          <w:sz w:val="24"/>
        </w:rPr>
        <w:t>с</w:t>
      </w:r>
      <w:r>
        <w:rPr>
          <w:sz w:val="24"/>
        </w:rPr>
        <w:t xml:space="preserve">е  </w:t>
      </w:r>
      <w:r>
        <w:rPr>
          <w:spacing w:val="-11"/>
          <w:sz w:val="24"/>
        </w:rPr>
        <w:t xml:space="preserve"> </w:t>
      </w:r>
      <w:r>
        <w:rPr>
          <w:sz w:val="24"/>
        </w:rPr>
        <w:t>т</w:t>
      </w:r>
      <w:r>
        <w:rPr>
          <w:spacing w:val="-1"/>
          <w:sz w:val="24"/>
        </w:rPr>
        <w:t>е</w:t>
      </w:r>
      <w:r>
        <w:rPr>
          <w:sz w:val="24"/>
        </w:rPr>
        <w:t>рк</w:t>
      </w:r>
      <w:r>
        <w:rPr>
          <w:spacing w:val="-1"/>
          <w:w w:val="81"/>
          <w:sz w:val="24"/>
        </w:rPr>
        <w:t>ҽ</w:t>
      </w:r>
      <w:r>
        <w:rPr>
          <w:sz w:val="24"/>
        </w:rPr>
        <w:t>ү</w:t>
      </w:r>
      <w:r>
        <w:rPr>
          <w:spacing w:val="-1"/>
          <w:sz w:val="24"/>
        </w:rPr>
        <w:t>ес</w:t>
      </w:r>
      <w:r>
        <w:rPr>
          <w:sz w:val="24"/>
        </w:rPr>
        <w:t>т</w:t>
      </w:r>
      <w:r>
        <w:rPr>
          <w:spacing w:val="-1"/>
          <w:w w:val="81"/>
          <w:sz w:val="24"/>
        </w:rPr>
        <w:t>ҽ</w:t>
      </w:r>
      <w:r>
        <w:rPr>
          <w:sz w:val="24"/>
        </w:rPr>
        <w:t>р</w:t>
      </w:r>
      <w:r>
        <w:rPr>
          <w:spacing w:val="2"/>
          <w:sz w:val="24"/>
        </w:rPr>
        <w:t>.</w:t>
      </w:r>
      <w:r>
        <w:rPr>
          <w:spacing w:val="-1"/>
          <w:w w:val="44"/>
          <w:sz w:val="24"/>
        </w:rPr>
        <w:t>―</w:t>
      </w:r>
      <w:r>
        <w:rPr>
          <w:sz w:val="24"/>
        </w:rPr>
        <w:t xml:space="preserve">Урал  </w:t>
      </w:r>
      <w:r>
        <w:rPr>
          <w:spacing w:val="-13"/>
          <w:sz w:val="24"/>
        </w:rPr>
        <w:t xml:space="preserve"> </w:t>
      </w:r>
      <w:r>
        <w:rPr>
          <w:spacing w:val="2"/>
          <w:sz w:val="24"/>
        </w:rPr>
        <w:t>б</w:t>
      </w:r>
      <w:r>
        <w:rPr>
          <w:spacing w:val="-1"/>
          <w:sz w:val="24"/>
        </w:rPr>
        <w:t>а</w:t>
      </w:r>
      <w:r>
        <w:rPr>
          <w:sz w:val="24"/>
        </w:rPr>
        <w:t>т</w:t>
      </w:r>
      <w:r>
        <w:rPr>
          <w:w w:val="111"/>
          <w:sz w:val="24"/>
        </w:rPr>
        <w:t>ыр‖</w:t>
      </w:r>
      <w:r>
        <w:rPr>
          <w:sz w:val="24"/>
        </w:rPr>
        <w:t xml:space="preserve">  </w:t>
      </w:r>
      <w:r>
        <w:rPr>
          <w:spacing w:val="-14"/>
          <w:sz w:val="24"/>
        </w:rPr>
        <w:t xml:space="preserve"> </w:t>
      </w:r>
      <w:r>
        <w:rPr>
          <w:spacing w:val="-1"/>
          <w:sz w:val="24"/>
        </w:rPr>
        <w:t>э</w:t>
      </w:r>
      <w:r>
        <w:rPr>
          <w:spacing w:val="1"/>
          <w:sz w:val="24"/>
        </w:rPr>
        <w:t>п</w:t>
      </w:r>
      <w:r>
        <w:rPr>
          <w:sz w:val="24"/>
        </w:rPr>
        <w:t>о</w:t>
      </w:r>
      <w:r>
        <w:rPr>
          <w:spacing w:val="-1"/>
          <w:sz w:val="24"/>
        </w:rPr>
        <w:t>с</w:t>
      </w:r>
      <w:r>
        <w:rPr>
          <w:sz w:val="24"/>
        </w:rPr>
        <w:t xml:space="preserve">ының       </w:t>
      </w:r>
      <w:r>
        <w:rPr>
          <w:spacing w:val="23"/>
          <w:sz w:val="24"/>
        </w:rPr>
        <w:t xml:space="preserve"> </w:t>
      </w:r>
      <w:r>
        <w:rPr>
          <w:spacing w:val="2"/>
          <w:sz w:val="24"/>
        </w:rPr>
        <w:t>х</w:t>
      </w:r>
      <w:r>
        <w:rPr>
          <w:spacing w:val="-5"/>
          <w:sz w:val="24"/>
        </w:rPr>
        <w:t>у</w:t>
      </w:r>
      <w:r>
        <w:rPr>
          <w:spacing w:val="2"/>
          <w:sz w:val="24"/>
        </w:rPr>
        <w:t>д</w:t>
      </w:r>
      <w:r>
        <w:rPr>
          <w:sz w:val="24"/>
        </w:rPr>
        <w:t>оже</w:t>
      </w:r>
      <w:r>
        <w:rPr>
          <w:spacing w:val="-1"/>
          <w:sz w:val="24"/>
        </w:rPr>
        <w:t>с</w:t>
      </w:r>
      <w:r>
        <w:rPr>
          <w:sz w:val="24"/>
        </w:rPr>
        <w:t>т</w:t>
      </w:r>
      <w:r>
        <w:rPr>
          <w:spacing w:val="-1"/>
          <w:sz w:val="24"/>
        </w:rPr>
        <w:t>в</w:t>
      </w:r>
      <w:r>
        <w:rPr>
          <w:sz w:val="24"/>
        </w:rPr>
        <w:t xml:space="preserve">о  </w:t>
      </w:r>
      <w:r>
        <w:rPr>
          <w:spacing w:val="-13"/>
          <w:sz w:val="24"/>
        </w:rPr>
        <w:t xml:space="preserve"> </w:t>
      </w:r>
      <w:r>
        <w:rPr>
          <w:spacing w:val="7"/>
          <w:sz w:val="24"/>
        </w:rPr>
        <w:t>ү</w:t>
      </w:r>
      <w:r>
        <w:rPr>
          <w:rFonts w:ascii="Arial" w:hAnsi="Arial"/>
          <w:spacing w:val="9"/>
          <w:sz w:val="24"/>
        </w:rPr>
        <w:t>ҙ</w:t>
      </w:r>
      <w:r>
        <w:rPr>
          <w:spacing w:val="-1"/>
          <w:sz w:val="24"/>
        </w:rPr>
        <w:t>е</w:t>
      </w:r>
      <w:r>
        <w:rPr>
          <w:sz w:val="24"/>
        </w:rPr>
        <w:t>н</w:t>
      </w:r>
      <w:r>
        <w:rPr>
          <w:spacing w:val="1"/>
          <w:sz w:val="24"/>
        </w:rPr>
        <w:t>с</w:t>
      </w:r>
      <w:r>
        <w:rPr>
          <w:spacing w:val="-1"/>
          <w:w w:val="81"/>
          <w:sz w:val="24"/>
        </w:rPr>
        <w:t>ҽ</w:t>
      </w:r>
      <w:r>
        <w:rPr>
          <w:sz w:val="24"/>
        </w:rPr>
        <w:t>л</w:t>
      </w:r>
      <w:r>
        <w:rPr>
          <w:spacing w:val="-1"/>
          <w:sz w:val="24"/>
        </w:rPr>
        <w:t>е</w:t>
      </w:r>
      <w:r>
        <w:rPr>
          <w:sz w:val="24"/>
        </w:rPr>
        <w:t>кт</w:t>
      </w:r>
      <w:r>
        <w:rPr>
          <w:spacing w:val="-1"/>
          <w:w w:val="81"/>
          <w:sz w:val="24"/>
        </w:rPr>
        <w:t>ҽ</w:t>
      </w:r>
      <w:r>
        <w:rPr>
          <w:sz w:val="24"/>
        </w:rPr>
        <w:t>р</w:t>
      </w:r>
      <w:r>
        <w:rPr>
          <w:spacing w:val="-1"/>
          <w:sz w:val="24"/>
        </w:rPr>
        <w:t>е</w:t>
      </w:r>
      <w:r>
        <w:rPr>
          <w:sz w:val="24"/>
        </w:rPr>
        <w:t xml:space="preserve">. Эйҽртеүле </w:t>
      </w:r>
      <w:r>
        <w:rPr>
          <w:rFonts w:ascii="Arial" w:hAnsi="Arial"/>
          <w:sz w:val="24"/>
        </w:rPr>
        <w:t>ҡ</w:t>
      </w:r>
      <w:r>
        <w:rPr>
          <w:sz w:val="24"/>
        </w:rPr>
        <w:t>ушма һҿйлҽмдҽр, улар тураһында тҿшҿнсҽ.Эпоста халы</w:t>
      </w:r>
      <w:r>
        <w:rPr>
          <w:rFonts w:ascii="Arial" w:hAnsi="Arial"/>
          <w:sz w:val="24"/>
        </w:rPr>
        <w:t xml:space="preserve">ҡ </w:t>
      </w:r>
      <w:r>
        <w:rPr>
          <w:sz w:val="24"/>
        </w:rPr>
        <w:t xml:space="preserve">традицияларының бирелеше. Эйҽртеүле </w:t>
      </w:r>
      <w:r>
        <w:rPr>
          <w:rFonts w:ascii="Arial" w:hAnsi="Arial"/>
          <w:sz w:val="24"/>
        </w:rPr>
        <w:t>ҡ</w:t>
      </w:r>
      <w:r>
        <w:rPr>
          <w:sz w:val="24"/>
        </w:rPr>
        <w:t>ушма һҿйлҽмдҽр</w:t>
      </w:r>
      <w:r>
        <w:rPr>
          <w:rFonts w:ascii="Arial" w:hAnsi="Arial"/>
          <w:sz w:val="24"/>
        </w:rPr>
        <w:t>ҙ</w:t>
      </w:r>
      <w:r>
        <w:rPr>
          <w:sz w:val="24"/>
        </w:rPr>
        <w:t>ҽге баш һҽм эйҽрсҽн һҿйлҽмдҽр.―Урал батыр‖ эпосы тураһында</w:t>
      </w:r>
      <w:r>
        <w:rPr>
          <w:spacing w:val="20"/>
          <w:sz w:val="24"/>
        </w:rPr>
        <w:t xml:space="preserve"> </w:t>
      </w:r>
      <w:r>
        <w:rPr>
          <w:sz w:val="24"/>
        </w:rPr>
        <w:t>яңы</w:t>
      </w:r>
      <w:r>
        <w:rPr>
          <w:spacing w:val="20"/>
          <w:sz w:val="24"/>
        </w:rPr>
        <w:t xml:space="preserve"> </w:t>
      </w:r>
      <w:r>
        <w:rPr>
          <w:sz w:val="24"/>
        </w:rPr>
        <w:t>фекер</w:t>
      </w:r>
      <w:r>
        <w:rPr>
          <w:rFonts w:ascii="Arial" w:hAnsi="Arial"/>
          <w:sz w:val="24"/>
        </w:rPr>
        <w:t>ҙ</w:t>
      </w:r>
      <w:r>
        <w:rPr>
          <w:sz w:val="24"/>
        </w:rPr>
        <w:t>ҽр</w:t>
      </w:r>
      <w:r>
        <w:rPr>
          <w:spacing w:val="20"/>
          <w:sz w:val="24"/>
        </w:rPr>
        <w:t xml:space="preserve"> </w:t>
      </w:r>
      <w:r>
        <w:rPr>
          <w:sz w:val="24"/>
        </w:rPr>
        <w:t>мҽғлүмҽттҽр.</w:t>
      </w:r>
      <w:r>
        <w:rPr>
          <w:spacing w:val="21"/>
          <w:sz w:val="24"/>
        </w:rPr>
        <w:t xml:space="preserve"> </w:t>
      </w:r>
      <w:r>
        <w:rPr>
          <w:sz w:val="24"/>
        </w:rPr>
        <w:t>Эйҽрсҽн</w:t>
      </w:r>
      <w:r>
        <w:rPr>
          <w:spacing w:val="21"/>
          <w:sz w:val="24"/>
        </w:rPr>
        <w:t xml:space="preserve"> </w:t>
      </w:r>
      <w:r>
        <w:rPr>
          <w:sz w:val="24"/>
        </w:rPr>
        <w:t>һҿйлҽмдҽр</w:t>
      </w:r>
      <w:r>
        <w:rPr>
          <w:rFonts w:ascii="Arial" w:hAnsi="Arial"/>
          <w:sz w:val="24"/>
        </w:rPr>
        <w:t>ҙ</w:t>
      </w:r>
      <w:r>
        <w:rPr>
          <w:sz w:val="24"/>
        </w:rPr>
        <w:t>ең</w:t>
      </w:r>
      <w:r>
        <w:rPr>
          <w:spacing w:val="22"/>
          <w:sz w:val="24"/>
        </w:rPr>
        <w:t xml:space="preserve"> </w:t>
      </w:r>
      <w:r>
        <w:rPr>
          <w:sz w:val="24"/>
        </w:rPr>
        <w:t>мҽғҽнҽ</w:t>
      </w:r>
      <w:r>
        <w:rPr>
          <w:spacing w:val="20"/>
          <w:sz w:val="24"/>
        </w:rPr>
        <w:t xml:space="preserve"> </w:t>
      </w:r>
      <w:r>
        <w:rPr>
          <w:sz w:val="24"/>
        </w:rPr>
        <w:t>һҽм</w:t>
      </w:r>
      <w:r>
        <w:rPr>
          <w:spacing w:val="20"/>
          <w:sz w:val="24"/>
        </w:rPr>
        <w:t xml:space="preserve"> </w:t>
      </w:r>
      <w:r>
        <w:rPr>
          <w:sz w:val="24"/>
        </w:rPr>
        <w:t>тҿ</w:t>
      </w:r>
      <w:r>
        <w:rPr>
          <w:rFonts w:ascii="Arial" w:hAnsi="Arial"/>
          <w:sz w:val="24"/>
        </w:rPr>
        <w:t>ҙ</w:t>
      </w:r>
      <w:r>
        <w:rPr>
          <w:sz w:val="24"/>
        </w:rPr>
        <w:t>ҿлҿшҿ</w:t>
      </w:r>
      <w:r>
        <w:rPr>
          <w:spacing w:val="21"/>
          <w:sz w:val="24"/>
        </w:rPr>
        <w:t xml:space="preserve"> </w:t>
      </w:r>
      <w:r>
        <w:rPr>
          <w:sz w:val="24"/>
        </w:rPr>
        <w:t>яғынан</w:t>
      </w:r>
    </w:p>
    <w:p w:rsidR="00655592" w:rsidRDefault="00DA6F3F">
      <w:pPr>
        <w:tabs>
          <w:tab w:val="left" w:pos="2114"/>
        </w:tabs>
        <w:spacing w:before="6" w:line="292" w:lineRule="auto"/>
        <w:ind w:left="680" w:right="491"/>
        <w:rPr>
          <w:sz w:val="24"/>
        </w:rPr>
      </w:pPr>
      <w:r>
        <w:rPr>
          <w:sz w:val="24"/>
        </w:rPr>
        <w:t>бүленеш</w:t>
      </w:r>
      <w:r>
        <w:rPr>
          <w:spacing w:val="-2"/>
          <w:sz w:val="24"/>
        </w:rPr>
        <w:t>е</w:t>
      </w:r>
      <w:r>
        <w:rPr>
          <w:sz w:val="24"/>
        </w:rPr>
        <w:t>.</w:t>
      </w:r>
      <w:r>
        <w:rPr>
          <w:sz w:val="24"/>
        </w:rPr>
        <w:tab/>
      </w:r>
      <w:r>
        <w:rPr>
          <w:spacing w:val="-1"/>
          <w:w w:val="44"/>
          <w:sz w:val="24"/>
        </w:rPr>
        <w:t>―</w:t>
      </w:r>
      <w:r>
        <w:rPr>
          <w:sz w:val="24"/>
        </w:rPr>
        <w:t xml:space="preserve">Урал </w:t>
      </w:r>
      <w:r>
        <w:rPr>
          <w:spacing w:val="6"/>
          <w:sz w:val="24"/>
        </w:rPr>
        <w:t xml:space="preserve"> </w:t>
      </w:r>
      <w:r>
        <w:rPr>
          <w:sz w:val="24"/>
        </w:rPr>
        <w:t>б</w:t>
      </w:r>
      <w:r>
        <w:rPr>
          <w:spacing w:val="1"/>
          <w:sz w:val="24"/>
        </w:rPr>
        <w:t>а</w:t>
      </w:r>
      <w:r>
        <w:rPr>
          <w:sz w:val="24"/>
        </w:rPr>
        <w:t>т</w:t>
      </w:r>
      <w:r>
        <w:rPr>
          <w:w w:val="111"/>
          <w:sz w:val="24"/>
        </w:rPr>
        <w:t>ыр‖</w:t>
      </w:r>
      <w:r>
        <w:rPr>
          <w:sz w:val="24"/>
        </w:rPr>
        <w:t xml:space="preserve"> </w:t>
      </w:r>
      <w:r>
        <w:rPr>
          <w:spacing w:val="5"/>
          <w:sz w:val="24"/>
        </w:rPr>
        <w:t xml:space="preserve"> </w:t>
      </w:r>
      <w:r>
        <w:rPr>
          <w:spacing w:val="-1"/>
          <w:sz w:val="24"/>
        </w:rPr>
        <w:t>э</w:t>
      </w:r>
      <w:r>
        <w:rPr>
          <w:spacing w:val="1"/>
          <w:sz w:val="24"/>
        </w:rPr>
        <w:t>п</w:t>
      </w:r>
      <w:r>
        <w:rPr>
          <w:sz w:val="24"/>
        </w:rPr>
        <w:t>о</w:t>
      </w:r>
      <w:r>
        <w:rPr>
          <w:spacing w:val="-1"/>
          <w:sz w:val="24"/>
        </w:rPr>
        <w:t>с</w:t>
      </w:r>
      <w:r>
        <w:rPr>
          <w:sz w:val="24"/>
        </w:rPr>
        <w:t xml:space="preserve">ында </w:t>
      </w:r>
      <w:r>
        <w:rPr>
          <w:spacing w:val="6"/>
          <w:sz w:val="24"/>
        </w:rPr>
        <w:t xml:space="preserve"> </w:t>
      </w:r>
      <w:r>
        <w:rPr>
          <w:spacing w:val="2"/>
          <w:sz w:val="24"/>
        </w:rPr>
        <w:t>х</w:t>
      </w:r>
      <w:r>
        <w:rPr>
          <w:spacing w:val="-1"/>
          <w:sz w:val="24"/>
        </w:rPr>
        <w:t>а</w:t>
      </w:r>
      <w:r>
        <w:rPr>
          <w:sz w:val="24"/>
        </w:rPr>
        <w:t>л</w:t>
      </w:r>
      <w:r>
        <w:rPr>
          <w:spacing w:val="3"/>
          <w:sz w:val="24"/>
        </w:rPr>
        <w:t>ы</w:t>
      </w:r>
      <w:r>
        <w:rPr>
          <w:rFonts w:ascii="Arial" w:hAnsi="Arial"/>
          <w:spacing w:val="-9"/>
          <w:sz w:val="24"/>
        </w:rPr>
        <w:t>ҡ</w:t>
      </w:r>
      <w:r>
        <w:rPr>
          <w:spacing w:val="-2"/>
          <w:sz w:val="24"/>
        </w:rPr>
        <w:t>т</w:t>
      </w:r>
      <w:r>
        <w:rPr>
          <w:sz w:val="24"/>
        </w:rPr>
        <w:t xml:space="preserve">ың </w:t>
      </w:r>
      <w:r>
        <w:rPr>
          <w:spacing w:val="7"/>
          <w:sz w:val="24"/>
        </w:rPr>
        <w:t xml:space="preserve"> </w:t>
      </w:r>
      <w:r>
        <w:rPr>
          <w:spacing w:val="2"/>
          <w:sz w:val="24"/>
        </w:rPr>
        <w:t>р</w:t>
      </w:r>
      <w:r>
        <w:rPr>
          <w:spacing w:val="-8"/>
          <w:sz w:val="24"/>
        </w:rPr>
        <w:t>у</w:t>
      </w:r>
      <w:r>
        <w:rPr>
          <w:spacing w:val="2"/>
          <w:sz w:val="24"/>
        </w:rPr>
        <w:t>х</w:t>
      </w:r>
      <w:r>
        <w:rPr>
          <w:sz w:val="24"/>
        </w:rPr>
        <w:t xml:space="preserve">и </w:t>
      </w:r>
      <w:r>
        <w:rPr>
          <w:spacing w:val="7"/>
          <w:sz w:val="24"/>
        </w:rPr>
        <w:t xml:space="preserve"> </w:t>
      </w:r>
      <w:r>
        <w:rPr>
          <w:spacing w:val="1"/>
          <w:sz w:val="24"/>
        </w:rPr>
        <w:t>ү</w:t>
      </w:r>
      <w:r>
        <w:rPr>
          <w:rFonts w:ascii="Arial" w:hAnsi="Arial"/>
          <w:sz w:val="24"/>
        </w:rPr>
        <w:t>ҫ</w:t>
      </w:r>
      <w:r>
        <w:rPr>
          <w:spacing w:val="-1"/>
          <w:sz w:val="24"/>
        </w:rPr>
        <w:t>е</w:t>
      </w:r>
      <w:r>
        <w:rPr>
          <w:sz w:val="24"/>
        </w:rPr>
        <w:t xml:space="preserve">ш </w:t>
      </w:r>
      <w:r>
        <w:rPr>
          <w:spacing w:val="6"/>
          <w:sz w:val="24"/>
        </w:rPr>
        <w:t xml:space="preserve"> </w:t>
      </w:r>
      <w:r>
        <w:rPr>
          <w:sz w:val="24"/>
        </w:rPr>
        <w:t>ки</w:t>
      </w:r>
      <w:r>
        <w:rPr>
          <w:spacing w:val="-1"/>
          <w:sz w:val="24"/>
        </w:rPr>
        <w:t>м</w:t>
      </w:r>
      <w:r>
        <w:rPr>
          <w:spacing w:val="-1"/>
          <w:w w:val="81"/>
          <w:sz w:val="24"/>
        </w:rPr>
        <w:t>ҽ</w:t>
      </w:r>
      <w:r>
        <w:rPr>
          <w:sz w:val="24"/>
        </w:rPr>
        <w:t>л</w:t>
      </w:r>
      <w:r>
        <w:rPr>
          <w:spacing w:val="1"/>
          <w:sz w:val="24"/>
        </w:rPr>
        <w:t>е</w:t>
      </w:r>
      <w:r>
        <w:rPr>
          <w:sz w:val="24"/>
        </w:rPr>
        <w:t xml:space="preserve">. </w:t>
      </w:r>
      <w:r>
        <w:rPr>
          <w:spacing w:val="6"/>
          <w:sz w:val="24"/>
        </w:rPr>
        <w:t xml:space="preserve"> </w:t>
      </w:r>
      <w:r>
        <w:rPr>
          <w:spacing w:val="-1"/>
          <w:sz w:val="24"/>
        </w:rPr>
        <w:t>Э</w:t>
      </w:r>
      <w:r>
        <w:rPr>
          <w:sz w:val="24"/>
        </w:rPr>
        <w:t>й</w:t>
      </w:r>
      <w:r>
        <w:rPr>
          <w:spacing w:val="-1"/>
          <w:w w:val="81"/>
          <w:sz w:val="24"/>
        </w:rPr>
        <w:t>ҽ</w:t>
      </w:r>
      <w:r>
        <w:rPr>
          <w:sz w:val="24"/>
        </w:rPr>
        <w:t>р</w:t>
      </w:r>
      <w:r>
        <w:rPr>
          <w:spacing w:val="-1"/>
          <w:sz w:val="24"/>
        </w:rPr>
        <w:t>с</w:t>
      </w:r>
      <w:r>
        <w:rPr>
          <w:spacing w:val="-1"/>
          <w:w w:val="81"/>
          <w:sz w:val="24"/>
        </w:rPr>
        <w:t>ҽ</w:t>
      </w:r>
      <w:r>
        <w:rPr>
          <w:sz w:val="24"/>
        </w:rPr>
        <w:t xml:space="preserve">н </w:t>
      </w:r>
      <w:r>
        <w:rPr>
          <w:spacing w:val="7"/>
          <w:sz w:val="24"/>
        </w:rPr>
        <w:t xml:space="preserve"> </w:t>
      </w:r>
      <w:r>
        <w:rPr>
          <w:w w:val="97"/>
          <w:sz w:val="24"/>
        </w:rPr>
        <w:t>һҿй</w:t>
      </w:r>
      <w:r>
        <w:rPr>
          <w:w w:val="90"/>
          <w:sz w:val="24"/>
        </w:rPr>
        <w:t>л</w:t>
      </w:r>
      <w:r>
        <w:rPr>
          <w:spacing w:val="-1"/>
          <w:w w:val="90"/>
          <w:sz w:val="24"/>
        </w:rPr>
        <w:t>ҽ</w:t>
      </w:r>
      <w:r>
        <w:rPr>
          <w:spacing w:val="-1"/>
          <w:sz w:val="24"/>
        </w:rPr>
        <w:t>м</w:t>
      </w:r>
      <w:r>
        <w:rPr>
          <w:sz w:val="24"/>
        </w:rPr>
        <w:t xml:space="preserve">де </w:t>
      </w:r>
      <w:r>
        <w:rPr>
          <w:spacing w:val="6"/>
          <w:sz w:val="24"/>
        </w:rPr>
        <w:t xml:space="preserve"> </w:t>
      </w:r>
      <w:r>
        <w:rPr>
          <w:sz w:val="24"/>
        </w:rPr>
        <w:t>б</w:t>
      </w:r>
      <w:r>
        <w:rPr>
          <w:spacing w:val="-1"/>
          <w:sz w:val="24"/>
        </w:rPr>
        <w:t>а</w:t>
      </w:r>
      <w:r>
        <w:rPr>
          <w:sz w:val="24"/>
        </w:rPr>
        <w:t>ш һҿйлҽмгҽ бҽйлҽүсе саралар. Тыныш</w:t>
      </w:r>
      <w:r>
        <w:rPr>
          <w:spacing w:val="-8"/>
          <w:sz w:val="24"/>
        </w:rPr>
        <w:t xml:space="preserve"> </w:t>
      </w:r>
      <w:r>
        <w:rPr>
          <w:sz w:val="24"/>
        </w:rPr>
        <w:t>билдҽлҽре.</w:t>
      </w:r>
    </w:p>
    <w:p w:rsidR="00655592" w:rsidRDefault="00DA6F3F">
      <w:pPr>
        <w:spacing w:line="258" w:lineRule="exact"/>
        <w:ind w:left="680"/>
        <w:jc w:val="both"/>
        <w:rPr>
          <w:sz w:val="24"/>
        </w:rPr>
      </w:pPr>
      <w:r>
        <w:rPr>
          <w:spacing w:val="-1"/>
          <w:sz w:val="24"/>
        </w:rPr>
        <w:t>Э</w:t>
      </w:r>
      <w:r>
        <w:rPr>
          <w:sz w:val="24"/>
        </w:rPr>
        <w:t>й</w:t>
      </w:r>
      <w:r>
        <w:rPr>
          <w:spacing w:val="-1"/>
          <w:w w:val="81"/>
          <w:sz w:val="24"/>
        </w:rPr>
        <w:t>ҽ</w:t>
      </w:r>
      <w:r>
        <w:rPr>
          <w:sz w:val="24"/>
        </w:rPr>
        <w:t>р</w:t>
      </w:r>
      <w:r>
        <w:rPr>
          <w:spacing w:val="-1"/>
          <w:sz w:val="24"/>
        </w:rPr>
        <w:t>с</w:t>
      </w:r>
      <w:r>
        <w:rPr>
          <w:spacing w:val="-1"/>
          <w:w w:val="81"/>
          <w:sz w:val="24"/>
        </w:rPr>
        <w:t>ҽ</w:t>
      </w:r>
      <w:r>
        <w:rPr>
          <w:sz w:val="24"/>
        </w:rPr>
        <w:t xml:space="preserve">н </w:t>
      </w:r>
      <w:r>
        <w:rPr>
          <w:spacing w:val="27"/>
          <w:sz w:val="24"/>
        </w:rPr>
        <w:t xml:space="preserve"> </w:t>
      </w:r>
      <w:r>
        <w:rPr>
          <w:spacing w:val="-1"/>
          <w:sz w:val="24"/>
        </w:rPr>
        <w:t>э</w:t>
      </w:r>
      <w:r>
        <w:rPr>
          <w:spacing w:val="1"/>
          <w:sz w:val="24"/>
        </w:rPr>
        <w:t>й</w:t>
      </w:r>
      <w:r>
        <w:rPr>
          <w:w w:val="81"/>
          <w:sz w:val="24"/>
        </w:rPr>
        <w:t>ҽ</w:t>
      </w:r>
      <w:r>
        <w:rPr>
          <w:sz w:val="24"/>
        </w:rPr>
        <w:t xml:space="preserve"> </w:t>
      </w:r>
      <w:r>
        <w:rPr>
          <w:spacing w:val="25"/>
          <w:sz w:val="24"/>
        </w:rPr>
        <w:t xml:space="preserve"> </w:t>
      </w:r>
      <w:r>
        <w:rPr>
          <w:w w:val="97"/>
          <w:sz w:val="24"/>
        </w:rPr>
        <w:t>һҿй</w:t>
      </w:r>
      <w:r>
        <w:rPr>
          <w:w w:val="90"/>
          <w:sz w:val="24"/>
        </w:rPr>
        <w:t>л</w:t>
      </w:r>
      <w:r>
        <w:rPr>
          <w:spacing w:val="-1"/>
          <w:w w:val="90"/>
          <w:sz w:val="24"/>
        </w:rPr>
        <w:t>ҽ</w:t>
      </w:r>
      <w:r>
        <w:rPr>
          <w:spacing w:val="-1"/>
          <w:sz w:val="24"/>
        </w:rPr>
        <w:t>м</w:t>
      </w:r>
      <w:r>
        <w:rPr>
          <w:w w:val="55"/>
          <w:sz w:val="24"/>
        </w:rPr>
        <w:t>.</w:t>
      </w:r>
      <w:r>
        <w:rPr>
          <w:spacing w:val="1"/>
          <w:w w:val="55"/>
          <w:sz w:val="24"/>
        </w:rPr>
        <w:t>―</w:t>
      </w:r>
      <w:r>
        <w:rPr>
          <w:spacing w:val="2"/>
          <w:sz w:val="24"/>
        </w:rPr>
        <w:t>А</w:t>
      </w:r>
      <w:r>
        <w:rPr>
          <w:rFonts w:ascii="Arial" w:hAnsi="Arial"/>
          <w:spacing w:val="-9"/>
          <w:sz w:val="24"/>
        </w:rPr>
        <w:t>ҡ</w:t>
      </w:r>
      <w:r>
        <w:rPr>
          <w:spacing w:val="2"/>
          <w:sz w:val="24"/>
        </w:rPr>
        <w:t>б</w:t>
      </w:r>
      <w:r>
        <w:rPr>
          <w:spacing w:val="-5"/>
          <w:sz w:val="24"/>
        </w:rPr>
        <w:t>у</w:t>
      </w:r>
      <w:r>
        <w:rPr>
          <w:rFonts w:ascii="Arial" w:hAnsi="Arial"/>
          <w:spacing w:val="12"/>
          <w:sz w:val="24"/>
        </w:rPr>
        <w:t>ҙ</w:t>
      </w:r>
      <w:r>
        <w:rPr>
          <w:spacing w:val="-1"/>
          <w:sz w:val="24"/>
        </w:rPr>
        <w:t>а</w:t>
      </w:r>
      <w:r>
        <w:rPr>
          <w:sz w:val="24"/>
        </w:rPr>
        <w:t>т</w:t>
      </w:r>
      <w:r>
        <w:rPr>
          <w:w w:val="158"/>
          <w:sz w:val="24"/>
        </w:rPr>
        <w:t>‖</w:t>
      </w:r>
      <w:r>
        <w:rPr>
          <w:sz w:val="24"/>
        </w:rPr>
        <w:t xml:space="preserve"> </w:t>
      </w:r>
      <w:r>
        <w:rPr>
          <w:spacing w:val="25"/>
          <w:sz w:val="24"/>
        </w:rPr>
        <w:t xml:space="preserve"> </w:t>
      </w:r>
      <w:r>
        <w:rPr>
          <w:spacing w:val="-1"/>
          <w:sz w:val="24"/>
        </w:rPr>
        <w:t>э</w:t>
      </w:r>
      <w:r>
        <w:rPr>
          <w:spacing w:val="1"/>
          <w:sz w:val="24"/>
        </w:rPr>
        <w:t>п</w:t>
      </w:r>
      <w:r>
        <w:rPr>
          <w:sz w:val="24"/>
        </w:rPr>
        <w:t>о</w:t>
      </w:r>
      <w:r>
        <w:rPr>
          <w:spacing w:val="-1"/>
          <w:sz w:val="24"/>
        </w:rPr>
        <w:t>с</w:t>
      </w:r>
      <w:r>
        <w:rPr>
          <w:sz w:val="24"/>
        </w:rPr>
        <w:t xml:space="preserve">ының      </w:t>
      </w:r>
      <w:r>
        <w:rPr>
          <w:spacing w:val="21"/>
          <w:sz w:val="24"/>
        </w:rPr>
        <w:t xml:space="preserve"> </w:t>
      </w:r>
      <w:r>
        <w:rPr>
          <w:sz w:val="24"/>
        </w:rPr>
        <w:t>т</w:t>
      </w:r>
      <w:r>
        <w:rPr>
          <w:w w:val="95"/>
          <w:sz w:val="24"/>
        </w:rPr>
        <w:t>ҿп</w:t>
      </w:r>
      <w:r>
        <w:rPr>
          <w:sz w:val="24"/>
        </w:rPr>
        <w:t xml:space="preserve"> </w:t>
      </w:r>
      <w:r>
        <w:rPr>
          <w:spacing w:val="27"/>
          <w:sz w:val="24"/>
        </w:rPr>
        <w:t xml:space="preserve"> </w:t>
      </w:r>
      <w:r>
        <w:rPr>
          <w:sz w:val="24"/>
        </w:rPr>
        <w:t>т</w:t>
      </w:r>
      <w:r>
        <w:rPr>
          <w:spacing w:val="-1"/>
          <w:sz w:val="24"/>
        </w:rPr>
        <w:t>ема</w:t>
      </w:r>
      <w:r>
        <w:rPr>
          <w:sz w:val="24"/>
        </w:rPr>
        <w:t xml:space="preserve">һын, </w:t>
      </w:r>
      <w:r>
        <w:rPr>
          <w:spacing w:val="26"/>
          <w:sz w:val="24"/>
        </w:rPr>
        <w:t xml:space="preserve"> </w:t>
      </w:r>
      <w:r>
        <w:rPr>
          <w:sz w:val="24"/>
        </w:rPr>
        <w:t>ид</w:t>
      </w:r>
      <w:r>
        <w:rPr>
          <w:spacing w:val="-1"/>
          <w:sz w:val="24"/>
        </w:rPr>
        <w:t>е</w:t>
      </w:r>
      <w:r>
        <w:rPr>
          <w:sz w:val="24"/>
        </w:rPr>
        <w:t xml:space="preserve">яһын, </w:t>
      </w:r>
      <w:r>
        <w:rPr>
          <w:spacing w:val="26"/>
          <w:sz w:val="24"/>
        </w:rPr>
        <w:t xml:space="preserve"> </w:t>
      </w:r>
      <w:r>
        <w:rPr>
          <w:sz w:val="24"/>
        </w:rPr>
        <w:t>пробле</w:t>
      </w:r>
      <w:r>
        <w:rPr>
          <w:spacing w:val="-2"/>
          <w:sz w:val="24"/>
        </w:rPr>
        <w:t>м</w:t>
      </w:r>
      <w:r>
        <w:rPr>
          <w:spacing w:val="-1"/>
          <w:sz w:val="24"/>
        </w:rPr>
        <w:t>а</w:t>
      </w:r>
      <w:r>
        <w:rPr>
          <w:sz w:val="24"/>
        </w:rPr>
        <w:t>л</w:t>
      </w:r>
      <w:r>
        <w:rPr>
          <w:spacing w:val="-1"/>
          <w:sz w:val="24"/>
        </w:rPr>
        <w:t>а</w:t>
      </w:r>
      <w:r>
        <w:rPr>
          <w:sz w:val="24"/>
        </w:rPr>
        <w:t xml:space="preserve">рын </w:t>
      </w:r>
      <w:r>
        <w:rPr>
          <w:spacing w:val="26"/>
          <w:sz w:val="24"/>
        </w:rPr>
        <w:t xml:space="preserve"> </w:t>
      </w:r>
      <w:r>
        <w:rPr>
          <w:spacing w:val="-1"/>
          <w:sz w:val="24"/>
        </w:rPr>
        <w:t>ас</w:t>
      </w:r>
      <w:r>
        <w:rPr>
          <w:spacing w:val="4"/>
          <w:sz w:val="24"/>
        </w:rPr>
        <w:t>ы</w:t>
      </w:r>
      <w:r>
        <w:rPr>
          <w:spacing w:val="-5"/>
          <w:sz w:val="24"/>
        </w:rPr>
        <w:t>у</w:t>
      </w:r>
      <w:r>
        <w:rPr>
          <w:sz w:val="24"/>
        </w:rPr>
        <w:t>.</w:t>
      </w:r>
    </w:p>
    <w:p w:rsidR="00655592" w:rsidRDefault="00DA6F3F">
      <w:pPr>
        <w:spacing w:before="104"/>
        <w:ind w:left="680"/>
        <w:jc w:val="both"/>
        <w:rPr>
          <w:sz w:val="24"/>
        </w:rPr>
      </w:pPr>
      <w:r>
        <w:rPr>
          <w:spacing w:val="-1"/>
          <w:w w:val="67"/>
          <w:sz w:val="24"/>
        </w:rPr>
        <w:t>―А</w:t>
      </w:r>
      <w:r>
        <w:rPr>
          <w:rFonts w:ascii="Arial" w:hAnsi="Arial"/>
          <w:spacing w:val="-9"/>
          <w:sz w:val="24"/>
        </w:rPr>
        <w:t>ҡ</w:t>
      </w:r>
      <w:r>
        <w:rPr>
          <w:spacing w:val="5"/>
          <w:sz w:val="24"/>
        </w:rPr>
        <w:t>б</w:t>
      </w:r>
      <w:r>
        <w:rPr>
          <w:spacing w:val="-5"/>
          <w:sz w:val="24"/>
        </w:rPr>
        <w:t>у</w:t>
      </w:r>
      <w:r>
        <w:rPr>
          <w:rFonts w:ascii="Arial" w:hAnsi="Arial"/>
          <w:spacing w:val="9"/>
          <w:sz w:val="24"/>
        </w:rPr>
        <w:t>ҙ</w:t>
      </w:r>
      <w:r>
        <w:rPr>
          <w:spacing w:val="-1"/>
          <w:sz w:val="24"/>
        </w:rPr>
        <w:t>а</w:t>
      </w:r>
      <w:r>
        <w:rPr>
          <w:sz w:val="24"/>
        </w:rPr>
        <w:t xml:space="preserve">т </w:t>
      </w:r>
      <w:r>
        <w:rPr>
          <w:spacing w:val="12"/>
          <w:sz w:val="24"/>
        </w:rPr>
        <w:t xml:space="preserve"> </w:t>
      </w:r>
      <w:r>
        <w:rPr>
          <w:w w:val="44"/>
          <w:sz w:val="24"/>
        </w:rPr>
        <w:t>―</w:t>
      </w:r>
      <w:r>
        <w:rPr>
          <w:sz w:val="24"/>
        </w:rPr>
        <w:t xml:space="preserve">   </w:t>
      </w:r>
      <w:r>
        <w:rPr>
          <w:spacing w:val="22"/>
          <w:sz w:val="24"/>
        </w:rPr>
        <w:t xml:space="preserve"> </w:t>
      </w:r>
      <w:r>
        <w:rPr>
          <w:spacing w:val="-1"/>
          <w:sz w:val="24"/>
        </w:rPr>
        <w:t>э</w:t>
      </w:r>
      <w:r>
        <w:rPr>
          <w:spacing w:val="1"/>
          <w:sz w:val="24"/>
        </w:rPr>
        <w:t>п</w:t>
      </w:r>
      <w:r>
        <w:rPr>
          <w:sz w:val="24"/>
        </w:rPr>
        <w:t>о</w:t>
      </w:r>
      <w:r>
        <w:rPr>
          <w:spacing w:val="-1"/>
          <w:sz w:val="24"/>
        </w:rPr>
        <w:t>с</w:t>
      </w:r>
      <w:r>
        <w:rPr>
          <w:sz w:val="24"/>
        </w:rPr>
        <w:t xml:space="preserve">ында </w:t>
      </w:r>
      <w:r>
        <w:rPr>
          <w:spacing w:val="8"/>
          <w:sz w:val="24"/>
        </w:rPr>
        <w:t xml:space="preserve"> </w:t>
      </w:r>
      <w:r>
        <w:rPr>
          <w:spacing w:val="2"/>
          <w:sz w:val="24"/>
        </w:rPr>
        <w:t>х</w:t>
      </w:r>
      <w:r>
        <w:rPr>
          <w:spacing w:val="-1"/>
          <w:sz w:val="24"/>
        </w:rPr>
        <w:t>а</w:t>
      </w:r>
      <w:r>
        <w:rPr>
          <w:sz w:val="24"/>
        </w:rPr>
        <w:t>л</w:t>
      </w:r>
      <w:r>
        <w:rPr>
          <w:spacing w:val="2"/>
          <w:sz w:val="24"/>
        </w:rPr>
        <w:t>ы</w:t>
      </w:r>
      <w:r>
        <w:rPr>
          <w:rFonts w:ascii="Arial" w:hAnsi="Arial"/>
          <w:sz w:val="24"/>
        </w:rPr>
        <w:t xml:space="preserve">ҡ   </w:t>
      </w:r>
      <w:r>
        <w:rPr>
          <w:rFonts w:ascii="Arial" w:hAnsi="Arial"/>
          <w:spacing w:val="-14"/>
          <w:sz w:val="24"/>
        </w:rPr>
        <w:t xml:space="preserve"> </w:t>
      </w:r>
      <w:r>
        <w:rPr>
          <w:w w:val="90"/>
          <w:sz w:val="24"/>
        </w:rPr>
        <w:t>б</w:t>
      </w:r>
      <w:r>
        <w:rPr>
          <w:spacing w:val="-4"/>
          <w:w w:val="90"/>
          <w:sz w:val="24"/>
        </w:rPr>
        <w:t>ҽ</w:t>
      </w:r>
      <w:r>
        <w:rPr>
          <w:spacing w:val="2"/>
          <w:sz w:val="24"/>
        </w:rPr>
        <w:t>х</w:t>
      </w:r>
      <w:r>
        <w:rPr>
          <w:spacing w:val="-1"/>
          <w:sz w:val="24"/>
        </w:rPr>
        <w:t>е</w:t>
      </w:r>
      <w:r>
        <w:rPr>
          <w:sz w:val="24"/>
        </w:rPr>
        <w:t xml:space="preserve">те </w:t>
      </w:r>
      <w:r>
        <w:rPr>
          <w:spacing w:val="10"/>
          <w:sz w:val="24"/>
        </w:rPr>
        <w:t xml:space="preserve"> </w:t>
      </w:r>
      <w:r>
        <w:rPr>
          <w:w w:val="95"/>
          <w:sz w:val="24"/>
        </w:rPr>
        <w:t>ҿ</w:t>
      </w:r>
      <w:r>
        <w:rPr>
          <w:spacing w:val="-1"/>
          <w:w w:val="95"/>
          <w:sz w:val="24"/>
        </w:rPr>
        <w:t>с</w:t>
      </w:r>
      <w:r>
        <w:rPr>
          <w:w w:val="95"/>
          <w:sz w:val="24"/>
        </w:rPr>
        <w:t>ҿн</w:t>
      </w:r>
      <w:r>
        <w:rPr>
          <w:sz w:val="24"/>
        </w:rPr>
        <w:t xml:space="preserve"> </w:t>
      </w:r>
      <w:r>
        <w:rPr>
          <w:spacing w:val="10"/>
          <w:sz w:val="24"/>
        </w:rPr>
        <w:t xml:space="preserve"> </w:t>
      </w:r>
      <w:r>
        <w:rPr>
          <w:sz w:val="24"/>
        </w:rPr>
        <w:t>к</w:t>
      </w:r>
      <w:r>
        <w:rPr>
          <w:w w:val="90"/>
          <w:sz w:val="24"/>
        </w:rPr>
        <w:t>ҿр</w:t>
      </w:r>
      <w:r>
        <w:rPr>
          <w:spacing w:val="-1"/>
          <w:w w:val="90"/>
          <w:sz w:val="24"/>
        </w:rPr>
        <w:t>ҽ</w:t>
      </w:r>
      <w:r>
        <w:rPr>
          <w:sz w:val="24"/>
        </w:rPr>
        <w:t xml:space="preserve">ш.   </w:t>
      </w:r>
      <w:r>
        <w:rPr>
          <w:spacing w:val="23"/>
          <w:sz w:val="24"/>
        </w:rPr>
        <w:t xml:space="preserve"> </w:t>
      </w:r>
      <w:r>
        <w:rPr>
          <w:spacing w:val="-1"/>
          <w:sz w:val="24"/>
        </w:rPr>
        <w:t>Э</w:t>
      </w:r>
      <w:r>
        <w:rPr>
          <w:sz w:val="24"/>
        </w:rPr>
        <w:t>й</w:t>
      </w:r>
      <w:r>
        <w:rPr>
          <w:spacing w:val="-1"/>
          <w:w w:val="81"/>
          <w:sz w:val="24"/>
        </w:rPr>
        <w:t>ҽ</w:t>
      </w:r>
      <w:r>
        <w:rPr>
          <w:sz w:val="24"/>
        </w:rPr>
        <w:t>р</w:t>
      </w:r>
      <w:r>
        <w:rPr>
          <w:spacing w:val="-1"/>
          <w:sz w:val="24"/>
        </w:rPr>
        <w:t>с</w:t>
      </w:r>
      <w:r>
        <w:rPr>
          <w:spacing w:val="-1"/>
          <w:w w:val="81"/>
          <w:sz w:val="24"/>
        </w:rPr>
        <w:t>ҽ</w:t>
      </w:r>
      <w:r>
        <w:rPr>
          <w:sz w:val="24"/>
        </w:rPr>
        <w:t xml:space="preserve">н </w:t>
      </w:r>
      <w:r>
        <w:rPr>
          <w:spacing w:val="12"/>
          <w:sz w:val="24"/>
        </w:rPr>
        <w:t xml:space="preserve"> </w:t>
      </w:r>
      <w:r>
        <w:rPr>
          <w:spacing w:val="-1"/>
          <w:sz w:val="24"/>
        </w:rPr>
        <w:t>а</w:t>
      </w:r>
      <w:r>
        <w:rPr>
          <w:sz w:val="24"/>
        </w:rPr>
        <w:t>н</w:t>
      </w:r>
      <w:r>
        <w:rPr>
          <w:spacing w:val="1"/>
          <w:sz w:val="24"/>
        </w:rPr>
        <w:t>ы</w:t>
      </w:r>
      <w:r>
        <w:rPr>
          <w:rFonts w:ascii="Arial" w:hAnsi="Arial"/>
          <w:spacing w:val="-9"/>
          <w:sz w:val="24"/>
        </w:rPr>
        <w:t>ҡ</w:t>
      </w:r>
      <w:r>
        <w:rPr>
          <w:sz w:val="24"/>
        </w:rPr>
        <w:t>л</w:t>
      </w:r>
      <w:r>
        <w:rPr>
          <w:spacing w:val="1"/>
          <w:sz w:val="24"/>
        </w:rPr>
        <w:t>а</w:t>
      </w:r>
      <w:r>
        <w:rPr>
          <w:spacing w:val="-5"/>
          <w:sz w:val="24"/>
        </w:rPr>
        <w:t>у</w:t>
      </w:r>
      <w:r>
        <w:rPr>
          <w:spacing w:val="1"/>
          <w:sz w:val="24"/>
        </w:rPr>
        <w:t>с</w:t>
      </w:r>
      <w:r>
        <w:rPr>
          <w:sz w:val="24"/>
        </w:rPr>
        <w:t xml:space="preserve">ы </w:t>
      </w:r>
      <w:r>
        <w:rPr>
          <w:spacing w:val="11"/>
          <w:sz w:val="24"/>
        </w:rPr>
        <w:t xml:space="preserve"> </w:t>
      </w:r>
      <w:r>
        <w:rPr>
          <w:w w:val="97"/>
          <w:sz w:val="24"/>
        </w:rPr>
        <w:t>һҿй</w:t>
      </w:r>
      <w:r>
        <w:rPr>
          <w:w w:val="90"/>
          <w:sz w:val="24"/>
        </w:rPr>
        <w:t>л</w:t>
      </w:r>
      <w:r>
        <w:rPr>
          <w:spacing w:val="-1"/>
          <w:w w:val="90"/>
          <w:sz w:val="24"/>
        </w:rPr>
        <w:t>ҽ</w:t>
      </w:r>
      <w:r>
        <w:rPr>
          <w:spacing w:val="-1"/>
          <w:sz w:val="24"/>
        </w:rPr>
        <w:t>м</w:t>
      </w:r>
      <w:r>
        <w:rPr>
          <w:w w:val="55"/>
          <w:sz w:val="24"/>
        </w:rPr>
        <w:t>.</w:t>
      </w:r>
      <w:r>
        <w:rPr>
          <w:spacing w:val="-1"/>
          <w:w w:val="55"/>
          <w:sz w:val="24"/>
        </w:rPr>
        <w:t>―</w:t>
      </w:r>
      <w:r>
        <w:rPr>
          <w:sz w:val="24"/>
        </w:rPr>
        <w:t>А</w:t>
      </w:r>
      <w:r>
        <w:rPr>
          <w:rFonts w:ascii="Arial" w:hAnsi="Arial"/>
          <w:spacing w:val="-9"/>
          <w:sz w:val="24"/>
        </w:rPr>
        <w:t>ҡ</w:t>
      </w:r>
      <w:r>
        <w:rPr>
          <w:spacing w:val="5"/>
          <w:sz w:val="24"/>
        </w:rPr>
        <w:t>б</w:t>
      </w:r>
      <w:r>
        <w:rPr>
          <w:spacing w:val="-5"/>
          <w:sz w:val="24"/>
        </w:rPr>
        <w:t>у</w:t>
      </w:r>
      <w:r>
        <w:rPr>
          <w:rFonts w:ascii="Arial" w:hAnsi="Arial"/>
          <w:spacing w:val="12"/>
          <w:sz w:val="24"/>
        </w:rPr>
        <w:t>ҙ</w:t>
      </w:r>
      <w:r>
        <w:rPr>
          <w:spacing w:val="-1"/>
          <w:sz w:val="24"/>
        </w:rPr>
        <w:t>а</w:t>
      </w:r>
      <w:r>
        <w:rPr>
          <w:sz w:val="24"/>
        </w:rPr>
        <w:t>т</w:t>
      </w:r>
      <w:r>
        <w:rPr>
          <w:w w:val="158"/>
          <w:sz w:val="24"/>
        </w:rPr>
        <w:t>‖</w:t>
      </w:r>
    </w:p>
    <w:p w:rsidR="00655592" w:rsidRDefault="00655592">
      <w:pPr>
        <w:jc w:val="both"/>
        <w:rPr>
          <w:sz w:val="24"/>
        </w:rPr>
        <w:sectPr w:rsidR="00655592">
          <w:pgSz w:w="11910" w:h="16840"/>
          <w:pgMar w:top="940" w:right="360" w:bottom="960" w:left="400" w:header="0" w:footer="699" w:gutter="0"/>
          <w:cols w:space="720"/>
        </w:sectPr>
      </w:pPr>
    </w:p>
    <w:p w:rsidR="00655592" w:rsidRDefault="00DA6F3F">
      <w:pPr>
        <w:spacing w:before="69" w:line="331" w:lineRule="auto"/>
        <w:ind w:left="680" w:right="491"/>
        <w:rPr>
          <w:b/>
          <w:sz w:val="24"/>
        </w:rPr>
      </w:pPr>
      <w:r>
        <w:rPr>
          <w:sz w:val="24"/>
        </w:rPr>
        <w:lastRenderedPageBreak/>
        <w:t>эпосында образдар</w:t>
      </w:r>
      <w:r>
        <w:rPr>
          <w:rFonts w:ascii="Arial" w:hAnsi="Arial"/>
          <w:sz w:val="24"/>
        </w:rPr>
        <w:t>ҙ</w:t>
      </w:r>
      <w:r>
        <w:rPr>
          <w:sz w:val="24"/>
        </w:rPr>
        <w:t>ың бирелеше. Эйҽрсҽн тултырыусы һҿйлҽм.Эпоста Урал батыр</w:t>
      </w:r>
      <w:r>
        <w:rPr>
          <w:rFonts w:ascii="Arial" w:hAnsi="Arial"/>
          <w:sz w:val="24"/>
        </w:rPr>
        <w:t>ҙ</w:t>
      </w:r>
      <w:r>
        <w:rPr>
          <w:sz w:val="24"/>
        </w:rPr>
        <w:t xml:space="preserve">ың эшен дауам итеү мотивтарының сағылышы. </w:t>
      </w:r>
      <w:r>
        <w:rPr>
          <w:rFonts w:ascii="Arial" w:hAnsi="Arial"/>
          <w:sz w:val="24"/>
        </w:rPr>
        <w:t>Ҡ</w:t>
      </w:r>
      <w:r>
        <w:rPr>
          <w:sz w:val="24"/>
        </w:rPr>
        <w:t xml:space="preserve">обайыр жанрына тҿшҿнсҽ. Эйҽрсҽн хҽбҽр һҿйлҽм </w:t>
      </w:r>
      <w:r>
        <w:rPr>
          <w:b/>
          <w:sz w:val="24"/>
        </w:rPr>
        <w:t>Боронғо ҽ</w:t>
      </w:r>
      <w:r>
        <w:rPr>
          <w:rFonts w:ascii="Arial" w:hAnsi="Arial"/>
          <w:b/>
          <w:sz w:val="24"/>
        </w:rPr>
        <w:t>ҙ</w:t>
      </w:r>
      <w:r>
        <w:rPr>
          <w:b/>
          <w:sz w:val="24"/>
        </w:rPr>
        <w:t xml:space="preserve">ҽби </w:t>
      </w:r>
      <w:r>
        <w:rPr>
          <w:rFonts w:ascii="Arial" w:hAnsi="Arial"/>
          <w:b/>
          <w:sz w:val="24"/>
        </w:rPr>
        <w:t>ҡ</w:t>
      </w:r>
      <w:r>
        <w:rPr>
          <w:b/>
          <w:sz w:val="24"/>
        </w:rPr>
        <w:t>омарт</w:t>
      </w:r>
      <w:r>
        <w:rPr>
          <w:rFonts w:ascii="Arial" w:hAnsi="Arial"/>
          <w:b/>
          <w:sz w:val="24"/>
        </w:rPr>
        <w:t>ҡ</w:t>
      </w:r>
      <w:r>
        <w:rPr>
          <w:b/>
          <w:sz w:val="24"/>
        </w:rPr>
        <w:t>ылар</w:t>
      </w:r>
    </w:p>
    <w:p w:rsidR="00655592" w:rsidRDefault="00DA6F3F">
      <w:pPr>
        <w:spacing w:line="277" w:lineRule="exact"/>
        <w:ind w:left="680"/>
        <w:rPr>
          <w:sz w:val="24"/>
        </w:rPr>
      </w:pPr>
      <w:r>
        <w:rPr>
          <w:sz w:val="24"/>
        </w:rPr>
        <w:t xml:space="preserve">Боронғо </w:t>
      </w:r>
      <w:r>
        <w:rPr>
          <w:rFonts w:ascii="Arial" w:hAnsi="Arial"/>
          <w:sz w:val="24"/>
        </w:rPr>
        <w:t>ҡ</w:t>
      </w:r>
      <w:r>
        <w:rPr>
          <w:sz w:val="24"/>
        </w:rPr>
        <w:t>улъя</w:t>
      </w:r>
      <w:r>
        <w:rPr>
          <w:rFonts w:ascii="Arial" w:hAnsi="Arial"/>
          <w:sz w:val="24"/>
        </w:rPr>
        <w:t>ҙ</w:t>
      </w:r>
      <w:r>
        <w:rPr>
          <w:sz w:val="24"/>
        </w:rPr>
        <w:t>ма китаптар. Китап күсереүсе Ғҽденнасир. Эйҽрсҽн рҽүеш һҿйлҽм.</w:t>
      </w:r>
    </w:p>
    <w:p w:rsidR="00655592" w:rsidRDefault="00DA6F3F">
      <w:pPr>
        <w:spacing w:before="109"/>
        <w:ind w:left="680"/>
        <w:rPr>
          <w:b/>
          <w:sz w:val="24"/>
        </w:rPr>
      </w:pPr>
      <w:r>
        <w:rPr>
          <w:rFonts w:ascii="Arial" w:hAnsi="Arial"/>
          <w:b/>
          <w:sz w:val="24"/>
        </w:rPr>
        <w:t>Ҡ</w:t>
      </w:r>
      <w:r>
        <w:rPr>
          <w:b/>
          <w:sz w:val="24"/>
        </w:rPr>
        <w:t xml:space="preserve">ол Ғҽли. </w:t>
      </w:r>
      <w:r>
        <w:rPr>
          <w:rFonts w:ascii="Arial" w:hAnsi="Arial"/>
          <w:b/>
          <w:sz w:val="24"/>
        </w:rPr>
        <w:t>Ҡ</w:t>
      </w:r>
      <w:r>
        <w:rPr>
          <w:b/>
          <w:sz w:val="24"/>
        </w:rPr>
        <w:t>исса-и Йософ</w:t>
      </w:r>
    </w:p>
    <w:p w:rsidR="00655592" w:rsidRDefault="00DA6F3F">
      <w:pPr>
        <w:spacing w:before="103" w:line="328" w:lineRule="auto"/>
        <w:ind w:left="680" w:right="488"/>
        <w:jc w:val="both"/>
        <w:rPr>
          <w:sz w:val="24"/>
        </w:rPr>
      </w:pPr>
      <w:r>
        <w:rPr>
          <w:rFonts w:ascii="Arial" w:hAnsi="Arial"/>
          <w:spacing w:val="-58"/>
          <w:sz w:val="24"/>
        </w:rPr>
        <w:t>Ҡ</w:t>
      </w:r>
      <w:r>
        <w:rPr>
          <w:sz w:val="24"/>
        </w:rPr>
        <w:t xml:space="preserve">ол </w:t>
      </w:r>
      <w:r>
        <w:rPr>
          <w:spacing w:val="-1"/>
          <w:w w:val="95"/>
          <w:sz w:val="24"/>
        </w:rPr>
        <w:t>Ғҽл</w:t>
      </w:r>
      <w:r>
        <w:rPr>
          <w:spacing w:val="1"/>
          <w:w w:val="95"/>
          <w:sz w:val="24"/>
        </w:rPr>
        <w:t>и</w:t>
      </w:r>
      <w:r>
        <w:rPr>
          <w:rFonts w:ascii="Arial" w:hAnsi="Arial"/>
          <w:spacing w:val="9"/>
          <w:sz w:val="24"/>
        </w:rPr>
        <w:t>ҙ</w:t>
      </w:r>
      <w:r>
        <w:rPr>
          <w:spacing w:val="-1"/>
          <w:sz w:val="24"/>
        </w:rPr>
        <w:t>е</w:t>
      </w:r>
      <w:r>
        <w:rPr>
          <w:sz w:val="24"/>
        </w:rPr>
        <w:t xml:space="preserve">ң   </w:t>
      </w:r>
      <w:r>
        <w:rPr>
          <w:spacing w:val="-1"/>
          <w:w w:val="44"/>
          <w:sz w:val="24"/>
        </w:rPr>
        <w:t>―</w:t>
      </w:r>
      <w:r>
        <w:rPr>
          <w:rFonts w:ascii="Arial" w:hAnsi="Arial"/>
          <w:spacing w:val="-58"/>
          <w:sz w:val="24"/>
        </w:rPr>
        <w:t>Ҡ</w:t>
      </w:r>
      <w:r>
        <w:rPr>
          <w:sz w:val="24"/>
        </w:rPr>
        <w:t>и</w:t>
      </w:r>
      <w:r>
        <w:rPr>
          <w:spacing w:val="-1"/>
          <w:sz w:val="24"/>
        </w:rPr>
        <w:t>сса</w:t>
      </w:r>
      <w:r>
        <w:rPr>
          <w:sz w:val="24"/>
        </w:rPr>
        <w:t xml:space="preserve">- и </w:t>
      </w:r>
      <w:r>
        <w:rPr>
          <w:spacing w:val="-1"/>
          <w:sz w:val="24"/>
        </w:rPr>
        <w:t>Йо</w:t>
      </w:r>
      <w:r>
        <w:rPr>
          <w:spacing w:val="-2"/>
          <w:sz w:val="24"/>
        </w:rPr>
        <w:t>с</w:t>
      </w:r>
      <w:r>
        <w:rPr>
          <w:w w:val="111"/>
          <w:sz w:val="24"/>
        </w:rPr>
        <w:t>оф‖</w:t>
      </w:r>
      <w:r>
        <w:rPr>
          <w:sz w:val="24"/>
        </w:rPr>
        <w:t xml:space="preserve"> </w:t>
      </w:r>
      <w:r>
        <w:rPr>
          <w:rFonts w:ascii="Arial" w:hAnsi="Arial"/>
          <w:spacing w:val="-9"/>
          <w:sz w:val="24"/>
        </w:rPr>
        <w:t>ҡ</w:t>
      </w:r>
      <w:r>
        <w:rPr>
          <w:sz w:val="24"/>
        </w:rPr>
        <w:t>и</w:t>
      </w:r>
      <w:r>
        <w:rPr>
          <w:spacing w:val="-1"/>
          <w:sz w:val="24"/>
        </w:rPr>
        <w:t>сса</w:t>
      </w:r>
      <w:r>
        <w:rPr>
          <w:sz w:val="24"/>
        </w:rPr>
        <w:t>һының ид</w:t>
      </w:r>
      <w:r>
        <w:rPr>
          <w:spacing w:val="-1"/>
          <w:sz w:val="24"/>
        </w:rPr>
        <w:t>е</w:t>
      </w:r>
      <w:r>
        <w:rPr>
          <w:spacing w:val="1"/>
          <w:sz w:val="24"/>
        </w:rPr>
        <w:t>я</w:t>
      </w:r>
      <w:r>
        <w:rPr>
          <w:sz w:val="24"/>
        </w:rPr>
        <w:t>- т</w:t>
      </w:r>
      <w:r>
        <w:rPr>
          <w:spacing w:val="-1"/>
          <w:sz w:val="24"/>
        </w:rPr>
        <w:t>ема</w:t>
      </w:r>
      <w:r>
        <w:rPr>
          <w:sz w:val="24"/>
        </w:rPr>
        <w:t>тик й</w:t>
      </w:r>
      <w:r>
        <w:rPr>
          <w:w w:val="95"/>
          <w:sz w:val="24"/>
        </w:rPr>
        <w:t>ҿк</w:t>
      </w:r>
      <w:r>
        <w:rPr>
          <w:spacing w:val="-1"/>
          <w:sz w:val="24"/>
        </w:rPr>
        <w:t>м</w:t>
      </w:r>
      <w:r>
        <w:rPr>
          <w:spacing w:val="-1"/>
          <w:w w:val="81"/>
          <w:sz w:val="24"/>
        </w:rPr>
        <w:t>ҽ</w:t>
      </w:r>
      <w:r>
        <w:rPr>
          <w:sz w:val="24"/>
        </w:rPr>
        <w:t>тк</w:t>
      </w:r>
      <w:r>
        <w:rPr>
          <w:spacing w:val="-4"/>
          <w:sz w:val="24"/>
        </w:rPr>
        <w:t>е</w:t>
      </w:r>
      <w:r>
        <w:rPr>
          <w:sz w:val="24"/>
        </w:rPr>
        <w:t xml:space="preserve">һе </w:t>
      </w:r>
      <w:r>
        <w:rPr>
          <w:spacing w:val="-1"/>
          <w:sz w:val="24"/>
        </w:rPr>
        <w:t>Э</w:t>
      </w:r>
      <w:r>
        <w:rPr>
          <w:sz w:val="24"/>
        </w:rPr>
        <w:t>й</w:t>
      </w:r>
      <w:r>
        <w:rPr>
          <w:spacing w:val="-1"/>
          <w:w w:val="81"/>
          <w:sz w:val="24"/>
        </w:rPr>
        <w:t>ҽ</w:t>
      </w:r>
      <w:r>
        <w:rPr>
          <w:sz w:val="24"/>
        </w:rPr>
        <w:t>р</w:t>
      </w:r>
      <w:r>
        <w:rPr>
          <w:spacing w:val="-1"/>
          <w:sz w:val="24"/>
        </w:rPr>
        <w:t>с</w:t>
      </w:r>
      <w:r>
        <w:rPr>
          <w:spacing w:val="-1"/>
          <w:w w:val="81"/>
          <w:sz w:val="24"/>
        </w:rPr>
        <w:t>ҽ</w:t>
      </w:r>
      <w:r>
        <w:rPr>
          <w:sz w:val="24"/>
        </w:rPr>
        <w:t xml:space="preserve">н </w:t>
      </w:r>
      <w:r>
        <w:rPr>
          <w:spacing w:val="-1"/>
          <w:sz w:val="24"/>
        </w:rPr>
        <w:t>с</w:t>
      </w:r>
      <w:r>
        <w:rPr>
          <w:spacing w:val="-1"/>
          <w:w w:val="81"/>
          <w:sz w:val="24"/>
        </w:rPr>
        <w:t>ҽ</w:t>
      </w:r>
      <w:r>
        <w:rPr>
          <w:w w:val="90"/>
          <w:sz w:val="24"/>
        </w:rPr>
        <w:t>б</w:t>
      </w:r>
      <w:r>
        <w:rPr>
          <w:spacing w:val="-1"/>
          <w:w w:val="90"/>
          <w:sz w:val="24"/>
        </w:rPr>
        <w:t>ҽ</w:t>
      </w:r>
      <w:r>
        <w:rPr>
          <w:sz w:val="24"/>
        </w:rPr>
        <w:t xml:space="preserve">п </w:t>
      </w:r>
      <w:r>
        <w:rPr>
          <w:w w:val="97"/>
          <w:sz w:val="24"/>
        </w:rPr>
        <w:t>һҿй</w:t>
      </w:r>
      <w:r>
        <w:rPr>
          <w:w w:val="90"/>
          <w:sz w:val="24"/>
        </w:rPr>
        <w:t>л</w:t>
      </w:r>
      <w:r>
        <w:rPr>
          <w:spacing w:val="-1"/>
          <w:w w:val="90"/>
          <w:sz w:val="24"/>
        </w:rPr>
        <w:t>ҽ</w:t>
      </w:r>
      <w:r>
        <w:rPr>
          <w:spacing w:val="-1"/>
          <w:sz w:val="24"/>
        </w:rPr>
        <w:t>м</w:t>
      </w:r>
      <w:r>
        <w:rPr>
          <w:sz w:val="24"/>
        </w:rPr>
        <w:t xml:space="preserve">. </w:t>
      </w:r>
      <w:r>
        <w:rPr>
          <w:rFonts w:ascii="Arial" w:hAnsi="Arial"/>
          <w:spacing w:val="-9"/>
          <w:sz w:val="24"/>
        </w:rPr>
        <w:t>Ҡ</w:t>
      </w:r>
      <w:r>
        <w:rPr>
          <w:spacing w:val="-9"/>
          <w:sz w:val="24"/>
        </w:rPr>
        <w:t xml:space="preserve">иссала </w:t>
      </w:r>
      <w:r>
        <w:rPr>
          <w:sz w:val="24"/>
        </w:rPr>
        <w:t>Йософ, Зҿлҽйха образдарының тҿп һы</w:t>
      </w:r>
      <w:r>
        <w:rPr>
          <w:rFonts w:ascii="Arial" w:hAnsi="Arial"/>
          <w:sz w:val="24"/>
        </w:rPr>
        <w:t>ҙ</w:t>
      </w:r>
      <w:r>
        <w:rPr>
          <w:sz w:val="24"/>
        </w:rPr>
        <w:t xml:space="preserve">аттары.Эйҽрсҽн шарт </w:t>
      </w:r>
      <w:r>
        <w:rPr>
          <w:spacing w:val="-5"/>
          <w:sz w:val="24"/>
        </w:rPr>
        <w:t>һҿйлҽм</w:t>
      </w:r>
      <w:r>
        <w:rPr>
          <w:b/>
          <w:spacing w:val="-5"/>
          <w:sz w:val="24"/>
        </w:rPr>
        <w:t>.</w:t>
      </w:r>
      <w:r>
        <w:rPr>
          <w:rFonts w:ascii="Arial" w:hAnsi="Arial"/>
          <w:spacing w:val="-5"/>
          <w:sz w:val="24"/>
        </w:rPr>
        <w:t>Ҡ</w:t>
      </w:r>
      <w:r>
        <w:rPr>
          <w:spacing w:val="-5"/>
          <w:sz w:val="24"/>
        </w:rPr>
        <w:t xml:space="preserve">иссала </w:t>
      </w:r>
      <w:r>
        <w:rPr>
          <w:sz w:val="24"/>
        </w:rPr>
        <w:t>хакимдар һҽм халы</w:t>
      </w:r>
      <w:r>
        <w:rPr>
          <w:rFonts w:ascii="Arial" w:hAnsi="Arial"/>
          <w:sz w:val="24"/>
        </w:rPr>
        <w:t xml:space="preserve">ҡ </w:t>
      </w:r>
      <w:r>
        <w:rPr>
          <w:sz w:val="24"/>
        </w:rPr>
        <w:t>мҿнҽсҽбҽтенең сағылышы. Эйҽрсҽн ма</w:t>
      </w:r>
      <w:r>
        <w:rPr>
          <w:rFonts w:ascii="Arial" w:hAnsi="Arial"/>
          <w:sz w:val="24"/>
        </w:rPr>
        <w:t>ҡ</w:t>
      </w:r>
      <w:r>
        <w:rPr>
          <w:sz w:val="24"/>
        </w:rPr>
        <w:t>сат һҽм күлҽм-дҽрҽжҽ һҿйлҽмдҽр.</w:t>
      </w:r>
    </w:p>
    <w:p w:rsidR="00655592" w:rsidRDefault="00DA6F3F">
      <w:pPr>
        <w:spacing w:before="7"/>
        <w:ind w:left="680"/>
        <w:rPr>
          <w:b/>
          <w:sz w:val="24"/>
        </w:rPr>
      </w:pPr>
      <w:r>
        <w:rPr>
          <w:b/>
          <w:sz w:val="24"/>
        </w:rPr>
        <w:t>Йырау</w:t>
      </w:r>
      <w:r>
        <w:rPr>
          <w:rFonts w:ascii="Arial" w:hAnsi="Arial"/>
          <w:b/>
          <w:sz w:val="24"/>
        </w:rPr>
        <w:t>ҙ</w:t>
      </w:r>
      <w:r>
        <w:rPr>
          <w:b/>
          <w:sz w:val="24"/>
        </w:rPr>
        <w:t>ар</w:t>
      </w:r>
    </w:p>
    <w:p w:rsidR="00655592" w:rsidRDefault="00DA6F3F">
      <w:pPr>
        <w:spacing w:before="104"/>
        <w:ind w:left="680"/>
        <w:rPr>
          <w:sz w:val="24"/>
        </w:rPr>
      </w:pPr>
      <w:r>
        <w:rPr>
          <w:sz w:val="24"/>
        </w:rPr>
        <w:t>Йырау</w:t>
      </w:r>
      <w:r>
        <w:rPr>
          <w:rFonts w:ascii="Arial" w:hAnsi="Arial"/>
          <w:sz w:val="24"/>
        </w:rPr>
        <w:t>ҙ</w:t>
      </w:r>
      <w:r>
        <w:rPr>
          <w:sz w:val="24"/>
        </w:rPr>
        <w:t>ар тураһында тҿшҿнсҽ. Һабрау йырау тураһында мҽғлүмҽт. Кире һҿйлҽм.</w:t>
      </w:r>
    </w:p>
    <w:p w:rsidR="00655592" w:rsidRDefault="00DA6F3F">
      <w:pPr>
        <w:spacing w:before="103"/>
        <w:ind w:left="680"/>
        <w:rPr>
          <w:sz w:val="24"/>
        </w:rPr>
      </w:pPr>
      <w:r>
        <w:rPr>
          <w:spacing w:val="-1"/>
          <w:w w:val="44"/>
          <w:sz w:val="24"/>
        </w:rPr>
        <w:t>―</w:t>
      </w:r>
      <w:r>
        <w:rPr>
          <w:sz w:val="24"/>
        </w:rPr>
        <w:t>Һ</w:t>
      </w:r>
      <w:r>
        <w:rPr>
          <w:spacing w:val="-1"/>
          <w:sz w:val="24"/>
        </w:rPr>
        <w:t>а</w:t>
      </w:r>
      <w:r>
        <w:rPr>
          <w:sz w:val="24"/>
        </w:rPr>
        <w:t>бр</w:t>
      </w:r>
      <w:r>
        <w:rPr>
          <w:spacing w:val="3"/>
          <w:sz w:val="24"/>
        </w:rPr>
        <w:t>а</w:t>
      </w:r>
      <w:r>
        <w:rPr>
          <w:spacing w:val="-5"/>
          <w:sz w:val="24"/>
        </w:rPr>
        <w:t>у</w:t>
      </w:r>
      <w:r>
        <w:rPr>
          <w:rFonts w:ascii="Arial" w:hAnsi="Arial"/>
          <w:spacing w:val="9"/>
          <w:sz w:val="24"/>
        </w:rPr>
        <w:t>ҙ</w:t>
      </w:r>
      <w:r>
        <w:rPr>
          <w:sz w:val="24"/>
        </w:rPr>
        <w:t>ың Уралға</w:t>
      </w:r>
      <w:r>
        <w:rPr>
          <w:spacing w:val="-2"/>
          <w:sz w:val="24"/>
        </w:rPr>
        <w:t xml:space="preserve"> </w:t>
      </w:r>
      <w:r>
        <w:rPr>
          <w:w w:val="95"/>
          <w:sz w:val="24"/>
        </w:rPr>
        <w:t>тҿ</w:t>
      </w:r>
      <w:r>
        <w:rPr>
          <w:spacing w:val="2"/>
          <w:sz w:val="24"/>
        </w:rPr>
        <w:t>б</w:t>
      </w:r>
      <w:r>
        <w:rPr>
          <w:spacing w:val="-1"/>
          <w:w w:val="81"/>
          <w:sz w:val="24"/>
        </w:rPr>
        <w:t>ҽ</w:t>
      </w:r>
      <w:r>
        <w:rPr>
          <w:sz w:val="24"/>
        </w:rPr>
        <w:t xml:space="preserve">п </w:t>
      </w:r>
      <w:r>
        <w:rPr>
          <w:spacing w:val="-1"/>
          <w:w w:val="81"/>
          <w:sz w:val="24"/>
        </w:rPr>
        <w:t>ҽ</w:t>
      </w:r>
      <w:r>
        <w:rPr>
          <w:sz w:val="24"/>
        </w:rPr>
        <w:t>йтк</w:t>
      </w:r>
      <w:r>
        <w:rPr>
          <w:spacing w:val="-1"/>
          <w:w w:val="81"/>
          <w:sz w:val="24"/>
        </w:rPr>
        <w:t>ҽ</w:t>
      </w:r>
      <w:r>
        <w:rPr>
          <w:sz w:val="24"/>
        </w:rPr>
        <w:t>н</w:t>
      </w:r>
      <w:r>
        <w:rPr>
          <w:spacing w:val="-1"/>
          <w:sz w:val="24"/>
        </w:rPr>
        <w:t>е</w:t>
      </w:r>
      <w:r>
        <w:rPr>
          <w:w w:val="158"/>
          <w:sz w:val="24"/>
        </w:rPr>
        <w:t>‖</w:t>
      </w:r>
      <w:r>
        <w:rPr>
          <w:sz w:val="24"/>
        </w:rPr>
        <w:t xml:space="preserve"> </w:t>
      </w:r>
      <w:r>
        <w:rPr>
          <w:spacing w:val="-1"/>
          <w:sz w:val="24"/>
        </w:rPr>
        <w:t xml:space="preserve"> </w:t>
      </w:r>
      <w:r>
        <w:rPr>
          <w:spacing w:val="-2"/>
          <w:sz w:val="24"/>
        </w:rPr>
        <w:t>Б</w:t>
      </w:r>
      <w:r>
        <w:rPr>
          <w:spacing w:val="-1"/>
          <w:sz w:val="24"/>
        </w:rPr>
        <w:t>а</w:t>
      </w:r>
      <w:r>
        <w:rPr>
          <w:sz w:val="24"/>
        </w:rPr>
        <w:t xml:space="preserve">ш </w:t>
      </w:r>
      <w:r>
        <w:rPr>
          <w:w w:val="90"/>
          <w:sz w:val="24"/>
        </w:rPr>
        <w:t>һ</w:t>
      </w:r>
      <w:r>
        <w:rPr>
          <w:spacing w:val="-1"/>
          <w:w w:val="90"/>
          <w:sz w:val="24"/>
        </w:rPr>
        <w:t>ҽ</w:t>
      </w:r>
      <w:r>
        <w:rPr>
          <w:sz w:val="24"/>
        </w:rPr>
        <w:t>м</w:t>
      </w:r>
      <w:r>
        <w:rPr>
          <w:spacing w:val="-1"/>
          <w:sz w:val="24"/>
        </w:rPr>
        <w:t xml:space="preserve"> </w:t>
      </w:r>
      <w:r>
        <w:rPr>
          <w:spacing w:val="2"/>
          <w:sz w:val="24"/>
        </w:rPr>
        <w:t>э</w:t>
      </w:r>
      <w:r>
        <w:rPr>
          <w:sz w:val="24"/>
        </w:rPr>
        <w:t>й</w:t>
      </w:r>
      <w:r>
        <w:rPr>
          <w:spacing w:val="-1"/>
          <w:w w:val="81"/>
          <w:sz w:val="24"/>
        </w:rPr>
        <w:t>ҽ</w:t>
      </w:r>
      <w:r>
        <w:rPr>
          <w:sz w:val="24"/>
        </w:rPr>
        <w:t>р</w:t>
      </w:r>
      <w:r>
        <w:rPr>
          <w:spacing w:val="-1"/>
          <w:sz w:val="24"/>
        </w:rPr>
        <w:t>с</w:t>
      </w:r>
      <w:r>
        <w:rPr>
          <w:spacing w:val="-1"/>
          <w:w w:val="81"/>
          <w:sz w:val="24"/>
        </w:rPr>
        <w:t>ҽ</w:t>
      </w:r>
      <w:r>
        <w:rPr>
          <w:sz w:val="24"/>
        </w:rPr>
        <w:t xml:space="preserve">н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pacing w:val="3"/>
          <w:sz w:val="24"/>
        </w:rPr>
        <w:t>р</w:t>
      </w:r>
      <w:r>
        <w:rPr>
          <w:rFonts w:ascii="Arial" w:hAnsi="Arial"/>
          <w:spacing w:val="9"/>
          <w:sz w:val="24"/>
        </w:rPr>
        <w:t>ҙ</w:t>
      </w:r>
      <w:r>
        <w:rPr>
          <w:spacing w:val="-1"/>
          <w:sz w:val="24"/>
        </w:rPr>
        <w:t>е</w:t>
      </w:r>
      <w:r>
        <w:rPr>
          <w:sz w:val="24"/>
        </w:rPr>
        <w:t xml:space="preserve">ң </w:t>
      </w:r>
      <w:r>
        <w:rPr>
          <w:spacing w:val="5"/>
          <w:sz w:val="24"/>
        </w:rPr>
        <w:t xml:space="preserve"> </w:t>
      </w:r>
      <w:r>
        <w:rPr>
          <w:spacing w:val="-3"/>
          <w:sz w:val="24"/>
        </w:rPr>
        <w:t>у</w:t>
      </w:r>
      <w:r>
        <w:rPr>
          <w:sz w:val="24"/>
        </w:rPr>
        <w:t>рынл</w:t>
      </w:r>
      <w:r>
        <w:rPr>
          <w:spacing w:val="-1"/>
          <w:sz w:val="24"/>
        </w:rPr>
        <w:t>а</w:t>
      </w:r>
      <w:r>
        <w:rPr>
          <w:sz w:val="24"/>
        </w:rPr>
        <w:t>ш</w:t>
      </w:r>
      <w:r>
        <w:rPr>
          <w:spacing w:val="1"/>
          <w:sz w:val="24"/>
        </w:rPr>
        <w:t>ы</w:t>
      </w:r>
      <w:r>
        <w:rPr>
          <w:sz w:val="24"/>
        </w:rPr>
        <w:t>у</w:t>
      </w:r>
      <w:r>
        <w:rPr>
          <w:spacing w:val="-5"/>
          <w:sz w:val="24"/>
        </w:rPr>
        <w:t xml:space="preserve"> </w:t>
      </w:r>
      <w:r>
        <w:rPr>
          <w:w w:val="95"/>
          <w:sz w:val="24"/>
        </w:rPr>
        <w:t>тҽрт</w:t>
      </w:r>
      <w:r>
        <w:rPr>
          <w:spacing w:val="1"/>
          <w:w w:val="95"/>
          <w:sz w:val="24"/>
        </w:rPr>
        <w:t>и</w:t>
      </w:r>
      <w:r>
        <w:rPr>
          <w:sz w:val="24"/>
        </w:rPr>
        <w:t>б</w:t>
      </w:r>
      <w:r>
        <w:rPr>
          <w:spacing w:val="-1"/>
          <w:sz w:val="24"/>
        </w:rPr>
        <w:t>е</w:t>
      </w:r>
      <w:r>
        <w:rPr>
          <w:sz w:val="24"/>
        </w:rPr>
        <w:t>.</w:t>
      </w:r>
    </w:p>
    <w:p w:rsidR="00655592" w:rsidRDefault="00DA6F3F">
      <w:pPr>
        <w:spacing w:before="105" w:line="328" w:lineRule="auto"/>
        <w:ind w:left="680"/>
        <w:rPr>
          <w:sz w:val="24"/>
        </w:rPr>
      </w:pPr>
      <w:r>
        <w:rPr>
          <w:w w:val="82"/>
          <w:sz w:val="24"/>
        </w:rPr>
        <w:t>Ҽ</w:t>
      </w:r>
      <w:r>
        <w:rPr>
          <w:sz w:val="24"/>
        </w:rPr>
        <w:t xml:space="preserve">. </w:t>
      </w:r>
      <w:r>
        <w:rPr>
          <w:w w:val="91"/>
          <w:sz w:val="24"/>
        </w:rPr>
        <w:t>Хҽ</w:t>
      </w:r>
      <w:r>
        <w:rPr>
          <w:sz w:val="24"/>
        </w:rPr>
        <w:t xml:space="preserve">кимдең </w:t>
      </w:r>
      <w:r>
        <w:rPr>
          <w:w w:val="44"/>
          <w:sz w:val="24"/>
        </w:rPr>
        <w:t>―</w:t>
      </w:r>
      <w:r>
        <w:rPr>
          <w:sz w:val="24"/>
        </w:rPr>
        <w:t>Думбыра сың</w:t>
      </w:r>
      <w:r>
        <w:rPr>
          <w:w w:val="117"/>
          <w:sz w:val="24"/>
        </w:rPr>
        <w:t>ы‖</w:t>
      </w:r>
      <w:r>
        <w:rPr>
          <w:sz w:val="24"/>
        </w:rPr>
        <w:t xml:space="preserve"> </w:t>
      </w:r>
      <w:r>
        <w:rPr>
          <w:w w:val="81"/>
          <w:sz w:val="24"/>
        </w:rPr>
        <w:t>ҽ</w:t>
      </w:r>
      <w:r>
        <w:rPr>
          <w:rFonts w:ascii="Arial" w:hAnsi="Arial"/>
          <w:sz w:val="24"/>
        </w:rPr>
        <w:t>ҫ</w:t>
      </w:r>
      <w:r>
        <w:rPr>
          <w:w w:val="81"/>
          <w:sz w:val="24"/>
        </w:rPr>
        <w:t>ҽ</w:t>
      </w:r>
      <w:r>
        <w:rPr>
          <w:sz w:val="24"/>
        </w:rPr>
        <w:t>ренең идея-тематик й</w:t>
      </w:r>
      <w:r>
        <w:rPr>
          <w:w w:val="91"/>
          <w:sz w:val="24"/>
        </w:rPr>
        <w:t>ҿ</w:t>
      </w:r>
      <w:r>
        <w:rPr>
          <w:sz w:val="24"/>
        </w:rPr>
        <w:t>км</w:t>
      </w:r>
      <w:r>
        <w:rPr>
          <w:w w:val="81"/>
          <w:sz w:val="24"/>
        </w:rPr>
        <w:t>ҽ</w:t>
      </w:r>
      <w:r>
        <w:rPr>
          <w:sz w:val="24"/>
        </w:rPr>
        <w:t>ткеһе.Эй</w:t>
      </w:r>
      <w:r>
        <w:rPr>
          <w:w w:val="81"/>
          <w:sz w:val="24"/>
        </w:rPr>
        <w:t>ҽ</w:t>
      </w:r>
      <w:r>
        <w:rPr>
          <w:sz w:val="24"/>
        </w:rPr>
        <w:t>рс</w:t>
      </w:r>
      <w:r>
        <w:rPr>
          <w:w w:val="81"/>
          <w:sz w:val="24"/>
        </w:rPr>
        <w:t>ҽ</w:t>
      </w:r>
      <w:r>
        <w:rPr>
          <w:sz w:val="24"/>
        </w:rPr>
        <w:t xml:space="preserve">н </w:t>
      </w:r>
      <w:r>
        <w:rPr>
          <w:w w:val="90"/>
          <w:sz w:val="24"/>
        </w:rPr>
        <w:t>һҽ</w:t>
      </w:r>
      <w:r>
        <w:rPr>
          <w:sz w:val="24"/>
        </w:rPr>
        <w:t xml:space="preserve">м баш </w:t>
      </w:r>
      <w:r>
        <w:rPr>
          <w:w w:val="97"/>
          <w:sz w:val="24"/>
        </w:rPr>
        <w:t>һҿй</w:t>
      </w:r>
      <w:r>
        <w:rPr>
          <w:w w:val="90"/>
          <w:sz w:val="24"/>
        </w:rPr>
        <w:t>лҽ</w:t>
      </w:r>
      <w:r>
        <w:rPr>
          <w:sz w:val="24"/>
        </w:rPr>
        <w:t>м</w:t>
      </w:r>
      <w:r>
        <w:rPr>
          <w:w w:val="90"/>
          <w:sz w:val="24"/>
        </w:rPr>
        <w:t>дҽ</w:t>
      </w:r>
      <w:r>
        <w:rPr>
          <w:sz w:val="24"/>
        </w:rPr>
        <w:t>ге мҿнҽсҽбҽт һү</w:t>
      </w:r>
      <w:r>
        <w:rPr>
          <w:rFonts w:ascii="Arial" w:hAnsi="Arial"/>
          <w:sz w:val="24"/>
        </w:rPr>
        <w:t>ҙҙ</w:t>
      </w:r>
      <w:r>
        <w:rPr>
          <w:sz w:val="24"/>
        </w:rPr>
        <w:t>ҽр.</w:t>
      </w:r>
    </w:p>
    <w:p w:rsidR="00655592" w:rsidRDefault="00DA6F3F">
      <w:pPr>
        <w:spacing w:before="2"/>
        <w:ind w:left="680"/>
        <w:rPr>
          <w:sz w:val="24"/>
        </w:rPr>
      </w:pPr>
      <w:r>
        <w:rPr>
          <w:sz w:val="24"/>
        </w:rPr>
        <w:t xml:space="preserve">Һабрау образының һүрҽтлҽнеше. Эйҽртеүле </w:t>
      </w:r>
      <w:r>
        <w:rPr>
          <w:rFonts w:ascii="Arial" w:hAnsi="Arial"/>
          <w:sz w:val="24"/>
        </w:rPr>
        <w:t>ҡ</w:t>
      </w:r>
      <w:r>
        <w:rPr>
          <w:sz w:val="24"/>
        </w:rPr>
        <w:t>ушма һҿйлҽмдҽр</w:t>
      </w:r>
      <w:r>
        <w:rPr>
          <w:rFonts w:ascii="Arial" w:hAnsi="Arial"/>
          <w:sz w:val="24"/>
        </w:rPr>
        <w:t>ҙ</w:t>
      </w:r>
      <w:r>
        <w:rPr>
          <w:sz w:val="24"/>
        </w:rPr>
        <w:t>ең синонимлығы</w:t>
      </w:r>
    </w:p>
    <w:p w:rsidR="00655592" w:rsidRDefault="00DA6F3F">
      <w:pPr>
        <w:spacing w:before="65"/>
        <w:ind w:left="680"/>
        <w:rPr>
          <w:b/>
          <w:sz w:val="24"/>
        </w:rPr>
      </w:pPr>
      <w:r>
        <w:rPr>
          <w:b/>
          <w:sz w:val="24"/>
        </w:rPr>
        <w:t>Сҽсҽндҽр ижады</w:t>
      </w:r>
    </w:p>
    <w:p w:rsidR="00655592" w:rsidRDefault="00DA6F3F">
      <w:pPr>
        <w:spacing w:before="38"/>
        <w:ind w:left="680"/>
        <w:rPr>
          <w:sz w:val="24"/>
        </w:rPr>
      </w:pPr>
      <w:r>
        <w:rPr>
          <w:sz w:val="24"/>
        </w:rPr>
        <w:t xml:space="preserve">Сҽсҽндҽр ижады тураһында белешмҽ. Эйҽртеүле </w:t>
      </w:r>
      <w:r>
        <w:rPr>
          <w:rFonts w:ascii="Arial" w:hAnsi="Arial"/>
          <w:sz w:val="24"/>
        </w:rPr>
        <w:t>ҡ</w:t>
      </w:r>
      <w:r>
        <w:rPr>
          <w:sz w:val="24"/>
        </w:rPr>
        <w:t>ушма һҿйлҽмдҽр</w:t>
      </w:r>
      <w:r>
        <w:rPr>
          <w:rFonts w:ascii="Arial" w:hAnsi="Arial"/>
          <w:sz w:val="24"/>
        </w:rPr>
        <w:t>ҙ</w:t>
      </w:r>
      <w:r>
        <w:rPr>
          <w:sz w:val="24"/>
        </w:rPr>
        <w:t>ҽ тыныш билдҽлҽре.</w:t>
      </w:r>
    </w:p>
    <w:p w:rsidR="00655592" w:rsidRDefault="00DA6F3F">
      <w:pPr>
        <w:spacing w:before="102"/>
        <w:ind w:left="680"/>
        <w:rPr>
          <w:sz w:val="24"/>
        </w:rPr>
      </w:pPr>
      <w:r>
        <w:rPr>
          <w:sz w:val="24"/>
        </w:rPr>
        <w:t>А</w:t>
      </w:r>
      <w:r>
        <w:rPr>
          <w:rFonts w:ascii="Arial" w:hAnsi="Arial"/>
          <w:sz w:val="24"/>
        </w:rPr>
        <w:t>ҡ</w:t>
      </w:r>
      <w:r>
        <w:rPr>
          <w:sz w:val="24"/>
        </w:rPr>
        <w:t>мыр</w:t>
      </w:r>
      <w:r>
        <w:rPr>
          <w:rFonts w:ascii="Arial" w:hAnsi="Arial"/>
          <w:sz w:val="24"/>
        </w:rPr>
        <w:t>ҙ</w:t>
      </w:r>
      <w:r>
        <w:rPr>
          <w:sz w:val="24"/>
        </w:rPr>
        <w:t xml:space="preserve">а сҽсҽн менҽн </w:t>
      </w:r>
      <w:r>
        <w:rPr>
          <w:rFonts w:ascii="Arial" w:hAnsi="Arial"/>
          <w:sz w:val="24"/>
        </w:rPr>
        <w:t>Ҡ</w:t>
      </w:r>
      <w:r>
        <w:rPr>
          <w:sz w:val="24"/>
        </w:rPr>
        <w:t>обағыш сҽсҽндең ҽйтешкҽне. Эйҽрсҽн кире һҿйлҽмде баш һҿйлҽмгҽ</w:t>
      </w:r>
    </w:p>
    <w:p w:rsidR="00655592" w:rsidRDefault="00DA6F3F">
      <w:pPr>
        <w:spacing w:before="104" w:line="292" w:lineRule="auto"/>
        <w:ind w:left="680" w:right="486"/>
        <w:rPr>
          <w:sz w:val="24"/>
        </w:rPr>
      </w:pPr>
      <w:r>
        <w:rPr>
          <w:sz w:val="24"/>
        </w:rPr>
        <w:t>бҽйлҽүсе</w:t>
      </w:r>
      <w:r>
        <w:rPr>
          <w:spacing w:val="-17"/>
          <w:sz w:val="24"/>
        </w:rPr>
        <w:t xml:space="preserve"> </w:t>
      </w:r>
      <w:r>
        <w:rPr>
          <w:sz w:val="24"/>
        </w:rPr>
        <w:t>саралар.А</w:t>
      </w:r>
      <w:r>
        <w:rPr>
          <w:rFonts w:ascii="Arial" w:hAnsi="Arial"/>
          <w:sz w:val="24"/>
        </w:rPr>
        <w:t>ҡ</w:t>
      </w:r>
      <w:r>
        <w:rPr>
          <w:sz w:val="24"/>
        </w:rPr>
        <w:t>мыр</w:t>
      </w:r>
      <w:r>
        <w:rPr>
          <w:rFonts w:ascii="Arial" w:hAnsi="Arial"/>
          <w:sz w:val="24"/>
        </w:rPr>
        <w:t>ҙ</w:t>
      </w:r>
      <w:r>
        <w:rPr>
          <w:sz w:val="24"/>
        </w:rPr>
        <w:t>а</w:t>
      </w:r>
      <w:r>
        <w:rPr>
          <w:spacing w:val="-19"/>
          <w:sz w:val="24"/>
        </w:rPr>
        <w:t xml:space="preserve"> </w:t>
      </w:r>
      <w:r>
        <w:rPr>
          <w:sz w:val="24"/>
        </w:rPr>
        <w:t>менҽн</w:t>
      </w:r>
      <w:r>
        <w:rPr>
          <w:spacing w:val="-16"/>
          <w:sz w:val="24"/>
        </w:rPr>
        <w:t xml:space="preserve"> </w:t>
      </w:r>
      <w:r>
        <w:rPr>
          <w:rFonts w:ascii="Arial" w:hAnsi="Arial"/>
          <w:spacing w:val="-9"/>
          <w:sz w:val="24"/>
        </w:rPr>
        <w:t>Ҡ</w:t>
      </w:r>
      <w:r>
        <w:rPr>
          <w:spacing w:val="-9"/>
          <w:sz w:val="24"/>
        </w:rPr>
        <w:t>обағыш</w:t>
      </w:r>
      <w:r>
        <w:rPr>
          <w:spacing w:val="-18"/>
          <w:sz w:val="24"/>
        </w:rPr>
        <w:t xml:space="preserve"> </w:t>
      </w:r>
      <w:r>
        <w:rPr>
          <w:sz w:val="24"/>
        </w:rPr>
        <w:t>образдарының</w:t>
      </w:r>
      <w:r>
        <w:rPr>
          <w:spacing w:val="-18"/>
          <w:sz w:val="24"/>
        </w:rPr>
        <w:t xml:space="preserve"> </w:t>
      </w:r>
      <w:r>
        <w:rPr>
          <w:sz w:val="24"/>
        </w:rPr>
        <w:t>бирелеше.Ҽйтеш</w:t>
      </w:r>
      <w:r>
        <w:rPr>
          <w:spacing w:val="-18"/>
          <w:sz w:val="24"/>
        </w:rPr>
        <w:t xml:space="preserve"> </w:t>
      </w:r>
      <w:r>
        <w:rPr>
          <w:sz w:val="24"/>
        </w:rPr>
        <w:t>тураһында</w:t>
      </w:r>
      <w:r>
        <w:rPr>
          <w:spacing w:val="-17"/>
          <w:sz w:val="24"/>
        </w:rPr>
        <w:t xml:space="preserve"> </w:t>
      </w:r>
      <w:r>
        <w:rPr>
          <w:sz w:val="24"/>
        </w:rPr>
        <w:t>тҿшҿнсҽ. Эйҽрсҽн кире һҿйлҽмдҽ тыныш</w:t>
      </w:r>
      <w:r>
        <w:rPr>
          <w:spacing w:val="-9"/>
          <w:sz w:val="24"/>
        </w:rPr>
        <w:t xml:space="preserve"> </w:t>
      </w:r>
      <w:r>
        <w:rPr>
          <w:sz w:val="24"/>
        </w:rPr>
        <w:t>билдҽлҽре.</w:t>
      </w:r>
    </w:p>
    <w:p w:rsidR="00655592" w:rsidRDefault="00A61F33">
      <w:pPr>
        <w:spacing w:line="220" w:lineRule="exact"/>
        <w:ind w:left="680"/>
        <w:rPr>
          <w:b/>
          <w:sz w:val="24"/>
        </w:rPr>
      </w:pPr>
      <w:r>
        <w:rPr>
          <w:b/>
          <w:sz w:val="24"/>
        </w:rPr>
        <w:t>Ш</w:t>
      </w:r>
      <w:r>
        <w:rPr>
          <w:b/>
          <w:sz w:val="24"/>
          <w:lang w:val="ba-RU"/>
        </w:rPr>
        <w:t>ә</w:t>
      </w:r>
      <w:r>
        <w:rPr>
          <w:b/>
          <w:sz w:val="24"/>
        </w:rPr>
        <w:t>ж</w:t>
      </w:r>
      <w:r>
        <w:rPr>
          <w:b/>
          <w:sz w:val="24"/>
          <w:lang w:val="ba-RU"/>
        </w:rPr>
        <w:t>ә</w:t>
      </w:r>
      <w:r>
        <w:rPr>
          <w:b/>
          <w:sz w:val="24"/>
        </w:rPr>
        <w:t>р</w:t>
      </w:r>
      <w:r>
        <w:rPr>
          <w:b/>
          <w:sz w:val="24"/>
          <w:lang w:val="ba-RU"/>
        </w:rPr>
        <w:t>ә</w:t>
      </w:r>
      <w:r>
        <w:rPr>
          <w:b/>
          <w:sz w:val="24"/>
        </w:rPr>
        <w:t>л</w:t>
      </w:r>
      <w:r>
        <w:rPr>
          <w:b/>
          <w:sz w:val="24"/>
          <w:lang w:val="ba-RU"/>
        </w:rPr>
        <w:t>ә</w:t>
      </w:r>
      <w:r w:rsidR="00DA6F3F">
        <w:rPr>
          <w:b/>
          <w:sz w:val="24"/>
        </w:rPr>
        <w:t>р</w:t>
      </w:r>
    </w:p>
    <w:p w:rsidR="00655592" w:rsidRDefault="00DA6F3F">
      <w:pPr>
        <w:spacing w:before="38" w:line="328" w:lineRule="auto"/>
        <w:ind w:left="680" w:right="485"/>
        <w:jc w:val="both"/>
        <w:rPr>
          <w:sz w:val="24"/>
        </w:rPr>
      </w:pPr>
      <w:r>
        <w:rPr>
          <w:sz w:val="24"/>
        </w:rPr>
        <w:t>Шҽжҽрҽлҽр. Шҽжҽрҽлҽр тураһында тҿшҿнсҽ. Хаталар ҿ</w:t>
      </w:r>
      <w:r>
        <w:rPr>
          <w:rFonts w:ascii="Arial" w:hAnsi="Arial"/>
          <w:sz w:val="24"/>
        </w:rPr>
        <w:t>ҫ</w:t>
      </w:r>
      <w:r>
        <w:rPr>
          <w:sz w:val="24"/>
        </w:rPr>
        <w:t xml:space="preserve">тҿндҽ </w:t>
      </w:r>
      <w:r>
        <w:rPr>
          <w:spacing w:val="-6"/>
          <w:sz w:val="24"/>
        </w:rPr>
        <w:t>эш.</w:t>
      </w:r>
      <w:r>
        <w:rPr>
          <w:rFonts w:ascii="Arial" w:hAnsi="Arial"/>
          <w:spacing w:val="-6"/>
          <w:sz w:val="24"/>
        </w:rPr>
        <w:t>Ҡ</w:t>
      </w:r>
      <w:r>
        <w:rPr>
          <w:spacing w:val="-6"/>
          <w:sz w:val="24"/>
        </w:rPr>
        <w:t xml:space="preserve">атмарлы </w:t>
      </w:r>
      <w:r>
        <w:rPr>
          <w:sz w:val="24"/>
        </w:rPr>
        <w:t>синтаксик тҿ</w:t>
      </w:r>
      <w:r>
        <w:rPr>
          <w:rFonts w:ascii="Arial" w:hAnsi="Arial"/>
          <w:sz w:val="24"/>
        </w:rPr>
        <w:t>ҙ</w:t>
      </w:r>
      <w:r>
        <w:rPr>
          <w:sz w:val="24"/>
        </w:rPr>
        <w:t>ҿлмҽлҽр.</w:t>
      </w:r>
      <w:r>
        <w:rPr>
          <w:spacing w:val="-12"/>
          <w:sz w:val="24"/>
        </w:rPr>
        <w:t xml:space="preserve"> </w:t>
      </w:r>
      <w:r>
        <w:rPr>
          <w:sz w:val="24"/>
        </w:rPr>
        <w:t>Юрматы</w:t>
      </w:r>
      <w:r>
        <w:rPr>
          <w:spacing w:val="-11"/>
          <w:sz w:val="24"/>
        </w:rPr>
        <w:t xml:space="preserve"> </w:t>
      </w:r>
      <w:r>
        <w:rPr>
          <w:sz w:val="24"/>
        </w:rPr>
        <w:t>ырыуы</w:t>
      </w:r>
      <w:r>
        <w:rPr>
          <w:spacing w:val="-12"/>
          <w:sz w:val="24"/>
        </w:rPr>
        <w:t xml:space="preserve"> </w:t>
      </w:r>
      <w:r>
        <w:rPr>
          <w:sz w:val="24"/>
        </w:rPr>
        <w:t>шҽжҽрҽһе.</w:t>
      </w:r>
      <w:r>
        <w:rPr>
          <w:spacing w:val="-10"/>
          <w:sz w:val="24"/>
        </w:rPr>
        <w:t xml:space="preserve"> </w:t>
      </w:r>
      <w:r>
        <w:rPr>
          <w:rFonts w:ascii="Arial" w:hAnsi="Arial"/>
          <w:spacing w:val="-8"/>
          <w:sz w:val="24"/>
        </w:rPr>
        <w:t>Ҡ</w:t>
      </w:r>
      <w:r>
        <w:rPr>
          <w:spacing w:val="-8"/>
          <w:sz w:val="24"/>
        </w:rPr>
        <w:t>атмарлы</w:t>
      </w:r>
      <w:r>
        <w:rPr>
          <w:spacing w:val="-12"/>
          <w:sz w:val="24"/>
        </w:rPr>
        <w:t xml:space="preserve"> </w:t>
      </w:r>
      <w:r>
        <w:rPr>
          <w:sz w:val="24"/>
        </w:rPr>
        <w:t>синтаксик</w:t>
      </w:r>
      <w:r>
        <w:rPr>
          <w:spacing w:val="-11"/>
          <w:sz w:val="24"/>
        </w:rPr>
        <w:t xml:space="preserve"> </w:t>
      </w:r>
      <w:r>
        <w:rPr>
          <w:sz w:val="24"/>
        </w:rPr>
        <w:t>тҿ</w:t>
      </w:r>
      <w:r>
        <w:rPr>
          <w:rFonts w:ascii="Arial" w:hAnsi="Arial"/>
          <w:sz w:val="24"/>
        </w:rPr>
        <w:t>ҙ</w:t>
      </w:r>
      <w:r>
        <w:rPr>
          <w:sz w:val="24"/>
        </w:rPr>
        <w:t>ҿлмҽлҽр</w:t>
      </w:r>
      <w:r>
        <w:rPr>
          <w:rFonts w:ascii="Arial" w:hAnsi="Arial"/>
          <w:sz w:val="24"/>
        </w:rPr>
        <w:t>ҙ</w:t>
      </w:r>
      <w:r>
        <w:rPr>
          <w:sz w:val="24"/>
        </w:rPr>
        <w:t>ең</w:t>
      </w:r>
      <w:r>
        <w:rPr>
          <w:spacing w:val="-10"/>
          <w:sz w:val="24"/>
        </w:rPr>
        <w:t xml:space="preserve"> </w:t>
      </w:r>
      <w:r>
        <w:rPr>
          <w:sz w:val="24"/>
        </w:rPr>
        <w:t>икенҽн</w:t>
      </w:r>
      <w:r>
        <w:rPr>
          <w:spacing w:val="-13"/>
          <w:sz w:val="24"/>
        </w:rPr>
        <w:t xml:space="preserve"> </w:t>
      </w:r>
      <w:r>
        <w:rPr>
          <w:sz w:val="24"/>
        </w:rPr>
        <w:t>арты</w:t>
      </w:r>
      <w:r>
        <w:rPr>
          <w:rFonts w:ascii="Arial" w:hAnsi="Arial"/>
          <w:sz w:val="24"/>
        </w:rPr>
        <w:t>ҡ</w:t>
      </w:r>
      <w:r>
        <w:rPr>
          <w:rFonts w:ascii="Arial" w:hAnsi="Arial"/>
          <w:spacing w:val="-23"/>
          <w:sz w:val="24"/>
        </w:rPr>
        <w:t xml:space="preserve"> </w:t>
      </w:r>
      <w:r>
        <w:rPr>
          <w:sz w:val="24"/>
        </w:rPr>
        <w:t xml:space="preserve">ябай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z w:val="24"/>
        </w:rPr>
        <w:t>р</w:t>
      </w:r>
      <w:r>
        <w:rPr>
          <w:rFonts w:ascii="Arial" w:hAnsi="Arial"/>
          <w:spacing w:val="9"/>
          <w:sz w:val="24"/>
        </w:rPr>
        <w:t>ҙ</w:t>
      </w:r>
      <w:r>
        <w:rPr>
          <w:spacing w:val="-1"/>
          <w:w w:val="90"/>
          <w:sz w:val="24"/>
        </w:rPr>
        <w:t>ҽ</w:t>
      </w:r>
      <w:r>
        <w:rPr>
          <w:w w:val="90"/>
          <w:sz w:val="24"/>
        </w:rPr>
        <w:t>н</w:t>
      </w:r>
      <w:r>
        <w:rPr>
          <w:sz w:val="24"/>
        </w:rPr>
        <w:t xml:space="preserve"> </w:t>
      </w:r>
      <w:r>
        <w:rPr>
          <w:spacing w:val="-23"/>
          <w:sz w:val="24"/>
        </w:rPr>
        <w:t xml:space="preserve"> </w:t>
      </w:r>
      <w:r>
        <w:rPr>
          <w:sz w:val="24"/>
        </w:rPr>
        <w:t>тор</w:t>
      </w:r>
      <w:r>
        <w:rPr>
          <w:spacing w:val="2"/>
          <w:sz w:val="24"/>
        </w:rPr>
        <w:t>о</w:t>
      </w:r>
      <w:r>
        <w:rPr>
          <w:spacing w:val="-5"/>
          <w:sz w:val="24"/>
        </w:rPr>
        <w:t>у</w:t>
      </w:r>
      <w:r>
        <w:rPr>
          <w:sz w:val="24"/>
        </w:rPr>
        <w:t>ы</w:t>
      </w:r>
      <w:r>
        <w:rPr>
          <w:spacing w:val="1"/>
          <w:sz w:val="24"/>
        </w:rPr>
        <w:t>.</w:t>
      </w:r>
      <w:r>
        <w:rPr>
          <w:spacing w:val="-1"/>
          <w:w w:val="44"/>
          <w:sz w:val="24"/>
        </w:rPr>
        <w:t>―</w:t>
      </w:r>
      <w:r>
        <w:rPr>
          <w:spacing w:val="-1"/>
          <w:sz w:val="24"/>
        </w:rPr>
        <w:t>М</w:t>
      </w:r>
      <w:r>
        <w:rPr>
          <w:spacing w:val="1"/>
          <w:sz w:val="24"/>
        </w:rPr>
        <w:t>и</w:t>
      </w:r>
      <w:r>
        <w:rPr>
          <w:sz w:val="24"/>
        </w:rPr>
        <w:t>н</w:t>
      </w:r>
      <w:r>
        <w:rPr>
          <w:spacing w:val="-1"/>
          <w:sz w:val="24"/>
        </w:rPr>
        <w:t>е</w:t>
      </w:r>
      <w:r>
        <w:rPr>
          <w:sz w:val="24"/>
        </w:rPr>
        <w:t xml:space="preserve">ң  </w:t>
      </w:r>
      <w:r>
        <w:rPr>
          <w:spacing w:val="10"/>
          <w:sz w:val="24"/>
        </w:rPr>
        <w:t xml:space="preserve"> </w:t>
      </w:r>
      <w:r>
        <w:rPr>
          <w:w w:val="92"/>
          <w:sz w:val="24"/>
        </w:rPr>
        <w:t>ш</w:t>
      </w:r>
      <w:r>
        <w:rPr>
          <w:spacing w:val="-1"/>
          <w:w w:val="92"/>
          <w:sz w:val="24"/>
        </w:rPr>
        <w:t>ҽ</w:t>
      </w:r>
      <w:r>
        <w:rPr>
          <w:w w:val="91"/>
          <w:sz w:val="24"/>
        </w:rPr>
        <w:t>ж</w:t>
      </w:r>
      <w:r>
        <w:rPr>
          <w:spacing w:val="-2"/>
          <w:w w:val="91"/>
          <w:sz w:val="24"/>
        </w:rPr>
        <w:t>ҽ</w:t>
      </w:r>
      <w:r>
        <w:rPr>
          <w:w w:val="90"/>
          <w:sz w:val="24"/>
        </w:rPr>
        <w:t>рҽ</w:t>
      </w:r>
      <w:r>
        <w:rPr>
          <w:sz w:val="24"/>
        </w:rPr>
        <w:t xml:space="preserve"> </w:t>
      </w:r>
      <w:r>
        <w:rPr>
          <w:spacing w:val="-26"/>
          <w:sz w:val="24"/>
        </w:rPr>
        <w:t xml:space="preserve"> </w:t>
      </w:r>
      <w:r>
        <w:rPr>
          <w:spacing w:val="-1"/>
          <w:sz w:val="24"/>
        </w:rPr>
        <w:t>аға</w:t>
      </w:r>
      <w:r>
        <w:rPr>
          <w:spacing w:val="4"/>
          <w:sz w:val="24"/>
        </w:rPr>
        <w:t>с</w:t>
      </w:r>
      <w:r>
        <w:rPr>
          <w:sz w:val="24"/>
        </w:rPr>
        <w:t>ы</w:t>
      </w:r>
      <w:r>
        <w:rPr>
          <w:spacing w:val="-2"/>
          <w:sz w:val="24"/>
        </w:rPr>
        <w:t>м</w:t>
      </w:r>
      <w:r>
        <w:rPr>
          <w:spacing w:val="-1"/>
          <w:w w:val="158"/>
          <w:sz w:val="24"/>
        </w:rPr>
        <w:t>‖</w:t>
      </w:r>
      <w:r>
        <w:rPr>
          <w:sz w:val="24"/>
        </w:rPr>
        <w:t xml:space="preserve">. </w:t>
      </w:r>
      <w:r>
        <w:rPr>
          <w:spacing w:val="-25"/>
          <w:sz w:val="24"/>
        </w:rPr>
        <w:t xml:space="preserve"> </w:t>
      </w:r>
      <w:r>
        <w:rPr>
          <w:spacing w:val="-1"/>
          <w:sz w:val="24"/>
        </w:rPr>
        <w:t>Ат</w:t>
      </w:r>
      <w:r>
        <w:rPr>
          <w:sz w:val="24"/>
        </w:rPr>
        <w:t xml:space="preserve">а- </w:t>
      </w:r>
      <w:r>
        <w:rPr>
          <w:spacing w:val="-25"/>
          <w:sz w:val="24"/>
        </w:rPr>
        <w:t xml:space="preserve"> </w:t>
      </w:r>
      <w:r>
        <w:rPr>
          <w:sz w:val="24"/>
        </w:rPr>
        <w:t>б</w:t>
      </w:r>
      <w:r>
        <w:rPr>
          <w:spacing w:val="-1"/>
          <w:sz w:val="24"/>
        </w:rPr>
        <w:t>а</w:t>
      </w:r>
      <w:r>
        <w:rPr>
          <w:sz w:val="24"/>
        </w:rPr>
        <w:t>б</w:t>
      </w:r>
      <w:r>
        <w:rPr>
          <w:spacing w:val="-1"/>
          <w:sz w:val="24"/>
        </w:rPr>
        <w:t>а</w:t>
      </w:r>
      <w:r>
        <w:rPr>
          <w:sz w:val="24"/>
        </w:rPr>
        <w:t>л</w:t>
      </w:r>
      <w:r>
        <w:rPr>
          <w:spacing w:val="-1"/>
          <w:sz w:val="24"/>
        </w:rPr>
        <w:t>а</w:t>
      </w:r>
      <w:r>
        <w:rPr>
          <w:sz w:val="24"/>
        </w:rPr>
        <w:t>р</w:t>
      </w:r>
      <w:r>
        <w:rPr>
          <w:rFonts w:ascii="Arial" w:hAnsi="Arial"/>
          <w:spacing w:val="12"/>
          <w:sz w:val="24"/>
        </w:rPr>
        <w:t>ҙ</w:t>
      </w:r>
      <w:r>
        <w:rPr>
          <w:sz w:val="24"/>
        </w:rPr>
        <w:t xml:space="preserve">ың </w:t>
      </w:r>
      <w:r>
        <w:rPr>
          <w:spacing w:val="-24"/>
          <w:sz w:val="24"/>
        </w:rPr>
        <w:t xml:space="preserve"> </w:t>
      </w:r>
      <w:r>
        <w:rPr>
          <w:sz w:val="24"/>
        </w:rPr>
        <w:t>и</w:t>
      </w:r>
      <w:r>
        <w:rPr>
          <w:spacing w:val="-1"/>
          <w:sz w:val="24"/>
        </w:rPr>
        <w:t>сем</w:t>
      </w:r>
      <w:r>
        <w:rPr>
          <w:sz w:val="24"/>
        </w:rPr>
        <w:t>л</w:t>
      </w:r>
      <w:r>
        <w:rPr>
          <w:spacing w:val="-1"/>
          <w:sz w:val="24"/>
        </w:rPr>
        <w:t>еге</w:t>
      </w:r>
      <w:r>
        <w:rPr>
          <w:sz w:val="24"/>
        </w:rPr>
        <w:t xml:space="preserve">н </w:t>
      </w:r>
      <w:r>
        <w:rPr>
          <w:spacing w:val="-24"/>
          <w:sz w:val="24"/>
        </w:rPr>
        <w:t xml:space="preserve"> </w:t>
      </w:r>
      <w:r>
        <w:rPr>
          <w:sz w:val="24"/>
        </w:rPr>
        <w:t>т</w:t>
      </w:r>
      <w:r>
        <w:rPr>
          <w:spacing w:val="2"/>
          <w:w w:val="91"/>
          <w:sz w:val="24"/>
        </w:rPr>
        <w:t>ҿ</w:t>
      </w:r>
      <w:r>
        <w:rPr>
          <w:rFonts w:ascii="Arial" w:hAnsi="Arial"/>
          <w:spacing w:val="9"/>
          <w:sz w:val="24"/>
        </w:rPr>
        <w:t>ҙ</w:t>
      </w:r>
      <w:r>
        <w:rPr>
          <w:w w:val="95"/>
          <w:sz w:val="24"/>
        </w:rPr>
        <w:t>ҿү</w:t>
      </w:r>
      <w:r>
        <w:rPr>
          <w:sz w:val="24"/>
        </w:rPr>
        <w:t xml:space="preserve">. </w:t>
      </w:r>
      <w:r>
        <w:rPr>
          <w:spacing w:val="-24"/>
          <w:sz w:val="24"/>
        </w:rPr>
        <w:t xml:space="preserve"> </w:t>
      </w:r>
      <w:r>
        <w:rPr>
          <w:rFonts w:ascii="Arial" w:hAnsi="Arial"/>
          <w:spacing w:val="-58"/>
          <w:sz w:val="24"/>
        </w:rPr>
        <w:t>Ҡ</w:t>
      </w:r>
      <w:r>
        <w:rPr>
          <w:spacing w:val="-1"/>
          <w:sz w:val="24"/>
        </w:rPr>
        <w:t>а</w:t>
      </w:r>
      <w:r>
        <w:rPr>
          <w:sz w:val="24"/>
        </w:rPr>
        <w:t>т</w:t>
      </w:r>
      <w:r>
        <w:rPr>
          <w:spacing w:val="-1"/>
          <w:sz w:val="24"/>
        </w:rPr>
        <w:t>ма</w:t>
      </w:r>
      <w:r>
        <w:rPr>
          <w:sz w:val="24"/>
        </w:rPr>
        <w:t>рлы синтаксик тҿ</w:t>
      </w:r>
      <w:r>
        <w:rPr>
          <w:rFonts w:ascii="Arial" w:hAnsi="Arial"/>
          <w:sz w:val="24"/>
        </w:rPr>
        <w:t>ҙ</w:t>
      </w:r>
      <w:r>
        <w:rPr>
          <w:sz w:val="24"/>
        </w:rPr>
        <w:t>ҿлмҽлҽр</w:t>
      </w:r>
      <w:r>
        <w:rPr>
          <w:rFonts w:ascii="Arial" w:hAnsi="Arial"/>
          <w:sz w:val="24"/>
        </w:rPr>
        <w:t>ҙ</w:t>
      </w:r>
      <w:r>
        <w:rPr>
          <w:sz w:val="24"/>
        </w:rPr>
        <w:t>ең</w:t>
      </w:r>
      <w:r>
        <w:rPr>
          <w:spacing w:val="-4"/>
          <w:sz w:val="24"/>
        </w:rPr>
        <w:t xml:space="preserve"> </w:t>
      </w:r>
      <w:r>
        <w:rPr>
          <w:sz w:val="24"/>
        </w:rPr>
        <w:t>тҿр</w:t>
      </w:r>
      <w:r>
        <w:rPr>
          <w:rFonts w:ascii="Arial" w:hAnsi="Arial"/>
          <w:sz w:val="24"/>
        </w:rPr>
        <w:t>ҙ</w:t>
      </w:r>
      <w:r>
        <w:rPr>
          <w:sz w:val="24"/>
        </w:rPr>
        <w:t>ҽре.</w:t>
      </w:r>
    </w:p>
    <w:p w:rsidR="00655592" w:rsidRDefault="00DA6F3F">
      <w:pPr>
        <w:spacing w:line="244" w:lineRule="exact"/>
        <w:ind w:left="680"/>
        <w:rPr>
          <w:b/>
          <w:sz w:val="24"/>
        </w:rPr>
      </w:pPr>
      <w:r>
        <w:rPr>
          <w:b/>
          <w:sz w:val="24"/>
        </w:rPr>
        <w:t>Салауат Юлаев</w:t>
      </w:r>
    </w:p>
    <w:p w:rsidR="00655592" w:rsidRDefault="00DA6F3F">
      <w:pPr>
        <w:spacing w:before="37"/>
        <w:ind w:left="680"/>
        <w:rPr>
          <w:sz w:val="24"/>
        </w:rPr>
      </w:pPr>
      <w:r>
        <w:rPr>
          <w:sz w:val="24"/>
        </w:rPr>
        <w:t>Яугир- шағир</w:t>
      </w:r>
      <w:r>
        <w:rPr>
          <w:rFonts w:ascii="Arial" w:hAnsi="Arial"/>
          <w:sz w:val="24"/>
        </w:rPr>
        <w:t>ҙ</w:t>
      </w:r>
      <w:r>
        <w:rPr>
          <w:sz w:val="24"/>
        </w:rPr>
        <w:t>ың тормошо, я</w:t>
      </w:r>
      <w:r>
        <w:rPr>
          <w:rFonts w:ascii="Arial" w:hAnsi="Arial"/>
          <w:sz w:val="24"/>
        </w:rPr>
        <w:t>ҙ</w:t>
      </w:r>
      <w:r>
        <w:rPr>
          <w:sz w:val="24"/>
        </w:rPr>
        <w:t xml:space="preserve">мышы. Күп эйҽрсҽнле </w:t>
      </w:r>
      <w:r>
        <w:rPr>
          <w:rFonts w:ascii="Arial" w:hAnsi="Arial"/>
          <w:sz w:val="24"/>
        </w:rPr>
        <w:t>ҡ</w:t>
      </w:r>
      <w:r>
        <w:rPr>
          <w:sz w:val="24"/>
        </w:rPr>
        <w:t>ушма һҿйлҽмдҽр.</w:t>
      </w:r>
    </w:p>
    <w:p w:rsidR="00655592" w:rsidRDefault="00DA6F3F">
      <w:pPr>
        <w:spacing w:before="102" w:line="328" w:lineRule="auto"/>
        <w:ind w:left="680" w:right="476"/>
        <w:jc w:val="both"/>
        <w:rPr>
          <w:sz w:val="24"/>
        </w:rPr>
      </w:pPr>
      <w:r>
        <w:rPr>
          <w:sz w:val="24"/>
        </w:rPr>
        <w:t xml:space="preserve">С. Юлаевтың Тыуған илгҽ арналған поэзияһы. Тиң булмаған эйҽрсҽн һҿйлҽмле </w:t>
      </w:r>
      <w:r>
        <w:rPr>
          <w:rFonts w:ascii="Arial" w:hAnsi="Arial"/>
          <w:sz w:val="24"/>
        </w:rPr>
        <w:t>ҡ</w:t>
      </w:r>
      <w:r>
        <w:rPr>
          <w:sz w:val="24"/>
        </w:rPr>
        <w:t xml:space="preserve">ушма </w:t>
      </w:r>
      <w:r>
        <w:rPr>
          <w:w w:val="97"/>
          <w:sz w:val="24"/>
        </w:rPr>
        <w:t>һҿй</w:t>
      </w:r>
      <w:r>
        <w:rPr>
          <w:w w:val="90"/>
          <w:sz w:val="24"/>
        </w:rPr>
        <w:t>лҽ</w:t>
      </w:r>
      <w:r>
        <w:rPr>
          <w:sz w:val="24"/>
        </w:rPr>
        <w:t>м</w:t>
      </w:r>
      <w:r>
        <w:rPr>
          <w:w w:val="90"/>
          <w:sz w:val="24"/>
        </w:rPr>
        <w:t>дҽ</w:t>
      </w:r>
      <w:r>
        <w:rPr>
          <w:sz w:val="24"/>
        </w:rPr>
        <w:t xml:space="preserve">рС.Юлаевтың    </w:t>
      </w:r>
      <w:r>
        <w:rPr>
          <w:w w:val="67"/>
          <w:sz w:val="24"/>
        </w:rPr>
        <w:t>―У</w:t>
      </w:r>
      <w:r>
        <w:rPr>
          <w:rFonts w:ascii="Arial" w:hAnsi="Arial"/>
          <w:sz w:val="24"/>
        </w:rPr>
        <w:t>ҡ</w:t>
      </w:r>
      <w:r>
        <w:rPr>
          <w:w w:val="158"/>
          <w:sz w:val="24"/>
        </w:rPr>
        <w:t>‖</w:t>
      </w:r>
      <w:r>
        <w:rPr>
          <w:sz w:val="24"/>
        </w:rPr>
        <w:t xml:space="preserve">,    </w:t>
      </w:r>
      <w:r>
        <w:rPr>
          <w:w w:val="44"/>
          <w:sz w:val="24"/>
        </w:rPr>
        <w:t>―</w:t>
      </w:r>
      <w:r>
        <w:rPr>
          <w:sz w:val="24"/>
        </w:rPr>
        <w:t>Яу</w:t>
      </w:r>
      <w:r>
        <w:rPr>
          <w:w w:val="158"/>
          <w:sz w:val="24"/>
        </w:rPr>
        <w:t>‖</w:t>
      </w:r>
      <w:r>
        <w:rPr>
          <w:sz w:val="24"/>
        </w:rPr>
        <w:t xml:space="preserve">,    </w:t>
      </w:r>
      <w:r>
        <w:rPr>
          <w:w w:val="44"/>
          <w:sz w:val="24"/>
        </w:rPr>
        <w:t>―</w:t>
      </w:r>
      <w:r>
        <w:rPr>
          <w:sz w:val="24"/>
        </w:rPr>
        <w:t>Егетк</w:t>
      </w:r>
      <w:r>
        <w:rPr>
          <w:w w:val="81"/>
          <w:sz w:val="24"/>
        </w:rPr>
        <w:t>ҽ</w:t>
      </w:r>
      <w:r>
        <w:rPr>
          <w:w w:val="158"/>
          <w:sz w:val="24"/>
        </w:rPr>
        <w:t>‖</w:t>
      </w:r>
      <w:r>
        <w:rPr>
          <w:sz w:val="24"/>
        </w:rPr>
        <w:t xml:space="preserve">    шиғыр</w:t>
      </w:r>
      <w:r>
        <w:rPr>
          <w:rFonts w:ascii="Arial" w:hAnsi="Arial"/>
          <w:sz w:val="24"/>
        </w:rPr>
        <w:t>ҙ</w:t>
      </w:r>
      <w:r>
        <w:rPr>
          <w:sz w:val="24"/>
        </w:rPr>
        <w:t>арында    азатлы</w:t>
      </w:r>
      <w:r>
        <w:rPr>
          <w:rFonts w:ascii="Arial" w:hAnsi="Arial"/>
          <w:sz w:val="24"/>
        </w:rPr>
        <w:t xml:space="preserve">ҡ    </w:t>
      </w:r>
      <w:r>
        <w:rPr>
          <w:w w:val="90"/>
          <w:sz w:val="24"/>
        </w:rPr>
        <w:t>һҽ</w:t>
      </w:r>
      <w:r>
        <w:rPr>
          <w:sz w:val="24"/>
        </w:rPr>
        <w:t>м    батырлы</w:t>
      </w:r>
      <w:r>
        <w:rPr>
          <w:rFonts w:ascii="Arial" w:hAnsi="Arial"/>
          <w:sz w:val="24"/>
        </w:rPr>
        <w:t xml:space="preserve">ҡ </w:t>
      </w:r>
      <w:r>
        <w:rPr>
          <w:sz w:val="24"/>
        </w:rPr>
        <w:t xml:space="preserve">мҽсьҽлҽлҽре. </w:t>
      </w:r>
      <w:r>
        <w:rPr>
          <w:rFonts w:ascii="Arial" w:hAnsi="Arial"/>
          <w:sz w:val="24"/>
        </w:rPr>
        <w:t>Ҡ</w:t>
      </w:r>
      <w:r>
        <w:rPr>
          <w:sz w:val="24"/>
        </w:rPr>
        <w:t xml:space="preserve">атнаш </w:t>
      </w:r>
      <w:r>
        <w:rPr>
          <w:rFonts w:ascii="Arial" w:hAnsi="Arial"/>
          <w:sz w:val="24"/>
        </w:rPr>
        <w:t>ҡ</w:t>
      </w:r>
      <w:r>
        <w:rPr>
          <w:sz w:val="24"/>
        </w:rPr>
        <w:t>ушма һҿйлҽмдҽр.</w:t>
      </w:r>
    </w:p>
    <w:p w:rsidR="00655592" w:rsidRDefault="00DA6F3F">
      <w:pPr>
        <w:spacing w:before="3"/>
        <w:ind w:left="680"/>
        <w:rPr>
          <w:sz w:val="24"/>
        </w:rPr>
      </w:pPr>
      <w:r>
        <w:rPr>
          <w:sz w:val="24"/>
        </w:rPr>
        <w:t xml:space="preserve">С. </w:t>
      </w:r>
      <w:r>
        <w:rPr>
          <w:spacing w:val="-27"/>
          <w:sz w:val="24"/>
        </w:rPr>
        <w:t xml:space="preserve"> </w:t>
      </w:r>
      <w:r>
        <w:rPr>
          <w:sz w:val="24"/>
        </w:rPr>
        <w:t>Юл</w:t>
      </w:r>
      <w:r>
        <w:rPr>
          <w:spacing w:val="-1"/>
          <w:sz w:val="24"/>
        </w:rPr>
        <w:t>ае</w:t>
      </w:r>
      <w:r>
        <w:rPr>
          <w:spacing w:val="-1"/>
          <w:w w:val="67"/>
          <w:sz w:val="24"/>
        </w:rPr>
        <w:t>в.</w:t>
      </w:r>
      <w:r>
        <w:rPr>
          <w:spacing w:val="-2"/>
          <w:w w:val="67"/>
          <w:sz w:val="24"/>
        </w:rPr>
        <w:t>―</w:t>
      </w:r>
      <w:r>
        <w:rPr>
          <w:w w:val="92"/>
          <w:sz w:val="24"/>
        </w:rPr>
        <w:t>Зҿл</w:t>
      </w:r>
      <w:r>
        <w:rPr>
          <w:spacing w:val="-1"/>
          <w:w w:val="92"/>
          <w:sz w:val="24"/>
        </w:rPr>
        <w:t>ҽ</w:t>
      </w:r>
      <w:r>
        <w:rPr>
          <w:sz w:val="24"/>
        </w:rPr>
        <w:t>й</w:t>
      </w:r>
      <w:r>
        <w:rPr>
          <w:spacing w:val="2"/>
          <w:sz w:val="24"/>
        </w:rPr>
        <w:t>х</w:t>
      </w:r>
      <w:r>
        <w:rPr>
          <w:spacing w:val="-1"/>
          <w:sz w:val="24"/>
        </w:rPr>
        <w:t>а</w:t>
      </w:r>
      <w:r>
        <w:rPr>
          <w:w w:val="158"/>
          <w:sz w:val="24"/>
        </w:rPr>
        <w:t>‖</w:t>
      </w:r>
      <w:r>
        <w:rPr>
          <w:sz w:val="24"/>
        </w:rPr>
        <w:t xml:space="preserve"> </w:t>
      </w:r>
      <w:r>
        <w:rPr>
          <w:spacing w:val="-28"/>
          <w:sz w:val="24"/>
        </w:rPr>
        <w:t xml:space="preserve"> </w:t>
      </w:r>
      <w:r>
        <w:rPr>
          <w:sz w:val="24"/>
        </w:rPr>
        <w:t xml:space="preserve">, </w:t>
      </w:r>
      <w:r>
        <w:rPr>
          <w:spacing w:val="-27"/>
          <w:sz w:val="24"/>
        </w:rPr>
        <w:t xml:space="preserve"> </w:t>
      </w:r>
      <w:r>
        <w:rPr>
          <w:spacing w:val="-1"/>
          <w:w w:val="44"/>
          <w:sz w:val="24"/>
        </w:rPr>
        <w:t>―</w:t>
      </w:r>
      <w:r>
        <w:rPr>
          <w:sz w:val="24"/>
        </w:rPr>
        <w:t>Юлһ</w:t>
      </w:r>
      <w:r>
        <w:rPr>
          <w:spacing w:val="2"/>
          <w:sz w:val="24"/>
        </w:rPr>
        <w:t>ы</w:t>
      </w:r>
      <w:r>
        <w:rPr>
          <w:rFonts w:ascii="Arial" w:hAnsi="Arial"/>
          <w:sz w:val="24"/>
        </w:rPr>
        <w:t xml:space="preserve">ҙ </w:t>
      </w:r>
      <w:r>
        <w:rPr>
          <w:rFonts w:ascii="Arial" w:hAnsi="Arial"/>
          <w:spacing w:val="-30"/>
          <w:sz w:val="24"/>
        </w:rPr>
        <w:t xml:space="preserve"> </w:t>
      </w:r>
      <w:r>
        <w:rPr>
          <w:spacing w:val="-1"/>
          <w:sz w:val="24"/>
        </w:rPr>
        <w:t>ғын</w:t>
      </w:r>
      <w:r>
        <w:rPr>
          <w:sz w:val="24"/>
        </w:rPr>
        <w:t xml:space="preserve">а </w:t>
      </w:r>
      <w:r>
        <w:rPr>
          <w:spacing w:val="-27"/>
          <w:sz w:val="24"/>
        </w:rPr>
        <w:t xml:space="preserve"> </w:t>
      </w:r>
      <w:r>
        <w:rPr>
          <w:spacing w:val="-1"/>
          <w:sz w:val="24"/>
        </w:rPr>
        <w:t>е</w:t>
      </w:r>
      <w:r>
        <w:rPr>
          <w:sz w:val="24"/>
        </w:rPr>
        <w:t>р</w:t>
      </w:r>
      <w:r>
        <w:rPr>
          <w:rFonts w:ascii="Arial" w:hAnsi="Arial"/>
          <w:spacing w:val="9"/>
          <w:sz w:val="24"/>
        </w:rPr>
        <w:t>ҙ</w:t>
      </w:r>
      <w:r>
        <w:rPr>
          <w:spacing w:val="-1"/>
          <w:w w:val="90"/>
          <w:sz w:val="24"/>
        </w:rPr>
        <w:t>ҽ</w:t>
      </w:r>
      <w:r>
        <w:rPr>
          <w:w w:val="90"/>
          <w:sz w:val="24"/>
        </w:rPr>
        <w:t>н</w:t>
      </w:r>
      <w:r>
        <w:rPr>
          <w:sz w:val="24"/>
        </w:rPr>
        <w:t xml:space="preserve"> </w:t>
      </w:r>
      <w:r>
        <w:rPr>
          <w:spacing w:val="-26"/>
          <w:sz w:val="24"/>
        </w:rPr>
        <w:t xml:space="preserve"> </w:t>
      </w:r>
      <w:r>
        <w:rPr>
          <w:sz w:val="24"/>
        </w:rPr>
        <w:t>ю</w:t>
      </w:r>
      <w:r>
        <w:rPr>
          <w:spacing w:val="-3"/>
          <w:sz w:val="24"/>
        </w:rPr>
        <w:t>л</w:t>
      </w:r>
      <w:r>
        <w:rPr>
          <w:sz w:val="24"/>
        </w:rPr>
        <w:t>д</w:t>
      </w:r>
      <w:r>
        <w:rPr>
          <w:spacing w:val="-1"/>
          <w:sz w:val="24"/>
        </w:rPr>
        <w:t>а</w:t>
      </w:r>
      <w:r>
        <w:rPr>
          <w:sz w:val="24"/>
        </w:rPr>
        <w:t xml:space="preserve">р </w:t>
      </w:r>
      <w:r>
        <w:rPr>
          <w:spacing w:val="-27"/>
          <w:sz w:val="24"/>
        </w:rPr>
        <w:t xml:space="preserve"> </w:t>
      </w:r>
      <w:r>
        <w:rPr>
          <w:sz w:val="24"/>
        </w:rPr>
        <w:t>ярып</w:t>
      </w:r>
      <w:r>
        <w:rPr>
          <w:w w:val="115"/>
          <w:sz w:val="24"/>
        </w:rPr>
        <w:t>...‖</w:t>
      </w:r>
      <w:r>
        <w:rPr>
          <w:sz w:val="24"/>
        </w:rPr>
        <w:t xml:space="preserve"> </w:t>
      </w:r>
      <w:r>
        <w:rPr>
          <w:spacing w:val="-28"/>
          <w:sz w:val="24"/>
        </w:rPr>
        <w:t xml:space="preserve"> </w:t>
      </w:r>
      <w:r>
        <w:rPr>
          <w:sz w:val="24"/>
        </w:rPr>
        <w:t>ши</w:t>
      </w:r>
      <w:r>
        <w:rPr>
          <w:spacing w:val="-1"/>
          <w:sz w:val="24"/>
        </w:rPr>
        <w:t>ғы</w:t>
      </w:r>
      <w:r>
        <w:rPr>
          <w:spacing w:val="1"/>
          <w:sz w:val="24"/>
        </w:rPr>
        <w:t>р</w:t>
      </w:r>
      <w:r>
        <w:rPr>
          <w:rFonts w:ascii="Arial" w:hAnsi="Arial"/>
          <w:spacing w:val="9"/>
          <w:sz w:val="24"/>
        </w:rPr>
        <w:t>ҙ</w:t>
      </w:r>
      <w:r>
        <w:rPr>
          <w:spacing w:val="-1"/>
          <w:sz w:val="24"/>
        </w:rPr>
        <w:t>а</w:t>
      </w:r>
      <w:r>
        <w:rPr>
          <w:sz w:val="24"/>
        </w:rPr>
        <w:t xml:space="preserve">рында </w:t>
      </w:r>
      <w:r>
        <w:rPr>
          <w:spacing w:val="-28"/>
          <w:sz w:val="24"/>
        </w:rPr>
        <w:t xml:space="preserve"> </w:t>
      </w:r>
      <w:r>
        <w:rPr>
          <w:spacing w:val="-1"/>
          <w:sz w:val="24"/>
        </w:rPr>
        <w:t>м</w:t>
      </w:r>
      <w:r>
        <w:rPr>
          <w:w w:val="95"/>
          <w:sz w:val="24"/>
        </w:rPr>
        <w:t>ҿ</w:t>
      </w:r>
      <w:r>
        <w:rPr>
          <w:spacing w:val="2"/>
          <w:w w:val="95"/>
          <w:sz w:val="24"/>
        </w:rPr>
        <w:t>х</w:t>
      </w:r>
      <w:r>
        <w:rPr>
          <w:spacing w:val="-1"/>
          <w:w w:val="81"/>
          <w:sz w:val="24"/>
        </w:rPr>
        <w:t>ҽ</w:t>
      </w:r>
      <w:r>
        <w:rPr>
          <w:w w:val="94"/>
          <w:sz w:val="24"/>
        </w:rPr>
        <w:t>ббҽт</w:t>
      </w:r>
      <w:r>
        <w:rPr>
          <w:sz w:val="24"/>
        </w:rPr>
        <w:t xml:space="preserve"> </w:t>
      </w:r>
      <w:r>
        <w:rPr>
          <w:spacing w:val="-27"/>
          <w:sz w:val="24"/>
        </w:rPr>
        <w:t xml:space="preserve"> </w:t>
      </w:r>
      <w:r>
        <w:rPr>
          <w:sz w:val="24"/>
        </w:rPr>
        <w:t>л</w:t>
      </w:r>
      <w:r>
        <w:rPr>
          <w:spacing w:val="1"/>
          <w:sz w:val="24"/>
        </w:rPr>
        <w:t>и</w:t>
      </w:r>
      <w:r>
        <w:rPr>
          <w:spacing w:val="-3"/>
          <w:sz w:val="24"/>
        </w:rPr>
        <w:t>р</w:t>
      </w:r>
      <w:r>
        <w:rPr>
          <w:sz w:val="24"/>
        </w:rPr>
        <w:t>ик</w:t>
      </w:r>
      <w:r>
        <w:rPr>
          <w:spacing w:val="-4"/>
          <w:sz w:val="24"/>
        </w:rPr>
        <w:t>а</w:t>
      </w:r>
      <w:r>
        <w:rPr>
          <w:sz w:val="24"/>
        </w:rPr>
        <w:t>һы.</w:t>
      </w:r>
    </w:p>
    <w:p w:rsidR="00655592" w:rsidRDefault="00DA6F3F">
      <w:pPr>
        <w:spacing w:before="105"/>
        <w:ind w:left="680"/>
        <w:rPr>
          <w:sz w:val="24"/>
        </w:rPr>
      </w:pPr>
      <w:r>
        <w:rPr>
          <w:rFonts w:ascii="Arial" w:hAnsi="Arial"/>
          <w:sz w:val="24"/>
        </w:rPr>
        <w:t>Ҡ</w:t>
      </w:r>
      <w:r>
        <w:rPr>
          <w:sz w:val="24"/>
        </w:rPr>
        <w:t xml:space="preserve">атнаш </w:t>
      </w:r>
      <w:r>
        <w:rPr>
          <w:rFonts w:ascii="Arial" w:hAnsi="Arial"/>
          <w:sz w:val="24"/>
        </w:rPr>
        <w:t>ҡ</w:t>
      </w:r>
      <w:r>
        <w:rPr>
          <w:sz w:val="24"/>
        </w:rPr>
        <w:t>ушма һҿйлҽмдҽр</w:t>
      </w:r>
      <w:r>
        <w:rPr>
          <w:rFonts w:ascii="Arial" w:hAnsi="Arial"/>
          <w:sz w:val="24"/>
        </w:rPr>
        <w:t>ҙ</w:t>
      </w:r>
      <w:r>
        <w:rPr>
          <w:sz w:val="24"/>
        </w:rPr>
        <w:t>ҽ тыныш билдҽлҽре.</w:t>
      </w:r>
    </w:p>
    <w:p w:rsidR="00655592" w:rsidRDefault="00DA6F3F">
      <w:pPr>
        <w:spacing w:before="102"/>
        <w:ind w:left="680"/>
        <w:rPr>
          <w:sz w:val="24"/>
        </w:rPr>
      </w:pPr>
      <w:r>
        <w:rPr>
          <w:sz w:val="24"/>
        </w:rPr>
        <w:t>Тарихи шҽхес, ҽ</w:t>
      </w:r>
      <w:r>
        <w:rPr>
          <w:rFonts w:ascii="Arial" w:hAnsi="Arial"/>
          <w:sz w:val="24"/>
        </w:rPr>
        <w:t>ҙ</w:t>
      </w:r>
      <w:r>
        <w:rPr>
          <w:sz w:val="24"/>
        </w:rPr>
        <w:t>ҽби герой. Те</w:t>
      </w:r>
      <w:r>
        <w:rPr>
          <w:rFonts w:ascii="Arial" w:hAnsi="Arial"/>
          <w:sz w:val="24"/>
        </w:rPr>
        <w:t>ҙ</w:t>
      </w:r>
      <w:r>
        <w:rPr>
          <w:sz w:val="24"/>
        </w:rPr>
        <w:t>емдҽр</w:t>
      </w:r>
      <w:r>
        <w:rPr>
          <w:rFonts w:ascii="Arial" w:hAnsi="Arial"/>
          <w:sz w:val="24"/>
        </w:rPr>
        <w:t>ҙ</w:t>
      </w:r>
      <w:r>
        <w:rPr>
          <w:sz w:val="24"/>
        </w:rPr>
        <w:t>ең тҿрҿ,тҿ</w:t>
      </w:r>
      <w:r>
        <w:rPr>
          <w:rFonts w:ascii="Arial" w:hAnsi="Arial"/>
          <w:sz w:val="24"/>
        </w:rPr>
        <w:t>ҙ</w:t>
      </w:r>
      <w:r>
        <w:rPr>
          <w:sz w:val="24"/>
        </w:rPr>
        <w:t>ҿлҿшҿ.</w:t>
      </w:r>
    </w:p>
    <w:p w:rsidR="00655592" w:rsidRDefault="00DA6F3F">
      <w:pPr>
        <w:spacing w:before="102" w:line="331" w:lineRule="auto"/>
        <w:ind w:left="680"/>
        <w:rPr>
          <w:sz w:val="24"/>
        </w:rPr>
      </w:pPr>
      <w:r>
        <w:rPr>
          <w:sz w:val="24"/>
        </w:rPr>
        <w:t>Уры</w:t>
      </w:r>
      <w:r>
        <w:rPr>
          <w:rFonts w:ascii="Arial" w:hAnsi="Arial"/>
          <w:sz w:val="24"/>
        </w:rPr>
        <w:t xml:space="preserve">ҫ </w:t>
      </w:r>
      <w:r>
        <w:rPr>
          <w:sz w:val="24"/>
        </w:rPr>
        <w:t>ғалимдары һҽм я</w:t>
      </w:r>
      <w:r>
        <w:rPr>
          <w:rFonts w:ascii="Arial" w:hAnsi="Arial"/>
          <w:sz w:val="24"/>
        </w:rPr>
        <w:t>ҙ</w:t>
      </w:r>
      <w:r>
        <w:rPr>
          <w:sz w:val="24"/>
        </w:rPr>
        <w:t>ыусылары ижадында Баш</w:t>
      </w:r>
      <w:r>
        <w:rPr>
          <w:rFonts w:ascii="Arial" w:hAnsi="Arial"/>
          <w:sz w:val="24"/>
        </w:rPr>
        <w:t>ҡ</w:t>
      </w:r>
      <w:r>
        <w:rPr>
          <w:sz w:val="24"/>
        </w:rPr>
        <w:t>ортостан темаһы. Һҿйлҽм а</w:t>
      </w:r>
      <w:r>
        <w:rPr>
          <w:rFonts w:ascii="Arial" w:hAnsi="Arial"/>
          <w:sz w:val="24"/>
        </w:rPr>
        <w:t>ҙ</w:t>
      </w:r>
      <w:r>
        <w:rPr>
          <w:sz w:val="24"/>
        </w:rPr>
        <w:t xml:space="preserve">ағындағы тыныш билдҽлҽрен </w:t>
      </w:r>
      <w:r>
        <w:rPr>
          <w:rFonts w:ascii="Arial" w:hAnsi="Arial"/>
          <w:sz w:val="24"/>
        </w:rPr>
        <w:t>ҡ</w:t>
      </w:r>
      <w:r>
        <w:rPr>
          <w:sz w:val="24"/>
        </w:rPr>
        <w:t>абатлау.</w:t>
      </w:r>
    </w:p>
    <w:p w:rsidR="00655592" w:rsidRDefault="00DA6F3F">
      <w:pPr>
        <w:spacing w:before="2"/>
        <w:ind w:left="680"/>
        <w:rPr>
          <w:b/>
          <w:sz w:val="24"/>
        </w:rPr>
      </w:pPr>
      <w:r>
        <w:rPr>
          <w:b/>
          <w:sz w:val="24"/>
        </w:rPr>
        <w:t>М. А</w:t>
      </w:r>
      <w:r>
        <w:rPr>
          <w:rFonts w:ascii="Arial" w:hAnsi="Arial"/>
          <w:b/>
          <w:sz w:val="24"/>
        </w:rPr>
        <w:t>ҡ</w:t>
      </w:r>
      <w:r>
        <w:rPr>
          <w:b/>
          <w:sz w:val="24"/>
        </w:rPr>
        <w:t>мулла</w:t>
      </w:r>
    </w:p>
    <w:p w:rsidR="00655592" w:rsidRDefault="00DA6F3F">
      <w:pPr>
        <w:spacing w:before="105"/>
        <w:ind w:left="680"/>
        <w:rPr>
          <w:sz w:val="24"/>
        </w:rPr>
      </w:pPr>
      <w:r>
        <w:rPr>
          <w:sz w:val="24"/>
        </w:rPr>
        <w:t>М. А</w:t>
      </w:r>
      <w:r>
        <w:rPr>
          <w:rFonts w:ascii="Arial" w:hAnsi="Arial"/>
          <w:sz w:val="24"/>
        </w:rPr>
        <w:t>ҡ</w:t>
      </w:r>
      <w:r>
        <w:rPr>
          <w:sz w:val="24"/>
        </w:rPr>
        <w:t xml:space="preserve">мулланың тормош юлы, ижады. Ҿтҿр һҽм уның </w:t>
      </w:r>
      <w:r>
        <w:rPr>
          <w:rFonts w:ascii="Arial" w:hAnsi="Arial"/>
          <w:sz w:val="24"/>
        </w:rPr>
        <w:t>ҡ</w:t>
      </w:r>
      <w:r>
        <w:rPr>
          <w:sz w:val="24"/>
        </w:rPr>
        <w:t>уйылыу осра</w:t>
      </w:r>
      <w:r>
        <w:rPr>
          <w:rFonts w:ascii="Arial" w:hAnsi="Arial"/>
          <w:sz w:val="24"/>
        </w:rPr>
        <w:t>ҡ</w:t>
      </w:r>
      <w:r>
        <w:rPr>
          <w:sz w:val="24"/>
        </w:rPr>
        <w:t>тары.</w:t>
      </w:r>
    </w:p>
    <w:p w:rsidR="00655592" w:rsidRDefault="00DA6F3F">
      <w:pPr>
        <w:spacing w:before="102" w:line="328" w:lineRule="auto"/>
        <w:ind w:left="680" w:right="483"/>
        <w:jc w:val="both"/>
        <w:rPr>
          <w:sz w:val="24"/>
        </w:rPr>
      </w:pPr>
      <w:r>
        <w:rPr>
          <w:spacing w:val="-1"/>
          <w:sz w:val="24"/>
        </w:rPr>
        <w:t>М</w:t>
      </w:r>
      <w:r>
        <w:rPr>
          <w:sz w:val="24"/>
        </w:rPr>
        <w:t xml:space="preserve">.  </w:t>
      </w:r>
      <w:r>
        <w:rPr>
          <w:spacing w:val="7"/>
          <w:sz w:val="24"/>
        </w:rPr>
        <w:t xml:space="preserve"> </w:t>
      </w:r>
      <w:r>
        <w:rPr>
          <w:sz w:val="24"/>
        </w:rPr>
        <w:t>А</w:t>
      </w:r>
      <w:r>
        <w:rPr>
          <w:rFonts w:ascii="Arial" w:hAnsi="Arial"/>
          <w:spacing w:val="-9"/>
          <w:sz w:val="24"/>
        </w:rPr>
        <w:t>ҡ</w:t>
      </w:r>
      <w:r>
        <w:rPr>
          <w:spacing w:val="1"/>
          <w:sz w:val="24"/>
        </w:rPr>
        <w:t>м</w:t>
      </w:r>
      <w:r>
        <w:rPr>
          <w:spacing w:val="-5"/>
          <w:sz w:val="24"/>
        </w:rPr>
        <w:t>у</w:t>
      </w:r>
      <w:r>
        <w:rPr>
          <w:sz w:val="24"/>
        </w:rPr>
        <w:t>л</w:t>
      </w:r>
      <w:r>
        <w:rPr>
          <w:spacing w:val="2"/>
          <w:sz w:val="24"/>
        </w:rPr>
        <w:t>л</w:t>
      </w:r>
      <w:r>
        <w:rPr>
          <w:spacing w:val="-1"/>
          <w:sz w:val="24"/>
        </w:rPr>
        <w:t>а</w:t>
      </w:r>
      <w:r>
        <w:rPr>
          <w:sz w:val="24"/>
        </w:rPr>
        <w:t xml:space="preserve">.  </w:t>
      </w:r>
      <w:r>
        <w:rPr>
          <w:spacing w:val="6"/>
          <w:sz w:val="24"/>
        </w:rPr>
        <w:t xml:space="preserve"> </w:t>
      </w:r>
      <w:r>
        <w:rPr>
          <w:spacing w:val="1"/>
          <w:w w:val="44"/>
          <w:sz w:val="24"/>
        </w:rPr>
        <w:t>―</w:t>
      </w:r>
      <w:r>
        <w:rPr>
          <w:spacing w:val="-2"/>
          <w:sz w:val="24"/>
        </w:rPr>
        <w:t>Б</w:t>
      </w:r>
      <w:r>
        <w:rPr>
          <w:spacing w:val="-1"/>
          <w:sz w:val="24"/>
        </w:rPr>
        <w:t>а</w:t>
      </w:r>
      <w:r>
        <w:rPr>
          <w:sz w:val="24"/>
        </w:rPr>
        <w:t>ш</w:t>
      </w:r>
      <w:r>
        <w:rPr>
          <w:rFonts w:ascii="Arial" w:hAnsi="Arial"/>
          <w:spacing w:val="-9"/>
          <w:sz w:val="24"/>
        </w:rPr>
        <w:t>ҡ</w:t>
      </w:r>
      <w:r>
        <w:rPr>
          <w:spacing w:val="2"/>
          <w:sz w:val="24"/>
        </w:rPr>
        <w:t>о</w:t>
      </w:r>
      <w:r>
        <w:rPr>
          <w:sz w:val="24"/>
        </w:rPr>
        <w:t>рт</w:t>
      </w:r>
      <w:r>
        <w:rPr>
          <w:spacing w:val="1"/>
          <w:sz w:val="24"/>
        </w:rPr>
        <w:t>т</w:t>
      </w:r>
      <w:r>
        <w:rPr>
          <w:spacing w:val="-1"/>
          <w:sz w:val="24"/>
        </w:rPr>
        <w:t>а</w:t>
      </w:r>
      <w:r>
        <w:rPr>
          <w:sz w:val="24"/>
        </w:rPr>
        <w:t>ры</w:t>
      </w:r>
      <w:r>
        <w:rPr>
          <w:spacing w:val="-2"/>
          <w:sz w:val="24"/>
        </w:rPr>
        <w:t>м</w:t>
      </w:r>
      <w:r>
        <w:rPr>
          <w:sz w:val="24"/>
        </w:rPr>
        <w:t xml:space="preserve">,  </w:t>
      </w:r>
      <w:r>
        <w:rPr>
          <w:spacing w:val="9"/>
          <w:sz w:val="24"/>
        </w:rPr>
        <w:t xml:space="preserve"> </w:t>
      </w:r>
      <w:r>
        <w:rPr>
          <w:spacing w:val="-4"/>
          <w:sz w:val="24"/>
        </w:rPr>
        <w:t>у</w:t>
      </w:r>
      <w:r>
        <w:rPr>
          <w:rFonts w:ascii="Arial" w:hAnsi="Arial"/>
          <w:spacing w:val="-7"/>
          <w:sz w:val="24"/>
        </w:rPr>
        <w:t>ҡ</w:t>
      </w:r>
      <w:r>
        <w:rPr>
          <w:spacing w:val="4"/>
          <w:sz w:val="24"/>
        </w:rPr>
        <w:t>ы</w:t>
      </w:r>
      <w:r>
        <w:rPr>
          <w:sz w:val="24"/>
        </w:rPr>
        <w:t xml:space="preserve">у  </w:t>
      </w:r>
      <w:r>
        <w:rPr>
          <w:spacing w:val="2"/>
          <w:sz w:val="24"/>
        </w:rPr>
        <w:t xml:space="preserve"> </w:t>
      </w:r>
      <w:r>
        <w:rPr>
          <w:sz w:val="24"/>
        </w:rPr>
        <w:t>к</w:t>
      </w:r>
      <w:r>
        <w:rPr>
          <w:spacing w:val="-1"/>
          <w:w w:val="81"/>
          <w:sz w:val="24"/>
        </w:rPr>
        <w:t>ҽ</w:t>
      </w:r>
      <w:r>
        <w:rPr>
          <w:w w:val="90"/>
          <w:sz w:val="24"/>
        </w:rPr>
        <w:t>р</w:t>
      </w:r>
      <w:r>
        <w:rPr>
          <w:spacing w:val="-1"/>
          <w:w w:val="90"/>
          <w:sz w:val="24"/>
        </w:rPr>
        <w:t>ҽ</w:t>
      </w:r>
      <w:r>
        <w:rPr>
          <w:spacing w:val="3"/>
          <w:sz w:val="24"/>
        </w:rPr>
        <w:t>к</w:t>
      </w:r>
      <w:r>
        <w:rPr>
          <w:w w:val="126"/>
          <w:sz w:val="24"/>
        </w:rPr>
        <w:t>!‖</w:t>
      </w:r>
      <w:r>
        <w:rPr>
          <w:sz w:val="24"/>
        </w:rPr>
        <w:t xml:space="preserve">  </w:t>
      </w:r>
      <w:r>
        <w:rPr>
          <w:spacing w:val="5"/>
          <w:sz w:val="24"/>
        </w:rPr>
        <w:t xml:space="preserve"> </w:t>
      </w:r>
      <w:r>
        <w:rPr>
          <w:sz w:val="24"/>
        </w:rPr>
        <w:t>Яб</w:t>
      </w:r>
      <w:r>
        <w:rPr>
          <w:spacing w:val="-1"/>
          <w:sz w:val="24"/>
        </w:rPr>
        <w:t>а</w:t>
      </w:r>
      <w:r>
        <w:rPr>
          <w:sz w:val="24"/>
        </w:rPr>
        <w:t xml:space="preserve">й  </w:t>
      </w:r>
      <w:r>
        <w:rPr>
          <w:spacing w:val="7"/>
          <w:sz w:val="24"/>
        </w:rPr>
        <w:t xml:space="preserve"> </w:t>
      </w:r>
      <w:r>
        <w:rPr>
          <w:w w:val="90"/>
          <w:sz w:val="24"/>
        </w:rPr>
        <w:t>һ</w:t>
      </w:r>
      <w:r>
        <w:rPr>
          <w:spacing w:val="-1"/>
          <w:w w:val="90"/>
          <w:sz w:val="24"/>
        </w:rPr>
        <w:t>ҽ</w:t>
      </w:r>
      <w:r>
        <w:rPr>
          <w:sz w:val="24"/>
        </w:rPr>
        <w:t xml:space="preserve">м  </w:t>
      </w:r>
      <w:r>
        <w:rPr>
          <w:spacing w:val="8"/>
          <w:sz w:val="24"/>
        </w:rPr>
        <w:t xml:space="preserve"> </w:t>
      </w:r>
      <w:r>
        <w:rPr>
          <w:rFonts w:ascii="Arial" w:hAnsi="Arial"/>
          <w:spacing w:val="-4"/>
          <w:sz w:val="24"/>
        </w:rPr>
        <w:t>ҡ</w:t>
      </w:r>
      <w:r>
        <w:rPr>
          <w:spacing w:val="-5"/>
          <w:sz w:val="24"/>
        </w:rPr>
        <w:t>у</w:t>
      </w:r>
      <w:r>
        <w:rPr>
          <w:sz w:val="24"/>
        </w:rPr>
        <w:t>ш</w:t>
      </w:r>
      <w:r>
        <w:rPr>
          <w:spacing w:val="1"/>
          <w:sz w:val="24"/>
        </w:rPr>
        <w:t>м</w:t>
      </w:r>
      <w:r>
        <w:rPr>
          <w:sz w:val="24"/>
        </w:rPr>
        <w:t xml:space="preserve">а  </w:t>
      </w:r>
      <w:r>
        <w:rPr>
          <w:spacing w:val="8"/>
          <w:sz w:val="24"/>
        </w:rPr>
        <w:t xml:space="preserve"> </w:t>
      </w:r>
      <w:r>
        <w:rPr>
          <w:w w:val="97"/>
          <w:sz w:val="24"/>
        </w:rPr>
        <w:t>һҿй</w:t>
      </w:r>
      <w:r>
        <w:rPr>
          <w:w w:val="90"/>
          <w:sz w:val="24"/>
        </w:rPr>
        <w:t>л</w:t>
      </w:r>
      <w:r>
        <w:rPr>
          <w:spacing w:val="-1"/>
          <w:w w:val="90"/>
          <w:sz w:val="24"/>
        </w:rPr>
        <w:t>ҽ</w:t>
      </w:r>
      <w:r>
        <w:rPr>
          <w:spacing w:val="-1"/>
          <w:sz w:val="24"/>
        </w:rPr>
        <w:t>м</w:t>
      </w:r>
      <w:r>
        <w:rPr>
          <w:w w:val="90"/>
          <w:sz w:val="24"/>
        </w:rPr>
        <w:t>д</w:t>
      </w:r>
      <w:r>
        <w:rPr>
          <w:spacing w:val="-1"/>
          <w:w w:val="90"/>
          <w:sz w:val="24"/>
        </w:rPr>
        <w:t>ҽ</w:t>
      </w:r>
      <w:r>
        <w:rPr>
          <w:spacing w:val="1"/>
          <w:sz w:val="24"/>
        </w:rPr>
        <w:t>р</w:t>
      </w:r>
      <w:r>
        <w:rPr>
          <w:rFonts w:ascii="Arial" w:hAnsi="Arial"/>
          <w:spacing w:val="9"/>
          <w:sz w:val="24"/>
        </w:rPr>
        <w:t>ҙ</w:t>
      </w:r>
      <w:r>
        <w:rPr>
          <w:w w:val="81"/>
          <w:sz w:val="24"/>
        </w:rPr>
        <w:t>ҽ</w:t>
      </w:r>
      <w:r>
        <w:rPr>
          <w:sz w:val="24"/>
        </w:rPr>
        <w:t xml:space="preserve">  </w:t>
      </w:r>
      <w:r>
        <w:rPr>
          <w:spacing w:val="6"/>
          <w:sz w:val="24"/>
        </w:rPr>
        <w:t xml:space="preserve"> </w:t>
      </w:r>
      <w:r>
        <w:rPr>
          <w:w w:val="93"/>
          <w:sz w:val="24"/>
        </w:rPr>
        <w:t>ҿтҿ</w:t>
      </w:r>
      <w:r>
        <w:rPr>
          <w:sz w:val="24"/>
        </w:rPr>
        <w:t>р</w:t>
      </w:r>
      <w:r>
        <w:rPr>
          <w:rFonts w:ascii="Arial" w:hAnsi="Arial"/>
          <w:spacing w:val="9"/>
          <w:sz w:val="24"/>
        </w:rPr>
        <w:t>ҙ</w:t>
      </w:r>
      <w:r>
        <w:rPr>
          <w:spacing w:val="1"/>
          <w:w w:val="90"/>
          <w:sz w:val="24"/>
        </w:rPr>
        <w:t>ҽ</w:t>
      </w:r>
      <w:r>
        <w:rPr>
          <w:w w:val="90"/>
          <w:sz w:val="24"/>
        </w:rPr>
        <w:t>р</w:t>
      </w:r>
      <w:r>
        <w:rPr>
          <w:rFonts w:ascii="Arial" w:hAnsi="Arial"/>
          <w:spacing w:val="9"/>
          <w:sz w:val="24"/>
        </w:rPr>
        <w:t>ҙ</w:t>
      </w:r>
      <w:r>
        <w:rPr>
          <w:spacing w:val="-1"/>
          <w:sz w:val="24"/>
        </w:rPr>
        <w:t>е</w:t>
      </w:r>
      <w:r>
        <w:rPr>
          <w:sz w:val="24"/>
        </w:rPr>
        <w:t xml:space="preserve">ң </w:t>
      </w:r>
      <w:r>
        <w:rPr>
          <w:rFonts w:ascii="Arial" w:hAnsi="Arial"/>
          <w:spacing w:val="-6"/>
          <w:sz w:val="24"/>
        </w:rPr>
        <w:t>ҡ</w:t>
      </w:r>
      <w:r>
        <w:rPr>
          <w:spacing w:val="-5"/>
          <w:sz w:val="24"/>
        </w:rPr>
        <w:t>у</w:t>
      </w:r>
      <w:r>
        <w:rPr>
          <w:sz w:val="24"/>
        </w:rPr>
        <w:t>йылыш</w:t>
      </w:r>
      <w:r>
        <w:rPr>
          <w:spacing w:val="-2"/>
          <w:sz w:val="24"/>
        </w:rPr>
        <w:t>ы</w:t>
      </w:r>
      <w:r>
        <w:rPr>
          <w:sz w:val="24"/>
        </w:rPr>
        <w:t xml:space="preserve">..М. </w:t>
      </w:r>
      <w:r>
        <w:rPr>
          <w:spacing w:val="-10"/>
          <w:sz w:val="24"/>
        </w:rPr>
        <w:t xml:space="preserve"> </w:t>
      </w:r>
      <w:r>
        <w:rPr>
          <w:spacing w:val="-1"/>
          <w:sz w:val="24"/>
        </w:rPr>
        <w:t>А</w:t>
      </w:r>
      <w:r>
        <w:rPr>
          <w:rFonts w:ascii="Arial" w:hAnsi="Arial"/>
          <w:spacing w:val="-9"/>
          <w:sz w:val="24"/>
        </w:rPr>
        <w:t>ҡ</w:t>
      </w:r>
      <w:r>
        <w:rPr>
          <w:spacing w:val="3"/>
          <w:sz w:val="24"/>
        </w:rPr>
        <w:t>м</w:t>
      </w:r>
      <w:r>
        <w:rPr>
          <w:spacing w:val="-5"/>
          <w:sz w:val="24"/>
        </w:rPr>
        <w:t>у</w:t>
      </w:r>
      <w:r>
        <w:rPr>
          <w:spacing w:val="2"/>
          <w:sz w:val="24"/>
        </w:rPr>
        <w:t>л</w:t>
      </w:r>
      <w:r>
        <w:rPr>
          <w:sz w:val="24"/>
        </w:rPr>
        <w:t>л</w:t>
      </w:r>
      <w:r>
        <w:rPr>
          <w:spacing w:val="-1"/>
          <w:sz w:val="24"/>
        </w:rPr>
        <w:t>а</w:t>
      </w:r>
      <w:r>
        <w:rPr>
          <w:sz w:val="24"/>
        </w:rPr>
        <w:t xml:space="preserve">ның </w:t>
      </w:r>
      <w:r>
        <w:rPr>
          <w:spacing w:val="-10"/>
          <w:sz w:val="24"/>
        </w:rPr>
        <w:t xml:space="preserve"> </w:t>
      </w:r>
      <w:r>
        <w:rPr>
          <w:spacing w:val="-2"/>
          <w:sz w:val="24"/>
        </w:rPr>
        <w:t>ф</w:t>
      </w:r>
      <w:r>
        <w:rPr>
          <w:sz w:val="24"/>
        </w:rPr>
        <w:t>ило</w:t>
      </w:r>
      <w:r>
        <w:rPr>
          <w:spacing w:val="-1"/>
          <w:sz w:val="24"/>
        </w:rPr>
        <w:t>с</w:t>
      </w:r>
      <w:r>
        <w:rPr>
          <w:sz w:val="24"/>
        </w:rPr>
        <w:t>оф</w:t>
      </w:r>
      <w:r>
        <w:rPr>
          <w:spacing w:val="1"/>
          <w:sz w:val="24"/>
        </w:rPr>
        <w:t>и</w:t>
      </w:r>
      <w:r>
        <w:rPr>
          <w:sz w:val="24"/>
        </w:rPr>
        <w:t xml:space="preserve">к </w:t>
      </w:r>
      <w:r>
        <w:rPr>
          <w:spacing w:val="-12"/>
          <w:sz w:val="24"/>
        </w:rPr>
        <w:t xml:space="preserve"> </w:t>
      </w:r>
      <w:r>
        <w:rPr>
          <w:sz w:val="24"/>
        </w:rPr>
        <w:t>л</w:t>
      </w:r>
      <w:r>
        <w:rPr>
          <w:spacing w:val="1"/>
          <w:sz w:val="24"/>
        </w:rPr>
        <w:t>и</w:t>
      </w:r>
      <w:r>
        <w:rPr>
          <w:spacing w:val="-3"/>
          <w:sz w:val="24"/>
        </w:rPr>
        <w:t>р</w:t>
      </w:r>
      <w:r>
        <w:rPr>
          <w:sz w:val="24"/>
        </w:rPr>
        <w:t>ик</w:t>
      </w:r>
      <w:r>
        <w:rPr>
          <w:spacing w:val="-1"/>
          <w:sz w:val="24"/>
        </w:rPr>
        <w:t>а</w:t>
      </w:r>
      <w:r>
        <w:rPr>
          <w:sz w:val="24"/>
        </w:rPr>
        <w:t xml:space="preserve">һы. </w:t>
      </w:r>
      <w:r>
        <w:rPr>
          <w:spacing w:val="-11"/>
          <w:sz w:val="24"/>
        </w:rPr>
        <w:t xml:space="preserve"> </w:t>
      </w:r>
      <w:r>
        <w:rPr>
          <w:spacing w:val="-1"/>
          <w:w w:val="44"/>
          <w:sz w:val="24"/>
        </w:rPr>
        <w:t>―</w:t>
      </w:r>
      <w:r>
        <w:rPr>
          <w:spacing w:val="-1"/>
          <w:w w:val="89"/>
          <w:sz w:val="24"/>
        </w:rPr>
        <w:t>Ҿ</w:t>
      </w:r>
      <w:r>
        <w:rPr>
          <w:spacing w:val="-2"/>
          <w:w w:val="89"/>
          <w:sz w:val="24"/>
        </w:rPr>
        <w:t>м</w:t>
      </w:r>
      <w:r>
        <w:rPr>
          <w:w w:val="107"/>
          <w:sz w:val="24"/>
        </w:rPr>
        <w:t>ҿт‖,</w:t>
      </w:r>
      <w:r>
        <w:rPr>
          <w:sz w:val="24"/>
        </w:rPr>
        <w:t xml:space="preserve"> </w:t>
      </w:r>
      <w:r>
        <w:rPr>
          <w:spacing w:val="-11"/>
          <w:sz w:val="24"/>
        </w:rPr>
        <w:t xml:space="preserve"> </w:t>
      </w:r>
      <w:r>
        <w:rPr>
          <w:spacing w:val="-1"/>
          <w:w w:val="44"/>
          <w:sz w:val="24"/>
        </w:rPr>
        <w:t>―</w:t>
      </w:r>
      <w:r>
        <w:rPr>
          <w:sz w:val="24"/>
        </w:rPr>
        <w:t>Т</w:t>
      </w:r>
      <w:r>
        <w:rPr>
          <w:spacing w:val="-2"/>
          <w:sz w:val="24"/>
        </w:rPr>
        <w:t>е</w:t>
      </w:r>
      <w:r>
        <w:rPr>
          <w:w w:val="120"/>
          <w:sz w:val="24"/>
        </w:rPr>
        <w:t>л</w:t>
      </w:r>
      <w:r>
        <w:rPr>
          <w:spacing w:val="-1"/>
          <w:w w:val="120"/>
          <w:sz w:val="24"/>
        </w:rPr>
        <w:t>‖</w:t>
      </w:r>
      <w:r>
        <w:rPr>
          <w:sz w:val="24"/>
        </w:rPr>
        <w:t xml:space="preserve">, </w:t>
      </w:r>
      <w:r>
        <w:rPr>
          <w:spacing w:val="-8"/>
          <w:sz w:val="24"/>
        </w:rPr>
        <w:t xml:space="preserve"> </w:t>
      </w:r>
      <w:r>
        <w:rPr>
          <w:spacing w:val="-1"/>
          <w:w w:val="44"/>
          <w:sz w:val="24"/>
        </w:rPr>
        <w:t>―</w:t>
      </w:r>
      <w:r>
        <w:rPr>
          <w:spacing w:val="4"/>
          <w:sz w:val="24"/>
        </w:rPr>
        <w:t>А</w:t>
      </w:r>
      <w:r>
        <w:rPr>
          <w:rFonts w:ascii="Arial" w:hAnsi="Arial"/>
          <w:spacing w:val="-9"/>
          <w:sz w:val="24"/>
        </w:rPr>
        <w:t>ҡ</w:t>
      </w:r>
      <w:r>
        <w:rPr>
          <w:w w:val="111"/>
          <w:sz w:val="24"/>
        </w:rPr>
        <w:t>ыл‖</w:t>
      </w:r>
      <w:r>
        <w:rPr>
          <w:sz w:val="24"/>
        </w:rPr>
        <w:t xml:space="preserve"> </w:t>
      </w:r>
      <w:r>
        <w:rPr>
          <w:spacing w:val="-11"/>
          <w:sz w:val="24"/>
        </w:rPr>
        <w:t xml:space="preserve"> </w:t>
      </w:r>
      <w:r>
        <w:rPr>
          <w:w w:val="97"/>
          <w:sz w:val="24"/>
        </w:rPr>
        <w:t>Һҿй</w:t>
      </w:r>
      <w:r>
        <w:rPr>
          <w:w w:val="90"/>
          <w:sz w:val="24"/>
        </w:rPr>
        <w:t>л</w:t>
      </w:r>
      <w:r>
        <w:rPr>
          <w:spacing w:val="-1"/>
          <w:w w:val="90"/>
          <w:sz w:val="24"/>
        </w:rPr>
        <w:t>ҽ</w:t>
      </w:r>
      <w:r>
        <w:rPr>
          <w:spacing w:val="-1"/>
          <w:sz w:val="24"/>
        </w:rPr>
        <w:t>м</w:t>
      </w:r>
      <w:r>
        <w:rPr>
          <w:w w:val="90"/>
          <w:sz w:val="24"/>
        </w:rPr>
        <w:t>дҽ</w:t>
      </w:r>
      <w:r>
        <w:rPr>
          <w:sz w:val="24"/>
        </w:rPr>
        <w:t xml:space="preserve"> </w:t>
      </w:r>
      <w:r>
        <w:rPr>
          <w:spacing w:val="-11"/>
          <w:sz w:val="24"/>
        </w:rPr>
        <w:t xml:space="preserve"> </w:t>
      </w:r>
      <w:r>
        <w:rPr>
          <w:sz w:val="24"/>
        </w:rPr>
        <w:t>тыныш б</w:t>
      </w:r>
      <w:r>
        <w:rPr>
          <w:spacing w:val="1"/>
          <w:sz w:val="24"/>
        </w:rPr>
        <w:t>и</w:t>
      </w:r>
      <w:r>
        <w:rPr>
          <w:w w:val="92"/>
          <w:sz w:val="24"/>
        </w:rPr>
        <w:t>лдҽл</w:t>
      </w:r>
      <w:r>
        <w:rPr>
          <w:spacing w:val="-2"/>
          <w:w w:val="92"/>
          <w:sz w:val="24"/>
        </w:rPr>
        <w:t>ҽ</w:t>
      </w:r>
      <w:r>
        <w:rPr>
          <w:sz w:val="24"/>
        </w:rPr>
        <w:t>р</w:t>
      </w:r>
      <w:r>
        <w:rPr>
          <w:spacing w:val="-1"/>
          <w:sz w:val="24"/>
        </w:rPr>
        <w:t>е</w:t>
      </w:r>
      <w:r>
        <w:rPr>
          <w:sz w:val="24"/>
        </w:rPr>
        <w:t>н</w:t>
      </w:r>
      <w:r>
        <w:rPr>
          <w:spacing w:val="-1"/>
          <w:sz w:val="24"/>
        </w:rPr>
        <w:t>е</w:t>
      </w:r>
      <w:r>
        <w:rPr>
          <w:sz w:val="24"/>
        </w:rPr>
        <w:t xml:space="preserve">ң </w:t>
      </w:r>
      <w:r>
        <w:rPr>
          <w:spacing w:val="23"/>
          <w:sz w:val="24"/>
        </w:rPr>
        <w:t xml:space="preserve"> </w:t>
      </w:r>
      <w:r>
        <w:rPr>
          <w:rFonts w:ascii="Arial" w:hAnsi="Arial"/>
          <w:spacing w:val="-7"/>
          <w:sz w:val="24"/>
        </w:rPr>
        <w:t>ҡ</w:t>
      </w:r>
      <w:r>
        <w:rPr>
          <w:spacing w:val="-8"/>
          <w:sz w:val="24"/>
        </w:rPr>
        <w:t>у</w:t>
      </w:r>
      <w:r>
        <w:rPr>
          <w:sz w:val="24"/>
        </w:rPr>
        <w:t>йыл</w:t>
      </w:r>
      <w:r>
        <w:rPr>
          <w:spacing w:val="1"/>
          <w:sz w:val="24"/>
        </w:rPr>
        <w:t>ы</w:t>
      </w:r>
      <w:r>
        <w:rPr>
          <w:sz w:val="24"/>
        </w:rPr>
        <w:t xml:space="preserve">шын </w:t>
      </w:r>
      <w:r>
        <w:rPr>
          <w:spacing w:val="23"/>
          <w:sz w:val="24"/>
        </w:rPr>
        <w:t xml:space="preserve"> </w:t>
      </w:r>
      <w:r>
        <w:rPr>
          <w:rFonts w:ascii="Arial" w:hAnsi="Arial"/>
          <w:spacing w:val="-9"/>
          <w:sz w:val="24"/>
        </w:rPr>
        <w:t>ҡ</w:t>
      </w:r>
      <w:r>
        <w:rPr>
          <w:spacing w:val="-1"/>
          <w:sz w:val="24"/>
        </w:rPr>
        <w:t>а</w:t>
      </w:r>
      <w:r>
        <w:rPr>
          <w:sz w:val="24"/>
        </w:rPr>
        <w:t>б</w:t>
      </w:r>
      <w:r>
        <w:rPr>
          <w:spacing w:val="-1"/>
          <w:sz w:val="24"/>
        </w:rPr>
        <w:t>а</w:t>
      </w:r>
      <w:r>
        <w:rPr>
          <w:sz w:val="24"/>
        </w:rPr>
        <w:t>тл</w:t>
      </w:r>
      <w:r>
        <w:rPr>
          <w:spacing w:val="1"/>
          <w:sz w:val="24"/>
        </w:rPr>
        <w:t>а</w:t>
      </w:r>
      <w:r>
        <w:rPr>
          <w:spacing w:val="-5"/>
          <w:sz w:val="24"/>
        </w:rPr>
        <w:t>у</w:t>
      </w:r>
      <w:r>
        <w:rPr>
          <w:sz w:val="24"/>
        </w:rPr>
        <w:t xml:space="preserve">.М. </w:t>
      </w:r>
      <w:r>
        <w:rPr>
          <w:spacing w:val="21"/>
          <w:sz w:val="24"/>
        </w:rPr>
        <w:t xml:space="preserve"> </w:t>
      </w:r>
      <w:r>
        <w:rPr>
          <w:sz w:val="24"/>
        </w:rPr>
        <w:t>А</w:t>
      </w:r>
      <w:r>
        <w:rPr>
          <w:rFonts w:ascii="Arial" w:hAnsi="Arial"/>
          <w:spacing w:val="-9"/>
          <w:sz w:val="24"/>
        </w:rPr>
        <w:t>ҡ</w:t>
      </w:r>
      <w:r>
        <w:rPr>
          <w:spacing w:val="1"/>
          <w:sz w:val="24"/>
        </w:rPr>
        <w:t>м</w:t>
      </w:r>
      <w:r>
        <w:rPr>
          <w:spacing w:val="-5"/>
          <w:sz w:val="24"/>
        </w:rPr>
        <w:t>у</w:t>
      </w:r>
      <w:r>
        <w:rPr>
          <w:spacing w:val="2"/>
          <w:sz w:val="24"/>
        </w:rPr>
        <w:t>л</w:t>
      </w:r>
      <w:r>
        <w:rPr>
          <w:sz w:val="24"/>
        </w:rPr>
        <w:t>л</w:t>
      </w:r>
      <w:r>
        <w:rPr>
          <w:spacing w:val="-1"/>
          <w:sz w:val="24"/>
        </w:rPr>
        <w:t>а</w:t>
      </w:r>
      <w:r>
        <w:rPr>
          <w:sz w:val="24"/>
        </w:rPr>
        <w:t xml:space="preserve">ның </w:t>
      </w:r>
      <w:r>
        <w:rPr>
          <w:spacing w:val="21"/>
          <w:sz w:val="24"/>
        </w:rPr>
        <w:t xml:space="preserve"> </w:t>
      </w:r>
      <w:r>
        <w:rPr>
          <w:sz w:val="24"/>
        </w:rPr>
        <w:t>т</w:t>
      </w:r>
      <w:r>
        <w:rPr>
          <w:spacing w:val="-1"/>
          <w:w w:val="81"/>
          <w:sz w:val="24"/>
        </w:rPr>
        <w:t>ҽ</w:t>
      </w:r>
      <w:r>
        <w:rPr>
          <w:sz w:val="24"/>
        </w:rPr>
        <w:t>б</w:t>
      </w:r>
      <w:r>
        <w:rPr>
          <w:spacing w:val="1"/>
          <w:sz w:val="24"/>
        </w:rPr>
        <w:t>и</w:t>
      </w:r>
      <w:r>
        <w:rPr>
          <w:spacing w:val="-1"/>
          <w:w w:val="89"/>
          <w:sz w:val="24"/>
        </w:rPr>
        <w:t>ғҽ</w:t>
      </w:r>
      <w:r>
        <w:rPr>
          <w:sz w:val="24"/>
        </w:rPr>
        <w:t xml:space="preserve">т </w:t>
      </w:r>
      <w:r>
        <w:rPr>
          <w:spacing w:val="21"/>
          <w:sz w:val="24"/>
        </w:rPr>
        <w:t xml:space="preserve"> </w:t>
      </w:r>
      <w:r>
        <w:rPr>
          <w:spacing w:val="2"/>
          <w:sz w:val="24"/>
        </w:rPr>
        <w:t>т</w:t>
      </w:r>
      <w:r>
        <w:rPr>
          <w:spacing w:val="-8"/>
          <w:sz w:val="24"/>
        </w:rPr>
        <w:t>у</w:t>
      </w:r>
      <w:r>
        <w:rPr>
          <w:sz w:val="24"/>
        </w:rPr>
        <w:t>р</w:t>
      </w:r>
      <w:r>
        <w:rPr>
          <w:spacing w:val="1"/>
          <w:sz w:val="24"/>
        </w:rPr>
        <w:t>а</w:t>
      </w:r>
      <w:r>
        <w:rPr>
          <w:sz w:val="24"/>
        </w:rPr>
        <w:t>һынд</w:t>
      </w:r>
      <w:r>
        <w:rPr>
          <w:spacing w:val="-1"/>
          <w:sz w:val="24"/>
        </w:rPr>
        <w:t>ағ</w:t>
      </w:r>
      <w:r>
        <w:rPr>
          <w:sz w:val="24"/>
        </w:rPr>
        <w:t xml:space="preserve">ы </w:t>
      </w:r>
      <w:r>
        <w:rPr>
          <w:spacing w:val="20"/>
          <w:sz w:val="24"/>
        </w:rPr>
        <w:t xml:space="preserve"> </w:t>
      </w:r>
      <w:r>
        <w:rPr>
          <w:sz w:val="24"/>
        </w:rPr>
        <w:t>л</w:t>
      </w:r>
      <w:r>
        <w:rPr>
          <w:spacing w:val="1"/>
          <w:sz w:val="24"/>
        </w:rPr>
        <w:t>и</w:t>
      </w:r>
      <w:r>
        <w:rPr>
          <w:sz w:val="24"/>
        </w:rPr>
        <w:t>р</w:t>
      </w:r>
      <w:r>
        <w:rPr>
          <w:spacing w:val="-2"/>
          <w:sz w:val="24"/>
        </w:rPr>
        <w:t>и</w:t>
      </w:r>
      <w:r>
        <w:rPr>
          <w:sz w:val="24"/>
        </w:rPr>
        <w:t>к</w:t>
      </w:r>
      <w:r>
        <w:rPr>
          <w:spacing w:val="-1"/>
          <w:sz w:val="24"/>
        </w:rPr>
        <w:t>а</w:t>
      </w:r>
      <w:r>
        <w:rPr>
          <w:sz w:val="24"/>
        </w:rPr>
        <w:t xml:space="preserve">һы. </w:t>
      </w:r>
      <w:r>
        <w:rPr>
          <w:spacing w:val="20"/>
          <w:sz w:val="24"/>
        </w:rPr>
        <w:t xml:space="preserve"> </w:t>
      </w:r>
      <w:r>
        <w:rPr>
          <w:spacing w:val="-1"/>
          <w:w w:val="44"/>
          <w:sz w:val="24"/>
        </w:rPr>
        <w:t>―</w:t>
      </w:r>
      <w:r>
        <w:rPr>
          <w:w w:val="111"/>
          <w:sz w:val="24"/>
        </w:rPr>
        <w:t>Ел</w:t>
      </w:r>
      <w:r>
        <w:rPr>
          <w:spacing w:val="-1"/>
          <w:w w:val="111"/>
          <w:sz w:val="24"/>
        </w:rPr>
        <w:t>‖</w:t>
      </w:r>
      <w:r>
        <w:rPr>
          <w:sz w:val="24"/>
        </w:rPr>
        <w:t>,</w:t>
      </w:r>
    </w:p>
    <w:p w:rsidR="00655592" w:rsidRDefault="00655592">
      <w:pPr>
        <w:spacing w:line="328" w:lineRule="auto"/>
        <w:jc w:val="both"/>
        <w:rPr>
          <w:sz w:val="24"/>
        </w:rPr>
        <w:sectPr w:rsidR="00655592">
          <w:pgSz w:w="11910" w:h="16840"/>
          <w:pgMar w:top="940" w:right="360" w:bottom="960" w:left="400" w:header="0" w:footer="699" w:gutter="0"/>
          <w:cols w:space="720"/>
        </w:sectPr>
      </w:pPr>
    </w:p>
    <w:p w:rsidR="00655592" w:rsidRDefault="00DA6F3F">
      <w:pPr>
        <w:tabs>
          <w:tab w:val="left" w:pos="1870"/>
          <w:tab w:val="left" w:pos="2888"/>
          <w:tab w:val="left" w:pos="3664"/>
          <w:tab w:val="left" w:pos="4827"/>
          <w:tab w:val="left" w:pos="6190"/>
          <w:tab w:val="left" w:pos="7207"/>
          <w:tab w:val="left" w:pos="8054"/>
          <w:tab w:val="left" w:pos="9871"/>
        </w:tabs>
        <w:spacing w:before="69" w:line="328" w:lineRule="auto"/>
        <w:ind w:left="680" w:right="485"/>
        <w:rPr>
          <w:sz w:val="24"/>
        </w:rPr>
      </w:pPr>
      <w:r>
        <w:rPr>
          <w:spacing w:val="-1"/>
          <w:w w:val="44"/>
          <w:sz w:val="24"/>
        </w:rPr>
        <w:lastRenderedPageBreak/>
        <w:t>―</w:t>
      </w:r>
      <w:r>
        <w:rPr>
          <w:spacing w:val="1"/>
          <w:sz w:val="24"/>
        </w:rPr>
        <w:t>Т</w:t>
      </w:r>
      <w:r>
        <w:rPr>
          <w:spacing w:val="-5"/>
          <w:sz w:val="24"/>
        </w:rPr>
        <w:t>у</w:t>
      </w:r>
      <w:r>
        <w:rPr>
          <w:sz w:val="24"/>
        </w:rPr>
        <w:t>пра</w:t>
      </w:r>
      <w:r>
        <w:rPr>
          <w:rFonts w:ascii="Arial" w:hAnsi="Arial"/>
          <w:spacing w:val="-7"/>
          <w:sz w:val="24"/>
        </w:rPr>
        <w:t>ҡ</w:t>
      </w:r>
      <w:r>
        <w:rPr>
          <w:w w:val="158"/>
          <w:sz w:val="24"/>
        </w:rPr>
        <w:t>‖</w:t>
      </w:r>
      <w:r>
        <w:rPr>
          <w:sz w:val="24"/>
        </w:rPr>
        <w:tab/>
        <w:t>Һ</w:t>
      </w:r>
      <w:r>
        <w:rPr>
          <w:spacing w:val="-1"/>
          <w:sz w:val="24"/>
        </w:rPr>
        <w:t>ы</w:t>
      </w:r>
      <w:r>
        <w:rPr>
          <w:rFonts w:ascii="Arial" w:hAnsi="Arial"/>
          <w:spacing w:val="9"/>
          <w:sz w:val="24"/>
        </w:rPr>
        <w:t>ҙ</w:t>
      </w:r>
      <w:r>
        <w:rPr>
          <w:spacing w:val="-1"/>
          <w:sz w:val="24"/>
        </w:rPr>
        <w:t>ы</w:t>
      </w:r>
      <w:r>
        <w:rPr>
          <w:rFonts w:ascii="Arial" w:hAnsi="Arial"/>
          <w:spacing w:val="-9"/>
          <w:sz w:val="24"/>
        </w:rPr>
        <w:t>ҡ</w:t>
      </w:r>
      <w:r>
        <w:rPr>
          <w:sz w:val="24"/>
        </w:rPr>
        <w:t>,</w:t>
      </w:r>
      <w:r>
        <w:rPr>
          <w:sz w:val="24"/>
        </w:rPr>
        <w:tab/>
      </w:r>
      <w:r>
        <w:rPr>
          <w:spacing w:val="-5"/>
          <w:sz w:val="24"/>
        </w:rPr>
        <w:t>у</w:t>
      </w:r>
      <w:r>
        <w:rPr>
          <w:spacing w:val="3"/>
          <w:sz w:val="24"/>
        </w:rPr>
        <w:t>н</w:t>
      </w:r>
      <w:r>
        <w:rPr>
          <w:sz w:val="24"/>
        </w:rPr>
        <w:t>ың</w:t>
      </w:r>
      <w:r>
        <w:rPr>
          <w:sz w:val="24"/>
        </w:rPr>
        <w:tab/>
      </w:r>
      <w:r>
        <w:rPr>
          <w:rFonts w:ascii="Arial" w:hAnsi="Arial"/>
          <w:spacing w:val="-7"/>
          <w:sz w:val="24"/>
        </w:rPr>
        <w:t>ҡ</w:t>
      </w:r>
      <w:r>
        <w:rPr>
          <w:spacing w:val="-8"/>
          <w:sz w:val="24"/>
        </w:rPr>
        <w:t>у</w:t>
      </w:r>
      <w:r>
        <w:rPr>
          <w:sz w:val="24"/>
        </w:rPr>
        <w:t>йыл</w:t>
      </w:r>
      <w:r>
        <w:rPr>
          <w:spacing w:val="3"/>
          <w:sz w:val="24"/>
        </w:rPr>
        <w:t>ы</w:t>
      </w:r>
      <w:r>
        <w:rPr>
          <w:sz w:val="24"/>
        </w:rPr>
        <w:t>у</w:t>
      </w:r>
      <w:r>
        <w:rPr>
          <w:sz w:val="24"/>
        </w:rPr>
        <w:tab/>
        <w:t>о</w:t>
      </w:r>
      <w:r>
        <w:rPr>
          <w:spacing w:val="-1"/>
          <w:sz w:val="24"/>
        </w:rPr>
        <w:t>с</w:t>
      </w:r>
      <w:r>
        <w:rPr>
          <w:sz w:val="24"/>
        </w:rPr>
        <w:t>р</w:t>
      </w:r>
      <w:r>
        <w:rPr>
          <w:spacing w:val="-1"/>
          <w:sz w:val="24"/>
        </w:rPr>
        <w:t>а</w:t>
      </w:r>
      <w:r>
        <w:rPr>
          <w:rFonts w:ascii="Arial" w:hAnsi="Arial"/>
          <w:spacing w:val="-9"/>
          <w:sz w:val="24"/>
        </w:rPr>
        <w:t>ҡ</w:t>
      </w:r>
      <w:r>
        <w:rPr>
          <w:spacing w:val="2"/>
          <w:sz w:val="24"/>
        </w:rPr>
        <w:t>т</w:t>
      </w:r>
      <w:r>
        <w:rPr>
          <w:spacing w:val="-1"/>
          <w:sz w:val="24"/>
        </w:rPr>
        <w:t>а</w:t>
      </w:r>
      <w:r>
        <w:rPr>
          <w:sz w:val="24"/>
        </w:rPr>
        <w:t>ры.</w:t>
      </w:r>
      <w:r>
        <w:rPr>
          <w:sz w:val="24"/>
        </w:rPr>
        <w:tab/>
      </w:r>
      <w:r>
        <w:rPr>
          <w:spacing w:val="-1"/>
          <w:w w:val="44"/>
          <w:sz w:val="24"/>
        </w:rPr>
        <w:t>―</w:t>
      </w:r>
      <w:r>
        <w:rPr>
          <w:spacing w:val="-1"/>
          <w:sz w:val="24"/>
        </w:rPr>
        <w:t>Ат</w:t>
      </w:r>
      <w:r>
        <w:rPr>
          <w:sz w:val="24"/>
        </w:rPr>
        <w:t>тың</w:t>
      </w:r>
      <w:r>
        <w:rPr>
          <w:sz w:val="24"/>
        </w:rPr>
        <w:tab/>
      </w:r>
      <w:r>
        <w:rPr>
          <w:spacing w:val="-2"/>
          <w:sz w:val="24"/>
        </w:rPr>
        <w:t>н</w:t>
      </w:r>
      <w:r>
        <w:rPr>
          <w:sz w:val="24"/>
        </w:rPr>
        <w:t>иһ</w:t>
      </w:r>
      <w:r>
        <w:rPr>
          <w:spacing w:val="-1"/>
          <w:sz w:val="24"/>
        </w:rPr>
        <w:t>е</w:t>
      </w:r>
      <w:r>
        <w:rPr>
          <w:sz w:val="24"/>
        </w:rPr>
        <w:t>ң</w:t>
      </w:r>
      <w:r>
        <w:rPr>
          <w:sz w:val="24"/>
        </w:rPr>
        <w:tab/>
      </w:r>
      <w:r>
        <w:rPr>
          <w:spacing w:val="-1"/>
          <w:sz w:val="24"/>
        </w:rPr>
        <w:t>м</w:t>
      </w:r>
      <w:r>
        <w:rPr>
          <w:spacing w:val="1"/>
          <w:sz w:val="24"/>
        </w:rPr>
        <w:t>а</w:t>
      </w:r>
      <w:r>
        <w:rPr>
          <w:rFonts w:ascii="Arial" w:hAnsi="Arial"/>
          <w:spacing w:val="-9"/>
          <w:sz w:val="24"/>
        </w:rPr>
        <w:t>ҡ</w:t>
      </w:r>
      <w:r>
        <w:rPr>
          <w:sz w:val="24"/>
        </w:rPr>
        <w:t>т</w:t>
      </w:r>
      <w:r>
        <w:rPr>
          <w:spacing w:val="-1"/>
          <w:sz w:val="24"/>
        </w:rPr>
        <w:t>а</w:t>
      </w:r>
      <w:r>
        <w:rPr>
          <w:sz w:val="24"/>
        </w:rPr>
        <w:t>йһы</w:t>
      </w:r>
      <w:r>
        <w:rPr>
          <w:spacing w:val="-2"/>
          <w:sz w:val="24"/>
        </w:rPr>
        <w:t>ң</w:t>
      </w:r>
      <w:r>
        <w:rPr>
          <w:spacing w:val="3"/>
          <w:sz w:val="24"/>
        </w:rPr>
        <w:t>?</w:t>
      </w:r>
      <w:r>
        <w:rPr>
          <w:w w:val="158"/>
          <w:sz w:val="24"/>
        </w:rPr>
        <w:t>‖</w:t>
      </w:r>
      <w:r>
        <w:rPr>
          <w:sz w:val="24"/>
        </w:rPr>
        <w:tab/>
      </w:r>
      <w:r>
        <w:rPr>
          <w:spacing w:val="-4"/>
          <w:w w:val="44"/>
          <w:sz w:val="24"/>
        </w:rPr>
        <w:t>―</w:t>
      </w:r>
      <w:r>
        <w:rPr>
          <w:spacing w:val="-5"/>
          <w:sz w:val="24"/>
        </w:rPr>
        <w:t>Б</w:t>
      </w:r>
      <w:r>
        <w:rPr>
          <w:spacing w:val="-4"/>
          <w:w w:val="81"/>
          <w:sz w:val="24"/>
        </w:rPr>
        <w:t>ҽ</w:t>
      </w:r>
      <w:r>
        <w:rPr>
          <w:spacing w:val="-1"/>
          <w:sz w:val="24"/>
        </w:rPr>
        <w:t>х</w:t>
      </w:r>
      <w:r>
        <w:rPr>
          <w:spacing w:val="-4"/>
          <w:sz w:val="24"/>
        </w:rPr>
        <w:t>е</w:t>
      </w:r>
      <w:r>
        <w:rPr>
          <w:spacing w:val="-3"/>
          <w:sz w:val="24"/>
        </w:rPr>
        <w:t>т</w:t>
      </w:r>
      <w:r>
        <w:rPr>
          <w:spacing w:val="-5"/>
          <w:w w:val="158"/>
          <w:sz w:val="24"/>
        </w:rPr>
        <w:t>‖</w:t>
      </w:r>
      <w:r>
        <w:rPr>
          <w:w w:val="158"/>
          <w:sz w:val="24"/>
        </w:rPr>
        <w:t xml:space="preserve"> </w:t>
      </w:r>
      <w:r>
        <w:rPr>
          <w:sz w:val="24"/>
        </w:rPr>
        <w:t>шиғыр</w:t>
      </w:r>
      <w:r>
        <w:rPr>
          <w:rFonts w:ascii="Arial" w:hAnsi="Arial"/>
          <w:sz w:val="24"/>
        </w:rPr>
        <w:t>ҡ</w:t>
      </w:r>
      <w:r>
        <w:rPr>
          <w:sz w:val="24"/>
        </w:rPr>
        <w:t>обайыр</w:t>
      </w:r>
      <w:r>
        <w:rPr>
          <w:rFonts w:ascii="Arial" w:hAnsi="Arial"/>
          <w:sz w:val="24"/>
        </w:rPr>
        <w:t>ҙ</w:t>
      </w:r>
      <w:r>
        <w:rPr>
          <w:sz w:val="24"/>
        </w:rPr>
        <w:t xml:space="preserve">арының идеяһы. Ике нҿктҽнең </w:t>
      </w:r>
      <w:r>
        <w:rPr>
          <w:rFonts w:ascii="Arial" w:hAnsi="Arial"/>
          <w:sz w:val="24"/>
        </w:rPr>
        <w:t>ҡ</w:t>
      </w:r>
      <w:r>
        <w:rPr>
          <w:sz w:val="24"/>
        </w:rPr>
        <w:t>уйылыу</w:t>
      </w:r>
      <w:r>
        <w:rPr>
          <w:spacing w:val="-10"/>
          <w:sz w:val="24"/>
        </w:rPr>
        <w:t xml:space="preserve"> </w:t>
      </w:r>
      <w:r>
        <w:rPr>
          <w:sz w:val="24"/>
        </w:rPr>
        <w:t>осра</w:t>
      </w:r>
      <w:r>
        <w:rPr>
          <w:rFonts w:ascii="Arial" w:hAnsi="Arial"/>
          <w:sz w:val="24"/>
        </w:rPr>
        <w:t>ҡ</w:t>
      </w:r>
      <w:r>
        <w:rPr>
          <w:sz w:val="24"/>
        </w:rPr>
        <w:t>тары.</w:t>
      </w:r>
    </w:p>
    <w:p w:rsidR="00655592" w:rsidRDefault="00A61F33">
      <w:pPr>
        <w:spacing w:line="242" w:lineRule="exact"/>
        <w:ind w:left="680"/>
        <w:rPr>
          <w:b/>
          <w:sz w:val="24"/>
        </w:rPr>
      </w:pPr>
      <w:r>
        <w:rPr>
          <w:b/>
          <w:sz w:val="24"/>
        </w:rPr>
        <w:t xml:space="preserve">М. </w:t>
      </w:r>
      <w:r>
        <w:rPr>
          <w:b/>
          <w:sz w:val="24"/>
          <w:lang w:val="ba-RU"/>
        </w:rPr>
        <w:t>Ө</w:t>
      </w:r>
      <w:r>
        <w:rPr>
          <w:b/>
          <w:sz w:val="24"/>
        </w:rPr>
        <w:t>м</w:t>
      </w:r>
      <w:r>
        <w:rPr>
          <w:b/>
          <w:sz w:val="24"/>
          <w:lang w:val="ba-RU"/>
        </w:rPr>
        <w:t>ө</w:t>
      </w:r>
      <w:r w:rsidR="00DA6F3F">
        <w:rPr>
          <w:b/>
          <w:sz w:val="24"/>
        </w:rPr>
        <w:t>тбаев</w:t>
      </w:r>
    </w:p>
    <w:p w:rsidR="00655592" w:rsidRDefault="00A61F33">
      <w:pPr>
        <w:spacing w:before="37" w:line="328" w:lineRule="auto"/>
        <w:ind w:left="680" w:right="486"/>
        <w:jc w:val="both"/>
        <w:rPr>
          <w:sz w:val="24"/>
        </w:rPr>
      </w:pPr>
      <w:r>
        <w:rPr>
          <w:sz w:val="24"/>
        </w:rPr>
        <w:t xml:space="preserve">М. </w:t>
      </w:r>
      <w:r>
        <w:rPr>
          <w:sz w:val="24"/>
          <w:lang w:val="ba-RU"/>
        </w:rPr>
        <w:t>Ө</w:t>
      </w:r>
      <w:r>
        <w:rPr>
          <w:sz w:val="24"/>
        </w:rPr>
        <w:t>м</w:t>
      </w:r>
      <w:r>
        <w:rPr>
          <w:sz w:val="24"/>
          <w:lang w:val="ba-RU"/>
        </w:rPr>
        <w:t>ө</w:t>
      </w:r>
      <w:r w:rsidR="00DA6F3F">
        <w:rPr>
          <w:sz w:val="24"/>
        </w:rPr>
        <w:t xml:space="preserve">тбаевтың ғилми- ағартыу эшмҽкҽрлеге. Нҿктҽле ҿтҿр һҽм уның </w:t>
      </w:r>
      <w:r w:rsidR="00DA6F3F">
        <w:rPr>
          <w:rFonts w:ascii="Arial" w:hAnsi="Arial"/>
          <w:sz w:val="24"/>
        </w:rPr>
        <w:t>ҡ</w:t>
      </w:r>
      <w:r w:rsidR="00DA6F3F">
        <w:rPr>
          <w:sz w:val="24"/>
        </w:rPr>
        <w:t>уйылыу осра</w:t>
      </w:r>
      <w:r w:rsidR="00DA6F3F">
        <w:rPr>
          <w:rFonts w:ascii="Arial" w:hAnsi="Arial"/>
          <w:sz w:val="24"/>
        </w:rPr>
        <w:t>ҡ</w:t>
      </w:r>
      <w:r w:rsidR="00DA6F3F">
        <w:rPr>
          <w:sz w:val="24"/>
        </w:rPr>
        <w:t xml:space="preserve">тары.М. </w:t>
      </w:r>
      <w:r>
        <w:rPr>
          <w:spacing w:val="-1"/>
          <w:w w:val="89"/>
          <w:sz w:val="24"/>
          <w:lang w:val="ba-RU"/>
        </w:rPr>
        <w:t>Ө</w:t>
      </w:r>
      <w:r w:rsidR="00DA6F3F">
        <w:rPr>
          <w:spacing w:val="-2"/>
          <w:w w:val="89"/>
          <w:sz w:val="24"/>
        </w:rPr>
        <w:t>м</w:t>
      </w:r>
      <w:r>
        <w:rPr>
          <w:w w:val="96"/>
          <w:sz w:val="24"/>
          <w:lang w:val="ba-RU"/>
        </w:rPr>
        <w:t>ө</w:t>
      </w:r>
      <w:r w:rsidR="00DA6F3F">
        <w:rPr>
          <w:w w:val="96"/>
          <w:sz w:val="24"/>
        </w:rPr>
        <w:t>тб</w:t>
      </w:r>
      <w:r w:rsidR="00DA6F3F">
        <w:rPr>
          <w:spacing w:val="-1"/>
          <w:sz w:val="24"/>
        </w:rPr>
        <w:t>аев</w:t>
      </w:r>
      <w:r w:rsidR="00DA6F3F">
        <w:rPr>
          <w:sz w:val="24"/>
        </w:rPr>
        <w:t xml:space="preserve">.    </w:t>
      </w:r>
      <w:r w:rsidR="00DA6F3F">
        <w:rPr>
          <w:spacing w:val="25"/>
          <w:sz w:val="24"/>
        </w:rPr>
        <w:t xml:space="preserve"> </w:t>
      </w:r>
      <w:r w:rsidR="00DA6F3F">
        <w:rPr>
          <w:w w:val="44"/>
          <w:sz w:val="24"/>
        </w:rPr>
        <w:t>―</w:t>
      </w:r>
      <w:r w:rsidR="00DA6F3F">
        <w:rPr>
          <w:rFonts w:ascii="Arial" w:hAnsi="Arial"/>
          <w:spacing w:val="-58"/>
          <w:sz w:val="24"/>
        </w:rPr>
        <w:t>Ҡ</w:t>
      </w:r>
      <w:r w:rsidR="00DA6F3F">
        <w:rPr>
          <w:spacing w:val="-1"/>
          <w:sz w:val="24"/>
        </w:rPr>
        <w:t>а</w:t>
      </w:r>
      <w:r w:rsidR="00DA6F3F">
        <w:rPr>
          <w:sz w:val="24"/>
        </w:rPr>
        <w:t xml:space="preserve">йыш  </w:t>
      </w:r>
      <w:r w:rsidR="00DA6F3F">
        <w:rPr>
          <w:spacing w:val="-18"/>
          <w:sz w:val="24"/>
        </w:rPr>
        <w:t xml:space="preserve"> </w:t>
      </w:r>
      <w:r w:rsidR="00DA6F3F">
        <w:rPr>
          <w:sz w:val="24"/>
        </w:rPr>
        <w:t>и</w:t>
      </w:r>
      <w:r w:rsidR="00DA6F3F">
        <w:rPr>
          <w:w w:val="90"/>
          <w:sz w:val="24"/>
        </w:rPr>
        <w:t>лҽ</w:t>
      </w:r>
      <w:r w:rsidR="00DA6F3F">
        <w:rPr>
          <w:sz w:val="24"/>
        </w:rPr>
        <w:t xml:space="preserve">  </w:t>
      </w:r>
      <w:r w:rsidR="00DA6F3F">
        <w:rPr>
          <w:spacing w:val="-18"/>
          <w:sz w:val="24"/>
        </w:rPr>
        <w:t xml:space="preserve"> </w:t>
      </w:r>
      <w:r w:rsidR="00DA6F3F">
        <w:rPr>
          <w:sz w:val="24"/>
        </w:rPr>
        <w:t>й</w:t>
      </w:r>
      <w:r w:rsidR="00DA6F3F">
        <w:rPr>
          <w:spacing w:val="-3"/>
          <w:sz w:val="24"/>
        </w:rPr>
        <w:t>ү</w:t>
      </w:r>
      <w:r w:rsidR="00DA6F3F">
        <w:rPr>
          <w:sz w:val="24"/>
        </w:rPr>
        <w:t>к</w:t>
      </w:r>
      <w:r w:rsidR="00DA6F3F">
        <w:rPr>
          <w:spacing w:val="-1"/>
          <w:w w:val="81"/>
          <w:sz w:val="24"/>
        </w:rPr>
        <w:t>ҽ</w:t>
      </w:r>
      <w:r w:rsidR="00DA6F3F">
        <w:rPr>
          <w:spacing w:val="-1"/>
          <w:w w:val="158"/>
          <w:sz w:val="24"/>
        </w:rPr>
        <w:t>‖</w:t>
      </w:r>
      <w:r w:rsidR="00DA6F3F">
        <w:rPr>
          <w:sz w:val="24"/>
        </w:rPr>
        <w:t xml:space="preserve">.  </w:t>
      </w:r>
      <w:r w:rsidR="00DA6F3F">
        <w:rPr>
          <w:spacing w:val="-18"/>
          <w:sz w:val="24"/>
        </w:rPr>
        <w:t xml:space="preserve"> </w:t>
      </w:r>
      <w:r w:rsidR="00DA6F3F">
        <w:rPr>
          <w:spacing w:val="-1"/>
          <w:w w:val="44"/>
          <w:sz w:val="24"/>
        </w:rPr>
        <w:t>―</w:t>
      </w:r>
      <w:r w:rsidR="00DA6F3F">
        <w:rPr>
          <w:sz w:val="24"/>
        </w:rPr>
        <w:t>К</w:t>
      </w:r>
      <w:r w:rsidR="00DA6F3F">
        <w:rPr>
          <w:w w:val="90"/>
          <w:sz w:val="24"/>
        </w:rPr>
        <w:t>ҿр</w:t>
      </w:r>
      <w:r w:rsidR="00DA6F3F">
        <w:rPr>
          <w:spacing w:val="-1"/>
          <w:w w:val="90"/>
          <w:sz w:val="24"/>
        </w:rPr>
        <w:t>ҽ</w:t>
      </w:r>
      <w:r w:rsidR="00DA6F3F">
        <w:rPr>
          <w:sz w:val="24"/>
        </w:rPr>
        <w:t>ш</w:t>
      </w:r>
      <w:r w:rsidR="00DA6F3F">
        <w:rPr>
          <w:spacing w:val="-1"/>
          <w:sz w:val="24"/>
        </w:rPr>
        <w:t>се</w:t>
      </w:r>
      <w:r w:rsidR="00DA6F3F">
        <w:rPr>
          <w:spacing w:val="1"/>
          <w:w w:val="158"/>
          <w:sz w:val="24"/>
        </w:rPr>
        <w:t>‖</w:t>
      </w:r>
      <w:r w:rsidR="00DA6F3F">
        <w:rPr>
          <w:sz w:val="24"/>
        </w:rPr>
        <w:t xml:space="preserve">.    </w:t>
      </w:r>
      <w:r w:rsidR="00DA6F3F">
        <w:rPr>
          <w:spacing w:val="25"/>
          <w:sz w:val="24"/>
        </w:rPr>
        <w:t xml:space="preserve"> </w:t>
      </w:r>
      <w:r w:rsidR="00DA6F3F">
        <w:rPr>
          <w:spacing w:val="-1"/>
          <w:sz w:val="24"/>
        </w:rPr>
        <w:t>Ик</w:t>
      </w:r>
      <w:r w:rsidR="00DA6F3F">
        <w:rPr>
          <w:sz w:val="24"/>
        </w:rPr>
        <w:t xml:space="preserve">е  </w:t>
      </w:r>
      <w:r w:rsidR="00DA6F3F">
        <w:rPr>
          <w:spacing w:val="-20"/>
          <w:sz w:val="24"/>
        </w:rPr>
        <w:t xml:space="preserve"> </w:t>
      </w:r>
      <w:r w:rsidR="00DA6F3F">
        <w:rPr>
          <w:sz w:val="24"/>
        </w:rPr>
        <w:t>н</w:t>
      </w:r>
      <w:r w:rsidR="00DA6F3F">
        <w:rPr>
          <w:w w:val="95"/>
          <w:sz w:val="24"/>
        </w:rPr>
        <w:t>ҿк</w:t>
      </w:r>
      <w:r w:rsidR="00DA6F3F">
        <w:rPr>
          <w:sz w:val="24"/>
        </w:rPr>
        <w:t>т</w:t>
      </w:r>
      <w:r w:rsidR="00DA6F3F">
        <w:rPr>
          <w:spacing w:val="-1"/>
          <w:w w:val="81"/>
          <w:sz w:val="24"/>
        </w:rPr>
        <w:t>ҽ</w:t>
      </w:r>
      <w:r w:rsidR="00DA6F3F">
        <w:rPr>
          <w:sz w:val="24"/>
        </w:rPr>
        <w:t>н</w:t>
      </w:r>
      <w:r w:rsidR="00DA6F3F">
        <w:rPr>
          <w:spacing w:val="-4"/>
          <w:sz w:val="24"/>
        </w:rPr>
        <w:t>е</w:t>
      </w:r>
      <w:r w:rsidR="00DA6F3F">
        <w:rPr>
          <w:sz w:val="24"/>
        </w:rPr>
        <w:t xml:space="preserve">ң  </w:t>
      </w:r>
      <w:r w:rsidR="00DA6F3F">
        <w:rPr>
          <w:spacing w:val="-17"/>
          <w:sz w:val="24"/>
        </w:rPr>
        <w:t xml:space="preserve"> </w:t>
      </w:r>
      <w:r w:rsidR="00DA6F3F">
        <w:rPr>
          <w:sz w:val="24"/>
        </w:rPr>
        <w:t>яб</w:t>
      </w:r>
      <w:r w:rsidR="00DA6F3F">
        <w:rPr>
          <w:spacing w:val="-4"/>
          <w:sz w:val="24"/>
        </w:rPr>
        <w:t>а</w:t>
      </w:r>
      <w:r w:rsidR="00DA6F3F">
        <w:rPr>
          <w:sz w:val="24"/>
        </w:rPr>
        <w:t xml:space="preserve">й,  </w:t>
      </w:r>
      <w:r w:rsidR="00DA6F3F">
        <w:rPr>
          <w:spacing w:val="-11"/>
          <w:sz w:val="24"/>
        </w:rPr>
        <w:t xml:space="preserve"> </w:t>
      </w:r>
      <w:r w:rsidR="00DA6F3F">
        <w:rPr>
          <w:rFonts w:ascii="Arial" w:hAnsi="Arial"/>
          <w:spacing w:val="-7"/>
          <w:sz w:val="24"/>
        </w:rPr>
        <w:t>ҡ</w:t>
      </w:r>
      <w:r w:rsidR="00DA6F3F">
        <w:rPr>
          <w:spacing w:val="-8"/>
          <w:sz w:val="24"/>
        </w:rPr>
        <w:t>у</w:t>
      </w:r>
      <w:r w:rsidR="00DA6F3F">
        <w:rPr>
          <w:sz w:val="24"/>
        </w:rPr>
        <w:t>ш</w:t>
      </w:r>
      <w:r w:rsidR="00DA6F3F">
        <w:rPr>
          <w:spacing w:val="1"/>
          <w:sz w:val="24"/>
        </w:rPr>
        <w:t>м</w:t>
      </w:r>
      <w:r w:rsidR="00DA6F3F">
        <w:rPr>
          <w:spacing w:val="-1"/>
          <w:sz w:val="24"/>
        </w:rPr>
        <w:t>а</w:t>
      </w:r>
      <w:r w:rsidR="00DA6F3F">
        <w:rPr>
          <w:sz w:val="24"/>
        </w:rPr>
        <w:t xml:space="preserve">,  </w:t>
      </w:r>
      <w:r w:rsidR="00DA6F3F">
        <w:rPr>
          <w:spacing w:val="-18"/>
          <w:sz w:val="24"/>
        </w:rPr>
        <w:t xml:space="preserve"> </w:t>
      </w:r>
      <w:r w:rsidR="00DA6F3F">
        <w:rPr>
          <w:spacing w:val="2"/>
          <w:sz w:val="24"/>
        </w:rPr>
        <w:t>т</w:t>
      </w:r>
      <w:r w:rsidR="00DA6F3F">
        <w:rPr>
          <w:spacing w:val="-5"/>
          <w:sz w:val="24"/>
        </w:rPr>
        <w:t>у</w:t>
      </w:r>
      <w:r w:rsidR="00DA6F3F">
        <w:rPr>
          <w:sz w:val="24"/>
        </w:rPr>
        <w:t xml:space="preserve">ра  </w:t>
      </w:r>
      <w:r w:rsidR="00DA6F3F">
        <w:rPr>
          <w:spacing w:val="-18"/>
          <w:sz w:val="24"/>
        </w:rPr>
        <w:t xml:space="preserve"> </w:t>
      </w:r>
      <w:r w:rsidR="00DA6F3F">
        <w:rPr>
          <w:sz w:val="24"/>
        </w:rPr>
        <w:t>т</w:t>
      </w:r>
      <w:r w:rsidR="00DA6F3F">
        <w:rPr>
          <w:spacing w:val="-1"/>
          <w:sz w:val="24"/>
        </w:rPr>
        <w:t>е</w:t>
      </w:r>
      <w:r w:rsidR="00DA6F3F">
        <w:rPr>
          <w:sz w:val="24"/>
        </w:rPr>
        <w:t>л</w:t>
      </w:r>
      <w:r w:rsidR="00DA6F3F">
        <w:rPr>
          <w:spacing w:val="1"/>
          <w:sz w:val="24"/>
        </w:rPr>
        <w:t>м</w:t>
      </w:r>
      <w:r w:rsidR="00DA6F3F">
        <w:rPr>
          <w:spacing w:val="-1"/>
          <w:w w:val="81"/>
          <w:sz w:val="24"/>
        </w:rPr>
        <w:t>ҽ</w:t>
      </w:r>
      <w:r w:rsidR="00DA6F3F">
        <w:rPr>
          <w:sz w:val="24"/>
        </w:rPr>
        <w:t>р</w:t>
      </w:r>
      <w:r w:rsidR="00DA6F3F">
        <w:rPr>
          <w:spacing w:val="2"/>
          <w:sz w:val="24"/>
        </w:rPr>
        <w:t>л</w:t>
      </w:r>
      <w:r w:rsidR="00DA6F3F">
        <w:rPr>
          <w:sz w:val="24"/>
        </w:rPr>
        <w:t>е һҿйлҽмдҽр</w:t>
      </w:r>
      <w:r w:rsidR="00DA6F3F">
        <w:rPr>
          <w:rFonts w:ascii="Arial" w:hAnsi="Arial"/>
          <w:sz w:val="24"/>
        </w:rPr>
        <w:t>ҙ</w:t>
      </w:r>
      <w:r w:rsidR="00DA6F3F">
        <w:rPr>
          <w:sz w:val="24"/>
        </w:rPr>
        <w:t>ҽ</w:t>
      </w:r>
      <w:r w:rsidR="00DA6F3F">
        <w:rPr>
          <w:spacing w:val="-2"/>
          <w:sz w:val="24"/>
        </w:rPr>
        <w:t xml:space="preserve"> </w:t>
      </w:r>
      <w:r w:rsidR="00DA6F3F">
        <w:rPr>
          <w:rFonts w:ascii="Arial" w:hAnsi="Arial"/>
          <w:sz w:val="24"/>
        </w:rPr>
        <w:t>ҡ</w:t>
      </w:r>
      <w:r w:rsidR="00DA6F3F">
        <w:rPr>
          <w:sz w:val="24"/>
        </w:rPr>
        <w:t>уйылышы.</w:t>
      </w:r>
    </w:p>
    <w:p w:rsidR="00655592" w:rsidRDefault="00A61F33">
      <w:pPr>
        <w:spacing w:line="241" w:lineRule="exact"/>
        <w:ind w:left="680"/>
        <w:rPr>
          <w:b/>
          <w:sz w:val="24"/>
        </w:rPr>
      </w:pPr>
      <w:r>
        <w:rPr>
          <w:b/>
          <w:sz w:val="24"/>
        </w:rPr>
        <w:t>Р.Ф</w:t>
      </w:r>
      <w:r>
        <w:rPr>
          <w:b/>
          <w:sz w:val="24"/>
          <w:lang w:val="ba-RU"/>
        </w:rPr>
        <w:t>ә</w:t>
      </w:r>
      <w:r w:rsidR="00DA6F3F">
        <w:rPr>
          <w:b/>
          <w:sz w:val="24"/>
        </w:rPr>
        <w:t>хретдин</w:t>
      </w:r>
    </w:p>
    <w:p w:rsidR="00655592" w:rsidRDefault="00DA6F3F">
      <w:pPr>
        <w:spacing w:before="38" w:line="328" w:lineRule="auto"/>
        <w:ind w:left="680" w:right="485"/>
        <w:jc w:val="both"/>
        <w:rPr>
          <w:sz w:val="24"/>
        </w:rPr>
      </w:pPr>
      <w:r>
        <w:rPr>
          <w:sz w:val="24"/>
        </w:rPr>
        <w:t xml:space="preserve">Р. </w:t>
      </w:r>
      <w:r>
        <w:rPr>
          <w:spacing w:val="-6"/>
          <w:sz w:val="24"/>
        </w:rPr>
        <w:t xml:space="preserve"> </w:t>
      </w:r>
      <w:r>
        <w:rPr>
          <w:w w:val="92"/>
          <w:sz w:val="24"/>
        </w:rPr>
        <w:t>Ф</w:t>
      </w:r>
      <w:r w:rsidR="00A61F33">
        <w:rPr>
          <w:spacing w:val="-1"/>
          <w:w w:val="92"/>
          <w:sz w:val="24"/>
          <w:lang w:val="ba-RU"/>
        </w:rPr>
        <w:t>ә</w:t>
      </w:r>
      <w:r>
        <w:rPr>
          <w:spacing w:val="2"/>
          <w:sz w:val="24"/>
        </w:rPr>
        <w:t>х</w:t>
      </w:r>
      <w:r>
        <w:rPr>
          <w:sz w:val="24"/>
        </w:rPr>
        <w:t>р</w:t>
      </w:r>
      <w:r>
        <w:rPr>
          <w:spacing w:val="-1"/>
          <w:sz w:val="24"/>
        </w:rPr>
        <w:t>е</w:t>
      </w:r>
      <w:r>
        <w:rPr>
          <w:sz w:val="24"/>
        </w:rPr>
        <w:t>тд</w:t>
      </w:r>
      <w:r>
        <w:rPr>
          <w:spacing w:val="-1"/>
          <w:sz w:val="24"/>
        </w:rPr>
        <w:t>и</w:t>
      </w:r>
      <w:r>
        <w:rPr>
          <w:sz w:val="24"/>
        </w:rPr>
        <w:t>нд</w:t>
      </w:r>
      <w:r>
        <w:rPr>
          <w:spacing w:val="-1"/>
          <w:sz w:val="24"/>
        </w:rPr>
        <w:t>е</w:t>
      </w:r>
      <w:r>
        <w:rPr>
          <w:sz w:val="24"/>
        </w:rPr>
        <w:t xml:space="preserve">ң </w:t>
      </w:r>
      <w:r>
        <w:rPr>
          <w:spacing w:val="-5"/>
          <w:sz w:val="24"/>
        </w:rPr>
        <w:t xml:space="preserve"> </w:t>
      </w:r>
      <w:r>
        <w:rPr>
          <w:spacing w:val="-1"/>
          <w:w w:val="44"/>
          <w:sz w:val="24"/>
        </w:rPr>
        <w:t>―</w:t>
      </w:r>
      <w:r>
        <w:rPr>
          <w:spacing w:val="1"/>
          <w:sz w:val="24"/>
        </w:rPr>
        <w:t>А</w:t>
      </w:r>
      <w:r>
        <w:rPr>
          <w:rFonts w:ascii="Arial" w:hAnsi="Arial"/>
          <w:sz w:val="24"/>
        </w:rPr>
        <w:t>ҫ</w:t>
      </w:r>
      <w:r>
        <w:rPr>
          <w:spacing w:val="-1"/>
          <w:sz w:val="24"/>
        </w:rPr>
        <w:t>а</w:t>
      </w:r>
      <w:r>
        <w:rPr>
          <w:w w:val="120"/>
          <w:sz w:val="24"/>
        </w:rPr>
        <w:t>р</w:t>
      </w:r>
      <w:r>
        <w:rPr>
          <w:spacing w:val="-1"/>
          <w:w w:val="120"/>
          <w:sz w:val="24"/>
        </w:rPr>
        <w:t>‖</w:t>
      </w:r>
      <w:r>
        <w:rPr>
          <w:spacing w:val="-1"/>
          <w:w w:val="99"/>
          <w:sz w:val="24"/>
        </w:rPr>
        <w:t>-</w:t>
      </w:r>
      <w:r>
        <w:rPr>
          <w:spacing w:val="-1"/>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z w:val="24"/>
        </w:rPr>
        <w:t xml:space="preserve"> </w:t>
      </w:r>
      <w:r>
        <w:rPr>
          <w:spacing w:val="-1"/>
          <w:sz w:val="24"/>
        </w:rPr>
        <w:t xml:space="preserve"> </w:t>
      </w:r>
      <w:r>
        <w:rPr>
          <w:spacing w:val="-5"/>
          <w:sz w:val="24"/>
        </w:rPr>
        <w:t>у</w:t>
      </w:r>
      <w:r>
        <w:rPr>
          <w:rFonts w:ascii="Arial" w:hAnsi="Arial"/>
          <w:spacing w:val="-9"/>
          <w:sz w:val="24"/>
        </w:rPr>
        <w:t>ҡ</w:t>
      </w:r>
      <w:r>
        <w:rPr>
          <w:sz w:val="24"/>
        </w:rPr>
        <w:t>ы</w:t>
      </w:r>
      <w:r>
        <w:rPr>
          <w:spacing w:val="1"/>
          <w:sz w:val="24"/>
        </w:rPr>
        <w:t>м</w:t>
      </w:r>
      <w:r>
        <w:rPr>
          <w:sz w:val="24"/>
        </w:rPr>
        <w:t>ыш</w:t>
      </w:r>
      <w:r>
        <w:rPr>
          <w:spacing w:val="1"/>
          <w:sz w:val="24"/>
        </w:rPr>
        <w:t>л</w:t>
      </w:r>
      <w:r>
        <w:rPr>
          <w:sz w:val="24"/>
        </w:rPr>
        <w:t>ыл</w:t>
      </w:r>
      <w:r>
        <w:rPr>
          <w:spacing w:val="-2"/>
          <w:sz w:val="24"/>
        </w:rPr>
        <w:t>а</w:t>
      </w:r>
      <w:r>
        <w:rPr>
          <w:sz w:val="24"/>
        </w:rPr>
        <w:t xml:space="preserve">р, </w:t>
      </w:r>
      <w:r>
        <w:rPr>
          <w:spacing w:val="-6"/>
          <w:sz w:val="24"/>
        </w:rPr>
        <w:t xml:space="preserve"> </w:t>
      </w:r>
      <w:r>
        <w:rPr>
          <w:sz w:val="24"/>
        </w:rPr>
        <w:t>д</w:t>
      </w:r>
      <w:r>
        <w:rPr>
          <w:spacing w:val="1"/>
          <w:sz w:val="24"/>
        </w:rPr>
        <w:t>и</w:t>
      </w:r>
      <w:r>
        <w:rPr>
          <w:sz w:val="24"/>
        </w:rPr>
        <w:t xml:space="preserve">н </w:t>
      </w:r>
      <w:r>
        <w:rPr>
          <w:spacing w:val="-5"/>
          <w:sz w:val="24"/>
        </w:rPr>
        <w:t xml:space="preserve"> </w:t>
      </w:r>
      <w:r>
        <w:rPr>
          <w:spacing w:val="-1"/>
          <w:w w:val="81"/>
          <w:sz w:val="24"/>
        </w:rPr>
        <w:t>ҽ</w:t>
      </w:r>
      <w:r>
        <w:rPr>
          <w:sz w:val="24"/>
        </w:rPr>
        <w:t>һ</w:t>
      </w:r>
      <w:r>
        <w:rPr>
          <w:spacing w:val="-1"/>
          <w:sz w:val="24"/>
        </w:rPr>
        <w:t>е</w:t>
      </w:r>
      <w:r>
        <w:rPr>
          <w:w w:val="95"/>
          <w:sz w:val="24"/>
        </w:rPr>
        <w:t>лдҽре</w:t>
      </w:r>
      <w:r>
        <w:rPr>
          <w:sz w:val="24"/>
        </w:rPr>
        <w:t xml:space="preserve"> </w:t>
      </w:r>
      <w:r>
        <w:rPr>
          <w:spacing w:val="-5"/>
          <w:sz w:val="24"/>
        </w:rPr>
        <w:t xml:space="preserve"> </w:t>
      </w:r>
      <w:r>
        <w:rPr>
          <w:spacing w:val="2"/>
          <w:sz w:val="24"/>
        </w:rPr>
        <w:t>т</w:t>
      </w:r>
      <w:r>
        <w:rPr>
          <w:spacing w:val="-3"/>
          <w:sz w:val="24"/>
        </w:rPr>
        <w:t>у</w:t>
      </w:r>
      <w:r>
        <w:rPr>
          <w:sz w:val="24"/>
        </w:rPr>
        <w:t>р</w:t>
      </w:r>
      <w:r>
        <w:rPr>
          <w:spacing w:val="-1"/>
          <w:sz w:val="24"/>
        </w:rPr>
        <w:t>а</w:t>
      </w:r>
      <w:r>
        <w:rPr>
          <w:sz w:val="24"/>
        </w:rPr>
        <w:t xml:space="preserve">һында </w:t>
      </w:r>
      <w:r>
        <w:rPr>
          <w:spacing w:val="-6"/>
          <w:sz w:val="24"/>
        </w:rPr>
        <w:t xml:space="preserve"> </w:t>
      </w:r>
      <w:r>
        <w:rPr>
          <w:sz w:val="24"/>
        </w:rPr>
        <w:t>б</w:t>
      </w:r>
      <w:r>
        <w:rPr>
          <w:spacing w:val="-1"/>
          <w:sz w:val="24"/>
        </w:rPr>
        <w:t>е</w:t>
      </w:r>
      <w:r>
        <w:rPr>
          <w:sz w:val="24"/>
        </w:rPr>
        <w:t>л</w:t>
      </w:r>
      <w:r>
        <w:rPr>
          <w:spacing w:val="-1"/>
          <w:sz w:val="24"/>
        </w:rPr>
        <w:t>е</w:t>
      </w:r>
      <w:r>
        <w:rPr>
          <w:sz w:val="24"/>
        </w:rPr>
        <w:t>ш</w:t>
      </w:r>
      <w:r>
        <w:rPr>
          <w:spacing w:val="1"/>
          <w:sz w:val="24"/>
        </w:rPr>
        <w:t>м</w:t>
      </w:r>
      <w:r>
        <w:rPr>
          <w:spacing w:val="-1"/>
          <w:w w:val="81"/>
          <w:sz w:val="24"/>
        </w:rPr>
        <w:t>ҽ</w:t>
      </w:r>
      <w:r>
        <w:rPr>
          <w:sz w:val="24"/>
        </w:rPr>
        <w:t>.Х</w:t>
      </w:r>
      <w:r>
        <w:rPr>
          <w:spacing w:val="-2"/>
          <w:sz w:val="24"/>
        </w:rPr>
        <w:t>а</w:t>
      </w:r>
      <w:r>
        <w:rPr>
          <w:spacing w:val="2"/>
          <w:sz w:val="24"/>
        </w:rPr>
        <w:t>т</w:t>
      </w:r>
      <w:r>
        <w:rPr>
          <w:spacing w:val="1"/>
          <w:sz w:val="24"/>
        </w:rPr>
        <w:t>а</w:t>
      </w:r>
      <w:r>
        <w:rPr>
          <w:sz w:val="24"/>
        </w:rPr>
        <w:t>л</w:t>
      </w:r>
      <w:r>
        <w:rPr>
          <w:spacing w:val="-1"/>
          <w:sz w:val="24"/>
        </w:rPr>
        <w:t>а</w:t>
      </w:r>
      <w:r>
        <w:rPr>
          <w:sz w:val="24"/>
        </w:rPr>
        <w:t xml:space="preserve">р </w:t>
      </w:r>
      <w:r>
        <w:rPr>
          <w:w w:val="91"/>
          <w:sz w:val="24"/>
        </w:rPr>
        <w:t>ҿ</w:t>
      </w:r>
      <w:r>
        <w:rPr>
          <w:rFonts w:ascii="Arial" w:hAnsi="Arial"/>
          <w:sz w:val="24"/>
        </w:rPr>
        <w:t>ҫ</w:t>
      </w:r>
      <w:r>
        <w:rPr>
          <w:sz w:val="24"/>
        </w:rPr>
        <w:t>т</w:t>
      </w:r>
      <w:r>
        <w:rPr>
          <w:w w:val="95"/>
          <w:sz w:val="24"/>
        </w:rPr>
        <w:t>ҿн</w:t>
      </w:r>
      <w:r>
        <w:rPr>
          <w:w w:val="90"/>
          <w:sz w:val="24"/>
        </w:rPr>
        <w:t>дҽ</w:t>
      </w:r>
      <w:r>
        <w:rPr>
          <w:sz w:val="24"/>
        </w:rPr>
        <w:t xml:space="preserve"> </w:t>
      </w:r>
      <w:r>
        <w:rPr>
          <w:spacing w:val="-30"/>
          <w:sz w:val="24"/>
        </w:rPr>
        <w:t xml:space="preserve"> </w:t>
      </w:r>
      <w:r>
        <w:rPr>
          <w:spacing w:val="-1"/>
          <w:sz w:val="24"/>
        </w:rPr>
        <w:t>эш</w:t>
      </w:r>
      <w:r>
        <w:rPr>
          <w:sz w:val="24"/>
        </w:rPr>
        <w:t>.</w:t>
      </w:r>
      <w:r>
        <w:rPr>
          <w:spacing w:val="28"/>
          <w:sz w:val="24"/>
        </w:rPr>
        <w:t xml:space="preserve"> </w:t>
      </w:r>
      <w:r>
        <w:rPr>
          <w:sz w:val="24"/>
        </w:rPr>
        <w:t xml:space="preserve">Р. </w:t>
      </w:r>
      <w:r>
        <w:rPr>
          <w:spacing w:val="-30"/>
          <w:sz w:val="24"/>
        </w:rPr>
        <w:t xml:space="preserve"> </w:t>
      </w:r>
      <w:r>
        <w:rPr>
          <w:w w:val="92"/>
          <w:sz w:val="24"/>
        </w:rPr>
        <w:t>Ф</w:t>
      </w:r>
      <w:r>
        <w:rPr>
          <w:spacing w:val="-4"/>
          <w:w w:val="92"/>
          <w:sz w:val="24"/>
        </w:rPr>
        <w:t>ҽ</w:t>
      </w:r>
      <w:r>
        <w:rPr>
          <w:spacing w:val="2"/>
          <w:sz w:val="24"/>
        </w:rPr>
        <w:t>х</w:t>
      </w:r>
      <w:r>
        <w:rPr>
          <w:sz w:val="24"/>
        </w:rPr>
        <w:t>р</w:t>
      </w:r>
      <w:r>
        <w:rPr>
          <w:spacing w:val="-1"/>
          <w:sz w:val="24"/>
        </w:rPr>
        <w:t>е</w:t>
      </w:r>
      <w:r>
        <w:rPr>
          <w:sz w:val="24"/>
        </w:rPr>
        <w:t>тд</w:t>
      </w:r>
      <w:r>
        <w:rPr>
          <w:spacing w:val="1"/>
          <w:sz w:val="24"/>
        </w:rPr>
        <w:t>и</w:t>
      </w:r>
      <w:r>
        <w:rPr>
          <w:sz w:val="24"/>
        </w:rPr>
        <w:t xml:space="preserve">н </w:t>
      </w:r>
      <w:r>
        <w:rPr>
          <w:spacing w:val="-29"/>
          <w:sz w:val="24"/>
        </w:rPr>
        <w:t xml:space="preserve"> </w:t>
      </w:r>
      <w:r>
        <w:rPr>
          <w:spacing w:val="-1"/>
          <w:w w:val="44"/>
          <w:sz w:val="24"/>
        </w:rPr>
        <w:t>―</w:t>
      </w:r>
      <w:r>
        <w:rPr>
          <w:sz w:val="24"/>
        </w:rPr>
        <w:t>С</w:t>
      </w:r>
      <w:r>
        <w:rPr>
          <w:spacing w:val="-1"/>
          <w:w w:val="81"/>
          <w:sz w:val="24"/>
        </w:rPr>
        <w:t>ҽ</w:t>
      </w:r>
      <w:r>
        <w:rPr>
          <w:spacing w:val="-3"/>
          <w:sz w:val="24"/>
        </w:rPr>
        <w:t>л</w:t>
      </w:r>
      <w:r>
        <w:rPr>
          <w:sz w:val="24"/>
        </w:rPr>
        <w:t>и</w:t>
      </w:r>
      <w:r>
        <w:rPr>
          <w:spacing w:val="-1"/>
          <w:sz w:val="24"/>
        </w:rPr>
        <w:t>м</w:t>
      </w:r>
      <w:r>
        <w:rPr>
          <w:spacing w:val="-1"/>
          <w:w w:val="81"/>
          <w:sz w:val="24"/>
        </w:rPr>
        <w:t>ҽ</w:t>
      </w:r>
      <w:r>
        <w:rPr>
          <w:spacing w:val="-1"/>
          <w:w w:val="158"/>
          <w:sz w:val="24"/>
        </w:rPr>
        <w:t>‖</w:t>
      </w:r>
      <w:r>
        <w:rPr>
          <w:sz w:val="24"/>
        </w:rPr>
        <w:t xml:space="preserve">, </w:t>
      </w:r>
      <w:r>
        <w:rPr>
          <w:spacing w:val="-30"/>
          <w:sz w:val="24"/>
        </w:rPr>
        <w:t xml:space="preserve"> </w:t>
      </w:r>
      <w:r>
        <w:rPr>
          <w:spacing w:val="-1"/>
          <w:w w:val="44"/>
          <w:sz w:val="24"/>
        </w:rPr>
        <w:t>―</w:t>
      </w:r>
      <w:r>
        <w:rPr>
          <w:spacing w:val="-1"/>
          <w:w w:val="88"/>
          <w:sz w:val="24"/>
        </w:rPr>
        <w:t>Ҽ</w:t>
      </w:r>
      <w:r>
        <w:rPr>
          <w:w w:val="88"/>
          <w:sz w:val="24"/>
        </w:rPr>
        <w:t>с</w:t>
      </w:r>
      <w:r>
        <w:rPr>
          <w:spacing w:val="-1"/>
          <w:sz w:val="24"/>
        </w:rPr>
        <w:t>м</w:t>
      </w:r>
      <w:r>
        <w:rPr>
          <w:spacing w:val="-1"/>
          <w:w w:val="81"/>
          <w:sz w:val="24"/>
        </w:rPr>
        <w:t>ҽ</w:t>
      </w:r>
      <w:r>
        <w:rPr>
          <w:w w:val="158"/>
          <w:sz w:val="24"/>
        </w:rPr>
        <w:t>‖</w:t>
      </w:r>
      <w:r>
        <w:rPr>
          <w:sz w:val="24"/>
        </w:rPr>
        <w:t xml:space="preserve"> </w:t>
      </w:r>
      <w:r>
        <w:rPr>
          <w:spacing w:val="-28"/>
          <w:sz w:val="24"/>
        </w:rPr>
        <w:t xml:space="preserve"> </w:t>
      </w:r>
      <w:r>
        <w:rPr>
          <w:sz w:val="24"/>
        </w:rPr>
        <w:t>пов</w:t>
      </w:r>
      <w:r>
        <w:rPr>
          <w:spacing w:val="-2"/>
          <w:sz w:val="24"/>
        </w:rPr>
        <w:t>е</w:t>
      </w:r>
      <w:r>
        <w:rPr>
          <w:spacing w:val="-1"/>
          <w:sz w:val="24"/>
        </w:rPr>
        <w:t>с</w:t>
      </w:r>
      <w:r>
        <w:rPr>
          <w:sz w:val="24"/>
        </w:rPr>
        <w:t>т</w:t>
      </w:r>
      <w:r>
        <w:rPr>
          <w:spacing w:val="-1"/>
          <w:sz w:val="24"/>
        </w:rPr>
        <w:t>а</w:t>
      </w:r>
      <w:r>
        <w:rPr>
          <w:sz w:val="24"/>
        </w:rPr>
        <w:t xml:space="preserve">рында </w:t>
      </w:r>
      <w:r>
        <w:rPr>
          <w:spacing w:val="-30"/>
          <w:sz w:val="24"/>
        </w:rPr>
        <w:t xml:space="preserve"> </w:t>
      </w:r>
      <w:r>
        <w:rPr>
          <w:sz w:val="24"/>
        </w:rPr>
        <w:t>к</w:t>
      </w:r>
      <w:r>
        <w:rPr>
          <w:w w:val="95"/>
          <w:sz w:val="24"/>
        </w:rPr>
        <w:t>үтҽр</w:t>
      </w:r>
      <w:r>
        <w:rPr>
          <w:spacing w:val="-2"/>
          <w:w w:val="95"/>
          <w:sz w:val="24"/>
        </w:rPr>
        <w:t>е</w:t>
      </w:r>
      <w:r>
        <w:rPr>
          <w:w w:val="92"/>
          <w:sz w:val="24"/>
        </w:rPr>
        <w:t>лг</w:t>
      </w:r>
      <w:r>
        <w:rPr>
          <w:spacing w:val="-1"/>
          <w:w w:val="92"/>
          <w:sz w:val="24"/>
        </w:rPr>
        <w:t>ҽ</w:t>
      </w:r>
      <w:r>
        <w:rPr>
          <w:sz w:val="24"/>
        </w:rPr>
        <w:t xml:space="preserve">н </w:t>
      </w:r>
      <w:r>
        <w:rPr>
          <w:spacing w:val="-29"/>
          <w:sz w:val="24"/>
        </w:rPr>
        <w:t xml:space="preserve"> </w:t>
      </w:r>
      <w:r>
        <w:rPr>
          <w:sz w:val="24"/>
        </w:rPr>
        <w:t>һор</w:t>
      </w:r>
      <w:r>
        <w:rPr>
          <w:spacing w:val="1"/>
          <w:sz w:val="24"/>
        </w:rPr>
        <w:t>а</w:t>
      </w:r>
      <w:r>
        <w:rPr>
          <w:spacing w:val="2"/>
          <w:sz w:val="24"/>
        </w:rPr>
        <w:t>у</w:t>
      </w:r>
      <w:r>
        <w:rPr>
          <w:rFonts w:ascii="Arial" w:hAnsi="Arial"/>
          <w:spacing w:val="9"/>
          <w:sz w:val="24"/>
        </w:rPr>
        <w:t>ҙ</w:t>
      </w:r>
      <w:r>
        <w:rPr>
          <w:spacing w:val="-1"/>
          <w:sz w:val="24"/>
        </w:rPr>
        <w:t>а</w:t>
      </w:r>
      <w:r>
        <w:rPr>
          <w:sz w:val="24"/>
        </w:rPr>
        <w:t xml:space="preserve">р. </w:t>
      </w:r>
      <w:r>
        <w:rPr>
          <w:spacing w:val="-30"/>
          <w:sz w:val="24"/>
        </w:rPr>
        <w:t xml:space="preserve"> </w:t>
      </w:r>
      <w:r>
        <w:rPr>
          <w:spacing w:val="1"/>
          <w:sz w:val="24"/>
        </w:rPr>
        <w:t>Й</w:t>
      </w:r>
      <w:r>
        <w:rPr>
          <w:spacing w:val="-1"/>
          <w:w w:val="81"/>
          <w:sz w:val="24"/>
        </w:rPr>
        <w:t>ҽ</w:t>
      </w:r>
      <w:r>
        <w:rPr>
          <w:sz w:val="24"/>
        </w:rPr>
        <w:t>й</w:t>
      </w:r>
      <w:r>
        <w:rPr>
          <w:spacing w:val="-1"/>
          <w:w w:val="81"/>
          <w:sz w:val="24"/>
        </w:rPr>
        <w:t>ҽ</w:t>
      </w:r>
      <w:r>
        <w:rPr>
          <w:w w:val="90"/>
          <w:sz w:val="24"/>
        </w:rPr>
        <w:t>л</w:t>
      </w:r>
      <w:r>
        <w:rPr>
          <w:spacing w:val="-1"/>
          <w:w w:val="90"/>
          <w:sz w:val="24"/>
        </w:rPr>
        <w:t>ҽ</w:t>
      </w:r>
      <w:r>
        <w:rPr>
          <w:sz w:val="24"/>
        </w:rPr>
        <w:t xml:space="preserve">р </w:t>
      </w:r>
      <w:r>
        <w:rPr>
          <w:spacing w:val="-27"/>
          <w:sz w:val="24"/>
        </w:rPr>
        <w:t xml:space="preserve"> </w:t>
      </w:r>
      <w:r>
        <w:rPr>
          <w:w w:val="90"/>
          <w:sz w:val="24"/>
        </w:rPr>
        <w:t>һ</w:t>
      </w:r>
      <w:r>
        <w:rPr>
          <w:spacing w:val="-1"/>
          <w:w w:val="90"/>
          <w:sz w:val="24"/>
        </w:rPr>
        <w:t>ҽ</w:t>
      </w:r>
      <w:r>
        <w:rPr>
          <w:sz w:val="24"/>
        </w:rPr>
        <w:t>м тырна</w:t>
      </w:r>
      <w:r>
        <w:rPr>
          <w:rFonts w:ascii="Arial" w:hAnsi="Arial"/>
          <w:sz w:val="24"/>
        </w:rPr>
        <w:t>ҡ</w:t>
      </w:r>
      <w:r>
        <w:rPr>
          <w:sz w:val="24"/>
        </w:rPr>
        <w:t>тар</w:t>
      </w:r>
      <w:r>
        <w:rPr>
          <w:rFonts w:ascii="Arial" w:hAnsi="Arial"/>
          <w:sz w:val="24"/>
        </w:rPr>
        <w:t>ҙ</w:t>
      </w:r>
      <w:r>
        <w:rPr>
          <w:sz w:val="24"/>
        </w:rPr>
        <w:t xml:space="preserve">ың </w:t>
      </w:r>
      <w:r>
        <w:rPr>
          <w:rFonts w:ascii="Arial" w:hAnsi="Arial"/>
          <w:sz w:val="24"/>
        </w:rPr>
        <w:t>ҡ</w:t>
      </w:r>
      <w:r>
        <w:rPr>
          <w:sz w:val="24"/>
        </w:rPr>
        <w:t>уйылыу</w:t>
      </w:r>
      <w:r>
        <w:rPr>
          <w:spacing w:val="-4"/>
          <w:sz w:val="24"/>
        </w:rPr>
        <w:t xml:space="preserve"> </w:t>
      </w:r>
      <w:r>
        <w:rPr>
          <w:sz w:val="24"/>
        </w:rPr>
        <w:t>осра</w:t>
      </w:r>
      <w:r>
        <w:rPr>
          <w:rFonts w:ascii="Arial" w:hAnsi="Arial"/>
          <w:sz w:val="24"/>
        </w:rPr>
        <w:t>ҡ</w:t>
      </w:r>
      <w:r>
        <w:rPr>
          <w:sz w:val="24"/>
        </w:rPr>
        <w:t>тары.</w:t>
      </w:r>
    </w:p>
    <w:p w:rsidR="00655592" w:rsidRDefault="00DA6F3F">
      <w:pPr>
        <w:spacing w:before="8"/>
        <w:ind w:left="680"/>
        <w:rPr>
          <w:b/>
          <w:sz w:val="24"/>
        </w:rPr>
      </w:pPr>
      <w:r>
        <w:rPr>
          <w:b/>
          <w:sz w:val="24"/>
        </w:rPr>
        <w:t>Сафуан Я</w:t>
      </w:r>
      <w:r>
        <w:rPr>
          <w:rFonts w:ascii="Arial" w:hAnsi="Arial"/>
          <w:b/>
          <w:sz w:val="24"/>
        </w:rPr>
        <w:t>ҡ</w:t>
      </w:r>
      <w:r>
        <w:rPr>
          <w:b/>
          <w:sz w:val="24"/>
        </w:rPr>
        <w:t>шығолов</w:t>
      </w:r>
    </w:p>
    <w:p w:rsidR="00655592" w:rsidRDefault="00DA6F3F">
      <w:pPr>
        <w:spacing w:before="104"/>
        <w:ind w:left="680"/>
        <w:rPr>
          <w:sz w:val="24"/>
        </w:rPr>
      </w:pPr>
      <w:r>
        <w:rPr>
          <w:sz w:val="24"/>
        </w:rPr>
        <w:t>С. Я</w:t>
      </w:r>
      <w:r>
        <w:rPr>
          <w:rFonts w:ascii="Arial" w:hAnsi="Arial"/>
          <w:sz w:val="24"/>
        </w:rPr>
        <w:t>ҡ</w:t>
      </w:r>
      <w:r>
        <w:rPr>
          <w:sz w:val="24"/>
        </w:rPr>
        <w:t xml:space="preserve">шығоловтың тормош юлы, ижады. Синтаксис буйынса үтелгҽнде </w:t>
      </w:r>
      <w:r>
        <w:rPr>
          <w:rFonts w:ascii="Arial" w:hAnsi="Arial"/>
          <w:sz w:val="24"/>
        </w:rPr>
        <w:t>ҡ</w:t>
      </w:r>
      <w:r>
        <w:rPr>
          <w:sz w:val="24"/>
        </w:rPr>
        <w:t>абатлау.</w:t>
      </w:r>
    </w:p>
    <w:p w:rsidR="00655592" w:rsidRDefault="00DA6F3F">
      <w:pPr>
        <w:spacing w:before="102" w:line="328" w:lineRule="auto"/>
        <w:ind w:left="680"/>
        <w:rPr>
          <w:sz w:val="24"/>
        </w:rPr>
      </w:pPr>
      <w:r>
        <w:rPr>
          <w:sz w:val="24"/>
        </w:rPr>
        <w:t xml:space="preserve">С.  </w:t>
      </w:r>
      <w:r>
        <w:rPr>
          <w:spacing w:val="-25"/>
          <w:sz w:val="24"/>
        </w:rPr>
        <w:t xml:space="preserve"> </w:t>
      </w:r>
      <w:r>
        <w:rPr>
          <w:spacing w:val="1"/>
          <w:sz w:val="24"/>
        </w:rPr>
        <w:t>Я</w:t>
      </w:r>
      <w:r>
        <w:rPr>
          <w:rFonts w:ascii="Arial" w:hAnsi="Arial"/>
          <w:spacing w:val="-9"/>
          <w:sz w:val="24"/>
        </w:rPr>
        <w:t>ҡ</w:t>
      </w:r>
      <w:r>
        <w:rPr>
          <w:sz w:val="24"/>
        </w:rPr>
        <w:t>шығоло</w:t>
      </w:r>
      <w:r>
        <w:rPr>
          <w:spacing w:val="-1"/>
          <w:sz w:val="24"/>
        </w:rPr>
        <w:t>в</w:t>
      </w:r>
      <w:r>
        <w:rPr>
          <w:sz w:val="24"/>
        </w:rPr>
        <w:t xml:space="preserve">.  </w:t>
      </w:r>
      <w:r>
        <w:rPr>
          <w:spacing w:val="-25"/>
          <w:sz w:val="24"/>
        </w:rPr>
        <w:t xml:space="preserve"> </w:t>
      </w:r>
      <w:r>
        <w:rPr>
          <w:spacing w:val="-1"/>
          <w:w w:val="44"/>
          <w:sz w:val="24"/>
        </w:rPr>
        <w:t>―</w:t>
      </w:r>
      <w:r>
        <w:rPr>
          <w:spacing w:val="1"/>
          <w:sz w:val="24"/>
        </w:rPr>
        <w:t>Б</w:t>
      </w:r>
      <w:r>
        <w:rPr>
          <w:sz w:val="24"/>
        </w:rPr>
        <w:t>ыға</w:t>
      </w:r>
      <w:r>
        <w:rPr>
          <w:spacing w:val="-5"/>
          <w:sz w:val="24"/>
        </w:rPr>
        <w:t>у</w:t>
      </w:r>
      <w:r>
        <w:rPr>
          <w:spacing w:val="2"/>
          <w:sz w:val="24"/>
        </w:rPr>
        <w:t>л</w:t>
      </w:r>
      <w:r>
        <w:rPr>
          <w:sz w:val="24"/>
        </w:rPr>
        <w:t xml:space="preserve">ы  </w:t>
      </w:r>
      <w:r>
        <w:rPr>
          <w:spacing w:val="-25"/>
          <w:sz w:val="24"/>
        </w:rPr>
        <w:t xml:space="preserve"> </w:t>
      </w:r>
      <w:r>
        <w:rPr>
          <w:sz w:val="24"/>
        </w:rPr>
        <w:t>ф</w:t>
      </w:r>
      <w:r>
        <w:rPr>
          <w:spacing w:val="1"/>
          <w:sz w:val="24"/>
        </w:rPr>
        <w:t>и</w:t>
      </w:r>
      <w:r>
        <w:rPr>
          <w:w w:val="120"/>
          <w:sz w:val="24"/>
        </w:rPr>
        <w:t>л</w:t>
      </w:r>
      <w:r>
        <w:rPr>
          <w:spacing w:val="-1"/>
          <w:w w:val="120"/>
          <w:sz w:val="24"/>
        </w:rPr>
        <w:t>‖</w:t>
      </w:r>
      <w:r>
        <w:rPr>
          <w:sz w:val="24"/>
        </w:rPr>
        <w:t xml:space="preserve">,  </w:t>
      </w:r>
      <w:r>
        <w:rPr>
          <w:spacing w:val="-22"/>
          <w:sz w:val="24"/>
        </w:rPr>
        <w:t xml:space="preserve"> </w:t>
      </w:r>
      <w:r>
        <w:rPr>
          <w:spacing w:val="-1"/>
          <w:w w:val="44"/>
          <w:sz w:val="24"/>
        </w:rPr>
        <w:t>―</w:t>
      </w:r>
      <w:r>
        <w:rPr>
          <w:w w:val="97"/>
          <w:sz w:val="24"/>
        </w:rPr>
        <w:t>Тҿлк</w:t>
      </w:r>
      <w:r>
        <w:rPr>
          <w:w w:val="91"/>
          <w:sz w:val="24"/>
        </w:rPr>
        <w:t>ҿ</w:t>
      </w:r>
      <w:r>
        <w:rPr>
          <w:sz w:val="24"/>
        </w:rPr>
        <w:t xml:space="preserve">  </w:t>
      </w:r>
      <w:r>
        <w:rPr>
          <w:spacing w:val="-25"/>
          <w:sz w:val="24"/>
        </w:rPr>
        <w:t xml:space="preserve"> </w:t>
      </w:r>
      <w:r>
        <w:rPr>
          <w:spacing w:val="-1"/>
          <w:sz w:val="24"/>
        </w:rPr>
        <w:t>м</w:t>
      </w:r>
      <w:r>
        <w:rPr>
          <w:spacing w:val="1"/>
          <w:sz w:val="24"/>
        </w:rPr>
        <w:t>е</w:t>
      </w:r>
      <w:r>
        <w:rPr>
          <w:sz w:val="24"/>
        </w:rPr>
        <w:t>н</w:t>
      </w:r>
      <w:r>
        <w:rPr>
          <w:spacing w:val="-1"/>
          <w:w w:val="81"/>
          <w:sz w:val="24"/>
        </w:rPr>
        <w:t>ҽ</w:t>
      </w:r>
      <w:r>
        <w:rPr>
          <w:sz w:val="24"/>
        </w:rPr>
        <w:t xml:space="preserve">н  </w:t>
      </w:r>
      <w:r>
        <w:rPr>
          <w:spacing w:val="-24"/>
          <w:sz w:val="24"/>
        </w:rPr>
        <w:t xml:space="preserve"> </w:t>
      </w:r>
      <w:r>
        <w:rPr>
          <w:sz w:val="24"/>
        </w:rPr>
        <w:t>Торн</w:t>
      </w:r>
      <w:r>
        <w:rPr>
          <w:spacing w:val="-1"/>
          <w:sz w:val="24"/>
        </w:rPr>
        <w:t>а</w:t>
      </w:r>
      <w:r>
        <w:rPr>
          <w:w w:val="158"/>
          <w:sz w:val="24"/>
        </w:rPr>
        <w:t>‖</w:t>
      </w:r>
      <w:r>
        <w:rPr>
          <w:sz w:val="24"/>
        </w:rPr>
        <w:t xml:space="preserve">  </w:t>
      </w:r>
      <w:r>
        <w:rPr>
          <w:spacing w:val="-26"/>
          <w:sz w:val="24"/>
        </w:rPr>
        <w:t xml:space="preserve"> </w:t>
      </w:r>
      <w:r>
        <w:rPr>
          <w:spacing w:val="-1"/>
          <w:sz w:val="24"/>
        </w:rPr>
        <w:t>м</w:t>
      </w:r>
      <w:r>
        <w:rPr>
          <w:spacing w:val="3"/>
          <w:w w:val="81"/>
          <w:sz w:val="24"/>
        </w:rPr>
        <w:t>ҽ</w:t>
      </w:r>
      <w:r>
        <w:rPr>
          <w:rFonts w:ascii="Arial" w:hAnsi="Arial"/>
          <w:spacing w:val="2"/>
          <w:sz w:val="24"/>
        </w:rPr>
        <w:t>ҫ</w:t>
      </w:r>
      <w:r>
        <w:rPr>
          <w:spacing w:val="-1"/>
          <w:w w:val="81"/>
          <w:sz w:val="24"/>
        </w:rPr>
        <w:t>ҽ</w:t>
      </w:r>
      <w:r>
        <w:rPr>
          <w:w w:val="95"/>
          <w:sz w:val="24"/>
        </w:rPr>
        <w:t>лдҽ</w:t>
      </w:r>
      <w:r>
        <w:rPr>
          <w:spacing w:val="1"/>
          <w:w w:val="95"/>
          <w:sz w:val="24"/>
        </w:rPr>
        <w:t>р</w:t>
      </w:r>
      <w:r>
        <w:rPr>
          <w:spacing w:val="-1"/>
          <w:sz w:val="24"/>
        </w:rPr>
        <w:t>е</w:t>
      </w:r>
      <w:r>
        <w:rPr>
          <w:sz w:val="24"/>
        </w:rPr>
        <w:t>н</w:t>
      </w:r>
      <w:r>
        <w:rPr>
          <w:spacing w:val="-1"/>
          <w:sz w:val="24"/>
        </w:rPr>
        <w:t>е</w:t>
      </w:r>
      <w:r>
        <w:rPr>
          <w:sz w:val="24"/>
        </w:rPr>
        <w:t xml:space="preserve">ң  </w:t>
      </w:r>
      <w:r>
        <w:rPr>
          <w:spacing w:val="-22"/>
          <w:sz w:val="24"/>
        </w:rPr>
        <w:t xml:space="preserve"> </w:t>
      </w:r>
      <w:r>
        <w:rPr>
          <w:sz w:val="24"/>
        </w:rPr>
        <w:t>т</w:t>
      </w:r>
      <w:r>
        <w:rPr>
          <w:w w:val="95"/>
          <w:sz w:val="24"/>
        </w:rPr>
        <w:t>ҿп</w:t>
      </w:r>
      <w:r>
        <w:rPr>
          <w:sz w:val="24"/>
        </w:rPr>
        <w:t xml:space="preserve">  </w:t>
      </w:r>
      <w:r>
        <w:rPr>
          <w:spacing w:val="-24"/>
          <w:sz w:val="24"/>
        </w:rPr>
        <w:t xml:space="preserve"> </w:t>
      </w:r>
      <w:r>
        <w:rPr>
          <w:sz w:val="24"/>
        </w:rPr>
        <w:t>ид</w:t>
      </w:r>
      <w:r>
        <w:rPr>
          <w:spacing w:val="-1"/>
          <w:sz w:val="24"/>
        </w:rPr>
        <w:t>е</w:t>
      </w:r>
      <w:r>
        <w:rPr>
          <w:sz w:val="24"/>
        </w:rPr>
        <w:t xml:space="preserve">яһы.  </w:t>
      </w:r>
      <w:r>
        <w:rPr>
          <w:spacing w:val="-24"/>
          <w:sz w:val="24"/>
        </w:rPr>
        <w:t xml:space="preserve"> </w:t>
      </w:r>
      <w:r>
        <w:rPr>
          <w:rFonts w:ascii="Arial" w:hAnsi="Arial"/>
          <w:spacing w:val="-56"/>
          <w:sz w:val="24"/>
        </w:rPr>
        <w:t>Ҡ</w:t>
      </w:r>
      <w:r>
        <w:rPr>
          <w:spacing w:val="-3"/>
          <w:sz w:val="24"/>
        </w:rPr>
        <w:t>у</w:t>
      </w:r>
      <w:r>
        <w:rPr>
          <w:sz w:val="24"/>
        </w:rPr>
        <w:t>ш</w:t>
      </w:r>
      <w:r>
        <w:rPr>
          <w:spacing w:val="-1"/>
          <w:sz w:val="24"/>
        </w:rPr>
        <w:t>м</w:t>
      </w:r>
      <w:r>
        <w:rPr>
          <w:sz w:val="24"/>
        </w:rPr>
        <w:t>а һҿйлҽмдҽр</w:t>
      </w:r>
      <w:r>
        <w:rPr>
          <w:rFonts w:ascii="Arial" w:hAnsi="Arial"/>
          <w:sz w:val="24"/>
        </w:rPr>
        <w:t>ҙ</w:t>
      </w:r>
      <w:r>
        <w:rPr>
          <w:sz w:val="24"/>
        </w:rPr>
        <w:t>ең тҿр</w:t>
      </w:r>
      <w:r>
        <w:rPr>
          <w:rFonts w:ascii="Arial" w:hAnsi="Arial"/>
          <w:sz w:val="24"/>
        </w:rPr>
        <w:t>ҙ</w:t>
      </w:r>
      <w:r>
        <w:rPr>
          <w:sz w:val="24"/>
        </w:rPr>
        <w:t>ҽрен</w:t>
      </w:r>
      <w:r>
        <w:rPr>
          <w:spacing w:val="-1"/>
          <w:sz w:val="24"/>
        </w:rPr>
        <w:t xml:space="preserve"> </w:t>
      </w:r>
      <w:r>
        <w:rPr>
          <w:rFonts w:ascii="Arial" w:hAnsi="Arial"/>
          <w:sz w:val="24"/>
        </w:rPr>
        <w:t>ҡ</w:t>
      </w:r>
      <w:r>
        <w:rPr>
          <w:sz w:val="24"/>
        </w:rPr>
        <w:t>абатлау.</w:t>
      </w:r>
    </w:p>
    <w:p w:rsidR="00655592" w:rsidRDefault="00A61F33">
      <w:pPr>
        <w:spacing w:line="241" w:lineRule="exact"/>
        <w:ind w:left="680"/>
        <w:rPr>
          <w:b/>
          <w:sz w:val="24"/>
        </w:rPr>
      </w:pPr>
      <w:r>
        <w:rPr>
          <w:b/>
          <w:sz w:val="24"/>
        </w:rPr>
        <w:t>Ф.С</w:t>
      </w:r>
      <w:r>
        <w:rPr>
          <w:b/>
          <w:sz w:val="24"/>
          <w:lang w:val="ba-RU"/>
        </w:rPr>
        <w:t>ө</w:t>
      </w:r>
      <w:r>
        <w:rPr>
          <w:b/>
          <w:sz w:val="24"/>
        </w:rPr>
        <w:t>л</w:t>
      </w:r>
      <w:r>
        <w:rPr>
          <w:b/>
          <w:sz w:val="24"/>
          <w:lang w:val="ba-RU"/>
        </w:rPr>
        <w:t>ө</w:t>
      </w:r>
      <w:r>
        <w:rPr>
          <w:b/>
          <w:sz w:val="24"/>
        </w:rPr>
        <w:t>йм</w:t>
      </w:r>
      <w:r>
        <w:rPr>
          <w:b/>
          <w:sz w:val="24"/>
          <w:lang w:val="ba-RU"/>
        </w:rPr>
        <w:t>ә</w:t>
      </w:r>
      <w:r w:rsidR="00DA6F3F">
        <w:rPr>
          <w:b/>
          <w:sz w:val="24"/>
        </w:rPr>
        <w:t>нов</w:t>
      </w:r>
    </w:p>
    <w:p w:rsidR="00655592" w:rsidRDefault="00DA6F3F">
      <w:pPr>
        <w:spacing w:before="38"/>
        <w:ind w:left="680"/>
        <w:rPr>
          <w:sz w:val="24"/>
        </w:rPr>
      </w:pPr>
      <w:r>
        <w:rPr>
          <w:spacing w:val="-1"/>
          <w:sz w:val="24"/>
        </w:rPr>
        <w:t>Ф</w:t>
      </w:r>
      <w:r>
        <w:rPr>
          <w:sz w:val="24"/>
        </w:rPr>
        <w:t>.</w:t>
      </w:r>
      <w:r>
        <w:rPr>
          <w:spacing w:val="-1"/>
          <w:sz w:val="24"/>
        </w:rPr>
        <w:t xml:space="preserve"> </w:t>
      </w:r>
      <w:r w:rsidR="00A61F33">
        <w:rPr>
          <w:w w:val="96"/>
          <w:sz w:val="24"/>
        </w:rPr>
        <w:t>С</w:t>
      </w:r>
      <w:r w:rsidR="00A61F33">
        <w:rPr>
          <w:w w:val="96"/>
          <w:sz w:val="24"/>
          <w:lang w:val="ba-RU"/>
        </w:rPr>
        <w:t>ө</w:t>
      </w:r>
      <w:r>
        <w:rPr>
          <w:w w:val="90"/>
          <w:sz w:val="24"/>
        </w:rPr>
        <w:t>л</w:t>
      </w:r>
      <w:r w:rsidR="00A61F33">
        <w:rPr>
          <w:spacing w:val="-1"/>
          <w:w w:val="90"/>
          <w:sz w:val="24"/>
          <w:lang w:val="ba-RU"/>
        </w:rPr>
        <w:t>ө</w:t>
      </w:r>
      <w:r>
        <w:rPr>
          <w:sz w:val="24"/>
        </w:rPr>
        <w:t>й</w:t>
      </w:r>
      <w:r>
        <w:rPr>
          <w:spacing w:val="-1"/>
          <w:sz w:val="24"/>
        </w:rPr>
        <w:t>м</w:t>
      </w:r>
      <w:r w:rsidR="00A61F33">
        <w:rPr>
          <w:spacing w:val="-1"/>
          <w:w w:val="81"/>
          <w:sz w:val="24"/>
          <w:lang w:val="ba-RU"/>
        </w:rPr>
        <w:t>ә</w:t>
      </w:r>
      <w:r>
        <w:rPr>
          <w:sz w:val="24"/>
        </w:rPr>
        <w:t xml:space="preserve">новтың </w:t>
      </w:r>
      <w:r>
        <w:rPr>
          <w:spacing w:val="-1"/>
          <w:w w:val="44"/>
          <w:sz w:val="24"/>
        </w:rPr>
        <w:t>―</w:t>
      </w:r>
      <w:r>
        <w:rPr>
          <w:sz w:val="24"/>
        </w:rPr>
        <w:t>Т</w:t>
      </w:r>
      <w:r>
        <w:rPr>
          <w:spacing w:val="-2"/>
          <w:sz w:val="24"/>
        </w:rPr>
        <w:t>и</w:t>
      </w:r>
      <w:r>
        <w:rPr>
          <w:spacing w:val="-1"/>
          <w:sz w:val="24"/>
        </w:rPr>
        <w:t>ме</w:t>
      </w:r>
      <w:r>
        <w:rPr>
          <w:sz w:val="24"/>
        </w:rPr>
        <w:t>рб</w:t>
      </w:r>
      <w:r>
        <w:rPr>
          <w:spacing w:val="-1"/>
          <w:sz w:val="24"/>
        </w:rPr>
        <w:t>а</w:t>
      </w:r>
      <w:r>
        <w:rPr>
          <w:sz w:val="24"/>
        </w:rPr>
        <w:t>й</w:t>
      </w:r>
      <w:r>
        <w:rPr>
          <w:spacing w:val="3"/>
          <w:sz w:val="24"/>
        </w:rPr>
        <w:t xml:space="preserve"> </w:t>
      </w:r>
      <w:r>
        <w:rPr>
          <w:rFonts w:ascii="Arial" w:hAnsi="Arial"/>
          <w:spacing w:val="-7"/>
          <w:sz w:val="24"/>
        </w:rPr>
        <w:t>ҡ</w:t>
      </w:r>
      <w:r>
        <w:rPr>
          <w:spacing w:val="-5"/>
          <w:sz w:val="24"/>
        </w:rPr>
        <w:t>у</w:t>
      </w:r>
      <w:r>
        <w:rPr>
          <w:spacing w:val="2"/>
          <w:sz w:val="24"/>
        </w:rPr>
        <w:t>р</w:t>
      </w:r>
      <w:r>
        <w:rPr>
          <w:spacing w:val="-1"/>
          <w:sz w:val="24"/>
        </w:rPr>
        <w:t>а</w:t>
      </w:r>
      <w:r>
        <w:rPr>
          <w:sz w:val="24"/>
        </w:rPr>
        <w:t>й</w:t>
      </w:r>
      <w:r>
        <w:rPr>
          <w:spacing w:val="-1"/>
          <w:sz w:val="24"/>
        </w:rPr>
        <w:t>с</w:t>
      </w:r>
      <w:r>
        <w:rPr>
          <w:w w:val="117"/>
          <w:sz w:val="24"/>
        </w:rPr>
        <w:t>ы‖</w:t>
      </w:r>
      <w:r>
        <w:rPr>
          <w:spacing w:val="-2"/>
          <w:sz w:val="24"/>
        </w:rPr>
        <w:t xml:space="preserve"> </w:t>
      </w:r>
      <w:r>
        <w:rPr>
          <w:spacing w:val="2"/>
          <w:sz w:val="24"/>
        </w:rPr>
        <w:t>х</w:t>
      </w:r>
      <w:r>
        <w:rPr>
          <w:sz w:val="24"/>
        </w:rPr>
        <w:t>ик</w:t>
      </w:r>
      <w:r>
        <w:rPr>
          <w:spacing w:val="-1"/>
          <w:w w:val="81"/>
          <w:sz w:val="24"/>
        </w:rPr>
        <w:t>ҽ</w:t>
      </w:r>
      <w:r>
        <w:rPr>
          <w:spacing w:val="-2"/>
          <w:sz w:val="24"/>
        </w:rPr>
        <w:t>й</w:t>
      </w:r>
      <w:r>
        <w:rPr>
          <w:spacing w:val="-1"/>
          <w:w w:val="81"/>
          <w:sz w:val="24"/>
        </w:rPr>
        <w:t>ҽ</w:t>
      </w:r>
      <w:r>
        <w:rPr>
          <w:sz w:val="24"/>
        </w:rPr>
        <w:t>һ</w:t>
      </w:r>
      <w:r>
        <w:rPr>
          <w:spacing w:val="-1"/>
          <w:sz w:val="24"/>
        </w:rPr>
        <w:t>е</w:t>
      </w:r>
      <w:r>
        <w:rPr>
          <w:sz w:val="24"/>
        </w:rPr>
        <w:t>н</w:t>
      </w:r>
      <w:r>
        <w:rPr>
          <w:spacing w:val="-1"/>
          <w:sz w:val="24"/>
        </w:rPr>
        <w:t>е</w:t>
      </w:r>
      <w:r>
        <w:rPr>
          <w:sz w:val="24"/>
        </w:rPr>
        <w:t xml:space="preserve">ң </w:t>
      </w:r>
      <w:r>
        <w:rPr>
          <w:w w:val="95"/>
          <w:sz w:val="24"/>
        </w:rPr>
        <w:t>тҿ</w:t>
      </w:r>
      <w:r>
        <w:rPr>
          <w:sz w:val="24"/>
        </w:rPr>
        <w:t>п ид</w:t>
      </w:r>
      <w:r>
        <w:rPr>
          <w:spacing w:val="-1"/>
          <w:sz w:val="24"/>
        </w:rPr>
        <w:t>е</w:t>
      </w:r>
      <w:r>
        <w:rPr>
          <w:sz w:val="24"/>
        </w:rPr>
        <w:t xml:space="preserve">яһы. </w:t>
      </w:r>
      <w:r>
        <w:rPr>
          <w:spacing w:val="1"/>
          <w:sz w:val="24"/>
        </w:rPr>
        <w:t>Х</w:t>
      </w:r>
      <w:r>
        <w:rPr>
          <w:spacing w:val="-1"/>
          <w:sz w:val="24"/>
        </w:rPr>
        <w:t>а</w:t>
      </w:r>
      <w:r>
        <w:rPr>
          <w:sz w:val="24"/>
        </w:rPr>
        <w:t>т я</w:t>
      </w:r>
      <w:r>
        <w:rPr>
          <w:rFonts w:ascii="Arial" w:hAnsi="Arial"/>
          <w:spacing w:val="9"/>
          <w:sz w:val="24"/>
        </w:rPr>
        <w:t>ҙ</w:t>
      </w:r>
      <w:r>
        <w:rPr>
          <w:spacing w:val="1"/>
          <w:sz w:val="24"/>
        </w:rPr>
        <w:t>ы</w:t>
      </w:r>
      <w:r>
        <w:rPr>
          <w:sz w:val="24"/>
        </w:rPr>
        <w:t>у</w:t>
      </w:r>
      <w:r>
        <w:rPr>
          <w:spacing w:val="-5"/>
          <w:sz w:val="24"/>
        </w:rPr>
        <w:t xml:space="preserve"> </w:t>
      </w:r>
      <w:r>
        <w:rPr>
          <w:rFonts w:ascii="Arial" w:hAnsi="Arial"/>
          <w:spacing w:val="-7"/>
          <w:sz w:val="24"/>
        </w:rPr>
        <w:t>ҡ</w:t>
      </w:r>
      <w:r>
        <w:rPr>
          <w:spacing w:val="-1"/>
          <w:sz w:val="24"/>
        </w:rPr>
        <w:t>ағ</w:t>
      </w:r>
      <w:r>
        <w:rPr>
          <w:spacing w:val="1"/>
          <w:sz w:val="24"/>
        </w:rPr>
        <w:t>и</w:t>
      </w:r>
      <w:r>
        <w:rPr>
          <w:rFonts w:ascii="Arial" w:hAnsi="Arial"/>
          <w:spacing w:val="9"/>
          <w:sz w:val="24"/>
        </w:rPr>
        <w:t>ҙ</w:t>
      </w:r>
      <w:r>
        <w:rPr>
          <w:spacing w:val="-1"/>
          <w:w w:val="81"/>
          <w:sz w:val="24"/>
        </w:rPr>
        <w:t>ҽ</w:t>
      </w:r>
      <w:r>
        <w:rPr>
          <w:w w:val="90"/>
          <w:sz w:val="24"/>
        </w:rPr>
        <w:t>л</w:t>
      </w:r>
      <w:r>
        <w:rPr>
          <w:spacing w:val="-1"/>
          <w:w w:val="90"/>
          <w:sz w:val="24"/>
        </w:rPr>
        <w:t>ҽ</w:t>
      </w:r>
      <w:r>
        <w:rPr>
          <w:sz w:val="24"/>
        </w:rPr>
        <w:t>р</w:t>
      </w:r>
      <w:r>
        <w:rPr>
          <w:spacing w:val="-1"/>
          <w:sz w:val="24"/>
        </w:rPr>
        <w:t>е</w:t>
      </w:r>
      <w:r>
        <w:rPr>
          <w:sz w:val="24"/>
        </w:rPr>
        <w:t>.</w:t>
      </w:r>
    </w:p>
    <w:p w:rsidR="00655592" w:rsidRDefault="00DA6F3F">
      <w:pPr>
        <w:tabs>
          <w:tab w:val="left" w:pos="2960"/>
        </w:tabs>
        <w:spacing w:before="102" w:line="328" w:lineRule="auto"/>
        <w:ind w:left="680" w:right="486"/>
        <w:rPr>
          <w:sz w:val="24"/>
        </w:rPr>
      </w:pPr>
      <w:r>
        <w:rPr>
          <w:spacing w:val="-1"/>
          <w:sz w:val="24"/>
        </w:rPr>
        <w:t>Ф</w:t>
      </w:r>
      <w:r>
        <w:rPr>
          <w:sz w:val="24"/>
        </w:rPr>
        <w:t xml:space="preserve">. </w:t>
      </w:r>
      <w:r>
        <w:rPr>
          <w:spacing w:val="6"/>
          <w:sz w:val="24"/>
        </w:rPr>
        <w:t xml:space="preserve"> </w:t>
      </w:r>
      <w:r>
        <w:rPr>
          <w:sz w:val="24"/>
        </w:rPr>
        <w:t>С</w:t>
      </w:r>
      <w:r w:rsidR="00A61F33">
        <w:rPr>
          <w:w w:val="90"/>
          <w:sz w:val="24"/>
          <w:lang w:val="ba-RU"/>
        </w:rPr>
        <w:t>ө</w:t>
      </w:r>
      <w:r>
        <w:rPr>
          <w:w w:val="90"/>
          <w:sz w:val="24"/>
        </w:rPr>
        <w:t>л</w:t>
      </w:r>
      <w:r w:rsidR="00A61F33">
        <w:rPr>
          <w:spacing w:val="-1"/>
          <w:w w:val="90"/>
          <w:sz w:val="24"/>
          <w:lang w:val="ba-RU"/>
        </w:rPr>
        <w:t>ө</w:t>
      </w:r>
      <w:r>
        <w:rPr>
          <w:sz w:val="24"/>
        </w:rPr>
        <w:t>й</w:t>
      </w:r>
      <w:r>
        <w:rPr>
          <w:spacing w:val="-1"/>
          <w:sz w:val="24"/>
        </w:rPr>
        <w:t>м</w:t>
      </w:r>
      <w:r w:rsidR="00A61F33">
        <w:rPr>
          <w:spacing w:val="-1"/>
          <w:w w:val="81"/>
          <w:sz w:val="24"/>
          <w:lang w:val="ba-RU"/>
        </w:rPr>
        <w:t>ә</w:t>
      </w:r>
      <w:r>
        <w:rPr>
          <w:sz w:val="24"/>
        </w:rPr>
        <w:t>новтың</w:t>
      </w:r>
      <w:r>
        <w:rPr>
          <w:sz w:val="24"/>
        </w:rPr>
        <w:tab/>
      </w:r>
      <w:r>
        <w:rPr>
          <w:spacing w:val="1"/>
          <w:w w:val="44"/>
          <w:sz w:val="24"/>
        </w:rPr>
        <w:t>―</w:t>
      </w:r>
      <w:r>
        <w:rPr>
          <w:sz w:val="24"/>
        </w:rPr>
        <w:t>Ти</w:t>
      </w:r>
      <w:r>
        <w:rPr>
          <w:spacing w:val="-1"/>
          <w:sz w:val="24"/>
        </w:rPr>
        <w:t>ме</w:t>
      </w:r>
      <w:r>
        <w:rPr>
          <w:sz w:val="24"/>
        </w:rPr>
        <w:t>рб</w:t>
      </w:r>
      <w:r>
        <w:rPr>
          <w:spacing w:val="-1"/>
          <w:sz w:val="24"/>
        </w:rPr>
        <w:t>а</w:t>
      </w:r>
      <w:r>
        <w:rPr>
          <w:sz w:val="24"/>
        </w:rPr>
        <w:t xml:space="preserve">й </w:t>
      </w:r>
      <w:r>
        <w:rPr>
          <w:spacing w:val="11"/>
          <w:sz w:val="24"/>
        </w:rPr>
        <w:t xml:space="preserve"> </w:t>
      </w:r>
      <w:r>
        <w:rPr>
          <w:rFonts w:ascii="Arial" w:hAnsi="Arial"/>
          <w:spacing w:val="-4"/>
          <w:sz w:val="24"/>
        </w:rPr>
        <w:t>ҡ</w:t>
      </w:r>
      <w:r>
        <w:rPr>
          <w:spacing w:val="-5"/>
          <w:sz w:val="24"/>
        </w:rPr>
        <w:t>у</w:t>
      </w:r>
      <w:r>
        <w:rPr>
          <w:sz w:val="24"/>
        </w:rPr>
        <w:t>р</w:t>
      </w:r>
      <w:r>
        <w:rPr>
          <w:spacing w:val="-1"/>
          <w:sz w:val="24"/>
        </w:rPr>
        <w:t>а</w:t>
      </w:r>
      <w:r>
        <w:rPr>
          <w:sz w:val="24"/>
        </w:rPr>
        <w:t>й</w:t>
      </w:r>
      <w:r>
        <w:rPr>
          <w:spacing w:val="-1"/>
          <w:sz w:val="24"/>
        </w:rPr>
        <w:t>с</w:t>
      </w:r>
      <w:r>
        <w:rPr>
          <w:w w:val="117"/>
          <w:sz w:val="24"/>
        </w:rPr>
        <w:t>ы‖</w:t>
      </w:r>
      <w:r>
        <w:rPr>
          <w:sz w:val="24"/>
        </w:rPr>
        <w:t xml:space="preserve"> </w:t>
      </w:r>
      <w:r>
        <w:rPr>
          <w:spacing w:val="7"/>
          <w:sz w:val="24"/>
        </w:rPr>
        <w:t xml:space="preserve"> </w:t>
      </w:r>
      <w:r>
        <w:rPr>
          <w:spacing w:val="2"/>
          <w:w w:val="81"/>
          <w:sz w:val="24"/>
        </w:rPr>
        <w:t>ҽ</w:t>
      </w:r>
      <w:r>
        <w:rPr>
          <w:rFonts w:ascii="Arial" w:hAnsi="Arial"/>
          <w:sz w:val="24"/>
        </w:rPr>
        <w:t>ҫ</w:t>
      </w:r>
      <w:r>
        <w:rPr>
          <w:spacing w:val="-1"/>
          <w:w w:val="81"/>
          <w:sz w:val="24"/>
        </w:rPr>
        <w:t>ҽ</w:t>
      </w:r>
      <w:r>
        <w:rPr>
          <w:sz w:val="24"/>
        </w:rPr>
        <w:t>р</w:t>
      </w:r>
      <w:r>
        <w:rPr>
          <w:spacing w:val="-1"/>
          <w:sz w:val="24"/>
        </w:rPr>
        <w:t>е</w:t>
      </w:r>
      <w:r>
        <w:rPr>
          <w:sz w:val="24"/>
        </w:rPr>
        <w:t>н</w:t>
      </w:r>
      <w:r>
        <w:rPr>
          <w:w w:val="90"/>
          <w:sz w:val="24"/>
        </w:rPr>
        <w:t>дҽ</w:t>
      </w:r>
      <w:r>
        <w:rPr>
          <w:sz w:val="24"/>
        </w:rPr>
        <w:t xml:space="preserve"> </w:t>
      </w:r>
      <w:r>
        <w:rPr>
          <w:spacing w:val="6"/>
          <w:sz w:val="24"/>
        </w:rPr>
        <w:t xml:space="preserve"> </w:t>
      </w:r>
      <w:r>
        <w:rPr>
          <w:sz w:val="24"/>
        </w:rPr>
        <w:t>б</w:t>
      </w:r>
      <w:r>
        <w:rPr>
          <w:spacing w:val="-1"/>
          <w:sz w:val="24"/>
        </w:rPr>
        <w:t>аш</w:t>
      </w:r>
      <w:r>
        <w:rPr>
          <w:rFonts w:ascii="Arial" w:hAnsi="Arial"/>
          <w:spacing w:val="-9"/>
          <w:sz w:val="24"/>
        </w:rPr>
        <w:t>ҡ</w:t>
      </w:r>
      <w:r>
        <w:rPr>
          <w:sz w:val="24"/>
        </w:rPr>
        <w:t xml:space="preserve">орт </w:t>
      </w:r>
      <w:r>
        <w:rPr>
          <w:spacing w:val="7"/>
          <w:sz w:val="24"/>
        </w:rPr>
        <w:t xml:space="preserve"> </w:t>
      </w:r>
      <w:r>
        <w:rPr>
          <w:spacing w:val="2"/>
          <w:sz w:val="24"/>
        </w:rPr>
        <w:t>х</w:t>
      </w:r>
      <w:r>
        <w:rPr>
          <w:spacing w:val="-1"/>
          <w:sz w:val="24"/>
        </w:rPr>
        <w:t>а</w:t>
      </w:r>
      <w:r>
        <w:rPr>
          <w:sz w:val="24"/>
        </w:rPr>
        <w:t>л</w:t>
      </w:r>
      <w:r>
        <w:rPr>
          <w:rFonts w:ascii="Arial" w:hAnsi="Arial"/>
          <w:spacing w:val="-6"/>
          <w:sz w:val="24"/>
        </w:rPr>
        <w:t>ҡ</w:t>
      </w:r>
      <w:r>
        <w:rPr>
          <w:sz w:val="24"/>
        </w:rPr>
        <w:t xml:space="preserve">ының </w:t>
      </w:r>
      <w:r>
        <w:rPr>
          <w:spacing w:val="7"/>
          <w:sz w:val="24"/>
        </w:rPr>
        <w:t xml:space="preserve"> </w:t>
      </w:r>
      <w:r>
        <w:rPr>
          <w:sz w:val="24"/>
        </w:rPr>
        <w:t>я</w:t>
      </w:r>
      <w:r>
        <w:rPr>
          <w:rFonts w:ascii="Arial" w:hAnsi="Arial"/>
          <w:spacing w:val="9"/>
          <w:sz w:val="24"/>
        </w:rPr>
        <w:t>ҙ</w:t>
      </w:r>
      <w:r>
        <w:rPr>
          <w:spacing w:val="-1"/>
          <w:sz w:val="24"/>
        </w:rPr>
        <w:t>м</w:t>
      </w:r>
      <w:r>
        <w:rPr>
          <w:sz w:val="24"/>
        </w:rPr>
        <w:t>ыш</w:t>
      </w:r>
      <w:r>
        <w:rPr>
          <w:spacing w:val="-1"/>
          <w:sz w:val="24"/>
        </w:rPr>
        <w:t>ы</w:t>
      </w:r>
      <w:r>
        <w:rPr>
          <w:sz w:val="24"/>
        </w:rPr>
        <w:t xml:space="preserve">н </w:t>
      </w:r>
      <w:r>
        <w:rPr>
          <w:spacing w:val="7"/>
          <w:sz w:val="24"/>
        </w:rPr>
        <w:t xml:space="preserve"> </w:t>
      </w:r>
      <w:r>
        <w:rPr>
          <w:w w:val="94"/>
          <w:sz w:val="24"/>
        </w:rPr>
        <w:t>һүр</w:t>
      </w:r>
      <w:r>
        <w:rPr>
          <w:spacing w:val="-1"/>
          <w:w w:val="94"/>
          <w:sz w:val="24"/>
        </w:rPr>
        <w:t>ҽ</w:t>
      </w:r>
      <w:r>
        <w:rPr>
          <w:spacing w:val="2"/>
          <w:sz w:val="24"/>
        </w:rPr>
        <w:t>т</w:t>
      </w:r>
      <w:r>
        <w:rPr>
          <w:w w:val="90"/>
          <w:sz w:val="24"/>
        </w:rPr>
        <w:t>л</w:t>
      </w:r>
      <w:r>
        <w:rPr>
          <w:spacing w:val="-1"/>
          <w:w w:val="90"/>
          <w:sz w:val="24"/>
        </w:rPr>
        <w:t>ҽ</w:t>
      </w:r>
      <w:r>
        <w:rPr>
          <w:sz w:val="24"/>
        </w:rPr>
        <w:t>ү. Ғаризая</w:t>
      </w:r>
      <w:r>
        <w:rPr>
          <w:rFonts w:ascii="Arial" w:hAnsi="Arial"/>
          <w:sz w:val="24"/>
        </w:rPr>
        <w:t>ҙ</w:t>
      </w:r>
      <w:r>
        <w:rPr>
          <w:sz w:val="24"/>
        </w:rPr>
        <w:t>ыу</w:t>
      </w:r>
      <w:r>
        <w:rPr>
          <w:spacing w:val="-6"/>
          <w:sz w:val="24"/>
        </w:rPr>
        <w:t xml:space="preserve"> </w:t>
      </w:r>
      <w:r>
        <w:rPr>
          <w:rFonts w:ascii="Arial" w:hAnsi="Arial"/>
          <w:sz w:val="24"/>
        </w:rPr>
        <w:t>ҡ</w:t>
      </w:r>
      <w:r>
        <w:rPr>
          <w:sz w:val="24"/>
        </w:rPr>
        <w:t>ағи</w:t>
      </w:r>
      <w:r>
        <w:rPr>
          <w:rFonts w:ascii="Arial" w:hAnsi="Arial"/>
          <w:sz w:val="24"/>
        </w:rPr>
        <w:t>ҙ</w:t>
      </w:r>
      <w:r>
        <w:rPr>
          <w:sz w:val="24"/>
        </w:rPr>
        <w:t>ҽлҽре.</w:t>
      </w:r>
    </w:p>
    <w:p w:rsidR="00655592" w:rsidRDefault="00DA6F3F">
      <w:pPr>
        <w:spacing w:line="241" w:lineRule="exact"/>
        <w:ind w:left="680"/>
        <w:rPr>
          <w:b/>
          <w:sz w:val="24"/>
        </w:rPr>
      </w:pPr>
      <w:r>
        <w:rPr>
          <w:b/>
          <w:sz w:val="24"/>
        </w:rPr>
        <w:t>М. Ғафури</w:t>
      </w:r>
    </w:p>
    <w:p w:rsidR="00655592" w:rsidRDefault="00DA6F3F">
      <w:pPr>
        <w:spacing w:before="38"/>
        <w:ind w:left="680"/>
        <w:rPr>
          <w:sz w:val="24"/>
        </w:rPr>
      </w:pPr>
      <w:r>
        <w:rPr>
          <w:sz w:val="24"/>
        </w:rPr>
        <w:t>Ғариза я</w:t>
      </w:r>
      <w:r>
        <w:rPr>
          <w:rFonts w:ascii="Arial" w:hAnsi="Arial"/>
          <w:sz w:val="24"/>
        </w:rPr>
        <w:t>ҙ</w:t>
      </w:r>
      <w:r>
        <w:rPr>
          <w:sz w:val="24"/>
        </w:rPr>
        <w:t xml:space="preserve">ыу </w:t>
      </w:r>
      <w:r>
        <w:rPr>
          <w:rFonts w:ascii="Arial" w:hAnsi="Arial"/>
          <w:sz w:val="24"/>
        </w:rPr>
        <w:t>ҡ</w:t>
      </w:r>
      <w:r>
        <w:rPr>
          <w:sz w:val="24"/>
        </w:rPr>
        <w:t>ағи</w:t>
      </w:r>
      <w:r>
        <w:rPr>
          <w:rFonts w:ascii="Arial" w:hAnsi="Arial"/>
          <w:sz w:val="24"/>
        </w:rPr>
        <w:t>ҙ</w:t>
      </w:r>
      <w:r>
        <w:rPr>
          <w:sz w:val="24"/>
        </w:rPr>
        <w:t>ҽлҽре. М. Ғафури</w:t>
      </w:r>
      <w:r>
        <w:rPr>
          <w:rFonts w:ascii="Arial" w:hAnsi="Arial"/>
          <w:sz w:val="24"/>
        </w:rPr>
        <w:t>ҙ</w:t>
      </w:r>
      <w:r>
        <w:rPr>
          <w:sz w:val="24"/>
        </w:rPr>
        <w:t>ың тормош юлы һҽм ижады.</w:t>
      </w:r>
    </w:p>
    <w:p w:rsidR="00655592" w:rsidRDefault="00DA6F3F">
      <w:pPr>
        <w:spacing w:before="102" w:line="328" w:lineRule="auto"/>
        <w:ind w:left="680" w:right="483"/>
        <w:jc w:val="both"/>
        <w:rPr>
          <w:sz w:val="24"/>
        </w:rPr>
      </w:pPr>
      <w:r>
        <w:rPr>
          <w:spacing w:val="-1"/>
          <w:sz w:val="24"/>
        </w:rPr>
        <w:t>М</w:t>
      </w:r>
      <w:r>
        <w:rPr>
          <w:sz w:val="24"/>
        </w:rPr>
        <w:t xml:space="preserve">. </w:t>
      </w:r>
      <w:r>
        <w:rPr>
          <w:spacing w:val="-25"/>
          <w:sz w:val="24"/>
        </w:rPr>
        <w:t xml:space="preserve"> </w:t>
      </w:r>
      <w:r>
        <w:rPr>
          <w:spacing w:val="-1"/>
          <w:sz w:val="24"/>
        </w:rPr>
        <w:t>Ға</w:t>
      </w:r>
      <w:r>
        <w:rPr>
          <w:spacing w:val="2"/>
          <w:sz w:val="24"/>
        </w:rPr>
        <w:t>ф</w:t>
      </w:r>
      <w:r>
        <w:rPr>
          <w:spacing w:val="-5"/>
          <w:sz w:val="24"/>
        </w:rPr>
        <w:t>у</w:t>
      </w:r>
      <w:r>
        <w:rPr>
          <w:sz w:val="24"/>
        </w:rPr>
        <w:t>р</w:t>
      </w:r>
      <w:r>
        <w:rPr>
          <w:spacing w:val="2"/>
          <w:sz w:val="24"/>
        </w:rPr>
        <w:t>и</w:t>
      </w:r>
      <w:r>
        <w:rPr>
          <w:rFonts w:ascii="Arial" w:hAnsi="Arial"/>
          <w:spacing w:val="9"/>
          <w:sz w:val="24"/>
        </w:rPr>
        <w:t>ҙ</w:t>
      </w:r>
      <w:r>
        <w:rPr>
          <w:sz w:val="24"/>
        </w:rPr>
        <w:t xml:space="preserve">ың  </w:t>
      </w:r>
      <w:r>
        <w:rPr>
          <w:spacing w:val="12"/>
          <w:sz w:val="24"/>
        </w:rPr>
        <w:t xml:space="preserve"> </w:t>
      </w:r>
      <w:r>
        <w:rPr>
          <w:spacing w:val="-1"/>
          <w:w w:val="44"/>
          <w:sz w:val="24"/>
        </w:rPr>
        <w:t>―</w:t>
      </w:r>
      <w:r>
        <w:rPr>
          <w:spacing w:val="1"/>
          <w:sz w:val="24"/>
        </w:rPr>
        <w:t>Ю</w:t>
      </w:r>
      <w:r>
        <w:rPr>
          <w:rFonts w:ascii="Arial" w:hAnsi="Arial"/>
          <w:spacing w:val="-9"/>
          <w:sz w:val="24"/>
        </w:rPr>
        <w:t>ҡ</w:t>
      </w:r>
      <w:r>
        <w:rPr>
          <w:spacing w:val="2"/>
          <w:sz w:val="24"/>
        </w:rPr>
        <w:t>т</w:t>
      </w:r>
      <w:r>
        <w:rPr>
          <w:sz w:val="24"/>
        </w:rPr>
        <w:t>ырһ</w:t>
      </w:r>
      <w:r>
        <w:rPr>
          <w:spacing w:val="-1"/>
          <w:sz w:val="24"/>
        </w:rPr>
        <w:t>ы</w:t>
      </w:r>
      <w:r>
        <w:rPr>
          <w:sz w:val="24"/>
        </w:rPr>
        <w:t xml:space="preserve">ң </w:t>
      </w:r>
      <w:r>
        <w:rPr>
          <w:spacing w:val="-24"/>
          <w:sz w:val="24"/>
        </w:rPr>
        <w:t xml:space="preserve"> </w:t>
      </w:r>
      <w:r>
        <w:rPr>
          <w:sz w:val="24"/>
        </w:rPr>
        <w:t>д</w:t>
      </w:r>
      <w:r>
        <w:rPr>
          <w:spacing w:val="-1"/>
          <w:sz w:val="24"/>
        </w:rPr>
        <w:t>а</w:t>
      </w:r>
      <w:r>
        <w:rPr>
          <w:sz w:val="24"/>
        </w:rPr>
        <w:t xml:space="preserve">, </w:t>
      </w:r>
      <w:r>
        <w:rPr>
          <w:spacing w:val="-25"/>
          <w:sz w:val="24"/>
        </w:rPr>
        <w:t xml:space="preserve"> </w:t>
      </w:r>
      <w:r>
        <w:rPr>
          <w:spacing w:val="-1"/>
          <w:sz w:val="24"/>
        </w:rPr>
        <w:t>а</w:t>
      </w:r>
      <w:r>
        <w:rPr>
          <w:sz w:val="24"/>
        </w:rPr>
        <w:t xml:space="preserve">лла </w:t>
      </w:r>
      <w:r>
        <w:rPr>
          <w:spacing w:val="-23"/>
          <w:sz w:val="24"/>
        </w:rPr>
        <w:t xml:space="preserve"> </w:t>
      </w:r>
      <w:r>
        <w:rPr>
          <w:w w:val="126"/>
          <w:sz w:val="24"/>
        </w:rPr>
        <w:t>!</w:t>
      </w:r>
      <w:r>
        <w:rPr>
          <w:spacing w:val="-2"/>
          <w:w w:val="126"/>
          <w:sz w:val="24"/>
        </w:rPr>
        <w:t>‖</w:t>
      </w:r>
      <w:r>
        <w:rPr>
          <w:sz w:val="24"/>
        </w:rPr>
        <w:t xml:space="preserve">, </w:t>
      </w:r>
      <w:r>
        <w:rPr>
          <w:spacing w:val="-22"/>
          <w:sz w:val="24"/>
        </w:rPr>
        <w:t xml:space="preserve"> </w:t>
      </w:r>
      <w:r>
        <w:rPr>
          <w:spacing w:val="-1"/>
          <w:w w:val="44"/>
          <w:sz w:val="24"/>
        </w:rPr>
        <w:t>―</w:t>
      </w:r>
      <w:r>
        <w:rPr>
          <w:spacing w:val="1"/>
          <w:sz w:val="24"/>
        </w:rPr>
        <w:t>Б</w:t>
      </w:r>
      <w:r>
        <w:rPr>
          <w:spacing w:val="4"/>
          <w:sz w:val="24"/>
        </w:rPr>
        <w:t>а</w:t>
      </w:r>
      <w:r>
        <w:rPr>
          <w:rFonts w:ascii="Arial" w:hAnsi="Arial"/>
          <w:spacing w:val="10"/>
          <w:sz w:val="24"/>
        </w:rPr>
        <w:t>ҙ</w:t>
      </w:r>
      <w:r>
        <w:rPr>
          <w:spacing w:val="-1"/>
          <w:sz w:val="24"/>
        </w:rPr>
        <w:t>а</w:t>
      </w:r>
      <w:r>
        <w:rPr>
          <w:sz w:val="24"/>
        </w:rPr>
        <w:t xml:space="preserve">рға </w:t>
      </w:r>
      <w:r>
        <w:rPr>
          <w:spacing w:val="-26"/>
          <w:sz w:val="24"/>
        </w:rPr>
        <w:t xml:space="preserve"> </w:t>
      </w:r>
      <w:r>
        <w:rPr>
          <w:spacing w:val="1"/>
          <w:sz w:val="24"/>
        </w:rPr>
        <w:t>с</w:t>
      </w:r>
      <w:r>
        <w:rPr>
          <w:sz w:val="24"/>
        </w:rPr>
        <w:t>ы</w:t>
      </w:r>
      <w:r>
        <w:rPr>
          <w:rFonts w:ascii="Arial" w:hAnsi="Arial"/>
          <w:spacing w:val="-9"/>
          <w:sz w:val="24"/>
        </w:rPr>
        <w:t>ҡ</w:t>
      </w:r>
      <w:r>
        <w:rPr>
          <w:sz w:val="24"/>
        </w:rPr>
        <w:t>ты</w:t>
      </w:r>
      <w:r>
        <w:rPr>
          <w:spacing w:val="-2"/>
          <w:sz w:val="24"/>
        </w:rPr>
        <w:t>м</w:t>
      </w:r>
      <w:r>
        <w:rPr>
          <w:w w:val="158"/>
          <w:sz w:val="24"/>
        </w:rPr>
        <w:t>‖</w:t>
      </w:r>
      <w:r>
        <w:rPr>
          <w:sz w:val="24"/>
        </w:rPr>
        <w:t xml:space="preserve"> </w:t>
      </w:r>
      <w:r>
        <w:rPr>
          <w:spacing w:val="-23"/>
          <w:sz w:val="24"/>
        </w:rPr>
        <w:t xml:space="preserve"> </w:t>
      </w:r>
      <w:r>
        <w:rPr>
          <w:spacing w:val="-1"/>
          <w:w w:val="81"/>
          <w:sz w:val="24"/>
        </w:rPr>
        <w:t>ҽ</w:t>
      </w:r>
      <w:r>
        <w:rPr>
          <w:rFonts w:ascii="Arial" w:hAnsi="Arial"/>
          <w:sz w:val="24"/>
        </w:rPr>
        <w:t>ҫ</w:t>
      </w:r>
      <w:r>
        <w:rPr>
          <w:spacing w:val="-1"/>
          <w:w w:val="90"/>
          <w:sz w:val="24"/>
        </w:rPr>
        <w:t>ҽ</w:t>
      </w:r>
      <w:r>
        <w:rPr>
          <w:w w:val="90"/>
          <w:sz w:val="24"/>
        </w:rPr>
        <w:t>р</w:t>
      </w:r>
      <w:r>
        <w:rPr>
          <w:rFonts w:ascii="Arial" w:hAnsi="Arial"/>
          <w:spacing w:val="12"/>
          <w:sz w:val="24"/>
        </w:rPr>
        <w:t>ҙ</w:t>
      </w:r>
      <w:r>
        <w:rPr>
          <w:spacing w:val="1"/>
          <w:w w:val="81"/>
          <w:sz w:val="24"/>
        </w:rPr>
        <w:t>ҽ</w:t>
      </w:r>
      <w:r>
        <w:rPr>
          <w:sz w:val="24"/>
        </w:rPr>
        <w:t>р</w:t>
      </w:r>
      <w:r>
        <w:rPr>
          <w:spacing w:val="-1"/>
          <w:sz w:val="24"/>
        </w:rPr>
        <w:t>е</w:t>
      </w:r>
      <w:r>
        <w:rPr>
          <w:sz w:val="24"/>
        </w:rPr>
        <w:t>н</w:t>
      </w:r>
      <w:r>
        <w:rPr>
          <w:w w:val="90"/>
          <w:sz w:val="24"/>
        </w:rPr>
        <w:t>дҽ</w:t>
      </w:r>
      <w:r>
        <w:rPr>
          <w:sz w:val="24"/>
        </w:rPr>
        <w:t xml:space="preserve"> </w:t>
      </w:r>
      <w:r>
        <w:rPr>
          <w:spacing w:val="-25"/>
          <w:sz w:val="24"/>
        </w:rPr>
        <w:t xml:space="preserve"> </w:t>
      </w:r>
      <w:r>
        <w:rPr>
          <w:spacing w:val="-1"/>
          <w:sz w:val="24"/>
        </w:rPr>
        <w:t>с</w:t>
      </w:r>
      <w:r>
        <w:rPr>
          <w:sz w:val="24"/>
        </w:rPr>
        <w:t>оци</w:t>
      </w:r>
      <w:r>
        <w:rPr>
          <w:spacing w:val="-1"/>
          <w:sz w:val="24"/>
        </w:rPr>
        <w:t>а</w:t>
      </w:r>
      <w:r>
        <w:rPr>
          <w:sz w:val="24"/>
        </w:rPr>
        <w:t xml:space="preserve">ль </w:t>
      </w:r>
      <w:r>
        <w:rPr>
          <w:spacing w:val="-24"/>
          <w:sz w:val="24"/>
        </w:rPr>
        <w:t xml:space="preserve"> </w:t>
      </w:r>
      <w:r>
        <w:rPr>
          <w:sz w:val="24"/>
        </w:rPr>
        <w:t>ти</w:t>
      </w:r>
      <w:r>
        <w:rPr>
          <w:spacing w:val="-1"/>
          <w:sz w:val="24"/>
        </w:rPr>
        <w:t>г</w:t>
      </w:r>
      <w:r>
        <w:rPr>
          <w:sz w:val="24"/>
        </w:rPr>
        <w:t>е</w:t>
      </w:r>
      <w:r>
        <w:rPr>
          <w:rFonts w:ascii="Arial" w:hAnsi="Arial"/>
          <w:spacing w:val="9"/>
          <w:sz w:val="24"/>
        </w:rPr>
        <w:t>ҙ</w:t>
      </w:r>
      <w:r>
        <w:rPr>
          <w:sz w:val="24"/>
        </w:rPr>
        <w:t>һ</w:t>
      </w:r>
      <w:r>
        <w:rPr>
          <w:spacing w:val="-1"/>
          <w:sz w:val="24"/>
        </w:rPr>
        <w:t>е</w:t>
      </w:r>
      <w:r>
        <w:rPr>
          <w:rFonts w:ascii="Arial" w:hAnsi="Arial"/>
          <w:spacing w:val="10"/>
          <w:sz w:val="24"/>
        </w:rPr>
        <w:t>ҙ</w:t>
      </w:r>
      <w:r>
        <w:rPr>
          <w:sz w:val="24"/>
        </w:rPr>
        <w:t>л</w:t>
      </w:r>
      <w:r>
        <w:rPr>
          <w:spacing w:val="-1"/>
          <w:sz w:val="24"/>
        </w:rPr>
        <w:t>е</w:t>
      </w:r>
      <w:r>
        <w:rPr>
          <w:sz w:val="24"/>
        </w:rPr>
        <w:t xml:space="preserve">к. </w:t>
      </w:r>
      <w:r>
        <w:rPr>
          <w:spacing w:val="-1"/>
          <w:sz w:val="24"/>
        </w:rPr>
        <w:t>Ак</w:t>
      </w:r>
      <w:r>
        <w:rPr>
          <w:sz w:val="24"/>
        </w:rPr>
        <w:t xml:space="preserve">т  </w:t>
      </w:r>
      <w:r>
        <w:rPr>
          <w:spacing w:val="-19"/>
          <w:sz w:val="24"/>
        </w:rPr>
        <w:t xml:space="preserve"> </w:t>
      </w:r>
      <w:r>
        <w:rPr>
          <w:spacing w:val="1"/>
          <w:sz w:val="24"/>
        </w:rPr>
        <w:t>я</w:t>
      </w:r>
      <w:r>
        <w:rPr>
          <w:rFonts w:ascii="Arial" w:hAnsi="Arial"/>
          <w:spacing w:val="9"/>
          <w:sz w:val="24"/>
        </w:rPr>
        <w:t>ҙ</w:t>
      </w:r>
      <w:r>
        <w:rPr>
          <w:spacing w:val="1"/>
          <w:sz w:val="24"/>
        </w:rPr>
        <w:t>ы</w:t>
      </w:r>
      <w:r>
        <w:rPr>
          <w:sz w:val="24"/>
        </w:rPr>
        <w:t xml:space="preserve">у  </w:t>
      </w:r>
      <w:r>
        <w:rPr>
          <w:spacing w:val="-24"/>
          <w:sz w:val="24"/>
        </w:rPr>
        <w:t xml:space="preserve"> </w:t>
      </w:r>
      <w:r>
        <w:rPr>
          <w:rFonts w:ascii="Arial" w:hAnsi="Arial"/>
          <w:spacing w:val="-7"/>
          <w:sz w:val="24"/>
        </w:rPr>
        <w:t>ҡ</w:t>
      </w:r>
      <w:r>
        <w:rPr>
          <w:spacing w:val="-1"/>
          <w:sz w:val="24"/>
        </w:rPr>
        <w:t>ағ</w:t>
      </w:r>
      <w:r>
        <w:rPr>
          <w:spacing w:val="1"/>
          <w:sz w:val="24"/>
        </w:rPr>
        <w:t>и</w:t>
      </w:r>
      <w:r>
        <w:rPr>
          <w:rFonts w:ascii="Arial" w:hAnsi="Arial"/>
          <w:spacing w:val="9"/>
          <w:sz w:val="24"/>
        </w:rPr>
        <w:t>ҙ</w:t>
      </w:r>
      <w:r>
        <w:rPr>
          <w:spacing w:val="-1"/>
          <w:w w:val="81"/>
          <w:sz w:val="24"/>
        </w:rPr>
        <w:t>ҽ</w:t>
      </w:r>
      <w:r>
        <w:rPr>
          <w:w w:val="90"/>
          <w:sz w:val="24"/>
        </w:rPr>
        <w:t>л</w:t>
      </w:r>
      <w:r>
        <w:rPr>
          <w:spacing w:val="-1"/>
          <w:w w:val="90"/>
          <w:sz w:val="24"/>
        </w:rPr>
        <w:t>ҽ</w:t>
      </w:r>
      <w:r>
        <w:rPr>
          <w:sz w:val="24"/>
        </w:rPr>
        <w:t>р</w:t>
      </w:r>
      <w:r>
        <w:rPr>
          <w:spacing w:val="-1"/>
          <w:sz w:val="24"/>
        </w:rPr>
        <w:t>е</w:t>
      </w:r>
      <w:r>
        <w:rPr>
          <w:spacing w:val="2"/>
          <w:sz w:val="24"/>
        </w:rPr>
        <w:t>.</w:t>
      </w:r>
      <w:r>
        <w:rPr>
          <w:spacing w:val="-1"/>
          <w:sz w:val="24"/>
        </w:rPr>
        <w:t>М</w:t>
      </w:r>
      <w:r>
        <w:rPr>
          <w:sz w:val="24"/>
        </w:rPr>
        <w:t xml:space="preserve">.  </w:t>
      </w:r>
      <w:r>
        <w:rPr>
          <w:spacing w:val="-20"/>
          <w:sz w:val="24"/>
        </w:rPr>
        <w:t xml:space="preserve"> </w:t>
      </w:r>
      <w:r>
        <w:rPr>
          <w:spacing w:val="-1"/>
          <w:sz w:val="24"/>
        </w:rPr>
        <w:t>Ға</w:t>
      </w:r>
      <w:r>
        <w:rPr>
          <w:spacing w:val="2"/>
          <w:sz w:val="24"/>
        </w:rPr>
        <w:t>ф</w:t>
      </w:r>
      <w:r>
        <w:rPr>
          <w:spacing w:val="-5"/>
          <w:sz w:val="24"/>
        </w:rPr>
        <w:t>у</w:t>
      </w:r>
      <w:r>
        <w:rPr>
          <w:sz w:val="24"/>
        </w:rPr>
        <w:t>р</w:t>
      </w:r>
      <w:r>
        <w:rPr>
          <w:spacing w:val="2"/>
          <w:sz w:val="24"/>
        </w:rPr>
        <w:t>и</w:t>
      </w:r>
      <w:r>
        <w:rPr>
          <w:rFonts w:ascii="Arial" w:hAnsi="Arial"/>
          <w:spacing w:val="9"/>
          <w:sz w:val="24"/>
        </w:rPr>
        <w:t>ҙ</w:t>
      </w:r>
      <w:r>
        <w:rPr>
          <w:sz w:val="24"/>
        </w:rPr>
        <w:t xml:space="preserve">ың  </w:t>
      </w:r>
      <w:r>
        <w:rPr>
          <w:spacing w:val="-19"/>
          <w:sz w:val="24"/>
        </w:rPr>
        <w:t xml:space="preserve"> </w:t>
      </w:r>
      <w:r>
        <w:rPr>
          <w:spacing w:val="-1"/>
          <w:w w:val="44"/>
          <w:sz w:val="24"/>
        </w:rPr>
        <w:t>―</w:t>
      </w:r>
      <w:r>
        <w:rPr>
          <w:rFonts w:ascii="Arial" w:hAnsi="Arial"/>
          <w:spacing w:val="-58"/>
          <w:sz w:val="24"/>
        </w:rPr>
        <w:t>Ҡ</w:t>
      </w:r>
      <w:r>
        <w:rPr>
          <w:spacing w:val="-1"/>
          <w:sz w:val="24"/>
        </w:rPr>
        <w:t>а</w:t>
      </w:r>
      <w:r>
        <w:rPr>
          <w:spacing w:val="2"/>
          <w:sz w:val="24"/>
        </w:rPr>
        <w:t>р</w:t>
      </w:r>
      <w:r>
        <w:rPr>
          <w:sz w:val="24"/>
        </w:rPr>
        <w:t xml:space="preserve">а  </w:t>
      </w:r>
      <w:r>
        <w:rPr>
          <w:spacing w:val="-19"/>
          <w:sz w:val="24"/>
        </w:rPr>
        <w:t xml:space="preserve"> </w:t>
      </w:r>
      <w:r>
        <w:rPr>
          <w:sz w:val="24"/>
        </w:rPr>
        <w:t>й</w:t>
      </w:r>
      <w:r>
        <w:rPr>
          <w:spacing w:val="1"/>
          <w:w w:val="91"/>
          <w:sz w:val="24"/>
        </w:rPr>
        <w:t>ҿ</w:t>
      </w:r>
      <w:r>
        <w:rPr>
          <w:rFonts w:ascii="Arial" w:hAnsi="Arial"/>
          <w:spacing w:val="9"/>
          <w:sz w:val="24"/>
        </w:rPr>
        <w:t>ҙҙ</w:t>
      </w:r>
      <w:r>
        <w:rPr>
          <w:spacing w:val="-1"/>
          <w:w w:val="90"/>
          <w:sz w:val="24"/>
        </w:rPr>
        <w:t>ҽ</w:t>
      </w:r>
      <w:r>
        <w:rPr>
          <w:w w:val="90"/>
          <w:sz w:val="24"/>
        </w:rPr>
        <w:t>р</w:t>
      </w:r>
      <w:r>
        <w:rPr>
          <w:w w:val="158"/>
          <w:sz w:val="24"/>
        </w:rPr>
        <w:t>‖</w:t>
      </w:r>
      <w:r>
        <w:rPr>
          <w:sz w:val="24"/>
        </w:rPr>
        <w:t xml:space="preserve">  </w:t>
      </w:r>
      <w:r>
        <w:rPr>
          <w:spacing w:val="-21"/>
          <w:sz w:val="24"/>
        </w:rPr>
        <w:t xml:space="preserve"> </w:t>
      </w:r>
      <w:r>
        <w:rPr>
          <w:spacing w:val="-1"/>
          <w:w w:val="81"/>
          <w:sz w:val="24"/>
        </w:rPr>
        <w:t>ҽ</w:t>
      </w:r>
      <w:r>
        <w:rPr>
          <w:rFonts w:ascii="Arial" w:hAnsi="Arial"/>
          <w:spacing w:val="2"/>
          <w:sz w:val="24"/>
        </w:rPr>
        <w:t>ҫ</w:t>
      </w:r>
      <w:r>
        <w:rPr>
          <w:spacing w:val="-1"/>
          <w:w w:val="81"/>
          <w:sz w:val="24"/>
        </w:rPr>
        <w:t>ҽ</w:t>
      </w:r>
      <w:r>
        <w:rPr>
          <w:sz w:val="24"/>
        </w:rPr>
        <w:t>р</w:t>
      </w:r>
      <w:r>
        <w:rPr>
          <w:spacing w:val="-1"/>
          <w:sz w:val="24"/>
        </w:rPr>
        <w:t>е</w:t>
      </w:r>
      <w:r>
        <w:rPr>
          <w:sz w:val="24"/>
        </w:rPr>
        <w:t>н</w:t>
      </w:r>
      <w:r>
        <w:rPr>
          <w:spacing w:val="-1"/>
          <w:sz w:val="24"/>
        </w:rPr>
        <w:t>е</w:t>
      </w:r>
      <w:r>
        <w:rPr>
          <w:sz w:val="24"/>
        </w:rPr>
        <w:t xml:space="preserve">ң  </w:t>
      </w:r>
      <w:r>
        <w:rPr>
          <w:spacing w:val="-18"/>
          <w:sz w:val="24"/>
        </w:rPr>
        <w:t xml:space="preserve"> </w:t>
      </w:r>
      <w:r>
        <w:rPr>
          <w:sz w:val="24"/>
        </w:rPr>
        <w:t>т</w:t>
      </w:r>
      <w:r>
        <w:rPr>
          <w:w w:val="95"/>
          <w:sz w:val="24"/>
        </w:rPr>
        <w:t>ҿп</w:t>
      </w:r>
      <w:r>
        <w:rPr>
          <w:sz w:val="24"/>
        </w:rPr>
        <w:t xml:space="preserve">  </w:t>
      </w:r>
      <w:r>
        <w:rPr>
          <w:spacing w:val="-19"/>
          <w:sz w:val="24"/>
        </w:rPr>
        <w:t xml:space="preserve"> </w:t>
      </w:r>
      <w:r>
        <w:rPr>
          <w:sz w:val="24"/>
        </w:rPr>
        <w:t>ид</w:t>
      </w:r>
      <w:r>
        <w:rPr>
          <w:spacing w:val="-1"/>
          <w:sz w:val="24"/>
        </w:rPr>
        <w:t>е</w:t>
      </w:r>
      <w:r>
        <w:rPr>
          <w:sz w:val="24"/>
        </w:rPr>
        <w:t>яһы.</w:t>
      </w:r>
      <w:r>
        <w:rPr>
          <w:spacing w:val="-1"/>
          <w:sz w:val="24"/>
        </w:rPr>
        <w:t>П</w:t>
      </w:r>
      <w:r>
        <w:rPr>
          <w:sz w:val="24"/>
        </w:rPr>
        <w:t xml:space="preserve">ротокол  </w:t>
      </w:r>
      <w:r>
        <w:rPr>
          <w:spacing w:val="-20"/>
          <w:sz w:val="24"/>
        </w:rPr>
        <w:t xml:space="preserve"> </w:t>
      </w:r>
      <w:r>
        <w:rPr>
          <w:sz w:val="24"/>
        </w:rPr>
        <w:t>я</w:t>
      </w:r>
      <w:r>
        <w:rPr>
          <w:rFonts w:ascii="Arial" w:hAnsi="Arial"/>
          <w:spacing w:val="9"/>
          <w:sz w:val="24"/>
        </w:rPr>
        <w:t>ҙ</w:t>
      </w:r>
      <w:r>
        <w:rPr>
          <w:spacing w:val="4"/>
          <w:sz w:val="24"/>
        </w:rPr>
        <w:t>ы</w:t>
      </w:r>
      <w:r>
        <w:rPr>
          <w:sz w:val="24"/>
        </w:rPr>
        <w:t xml:space="preserve">у </w:t>
      </w:r>
      <w:r>
        <w:rPr>
          <w:rFonts w:ascii="Arial" w:hAnsi="Arial"/>
          <w:sz w:val="24"/>
        </w:rPr>
        <w:t>ҡ</w:t>
      </w:r>
      <w:r>
        <w:rPr>
          <w:sz w:val="24"/>
        </w:rPr>
        <w:t>ағи</w:t>
      </w:r>
      <w:r>
        <w:rPr>
          <w:rFonts w:ascii="Arial" w:hAnsi="Arial"/>
          <w:sz w:val="24"/>
        </w:rPr>
        <w:t>ҙ</w:t>
      </w:r>
      <w:r>
        <w:rPr>
          <w:sz w:val="24"/>
        </w:rPr>
        <w:t>ҽлҽре.</w:t>
      </w:r>
    </w:p>
    <w:p w:rsidR="00655592" w:rsidRDefault="00DA6F3F">
      <w:pPr>
        <w:spacing w:before="2"/>
        <w:ind w:left="680"/>
        <w:jc w:val="both"/>
        <w:rPr>
          <w:sz w:val="24"/>
        </w:rPr>
      </w:pPr>
      <w:r>
        <w:rPr>
          <w:spacing w:val="-1"/>
          <w:sz w:val="24"/>
        </w:rPr>
        <w:t>М</w:t>
      </w:r>
      <w:r>
        <w:rPr>
          <w:sz w:val="24"/>
        </w:rPr>
        <w:t>.</w:t>
      </w:r>
      <w:r>
        <w:rPr>
          <w:spacing w:val="-1"/>
          <w:sz w:val="24"/>
        </w:rPr>
        <w:t xml:space="preserve"> </w:t>
      </w:r>
      <w:r>
        <w:rPr>
          <w:sz w:val="24"/>
        </w:rPr>
        <w:t>Ғ</w:t>
      </w:r>
      <w:r>
        <w:rPr>
          <w:spacing w:val="-1"/>
          <w:sz w:val="24"/>
        </w:rPr>
        <w:t>а</w:t>
      </w:r>
      <w:r>
        <w:rPr>
          <w:spacing w:val="2"/>
          <w:sz w:val="24"/>
        </w:rPr>
        <w:t>ф</w:t>
      </w:r>
      <w:r>
        <w:rPr>
          <w:spacing w:val="-5"/>
          <w:sz w:val="24"/>
        </w:rPr>
        <w:t>у</w:t>
      </w:r>
      <w:r>
        <w:rPr>
          <w:sz w:val="24"/>
        </w:rPr>
        <w:t>р</w:t>
      </w:r>
      <w:r>
        <w:rPr>
          <w:spacing w:val="2"/>
          <w:sz w:val="24"/>
        </w:rPr>
        <w:t>и</w:t>
      </w:r>
      <w:r>
        <w:rPr>
          <w:rFonts w:ascii="Arial" w:hAnsi="Arial"/>
          <w:spacing w:val="9"/>
          <w:sz w:val="24"/>
        </w:rPr>
        <w:t>ҙ</w:t>
      </w:r>
      <w:r>
        <w:rPr>
          <w:sz w:val="24"/>
        </w:rPr>
        <w:t xml:space="preserve">ың  </w:t>
      </w:r>
      <w:r>
        <w:rPr>
          <w:spacing w:val="-1"/>
          <w:w w:val="44"/>
          <w:sz w:val="24"/>
        </w:rPr>
        <w:t>―</w:t>
      </w:r>
      <w:r>
        <w:rPr>
          <w:sz w:val="24"/>
        </w:rPr>
        <w:t>Шағир</w:t>
      </w:r>
      <w:r>
        <w:rPr>
          <w:rFonts w:ascii="Arial" w:hAnsi="Arial"/>
          <w:spacing w:val="10"/>
          <w:sz w:val="24"/>
        </w:rPr>
        <w:t>ҙ</w:t>
      </w:r>
      <w:r>
        <w:rPr>
          <w:sz w:val="24"/>
        </w:rPr>
        <w:t xml:space="preserve">ың </w:t>
      </w:r>
      <w:r>
        <w:rPr>
          <w:spacing w:val="-1"/>
          <w:sz w:val="24"/>
        </w:rPr>
        <w:t>а</w:t>
      </w:r>
      <w:r>
        <w:rPr>
          <w:sz w:val="24"/>
        </w:rPr>
        <w:t>лтын п</w:t>
      </w:r>
      <w:r>
        <w:rPr>
          <w:spacing w:val="-3"/>
          <w:sz w:val="24"/>
        </w:rPr>
        <w:t>р</w:t>
      </w:r>
      <w:r>
        <w:rPr>
          <w:sz w:val="24"/>
        </w:rPr>
        <w:t>ии</w:t>
      </w:r>
      <w:r>
        <w:rPr>
          <w:spacing w:val="-1"/>
          <w:sz w:val="24"/>
        </w:rPr>
        <w:t>с</w:t>
      </w:r>
      <w:r>
        <w:rPr>
          <w:sz w:val="24"/>
        </w:rPr>
        <w:t>к</w:t>
      </w:r>
      <w:r>
        <w:rPr>
          <w:spacing w:val="-1"/>
          <w:sz w:val="24"/>
        </w:rPr>
        <w:t>а</w:t>
      </w:r>
      <w:r>
        <w:rPr>
          <w:sz w:val="24"/>
        </w:rPr>
        <w:t>һы</w:t>
      </w:r>
      <w:r>
        <w:rPr>
          <w:spacing w:val="-2"/>
          <w:sz w:val="24"/>
        </w:rPr>
        <w:t>н</w:t>
      </w:r>
      <w:r>
        <w:rPr>
          <w:sz w:val="24"/>
        </w:rPr>
        <w:t>д</w:t>
      </w:r>
      <w:r>
        <w:rPr>
          <w:spacing w:val="-1"/>
          <w:sz w:val="24"/>
        </w:rPr>
        <w:t>а</w:t>
      </w:r>
      <w:r>
        <w:rPr>
          <w:w w:val="158"/>
          <w:sz w:val="24"/>
        </w:rPr>
        <w:t>‖</w:t>
      </w:r>
      <w:r>
        <w:rPr>
          <w:spacing w:val="-1"/>
          <w:sz w:val="24"/>
        </w:rPr>
        <w:t xml:space="preserve"> </w:t>
      </w:r>
      <w:r>
        <w:rPr>
          <w:sz w:val="24"/>
        </w:rPr>
        <w:t>пов</w:t>
      </w:r>
      <w:r>
        <w:rPr>
          <w:spacing w:val="-2"/>
          <w:sz w:val="24"/>
        </w:rPr>
        <w:t>е</w:t>
      </w:r>
      <w:r>
        <w:rPr>
          <w:spacing w:val="-1"/>
          <w:sz w:val="24"/>
        </w:rPr>
        <w:t>с</w:t>
      </w:r>
      <w:r>
        <w:rPr>
          <w:sz w:val="24"/>
        </w:rPr>
        <w:t>ының ид</w:t>
      </w:r>
      <w:r>
        <w:rPr>
          <w:spacing w:val="-1"/>
          <w:sz w:val="24"/>
        </w:rPr>
        <w:t>е</w:t>
      </w:r>
      <w:r>
        <w:rPr>
          <w:sz w:val="24"/>
        </w:rPr>
        <w:t>яһы.</w:t>
      </w:r>
      <w:r>
        <w:rPr>
          <w:spacing w:val="1"/>
          <w:sz w:val="24"/>
        </w:rPr>
        <w:t xml:space="preserve"> </w:t>
      </w:r>
      <w:r>
        <w:rPr>
          <w:spacing w:val="-1"/>
          <w:sz w:val="24"/>
        </w:rPr>
        <w:t>Х</w:t>
      </w:r>
      <w:r>
        <w:rPr>
          <w:spacing w:val="-2"/>
          <w:sz w:val="24"/>
        </w:rPr>
        <w:t>а</w:t>
      </w:r>
      <w:r>
        <w:rPr>
          <w:sz w:val="24"/>
        </w:rPr>
        <w:t>т</w:t>
      </w:r>
      <w:r>
        <w:rPr>
          <w:spacing w:val="-1"/>
          <w:sz w:val="24"/>
        </w:rPr>
        <w:t>а</w:t>
      </w:r>
      <w:r>
        <w:rPr>
          <w:sz w:val="24"/>
        </w:rPr>
        <w:t>л</w:t>
      </w:r>
      <w:r>
        <w:rPr>
          <w:spacing w:val="-1"/>
          <w:sz w:val="24"/>
        </w:rPr>
        <w:t>а</w:t>
      </w:r>
      <w:r>
        <w:rPr>
          <w:sz w:val="24"/>
        </w:rPr>
        <w:t xml:space="preserve">р </w:t>
      </w:r>
      <w:r>
        <w:rPr>
          <w:spacing w:val="3"/>
          <w:w w:val="91"/>
          <w:sz w:val="24"/>
        </w:rPr>
        <w:t>ҿ</w:t>
      </w:r>
      <w:r>
        <w:rPr>
          <w:rFonts w:ascii="Arial" w:hAnsi="Arial"/>
          <w:sz w:val="24"/>
        </w:rPr>
        <w:t>ҫ</w:t>
      </w:r>
      <w:r>
        <w:rPr>
          <w:sz w:val="24"/>
        </w:rPr>
        <w:t>т</w:t>
      </w:r>
      <w:r>
        <w:rPr>
          <w:w w:val="95"/>
          <w:sz w:val="24"/>
        </w:rPr>
        <w:t>ҿн</w:t>
      </w:r>
      <w:r>
        <w:rPr>
          <w:w w:val="90"/>
          <w:sz w:val="24"/>
        </w:rPr>
        <w:t>дҽ</w:t>
      </w:r>
      <w:r>
        <w:rPr>
          <w:spacing w:val="-1"/>
          <w:sz w:val="24"/>
        </w:rPr>
        <w:t xml:space="preserve"> эш.</w:t>
      </w:r>
    </w:p>
    <w:p w:rsidR="00655592" w:rsidRDefault="00DA6F3F">
      <w:pPr>
        <w:spacing w:before="105"/>
        <w:ind w:left="680"/>
        <w:jc w:val="both"/>
        <w:rPr>
          <w:sz w:val="24"/>
        </w:rPr>
      </w:pPr>
      <w:r>
        <w:rPr>
          <w:spacing w:val="-1"/>
          <w:sz w:val="24"/>
        </w:rPr>
        <w:t>М</w:t>
      </w:r>
      <w:r>
        <w:rPr>
          <w:sz w:val="24"/>
        </w:rPr>
        <w:t xml:space="preserve">. </w:t>
      </w:r>
      <w:r>
        <w:rPr>
          <w:spacing w:val="-3"/>
          <w:sz w:val="24"/>
        </w:rPr>
        <w:t xml:space="preserve"> </w:t>
      </w:r>
      <w:r>
        <w:rPr>
          <w:spacing w:val="-1"/>
          <w:sz w:val="24"/>
        </w:rPr>
        <w:t>Ға</w:t>
      </w:r>
      <w:r>
        <w:rPr>
          <w:spacing w:val="2"/>
          <w:sz w:val="24"/>
        </w:rPr>
        <w:t>ф</w:t>
      </w:r>
      <w:r>
        <w:rPr>
          <w:spacing w:val="-5"/>
          <w:sz w:val="24"/>
        </w:rPr>
        <w:t>у</w:t>
      </w:r>
      <w:r>
        <w:rPr>
          <w:sz w:val="24"/>
        </w:rPr>
        <w:t xml:space="preserve">ри. </w:t>
      </w:r>
      <w:r>
        <w:rPr>
          <w:spacing w:val="-3"/>
          <w:sz w:val="24"/>
        </w:rPr>
        <w:t xml:space="preserve"> </w:t>
      </w:r>
      <w:r>
        <w:rPr>
          <w:spacing w:val="-1"/>
          <w:w w:val="44"/>
          <w:sz w:val="24"/>
        </w:rPr>
        <w:t>―</w:t>
      </w:r>
      <w:r>
        <w:rPr>
          <w:sz w:val="24"/>
        </w:rPr>
        <w:t>Шағи</w:t>
      </w:r>
      <w:r>
        <w:rPr>
          <w:spacing w:val="1"/>
          <w:sz w:val="24"/>
        </w:rPr>
        <w:t>р</w:t>
      </w:r>
      <w:r>
        <w:rPr>
          <w:rFonts w:ascii="Arial" w:hAnsi="Arial"/>
          <w:spacing w:val="9"/>
          <w:sz w:val="24"/>
        </w:rPr>
        <w:t>ҙ</w:t>
      </w:r>
      <w:r>
        <w:rPr>
          <w:spacing w:val="1"/>
          <w:sz w:val="24"/>
        </w:rPr>
        <w:t>ы</w:t>
      </w:r>
      <w:r>
        <w:rPr>
          <w:sz w:val="24"/>
        </w:rPr>
        <w:t xml:space="preserve">ң </w:t>
      </w:r>
      <w:r>
        <w:rPr>
          <w:spacing w:val="-2"/>
          <w:sz w:val="24"/>
        </w:rPr>
        <w:t xml:space="preserve"> </w:t>
      </w:r>
      <w:r>
        <w:rPr>
          <w:spacing w:val="-1"/>
          <w:sz w:val="24"/>
        </w:rPr>
        <w:t>а</w:t>
      </w:r>
      <w:r>
        <w:rPr>
          <w:sz w:val="24"/>
        </w:rPr>
        <w:t xml:space="preserve">лтын </w:t>
      </w:r>
      <w:r>
        <w:rPr>
          <w:spacing w:val="-3"/>
          <w:sz w:val="24"/>
        </w:rPr>
        <w:t xml:space="preserve"> </w:t>
      </w:r>
      <w:r>
        <w:rPr>
          <w:sz w:val="24"/>
        </w:rPr>
        <w:t>п</w:t>
      </w:r>
      <w:r>
        <w:rPr>
          <w:spacing w:val="-3"/>
          <w:sz w:val="24"/>
        </w:rPr>
        <w:t>р</w:t>
      </w:r>
      <w:r>
        <w:rPr>
          <w:sz w:val="24"/>
        </w:rPr>
        <w:t>ии</w:t>
      </w:r>
      <w:r>
        <w:rPr>
          <w:spacing w:val="-1"/>
          <w:sz w:val="24"/>
        </w:rPr>
        <w:t>с</w:t>
      </w:r>
      <w:r>
        <w:rPr>
          <w:sz w:val="24"/>
        </w:rPr>
        <w:t>к</w:t>
      </w:r>
      <w:r>
        <w:rPr>
          <w:spacing w:val="-1"/>
          <w:sz w:val="24"/>
        </w:rPr>
        <w:t>а</w:t>
      </w:r>
      <w:r>
        <w:rPr>
          <w:sz w:val="24"/>
        </w:rPr>
        <w:t>һын</w:t>
      </w:r>
      <w:r>
        <w:rPr>
          <w:spacing w:val="-2"/>
          <w:sz w:val="24"/>
        </w:rPr>
        <w:t>д</w:t>
      </w:r>
      <w:r>
        <w:rPr>
          <w:spacing w:val="-1"/>
          <w:sz w:val="24"/>
        </w:rPr>
        <w:t>а</w:t>
      </w:r>
      <w:r>
        <w:rPr>
          <w:w w:val="158"/>
          <w:sz w:val="24"/>
        </w:rPr>
        <w:t>‖</w:t>
      </w:r>
      <w:r>
        <w:rPr>
          <w:sz w:val="24"/>
        </w:rPr>
        <w:t xml:space="preserve"> </w:t>
      </w:r>
      <w:r>
        <w:rPr>
          <w:spacing w:val="-4"/>
          <w:sz w:val="24"/>
        </w:rPr>
        <w:t xml:space="preserve"> </w:t>
      </w:r>
      <w:r>
        <w:rPr>
          <w:spacing w:val="2"/>
          <w:w w:val="81"/>
          <w:sz w:val="24"/>
        </w:rPr>
        <w:t>ҽ</w:t>
      </w:r>
      <w:r>
        <w:rPr>
          <w:rFonts w:ascii="Arial" w:hAnsi="Arial"/>
          <w:sz w:val="24"/>
        </w:rPr>
        <w:t>ҫ</w:t>
      </w:r>
      <w:r>
        <w:rPr>
          <w:spacing w:val="-1"/>
          <w:w w:val="81"/>
          <w:sz w:val="24"/>
        </w:rPr>
        <w:t>ҽ</w:t>
      </w:r>
      <w:r>
        <w:rPr>
          <w:spacing w:val="2"/>
          <w:sz w:val="24"/>
        </w:rPr>
        <w:t>р</w:t>
      </w:r>
      <w:r>
        <w:rPr>
          <w:spacing w:val="-1"/>
          <w:sz w:val="24"/>
        </w:rPr>
        <w:t>е</w:t>
      </w:r>
      <w:r>
        <w:rPr>
          <w:sz w:val="24"/>
        </w:rPr>
        <w:t>н</w:t>
      </w:r>
      <w:r>
        <w:rPr>
          <w:w w:val="90"/>
          <w:sz w:val="24"/>
        </w:rPr>
        <w:t>дҽ</w:t>
      </w:r>
      <w:r>
        <w:rPr>
          <w:sz w:val="24"/>
        </w:rPr>
        <w:t xml:space="preserve"> </w:t>
      </w:r>
      <w:r>
        <w:rPr>
          <w:spacing w:val="-3"/>
          <w:sz w:val="24"/>
        </w:rPr>
        <w:t xml:space="preserve"> </w:t>
      </w:r>
      <w:r>
        <w:rPr>
          <w:sz w:val="24"/>
        </w:rPr>
        <w:t xml:space="preserve">ябай </w:t>
      </w:r>
      <w:r>
        <w:rPr>
          <w:spacing w:val="-2"/>
          <w:sz w:val="24"/>
        </w:rPr>
        <w:t xml:space="preserve"> </w:t>
      </w:r>
      <w:r>
        <w:rPr>
          <w:spacing w:val="2"/>
          <w:sz w:val="24"/>
        </w:rPr>
        <w:t>х</w:t>
      </w:r>
      <w:r>
        <w:rPr>
          <w:spacing w:val="-1"/>
          <w:sz w:val="24"/>
        </w:rPr>
        <w:t>а</w:t>
      </w:r>
      <w:r>
        <w:rPr>
          <w:spacing w:val="-3"/>
          <w:sz w:val="24"/>
        </w:rPr>
        <w:t>л</w:t>
      </w:r>
      <w:r>
        <w:rPr>
          <w:sz w:val="24"/>
        </w:rPr>
        <w:t>ы</w:t>
      </w:r>
      <w:r>
        <w:rPr>
          <w:rFonts w:ascii="Arial" w:hAnsi="Arial"/>
          <w:sz w:val="24"/>
        </w:rPr>
        <w:t xml:space="preserve">ҡ </w:t>
      </w:r>
      <w:r>
        <w:rPr>
          <w:rFonts w:ascii="Arial" w:hAnsi="Arial"/>
          <w:spacing w:val="-25"/>
          <w:sz w:val="24"/>
        </w:rPr>
        <w:t xml:space="preserve"> </w:t>
      </w:r>
      <w:r>
        <w:rPr>
          <w:spacing w:val="-1"/>
          <w:w w:val="89"/>
          <w:sz w:val="24"/>
        </w:rPr>
        <w:t>в</w:t>
      </w:r>
      <w:r>
        <w:rPr>
          <w:spacing w:val="-2"/>
          <w:w w:val="89"/>
          <w:sz w:val="24"/>
        </w:rPr>
        <w:t>ҽ</w:t>
      </w:r>
      <w:r>
        <w:rPr>
          <w:sz w:val="24"/>
        </w:rPr>
        <w:t>ки</w:t>
      </w:r>
      <w:r>
        <w:rPr>
          <w:w w:val="95"/>
          <w:sz w:val="24"/>
        </w:rPr>
        <w:t>лдҽр</w:t>
      </w:r>
      <w:r>
        <w:rPr>
          <w:spacing w:val="-2"/>
          <w:w w:val="95"/>
          <w:sz w:val="24"/>
        </w:rPr>
        <w:t>е</w:t>
      </w:r>
      <w:r>
        <w:rPr>
          <w:sz w:val="24"/>
        </w:rPr>
        <w:t xml:space="preserve">.   </w:t>
      </w:r>
      <w:r>
        <w:rPr>
          <w:spacing w:val="-6"/>
          <w:sz w:val="24"/>
        </w:rPr>
        <w:t xml:space="preserve"> </w:t>
      </w:r>
      <w:r>
        <w:rPr>
          <w:spacing w:val="-1"/>
          <w:sz w:val="24"/>
        </w:rPr>
        <w:t>Йо</w:t>
      </w:r>
      <w:r>
        <w:rPr>
          <w:spacing w:val="-2"/>
          <w:sz w:val="24"/>
        </w:rPr>
        <w:t>м</w:t>
      </w:r>
      <w:r>
        <w:rPr>
          <w:spacing w:val="-1"/>
          <w:sz w:val="24"/>
        </w:rPr>
        <w:t>ғ</w:t>
      </w:r>
      <w:r>
        <w:rPr>
          <w:spacing w:val="2"/>
          <w:sz w:val="24"/>
        </w:rPr>
        <w:t>а</w:t>
      </w:r>
      <w:r>
        <w:rPr>
          <w:rFonts w:ascii="Arial" w:hAnsi="Arial"/>
          <w:spacing w:val="-9"/>
          <w:sz w:val="24"/>
        </w:rPr>
        <w:t>ҡ</w:t>
      </w:r>
      <w:r>
        <w:rPr>
          <w:sz w:val="24"/>
        </w:rPr>
        <w:t>л</w:t>
      </w:r>
      <w:r>
        <w:rPr>
          <w:spacing w:val="1"/>
          <w:sz w:val="24"/>
        </w:rPr>
        <w:t>а</w:t>
      </w:r>
      <w:r>
        <w:rPr>
          <w:spacing w:val="-5"/>
          <w:sz w:val="24"/>
        </w:rPr>
        <w:t>у</w:t>
      </w:r>
      <w:r>
        <w:rPr>
          <w:sz w:val="24"/>
        </w:rPr>
        <w:t>,</w:t>
      </w:r>
    </w:p>
    <w:p w:rsidR="00655592" w:rsidRDefault="00DA6F3F">
      <w:pPr>
        <w:spacing w:before="102"/>
        <w:ind w:left="680"/>
        <w:jc w:val="both"/>
        <w:rPr>
          <w:sz w:val="24"/>
        </w:rPr>
      </w:pPr>
      <w:r>
        <w:rPr>
          <w:rFonts w:ascii="Arial" w:hAnsi="Arial"/>
          <w:sz w:val="24"/>
        </w:rPr>
        <w:t>ҡ</w:t>
      </w:r>
      <w:r>
        <w:rPr>
          <w:sz w:val="24"/>
        </w:rPr>
        <w:t>абатлау.</w:t>
      </w:r>
    </w:p>
    <w:p w:rsidR="00655592" w:rsidRDefault="00DA6F3F">
      <w:pPr>
        <w:spacing w:before="67"/>
        <w:ind w:left="680"/>
        <w:jc w:val="both"/>
        <w:rPr>
          <w:b/>
          <w:sz w:val="24"/>
        </w:rPr>
      </w:pPr>
      <w:r>
        <w:rPr>
          <w:b/>
          <w:sz w:val="24"/>
        </w:rPr>
        <w:t>Ш. Бабич</w:t>
      </w:r>
    </w:p>
    <w:p w:rsidR="00655592" w:rsidRDefault="00DA6F3F">
      <w:pPr>
        <w:spacing w:before="38"/>
        <w:ind w:left="680"/>
        <w:jc w:val="both"/>
        <w:rPr>
          <w:sz w:val="24"/>
        </w:rPr>
      </w:pPr>
      <w:r>
        <w:rPr>
          <w:sz w:val="24"/>
        </w:rPr>
        <w:t>Ш. Бабичтың тормош юлы һҽм ижады. Ш.Бабич ижадында Баш</w:t>
      </w:r>
      <w:r>
        <w:rPr>
          <w:rFonts w:ascii="Arial" w:hAnsi="Arial"/>
          <w:sz w:val="24"/>
        </w:rPr>
        <w:t>ҡ</w:t>
      </w:r>
      <w:r>
        <w:rPr>
          <w:sz w:val="24"/>
        </w:rPr>
        <w:t>ортостан темаһы</w:t>
      </w:r>
    </w:p>
    <w:p w:rsidR="00655592" w:rsidRDefault="00DA6F3F">
      <w:pPr>
        <w:spacing w:before="103" w:line="328" w:lineRule="auto"/>
        <w:ind w:left="680"/>
        <w:rPr>
          <w:sz w:val="24"/>
        </w:rPr>
      </w:pPr>
      <w:r>
        <w:rPr>
          <w:w w:val="72"/>
          <w:sz w:val="24"/>
        </w:rPr>
        <w:t>―Бе</w:t>
      </w:r>
      <w:r>
        <w:rPr>
          <w:rFonts w:ascii="Arial" w:hAnsi="Arial"/>
          <w:sz w:val="24"/>
        </w:rPr>
        <w:t>ҙ</w:t>
      </w:r>
      <w:r>
        <w:rPr>
          <w:w w:val="158"/>
          <w:sz w:val="24"/>
        </w:rPr>
        <w:t>‖</w:t>
      </w:r>
      <w:r>
        <w:rPr>
          <w:w w:val="44"/>
          <w:sz w:val="24"/>
        </w:rPr>
        <w:t>―</w:t>
      </w:r>
      <w:r>
        <w:rPr>
          <w:sz w:val="24"/>
        </w:rPr>
        <w:t>Хал</w:t>
      </w:r>
      <w:r>
        <w:rPr>
          <w:rFonts w:ascii="Arial" w:hAnsi="Arial"/>
          <w:sz w:val="24"/>
        </w:rPr>
        <w:t>ҡ</w:t>
      </w:r>
      <w:r>
        <w:rPr>
          <w:sz w:val="24"/>
        </w:rPr>
        <w:t>ым</w:t>
      </w:r>
      <w:r>
        <w:rPr>
          <w:w w:val="95"/>
          <w:sz w:val="24"/>
        </w:rPr>
        <w:t>ҿсҿн</w:t>
      </w:r>
      <w:r>
        <w:rPr>
          <w:w w:val="158"/>
          <w:sz w:val="24"/>
        </w:rPr>
        <w:t>‖</w:t>
      </w:r>
      <w:r>
        <w:rPr>
          <w:sz w:val="24"/>
        </w:rPr>
        <w:t xml:space="preserve">, </w:t>
      </w:r>
      <w:r>
        <w:rPr>
          <w:w w:val="44"/>
          <w:sz w:val="24"/>
        </w:rPr>
        <w:t>―</w:t>
      </w:r>
      <w:r>
        <w:rPr>
          <w:sz w:val="24"/>
        </w:rPr>
        <w:t xml:space="preserve">Кем </w:t>
      </w:r>
      <w:r>
        <w:rPr>
          <w:w w:val="95"/>
          <w:sz w:val="24"/>
        </w:rPr>
        <w:t>ҿсҿн</w:t>
      </w:r>
      <w:r>
        <w:rPr>
          <w:w w:val="158"/>
          <w:sz w:val="24"/>
        </w:rPr>
        <w:t>‖</w:t>
      </w:r>
      <w:r>
        <w:rPr>
          <w:sz w:val="24"/>
        </w:rPr>
        <w:t>Ш.Бабичтың  ижадында азатлы</w:t>
      </w:r>
      <w:r>
        <w:rPr>
          <w:rFonts w:ascii="Arial" w:hAnsi="Arial"/>
          <w:sz w:val="24"/>
        </w:rPr>
        <w:t xml:space="preserve">ҡ </w:t>
      </w:r>
      <w:r>
        <w:rPr>
          <w:w w:val="95"/>
          <w:sz w:val="24"/>
        </w:rPr>
        <w:t>ҿс</w:t>
      </w:r>
      <w:r>
        <w:rPr>
          <w:w w:val="91"/>
          <w:sz w:val="24"/>
        </w:rPr>
        <w:t>ҿ</w:t>
      </w:r>
      <w:r>
        <w:rPr>
          <w:sz w:val="24"/>
        </w:rPr>
        <w:t>н к</w:t>
      </w:r>
      <w:r>
        <w:rPr>
          <w:w w:val="90"/>
          <w:sz w:val="24"/>
        </w:rPr>
        <w:t>ҿрҽ</w:t>
      </w:r>
      <w:r>
        <w:rPr>
          <w:sz w:val="24"/>
        </w:rPr>
        <w:t>ш, т</w:t>
      </w:r>
      <w:r>
        <w:rPr>
          <w:w w:val="81"/>
          <w:sz w:val="24"/>
        </w:rPr>
        <w:t>ҽ</w:t>
      </w:r>
      <w:r>
        <w:rPr>
          <w:sz w:val="24"/>
        </w:rPr>
        <w:t>би</w:t>
      </w:r>
      <w:r>
        <w:rPr>
          <w:w w:val="89"/>
          <w:sz w:val="24"/>
        </w:rPr>
        <w:t>ғҽ</w:t>
      </w:r>
      <w:r>
        <w:rPr>
          <w:sz w:val="24"/>
        </w:rPr>
        <w:t>т, м</w:t>
      </w:r>
      <w:r>
        <w:rPr>
          <w:w w:val="91"/>
          <w:sz w:val="24"/>
        </w:rPr>
        <w:t>ҿ</w:t>
      </w:r>
      <w:r>
        <w:rPr>
          <w:sz w:val="24"/>
        </w:rPr>
        <w:t>х</w:t>
      </w:r>
      <w:r>
        <w:rPr>
          <w:w w:val="81"/>
          <w:sz w:val="24"/>
        </w:rPr>
        <w:t>ҽ</w:t>
      </w:r>
      <w:r>
        <w:rPr>
          <w:w w:val="94"/>
          <w:sz w:val="24"/>
        </w:rPr>
        <w:t xml:space="preserve">ббҽт </w:t>
      </w:r>
      <w:r>
        <w:rPr>
          <w:sz w:val="24"/>
        </w:rPr>
        <w:t>лирикаһы.Расписка я</w:t>
      </w:r>
      <w:r>
        <w:rPr>
          <w:rFonts w:ascii="Arial" w:hAnsi="Arial"/>
          <w:sz w:val="24"/>
        </w:rPr>
        <w:t>ҙ</w:t>
      </w:r>
      <w:r>
        <w:rPr>
          <w:sz w:val="24"/>
        </w:rPr>
        <w:t xml:space="preserve">ыу </w:t>
      </w:r>
      <w:r>
        <w:rPr>
          <w:rFonts w:ascii="Arial" w:hAnsi="Arial"/>
          <w:sz w:val="24"/>
        </w:rPr>
        <w:t>ҡ</w:t>
      </w:r>
      <w:r>
        <w:rPr>
          <w:sz w:val="24"/>
        </w:rPr>
        <w:t>ағи</w:t>
      </w:r>
      <w:r>
        <w:rPr>
          <w:rFonts w:ascii="Arial" w:hAnsi="Arial"/>
          <w:sz w:val="24"/>
        </w:rPr>
        <w:t>ҙ</w:t>
      </w:r>
      <w:r>
        <w:rPr>
          <w:sz w:val="24"/>
        </w:rPr>
        <w:t>ҽлҽре.</w:t>
      </w:r>
    </w:p>
    <w:p w:rsidR="00655592" w:rsidRDefault="00DA6F3F">
      <w:pPr>
        <w:spacing w:before="2"/>
        <w:ind w:left="680"/>
        <w:rPr>
          <w:sz w:val="24"/>
        </w:rPr>
      </w:pPr>
      <w:r>
        <w:rPr>
          <w:rFonts w:ascii="Arial" w:hAnsi="Arial"/>
          <w:sz w:val="24"/>
        </w:rPr>
        <w:t>Ҡ</w:t>
      </w:r>
      <w:r>
        <w:rPr>
          <w:sz w:val="24"/>
        </w:rPr>
        <w:t>обайыр, эпос жанр</w:t>
      </w:r>
      <w:r>
        <w:rPr>
          <w:rFonts w:ascii="Arial" w:hAnsi="Arial"/>
          <w:sz w:val="24"/>
        </w:rPr>
        <w:t>ҙ</w:t>
      </w:r>
      <w:r>
        <w:rPr>
          <w:sz w:val="24"/>
        </w:rPr>
        <w:t>арының ү</w:t>
      </w:r>
      <w:r>
        <w:rPr>
          <w:rFonts w:ascii="Arial" w:hAnsi="Arial"/>
          <w:sz w:val="24"/>
        </w:rPr>
        <w:t>ҙ</w:t>
      </w:r>
      <w:r>
        <w:rPr>
          <w:sz w:val="24"/>
        </w:rPr>
        <w:t xml:space="preserve">енсҽлектҽрен </w:t>
      </w:r>
      <w:r>
        <w:rPr>
          <w:rFonts w:ascii="Arial" w:hAnsi="Arial"/>
          <w:sz w:val="24"/>
        </w:rPr>
        <w:t>ҡ</w:t>
      </w:r>
      <w:r>
        <w:rPr>
          <w:sz w:val="24"/>
        </w:rPr>
        <w:t>абатлау.</w:t>
      </w:r>
    </w:p>
    <w:p w:rsidR="00655592" w:rsidRDefault="00655592">
      <w:pPr>
        <w:pStyle w:val="a3"/>
        <w:ind w:left="0" w:firstLine="0"/>
        <w:jc w:val="left"/>
        <w:rPr>
          <w:sz w:val="26"/>
        </w:rPr>
      </w:pPr>
    </w:p>
    <w:p w:rsidR="00655592" w:rsidRDefault="00655592">
      <w:pPr>
        <w:pStyle w:val="a3"/>
        <w:spacing w:before="3"/>
        <w:ind w:left="0" w:firstLine="0"/>
        <w:jc w:val="left"/>
        <w:rPr>
          <w:sz w:val="32"/>
        </w:rPr>
      </w:pPr>
    </w:p>
    <w:p w:rsidR="00655592" w:rsidRDefault="00DA6F3F" w:rsidP="00CC416B">
      <w:pPr>
        <w:pStyle w:val="1"/>
        <w:numPr>
          <w:ilvl w:val="3"/>
          <w:numId w:val="179"/>
        </w:numPr>
        <w:tabs>
          <w:tab w:val="left" w:pos="1732"/>
        </w:tabs>
        <w:spacing w:before="1" w:line="240" w:lineRule="auto"/>
        <w:ind w:left="1731" w:hanging="1051"/>
        <w:jc w:val="left"/>
      </w:pPr>
      <w:r>
        <w:t>Иностранный язык</w:t>
      </w:r>
      <w:r>
        <w:rPr>
          <w:spacing w:val="-3"/>
        </w:rPr>
        <w:t xml:space="preserve"> </w:t>
      </w:r>
      <w:r>
        <w:t>(английский)</w:t>
      </w:r>
    </w:p>
    <w:p w:rsidR="00655592" w:rsidRDefault="00DA6F3F">
      <w:pPr>
        <w:pStyle w:val="a3"/>
        <w:spacing w:before="155"/>
        <w:ind w:right="494"/>
      </w:pPr>
      <w:r>
        <w:t>Освоение предмета «Иностранный язык» в основной школе предполагает применение коммуникативного подхода в обучении иностранному языку.</w:t>
      </w:r>
    </w:p>
    <w:p w:rsidR="00655592" w:rsidRDefault="00DA6F3F">
      <w:pPr>
        <w:pStyle w:val="a3"/>
        <w:ind w:right="486" w:firstLine="778"/>
      </w:pPr>
      <w: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55592" w:rsidRDefault="00DA6F3F">
      <w:pPr>
        <w:pStyle w:val="a3"/>
        <w:spacing w:before="1" w:line="322" w:lineRule="exact"/>
        <w:ind w:left="1388" w:firstLine="0"/>
        <w:jc w:val="left"/>
      </w:pPr>
      <w:r>
        <w:t>Освоение учебного предмета «Иностранный язык» направлено на</w:t>
      </w:r>
    </w:p>
    <w:p w:rsidR="00655592" w:rsidRDefault="00DA6F3F">
      <w:pPr>
        <w:pStyle w:val="a3"/>
        <w:ind w:right="492" w:firstLine="0"/>
      </w:pPr>
      <w:r>
        <w:t xml:space="preserve">достижение обучающимися допорогового уровня иноязычной коммуникативной </w:t>
      </w:r>
      <w:r>
        <w:lastRenderedPageBreak/>
        <w:t>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55592" w:rsidRDefault="00DA6F3F">
      <w:pPr>
        <w:pStyle w:val="a3"/>
        <w:ind w:right="487"/>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w:t>
      </w:r>
    </w:p>
    <w:p w:rsidR="00655592" w:rsidRDefault="00DA6F3F">
      <w:pPr>
        <w:pStyle w:val="a3"/>
        <w:spacing w:line="242" w:lineRule="auto"/>
        <w:ind w:right="491" w:firstLine="0"/>
      </w:pPr>
      <w:r>
        <w:t>«Литература», «История», «География», «Физика», «Музыка», «Изобразительное искусство» и др.</w:t>
      </w:r>
    </w:p>
    <w:p w:rsidR="00655592" w:rsidRDefault="00655592">
      <w:pPr>
        <w:spacing w:line="242" w:lineRule="auto"/>
        <w:sectPr w:rsidR="00655592">
          <w:pgSz w:w="11910" w:h="16840"/>
          <w:pgMar w:top="860" w:right="360" w:bottom="960" w:left="400" w:header="0" w:footer="699" w:gutter="0"/>
          <w:cols w:space="720"/>
        </w:sectPr>
      </w:pPr>
    </w:p>
    <w:p w:rsidR="00655592" w:rsidRDefault="00DA6F3F">
      <w:pPr>
        <w:pStyle w:val="1"/>
        <w:spacing w:before="73" w:line="320" w:lineRule="exact"/>
      </w:pPr>
      <w:r>
        <w:lastRenderedPageBreak/>
        <w:t>Предметное содержание речи</w:t>
      </w:r>
    </w:p>
    <w:p w:rsidR="00655592" w:rsidRDefault="00DA6F3F">
      <w:pPr>
        <w:pStyle w:val="a3"/>
        <w:ind w:right="532"/>
        <w:jc w:val="left"/>
      </w:pPr>
      <w:r>
        <w:rPr>
          <w:b/>
        </w:rPr>
        <w:t xml:space="preserve">Моя семья. </w:t>
      </w:r>
      <w:r>
        <w:t>Взаимоотношения в семье. Конфликтные ситуации и способы их</w:t>
      </w:r>
      <w:r>
        <w:rPr>
          <w:spacing w:val="-3"/>
        </w:rPr>
        <w:t xml:space="preserve"> </w:t>
      </w:r>
      <w:r>
        <w:t>решения.</w:t>
      </w:r>
    </w:p>
    <w:p w:rsidR="00655592" w:rsidRDefault="00DA6F3F">
      <w:pPr>
        <w:pStyle w:val="a3"/>
        <w:tabs>
          <w:tab w:val="left" w:pos="2199"/>
          <w:tab w:val="left" w:pos="3364"/>
          <w:tab w:val="left" w:pos="4592"/>
          <w:tab w:val="left" w:pos="6469"/>
          <w:tab w:val="left" w:pos="8052"/>
          <w:tab w:val="left" w:pos="8447"/>
          <w:tab w:val="left" w:pos="9407"/>
        </w:tabs>
        <w:spacing w:line="321" w:lineRule="exact"/>
        <w:ind w:left="1388" w:firstLine="0"/>
        <w:jc w:val="left"/>
      </w:pPr>
      <w:r>
        <w:rPr>
          <w:b/>
        </w:rPr>
        <w:t>Мои</w:t>
      </w:r>
      <w:r>
        <w:rPr>
          <w:b/>
        </w:rPr>
        <w:tab/>
        <w:t>друзья.</w:t>
      </w:r>
      <w:r>
        <w:rPr>
          <w:b/>
        </w:rPr>
        <w:tab/>
      </w:r>
      <w:r>
        <w:t>Лучший</w:t>
      </w:r>
      <w:r>
        <w:tab/>
        <w:t>друг/подруга.</w:t>
      </w:r>
      <w:r>
        <w:tab/>
        <w:t>Внешность</w:t>
      </w:r>
      <w:r>
        <w:tab/>
        <w:t>и</w:t>
      </w:r>
      <w:r>
        <w:tab/>
        <w:t>черты</w:t>
      </w:r>
      <w:r>
        <w:tab/>
        <w:t>характера.</w:t>
      </w:r>
    </w:p>
    <w:p w:rsidR="00655592" w:rsidRDefault="00DA6F3F">
      <w:pPr>
        <w:pStyle w:val="a3"/>
        <w:ind w:firstLine="0"/>
        <w:jc w:val="left"/>
      </w:pPr>
      <w:r>
        <w:t>Межличностные взаимоотношения с друзьями и в школе.</w:t>
      </w:r>
    </w:p>
    <w:p w:rsidR="00655592" w:rsidRDefault="00DA6F3F">
      <w:pPr>
        <w:pStyle w:val="a3"/>
        <w:ind w:right="490"/>
      </w:pPr>
      <w:r>
        <w:rPr>
          <w:b/>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55592" w:rsidRDefault="00DA6F3F">
      <w:pPr>
        <w:ind w:left="680" w:firstLine="708"/>
        <w:rPr>
          <w:sz w:val="28"/>
        </w:rPr>
      </w:pPr>
      <w:r>
        <w:rPr>
          <w:b/>
          <w:sz w:val="28"/>
        </w:rPr>
        <w:t xml:space="preserve">Здоровый образ жизни. </w:t>
      </w:r>
      <w:r>
        <w:rPr>
          <w:sz w:val="28"/>
        </w:rPr>
        <w:t>Режим труда и отдыха, занятия спортом, здоровое питание, отказ от вредных привычек.</w:t>
      </w:r>
    </w:p>
    <w:p w:rsidR="00655592" w:rsidRDefault="00DA6F3F">
      <w:pPr>
        <w:pStyle w:val="a3"/>
        <w:spacing w:line="321" w:lineRule="exact"/>
        <w:ind w:left="1388" w:firstLine="0"/>
        <w:jc w:val="left"/>
      </w:pPr>
      <w:r>
        <w:rPr>
          <w:b/>
        </w:rPr>
        <w:t xml:space="preserve">Спорт. </w:t>
      </w:r>
      <w:r>
        <w:t>Виды спорта. Спортивные игры. Спортивные соревнования.</w:t>
      </w:r>
    </w:p>
    <w:p w:rsidR="00655592" w:rsidRDefault="00DA6F3F">
      <w:pPr>
        <w:pStyle w:val="a3"/>
        <w:ind w:right="492"/>
      </w:pPr>
      <w:r>
        <w:rPr>
          <w:b/>
        </w:rPr>
        <w:t xml:space="preserve">Школа. </w:t>
      </w:r>
      <w:r>
        <w:t>Школьная жизнь. Правила поведения в школе. Изучаемые предметы и отношения к ним. Внеклассные мероприятия. Кружки. Школьная форма</w:t>
      </w:r>
      <w:r>
        <w:rPr>
          <w:i/>
        </w:rPr>
        <w:t xml:space="preserve">. </w:t>
      </w:r>
      <w:r>
        <w:t>Каникулы. Переписка с зарубежными</w:t>
      </w:r>
      <w:r>
        <w:rPr>
          <w:spacing w:val="-3"/>
        </w:rPr>
        <w:t xml:space="preserve"> </w:t>
      </w:r>
      <w:r>
        <w:t>сверстниками.</w:t>
      </w:r>
    </w:p>
    <w:p w:rsidR="00655592" w:rsidRDefault="00DA6F3F">
      <w:pPr>
        <w:pStyle w:val="a3"/>
        <w:jc w:val="left"/>
      </w:pPr>
      <w:r>
        <w:rPr>
          <w:b/>
        </w:rPr>
        <w:t xml:space="preserve">Выбор профессии. </w:t>
      </w:r>
      <w:r>
        <w:t>Мир профессий. Проблема выбора профессии. Роль иностранного языка в планах на будущее.</w:t>
      </w:r>
    </w:p>
    <w:p w:rsidR="00655592" w:rsidRDefault="00DA6F3F">
      <w:pPr>
        <w:tabs>
          <w:tab w:val="left" w:pos="3388"/>
          <w:tab w:val="left" w:pos="5189"/>
          <w:tab w:val="left" w:pos="5700"/>
          <w:tab w:val="left" w:pos="6763"/>
          <w:tab w:val="left" w:pos="7132"/>
          <w:tab w:val="left" w:pos="8312"/>
          <w:tab w:val="left" w:pos="9893"/>
        </w:tabs>
        <w:spacing w:line="321" w:lineRule="exact"/>
        <w:ind w:left="1388"/>
        <w:rPr>
          <w:sz w:val="28"/>
        </w:rPr>
      </w:pPr>
      <w:r>
        <w:rPr>
          <w:b/>
          <w:sz w:val="28"/>
        </w:rPr>
        <w:t>Путешествия.</w:t>
      </w:r>
      <w:r>
        <w:rPr>
          <w:b/>
          <w:sz w:val="28"/>
        </w:rPr>
        <w:tab/>
      </w:r>
      <w:r>
        <w:rPr>
          <w:sz w:val="28"/>
        </w:rPr>
        <w:t>Путешествия</w:t>
      </w:r>
      <w:r>
        <w:rPr>
          <w:sz w:val="28"/>
        </w:rPr>
        <w:tab/>
        <w:t>по</w:t>
      </w:r>
      <w:r>
        <w:rPr>
          <w:sz w:val="28"/>
        </w:rPr>
        <w:tab/>
        <w:t>России</w:t>
      </w:r>
      <w:r>
        <w:rPr>
          <w:sz w:val="28"/>
        </w:rPr>
        <w:tab/>
        <w:t>и</w:t>
      </w:r>
      <w:r>
        <w:rPr>
          <w:sz w:val="28"/>
        </w:rPr>
        <w:tab/>
        <w:t>странам</w:t>
      </w:r>
      <w:r>
        <w:rPr>
          <w:sz w:val="28"/>
        </w:rPr>
        <w:tab/>
        <w:t>изучаемого</w:t>
      </w:r>
      <w:r>
        <w:rPr>
          <w:sz w:val="28"/>
        </w:rPr>
        <w:tab/>
        <w:t>языка.</w:t>
      </w:r>
    </w:p>
    <w:p w:rsidR="00655592" w:rsidRDefault="00DA6F3F">
      <w:pPr>
        <w:pStyle w:val="a3"/>
        <w:ind w:firstLine="0"/>
        <w:jc w:val="left"/>
      </w:pPr>
      <w:r>
        <w:t>Транспорт.</w:t>
      </w:r>
    </w:p>
    <w:p w:rsidR="00655592" w:rsidRDefault="00DA6F3F">
      <w:pPr>
        <w:pStyle w:val="1"/>
        <w:spacing w:before="6"/>
      </w:pPr>
      <w:r>
        <w:t>Окружающий мир</w:t>
      </w:r>
    </w:p>
    <w:p w:rsidR="00655592" w:rsidRDefault="00DA6F3F">
      <w:pPr>
        <w:pStyle w:val="a3"/>
        <w:tabs>
          <w:tab w:val="left" w:pos="2709"/>
          <w:tab w:val="left" w:pos="3977"/>
          <w:tab w:val="left" w:pos="4334"/>
          <w:tab w:val="left" w:pos="5809"/>
          <w:tab w:val="left" w:pos="6949"/>
          <w:tab w:val="left" w:pos="8410"/>
          <w:tab w:val="left" w:pos="9775"/>
        </w:tabs>
        <w:ind w:right="491"/>
        <w:jc w:val="left"/>
      </w:pPr>
      <w:r>
        <w:t>Природа:</w:t>
      </w:r>
      <w:r>
        <w:tab/>
        <w:t>растения</w:t>
      </w:r>
      <w:r>
        <w:tab/>
        <w:t>и</w:t>
      </w:r>
      <w:r>
        <w:tab/>
        <w:t>животные.</w:t>
      </w:r>
      <w:r>
        <w:tab/>
        <w:t>Погода.</w:t>
      </w:r>
      <w:r>
        <w:tab/>
        <w:t>Проблемы</w:t>
      </w:r>
      <w:r>
        <w:tab/>
        <w:t>экологии.</w:t>
      </w:r>
      <w:r>
        <w:tab/>
      </w:r>
      <w:r>
        <w:rPr>
          <w:spacing w:val="-4"/>
        </w:rPr>
        <w:t xml:space="preserve">Защита </w:t>
      </w:r>
      <w:r>
        <w:t>окружающей среды. Жизнь в городе/ в сельской</w:t>
      </w:r>
      <w:r>
        <w:rPr>
          <w:spacing w:val="-7"/>
        </w:rPr>
        <w:t xml:space="preserve"> </w:t>
      </w:r>
      <w:r>
        <w:t>местности.</w:t>
      </w:r>
    </w:p>
    <w:p w:rsidR="00655592" w:rsidRDefault="00DA6F3F">
      <w:pPr>
        <w:pStyle w:val="1"/>
        <w:spacing w:before="2"/>
      </w:pPr>
      <w:r>
        <w:t>Средства массовой информации</w:t>
      </w:r>
    </w:p>
    <w:p w:rsidR="00655592" w:rsidRDefault="00DA6F3F">
      <w:pPr>
        <w:pStyle w:val="a3"/>
        <w:jc w:val="left"/>
      </w:pPr>
      <w:r>
        <w:t>Роль средств массовой информации в жизни общества. Средства массовой информации: пресса, телевидение, радио, Интернет.</w:t>
      </w:r>
    </w:p>
    <w:p w:rsidR="00655592" w:rsidRDefault="00DA6F3F">
      <w:pPr>
        <w:pStyle w:val="1"/>
        <w:spacing w:before="2" w:line="321" w:lineRule="exact"/>
      </w:pPr>
      <w:r>
        <w:t>Страны изучаемого языка и родная страна</w:t>
      </w:r>
    </w:p>
    <w:p w:rsidR="00655592" w:rsidRDefault="00DA6F3F">
      <w:pPr>
        <w:pStyle w:val="a3"/>
        <w:ind w:right="487"/>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55592" w:rsidRDefault="00DA6F3F">
      <w:pPr>
        <w:pStyle w:val="1"/>
        <w:spacing w:before="1" w:line="242" w:lineRule="auto"/>
        <w:ind w:right="6300"/>
      </w:pPr>
      <w:r>
        <w:t>Коммуникативные умения Говорение</w:t>
      </w:r>
    </w:p>
    <w:p w:rsidR="00655592" w:rsidRDefault="00DA6F3F">
      <w:pPr>
        <w:spacing w:line="315" w:lineRule="exact"/>
        <w:ind w:left="1388"/>
        <w:rPr>
          <w:b/>
          <w:sz w:val="28"/>
        </w:rPr>
      </w:pPr>
      <w:r>
        <w:rPr>
          <w:b/>
          <w:sz w:val="28"/>
        </w:rPr>
        <w:t>Диалогическая речь</w:t>
      </w:r>
    </w:p>
    <w:p w:rsidR="00655592" w:rsidRDefault="00DA6F3F">
      <w:pPr>
        <w:pStyle w:val="a3"/>
        <w:ind w:right="482"/>
      </w:pPr>
      <w:r>
        <w:t>Совершенствование диалогической речи в рамках изучаемого предметного содержания речи: 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655592" w:rsidRDefault="00DA6F3F">
      <w:pPr>
        <w:pStyle w:val="a3"/>
        <w:spacing w:line="242" w:lineRule="auto"/>
        <w:jc w:val="left"/>
      </w:pPr>
      <w:r>
        <w:t>Объем диалога от 3 реплик (5-7 класс) до 4-5 реплик (8-9 класс) со стороны каждого учащегося. Продолжительность диалога – до 2,5–3 минут.</w:t>
      </w:r>
    </w:p>
    <w:p w:rsidR="00655592" w:rsidRDefault="00DA6F3F">
      <w:pPr>
        <w:pStyle w:val="1"/>
        <w:spacing w:line="320" w:lineRule="exact"/>
      </w:pPr>
      <w:r>
        <w:t>Монологическая речь</w:t>
      </w:r>
    </w:p>
    <w:p w:rsidR="00655592" w:rsidRDefault="00DA6F3F">
      <w:pPr>
        <w:pStyle w:val="a3"/>
        <w:ind w:right="483"/>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w:t>
      </w:r>
      <w:r>
        <w:rPr>
          <w:spacing w:val="51"/>
        </w:rPr>
        <w:t xml:space="preserve"> </w:t>
      </w:r>
      <w:r>
        <w:t>аргументацией</w:t>
      </w:r>
      <w:r>
        <w:rPr>
          <w:spacing w:val="52"/>
        </w:rPr>
        <w:t xml:space="preserve"> </w:t>
      </w:r>
      <w:r>
        <w:t>с опорой и без опоры на</w:t>
      </w:r>
      <w:r>
        <w:rPr>
          <w:spacing w:val="52"/>
        </w:rPr>
        <w:t xml:space="preserve"> </w:t>
      </w:r>
      <w:r>
        <w:t>зрительную</w:t>
      </w:r>
      <w:r>
        <w:rPr>
          <w:spacing w:val="51"/>
        </w:rPr>
        <w:t xml:space="preserve"> </w:t>
      </w:r>
      <w:r>
        <w:t>наглядность,</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1" w:firstLine="0"/>
        <w:jc w:val="left"/>
      </w:pPr>
      <w:r>
        <w:lastRenderedPageBreak/>
        <w:t>прочитанный/прослушанный текст и/или вербальные опоры (ключевые слова, план, вопросы)</w:t>
      </w:r>
    </w:p>
    <w:p w:rsidR="00655592" w:rsidRDefault="00DA6F3F">
      <w:pPr>
        <w:pStyle w:val="a3"/>
        <w:ind w:right="484"/>
      </w:pPr>
      <w:r>
        <w:t>Объем монологического высказывания от 8-10 фраз (5-7 класс) до 10-12 фраз (8-9 класс). Продолжительность монологического высказывания –1,5–2 минуты.</w:t>
      </w:r>
    </w:p>
    <w:p w:rsidR="00655592" w:rsidRDefault="00DA6F3F">
      <w:pPr>
        <w:pStyle w:val="1"/>
        <w:spacing w:before="6"/>
      </w:pPr>
      <w:r>
        <w:t>Аудирование</w:t>
      </w:r>
    </w:p>
    <w:p w:rsidR="00655592" w:rsidRDefault="00DA6F3F">
      <w:pPr>
        <w:pStyle w:val="a3"/>
        <w:ind w:right="486"/>
      </w:pPr>
      <w: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55592" w:rsidRDefault="00DA6F3F">
      <w:pPr>
        <w:pStyle w:val="a3"/>
        <w:spacing w:line="320" w:lineRule="exact"/>
        <w:ind w:left="1388" w:firstLine="0"/>
        <w:jc w:val="left"/>
      </w:pPr>
      <w:r>
        <w:t>Жанры текстов: прагматические, информационные, научно-популярные.</w:t>
      </w:r>
    </w:p>
    <w:p w:rsidR="00655592" w:rsidRDefault="00DA6F3F">
      <w:pPr>
        <w:pStyle w:val="a3"/>
        <w:spacing w:line="242" w:lineRule="auto"/>
        <w:ind w:right="495"/>
      </w:pPr>
      <w:r>
        <w:t>Типы текстов: высказывания собеседников в ситуациях повседневного общения, сообщение, беседа, интервью, объявление, реклама и др.</w:t>
      </w:r>
    </w:p>
    <w:p w:rsidR="00655592" w:rsidRDefault="00DA6F3F">
      <w:pPr>
        <w:pStyle w:val="a3"/>
        <w:ind w:right="494"/>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55592" w:rsidRDefault="00DA6F3F">
      <w:pPr>
        <w:pStyle w:val="a3"/>
        <w:ind w:right="486"/>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w:t>
      </w:r>
      <w:r>
        <w:rPr>
          <w:spacing w:val="-11"/>
        </w:rPr>
        <w:t xml:space="preserve"> </w:t>
      </w:r>
      <w:r>
        <w:t>минут.</w:t>
      </w:r>
    </w:p>
    <w:p w:rsidR="00655592" w:rsidRDefault="00DA6F3F">
      <w:pPr>
        <w:pStyle w:val="a3"/>
        <w:ind w:right="488"/>
      </w:pPr>
      <w: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55592" w:rsidRDefault="00DA6F3F">
      <w:pPr>
        <w:pStyle w:val="a3"/>
        <w:ind w:right="49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55592" w:rsidRDefault="00DA6F3F">
      <w:pPr>
        <w:pStyle w:val="1"/>
      </w:pPr>
      <w:r>
        <w:t>Чтение</w:t>
      </w:r>
    </w:p>
    <w:p w:rsidR="00655592" w:rsidRDefault="00DA6F3F">
      <w:pPr>
        <w:pStyle w:val="a3"/>
        <w:ind w:right="49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55592" w:rsidRDefault="00DA6F3F">
      <w:pPr>
        <w:pStyle w:val="a3"/>
        <w:ind w:right="490"/>
      </w:pPr>
      <w:r>
        <w:t>Жанры текстов: научно-популярные, публицистические, художественные, прагматические.</w:t>
      </w:r>
    </w:p>
    <w:p w:rsidR="00655592" w:rsidRDefault="00DA6F3F">
      <w:pPr>
        <w:pStyle w:val="a3"/>
        <w:ind w:right="488"/>
      </w:pPr>
      <w:r>
        <w:t>Типы текстов: статья, интервью, рассказ, отрывок из художественного произведения, объявление, рецепт, рекламный проспект, стихотворение и др.</w:t>
      </w:r>
    </w:p>
    <w:p w:rsidR="00655592" w:rsidRDefault="00DA6F3F">
      <w:pPr>
        <w:pStyle w:val="a3"/>
        <w:ind w:right="492"/>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655592" w:rsidRDefault="00DA6F3F">
      <w:pPr>
        <w:pStyle w:val="a3"/>
        <w:ind w:right="491"/>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55592" w:rsidRDefault="00DA6F3F">
      <w:pPr>
        <w:pStyle w:val="a3"/>
        <w:ind w:right="491"/>
      </w:pPr>
      <w:r>
        <w:t>Чтение с выборочным пониманием нужной/ интересующей/ запрашиваемой информации осуществляется на несложных аутентичных текстах, содержащих</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1" w:firstLine="0"/>
        <w:jc w:val="left"/>
      </w:pPr>
      <w:r>
        <w:lastRenderedPageBreak/>
        <w:t>некоторое количество незнакомых языковых явлений. Объем текста для чтения - около 350</w:t>
      </w:r>
      <w:r>
        <w:rPr>
          <w:spacing w:val="-3"/>
        </w:rPr>
        <w:t xml:space="preserve"> </w:t>
      </w:r>
      <w:r>
        <w:t>слов.</w:t>
      </w:r>
    </w:p>
    <w:p w:rsidR="00655592" w:rsidRDefault="00DA6F3F">
      <w:pPr>
        <w:pStyle w:val="a3"/>
        <w:ind w:right="491"/>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w:t>
      </w:r>
      <w:r>
        <w:rPr>
          <w:spacing w:val="-3"/>
        </w:rPr>
        <w:t xml:space="preserve"> </w:t>
      </w:r>
      <w:r>
        <w:t>слов.</w:t>
      </w:r>
    </w:p>
    <w:p w:rsidR="00655592" w:rsidRDefault="00DA6F3F">
      <w:pPr>
        <w:pStyle w:val="a3"/>
        <w:spacing w:before="1"/>
        <w:ind w:left="1388" w:firstLine="0"/>
        <w:jc w:val="left"/>
      </w:pPr>
      <w:r>
        <w:t>Независимо от вида чтения возможно использование двуязычного словаря.</w:t>
      </w:r>
    </w:p>
    <w:p w:rsidR="00655592" w:rsidRDefault="00DA6F3F">
      <w:pPr>
        <w:pStyle w:val="1"/>
        <w:spacing w:before="4"/>
      </w:pPr>
      <w:r>
        <w:t>Письменная речь</w:t>
      </w:r>
    </w:p>
    <w:p w:rsidR="00655592" w:rsidRDefault="00DA6F3F">
      <w:pPr>
        <w:pStyle w:val="a3"/>
        <w:ind w:right="494"/>
      </w:pPr>
      <w:r>
        <w:t>Дальнейшее развитие и совершенствование письменной речи, а именно умений:</w:t>
      </w:r>
    </w:p>
    <w:p w:rsidR="00655592" w:rsidRDefault="00DA6F3F" w:rsidP="00CC416B">
      <w:pPr>
        <w:pStyle w:val="a4"/>
        <w:numPr>
          <w:ilvl w:val="4"/>
          <w:numId w:val="179"/>
        </w:numPr>
        <w:tabs>
          <w:tab w:val="left" w:pos="1674"/>
        </w:tabs>
        <w:ind w:right="491" w:firstLine="708"/>
        <w:jc w:val="both"/>
        <w:rPr>
          <w:sz w:val="28"/>
        </w:rPr>
      </w:pPr>
      <w:r>
        <w:rPr>
          <w:sz w:val="28"/>
        </w:rPr>
        <w:t>заполнение анкет и формуляров (указывать имя, фамилию, пол, гражданство, национальность,</w:t>
      </w:r>
      <w:r>
        <w:rPr>
          <w:spacing w:val="-3"/>
          <w:sz w:val="28"/>
        </w:rPr>
        <w:t xml:space="preserve"> </w:t>
      </w:r>
      <w:r>
        <w:rPr>
          <w:sz w:val="28"/>
        </w:rPr>
        <w:t>адрес);</w:t>
      </w:r>
    </w:p>
    <w:p w:rsidR="00655592" w:rsidRDefault="00DA6F3F" w:rsidP="00CC416B">
      <w:pPr>
        <w:pStyle w:val="a4"/>
        <w:numPr>
          <w:ilvl w:val="4"/>
          <w:numId w:val="179"/>
        </w:numPr>
        <w:tabs>
          <w:tab w:val="left" w:pos="1674"/>
        </w:tabs>
        <w:ind w:right="493" w:firstLine="708"/>
        <w:jc w:val="both"/>
        <w:rPr>
          <w:sz w:val="28"/>
        </w:rPr>
      </w:pPr>
      <w:r>
        <w:rPr>
          <w:sz w:val="28"/>
        </w:rPr>
        <w:t>написание коротких поздравлений с днем рождения и другими праздниками, выражение пожеланий (объемом 30–40 слов, включая</w:t>
      </w:r>
      <w:r>
        <w:rPr>
          <w:spacing w:val="-12"/>
          <w:sz w:val="28"/>
        </w:rPr>
        <w:t xml:space="preserve"> </w:t>
      </w:r>
      <w:r>
        <w:rPr>
          <w:sz w:val="28"/>
        </w:rPr>
        <w:t>адрес);</w:t>
      </w:r>
    </w:p>
    <w:p w:rsidR="00655592" w:rsidRDefault="00DA6F3F" w:rsidP="00CC416B">
      <w:pPr>
        <w:pStyle w:val="a4"/>
        <w:numPr>
          <w:ilvl w:val="4"/>
          <w:numId w:val="179"/>
        </w:numPr>
        <w:tabs>
          <w:tab w:val="left" w:pos="1674"/>
        </w:tabs>
        <w:ind w:right="485" w:firstLine="708"/>
        <w:jc w:val="both"/>
        <w:rPr>
          <w:sz w:val="28"/>
        </w:rPr>
      </w:pPr>
      <w:r>
        <w:rPr>
          <w:sz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w:t>
      </w:r>
      <w:r>
        <w:rPr>
          <w:spacing w:val="5"/>
          <w:sz w:val="28"/>
        </w:rPr>
        <w:t xml:space="preserve">же </w:t>
      </w:r>
      <w:r>
        <w:rPr>
          <w:sz w:val="28"/>
        </w:rPr>
        <w:t>самое о себе, выражать благодарность, давать совет, просить о чем-либо), объем личного письма около 100–120 слов, включая</w:t>
      </w:r>
      <w:r>
        <w:rPr>
          <w:spacing w:val="-3"/>
          <w:sz w:val="28"/>
        </w:rPr>
        <w:t xml:space="preserve"> </w:t>
      </w:r>
      <w:r>
        <w:rPr>
          <w:sz w:val="28"/>
        </w:rPr>
        <w:t>адрес;</w:t>
      </w:r>
    </w:p>
    <w:p w:rsidR="00655592" w:rsidRDefault="00DA6F3F" w:rsidP="00CC416B">
      <w:pPr>
        <w:pStyle w:val="a4"/>
        <w:numPr>
          <w:ilvl w:val="4"/>
          <w:numId w:val="179"/>
        </w:numPr>
        <w:tabs>
          <w:tab w:val="left" w:pos="1674"/>
        </w:tabs>
        <w:ind w:right="492" w:firstLine="708"/>
        <w:jc w:val="both"/>
        <w:rPr>
          <w:sz w:val="28"/>
        </w:rPr>
      </w:pPr>
      <w:r>
        <w:rPr>
          <w:sz w:val="28"/>
        </w:rPr>
        <w:t>составление плана, тезисов устного/письменного сообщения; краткое изложение результатов проектной</w:t>
      </w:r>
      <w:r>
        <w:rPr>
          <w:spacing w:val="-3"/>
          <w:sz w:val="28"/>
        </w:rPr>
        <w:t xml:space="preserve"> </w:t>
      </w:r>
      <w:r>
        <w:rPr>
          <w:sz w:val="28"/>
        </w:rPr>
        <w:t>деятельности.</w:t>
      </w:r>
    </w:p>
    <w:p w:rsidR="00655592" w:rsidRDefault="00DA6F3F" w:rsidP="00CC416B">
      <w:pPr>
        <w:pStyle w:val="a4"/>
        <w:numPr>
          <w:ilvl w:val="4"/>
          <w:numId w:val="179"/>
        </w:numPr>
        <w:tabs>
          <w:tab w:val="left" w:pos="1674"/>
        </w:tabs>
        <w:ind w:right="488" w:firstLine="708"/>
        <w:jc w:val="both"/>
        <w:rPr>
          <w:sz w:val="28"/>
        </w:rPr>
      </w:pPr>
      <w:r>
        <w:rPr>
          <w:sz w:val="28"/>
        </w:rPr>
        <w:t>делать выписки из текстов; составлять небольшие письменные высказывания в соответствии с коммуникативной</w:t>
      </w:r>
      <w:r>
        <w:rPr>
          <w:spacing w:val="-9"/>
          <w:sz w:val="28"/>
        </w:rPr>
        <w:t xml:space="preserve"> </w:t>
      </w:r>
      <w:r>
        <w:rPr>
          <w:sz w:val="28"/>
        </w:rPr>
        <w:t>задачей.</w:t>
      </w:r>
    </w:p>
    <w:p w:rsidR="00655592" w:rsidRDefault="00DA6F3F">
      <w:pPr>
        <w:pStyle w:val="1"/>
        <w:spacing w:line="240" w:lineRule="auto"/>
        <w:ind w:right="3492"/>
      </w:pPr>
      <w:r>
        <w:t>Языковые средства и навыки оперирования ими Орфография и пунктуация</w:t>
      </w:r>
    </w:p>
    <w:p w:rsidR="00655592" w:rsidRDefault="00DA6F3F">
      <w:pPr>
        <w:pStyle w:val="a3"/>
        <w:ind w:right="488"/>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55592" w:rsidRDefault="00DA6F3F">
      <w:pPr>
        <w:pStyle w:val="1"/>
      </w:pPr>
      <w:r>
        <w:t>Фонетическая сторона речи</w:t>
      </w:r>
    </w:p>
    <w:p w:rsidR="00655592" w:rsidRDefault="00DA6F3F">
      <w:pPr>
        <w:pStyle w:val="a3"/>
        <w:ind w:right="487"/>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w:t>
      </w:r>
      <w:r>
        <w:rPr>
          <w:spacing w:val="-1"/>
        </w:rPr>
        <w:t xml:space="preserve"> </w:t>
      </w:r>
      <w:r>
        <w:t>словах.</w:t>
      </w:r>
    </w:p>
    <w:p w:rsidR="00655592" w:rsidRDefault="00DA6F3F">
      <w:pPr>
        <w:pStyle w:val="1"/>
        <w:spacing w:before="2"/>
      </w:pPr>
      <w:r>
        <w:t>Лексическая сторона речи</w:t>
      </w:r>
    </w:p>
    <w:p w:rsidR="00655592" w:rsidRDefault="00DA6F3F">
      <w:pPr>
        <w:pStyle w:val="a3"/>
        <w:ind w:right="482"/>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1200 единиц (включая 500 усвоенных в начальной школе).</w:t>
      </w:r>
    </w:p>
    <w:p w:rsidR="00655592" w:rsidRDefault="00DA6F3F">
      <w:pPr>
        <w:pStyle w:val="a3"/>
        <w:ind w:right="490"/>
      </w:pPr>
      <w: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55592" w:rsidRDefault="00DA6F3F">
      <w:pPr>
        <w:pStyle w:val="1"/>
        <w:spacing w:before="2" w:line="240" w:lineRule="auto"/>
      </w:pPr>
      <w:r>
        <w:t>Грамматическая сторона речи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3"/>
      </w:pPr>
      <w: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55592" w:rsidRDefault="00DA6F3F">
      <w:pPr>
        <w:pStyle w:val="a3"/>
        <w:ind w:right="49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55592" w:rsidRDefault="00DA6F3F">
      <w:pPr>
        <w:pStyle w:val="a3"/>
        <w:ind w:right="487"/>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55592" w:rsidRDefault="00DA6F3F">
      <w:pPr>
        <w:pStyle w:val="1"/>
        <w:spacing w:before="5"/>
      </w:pPr>
      <w:r>
        <w:t>Социокультурные знания и умения.</w:t>
      </w:r>
    </w:p>
    <w:p w:rsidR="00655592" w:rsidRDefault="00DA6F3F">
      <w:pPr>
        <w:pStyle w:val="a3"/>
        <w:ind w:right="493"/>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55592" w:rsidRDefault="00DA6F3F" w:rsidP="00CC416B">
      <w:pPr>
        <w:pStyle w:val="a4"/>
        <w:numPr>
          <w:ilvl w:val="4"/>
          <w:numId w:val="179"/>
        </w:numPr>
        <w:tabs>
          <w:tab w:val="left" w:pos="1674"/>
        </w:tabs>
        <w:spacing w:line="343" w:lineRule="exact"/>
        <w:ind w:left="1674" w:hanging="286"/>
        <w:rPr>
          <w:sz w:val="28"/>
        </w:rPr>
      </w:pPr>
      <w:r>
        <w:rPr>
          <w:sz w:val="28"/>
        </w:rPr>
        <w:t>знаниями о значении родного и иностранного языков в</w:t>
      </w:r>
      <w:r>
        <w:rPr>
          <w:spacing w:val="16"/>
          <w:sz w:val="28"/>
        </w:rPr>
        <w:t xml:space="preserve"> </w:t>
      </w:r>
      <w:r>
        <w:rPr>
          <w:sz w:val="28"/>
        </w:rPr>
        <w:t>современном</w:t>
      </w:r>
    </w:p>
    <w:p w:rsidR="00655592" w:rsidRDefault="00655592">
      <w:pPr>
        <w:spacing w:line="343" w:lineRule="exact"/>
        <w:rPr>
          <w:sz w:val="28"/>
        </w:rPr>
        <w:sectPr w:rsidR="00655592">
          <w:pgSz w:w="11910" w:h="16840"/>
          <w:pgMar w:top="900" w:right="360" w:bottom="960" w:left="400" w:header="0" w:footer="699" w:gutter="0"/>
          <w:cols w:space="720"/>
        </w:sectPr>
      </w:pPr>
    </w:p>
    <w:p w:rsidR="00655592" w:rsidRDefault="00DA6F3F">
      <w:pPr>
        <w:pStyle w:val="a3"/>
        <w:spacing w:line="319" w:lineRule="exact"/>
        <w:ind w:firstLine="0"/>
        <w:jc w:val="left"/>
      </w:pPr>
      <w:r>
        <w:lastRenderedPageBreak/>
        <w:t>мире;</w:t>
      </w:r>
    </w:p>
    <w:p w:rsidR="00655592" w:rsidRDefault="00DA6F3F">
      <w:pPr>
        <w:pStyle w:val="a3"/>
        <w:spacing w:before="9"/>
        <w:ind w:left="0" w:firstLine="0"/>
        <w:jc w:val="left"/>
        <w:rPr>
          <w:sz w:val="27"/>
        </w:rPr>
      </w:pPr>
      <w:r>
        <w:br w:type="column"/>
      </w:r>
    </w:p>
    <w:p w:rsidR="00655592" w:rsidRDefault="00DA6F3F" w:rsidP="00CC416B">
      <w:pPr>
        <w:pStyle w:val="a4"/>
        <w:numPr>
          <w:ilvl w:val="0"/>
          <w:numId w:val="223"/>
        </w:numPr>
        <w:tabs>
          <w:tab w:val="left" w:pos="283"/>
          <w:tab w:val="left" w:pos="2012"/>
          <w:tab w:val="left" w:pos="2477"/>
          <w:tab w:val="left" w:pos="4916"/>
          <w:tab w:val="left" w:pos="6304"/>
          <w:tab w:val="left" w:pos="7359"/>
          <w:tab w:val="left" w:pos="8985"/>
        </w:tabs>
        <w:ind w:left="282" w:hanging="285"/>
        <w:rPr>
          <w:rFonts w:ascii="Symbol" w:hAnsi="Symbol"/>
          <w:sz w:val="28"/>
        </w:rPr>
      </w:pPr>
      <w:r>
        <w:rPr>
          <w:sz w:val="28"/>
        </w:rPr>
        <w:t>сведениями</w:t>
      </w:r>
      <w:r>
        <w:rPr>
          <w:sz w:val="28"/>
        </w:rPr>
        <w:tab/>
        <w:t>о</w:t>
      </w:r>
      <w:r>
        <w:rPr>
          <w:sz w:val="28"/>
        </w:rPr>
        <w:tab/>
        <w:t>социокультурном</w:t>
      </w:r>
      <w:r>
        <w:rPr>
          <w:sz w:val="28"/>
        </w:rPr>
        <w:tab/>
        <w:t>портрете</w:t>
      </w:r>
      <w:r>
        <w:rPr>
          <w:sz w:val="28"/>
        </w:rPr>
        <w:tab/>
        <w:t>стран,</w:t>
      </w:r>
      <w:r>
        <w:rPr>
          <w:sz w:val="28"/>
        </w:rPr>
        <w:tab/>
        <w:t>говорящих</w:t>
      </w:r>
      <w:r>
        <w:rPr>
          <w:sz w:val="28"/>
        </w:rPr>
        <w:tab/>
        <w:t>на</w:t>
      </w:r>
    </w:p>
    <w:p w:rsidR="00655592" w:rsidRDefault="00655592">
      <w:pPr>
        <w:rPr>
          <w:rFonts w:ascii="Symbol" w:hAnsi="Symbol"/>
          <w:sz w:val="28"/>
        </w:rPr>
        <w:sectPr w:rsidR="00655592">
          <w:type w:val="continuous"/>
          <w:pgSz w:w="11910" w:h="16840"/>
          <w:pgMar w:top="1580" w:right="360" w:bottom="280" w:left="400" w:header="720" w:footer="720" w:gutter="0"/>
          <w:cols w:num="2" w:space="720" w:equalWidth="0">
            <w:col w:w="1352" w:space="40"/>
            <w:col w:w="9758"/>
          </w:cols>
        </w:sectPr>
      </w:pPr>
    </w:p>
    <w:p w:rsidR="00655592" w:rsidRDefault="00DA6F3F">
      <w:pPr>
        <w:pStyle w:val="a3"/>
        <w:spacing w:line="321" w:lineRule="exact"/>
        <w:ind w:firstLine="0"/>
        <w:jc w:val="left"/>
      </w:pPr>
      <w:r>
        <w:lastRenderedPageBreak/>
        <w:t>иностранном языке, их символике и культурном</w:t>
      </w:r>
      <w:r>
        <w:rPr>
          <w:spacing w:val="-27"/>
        </w:rPr>
        <w:t xml:space="preserve"> </w:t>
      </w:r>
      <w:r>
        <w:t>наследии;</w:t>
      </w:r>
    </w:p>
    <w:p w:rsidR="00655592" w:rsidRDefault="00DA6F3F" w:rsidP="00CC416B">
      <w:pPr>
        <w:pStyle w:val="a4"/>
        <w:numPr>
          <w:ilvl w:val="1"/>
          <w:numId w:val="223"/>
        </w:numPr>
        <w:tabs>
          <w:tab w:val="left" w:pos="1674"/>
        </w:tabs>
        <w:ind w:right="491" w:firstLine="708"/>
        <w:jc w:val="both"/>
        <w:rPr>
          <w:rFonts w:ascii="Symbol" w:hAnsi="Symbol"/>
          <w:sz w:val="28"/>
        </w:rPr>
      </w:pPr>
      <w:r>
        <w:rPr>
          <w:sz w:val="28"/>
        </w:rPr>
        <w:t>сведениями о социокультурном портрете стран, говорящих на иностранном языке, их символике и культурном</w:t>
      </w:r>
      <w:r>
        <w:rPr>
          <w:spacing w:val="-8"/>
          <w:sz w:val="28"/>
        </w:rPr>
        <w:t xml:space="preserve"> </w:t>
      </w:r>
      <w:r>
        <w:rPr>
          <w:sz w:val="28"/>
        </w:rPr>
        <w:t>наследии;</w:t>
      </w:r>
    </w:p>
    <w:p w:rsidR="00655592" w:rsidRDefault="00DA6F3F" w:rsidP="00CC416B">
      <w:pPr>
        <w:pStyle w:val="a4"/>
        <w:numPr>
          <w:ilvl w:val="1"/>
          <w:numId w:val="223"/>
        </w:numPr>
        <w:tabs>
          <w:tab w:val="left" w:pos="1674"/>
        </w:tabs>
        <w:ind w:right="485" w:firstLine="708"/>
        <w:jc w:val="both"/>
        <w:rPr>
          <w:rFonts w:ascii="Symbol" w:hAnsi="Symbol"/>
          <w:sz w:val="28"/>
        </w:rPr>
      </w:pPr>
      <w:r>
        <w:rPr>
          <w:sz w:val="28"/>
        </w:rPr>
        <w:t>знаниями о реалиях страны/стран изучаемого языка: традициях (в пита- нии, проведении выходных дней, основных национальных праздников и т. д.), распространенных образцов фольклора (пословицы и т.</w:t>
      </w:r>
      <w:r>
        <w:rPr>
          <w:spacing w:val="-10"/>
          <w:sz w:val="28"/>
        </w:rPr>
        <w:t xml:space="preserve"> </w:t>
      </w:r>
      <w:r>
        <w:rPr>
          <w:sz w:val="28"/>
        </w:rPr>
        <w:t>д.);</w:t>
      </w:r>
    </w:p>
    <w:p w:rsidR="00655592" w:rsidRDefault="00DA6F3F" w:rsidP="00CC416B">
      <w:pPr>
        <w:pStyle w:val="a4"/>
        <w:numPr>
          <w:ilvl w:val="1"/>
          <w:numId w:val="223"/>
        </w:numPr>
        <w:tabs>
          <w:tab w:val="left" w:pos="1674"/>
        </w:tabs>
        <w:ind w:right="484" w:firstLine="708"/>
        <w:jc w:val="both"/>
        <w:rPr>
          <w:rFonts w:ascii="Symbol" w:hAnsi="Symbol"/>
          <w:sz w:val="28"/>
        </w:rPr>
      </w:pPr>
      <w:r>
        <w:rPr>
          <w:sz w:val="28"/>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w:t>
      </w:r>
      <w:r>
        <w:rPr>
          <w:spacing w:val="-3"/>
          <w:sz w:val="28"/>
        </w:rPr>
        <w:t xml:space="preserve"> </w:t>
      </w:r>
      <w:r>
        <w:rPr>
          <w:sz w:val="28"/>
        </w:rPr>
        <w:t>языке;</w:t>
      </w:r>
    </w:p>
    <w:p w:rsidR="00655592" w:rsidRDefault="00DA6F3F" w:rsidP="00CC416B">
      <w:pPr>
        <w:pStyle w:val="a4"/>
        <w:numPr>
          <w:ilvl w:val="1"/>
          <w:numId w:val="223"/>
        </w:numPr>
        <w:tabs>
          <w:tab w:val="left" w:pos="1674"/>
        </w:tabs>
        <w:ind w:right="486" w:firstLine="708"/>
        <w:jc w:val="both"/>
        <w:rPr>
          <w:rFonts w:ascii="Symbol" w:hAnsi="Symbol"/>
          <w:sz w:val="28"/>
        </w:rPr>
      </w:pPr>
      <w:r>
        <w:rPr>
          <w:sz w:val="28"/>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w:t>
      </w:r>
      <w:r>
        <w:rPr>
          <w:spacing w:val="-2"/>
          <w:sz w:val="28"/>
        </w:rPr>
        <w:t xml:space="preserve"> </w:t>
      </w:r>
      <w:r>
        <w:rPr>
          <w:sz w:val="28"/>
        </w:rPr>
        <w:t>лексику);</w:t>
      </w:r>
    </w:p>
    <w:p w:rsidR="00655592" w:rsidRDefault="00DA6F3F" w:rsidP="00CC416B">
      <w:pPr>
        <w:pStyle w:val="a4"/>
        <w:numPr>
          <w:ilvl w:val="1"/>
          <w:numId w:val="223"/>
        </w:numPr>
        <w:tabs>
          <w:tab w:val="left" w:pos="1674"/>
        </w:tabs>
        <w:ind w:right="492" w:firstLine="708"/>
        <w:jc w:val="both"/>
        <w:rPr>
          <w:rFonts w:ascii="Symbol" w:hAnsi="Symbol"/>
          <w:sz w:val="28"/>
        </w:rPr>
      </w:pPr>
      <w:r>
        <w:rPr>
          <w:sz w:val="28"/>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55592" w:rsidRDefault="00DA6F3F">
      <w:pPr>
        <w:pStyle w:val="1"/>
        <w:spacing w:before="2"/>
      </w:pPr>
      <w:r>
        <w:t>Компенсаторные умения</w:t>
      </w:r>
    </w:p>
    <w:p w:rsidR="00655592" w:rsidRDefault="00DA6F3F">
      <w:pPr>
        <w:pStyle w:val="a3"/>
        <w:spacing w:line="319" w:lineRule="exact"/>
        <w:ind w:left="1388" w:firstLine="0"/>
        <w:jc w:val="left"/>
      </w:pPr>
      <w:r>
        <w:t>Совершенствование умений:</w:t>
      </w:r>
    </w:p>
    <w:p w:rsidR="00655592" w:rsidRDefault="00DA6F3F" w:rsidP="00CC416B">
      <w:pPr>
        <w:pStyle w:val="a4"/>
        <w:numPr>
          <w:ilvl w:val="1"/>
          <w:numId w:val="223"/>
        </w:numPr>
        <w:tabs>
          <w:tab w:val="left" w:pos="1674"/>
        </w:tabs>
        <w:spacing w:line="342" w:lineRule="exact"/>
        <w:ind w:left="1674"/>
        <w:rPr>
          <w:rFonts w:ascii="Symbol" w:hAnsi="Symbol"/>
          <w:sz w:val="28"/>
        </w:rPr>
      </w:pPr>
      <w:r>
        <w:rPr>
          <w:sz w:val="28"/>
        </w:rPr>
        <w:t>переспрашивать, просить повторить, уточняя значение незнакомых</w:t>
      </w:r>
      <w:r>
        <w:rPr>
          <w:spacing w:val="-13"/>
          <w:sz w:val="28"/>
        </w:rPr>
        <w:t xml:space="preserve"> </w:t>
      </w:r>
      <w:r>
        <w:rPr>
          <w:sz w:val="28"/>
        </w:rPr>
        <w:t>слов;</w:t>
      </w:r>
    </w:p>
    <w:p w:rsidR="00655592" w:rsidRDefault="00655592">
      <w:pPr>
        <w:spacing w:line="342" w:lineRule="exact"/>
        <w:rPr>
          <w:rFonts w:ascii="Symbol" w:hAnsi="Symbol"/>
          <w:sz w:val="28"/>
        </w:rPr>
        <w:sectPr w:rsidR="00655592">
          <w:type w:val="continuous"/>
          <w:pgSz w:w="11910" w:h="16840"/>
          <w:pgMar w:top="1580" w:right="360" w:bottom="280" w:left="400" w:header="720" w:footer="720" w:gutter="0"/>
          <w:cols w:space="720"/>
        </w:sectPr>
      </w:pPr>
    </w:p>
    <w:p w:rsidR="00655592" w:rsidRDefault="00DA6F3F" w:rsidP="00CC416B">
      <w:pPr>
        <w:pStyle w:val="a4"/>
        <w:numPr>
          <w:ilvl w:val="1"/>
          <w:numId w:val="223"/>
        </w:numPr>
        <w:tabs>
          <w:tab w:val="left" w:pos="1674"/>
          <w:tab w:val="left" w:pos="3600"/>
          <w:tab w:val="left" w:pos="4065"/>
          <w:tab w:val="left" w:pos="5430"/>
          <w:tab w:val="left" w:pos="6524"/>
          <w:tab w:val="left" w:pos="7301"/>
          <w:tab w:val="left" w:pos="9116"/>
        </w:tabs>
        <w:spacing w:before="87"/>
        <w:ind w:right="491" w:firstLine="708"/>
        <w:rPr>
          <w:rFonts w:ascii="Symbol" w:hAnsi="Symbol"/>
          <w:sz w:val="28"/>
        </w:rPr>
      </w:pPr>
      <w:r>
        <w:rPr>
          <w:sz w:val="28"/>
        </w:rPr>
        <w:lastRenderedPageBreak/>
        <w:t>использовать</w:t>
      </w:r>
      <w:r>
        <w:rPr>
          <w:sz w:val="28"/>
        </w:rPr>
        <w:tab/>
        <w:t>в</w:t>
      </w:r>
      <w:r>
        <w:rPr>
          <w:sz w:val="28"/>
        </w:rPr>
        <w:tab/>
        <w:t>качестве</w:t>
      </w:r>
      <w:r>
        <w:rPr>
          <w:sz w:val="28"/>
        </w:rPr>
        <w:tab/>
        <w:t>опоры</w:t>
      </w:r>
      <w:r>
        <w:rPr>
          <w:sz w:val="28"/>
        </w:rPr>
        <w:tab/>
        <w:t>при</w:t>
      </w:r>
      <w:r>
        <w:rPr>
          <w:sz w:val="28"/>
        </w:rPr>
        <w:tab/>
        <w:t>порождении</w:t>
      </w:r>
      <w:r>
        <w:rPr>
          <w:sz w:val="28"/>
        </w:rPr>
        <w:tab/>
      </w:r>
      <w:r>
        <w:rPr>
          <w:spacing w:val="-3"/>
          <w:sz w:val="28"/>
        </w:rPr>
        <w:t xml:space="preserve">собственных </w:t>
      </w:r>
      <w:r>
        <w:rPr>
          <w:sz w:val="28"/>
        </w:rPr>
        <w:t>высказываний ключевые слова, план к тексту, тематический словарь и т.</w:t>
      </w:r>
      <w:r>
        <w:rPr>
          <w:spacing w:val="-15"/>
          <w:sz w:val="28"/>
        </w:rPr>
        <w:t xml:space="preserve"> </w:t>
      </w:r>
      <w:r>
        <w:rPr>
          <w:sz w:val="28"/>
        </w:rPr>
        <w:t>д.;</w:t>
      </w:r>
    </w:p>
    <w:p w:rsidR="00655592" w:rsidRDefault="00DA6F3F" w:rsidP="00CC416B">
      <w:pPr>
        <w:pStyle w:val="a4"/>
        <w:numPr>
          <w:ilvl w:val="1"/>
          <w:numId w:val="223"/>
        </w:numPr>
        <w:tabs>
          <w:tab w:val="left" w:pos="1674"/>
        </w:tabs>
        <w:ind w:right="493" w:firstLine="708"/>
        <w:rPr>
          <w:rFonts w:ascii="Symbol" w:hAnsi="Symbol"/>
          <w:sz w:val="28"/>
        </w:rPr>
      </w:pPr>
      <w:r>
        <w:rPr>
          <w:sz w:val="28"/>
        </w:rPr>
        <w:t>прогнозировать содержание текста на основе заголовка, предварительно поставленных вопросов и т. д.;</w:t>
      </w:r>
    </w:p>
    <w:p w:rsidR="00655592" w:rsidRDefault="00DA6F3F" w:rsidP="00CC416B">
      <w:pPr>
        <w:pStyle w:val="a4"/>
        <w:numPr>
          <w:ilvl w:val="1"/>
          <w:numId w:val="223"/>
        </w:numPr>
        <w:tabs>
          <w:tab w:val="left" w:pos="1674"/>
        </w:tabs>
        <w:ind w:right="492" w:firstLine="708"/>
        <w:rPr>
          <w:rFonts w:ascii="Symbol" w:hAnsi="Symbol"/>
          <w:sz w:val="28"/>
        </w:rPr>
      </w:pPr>
      <w:r>
        <w:rPr>
          <w:sz w:val="28"/>
        </w:rPr>
        <w:t>догадываться о значении незнакомых слов по контексту, по используемым собеседником жестам и</w:t>
      </w:r>
      <w:r>
        <w:rPr>
          <w:spacing w:val="-1"/>
          <w:sz w:val="28"/>
        </w:rPr>
        <w:t xml:space="preserve"> </w:t>
      </w:r>
      <w:r>
        <w:rPr>
          <w:sz w:val="28"/>
        </w:rPr>
        <w:t>мимике;</w:t>
      </w:r>
    </w:p>
    <w:p w:rsidR="00655592" w:rsidRDefault="00DA6F3F" w:rsidP="00CC416B">
      <w:pPr>
        <w:pStyle w:val="a4"/>
        <w:numPr>
          <w:ilvl w:val="1"/>
          <w:numId w:val="223"/>
        </w:numPr>
        <w:tabs>
          <w:tab w:val="left" w:pos="1674"/>
        </w:tabs>
        <w:ind w:right="493" w:firstLine="708"/>
        <w:rPr>
          <w:rFonts w:ascii="Symbol" w:hAnsi="Symbol"/>
          <w:sz w:val="28"/>
        </w:rPr>
      </w:pPr>
      <w:r>
        <w:rPr>
          <w:sz w:val="28"/>
        </w:rPr>
        <w:t>использовать синонимы, антонимы, описание понятия при дефиците языковых средств.</w:t>
      </w:r>
    </w:p>
    <w:p w:rsidR="00655592" w:rsidRDefault="00DA6F3F">
      <w:pPr>
        <w:pStyle w:val="1"/>
        <w:spacing w:line="321" w:lineRule="exact"/>
      </w:pPr>
      <w:r>
        <w:t>Общеучебные умения и универсальные способы деятельности</w:t>
      </w:r>
    </w:p>
    <w:p w:rsidR="00655592" w:rsidRDefault="00DA6F3F">
      <w:pPr>
        <w:pStyle w:val="a3"/>
        <w:spacing w:line="320" w:lineRule="exact"/>
        <w:ind w:left="1388" w:firstLine="0"/>
        <w:jc w:val="left"/>
      </w:pPr>
      <w:r>
        <w:t>Формирование и совершенствование умений:</w:t>
      </w:r>
    </w:p>
    <w:p w:rsidR="00655592" w:rsidRDefault="00DA6F3F" w:rsidP="00CC416B">
      <w:pPr>
        <w:pStyle w:val="a4"/>
        <w:numPr>
          <w:ilvl w:val="1"/>
          <w:numId w:val="223"/>
        </w:numPr>
        <w:tabs>
          <w:tab w:val="left" w:pos="1674"/>
        </w:tabs>
        <w:ind w:right="492" w:firstLine="708"/>
        <w:jc w:val="both"/>
        <w:rPr>
          <w:rFonts w:ascii="Symbol" w:hAnsi="Symbol"/>
          <w:sz w:val="28"/>
        </w:rPr>
      </w:pPr>
      <w:r>
        <w:rPr>
          <w:sz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w:t>
      </w:r>
      <w:r>
        <w:rPr>
          <w:spacing w:val="-1"/>
          <w:sz w:val="28"/>
        </w:rPr>
        <w:t xml:space="preserve"> </w:t>
      </w:r>
      <w:r>
        <w:rPr>
          <w:sz w:val="28"/>
        </w:rPr>
        <w:t>таблиц;</w:t>
      </w:r>
    </w:p>
    <w:p w:rsidR="00655592" w:rsidRDefault="00DA6F3F" w:rsidP="00CC416B">
      <w:pPr>
        <w:pStyle w:val="a4"/>
        <w:numPr>
          <w:ilvl w:val="1"/>
          <w:numId w:val="223"/>
        </w:numPr>
        <w:tabs>
          <w:tab w:val="left" w:pos="1674"/>
        </w:tabs>
        <w:ind w:right="487" w:firstLine="708"/>
        <w:rPr>
          <w:rFonts w:ascii="Symbol" w:hAnsi="Symbol"/>
          <w:sz w:val="28"/>
        </w:rPr>
      </w:pPr>
      <w:r>
        <w:rPr>
          <w:sz w:val="28"/>
        </w:rPr>
        <w:t>работать с разными источниками на иностранном языке: справочными материалами, словарями, интернет-ресурсами,</w:t>
      </w:r>
      <w:r>
        <w:rPr>
          <w:spacing w:val="-4"/>
          <w:sz w:val="28"/>
        </w:rPr>
        <w:t xml:space="preserve"> </w:t>
      </w:r>
      <w:r>
        <w:rPr>
          <w:sz w:val="28"/>
        </w:rPr>
        <w:t>литературой;</w:t>
      </w:r>
    </w:p>
    <w:p w:rsidR="00655592" w:rsidRDefault="00DA6F3F" w:rsidP="00CC416B">
      <w:pPr>
        <w:pStyle w:val="a4"/>
        <w:numPr>
          <w:ilvl w:val="1"/>
          <w:numId w:val="223"/>
        </w:numPr>
        <w:tabs>
          <w:tab w:val="left" w:pos="1674"/>
        </w:tabs>
        <w:ind w:right="484" w:firstLine="708"/>
        <w:jc w:val="both"/>
        <w:rPr>
          <w:rFonts w:ascii="Symbol" w:hAnsi="Symbol"/>
          <w:sz w:val="28"/>
        </w:rPr>
      </w:pPr>
      <w:r>
        <w:rPr>
          <w:sz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w:t>
      </w:r>
      <w:r>
        <w:rPr>
          <w:spacing w:val="-4"/>
          <w:sz w:val="28"/>
        </w:rPr>
        <w:t xml:space="preserve"> </w:t>
      </w:r>
      <w:r>
        <w:rPr>
          <w:sz w:val="28"/>
        </w:rPr>
        <w:t>деятельности;</w:t>
      </w:r>
    </w:p>
    <w:p w:rsidR="00655592" w:rsidRDefault="00DA6F3F" w:rsidP="00CC416B">
      <w:pPr>
        <w:pStyle w:val="a4"/>
        <w:numPr>
          <w:ilvl w:val="1"/>
          <w:numId w:val="223"/>
        </w:numPr>
        <w:tabs>
          <w:tab w:val="left" w:pos="1674"/>
        </w:tabs>
        <w:ind w:left="1388" w:right="4290" w:firstLine="0"/>
        <w:rPr>
          <w:rFonts w:ascii="Symbol" w:hAnsi="Symbol"/>
          <w:sz w:val="28"/>
        </w:rPr>
      </w:pPr>
      <w:r>
        <w:rPr>
          <w:sz w:val="28"/>
        </w:rPr>
        <w:t xml:space="preserve">самостоятельно работать в классе и дома. </w:t>
      </w:r>
      <w:r>
        <w:rPr>
          <w:b/>
          <w:sz w:val="28"/>
        </w:rPr>
        <w:t xml:space="preserve">Специальные учебные умения </w:t>
      </w:r>
      <w:r>
        <w:rPr>
          <w:sz w:val="28"/>
        </w:rPr>
        <w:t>Формирование и совершенствование</w:t>
      </w:r>
      <w:r>
        <w:rPr>
          <w:spacing w:val="-22"/>
          <w:sz w:val="28"/>
        </w:rPr>
        <w:t xml:space="preserve"> </w:t>
      </w:r>
      <w:r>
        <w:rPr>
          <w:sz w:val="28"/>
        </w:rPr>
        <w:t>умений:</w:t>
      </w:r>
    </w:p>
    <w:p w:rsidR="00655592" w:rsidRDefault="00DA6F3F" w:rsidP="00CC416B">
      <w:pPr>
        <w:pStyle w:val="a4"/>
        <w:numPr>
          <w:ilvl w:val="1"/>
          <w:numId w:val="223"/>
        </w:numPr>
        <w:tabs>
          <w:tab w:val="left" w:pos="1674"/>
        </w:tabs>
        <w:ind w:right="496" w:firstLine="708"/>
        <w:rPr>
          <w:rFonts w:ascii="Symbol" w:hAnsi="Symbol"/>
          <w:sz w:val="28"/>
        </w:rPr>
      </w:pPr>
      <w:r>
        <w:rPr>
          <w:sz w:val="28"/>
        </w:rPr>
        <w:t>находить ключевые слова и социокультурные реалии в работе над текстом;</w:t>
      </w:r>
    </w:p>
    <w:p w:rsidR="00655592" w:rsidRDefault="00DA6F3F" w:rsidP="00CC416B">
      <w:pPr>
        <w:pStyle w:val="a4"/>
        <w:numPr>
          <w:ilvl w:val="1"/>
          <w:numId w:val="223"/>
        </w:numPr>
        <w:tabs>
          <w:tab w:val="left" w:pos="1674"/>
        </w:tabs>
        <w:spacing w:line="340" w:lineRule="exact"/>
        <w:ind w:left="1674"/>
        <w:rPr>
          <w:rFonts w:ascii="Symbol" w:hAnsi="Symbol"/>
          <w:sz w:val="28"/>
        </w:rPr>
      </w:pPr>
      <w:r>
        <w:rPr>
          <w:sz w:val="28"/>
        </w:rPr>
        <w:t>семантизировать слова на основе языковой</w:t>
      </w:r>
      <w:r>
        <w:rPr>
          <w:spacing w:val="-14"/>
          <w:sz w:val="28"/>
        </w:rPr>
        <w:t xml:space="preserve"> </w:t>
      </w:r>
      <w:r>
        <w:rPr>
          <w:sz w:val="28"/>
        </w:rPr>
        <w:t>догадки;</w:t>
      </w:r>
    </w:p>
    <w:p w:rsidR="00655592" w:rsidRDefault="00DA6F3F" w:rsidP="00CC416B">
      <w:pPr>
        <w:pStyle w:val="a4"/>
        <w:numPr>
          <w:ilvl w:val="1"/>
          <w:numId w:val="223"/>
        </w:numPr>
        <w:tabs>
          <w:tab w:val="left" w:pos="1674"/>
        </w:tabs>
        <w:spacing w:line="342" w:lineRule="exact"/>
        <w:ind w:left="1674"/>
        <w:rPr>
          <w:rFonts w:ascii="Symbol" w:hAnsi="Symbol"/>
          <w:sz w:val="28"/>
        </w:rPr>
      </w:pPr>
      <w:r>
        <w:rPr>
          <w:sz w:val="28"/>
        </w:rPr>
        <w:t>осуществлять словообразовательный</w:t>
      </w:r>
      <w:r>
        <w:rPr>
          <w:spacing w:val="-3"/>
          <w:sz w:val="28"/>
        </w:rPr>
        <w:t xml:space="preserve"> </w:t>
      </w:r>
      <w:r>
        <w:rPr>
          <w:sz w:val="28"/>
        </w:rPr>
        <w:t>анализ;</w:t>
      </w:r>
    </w:p>
    <w:p w:rsidR="00655592" w:rsidRDefault="00DA6F3F" w:rsidP="00CC416B">
      <w:pPr>
        <w:pStyle w:val="a4"/>
        <w:numPr>
          <w:ilvl w:val="1"/>
          <w:numId w:val="223"/>
        </w:numPr>
        <w:tabs>
          <w:tab w:val="left" w:pos="1674"/>
        </w:tabs>
        <w:ind w:right="490" w:firstLine="708"/>
        <w:jc w:val="both"/>
        <w:rPr>
          <w:rFonts w:ascii="Symbol" w:hAnsi="Symbol"/>
          <w:sz w:val="28"/>
        </w:rPr>
      </w:pPr>
      <w:r>
        <w:rPr>
          <w:sz w:val="28"/>
        </w:rPr>
        <w:t>пользоваться справочным материалом (грамматическим и лингвострановедческим справочниками, двуязычным и толковым словарями, мультимедийными</w:t>
      </w:r>
      <w:r>
        <w:rPr>
          <w:spacing w:val="-4"/>
          <w:sz w:val="28"/>
        </w:rPr>
        <w:t xml:space="preserve"> </w:t>
      </w:r>
      <w:r>
        <w:rPr>
          <w:sz w:val="28"/>
        </w:rPr>
        <w:t>средствами);</w:t>
      </w:r>
    </w:p>
    <w:p w:rsidR="00655592" w:rsidRDefault="00DA6F3F" w:rsidP="00CC416B">
      <w:pPr>
        <w:pStyle w:val="a4"/>
        <w:numPr>
          <w:ilvl w:val="1"/>
          <w:numId w:val="223"/>
        </w:numPr>
        <w:tabs>
          <w:tab w:val="left" w:pos="1674"/>
        </w:tabs>
        <w:ind w:left="1674"/>
        <w:rPr>
          <w:rFonts w:ascii="Symbol" w:hAnsi="Symbol"/>
          <w:sz w:val="28"/>
        </w:rPr>
      </w:pPr>
      <w:r>
        <w:rPr>
          <w:sz w:val="28"/>
        </w:rPr>
        <w:t>участвовать в проектной деятельности меж- и метапредметного</w:t>
      </w:r>
      <w:r>
        <w:rPr>
          <w:spacing w:val="-14"/>
          <w:sz w:val="28"/>
        </w:rPr>
        <w:t xml:space="preserve"> </w:t>
      </w:r>
      <w:r>
        <w:rPr>
          <w:sz w:val="28"/>
        </w:rPr>
        <w:t>характера.</w:t>
      </w:r>
    </w:p>
    <w:p w:rsidR="00655592" w:rsidRDefault="00DA6F3F" w:rsidP="00CC416B">
      <w:pPr>
        <w:pStyle w:val="1"/>
        <w:numPr>
          <w:ilvl w:val="3"/>
          <w:numId w:val="179"/>
        </w:numPr>
        <w:tabs>
          <w:tab w:val="left" w:pos="1732"/>
        </w:tabs>
        <w:spacing w:before="2" w:line="240" w:lineRule="auto"/>
        <w:ind w:left="1731" w:hanging="1051"/>
        <w:jc w:val="left"/>
      </w:pPr>
      <w:r>
        <w:t>История России. Всеобщая</w:t>
      </w:r>
      <w:r>
        <w:rPr>
          <w:spacing w:val="-6"/>
        </w:rPr>
        <w:t xml:space="preserve"> </w:t>
      </w:r>
      <w:r>
        <w:t>история</w:t>
      </w:r>
    </w:p>
    <w:p w:rsidR="00655592" w:rsidRDefault="00DA6F3F">
      <w:pPr>
        <w:spacing w:before="240"/>
        <w:ind w:left="1378"/>
        <w:rPr>
          <w:b/>
          <w:sz w:val="28"/>
        </w:rPr>
      </w:pPr>
      <w:r>
        <w:rPr>
          <w:b/>
          <w:sz w:val="28"/>
        </w:rPr>
        <w:t>История России. Всеобщая история</w:t>
      </w:r>
    </w:p>
    <w:p w:rsidR="00655592" w:rsidRDefault="00DA6F3F">
      <w:pPr>
        <w:pStyle w:val="a3"/>
        <w:spacing w:before="55"/>
        <w:ind w:right="480"/>
      </w:pPr>
      <w:r>
        <w:t>Примерная программа учебного предмета «История» на уровне основного общего образования разработана на основе Концепции нового учебно- 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 исторического пространства Российской</w:t>
      </w:r>
      <w:r>
        <w:rPr>
          <w:spacing w:val="-4"/>
        </w:rPr>
        <w:t xml:space="preserve"> </w:t>
      </w:r>
      <w:r>
        <w:t>Федерации.</w:t>
      </w:r>
    </w:p>
    <w:p w:rsidR="00655592" w:rsidRDefault="00DA6F3F">
      <w:pPr>
        <w:pStyle w:val="1"/>
        <w:spacing w:before="5" w:line="240" w:lineRule="auto"/>
      </w:pPr>
      <w:r>
        <w:t>Общая характеристика примерной программы по истории.</w:t>
      </w:r>
    </w:p>
    <w:p w:rsidR="00655592" w:rsidRDefault="00655592">
      <w:pPr>
        <w:sectPr w:rsidR="00655592">
          <w:pgSz w:w="11910" w:h="16840"/>
          <w:pgMar w:top="880" w:right="360" w:bottom="960" w:left="400" w:header="0" w:footer="699" w:gutter="0"/>
          <w:cols w:space="720"/>
        </w:sectPr>
      </w:pPr>
    </w:p>
    <w:p w:rsidR="00655592" w:rsidRDefault="00DA6F3F">
      <w:pPr>
        <w:pStyle w:val="a3"/>
        <w:spacing w:before="68"/>
        <w:ind w:right="483"/>
      </w:pPr>
      <w:r>
        <w:rPr>
          <w:b/>
        </w:rPr>
        <w:lastRenderedPageBreak/>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55592" w:rsidRDefault="00DA6F3F">
      <w:pPr>
        <w:pStyle w:val="a3"/>
        <w:ind w:right="484"/>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b/>
        </w:rPr>
        <w:t>задачи изучения истории в школе</w:t>
      </w:r>
      <w:r>
        <w:t>:</w:t>
      </w:r>
    </w:p>
    <w:p w:rsidR="00655592" w:rsidRDefault="00DA6F3F" w:rsidP="00CC416B">
      <w:pPr>
        <w:pStyle w:val="a4"/>
        <w:numPr>
          <w:ilvl w:val="4"/>
          <w:numId w:val="179"/>
        </w:numPr>
        <w:tabs>
          <w:tab w:val="left" w:pos="1674"/>
        </w:tabs>
        <w:ind w:right="490" w:firstLine="708"/>
        <w:jc w:val="both"/>
        <w:rPr>
          <w:sz w:val="28"/>
        </w:rPr>
      </w:pPr>
      <w:r>
        <w:rPr>
          <w:sz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55592" w:rsidRDefault="00DA6F3F" w:rsidP="00CC416B">
      <w:pPr>
        <w:pStyle w:val="a4"/>
        <w:numPr>
          <w:ilvl w:val="4"/>
          <w:numId w:val="179"/>
        </w:numPr>
        <w:tabs>
          <w:tab w:val="left" w:pos="1674"/>
        </w:tabs>
        <w:ind w:right="491" w:firstLine="708"/>
        <w:jc w:val="both"/>
        <w:rPr>
          <w:sz w:val="28"/>
        </w:rPr>
      </w:pPr>
      <w:r>
        <w:rPr>
          <w:sz w:val="28"/>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w:t>
      </w:r>
      <w:r>
        <w:rPr>
          <w:spacing w:val="-1"/>
          <w:sz w:val="28"/>
        </w:rPr>
        <w:t xml:space="preserve"> </w:t>
      </w:r>
      <w:r>
        <w:rPr>
          <w:sz w:val="28"/>
        </w:rPr>
        <w:t>процессе;</w:t>
      </w:r>
    </w:p>
    <w:p w:rsidR="00655592" w:rsidRDefault="00DA6F3F" w:rsidP="00CC416B">
      <w:pPr>
        <w:pStyle w:val="a4"/>
        <w:numPr>
          <w:ilvl w:val="4"/>
          <w:numId w:val="179"/>
        </w:numPr>
        <w:tabs>
          <w:tab w:val="left" w:pos="1674"/>
        </w:tabs>
        <w:ind w:right="491" w:firstLine="708"/>
        <w:jc w:val="both"/>
        <w:rPr>
          <w:sz w:val="28"/>
        </w:rPr>
      </w:pPr>
      <w:r>
        <w:rPr>
          <w:sz w:val="28"/>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w:t>
      </w:r>
      <w:r>
        <w:rPr>
          <w:spacing w:val="1"/>
          <w:sz w:val="28"/>
        </w:rPr>
        <w:t xml:space="preserve"> </w:t>
      </w:r>
      <w:r>
        <w:rPr>
          <w:sz w:val="28"/>
        </w:rPr>
        <w:t>общества;</w:t>
      </w:r>
    </w:p>
    <w:p w:rsidR="00655592" w:rsidRDefault="00DA6F3F" w:rsidP="00CC416B">
      <w:pPr>
        <w:pStyle w:val="a4"/>
        <w:numPr>
          <w:ilvl w:val="4"/>
          <w:numId w:val="179"/>
        </w:numPr>
        <w:tabs>
          <w:tab w:val="left" w:pos="1674"/>
        </w:tabs>
        <w:ind w:right="491" w:firstLine="708"/>
        <w:jc w:val="both"/>
        <w:rPr>
          <w:sz w:val="28"/>
        </w:rPr>
      </w:pPr>
      <w:r>
        <w:rPr>
          <w:sz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w:t>
      </w:r>
      <w:r>
        <w:rPr>
          <w:spacing w:val="-1"/>
          <w:sz w:val="28"/>
        </w:rPr>
        <w:t xml:space="preserve"> </w:t>
      </w:r>
      <w:r>
        <w:rPr>
          <w:sz w:val="28"/>
        </w:rPr>
        <w:t>взаимообусловленности;</w:t>
      </w:r>
    </w:p>
    <w:p w:rsidR="00655592" w:rsidRDefault="00DA6F3F" w:rsidP="00CC416B">
      <w:pPr>
        <w:pStyle w:val="a4"/>
        <w:numPr>
          <w:ilvl w:val="4"/>
          <w:numId w:val="179"/>
        </w:numPr>
        <w:tabs>
          <w:tab w:val="left" w:pos="1674"/>
        </w:tabs>
        <w:ind w:right="491" w:firstLine="708"/>
        <w:jc w:val="both"/>
        <w:rPr>
          <w:sz w:val="28"/>
        </w:rPr>
      </w:pPr>
      <w:r>
        <w:rPr>
          <w:sz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w:t>
      </w:r>
      <w:r>
        <w:rPr>
          <w:spacing w:val="-4"/>
          <w:sz w:val="28"/>
        </w:rPr>
        <w:t xml:space="preserve"> </w:t>
      </w:r>
      <w:r>
        <w:rPr>
          <w:sz w:val="28"/>
        </w:rPr>
        <w:t>обществе.</w:t>
      </w:r>
    </w:p>
    <w:p w:rsidR="00655592" w:rsidRDefault="00DA6F3F">
      <w:pPr>
        <w:pStyle w:val="a3"/>
        <w:ind w:right="486"/>
      </w:pPr>
      <w: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655592" w:rsidRDefault="00DA6F3F" w:rsidP="00CC416B">
      <w:pPr>
        <w:pStyle w:val="a4"/>
        <w:numPr>
          <w:ilvl w:val="4"/>
          <w:numId w:val="179"/>
        </w:numPr>
        <w:tabs>
          <w:tab w:val="left" w:pos="1674"/>
        </w:tabs>
        <w:ind w:right="485" w:firstLine="708"/>
        <w:jc w:val="both"/>
        <w:rPr>
          <w:sz w:val="28"/>
        </w:rPr>
      </w:pPr>
      <w:r>
        <w:rPr>
          <w:sz w:val="28"/>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Pr>
          <w:spacing w:val="-7"/>
          <w:sz w:val="28"/>
        </w:rPr>
        <w:t xml:space="preserve"> </w:t>
      </w:r>
      <w:r>
        <w:rPr>
          <w:sz w:val="28"/>
        </w:rPr>
        <w:t>ценностей;</w:t>
      </w:r>
    </w:p>
    <w:p w:rsidR="00655592" w:rsidRDefault="00DA6F3F" w:rsidP="00CC416B">
      <w:pPr>
        <w:pStyle w:val="a4"/>
        <w:numPr>
          <w:ilvl w:val="4"/>
          <w:numId w:val="179"/>
        </w:numPr>
        <w:tabs>
          <w:tab w:val="left" w:pos="1674"/>
        </w:tabs>
        <w:ind w:right="487" w:firstLine="708"/>
        <w:jc w:val="both"/>
        <w:rPr>
          <w:sz w:val="28"/>
        </w:rPr>
      </w:pPr>
      <w:r>
        <w:rPr>
          <w:sz w:val="28"/>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Pr>
          <w:spacing w:val="-8"/>
          <w:sz w:val="28"/>
        </w:rPr>
        <w:t xml:space="preserve"> </w:t>
      </w:r>
      <w:r>
        <w:rPr>
          <w:sz w:val="28"/>
        </w:rPr>
        <w:t>мире;</w:t>
      </w:r>
    </w:p>
    <w:p w:rsidR="00655592" w:rsidRDefault="00DA6F3F" w:rsidP="00CC416B">
      <w:pPr>
        <w:pStyle w:val="a4"/>
        <w:numPr>
          <w:ilvl w:val="4"/>
          <w:numId w:val="179"/>
        </w:numPr>
        <w:tabs>
          <w:tab w:val="left" w:pos="1674"/>
        </w:tabs>
        <w:ind w:right="486" w:firstLine="708"/>
        <w:jc w:val="both"/>
        <w:rPr>
          <w:sz w:val="28"/>
        </w:rPr>
      </w:pPr>
      <w:r>
        <w:rPr>
          <w:sz w:val="28"/>
        </w:rPr>
        <w:t>ценности гражданского общества – верховенство права, социальная солидарность, безопасность, свобода и</w:t>
      </w:r>
      <w:r>
        <w:rPr>
          <w:spacing w:val="-7"/>
          <w:sz w:val="28"/>
        </w:rPr>
        <w:t xml:space="preserve"> </w:t>
      </w:r>
      <w:r>
        <w:rPr>
          <w:sz w:val="28"/>
        </w:rPr>
        <w:t>ответственность;</w:t>
      </w:r>
    </w:p>
    <w:p w:rsidR="00655592" w:rsidRDefault="00DA6F3F" w:rsidP="00CC416B">
      <w:pPr>
        <w:pStyle w:val="a4"/>
        <w:numPr>
          <w:ilvl w:val="4"/>
          <w:numId w:val="179"/>
        </w:numPr>
        <w:tabs>
          <w:tab w:val="left" w:pos="1674"/>
        </w:tabs>
        <w:ind w:right="486" w:firstLine="708"/>
        <w:jc w:val="both"/>
        <w:rPr>
          <w:sz w:val="28"/>
        </w:rPr>
      </w:pPr>
      <w:r>
        <w:rPr>
          <w:sz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4"/>
          <w:numId w:val="179"/>
        </w:numPr>
        <w:tabs>
          <w:tab w:val="left" w:pos="1674"/>
        </w:tabs>
        <w:spacing w:before="87"/>
        <w:ind w:right="491" w:firstLine="708"/>
        <w:jc w:val="both"/>
        <w:rPr>
          <w:sz w:val="28"/>
        </w:rPr>
      </w:pPr>
      <w:r>
        <w:rPr>
          <w:sz w:val="28"/>
        </w:rPr>
        <w:lastRenderedPageBreak/>
        <w:t>общественное согласие и уважение как необходимое условие взаимодействия государств и народов в новейшей</w:t>
      </w:r>
      <w:r>
        <w:rPr>
          <w:spacing w:val="-11"/>
          <w:sz w:val="28"/>
        </w:rPr>
        <w:t xml:space="preserve"> </w:t>
      </w:r>
      <w:r>
        <w:rPr>
          <w:sz w:val="28"/>
        </w:rPr>
        <w:t>истории.</w:t>
      </w:r>
    </w:p>
    <w:p w:rsidR="00655592" w:rsidRDefault="00DA6F3F" w:rsidP="00CC416B">
      <w:pPr>
        <w:pStyle w:val="a4"/>
        <w:numPr>
          <w:ilvl w:val="4"/>
          <w:numId w:val="179"/>
        </w:numPr>
        <w:tabs>
          <w:tab w:val="left" w:pos="1674"/>
        </w:tabs>
        <w:spacing w:line="341" w:lineRule="exact"/>
        <w:ind w:left="1674" w:hanging="286"/>
        <w:rPr>
          <w:sz w:val="28"/>
        </w:rPr>
      </w:pPr>
      <w:r>
        <w:rPr>
          <w:sz w:val="28"/>
        </w:rPr>
        <w:t>познавательное значение российской, региональной и мировой</w:t>
      </w:r>
      <w:r>
        <w:rPr>
          <w:spacing w:val="-16"/>
          <w:sz w:val="28"/>
        </w:rPr>
        <w:t xml:space="preserve"> </w:t>
      </w:r>
      <w:r>
        <w:rPr>
          <w:sz w:val="28"/>
        </w:rPr>
        <w:t>истории;</w:t>
      </w:r>
    </w:p>
    <w:p w:rsidR="00655592" w:rsidRDefault="00DA6F3F" w:rsidP="00CC416B">
      <w:pPr>
        <w:pStyle w:val="a4"/>
        <w:numPr>
          <w:ilvl w:val="4"/>
          <w:numId w:val="179"/>
        </w:numPr>
        <w:tabs>
          <w:tab w:val="left" w:pos="1674"/>
        </w:tabs>
        <w:ind w:right="495" w:firstLine="708"/>
        <w:jc w:val="both"/>
        <w:rPr>
          <w:sz w:val="28"/>
        </w:rPr>
      </w:pPr>
      <w:r>
        <w:rPr>
          <w:sz w:val="28"/>
        </w:rPr>
        <w:t>формирование требований к каждой ступени непрерывного исторического образования на протяжении всей</w:t>
      </w:r>
      <w:r>
        <w:rPr>
          <w:spacing w:val="-6"/>
          <w:sz w:val="28"/>
        </w:rPr>
        <w:t xml:space="preserve"> </w:t>
      </w:r>
      <w:r>
        <w:rPr>
          <w:sz w:val="28"/>
        </w:rPr>
        <w:t>жизни.</w:t>
      </w:r>
    </w:p>
    <w:p w:rsidR="00655592" w:rsidRDefault="00DA6F3F">
      <w:pPr>
        <w:pStyle w:val="a3"/>
        <w:spacing w:before="1"/>
        <w:ind w:right="485"/>
      </w:pPr>
      <w: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55592" w:rsidRDefault="00DA6F3F">
      <w:pPr>
        <w:pStyle w:val="a3"/>
        <w:ind w:right="495"/>
      </w:pPr>
      <w:r>
        <w:t>Методологическая основа преподавания курса истории в школе зиждется на следующих образовательных и воспитательных приоритетах:</w:t>
      </w:r>
    </w:p>
    <w:p w:rsidR="00655592" w:rsidRDefault="00DA6F3F" w:rsidP="00CC416B">
      <w:pPr>
        <w:pStyle w:val="a4"/>
        <w:numPr>
          <w:ilvl w:val="4"/>
          <w:numId w:val="179"/>
        </w:numPr>
        <w:tabs>
          <w:tab w:val="left" w:pos="1674"/>
        </w:tabs>
        <w:ind w:right="492" w:firstLine="708"/>
        <w:jc w:val="both"/>
        <w:rPr>
          <w:sz w:val="28"/>
        </w:rPr>
      </w:pPr>
      <w:r>
        <w:rPr>
          <w:sz w:val="28"/>
        </w:rPr>
        <w:t>принцип научности, определяющий соответствие учебных единиц основным результатам научных</w:t>
      </w:r>
      <w:r>
        <w:rPr>
          <w:spacing w:val="-3"/>
          <w:sz w:val="28"/>
        </w:rPr>
        <w:t xml:space="preserve"> </w:t>
      </w:r>
      <w:r>
        <w:rPr>
          <w:sz w:val="28"/>
        </w:rPr>
        <w:t>исследований;</w:t>
      </w:r>
    </w:p>
    <w:p w:rsidR="00655592" w:rsidRDefault="00DA6F3F" w:rsidP="00CC416B">
      <w:pPr>
        <w:pStyle w:val="a4"/>
        <w:numPr>
          <w:ilvl w:val="4"/>
          <w:numId w:val="179"/>
        </w:numPr>
        <w:tabs>
          <w:tab w:val="left" w:pos="1674"/>
        </w:tabs>
        <w:ind w:right="484" w:firstLine="708"/>
        <w:jc w:val="both"/>
        <w:rPr>
          <w:sz w:val="28"/>
        </w:rPr>
      </w:pPr>
      <w:r>
        <w:rPr>
          <w:sz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Pr>
          <w:spacing w:val="-21"/>
          <w:sz w:val="28"/>
        </w:rPr>
        <w:t xml:space="preserve"> </w:t>
      </w:r>
      <w:r>
        <w:rPr>
          <w:sz w:val="28"/>
        </w:rPr>
        <w:t>государств;</w:t>
      </w:r>
    </w:p>
    <w:p w:rsidR="00655592" w:rsidRDefault="00DA6F3F" w:rsidP="00CC416B">
      <w:pPr>
        <w:pStyle w:val="a4"/>
        <w:numPr>
          <w:ilvl w:val="4"/>
          <w:numId w:val="179"/>
        </w:numPr>
        <w:tabs>
          <w:tab w:val="left" w:pos="1674"/>
        </w:tabs>
        <w:ind w:right="491" w:firstLine="708"/>
        <w:jc w:val="both"/>
        <w:rPr>
          <w:sz w:val="28"/>
        </w:rPr>
      </w:pPr>
      <w:r>
        <w:rPr>
          <w:sz w:val="28"/>
        </w:rPr>
        <w:t>многофакторный подход к освещению истории всех сторон жизни государства и</w:t>
      </w:r>
      <w:r>
        <w:rPr>
          <w:spacing w:val="-1"/>
          <w:sz w:val="28"/>
        </w:rPr>
        <w:t xml:space="preserve"> </w:t>
      </w:r>
      <w:r>
        <w:rPr>
          <w:sz w:val="28"/>
        </w:rPr>
        <w:t>общества;</w:t>
      </w:r>
    </w:p>
    <w:p w:rsidR="00655592" w:rsidRDefault="00DA6F3F" w:rsidP="00CC416B">
      <w:pPr>
        <w:pStyle w:val="a4"/>
        <w:numPr>
          <w:ilvl w:val="4"/>
          <w:numId w:val="179"/>
        </w:numPr>
        <w:tabs>
          <w:tab w:val="left" w:pos="1674"/>
        </w:tabs>
        <w:ind w:right="482" w:firstLine="708"/>
        <w:jc w:val="both"/>
        <w:rPr>
          <w:sz w:val="28"/>
        </w:rPr>
      </w:pPr>
      <w:r>
        <w:rPr>
          <w:sz w:val="28"/>
        </w:rPr>
        <w:t>исторический подход как основа формирования содержания курса и межпредметных связей, прежде всего, с учебными предметами социально- гуманитарного</w:t>
      </w:r>
      <w:r>
        <w:rPr>
          <w:spacing w:val="-3"/>
          <w:sz w:val="28"/>
        </w:rPr>
        <w:t xml:space="preserve"> </w:t>
      </w:r>
      <w:r>
        <w:rPr>
          <w:sz w:val="28"/>
        </w:rPr>
        <w:t>цикла;</w:t>
      </w:r>
    </w:p>
    <w:p w:rsidR="00655592" w:rsidRDefault="00DA6F3F" w:rsidP="00CC416B">
      <w:pPr>
        <w:pStyle w:val="a4"/>
        <w:numPr>
          <w:ilvl w:val="4"/>
          <w:numId w:val="179"/>
        </w:numPr>
        <w:tabs>
          <w:tab w:val="left" w:pos="1674"/>
        </w:tabs>
        <w:ind w:right="491" w:firstLine="708"/>
        <w:jc w:val="both"/>
        <w:rPr>
          <w:sz w:val="28"/>
        </w:rPr>
      </w:pPr>
      <w:r>
        <w:rPr>
          <w:sz w:val="28"/>
        </w:rPr>
        <w:t>антропологический подход, формирующий личностное эмоционально окрашенное восприятие</w:t>
      </w:r>
      <w:r>
        <w:rPr>
          <w:spacing w:val="-4"/>
          <w:sz w:val="28"/>
        </w:rPr>
        <w:t xml:space="preserve"> </w:t>
      </w:r>
      <w:r>
        <w:rPr>
          <w:sz w:val="28"/>
        </w:rPr>
        <w:t>прошлого;</w:t>
      </w:r>
    </w:p>
    <w:p w:rsidR="00655592" w:rsidRDefault="00DA6F3F" w:rsidP="00CC416B">
      <w:pPr>
        <w:pStyle w:val="a4"/>
        <w:numPr>
          <w:ilvl w:val="4"/>
          <w:numId w:val="179"/>
        </w:numPr>
        <w:tabs>
          <w:tab w:val="left" w:pos="1674"/>
        </w:tabs>
        <w:ind w:right="486" w:firstLine="708"/>
        <w:jc w:val="both"/>
        <w:rPr>
          <w:sz w:val="28"/>
        </w:rPr>
      </w:pPr>
      <w:r>
        <w:rPr>
          <w:sz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55592" w:rsidRDefault="00655592">
      <w:pPr>
        <w:pStyle w:val="a3"/>
        <w:spacing w:before="10"/>
        <w:ind w:left="0" w:firstLine="0"/>
        <w:jc w:val="left"/>
        <w:rPr>
          <w:sz w:val="27"/>
        </w:rPr>
      </w:pPr>
    </w:p>
    <w:p w:rsidR="00655592" w:rsidRDefault="00DA6F3F">
      <w:pPr>
        <w:pStyle w:val="1"/>
        <w:spacing w:line="240" w:lineRule="auto"/>
        <w:ind w:left="680" w:right="491" w:firstLine="708"/>
        <w:jc w:val="both"/>
      </w:pPr>
      <w:r>
        <w:t>Место учебного предмета «История» в Примерном учебном плане основного общего образования.</w:t>
      </w:r>
    </w:p>
    <w:p w:rsidR="00655592" w:rsidRDefault="00DA6F3F">
      <w:pPr>
        <w:pStyle w:val="a3"/>
        <w:ind w:right="492"/>
      </w:pPr>
      <w:r>
        <w:t>Предмет «История» изучается на уровне основного общего образования в качестве обязательного предмета в 5-9 классах.</w:t>
      </w:r>
    </w:p>
    <w:p w:rsidR="00655592" w:rsidRDefault="00DA6F3F">
      <w:pPr>
        <w:pStyle w:val="a3"/>
        <w:tabs>
          <w:tab w:val="left" w:pos="2916"/>
          <w:tab w:val="left" w:pos="4405"/>
          <w:tab w:val="left" w:pos="6078"/>
          <w:tab w:val="left" w:pos="6860"/>
          <w:tab w:val="left" w:pos="7906"/>
          <w:tab w:val="left" w:pos="9711"/>
        </w:tabs>
        <w:spacing w:line="322" w:lineRule="exact"/>
        <w:ind w:left="1388" w:firstLine="0"/>
        <w:jc w:val="left"/>
      </w:pPr>
      <w:r>
        <w:t>Изучение</w:t>
      </w:r>
      <w:r>
        <w:tab/>
        <w:t>предмета</w:t>
      </w:r>
      <w:r>
        <w:tab/>
        <w:t>«История»</w:t>
      </w:r>
      <w:r>
        <w:tab/>
        <w:t>как</w:t>
      </w:r>
      <w:r>
        <w:tab/>
        <w:t>части</w:t>
      </w:r>
      <w:r>
        <w:tab/>
        <w:t>предметной</w:t>
      </w:r>
      <w:r>
        <w:tab/>
        <w:t>области</w:t>
      </w:r>
    </w:p>
    <w:p w:rsidR="00655592" w:rsidRDefault="00DA6F3F">
      <w:pPr>
        <w:pStyle w:val="a3"/>
        <w:tabs>
          <w:tab w:val="left" w:pos="3821"/>
          <w:tab w:val="left" w:pos="5392"/>
          <w:tab w:val="left" w:pos="6754"/>
          <w:tab w:val="left" w:pos="7291"/>
          <w:tab w:val="left" w:pos="9506"/>
          <w:tab w:val="left" w:pos="10530"/>
        </w:tabs>
        <w:ind w:right="488" w:firstLine="0"/>
        <w:jc w:val="left"/>
      </w:pPr>
      <w:r>
        <w:t>«Общественно-научные</w:t>
      </w:r>
      <w:r>
        <w:tab/>
        <w:t>предметы»</w:t>
      </w:r>
      <w:r>
        <w:tab/>
        <w:t>основано</w:t>
      </w:r>
      <w:r>
        <w:tab/>
        <w:t>на</w:t>
      </w:r>
      <w:r>
        <w:tab/>
        <w:t>межпредметных</w:t>
      </w:r>
      <w:r>
        <w:tab/>
        <w:t>связях</w:t>
      </w:r>
      <w:r>
        <w:tab/>
      </w:r>
      <w:r>
        <w:rPr>
          <w:spacing w:val="-17"/>
        </w:rPr>
        <w:t xml:space="preserve">с </w:t>
      </w:r>
      <w:r>
        <w:t>предметами:   «Обществознание»,  «География»,  «Литература»,   «Русский</w:t>
      </w:r>
      <w:r>
        <w:rPr>
          <w:spacing w:val="65"/>
        </w:rPr>
        <w:t xml:space="preserve"> </w:t>
      </w:r>
      <w:r>
        <w:t>язык»,</w:t>
      </w:r>
    </w:p>
    <w:p w:rsidR="00655592" w:rsidRDefault="00DA6F3F">
      <w:pPr>
        <w:pStyle w:val="a3"/>
        <w:spacing w:line="321" w:lineRule="exact"/>
        <w:ind w:firstLine="0"/>
        <w:jc w:val="left"/>
      </w:pPr>
      <w:r>
        <w:t>«Иностранный</w:t>
      </w:r>
      <w:r>
        <w:rPr>
          <w:spacing w:val="30"/>
        </w:rPr>
        <w:t xml:space="preserve"> </w:t>
      </w:r>
      <w:r>
        <w:t>язык»,</w:t>
      </w:r>
      <w:r>
        <w:rPr>
          <w:spacing w:val="31"/>
        </w:rPr>
        <w:t xml:space="preserve"> </w:t>
      </w:r>
      <w:r>
        <w:t>«Изобразительное</w:t>
      </w:r>
      <w:r>
        <w:rPr>
          <w:spacing w:val="32"/>
        </w:rPr>
        <w:t xml:space="preserve"> </w:t>
      </w:r>
      <w:r>
        <w:t>искусство»,</w:t>
      </w:r>
      <w:r>
        <w:rPr>
          <w:spacing w:val="31"/>
        </w:rPr>
        <w:t xml:space="preserve"> </w:t>
      </w:r>
      <w:r>
        <w:t>«Музыка»,</w:t>
      </w:r>
      <w:r>
        <w:rPr>
          <w:spacing w:val="32"/>
        </w:rPr>
        <w:t xml:space="preserve"> </w:t>
      </w:r>
      <w:r>
        <w:t>«Информатика»,</w:t>
      </w:r>
    </w:p>
    <w:p w:rsidR="00655592" w:rsidRDefault="00DA6F3F">
      <w:pPr>
        <w:pStyle w:val="a3"/>
        <w:spacing w:line="322" w:lineRule="exact"/>
        <w:ind w:firstLine="0"/>
        <w:jc w:val="left"/>
      </w:pPr>
      <w:r>
        <w:t>«Математика», «Основы безопасности и жизнедеятельности» и др.</w:t>
      </w:r>
    </w:p>
    <w:p w:rsidR="00655592" w:rsidRDefault="00DA6F3F">
      <w:pPr>
        <w:pStyle w:val="a3"/>
        <w:ind w:right="490"/>
      </w:pPr>
      <w:r>
        <w:t>Структурно предмет «История» включает учебные курсы по всеобщей истории и истории России.</w:t>
      </w:r>
    </w:p>
    <w:p w:rsidR="00655592" w:rsidRDefault="00DA6F3F">
      <w:pPr>
        <w:pStyle w:val="a3"/>
        <w:ind w:right="487"/>
      </w:pPr>
      <w: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55592" w:rsidRDefault="00655592">
      <w:pPr>
        <w:sectPr w:rsidR="00655592">
          <w:pgSz w:w="11910" w:h="16840"/>
          <w:pgMar w:top="880" w:right="360" w:bottom="960" w:left="400" w:header="0" w:footer="699" w:gutter="0"/>
          <w:cols w:space="720"/>
        </w:sectPr>
      </w:pPr>
    </w:p>
    <w:p w:rsidR="00655592" w:rsidRDefault="00DA6F3F">
      <w:pPr>
        <w:pStyle w:val="a3"/>
        <w:spacing w:before="68"/>
        <w:ind w:right="490"/>
      </w:pPr>
      <w:r>
        <w:lastRenderedPageBreak/>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55592" w:rsidRDefault="00DA6F3F">
      <w:pPr>
        <w:pStyle w:val="a3"/>
        <w:spacing w:before="1"/>
        <w:ind w:right="484"/>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655592" w:rsidRDefault="00DA6F3F">
      <w:pPr>
        <w:pStyle w:val="a3"/>
        <w:ind w:right="490"/>
      </w:pPr>
      <w: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55592" w:rsidRDefault="00DA6F3F">
      <w:pPr>
        <w:pStyle w:val="a3"/>
        <w:ind w:left="1388" w:firstLine="0"/>
        <w:jc w:val="left"/>
      </w:pPr>
      <w:r>
        <w:t>Курс отечественной истории является важнейшим слагаемым предмета</w:t>
      </w:r>
    </w:p>
    <w:p w:rsidR="00655592" w:rsidRDefault="00DA6F3F">
      <w:pPr>
        <w:pStyle w:val="a3"/>
        <w:ind w:right="487" w:firstLine="0"/>
      </w:pPr>
      <w:r>
        <w:t>«История».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w:t>
      </w:r>
      <w:r>
        <w:rPr>
          <w:spacing w:val="-6"/>
        </w:rPr>
        <w:t xml:space="preserve"> </w:t>
      </w:r>
      <w:r>
        <w:t>семьи.</w:t>
      </w:r>
    </w:p>
    <w:p w:rsidR="00655592" w:rsidRDefault="00DA6F3F">
      <w:pPr>
        <w:pStyle w:val="a3"/>
        <w:ind w:right="487"/>
      </w:pPr>
      <w: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655592" w:rsidRDefault="00DA6F3F">
      <w:pPr>
        <w:pStyle w:val="a3"/>
        <w:ind w:right="484"/>
      </w:pPr>
      <w: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3" w:firstLine="0"/>
      </w:pPr>
      <w:r>
        <w:lastRenderedPageBreak/>
        <w:t>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55592" w:rsidRDefault="00DA6F3F">
      <w:pPr>
        <w:pStyle w:val="a3"/>
        <w:ind w:right="485"/>
      </w:pPr>
      <w: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55592" w:rsidRDefault="00DA6F3F">
      <w:pPr>
        <w:pStyle w:val="a3"/>
        <w:spacing w:before="1"/>
        <w:ind w:right="483"/>
      </w:pPr>
      <w: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w:t>
      </w:r>
      <w:r>
        <w:rPr>
          <w:spacing w:val="-5"/>
        </w:rPr>
        <w:t xml:space="preserve"> </w:t>
      </w:r>
      <w:r>
        <w:t>др.</w:t>
      </w:r>
    </w:p>
    <w:p w:rsidR="00655592" w:rsidRDefault="00DA6F3F">
      <w:pPr>
        <w:pStyle w:val="a3"/>
        <w:ind w:right="486"/>
      </w:pPr>
      <w: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w:t>
      </w:r>
      <w:r>
        <w:rPr>
          <w:spacing w:val="-9"/>
        </w:rPr>
        <w:t xml:space="preserve"> </w:t>
      </w:r>
      <w:r>
        <w:t>представительства.</w:t>
      </w:r>
    </w:p>
    <w:p w:rsidR="00655592" w:rsidRDefault="00DA6F3F">
      <w:pPr>
        <w:pStyle w:val="a3"/>
        <w:spacing w:before="1"/>
        <w:ind w:right="486"/>
      </w:pPr>
      <w: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w:t>
      </w:r>
      <w:r>
        <w:rPr>
          <w:spacing w:val="-12"/>
        </w:rPr>
        <w:t xml:space="preserve"> </w:t>
      </w:r>
      <w:r>
        <w:t>культуры.</w:t>
      </w:r>
    </w:p>
    <w:p w:rsidR="00655592" w:rsidRDefault="00DA6F3F">
      <w:pPr>
        <w:pStyle w:val="a3"/>
        <w:ind w:right="487"/>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pPr>
      <w:r>
        <w:lastRenderedPageBreak/>
        <w:t>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655592" w:rsidRDefault="00DA6F3F">
      <w:pPr>
        <w:pStyle w:val="a3"/>
        <w:ind w:right="483"/>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w:t>
      </w:r>
      <w:r>
        <w:rPr>
          <w:spacing w:val="-6"/>
        </w:rPr>
        <w:t xml:space="preserve"> </w:t>
      </w:r>
      <w:r>
        <w:t>обучения.</w:t>
      </w:r>
    </w:p>
    <w:p w:rsidR="00655592" w:rsidRDefault="00DA6F3F">
      <w:pPr>
        <w:pStyle w:val="a3"/>
        <w:ind w:right="483"/>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w:t>
      </w:r>
      <w:r>
        <w:rPr>
          <w:spacing w:val="-1"/>
        </w:rPr>
        <w:t xml:space="preserve"> </w:t>
      </w:r>
      <w:r>
        <w:t>версии.</w:t>
      </w:r>
    </w:p>
    <w:p w:rsidR="00655592" w:rsidRDefault="00DA6F3F">
      <w:pPr>
        <w:pStyle w:val="1"/>
        <w:spacing w:before="5" w:line="240" w:lineRule="auto"/>
        <w:ind w:right="5216"/>
      </w:pPr>
      <w:r>
        <w:t>История России. Всеобщая история История России</w:t>
      </w:r>
    </w:p>
    <w:p w:rsidR="00655592" w:rsidRDefault="00DA6F3F">
      <w:pPr>
        <w:spacing w:line="242" w:lineRule="auto"/>
        <w:ind w:left="1388" w:right="4047"/>
        <w:rPr>
          <w:b/>
          <w:sz w:val="28"/>
        </w:rPr>
      </w:pPr>
      <w:r>
        <w:rPr>
          <w:b/>
          <w:sz w:val="28"/>
        </w:rPr>
        <w:t>От Древней Руси к Российскому государству Введение</w:t>
      </w:r>
    </w:p>
    <w:p w:rsidR="00655592" w:rsidRDefault="00DA6F3F">
      <w:pPr>
        <w:pStyle w:val="a3"/>
        <w:ind w:right="483"/>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655592" w:rsidRDefault="00DA6F3F">
      <w:pPr>
        <w:pStyle w:val="1"/>
      </w:pPr>
      <w:r>
        <w:t>Народы и государства на территории нашей страны в древности</w:t>
      </w:r>
    </w:p>
    <w:p w:rsidR="00655592" w:rsidRDefault="00DA6F3F">
      <w:pPr>
        <w:ind w:left="680" w:right="486" w:firstLine="708"/>
        <w:jc w:val="both"/>
        <w:rPr>
          <w:i/>
          <w:sz w:val="28"/>
        </w:rPr>
      </w:pPr>
      <w:r>
        <w:rPr>
          <w:sz w:val="28"/>
        </w:rPr>
        <w:t xml:space="preserve">Заселение территории нашей страны человеком. Каменный век. </w:t>
      </w:r>
      <w:r>
        <w:rPr>
          <w:i/>
          <w:sz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w:t>
      </w:r>
      <w:r>
        <w:rPr>
          <w:i/>
          <w:spacing w:val="-1"/>
          <w:sz w:val="28"/>
        </w:rPr>
        <w:t xml:space="preserve"> </w:t>
      </w:r>
      <w:r>
        <w:rPr>
          <w:i/>
          <w:sz w:val="28"/>
        </w:rPr>
        <w:t>взаимовлияний.</w:t>
      </w:r>
    </w:p>
    <w:p w:rsidR="00655592" w:rsidRDefault="00DA6F3F">
      <w:pPr>
        <w:ind w:left="680" w:right="490" w:firstLine="708"/>
        <w:jc w:val="both"/>
        <w:rPr>
          <w:i/>
          <w:sz w:val="28"/>
        </w:rPr>
      </w:pPr>
      <w:r>
        <w:rPr>
          <w:sz w:val="28"/>
        </w:rPr>
        <w:t xml:space="preserve">Народы, проживавшие на этой территории до середины I тысячелетия до н.э. </w:t>
      </w:r>
      <w:r>
        <w:rPr>
          <w:i/>
          <w:sz w:val="28"/>
        </w:rPr>
        <w:t>Античные города-государства Северного Причерноморья. Боспорское царство. Скифское царство. Дербент.</w:t>
      </w:r>
    </w:p>
    <w:p w:rsidR="00655592" w:rsidRDefault="00DA6F3F">
      <w:pPr>
        <w:pStyle w:val="1"/>
      </w:pPr>
      <w:r>
        <w:t>Восточная Европа в середине I тыс. н. э.</w:t>
      </w:r>
    </w:p>
    <w:p w:rsidR="00655592" w:rsidRDefault="00DA6F3F">
      <w:pPr>
        <w:ind w:left="680" w:right="486" w:firstLine="708"/>
        <w:jc w:val="both"/>
        <w:rPr>
          <w:sz w:val="28"/>
        </w:rPr>
      </w:pPr>
      <w:r>
        <w:rPr>
          <w:sz w:val="28"/>
        </w:rPr>
        <w:t xml:space="preserve">Великое переселение народов. </w:t>
      </w:r>
      <w:r>
        <w:rPr>
          <w:i/>
          <w:sz w:val="28"/>
        </w:rPr>
        <w:t xml:space="preserve">Миграция готов. Нашествие гуннов. </w:t>
      </w:r>
      <w:r>
        <w:rPr>
          <w:sz w:val="28"/>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8"/>
        </w:rPr>
        <w:t xml:space="preserve">Славянские общности Восточной Европы. </w:t>
      </w:r>
      <w:r>
        <w:rPr>
          <w:sz w:val="28"/>
        </w:rPr>
        <w:t>Их соседи – балты и финно-угры. Хозяйство</w:t>
      </w:r>
      <w:r>
        <w:rPr>
          <w:spacing w:val="43"/>
          <w:sz w:val="28"/>
        </w:rPr>
        <w:t xml:space="preserve"> </w:t>
      </w:r>
      <w:r>
        <w:rPr>
          <w:sz w:val="28"/>
        </w:rPr>
        <w:t>восточных</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spacing w:before="68"/>
        <w:ind w:left="680" w:right="488"/>
        <w:jc w:val="both"/>
        <w:rPr>
          <w:i/>
          <w:sz w:val="28"/>
        </w:rPr>
      </w:pPr>
      <w:r>
        <w:rPr>
          <w:sz w:val="28"/>
        </w:rPr>
        <w:lastRenderedPageBreak/>
        <w:t>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i/>
          <w:sz w:val="28"/>
        </w:rPr>
        <w:t>. Тюркский каганат. Хазарский каганат. Волжская</w:t>
      </w:r>
      <w:r>
        <w:rPr>
          <w:i/>
          <w:spacing w:val="-2"/>
          <w:sz w:val="28"/>
        </w:rPr>
        <w:t xml:space="preserve"> </w:t>
      </w:r>
      <w:r>
        <w:rPr>
          <w:i/>
          <w:sz w:val="28"/>
        </w:rPr>
        <w:t>Булгария.</w:t>
      </w:r>
    </w:p>
    <w:p w:rsidR="00655592" w:rsidRDefault="00DA6F3F">
      <w:pPr>
        <w:pStyle w:val="1"/>
        <w:spacing w:before="4" w:line="321" w:lineRule="exact"/>
      </w:pPr>
      <w:r>
        <w:t>Образование государства Русь</w:t>
      </w:r>
    </w:p>
    <w:p w:rsidR="00655592" w:rsidRDefault="00DA6F3F">
      <w:pPr>
        <w:ind w:left="680" w:right="482" w:firstLine="708"/>
        <w:jc w:val="both"/>
        <w:rPr>
          <w:i/>
          <w:sz w:val="28"/>
        </w:rPr>
      </w:pPr>
      <w:r>
        <w:rPr>
          <w:i/>
          <w:sz w:val="28"/>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655592" w:rsidRDefault="00DA6F3F">
      <w:pPr>
        <w:ind w:left="680" w:right="492" w:firstLine="708"/>
        <w:jc w:val="both"/>
        <w:rPr>
          <w:sz w:val="28"/>
        </w:rPr>
      </w:pPr>
      <w:r>
        <w:rPr>
          <w:i/>
          <w:sz w:val="28"/>
        </w:rPr>
        <w:t xml:space="preserve">Государства Центральной и Западной Европы. Первые известия о Руси. </w:t>
      </w:r>
      <w:r>
        <w:rPr>
          <w:sz w:val="28"/>
        </w:rPr>
        <w:t>Проблема образования Древнерусского государства. Начало династии Рюриковичей.</w:t>
      </w:r>
    </w:p>
    <w:p w:rsidR="00655592" w:rsidRDefault="00DA6F3F">
      <w:pPr>
        <w:pStyle w:val="a3"/>
        <w:ind w:right="483"/>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5592" w:rsidRDefault="00DA6F3F">
      <w:pPr>
        <w:pStyle w:val="a3"/>
        <w:ind w:left="1388" w:firstLine="0"/>
        <w:jc w:val="left"/>
      </w:pPr>
      <w:r>
        <w:t>Принятие христианства и его значение. Византийское наследие на Руси.</w:t>
      </w:r>
    </w:p>
    <w:p w:rsidR="00655592" w:rsidRDefault="00DA6F3F">
      <w:pPr>
        <w:pStyle w:val="1"/>
        <w:spacing w:before="2"/>
      </w:pPr>
      <w:r>
        <w:t>Русь в конце X – начале XII в.</w:t>
      </w:r>
    </w:p>
    <w:p w:rsidR="00655592" w:rsidRDefault="00DA6F3F">
      <w:pPr>
        <w:pStyle w:val="a3"/>
        <w:ind w:right="485"/>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w:t>
      </w:r>
      <w:r>
        <w:rPr>
          <w:spacing w:val="-11"/>
        </w:rPr>
        <w:t xml:space="preserve"> </w:t>
      </w:r>
      <w:r>
        <w:t>церковь.</w:t>
      </w:r>
    </w:p>
    <w:p w:rsidR="00655592" w:rsidRDefault="00DA6F3F">
      <w:pPr>
        <w:pStyle w:val="a3"/>
        <w:ind w:right="489"/>
        <w:rPr>
          <w:i/>
        </w:rPr>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i/>
        </w:rPr>
        <w:t>церковные уставы.</w:t>
      </w:r>
    </w:p>
    <w:p w:rsidR="00655592" w:rsidRDefault="00DA6F3F">
      <w:pPr>
        <w:ind w:left="680" w:right="482" w:firstLine="708"/>
        <w:jc w:val="both"/>
        <w:rPr>
          <w:i/>
          <w:sz w:val="28"/>
        </w:rPr>
      </w:pPr>
      <w:r>
        <w:rPr>
          <w:sz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8"/>
        </w:rPr>
        <w:t>(Дешт-и- Кипчак</w:t>
      </w:r>
      <w:r>
        <w:rPr>
          <w:sz w:val="28"/>
        </w:rPr>
        <w:t xml:space="preserve">), </w:t>
      </w:r>
      <w:r>
        <w:rPr>
          <w:i/>
          <w:sz w:val="28"/>
        </w:rPr>
        <w:t>странами Центральной, Западной и Северной Европы.</w:t>
      </w:r>
    </w:p>
    <w:p w:rsidR="00655592" w:rsidRDefault="00DA6F3F">
      <w:pPr>
        <w:pStyle w:val="1"/>
        <w:spacing w:before="3"/>
      </w:pPr>
      <w:r>
        <w:t>Культурное пространство</w:t>
      </w:r>
    </w:p>
    <w:p w:rsidR="00655592" w:rsidRDefault="00DA6F3F">
      <w:pPr>
        <w:pStyle w:val="a3"/>
        <w:ind w:right="491"/>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5592" w:rsidRDefault="00DA6F3F">
      <w:pPr>
        <w:pStyle w:val="a3"/>
        <w:ind w:right="483"/>
      </w:pPr>
      <w: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i/>
        </w:rPr>
        <w:t xml:space="preserve">«Новгородская псалтирь». «Остромирово Евангелие». </w:t>
      </w:r>
      <w:r>
        <w:t xml:space="preserve">Появление древнерусской литературы. </w:t>
      </w:r>
      <w:r>
        <w:rPr>
          <w:i/>
        </w:rPr>
        <w:t xml:space="preserve">«Слово о Законе и Благодати». </w:t>
      </w: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5592" w:rsidRDefault="00DA6F3F">
      <w:pPr>
        <w:pStyle w:val="1"/>
        <w:spacing w:before="3"/>
      </w:pPr>
      <w:r>
        <w:t>Русь в середине XII – начале XIII в.</w:t>
      </w:r>
    </w:p>
    <w:p w:rsidR="00655592" w:rsidRDefault="00DA6F3F">
      <w:pPr>
        <w:pStyle w:val="a3"/>
        <w:spacing w:line="242" w:lineRule="auto"/>
        <w:ind w:right="485"/>
      </w:pPr>
      <w:r>
        <w:t>Формирование системы земель – самостоятельных государств. Важнейшие земли, управляемые ветвями княжеского рода Рюриковичей: Черниговская,</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spacing w:before="68"/>
        <w:ind w:left="680" w:right="490"/>
        <w:jc w:val="both"/>
        <w:rPr>
          <w:i/>
          <w:sz w:val="28"/>
        </w:rPr>
      </w:pPr>
      <w:r>
        <w:rPr>
          <w:sz w:val="28"/>
        </w:rPr>
        <w:lastRenderedPageBreak/>
        <w:t xml:space="preserve">Смоленская, Галицкая, Волынская, Суздальская. Земли, имевшие особый статус: Киевская и Новгородская. </w:t>
      </w:r>
      <w:r>
        <w:rPr>
          <w:i/>
          <w:sz w:val="28"/>
        </w:rPr>
        <w:t>Эволюция общественного строя и права. Внешняя политика русских земель в евразийском контексте.</w:t>
      </w:r>
    </w:p>
    <w:p w:rsidR="00655592" w:rsidRDefault="00DA6F3F">
      <w:pPr>
        <w:pStyle w:val="a3"/>
        <w:ind w:right="482"/>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Польского.</w:t>
      </w:r>
    </w:p>
    <w:p w:rsidR="00655592" w:rsidRDefault="00DA6F3F">
      <w:pPr>
        <w:pStyle w:val="1"/>
        <w:spacing w:line="322" w:lineRule="exact"/>
        <w:rPr>
          <w:b w:val="0"/>
        </w:rPr>
      </w:pPr>
      <w:r>
        <w:t>Русские земли в середине XIII - XIV в</w:t>
      </w:r>
      <w:r>
        <w:rPr>
          <w:b w:val="0"/>
        </w:rPr>
        <w:t>.</w:t>
      </w:r>
    </w:p>
    <w:p w:rsidR="00655592" w:rsidRDefault="00DA6F3F">
      <w:pPr>
        <w:pStyle w:val="a3"/>
        <w:ind w:right="492"/>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55592" w:rsidRDefault="00DA6F3F">
      <w:pPr>
        <w:spacing w:before="1"/>
        <w:ind w:left="680" w:right="484" w:firstLine="708"/>
        <w:jc w:val="both"/>
        <w:rPr>
          <w:i/>
          <w:sz w:val="28"/>
        </w:rPr>
      </w:pPr>
      <w:r>
        <w:rPr>
          <w:sz w:val="28"/>
        </w:rPr>
        <w:t xml:space="preserve">Южные и западные русские земли. Возникновение Литовского государства и включение в его состав части русских земель. </w:t>
      </w:r>
      <w:r>
        <w:rPr>
          <w:i/>
          <w:sz w:val="28"/>
        </w:rPr>
        <w:t>Северо-западные земли: Новгородская и Псковская. Политический строй Новгорода и Пскова. Роль вече и князя. Новгород в системе балтийских</w:t>
      </w:r>
      <w:r>
        <w:rPr>
          <w:i/>
          <w:spacing w:val="-6"/>
          <w:sz w:val="28"/>
        </w:rPr>
        <w:t xml:space="preserve"> </w:t>
      </w:r>
      <w:r>
        <w:rPr>
          <w:i/>
          <w:sz w:val="28"/>
        </w:rPr>
        <w:t>связей.</w:t>
      </w:r>
    </w:p>
    <w:p w:rsidR="00655592" w:rsidRDefault="00DA6F3F">
      <w:pPr>
        <w:pStyle w:val="a3"/>
        <w:ind w:right="484"/>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w:t>
      </w:r>
      <w:r>
        <w:rPr>
          <w:spacing w:val="-8"/>
        </w:rPr>
        <w:t xml:space="preserve"> </w:t>
      </w:r>
      <w:r>
        <w:t>князей.</w:t>
      </w:r>
    </w:p>
    <w:p w:rsidR="00655592" w:rsidRDefault="00DA6F3F">
      <w:pPr>
        <w:pStyle w:val="a3"/>
        <w:ind w:right="486"/>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55592" w:rsidRDefault="00DA6F3F">
      <w:pPr>
        <w:pStyle w:val="1"/>
        <w:spacing w:before="6" w:line="240" w:lineRule="auto"/>
        <w:ind w:left="680" w:right="492" w:firstLine="708"/>
        <w:jc w:val="both"/>
      </w:pPr>
      <w:r>
        <w:t>Народы и государства степной зоны Восточной Европы и Сибири в XIII-XV вв.</w:t>
      </w:r>
    </w:p>
    <w:p w:rsidR="00655592" w:rsidRDefault="00DA6F3F">
      <w:pPr>
        <w:pStyle w:val="a3"/>
        <w:ind w:right="487"/>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5592" w:rsidRDefault="00DA6F3F">
      <w:pPr>
        <w:ind w:left="680" w:right="483" w:firstLine="708"/>
        <w:jc w:val="both"/>
        <w:rPr>
          <w:i/>
          <w:sz w:val="28"/>
        </w:rPr>
      </w:pPr>
      <w:r>
        <w:rPr>
          <w:sz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8"/>
        </w:rPr>
        <w:t xml:space="preserve">Касимовское ханство. </w:t>
      </w:r>
      <w:r>
        <w:rPr>
          <w:sz w:val="28"/>
        </w:rPr>
        <w:t xml:space="preserve">Дикое поле. Народы Северного Кавказа. </w:t>
      </w:r>
      <w:r>
        <w:rPr>
          <w:i/>
          <w:sz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655592" w:rsidRDefault="00DA6F3F">
      <w:pPr>
        <w:pStyle w:val="1"/>
      </w:pPr>
      <w:r>
        <w:t>Культурное пространство</w:t>
      </w:r>
    </w:p>
    <w:p w:rsidR="00655592" w:rsidRDefault="00DA6F3F">
      <w:pPr>
        <w:ind w:left="680" w:right="486" w:firstLine="708"/>
        <w:jc w:val="both"/>
        <w:rPr>
          <w:sz w:val="28"/>
        </w:rPr>
      </w:pPr>
      <w:r>
        <w:rPr>
          <w:i/>
          <w:sz w:val="28"/>
        </w:rPr>
        <w:t xml:space="preserve">Изменения в представлениях о картине мира в Евразии в связи с завершением монгольских завоеваний. </w:t>
      </w:r>
      <w:r>
        <w:rPr>
          <w:sz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55592" w:rsidRDefault="00DA6F3F">
      <w:pPr>
        <w:pStyle w:val="1"/>
        <w:spacing w:before="2"/>
      </w:pPr>
      <w:r>
        <w:t>Формирование единого Русского государства в XV веке</w:t>
      </w:r>
    </w:p>
    <w:p w:rsidR="00655592" w:rsidRDefault="00DA6F3F">
      <w:pPr>
        <w:pStyle w:val="a3"/>
        <w:spacing w:line="242" w:lineRule="auto"/>
        <w:ind w:right="489"/>
      </w:pPr>
      <w:r>
        <w:t>Борьба за русские земли между Литовским и Московским государствами. Объединение русских земель вокруг Москвы. Междоусобная война в</w:t>
      </w:r>
      <w:r>
        <w:rPr>
          <w:spacing w:val="55"/>
        </w:rPr>
        <w:t xml:space="preserve"> </w:t>
      </w:r>
      <w:r>
        <w:t>Московском</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spacing w:before="68"/>
        <w:ind w:left="680" w:right="483"/>
        <w:jc w:val="both"/>
        <w:rPr>
          <w:sz w:val="28"/>
        </w:rPr>
      </w:pPr>
      <w:r>
        <w:rPr>
          <w:sz w:val="28"/>
        </w:rPr>
        <w:lastRenderedPageBreak/>
        <w:t xml:space="preserve">княжестве второй четверти XV в. Василий Темный. </w:t>
      </w:r>
      <w:r>
        <w:rPr>
          <w:i/>
          <w:sz w:val="28"/>
        </w:rPr>
        <w:t xml:space="preserve">Новгород и Псков в XV в.: политический строй, отношения с Москвой, Ливонским орденом, Ганзой, Великим княжеством Литовским. </w:t>
      </w:r>
      <w:r>
        <w:rPr>
          <w:sz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i/>
          <w:sz w:val="28"/>
        </w:rPr>
        <w:t xml:space="preserve">Формирование аппарата управления единого государства. Перемены в устройстве двора великого князя: </w:t>
      </w:r>
      <w:r>
        <w:rPr>
          <w:sz w:val="28"/>
        </w:rPr>
        <w:t>новая государственная символика; царский титул и регалии; дворцовое и церковное строительство. Московский</w:t>
      </w:r>
      <w:r>
        <w:rPr>
          <w:spacing w:val="-2"/>
          <w:sz w:val="28"/>
        </w:rPr>
        <w:t xml:space="preserve"> </w:t>
      </w:r>
      <w:r>
        <w:rPr>
          <w:sz w:val="28"/>
        </w:rPr>
        <w:t>Кремль.</w:t>
      </w:r>
    </w:p>
    <w:p w:rsidR="00655592" w:rsidRDefault="00DA6F3F">
      <w:pPr>
        <w:pStyle w:val="1"/>
        <w:spacing w:before="4" w:line="320" w:lineRule="exact"/>
      </w:pPr>
      <w:r>
        <w:t>Культурное пространство</w:t>
      </w:r>
    </w:p>
    <w:p w:rsidR="00655592" w:rsidRDefault="00DA6F3F">
      <w:pPr>
        <w:ind w:left="680" w:right="485" w:firstLine="708"/>
        <w:jc w:val="both"/>
        <w:rPr>
          <w:i/>
          <w:sz w:val="28"/>
        </w:rPr>
      </w:pPr>
      <w:r>
        <w:rPr>
          <w:sz w:val="28"/>
        </w:rPr>
        <w:t xml:space="preserve">Изменения восприятия мира. Сакрализация великокняжеской власти. Флорентийская уния. Установление автокефалии русской церкви. </w:t>
      </w:r>
      <w:r>
        <w:rPr>
          <w:i/>
          <w:sz w:val="28"/>
        </w:rPr>
        <w:t xml:space="preserve">Внутрицерковная борьба (иосифляне и нестяжатели, ереси). </w:t>
      </w:r>
      <w:r>
        <w:rPr>
          <w:sz w:val="28"/>
        </w:rPr>
        <w:t xml:space="preserve">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Pr>
          <w:i/>
          <w:sz w:val="28"/>
        </w:rPr>
        <w:t>Повседневная жизнь горожан и сельских жителей в древнерусский и раннемосковский периоды.</w:t>
      </w:r>
    </w:p>
    <w:p w:rsidR="00655592" w:rsidRDefault="00DA6F3F">
      <w:pPr>
        <w:pStyle w:val="1"/>
        <w:spacing w:before="4"/>
      </w:pPr>
      <w:r>
        <w:t>Региональный компонент</w:t>
      </w:r>
    </w:p>
    <w:p w:rsidR="00655592" w:rsidRDefault="00DA6F3F">
      <w:pPr>
        <w:pStyle w:val="a3"/>
        <w:spacing w:line="319" w:lineRule="exact"/>
        <w:ind w:left="1388" w:firstLine="0"/>
        <w:jc w:val="left"/>
      </w:pPr>
      <w:r>
        <w:t>Наш регион в древности и средневековье.</w:t>
      </w:r>
    </w:p>
    <w:p w:rsidR="00655592" w:rsidRDefault="00DA6F3F">
      <w:pPr>
        <w:pStyle w:val="1"/>
        <w:spacing w:before="5" w:line="240" w:lineRule="auto"/>
        <w:ind w:left="680" w:right="489" w:firstLine="708"/>
        <w:jc w:val="both"/>
      </w:pPr>
      <w:r>
        <w:t>Россия В XVI – XVII вв.: от великого княжества к царству. Россия в XVI веке.</w:t>
      </w:r>
    </w:p>
    <w:p w:rsidR="00655592" w:rsidRDefault="00DA6F3F">
      <w:pPr>
        <w:pStyle w:val="a3"/>
        <w:ind w:right="486"/>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5592" w:rsidRDefault="00DA6F3F">
      <w:pPr>
        <w:pStyle w:val="a3"/>
        <w:ind w:right="491"/>
      </w:pPr>
      <w:r>
        <w:t>Органы государственной власти. Приказная система: формирование первых приказных учреждений. Боярская дума, ее роль в управлении государством.</w:t>
      </w:r>
    </w:p>
    <w:p w:rsidR="00655592" w:rsidRDefault="00DA6F3F">
      <w:pPr>
        <w:pStyle w:val="a3"/>
        <w:spacing w:line="242" w:lineRule="auto"/>
        <w:ind w:right="491" w:firstLine="0"/>
      </w:pPr>
      <w:r>
        <w:rPr>
          <w:i/>
        </w:rPr>
        <w:t xml:space="preserve">«Малая дума». </w:t>
      </w:r>
      <w:r>
        <w:t>Местничество. Местное управление: наместники и волостели, система кормлений. Государство и церковь.</w:t>
      </w:r>
    </w:p>
    <w:p w:rsidR="00655592" w:rsidRDefault="00DA6F3F">
      <w:pPr>
        <w:ind w:left="680" w:right="484" w:firstLine="708"/>
        <w:jc w:val="both"/>
        <w:rPr>
          <w:i/>
          <w:sz w:val="28"/>
        </w:rPr>
      </w:pPr>
      <w:r>
        <w:rPr>
          <w:sz w:val="28"/>
        </w:rPr>
        <w:t xml:space="preserve">Регентство Елены Глинской. Сопротивление удельных князей великокняжеской власти. </w:t>
      </w:r>
      <w:r>
        <w:rPr>
          <w:i/>
          <w:sz w:val="28"/>
        </w:rPr>
        <w:t xml:space="preserve">Мятеж князя Андрея Старицкого. </w:t>
      </w:r>
      <w:r>
        <w:rPr>
          <w:sz w:val="28"/>
        </w:rPr>
        <w:t xml:space="preserve">Унификация денежной системы. </w:t>
      </w:r>
      <w:r>
        <w:rPr>
          <w:i/>
          <w:sz w:val="28"/>
        </w:rPr>
        <w:t>Стародубская война с Польшей и Литвой.</w:t>
      </w:r>
    </w:p>
    <w:p w:rsidR="00655592" w:rsidRDefault="00DA6F3F">
      <w:pPr>
        <w:ind w:left="680" w:right="492" w:firstLine="708"/>
        <w:jc w:val="both"/>
        <w:rPr>
          <w:i/>
          <w:sz w:val="28"/>
        </w:rPr>
      </w:pPr>
      <w:r>
        <w:rPr>
          <w:sz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i/>
          <w:sz w:val="28"/>
        </w:rPr>
        <w:t>Ереси Матвея Башкина и Феодосия Косого.</w:t>
      </w:r>
    </w:p>
    <w:p w:rsidR="00655592" w:rsidRDefault="00DA6F3F">
      <w:pPr>
        <w:pStyle w:val="a3"/>
        <w:tabs>
          <w:tab w:val="left" w:pos="2805"/>
          <w:tab w:val="left" w:pos="3978"/>
          <w:tab w:val="left" w:pos="4523"/>
          <w:tab w:val="left" w:pos="5841"/>
          <w:tab w:val="left" w:pos="6959"/>
          <w:tab w:val="left" w:pos="8317"/>
          <w:tab w:val="left" w:pos="9708"/>
          <w:tab w:val="left" w:pos="10454"/>
        </w:tabs>
        <w:spacing w:line="322" w:lineRule="exact"/>
        <w:ind w:left="1388" w:firstLine="0"/>
        <w:jc w:val="left"/>
      </w:pPr>
      <w:r>
        <w:t>Принятие</w:t>
      </w:r>
      <w:r>
        <w:tab/>
        <w:t>Иваном</w:t>
      </w:r>
      <w:r>
        <w:tab/>
        <w:t>IV</w:t>
      </w:r>
      <w:r>
        <w:tab/>
        <w:t>царского</w:t>
      </w:r>
      <w:r>
        <w:tab/>
        <w:t>титула.</w:t>
      </w:r>
      <w:r>
        <w:tab/>
        <w:t>Реформы</w:t>
      </w:r>
      <w:r>
        <w:tab/>
        <w:t>середины</w:t>
      </w:r>
      <w:r>
        <w:tab/>
        <w:t>XVI</w:t>
      </w:r>
      <w:r>
        <w:tab/>
        <w:t>в.</w:t>
      </w:r>
    </w:p>
    <w:p w:rsidR="00655592" w:rsidRDefault="00DA6F3F">
      <w:pPr>
        <w:pStyle w:val="a3"/>
        <w:ind w:right="484"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655592" w:rsidRDefault="00DA6F3F">
      <w:pPr>
        <w:pStyle w:val="a3"/>
        <w:tabs>
          <w:tab w:val="left" w:pos="2685"/>
          <w:tab w:val="left" w:pos="4008"/>
          <w:tab w:val="left" w:pos="5068"/>
          <w:tab w:val="left" w:pos="5414"/>
          <w:tab w:val="left" w:pos="6124"/>
          <w:tab w:val="left" w:pos="6539"/>
          <w:tab w:val="left" w:pos="7884"/>
          <w:tab w:val="left" w:pos="9445"/>
          <w:tab w:val="left" w:pos="10497"/>
        </w:tabs>
        <w:spacing w:line="321" w:lineRule="exact"/>
        <w:ind w:left="1388" w:firstLine="0"/>
        <w:jc w:val="left"/>
      </w:pPr>
      <w:r>
        <w:t>Внешняя</w:t>
      </w:r>
      <w:r>
        <w:tab/>
        <w:t>политика</w:t>
      </w:r>
      <w:r>
        <w:tab/>
        <w:t>России</w:t>
      </w:r>
      <w:r>
        <w:tab/>
        <w:t>в</w:t>
      </w:r>
      <w:r>
        <w:tab/>
        <w:t>XVI</w:t>
      </w:r>
      <w:r>
        <w:tab/>
        <w:t>в.</w:t>
      </w:r>
      <w:r>
        <w:tab/>
        <w:t>Создание</w:t>
      </w:r>
      <w:r>
        <w:tab/>
        <w:t>стрелецких</w:t>
      </w:r>
      <w:r>
        <w:tab/>
        <w:t>полков</w:t>
      </w:r>
      <w:r>
        <w:tab/>
        <w:t>и</w:t>
      </w:r>
    </w:p>
    <w:p w:rsidR="00655592" w:rsidRDefault="00DA6F3F">
      <w:pPr>
        <w:pStyle w:val="a3"/>
        <w:ind w:firstLine="0"/>
      </w:pPr>
      <w:r>
        <w:t>«Уложение   о   службе».   Присоединение   Казанского   и   Астраханского</w:t>
      </w:r>
      <w:r>
        <w:rPr>
          <w:spacing w:val="25"/>
        </w:rPr>
        <w:t xml:space="preserve"> </w:t>
      </w:r>
      <w:r>
        <w:t>ханств.</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6" w:firstLine="0"/>
      </w:pPr>
      <w:r>
        <w:lastRenderedPageBreak/>
        <w:t>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w:t>
      </w:r>
      <w:r>
        <w:rPr>
          <w:spacing w:val="-2"/>
        </w:rPr>
        <w:t xml:space="preserve"> </w:t>
      </w:r>
      <w:r>
        <w:t>Сибири.</w:t>
      </w:r>
    </w:p>
    <w:p w:rsidR="00655592" w:rsidRDefault="00DA6F3F">
      <w:pPr>
        <w:ind w:left="680" w:right="487" w:firstLine="708"/>
        <w:jc w:val="both"/>
        <w:rPr>
          <w:sz w:val="28"/>
        </w:rPr>
      </w:pPr>
      <w:r>
        <w:rPr>
          <w:sz w:val="28"/>
        </w:rPr>
        <w:t xml:space="preserve">Социальная структура российского общества. Дворянство. </w:t>
      </w:r>
      <w:r>
        <w:rPr>
          <w:i/>
          <w:sz w:val="28"/>
        </w:rPr>
        <w:t xml:space="preserve">Служилые и неслужилые люди. Формирование Государева двора и «служилых городов». </w:t>
      </w:r>
      <w:r>
        <w:rPr>
          <w:sz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655592" w:rsidRDefault="00DA6F3F">
      <w:pPr>
        <w:ind w:left="680" w:right="480" w:firstLine="708"/>
        <w:jc w:val="both"/>
        <w:rPr>
          <w:i/>
          <w:sz w:val="28"/>
        </w:rPr>
      </w:pPr>
      <w:r>
        <w:rPr>
          <w:sz w:val="28"/>
        </w:rPr>
        <w:t xml:space="preserve">Многонациональный состав населения Русского государства. </w:t>
      </w:r>
      <w:r>
        <w:rPr>
          <w:i/>
          <w:sz w:val="28"/>
        </w:rPr>
        <w:t>Финно- угорские народы</w:t>
      </w:r>
      <w:r>
        <w:rPr>
          <w:sz w:val="28"/>
        </w:rPr>
        <w:t xml:space="preserve">. Народы Поволжья после присоединения к России. </w:t>
      </w:r>
      <w:r>
        <w:rPr>
          <w:i/>
          <w:sz w:val="28"/>
        </w:rPr>
        <w:t xml:space="preserve">Служилые татары. Выходцы из стран Европы на государевой службе. Сосуществование религий в Российском государстве. </w:t>
      </w:r>
      <w:r>
        <w:rPr>
          <w:sz w:val="28"/>
        </w:rPr>
        <w:t xml:space="preserve">Русская Православная церковь. </w:t>
      </w:r>
      <w:r>
        <w:rPr>
          <w:i/>
          <w:sz w:val="28"/>
        </w:rPr>
        <w:t>Мусульманское духовенство.</w:t>
      </w:r>
    </w:p>
    <w:p w:rsidR="00655592" w:rsidRDefault="00DA6F3F">
      <w:pPr>
        <w:pStyle w:val="a3"/>
        <w:ind w:right="485"/>
      </w:pPr>
      <w:r>
        <w:t xml:space="preserve">Россия в конце XVI в. Опричнина, дискуссия о ее причинах и характере. Опричный террор. Разгром Новгорода и Пскова. </w:t>
      </w:r>
      <w:r>
        <w:rPr>
          <w:i/>
        </w:rPr>
        <w:t xml:space="preserve">Московские казни 1570 г. </w:t>
      </w:r>
      <w:r>
        <w:t>Результаты и последствия опричнины. Противоречивость личности Ивана Грозного и проводимых им преобразований. Цена реформ.</w:t>
      </w:r>
    </w:p>
    <w:p w:rsidR="00655592" w:rsidRDefault="00DA6F3F">
      <w:pPr>
        <w:spacing w:before="1"/>
        <w:ind w:left="680" w:right="484" w:firstLine="708"/>
        <w:jc w:val="both"/>
        <w:rPr>
          <w:sz w:val="28"/>
        </w:rPr>
      </w:pPr>
      <w:r>
        <w:rPr>
          <w:sz w:val="28"/>
        </w:rPr>
        <w:t xml:space="preserve">Царь Федор Иванович. Борьба за власть в боярском окружении. Правление Бориса Годунова. Учреждение патриаршества. </w:t>
      </w:r>
      <w:r>
        <w:rPr>
          <w:i/>
          <w:sz w:val="28"/>
        </w:rPr>
        <w:t xml:space="preserve">Тявзинский мирный договор со Швецией:восстановление позиций России в Прибалтике. </w:t>
      </w:r>
      <w:r>
        <w:rPr>
          <w:sz w:val="28"/>
        </w:rPr>
        <w:t xml:space="preserve">Противостояние с Крымским ханством. </w:t>
      </w:r>
      <w:r>
        <w:rPr>
          <w:i/>
          <w:sz w:val="28"/>
        </w:rPr>
        <w:t xml:space="preserve">Отражение набега Гази-Гирея в 1591 г. </w:t>
      </w:r>
      <w:r>
        <w:rPr>
          <w:sz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5592" w:rsidRDefault="00DA6F3F">
      <w:pPr>
        <w:pStyle w:val="1"/>
        <w:spacing w:before="5"/>
      </w:pPr>
      <w:r>
        <w:t>Смута в России</w:t>
      </w:r>
    </w:p>
    <w:p w:rsidR="00655592" w:rsidRDefault="00DA6F3F">
      <w:pPr>
        <w:ind w:left="680" w:right="482" w:firstLine="708"/>
        <w:jc w:val="both"/>
        <w:rPr>
          <w:sz w:val="28"/>
        </w:rPr>
      </w:pPr>
      <w:r>
        <w:rPr>
          <w:sz w:val="28"/>
        </w:rPr>
        <w:t xml:space="preserve">Династический кризис. Земский собор 1598 г. и избрание на царство Бориса Годунова. Политика Бориса Годунова, </w:t>
      </w:r>
      <w:r>
        <w:rPr>
          <w:i/>
          <w:sz w:val="28"/>
        </w:rPr>
        <w:t xml:space="preserve">в т. ч. в отношении боярства. Опала семейства Романовых. </w:t>
      </w:r>
      <w:r>
        <w:rPr>
          <w:sz w:val="28"/>
        </w:rPr>
        <w:t>Голод 1601-1603 гг. и обострение социально- экономического кризиса.</w:t>
      </w:r>
    </w:p>
    <w:p w:rsidR="00655592" w:rsidRDefault="00DA6F3F">
      <w:pPr>
        <w:pStyle w:val="a3"/>
        <w:ind w:right="491"/>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55592" w:rsidRDefault="00DA6F3F">
      <w:pPr>
        <w:pStyle w:val="a3"/>
        <w:ind w:right="485"/>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в войну против России Речи Посполитой. Оборона</w:t>
      </w:r>
      <w:r>
        <w:rPr>
          <w:spacing w:val="-2"/>
        </w:rPr>
        <w:t xml:space="preserve"> </w:t>
      </w:r>
      <w:r>
        <w:t>Смоленска.</w:t>
      </w:r>
    </w:p>
    <w:p w:rsidR="00655592" w:rsidRDefault="00DA6F3F">
      <w:pPr>
        <w:pStyle w:val="a3"/>
        <w:ind w:right="483"/>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w:t>
      </w:r>
      <w:r>
        <w:rPr>
          <w:spacing w:val="-21"/>
        </w:rPr>
        <w:t xml:space="preserve"> </w:t>
      </w:r>
      <w:r>
        <w:t>сожжение города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оккупантами. Первое и второе ополчения. Захват Новгорода шведскими войсками.</w:t>
      </w:r>
    </w:p>
    <w:p w:rsidR="00655592" w:rsidRDefault="00DA6F3F">
      <w:pPr>
        <w:pStyle w:val="a3"/>
        <w:spacing w:line="322" w:lineRule="exact"/>
        <w:ind w:firstLine="0"/>
        <w:jc w:val="left"/>
      </w:pPr>
      <w:r>
        <w:t>«Совет всей земли». Освобождение Москвы в 1612 г.</w:t>
      </w:r>
    </w:p>
    <w:p w:rsidR="00655592" w:rsidRDefault="00DA6F3F">
      <w:pPr>
        <w:ind w:left="680" w:right="488" w:firstLine="708"/>
        <w:jc w:val="both"/>
        <w:rPr>
          <w:sz w:val="28"/>
        </w:rPr>
      </w:pPr>
      <w:r>
        <w:rPr>
          <w:sz w:val="28"/>
        </w:rPr>
        <w:t xml:space="preserve">Земский собор 1613 г. и его роль в укреплении 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 времени.</w:t>
      </w:r>
    </w:p>
    <w:p w:rsidR="00655592" w:rsidRDefault="00DA6F3F">
      <w:pPr>
        <w:pStyle w:val="1"/>
        <w:spacing w:before="5"/>
      </w:pPr>
      <w:r>
        <w:t>Россия в XVII веке</w:t>
      </w:r>
    </w:p>
    <w:p w:rsidR="00655592" w:rsidRDefault="00DA6F3F">
      <w:pPr>
        <w:pStyle w:val="a3"/>
        <w:ind w:right="485"/>
      </w:pPr>
      <w:r>
        <w:t xml:space="preserve">Россия при первых Романовых. Царствование Михаила Федоровича. Восстановление экономического потенциала страны. </w:t>
      </w:r>
      <w:r>
        <w:rPr>
          <w:i/>
        </w:rPr>
        <w:t xml:space="preserve">Продолжение закрепощения крестьян. </w:t>
      </w:r>
      <w:r>
        <w:t>Земские соборы. Роль патриарха Филарета в управлении государством.</w:t>
      </w:r>
    </w:p>
    <w:p w:rsidR="00655592" w:rsidRDefault="00DA6F3F">
      <w:pPr>
        <w:ind w:left="680" w:right="485" w:firstLine="708"/>
        <w:jc w:val="both"/>
        <w:rPr>
          <w:sz w:val="28"/>
        </w:rPr>
      </w:pPr>
      <w:r>
        <w:rPr>
          <w:sz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i/>
          <w:sz w:val="28"/>
        </w:rPr>
        <w:t xml:space="preserve">Приказ Тайных дел. </w:t>
      </w:r>
      <w:r>
        <w:rPr>
          <w:sz w:val="28"/>
        </w:rPr>
        <w:t xml:space="preserve">Усиление воеводской власти в уездах и постепенная ликвидация земского самоуправления. Затухание деятельности Земских соборов. </w:t>
      </w:r>
      <w:r>
        <w:rPr>
          <w:i/>
          <w:sz w:val="28"/>
        </w:rPr>
        <w:t xml:space="preserve">Правительство Б.И. Морозова и И.Д. Милославского: итоги его деятельности. </w:t>
      </w:r>
      <w:r>
        <w:rPr>
          <w:sz w:val="28"/>
        </w:rPr>
        <w:t>Патриарх Никон. Раскол в Церкви. Протопоп Аввакум, формирование религиозной традиции</w:t>
      </w:r>
      <w:r>
        <w:rPr>
          <w:spacing w:val="-1"/>
          <w:sz w:val="28"/>
        </w:rPr>
        <w:t xml:space="preserve"> </w:t>
      </w:r>
      <w:r>
        <w:rPr>
          <w:sz w:val="28"/>
        </w:rPr>
        <w:t>старообрядчества.</w:t>
      </w:r>
    </w:p>
    <w:p w:rsidR="00655592" w:rsidRDefault="00DA6F3F">
      <w:pPr>
        <w:pStyle w:val="a3"/>
        <w:ind w:right="490"/>
      </w:pPr>
      <w:r>
        <w:t>Царь Федор Алексеевич. Отмена местничества. Налоговая (податная) реформа.</w:t>
      </w:r>
    </w:p>
    <w:p w:rsidR="00655592" w:rsidRDefault="00DA6F3F">
      <w:pPr>
        <w:pStyle w:val="a3"/>
        <w:ind w:right="486"/>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i/>
        </w:rPr>
        <w:t xml:space="preserve">Торговый и Новоторговый уставы. </w:t>
      </w:r>
      <w:r>
        <w:t>Торговля с европейскими странами, Прибалтикой, Востоком.</w:t>
      </w:r>
    </w:p>
    <w:p w:rsidR="00655592" w:rsidRDefault="00DA6F3F">
      <w:pPr>
        <w:pStyle w:val="a3"/>
        <w:ind w:right="483"/>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i/>
        </w:rPr>
        <w:t xml:space="preserve">Денежная реформа 1654 г. </w:t>
      </w:r>
      <w:r>
        <w:t>Медный бунт. Побеги крестьян на Дон и в Сибирь. Восстание Степана</w:t>
      </w:r>
      <w:r>
        <w:rPr>
          <w:spacing w:val="-14"/>
        </w:rPr>
        <w:t xml:space="preserve"> </w:t>
      </w:r>
      <w:r>
        <w:t>Разина.</w:t>
      </w:r>
    </w:p>
    <w:p w:rsidR="00655592" w:rsidRDefault="00DA6F3F">
      <w:pPr>
        <w:pStyle w:val="a3"/>
        <w:ind w:right="485"/>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i/>
        </w:rPr>
        <w:t xml:space="preserve">Контакты с православным населением Речи Посполитой: противодействие полонизации, распространению католичества. </w:t>
      </w:r>
      <w: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w:t>
      </w:r>
    </w:p>
    <w:p w:rsidR="00655592" w:rsidRDefault="00DA6F3F">
      <w:pPr>
        <w:ind w:left="680" w:right="485"/>
        <w:jc w:val="both"/>
        <w:rPr>
          <w:i/>
          <w:sz w:val="28"/>
        </w:rPr>
      </w:pPr>
      <w:r>
        <w:rPr>
          <w:sz w:val="28"/>
        </w:rPr>
        <w:t xml:space="preserve">«Чигиринская война» и Бахчисарайский мирный договор. </w:t>
      </w:r>
      <w:r>
        <w:rPr>
          <w:i/>
          <w:sz w:val="28"/>
        </w:rPr>
        <w:t>Отношения России со странами Западной Европы. Военные столкновения с манчжурами и империей Цин.</w:t>
      </w:r>
    </w:p>
    <w:p w:rsidR="00655592" w:rsidRDefault="00DA6F3F">
      <w:pPr>
        <w:pStyle w:val="1"/>
        <w:spacing w:before="5" w:line="240" w:lineRule="auto"/>
      </w:pPr>
      <w:r>
        <w:t>Культурное пространство</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2" w:firstLine="708"/>
        <w:jc w:val="both"/>
        <w:rPr>
          <w:sz w:val="28"/>
        </w:rPr>
      </w:pPr>
      <w:r>
        <w:rPr>
          <w:sz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i/>
          <w:sz w:val="28"/>
        </w:rPr>
        <w:t xml:space="preserve">Коч – корабль русских первопроходцев. </w:t>
      </w:r>
      <w:r>
        <w:rPr>
          <w:sz w:val="28"/>
        </w:rPr>
        <w:t xml:space="preserve">Освоение Поволжья, Урала и Сибири. Калмыцкое ханство. Ясачное налогообложение. Переселение русских на новые земли. </w:t>
      </w:r>
      <w:r>
        <w:rPr>
          <w:i/>
          <w:sz w:val="28"/>
        </w:rPr>
        <w:t xml:space="preserve">Миссионерство и христианизация. Межэтнические отношения. </w:t>
      </w:r>
      <w:r>
        <w:rPr>
          <w:sz w:val="28"/>
        </w:rPr>
        <w:t>Формирование многонациональной элиты.</w:t>
      </w:r>
    </w:p>
    <w:p w:rsidR="00655592" w:rsidRDefault="00DA6F3F">
      <w:pPr>
        <w:ind w:left="680" w:right="487" w:firstLine="708"/>
        <w:jc w:val="both"/>
        <w:rPr>
          <w:sz w:val="28"/>
        </w:rPr>
      </w:pPr>
      <w:r>
        <w:rPr>
          <w:i/>
          <w:sz w:val="28"/>
        </w:rPr>
        <w:t xml:space="preserve">Изменения в картине мира человека в XVI–XVII вв. и повседневная жизнь. </w:t>
      </w:r>
      <w:r>
        <w:rPr>
          <w:sz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55592" w:rsidRDefault="00DA6F3F">
      <w:pPr>
        <w:pStyle w:val="a3"/>
        <w:ind w:right="482"/>
      </w:pPr>
      <w:r>
        <w:t xml:space="preserve">Архитектура. Дворцово-храмовый ансамбль Соборной площади в Москве. Шатровый стиль в архитектуре. </w:t>
      </w:r>
      <w:r>
        <w:rPr>
          <w:i/>
        </w:rPr>
        <w:t xml:space="preserve">Антонио Солари, Алевиз Фрязин, Петрок Малой. </w:t>
      </w:r>
      <w: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i/>
        </w:rPr>
        <w:t xml:space="preserve">Приказ каменных дел. </w:t>
      </w:r>
      <w:r>
        <w:t>Деревянное зодчество.</w:t>
      </w:r>
    </w:p>
    <w:p w:rsidR="00655592" w:rsidRDefault="00DA6F3F">
      <w:pPr>
        <w:pStyle w:val="a3"/>
        <w:spacing w:line="322" w:lineRule="exact"/>
        <w:ind w:left="1388" w:firstLine="0"/>
        <w:jc w:val="left"/>
      </w:pPr>
      <w:r>
        <w:t>Изобразительное искусство. Симон Ушаков. Ярославская школа иконописи.</w:t>
      </w:r>
    </w:p>
    <w:p w:rsidR="00655592" w:rsidRDefault="00DA6F3F">
      <w:pPr>
        <w:pStyle w:val="a3"/>
        <w:ind w:firstLine="0"/>
        <w:jc w:val="left"/>
      </w:pPr>
      <w:r>
        <w:t>Парсунная живопись.</w:t>
      </w:r>
    </w:p>
    <w:p w:rsidR="00655592" w:rsidRDefault="00DA6F3F">
      <w:pPr>
        <w:spacing w:before="2"/>
        <w:ind w:left="680" w:right="483" w:firstLine="708"/>
        <w:jc w:val="both"/>
        <w:rPr>
          <w:i/>
          <w:sz w:val="28"/>
        </w:rPr>
      </w:pPr>
      <w:r>
        <w:rPr>
          <w:sz w:val="28"/>
        </w:rPr>
        <w:t xml:space="preserve">Летописание и начало книгопечатания. Лицевой свод. Домострой. </w:t>
      </w:r>
      <w:r>
        <w:rPr>
          <w:i/>
          <w:sz w:val="28"/>
        </w:rPr>
        <w:t xml:space="preserve">Переписка Ивана Грозного с князем Андреем Курбским. Публицистика Смутного времени. </w:t>
      </w:r>
      <w:r>
        <w:rPr>
          <w:sz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i/>
          <w:sz w:val="28"/>
        </w:rPr>
        <w:t>Посадская сатира XVII в.</w:t>
      </w:r>
    </w:p>
    <w:p w:rsidR="00655592" w:rsidRDefault="00DA6F3F">
      <w:pPr>
        <w:pStyle w:val="a3"/>
        <w:ind w:right="485"/>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5592" w:rsidRDefault="00DA6F3F">
      <w:pPr>
        <w:pStyle w:val="1"/>
        <w:spacing w:before="4"/>
      </w:pPr>
      <w:r>
        <w:t>Региональный компонент</w:t>
      </w:r>
    </w:p>
    <w:p w:rsidR="00655592" w:rsidRDefault="00DA6F3F">
      <w:pPr>
        <w:pStyle w:val="a3"/>
        <w:spacing w:line="319" w:lineRule="exact"/>
        <w:ind w:left="1388" w:firstLine="0"/>
        <w:jc w:val="left"/>
      </w:pPr>
      <w:r>
        <w:t>Наш регион в XVI – XVII вв.</w:t>
      </w:r>
    </w:p>
    <w:p w:rsidR="00655592" w:rsidRDefault="00DA6F3F">
      <w:pPr>
        <w:pStyle w:val="1"/>
        <w:spacing w:before="5" w:line="240" w:lineRule="auto"/>
        <w:ind w:right="2862"/>
      </w:pPr>
      <w:r>
        <w:t>Россия в конце XVII - XVIII вв: от царства к империи Россия в эпоху преобразований Петра I</w:t>
      </w:r>
    </w:p>
    <w:p w:rsidR="00655592" w:rsidRDefault="00DA6F3F">
      <w:pPr>
        <w:pStyle w:val="a3"/>
        <w:ind w:right="489"/>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55592" w:rsidRDefault="00DA6F3F">
      <w:pPr>
        <w:pStyle w:val="a3"/>
        <w:ind w:right="492"/>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55592" w:rsidRDefault="00DA6F3F">
      <w:pPr>
        <w:pStyle w:val="a3"/>
        <w:ind w:right="490"/>
      </w:pPr>
      <w:r>
        <w:rPr>
          <w:b/>
        </w:rPr>
        <w:t xml:space="preserve">Экономическая политика. </w:t>
      </w:r>
      <w: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55592" w:rsidRDefault="00DA6F3F">
      <w:pPr>
        <w:pStyle w:val="a3"/>
        <w:ind w:right="483"/>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w:t>
      </w:r>
      <w:r>
        <w:rPr>
          <w:spacing w:val="51"/>
        </w:rPr>
        <w:t xml:space="preserve"> </w:t>
      </w:r>
      <w:r>
        <w:t>отношению к купечеству и городским сословиям:</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2327"/>
          <w:tab w:val="left" w:pos="2823"/>
          <w:tab w:val="left" w:pos="3576"/>
          <w:tab w:val="left" w:pos="3914"/>
          <w:tab w:val="left" w:pos="5138"/>
          <w:tab w:val="left" w:pos="6742"/>
          <w:tab w:val="left" w:pos="7099"/>
          <w:tab w:val="left" w:pos="8406"/>
          <w:tab w:val="left" w:pos="9949"/>
        </w:tabs>
        <w:spacing w:before="68"/>
        <w:ind w:right="491" w:firstLine="0"/>
        <w:jc w:val="left"/>
      </w:pPr>
      <w:r>
        <w:lastRenderedPageBreak/>
        <w:t>расширение</w:t>
      </w:r>
      <w:r>
        <w:tab/>
        <w:t>их</w:t>
      </w:r>
      <w:r>
        <w:tab/>
        <w:t>прав</w:t>
      </w:r>
      <w:r>
        <w:tab/>
        <w:t>в</w:t>
      </w:r>
      <w:r>
        <w:tab/>
        <w:t>местном</w:t>
      </w:r>
      <w:r>
        <w:tab/>
        <w:t>управлении</w:t>
      </w:r>
      <w:r>
        <w:tab/>
        <w:t>и</w:t>
      </w:r>
      <w:r>
        <w:tab/>
        <w:t>усиление</w:t>
      </w:r>
      <w:r>
        <w:tab/>
        <w:t>налогового</w:t>
      </w:r>
      <w:r>
        <w:tab/>
      </w:r>
      <w:r>
        <w:rPr>
          <w:spacing w:val="-4"/>
        </w:rPr>
        <w:t xml:space="preserve">гнета. </w:t>
      </w:r>
      <w:r>
        <w:t>Положение крестьян. Переписи населения</w:t>
      </w:r>
      <w:r>
        <w:rPr>
          <w:spacing w:val="-3"/>
        </w:rPr>
        <w:t xml:space="preserve"> </w:t>
      </w:r>
      <w:r>
        <w:t>(ревизии).</w:t>
      </w:r>
    </w:p>
    <w:p w:rsidR="00655592" w:rsidRDefault="00DA6F3F">
      <w:pPr>
        <w:pStyle w:val="a3"/>
        <w:ind w:right="486"/>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55592" w:rsidRDefault="00DA6F3F">
      <w:pPr>
        <w:pStyle w:val="a3"/>
        <w:spacing w:line="322" w:lineRule="exact"/>
        <w:ind w:left="1388" w:firstLine="0"/>
        <w:jc w:val="left"/>
      </w:pPr>
      <w:r>
        <w:t>Первые гвардейские полки. Создание регулярной армии, военного флота.</w:t>
      </w:r>
    </w:p>
    <w:p w:rsidR="00655592" w:rsidRDefault="00DA6F3F">
      <w:pPr>
        <w:pStyle w:val="a3"/>
        <w:spacing w:line="322" w:lineRule="exact"/>
        <w:ind w:firstLine="0"/>
        <w:jc w:val="left"/>
      </w:pPr>
      <w:r>
        <w:t>Рекрутские наборы.</w:t>
      </w:r>
    </w:p>
    <w:p w:rsidR="00655592" w:rsidRDefault="00DA6F3F">
      <w:pPr>
        <w:spacing w:line="322" w:lineRule="exact"/>
        <w:ind w:left="1388"/>
        <w:rPr>
          <w:sz w:val="28"/>
        </w:rPr>
      </w:pPr>
      <w:r>
        <w:rPr>
          <w:b/>
          <w:sz w:val="28"/>
        </w:rPr>
        <w:t xml:space="preserve">Церковная реформа. </w:t>
      </w:r>
      <w:r>
        <w:rPr>
          <w:sz w:val="28"/>
        </w:rPr>
        <w:t>Упразднение патриаршества, учреждение синода.</w:t>
      </w:r>
    </w:p>
    <w:p w:rsidR="00655592" w:rsidRDefault="00DA6F3F">
      <w:pPr>
        <w:pStyle w:val="a3"/>
        <w:spacing w:line="322" w:lineRule="exact"/>
        <w:ind w:firstLine="0"/>
        <w:jc w:val="left"/>
      </w:pPr>
      <w:r>
        <w:t>Положение конфессий.</w:t>
      </w:r>
    </w:p>
    <w:p w:rsidR="00655592" w:rsidRDefault="00DA6F3F">
      <w:pPr>
        <w:ind w:left="680" w:right="490" w:firstLine="708"/>
        <w:jc w:val="both"/>
        <w:rPr>
          <w:sz w:val="28"/>
        </w:rPr>
      </w:pPr>
      <w:r>
        <w:rPr>
          <w:b/>
          <w:sz w:val="28"/>
        </w:rPr>
        <w:t xml:space="preserve">Оппозиция реформам Петра I. </w:t>
      </w:r>
      <w:r>
        <w:rPr>
          <w:sz w:val="28"/>
        </w:rPr>
        <w:t xml:space="preserve">Социальные движения в первой четверти XVIII в. </w:t>
      </w:r>
      <w:r>
        <w:rPr>
          <w:i/>
          <w:sz w:val="28"/>
        </w:rPr>
        <w:t xml:space="preserve">Восстания в Астрахани, Башкирии, на Дону. </w:t>
      </w:r>
      <w:r>
        <w:rPr>
          <w:sz w:val="28"/>
        </w:rPr>
        <w:t>Дело царевича Алексея.</w:t>
      </w:r>
    </w:p>
    <w:p w:rsidR="00655592" w:rsidRDefault="00DA6F3F">
      <w:pPr>
        <w:pStyle w:val="a3"/>
        <w:spacing w:before="3"/>
        <w:ind w:right="492"/>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55592" w:rsidRDefault="00DA6F3F">
      <w:pPr>
        <w:pStyle w:val="a3"/>
        <w:spacing w:line="320" w:lineRule="exact"/>
        <w:ind w:left="1388" w:firstLine="0"/>
        <w:jc w:val="left"/>
      </w:pPr>
      <w:r>
        <w:t>Закрепление России на берегах Балтики. Провозглашение России империей.</w:t>
      </w:r>
    </w:p>
    <w:p w:rsidR="00655592" w:rsidRDefault="00DA6F3F">
      <w:pPr>
        <w:pStyle w:val="a3"/>
        <w:ind w:firstLine="0"/>
        <w:jc w:val="left"/>
      </w:pPr>
      <w:r>
        <w:t>Каспийский поход Петра I.</w:t>
      </w:r>
    </w:p>
    <w:p w:rsidR="00655592" w:rsidRDefault="00DA6F3F">
      <w:pPr>
        <w:pStyle w:val="a3"/>
        <w:spacing w:before="1"/>
        <w:ind w:right="483"/>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55592" w:rsidRDefault="00DA6F3F">
      <w:pPr>
        <w:pStyle w:val="a3"/>
        <w:spacing w:before="1"/>
        <w:ind w:right="486"/>
      </w:pPr>
      <w:r>
        <w:t xml:space="preserve">Повседневная жизнь и быт правящей элиты и основной массы населения. Перемены в образе жизни российского дворянства. </w:t>
      </w:r>
      <w:r>
        <w:rPr>
          <w:i/>
        </w:rPr>
        <w:t xml:space="preserve">Новые формы социальной коммуникации в дворянской среде. </w:t>
      </w:r>
      <w: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55592" w:rsidRDefault="00DA6F3F">
      <w:pPr>
        <w:pStyle w:val="a3"/>
        <w:spacing w:line="242" w:lineRule="auto"/>
        <w:ind w:right="484"/>
      </w:pPr>
      <w:r>
        <w:t>Итоги, последствия и значение петровских преобразований. Образ Петра I в русской культуре.</w:t>
      </w:r>
    </w:p>
    <w:p w:rsidR="00655592" w:rsidRDefault="00DA6F3F">
      <w:pPr>
        <w:pStyle w:val="1"/>
      </w:pPr>
      <w:r>
        <w:t>После Петра Великого: эпоха «дворцовых переворотов»</w:t>
      </w:r>
    </w:p>
    <w:p w:rsidR="00655592" w:rsidRDefault="00DA6F3F">
      <w:pPr>
        <w:pStyle w:val="a3"/>
        <w:ind w:right="48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55592" w:rsidRDefault="00DA6F3F">
      <w:pPr>
        <w:ind w:left="680" w:right="486" w:firstLine="708"/>
        <w:jc w:val="both"/>
        <w:rPr>
          <w:i/>
          <w:sz w:val="28"/>
        </w:rPr>
      </w:pPr>
      <w:r>
        <w:rPr>
          <w:sz w:val="28"/>
        </w:rPr>
        <w:t xml:space="preserve">Укрепление границ империи на Украине и на юго-восточной окраине. </w:t>
      </w:r>
      <w:r>
        <w:rPr>
          <w:i/>
          <w:sz w:val="28"/>
        </w:rPr>
        <w:t>Переход Младшего жуза в Казахстане под суверенитет Российской империи. Война с Османской империей.</w:t>
      </w:r>
    </w:p>
    <w:p w:rsidR="00655592" w:rsidRDefault="00DA6F3F">
      <w:pPr>
        <w:pStyle w:val="a3"/>
        <w:ind w:right="493"/>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Распространение монополий в промышленности и внешней торговле. Основание Московского университета. М.В. Ломоносов и И.И. Шувалов.</w:t>
      </w:r>
    </w:p>
    <w:p w:rsidR="00655592" w:rsidRDefault="00DA6F3F">
      <w:pPr>
        <w:pStyle w:val="a3"/>
        <w:ind w:right="484"/>
      </w:pPr>
      <w:r>
        <w:t>Россия в международных конфликтах 1740-х – 1750-х гг. Участие в Семилетней войне.</w:t>
      </w:r>
    </w:p>
    <w:p w:rsidR="00655592" w:rsidRDefault="00DA6F3F">
      <w:pPr>
        <w:pStyle w:val="a3"/>
        <w:spacing w:line="321" w:lineRule="exact"/>
        <w:ind w:left="1388" w:firstLine="0"/>
        <w:jc w:val="left"/>
      </w:pPr>
      <w:r>
        <w:t>Петр III. Манифест «о вольности дворянской». Переворот 28 июня 1762 г.</w:t>
      </w:r>
    </w:p>
    <w:p w:rsidR="00655592" w:rsidRDefault="00DA6F3F">
      <w:pPr>
        <w:pStyle w:val="1"/>
        <w:spacing w:before="6"/>
      </w:pPr>
      <w:r>
        <w:t>Россия в 1760-х – 1790- гг. Правление Екатерины II и Павла I</w:t>
      </w:r>
    </w:p>
    <w:p w:rsidR="00655592" w:rsidRDefault="00DA6F3F">
      <w:pPr>
        <w:ind w:left="680" w:right="485" w:firstLine="708"/>
        <w:jc w:val="both"/>
        <w:rPr>
          <w:i/>
          <w:sz w:val="28"/>
        </w:rPr>
      </w:pPr>
      <w:r>
        <w:rPr>
          <w:sz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i/>
          <w:sz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w:t>
      </w:r>
      <w:r>
        <w:rPr>
          <w:i/>
          <w:spacing w:val="-7"/>
          <w:sz w:val="28"/>
        </w:rPr>
        <w:t xml:space="preserve"> </w:t>
      </w:r>
      <w:r>
        <w:rPr>
          <w:i/>
          <w:sz w:val="28"/>
        </w:rPr>
        <w:t>управлении.</w:t>
      </w:r>
    </w:p>
    <w:p w:rsidR="00655592" w:rsidRDefault="00DA6F3F">
      <w:pPr>
        <w:ind w:left="680" w:right="487" w:firstLine="708"/>
        <w:jc w:val="both"/>
        <w:rPr>
          <w:sz w:val="28"/>
        </w:rPr>
      </w:pPr>
      <w:r>
        <w:rPr>
          <w:sz w:val="28"/>
        </w:rPr>
        <w:t xml:space="preserve">Национальная политика. </w:t>
      </w:r>
      <w:r>
        <w:rPr>
          <w:i/>
          <w:sz w:val="28"/>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sz w:val="28"/>
        </w:rPr>
        <w:t>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w:t>
      </w:r>
      <w:r>
        <w:rPr>
          <w:spacing w:val="-14"/>
          <w:sz w:val="28"/>
        </w:rPr>
        <w:t xml:space="preserve"> </w:t>
      </w:r>
      <w:r>
        <w:rPr>
          <w:sz w:val="28"/>
        </w:rPr>
        <w:t>конфессиям.</w:t>
      </w:r>
    </w:p>
    <w:p w:rsidR="00655592" w:rsidRDefault="00DA6F3F">
      <w:pPr>
        <w:pStyle w:val="a3"/>
        <w:ind w:right="491"/>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rPr>
        <w:t xml:space="preserve">Дворовые люди. </w:t>
      </w:r>
      <w:r>
        <w:t>Роль крепостного строя в экономике страны.</w:t>
      </w:r>
    </w:p>
    <w:p w:rsidR="00655592" w:rsidRDefault="00DA6F3F">
      <w:pPr>
        <w:ind w:left="680" w:right="485" w:firstLine="708"/>
        <w:jc w:val="both"/>
        <w:rPr>
          <w:sz w:val="28"/>
        </w:rPr>
      </w:pPr>
      <w:r>
        <w:rPr>
          <w:sz w:val="28"/>
        </w:rPr>
        <w:t xml:space="preserve">Промышленность в городе и деревне. Роль государства, купечества, помещиков в развитии промышленности. </w:t>
      </w:r>
      <w:r>
        <w:rPr>
          <w:i/>
          <w:sz w:val="28"/>
        </w:rPr>
        <w:t xml:space="preserve">Крепостной и вольнонаемный труд. Привлечение крепостных оброчных крестьян к работе на мануфактурах. </w:t>
      </w:r>
      <w:r>
        <w:rPr>
          <w:sz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w:t>
      </w:r>
      <w:r>
        <w:rPr>
          <w:spacing w:val="-4"/>
          <w:sz w:val="28"/>
        </w:rPr>
        <w:t xml:space="preserve"> </w:t>
      </w:r>
      <w:r>
        <w:rPr>
          <w:sz w:val="28"/>
        </w:rPr>
        <w:t>др.</w:t>
      </w:r>
    </w:p>
    <w:p w:rsidR="00655592" w:rsidRDefault="00DA6F3F">
      <w:pPr>
        <w:ind w:left="680" w:right="484" w:firstLine="708"/>
        <w:jc w:val="both"/>
        <w:rPr>
          <w:i/>
          <w:sz w:val="28"/>
        </w:rPr>
      </w:pPr>
      <w:r>
        <w:rPr>
          <w:sz w:val="28"/>
        </w:rPr>
        <w:t xml:space="preserve">Внутренняя и внешняя торговля. Торговые пути внутри страны. </w:t>
      </w:r>
      <w:r>
        <w:rPr>
          <w:i/>
          <w:sz w:val="28"/>
        </w:rPr>
        <w:t xml:space="preserve">Водно- транспортные системы: Вышневолоцкая, Тихвинская, Мариинская и др. </w:t>
      </w:r>
      <w:r>
        <w:rPr>
          <w:sz w:val="28"/>
        </w:rPr>
        <w:t xml:space="preserve">Ярмарки и их роль во внутренней торговле. Макарьевская, Ирбитская, Свенская, Коренная ярмарки. Ярмарки на Украине. </w:t>
      </w:r>
      <w:r>
        <w:rPr>
          <w:i/>
          <w:sz w:val="28"/>
        </w:rPr>
        <w:t>Партнеры России во внешней торговле в Европе и в мире. Обеспечение активного внешнеторгового</w:t>
      </w:r>
      <w:r>
        <w:rPr>
          <w:i/>
          <w:spacing w:val="-7"/>
          <w:sz w:val="28"/>
        </w:rPr>
        <w:t xml:space="preserve"> </w:t>
      </w:r>
      <w:r>
        <w:rPr>
          <w:i/>
          <w:sz w:val="28"/>
        </w:rPr>
        <w:t>баланса.</w:t>
      </w:r>
    </w:p>
    <w:p w:rsidR="00655592" w:rsidRDefault="00DA6F3F">
      <w:pPr>
        <w:ind w:left="680" w:right="484" w:firstLine="708"/>
        <w:jc w:val="both"/>
        <w:rPr>
          <w:sz w:val="28"/>
        </w:rPr>
      </w:pPr>
      <w:r>
        <w:rPr>
          <w:sz w:val="28"/>
        </w:rPr>
        <w:t xml:space="preserve">Обострение социальных противоречий. </w:t>
      </w:r>
      <w:r>
        <w:rPr>
          <w:i/>
          <w:sz w:val="28"/>
        </w:rPr>
        <w:t xml:space="preserve">Чумной бунт в Москве. </w:t>
      </w:r>
      <w:r>
        <w:rPr>
          <w:sz w:val="28"/>
        </w:rPr>
        <w:t xml:space="preserve">Восстание под предводительством Емельяна Пугачева. </w:t>
      </w:r>
      <w:r>
        <w:rPr>
          <w:i/>
          <w:sz w:val="28"/>
        </w:rPr>
        <w:t xml:space="preserve">Антидворянский и антикрепостнический характер движения. Роль казачества, народов Урала и Поволжья в восстании. </w:t>
      </w:r>
      <w:r>
        <w:rPr>
          <w:sz w:val="28"/>
        </w:rPr>
        <w:t>Влияние восстания на внутреннюю политику и развитие общественной мысли.</w:t>
      </w:r>
    </w:p>
    <w:p w:rsidR="00655592" w:rsidRDefault="00DA6F3F">
      <w:pPr>
        <w:pStyle w:val="a3"/>
        <w:spacing w:line="321" w:lineRule="exact"/>
        <w:ind w:left="1388" w:firstLine="0"/>
        <w:jc w:val="left"/>
      </w:pPr>
      <w:r>
        <w:t>Внешняя политика России второй половины XVIII в., ее основные задачи.</w:t>
      </w:r>
    </w:p>
    <w:p w:rsidR="00655592" w:rsidRDefault="00DA6F3F">
      <w:pPr>
        <w:pStyle w:val="a3"/>
        <w:spacing w:before="1"/>
        <w:ind w:firstLine="0"/>
        <w:jc w:val="left"/>
      </w:pPr>
      <w:r>
        <w:t>Н.И. Панин и А.А.Безбородко.</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0"/>
      </w:pPr>
      <w:r>
        <w:lastRenderedPageBreak/>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5592" w:rsidRDefault="00DA6F3F">
      <w:pPr>
        <w:ind w:left="680" w:right="484" w:firstLine="708"/>
        <w:jc w:val="both"/>
        <w:rPr>
          <w:i/>
          <w:sz w:val="28"/>
        </w:rPr>
      </w:pPr>
      <w:r>
        <w:rPr>
          <w:sz w:val="28"/>
        </w:rPr>
        <w:t xml:space="preserve">Участие России в разделах Речи Посполитой. </w:t>
      </w:r>
      <w:r>
        <w:rPr>
          <w:i/>
          <w:sz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i/>
          <w:sz w:val="28"/>
        </w:rPr>
        <w:t>Восстание под предводительством Тадеуша</w:t>
      </w:r>
      <w:r>
        <w:rPr>
          <w:i/>
          <w:spacing w:val="-2"/>
          <w:sz w:val="28"/>
        </w:rPr>
        <w:t xml:space="preserve"> </w:t>
      </w:r>
      <w:r>
        <w:rPr>
          <w:i/>
          <w:sz w:val="28"/>
        </w:rPr>
        <w:t>Костюшко.</w:t>
      </w:r>
    </w:p>
    <w:p w:rsidR="00655592" w:rsidRDefault="00DA6F3F">
      <w:pPr>
        <w:pStyle w:val="a3"/>
        <w:spacing w:before="1"/>
        <w:ind w:right="492"/>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55592" w:rsidRDefault="00DA6F3F">
      <w:pPr>
        <w:pStyle w:val="1"/>
        <w:spacing w:before="4"/>
      </w:pPr>
      <w:r>
        <w:t>Культурное пространство Российской империи в XVIII в.</w:t>
      </w:r>
    </w:p>
    <w:p w:rsidR="00655592" w:rsidRDefault="00DA6F3F">
      <w:pPr>
        <w:pStyle w:val="a3"/>
        <w:ind w:right="485"/>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i/>
        </w:rPr>
        <w:t xml:space="preserve">Н.И. Новиков, материалы о положении крепостных крестьян в его журналах. </w:t>
      </w:r>
      <w:r>
        <w:t>А.Н. Радищев и его «Путешествие из Петербурга в Москву».</w:t>
      </w:r>
    </w:p>
    <w:p w:rsidR="00655592" w:rsidRDefault="00DA6F3F">
      <w:pPr>
        <w:pStyle w:val="a3"/>
        <w:ind w:right="486"/>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i/>
        </w:rPr>
        <w:t xml:space="preserve">Вклад в развитие русской культуры ученых, художников, мастеров, прибывших из-за рубежа. </w:t>
      </w:r>
      <w:r>
        <w:t>Усиление внимания к жизни и культуре русского народа и историческому прошлому России к концу столетия.</w:t>
      </w:r>
    </w:p>
    <w:p w:rsidR="00655592" w:rsidRDefault="00DA6F3F">
      <w:pPr>
        <w:pStyle w:val="a3"/>
        <w:ind w:right="493"/>
      </w:pPr>
      <w:r>
        <w:t>Культура и быт российских сословий. Дворянство: жизнь и быт дворянской усадьбы. Духовенство. Купечество. Крестьянство.</w:t>
      </w:r>
    </w:p>
    <w:p w:rsidR="00655592" w:rsidRDefault="00DA6F3F">
      <w:pPr>
        <w:ind w:left="680" w:right="486" w:firstLine="708"/>
        <w:jc w:val="both"/>
        <w:rPr>
          <w:i/>
          <w:sz w:val="28"/>
        </w:rPr>
      </w:pPr>
      <w:r>
        <w:rPr>
          <w:sz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i/>
          <w:sz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655592" w:rsidRDefault="00DA6F3F">
      <w:pPr>
        <w:pStyle w:val="a3"/>
        <w:spacing w:line="242" w:lineRule="auto"/>
        <w:ind w:right="494"/>
      </w:pPr>
      <w:r>
        <w:t>М.В. Ломоносов и его выдающаяся роль в становлении российской науки и образования.</w:t>
      </w:r>
    </w:p>
    <w:p w:rsidR="00655592" w:rsidRDefault="00DA6F3F">
      <w:pPr>
        <w:spacing w:line="317" w:lineRule="exact"/>
        <w:ind w:left="1388"/>
        <w:rPr>
          <w:i/>
          <w:sz w:val="28"/>
        </w:rPr>
      </w:pPr>
      <w:r>
        <w:rPr>
          <w:sz w:val="28"/>
        </w:rPr>
        <w:t xml:space="preserve">Образование в России в XVIII в. </w:t>
      </w:r>
      <w:r>
        <w:rPr>
          <w:i/>
          <w:sz w:val="28"/>
        </w:rPr>
        <w:t>Основные педагогические идеи. Воспитание</w:t>
      </w:r>
    </w:p>
    <w:p w:rsidR="00655592" w:rsidRDefault="00DA6F3F">
      <w:pPr>
        <w:ind w:left="680" w:right="484"/>
        <w:jc w:val="both"/>
        <w:rPr>
          <w:sz w:val="28"/>
        </w:rPr>
      </w:pPr>
      <w:r>
        <w:rPr>
          <w:i/>
          <w:sz w:val="28"/>
        </w:rPr>
        <w:t xml:space="preserve">«новой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sz w:val="28"/>
        </w:rPr>
        <w:t>Московский университет – первый российский университет.</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spacing w:before="68"/>
        <w:ind w:left="680" w:right="483" w:firstLine="708"/>
        <w:jc w:val="both"/>
        <w:rPr>
          <w:sz w:val="28"/>
        </w:rPr>
      </w:pPr>
      <w:r>
        <w:rPr>
          <w:sz w:val="28"/>
        </w:rPr>
        <w:lastRenderedPageBreak/>
        <w:t xml:space="preserve">Русская архитектура XVIII в. Строительство Петербурга, формирование его городского плана. </w:t>
      </w:r>
      <w:r>
        <w:rPr>
          <w:i/>
          <w:sz w:val="28"/>
        </w:rPr>
        <w:t xml:space="preserve">Регулярный характер застройки Петербурга и других городов. Барокко в архитектуре Москвы и Петербурга. </w:t>
      </w:r>
      <w:r>
        <w:rPr>
          <w:sz w:val="28"/>
        </w:rPr>
        <w:t xml:space="preserve">Переход к классицизму, </w:t>
      </w:r>
      <w:r>
        <w:rPr>
          <w:i/>
          <w:sz w:val="28"/>
        </w:rPr>
        <w:t xml:space="preserve">создание архитектурных ассамблей в стиле классицизма в обеих столицах. </w:t>
      </w:r>
      <w:r>
        <w:rPr>
          <w:sz w:val="28"/>
        </w:rPr>
        <w:t>В.И. Баженов, М.Ф. Казаков.</w:t>
      </w:r>
    </w:p>
    <w:p w:rsidR="00655592" w:rsidRDefault="00DA6F3F">
      <w:pPr>
        <w:spacing w:before="1"/>
        <w:ind w:left="680" w:right="484" w:firstLine="708"/>
        <w:jc w:val="both"/>
        <w:rPr>
          <w:i/>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Новые веяния в изобразительном искусстве в конце столетия.</w:t>
      </w:r>
    </w:p>
    <w:p w:rsidR="00655592" w:rsidRDefault="00DA6F3F">
      <w:pPr>
        <w:pStyle w:val="1"/>
        <w:spacing w:before="3"/>
      </w:pPr>
      <w:r>
        <w:t>Народы России в XVIII в.</w:t>
      </w:r>
    </w:p>
    <w:p w:rsidR="00655592" w:rsidRDefault="00DA6F3F">
      <w:pPr>
        <w:pStyle w:val="a3"/>
        <w:ind w:right="485"/>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655592" w:rsidRDefault="00DA6F3F">
      <w:pPr>
        <w:pStyle w:val="1"/>
        <w:spacing w:before="4"/>
      </w:pPr>
      <w:r>
        <w:t>Россия при Павле I</w:t>
      </w:r>
    </w:p>
    <w:p w:rsidR="00655592" w:rsidRDefault="00DA6F3F">
      <w:pPr>
        <w:pStyle w:val="a3"/>
        <w:ind w:right="486"/>
      </w:pPr>
      <w:r>
        <w:t xml:space="preserve">Основные принципы внутренней политики Павла I. Укрепление абсолютизма </w:t>
      </w:r>
      <w:r>
        <w:rPr>
          <w:i/>
        </w:rPr>
        <w:t xml:space="preserve">через отказ от принципов «просвещенного абсолютизма» и </w:t>
      </w:r>
      <w:r>
        <w:t>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w:t>
      </w:r>
      <w:r>
        <w:rPr>
          <w:spacing w:val="-8"/>
        </w:rPr>
        <w:t xml:space="preserve"> </w:t>
      </w:r>
      <w:r>
        <w:t>барщине».</w:t>
      </w:r>
    </w:p>
    <w:p w:rsidR="00655592" w:rsidRDefault="00DA6F3F">
      <w:pPr>
        <w:pStyle w:val="a3"/>
        <w:ind w:right="488"/>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55592" w:rsidRDefault="00DA6F3F">
      <w:pPr>
        <w:pStyle w:val="a3"/>
        <w:spacing w:line="321" w:lineRule="exact"/>
        <w:ind w:left="1388" w:firstLine="0"/>
        <w:jc w:val="left"/>
      </w:pPr>
      <w:r>
        <w:t>Внутренняя политика. Ограничение дворянских привилегий.</w:t>
      </w:r>
    </w:p>
    <w:p w:rsidR="00655592" w:rsidRDefault="00DA6F3F">
      <w:pPr>
        <w:pStyle w:val="1"/>
        <w:spacing w:before="3"/>
      </w:pPr>
      <w:r>
        <w:t>Региональный компонент</w:t>
      </w:r>
    </w:p>
    <w:p w:rsidR="00655592" w:rsidRDefault="00DA6F3F">
      <w:pPr>
        <w:pStyle w:val="a3"/>
        <w:spacing w:line="319" w:lineRule="exact"/>
        <w:ind w:left="1388" w:firstLine="0"/>
        <w:jc w:val="left"/>
      </w:pPr>
      <w:r>
        <w:t>Наш регион в XVIII в.</w:t>
      </w:r>
    </w:p>
    <w:p w:rsidR="00655592" w:rsidRDefault="00DA6F3F">
      <w:pPr>
        <w:pStyle w:val="1"/>
        <w:spacing w:before="6" w:line="240" w:lineRule="auto"/>
        <w:ind w:right="4100"/>
      </w:pPr>
      <w:r>
        <w:t>Российсская империя в XIX – начале XX вв. Россия на пути к реформам (1801–1861)</w:t>
      </w:r>
    </w:p>
    <w:p w:rsidR="00655592" w:rsidRDefault="00DA6F3F">
      <w:pPr>
        <w:spacing w:line="319" w:lineRule="exact"/>
        <w:ind w:left="1388"/>
        <w:rPr>
          <w:b/>
          <w:sz w:val="28"/>
        </w:rPr>
      </w:pPr>
      <w:r>
        <w:rPr>
          <w:b/>
          <w:sz w:val="28"/>
        </w:rPr>
        <w:t>Александровская эпоха: государственный либерализм</w:t>
      </w:r>
    </w:p>
    <w:p w:rsidR="00655592" w:rsidRDefault="00DA6F3F">
      <w:pPr>
        <w:pStyle w:val="a3"/>
        <w:ind w:right="491"/>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655592" w:rsidRDefault="00DA6F3F">
      <w:pPr>
        <w:pStyle w:val="1"/>
        <w:spacing w:before="5"/>
      </w:pPr>
      <w:r>
        <w:t>Отечественная война 1812 г.</w:t>
      </w:r>
    </w:p>
    <w:p w:rsidR="00655592" w:rsidRDefault="00DA6F3F">
      <w:pPr>
        <w:pStyle w:val="a3"/>
        <w:ind w:right="483"/>
      </w:pPr>
      <w: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55592" w:rsidRDefault="00DA6F3F">
      <w:pPr>
        <w:ind w:left="680" w:right="486" w:firstLine="708"/>
        <w:jc w:val="both"/>
        <w:rPr>
          <w:sz w:val="28"/>
        </w:rPr>
      </w:pPr>
      <w:r>
        <w:rPr>
          <w:sz w:val="28"/>
        </w:rPr>
        <w:t xml:space="preserve">Либеральные и охранительные тенденции во внутренней политике. Польская конституция 1815 г. </w:t>
      </w:r>
      <w:r>
        <w:rPr>
          <w:i/>
          <w:sz w:val="28"/>
        </w:rPr>
        <w:t xml:space="preserve">Военные поселения. Дворянская оппозиция самодержавию. </w:t>
      </w:r>
      <w:r>
        <w:rPr>
          <w:sz w:val="28"/>
        </w:rPr>
        <w:t>Тайные организации: Союз спасения, Союз благоденствия, Северное и Южное общества. Восстание декабристов 14 декабря 1825</w:t>
      </w:r>
      <w:r>
        <w:rPr>
          <w:spacing w:val="-19"/>
          <w:sz w:val="28"/>
        </w:rPr>
        <w:t xml:space="preserve"> </w:t>
      </w:r>
      <w:r>
        <w:rPr>
          <w:sz w:val="28"/>
        </w:rPr>
        <w:t>г.</w:t>
      </w:r>
    </w:p>
    <w:p w:rsidR="00655592" w:rsidRDefault="00DA6F3F">
      <w:pPr>
        <w:pStyle w:val="1"/>
        <w:spacing w:before="1"/>
      </w:pPr>
      <w:r>
        <w:t>Николаевское самодержавие: государственный консерватизм</w:t>
      </w:r>
    </w:p>
    <w:p w:rsidR="00655592" w:rsidRDefault="00DA6F3F">
      <w:pPr>
        <w:pStyle w:val="a3"/>
        <w:spacing w:line="242" w:lineRule="auto"/>
        <w:ind w:right="490"/>
      </w:pPr>
      <w:r>
        <w:t>Реформаторские и консервативные тенденции в политике Николая I. Экономическая политика в условиях политической консервации. Государственная</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spacing w:before="68"/>
        <w:ind w:left="680" w:right="481"/>
        <w:jc w:val="both"/>
        <w:rPr>
          <w:i/>
          <w:sz w:val="28"/>
        </w:rPr>
      </w:pPr>
      <w:r>
        <w:rPr>
          <w:sz w:val="28"/>
        </w:rPr>
        <w:lastRenderedPageBreak/>
        <w:t xml:space="preserve">регламентация общественной жизни: </w:t>
      </w:r>
      <w:r>
        <w:rPr>
          <w:i/>
          <w:sz w:val="28"/>
        </w:rPr>
        <w:t xml:space="preserve">централизация управления, политическая полиция, кодификация законов, цензура, попечительство об образовании. </w:t>
      </w:r>
      <w:r>
        <w:rPr>
          <w:sz w:val="28"/>
        </w:rPr>
        <w:t xml:space="preserve">Крестьянский вопрос. Реформа государственных крестьян П.Д. Киселева 1837- 1841 гг. Официальная идеология: «православие, самодержавие, народность». </w:t>
      </w:r>
      <w:r>
        <w:rPr>
          <w:i/>
          <w:sz w:val="28"/>
        </w:rPr>
        <w:t>Формирование профессиональной бюрократии. Прогрессивное чиновничество: у истоков либерального реформаторства.</w:t>
      </w:r>
    </w:p>
    <w:p w:rsidR="00655592" w:rsidRDefault="00DA6F3F">
      <w:pPr>
        <w:pStyle w:val="a3"/>
        <w:ind w:right="487"/>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55592" w:rsidRDefault="00DA6F3F">
      <w:pPr>
        <w:pStyle w:val="1"/>
        <w:spacing w:before="4" w:line="320" w:lineRule="exact"/>
      </w:pPr>
      <w:r>
        <w:t>Крепостнический социум. Деревня и город</w:t>
      </w:r>
    </w:p>
    <w:p w:rsidR="00655592" w:rsidRDefault="00DA6F3F">
      <w:pPr>
        <w:ind w:left="680" w:right="484" w:firstLine="708"/>
        <w:jc w:val="both"/>
        <w:rPr>
          <w:sz w:val="28"/>
        </w:rPr>
      </w:pPr>
      <w:r>
        <w:rPr>
          <w:sz w:val="28"/>
        </w:rPr>
        <w:t xml:space="preserve">Сословная структура российского общества. Крепостное хозяйство. </w:t>
      </w:r>
      <w:r>
        <w:rPr>
          <w:i/>
          <w:sz w:val="28"/>
        </w:rPr>
        <w:t xml:space="preserve">Помещик и крестьянин, конфликты и сотрудничество. </w:t>
      </w:r>
      <w:r>
        <w:rPr>
          <w:sz w:val="28"/>
        </w:rPr>
        <w:t xml:space="preserve">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Города как административные, торговые и промышленные центры. Городское</w:t>
      </w:r>
      <w:r>
        <w:rPr>
          <w:spacing w:val="-3"/>
          <w:sz w:val="28"/>
        </w:rPr>
        <w:t xml:space="preserve"> </w:t>
      </w:r>
      <w:r>
        <w:rPr>
          <w:sz w:val="28"/>
        </w:rPr>
        <w:t>самоуправление.</w:t>
      </w:r>
    </w:p>
    <w:p w:rsidR="00655592" w:rsidRDefault="00DA6F3F">
      <w:pPr>
        <w:pStyle w:val="1"/>
        <w:spacing w:before="3"/>
      </w:pPr>
      <w:r>
        <w:t>Культурное пространство империи в первой половине XIX в.</w:t>
      </w:r>
    </w:p>
    <w:p w:rsidR="00655592" w:rsidRDefault="00DA6F3F">
      <w:pPr>
        <w:pStyle w:val="a3"/>
        <w:ind w:right="486"/>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i/>
        </w:rPr>
        <w:t xml:space="preserve">Культура повседневности: обретение комфорта. Жизнь в городе и в усадьбе. </w:t>
      </w:r>
      <w:r>
        <w:t>Российская культура как часть европейской</w:t>
      </w:r>
      <w:r>
        <w:rPr>
          <w:spacing w:val="-11"/>
        </w:rPr>
        <w:t xml:space="preserve"> </w:t>
      </w:r>
      <w:r>
        <w:t>культуры.</w:t>
      </w:r>
    </w:p>
    <w:p w:rsidR="00655592" w:rsidRDefault="00DA6F3F">
      <w:pPr>
        <w:pStyle w:val="1"/>
        <w:spacing w:before="4"/>
      </w:pPr>
      <w:r>
        <w:t>Пространство империи: этнокультурный облик страны</w:t>
      </w:r>
    </w:p>
    <w:p w:rsidR="00655592" w:rsidRDefault="00DA6F3F">
      <w:pPr>
        <w:pStyle w:val="a3"/>
        <w:ind w:right="485"/>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i/>
        </w:rPr>
        <w:t xml:space="preserve">Польское восстание 1830–1831 гг. </w:t>
      </w:r>
      <w:r>
        <w:t>Присоединение Грузии и Закавказья. Кавказская война. Движение</w:t>
      </w:r>
      <w:r>
        <w:rPr>
          <w:spacing w:val="-5"/>
        </w:rPr>
        <w:t xml:space="preserve"> </w:t>
      </w:r>
      <w:r>
        <w:t>Шамиля.</w:t>
      </w:r>
    </w:p>
    <w:p w:rsidR="00655592" w:rsidRDefault="00DA6F3F">
      <w:pPr>
        <w:pStyle w:val="1"/>
        <w:spacing w:before="3" w:line="240" w:lineRule="auto"/>
        <w:ind w:left="680" w:right="490" w:firstLine="708"/>
        <w:jc w:val="both"/>
      </w:pPr>
      <w:r>
        <w:t>Формирование гражданского правосознания. Основные течения общественной мысли</w:t>
      </w:r>
    </w:p>
    <w:p w:rsidR="00655592" w:rsidRDefault="00DA6F3F">
      <w:pPr>
        <w:ind w:left="680" w:right="483" w:firstLine="708"/>
        <w:jc w:val="both"/>
        <w:rPr>
          <w:i/>
          <w:sz w:val="28"/>
        </w:rPr>
      </w:pPr>
      <w:r>
        <w:rPr>
          <w:sz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i/>
          <w:sz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55592" w:rsidRDefault="00DA6F3F">
      <w:pPr>
        <w:pStyle w:val="a3"/>
        <w:ind w:right="488"/>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w:t>
      </w:r>
      <w:r>
        <w:rPr>
          <w:spacing w:val="54"/>
        </w:rPr>
        <w:t xml:space="preserve"> </w:t>
      </w:r>
      <w:r>
        <w:t>западники,</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7"/>
        <w:jc w:val="both"/>
        <w:rPr>
          <w:i/>
          <w:sz w:val="28"/>
        </w:rPr>
      </w:pPr>
      <w:r>
        <w:rPr>
          <w:sz w:val="28"/>
        </w:rPr>
        <w:lastRenderedPageBreak/>
        <w:t xml:space="preserve">зарождение социалистической мысли. </w:t>
      </w:r>
      <w:r>
        <w:rPr>
          <w:i/>
          <w:sz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55592" w:rsidRDefault="00DA6F3F">
      <w:pPr>
        <w:pStyle w:val="1"/>
        <w:spacing w:before="4" w:line="240" w:lineRule="auto"/>
      </w:pPr>
      <w:r>
        <w:t>Россия в эпоху реформ</w:t>
      </w:r>
    </w:p>
    <w:p w:rsidR="00655592" w:rsidRDefault="00DA6F3F">
      <w:pPr>
        <w:spacing w:before="2" w:line="319" w:lineRule="exact"/>
        <w:ind w:left="1388"/>
        <w:rPr>
          <w:b/>
          <w:sz w:val="28"/>
        </w:rPr>
      </w:pPr>
      <w:r>
        <w:rPr>
          <w:b/>
          <w:sz w:val="28"/>
        </w:rPr>
        <w:t>Преобразования Александра II: социальная и правовая модернизация</w:t>
      </w:r>
    </w:p>
    <w:p w:rsidR="00655592" w:rsidRDefault="00DA6F3F">
      <w:pPr>
        <w:pStyle w:val="a3"/>
        <w:ind w:right="491"/>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i/>
        </w:rPr>
        <w:t xml:space="preserve">Утверждение начал всесословности в правовом строе страны. </w:t>
      </w:r>
      <w:r>
        <w:t>Конституционный вопрос.</w:t>
      </w:r>
    </w:p>
    <w:p w:rsidR="00655592" w:rsidRDefault="00DA6F3F">
      <w:pPr>
        <w:pStyle w:val="a3"/>
        <w:ind w:right="48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55592" w:rsidRDefault="00DA6F3F">
      <w:pPr>
        <w:pStyle w:val="1"/>
        <w:spacing w:before="1"/>
      </w:pPr>
      <w:r>
        <w:t>«Народное самодержавие» Александра III</w:t>
      </w:r>
    </w:p>
    <w:p w:rsidR="00655592" w:rsidRDefault="00DA6F3F">
      <w:pPr>
        <w:ind w:left="680" w:right="485" w:firstLine="708"/>
        <w:jc w:val="both"/>
        <w:rPr>
          <w:i/>
          <w:sz w:val="28"/>
        </w:rPr>
      </w:pPr>
      <w:r>
        <w:rPr>
          <w:sz w:val="28"/>
        </w:rPr>
        <w:t xml:space="preserve">Идеология самобытного развития России. Государственный национализм. Реформы и «контрреформы». </w:t>
      </w:r>
      <w:r>
        <w:rPr>
          <w:i/>
          <w:sz w:val="28"/>
        </w:rPr>
        <w:t xml:space="preserve">Политика консервативной стабилизации. Ограничение общественной самодеятельности. </w:t>
      </w:r>
      <w:r>
        <w:rPr>
          <w:sz w:val="28"/>
        </w:rPr>
        <w:t xml:space="preserve">Местное самоуправление и самодержавие. Независимость суда и администрация. </w:t>
      </w:r>
      <w:r>
        <w:rPr>
          <w:i/>
          <w:sz w:val="28"/>
        </w:rPr>
        <w:t xml:space="preserve">Права университетов и власть попечителей. </w:t>
      </w:r>
      <w:r>
        <w:rPr>
          <w:sz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i/>
          <w:sz w:val="28"/>
        </w:rPr>
        <w:t>Финансовая политика</w:t>
      </w:r>
      <w:r>
        <w:rPr>
          <w:sz w:val="28"/>
        </w:rPr>
        <w:t xml:space="preserve">. </w:t>
      </w:r>
      <w:r>
        <w:rPr>
          <w:i/>
          <w:sz w:val="28"/>
        </w:rPr>
        <w:t>Консервация аграрных отношений.</w:t>
      </w:r>
    </w:p>
    <w:p w:rsidR="00655592" w:rsidRDefault="00DA6F3F">
      <w:pPr>
        <w:ind w:left="680" w:right="483" w:firstLine="708"/>
        <w:jc w:val="both"/>
        <w:rPr>
          <w:i/>
          <w:sz w:val="28"/>
        </w:rPr>
      </w:pPr>
      <w:r>
        <w:rPr>
          <w:sz w:val="28"/>
        </w:rPr>
        <w:t xml:space="preserve">Пространство империи. Основные сферы и направления внешнеполитических интересов. Упрочение статуса великой державы. </w:t>
      </w:r>
      <w:r>
        <w:rPr>
          <w:i/>
          <w:sz w:val="28"/>
        </w:rPr>
        <w:t>Освоение государственной территории.</w:t>
      </w:r>
    </w:p>
    <w:p w:rsidR="00655592" w:rsidRDefault="00DA6F3F">
      <w:pPr>
        <w:pStyle w:val="1"/>
        <w:spacing w:before="4"/>
      </w:pPr>
      <w:r>
        <w:t>Пореформенный социум. Сельское хозяйство и промышленность</w:t>
      </w:r>
    </w:p>
    <w:p w:rsidR="00655592" w:rsidRDefault="00DA6F3F">
      <w:pPr>
        <w:ind w:left="680" w:right="486" w:firstLine="708"/>
        <w:jc w:val="both"/>
        <w:rPr>
          <w:sz w:val="28"/>
        </w:rPr>
      </w:pPr>
      <w:r>
        <w:rPr>
          <w:sz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i/>
          <w:sz w:val="28"/>
        </w:rPr>
        <w:t xml:space="preserve">Помещичье «оскудение». Социальные типы крестьян и помещиков. </w:t>
      </w:r>
      <w:r>
        <w:rPr>
          <w:sz w:val="28"/>
        </w:rPr>
        <w:t>Дворяне-предприниматели.</w:t>
      </w:r>
    </w:p>
    <w:p w:rsidR="00655592" w:rsidRDefault="00DA6F3F">
      <w:pPr>
        <w:ind w:left="680" w:right="484" w:firstLine="708"/>
        <w:jc w:val="both"/>
        <w:rPr>
          <w:i/>
          <w:sz w:val="28"/>
        </w:rPr>
      </w:pPr>
      <w:r>
        <w:rPr>
          <w:sz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8"/>
        </w:rPr>
        <w:t>Государственные, общественные и частнопредпринимательские способы его решения.</w:t>
      </w:r>
    </w:p>
    <w:p w:rsidR="00655592" w:rsidRDefault="00DA6F3F">
      <w:pPr>
        <w:pStyle w:val="1"/>
        <w:spacing w:before="2"/>
      </w:pPr>
      <w:r>
        <w:t>Культурное пространство империи во второй половине XIX в.</w:t>
      </w:r>
    </w:p>
    <w:p w:rsidR="00655592" w:rsidRDefault="00DA6F3F">
      <w:pPr>
        <w:pStyle w:val="a3"/>
        <w:ind w:right="483"/>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i/>
        </w:rPr>
        <w:t xml:space="preserve">Роль печатного слова в формировании общественного мнения. Народная, элитарная и массовая культура. </w:t>
      </w:r>
      <w: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w:t>
      </w:r>
      <w:r>
        <w:rPr>
          <w:spacing w:val="17"/>
        </w:rPr>
        <w:t xml:space="preserve"> </w:t>
      </w:r>
      <w:r>
        <w:t>значимость</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3" w:firstLine="0"/>
      </w:pPr>
      <w:r>
        <w:lastRenderedPageBreak/>
        <w:t>художественной культуры. Литература, живопись, музыка, театр. Архитектура и градостроительство.</w:t>
      </w:r>
    </w:p>
    <w:p w:rsidR="00655592" w:rsidRDefault="00DA6F3F">
      <w:pPr>
        <w:pStyle w:val="1"/>
        <w:spacing w:before="4"/>
      </w:pPr>
      <w:r>
        <w:t>Этнокультурный облик империи</w:t>
      </w:r>
    </w:p>
    <w:p w:rsidR="00655592" w:rsidRDefault="00DA6F3F">
      <w:pPr>
        <w:ind w:left="680" w:right="484" w:firstLine="708"/>
        <w:jc w:val="both"/>
        <w:rPr>
          <w:sz w:val="28"/>
        </w:rPr>
      </w:pPr>
      <w:r>
        <w:rPr>
          <w:sz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i/>
          <w:sz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sz w:val="28"/>
        </w:rPr>
        <w:t>Национальные движения народов России. Взаимодействие национальных культур и народов.</w:t>
      </w:r>
    </w:p>
    <w:p w:rsidR="00655592" w:rsidRDefault="00DA6F3F">
      <w:pPr>
        <w:pStyle w:val="1"/>
        <w:spacing w:before="5" w:line="240" w:lineRule="auto"/>
        <w:ind w:left="680" w:right="490" w:firstLine="708"/>
        <w:jc w:val="both"/>
      </w:pPr>
      <w:r>
        <w:t>Формирование гражданского общества и основные направления общественных движений</w:t>
      </w:r>
    </w:p>
    <w:p w:rsidR="00655592" w:rsidRDefault="00DA6F3F">
      <w:pPr>
        <w:ind w:left="680" w:right="483" w:firstLine="708"/>
        <w:jc w:val="both"/>
        <w:rPr>
          <w:i/>
          <w:sz w:val="28"/>
        </w:rPr>
      </w:pPr>
      <w:r>
        <w:rPr>
          <w:sz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 Рабочее движение. Женское движение.</w:t>
      </w:r>
    </w:p>
    <w:p w:rsidR="00655592" w:rsidRDefault="00DA6F3F">
      <w:pPr>
        <w:ind w:left="680" w:right="488" w:firstLine="708"/>
        <w:jc w:val="both"/>
        <w:rPr>
          <w:i/>
          <w:sz w:val="28"/>
        </w:rPr>
      </w:pPr>
      <w:r>
        <w:rPr>
          <w:sz w:val="28"/>
        </w:rPr>
        <w:t xml:space="preserve">Идейные течения и общественное движение. </w:t>
      </w:r>
      <w:r>
        <w:rPr>
          <w:i/>
          <w:sz w:val="28"/>
        </w:rPr>
        <w:t xml:space="preserve">Влияние позитивизма, дарвинизма, марксизма и других направлений европейской общественной мысли. </w:t>
      </w:r>
      <w:r>
        <w:rPr>
          <w:sz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i/>
          <w:sz w:val="28"/>
        </w:rPr>
        <w:t>Народнические кружки: идеология и практика. Большое общество пропаганды.</w:t>
      </w:r>
    </w:p>
    <w:p w:rsidR="00655592" w:rsidRDefault="00DA6F3F">
      <w:pPr>
        <w:ind w:left="680" w:right="485"/>
        <w:jc w:val="both"/>
        <w:rPr>
          <w:i/>
          <w:sz w:val="28"/>
        </w:rPr>
      </w:pPr>
      <w:r>
        <w:rPr>
          <w:i/>
          <w:sz w:val="28"/>
        </w:rPr>
        <w:t xml:space="preserve">«Хождение в народ». «Земля и воля» и ее раскол. «Черный передел» и «Народная воля». </w:t>
      </w:r>
      <w:r>
        <w:rPr>
          <w:sz w:val="28"/>
        </w:rPr>
        <w:t xml:space="preserve">Политический терроризм. Распространение марксизма и формирование социал-демократии. </w:t>
      </w:r>
      <w:r>
        <w:rPr>
          <w:i/>
          <w:sz w:val="28"/>
        </w:rPr>
        <w:t>Группа «Освобождение труда». «Союз борьбы за освобождение рабочего класса». I съезд РСДРП.</w:t>
      </w:r>
    </w:p>
    <w:p w:rsidR="00655592" w:rsidRDefault="00DA6F3F">
      <w:pPr>
        <w:pStyle w:val="1"/>
      </w:pPr>
      <w:r>
        <w:t>Кризис империи в начале ХХ века</w:t>
      </w:r>
    </w:p>
    <w:p w:rsidR="00655592" w:rsidRDefault="00DA6F3F">
      <w:pPr>
        <w:ind w:left="680" w:right="487" w:firstLine="708"/>
        <w:jc w:val="both"/>
        <w:rPr>
          <w:sz w:val="28"/>
        </w:rPr>
      </w:pPr>
      <w:r>
        <w:rPr>
          <w:sz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i/>
          <w:sz w:val="28"/>
        </w:rPr>
        <w:t xml:space="preserve">Отечественный и иностранный капитал, его роль в индустриализации страны. </w:t>
      </w:r>
      <w:r>
        <w:rPr>
          <w:sz w:val="28"/>
        </w:rPr>
        <w:t>Россия – мировой экспортер хлеба. Аграрный вопрос.</w:t>
      </w:r>
    </w:p>
    <w:p w:rsidR="00655592" w:rsidRDefault="00DA6F3F">
      <w:pPr>
        <w:ind w:left="680" w:right="488" w:firstLine="708"/>
        <w:jc w:val="both"/>
        <w:rPr>
          <w:i/>
          <w:sz w:val="28"/>
        </w:rPr>
      </w:pPr>
      <w:r>
        <w:rPr>
          <w:sz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i/>
          <w:sz w:val="28"/>
        </w:rPr>
        <w:t>Положение женщины в обществе. Церковь в условиях кризиса имперской идеологии. Распространение светской этики и культуры.</w:t>
      </w:r>
    </w:p>
    <w:p w:rsidR="00655592" w:rsidRDefault="00DA6F3F">
      <w:pPr>
        <w:pStyle w:val="a3"/>
        <w:ind w:right="486"/>
      </w:pPr>
      <w: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Первая российская революция 1905-1907 гг. Начало парламентаризма</w:t>
      </w:r>
    </w:p>
    <w:p w:rsidR="00655592" w:rsidRDefault="00DA6F3F">
      <w:pPr>
        <w:pStyle w:val="a3"/>
        <w:ind w:right="486"/>
        <w:rPr>
          <w:i/>
        </w:rPr>
      </w:pPr>
      <w:r>
        <w:t xml:space="preserve">Николай II и его окружение. Деятельность В.К. Плеве на посту министра внутренних дел. Оппозиционное либеральное движение. </w:t>
      </w:r>
      <w:r>
        <w:rPr>
          <w:i/>
        </w:rPr>
        <w:t>«Союз освобождения».</w:t>
      </w:r>
    </w:p>
    <w:p w:rsidR="00655592" w:rsidRDefault="00DA6F3F">
      <w:pPr>
        <w:spacing w:line="321" w:lineRule="exact"/>
        <w:ind w:left="680"/>
        <w:rPr>
          <w:i/>
          <w:sz w:val="28"/>
        </w:rPr>
      </w:pPr>
      <w:r>
        <w:rPr>
          <w:i/>
          <w:sz w:val="28"/>
        </w:rPr>
        <w:t>«Банкетная кампания».</w:t>
      </w:r>
    </w:p>
    <w:p w:rsidR="00655592" w:rsidRDefault="00DA6F3F">
      <w:pPr>
        <w:pStyle w:val="a3"/>
        <w:ind w:right="490"/>
        <w:rPr>
          <w:i/>
        </w:rPr>
      </w:pPr>
      <w:r>
        <w:t xml:space="preserve">Предпосылки Первой российской революции. Формы социальных протестов. Борьба профессиональных революционеров с государством. </w:t>
      </w:r>
      <w:r>
        <w:rPr>
          <w:i/>
        </w:rPr>
        <w:t>Политический</w:t>
      </w:r>
      <w:r>
        <w:rPr>
          <w:i/>
          <w:spacing w:val="-1"/>
        </w:rPr>
        <w:t xml:space="preserve"> </w:t>
      </w:r>
      <w:r>
        <w:rPr>
          <w:i/>
        </w:rPr>
        <w:t>терроризм.</w:t>
      </w:r>
    </w:p>
    <w:p w:rsidR="00655592" w:rsidRDefault="00DA6F3F">
      <w:pPr>
        <w:pStyle w:val="a3"/>
        <w:ind w:right="491"/>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55592" w:rsidRDefault="00DA6F3F">
      <w:pPr>
        <w:pStyle w:val="a3"/>
        <w:ind w:right="485"/>
      </w:pPr>
      <w:r>
        <w:t xml:space="preserve">Формирование многопартийной системы. Политические партии, массовые движения и их лидеры. </w:t>
      </w:r>
      <w:r>
        <w:rPr>
          <w:i/>
        </w:rPr>
        <w:t xml:space="preserve">Неонароднические партии и организации (социалисты- революционеры). </w:t>
      </w:r>
      <w:r>
        <w:t xml:space="preserve">Социал-демократия: большевики и меньшевики. Либеральные партии (кадеты, октябристы). </w:t>
      </w:r>
      <w:r>
        <w:rPr>
          <w:i/>
        </w:rPr>
        <w:t>Национальные партии</w:t>
      </w:r>
      <w: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55592" w:rsidRDefault="00DA6F3F">
      <w:pPr>
        <w:ind w:left="680" w:right="488" w:firstLine="708"/>
        <w:jc w:val="both"/>
        <w:rPr>
          <w:sz w:val="28"/>
        </w:rPr>
      </w:pPr>
      <w:r>
        <w:rPr>
          <w:i/>
          <w:sz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Pr>
          <w:sz w:val="28"/>
        </w:rPr>
        <w:t>Деятельность I и II Государственной думы: итоги и</w:t>
      </w:r>
      <w:r>
        <w:rPr>
          <w:spacing w:val="-16"/>
          <w:sz w:val="28"/>
        </w:rPr>
        <w:t xml:space="preserve"> </w:t>
      </w:r>
      <w:r>
        <w:rPr>
          <w:sz w:val="28"/>
        </w:rPr>
        <w:t>уроки.</w:t>
      </w:r>
    </w:p>
    <w:p w:rsidR="00655592" w:rsidRDefault="00DA6F3F">
      <w:pPr>
        <w:pStyle w:val="1"/>
        <w:spacing w:before="4"/>
      </w:pPr>
      <w:r>
        <w:t>Общество и власть после революции</w:t>
      </w:r>
    </w:p>
    <w:p w:rsidR="00655592" w:rsidRDefault="00DA6F3F">
      <w:pPr>
        <w:pStyle w:val="a3"/>
        <w:ind w:right="485"/>
        <w:rPr>
          <w:i/>
        </w:rPr>
      </w:pPr>
      <w: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i/>
        </w:rPr>
        <w:t>Национальные партии и фракции в Государственной Думе.</w:t>
      </w:r>
    </w:p>
    <w:p w:rsidR="00655592" w:rsidRDefault="00DA6F3F">
      <w:pPr>
        <w:pStyle w:val="a3"/>
        <w:ind w:right="495"/>
      </w:pPr>
      <w:r>
        <w:t>Обострение международной обстановки. Блоковая система и участие в ней России. Россия в преддверии мировой катастрофы.</w:t>
      </w:r>
    </w:p>
    <w:p w:rsidR="00655592" w:rsidRDefault="00DA6F3F">
      <w:pPr>
        <w:pStyle w:val="1"/>
        <w:spacing w:before="2"/>
      </w:pPr>
      <w:r>
        <w:t>«Серебряный век» российской культуры</w:t>
      </w:r>
    </w:p>
    <w:p w:rsidR="00655592" w:rsidRDefault="00DA6F3F">
      <w:pPr>
        <w:pStyle w:val="a3"/>
        <w:ind w:right="490"/>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5592" w:rsidRDefault="00DA6F3F">
      <w:pPr>
        <w:pStyle w:val="a3"/>
        <w:ind w:right="489"/>
      </w:pPr>
      <w:r>
        <w:t>Развитие народного просвещения: попытка преодоления разрыва между образованным обществом и народом.</w:t>
      </w:r>
    </w:p>
    <w:p w:rsidR="00655592" w:rsidRDefault="00DA6F3F">
      <w:pPr>
        <w:pStyle w:val="a3"/>
        <w:ind w:right="495"/>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55592" w:rsidRDefault="00DA6F3F">
      <w:pPr>
        <w:pStyle w:val="1"/>
        <w:spacing w:before="4" w:line="320" w:lineRule="exact"/>
      </w:pPr>
      <w:r>
        <w:t>Региональный компонент</w:t>
      </w:r>
    </w:p>
    <w:p w:rsidR="00655592" w:rsidRDefault="00DA6F3F">
      <w:pPr>
        <w:pStyle w:val="a3"/>
        <w:spacing w:line="320" w:lineRule="exact"/>
        <w:ind w:left="1388" w:firstLine="0"/>
        <w:jc w:val="left"/>
      </w:pPr>
      <w:r>
        <w:t>Наш регион в XIX в.</w:t>
      </w:r>
    </w:p>
    <w:p w:rsidR="00655592" w:rsidRDefault="00655592">
      <w:pPr>
        <w:pStyle w:val="a3"/>
        <w:spacing w:before="4"/>
        <w:ind w:left="0" w:firstLine="0"/>
        <w:jc w:val="left"/>
      </w:pPr>
    </w:p>
    <w:p w:rsidR="00655592" w:rsidRDefault="00DA6F3F">
      <w:pPr>
        <w:pStyle w:val="1"/>
        <w:spacing w:line="322" w:lineRule="exact"/>
      </w:pPr>
      <w:r>
        <w:t>Всеобщая история</w:t>
      </w:r>
    </w:p>
    <w:p w:rsidR="00655592" w:rsidRDefault="00DA6F3F">
      <w:pPr>
        <w:ind w:left="1388"/>
        <w:rPr>
          <w:b/>
          <w:sz w:val="28"/>
        </w:rPr>
      </w:pPr>
      <w:r>
        <w:rPr>
          <w:b/>
          <w:sz w:val="28"/>
        </w:rPr>
        <w:t>История Древнего мира</w:t>
      </w:r>
    </w:p>
    <w:p w:rsidR="00655592" w:rsidRDefault="00655592">
      <w:pPr>
        <w:rPr>
          <w:sz w:val="28"/>
        </w:rPr>
        <w:sectPr w:rsidR="00655592">
          <w:pgSz w:w="11910" w:h="16840"/>
          <w:pgMar w:top="900" w:right="360" w:bottom="960" w:left="400" w:header="0" w:footer="699" w:gutter="0"/>
          <w:cols w:space="720"/>
        </w:sectPr>
      </w:pPr>
    </w:p>
    <w:p w:rsidR="00655592" w:rsidRDefault="00DA6F3F">
      <w:pPr>
        <w:pStyle w:val="a3"/>
        <w:spacing w:before="68"/>
        <w:ind w:right="485"/>
      </w:pPr>
      <w:r>
        <w:lastRenderedPageBreak/>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55592" w:rsidRDefault="00DA6F3F">
      <w:pPr>
        <w:pStyle w:val="a3"/>
        <w:ind w:right="488"/>
      </w:pPr>
      <w:r>
        <w:rPr>
          <w:b/>
        </w:rPr>
        <w:t xml:space="preserve">Первобытность.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55592" w:rsidRDefault="00DA6F3F">
      <w:pPr>
        <w:ind w:left="1388"/>
        <w:rPr>
          <w:sz w:val="28"/>
        </w:rPr>
      </w:pPr>
      <w:r>
        <w:rPr>
          <w:b/>
          <w:sz w:val="28"/>
        </w:rPr>
        <w:t xml:space="preserve">Древний мир: </w:t>
      </w:r>
      <w:r>
        <w:rPr>
          <w:sz w:val="28"/>
        </w:rPr>
        <w:t>понятие и хронология. Карта Древнего мира.</w:t>
      </w:r>
    </w:p>
    <w:p w:rsidR="00655592" w:rsidRDefault="00DA6F3F">
      <w:pPr>
        <w:pStyle w:val="1"/>
        <w:spacing w:before="4"/>
      </w:pPr>
      <w:r>
        <w:t>Древний Восток</w:t>
      </w:r>
    </w:p>
    <w:p w:rsidR="00655592" w:rsidRDefault="00DA6F3F">
      <w:pPr>
        <w:pStyle w:val="a3"/>
        <w:ind w:right="487"/>
      </w:pPr>
      <w: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w:t>
      </w:r>
      <w:r>
        <w:rPr>
          <w:spacing w:val="-1"/>
        </w:rPr>
        <w:t xml:space="preserve"> </w:t>
      </w:r>
      <w:r>
        <w:t>Вавилона.</w:t>
      </w:r>
    </w:p>
    <w:p w:rsidR="00655592" w:rsidRDefault="00DA6F3F">
      <w:pPr>
        <w:pStyle w:val="a3"/>
        <w:ind w:right="49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i/>
        </w:rPr>
        <w:t xml:space="preserve">Фараон-реформатор Эхнатон. </w:t>
      </w:r>
      <w:r>
        <w:t>Военные походы. Рабы. Познания древних египтян. Письменность. Храмы и</w:t>
      </w:r>
      <w:r>
        <w:rPr>
          <w:spacing w:val="-6"/>
        </w:rPr>
        <w:t xml:space="preserve"> </w:t>
      </w:r>
      <w:r>
        <w:t>пирамиды.</w:t>
      </w:r>
    </w:p>
    <w:p w:rsidR="00655592" w:rsidRDefault="00DA6F3F">
      <w:pPr>
        <w:pStyle w:val="a3"/>
        <w:ind w:right="487"/>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55592" w:rsidRDefault="00DA6F3F">
      <w:pPr>
        <w:pStyle w:val="a3"/>
        <w:ind w:right="491"/>
      </w:pPr>
      <w:r>
        <w:t>Ассирия: завоевания ассирийцев, культурные сокровища Ниневии, гибель империи. Персидская держава: военные походы, управление империей.</w:t>
      </w:r>
    </w:p>
    <w:p w:rsidR="00655592" w:rsidRDefault="00DA6F3F">
      <w:pPr>
        <w:pStyle w:val="a3"/>
        <w:ind w:right="485"/>
      </w:pPr>
      <w: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55592" w:rsidRDefault="00DA6F3F">
      <w:pPr>
        <w:pStyle w:val="a3"/>
        <w:ind w:right="484"/>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55592" w:rsidRDefault="00DA6F3F">
      <w:pPr>
        <w:ind w:left="1388"/>
        <w:rPr>
          <w:sz w:val="28"/>
        </w:rPr>
      </w:pPr>
      <w:r>
        <w:rPr>
          <w:b/>
          <w:sz w:val="28"/>
        </w:rPr>
        <w:t xml:space="preserve">Античный мир: </w:t>
      </w:r>
      <w:r>
        <w:rPr>
          <w:sz w:val="28"/>
        </w:rPr>
        <w:t>понятие. Карта античного мира.</w:t>
      </w:r>
    </w:p>
    <w:p w:rsidR="00655592" w:rsidRDefault="00DA6F3F">
      <w:pPr>
        <w:pStyle w:val="1"/>
        <w:spacing w:before="5"/>
      </w:pPr>
      <w:r>
        <w:t>Древняя Греция</w:t>
      </w:r>
    </w:p>
    <w:p w:rsidR="00655592" w:rsidRDefault="00DA6F3F">
      <w:pPr>
        <w:ind w:left="680" w:right="489" w:firstLine="708"/>
        <w:jc w:val="both"/>
        <w:rPr>
          <w:sz w:val="28"/>
        </w:rPr>
      </w:pPr>
      <w:r>
        <w:rPr>
          <w:sz w:val="28"/>
        </w:rPr>
        <w:t xml:space="preserve">Население Древней Греции: условия жизни и занятия. Древнейшие государства на Крите. </w:t>
      </w:r>
      <w:r>
        <w:rPr>
          <w:i/>
          <w:sz w:val="28"/>
        </w:rPr>
        <w:t xml:space="preserve">Государства ахейской Греции (Микены, Тиринф и др.). </w:t>
      </w:r>
      <w:r>
        <w:rPr>
          <w:sz w:val="28"/>
        </w:rPr>
        <w:t>Троянская война. «Илиада» и «Одиссея». Верования древних греков. Сказания о богах и героях.</w:t>
      </w:r>
    </w:p>
    <w:p w:rsidR="00655592" w:rsidRDefault="00DA6F3F">
      <w:pPr>
        <w:pStyle w:val="a3"/>
        <w:ind w:right="485"/>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i/>
        </w:rPr>
        <w:t xml:space="preserve">реформы Клисфена. </w:t>
      </w:r>
      <w:r>
        <w:t>Спарта: основные группы населения, политическое устройство. Спартанское воспитание. Организация военного дела.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6"/>
      </w:pPr>
      <w:r>
        <w:lastRenderedPageBreak/>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55592" w:rsidRDefault="00DA6F3F">
      <w:pPr>
        <w:pStyle w:val="a3"/>
        <w:ind w:right="493"/>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55592" w:rsidRDefault="00DA6F3F">
      <w:pPr>
        <w:pStyle w:val="a3"/>
        <w:ind w:right="489"/>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55592" w:rsidRDefault="00DA6F3F">
      <w:pPr>
        <w:pStyle w:val="1"/>
        <w:spacing w:before="4" w:line="320" w:lineRule="exact"/>
      </w:pPr>
      <w:r>
        <w:t>Древний Рим</w:t>
      </w:r>
    </w:p>
    <w:p w:rsidR="00655592" w:rsidRDefault="00DA6F3F">
      <w:pPr>
        <w:pStyle w:val="a3"/>
        <w:ind w:right="487"/>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55592" w:rsidRDefault="00DA6F3F">
      <w:pPr>
        <w:ind w:left="680" w:right="487" w:firstLine="708"/>
        <w:jc w:val="both"/>
        <w:rPr>
          <w:i/>
          <w:sz w:val="28"/>
        </w:rPr>
      </w:pPr>
      <w:r>
        <w:rPr>
          <w:sz w:val="28"/>
        </w:rPr>
        <w:t xml:space="preserve">Завоевание Римом Италии. Войны с Карфагеном; Ганнибал. Римская армия. Установление господства Рима в Средиземноморье. </w:t>
      </w:r>
      <w:r>
        <w:rPr>
          <w:i/>
          <w:sz w:val="28"/>
        </w:rPr>
        <w:t>Реформы Гракхов. Рабство в Древнем Риме.</w:t>
      </w:r>
    </w:p>
    <w:p w:rsidR="00655592" w:rsidRDefault="00DA6F3F">
      <w:pPr>
        <w:pStyle w:val="a3"/>
        <w:ind w:right="491"/>
      </w:pPr>
      <w: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55592" w:rsidRDefault="00DA6F3F">
      <w:pPr>
        <w:pStyle w:val="a3"/>
        <w:ind w:right="491"/>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55592" w:rsidRDefault="00DA6F3F">
      <w:pPr>
        <w:pStyle w:val="a3"/>
        <w:ind w:left="1388" w:firstLine="0"/>
        <w:jc w:val="left"/>
      </w:pPr>
      <w:r>
        <w:t>Историческое и культурное наследие древних цивилизаций.</w:t>
      </w:r>
    </w:p>
    <w:p w:rsidR="00655592" w:rsidRDefault="00DA6F3F">
      <w:pPr>
        <w:pStyle w:val="1"/>
        <w:spacing w:before="4"/>
      </w:pPr>
      <w:r>
        <w:t>История средних веков</w:t>
      </w:r>
    </w:p>
    <w:p w:rsidR="00655592" w:rsidRDefault="00DA6F3F">
      <w:pPr>
        <w:pStyle w:val="a3"/>
        <w:spacing w:line="319" w:lineRule="exact"/>
        <w:ind w:left="1388" w:firstLine="0"/>
        <w:jc w:val="left"/>
      </w:pPr>
      <w:r>
        <w:t>Средние века: понятие и хронологические рамки.</w:t>
      </w:r>
    </w:p>
    <w:p w:rsidR="00655592" w:rsidRDefault="00DA6F3F">
      <w:pPr>
        <w:pStyle w:val="1"/>
        <w:spacing w:before="5"/>
      </w:pPr>
      <w:r>
        <w:t>Раннее Средневековье</w:t>
      </w:r>
    </w:p>
    <w:p w:rsidR="00655592" w:rsidRDefault="00DA6F3F">
      <w:pPr>
        <w:pStyle w:val="a3"/>
        <w:ind w:right="490"/>
      </w:pPr>
      <w:r>
        <w:t>Начало Средневековья. Великое переселение народов. Образование варварских королевств.</w:t>
      </w:r>
    </w:p>
    <w:p w:rsidR="00655592" w:rsidRDefault="00DA6F3F">
      <w:pPr>
        <w:pStyle w:val="a3"/>
        <w:ind w:right="485"/>
      </w:pPr>
      <w:r>
        <w:t xml:space="preserve">Народы Европы в раннее Средневековье. Франки: расселение, занятия, общественное устройство. </w:t>
      </w:r>
      <w:r>
        <w:rPr>
          <w:i/>
        </w:rPr>
        <w:t xml:space="preserve">Законы франков; «Салическая правда». </w:t>
      </w:r>
      <w:r>
        <w:t>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55592" w:rsidRDefault="00DA6F3F">
      <w:pPr>
        <w:pStyle w:val="a3"/>
        <w:ind w:right="486"/>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w:t>
      </w:r>
      <w:r>
        <w:rPr>
          <w:spacing w:val="-1"/>
        </w:rPr>
        <w:t xml:space="preserve"> </w:t>
      </w:r>
      <w:r>
        <w:t>Византии.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0"/>
      </w:pPr>
      <w: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655592" w:rsidRDefault="00DA6F3F">
      <w:pPr>
        <w:pStyle w:val="1"/>
        <w:spacing w:before="4"/>
      </w:pPr>
      <w:r>
        <w:t>Зрелое Средневековье</w:t>
      </w:r>
    </w:p>
    <w:p w:rsidR="00655592" w:rsidRDefault="00DA6F3F">
      <w:pPr>
        <w:pStyle w:val="a3"/>
        <w:ind w:right="487"/>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55592" w:rsidRDefault="00DA6F3F">
      <w:pPr>
        <w:pStyle w:val="a3"/>
        <w:tabs>
          <w:tab w:val="left" w:pos="3365"/>
          <w:tab w:val="left" w:pos="5022"/>
          <w:tab w:val="left" w:pos="6848"/>
          <w:tab w:val="left" w:pos="8598"/>
          <w:tab w:val="left" w:pos="9829"/>
        </w:tabs>
        <w:spacing w:line="322" w:lineRule="exact"/>
        <w:ind w:left="1388" w:firstLine="0"/>
        <w:jc w:val="left"/>
      </w:pPr>
      <w:r>
        <w:t>Крестьянство:</w:t>
      </w:r>
      <w:r>
        <w:tab/>
        <w:t>феодальная</w:t>
      </w:r>
      <w:r>
        <w:tab/>
        <w:t>зависимость,</w:t>
      </w:r>
      <w:r>
        <w:tab/>
        <w:t>повинности,</w:t>
      </w:r>
      <w:r>
        <w:tab/>
        <w:t>условия</w:t>
      </w:r>
      <w:r>
        <w:tab/>
        <w:t>жизни.</w:t>
      </w:r>
    </w:p>
    <w:p w:rsidR="00655592" w:rsidRDefault="00DA6F3F">
      <w:pPr>
        <w:pStyle w:val="a3"/>
        <w:spacing w:line="322" w:lineRule="exact"/>
        <w:ind w:firstLine="0"/>
        <w:jc w:val="left"/>
      </w:pPr>
      <w:r>
        <w:t>Крестьянская община.</w:t>
      </w:r>
    </w:p>
    <w:p w:rsidR="00655592" w:rsidRDefault="00DA6F3F">
      <w:pPr>
        <w:pStyle w:val="a3"/>
        <w:ind w:right="485"/>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55592" w:rsidRDefault="00DA6F3F">
      <w:pPr>
        <w:ind w:left="680" w:right="487" w:firstLine="708"/>
        <w:jc w:val="both"/>
        <w:rPr>
          <w:i/>
          <w:sz w:val="28"/>
        </w:rPr>
      </w:pPr>
      <w:r>
        <w:rPr>
          <w:sz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i/>
          <w:sz w:val="28"/>
        </w:rPr>
        <w:t>Ереси: причины возникновения и распространения. Преследование</w:t>
      </w:r>
      <w:r>
        <w:rPr>
          <w:i/>
          <w:spacing w:val="-7"/>
          <w:sz w:val="28"/>
        </w:rPr>
        <w:t xml:space="preserve"> </w:t>
      </w:r>
      <w:r>
        <w:rPr>
          <w:i/>
          <w:sz w:val="28"/>
        </w:rPr>
        <w:t>еретиков.</w:t>
      </w:r>
    </w:p>
    <w:p w:rsidR="00655592" w:rsidRDefault="00DA6F3F">
      <w:pPr>
        <w:pStyle w:val="a3"/>
        <w:ind w:right="485"/>
      </w:pPr>
      <w: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i/>
        </w:rPr>
        <w:t xml:space="preserve">(Жакерия, восстание Уота Тайлера). </w:t>
      </w:r>
      <w:r>
        <w:t>Гуситское движение в Чехии.</w:t>
      </w:r>
    </w:p>
    <w:p w:rsidR="00655592" w:rsidRDefault="00DA6F3F">
      <w:pPr>
        <w:pStyle w:val="a3"/>
        <w:spacing w:line="242" w:lineRule="auto"/>
        <w:ind w:right="486"/>
      </w:pPr>
      <w:r>
        <w:t>Византийская империя и славянские государства в XII—XV вв. Экспансия турок-османов и падение Византии.</w:t>
      </w:r>
    </w:p>
    <w:p w:rsidR="00655592" w:rsidRDefault="00DA6F3F">
      <w:pPr>
        <w:pStyle w:val="a3"/>
        <w:ind w:right="49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55592" w:rsidRDefault="00DA6F3F">
      <w:pPr>
        <w:pStyle w:val="a3"/>
        <w:ind w:right="480"/>
      </w:pPr>
      <w:r>
        <w:rPr>
          <w:b/>
        </w:rPr>
        <w:t xml:space="preserve">Страны Востока в Средние века. </w:t>
      </w:r>
      <w:r>
        <w:t xml:space="preserve">Османская империя: завоевания турок- османов, управление империей, </w:t>
      </w:r>
      <w:r>
        <w:rPr>
          <w:i/>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i/>
        </w:rPr>
        <w:t xml:space="preserve">Делийский султанат. </w:t>
      </w:r>
      <w:r>
        <w:t>Культура народов Востока. Литература. Архитектура. Традиционные искусства и ремесла.</w:t>
      </w:r>
    </w:p>
    <w:p w:rsidR="00655592" w:rsidRDefault="00DA6F3F">
      <w:pPr>
        <w:ind w:left="680" w:right="487" w:firstLine="708"/>
        <w:jc w:val="both"/>
        <w:rPr>
          <w:sz w:val="28"/>
        </w:rPr>
      </w:pPr>
      <w:r>
        <w:rPr>
          <w:b/>
          <w:sz w:val="28"/>
        </w:rPr>
        <w:t xml:space="preserve">Государства доколумбовой Америки. </w:t>
      </w:r>
      <w:r>
        <w:rPr>
          <w:sz w:val="28"/>
        </w:rPr>
        <w:t>Общественный строй. Религиозные верования населения. Культура.</w:t>
      </w:r>
    </w:p>
    <w:p w:rsidR="00655592" w:rsidRDefault="00DA6F3F">
      <w:pPr>
        <w:pStyle w:val="a3"/>
        <w:spacing w:line="321" w:lineRule="exact"/>
        <w:ind w:left="1388" w:firstLine="0"/>
        <w:jc w:val="left"/>
      </w:pPr>
      <w:r>
        <w:t>Историческое и культурное наследие Средневековья.</w:t>
      </w:r>
    </w:p>
    <w:p w:rsidR="00655592" w:rsidRDefault="00DA6F3F">
      <w:pPr>
        <w:pStyle w:val="1"/>
        <w:spacing w:line="321" w:lineRule="exact"/>
      </w:pPr>
      <w:r>
        <w:t>История Нового времени</w:t>
      </w:r>
    </w:p>
    <w:p w:rsidR="00655592" w:rsidRDefault="00DA6F3F">
      <w:pPr>
        <w:pStyle w:val="a3"/>
        <w:spacing w:line="321" w:lineRule="exact"/>
        <w:ind w:left="1388" w:firstLine="0"/>
        <w:jc w:val="left"/>
      </w:pPr>
      <w:r>
        <w:t>Новое время: понятие и хронологические рамки.</w:t>
      </w:r>
    </w:p>
    <w:p w:rsidR="00655592" w:rsidRDefault="00655592">
      <w:pPr>
        <w:spacing w:line="321" w:lineRule="exact"/>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Европа в конце ХV— начале XVII в.</w:t>
      </w:r>
    </w:p>
    <w:p w:rsidR="00655592" w:rsidRDefault="00DA6F3F">
      <w:pPr>
        <w:pStyle w:val="a3"/>
        <w:ind w:right="487"/>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55592" w:rsidRDefault="00DA6F3F">
      <w:pPr>
        <w:pStyle w:val="a3"/>
        <w:ind w:right="482"/>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55592" w:rsidRDefault="00DA6F3F">
      <w:pPr>
        <w:pStyle w:val="a3"/>
        <w:ind w:right="489"/>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55592" w:rsidRDefault="00DA6F3F">
      <w:pPr>
        <w:pStyle w:val="a3"/>
        <w:ind w:right="494"/>
      </w:pPr>
      <w:r>
        <w:t>Нидерландская революция: цели, участники, формы борьбы. Итоги и значение революции.</w:t>
      </w:r>
    </w:p>
    <w:p w:rsidR="00655592" w:rsidRDefault="00DA6F3F">
      <w:pPr>
        <w:pStyle w:val="a3"/>
        <w:ind w:right="484"/>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55592" w:rsidRDefault="00DA6F3F">
      <w:pPr>
        <w:pStyle w:val="1"/>
        <w:spacing w:before="2" w:line="321" w:lineRule="exact"/>
      </w:pPr>
      <w:r>
        <w:t>Страны Европы и Северной Америки в середине XVII—ХVIII в.</w:t>
      </w:r>
    </w:p>
    <w:p w:rsidR="00655592" w:rsidRDefault="00DA6F3F">
      <w:pPr>
        <w:pStyle w:val="a3"/>
        <w:ind w:right="482"/>
      </w:pPr>
      <w: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w:t>
      </w:r>
      <w:r>
        <w:rPr>
          <w:spacing w:val="-3"/>
        </w:rPr>
        <w:t xml:space="preserve"> </w:t>
      </w:r>
      <w:r>
        <w:t>«отцы-основатели».</w:t>
      </w:r>
    </w:p>
    <w:p w:rsidR="00655592" w:rsidRDefault="00DA6F3F">
      <w:pPr>
        <w:ind w:left="680" w:right="485" w:firstLine="708"/>
        <w:jc w:val="both"/>
        <w:rPr>
          <w:sz w:val="28"/>
        </w:rPr>
      </w:pPr>
      <w:r>
        <w:rPr>
          <w:sz w:val="28"/>
        </w:rPr>
        <w:t xml:space="preserve">Французская революция XVIII в.: причины, участники. Начало и основные этапы революции. Политические течения и деятели революции. </w:t>
      </w:r>
      <w:r>
        <w:rPr>
          <w:i/>
          <w:sz w:val="28"/>
        </w:rPr>
        <w:t xml:space="preserve">Программные и государственные документы. Революционные войны. </w:t>
      </w:r>
      <w:r>
        <w:rPr>
          <w:sz w:val="28"/>
        </w:rPr>
        <w:t>Итоги и значение революции.</w:t>
      </w:r>
    </w:p>
    <w:p w:rsidR="00655592" w:rsidRDefault="00DA6F3F">
      <w:pPr>
        <w:pStyle w:val="a3"/>
        <w:ind w:right="487"/>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55592" w:rsidRDefault="00DA6F3F">
      <w:pPr>
        <w:pStyle w:val="1"/>
        <w:spacing w:before="2" w:line="321" w:lineRule="exact"/>
      </w:pPr>
      <w:r>
        <w:t>Страны Востока в XVI—XVIII вв.</w:t>
      </w:r>
    </w:p>
    <w:p w:rsidR="00655592" w:rsidRDefault="00DA6F3F">
      <w:pPr>
        <w:ind w:left="680" w:right="493" w:firstLine="708"/>
        <w:jc w:val="both"/>
        <w:rPr>
          <w:i/>
          <w:sz w:val="28"/>
        </w:rPr>
      </w:pPr>
      <w:r>
        <w:rPr>
          <w:sz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i/>
          <w:sz w:val="28"/>
        </w:rPr>
        <w:t>Образование централизованного государства и установление сегуната Токугава в Японии.</w:t>
      </w:r>
    </w:p>
    <w:p w:rsidR="00655592" w:rsidRDefault="00DA6F3F">
      <w:pPr>
        <w:pStyle w:val="1"/>
        <w:spacing w:before="2" w:line="240" w:lineRule="auto"/>
      </w:pPr>
      <w:r>
        <w:t>Страны Европы и Северной Америки в первой половине ХIХ в.</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2"/>
      </w:pPr>
      <w: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655592" w:rsidRDefault="00DA6F3F">
      <w:pPr>
        <w:pStyle w:val="a3"/>
        <w:ind w:right="480"/>
      </w:pPr>
      <w: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55592" w:rsidRDefault="00DA6F3F">
      <w:pPr>
        <w:pStyle w:val="1"/>
        <w:spacing w:before="4" w:line="320" w:lineRule="exact"/>
      </w:pPr>
      <w:r>
        <w:t>Страны Европы и Северной Америки во второй половине ХIХ в.</w:t>
      </w:r>
    </w:p>
    <w:p w:rsidR="00655592" w:rsidRDefault="00DA6F3F">
      <w:pPr>
        <w:ind w:left="680" w:right="482" w:firstLine="708"/>
        <w:jc w:val="both"/>
        <w:rPr>
          <w:i/>
          <w:sz w:val="28"/>
        </w:rPr>
      </w:pPr>
      <w:r>
        <w:rPr>
          <w:sz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i/>
          <w:sz w:val="28"/>
        </w:rPr>
        <w:t xml:space="preserve">внутренняя и внешняя политика, франко-германская война, колониальные войны. </w:t>
      </w:r>
      <w:r>
        <w:rPr>
          <w:sz w:val="28"/>
        </w:rPr>
        <w:t xml:space="preserve">Образование единого государства в Италии; </w:t>
      </w:r>
      <w:r>
        <w:rPr>
          <w:i/>
          <w:sz w:val="28"/>
        </w:rPr>
        <w:t xml:space="preserve">К. Кавур, Дж. Гарибальди. </w:t>
      </w:r>
      <w:r>
        <w:rPr>
          <w:sz w:val="28"/>
        </w:rPr>
        <w:t xml:space="preserve">Объединение германских государств, провозглашение Германской империи; О. Бисмарк. </w:t>
      </w:r>
      <w:r>
        <w:rPr>
          <w:i/>
          <w:sz w:val="28"/>
        </w:rPr>
        <w:t>Габсбургская монархия: австро-венгерский дуализм.</w:t>
      </w:r>
    </w:p>
    <w:p w:rsidR="00655592" w:rsidRDefault="00DA6F3F">
      <w:pPr>
        <w:pStyle w:val="a3"/>
        <w:ind w:right="486"/>
      </w:pPr>
      <w: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55592" w:rsidRDefault="00DA6F3F">
      <w:pPr>
        <w:pStyle w:val="1"/>
        <w:spacing w:before="4" w:line="240" w:lineRule="auto"/>
        <w:ind w:left="680" w:right="490" w:firstLine="708"/>
        <w:jc w:val="both"/>
      </w:pPr>
      <w:r>
        <w:t>Экономическое и социально-политическое развитие стран Европы и США в конце ХIХ в.</w:t>
      </w:r>
    </w:p>
    <w:p w:rsidR="00655592" w:rsidRDefault="00DA6F3F">
      <w:pPr>
        <w:pStyle w:val="a3"/>
        <w:ind w:right="485"/>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i/>
        </w:rPr>
        <w:t xml:space="preserve">Расширение спектра общественных движений. </w:t>
      </w:r>
      <w:r>
        <w:t>Рабочее движение и профсоюзы. Образование социалистических партий; идеологи и руководители социалистического движения.</w:t>
      </w:r>
    </w:p>
    <w:p w:rsidR="00655592" w:rsidRDefault="00DA6F3F">
      <w:pPr>
        <w:pStyle w:val="1"/>
      </w:pPr>
      <w:r>
        <w:t>Страны Азии в ХIХ в.</w:t>
      </w:r>
    </w:p>
    <w:p w:rsidR="00655592" w:rsidRDefault="00DA6F3F">
      <w:pPr>
        <w:pStyle w:val="a3"/>
        <w:ind w:right="491"/>
      </w:pPr>
      <w: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w:t>
      </w:r>
    </w:p>
    <w:p w:rsidR="00655592" w:rsidRDefault="00DA6F3F">
      <w:pPr>
        <w:ind w:left="680" w:right="532"/>
        <w:rPr>
          <w:i/>
          <w:sz w:val="28"/>
        </w:rPr>
      </w:pPr>
      <w:r>
        <w:rPr>
          <w:sz w:val="28"/>
        </w:rPr>
        <w:t xml:space="preserve">«закрытие» страны, «опиумные войны», движение тайпинов. </w:t>
      </w:r>
      <w:r>
        <w:rPr>
          <w:i/>
          <w:sz w:val="28"/>
        </w:rPr>
        <w:t>Япония: внутренняя и внешняя политика сегуната Токугава, преобразования эпохи</w:t>
      </w:r>
      <w:r>
        <w:rPr>
          <w:i/>
          <w:spacing w:val="-9"/>
          <w:sz w:val="28"/>
        </w:rPr>
        <w:t xml:space="preserve"> </w:t>
      </w:r>
      <w:r>
        <w:rPr>
          <w:i/>
          <w:sz w:val="28"/>
        </w:rPr>
        <w:t>Мэйдзи.</w:t>
      </w:r>
    </w:p>
    <w:p w:rsidR="00655592" w:rsidRDefault="00DA6F3F">
      <w:pPr>
        <w:pStyle w:val="1"/>
        <w:spacing w:before="3"/>
      </w:pPr>
      <w:r>
        <w:t>Война за независимость в Латинской Америке</w:t>
      </w:r>
    </w:p>
    <w:p w:rsidR="00655592" w:rsidRDefault="00DA6F3F">
      <w:pPr>
        <w:ind w:left="680" w:right="486" w:firstLine="708"/>
        <w:jc w:val="both"/>
        <w:rPr>
          <w:sz w:val="28"/>
        </w:rPr>
      </w:pPr>
      <w:r>
        <w:rPr>
          <w:sz w:val="28"/>
        </w:rPr>
        <w:t xml:space="preserve">Колониальное общество. Освободительная борьба: задачи, участники, формы выступлений. </w:t>
      </w:r>
      <w:r>
        <w:rPr>
          <w:i/>
          <w:sz w:val="28"/>
        </w:rPr>
        <w:t xml:space="preserve">П. Д. Туссен-Лувертюр, С. Боливар. </w:t>
      </w:r>
      <w:r>
        <w:rPr>
          <w:sz w:val="28"/>
        </w:rPr>
        <w:t>Провозглашение независимых государств.</w:t>
      </w:r>
    </w:p>
    <w:p w:rsidR="00655592" w:rsidRDefault="00DA6F3F">
      <w:pPr>
        <w:pStyle w:val="1"/>
        <w:spacing w:before="3" w:line="320" w:lineRule="exact"/>
      </w:pPr>
      <w:r>
        <w:t>Народы Африки в Новое время</w:t>
      </w:r>
    </w:p>
    <w:p w:rsidR="00655592" w:rsidRDefault="00DA6F3F">
      <w:pPr>
        <w:pStyle w:val="a3"/>
        <w:ind w:right="486"/>
      </w:pPr>
      <w:r>
        <w:t>Колониальные империи. Колониальные порядки и традиционные общественные отношения. Выступления против колонизаторов.</w:t>
      </w:r>
    </w:p>
    <w:p w:rsidR="00655592" w:rsidRDefault="00DA6F3F">
      <w:pPr>
        <w:pStyle w:val="1"/>
        <w:spacing w:before="2"/>
      </w:pPr>
      <w:r>
        <w:t>Развитие культуры в XIX в.</w:t>
      </w:r>
    </w:p>
    <w:p w:rsidR="00655592" w:rsidRDefault="00DA6F3F">
      <w:pPr>
        <w:pStyle w:val="a3"/>
        <w:spacing w:line="242" w:lineRule="auto"/>
        <w:ind w:right="492"/>
      </w:pPr>
      <w:r>
        <w:t>Научные открытия и технические изобретения. Распространение образования. Секуляризация и демократизация культуры. Изменения в условиях</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pStyle w:val="a3"/>
        <w:spacing w:before="68"/>
        <w:ind w:right="489" w:firstLine="0"/>
      </w:pPr>
      <w:r>
        <w:lastRenderedPageBreak/>
        <w:t>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55592" w:rsidRDefault="00DA6F3F">
      <w:pPr>
        <w:pStyle w:val="1"/>
        <w:spacing w:before="4"/>
      </w:pPr>
      <w:r>
        <w:t>Международные отношения в XIX в.</w:t>
      </w:r>
    </w:p>
    <w:p w:rsidR="00655592" w:rsidRDefault="00DA6F3F">
      <w:pPr>
        <w:pStyle w:val="a3"/>
        <w:ind w:right="489"/>
      </w:pPr>
      <w: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w:t>
      </w:r>
      <w:r>
        <w:rPr>
          <w:spacing w:val="-8"/>
        </w:rPr>
        <w:t xml:space="preserve"> </w:t>
      </w:r>
      <w:r>
        <w:t>держав.</w:t>
      </w:r>
    </w:p>
    <w:p w:rsidR="00655592" w:rsidRDefault="00DA6F3F">
      <w:pPr>
        <w:pStyle w:val="a3"/>
        <w:ind w:left="1388" w:firstLine="0"/>
        <w:jc w:val="left"/>
      </w:pPr>
      <w:r>
        <w:t>Историческое и культурное наследие Нового времени.</w:t>
      </w:r>
    </w:p>
    <w:p w:rsidR="00655592" w:rsidRDefault="00DA6F3F">
      <w:pPr>
        <w:pStyle w:val="1"/>
        <w:spacing w:before="3"/>
      </w:pPr>
      <w:r>
        <w:t>Новейшая история.</w:t>
      </w:r>
    </w:p>
    <w:p w:rsidR="00655592" w:rsidRDefault="00DA6F3F">
      <w:pPr>
        <w:pStyle w:val="a3"/>
        <w:spacing w:line="319" w:lineRule="exact"/>
        <w:ind w:left="1388" w:firstLine="0"/>
        <w:jc w:val="left"/>
      </w:pPr>
      <w:r>
        <w:t>Мир к началу XX в. Новейшая история: понятие, периодизация.</w:t>
      </w:r>
    </w:p>
    <w:p w:rsidR="00655592" w:rsidRDefault="00DA6F3F">
      <w:pPr>
        <w:pStyle w:val="1"/>
        <w:spacing w:before="5" w:line="321" w:lineRule="exact"/>
      </w:pPr>
      <w:r>
        <w:t>Мир в 1900—1914 гг.</w:t>
      </w:r>
    </w:p>
    <w:p w:rsidR="00655592" w:rsidRDefault="00DA6F3F">
      <w:pPr>
        <w:ind w:left="680" w:right="486" w:firstLine="708"/>
        <w:jc w:val="both"/>
        <w:rPr>
          <w:i/>
          <w:sz w:val="28"/>
        </w:rPr>
      </w:pPr>
      <w:r>
        <w:rPr>
          <w:sz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i/>
          <w:sz w:val="28"/>
        </w:rPr>
        <w:t>Социальные   и   политические   реформы;   Д. Ллойд</w:t>
      </w:r>
      <w:r>
        <w:rPr>
          <w:i/>
          <w:spacing w:val="-3"/>
          <w:sz w:val="28"/>
        </w:rPr>
        <w:t xml:space="preserve"> </w:t>
      </w:r>
      <w:r>
        <w:rPr>
          <w:i/>
          <w:sz w:val="28"/>
        </w:rPr>
        <w:t>Джордж.</w:t>
      </w:r>
    </w:p>
    <w:p w:rsidR="00655592" w:rsidRDefault="00DA6F3F">
      <w:pPr>
        <w:ind w:left="680" w:right="480" w:firstLine="708"/>
        <w:jc w:val="both"/>
        <w:rPr>
          <w:i/>
          <w:sz w:val="28"/>
        </w:rPr>
      </w:pPr>
      <w:r>
        <w:rPr>
          <w:sz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w:t>
      </w:r>
      <w:r>
        <w:rPr>
          <w:i/>
          <w:sz w:val="28"/>
        </w:rPr>
        <w:t>Руководители  освободительной   борьбы   (Сунь   Ятсен,   Э. Сапата,  Ф.</w:t>
      </w:r>
      <w:r>
        <w:rPr>
          <w:i/>
          <w:spacing w:val="-2"/>
          <w:sz w:val="28"/>
        </w:rPr>
        <w:t xml:space="preserve"> </w:t>
      </w:r>
      <w:r>
        <w:rPr>
          <w:i/>
          <w:sz w:val="28"/>
        </w:rPr>
        <w:t>Вилья).</w:t>
      </w:r>
    </w:p>
    <w:p w:rsidR="00655592" w:rsidRDefault="00655592">
      <w:pPr>
        <w:pStyle w:val="a3"/>
        <w:spacing w:before="2"/>
        <w:ind w:left="0" w:firstLine="0"/>
        <w:jc w:val="left"/>
        <w:rPr>
          <w:i/>
        </w:rPr>
      </w:pPr>
    </w:p>
    <w:p w:rsidR="00655592" w:rsidRDefault="00DA6F3F">
      <w:pPr>
        <w:pStyle w:val="1"/>
        <w:spacing w:line="240" w:lineRule="auto"/>
      </w:pPr>
      <w:r>
        <w:t>Синхронизация курсов всеобщей истории и истории России</w:t>
      </w:r>
    </w:p>
    <w:p w:rsidR="00655592" w:rsidRDefault="00655592">
      <w:pPr>
        <w:pStyle w:val="a3"/>
        <w:spacing w:before="4"/>
        <w:ind w:left="0" w:firstLine="0"/>
        <w:jc w:val="left"/>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655592">
        <w:trPr>
          <w:trHeight w:val="642"/>
        </w:trPr>
        <w:tc>
          <w:tcPr>
            <w:tcW w:w="1131" w:type="dxa"/>
          </w:tcPr>
          <w:p w:rsidR="00655592" w:rsidRDefault="00655592">
            <w:pPr>
              <w:pStyle w:val="TableParagraph"/>
              <w:rPr>
                <w:sz w:val="28"/>
              </w:rPr>
            </w:pPr>
          </w:p>
        </w:tc>
        <w:tc>
          <w:tcPr>
            <w:tcW w:w="4400" w:type="dxa"/>
          </w:tcPr>
          <w:p w:rsidR="00655592" w:rsidRDefault="00655592">
            <w:pPr>
              <w:pStyle w:val="TableParagraph"/>
              <w:spacing w:before="8"/>
              <w:rPr>
                <w:b/>
                <w:sz w:val="27"/>
              </w:rPr>
            </w:pPr>
          </w:p>
          <w:p w:rsidR="00655592" w:rsidRDefault="00DA6F3F">
            <w:pPr>
              <w:pStyle w:val="TableParagraph"/>
              <w:spacing w:line="304" w:lineRule="exact"/>
              <w:ind w:left="1024"/>
              <w:rPr>
                <w:b/>
                <w:sz w:val="28"/>
              </w:rPr>
            </w:pPr>
            <w:r>
              <w:rPr>
                <w:b/>
                <w:sz w:val="28"/>
              </w:rPr>
              <w:t>Всеобщая история</w:t>
            </w:r>
          </w:p>
        </w:tc>
        <w:tc>
          <w:tcPr>
            <w:tcW w:w="4962" w:type="dxa"/>
          </w:tcPr>
          <w:p w:rsidR="00655592" w:rsidRDefault="00655592">
            <w:pPr>
              <w:pStyle w:val="TableParagraph"/>
              <w:spacing w:before="8"/>
              <w:rPr>
                <w:b/>
                <w:sz w:val="27"/>
              </w:rPr>
            </w:pPr>
          </w:p>
          <w:p w:rsidR="00655592" w:rsidRDefault="00DA6F3F">
            <w:pPr>
              <w:pStyle w:val="TableParagraph"/>
              <w:spacing w:line="304" w:lineRule="exact"/>
              <w:ind w:left="1458"/>
              <w:rPr>
                <w:b/>
                <w:sz w:val="28"/>
              </w:rPr>
            </w:pPr>
            <w:r>
              <w:rPr>
                <w:b/>
                <w:sz w:val="28"/>
              </w:rPr>
              <w:t>История России</w:t>
            </w:r>
          </w:p>
        </w:tc>
      </w:tr>
      <w:tr w:rsidR="00655592">
        <w:trPr>
          <w:trHeight w:val="1932"/>
        </w:trPr>
        <w:tc>
          <w:tcPr>
            <w:tcW w:w="1131" w:type="dxa"/>
          </w:tcPr>
          <w:p w:rsidR="00655592" w:rsidRDefault="00DA6F3F">
            <w:pPr>
              <w:pStyle w:val="TableParagraph"/>
              <w:spacing w:line="315" w:lineRule="exact"/>
              <w:ind w:left="90" w:right="132"/>
              <w:jc w:val="center"/>
              <w:rPr>
                <w:sz w:val="28"/>
              </w:rPr>
            </w:pPr>
            <w:r>
              <w:rPr>
                <w:sz w:val="28"/>
              </w:rPr>
              <w:t>5 класс</w:t>
            </w:r>
          </w:p>
        </w:tc>
        <w:tc>
          <w:tcPr>
            <w:tcW w:w="4400" w:type="dxa"/>
          </w:tcPr>
          <w:p w:rsidR="00655592" w:rsidRDefault="00DA6F3F">
            <w:pPr>
              <w:pStyle w:val="TableParagraph"/>
              <w:spacing w:line="317" w:lineRule="exact"/>
              <w:ind w:left="107"/>
              <w:rPr>
                <w:b/>
                <w:sz w:val="28"/>
              </w:rPr>
            </w:pPr>
            <w:r>
              <w:rPr>
                <w:b/>
                <w:sz w:val="28"/>
              </w:rPr>
              <w:t>ИСТОРИЯ ДРЕВНЕГО МИРА</w:t>
            </w:r>
          </w:p>
          <w:p w:rsidR="00655592" w:rsidRDefault="00DA6F3F">
            <w:pPr>
              <w:pStyle w:val="TableParagraph"/>
              <w:spacing w:line="242" w:lineRule="auto"/>
              <w:ind w:left="107" w:right="2306"/>
              <w:rPr>
                <w:sz w:val="28"/>
              </w:rPr>
            </w:pPr>
            <w:r>
              <w:rPr>
                <w:sz w:val="28"/>
              </w:rPr>
              <w:t>Первобытность. Древний Восток</w:t>
            </w:r>
          </w:p>
          <w:p w:rsidR="00655592" w:rsidRDefault="00DA6F3F">
            <w:pPr>
              <w:pStyle w:val="TableParagraph"/>
              <w:ind w:left="107" w:right="343"/>
              <w:rPr>
                <w:sz w:val="28"/>
              </w:rPr>
            </w:pPr>
            <w:r>
              <w:rPr>
                <w:sz w:val="28"/>
              </w:rPr>
              <w:t>Античный мир. Древняя Греция. Древний Рим.</w:t>
            </w:r>
          </w:p>
        </w:tc>
        <w:tc>
          <w:tcPr>
            <w:tcW w:w="4962" w:type="dxa"/>
          </w:tcPr>
          <w:p w:rsidR="00655592" w:rsidRDefault="00DA6F3F">
            <w:pPr>
              <w:pStyle w:val="TableParagraph"/>
              <w:ind w:left="107" w:right="376"/>
              <w:rPr>
                <w:sz w:val="28"/>
              </w:rPr>
            </w:pPr>
            <w:r>
              <w:rPr>
                <w:sz w:val="28"/>
              </w:rPr>
              <w:t>Народы и государства на территории нашей страны в древности</w:t>
            </w:r>
          </w:p>
        </w:tc>
      </w:tr>
      <w:tr w:rsidR="00655592">
        <w:trPr>
          <w:trHeight w:val="325"/>
        </w:trPr>
        <w:tc>
          <w:tcPr>
            <w:tcW w:w="1131" w:type="dxa"/>
            <w:tcBorders>
              <w:bottom w:val="nil"/>
            </w:tcBorders>
          </w:tcPr>
          <w:p w:rsidR="00655592" w:rsidRDefault="00DA6F3F">
            <w:pPr>
              <w:pStyle w:val="TableParagraph"/>
              <w:spacing w:line="305" w:lineRule="exact"/>
              <w:ind w:left="90" w:right="132"/>
              <w:jc w:val="center"/>
              <w:rPr>
                <w:sz w:val="28"/>
              </w:rPr>
            </w:pPr>
            <w:r>
              <w:rPr>
                <w:sz w:val="28"/>
              </w:rPr>
              <w:t>6 класс</w:t>
            </w:r>
          </w:p>
        </w:tc>
        <w:tc>
          <w:tcPr>
            <w:tcW w:w="4400" w:type="dxa"/>
            <w:tcBorders>
              <w:bottom w:val="nil"/>
            </w:tcBorders>
          </w:tcPr>
          <w:p w:rsidR="00655592" w:rsidRDefault="00DA6F3F">
            <w:pPr>
              <w:pStyle w:val="TableParagraph"/>
              <w:spacing w:line="305" w:lineRule="exact"/>
              <w:ind w:left="107"/>
              <w:rPr>
                <w:b/>
                <w:sz w:val="28"/>
              </w:rPr>
            </w:pPr>
            <w:r>
              <w:rPr>
                <w:b/>
                <w:sz w:val="28"/>
              </w:rPr>
              <w:t>ИСТОРИЯ СРЕДНИХ ВЕКОВ.</w:t>
            </w:r>
          </w:p>
        </w:tc>
        <w:tc>
          <w:tcPr>
            <w:tcW w:w="4962" w:type="dxa"/>
            <w:tcBorders>
              <w:bottom w:val="nil"/>
            </w:tcBorders>
          </w:tcPr>
          <w:p w:rsidR="00655592" w:rsidRDefault="00DA6F3F">
            <w:pPr>
              <w:pStyle w:val="TableParagraph"/>
              <w:spacing w:line="305" w:lineRule="exact"/>
              <w:ind w:left="107"/>
              <w:rPr>
                <w:b/>
                <w:sz w:val="28"/>
              </w:rPr>
            </w:pPr>
            <w:r>
              <w:rPr>
                <w:b/>
                <w:sz w:val="28"/>
              </w:rPr>
              <w:t>ОТ ДРЕВНЕЙ РУСИ К</w:t>
            </w:r>
          </w:p>
        </w:tc>
      </w:tr>
      <w:tr w:rsidR="00655592">
        <w:trPr>
          <w:trHeight w:val="320"/>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0" w:lineRule="exact"/>
              <w:ind w:left="107"/>
              <w:rPr>
                <w:b/>
                <w:sz w:val="28"/>
              </w:rPr>
            </w:pPr>
            <w:r>
              <w:rPr>
                <w:b/>
                <w:sz w:val="28"/>
              </w:rPr>
              <w:t>VI-XV вв.</w:t>
            </w:r>
          </w:p>
        </w:tc>
        <w:tc>
          <w:tcPr>
            <w:tcW w:w="4962" w:type="dxa"/>
            <w:tcBorders>
              <w:top w:val="nil"/>
              <w:bottom w:val="nil"/>
            </w:tcBorders>
          </w:tcPr>
          <w:p w:rsidR="00655592" w:rsidRDefault="00DA6F3F">
            <w:pPr>
              <w:pStyle w:val="TableParagraph"/>
              <w:spacing w:line="300" w:lineRule="exact"/>
              <w:ind w:left="107"/>
              <w:rPr>
                <w:b/>
                <w:sz w:val="28"/>
              </w:rPr>
            </w:pPr>
            <w:r>
              <w:rPr>
                <w:b/>
                <w:sz w:val="28"/>
              </w:rPr>
              <w:t>РОССИЙСКОМУ ГОСУДАРСТВУ.</w:t>
            </w: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3" w:lineRule="exact"/>
              <w:ind w:left="107"/>
              <w:rPr>
                <w:sz w:val="28"/>
              </w:rPr>
            </w:pPr>
            <w:r>
              <w:rPr>
                <w:sz w:val="28"/>
              </w:rPr>
              <w:t>Раннее Средневековье</w:t>
            </w:r>
          </w:p>
        </w:tc>
        <w:tc>
          <w:tcPr>
            <w:tcW w:w="4962" w:type="dxa"/>
            <w:tcBorders>
              <w:top w:val="nil"/>
              <w:bottom w:val="nil"/>
            </w:tcBorders>
          </w:tcPr>
          <w:p w:rsidR="00655592" w:rsidRDefault="00DA6F3F">
            <w:pPr>
              <w:pStyle w:val="TableParagraph"/>
              <w:spacing w:line="303" w:lineRule="exact"/>
              <w:ind w:left="107"/>
              <w:rPr>
                <w:b/>
                <w:sz w:val="28"/>
              </w:rPr>
            </w:pPr>
            <w:r>
              <w:rPr>
                <w:b/>
                <w:sz w:val="28"/>
              </w:rPr>
              <w:t>VIII –XV вв.</w:t>
            </w:r>
          </w:p>
        </w:tc>
      </w:tr>
      <w:tr w:rsidR="00655592">
        <w:trPr>
          <w:trHeight w:val="319"/>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299" w:lineRule="exact"/>
              <w:ind w:left="107"/>
              <w:rPr>
                <w:sz w:val="28"/>
              </w:rPr>
            </w:pPr>
            <w:r>
              <w:rPr>
                <w:sz w:val="28"/>
              </w:rPr>
              <w:t>Зрелое Средневековье</w:t>
            </w:r>
          </w:p>
        </w:tc>
        <w:tc>
          <w:tcPr>
            <w:tcW w:w="4962" w:type="dxa"/>
            <w:tcBorders>
              <w:top w:val="nil"/>
              <w:bottom w:val="nil"/>
            </w:tcBorders>
          </w:tcPr>
          <w:p w:rsidR="00655592" w:rsidRDefault="00DA6F3F">
            <w:pPr>
              <w:pStyle w:val="TableParagraph"/>
              <w:spacing w:line="299" w:lineRule="exact"/>
              <w:ind w:left="107"/>
              <w:rPr>
                <w:sz w:val="28"/>
              </w:rPr>
            </w:pPr>
            <w:r>
              <w:rPr>
                <w:sz w:val="28"/>
              </w:rPr>
              <w:t>Восточная Европа в середине I тыс.</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Страны Востока в Средние века</w:t>
            </w:r>
          </w:p>
        </w:tc>
        <w:tc>
          <w:tcPr>
            <w:tcW w:w="4962" w:type="dxa"/>
            <w:tcBorders>
              <w:top w:val="nil"/>
              <w:bottom w:val="nil"/>
            </w:tcBorders>
          </w:tcPr>
          <w:p w:rsidR="00655592" w:rsidRDefault="00DA6F3F">
            <w:pPr>
              <w:pStyle w:val="TableParagraph"/>
              <w:spacing w:line="302" w:lineRule="exact"/>
              <w:ind w:left="107"/>
              <w:rPr>
                <w:sz w:val="28"/>
              </w:rPr>
            </w:pPr>
            <w:r>
              <w:rPr>
                <w:sz w:val="28"/>
              </w:rPr>
              <w:t>н.э.</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Государства доколумбовой</w:t>
            </w:r>
          </w:p>
        </w:tc>
        <w:tc>
          <w:tcPr>
            <w:tcW w:w="4962" w:type="dxa"/>
            <w:tcBorders>
              <w:top w:val="nil"/>
              <w:bottom w:val="nil"/>
            </w:tcBorders>
          </w:tcPr>
          <w:p w:rsidR="00655592" w:rsidRDefault="00DA6F3F">
            <w:pPr>
              <w:pStyle w:val="TableParagraph"/>
              <w:spacing w:line="302" w:lineRule="exact"/>
              <w:ind w:left="107"/>
              <w:rPr>
                <w:sz w:val="28"/>
              </w:rPr>
            </w:pPr>
            <w:r>
              <w:rPr>
                <w:sz w:val="28"/>
              </w:rPr>
              <w:t>Образование государства Русь</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Америки.</w:t>
            </w:r>
          </w:p>
        </w:tc>
        <w:tc>
          <w:tcPr>
            <w:tcW w:w="4962" w:type="dxa"/>
            <w:tcBorders>
              <w:top w:val="nil"/>
              <w:bottom w:val="nil"/>
            </w:tcBorders>
          </w:tcPr>
          <w:p w:rsidR="00655592" w:rsidRDefault="00DA6F3F">
            <w:pPr>
              <w:pStyle w:val="TableParagraph"/>
              <w:spacing w:line="302" w:lineRule="exact"/>
              <w:ind w:left="107"/>
              <w:rPr>
                <w:sz w:val="28"/>
              </w:rPr>
            </w:pPr>
            <w:r>
              <w:rPr>
                <w:sz w:val="28"/>
              </w:rPr>
              <w:t>Русь в конце X – начале XII в.</w:t>
            </w: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3" w:lineRule="exact"/>
              <w:ind w:left="107"/>
              <w:rPr>
                <w:sz w:val="28"/>
              </w:rPr>
            </w:pPr>
            <w:r>
              <w:rPr>
                <w:sz w:val="28"/>
              </w:rPr>
              <w:t>Культурное пространство</w:t>
            </w:r>
          </w:p>
        </w:tc>
      </w:tr>
      <w:tr w:rsidR="00655592">
        <w:trPr>
          <w:trHeight w:val="323"/>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3" w:lineRule="exact"/>
              <w:ind w:left="107"/>
              <w:rPr>
                <w:sz w:val="28"/>
              </w:rPr>
            </w:pPr>
            <w:r>
              <w:rPr>
                <w:sz w:val="28"/>
              </w:rPr>
              <w:t>Русь в середине XII – начале XIII в.</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Русские земли в середине XIII - XIV в.</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Народы и государства степной зоны</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Восточной Европы и Сибири в XIII-</w:t>
            </w:r>
          </w:p>
        </w:tc>
      </w:tr>
      <w:tr w:rsidR="00655592">
        <w:trPr>
          <w:trHeight w:val="322"/>
        </w:trPr>
        <w:tc>
          <w:tcPr>
            <w:tcW w:w="1131" w:type="dxa"/>
            <w:tcBorders>
              <w:top w:val="nil"/>
            </w:tcBorders>
          </w:tcPr>
          <w:p w:rsidR="00655592" w:rsidRDefault="00655592">
            <w:pPr>
              <w:pStyle w:val="TableParagraph"/>
              <w:rPr>
                <w:sz w:val="24"/>
              </w:rPr>
            </w:pPr>
          </w:p>
        </w:tc>
        <w:tc>
          <w:tcPr>
            <w:tcW w:w="4400" w:type="dxa"/>
            <w:tcBorders>
              <w:top w:val="nil"/>
            </w:tcBorders>
          </w:tcPr>
          <w:p w:rsidR="00655592" w:rsidRDefault="00655592">
            <w:pPr>
              <w:pStyle w:val="TableParagraph"/>
              <w:rPr>
                <w:sz w:val="24"/>
              </w:rPr>
            </w:pPr>
          </w:p>
        </w:tc>
        <w:tc>
          <w:tcPr>
            <w:tcW w:w="4962" w:type="dxa"/>
            <w:tcBorders>
              <w:top w:val="nil"/>
            </w:tcBorders>
          </w:tcPr>
          <w:p w:rsidR="00655592" w:rsidRDefault="00DA6F3F">
            <w:pPr>
              <w:pStyle w:val="TableParagraph"/>
              <w:spacing w:line="303" w:lineRule="exact"/>
              <w:ind w:left="107"/>
              <w:rPr>
                <w:sz w:val="28"/>
              </w:rPr>
            </w:pPr>
            <w:r>
              <w:rPr>
                <w:sz w:val="28"/>
              </w:rPr>
              <w:t>XV вв.</w:t>
            </w:r>
          </w:p>
        </w:tc>
      </w:tr>
    </w:tbl>
    <w:p w:rsidR="00655592" w:rsidRDefault="00655592">
      <w:pPr>
        <w:spacing w:line="303" w:lineRule="exact"/>
        <w:rPr>
          <w:sz w:val="28"/>
        </w:rPr>
        <w:sectPr w:rsidR="00655592">
          <w:pgSz w:w="11910" w:h="16840"/>
          <w:pgMar w:top="900" w:right="360" w:bottom="960" w:left="400" w:header="0" w:footer="699"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655592">
        <w:trPr>
          <w:trHeight w:val="1931"/>
        </w:trPr>
        <w:tc>
          <w:tcPr>
            <w:tcW w:w="1131" w:type="dxa"/>
          </w:tcPr>
          <w:p w:rsidR="00655592" w:rsidRDefault="00655592">
            <w:pPr>
              <w:pStyle w:val="TableParagraph"/>
              <w:rPr>
                <w:sz w:val="28"/>
              </w:rPr>
            </w:pPr>
          </w:p>
        </w:tc>
        <w:tc>
          <w:tcPr>
            <w:tcW w:w="4400" w:type="dxa"/>
          </w:tcPr>
          <w:p w:rsidR="00655592" w:rsidRDefault="00655592">
            <w:pPr>
              <w:pStyle w:val="TableParagraph"/>
              <w:rPr>
                <w:sz w:val="28"/>
              </w:rPr>
            </w:pPr>
          </w:p>
        </w:tc>
        <w:tc>
          <w:tcPr>
            <w:tcW w:w="4962" w:type="dxa"/>
          </w:tcPr>
          <w:p w:rsidR="00655592" w:rsidRDefault="00DA6F3F">
            <w:pPr>
              <w:pStyle w:val="TableParagraph"/>
              <w:ind w:left="107" w:right="859"/>
              <w:rPr>
                <w:sz w:val="28"/>
              </w:rPr>
            </w:pPr>
            <w:r>
              <w:rPr>
                <w:sz w:val="28"/>
              </w:rPr>
              <w:t>Культурное пространство Формирование единого Русского государства в XV веке</w:t>
            </w:r>
          </w:p>
          <w:p w:rsidR="00655592" w:rsidRDefault="00DA6F3F">
            <w:pPr>
              <w:pStyle w:val="TableParagraph"/>
              <w:spacing w:line="242" w:lineRule="auto"/>
              <w:ind w:left="107" w:right="1734"/>
              <w:rPr>
                <w:sz w:val="28"/>
              </w:rPr>
            </w:pPr>
            <w:r>
              <w:rPr>
                <w:sz w:val="28"/>
              </w:rPr>
              <w:t>Культурное пространство Региональный компонент</w:t>
            </w:r>
          </w:p>
        </w:tc>
      </w:tr>
      <w:tr w:rsidR="00655592">
        <w:trPr>
          <w:trHeight w:val="325"/>
        </w:trPr>
        <w:tc>
          <w:tcPr>
            <w:tcW w:w="1131" w:type="dxa"/>
            <w:tcBorders>
              <w:bottom w:val="nil"/>
            </w:tcBorders>
          </w:tcPr>
          <w:p w:rsidR="00655592" w:rsidRDefault="00DA6F3F">
            <w:pPr>
              <w:pStyle w:val="TableParagraph"/>
              <w:spacing w:line="305" w:lineRule="exact"/>
              <w:ind w:left="90" w:right="132"/>
              <w:jc w:val="center"/>
              <w:rPr>
                <w:sz w:val="28"/>
              </w:rPr>
            </w:pPr>
            <w:r>
              <w:rPr>
                <w:sz w:val="28"/>
              </w:rPr>
              <w:t>7 класс</w:t>
            </w:r>
          </w:p>
        </w:tc>
        <w:tc>
          <w:tcPr>
            <w:tcW w:w="4400" w:type="dxa"/>
            <w:tcBorders>
              <w:bottom w:val="nil"/>
            </w:tcBorders>
          </w:tcPr>
          <w:p w:rsidR="00655592" w:rsidRDefault="00DA6F3F">
            <w:pPr>
              <w:pStyle w:val="TableParagraph"/>
              <w:spacing w:line="305" w:lineRule="exact"/>
              <w:ind w:left="107"/>
              <w:rPr>
                <w:b/>
                <w:sz w:val="28"/>
              </w:rPr>
            </w:pPr>
            <w:r>
              <w:rPr>
                <w:b/>
                <w:sz w:val="28"/>
              </w:rPr>
              <w:t>ИСТОРИЯ НОВОГО</w:t>
            </w:r>
          </w:p>
        </w:tc>
        <w:tc>
          <w:tcPr>
            <w:tcW w:w="4962" w:type="dxa"/>
            <w:tcBorders>
              <w:bottom w:val="nil"/>
            </w:tcBorders>
          </w:tcPr>
          <w:p w:rsidR="00655592" w:rsidRDefault="00DA6F3F">
            <w:pPr>
              <w:pStyle w:val="TableParagraph"/>
              <w:spacing w:line="305" w:lineRule="exact"/>
              <w:ind w:left="107"/>
              <w:rPr>
                <w:b/>
                <w:sz w:val="28"/>
              </w:rPr>
            </w:pPr>
            <w:r>
              <w:rPr>
                <w:b/>
                <w:sz w:val="28"/>
              </w:rPr>
              <w:t>РОССИЯ В XVI – XVII ВЕКАХ: ОТ</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b/>
                <w:sz w:val="28"/>
              </w:rPr>
            </w:pPr>
            <w:r>
              <w:rPr>
                <w:b/>
                <w:sz w:val="28"/>
              </w:rPr>
              <w:t>ВРЕМЕНИ. XVI-XVII вв. От</w:t>
            </w:r>
          </w:p>
        </w:tc>
        <w:tc>
          <w:tcPr>
            <w:tcW w:w="4962" w:type="dxa"/>
            <w:tcBorders>
              <w:top w:val="nil"/>
              <w:bottom w:val="nil"/>
            </w:tcBorders>
          </w:tcPr>
          <w:p w:rsidR="00655592" w:rsidRDefault="00DA6F3F">
            <w:pPr>
              <w:pStyle w:val="TableParagraph"/>
              <w:spacing w:line="302" w:lineRule="exact"/>
              <w:ind w:left="107"/>
              <w:rPr>
                <w:b/>
                <w:sz w:val="28"/>
              </w:rPr>
            </w:pPr>
            <w:r>
              <w:rPr>
                <w:b/>
                <w:sz w:val="28"/>
              </w:rPr>
              <w:t>ВЕЛИКОГО КНЯЖЕСТВА К</w:t>
            </w:r>
          </w:p>
        </w:tc>
      </w:tr>
      <w:tr w:rsidR="00655592">
        <w:trPr>
          <w:trHeight w:val="319"/>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299" w:lineRule="exact"/>
              <w:ind w:left="107"/>
              <w:rPr>
                <w:b/>
                <w:sz w:val="28"/>
              </w:rPr>
            </w:pPr>
            <w:r>
              <w:rPr>
                <w:b/>
                <w:sz w:val="28"/>
              </w:rPr>
              <w:t>абсолютизма к</w:t>
            </w:r>
          </w:p>
        </w:tc>
        <w:tc>
          <w:tcPr>
            <w:tcW w:w="4962" w:type="dxa"/>
            <w:tcBorders>
              <w:top w:val="nil"/>
              <w:bottom w:val="nil"/>
            </w:tcBorders>
          </w:tcPr>
          <w:p w:rsidR="00655592" w:rsidRDefault="00DA6F3F">
            <w:pPr>
              <w:pStyle w:val="TableParagraph"/>
              <w:spacing w:line="299" w:lineRule="exact"/>
              <w:ind w:left="107"/>
              <w:rPr>
                <w:b/>
                <w:sz w:val="28"/>
              </w:rPr>
            </w:pPr>
            <w:r>
              <w:rPr>
                <w:b/>
                <w:sz w:val="28"/>
              </w:rPr>
              <w:t>ЦАРСТВУ</w:t>
            </w: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3" w:lineRule="exact"/>
              <w:ind w:left="107"/>
              <w:rPr>
                <w:b/>
                <w:sz w:val="28"/>
              </w:rPr>
            </w:pPr>
            <w:r>
              <w:rPr>
                <w:b/>
                <w:sz w:val="28"/>
              </w:rPr>
              <w:t>парламентаризму. Первые</w:t>
            </w:r>
          </w:p>
        </w:tc>
        <w:tc>
          <w:tcPr>
            <w:tcW w:w="4962" w:type="dxa"/>
            <w:tcBorders>
              <w:top w:val="nil"/>
              <w:bottom w:val="nil"/>
            </w:tcBorders>
          </w:tcPr>
          <w:p w:rsidR="00655592" w:rsidRDefault="00DA6F3F">
            <w:pPr>
              <w:pStyle w:val="TableParagraph"/>
              <w:spacing w:line="303" w:lineRule="exact"/>
              <w:ind w:left="107"/>
              <w:rPr>
                <w:sz w:val="28"/>
              </w:rPr>
            </w:pPr>
            <w:r>
              <w:rPr>
                <w:sz w:val="28"/>
              </w:rPr>
              <w:t>Россия в XVI веке</w:t>
            </w:r>
          </w:p>
        </w:tc>
      </w:tr>
      <w:tr w:rsidR="00655592">
        <w:trPr>
          <w:trHeight w:val="323"/>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3" w:lineRule="exact"/>
              <w:ind w:left="107"/>
              <w:rPr>
                <w:b/>
                <w:sz w:val="28"/>
              </w:rPr>
            </w:pPr>
            <w:r>
              <w:rPr>
                <w:b/>
                <w:sz w:val="28"/>
              </w:rPr>
              <w:t>буржуазные революции</w:t>
            </w:r>
          </w:p>
        </w:tc>
        <w:tc>
          <w:tcPr>
            <w:tcW w:w="4962" w:type="dxa"/>
            <w:tcBorders>
              <w:top w:val="nil"/>
              <w:bottom w:val="nil"/>
            </w:tcBorders>
          </w:tcPr>
          <w:p w:rsidR="00655592" w:rsidRDefault="00DA6F3F">
            <w:pPr>
              <w:pStyle w:val="TableParagraph"/>
              <w:spacing w:line="303" w:lineRule="exact"/>
              <w:ind w:left="107"/>
              <w:rPr>
                <w:sz w:val="28"/>
              </w:rPr>
            </w:pPr>
            <w:r>
              <w:rPr>
                <w:sz w:val="28"/>
              </w:rPr>
              <w:t>Смута в России</w:t>
            </w:r>
          </w:p>
        </w:tc>
      </w:tr>
      <w:tr w:rsidR="00655592">
        <w:trPr>
          <w:trHeight w:val="319"/>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0" w:lineRule="exact"/>
              <w:ind w:left="107"/>
              <w:rPr>
                <w:sz w:val="28"/>
              </w:rPr>
            </w:pPr>
            <w:r>
              <w:rPr>
                <w:sz w:val="28"/>
              </w:rPr>
              <w:t>Европа в конце ХV— начале</w:t>
            </w:r>
          </w:p>
        </w:tc>
        <w:tc>
          <w:tcPr>
            <w:tcW w:w="4962" w:type="dxa"/>
            <w:tcBorders>
              <w:top w:val="nil"/>
              <w:bottom w:val="nil"/>
            </w:tcBorders>
          </w:tcPr>
          <w:p w:rsidR="00655592" w:rsidRDefault="00DA6F3F">
            <w:pPr>
              <w:pStyle w:val="TableParagraph"/>
              <w:spacing w:line="300" w:lineRule="exact"/>
              <w:ind w:left="107"/>
              <w:rPr>
                <w:sz w:val="28"/>
              </w:rPr>
            </w:pPr>
            <w:r>
              <w:rPr>
                <w:sz w:val="28"/>
              </w:rPr>
              <w:t>Россия в XVII веке</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XVII в.</w:t>
            </w:r>
          </w:p>
        </w:tc>
        <w:tc>
          <w:tcPr>
            <w:tcW w:w="4962" w:type="dxa"/>
            <w:tcBorders>
              <w:top w:val="nil"/>
              <w:bottom w:val="nil"/>
            </w:tcBorders>
          </w:tcPr>
          <w:p w:rsidR="00655592" w:rsidRDefault="00DA6F3F">
            <w:pPr>
              <w:pStyle w:val="TableParagraph"/>
              <w:spacing w:line="302" w:lineRule="exact"/>
              <w:ind w:left="107"/>
              <w:rPr>
                <w:sz w:val="28"/>
              </w:rPr>
            </w:pPr>
            <w:r>
              <w:rPr>
                <w:sz w:val="28"/>
              </w:rPr>
              <w:t>Культурное пространство</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Европа в конце ХV— начале</w:t>
            </w:r>
          </w:p>
        </w:tc>
        <w:tc>
          <w:tcPr>
            <w:tcW w:w="4962" w:type="dxa"/>
            <w:tcBorders>
              <w:top w:val="nil"/>
              <w:bottom w:val="nil"/>
            </w:tcBorders>
          </w:tcPr>
          <w:p w:rsidR="00655592" w:rsidRDefault="00DA6F3F">
            <w:pPr>
              <w:pStyle w:val="TableParagraph"/>
              <w:spacing w:line="302" w:lineRule="exact"/>
              <w:ind w:left="107"/>
              <w:rPr>
                <w:sz w:val="28"/>
              </w:rPr>
            </w:pPr>
            <w:r>
              <w:rPr>
                <w:sz w:val="28"/>
              </w:rPr>
              <w:t>Региональный компонент</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XVII в.</w:t>
            </w:r>
          </w:p>
        </w:tc>
        <w:tc>
          <w:tcPr>
            <w:tcW w:w="4962" w:type="dxa"/>
            <w:tcBorders>
              <w:top w:val="nil"/>
              <w:bottom w:val="nil"/>
            </w:tcBorders>
          </w:tcPr>
          <w:p w:rsidR="00655592" w:rsidRDefault="00655592">
            <w:pPr>
              <w:pStyle w:val="TableParagraph"/>
              <w:rPr>
                <w:sz w:val="24"/>
              </w:rPr>
            </w:pP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3" w:lineRule="exact"/>
              <w:ind w:left="107"/>
              <w:rPr>
                <w:sz w:val="28"/>
              </w:rPr>
            </w:pPr>
            <w:r>
              <w:rPr>
                <w:sz w:val="28"/>
              </w:rPr>
              <w:t>Страны Европы и Северной</w:t>
            </w:r>
          </w:p>
        </w:tc>
        <w:tc>
          <w:tcPr>
            <w:tcW w:w="4962" w:type="dxa"/>
            <w:tcBorders>
              <w:top w:val="nil"/>
              <w:bottom w:val="nil"/>
            </w:tcBorders>
          </w:tcPr>
          <w:p w:rsidR="00655592" w:rsidRDefault="00655592">
            <w:pPr>
              <w:pStyle w:val="TableParagraph"/>
              <w:rPr>
                <w:sz w:val="24"/>
              </w:rPr>
            </w:pP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3" w:lineRule="exact"/>
              <w:ind w:left="107"/>
              <w:rPr>
                <w:sz w:val="28"/>
              </w:rPr>
            </w:pPr>
            <w:r>
              <w:rPr>
                <w:sz w:val="28"/>
              </w:rPr>
              <w:t>Америки в середине XVII—</w:t>
            </w:r>
          </w:p>
        </w:tc>
        <w:tc>
          <w:tcPr>
            <w:tcW w:w="4962" w:type="dxa"/>
            <w:tcBorders>
              <w:top w:val="nil"/>
              <w:bottom w:val="nil"/>
            </w:tcBorders>
          </w:tcPr>
          <w:p w:rsidR="00655592" w:rsidRDefault="00655592">
            <w:pPr>
              <w:pStyle w:val="TableParagraph"/>
              <w:rPr>
                <w:sz w:val="24"/>
              </w:rPr>
            </w:pP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ХVIII в.</w:t>
            </w:r>
          </w:p>
        </w:tc>
        <w:tc>
          <w:tcPr>
            <w:tcW w:w="4962" w:type="dxa"/>
            <w:tcBorders>
              <w:top w:val="nil"/>
              <w:bottom w:val="nil"/>
            </w:tcBorders>
          </w:tcPr>
          <w:p w:rsidR="00655592" w:rsidRDefault="00655592">
            <w:pPr>
              <w:pStyle w:val="TableParagraph"/>
              <w:rPr>
                <w:sz w:val="24"/>
              </w:rPr>
            </w:pPr>
          </w:p>
        </w:tc>
      </w:tr>
      <w:tr w:rsidR="00655592">
        <w:trPr>
          <w:trHeight w:val="644"/>
        </w:trPr>
        <w:tc>
          <w:tcPr>
            <w:tcW w:w="1131" w:type="dxa"/>
            <w:tcBorders>
              <w:top w:val="nil"/>
            </w:tcBorders>
          </w:tcPr>
          <w:p w:rsidR="00655592" w:rsidRDefault="00655592">
            <w:pPr>
              <w:pStyle w:val="TableParagraph"/>
              <w:rPr>
                <w:sz w:val="28"/>
              </w:rPr>
            </w:pPr>
          </w:p>
        </w:tc>
        <w:tc>
          <w:tcPr>
            <w:tcW w:w="4400" w:type="dxa"/>
            <w:tcBorders>
              <w:top w:val="nil"/>
            </w:tcBorders>
          </w:tcPr>
          <w:p w:rsidR="00655592" w:rsidRDefault="00DA6F3F">
            <w:pPr>
              <w:pStyle w:val="TableParagraph"/>
              <w:spacing w:line="311" w:lineRule="exact"/>
              <w:ind w:left="107"/>
              <w:rPr>
                <w:sz w:val="28"/>
              </w:rPr>
            </w:pPr>
            <w:r>
              <w:rPr>
                <w:sz w:val="28"/>
              </w:rPr>
              <w:t>Страны Востока в XVI—XVIII вв.</w:t>
            </w:r>
          </w:p>
        </w:tc>
        <w:tc>
          <w:tcPr>
            <w:tcW w:w="4962" w:type="dxa"/>
            <w:tcBorders>
              <w:top w:val="nil"/>
            </w:tcBorders>
          </w:tcPr>
          <w:p w:rsidR="00655592" w:rsidRDefault="00655592">
            <w:pPr>
              <w:pStyle w:val="TableParagraph"/>
              <w:rPr>
                <w:sz w:val="28"/>
              </w:rPr>
            </w:pPr>
          </w:p>
        </w:tc>
      </w:tr>
      <w:tr w:rsidR="00655592">
        <w:trPr>
          <w:trHeight w:val="326"/>
        </w:trPr>
        <w:tc>
          <w:tcPr>
            <w:tcW w:w="1131" w:type="dxa"/>
            <w:tcBorders>
              <w:bottom w:val="nil"/>
            </w:tcBorders>
          </w:tcPr>
          <w:p w:rsidR="00655592" w:rsidRDefault="00DA6F3F">
            <w:pPr>
              <w:pStyle w:val="TableParagraph"/>
              <w:spacing w:line="306" w:lineRule="exact"/>
              <w:ind w:left="90" w:right="132"/>
              <w:jc w:val="center"/>
              <w:rPr>
                <w:sz w:val="28"/>
              </w:rPr>
            </w:pPr>
            <w:r>
              <w:rPr>
                <w:sz w:val="28"/>
              </w:rPr>
              <w:t>8 класс</w:t>
            </w:r>
          </w:p>
        </w:tc>
        <w:tc>
          <w:tcPr>
            <w:tcW w:w="4400" w:type="dxa"/>
            <w:tcBorders>
              <w:bottom w:val="nil"/>
            </w:tcBorders>
          </w:tcPr>
          <w:p w:rsidR="00655592" w:rsidRDefault="00DA6F3F">
            <w:pPr>
              <w:pStyle w:val="TableParagraph"/>
              <w:spacing w:line="306" w:lineRule="exact"/>
              <w:ind w:left="107"/>
              <w:rPr>
                <w:b/>
                <w:sz w:val="28"/>
              </w:rPr>
            </w:pPr>
            <w:r>
              <w:rPr>
                <w:b/>
                <w:sz w:val="28"/>
              </w:rPr>
              <w:t>ИСТОРИЯ НОВОГО</w:t>
            </w:r>
          </w:p>
        </w:tc>
        <w:tc>
          <w:tcPr>
            <w:tcW w:w="4962" w:type="dxa"/>
            <w:tcBorders>
              <w:bottom w:val="nil"/>
            </w:tcBorders>
          </w:tcPr>
          <w:p w:rsidR="00655592" w:rsidRDefault="00DA6F3F">
            <w:pPr>
              <w:pStyle w:val="TableParagraph"/>
              <w:spacing w:line="306" w:lineRule="exact"/>
              <w:ind w:left="107"/>
              <w:rPr>
                <w:b/>
                <w:sz w:val="28"/>
              </w:rPr>
            </w:pPr>
            <w:r>
              <w:rPr>
                <w:b/>
                <w:sz w:val="28"/>
              </w:rPr>
              <w:t>РОССИЯ В КОНЦЕ XVII - XVIII</w:t>
            </w:r>
          </w:p>
        </w:tc>
      </w:tr>
      <w:tr w:rsidR="00655592">
        <w:trPr>
          <w:trHeight w:val="320"/>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1" w:lineRule="exact"/>
              <w:ind w:left="107"/>
              <w:rPr>
                <w:b/>
                <w:sz w:val="28"/>
              </w:rPr>
            </w:pPr>
            <w:r>
              <w:rPr>
                <w:b/>
                <w:sz w:val="28"/>
              </w:rPr>
              <w:t>ВРЕМЕНИ. XVIIIв.</w:t>
            </w:r>
          </w:p>
        </w:tc>
        <w:tc>
          <w:tcPr>
            <w:tcW w:w="4962" w:type="dxa"/>
            <w:tcBorders>
              <w:top w:val="nil"/>
              <w:bottom w:val="nil"/>
            </w:tcBorders>
          </w:tcPr>
          <w:p w:rsidR="00655592" w:rsidRDefault="00DA6F3F">
            <w:pPr>
              <w:pStyle w:val="TableParagraph"/>
              <w:spacing w:line="301" w:lineRule="exact"/>
              <w:ind w:left="107"/>
              <w:rPr>
                <w:b/>
                <w:sz w:val="28"/>
              </w:rPr>
            </w:pPr>
            <w:r>
              <w:rPr>
                <w:b/>
                <w:sz w:val="28"/>
              </w:rPr>
              <w:t>ВЕКАХ: ОТ ЦАРСТВА К</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Эпоха Просвещения.</w:t>
            </w:r>
          </w:p>
        </w:tc>
        <w:tc>
          <w:tcPr>
            <w:tcW w:w="4962" w:type="dxa"/>
            <w:tcBorders>
              <w:top w:val="nil"/>
              <w:bottom w:val="nil"/>
            </w:tcBorders>
          </w:tcPr>
          <w:p w:rsidR="00655592" w:rsidRDefault="00DA6F3F">
            <w:pPr>
              <w:pStyle w:val="TableParagraph"/>
              <w:spacing w:line="302" w:lineRule="exact"/>
              <w:ind w:left="107"/>
              <w:rPr>
                <w:b/>
                <w:sz w:val="28"/>
              </w:rPr>
            </w:pPr>
            <w:r>
              <w:rPr>
                <w:b/>
                <w:sz w:val="28"/>
              </w:rPr>
              <w:t>ИМПЕРИИ</w:t>
            </w:r>
          </w:p>
        </w:tc>
      </w:tr>
      <w:tr w:rsidR="00655592">
        <w:trPr>
          <w:trHeight w:val="319"/>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299" w:lineRule="exact"/>
              <w:ind w:left="107"/>
              <w:rPr>
                <w:sz w:val="28"/>
              </w:rPr>
            </w:pPr>
            <w:r>
              <w:rPr>
                <w:sz w:val="28"/>
              </w:rPr>
              <w:t>Эпоха промышленного</w:t>
            </w:r>
          </w:p>
        </w:tc>
        <w:tc>
          <w:tcPr>
            <w:tcW w:w="4962" w:type="dxa"/>
            <w:tcBorders>
              <w:top w:val="nil"/>
              <w:bottom w:val="nil"/>
            </w:tcBorders>
          </w:tcPr>
          <w:p w:rsidR="00655592" w:rsidRDefault="00DA6F3F">
            <w:pPr>
              <w:pStyle w:val="TableParagraph"/>
              <w:spacing w:line="299" w:lineRule="exact"/>
              <w:ind w:left="107"/>
              <w:rPr>
                <w:sz w:val="28"/>
              </w:rPr>
            </w:pPr>
            <w:r>
              <w:rPr>
                <w:sz w:val="28"/>
              </w:rPr>
              <w:t>Россия в эпоху преобразований Петра I</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переворота</w:t>
            </w:r>
          </w:p>
        </w:tc>
        <w:tc>
          <w:tcPr>
            <w:tcW w:w="4962" w:type="dxa"/>
            <w:tcBorders>
              <w:top w:val="nil"/>
              <w:bottom w:val="nil"/>
            </w:tcBorders>
          </w:tcPr>
          <w:p w:rsidR="00655592" w:rsidRDefault="00DA6F3F">
            <w:pPr>
              <w:pStyle w:val="TableParagraph"/>
              <w:spacing w:line="302" w:lineRule="exact"/>
              <w:ind w:left="107"/>
              <w:rPr>
                <w:sz w:val="28"/>
              </w:rPr>
            </w:pPr>
            <w:r>
              <w:rPr>
                <w:sz w:val="28"/>
              </w:rPr>
              <w:t>После Петра Великого: эпоха</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DA6F3F">
            <w:pPr>
              <w:pStyle w:val="TableParagraph"/>
              <w:spacing w:line="302" w:lineRule="exact"/>
              <w:ind w:left="107"/>
              <w:rPr>
                <w:sz w:val="28"/>
              </w:rPr>
            </w:pPr>
            <w:r>
              <w:rPr>
                <w:sz w:val="28"/>
              </w:rPr>
              <w:t>Великая французская революция</w:t>
            </w:r>
          </w:p>
        </w:tc>
        <w:tc>
          <w:tcPr>
            <w:tcW w:w="4962" w:type="dxa"/>
            <w:tcBorders>
              <w:top w:val="nil"/>
              <w:bottom w:val="nil"/>
            </w:tcBorders>
          </w:tcPr>
          <w:p w:rsidR="00655592" w:rsidRDefault="00DA6F3F">
            <w:pPr>
              <w:pStyle w:val="TableParagraph"/>
              <w:spacing w:line="302" w:lineRule="exact"/>
              <w:ind w:left="107"/>
              <w:rPr>
                <w:sz w:val="28"/>
              </w:rPr>
            </w:pPr>
            <w:r>
              <w:rPr>
                <w:sz w:val="28"/>
              </w:rPr>
              <w:t>«дворцовых переворотов»</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Россия в 1760-х – 1790- гг. Правление</w:t>
            </w: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3" w:lineRule="exact"/>
              <w:ind w:left="107"/>
              <w:rPr>
                <w:sz w:val="28"/>
              </w:rPr>
            </w:pPr>
            <w:r>
              <w:rPr>
                <w:sz w:val="28"/>
              </w:rPr>
              <w:t>Екатерины II и Павла I</w:t>
            </w:r>
          </w:p>
        </w:tc>
      </w:tr>
      <w:tr w:rsidR="00655592">
        <w:trPr>
          <w:trHeight w:val="322"/>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3" w:lineRule="exact"/>
              <w:ind w:left="107"/>
              <w:rPr>
                <w:sz w:val="28"/>
              </w:rPr>
            </w:pPr>
            <w:r>
              <w:rPr>
                <w:sz w:val="28"/>
              </w:rPr>
              <w:t>Культурное пространство Российской</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империи в XVIII в.</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Народы России в XVIII в.</w:t>
            </w:r>
          </w:p>
        </w:tc>
      </w:tr>
      <w:tr w:rsidR="00655592">
        <w:trPr>
          <w:trHeight w:val="321"/>
        </w:trPr>
        <w:tc>
          <w:tcPr>
            <w:tcW w:w="1131" w:type="dxa"/>
            <w:tcBorders>
              <w:top w:val="nil"/>
              <w:bottom w:val="nil"/>
            </w:tcBorders>
          </w:tcPr>
          <w:p w:rsidR="00655592" w:rsidRDefault="00655592">
            <w:pPr>
              <w:pStyle w:val="TableParagraph"/>
              <w:rPr>
                <w:sz w:val="24"/>
              </w:rPr>
            </w:pPr>
          </w:p>
        </w:tc>
        <w:tc>
          <w:tcPr>
            <w:tcW w:w="4400" w:type="dxa"/>
            <w:tcBorders>
              <w:top w:val="nil"/>
              <w:bottom w:val="nil"/>
            </w:tcBorders>
          </w:tcPr>
          <w:p w:rsidR="00655592" w:rsidRDefault="00655592">
            <w:pPr>
              <w:pStyle w:val="TableParagraph"/>
              <w:rPr>
                <w:sz w:val="24"/>
              </w:rPr>
            </w:pPr>
          </w:p>
        </w:tc>
        <w:tc>
          <w:tcPr>
            <w:tcW w:w="4962" w:type="dxa"/>
            <w:tcBorders>
              <w:top w:val="nil"/>
              <w:bottom w:val="nil"/>
            </w:tcBorders>
          </w:tcPr>
          <w:p w:rsidR="00655592" w:rsidRDefault="00DA6F3F">
            <w:pPr>
              <w:pStyle w:val="TableParagraph"/>
              <w:spacing w:line="302" w:lineRule="exact"/>
              <w:ind w:left="107"/>
              <w:rPr>
                <w:sz w:val="28"/>
              </w:rPr>
            </w:pPr>
            <w:r>
              <w:rPr>
                <w:sz w:val="28"/>
              </w:rPr>
              <w:t>Россия при Павле I</w:t>
            </w:r>
          </w:p>
        </w:tc>
      </w:tr>
      <w:tr w:rsidR="00655592">
        <w:trPr>
          <w:trHeight w:val="646"/>
        </w:trPr>
        <w:tc>
          <w:tcPr>
            <w:tcW w:w="1131" w:type="dxa"/>
            <w:tcBorders>
              <w:top w:val="nil"/>
            </w:tcBorders>
          </w:tcPr>
          <w:p w:rsidR="00655592" w:rsidRDefault="00655592">
            <w:pPr>
              <w:pStyle w:val="TableParagraph"/>
              <w:rPr>
                <w:sz w:val="28"/>
              </w:rPr>
            </w:pPr>
          </w:p>
        </w:tc>
        <w:tc>
          <w:tcPr>
            <w:tcW w:w="4400" w:type="dxa"/>
            <w:tcBorders>
              <w:top w:val="nil"/>
            </w:tcBorders>
          </w:tcPr>
          <w:p w:rsidR="00655592" w:rsidRDefault="00655592">
            <w:pPr>
              <w:pStyle w:val="TableParagraph"/>
              <w:rPr>
                <w:sz w:val="28"/>
              </w:rPr>
            </w:pPr>
          </w:p>
        </w:tc>
        <w:tc>
          <w:tcPr>
            <w:tcW w:w="4962" w:type="dxa"/>
            <w:tcBorders>
              <w:top w:val="nil"/>
            </w:tcBorders>
          </w:tcPr>
          <w:p w:rsidR="00655592" w:rsidRDefault="00DA6F3F">
            <w:pPr>
              <w:pStyle w:val="TableParagraph"/>
              <w:spacing w:line="311" w:lineRule="exact"/>
              <w:ind w:left="107"/>
              <w:rPr>
                <w:sz w:val="28"/>
              </w:rPr>
            </w:pPr>
            <w:r>
              <w:rPr>
                <w:sz w:val="28"/>
              </w:rPr>
              <w:t>Региональный компонент</w:t>
            </w:r>
          </w:p>
        </w:tc>
      </w:tr>
      <w:tr w:rsidR="00655592">
        <w:trPr>
          <w:trHeight w:val="3542"/>
        </w:trPr>
        <w:tc>
          <w:tcPr>
            <w:tcW w:w="1131" w:type="dxa"/>
          </w:tcPr>
          <w:p w:rsidR="00655592" w:rsidRDefault="00DA6F3F">
            <w:pPr>
              <w:pStyle w:val="TableParagraph"/>
              <w:spacing w:line="310" w:lineRule="exact"/>
              <w:ind w:left="90" w:right="132"/>
              <w:jc w:val="center"/>
              <w:rPr>
                <w:sz w:val="28"/>
              </w:rPr>
            </w:pPr>
            <w:r>
              <w:rPr>
                <w:sz w:val="28"/>
              </w:rPr>
              <w:t>9 класс</w:t>
            </w:r>
          </w:p>
        </w:tc>
        <w:tc>
          <w:tcPr>
            <w:tcW w:w="4400" w:type="dxa"/>
          </w:tcPr>
          <w:p w:rsidR="00655592" w:rsidRDefault="00DA6F3F">
            <w:pPr>
              <w:pStyle w:val="TableParagraph"/>
              <w:ind w:left="107" w:right="1541"/>
              <w:rPr>
                <w:b/>
                <w:sz w:val="28"/>
              </w:rPr>
            </w:pPr>
            <w:r>
              <w:rPr>
                <w:b/>
                <w:sz w:val="28"/>
              </w:rPr>
              <w:t>ИСТОРИЯ НОВОГО ВРЕМЕНИ. XIX в.</w:t>
            </w:r>
          </w:p>
          <w:p w:rsidR="00655592" w:rsidRDefault="00DA6F3F">
            <w:pPr>
              <w:pStyle w:val="TableParagraph"/>
              <w:ind w:left="107" w:right="99"/>
              <w:rPr>
                <w:b/>
                <w:i/>
                <w:sz w:val="28"/>
              </w:rPr>
            </w:pPr>
            <w:r>
              <w:rPr>
                <w:b/>
                <w:sz w:val="28"/>
              </w:rPr>
              <w:t xml:space="preserve">Мир к началу XX в. Новейшая история. </w:t>
            </w:r>
            <w:r>
              <w:rPr>
                <w:b/>
                <w:i/>
                <w:sz w:val="28"/>
              </w:rPr>
              <w:t>Становление и расцвет индустриального общества. До начала Первой мировой войны</w:t>
            </w:r>
          </w:p>
          <w:p w:rsidR="00655592" w:rsidRDefault="00655592">
            <w:pPr>
              <w:pStyle w:val="TableParagraph"/>
              <w:spacing w:before="11"/>
              <w:rPr>
                <w:b/>
                <w:sz w:val="26"/>
              </w:rPr>
            </w:pPr>
          </w:p>
          <w:p w:rsidR="00655592" w:rsidRDefault="00DA6F3F">
            <w:pPr>
              <w:pStyle w:val="TableParagraph"/>
              <w:ind w:left="107" w:right="896"/>
              <w:jc w:val="both"/>
              <w:rPr>
                <w:sz w:val="28"/>
              </w:rPr>
            </w:pPr>
            <w:r>
              <w:rPr>
                <w:sz w:val="28"/>
              </w:rPr>
              <w:t>Страны Европы и Северной Америки в первой половине ХIХ в.</w:t>
            </w:r>
          </w:p>
          <w:p w:rsidR="00655592" w:rsidRDefault="00DA6F3F">
            <w:pPr>
              <w:pStyle w:val="TableParagraph"/>
              <w:spacing w:line="314" w:lineRule="exact"/>
              <w:ind w:left="107"/>
              <w:rPr>
                <w:sz w:val="28"/>
              </w:rPr>
            </w:pPr>
            <w:r>
              <w:rPr>
                <w:sz w:val="28"/>
              </w:rPr>
              <w:t>Страны Европы и Северной</w:t>
            </w:r>
          </w:p>
        </w:tc>
        <w:tc>
          <w:tcPr>
            <w:tcW w:w="4962" w:type="dxa"/>
          </w:tcPr>
          <w:p w:rsidR="00655592" w:rsidRDefault="00DA6F3F">
            <w:pPr>
              <w:pStyle w:val="TableParagraph"/>
              <w:ind w:left="107" w:right="530"/>
              <w:rPr>
                <w:b/>
                <w:sz w:val="28"/>
              </w:rPr>
            </w:pPr>
            <w:r>
              <w:rPr>
                <w:b/>
                <w:sz w:val="28"/>
              </w:rPr>
              <w:t>IV. РОССИЙСКАЯ ИМПЕРИЯ В XIX – НАЧАЛЕ XX ВВ.</w:t>
            </w:r>
          </w:p>
          <w:p w:rsidR="00655592" w:rsidRDefault="00655592">
            <w:pPr>
              <w:pStyle w:val="TableParagraph"/>
              <w:spacing w:before="9"/>
              <w:rPr>
                <w:b/>
                <w:sz w:val="26"/>
              </w:rPr>
            </w:pPr>
          </w:p>
          <w:p w:rsidR="00655592" w:rsidRDefault="00DA6F3F">
            <w:pPr>
              <w:pStyle w:val="TableParagraph"/>
              <w:spacing w:before="1"/>
              <w:ind w:left="107" w:right="682"/>
              <w:rPr>
                <w:sz w:val="28"/>
              </w:rPr>
            </w:pPr>
            <w:r>
              <w:rPr>
                <w:spacing w:val="-71"/>
                <w:sz w:val="28"/>
                <w:u w:val="single"/>
              </w:rPr>
              <w:t xml:space="preserve"> </w:t>
            </w:r>
            <w:r>
              <w:rPr>
                <w:sz w:val="28"/>
                <w:u w:val="single"/>
              </w:rPr>
              <w:t>Россия на пути к реформам (1801–</w:t>
            </w:r>
            <w:r>
              <w:rPr>
                <w:sz w:val="28"/>
              </w:rPr>
              <w:t xml:space="preserve"> </w:t>
            </w:r>
            <w:r>
              <w:rPr>
                <w:sz w:val="28"/>
                <w:u w:val="single"/>
              </w:rPr>
              <w:t>1861)</w:t>
            </w:r>
          </w:p>
          <w:p w:rsidR="00655592" w:rsidRDefault="00DA6F3F">
            <w:pPr>
              <w:pStyle w:val="TableParagraph"/>
              <w:spacing w:line="321" w:lineRule="exact"/>
              <w:ind w:left="107"/>
              <w:rPr>
                <w:sz w:val="28"/>
              </w:rPr>
            </w:pPr>
            <w:r>
              <w:rPr>
                <w:sz w:val="28"/>
              </w:rPr>
              <w:t>Александровская эпоха:</w:t>
            </w:r>
          </w:p>
          <w:p w:rsidR="00655592" w:rsidRDefault="00DA6F3F">
            <w:pPr>
              <w:pStyle w:val="TableParagraph"/>
              <w:spacing w:before="2"/>
              <w:ind w:left="107" w:right="1057"/>
              <w:rPr>
                <w:sz w:val="28"/>
              </w:rPr>
            </w:pPr>
            <w:r>
              <w:rPr>
                <w:sz w:val="28"/>
              </w:rPr>
              <w:t>государственный либерализм Отечественная война 1812 г. Николаевское самодержавие: государственный консерватизм</w:t>
            </w:r>
          </w:p>
          <w:p w:rsidR="00655592" w:rsidRDefault="00DA6F3F">
            <w:pPr>
              <w:pStyle w:val="TableParagraph"/>
              <w:spacing w:line="314" w:lineRule="exact"/>
              <w:ind w:left="107"/>
              <w:rPr>
                <w:sz w:val="28"/>
              </w:rPr>
            </w:pPr>
            <w:r>
              <w:rPr>
                <w:sz w:val="28"/>
              </w:rPr>
              <w:t>Крепостнический социум. Деревня и</w:t>
            </w:r>
          </w:p>
        </w:tc>
      </w:tr>
    </w:tbl>
    <w:p w:rsidR="00655592" w:rsidRDefault="00655592">
      <w:pPr>
        <w:spacing w:line="314" w:lineRule="exact"/>
        <w:rPr>
          <w:sz w:val="28"/>
        </w:rPr>
        <w:sectPr w:rsidR="00655592">
          <w:pgSz w:w="11910" w:h="16840"/>
          <w:pgMar w:top="980" w:right="360" w:bottom="880" w:left="400" w:header="0" w:footer="699"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4400"/>
        <w:gridCol w:w="4962"/>
      </w:tblGrid>
      <w:tr w:rsidR="00655592">
        <w:trPr>
          <w:trHeight w:val="9339"/>
        </w:trPr>
        <w:tc>
          <w:tcPr>
            <w:tcW w:w="1131" w:type="dxa"/>
          </w:tcPr>
          <w:p w:rsidR="00655592" w:rsidRDefault="00655592">
            <w:pPr>
              <w:pStyle w:val="TableParagraph"/>
              <w:rPr>
                <w:sz w:val="28"/>
              </w:rPr>
            </w:pPr>
          </w:p>
        </w:tc>
        <w:tc>
          <w:tcPr>
            <w:tcW w:w="4400" w:type="dxa"/>
          </w:tcPr>
          <w:p w:rsidR="00655592" w:rsidRDefault="00DA6F3F">
            <w:pPr>
              <w:pStyle w:val="TableParagraph"/>
              <w:ind w:left="107" w:right="751"/>
              <w:rPr>
                <w:sz w:val="28"/>
              </w:rPr>
            </w:pPr>
            <w:r>
              <w:rPr>
                <w:sz w:val="28"/>
              </w:rPr>
              <w:t>Америки во второй половине ХIХ в.</w:t>
            </w:r>
          </w:p>
          <w:p w:rsidR="00655592" w:rsidRDefault="00DA6F3F">
            <w:pPr>
              <w:pStyle w:val="TableParagraph"/>
              <w:ind w:left="107" w:right="568"/>
              <w:rPr>
                <w:sz w:val="28"/>
              </w:rPr>
            </w:pPr>
            <w:r>
              <w:rPr>
                <w:sz w:val="28"/>
              </w:rPr>
              <w:t>Экономическое и социально- политическое развитие стран Европы и США в конце ХIХ в. Страны Азии в ХIХ в.</w:t>
            </w:r>
          </w:p>
          <w:p w:rsidR="00655592" w:rsidRDefault="00DA6F3F">
            <w:pPr>
              <w:pStyle w:val="TableParagraph"/>
              <w:ind w:left="107" w:right="1178"/>
              <w:rPr>
                <w:sz w:val="28"/>
              </w:rPr>
            </w:pPr>
            <w:r>
              <w:rPr>
                <w:sz w:val="28"/>
              </w:rPr>
              <w:t>Война за независимость в Латинской Америке</w:t>
            </w:r>
          </w:p>
          <w:p w:rsidR="00655592" w:rsidRDefault="00DA6F3F">
            <w:pPr>
              <w:pStyle w:val="TableParagraph"/>
              <w:ind w:left="107" w:right="513"/>
              <w:rPr>
                <w:sz w:val="28"/>
              </w:rPr>
            </w:pPr>
            <w:r>
              <w:rPr>
                <w:sz w:val="28"/>
              </w:rPr>
              <w:t>Народы Африки в Новое время Развитие культуры в XIX в.</w:t>
            </w:r>
          </w:p>
          <w:p w:rsidR="00655592" w:rsidRDefault="00DA6F3F">
            <w:pPr>
              <w:pStyle w:val="TableParagraph"/>
              <w:spacing w:line="242" w:lineRule="auto"/>
              <w:ind w:left="107" w:right="662"/>
              <w:rPr>
                <w:sz w:val="28"/>
              </w:rPr>
            </w:pPr>
            <w:r>
              <w:rPr>
                <w:sz w:val="28"/>
              </w:rPr>
              <w:t>Международные отношения в XIX в.</w:t>
            </w:r>
          </w:p>
          <w:p w:rsidR="00655592" w:rsidRDefault="00DA6F3F">
            <w:pPr>
              <w:pStyle w:val="TableParagraph"/>
              <w:spacing w:line="318" w:lineRule="exact"/>
              <w:ind w:left="107"/>
              <w:rPr>
                <w:sz w:val="28"/>
              </w:rPr>
            </w:pPr>
            <w:r>
              <w:rPr>
                <w:sz w:val="28"/>
              </w:rPr>
              <w:t>Мир в 1900—1914 гг.</w:t>
            </w:r>
          </w:p>
        </w:tc>
        <w:tc>
          <w:tcPr>
            <w:tcW w:w="4962" w:type="dxa"/>
          </w:tcPr>
          <w:p w:rsidR="00655592" w:rsidRDefault="00DA6F3F">
            <w:pPr>
              <w:pStyle w:val="TableParagraph"/>
              <w:spacing w:line="310" w:lineRule="exact"/>
              <w:ind w:left="107"/>
              <w:rPr>
                <w:sz w:val="28"/>
              </w:rPr>
            </w:pPr>
            <w:r>
              <w:rPr>
                <w:sz w:val="28"/>
              </w:rPr>
              <w:t>город</w:t>
            </w:r>
          </w:p>
          <w:p w:rsidR="00655592" w:rsidRDefault="00DA6F3F">
            <w:pPr>
              <w:pStyle w:val="TableParagraph"/>
              <w:ind w:left="107" w:right="421"/>
              <w:rPr>
                <w:sz w:val="28"/>
              </w:rPr>
            </w:pPr>
            <w:r>
              <w:rPr>
                <w:sz w:val="28"/>
              </w:rPr>
              <w:t>Культурное пространство империи в первой половине XIX</w:t>
            </w:r>
            <w:r>
              <w:rPr>
                <w:spacing w:val="-3"/>
                <w:sz w:val="28"/>
              </w:rPr>
              <w:t xml:space="preserve"> </w:t>
            </w:r>
            <w:r>
              <w:rPr>
                <w:sz w:val="28"/>
              </w:rPr>
              <w:t>в.</w:t>
            </w:r>
          </w:p>
          <w:p w:rsidR="00655592" w:rsidRDefault="00DA6F3F">
            <w:pPr>
              <w:pStyle w:val="TableParagraph"/>
              <w:spacing w:line="321" w:lineRule="exact"/>
              <w:ind w:left="107"/>
              <w:rPr>
                <w:sz w:val="28"/>
              </w:rPr>
            </w:pPr>
            <w:r>
              <w:rPr>
                <w:sz w:val="28"/>
              </w:rPr>
              <w:t>Пространство</w:t>
            </w:r>
            <w:r>
              <w:rPr>
                <w:spacing w:val="-13"/>
                <w:sz w:val="28"/>
              </w:rPr>
              <w:t xml:space="preserve"> </w:t>
            </w:r>
            <w:r>
              <w:rPr>
                <w:sz w:val="28"/>
              </w:rPr>
              <w:t>империи:</w:t>
            </w:r>
          </w:p>
          <w:p w:rsidR="00655592" w:rsidRDefault="00DA6F3F">
            <w:pPr>
              <w:pStyle w:val="TableParagraph"/>
              <w:spacing w:before="2"/>
              <w:ind w:left="107" w:right="1162"/>
              <w:rPr>
                <w:sz w:val="28"/>
              </w:rPr>
            </w:pPr>
            <w:r>
              <w:rPr>
                <w:sz w:val="28"/>
              </w:rPr>
              <w:t>этнокультурный облик страны Формирование гражданского</w:t>
            </w:r>
          </w:p>
          <w:p w:rsidR="00655592" w:rsidRDefault="00DA6F3F">
            <w:pPr>
              <w:pStyle w:val="TableParagraph"/>
              <w:ind w:left="107" w:right="700"/>
              <w:rPr>
                <w:sz w:val="28"/>
              </w:rPr>
            </w:pPr>
            <w:r>
              <w:rPr>
                <w:sz w:val="28"/>
              </w:rPr>
              <w:t>правосознания. Основные течения общественной мысли</w:t>
            </w:r>
          </w:p>
          <w:p w:rsidR="00655592" w:rsidRDefault="00655592">
            <w:pPr>
              <w:pStyle w:val="TableParagraph"/>
              <w:spacing w:before="9"/>
              <w:rPr>
                <w:b/>
                <w:sz w:val="27"/>
              </w:rPr>
            </w:pPr>
          </w:p>
          <w:p w:rsidR="00655592" w:rsidRDefault="00DA6F3F">
            <w:pPr>
              <w:pStyle w:val="TableParagraph"/>
              <w:spacing w:line="322" w:lineRule="exact"/>
              <w:ind w:left="107"/>
              <w:rPr>
                <w:sz w:val="28"/>
              </w:rPr>
            </w:pPr>
            <w:r>
              <w:rPr>
                <w:spacing w:val="-71"/>
                <w:sz w:val="28"/>
                <w:u w:val="single"/>
              </w:rPr>
              <w:t xml:space="preserve"> </w:t>
            </w:r>
            <w:r>
              <w:rPr>
                <w:sz w:val="28"/>
                <w:u w:val="single"/>
              </w:rPr>
              <w:t>Россия в эпоху реформ</w:t>
            </w:r>
          </w:p>
          <w:p w:rsidR="00655592" w:rsidRDefault="00DA6F3F">
            <w:pPr>
              <w:pStyle w:val="TableParagraph"/>
              <w:ind w:left="107"/>
              <w:rPr>
                <w:sz w:val="28"/>
              </w:rPr>
            </w:pPr>
            <w:r>
              <w:rPr>
                <w:sz w:val="28"/>
              </w:rPr>
              <w:t>Преобразования Александра II:</w:t>
            </w:r>
          </w:p>
          <w:p w:rsidR="00655592" w:rsidRDefault="00DA6F3F">
            <w:pPr>
              <w:pStyle w:val="TableParagraph"/>
              <w:spacing w:before="3" w:line="322" w:lineRule="exact"/>
              <w:ind w:left="107"/>
              <w:rPr>
                <w:sz w:val="28"/>
              </w:rPr>
            </w:pPr>
            <w:r>
              <w:rPr>
                <w:sz w:val="28"/>
              </w:rPr>
              <w:t>социальная и правовая модернизация</w:t>
            </w:r>
          </w:p>
          <w:p w:rsidR="00655592" w:rsidRDefault="00DA6F3F">
            <w:pPr>
              <w:pStyle w:val="TableParagraph"/>
              <w:ind w:left="107" w:right="1615"/>
              <w:rPr>
                <w:sz w:val="28"/>
              </w:rPr>
            </w:pPr>
            <w:r>
              <w:rPr>
                <w:sz w:val="28"/>
              </w:rPr>
              <w:t>«Народное самодержавие» Александра III</w:t>
            </w:r>
          </w:p>
          <w:p w:rsidR="00655592" w:rsidRDefault="00DA6F3F">
            <w:pPr>
              <w:pStyle w:val="TableParagraph"/>
              <w:ind w:left="107" w:right="623"/>
              <w:rPr>
                <w:sz w:val="28"/>
              </w:rPr>
            </w:pPr>
            <w:r>
              <w:rPr>
                <w:sz w:val="28"/>
              </w:rPr>
              <w:t>Пореформенный социум. Сельское хозяйство и промышленность</w:t>
            </w:r>
          </w:p>
          <w:p w:rsidR="00655592" w:rsidRDefault="00DA6F3F">
            <w:pPr>
              <w:pStyle w:val="TableParagraph"/>
              <w:spacing w:line="242" w:lineRule="auto"/>
              <w:ind w:left="107" w:right="281"/>
              <w:rPr>
                <w:sz w:val="28"/>
              </w:rPr>
            </w:pPr>
            <w:r>
              <w:rPr>
                <w:sz w:val="28"/>
              </w:rPr>
              <w:t>Культурное пространство империи во второй половине XIX в.</w:t>
            </w:r>
          </w:p>
          <w:p w:rsidR="00655592" w:rsidRDefault="00DA6F3F">
            <w:pPr>
              <w:pStyle w:val="TableParagraph"/>
              <w:ind w:left="107" w:right="126"/>
              <w:rPr>
                <w:sz w:val="28"/>
              </w:rPr>
            </w:pPr>
            <w:r>
              <w:rPr>
                <w:sz w:val="28"/>
              </w:rPr>
              <w:t>Этнокультурный облик империи Формирование гражданского общества и основные направления</w:t>
            </w:r>
          </w:p>
          <w:p w:rsidR="00655592" w:rsidRDefault="00DA6F3F">
            <w:pPr>
              <w:pStyle w:val="TableParagraph"/>
              <w:spacing w:line="321" w:lineRule="exact"/>
              <w:ind w:left="107"/>
              <w:rPr>
                <w:sz w:val="28"/>
              </w:rPr>
            </w:pPr>
            <w:r>
              <w:rPr>
                <w:sz w:val="28"/>
              </w:rPr>
              <w:t>общественных движений</w:t>
            </w:r>
          </w:p>
          <w:p w:rsidR="00655592" w:rsidRDefault="00DA6F3F">
            <w:pPr>
              <w:pStyle w:val="TableParagraph"/>
              <w:ind w:left="107" w:right="408"/>
              <w:rPr>
                <w:sz w:val="28"/>
              </w:rPr>
            </w:pPr>
            <w:r>
              <w:rPr>
                <w:spacing w:val="-71"/>
                <w:sz w:val="28"/>
                <w:u w:val="single"/>
              </w:rPr>
              <w:t xml:space="preserve"> </w:t>
            </w:r>
            <w:r>
              <w:rPr>
                <w:sz w:val="28"/>
                <w:u w:val="single"/>
              </w:rPr>
              <w:t>Кризис империи в начале ХХ века</w:t>
            </w:r>
            <w:r>
              <w:rPr>
                <w:sz w:val="28"/>
              </w:rPr>
              <w:t xml:space="preserve"> Первая российская революция 1905- 1907 гг. Начало парламентаризма Общество и власть после революции</w:t>
            </w:r>
          </w:p>
          <w:p w:rsidR="00655592" w:rsidRDefault="00DA6F3F">
            <w:pPr>
              <w:pStyle w:val="TableParagraph"/>
              <w:ind w:left="107" w:right="1159"/>
              <w:rPr>
                <w:sz w:val="28"/>
              </w:rPr>
            </w:pPr>
            <w:r>
              <w:rPr>
                <w:sz w:val="28"/>
              </w:rPr>
              <w:t>«Серебряный век» российской культуры</w:t>
            </w:r>
          </w:p>
          <w:p w:rsidR="00655592" w:rsidRDefault="00DA6F3F">
            <w:pPr>
              <w:pStyle w:val="TableParagraph"/>
              <w:spacing w:line="315" w:lineRule="exact"/>
              <w:ind w:left="107"/>
              <w:rPr>
                <w:sz w:val="28"/>
              </w:rPr>
            </w:pPr>
            <w:r>
              <w:rPr>
                <w:sz w:val="28"/>
              </w:rPr>
              <w:t>Региональный компонент</w:t>
            </w:r>
          </w:p>
        </w:tc>
      </w:tr>
    </w:tbl>
    <w:p w:rsidR="00655592" w:rsidRDefault="00655592">
      <w:pPr>
        <w:pStyle w:val="a3"/>
        <w:ind w:left="0" w:firstLine="0"/>
        <w:jc w:val="left"/>
        <w:rPr>
          <w:b/>
          <w:sz w:val="20"/>
        </w:rPr>
      </w:pPr>
    </w:p>
    <w:p w:rsidR="00655592" w:rsidRDefault="00655592">
      <w:pPr>
        <w:pStyle w:val="a3"/>
        <w:spacing w:before="6"/>
        <w:ind w:left="0" w:firstLine="0"/>
        <w:jc w:val="left"/>
        <w:rPr>
          <w:b/>
          <w:sz w:val="16"/>
        </w:rPr>
      </w:pPr>
    </w:p>
    <w:p w:rsidR="00655592" w:rsidRDefault="00DA6F3F" w:rsidP="00CC416B">
      <w:pPr>
        <w:pStyle w:val="a4"/>
        <w:numPr>
          <w:ilvl w:val="3"/>
          <w:numId w:val="179"/>
        </w:numPr>
        <w:tabs>
          <w:tab w:val="left" w:pos="1792"/>
        </w:tabs>
        <w:spacing w:before="89"/>
        <w:ind w:left="1791" w:hanging="1051"/>
        <w:jc w:val="left"/>
        <w:rPr>
          <w:b/>
          <w:sz w:val="28"/>
        </w:rPr>
      </w:pPr>
      <w:r>
        <w:rPr>
          <w:b/>
          <w:sz w:val="28"/>
        </w:rPr>
        <w:t>Обществознание</w:t>
      </w:r>
    </w:p>
    <w:p w:rsidR="00655592" w:rsidRDefault="00DA6F3F">
      <w:pPr>
        <w:pStyle w:val="a3"/>
        <w:spacing w:before="55"/>
        <w:ind w:right="487"/>
      </w:pPr>
      <w: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w:t>
      </w:r>
      <w:r>
        <w:rPr>
          <w:spacing w:val="-17"/>
        </w:rPr>
        <w:t xml:space="preserve"> </w:t>
      </w:r>
      <w:r>
        <w:t>отношений.</w:t>
      </w:r>
    </w:p>
    <w:p w:rsidR="00655592" w:rsidRDefault="00DA6F3F">
      <w:pPr>
        <w:pStyle w:val="a3"/>
        <w:ind w:right="485"/>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w:t>
      </w:r>
    </w:p>
    <w:p w:rsidR="00655592" w:rsidRDefault="00655592">
      <w:pPr>
        <w:sectPr w:rsidR="00655592">
          <w:pgSz w:w="11910" w:h="16840"/>
          <w:pgMar w:top="980" w:right="360" w:bottom="880" w:left="400" w:header="0" w:footer="699" w:gutter="0"/>
          <w:cols w:space="720"/>
        </w:sectPr>
      </w:pPr>
    </w:p>
    <w:p w:rsidR="00655592" w:rsidRDefault="00DA6F3F">
      <w:pPr>
        <w:pStyle w:val="a3"/>
        <w:spacing w:before="68"/>
        <w:ind w:firstLine="0"/>
        <w:jc w:val="left"/>
      </w:pPr>
      <w:r>
        <w:lastRenderedPageBreak/>
        <w:t>способствует формированию у обучающихся целостной картины мира и жизни человека в нем.</w:t>
      </w:r>
    </w:p>
    <w:p w:rsidR="00655592" w:rsidRDefault="00DA6F3F">
      <w:pPr>
        <w:pStyle w:val="a3"/>
        <w:ind w:right="488"/>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w:t>
      </w:r>
      <w:r>
        <w:rPr>
          <w:spacing w:val="-3"/>
        </w:rPr>
        <w:t xml:space="preserve"> </w:t>
      </w:r>
      <w:r>
        <w:t>общества.</w:t>
      </w:r>
    </w:p>
    <w:p w:rsidR="00655592" w:rsidRDefault="00DA6F3F">
      <w:pPr>
        <w:pStyle w:val="a3"/>
        <w:ind w:right="485"/>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55592" w:rsidRDefault="00655592">
      <w:pPr>
        <w:pStyle w:val="a3"/>
        <w:spacing w:before="5"/>
        <w:ind w:left="0" w:firstLine="0"/>
        <w:jc w:val="left"/>
      </w:pPr>
    </w:p>
    <w:p w:rsidR="00655592" w:rsidRDefault="00DA6F3F">
      <w:pPr>
        <w:pStyle w:val="1"/>
      </w:pPr>
      <w:r>
        <w:t>Человек. Деятельность человека</w:t>
      </w:r>
    </w:p>
    <w:p w:rsidR="00655592" w:rsidRDefault="00DA6F3F">
      <w:pPr>
        <w:pStyle w:val="a3"/>
        <w:ind w:right="482"/>
      </w:pPr>
      <w:r>
        <w:t xml:space="preserve">Биологическое и социальное в человеке. </w:t>
      </w:r>
      <w:r>
        <w:rPr>
          <w:i/>
        </w:rPr>
        <w:t xml:space="preserve">Черты сходства и различий человека и животного. Индивид, индивидуальность, личность. </w:t>
      </w:r>
      <w: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i/>
        </w:rPr>
        <w:t xml:space="preserve">Личные и деловые отношения. </w:t>
      </w:r>
      <w:r>
        <w:t>Лидерство. Межличностные конфликты и способы их разрешения.</w:t>
      </w:r>
    </w:p>
    <w:p w:rsidR="00655592" w:rsidRDefault="00DA6F3F">
      <w:pPr>
        <w:pStyle w:val="1"/>
        <w:spacing w:before="2" w:line="321" w:lineRule="exact"/>
      </w:pPr>
      <w:r>
        <w:t>Общество</w:t>
      </w:r>
    </w:p>
    <w:p w:rsidR="00655592" w:rsidRDefault="00DA6F3F">
      <w:pPr>
        <w:pStyle w:val="a3"/>
        <w:ind w:right="484"/>
      </w:pPr>
      <w:r>
        <w:t xml:space="preserve">Общество как форма жизнедеятельности людей. Взаимосвязь общества и природы. Развитие общества. </w:t>
      </w:r>
      <w:r>
        <w:rPr>
          <w:i/>
        </w:rPr>
        <w:t xml:space="preserve">Общественный прогресс. </w:t>
      </w:r>
      <w:r>
        <w:t>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655592" w:rsidRDefault="00DA6F3F">
      <w:pPr>
        <w:pStyle w:val="1"/>
        <w:spacing w:before="4"/>
      </w:pPr>
      <w:r>
        <w:t>Социальные нормы</w:t>
      </w:r>
    </w:p>
    <w:p w:rsidR="00655592" w:rsidRDefault="00DA6F3F">
      <w:pPr>
        <w:pStyle w:val="a3"/>
        <w:ind w:right="486"/>
      </w:pPr>
      <w:r>
        <w:t xml:space="preserve">Социальные нормы как регуляторы поведения человека в обществе. </w:t>
      </w:r>
      <w:r>
        <w:rPr>
          <w:i/>
        </w:rPr>
        <w:t xml:space="preserve">Общественные нравы, традиции и обычаи. </w:t>
      </w:r>
      <w: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i/>
        </w:rPr>
        <w:t xml:space="preserve">Особенности социализации в подростковом возрасте. </w:t>
      </w:r>
      <w:r>
        <w:t>Отклоняющееся поведение. Опасность наркомании и алкоголизма для человека и общества. Социальный контроль. Социальная значимость здорового образа</w:t>
      </w:r>
      <w:r>
        <w:rPr>
          <w:spacing w:val="-27"/>
        </w:rPr>
        <w:t xml:space="preserve"> </w:t>
      </w:r>
      <w:r>
        <w:t>жизни.</w:t>
      </w:r>
    </w:p>
    <w:p w:rsidR="00655592" w:rsidRDefault="00DA6F3F">
      <w:pPr>
        <w:pStyle w:val="1"/>
        <w:spacing w:before="3" w:line="240" w:lineRule="auto"/>
      </w:pPr>
      <w:r>
        <w:t>Сфера духовной культуры</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5" w:firstLine="708"/>
        <w:jc w:val="both"/>
        <w:rPr>
          <w:i/>
          <w:sz w:val="28"/>
        </w:rPr>
      </w:pPr>
      <w:r>
        <w:rPr>
          <w:sz w:val="28"/>
        </w:rPr>
        <w:lastRenderedPageBreak/>
        <w:t xml:space="preserve">Культура, ее многообразие и основные формы. Наука в жизни современного общества. </w:t>
      </w:r>
      <w:r>
        <w:rPr>
          <w:i/>
          <w:sz w:val="28"/>
        </w:rPr>
        <w:t xml:space="preserve">Научно-технический прогресс в современном обществе. </w:t>
      </w:r>
      <w:r>
        <w:rPr>
          <w:sz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i/>
          <w:sz w:val="28"/>
        </w:rPr>
        <w:t>Государственная итоговая аттестация</w:t>
      </w:r>
      <w:r>
        <w:rPr>
          <w:sz w:val="28"/>
        </w:rPr>
        <w:t xml:space="preserve">. Самообразование. Религия как форма культуры. </w:t>
      </w:r>
      <w:r>
        <w:rPr>
          <w:i/>
          <w:sz w:val="28"/>
        </w:rPr>
        <w:t xml:space="preserve">Мировые религии. </w:t>
      </w:r>
      <w:r>
        <w:rPr>
          <w:sz w:val="28"/>
        </w:rPr>
        <w:t xml:space="preserve">Роль религии в жизни общества. Свобода совести. Искусство как элемент духовной культуры общества. </w:t>
      </w:r>
      <w:r>
        <w:rPr>
          <w:i/>
          <w:sz w:val="28"/>
        </w:rPr>
        <w:t>Влияние искусства на развитие личности.</w:t>
      </w:r>
    </w:p>
    <w:p w:rsidR="00655592" w:rsidRDefault="00DA6F3F">
      <w:pPr>
        <w:pStyle w:val="1"/>
        <w:spacing w:before="5"/>
      </w:pPr>
      <w:r>
        <w:t>Социальная сфера жизни общества</w:t>
      </w:r>
    </w:p>
    <w:p w:rsidR="00655592" w:rsidRDefault="00DA6F3F">
      <w:pPr>
        <w:pStyle w:val="a3"/>
        <w:ind w:right="486"/>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i/>
        </w:rPr>
        <w:t xml:space="preserve">Досуг семьи. </w:t>
      </w:r>
      <w:r>
        <w:t xml:space="preserve">Социальные конфликты и пути их разрешения. Этнос и нация. </w:t>
      </w:r>
      <w:r>
        <w:rPr>
          <w:i/>
        </w:rPr>
        <w:t>Национальное самосознание</w:t>
      </w:r>
      <w:r>
        <w:t>. Отношения между нациями. Россия – многонациональное государство. Социальная политика Российского государства.</w:t>
      </w:r>
    </w:p>
    <w:p w:rsidR="00655592" w:rsidRDefault="00DA6F3F">
      <w:pPr>
        <w:pStyle w:val="1"/>
        <w:spacing w:before="2"/>
      </w:pPr>
      <w:r>
        <w:t>Политическая сфера жизни общества</w:t>
      </w:r>
    </w:p>
    <w:p w:rsidR="00655592" w:rsidRDefault="00DA6F3F">
      <w:pPr>
        <w:pStyle w:val="a3"/>
        <w:tabs>
          <w:tab w:val="left" w:pos="2647"/>
          <w:tab w:val="left" w:pos="5586"/>
          <w:tab w:val="left" w:pos="9219"/>
        </w:tabs>
        <w:ind w:right="485"/>
        <w:rPr>
          <w:i/>
        </w:rPr>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i/>
        </w:rPr>
        <w:t xml:space="preserve">Правовое государство. </w:t>
      </w:r>
      <w:r>
        <w:t>Местное</w:t>
      </w:r>
      <w:r>
        <w:tab/>
        <w:t>самоуправление.</w:t>
      </w:r>
      <w:r>
        <w:tab/>
      </w:r>
      <w:r>
        <w:rPr>
          <w:i/>
        </w:rPr>
        <w:t>Межгосударственные</w:t>
      </w:r>
      <w:r>
        <w:rPr>
          <w:i/>
        </w:rPr>
        <w:tab/>
      </w:r>
      <w:r>
        <w:rPr>
          <w:i/>
          <w:spacing w:val="-3"/>
        </w:rPr>
        <w:t xml:space="preserve">отношения. </w:t>
      </w:r>
      <w:r>
        <w:rPr>
          <w:i/>
        </w:rPr>
        <w:t>Межгосударственные конфликты и способы их</w:t>
      </w:r>
      <w:r>
        <w:rPr>
          <w:i/>
          <w:spacing w:val="-5"/>
        </w:rPr>
        <w:t xml:space="preserve"> </w:t>
      </w:r>
      <w:r>
        <w:rPr>
          <w:i/>
        </w:rPr>
        <w:t>разрешения.</w:t>
      </w:r>
    </w:p>
    <w:p w:rsidR="00655592" w:rsidRDefault="00DA6F3F">
      <w:pPr>
        <w:pStyle w:val="1"/>
        <w:spacing w:before="4"/>
      </w:pPr>
      <w:r>
        <w:t>Гражданин и государство</w:t>
      </w:r>
    </w:p>
    <w:p w:rsidR="00655592" w:rsidRDefault="00DA6F3F">
      <w:pPr>
        <w:pStyle w:val="a3"/>
        <w:ind w:right="483" w:firstLine="0"/>
        <w:rPr>
          <w:i/>
        </w:rPr>
      </w:pPr>
      <w: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Pr>
          <w:i/>
        </w:rPr>
        <w:t>Основные международные документы о правах человека и правах</w:t>
      </w:r>
      <w:r>
        <w:rPr>
          <w:i/>
          <w:spacing w:val="-10"/>
        </w:rPr>
        <w:t xml:space="preserve"> </w:t>
      </w:r>
      <w:r>
        <w:rPr>
          <w:i/>
        </w:rPr>
        <w:t>ребенка.</w:t>
      </w:r>
    </w:p>
    <w:p w:rsidR="00655592" w:rsidRDefault="00DA6F3F">
      <w:pPr>
        <w:pStyle w:val="1"/>
        <w:spacing w:before="202" w:line="321" w:lineRule="exact"/>
      </w:pPr>
      <w:r>
        <w:t>Основы российского законодательства</w:t>
      </w:r>
    </w:p>
    <w:p w:rsidR="00655592" w:rsidRDefault="00DA6F3F">
      <w:pPr>
        <w:pStyle w:val="a3"/>
        <w:ind w:right="491"/>
      </w:pPr>
      <w: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5" w:firstLine="0"/>
        <w:rPr>
          <w:i/>
        </w:rPr>
      </w:pPr>
      <w:r>
        <w:lastRenderedPageBreak/>
        <w:t xml:space="preserve">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i/>
        </w:rPr>
        <w:t>Международное гуманитарное право. Международно-правовая защита жертв вооруженных конфликтов.</w:t>
      </w:r>
    </w:p>
    <w:p w:rsidR="00655592" w:rsidRDefault="00DA6F3F">
      <w:pPr>
        <w:pStyle w:val="1"/>
        <w:spacing w:before="5"/>
      </w:pPr>
      <w:r>
        <w:t>Экономика</w:t>
      </w:r>
    </w:p>
    <w:p w:rsidR="00655592" w:rsidRDefault="00DA6F3F">
      <w:pPr>
        <w:pStyle w:val="a3"/>
        <w:ind w:right="485"/>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i/>
        </w:rPr>
        <w:t xml:space="preserve">Виды рынков. Рынок капиталов. </w:t>
      </w:r>
      <w: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i/>
        </w:rPr>
        <w:t>функции, налоговые системы разных эпох</w:t>
      </w:r>
      <w:r>
        <w:t>.</w:t>
      </w:r>
    </w:p>
    <w:p w:rsidR="00655592" w:rsidRDefault="00DA6F3F">
      <w:pPr>
        <w:ind w:left="680" w:right="483" w:firstLine="708"/>
        <w:jc w:val="both"/>
        <w:rPr>
          <w:sz w:val="28"/>
        </w:rPr>
      </w:pPr>
      <w:r>
        <w:rPr>
          <w:sz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i/>
          <w:sz w:val="28"/>
        </w:rPr>
        <w:t>банкинг, онлайн-банкинг</w:t>
      </w:r>
      <w:r>
        <w:rPr>
          <w:sz w:val="28"/>
        </w:rPr>
        <w:t xml:space="preserve">. </w:t>
      </w:r>
      <w:r>
        <w:rPr>
          <w:i/>
          <w:sz w:val="28"/>
        </w:rPr>
        <w:t xml:space="preserve">Страховые услуги: страхование жизни, здоровья, имущества, ответственности. Инвестиции в реальные и финансовые активы. </w:t>
      </w:r>
      <w:r>
        <w:rPr>
          <w:sz w:val="28"/>
        </w:rPr>
        <w:t>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w:t>
      </w:r>
      <w:r>
        <w:rPr>
          <w:spacing w:val="-6"/>
          <w:sz w:val="28"/>
        </w:rPr>
        <w:t xml:space="preserve"> </w:t>
      </w:r>
      <w:r>
        <w:rPr>
          <w:sz w:val="28"/>
        </w:rPr>
        <w:t>Инфляция.</w:t>
      </w:r>
    </w:p>
    <w:p w:rsidR="00655592" w:rsidRDefault="00DA6F3F" w:rsidP="00CC416B">
      <w:pPr>
        <w:pStyle w:val="1"/>
        <w:numPr>
          <w:ilvl w:val="3"/>
          <w:numId w:val="179"/>
        </w:numPr>
        <w:tabs>
          <w:tab w:val="left" w:pos="1732"/>
        </w:tabs>
        <w:spacing w:before="2" w:line="321" w:lineRule="exact"/>
        <w:ind w:left="1731" w:hanging="1051"/>
        <w:jc w:val="left"/>
      </w:pPr>
      <w:r>
        <w:t>География</w:t>
      </w:r>
    </w:p>
    <w:p w:rsidR="00655592" w:rsidRDefault="00DA6F3F">
      <w:pPr>
        <w:pStyle w:val="a3"/>
        <w:ind w:right="487"/>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2" w:firstLine="0"/>
      </w:pPr>
      <w:r>
        <w:lastRenderedPageBreak/>
        <w:t>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w:t>
      </w:r>
      <w:r>
        <w:rPr>
          <w:spacing w:val="-4"/>
        </w:rPr>
        <w:t xml:space="preserve"> </w:t>
      </w:r>
      <w:r>
        <w:t>жизни.</w:t>
      </w:r>
    </w:p>
    <w:p w:rsidR="00655592" w:rsidRDefault="00DA6F3F">
      <w:pPr>
        <w:pStyle w:val="a3"/>
        <w:ind w:right="482"/>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w:t>
      </w:r>
      <w:r>
        <w:rPr>
          <w:spacing w:val="-22"/>
        </w:rPr>
        <w:t xml:space="preserve"> </w:t>
      </w:r>
      <w:r>
        <w:t>Крыма.</w:t>
      </w:r>
    </w:p>
    <w:p w:rsidR="00655592" w:rsidRDefault="00DA6F3F">
      <w:pPr>
        <w:pStyle w:val="a3"/>
        <w:ind w:right="492"/>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55592" w:rsidRDefault="00DA6F3F">
      <w:pPr>
        <w:pStyle w:val="a3"/>
        <w:spacing w:before="1"/>
        <w:ind w:right="487"/>
      </w:pPr>
      <w: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w:t>
      </w:r>
      <w:r>
        <w:rPr>
          <w:spacing w:val="7"/>
        </w:rPr>
        <w:t xml:space="preserve"> </w:t>
      </w:r>
      <w:r>
        <w:t>«Химия»,</w:t>
      </w:r>
    </w:p>
    <w:p w:rsidR="00655592" w:rsidRDefault="00DA6F3F">
      <w:pPr>
        <w:pStyle w:val="a3"/>
        <w:ind w:right="491" w:firstLine="0"/>
      </w:pPr>
      <w:r>
        <w:t>«Биология», «Математика», «Экология», «Основы безопасности жизнедеятельности», «История», «Русский язык», «Литература» и др.</w:t>
      </w:r>
    </w:p>
    <w:p w:rsidR="00655592" w:rsidRDefault="00DA6F3F">
      <w:pPr>
        <w:spacing w:line="242" w:lineRule="auto"/>
        <w:ind w:left="1388" w:right="4412"/>
        <w:rPr>
          <w:sz w:val="28"/>
        </w:rPr>
      </w:pPr>
      <w:r>
        <w:rPr>
          <w:b/>
          <w:sz w:val="28"/>
        </w:rPr>
        <w:t>Развитие географических знаний о Земле</w:t>
      </w:r>
      <w:r>
        <w:rPr>
          <w:sz w:val="28"/>
        </w:rPr>
        <w:t>. Введение. Что изучает география.</w:t>
      </w:r>
    </w:p>
    <w:p w:rsidR="00655592" w:rsidRDefault="00DA6F3F">
      <w:pPr>
        <w:ind w:left="680" w:right="491" w:firstLine="708"/>
        <w:jc w:val="both"/>
        <w:rPr>
          <w:sz w:val="28"/>
        </w:rPr>
      </w:pPr>
      <w:r>
        <w:rPr>
          <w:sz w:val="28"/>
        </w:rPr>
        <w:t>Представления о мире в древности (</w:t>
      </w:r>
      <w:r>
        <w:rPr>
          <w:i/>
          <w:sz w:val="28"/>
        </w:rPr>
        <w:t>Древний Китай, Древний Египет, Древняя Греция, Древний Рим</w:t>
      </w:r>
      <w:r>
        <w:rPr>
          <w:sz w:val="28"/>
        </w:rPr>
        <w:t>). Появление первых географических карт.</w:t>
      </w:r>
    </w:p>
    <w:p w:rsidR="00655592" w:rsidRDefault="00DA6F3F">
      <w:pPr>
        <w:ind w:left="680" w:right="489" w:firstLine="708"/>
        <w:jc w:val="both"/>
        <w:rPr>
          <w:i/>
          <w:sz w:val="28"/>
        </w:rPr>
      </w:pPr>
      <w:r>
        <w:rPr>
          <w:sz w:val="28"/>
        </w:rPr>
        <w:t xml:space="preserve">География в эпоху Средневековья: </w:t>
      </w:r>
      <w:r>
        <w:rPr>
          <w:i/>
          <w:sz w:val="28"/>
        </w:rPr>
        <w:t>путешествия и открытия викингов, древних арабов, русских землепроходцев. Путешествия Марко Поло и Афанасия Никитина.</w:t>
      </w:r>
    </w:p>
    <w:p w:rsidR="00655592" w:rsidRDefault="00DA6F3F">
      <w:pPr>
        <w:ind w:left="680" w:right="486" w:firstLine="708"/>
        <w:jc w:val="both"/>
        <w:rPr>
          <w:sz w:val="28"/>
        </w:rPr>
      </w:pPr>
      <w:r>
        <w:rPr>
          <w:sz w:val="28"/>
        </w:rPr>
        <w:t>Эпоха Великих географических открытий (</w:t>
      </w:r>
      <w:r>
        <w:rPr>
          <w:i/>
          <w:sz w:val="28"/>
        </w:rPr>
        <w:t>открытие Нового света, морского пути в Индию, кругосветные путешествия</w:t>
      </w:r>
      <w:r>
        <w:rPr>
          <w:sz w:val="28"/>
        </w:rPr>
        <w:t>). Значение Великих географических открытий.</w:t>
      </w:r>
    </w:p>
    <w:p w:rsidR="00655592" w:rsidRDefault="00DA6F3F">
      <w:pPr>
        <w:ind w:left="680" w:right="485" w:firstLine="708"/>
        <w:jc w:val="both"/>
        <w:rPr>
          <w:sz w:val="28"/>
        </w:rPr>
      </w:pPr>
      <w:r>
        <w:rPr>
          <w:sz w:val="28"/>
        </w:rPr>
        <w:t>Географические открытия XVII–XIX вв. (</w:t>
      </w:r>
      <w:r>
        <w:rPr>
          <w:i/>
          <w:sz w:val="28"/>
        </w:rPr>
        <w:t>исследования и открытия на территории Евразии (в том числе на территории России), Австралии и Океании, Антарктиды</w:t>
      </w:r>
      <w:r>
        <w:rPr>
          <w:sz w:val="28"/>
        </w:rPr>
        <w:t>). Первое русское кругосветное путешествие (</w:t>
      </w:r>
      <w:r>
        <w:rPr>
          <w:i/>
          <w:sz w:val="28"/>
        </w:rPr>
        <w:t>И.Ф. Крузенштерн и Ю.Ф. Лисянский</w:t>
      </w:r>
      <w:r>
        <w:rPr>
          <w:sz w:val="28"/>
        </w:rPr>
        <w:t>).</w:t>
      </w:r>
    </w:p>
    <w:p w:rsidR="00655592" w:rsidRDefault="00DA6F3F">
      <w:pPr>
        <w:ind w:left="680" w:right="485" w:firstLine="708"/>
        <w:jc w:val="both"/>
        <w:rPr>
          <w:sz w:val="28"/>
        </w:rPr>
      </w:pPr>
      <w:r>
        <w:rPr>
          <w:sz w:val="28"/>
        </w:rPr>
        <w:t>Географические исследования в ХХ веке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sz w:val="28"/>
        </w:rPr>
        <w:t xml:space="preserve">). </w:t>
      </w:r>
      <w:r>
        <w:rPr>
          <w:i/>
          <w:sz w:val="28"/>
        </w:rPr>
        <w:t>Значение освоения космоса для географической науки</w:t>
      </w:r>
      <w:r>
        <w:rPr>
          <w:sz w:val="28"/>
        </w:rPr>
        <w:t>.</w:t>
      </w:r>
    </w:p>
    <w:p w:rsidR="00655592" w:rsidRDefault="00DA6F3F">
      <w:pPr>
        <w:pStyle w:val="a3"/>
        <w:ind w:right="491"/>
      </w:pPr>
      <w:r>
        <w:t>Географические знания в современном мире. Современные географические методы исследования Земли.</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Земля во Вселенной. Движения Земли и их следствия.</w:t>
      </w:r>
    </w:p>
    <w:p w:rsidR="00655592" w:rsidRDefault="00DA6F3F">
      <w:pPr>
        <w:ind w:left="680" w:right="485" w:firstLine="708"/>
        <w:jc w:val="both"/>
        <w:rPr>
          <w:sz w:val="28"/>
        </w:rPr>
      </w:pPr>
      <w:r>
        <w:rPr>
          <w:sz w:val="28"/>
        </w:rPr>
        <w:t xml:space="preserve">Земля – часть Солнечной системы. Земля и Луна. </w:t>
      </w:r>
      <w:r>
        <w:rPr>
          <w:i/>
          <w:sz w:val="28"/>
        </w:rPr>
        <w:t xml:space="preserve">Влияние космоса на нашу планету и жизнь людей. </w:t>
      </w:r>
      <w:r>
        <w:rPr>
          <w:sz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i/>
          <w:sz w:val="28"/>
        </w:rPr>
        <w:t xml:space="preserve">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w:t>
      </w:r>
      <w:r>
        <w:rPr>
          <w:sz w:val="28"/>
        </w:rPr>
        <w:t>Осевое вращение Земли. Смена дня и ночи, сутки, календарный год.</w:t>
      </w:r>
    </w:p>
    <w:p w:rsidR="00655592" w:rsidRDefault="00655592">
      <w:pPr>
        <w:pStyle w:val="a3"/>
        <w:spacing w:before="1"/>
        <w:ind w:left="0" w:firstLine="0"/>
        <w:jc w:val="left"/>
      </w:pPr>
    </w:p>
    <w:p w:rsidR="00655592" w:rsidRDefault="00DA6F3F">
      <w:pPr>
        <w:pStyle w:val="1"/>
        <w:spacing w:line="320" w:lineRule="exact"/>
      </w:pPr>
      <w:r>
        <w:t>Изображение земной поверхности.</w:t>
      </w:r>
    </w:p>
    <w:p w:rsidR="00655592" w:rsidRDefault="00DA6F3F">
      <w:pPr>
        <w:ind w:left="680" w:right="484" w:firstLine="708"/>
        <w:jc w:val="both"/>
        <w:rPr>
          <w:sz w:val="28"/>
        </w:rPr>
      </w:pPr>
      <w:r>
        <w:rPr>
          <w:sz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i/>
          <w:sz w:val="28"/>
        </w:rPr>
        <w:t xml:space="preserve">Особенности ориентирования в мегаполисе и в природе. </w:t>
      </w:r>
      <w:r>
        <w:rPr>
          <w:sz w:val="28"/>
        </w:rPr>
        <w:t xml:space="preserve">План местности. Условные знаки. Как составить план местности. </w:t>
      </w:r>
      <w:r>
        <w:rPr>
          <w:i/>
          <w:sz w:val="28"/>
        </w:rPr>
        <w:t xml:space="preserve">Составление простейшего плана местности/учебного кабинета/комнаты. </w:t>
      </w:r>
      <w:r>
        <w:rPr>
          <w:sz w:val="28"/>
        </w:rPr>
        <w:t xml:space="preserve">Географическая карта – особый источник информации. </w:t>
      </w:r>
      <w:r>
        <w:rPr>
          <w:i/>
          <w:sz w:val="28"/>
        </w:rPr>
        <w:t xml:space="preserve">Содержание и значение карт. Топографические карты. </w:t>
      </w:r>
      <w:r>
        <w:rPr>
          <w:sz w:val="28"/>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w:t>
      </w:r>
      <w:r>
        <w:rPr>
          <w:spacing w:val="-5"/>
          <w:sz w:val="28"/>
        </w:rPr>
        <w:t xml:space="preserve"> </w:t>
      </w:r>
      <w:r>
        <w:rPr>
          <w:sz w:val="28"/>
        </w:rPr>
        <w:t>карте.</w:t>
      </w:r>
    </w:p>
    <w:p w:rsidR="00655592" w:rsidRDefault="00655592">
      <w:pPr>
        <w:pStyle w:val="a3"/>
        <w:spacing w:before="5"/>
        <w:ind w:left="0" w:firstLine="0"/>
        <w:jc w:val="left"/>
        <w:rPr>
          <w:sz w:val="42"/>
        </w:rPr>
      </w:pPr>
    </w:p>
    <w:p w:rsidR="00655592" w:rsidRDefault="00DA6F3F">
      <w:pPr>
        <w:pStyle w:val="1"/>
        <w:ind w:left="1458"/>
      </w:pPr>
      <w:r>
        <w:t>Природа Земли.</w:t>
      </w:r>
    </w:p>
    <w:p w:rsidR="00655592" w:rsidRDefault="00DA6F3F">
      <w:pPr>
        <w:ind w:left="680" w:right="485" w:firstLine="708"/>
        <w:jc w:val="both"/>
        <w:rPr>
          <w:sz w:val="28"/>
        </w:rPr>
      </w:pPr>
      <w:r>
        <w:rPr>
          <w:b/>
          <w:sz w:val="28"/>
        </w:rPr>
        <w:t xml:space="preserve">Литосфера. </w:t>
      </w:r>
      <w:r>
        <w:rPr>
          <w:sz w:val="28"/>
        </w:rPr>
        <w:t xml:space="preserve">Литосфера – «каменная» оболочка Земли. Внутреннее строение Земли. Земная кора. Разнообразие горных пород и минералов на Земле. </w:t>
      </w:r>
      <w:r>
        <w:rPr>
          <w:i/>
          <w:sz w:val="28"/>
        </w:rPr>
        <w:t xml:space="preserve">Полезные ископаемые и их значение в жизни современного общества. </w:t>
      </w:r>
      <w:r>
        <w:rPr>
          <w:sz w:val="28"/>
        </w:rPr>
        <w:t>Движения земной коры и их проявления на земной поверхности: землетрясения, вулканы, гейзеры.</w:t>
      </w:r>
    </w:p>
    <w:p w:rsidR="00655592" w:rsidRDefault="00DA6F3F">
      <w:pPr>
        <w:ind w:left="680" w:right="486" w:firstLine="708"/>
        <w:jc w:val="both"/>
        <w:rPr>
          <w:i/>
          <w:sz w:val="28"/>
        </w:rPr>
      </w:pPr>
      <w:r>
        <w:rPr>
          <w:sz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i/>
          <w:sz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655592" w:rsidRDefault="00DA6F3F">
      <w:pPr>
        <w:pStyle w:val="a3"/>
        <w:ind w:right="485"/>
        <w:rPr>
          <w:i/>
        </w:rPr>
      </w:pPr>
      <w:r>
        <w:rPr>
          <w:b/>
        </w:rPr>
        <w:t xml:space="preserve">Гидросфера. </w:t>
      </w:r>
      <w:r>
        <w:t xml:space="preserve">Строение гидросферы. </w:t>
      </w:r>
      <w:r>
        <w:rPr>
          <w:i/>
        </w:rPr>
        <w:t xml:space="preserve">Особенности Мирового круговорота воды. </w:t>
      </w:r>
      <w:r>
        <w:t>Мировой океан и его части. Свойства вод Мирового океана – температура и соленость. Движение воды в океане – волны, течения.</w:t>
      </w:r>
      <w:r>
        <w:rPr>
          <w:i/>
        </w:rPr>
        <w:t>.</w:t>
      </w:r>
      <w: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i/>
        </w:rPr>
        <w:t>Человек и гидросфера.</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4" w:firstLine="708"/>
        <w:jc w:val="both"/>
        <w:rPr>
          <w:sz w:val="28"/>
        </w:rPr>
      </w:pPr>
      <w:r>
        <w:rPr>
          <w:b/>
          <w:sz w:val="28"/>
        </w:rPr>
        <w:lastRenderedPageBreak/>
        <w:t xml:space="preserve">Атмосфера. </w:t>
      </w:r>
      <w:r>
        <w:rPr>
          <w:sz w:val="28"/>
        </w:rPr>
        <w:t>Строение воздушной оболочки Земли</w:t>
      </w:r>
      <w:r>
        <w:rPr>
          <w:i/>
          <w:sz w:val="28"/>
        </w:rPr>
        <w:t xml:space="preserve">. </w:t>
      </w:r>
      <w:r>
        <w:rPr>
          <w:sz w:val="28"/>
        </w:rPr>
        <w:t xml:space="preserve">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i/>
          <w:sz w:val="28"/>
        </w:rPr>
        <w:t xml:space="preserve">Графическое отображение направления ветра. Роза ветров. </w:t>
      </w:r>
      <w:r>
        <w:rPr>
          <w:sz w:val="28"/>
        </w:rPr>
        <w:t xml:space="preserve">Циркуляция атмосферы. Влажность воздуха. Понятие погоды. </w:t>
      </w:r>
      <w:r>
        <w:rPr>
          <w:i/>
          <w:sz w:val="28"/>
        </w:rPr>
        <w:t xml:space="preserve">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w:t>
      </w:r>
      <w:r>
        <w:rPr>
          <w:sz w:val="28"/>
        </w:rPr>
        <w:t xml:space="preserve">Понятие климата. Погода и климат. Климатообразующие факторы. Зависимость климата от абсолютной высоты местности.Климаты Земли. </w:t>
      </w:r>
      <w:r>
        <w:rPr>
          <w:i/>
          <w:sz w:val="28"/>
        </w:rPr>
        <w:t>Влияние климата на здоровье людей</w:t>
      </w:r>
      <w:r>
        <w:rPr>
          <w:sz w:val="28"/>
        </w:rPr>
        <w:t>. Человек и атмосфера.</w:t>
      </w:r>
    </w:p>
    <w:p w:rsidR="00655592" w:rsidRDefault="00DA6F3F">
      <w:pPr>
        <w:spacing w:before="1"/>
        <w:ind w:left="680" w:right="486" w:firstLine="708"/>
        <w:jc w:val="both"/>
        <w:rPr>
          <w:i/>
          <w:sz w:val="28"/>
        </w:rPr>
      </w:pPr>
      <w:r>
        <w:rPr>
          <w:b/>
          <w:sz w:val="28"/>
        </w:rPr>
        <w:t xml:space="preserve">Биосфера. </w:t>
      </w:r>
      <w:r>
        <w:rPr>
          <w:sz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i/>
          <w:sz w:val="28"/>
        </w:rPr>
        <w:t>Воздействие организмов на земные оболочки. Воздействие человека на природу. Охрана</w:t>
      </w:r>
      <w:r>
        <w:rPr>
          <w:i/>
          <w:spacing w:val="-7"/>
          <w:sz w:val="28"/>
        </w:rPr>
        <w:t xml:space="preserve"> </w:t>
      </w:r>
      <w:r>
        <w:rPr>
          <w:i/>
          <w:sz w:val="28"/>
        </w:rPr>
        <w:t>природы.</w:t>
      </w:r>
    </w:p>
    <w:p w:rsidR="00655592" w:rsidRDefault="00655592">
      <w:pPr>
        <w:pStyle w:val="a3"/>
        <w:ind w:left="0" w:firstLine="0"/>
        <w:jc w:val="left"/>
        <w:rPr>
          <w:i/>
        </w:rPr>
      </w:pPr>
    </w:p>
    <w:p w:rsidR="00655592" w:rsidRDefault="00DA6F3F">
      <w:pPr>
        <w:pStyle w:val="a3"/>
        <w:ind w:right="489"/>
      </w:pPr>
      <w:r>
        <w:rPr>
          <w:b/>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655592" w:rsidRDefault="00655592">
      <w:pPr>
        <w:pStyle w:val="a3"/>
        <w:spacing w:before="5"/>
        <w:ind w:left="0" w:firstLine="0"/>
        <w:jc w:val="left"/>
      </w:pPr>
    </w:p>
    <w:p w:rsidR="00655592" w:rsidRDefault="00DA6F3F">
      <w:pPr>
        <w:pStyle w:val="1"/>
      </w:pPr>
      <w:r>
        <w:t>Человечество на Земле.</w:t>
      </w:r>
    </w:p>
    <w:p w:rsidR="00655592" w:rsidRDefault="00DA6F3F">
      <w:pPr>
        <w:pStyle w:val="a3"/>
        <w:spacing w:line="319" w:lineRule="exact"/>
        <w:ind w:left="1388" w:firstLine="0"/>
        <w:jc w:val="left"/>
      </w:pPr>
      <w:r>
        <w:t>Численность населения Земли. Расовый</w:t>
      </w:r>
      <w:r>
        <w:rPr>
          <w:spacing w:val="51"/>
        </w:rPr>
        <w:t xml:space="preserve"> </w:t>
      </w:r>
      <w:r>
        <w:t>состав. Нации</w:t>
      </w:r>
      <w:r>
        <w:rPr>
          <w:spacing w:val="51"/>
        </w:rPr>
        <w:t xml:space="preserve"> </w:t>
      </w:r>
      <w:r>
        <w:t>и</w:t>
      </w:r>
      <w:r>
        <w:rPr>
          <w:spacing w:val="51"/>
        </w:rPr>
        <w:t xml:space="preserve"> </w:t>
      </w:r>
      <w:r>
        <w:t>народы планеты.</w:t>
      </w:r>
    </w:p>
    <w:p w:rsidR="00655592" w:rsidRDefault="00DA6F3F">
      <w:pPr>
        <w:pStyle w:val="a3"/>
        <w:ind w:firstLine="0"/>
        <w:jc w:val="left"/>
      </w:pPr>
      <w:r>
        <w:t>Страны на карте мира.</w:t>
      </w:r>
    </w:p>
    <w:p w:rsidR="00655592" w:rsidRDefault="00655592">
      <w:pPr>
        <w:pStyle w:val="a3"/>
        <w:spacing w:before="4"/>
        <w:ind w:left="0" w:firstLine="0"/>
        <w:jc w:val="left"/>
      </w:pPr>
    </w:p>
    <w:p w:rsidR="00655592" w:rsidRDefault="00DA6F3F">
      <w:pPr>
        <w:pStyle w:val="1"/>
      </w:pPr>
      <w:r>
        <w:t>Освоение Земли человеком.</w:t>
      </w:r>
    </w:p>
    <w:p w:rsidR="00655592" w:rsidRDefault="00DA6F3F">
      <w:pPr>
        <w:ind w:left="680" w:right="490" w:firstLine="708"/>
        <w:jc w:val="both"/>
        <w:rPr>
          <w:sz w:val="28"/>
        </w:rPr>
      </w:pPr>
      <w:r>
        <w:rPr>
          <w:sz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i/>
          <w:sz w:val="28"/>
        </w:rPr>
        <w:t>древние египтяне, греки, финикийцы, идеи и труды Парменида, Эратосфена, вклад Кратеса Малосского, Страбона</w:t>
      </w:r>
      <w:r>
        <w:rPr>
          <w:sz w:val="28"/>
        </w:rPr>
        <w:t>).</w:t>
      </w:r>
    </w:p>
    <w:p w:rsidR="00655592" w:rsidRDefault="00DA6F3F">
      <w:pPr>
        <w:ind w:left="680" w:right="491" w:firstLine="708"/>
        <w:jc w:val="both"/>
        <w:rPr>
          <w:sz w:val="28"/>
        </w:rPr>
      </w:pPr>
      <w:r>
        <w:rPr>
          <w:sz w:val="28"/>
        </w:rPr>
        <w:t>Важнейшие географические открытия и путешествия в эпоху Средневековья (</w:t>
      </w:r>
      <w:r>
        <w:rPr>
          <w:i/>
          <w:sz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sz w:val="28"/>
        </w:rPr>
        <w:t>).</w:t>
      </w:r>
    </w:p>
    <w:p w:rsidR="00655592" w:rsidRDefault="00DA6F3F">
      <w:pPr>
        <w:ind w:left="680" w:right="484" w:firstLine="708"/>
        <w:jc w:val="both"/>
        <w:rPr>
          <w:i/>
          <w:sz w:val="28"/>
        </w:rPr>
      </w:pPr>
      <w:r>
        <w:rPr>
          <w:sz w:val="28"/>
        </w:rPr>
        <w:t>Важнейшие географические открытия и путешествия в XVI–XIX вв. (</w:t>
      </w:r>
      <w:r>
        <w:rPr>
          <w:i/>
          <w:sz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w:t>
      </w:r>
      <w:r>
        <w:rPr>
          <w:i/>
          <w:spacing w:val="-6"/>
          <w:sz w:val="28"/>
        </w:rPr>
        <w:t xml:space="preserve"> </w:t>
      </w:r>
      <w:r>
        <w:rPr>
          <w:i/>
          <w:sz w:val="28"/>
        </w:rPr>
        <w:t>Пржевальский.</w:t>
      </w:r>
    </w:p>
    <w:p w:rsidR="00655592" w:rsidRDefault="00DA6F3F">
      <w:pPr>
        <w:spacing w:line="242" w:lineRule="auto"/>
        <w:ind w:left="680" w:right="482" w:firstLine="708"/>
        <w:jc w:val="both"/>
        <w:rPr>
          <w:i/>
          <w:sz w:val="28"/>
        </w:rPr>
      </w:pPr>
      <w:r>
        <w:rPr>
          <w:i/>
          <w:sz w:val="28"/>
        </w:rPr>
        <w:t>А. Гумбольдт, Э. Бонплан, Г.И. Лангсдорф и Н.Г. Рубцов, Ф.Ф. Беллинсгаузен</w:t>
      </w:r>
      <w:r>
        <w:rPr>
          <w:i/>
          <w:spacing w:val="10"/>
          <w:sz w:val="28"/>
        </w:rPr>
        <w:t xml:space="preserve"> </w:t>
      </w:r>
      <w:r>
        <w:rPr>
          <w:i/>
          <w:sz w:val="28"/>
        </w:rPr>
        <w:t>и</w:t>
      </w:r>
      <w:r>
        <w:rPr>
          <w:i/>
          <w:spacing w:val="12"/>
          <w:sz w:val="28"/>
        </w:rPr>
        <w:t xml:space="preserve"> </w:t>
      </w:r>
      <w:r>
        <w:rPr>
          <w:i/>
          <w:sz w:val="28"/>
        </w:rPr>
        <w:t>М.П.</w:t>
      </w:r>
      <w:r>
        <w:rPr>
          <w:i/>
          <w:spacing w:val="10"/>
          <w:sz w:val="28"/>
        </w:rPr>
        <w:t xml:space="preserve"> </w:t>
      </w:r>
      <w:r>
        <w:rPr>
          <w:i/>
          <w:sz w:val="28"/>
        </w:rPr>
        <w:t>Лазарев,</w:t>
      </w:r>
      <w:r>
        <w:rPr>
          <w:i/>
          <w:spacing w:val="11"/>
          <w:sz w:val="28"/>
        </w:rPr>
        <w:t xml:space="preserve"> </w:t>
      </w:r>
      <w:r>
        <w:rPr>
          <w:i/>
          <w:sz w:val="28"/>
        </w:rPr>
        <w:t>Д.</w:t>
      </w:r>
      <w:r>
        <w:rPr>
          <w:i/>
          <w:spacing w:val="10"/>
          <w:sz w:val="28"/>
        </w:rPr>
        <w:t xml:space="preserve"> </w:t>
      </w:r>
      <w:r>
        <w:rPr>
          <w:i/>
          <w:sz w:val="28"/>
        </w:rPr>
        <w:t>Ливингстон,</w:t>
      </w:r>
      <w:r>
        <w:rPr>
          <w:i/>
          <w:spacing w:val="11"/>
          <w:sz w:val="28"/>
        </w:rPr>
        <w:t xml:space="preserve"> </w:t>
      </w:r>
      <w:r>
        <w:rPr>
          <w:i/>
          <w:sz w:val="28"/>
        </w:rPr>
        <w:t>В.В.</w:t>
      </w:r>
      <w:r>
        <w:rPr>
          <w:i/>
          <w:spacing w:val="11"/>
          <w:sz w:val="28"/>
        </w:rPr>
        <w:t xml:space="preserve"> </w:t>
      </w:r>
      <w:r>
        <w:rPr>
          <w:i/>
          <w:sz w:val="28"/>
        </w:rPr>
        <w:t>Юнкер,</w:t>
      </w:r>
      <w:r>
        <w:rPr>
          <w:i/>
          <w:spacing w:val="10"/>
          <w:sz w:val="28"/>
        </w:rPr>
        <w:t xml:space="preserve"> </w:t>
      </w:r>
      <w:r>
        <w:rPr>
          <w:i/>
          <w:sz w:val="28"/>
        </w:rPr>
        <w:t>Е.П.</w:t>
      </w:r>
      <w:r>
        <w:rPr>
          <w:i/>
          <w:spacing w:val="13"/>
          <w:sz w:val="28"/>
        </w:rPr>
        <w:t xml:space="preserve"> </w:t>
      </w:r>
      <w:r>
        <w:rPr>
          <w:i/>
          <w:sz w:val="28"/>
        </w:rPr>
        <w:t>Ковалевский,</w:t>
      </w:r>
      <w:r>
        <w:rPr>
          <w:i/>
          <w:spacing w:val="8"/>
          <w:sz w:val="28"/>
        </w:rPr>
        <w:t xml:space="preserve"> </w:t>
      </w:r>
      <w:r>
        <w:rPr>
          <w:i/>
          <w:sz w:val="28"/>
        </w:rPr>
        <w:t>А.В.</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pPr>
        <w:spacing w:before="68"/>
        <w:ind w:left="680"/>
        <w:rPr>
          <w:sz w:val="28"/>
        </w:rPr>
      </w:pPr>
      <w:r>
        <w:rPr>
          <w:i/>
          <w:spacing w:val="-2"/>
          <w:sz w:val="28"/>
        </w:rPr>
        <w:lastRenderedPageBreak/>
        <w:t>Е</w:t>
      </w:r>
      <w:r>
        <w:rPr>
          <w:i/>
          <w:sz w:val="28"/>
        </w:rPr>
        <w:t>лисе</w:t>
      </w:r>
      <w:r>
        <w:rPr>
          <w:i/>
          <w:spacing w:val="-2"/>
          <w:sz w:val="28"/>
        </w:rPr>
        <w:t>е</w:t>
      </w:r>
      <w:r>
        <w:rPr>
          <w:i/>
          <w:spacing w:val="-1"/>
          <w:sz w:val="28"/>
        </w:rPr>
        <w:t>в</w:t>
      </w:r>
      <w:r>
        <w:rPr>
          <w:i/>
          <w:sz w:val="28"/>
        </w:rPr>
        <w:t xml:space="preserve">,  </w:t>
      </w:r>
      <w:r>
        <w:rPr>
          <w:i/>
          <w:spacing w:val="-31"/>
          <w:sz w:val="28"/>
        </w:rPr>
        <w:t xml:space="preserve"> </w:t>
      </w:r>
      <w:r>
        <w:rPr>
          <w:i/>
          <w:sz w:val="28"/>
        </w:rPr>
        <w:t>эк</w:t>
      </w:r>
      <w:r>
        <w:rPr>
          <w:i/>
          <w:spacing w:val="-2"/>
          <w:sz w:val="28"/>
        </w:rPr>
        <w:t>с</w:t>
      </w:r>
      <w:r>
        <w:rPr>
          <w:i/>
          <w:sz w:val="28"/>
        </w:rPr>
        <w:t>пе</w:t>
      </w:r>
      <w:r>
        <w:rPr>
          <w:i/>
          <w:spacing w:val="-3"/>
          <w:sz w:val="28"/>
        </w:rPr>
        <w:t>д</w:t>
      </w:r>
      <w:r>
        <w:rPr>
          <w:i/>
          <w:sz w:val="28"/>
        </w:rPr>
        <w:t>и</w:t>
      </w:r>
      <w:r>
        <w:rPr>
          <w:i/>
          <w:spacing w:val="-2"/>
          <w:sz w:val="28"/>
        </w:rPr>
        <w:t>ци</w:t>
      </w:r>
      <w:r>
        <w:rPr>
          <w:i/>
          <w:sz w:val="28"/>
        </w:rPr>
        <w:t xml:space="preserve">я  </w:t>
      </w:r>
      <w:r>
        <w:rPr>
          <w:i/>
          <w:spacing w:val="-32"/>
          <w:sz w:val="28"/>
        </w:rPr>
        <w:t xml:space="preserve"> </w:t>
      </w:r>
      <w:r>
        <w:rPr>
          <w:i/>
          <w:spacing w:val="-1"/>
          <w:sz w:val="28"/>
        </w:rPr>
        <w:t>н</w:t>
      </w:r>
      <w:r>
        <w:rPr>
          <w:i/>
          <w:sz w:val="28"/>
        </w:rPr>
        <w:t xml:space="preserve">а  </w:t>
      </w:r>
      <w:r>
        <w:rPr>
          <w:i/>
          <w:spacing w:val="-30"/>
          <w:sz w:val="28"/>
        </w:rPr>
        <w:t xml:space="preserve"> </w:t>
      </w:r>
      <w:r>
        <w:rPr>
          <w:i/>
          <w:sz w:val="28"/>
        </w:rPr>
        <w:t xml:space="preserve">корабле  </w:t>
      </w:r>
      <w:r>
        <w:rPr>
          <w:i/>
          <w:spacing w:val="-31"/>
          <w:sz w:val="28"/>
        </w:rPr>
        <w:t xml:space="preserve"> </w:t>
      </w:r>
      <w:r>
        <w:rPr>
          <w:i/>
          <w:spacing w:val="-1"/>
          <w:w w:val="73"/>
          <w:sz w:val="28"/>
        </w:rPr>
        <w:t>―</w:t>
      </w:r>
      <w:r>
        <w:rPr>
          <w:i/>
          <w:spacing w:val="-2"/>
          <w:w w:val="73"/>
          <w:sz w:val="28"/>
        </w:rPr>
        <w:t>Ч</w:t>
      </w:r>
      <w:r>
        <w:rPr>
          <w:i/>
          <w:spacing w:val="-3"/>
          <w:sz w:val="28"/>
        </w:rPr>
        <w:t>е</w:t>
      </w:r>
      <w:r>
        <w:rPr>
          <w:i/>
          <w:sz w:val="28"/>
        </w:rPr>
        <w:t>ллендж</w:t>
      </w:r>
      <w:r>
        <w:rPr>
          <w:i/>
          <w:spacing w:val="-3"/>
          <w:sz w:val="28"/>
        </w:rPr>
        <w:t>е</w:t>
      </w:r>
      <w:r>
        <w:rPr>
          <w:i/>
          <w:sz w:val="28"/>
        </w:rPr>
        <w:t>р</w:t>
      </w:r>
      <w:r>
        <w:rPr>
          <w:i/>
          <w:spacing w:val="-1"/>
          <w:w w:val="152"/>
          <w:sz w:val="28"/>
        </w:rPr>
        <w:t>‖</w:t>
      </w:r>
      <w:r>
        <w:rPr>
          <w:i/>
          <w:w w:val="152"/>
          <w:sz w:val="28"/>
        </w:rPr>
        <w:t>,</w:t>
      </w:r>
      <w:r>
        <w:rPr>
          <w:i/>
          <w:sz w:val="28"/>
        </w:rPr>
        <w:t xml:space="preserve">  </w:t>
      </w:r>
      <w:r>
        <w:rPr>
          <w:i/>
          <w:spacing w:val="-32"/>
          <w:sz w:val="28"/>
        </w:rPr>
        <w:t xml:space="preserve"> </w:t>
      </w:r>
      <w:r>
        <w:rPr>
          <w:i/>
          <w:spacing w:val="-1"/>
          <w:sz w:val="28"/>
        </w:rPr>
        <w:t>Ф</w:t>
      </w:r>
      <w:r>
        <w:rPr>
          <w:i/>
          <w:sz w:val="28"/>
        </w:rPr>
        <w:t xml:space="preserve">.  </w:t>
      </w:r>
      <w:r>
        <w:rPr>
          <w:i/>
          <w:spacing w:val="-32"/>
          <w:sz w:val="28"/>
        </w:rPr>
        <w:t xml:space="preserve"> </w:t>
      </w:r>
      <w:r>
        <w:rPr>
          <w:i/>
          <w:spacing w:val="-2"/>
          <w:sz w:val="28"/>
        </w:rPr>
        <w:t>На</w:t>
      </w:r>
      <w:r>
        <w:rPr>
          <w:i/>
          <w:spacing w:val="-1"/>
          <w:sz w:val="28"/>
        </w:rPr>
        <w:t>нсен</w:t>
      </w:r>
      <w:r>
        <w:rPr>
          <w:i/>
          <w:sz w:val="28"/>
        </w:rPr>
        <w:t xml:space="preserve">,  </w:t>
      </w:r>
      <w:r>
        <w:rPr>
          <w:i/>
          <w:spacing w:val="-31"/>
          <w:sz w:val="28"/>
        </w:rPr>
        <w:t xml:space="preserve"> </w:t>
      </w:r>
      <w:r>
        <w:rPr>
          <w:i/>
          <w:spacing w:val="-2"/>
          <w:sz w:val="28"/>
        </w:rPr>
        <w:t>Р</w:t>
      </w:r>
      <w:r>
        <w:rPr>
          <w:i/>
          <w:sz w:val="28"/>
        </w:rPr>
        <w:t xml:space="preserve">.  </w:t>
      </w:r>
      <w:r>
        <w:rPr>
          <w:i/>
          <w:spacing w:val="-31"/>
          <w:sz w:val="28"/>
        </w:rPr>
        <w:t xml:space="preserve"> </w:t>
      </w:r>
      <w:r>
        <w:rPr>
          <w:i/>
          <w:spacing w:val="-2"/>
          <w:sz w:val="28"/>
        </w:rPr>
        <w:t>А</w:t>
      </w:r>
      <w:r>
        <w:rPr>
          <w:i/>
          <w:sz w:val="28"/>
        </w:rPr>
        <w:t xml:space="preserve">мундсен,  </w:t>
      </w:r>
      <w:r>
        <w:rPr>
          <w:i/>
          <w:spacing w:val="-32"/>
          <w:sz w:val="28"/>
        </w:rPr>
        <w:t xml:space="preserve"> </w:t>
      </w:r>
      <w:r>
        <w:rPr>
          <w:i/>
          <w:spacing w:val="-2"/>
          <w:sz w:val="28"/>
        </w:rPr>
        <w:t>Р</w:t>
      </w:r>
      <w:r>
        <w:rPr>
          <w:i/>
          <w:sz w:val="28"/>
        </w:rPr>
        <w:t>. Скотт, Р. Пири и Ф.</w:t>
      </w:r>
      <w:r>
        <w:rPr>
          <w:i/>
          <w:spacing w:val="-3"/>
          <w:sz w:val="28"/>
        </w:rPr>
        <w:t xml:space="preserve"> </w:t>
      </w:r>
      <w:r>
        <w:rPr>
          <w:i/>
          <w:sz w:val="28"/>
        </w:rPr>
        <w:t>Кук</w:t>
      </w:r>
      <w:r>
        <w:rPr>
          <w:sz w:val="28"/>
        </w:rPr>
        <w:t>).</w:t>
      </w:r>
    </w:p>
    <w:p w:rsidR="00655592" w:rsidRDefault="00DA6F3F">
      <w:pPr>
        <w:ind w:left="680" w:right="488" w:firstLine="708"/>
        <w:jc w:val="both"/>
        <w:rPr>
          <w:sz w:val="28"/>
        </w:rPr>
      </w:pPr>
      <w:r>
        <w:rPr>
          <w:sz w:val="28"/>
        </w:rPr>
        <w:t>Важнейшие географические открытия и путешествия в XX веке (</w:t>
      </w:r>
      <w:r>
        <w:rPr>
          <w:i/>
          <w:sz w:val="28"/>
        </w:rPr>
        <w:t>И.Д. Папанин, Н.И. Вавилов, Р. Амундсен, Р. Скотт, И.М. Сомов и А.Ф. Трешников (руководители 1 и 2 советской антарктической экспедиций), В.А. Обручев</w:t>
      </w:r>
      <w:r>
        <w:rPr>
          <w:sz w:val="28"/>
        </w:rPr>
        <w:t>).</w:t>
      </w:r>
    </w:p>
    <w:p w:rsidR="00655592" w:rsidRDefault="00DA6F3F">
      <w:pPr>
        <w:pStyle w:val="a3"/>
        <w:spacing w:before="1"/>
        <w:ind w:right="494"/>
      </w:pPr>
      <w:r>
        <w:t>Описание и нанесение на контурную карту географических объектов одного из изученных маршрутов.</w:t>
      </w:r>
    </w:p>
    <w:p w:rsidR="00655592" w:rsidRDefault="00655592">
      <w:pPr>
        <w:pStyle w:val="a3"/>
        <w:spacing w:before="3"/>
        <w:ind w:left="0" w:firstLine="0"/>
        <w:jc w:val="left"/>
      </w:pPr>
    </w:p>
    <w:p w:rsidR="00655592" w:rsidRDefault="00DA6F3F">
      <w:pPr>
        <w:pStyle w:val="1"/>
        <w:spacing w:before="1"/>
      </w:pPr>
      <w:r>
        <w:t>Главные закономерности природы Земли.</w:t>
      </w:r>
    </w:p>
    <w:p w:rsidR="00655592" w:rsidRDefault="00DA6F3F">
      <w:pPr>
        <w:ind w:left="680" w:right="486" w:firstLine="708"/>
        <w:jc w:val="both"/>
        <w:rPr>
          <w:i/>
          <w:sz w:val="28"/>
        </w:rPr>
      </w:pPr>
      <w:r>
        <w:rPr>
          <w:b/>
          <w:sz w:val="28"/>
        </w:rPr>
        <w:t xml:space="preserve">Литосфера и рельеф Земли. </w:t>
      </w:r>
      <w:r>
        <w:rPr>
          <w:sz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i/>
          <w:sz w:val="28"/>
        </w:rPr>
        <w:t>Влияние строения земной коры на облик Земли.</w:t>
      </w:r>
    </w:p>
    <w:p w:rsidR="00655592" w:rsidRDefault="00DA6F3F">
      <w:pPr>
        <w:ind w:left="680" w:right="485" w:firstLine="708"/>
        <w:jc w:val="both"/>
        <w:rPr>
          <w:i/>
          <w:sz w:val="28"/>
        </w:rPr>
      </w:pPr>
      <w:r>
        <w:rPr>
          <w:b/>
          <w:sz w:val="28"/>
        </w:rPr>
        <w:t xml:space="preserve">Атмосфера и климаты Земли. </w:t>
      </w:r>
      <w:r>
        <w:rPr>
          <w:sz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i/>
          <w:sz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w:t>
      </w:r>
      <w:r>
        <w:rPr>
          <w:i/>
          <w:spacing w:val="-11"/>
          <w:sz w:val="28"/>
        </w:rPr>
        <w:t xml:space="preserve"> </w:t>
      </w:r>
      <w:r>
        <w:rPr>
          <w:i/>
          <w:sz w:val="28"/>
        </w:rPr>
        <w:t>показателей).</w:t>
      </w:r>
    </w:p>
    <w:p w:rsidR="00655592" w:rsidRDefault="00DA6F3F">
      <w:pPr>
        <w:pStyle w:val="a3"/>
        <w:ind w:right="485"/>
      </w:pPr>
      <w:r>
        <w:rPr>
          <w:b/>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w:t>
      </w:r>
      <w:r>
        <w:rPr>
          <w:spacing w:val="-15"/>
        </w:rPr>
        <w:t xml:space="preserve"> </w:t>
      </w:r>
      <w:r>
        <w:t>особенности.</w:t>
      </w:r>
    </w:p>
    <w:p w:rsidR="00655592" w:rsidRDefault="00DA6F3F">
      <w:pPr>
        <w:pStyle w:val="a3"/>
        <w:ind w:right="488"/>
      </w:pPr>
      <w:r>
        <w:rPr>
          <w:b/>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55592" w:rsidRDefault="00655592">
      <w:pPr>
        <w:pStyle w:val="a3"/>
        <w:spacing w:before="3"/>
        <w:ind w:left="0" w:firstLine="0"/>
        <w:jc w:val="left"/>
      </w:pPr>
    </w:p>
    <w:p w:rsidR="00655592" w:rsidRDefault="00DA6F3F">
      <w:pPr>
        <w:pStyle w:val="1"/>
      </w:pPr>
      <w:r>
        <w:t>Характеристика материков Земли.</w:t>
      </w:r>
    </w:p>
    <w:p w:rsidR="00655592" w:rsidRDefault="00DA6F3F">
      <w:pPr>
        <w:spacing w:line="319" w:lineRule="exact"/>
        <w:ind w:left="1388"/>
        <w:rPr>
          <w:sz w:val="28"/>
        </w:rPr>
      </w:pPr>
      <w:r>
        <w:rPr>
          <w:b/>
          <w:sz w:val="28"/>
        </w:rPr>
        <w:t xml:space="preserve">Южные материки. </w:t>
      </w:r>
      <w:r>
        <w:rPr>
          <w:sz w:val="28"/>
        </w:rPr>
        <w:t>Особенности южных материков Земли.</w:t>
      </w:r>
    </w:p>
    <w:p w:rsidR="00655592" w:rsidRDefault="00DA6F3F">
      <w:pPr>
        <w:pStyle w:val="a3"/>
        <w:spacing w:before="2"/>
        <w:ind w:right="489"/>
      </w:pPr>
      <w:r>
        <w:rPr>
          <w:b/>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w:t>
      </w:r>
      <w:r>
        <w:rPr>
          <w:spacing w:val="-4"/>
        </w:rPr>
        <w:t xml:space="preserve"> </w:t>
      </w:r>
      <w:r>
        <w:t>карта.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3"/>
      </w:pPr>
      <w: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655592" w:rsidRDefault="00DA6F3F">
      <w:pPr>
        <w:pStyle w:val="a3"/>
        <w:ind w:right="493"/>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55592" w:rsidRDefault="00DA6F3F">
      <w:pPr>
        <w:pStyle w:val="a3"/>
        <w:ind w:right="485"/>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55592" w:rsidRDefault="00DA6F3F">
      <w:pPr>
        <w:pStyle w:val="a3"/>
        <w:ind w:right="492"/>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55592" w:rsidRDefault="00DA6F3F">
      <w:pPr>
        <w:pStyle w:val="a3"/>
        <w:spacing w:before="1"/>
        <w:ind w:right="488"/>
      </w:pPr>
      <w:r>
        <w:rPr>
          <w:b/>
        </w:rPr>
        <w:t xml:space="preserve">Австралия и Океания. </w:t>
      </w:r>
      <w:r>
        <w:t>Географическое положение, история исследования, особенности природы материка. Эндемики.</w:t>
      </w:r>
    </w:p>
    <w:p w:rsidR="00655592" w:rsidRDefault="00DA6F3F">
      <w:pPr>
        <w:pStyle w:val="a3"/>
        <w:ind w:right="487"/>
      </w:pPr>
      <w: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55592" w:rsidRDefault="00DA6F3F">
      <w:pPr>
        <w:pStyle w:val="a3"/>
        <w:ind w:right="485"/>
      </w:pPr>
      <w: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55592" w:rsidRDefault="00DA6F3F">
      <w:pPr>
        <w:pStyle w:val="a3"/>
        <w:ind w:right="484"/>
      </w:pPr>
      <w:r>
        <w:rPr>
          <w:b/>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55592" w:rsidRDefault="00DA6F3F">
      <w:pPr>
        <w:pStyle w:val="a3"/>
        <w:spacing w:before="1"/>
        <w:ind w:right="484"/>
      </w:pPr>
      <w:r>
        <w:rPr>
          <w:b/>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w:t>
      </w:r>
      <w:r>
        <w:rPr>
          <w:spacing w:val="-11"/>
        </w:rPr>
        <w:t xml:space="preserve"> </w:t>
      </w:r>
      <w:r>
        <w:t>Антарктиде.</w:t>
      </w:r>
    </w:p>
    <w:p w:rsidR="00655592" w:rsidRDefault="00DA6F3F">
      <w:pPr>
        <w:spacing w:line="320" w:lineRule="exact"/>
        <w:ind w:left="1388"/>
        <w:rPr>
          <w:sz w:val="28"/>
        </w:rPr>
      </w:pPr>
      <w:r>
        <w:rPr>
          <w:b/>
          <w:sz w:val="28"/>
        </w:rPr>
        <w:t xml:space="preserve">Северные материки. </w:t>
      </w:r>
      <w:r>
        <w:rPr>
          <w:sz w:val="28"/>
        </w:rPr>
        <w:t>Особенности северных материков Земли.</w:t>
      </w:r>
    </w:p>
    <w:p w:rsidR="00655592" w:rsidRDefault="00DA6F3F">
      <w:pPr>
        <w:pStyle w:val="a3"/>
        <w:ind w:right="489"/>
      </w:pPr>
      <w:r>
        <w:rPr>
          <w:b/>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55592" w:rsidRDefault="00DA6F3F">
      <w:pPr>
        <w:pStyle w:val="a3"/>
        <w:spacing w:before="1"/>
        <w:ind w:right="486"/>
      </w:pPr>
      <w:r>
        <w:t>Характеристика двух стран материка: Канады и Мексики. Описание США – как одной из ведущих стран современного мира.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pPr>
      <w:r>
        <w:rPr>
          <w:b/>
        </w:rPr>
        <w:lastRenderedPageBreak/>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655592" w:rsidRDefault="00DA6F3F">
      <w:pPr>
        <w:pStyle w:val="a3"/>
        <w:spacing w:before="1"/>
        <w:ind w:right="494"/>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55592" w:rsidRDefault="00DA6F3F">
      <w:pPr>
        <w:pStyle w:val="a3"/>
        <w:ind w:right="491"/>
      </w:pPr>
      <w:r>
        <w:t>Страны Средней Европы (население, образ жизни и культура региона, высокое развитие стран региона, один из главных центров мировой экономики).</w:t>
      </w:r>
    </w:p>
    <w:p w:rsidR="00655592" w:rsidRDefault="00DA6F3F">
      <w:pPr>
        <w:pStyle w:val="a3"/>
        <w:ind w:right="485"/>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55592" w:rsidRDefault="00DA6F3F">
      <w:pPr>
        <w:pStyle w:val="a3"/>
        <w:ind w:right="49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55592" w:rsidRDefault="00DA6F3F">
      <w:pPr>
        <w:pStyle w:val="a3"/>
        <w:ind w:right="485"/>
      </w:pPr>
      <w: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w:t>
      </w:r>
      <w:r>
        <w:rPr>
          <w:spacing w:val="-2"/>
        </w:rPr>
        <w:t xml:space="preserve"> </w:t>
      </w:r>
      <w:r>
        <w:t>планеты).</w:t>
      </w:r>
    </w:p>
    <w:p w:rsidR="00655592" w:rsidRDefault="00DA6F3F">
      <w:pPr>
        <w:pStyle w:val="a3"/>
        <w:ind w:right="493"/>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w:t>
      </w:r>
      <w:r>
        <w:rPr>
          <w:spacing w:val="-5"/>
        </w:rPr>
        <w:t xml:space="preserve"> </w:t>
      </w:r>
      <w:r>
        <w:t>региона).</w:t>
      </w:r>
    </w:p>
    <w:p w:rsidR="00655592" w:rsidRDefault="00DA6F3F">
      <w:pPr>
        <w:pStyle w:val="a3"/>
        <w:ind w:right="485"/>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55592" w:rsidRDefault="00DA6F3F">
      <w:pPr>
        <w:pStyle w:val="a3"/>
        <w:spacing w:before="1"/>
        <w:ind w:right="493"/>
      </w:pPr>
      <w:r>
        <w:t>Страны Южной Азии (влияние рельефа на расселение людей (концентрация населения</w:t>
      </w:r>
      <w:r>
        <w:rPr>
          <w:spacing w:val="54"/>
        </w:rPr>
        <w:t xml:space="preserve"> </w:t>
      </w:r>
      <w:r>
        <w:t>в</w:t>
      </w:r>
      <w:r>
        <w:rPr>
          <w:spacing w:val="53"/>
        </w:rPr>
        <w:t xml:space="preserve"> </w:t>
      </w:r>
      <w:r>
        <w:t>плодородных</w:t>
      </w:r>
      <w:r>
        <w:rPr>
          <w:spacing w:val="52"/>
        </w:rPr>
        <w:t xml:space="preserve"> </w:t>
      </w:r>
      <w:r>
        <w:t>речных</w:t>
      </w:r>
      <w:r>
        <w:rPr>
          <w:spacing w:val="52"/>
        </w:rPr>
        <w:t xml:space="preserve"> </w:t>
      </w:r>
      <w:r>
        <w:t>долинах),</w:t>
      </w:r>
      <w:r>
        <w:rPr>
          <w:spacing w:val="53"/>
        </w:rPr>
        <w:t xml:space="preserve"> </w:t>
      </w:r>
      <w:r>
        <w:t>население</w:t>
      </w:r>
      <w:r>
        <w:rPr>
          <w:spacing w:val="52"/>
        </w:rPr>
        <w:t xml:space="preserve"> </w:t>
      </w:r>
      <w:r>
        <w:t>(большая</w:t>
      </w:r>
      <w:r>
        <w:rPr>
          <w:spacing w:val="54"/>
        </w:rPr>
        <w:t xml:space="preserve"> </w:t>
      </w:r>
      <w:r>
        <w:t>численность</w:t>
      </w:r>
      <w:r>
        <w:rPr>
          <w:spacing w:val="53"/>
        </w:rPr>
        <w:t xml:space="preserve"> </w:t>
      </w:r>
      <w:r>
        <w:t>и</w:t>
      </w:r>
    </w:p>
    <w:p w:rsidR="00655592" w:rsidRDefault="00DA6F3F">
      <w:pPr>
        <w:pStyle w:val="a3"/>
        <w:ind w:right="487" w:firstLine="0"/>
      </w:pPr>
      <w: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55592" w:rsidRDefault="00DA6F3F">
      <w:pPr>
        <w:pStyle w:val="a3"/>
        <w:ind w:right="485"/>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5"/>
      </w:pPr>
      <w:r>
        <w:lastRenderedPageBreak/>
        <w:t>Взаимодействие природы и общества.</w:t>
      </w:r>
    </w:p>
    <w:p w:rsidR="00655592" w:rsidRDefault="00DA6F3F">
      <w:pPr>
        <w:pStyle w:val="a3"/>
        <w:ind w:right="485"/>
      </w:pPr>
      <w: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w:t>
      </w:r>
      <w:r>
        <w:rPr>
          <w:position w:val="1"/>
        </w:rPr>
        <w:t>Организация, ЮНЕСКО и</w:t>
      </w:r>
      <w:r>
        <w:rPr>
          <w:spacing w:val="-1"/>
          <w:position w:val="1"/>
        </w:rPr>
        <w:t xml:space="preserve"> </w:t>
      </w:r>
      <w:r>
        <w:t>др.).</w:t>
      </w:r>
    </w:p>
    <w:p w:rsidR="00655592" w:rsidRDefault="00655592">
      <w:pPr>
        <w:pStyle w:val="a3"/>
        <w:spacing w:before="1"/>
        <w:ind w:left="0" w:firstLine="0"/>
        <w:jc w:val="left"/>
      </w:pPr>
    </w:p>
    <w:p w:rsidR="00655592" w:rsidRDefault="00DA6F3F">
      <w:pPr>
        <w:pStyle w:val="1"/>
      </w:pPr>
      <w:r>
        <w:t>Территория России на карте мира.</w:t>
      </w:r>
    </w:p>
    <w:p w:rsidR="00655592" w:rsidRDefault="00DA6F3F">
      <w:pPr>
        <w:pStyle w:val="a3"/>
        <w:ind w:right="486"/>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55592" w:rsidRDefault="00655592">
      <w:pPr>
        <w:pStyle w:val="a3"/>
        <w:spacing w:before="5"/>
        <w:ind w:left="0" w:firstLine="0"/>
        <w:jc w:val="left"/>
      </w:pPr>
    </w:p>
    <w:p w:rsidR="00655592" w:rsidRDefault="00DA6F3F">
      <w:pPr>
        <w:pStyle w:val="1"/>
      </w:pPr>
      <w:r>
        <w:t>Общая характеристика природы России.</w:t>
      </w:r>
    </w:p>
    <w:p w:rsidR="00655592" w:rsidRDefault="00DA6F3F">
      <w:pPr>
        <w:pStyle w:val="a3"/>
        <w:ind w:right="486"/>
      </w:pPr>
      <w:r>
        <w:rPr>
          <w:b/>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55592" w:rsidRDefault="00DA6F3F">
      <w:pPr>
        <w:pStyle w:val="a3"/>
        <w:ind w:right="487"/>
      </w:pPr>
      <w:r>
        <w:rPr>
          <w:b/>
        </w:rPr>
        <w:t xml:space="preserve">Климат России. </w:t>
      </w:r>
      <w: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w:t>
      </w:r>
      <w:r>
        <w:rPr>
          <w:spacing w:val="-1"/>
        </w:rPr>
        <w:t xml:space="preserve"> </w:t>
      </w:r>
      <w:r>
        <w:t>Солнца.</w:t>
      </w:r>
    </w:p>
    <w:p w:rsidR="00655592" w:rsidRDefault="00DA6F3F">
      <w:pPr>
        <w:pStyle w:val="a3"/>
        <w:ind w:right="488"/>
      </w:pPr>
      <w:r>
        <w:rPr>
          <w:b/>
        </w:rPr>
        <w:t xml:space="preserve">Внутренние воды России. </w:t>
      </w:r>
      <w: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655592" w:rsidRDefault="00DA6F3F">
      <w:pPr>
        <w:pStyle w:val="a3"/>
        <w:ind w:right="487"/>
      </w:pPr>
      <w:r>
        <w:rPr>
          <w:b/>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55592" w:rsidRDefault="00DA6F3F">
      <w:pPr>
        <w:ind w:left="680" w:right="486" w:firstLine="708"/>
        <w:jc w:val="both"/>
        <w:rPr>
          <w:sz w:val="28"/>
        </w:rPr>
      </w:pPr>
      <w:r>
        <w:rPr>
          <w:b/>
          <w:sz w:val="28"/>
        </w:rPr>
        <w:t xml:space="preserve">Растительный и животный мир России. </w:t>
      </w:r>
      <w:r>
        <w:rPr>
          <w:sz w:val="28"/>
        </w:rPr>
        <w:t>Разнообразие растительного и животного мира России. Охрана растительного и животного мира. Биологические ресурсы России.</w:t>
      </w:r>
    </w:p>
    <w:p w:rsidR="00655592" w:rsidRDefault="00655592">
      <w:pPr>
        <w:jc w:val="both"/>
        <w:rPr>
          <w:sz w:val="28"/>
        </w:rPr>
        <w:sectPr w:rsidR="00655592">
          <w:pgSz w:w="11910" w:h="16840"/>
          <w:pgMar w:top="1220" w:right="360" w:bottom="960" w:left="400" w:header="0" w:footer="699" w:gutter="0"/>
          <w:cols w:space="720"/>
        </w:sectPr>
      </w:pPr>
    </w:p>
    <w:p w:rsidR="00655592" w:rsidRDefault="00DA6F3F">
      <w:pPr>
        <w:pStyle w:val="1"/>
        <w:spacing w:before="75"/>
      </w:pPr>
      <w:r>
        <w:lastRenderedPageBreak/>
        <w:t>Природно-территориальные комплексы России.</w:t>
      </w:r>
    </w:p>
    <w:p w:rsidR="00655592" w:rsidRDefault="00DA6F3F">
      <w:pPr>
        <w:pStyle w:val="a3"/>
        <w:ind w:right="487"/>
      </w:pPr>
      <w:r>
        <w:rPr>
          <w:b/>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w:t>
      </w:r>
      <w:r>
        <w:rPr>
          <w:spacing w:val="-18"/>
        </w:rPr>
        <w:t xml:space="preserve"> </w:t>
      </w:r>
      <w:r>
        <w:t>поясность.</w:t>
      </w:r>
    </w:p>
    <w:p w:rsidR="00655592" w:rsidRDefault="00DA6F3F">
      <w:pPr>
        <w:pStyle w:val="a3"/>
        <w:ind w:right="486"/>
      </w:pPr>
      <w:r>
        <w:rPr>
          <w:b/>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55592" w:rsidRDefault="00DA6F3F">
      <w:pPr>
        <w:pStyle w:val="a3"/>
        <w:ind w:right="487"/>
      </w:pPr>
      <w: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655592" w:rsidRDefault="00DA6F3F">
      <w:pPr>
        <w:pStyle w:val="a3"/>
        <w:ind w:right="492"/>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55592" w:rsidRDefault="00DA6F3F">
      <w:pPr>
        <w:pStyle w:val="a3"/>
        <w:ind w:right="486"/>
      </w:pPr>
      <w: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55592" w:rsidRDefault="00DA6F3F">
      <w:pPr>
        <w:pStyle w:val="a3"/>
        <w:ind w:right="495"/>
      </w:pPr>
      <w:r>
        <w:t>Южные моря России: история освоения, особенности природы морей, ресурсы, значение.</w:t>
      </w:r>
    </w:p>
    <w:p w:rsidR="00655592" w:rsidRDefault="00DA6F3F">
      <w:pPr>
        <w:pStyle w:val="a3"/>
        <w:ind w:right="485"/>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55592" w:rsidRDefault="00DA6F3F">
      <w:pPr>
        <w:pStyle w:val="a3"/>
        <w:ind w:right="487"/>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55592" w:rsidRDefault="00DA6F3F">
      <w:pPr>
        <w:pStyle w:val="a3"/>
        <w:ind w:right="485"/>
      </w:pPr>
      <w:r>
        <w:t xml:space="preserve">Урал (особенности географического положения; район древнего горообразования; богатство полезными ископаемыми; суровость климата </w:t>
      </w:r>
      <w:r>
        <w:rPr>
          <w:spacing w:val="6"/>
        </w:rPr>
        <w:t xml:space="preserve">на </w:t>
      </w:r>
      <w:r>
        <w:t>севере и влияние континентальности на юге; высотная поясность и широтная зональность).</w:t>
      </w:r>
    </w:p>
    <w:p w:rsidR="00655592" w:rsidRDefault="00DA6F3F">
      <w:pPr>
        <w:pStyle w:val="a3"/>
        <w:spacing w:line="320" w:lineRule="exact"/>
        <w:ind w:left="1388" w:firstLine="0"/>
        <w:jc w:val="left"/>
      </w:pPr>
      <w:r>
        <w:t>Урал (изменение природных особенностей с запада на восток, с севера на</w:t>
      </w:r>
    </w:p>
    <w:p w:rsidR="00655592" w:rsidRDefault="00655592">
      <w:pPr>
        <w:spacing w:line="320" w:lineRule="exact"/>
        <w:sectPr w:rsidR="00655592">
          <w:pgSz w:w="11910" w:h="16840"/>
          <w:pgMar w:top="1220" w:right="360" w:bottom="960" w:left="400" w:header="0" w:footer="699" w:gutter="0"/>
          <w:cols w:space="720"/>
        </w:sectPr>
      </w:pPr>
    </w:p>
    <w:p w:rsidR="00655592" w:rsidRDefault="00DA6F3F">
      <w:pPr>
        <w:pStyle w:val="a3"/>
        <w:spacing w:line="321" w:lineRule="exact"/>
        <w:ind w:firstLine="0"/>
        <w:jc w:val="left"/>
      </w:pPr>
      <w:r>
        <w:lastRenderedPageBreak/>
        <w:t>юг).</w:t>
      </w:r>
    </w:p>
    <w:p w:rsidR="00655592" w:rsidRDefault="00DA6F3F">
      <w:pPr>
        <w:pStyle w:val="a3"/>
        <w:spacing w:before="1"/>
        <w:ind w:left="0" w:firstLine="0"/>
        <w:jc w:val="left"/>
      </w:pPr>
      <w:r>
        <w:br w:type="column"/>
      </w:r>
    </w:p>
    <w:p w:rsidR="00655592" w:rsidRDefault="00DA6F3F">
      <w:pPr>
        <w:pStyle w:val="a3"/>
        <w:tabs>
          <w:tab w:val="left" w:pos="1084"/>
          <w:tab w:val="left" w:pos="2576"/>
          <w:tab w:val="left" w:pos="4220"/>
          <w:tab w:val="left" w:pos="5337"/>
          <w:tab w:val="left" w:pos="6537"/>
          <w:tab w:val="left" w:pos="7937"/>
        </w:tabs>
        <w:ind w:left="180" w:right="491" w:firstLine="0"/>
        <w:jc w:val="left"/>
      </w:pPr>
      <w:r>
        <w:t>Обобщение знаний по особенностям природы европейской части России. Моря</w:t>
      </w:r>
      <w:r>
        <w:tab/>
        <w:t>Северного</w:t>
      </w:r>
      <w:r>
        <w:tab/>
        <w:t>Ледовитого</w:t>
      </w:r>
      <w:r>
        <w:tab/>
        <w:t>океана:</w:t>
      </w:r>
      <w:r>
        <w:tab/>
        <w:t>история</w:t>
      </w:r>
      <w:r>
        <w:tab/>
        <w:t>освоения,</w:t>
      </w:r>
      <w:r>
        <w:tab/>
      </w:r>
      <w:r>
        <w:rPr>
          <w:spacing w:val="-1"/>
        </w:rPr>
        <w:t>особенности</w:t>
      </w:r>
    </w:p>
    <w:p w:rsidR="00655592" w:rsidRDefault="00655592">
      <w:pPr>
        <w:sectPr w:rsidR="00655592">
          <w:type w:val="continuous"/>
          <w:pgSz w:w="11910" w:h="16840"/>
          <w:pgMar w:top="1580" w:right="360" w:bottom="280" w:left="400" w:header="720" w:footer="720" w:gutter="0"/>
          <w:cols w:num="2" w:space="720" w:equalWidth="0">
            <w:col w:w="1168" w:space="40"/>
            <w:col w:w="9942"/>
          </w:cols>
        </w:sectPr>
      </w:pPr>
    </w:p>
    <w:p w:rsidR="00655592" w:rsidRDefault="00DA6F3F">
      <w:pPr>
        <w:pStyle w:val="a3"/>
        <w:spacing w:line="322" w:lineRule="exact"/>
        <w:ind w:firstLine="0"/>
        <w:jc w:val="left"/>
      </w:pPr>
      <w:r>
        <w:lastRenderedPageBreak/>
        <w:t>природы морей, ресурсы, значение. Северный морской путь.</w:t>
      </w:r>
    </w:p>
    <w:p w:rsidR="00655592" w:rsidRDefault="00DA6F3F">
      <w:pPr>
        <w:pStyle w:val="a3"/>
        <w:ind w:right="485"/>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w:t>
      </w:r>
      <w:r>
        <w:rPr>
          <w:spacing w:val="61"/>
        </w:rPr>
        <w:t xml:space="preserve"> </w:t>
      </w:r>
      <w:r>
        <w:t>рельефа,</w:t>
      </w:r>
    </w:p>
    <w:p w:rsidR="00655592" w:rsidRDefault="00655592">
      <w:pPr>
        <w:sectPr w:rsidR="00655592">
          <w:type w:val="continuous"/>
          <w:pgSz w:w="11910" w:h="16840"/>
          <w:pgMar w:top="1580" w:right="360" w:bottom="280" w:left="400" w:header="720" w:footer="720" w:gutter="0"/>
          <w:cols w:space="720"/>
        </w:sectPr>
      </w:pPr>
    </w:p>
    <w:p w:rsidR="00655592" w:rsidRDefault="00DA6F3F">
      <w:pPr>
        <w:pStyle w:val="a3"/>
        <w:spacing w:before="68"/>
        <w:ind w:firstLine="0"/>
        <w:jc w:val="left"/>
      </w:pPr>
      <w:r>
        <w:lastRenderedPageBreak/>
        <w:t>наибольшая по площади, изменения в составе природных зон, сравнение состава природных зон с Русской равниной).</w:t>
      </w:r>
    </w:p>
    <w:p w:rsidR="00655592" w:rsidRDefault="00DA6F3F">
      <w:pPr>
        <w:pStyle w:val="a3"/>
        <w:ind w:right="495"/>
      </w:pPr>
      <w:r>
        <w:t>Западная Сибирь: природные ресурсы, проблемы рационального использования и экологические проблемы.</w:t>
      </w:r>
    </w:p>
    <w:p w:rsidR="00655592" w:rsidRDefault="00DA6F3F">
      <w:pPr>
        <w:pStyle w:val="a3"/>
        <w:ind w:right="485"/>
      </w:pPr>
      <w: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55592" w:rsidRDefault="00DA6F3F">
      <w:pPr>
        <w:pStyle w:val="a3"/>
        <w:ind w:right="486"/>
      </w:pPr>
      <w: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55592" w:rsidRDefault="00DA6F3F">
      <w:pPr>
        <w:pStyle w:val="a3"/>
        <w:spacing w:before="1"/>
        <w:ind w:right="493"/>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55592" w:rsidRDefault="00DA6F3F">
      <w:pPr>
        <w:pStyle w:val="a3"/>
        <w:ind w:right="491"/>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55592" w:rsidRDefault="00DA6F3F">
      <w:pPr>
        <w:pStyle w:val="a3"/>
        <w:ind w:right="486"/>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55592" w:rsidRDefault="00DA6F3F">
      <w:pPr>
        <w:pStyle w:val="a3"/>
        <w:ind w:right="488"/>
      </w:pPr>
      <w: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w:t>
      </w:r>
      <w:r>
        <w:rPr>
          <w:spacing w:val="-9"/>
        </w:rPr>
        <w:t xml:space="preserve"> </w:t>
      </w:r>
      <w:r>
        <w:t>ландшафтов).</w:t>
      </w:r>
    </w:p>
    <w:p w:rsidR="00655592" w:rsidRDefault="00DA6F3F">
      <w:pPr>
        <w:pStyle w:val="a3"/>
        <w:ind w:right="491"/>
      </w:pPr>
      <w:r>
        <w:t>Чукотка, Приамурье, Приморье (географическое положение, история исследования, особенности природы).</w:t>
      </w:r>
    </w:p>
    <w:p w:rsidR="00655592" w:rsidRDefault="00DA6F3F">
      <w:pPr>
        <w:pStyle w:val="a3"/>
        <w:ind w:right="489"/>
      </w:pPr>
      <w:r>
        <w:t>Камчатка, Сахалин, Курильские острова (географическое положение, история исследования, особенности природы).</w:t>
      </w:r>
    </w:p>
    <w:p w:rsidR="00655592" w:rsidRDefault="00655592">
      <w:pPr>
        <w:pStyle w:val="a3"/>
        <w:spacing w:before="6"/>
        <w:ind w:left="0" w:firstLine="0"/>
        <w:jc w:val="left"/>
      </w:pPr>
    </w:p>
    <w:p w:rsidR="00655592" w:rsidRDefault="00DA6F3F">
      <w:pPr>
        <w:pStyle w:val="1"/>
      </w:pPr>
      <w:r>
        <w:t>Население России.</w:t>
      </w:r>
    </w:p>
    <w:p w:rsidR="00655592" w:rsidRDefault="00DA6F3F">
      <w:pPr>
        <w:pStyle w:val="a3"/>
        <w:ind w:right="486"/>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655592" w:rsidRDefault="00655592">
      <w:pPr>
        <w:pStyle w:val="a3"/>
        <w:spacing w:before="2"/>
        <w:ind w:left="0" w:firstLine="0"/>
        <w:jc w:val="left"/>
      </w:pPr>
    </w:p>
    <w:p w:rsidR="00655592" w:rsidRDefault="00DA6F3F">
      <w:pPr>
        <w:pStyle w:val="1"/>
      </w:pPr>
      <w:r>
        <w:t>География своей местности.</w:t>
      </w:r>
    </w:p>
    <w:p w:rsidR="00655592" w:rsidRDefault="00DA6F3F">
      <w:pPr>
        <w:pStyle w:val="a3"/>
        <w:ind w:right="486"/>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местности. Природные ресурсы. Экологические проблемы и пути их решения. Особенности населения своего региона.</w:t>
      </w:r>
    </w:p>
    <w:p w:rsidR="00655592" w:rsidRDefault="00655592">
      <w:pPr>
        <w:pStyle w:val="a3"/>
        <w:spacing w:before="4"/>
        <w:ind w:left="0" w:firstLine="0"/>
        <w:jc w:val="left"/>
      </w:pPr>
    </w:p>
    <w:p w:rsidR="00655592" w:rsidRDefault="00DA6F3F">
      <w:pPr>
        <w:pStyle w:val="1"/>
        <w:spacing w:line="322" w:lineRule="exact"/>
      </w:pPr>
      <w:r>
        <w:t>Хозяйство России.</w:t>
      </w:r>
    </w:p>
    <w:p w:rsidR="00655592" w:rsidRDefault="00DA6F3F">
      <w:pPr>
        <w:pStyle w:val="a3"/>
        <w:ind w:right="483"/>
      </w:pPr>
      <w:r>
        <w:rPr>
          <w:b/>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55592" w:rsidRDefault="00DA6F3F">
      <w:pPr>
        <w:pStyle w:val="a3"/>
        <w:ind w:right="480"/>
      </w:pPr>
      <w:r>
        <w:rPr>
          <w:b/>
        </w:rPr>
        <w:t xml:space="preserve">Главные отрасли и межотраслевые комплексы. </w:t>
      </w:r>
      <w: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 бумажная промышленность. Топливно-энергетический комплекс. Топливно- 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w:t>
      </w:r>
      <w:r>
        <w:rPr>
          <w:spacing w:val="-18"/>
        </w:rPr>
        <w:t xml:space="preserve"> </w:t>
      </w:r>
      <w:r>
        <w:t>труда.</w:t>
      </w:r>
    </w:p>
    <w:p w:rsidR="00655592" w:rsidRDefault="00DA6F3F">
      <w:pPr>
        <w:pStyle w:val="2"/>
        <w:spacing w:before="4" w:line="318" w:lineRule="exact"/>
        <w:ind w:left="1388"/>
      </w:pPr>
      <w:r>
        <w:t>Хозяйство своей местности.</w:t>
      </w:r>
    </w:p>
    <w:p w:rsidR="00655592" w:rsidRDefault="00DA6F3F">
      <w:pPr>
        <w:ind w:left="680" w:right="485" w:firstLine="708"/>
        <w:jc w:val="both"/>
        <w:rPr>
          <w:i/>
          <w:sz w:val="28"/>
        </w:rPr>
      </w:pPr>
      <w:r>
        <w:rPr>
          <w:i/>
          <w:sz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55592" w:rsidRDefault="00655592">
      <w:pPr>
        <w:pStyle w:val="a3"/>
        <w:spacing w:before="2"/>
        <w:ind w:left="0" w:firstLine="0"/>
        <w:jc w:val="left"/>
        <w:rPr>
          <w:i/>
        </w:rPr>
      </w:pPr>
    </w:p>
    <w:p w:rsidR="00655592" w:rsidRDefault="00DA6F3F">
      <w:pPr>
        <w:pStyle w:val="1"/>
      </w:pPr>
      <w:r>
        <w:t>Районы России.</w:t>
      </w:r>
    </w:p>
    <w:p w:rsidR="00655592" w:rsidRDefault="00DA6F3F">
      <w:pPr>
        <w:pStyle w:val="a3"/>
        <w:ind w:right="487"/>
      </w:pPr>
      <w:r>
        <w:rPr>
          <w:b/>
        </w:rPr>
        <w:t xml:space="preserve">Европейская часть России. </w:t>
      </w:r>
      <w: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55592" w:rsidRDefault="00DA6F3F">
      <w:pPr>
        <w:ind w:left="680" w:right="486" w:firstLine="708"/>
        <w:jc w:val="both"/>
        <w:rPr>
          <w:sz w:val="28"/>
        </w:rPr>
      </w:pPr>
      <w:r>
        <w:rPr>
          <w:i/>
          <w:sz w:val="28"/>
        </w:rPr>
        <w:t xml:space="preserve">Города Центрального района. Древние города, промышленные и научные центры. </w:t>
      </w:r>
      <w:r>
        <w:rPr>
          <w:sz w:val="28"/>
        </w:rPr>
        <w:t>Функциональное значение городов. Москва – столица Российской Федерации.</w:t>
      </w:r>
    </w:p>
    <w:p w:rsidR="00655592" w:rsidRDefault="00DA6F3F">
      <w:pPr>
        <w:pStyle w:val="a3"/>
        <w:spacing w:line="242" w:lineRule="auto"/>
        <w:ind w:right="485"/>
      </w:pPr>
      <w:r>
        <w:t>Центрально-Черноземный район: особенности ЭГП, природно-ресурсный потенциал, население и характеристика хозяйства. Особенности территориальной</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структуры хозяйства, специализация района. География важнейших отраслей хозяйства.</w:t>
      </w:r>
    </w:p>
    <w:p w:rsidR="00655592" w:rsidRDefault="00DA6F3F">
      <w:pPr>
        <w:pStyle w:val="a3"/>
        <w:ind w:right="488"/>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592" w:rsidRDefault="00DA6F3F">
      <w:pPr>
        <w:pStyle w:val="a3"/>
        <w:spacing w:before="1"/>
        <w:ind w:right="486"/>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592" w:rsidRDefault="00DA6F3F">
      <w:pPr>
        <w:pStyle w:val="a3"/>
        <w:ind w:right="484"/>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655592" w:rsidRDefault="00DA6F3F">
      <w:pPr>
        <w:ind w:left="680" w:right="491" w:firstLine="708"/>
        <w:jc w:val="both"/>
        <w:rPr>
          <w:i/>
          <w:sz w:val="28"/>
        </w:rPr>
      </w:pPr>
      <w:r>
        <w:rPr>
          <w:i/>
          <w:sz w:val="28"/>
        </w:rPr>
        <w:t>Моря Атлантического океана, омывающие Россию: транспортное значение,</w:t>
      </w:r>
      <w:r>
        <w:rPr>
          <w:i/>
          <w:spacing w:val="-2"/>
          <w:sz w:val="28"/>
        </w:rPr>
        <w:t xml:space="preserve"> </w:t>
      </w:r>
      <w:r>
        <w:rPr>
          <w:i/>
          <w:sz w:val="28"/>
        </w:rPr>
        <w:t>ресурсы.</w:t>
      </w:r>
    </w:p>
    <w:p w:rsidR="00655592" w:rsidRDefault="00DA6F3F">
      <w:pPr>
        <w:pStyle w:val="a3"/>
        <w:ind w:right="482"/>
      </w:pPr>
      <w:r>
        <w:t>Европейский Север: история освоения, особенности ЭГП, природно- 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592" w:rsidRDefault="00DA6F3F">
      <w:pPr>
        <w:pStyle w:val="a3"/>
        <w:ind w:right="492"/>
      </w:pPr>
      <w: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592" w:rsidRDefault="00DA6F3F">
      <w:pPr>
        <w:pStyle w:val="a3"/>
        <w:ind w:right="490"/>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4"/>
        </w:rPr>
        <w:t xml:space="preserve"> </w:t>
      </w:r>
      <w:r>
        <w:t>хозяйства.</w:t>
      </w:r>
    </w:p>
    <w:p w:rsidR="00655592" w:rsidRDefault="00DA6F3F">
      <w:pPr>
        <w:pStyle w:val="a3"/>
        <w:ind w:right="486"/>
      </w:pPr>
      <w: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w:t>
      </w:r>
      <w:r>
        <w:rPr>
          <w:spacing w:val="-4"/>
        </w:rPr>
        <w:t xml:space="preserve"> </w:t>
      </w:r>
      <w:r>
        <w:t>хозяйства.</w:t>
      </w:r>
    </w:p>
    <w:p w:rsidR="00655592" w:rsidRDefault="00DA6F3F">
      <w:pPr>
        <w:spacing w:line="320" w:lineRule="exact"/>
        <w:ind w:left="1388"/>
        <w:rPr>
          <w:i/>
          <w:sz w:val="28"/>
        </w:rPr>
      </w:pPr>
      <w:r>
        <w:rPr>
          <w:i/>
          <w:sz w:val="28"/>
        </w:rPr>
        <w:t>Южные моря России: транспортное значение, ресурсы.</w:t>
      </w:r>
    </w:p>
    <w:p w:rsidR="00655592" w:rsidRDefault="00DA6F3F">
      <w:pPr>
        <w:pStyle w:val="a3"/>
        <w:spacing w:before="3"/>
        <w:ind w:right="488"/>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55592" w:rsidRDefault="00DA6F3F">
      <w:pPr>
        <w:pStyle w:val="1"/>
        <w:spacing w:before="3"/>
      </w:pPr>
      <w:r>
        <w:t>Азиатская часть</w:t>
      </w:r>
      <w:r>
        <w:rPr>
          <w:spacing w:val="-9"/>
        </w:rPr>
        <w:t xml:space="preserve"> </w:t>
      </w:r>
      <w:r>
        <w:t>России.</w:t>
      </w:r>
    </w:p>
    <w:p w:rsidR="00655592" w:rsidRDefault="00DA6F3F">
      <w:pPr>
        <w:pStyle w:val="a3"/>
        <w:ind w:right="488"/>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4"/>
        </w:rPr>
        <w:t xml:space="preserve"> </w:t>
      </w:r>
      <w:r>
        <w:t>хозяйства.</w:t>
      </w:r>
    </w:p>
    <w:p w:rsidR="00655592" w:rsidRDefault="00DA6F3F">
      <w:pPr>
        <w:spacing w:line="322" w:lineRule="exact"/>
        <w:ind w:left="1388"/>
        <w:rPr>
          <w:i/>
          <w:sz w:val="28"/>
        </w:rPr>
      </w:pPr>
      <w:r>
        <w:rPr>
          <w:i/>
          <w:sz w:val="28"/>
        </w:rPr>
        <w:t>Моря Северного Ледовитого океана: транспортное значение, ресурсы.</w:t>
      </w:r>
    </w:p>
    <w:p w:rsidR="00655592" w:rsidRDefault="00DA6F3F">
      <w:pPr>
        <w:pStyle w:val="a3"/>
        <w:ind w:right="483"/>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w:t>
      </w:r>
      <w:r>
        <w:rPr>
          <w:spacing w:val="-4"/>
        </w:rPr>
        <w:t xml:space="preserve"> </w:t>
      </w:r>
      <w:r>
        <w:t>хозяйства.</w:t>
      </w:r>
    </w:p>
    <w:p w:rsidR="00655592" w:rsidRDefault="00655592">
      <w:pPr>
        <w:sectPr w:rsidR="00655592">
          <w:pgSz w:w="11910" w:h="16840"/>
          <w:pgMar w:top="900" w:right="360" w:bottom="960" w:left="400" w:header="0" w:footer="699" w:gutter="0"/>
          <w:cols w:space="720"/>
        </w:sectPr>
      </w:pPr>
    </w:p>
    <w:p w:rsidR="00655592" w:rsidRDefault="00DA6F3F">
      <w:pPr>
        <w:spacing w:before="68"/>
        <w:ind w:left="1388"/>
        <w:rPr>
          <w:i/>
          <w:sz w:val="28"/>
        </w:rPr>
      </w:pPr>
      <w:r>
        <w:rPr>
          <w:i/>
          <w:sz w:val="28"/>
        </w:rPr>
        <w:lastRenderedPageBreak/>
        <w:t>Моря Тихого океана: транспортное значение, ресурсы.</w:t>
      </w:r>
    </w:p>
    <w:p w:rsidR="00655592" w:rsidRDefault="00DA6F3F">
      <w:pPr>
        <w:pStyle w:val="a3"/>
        <w:ind w:right="487"/>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655592" w:rsidRDefault="00655592">
      <w:pPr>
        <w:pStyle w:val="a3"/>
        <w:spacing w:before="5"/>
        <w:ind w:left="0" w:firstLine="0"/>
        <w:jc w:val="left"/>
      </w:pPr>
    </w:p>
    <w:p w:rsidR="00655592" w:rsidRDefault="00DA6F3F">
      <w:pPr>
        <w:pStyle w:val="1"/>
      </w:pPr>
      <w:r>
        <w:t>Россия в мире.</w:t>
      </w:r>
    </w:p>
    <w:p w:rsidR="00655592" w:rsidRDefault="00DA6F3F">
      <w:pPr>
        <w:pStyle w:val="a3"/>
        <w:ind w:right="491"/>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w:t>
      </w:r>
      <w:r>
        <w:rPr>
          <w:spacing w:val="-4"/>
        </w:rPr>
        <w:t xml:space="preserve"> </w:t>
      </w:r>
      <w:r>
        <w:t>СНГ.</w:t>
      </w:r>
    </w:p>
    <w:p w:rsidR="00655592" w:rsidRDefault="00DA6F3F">
      <w:pPr>
        <w:pStyle w:val="1"/>
        <w:spacing w:before="3"/>
      </w:pPr>
      <w:r>
        <w:t>Примерные темы практических работ</w:t>
      </w:r>
    </w:p>
    <w:p w:rsidR="00655592" w:rsidRDefault="00DA6F3F" w:rsidP="00CC416B">
      <w:pPr>
        <w:pStyle w:val="a4"/>
        <w:numPr>
          <w:ilvl w:val="0"/>
          <w:numId w:val="164"/>
        </w:numPr>
        <w:tabs>
          <w:tab w:val="left" w:pos="2096"/>
          <w:tab w:val="left" w:pos="2097"/>
        </w:tabs>
        <w:spacing w:line="319" w:lineRule="exact"/>
        <w:rPr>
          <w:sz w:val="28"/>
        </w:rPr>
      </w:pPr>
      <w:r>
        <w:rPr>
          <w:sz w:val="28"/>
        </w:rPr>
        <w:t>Работа с картой «Имена на</w:t>
      </w:r>
      <w:r>
        <w:rPr>
          <w:spacing w:val="-5"/>
          <w:sz w:val="28"/>
        </w:rPr>
        <w:t xml:space="preserve"> </w:t>
      </w:r>
      <w:r>
        <w:rPr>
          <w:sz w:val="28"/>
        </w:rPr>
        <w:t>карте».</w:t>
      </w:r>
    </w:p>
    <w:p w:rsidR="00655592" w:rsidRDefault="00DA6F3F" w:rsidP="00CC416B">
      <w:pPr>
        <w:pStyle w:val="a4"/>
        <w:numPr>
          <w:ilvl w:val="0"/>
          <w:numId w:val="164"/>
        </w:numPr>
        <w:tabs>
          <w:tab w:val="left" w:pos="2096"/>
          <w:tab w:val="left" w:pos="2097"/>
        </w:tabs>
        <w:ind w:left="680" w:right="492" w:firstLine="708"/>
        <w:rPr>
          <w:sz w:val="28"/>
        </w:rPr>
      </w:pPr>
      <w:r>
        <w:rPr>
          <w:sz w:val="28"/>
        </w:rPr>
        <w:t>Описание и нанесение на контурную карту географических объектов изученных маршрутов</w:t>
      </w:r>
      <w:r>
        <w:rPr>
          <w:spacing w:val="-2"/>
          <w:sz w:val="28"/>
        </w:rPr>
        <w:t xml:space="preserve"> </w:t>
      </w:r>
      <w:r>
        <w:rPr>
          <w:sz w:val="28"/>
        </w:rPr>
        <w:t>путешественников.</w:t>
      </w:r>
    </w:p>
    <w:p w:rsidR="00655592" w:rsidRDefault="00DA6F3F" w:rsidP="00CC416B">
      <w:pPr>
        <w:pStyle w:val="a4"/>
        <w:numPr>
          <w:ilvl w:val="0"/>
          <w:numId w:val="164"/>
        </w:numPr>
        <w:tabs>
          <w:tab w:val="left" w:pos="2096"/>
          <w:tab w:val="left" w:pos="2097"/>
        </w:tabs>
        <w:spacing w:line="321" w:lineRule="exact"/>
        <w:rPr>
          <w:sz w:val="28"/>
        </w:rPr>
      </w:pPr>
      <w:r>
        <w:rPr>
          <w:sz w:val="28"/>
        </w:rPr>
        <w:t>Определение зенитального положения Солнца в разные периоды</w:t>
      </w:r>
      <w:r>
        <w:rPr>
          <w:spacing w:val="-14"/>
          <w:sz w:val="28"/>
        </w:rPr>
        <w:t xml:space="preserve"> </w:t>
      </w:r>
      <w:r>
        <w:rPr>
          <w:sz w:val="28"/>
        </w:rPr>
        <w:t>года.</w:t>
      </w:r>
    </w:p>
    <w:p w:rsidR="00655592" w:rsidRDefault="00DA6F3F" w:rsidP="00CC416B">
      <w:pPr>
        <w:pStyle w:val="a4"/>
        <w:numPr>
          <w:ilvl w:val="0"/>
          <w:numId w:val="164"/>
        </w:numPr>
        <w:tabs>
          <w:tab w:val="left" w:pos="2096"/>
          <w:tab w:val="left" w:pos="2097"/>
        </w:tabs>
        <w:spacing w:before="2" w:line="322" w:lineRule="exact"/>
        <w:rPr>
          <w:sz w:val="28"/>
        </w:rPr>
      </w:pPr>
      <w:r>
        <w:rPr>
          <w:sz w:val="28"/>
        </w:rPr>
        <w:t>Определение координат географических объектов по</w:t>
      </w:r>
      <w:r>
        <w:rPr>
          <w:spacing w:val="-21"/>
          <w:sz w:val="28"/>
        </w:rPr>
        <w:t xml:space="preserve"> </w:t>
      </w:r>
      <w:r>
        <w:rPr>
          <w:sz w:val="28"/>
        </w:rPr>
        <w:t>карте.</w:t>
      </w:r>
    </w:p>
    <w:p w:rsidR="00655592" w:rsidRDefault="00DA6F3F" w:rsidP="00CC416B">
      <w:pPr>
        <w:pStyle w:val="a4"/>
        <w:numPr>
          <w:ilvl w:val="0"/>
          <w:numId w:val="164"/>
        </w:numPr>
        <w:tabs>
          <w:tab w:val="left" w:pos="2096"/>
          <w:tab w:val="left" w:pos="2097"/>
        </w:tabs>
        <w:spacing w:line="322" w:lineRule="exact"/>
        <w:rPr>
          <w:sz w:val="28"/>
        </w:rPr>
      </w:pPr>
      <w:r>
        <w:rPr>
          <w:sz w:val="28"/>
        </w:rPr>
        <w:t>Определение положения объектов относительно друг</w:t>
      </w:r>
      <w:r>
        <w:rPr>
          <w:spacing w:val="-34"/>
          <w:sz w:val="28"/>
        </w:rPr>
        <w:t xml:space="preserve"> </w:t>
      </w:r>
      <w:r>
        <w:rPr>
          <w:sz w:val="28"/>
        </w:rPr>
        <w:t>друга:</w:t>
      </w:r>
    </w:p>
    <w:p w:rsidR="00655592" w:rsidRDefault="00DA6F3F" w:rsidP="00CC416B">
      <w:pPr>
        <w:pStyle w:val="a4"/>
        <w:numPr>
          <w:ilvl w:val="0"/>
          <w:numId w:val="164"/>
        </w:numPr>
        <w:tabs>
          <w:tab w:val="left" w:pos="2096"/>
          <w:tab w:val="left" w:pos="2097"/>
        </w:tabs>
        <w:rPr>
          <w:sz w:val="28"/>
        </w:rPr>
      </w:pPr>
      <w:r>
        <w:rPr>
          <w:sz w:val="28"/>
        </w:rPr>
        <w:t>Определение направлений и расстояний по глобусу и</w:t>
      </w:r>
      <w:r>
        <w:rPr>
          <w:spacing w:val="-27"/>
          <w:sz w:val="28"/>
        </w:rPr>
        <w:t xml:space="preserve"> </w:t>
      </w:r>
      <w:r>
        <w:rPr>
          <w:sz w:val="28"/>
        </w:rPr>
        <w:t>карте.</w:t>
      </w:r>
    </w:p>
    <w:p w:rsidR="00655592" w:rsidRDefault="00DA6F3F" w:rsidP="00CC416B">
      <w:pPr>
        <w:pStyle w:val="a4"/>
        <w:numPr>
          <w:ilvl w:val="0"/>
          <w:numId w:val="164"/>
        </w:numPr>
        <w:tabs>
          <w:tab w:val="left" w:pos="2096"/>
          <w:tab w:val="left" w:pos="2097"/>
          <w:tab w:val="left" w:pos="4031"/>
          <w:tab w:val="left" w:pos="5100"/>
          <w:tab w:val="left" w:pos="5615"/>
          <w:tab w:val="left" w:pos="6814"/>
          <w:tab w:val="left" w:pos="9081"/>
          <w:tab w:val="left" w:pos="10527"/>
        </w:tabs>
        <w:ind w:left="680" w:right="491" w:firstLine="708"/>
        <w:rPr>
          <w:sz w:val="28"/>
        </w:rPr>
      </w:pPr>
      <w:r>
        <w:rPr>
          <w:sz w:val="28"/>
        </w:rPr>
        <w:t>Определение</w:t>
      </w:r>
      <w:r>
        <w:rPr>
          <w:sz w:val="28"/>
        </w:rPr>
        <w:tab/>
        <w:t>высот</w:t>
      </w:r>
      <w:r>
        <w:rPr>
          <w:sz w:val="28"/>
        </w:rPr>
        <w:tab/>
        <w:t>и</w:t>
      </w:r>
      <w:r>
        <w:rPr>
          <w:sz w:val="28"/>
        </w:rPr>
        <w:tab/>
        <w:t>глубин</w:t>
      </w:r>
      <w:r>
        <w:rPr>
          <w:sz w:val="28"/>
        </w:rPr>
        <w:tab/>
        <w:t>географических</w:t>
      </w:r>
      <w:r>
        <w:rPr>
          <w:sz w:val="28"/>
        </w:rPr>
        <w:tab/>
        <w:t>объектов</w:t>
      </w:r>
      <w:r>
        <w:rPr>
          <w:sz w:val="28"/>
        </w:rPr>
        <w:tab/>
      </w:r>
      <w:r>
        <w:rPr>
          <w:spacing w:val="-17"/>
          <w:sz w:val="28"/>
        </w:rPr>
        <w:t xml:space="preserve">с </w:t>
      </w:r>
      <w:r>
        <w:rPr>
          <w:sz w:val="28"/>
        </w:rPr>
        <w:t>использованием шкалы высот и</w:t>
      </w:r>
      <w:r>
        <w:rPr>
          <w:spacing w:val="-2"/>
          <w:sz w:val="28"/>
        </w:rPr>
        <w:t xml:space="preserve"> </w:t>
      </w:r>
      <w:r>
        <w:rPr>
          <w:sz w:val="28"/>
        </w:rPr>
        <w:t>глубин.</w:t>
      </w:r>
    </w:p>
    <w:p w:rsidR="00655592" w:rsidRDefault="00DA6F3F" w:rsidP="00CC416B">
      <w:pPr>
        <w:pStyle w:val="a4"/>
        <w:numPr>
          <w:ilvl w:val="0"/>
          <w:numId w:val="164"/>
        </w:numPr>
        <w:tabs>
          <w:tab w:val="left" w:pos="2096"/>
          <w:tab w:val="left" w:pos="2097"/>
        </w:tabs>
        <w:spacing w:line="321" w:lineRule="exact"/>
        <w:rPr>
          <w:sz w:val="28"/>
        </w:rPr>
      </w:pPr>
      <w:r>
        <w:rPr>
          <w:sz w:val="28"/>
        </w:rPr>
        <w:t>Определение</w:t>
      </w:r>
      <w:r>
        <w:rPr>
          <w:spacing w:val="-1"/>
          <w:sz w:val="28"/>
        </w:rPr>
        <w:t xml:space="preserve"> </w:t>
      </w:r>
      <w:r>
        <w:rPr>
          <w:sz w:val="28"/>
        </w:rPr>
        <w:t>азимута.</w:t>
      </w:r>
    </w:p>
    <w:p w:rsidR="00655592" w:rsidRDefault="00DA6F3F" w:rsidP="00CC416B">
      <w:pPr>
        <w:pStyle w:val="a4"/>
        <w:numPr>
          <w:ilvl w:val="0"/>
          <w:numId w:val="164"/>
        </w:numPr>
        <w:tabs>
          <w:tab w:val="left" w:pos="2096"/>
          <w:tab w:val="left" w:pos="2097"/>
        </w:tabs>
        <w:rPr>
          <w:sz w:val="28"/>
        </w:rPr>
      </w:pPr>
      <w:r>
        <w:rPr>
          <w:sz w:val="28"/>
        </w:rPr>
        <w:t>Ориентирование на</w:t>
      </w:r>
      <w:r>
        <w:rPr>
          <w:spacing w:val="-4"/>
          <w:sz w:val="28"/>
        </w:rPr>
        <w:t xml:space="preserve"> </w:t>
      </w:r>
      <w:r>
        <w:rPr>
          <w:sz w:val="28"/>
        </w:rPr>
        <w:t>местности.</w:t>
      </w:r>
    </w:p>
    <w:p w:rsidR="00655592" w:rsidRDefault="00DA6F3F" w:rsidP="00CC416B">
      <w:pPr>
        <w:pStyle w:val="a4"/>
        <w:numPr>
          <w:ilvl w:val="0"/>
          <w:numId w:val="164"/>
        </w:numPr>
        <w:tabs>
          <w:tab w:val="left" w:pos="2096"/>
          <w:tab w:val="left" w:pos="2097"/>
        </w:tabs>
        <w:spacing w:before="2" w:line="322" w:lineRule="exact"/>
        <w:rPr>
          <w:sz w:val="28"/>
        </w:rPr>
      </w:pPr>
      <w:r>
        <w:rPr>
          <w:sz w:val="28"/>
        </w:rPr>
        <w:t>Составление плана</w:t>
      </w:r>
      <w:r>
        <w:rPr>
          <w:spacing w:val="-1"/>
          <w:sz w:val="28"/>
        </w:rPr>
        <w:t xml:space="preserve"> </w:t>
      </w:r>
      <w:r>
        <w:rPr>
          <w:sz w:val="28"/>
        </w:rPr>
        <w:t>местности.</w:t>
      </w:r>
    </w:p>
    <w:p w:rsidR="00655592" w:rsidRDefault="00DA6F3F" w:rsidP="00CC416B">
      <w:pPr>
        <w:pStyle w:val="a4"/>
        <w:numPr>
          <w:ilvl w:val="0"/>
          <w:numId w:val="164"/>
        </w:numPr>
        <w:tabs>
          <w:tab w:val="left" w:pos="2096"/>
          <w:tab w:val="left" w:pos="2097"/>
          <w:tab w:val="left" w:pos="3225"/>
          <w:tab w:val="left" w:pos="3667"/>
          <w:tab w:val="left" w:pos="5554"/>
          <w:tab w:val="left" w:pos="7219"/>
          <w:tab w:val="left" w:pos="8409"/>
          <w:tab w:val="left" w:pos="9509"/>
        </w:tabs>
        <w:ind w:left="680" w:right="491" w:firstLine="708"/>
        <w:rPr>
          <w:sz w:val="28"/>
        </w:rPr>
      </w:pPr>
      <w:r>
        <w:rPr>
          <w:sz w:val="28"/>
        </w:rPr>
        <w:t>Работа</w:t>
      </w:r>
      <w:r>
        <w:rPr>
          <w:sz w:val="28"/>
        </w:rPr>
        <w:tab/>
        <w:t>с</w:t>
      </w:r>
      <w:r>
        <w:rPr>
          <w:sz w:val="28"/>
        </w:rPr>
        <w:tab/>
        <w:t>коллекциями</w:t>
      </w:r>
      <w:r>
        <w:rPr>
          <w:sz w:val="28"/>
        </w:rPr>
        <w:tab/>
        <w:t>минералов,</w:t>
      </w:r>
      <w:r>
        <w:rPr>
          <w:sz w:val="28"/>
        </w:rPr>
        <w:tab/>
        <w:t>горных</w:t>
      </w:r>
      <w:r>
        <w:rPr>
          <w:sz w:val="28"/>
        </w:rPr>
        <w:tab/>
        <w:t>пород,</w:t>
      </w:r>
      <w:r>
        <w:rPr>
          <w:sz w:val="28"/>
        </w:rPr>
        <w:tab/>
      </w:r>
      <w:r>
        <w:rPr>
          <w:spacing w:val="-3"/>
          <w:sz w:val="28"/>
        </w:rPr>
        <w:t xml:space="preserve">полезных </w:t>
      </w:r>
      <w:r>
        <w:rPr>
          <w:sz w:val="28"/>
        </w:rPr>
        <w:t>ископаемых.</w:t>
      </w:r>
    </w:p>
    <w:p w:rsidR="00655592" w:rsidRDefault="00DA6F3F" w:rsidP="00CC416B">
      <w:pPr>
        <w:pStyle w:val="a4"/>
        <w:numPr>
          <w:ilvl w:val="0"/>
          <w:numId w:val="164"/>
        </w:numPr>
        <w:tabs>
          <w:tab w:val="left" w:pos="2096"/>
          <w:tab w:val="left" w:pos="2097"/>
          <w:tab w:val="left" w:pos="3136"/>
          <w:tab w:val="left" w:pos="3494"/>
          <w:tab w:val="left" w:pos="6099"/>
          <w:tab w:val="left" w:pos="7972"/>
          <w:tab w:val="left" w:pos="9424"/>
        </w:tabs>
        <w:ind w:left="680" w:right="489" w:firstLine="708"/>
        <w:rPr>
          <w:sz w:val="28"/>
        </w:rPr>
      </w:pPr>
      <w:r>
        <w:rPr>
          <w:sz w:val="28"/>
        </w:rPr>
        <w:t>Работа</w:t>
      </w:r>
      <w:r>
        <w:rPr>
          <w:sz w:val="28"/>
        </w:rPr>
        <w:tab/>
        <w:t>с</w:t>
      </w:r>
      <w:r>
        <w:rPr>
          <w:sz w:val="28"/>
        </w:rPr>
        <w:tab/>
        <w:t>картографическими</w:t>
      </w:r>
      <w:r>
        <w:rPr>
          <w:sz w:val="28"/>
        </w:rPr>
        <w:tab/>
        <w:t>источниками:</w:t>
      </w:r>
      <w:r>
        <w:rPr>
          <w:sz w:val="28"/>
        </w:rPr>
        <w:tab/>
        <w:t>нанесение</w:t>
      </w:r>
      <w:r>
        <w:rPr>
          <w:sz w:val="28"/>
        </w:rPr>
        <w:tab/>
      </w:r>
      <w:r>
        <w:rPr>
          <w:spacing w:val="-3"/>
          <w:sz w:val="28"/>
        </w:rPr>
        <w:t xml:space="preserve">элементов </w:t>
      </w:r>
      <w:r>
        <w:rPr>
          <w:sz w:val="28"/>
        </w:rPr>
        <w:t>рельефа.</w:t>
      </w:r>
    </w:p>
    <w:p w:rsidR="00655592" w:rsidRDefault="00DA6F3F" w:rsidP="00CC416B">
      <w:pPr>
        <w:pStyle w:val="a4"/>
        <w:numPr>
          <w:ilvl w:val="0"/>
          <w:numId w:val="164"/>
        </w:numPr>
        <w:tabs>
          <w:tab w:val="left" w:pos="2097"/>
        </w:tabs>
        <w:ind w:left="680" w:right="490" w:firstLine="708"/>
        <w:jc w:val="both"/>
        <w:rPr>
          <w:sz w:val="28"/>
        </w:rPr>
      </w:pPr>
      <w:r>
        <w:rPr>
          <w:sz w:val="28"/>
        </w:rPr>
        <w:t>Описание элементов рельефа. Определение и объяснение изменений элементов рельефа своей местности под воздействием хозяйственной деятельности</w:t>
      </w:r>
      <w:r>
        <w:rPr>
          <w:spacing w:val="-1"/>
          <w:sz w:val="28"/>
        </w:rPr>
        <w:t xml:space="preserve"> </w:t>
      </w:r>
      <w:r>
        <w:rPr>
          <w:sz w:val="28"/>
        </w:rPr>
        <w:t>человека.</w:t>
      </w:r>
    </w:p>
    <w:p w:rsidR="00655592" w:rsidRDefault="00DA6F3F" w:rsidP="00CC416B">
      <w:pPr>
        <w:pStyle w:val="a4"/>
        <w:numPr>
          <w:ilvl w:val="0"/>
          <w:numId w:val="164"/>
        </w:numPr>
        <w:tabs>
          <w:tab w:val="left" w:pos="2096"/>
          <w:tab w:val="left" w:pos="2097"/>
          <w:tab w:val="left" w:pos="3168"/>
          <w:tab w:val="left" w:pos="3552"/>
          <w:tab w:val="left" w:pos="6188"/>
          <w:tab w:val="left" w:pos="8089"/>
          <w:tab w:val="left" w:pos="9571"/>
        </w:tabs>
        <w:ind w:left="680" w:right="490" w:firstLine="708"/>
        <w:rPr>
          <w:sz w:val="28"/>
        </w:rPr>
      </w:pPr>
      <w:r>
        <w:rPr>
          <w:sz w:val="28"/>
        </w:rPr>
        <w:t>Работа</w:t>
      </w:r>
      <w:r>
        <w:rPr>
          <w:sz w:val="28"/>
        </w:rPr>
        <w:tab/>
        <w:t>с</w:t>
      </w:r>
      <w:r>
        <w:rPr>
          <w:sz w:val="28"/>
        </w:rPr>
        <w:tab/>
        <w:t>картографическими</w:t>
      </w:r>
      <w:r>
        <w:rPr>
          <w:sz w:val="28"/>
        </w:rPr>
        <w:tab/>
        <w:t>источниками:</w:t>
      </w:r>
      <w:r>
        <w:rPr>
          <w:sz w:val="28"/>
        </w:rPr>
        <w:tab/>
        <w:t>нанесение</w:t>
      </w:r>
      <w:r>
        <w:rPr>
          <w:sz w:val="28"/>
        </w:rPr>
        <w:tab/>
      </w:r>
      <w:r>
        <w:rPr>
          <w:spacing w:val="-4"/>
          <w:sz w:val="28"/>
        </w:rPr>
        <w:t xml:space="preserve">объектов </w:t>
      </w:r>
      <w:r>
        <w:rPr>
          <w:sz w:val="28"/>
        </w:rPr>
        <w:t>гидрографии.</w:t>
      </w:r>
    </w:p>
    <w:p w:rsidR="00655592" w:rsidRDefault="00DA6F3F" w:rsidP="00CC416B">
      <w:pPr>
        <w:pStyle w:val="a4"/>
        <w:numPr>
          <w:ilvl w:val="0"/>
          <w:numId w:val="164"/>
        </w:numPr>
        <w:tabs>
          <w:tab w:val="left" w:pos="2096"/>
          <w:tab w:val="left" w:pos="2097"/>
        </w:tabs>
        <w:spacing w:line="321" w:lineRule="exact"/>
        <w:rPr>
          <w:sz w:val="28"/>
        </w:rPr>
      </w:pPr>
      <w:r>
        <w:rPr>
          <w:sz w:val="28"/>
        </w:rPr>
        <w:t>Описание объектов</w:t>
      </w:r>
      <w:r>
        <w:rPr>
          <w:spacing w:val="-3"/>
          <w:sz w:val="28"/>
        </w:rPr>
        <w:t xml:space="preserve"> </w:t>
      </w:r>
      <w:r>
        <w:rPr>
          <w:sz w:val="28"/>
        </w:rPr>
        <w:t>гидрографии.</w:t>
      </w:r>
    </w:p>
    <w:p w:rsidR="00655592" w:rsidRDefault="00DA6F3F" w:rsidP="00CC416B">
      <w:pPr>
        <w:pStyle w:val="a4"/>
        <w:numPr>
          <w:ilvl w:val="0"/>
          <w:numId w:val="164"/>
        </w:numPr>
        <w:tabs>
          <w:tab w:val="left" w:pos="2096"/>
          <w:tab w:val="left" w:pos="2097"/>
        </w:tabs>
        <w:spacing w:line="322" w:lineRule="exact"/>
        <w:rPr>
          <w:sz w:val="28"/>
        </w:rPr>
      </w:pPr>
      <w:r>
        <w:rPr>
          <w:sz w:val="28"/>
        </w:rPr>
        <w:t>Ведение дневника</w:t>
      </w:r>
      <w:r>
        <w:rPr>
          <w:spacing w:val="-4"/>
          <w:sz w:val="28"/>
        </w:rPr>
        <w:t xml:space="preserve"> </w:t>
      </w:r>
      <w:r>
        <w:rPr>
          <w:sz w:val="28"/>
        </w:rPr>
        <w:t>погоды.</w:t>
      </w:r>
    </w:p>
    <w:p w:rsidR="00655592" w:rsidRDefault="00DA6F3F" w:rsidP="00CC416B">
      <w:pPr>
        <w:pStyle w:val="a4"/>
        <w:numPr>
          <w:ilvl w:val="0"/>
          <w:numId w:val="164"/>
        </w:numPr>
        <w:tabs>
          <w:tab w:val="left" w:pos="2096"/>
          <w:tab w:val="left" w:pos="2097"/>
        </w:tabs>
        <w:spacing w:line="242" w:lineRule="auto"/>
        <w:ind w:left="680" w:right="485" w:firstLine="708"/>
        <w:rPr>
          <w:sz w:val="28"/>
        </w:rPr>
      </w:pPr>
      <w:r>
        <w:rPr>
          <w:sz w:val="28"/>
        </w:rPr>
        <w:t>Работа с метеоприборами (проведение наблюдений и измерений, фиксация результатов, обработка результатов</w:t>
      </w:r>
      <w:r>
        <w:rPr>
          <w:spacing w:val="-9"/>
          <w:sz w:val="28"/>
        </w:rPr>
        <w:t xml:space="preserve"> </w:t>
      </w:r>
      <w:r>
        <w:rPr>
          <w:sz w:val="28"/>
        </w:rPr>
        <w:t>наблюдений).</w:t>
      </w:r>
    </w:p>
    <w:p w:rsidR="00655592" w:rsidRDefault="00DA6F3F" w:rsidP="00CC416B">
      <w:pPr>
        <w:pStyle w:val="a4"/>
        <w:numPr>
          <w:ilvl w:val="0"/>
          <w:numId w:val="164"/>
        </w:numPr>
        <w:tabs>
          <w:tab w:val="left" w:pos="2096"/>
          <w:tab w:val="left" w:pos="2097"/>
        </w:tabs>
        <w:spacing w:line="317" w:lineRule="exact"/>
        <w:rPr>
          <w:sz w:val="28"/>
        </w:rPr>
      </w:pPr>
      <w:r>
        <w:rPr>
          <w:sz w:val="28"/>
        </w:rPr>
        <w:t>Определение средних температур, амплитуды и построение</w:t>
      </w:r>
      <w:r>
        <w:rPr>
          <w:spacing w:val="-15"/>
          <w:sz w:val="28"/>
        </w:rPr>
        <w:t xml:space="preserve"> </w:t>
      </w:r>
      <w:r>
        <w:rPr>
          <w:sz w:val="28"/>
        </w:rPr>
        <w:t>графиков.</w:t>
      </w:r>
    </w:p>
    <w:p w:rsidR="00655592" w:rsidRDefault="00DA6F3F" w:rsidP="00CC416B">
      <w:pPr>
        <w:pStyle w:val="a4"/>
        <w:numPr>
          <w:ilvl w:val="0"/>
          <w:numId w:val="164"/>
        </w:numPr>
        <w:tabs>
          <w:tab w:val="left" w:pos="2097"/>
        </w:tabs>
        <w:ind w:left="680" w:right="483" w:firstLine="708"/>
        <w:jc w:val="both"/>
        <w:rPr>
          <w:sz w:val="28"/>
        </w:rPr>
      </w:pPr>
      <w:r>
        <w:rPr>
          <w:sz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64"/>
        </w:numPr>
        <w:tabs>
          <w:tab w:val="left" w:pos="2097"/>
        </w:tabs>
        <w:spacing w:before="68"/>
        <w:ind w:left="680" w:right="491" w:firstLine="708"/>
        <w:jc w:val="both"/>
        <w:rPr>
          <w:sz w:val="28"/>
        </w:rPr>
      </w:pPr>
      <w:r>
        <w:rPr>
          <w:sz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55592" w:rsidRDefault="00DA6F3F" w:rsidP="00CC416B">
      <w:pPr>
        <w:pStyle w:val="a4"/>
        <w:numPr>
          <w:ilvl w:val="0"/>
          <w:numId w:val="164"/>
        </w:numPr>
        <w:tabs>
          <w:tab w:val="left" w:pos="2096"/>
          <w:tab w:val="left" w:pos="2097"/>
        </w:tabs>
        <w:spacing w:line="321" w:lineRule="exact"/>
        <w:rPr>
          <w:sz w:val="28"/>
        </w:rPr>
      </w:pPr>
      <w:r>
        <w:rPr>
          <w:sz w:val="28"/>
        </w:rPr>
        <w:t>Изучение природных комплексов своей</w:t>
      </w:r>
      <w:r>
        <w:rPr>
          <w:spacing w:val="-8"/>
          <w:sz w:val="28"/>
        </w:rPr>
        <w:t xml:space="preserve"> </w:t>
      </w:r>
      <w:r>
        <w:rPr>
          <w:sz w:val="28"/>
        </w:rPr>
        <w:t>местности.</w:t>
      </w:r>
    </w:p>
    <w:p w:rsidR="00655592" w:rsidRDefault="00DA6F3F" w:rsidP="00CC416B">
      <w:pPr>
        <w:pStyle w:val="a4"/>
        <w:numPr>
          <w:ilvl w:val="0"/>
          <w:numId w:val="164"/>
        </w:numPr>
        <w:tabs>
          <w:tab w:val="left" w:pos="2096"/>
          <w:tab w:val="left" w:pos="2097"/>
        </w:tabs>
        <w:rPr>
          <w:sz w:val="28"/>
        </w:rPr>
      </w:pPr>
      <w:r>
        <w:rPr>
          <w:sz w:val="28"/>
        </w:rPr>
        <w:t>Описание основных компонентов природы океанов</w:t>
      </w:r>
      <w:r>
        <w:rPr>
          <w:spacing w:val="-12"/>
          <w:sz w:val="28"/>
        </w:rPr>
        <w:t xml:space="preserve"> </w:t>
      </w:r>
      <w:r>
        <w:rPr>
          <w:sz w:val="28"/>
        </w:rPr>
        <w:t>Земли.</w:t>
      </w:r>
    </w:p>
    <w:p w:rsidR="00655592" w:rsidRDefault="00DA6F3F" w:rsidP="00CC416B">
      <w:pPr>
        <w:pStyle w:val="a4"/>
        <w:numPr>
          <w:ilvl w:val="0"/>
          <w:numId w:val="164"/>
        </w:numPr>
        <w:tabs>
          <w:tab w:val="left" w:pos="2096"/>
          <w:tab w:val="left" w:pos="2097"/>
          <w:tab w:val="left" w:pos="3496"/>
          <w:tab w:val="left" w:pos="5882"/>
          <w:tab w:val="left" w:pos="7530"/>
          <w:tab w:val="left" w:pos="8084"/>
          <w:tab w:val="left" w:pos="9295"/>
          <w:tab w:val="left" w:pos="9841"/>
        </w:tabs>
        <w:spacing w:before="2"/>
        <w:ind w:left="680" w:right="492" w:firstLine="708"/>
        <w:rPr>
          <w:sz w:val="28"/>
        </w:rPr>
      </w:pPr>
      <w:r>
        <w:rPr>
          <w:sz w:val="28"/>
        </w:rPr>
        <w:t>Создание</w:t>
      </w:r>
      <w:r>
        <w:rPr>
          <w:sz w:val="28"/>
        </w:rPr>
        <w:tab/>
        <w:t>презентационных</w:t>
      </w:r>
      <w:r>
        <w:rPr>
          <w:sz w:val="28"/>
        </w:rPr>
        <w:tab/>
        <w:t>материалов</w:t>
      </w:r>
      <w:r>
        <w:rPr>
          <w:sz w:val="28"/>
        </w:rPr>
        <w:tab/>
        <w:t>об</w:t>
      </w:r>
      <w:r>
        <w:rPr>
          <w:sz w:val="28"/>
        </w:rPr>
        <w:tab/>
        <w:t>океанах</w:t>
      </w:r>
      <w:r>
        <w:rPr>
          <w:sz w:val="28"/>
        </w:rPr>
        <w:tab/>
        <w:t>на</w:t>
      </w:r>
      <w:r>
        <w:rPr>
          <w:sz w:val="28"/>
        </w:rPr>
        <w:tab/>
      </w:r>
      <w:r>
        <w:rPr>
          <w:spacing w:val="-5"/>
          <w:sz w:val="28"/>
        </w:rPr>
        <w:t xml:space="preserve">основе </w:t>
      </w:r>
      <w:r>
        <w:rPr>
          <w:sz w:val="28"/>
        </w:rPr>
        <w:t>различных источников</w:t>
      </w:r>
      <w:r>
        <w:rPr>
          <w:spacing w:val="-6"/>
          <w:sz w:val="28"/>
        </w:rPr>
        <w:t xml:space="preserve"> </w:t>
      </w:r>
      <w:r>
        <w:rPr>
          <w:sz w:val="28"/>
        </w:rPr>
        <w:t>информации.</w:t>
      </w:r>
    </w:p>
    <w:p w:rsidR="00655592" w:rsidRDefault="00DA6F3F" w:rsidP="00CC416B">
      <w:pPr>
        <w:pStyle w:val="a4"/>
        <w:numPr>
          <w:ilvl w:val="0"/>
          <w:numId w:val="164"/>
        </w:numPr>
        <w:tabs>
          <w:tab w:val="left" w:pos="2096"/>
          <w:tab w:val="left" w:pos="2097"/>
        </w:tabs>
        <w:spacing w:line="321" w:lineRule="exact"/>
        <w:rPr>
          <w:sz w:val="28"/>
        </w:rPr>
      </w:pPr>
      <w:r>
        <w:rPr>
          <w:sz w:val="28"/>
        </w:rPr>
        <w:t>Описание основных компонентов природы материков</w:t>
      </w:r>
      <w:r>
        <w:rPr>
          <w:spacing w:val="-11"/>
          <w:sz w:val="28"/>
        </w:rPr>
        <w:t xml:space="preserve"> </w:t>
      </w:r>
      <w:r>
        <w:rPr>
          <w:sz w:val="28"/>
        </w:rPr>
        <w:t>Земли.</w:t>
      </w:r>
    </w:p>
    <w:p w:rsidR="00655592" w:rsidRDefault="00DA6F3F" w:rsidP="00CC416B">
      <w:pPr>
        <w:pStyle w:val="a4"/>
        <w:numPr>
          <w:ilvl w:val="0"/>
          <w:numId w:val="164"/>
        </w:numPr>
        <w:tabs>
          <w:tab w:val="left" w:pos="2096"/>
          <w:tab w:val="left" w:pos="2097"/>
        </w:tabs>
        <w:spacing w:line="322" w:lineRule="exact"/>
        <w:rPr>
          <w:sz w:val="28"/>
        </w:rPr>
      </w:pPr>
      <w:r>
        <w:rPr>
          <w:sz w:val="28"/>
        </w:rPr>
        <w:t>Описание природных зон Земли.</w:t>
      </w:r>
    </w:p>
    <w:p w:rsidR="00655592" w:rsidRDefault="00DA6F3F" w:rsidP="00CC416B">
      <w:pPr>
        <w:pStyle w:val="a4"/>
        <w:numPr>
          <w:ilvl w:val="0"/>
          <w:numId w:val="164"/>
        </w:numPr>
        <w:tabs>
          <w:tab w:val="left" w:pos="2096"/>
          <w:tab w:val="left" w:pos="2097"/>
          <w:tab w:val="left" w:pos="3494"/>
          <w:tab w:val="left" w:pos="5876"/>
          <w:tab w:val="left" w:pos="7520"/>
          <w:tab w:val="left" w:pos="7932"/>
          <w:tab w:val="left" w:pos="9297"/>
          <w:tab w:val="left" w:pos="9841"/>
        </w:tabs>
        <w:ind w:left="680" w:right="489" w:firstLine="708"/>
        <w:rPr>
          <w:sz w:val="28"/>
        </w:rPr>
      </w:pPr>
      <w:r>
        <w:rPr>
          <w:sz w:val="28"/>
        </w:rPr>
        <w:t>Создание</w:t>
      </w:r>
      <w:r>
        <w:rPr>
          <w:sz w:val="28"/>
        </w:rPr>
        <w:tab/>
        <w:t>презентационных</w:t>
      </w:r>
      <w:r>
        <w:rPr>
          <w:sz w:val="28"/>
        </w:rPr>
        <w:tab/>
        <w:t>материалов</w:t>
      </w:r>
      <w:r>
        <w:rPr>
          <w:sz w:val="28"/>
        </w:rPr>
        <w:tab/>
        <w:t>о</w:t>
      </w:r>
      <w:r>
        <w:rPr>
          <w:sz w:val="28"/>
        </w:rPr>
        <w:tab/>
        <w:t>материке</w:t>
      </w:r>
      <w:r>
        <w:rPr>
          <w:sz w:val="28"/>
        </w:rPr>
        <w:tab/>
        <w:t>на</w:t>
      </w:r>
      <w:r>
        <w:rPr>
          <w:sz w:val="28"/>
        </w:rPr>
        <w:tab/>
      </w:r>
      <w:r>
        <w:rPr>
          <w:spacing w:val="-3"/>
          <w:sz w:val="28"/>
        </w:rPr>
        <w:t xml:space="preserve">основе </w:t>
      </w:r>
      <w:r>
        <w:rPr>
          <w:sz w:val="28"/>
        </w:rPr>
        <w:t>различных источников</w:t>
      </w:r>
      <w:r>
        <w:rPr>
          <w:spacing w:val="-6"/>
          <w:sz w:val="28"/>
        </w:rPr>
        <w:t xml:space="preserve"> </w:t>
      </w:r>
      <w:r>
        <w:rPr>
          <w:sz w:val="28"/>
        </w:rPr>
        <w:t>информации.</w:t>
      </w:r>
    </w:p>
    <w:p w:rsidR="00655592" w:rsidRDefault="00DA6F3F" w:rsidP="00CC416B">
      <w:pPr>
        <w:pStyle w:val="a4"/>
        <w:numPr>
          <w:ilvl w:val="0"/>
          <w:numId w:val="164"/>
        </w:numPr>
        <w:tabs>
          <w:tab w:val="left" w:pos="2096"/>
          <w:tab w:val="left" w:pos="2097"/>
          <w:tab w:val="left" w:pos="4916"/>
          <w:tab w:val="left" w:pos="7463"/>
          <w:tab w:val="left" w:pos="8861"/>
        </w:tabs>
        <w:spacing w:line="242" w:lineRule="auto"/>
        <w:ind w:left="680" w:right="492" w:firstLine="708"/>
        <w:rPr>
          <w:sz w:val="28"/>
        </w:rPr>
      </w:pPr>
      <w:r>
        <w:rPr>
          <w:sz w:val="28"/>
        </w:rPr>
        <w:t>Прогнозирование</w:t>
      </w:r>
      <w:r>
        <w:rPr>
          <w:sz w:val="28"/>
        </w:rPr>
        <w:tab/>
        <w:t>перспективных</w:t>
      </w:r>
      <w:r>
        <w:rPr>
          <w:sz w:val="28"/>
        </w:rPr>
        <w:tab/>
        <w:t>путей</w:t>
      </w:r>
      <w:r>
        <w:rPr>
          <w:sz w:val="28"/>
        </w:rPr>
        <w:tab/>
      </w:r>
      <w:r>
        <w:rPr>
          <w:spacing w:val="-1"/>
          <w:sz w:val="28"/>
        </w:rPr>
        <w:t xml:space="preserve">рационального </w:t>
      </w:r>
      <w:r>
        <w:rPr>
          <w:sz w:val="28"/>
        </w:rPr>
        <w:t>природопользования.</w:t>
      </w:r>
    </w:p>
    <w:p w:rsidR="00655592" w:rsidRDefault="00DA6F3F" w:rsidP="00CC416B">
      <w:pPr>
        <w:pStyle w:val="a4"/>
        <w:numPr>
          <w:ilvl w:val="0"/>
          <w:numId w:val="164"/>
        </w:numPr>
        <w:tabs>
          <w:tab w:val="left" w:pos="2096"/>
          <w:tab w:val="left" w:pos="2097"/>
        </w:tabs>
        <w:ind w:left="680" w:right="495" w:firstLine="708"/>
        <w:rPr>
          <w:sz w:val="28"/>
        </w:rPr>
      </w:pPr>
      <w:r>
        <w:rPr>
          <w:sz w:val="28"/>
        </w:rPr>
        <w:t>Определение ГП и оценка его влияния на природу и жизнь людей в России.</w:t>
      </w:r>
    </w:p>
    <w:p w:rsidR="00655592" w:rsidRDefault="00DA6F3F" w:rsidP="00CC416B">
      <w:pPr>
        <w:pStyle w:val="a4"/>
        <w:numPr>
          <w:ilvl w:val="0"/>
          <w:numId w:val="164"/>
        </w:numPr>
        <w:tabs>
          <w:tab w:val="left" w:pos="2096"/>
          <w:tab w:val="left" w:pos="2097"/>
        </w:tabs>
        <w:ind w:left="680" w:right="495" w:firstLine="708"/>
        <w:rPr>
          <w:sz w:val="28"/>
        </w:rPr>
      </w:pPr>
      <w:r>
        <w:rPr>
          <w:sz w:val="28"/>
        </w:rPr>
        <w:t>Работа с картографическими источниками: нанесение особенностей географического положения</w:t>
      </w:r>
      <w:r>
        <w:rPr>
          <w:spacing w:val="3"/>
          <w:sz w:val="28"/>
        </w:rPr>
        <w:t xml:space="preserve"> </w:t>
      </w:r>
      <w:r>
        <w:rPr>
          <w:sz w:val="28"/>
        </w:rPr>
        <w:t>России.</w:t>
      </w:r>
    </w:p>
    <w:p w:rsidR="00655592" w:rsidRDefault="00DA6F3F" w:rsidP="00CC416B">
      <w:pPr>
        <w:pStyle w:val="a4"/>
        <w:numPr>
          <w:ilvl w:val="0"/>
          <w:numId w:val="164"/>
        </w:numPr>
        <w:tabs>
          <w:tab w:val="left" w:pos="2096"/>
          <w:tab w:val="left" w:pos="2097"/>
        </w:tabs>
        <w:spacing w:line="321" w:lineRule="exact"/>
        <w:rPr>
          <w:sz w:val="28"/>
        </w:rPr>
      </w:pPr>
      <w:r>
        <w:rPr>
          <w:sz w:val="28"/>
        </w:rPr>
        <w:t>Оценивание динамики изменения границ России и их</w:t>
      </w:r>
      <w:r>
        <w:rPr>
          <w:spacing w:val="-8"/>
          <w:sz w:val="28"/>
        </w:rPr>
        <w:t xml:space="preserve"> </w:t>
      </w:r>
      <w:r>
        <w:rPr>
          <w:sz w:val="28"/>
        </w:rPr>
        <w:t>значения.</w:t>
      </w:r>
    </w:p>
    <w:p w:rsidR="00655592" w:rsidRDefault="00DA6F3F" w:rsidP="00CC416B">
      <w:pPr>
        <w:pStyle w:val="a4"/>
        <w:numPr>
          <w:ilvl w:val="0"/>
          <w:numId w:val="164"/>
        </w:numPr>
        <w:tabs>
          <w:tab w:val="left" w:pos="2096"/>
          <w:tab w:val="left" w:pos="2097"/>
        </w:tabs>
        <w:ind w:left="680" w:right="491" w:firstLine="708"/>
        <w:rPr>
          <w:sz w:val="28"/>
        </w:rPr>
      </w:pPr>
      <w:r>
        <w:rPr>
          <w:sz w:val="28"/>
        </w:rPr>
        <w:t>Написание эссе о роли русских землепроходцев и исследователей в освоении и изучении территории</w:t>
      </w:r>
      <w:r>
        <w:rPr>
          <w:spacing w:val="-4"/>
          <w:sz w:val="28"/>
        </w:rPr>
        <w:t xml:space="preserve"> </w:t>
      </w:r>
      <w:r>
        <w:rPr>
          <w:sz w:val="28"/>
        </w:rPr>
        <w:t>России.</w:t>
      </w:r>
    </w:p>
    <w:p w:rsidR="00655592" w:rsidRDefault="00DA6F3F" w:rsidP="00CC416B">
      <w:pPr>
        <w:pStyle w:val="a4"/>
        <w:numPr>
          <w:ilvl w:val="0"/>
          <w:numId w:val="164"/>
        </w:numPr>
        <w:tabs>
          <w:tab w:val="left" w:pos="2096"/>
          <w:tab w:val="left" w:pos="2097"/>
          <w:tab w:val="left" w:pos="3360"/>
          <w:tab w:val="left" w:pos="4218"/>
          <w:tab w:val="left" w:pos="4708"/>
          <w:tab w:val="left" w:pos="6434"/>
          <w:tab w:val="left" w:pos="7665"/>
          <w:tab w:val="left" w:pos="8157"/>
          <w:tab w:val="left" w:pos="9368"/>
        </w:tabs>
        <w:ind w:left="680" w:right="491" w:firstLine="708"/>
        <w:rPr>
          <w:sz w:val="28"/>
        </w:rPr>
      </w:pPr>
      <w:r>
        <w:rPr>
          <w:sz w:val="28"/>
        </w:rPr>
        <w:t>Решение</w:t>
      </w:r>
      <w:r>
        <w:rPr>
          <w:sz w:val="28"/>
        </w:rPr>
        <w:tab/>
        <w:t>задач</w:t>
      </w:r>
      <w:r>
        <w:rPr>
          <w:sz w:val="28"/>
        </w:rPr>
        <w:tab/>
        <w:t>на</w:t>
      </w:r>
      <w:r>
        <w:rPr>
          <w:sz w:val="28"/>
        </w:rPr>
        <w:tab/>
        <w:t>определение</w:t>
      </w:r>
      <w:r>
        <w:rPr>
          <w:sz w:val="28"/>
        </w:rPr>
        <w:tab/>
        <w:t>разницы</w:t>
      </w:r>
      <w:r>
        <w:rPr>
          <w:sz w:val="28"/>
        </w:rPr>
        <w:tab/>
        <w:t>во</w:t>
      </w:r>
      <w:r>
        <w:rPr>
          <w:sz w:val="28"/>
        </w:rPr>
        <w:tab/>
        <w:t>времени</w:t>
      </w:r>
      <w:r>
        <w:rPr>
          <w:sz w:val="28"/>
        </w:rPr>
        <w:tab/>
      </w:r>
      <w:r>
        <w:rPr>
          <w:spacing w:val="-3"/>
          <w:sz w:val="28"/>
        </w:rPr>
        <w:t xml:space="preserve">различных </w:t>
      </w:r>
      <w:r>
        <w:rPr>
          <w:sz w:val="28"/>
        </w:rPr>
        <w:t>территорий</w:t>
      </w:r>
      <w:r>
        <w:rPr>
          <w:spacing w:val="-1"/>
          <w:sz w:val="28"/>
        </w:rPr>
        <w:t xml:space="preserve"> </w:t>
      </w:r>
      <w:r>
        <w:rPr>
          <w:sz w:val="28"/>
        </w:rPr>
        <w:t>России.</w:t>
      </w:r>
    </w:p>
    <w:p w:rsidR="00655592" w:rsidRDefault="00DA6F3F" w:rsidP="00CC416B">
      <w:pPr>
        <w:pStyle w:val="a4"/>
        <w:numPr>
          <w:ilvl w:val="0"/>
          <w:numId w:val="164"/>
        </w:numPr>
        <w:tabs>
          <w:tab w:val="left" w:pos="2096"/>
          <w:tab w:val="left" w:pos="2097"/>
          <w:tab w:val="left" w:pos="3639"/>
          <w:tab w:val="left" w:pos="6317"/>
          <w:tab w:val="left" w:pos="8290"/>
          <w:tab w:val="left" w:pos="9825"/>
        </w:tabs>
        <w:ind w:left="680" w:right="491" w:firstLine="708"/>
        <w:rPr>
          <w:sz w:val="28"/>
        </w:rPr>
      </w:pPr>
      <w:r>
        <w:rPr>
          <w:sz w:val="28"/>
        </w:rPr>
        <w:t>Выявление</w:t>
      </w:r>
      <w:r>
        <w:rPr>
          <w:sz w:val="28"/>
        </w:rPr>
        <w:tab/>
        <w:t>взаимозависимостей</w:t>
      </w:r>
      <w:r>
        <w:rPr>
          <w:sz w:val="28"/>
        </w:rPr>
        <w:tab/>
        <w:t>тектонической</w:t>
      </w:r>
      <w:r>
        <w:rPr>
          <w:sz w:val="28"/>
        </w:rPr>
        <w:tab/>
        <w:t>структуры,</w:t>
      </w:r>
      <w:r>
        <w:rPr>
          <w:sz w:val="28"/>
        </w:rPr>
        <w:tab/>
      </w:r>
      <w:r>
        <w:rPr>
          <w:spacing w:val="-5"/>
          <w:sz w:val="28"/>
        </w:rPr>
        <w:t xml:space="preserve">формы </w:t>
      </w:r>
      <w:r>
        <w:rPr>
          <w:sz w:val="28"/>
        </w:rPr>
        <w:t>рельефа, полезных ископаемых на территории</w:t>
      </w:r>
      <w:r>
        <w:rPr>
          <w:spacing w:val="-8"/>
          <w:sz w:val="28"/>
        </w:rPr>
        <w:t xml:space="preserve"> </w:t>
      </w:r>
      <w:r>
        <w:rPr>
          <w:sz w:val="28"/>
        </w:rPr>
        <w:t>России.</w:t>
      </w:r>
    </w:p>
    <w:p w:rsidR="00655592" w:rsidRDefault="00DA6F3F" w:rsidP="00CC416B">
      <w:pPr>
        <w:pStyle w:val="a4"/>
        <w:numPr>
          <w:ilvl w:val="0"/>
          <w:numId w:val="164"/>
        </w:numPr>
        <w:tabs>
          <w:tab w:val="left" w:pos="2096"/>
          <w:tab w:val="left" w:pos="2097"/>
          <w:tab w:val="left" w:pos="3136"/>
          <w:tab w:val="left" w:pos="3494"/>
          <w:tab w:val="left" w:pos="6099"/>
          <w:tab w:val="left" w:pos="7972"/>
          <w:tab w:val="left" w:pos="9424"/>
        </w:tabs>
        <w:spacing w:line="242" w:lineRule="auto"/>
        <w:ind w:left="680" w:right="489" w:firstLine="708"/>
        <w:rPr>
          <w:sz w:val="28"/>
        </w:rPr>
      </w:pPr>
      <w:r>
        <w:rPr>
          <w:sz w:val="28"/>
        </w:rPr>
        <w:t>Работа</w:t>
      </w:r>
      <w:r>
        <w:rPr>
          <w:sz w:val="28"/>
        </w:rPr>
        <w:tab/>
        <w:t>с</w:t>
      </w:r>
      <w:r>
        <w:rPr>
          <w:sz w:val="28"/>
        </w:rPr>
        <w:tab/>
        <w:t>картографическими</w:t>
      </w:r>
      <w:r>
        <w:rPr>
          <w:sz w:val="28"/>
        </w:rPr>
        <w:tab/>
        <w:t>источниками:</w:t>
      </w:r>
      <w:r>
        <w:rPr>
          <w:sz w:val="28"/>
        </w:rPr>
        <w:tab/>
        <w:t>нанесение</w:t>
      </w:r>
      <w:r>
        <w:rPr>
          <w:sz w:val="28"/>
        </w:rPr>
        <w:tab/>
      </w:r>
      <w:r>
        <w:rPr>
          <w:spacing w:val="-3"/>
          <w:sz w:val="28"/>
        </w:rPr>
        <w:t xml:space="preserve">элементов </w:t>
      </w:r>
      <w:r>
        <w:rPr>
          <w:sz w:val="28"/>
        </w:rPr>
        <w:t>рельефа</w:t>
      </w:r>
      <w:r>
        <w:rPr>
          <w:spacing w:val="-1"/>
          <w:sz w:val="28"/>
        </w:rPr>
        <w:t xml:space="preserve"> </w:t>
      </w:r>
      <w:r>
        <w:rPr>
          <w:sz w:val="28"/>
        </w:rPr>
        <w:t>России.</w:t>
      </w:r>
    </w:p>
    <w:p w:rsidR="00655592" w:rsidRDefault="00DA6F3F" w:rsidP="00CC416B">
      <w:pPr>
        <w:pStyle w:val="a4"/>
        <w:numPr>
          <w:ilvl w:val="0"/>
          <w:numId w:val="164"/>
        </w:numPr>
        <w:tabs>
          <w:tab w:val="left" w:pos="2096"/>
          <w:tab w:val="left" w:pos="2097"/>
        </w:tabs>
        <w:spacing w:line="317" w:lineRule="exact"/>
        <w:rPr>
          <w:sz w:val="28"/>
        </w:rPr>
      </w:pPr>
      <w:r>
        <w:rPr>
          <w:sz w:val="28"/>
        </w:rPr>
        <w:t>Описание элементов рельефа</w:t>
      </w:r>
      <w:r>
        <w:rPr>
          <w:spacing w:val="-3"/>
          <w:sz w:val="28"/>
        </w:rPr>
        <w:t xml:space="preserve"> </w:t>
      </w:r>
      <w:r>
        <w:rPr>
          <w:sz w:val="28"/>
        </w:rPr>
        <w:t>России.</w:t>
      </w:r>
    </w:p>
    <w:p w:rsidR="00655592" w:rsidRDefault="00DA6F3F" w:rsidP="00CC416B">
      <w:pPr>
        <w:pStyle w:val="a4"/>
        <w:numPr>
          <w:ilvl w:val="0"/>
          <w:numId w:val="164"/>
        </w:numPr>
        <w:tabs>
          <w:tab w:val="left" w:pos="2096"/>
          <w:tab w:val="left" w:pos="2097"/>
        </w:tabs>
        <w:spacing w:line="322" w:lineRule="exact"/>
        <w:rPr>
          <w:sz w:val="28"/>
        </w:rPr>
      </w:pPr>
      <w:r>
        <w:rPr>
          <w:sz w:val="28"/>
        </w:rPr>
        <w:t>Построение профиля своей</w:t>
      </w:r>
      <w:r>
        <w:rPr>
          <w:spacing w:val="-4"/>
          <w:sz w:val="28"/>
        </w:rPr>
        <w:t xml:space="preserve"> </w:t>
      </w:r>
      <w:r>
        <w:rPr>
          <w:sz w:val="28"/>
        </w:rPr>
        <w:t>местности.</w:t>
      </w:r>
    </w:p>
    <w:p w:rsidR="00655592" w:rsidRDefault="00DA6F3F" w:rsidP="00CC416B">
      <w:pPr>
        <w:pStyle w:val="a4"/>
        <w:numPr>
          <w:ilvl w:val="0"/>
          <w:numId w:val="164"/>
        </w:numPr>
        <w:tabs>
          <w:tab w:val="left" w:pos="2096"/>
          <w:tab w:val="left" w:pos="2097"/>
          <w:tab w:val="left" w:pos="3169"/>
          <w:tab w:val="left" w:pos="3553"/>
          <w:tab w:val="left" w:pos="6189"/>
          <w:tab w:val="left" w:pos="8091"/>
          <w:tab w:val="left" w:pos="9572"/>
        </w:tabs>
        <w:ind w:left="680" w:right="488" w:firstLine="708"/>
        <w:rPr>
          <w:sz w:val="28"/>
        </w:rPr>
      </w:pPr>
      <w:r>
        <w:rPr>
          <w:sz w:val="28"/>
        </w:rPr>
        <w:t>Работа</w:t>
      </w:r>
      <w:r>
        <w:rPr>
          <w:sz w:val="28"/>
        </w:rPr>
        <w:tab/>
        <w:t>с</w:t>
      </w:r>
      <w:r>
        <w:rPr>
          <w:sz w:val="28"/>
        </w:rPr>
        <w:tab/>
        <w:t>картографическими</w:t>
      </w:r>
      <w:r>
        <w:rPr>
          <w:sz w:val="28"/>
        </w:rPr>
        <w:tab/>
        <w:t>источниками:</w:t>
      </w:r>
      <w:r>
        <w:rPr>
          <w:sz w:val="28"/>
        </w:rPr>
        <w:tab/>
        <w:t>нанесение</w:t>
      </w:r>
      <w:r>
        <w:rPr>
          <w:sz w:val="28"/>
        </w:rPr>
        <w:tab/>
      </w:r>
      <w:r>
        <w:rPr>
          <w:spacing w:val="-3"/>
          <w:sz w:val="28"/>
        </w:rPr>
        <w:t xml:space="preserve">объектов </w:t>
      </w:r>
      <w:r>
        <w:rPr>
          <w:sz w:val="28"/>
        </w:rPr>
        <w:t>гидрографии</w:t>
      </w:r>
      <w:r>
        <w:rPr>
          <w:spacing w:val="-1"/>
          <w:sz w:val="28"/>
        </w:rPr>
        <w:t xml:space="preserve"> </w:t>
      </w:r>
      <w:r>
        <w:rPr>
          <w:sz w:val="28"/>
        </w:rPr>
        <w:t>России.</w:t>
      </w:r>
    </w:p>
    <w:p w:rsidR="00655592" w:rsidRDefault="00DA6F3F" w:rsidP="00CC416B">
      <w:pPr>
        <w:pStyle w:val="a4"/>
        <w:numPr>
          <w:ilvl w:val="0"/>
          <w:numId w:val="164"/>
        </w:numPr>
        <w:tabs>
          <w:tab w:val="left" w:pos="2096"/>
          <w:tab w:val="left" w:pos="2097"/>
        </w:tabs>
        <w:spacing w:line="321" w:lineRule="exact"/>
        <w:rPr>
          <w:sz w:val="28"/>
        </w:rPr>
      </w:pPr>
      <w:r>
        <w:rPr>
          <w:sz w:val="28"/>
        </w:rPr>
        <w:t>Описание объектов гидрографии</w:t>
      </w:r>
      <w:r>
        <w:rPr>
          <w:spacing w:val="-3"/>
          <w:sz w:val="28"/>
        </w:rPr>
        <w:t xml:space="preserve"> </w:t>
      </w:r>
      <w:r>
        <w:rPr>
          <w:sz w:val="28"/>
        </w:rPr>
        <w:t>России.</w:t>
      </w:r>
    </w:p>
    <w:p w:rsidR="00655592" w:rsidRDefault="00DA6F3F" w:rsidP="00CC416B">
      <w:pPr>
        <w:pStyle w:val="a4"/>
        <w:numPr>
          <w:ilvl w:val="0"/>
          <w:numId w:val="164"/>
        </w:numPr>
        <w:tabs>
          <w:tab w:val="left" w:pos="2097"/>
        </w:tabs>
        <w:ind w:left="680" w:right="492" w:firstLine="708"/>
        <w:jc w:val="both"/>
        <w:rPr>
          <w:sz w:val="28"/>
        </w:rPr>
      </w:pPr>
      <w:r>
        <w:rPr>
          <w:sz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w:t>
      </w:r>
      <w:r>
        <w:rPr>
          <w:spacing w:val="-4"/>
          <w:sz w:val="28"/>
        </w:rPr>
        <w:t xml:space="preserve"> </w:t>
      </w:r>
      <w:r>
        <w:rPr>
          <w:sz w:val="28"/>
        </w:rPr>
        <w:t>России.</w:t>
      </w:r>
    </w:p>
    <w:p w:rsidR="00655592" w:rsidRDefault="00DA6F3F" w:rsidP="00CC416B">
      <w:pPr>
        <w:pStyle w:val="a4"/>
        <w:numPr>
          <w:ilvl w:val="0"/>
          <w:numId w:val="164"/>
        </w:numPr>
        <w:tabs>
          <w:tab w:val="left" w:pos="2096"/>
          <w:tab w:val="left" w:pos="2097"/>
        </w:tabs>
        <w:ind w:left="680" w:right="495" w:firstLine="708"/>
        <w:rPr>
          <w:sz w:val="28"/>
        </w:rPr>
      </w:pPr>
      <w:r>
        <w:rPr>
          <w:sz w:val="28"/>
        </w:rPr>
        <w:t>Распределение количества осадков на территории России, работа с климатограммами.</w:t>
      </w:r>
    </w:p>
    <w:p w:rsidR="00655592" w:rsidRDefault="00DA6F3F" w:rsidP="00CC416B">
      <w:pPr>
        <w:pStyle w:val="a4"/>
        <w:numPr>
          <w:ilvl w:val="0"/>
          <w:numId w:val="164"/>
        </w:numPr>
        <w:tabs>
          <w:tab w:val="left" w:pos="2096"/>
          <w:tab w:val="left" w:pos="2097"/>
        </w:tabs>
        <w:spacing w:line="321" w:lineRule="exact"/>
        <w:rPr>
          <w:sz w:val="28"/>
        </w:rPr>
      </w:pPr>
      <w:r>
        <w:rPr>
          <w:sz w:val="28"/>
        </w:rPr>
        <w:t>Описание характеристики климата своего</w:t>
      </w:r>
      <w:r>
        <w:rPr>
          <w:spacing w:val="-1"/>
          <w:sz w:val="28"/>
        </w:rPr>
        <w:t xml:space="preserve"> </w:t>
      </w:r>
      <w:r>
        <w:rPr>
          <w:sz w:val="28"/>
        </w:rPr>
        <w:t>региона.</w:t>
      </w:r>
    </w:p>
    <w:p w:rsidR="00655592" w:rsidRDefault="00DA6F3F" w:rsidP="00CC416B">
      <w:pPr>
        <w:pStyle w:val="a4"/>
        <w:numPr>
          <w:ilvl w:val="0"/>
          <w:numId w:val="164"/>
        </w:numPr>
        <w:tabs>
          <w:tab w:val="left" w:pos="2096"/>
          <w:tab w:val="left" w:pos="2097"/>
        </w:tabs>
        <w:spacing w:line="242" w:lineRule="auto"/>
        <w:ind w:left="680" w:right="1287" w:firstLine="708"/>
        <w:rPr>
          <w:sz w:val="28"/>
        </w:rPr>
      </w:pPr>
      <w:r>
        <w:rPr>
          <w:sz w:val="28"/>
        </w:rPr>
        <w:t>Составление прогноза погоды на основе различных источников информации.</w:t>
      </w:r>
    </w:p>
    <w:p w:rsidR="00655592" w:rsidRDefault="00DA6F3F" w:rsidP="00CC416B">
      <w:pPr>
        <w:pStyle w:val="a4"/>
        <w:numPr>
          <w:ilvl w:val="0"/>
          <w:numId w:val="164"/>
        </w:numPr>
        <w:tabs>
          <w:tab w:val="left" w:pos="2096"/>
          <w:tab w:val="left" w:pos="2097"/>
        </w:tabs>
        <w:spacing w:line="317" w:lineRule="exact"/>
        <w:rPr>
          <w:sz w:val="28"/>
        </w:rPr>
      </w:pPr>
      <w:r>
        <w:rPr>
          <w:sz w:val="28"/>
        </w:rPr>
        <w:t>Описание основных компонентов природы</w:t>
      </w:r>
      <w:r>
        <w:rPr>
          <w:spacing w:val="-7"/>
          <w:sz w:val="28"/>
        </w:rPr>
        <w:t xml:space="preserve"> </w:t>
      </w:r>
      <w:r>
        <w:rPr>
          <w:sz w:val="28"/>
        </w:rPr>
        <w:t>России.</w:t>
      </w:r>
    </w:p>
    <w:p w:rsidR="00655592" w:rsidRDefault="00DA6F3F" w:rsidP="00CC416B">
      <w:pPr>
        <w:pStyle w:val="a4"/>
        <w:numPr>
          <w:ilvl w:val="0"/>
          <w:numId w:val="164"/>
        </w:numPr>
        <w:tabs>
          <w:tab w:val="left" w:pos="2096"/>
          <w:tab w:val="left" w:pos="2097"/>
        </w:tabs>
        <w:ind w:left="680" w:right="491" w:firstLine="708"/>
        <w:rPr>
          <w:sz w:val="28"/>
        </w:rPr>
      </w:pPr>
      <w:r>
        <w:rPr>
          <w:sz w:val="28"/>
        </w:rPr>
        <w:t>Создание презентационных материалов о природе России на основе различных источников</w:t>
      </w:r>
      <w:r>
        <w:rPr>
          <w:spacing w:val="-6"/>
          <w:sz w:val="28"/>
        </w:rPr>
        <w:t xml:space="preserve"> </w:t>
      </w:r>
      <w:r>
        <w:rPr>
          <w:sz w:val="28"/>
        </w:rPr>
        <w:t>информации.</w:t>
      </w:r>
    </w:p>
    <w:p w:rsidR="00655592" w:rsidRDefault="00DA6F3F" w:rsidP="00CC416B">
      <w:pPr>
        <w:pStyle w:val="a4"/>
        <w:numPr>
          <w:ilvl w:val="0"/>
          <w:numId w:val="164"/>
        </w:numPr>
        <w:tabs>
          <w:tab w:val="left" w:pos="2096"/>
          <w:tab w:val="left" w:pos="2097"/>
        </w:tabs>
        <w:spacing w:line="321" w:lineRule="exact"/>
        <w:rPr>
          <w:sz w:val="28"/>
        </w:rPr>
      </w:pPr>
      <w:r>
        <w:rPr>
          <w:sz w:val="28"/>
        </w:rPr>
        <w:t>Сравнение особенностей природы отдельных регионов</w:t>
      </w:r>
      <w:r>
        <w:rPr>
          <w:spacing w:val="-12"/>
          <w:sz w:val="28"/>
        </w:rPr>
        <w:t xml:space="preserve"> </w:t>
      </w:r>
      <w:r>
        <w:rPr>
          <w:sz w:val="28"/>
        </w:rPr>
        <w:t>страны.</w:t>
      </w:r>
    </w:p>
    <w:p w:rsidR="00655592" w:rsidRDefault="00DA6F3F" w:rsidP="00CC416B">
      <w:pPr>
        <w:pStyle w:val="a4"/>
        <w:numPr>
          <w:ilvl w:val="0"/>
          <w:numId w:val="164"/>
        </w:numPr>
        <w:tabs>
          <w:tab w:val="left" w:pos="2096"/>
          <w:tab w:val="left" w:pos="2097"/>
        </w:tabs>
        <w:spacing w:line="242" w:lineRule="auto"/>
        <w:ind w:left="680" w:right="495" w:firstLine="708"/>
        <w:rPr>
          <w:sz w:val="28"/>
        </w:rPr>
      </w:pPr>
      <w:r>
        <w:rPr>
          <w:sz w:val="28"/>
        </w:rPr>
        <w:t>Определение видов особо охраняемых природных территорий России и их особенностей.</w:t>
      </w:r>
    </w:p>
    <w:p w:rsidR="00655592" w:rsidRDefault="00655592">
      <w:pPr>
        <w:spacing w:line="242" w:lineRule="auto"/>
        <w:rPr>
          <w:sz w:val="28"/>
        </w:rPr>
        <w:sectPr w:rsidR="00655592">
          <w:pgSz w:w="11910" w:h="16840"/>
          <w:pgMar w:top="900" w:right="360" w:bottom="960" w:left="400" w:header="0" w:footer="699" w:gutter="0"/>
          <w:cols w:space="720"/>
        </w:sectPr>
      </w:pPr>
    </w:p>
    <w:p w:rsidR="00655592" w:rsidRDefault="00DA6F3F" w:rsidP="00CC416B">
      <w:pPr>
        <w:pStyle w:val="a4"/>
        <w:numPr>
          <w:ilvl w:val="0"/>
          <w:numId w:val="164"/>
        </w:numPr>
        <w:tabs>
          <w:tab w:val="left" w:pos="2097"/>
        </w:tabs>
        <w:spacing w:before="68"/>
        <w:ind w:left="680" w:right="490" w:firstLine="708"/>
        <w:jc w:val="both"/>
        <w:rPr>
          <w:sz w:val="28"/>
        </w:rPr>
      </w:pPr>
      <w:r>
        <w:rPr>
          <w:sz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55592" w:rsidRDefault="00DA6F3F" w:rsidP="00CC416B">
      <w:pPr>
        <w:pStyle w:val="a4"/>
        <w:numPr>
          <w:ilvl w:val="0"/>
          <w:numId w:val="164"/>
        </w:numPr>
        <w:tabs>
          <w:tab w:val="left" w:pos="2096"/>
          <w:tab w:val="left" w:pos="2097"/>
        </w:tabs>
        <w:spacing w:line="321" w:lineRule="exact"/>
        <w:rPr>
          <w:sz w:val="28"/>
        </w:rPr>
      </w:pPr>
      <w:r>
        <w:rPr>
          <w:sz w:val="28"/>
        </w:rPr>
        <w:t>Определение особенностей размещения крупных народов</w:t>
      </w:r>
      <w:r>
        <w:rPr>
          <w:spacing w:val="-15"/>
          <w:sz w:val="28"/>
        </w:rPr>
        <w:t xml:space="preserve"> </w:t>
      </w:r>
      <w:r>
        <w:rPr>
          <w:sz w:val="28"/>
        </w:rPr>
        <w:t>России.</w:t>
      </w:r>
    </w:p>
    <w:p w:rsidR="00655592" w:rsidRDefault="00DA6F3F" w:rsidP="00CC416B">
      <w:pPr>
        <w:pStyle w:val="a4"/>
        <w:numPr>
          <w:ilvl w:val="0"/>
          <w:numId w:val="164"/>
        </w:numPr>
        <w:tabs>
          <w:tab w:val="left" w:pos="2097"/>
        </w:tabs>
        <w:spacing w:line="242" w:lineRule="auto"/>
        <w:ind w:left="680" w:right="488" w:firstLine="708"/>
        <w:jc w:val="both"/>
        <w:rPr>
          <w:sz w:val="28"/>
        </w:rPr>
      </w:pPr>
      <w:r>
        <w:rPr>
          <w:sz w:val="28"/>
        </w:rPr>
        <w:t>Определение, вычисление и сравнение показателей естественного прироста населения в разных частях</w:t>
      </w:r>
      <w:r>
        <w:rPr>
          <w:spacing w:val="-8"/>
          <w:sz w:val="28"/>
        </w:rPr>
        <w:t xml:space="preserve"> </w:t>
      </w:r>
      <w:r>
        <w:rPr>
          <w:sz w:val="28"/>
        </w:rPr>
        <w:t>России.</w:t>
      </w:r>
    </w:p>
    <w:p w:rsidR="00655592" w:rsidRDefault="00DA6F3F" w:rsidP="00CC416B">
      <w:pPr>
        <w:pStyle w:val="a4"/>
        <w:numPr>
          <w:ilvl w:val="0"/>
          <w:numId w:val="164"/>
        </w:numPr>
        <w:tabs>
          <w:tab w:val="left" w:pos="2096"/>
          <w:tab w:val="left" w:pos="2097"/>
        </w:tabs>
        <w:spacing w:line="317" w:lineRule="exact"/>
        <w:rPr>
          <w:sz w:val="28"/>
        </w:rPr>
      </w:pPr>
      <w:r>
        <w:rPr>
          <w:sz w:val="28"/>
        </w:rPr>
        <w:t>Чтение и анализ половозрастных</w:t>
      </w:r>
      <w:r>
        <w:rPr>
          <w:spacing w:val="-4"/>
          <w:sz w:val="28"/>
        </w:rPr>
        <w:t xml:space="preserve"> </w:t>
      </w:r>
      <w:r>
        <w:rPr>
          <w:sz w:val="28"/>
        </w:rPr>
        <w:t>пирамид.</w:t>
      </w:r>
    </w:p>
    <w:p w:rsidR="00655592" w:rsidRDefault="00DA6F3F" w:rsidP="00CC416B">
      <w:pPr>
        <w:pStyle w:val="a4"/>
        <w:numPr>
          <w:ilvl w:val="0"/>
          <w:numId w:val="164"/>
        </w:numPr>
        <w:tabs>
          <w:tab w:val="left" w:pos="2097"/>
        </w:tabs>
        <w:ind w:left="680" w:right="494" w:firstLine="708"/>
        <w:jc w:val="both"/>
        <w:rPr>
          <w:sz w:val="28"/>
        </w:rPr>
      </w:pPr>
      <w:r>
        <w:rPr>
          <w:sz w:val="28"/>
        </w:rPr>
        <w:t>Оценивание демографической ситуации России и отдельных ее территорий.</w:t>
      </w:r>
    </w:p>
    <w:p w:rsidR="00655592" w:rsidRDefault="00DA6F3F" w:rsidP="00CC416B">
      <w:pPr>
        <w:pStyle w:val="a4"/>
        <w:numPr>
          <w:ilvl w:val="0"/>
          <w:numId w:val="164"/>
        </w:numPr>
        <w:tabs>
          <w:tab w:val="left" w:pos="2097"/>
        </w:tabs>
        <w:ind w:left="680" w:right="492" w:firstLine="708"/>
        <w:jc w:val="both"/>
        <w:rPr>
          <w:sz w:val="28"/>
        </w:rPr>
      </w:pPr>
      <w:r>
        <w:rPr>
          <w:sz w:val="28"/>
        </w:rPr>
        <w:t>Определение величины миграционного прироста населения в разных частях России.</w:t>
      </w:r>
    </w:p>
    <w:p w:rsidR="00655592" w:rsidRDefault="00DA6F3F" w:rsidP="00CC416B">
      <w:pPr>
        <w:pStyle w:val="a4"/>
        <w:numPr>
          <w:ilvl w:val="0"/>
          <w:numId w:val="164"/>
        </w:numPr>
        <w:tabs>
          <w:tab w:val="left" w:pos="2097"/>
        </w:tabs>
        <w:spacing w:line="242" w:lineRule="auto"/>
        <w:ind w:left="680" w:right="493" w:firstLine="708"/>
        <w:jc w:val="both"/>
        <w:rPr>
          <w:sz w:val="28"/>
        </w:rPr>
      </w:pPr>
      <w:r>
        <w:rPr>
          <w:sz w:val="28"/>
        </w:rPr>
        <w:t>Определение видов и направлений внутренних и внешних миграций, объяснение причин, составление</w:t>
      </w:r>
      <w:r>
        <w:rPr>
          <w:spacing w:val="-4"/>
          <w:sz w:val="28"/>
        </w:rPr>
        <w:t xml:space="preserve"> </w:t>
      </w:r>
      <w:r>
        <w:rPr>
          <w:sz w:val="28"/>
        </w:rPr>
        <w:t>схемы.</w:t>
      </w:r>
    </w:p>
    <w:p w:rsidR="00655592" w:rsidRDefault="00DA6F3F" w:rsidP="00CC416B">
      <w:pPr>
        <w:pStyle w:val="a4"/>
        <w:numPr>
          <w:ilvl w:val="0"/>
          <w:numId w:val="164"/>
        </w:numPr>
        <w:tabs>
          <w:tab w:val="left" w:pos="2097"/>
        </w:tabs>
        <w:ind w:left="680" w:right="491" w:firstLine="708"/>
        <w:jc w:val="both"/>
        <w:rPr>
          <w:sz w:val="28"/>
        </w:rPr>
      </w:pPr>
      <w:r>
        <w:rPr>
          <w:sz w:val="28"/>
        </w:rPr>
        <w:t>Объяснение различий в обеспеченности трудовыми ресурсами отдельных регионов</w:t>
      </w:r>
      <w:r>
        <w:rPr>
          <w:spacing w:val="-3"/>
          <w:sz w:val="28"/>
        </w:rPr>
        <w:t xml:space="preserve"> </w:t>
      </w:r>
      <w:r>
        <w:rPr>
          <w:sz w:val="28"/>
        </w:rPr>
        <w:t>России.</w:t>
      </w:r>
    </w:p>
    <w:p w:rsidR="00655592" w:rsidRDefault="00DA6F3F" w:rsidP="00CC416B">
      <w:pPr>
        <w:pStyle w:val="a4"/>
        <w:numPr>
          <w:ilvl w:val="0"/>
          <w:numId w:val="164"/>
        </w:numPr>
        <w:tabs>
          <w:tab w:val="left" w:pos="2096"/>
          <w:tab w:val="left" w:pos="2097"/>
        </w:tabs>
        <w:spacing w:line="321" w:lineRule="exact"/>
        <w:rPr>
          <w:sz w:val="28"/>
        </w:rPr>
      </w:pPr>
      <w:r>
        <w:rPr>
          <w:sz w:val="28"/>
        </w:rPr>
        <w:t>Оценивание уровня урбанизации отдельных регионов</w:t>
      </w:r>
      <w:r>
        <w:rPr>
          <w:spacing w:val="-12"/>
          <w:sz w:val="28"/>
        </w:rPr>
        <w:t xml:space="preserve"> </w:t>
      </w:r>
      <w:r>
        <w:rPr>
          <w:sz w:val="28"/>
        </w:rPr>
        <w:t>России.</w:t>
      </w:r>
    </w:p>
    <w:p w:rsidR="00655592" w:rsidRDefault="00DA6F3F" w:rsidP="00CC416B">
      <w:pPr>
        <w:pStyle w:val="a4"/>
        <w:numPr>
          <w:ilvl w:val="0"/>
          <w:numId w:val="164"/>
        </w:numPr>
        <w:tabs>
          <w:tab w:val="left" w:pos="2096"/>
          <w:tab w:val="left" w:pos="2097"/>
        </w:tabs>
        <w:spacing w:line="322" w:lineRule="exact"/>
        <w:rPr>
          <w:sz w:val="28"/>
        </w:rPr>
      </w:pPr>
      <w:r>
        <w:rPr>
          <w:sz w:val="28"/>
        </w:rPr>
        <w:t>Описание основных компонентов природы своей</w:t>
      </w:r>
      <w:r>
        <w:rPr>
          <w:spacing w:val="-9"/>
          <w:sz w:val="28"/>
        </w:rPr>
        <w:t xml:space="preserve"> </w:t>
      </w:r>
      <w:r>
        <w:rPr>
          <w:sz w:val="28"/>
        </w:rPr>
        <w:t>местности.</w:t>
      </w:r>
    </w:p>
    <w:p w:rsidR="00655592" w:rsidRDefault="00DA6F3F" w:rsidP="00CC416B">
      <w:pPr>
        <w:pStyle w:val="a4"/>
        <w:numPr>
          <w:ilvl w:val="0"/>
          <w:numId w:val="164"/>
        </w:numPr>
        <w:tabs>
          <w:tab w:val="left" w:pos="2097"/>
        </w:tabs>
        <w:ind w:left="680" w:right="491" w:firstLine="708"/>
        <w:jc w:val="both"/>
        <w:rPr>
          <w:sz w:val="28"/>
        </w:rPr>
      </w:pPr>
      <w:r>
        <w:rPr>
          <w:sz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55592" w:rsidRDefault="00DA6F3F" w:rsidP="00CC416B">
      <w:pPr>
        <w:pStyle w:val="a4"/>
        <w:numPr>
          <w:ilvl w:val="0"/>
          <w:numId w:val="164"/>
        </w:numPr>
        <w:tabs>
          <w:tab w:val="left" w:pos="2097"/>
        </w:tabs>
        <w:ind w:left="680" w:right="484" w:firstLine="708"/>
        <w:jc w:val="both"/>
        <w:rPr>
          <w:sz w:val="28"/>
        </w:rPr>
      </w:pPr>
      <w:r>
        <w:rPr>
          <w:sz w:val="28"/>
        </w:rPr>
        <w:t>Работа с картографическими источниками: нанесение субъектов, экономических районов и федеральных округов</w:t>
      </w:r>
      <w:r>
        <w:rPr>
          <w:spacing w:val="-14"/>
          <w:sz w:val="28"/>
        </w:rPr>
        <w:t xml:space="preserve"> </w:t>
      </w:r>
      <w:r>
        <w:rPr>
          <w:sz w:val="28"/>
        </w:rPr>
        <w:t>РФ.</w:t>
      </w:r>
    </w:p>
    <w:p w:rsidR="00655592" w:rsidRDefault="00DA6F3F" w:rsidP="00CC416B">
      <w:pPr>
        <w:pStyle w:val="a4"/>
        <w:numPr>
          <w:ilvl w:val="0"/>
          <w:numId w:val="164"/>
        </w:numPr>
        <w:tabs>
          <w:tab w:val="left" w:pos="2097"/>
        </w:tabs>
        <w:ind w:left="680" w:right="490" w:firstLine="708"/>
        <w:jc w:val="both"/>
        <w:rPr>
          <w:sz w:val="28"/>
        </w:rPr>
      </w:pPr>
      <w:r>
        <w:rPr>
          <w:sz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w:t>
      </w:r>
      <w:r>
        <w:rPr>
          <w:spacing w:val="-4"/>
          <w:sz w:val="28"/>
        </w:rPr>
        <w:t xml:space="preserve"> </w:t>
      </w:r>
      <w:r>
        <w:rPr>
          <w:sz w:val="28"/>
        </w:rPr>
        <w:t>России.</w:t>
      </w:r>
    </w:p>
    <w:p w:rsidR="00655592" w:rsidRDefault="00DA6F3F" w:rsidP="00CC416B">
      <w:pPr>
        <w:pStyle w:val="a4"/>
        <w:numPr>
          <w:ilvl w:val="0"/>
          <w:numId w:val="164"/>
        </w:numPr>
        <w:tabs>
          <w:tab w:val="left" w:pos="2097"/>
        </w:tabs>
        <w:ind w:left="680" w:right="485" w:firstLine="708"/>
        <w:jc w:val="both"/>
        <w:rPr>
          <w:sz w:val="28"/>
        </w:rPr>
      </w:pPr>
      <w:r>
        <w:rPr>
          <w:sz w:val="28"/>
        </w:rPr>
        <w:t>Сравнение двух и более экономических районов России по заданным характеристикам.</w:t>
      </w:r>
    </w:p>
    <w:p w:rsidR="00655592" w:rsidRDefault="00DA6F3F" w:rsidP="00CC416B">
      <w:pPr>
        <w:pStyle w:val="a4"/>
        <w:numPr>
          <w:ilvl w:val="0"/>
          <w:numId w:val="164"/>
        </w:numPr>
        <w:tabs>
          <w:tab w:val="left" w:pos="2097"/>
        </w:tabs>
        <w:ind w:left="680" w:right="493" w:firstLine="708"/>
        <w:jc w:val="both"/>
        <w:rPr>
          <w:sz w:val="28"/>
        </w:rPr>
      </w:pPr>
      <w:r>
        <w:rPr>
          <w:sz w:val="28"/>
        </w:rPr>
        <w:t>Создание презентационных материалов об экономических районах России на основе различных источников</w:t>
      </w:r>
      <w:r>
        <w:rPr>
          <w:spacing w:val="-12"/>
          <w:sz w:val="28"/>
        </w:rPr>
        <w:t xml:space="preserve"> </w:t>
      </w:r>
      <w:r>
        <w:rPr>
          <w:sz w:val="28"/>
        </w:rPr>
        <w:t>информации.</w:t>
      </w:r>
    </w:p>
    <w:p w:rsidR="00655592" w:rsidRDefault="00DA6F3F" w:rsidP="00CC416B">
      <w:pPr>
        <w:pStyle w:val="a4"/>
        <w:numPr>
          <w:ilvl w:val="0"/>
          <w:numId w:val="164"/>
        </w:numPr>
        <w:tabs>
          <w:tab w:val="left" w:pos="2097"/>
        </w:tabs>
        <w:ind w:left="680" w:right="488" w:firstLine="708"/>
        <w:jc w:val="both"/>
        <w:rPr>
          <w:sz w:val="28"/>
        </w:rPr>
      </w:pPr>
      <w:r>
        <w:rPr>
          <w:sz w:val="28"/>
        </w:rPr>
        <w:t>Составление картосхем и других графических материалов, отражающих экономические, политические и культурные взаимосвязи России с другими</w:t>
      </w:r>
      <w:r>
        <w:rPr>
          <w:spacing w:val="-1"/>
          <w:sz w:val="28"/>
        </w:rPr>
        <w:t xml:space="preserve"> </w:t>
      </w:r>
      <w:r>
        <w:rPr>
          <w:sz w:val="28"/>
        </w:rPr>
        <w:t>государствами.</w:t>
      </w:r>
    </w:p>
    <w:p w:rsidR="00655592" w:rsidRDefault="00DA6F3F" w:rsidP="00CC416B">
      <w:pPr>
        <w:pStyle w:val="1"/>
        <w:numPr>
          <w:ilvl w:val="3"/>
          <w:numId w:val="179"/>
        </w:numPr>
        <w:tabs>
          <w:tab w:val="left" w:pos="1732"/>
        </w:tabs>
        <w:spacing w:before="1" w:line="240" w:lineRule="auto"/>
        <w:ind w:left="1731" w:hanging="1051"/>
        <w:jc w:val="left"/>
      </w:pPr>
      <w:r>
        <w:t>Математика</w:t>
      </w:r>
    </w:p>
    <w:p w:rsidR="00655592" w:rsidRDefault="00DA6F3F">
      <w:pPr>
        <w:spacing w:before="1"/>
        <w:ind w:left="1388"/>
        <w:rPr>
          <w:b/>
          <w:i/>
          <w:sz w:val="24"/>
        </w:rPr>
      </w:pPr>
      <w:r>
        <w:rPr>
          <w:b/>
          <w:i/>
          <w:sz w:val="24"/>
        </w:rPr>
        <w:t>Натуральные числа и нуль</w:t>
      </w:r>
    </w:p>
    <w:p w:rsidR="00655592" w:rsidRDefault="00DA6F3F">
      <w:pPr>
        <w:spacing w:before="137"/>
        <w:ind w:left="1388"/>
        <w:rPr>
          <w:b/>
          <w:sz w:val="24"/>
        </w:rPr>
      </w:pPr>
      <w:r>
        <w:rPr>
          <w:b/>
          <w:sz w:val="24"/>
        </w:rPr>
        <w:t>Натуральный ряд чисел и его свойства</w:t>
      </w:r>
    </w:p>
    <w:p w:rsidR="00655592" w:rsidRDefault="00DA6F3F">
      <w:pPr>
        <w:spacing w:before="134" w:line="360" w:lineRule="auto"/>
        <w:ind w:left="680" w:right="487" w:firstLine="708"/>
        <w:jc w:val="both"/>
        <w:rPr>
          <w:sz w:val="24"/>
        </w:rPr>
      </w:pPr>
      <w:r>
        <w:rPr>
          <w:sz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w:t>
      </w:r>
      <w:r>
        <w:rPr>
          <w:spacing w:val="-1"/>
          <w:sz w:val="24"/>
        </w:rPr>
        <w:t xml:space="preserve"> </w:t>
      </w:r>
      <w:r>
        <w:rPr>
          <w:sz w:val="24"/>
        </w:rPr>
        <w:t>задач.</w:t>
      </w:r>
    </w:p>
    <w:p w:rsidR="00655592" w:rsidRDefault="00DA6F3F">
      <w:pPr>
        <w:spacing w:before="4"/>
        <w:ind w:left="1388"/>
        <w:rPr>
          <w:b/>
          <w:sz w:val="24"/>
        </w:rPr>
      </w:pPr>
      <w:r>
        <w:rPr>
          <w:b/>
          <w:sz w:val="24"/>
        </w:rPr>
        <w:t>Запись и чтение натуральных чисел</w:t>
      </w:r>
    </w:p>
    <w:p w:rsidR="00655592" w:rsidRDefault="00DA6F3F">
      <w:pPr>
        <w:spacing w:before="135" w:line="360" w:lineRule="auto"/>
        <w:ind w:left="680" w:right="493" w:firstLine="708"/>
        <w:jc w:val="both"/>
        <w:rPr>
          <w:sz w:val="24"/>
        </w:rPr>
      </w:pPr>
      <w:r>
        <w:rPr>
          <w:sz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55592" w:rsidRDefault="00DA6F3F">
      <w:pPr>
        <w:spacing w:before="4"/>
        <w:ind w:left="1388"/>
        <w:rPr>
          <w:b/>
          <w:sz w:val="24"/>
        </w:rPr>
      </w:pPr>
      <w:r>
        <w:rPr>
          <w:b/>
          <w:sz w:val="24"/>
        </w:rPr>
        <w:t>Округление натуральных чисел</w:t>
      </w:r>
    </w:p>
    <w:p w:rsidR="00655592" w:rsidRDefault="00655592">
      <w:pPr>
        <w:rPr>
          <w:sz w:val="24"/>
        </w:rPr>
        <w:sectPr w:rsidR="00655592">
          <w:pgSz w:w="11910" w:h="16840"/>
          <w:pgMar w:top="900" w:right="360" w:bottom="960" w:left="400" w:header="0" w:footer="699" w:gutter="0"/>
          <w:cols w:space="720"/>
        </w:sectPr>
      </w:pPr>
    </w:p>
    <w:p w:rsidR="00655592" w:rsidRDefault="00DA6F3F">
      <w:pPr>
        <w:spacing w:before="69"/>
        <w:ind w:left="1388"/>
        <w:rPr>
          <w:sz w:val="24"/>
        </w:rPr>
      </w:pPr>
      <w:r>
        <w:rPr>
          <w:sz w:val="24"/>
        </w:rPr>
        <w:lastRenderedPageBreak/>
        <w:t>Необходимость округления. Правило округления натуральных чисел.</w:t>
      </w:r>
    </w:p>
    <w:p w:rsidR="00655592" w:rsidRDefault="00DA6F3F">
      <w:pPr>
        <w:spacing w:before="142"/>
        <w:ind w:left="1388"/>
        <w:rPr>
          <w:b/>
          <w:sz w:val="24"/>
        </w:rPr>
      </w:pPr>
      <w:r>
        <w:rPr>
          <w:b/>
          <w:sz w:val="24"/>
        </w:rPr>
        <w:t>Сравнение натуральных чисел, сравнение с числом 0</w:t>
      </w:r>
    </w:p>
    <w:p w:rsidR="00655592" w:rsidRDefault="00DA6F3F">
      <w:pPr>
        <w:spacing w:before="135" w:line="360" w:lineRule="auto"/>
        <w:ind w:left="680" w:firstLine="708"/>
        <w:rPr>
          <w:sz w:val="24"/>
        </w:rPr>
      </w:pPr>
      <w:r>
        <w:rPr>
          <w:sz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655592" w:rsidRDefault="00DA6F3F">
      <w:pPr>
        <w:spacing w:before="5"/>
        <w:ind w:left="1388"/>
        <w:rPr>
          <w:b/>
          <w:sz w:val="24"/>
        </w:rPr>
      </w:pPr>
      <w:r>
        <w:rPr>
          <w:b/>
          <w:sz w:val="24"/>
        </w:rPr>
        <w:t>Действия с натуральными числами</w:t>
      </w:r>
    </w:p>
    <w:p w:rsidR="00655592" w:rsidRDefault="00DA6F3F">
      <w:pPr>
        <w:spacing w:before="132" w:line="360" w:lineRule="auto"/>
        <w:ind w:left="680" w:right="497" w:firstLine="708"/>
        <w:jc w:val="both"/>
        <w:rPr>
          <w:sz w:val="24"/>
        </w:rPr>
      </w:pPr>
      <w:r>
        <w:rPr>
          <w:sz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55592" w:rsidRDefault="00DA6F3F">
      <w:pPr>
        <w:spacing w:before="1" w:line="360" w:lineRule="auto"/>
        <w:ind w:left="680" w:right="496" w:firstLine="708"/>
        <w:jc w:val="both"/>
        <w:rPr>
          <w:sz w:val="24"/>
        </w:rPr>
      </w:pPr>
      <w:r>
        <w:rPr>
          <w:sz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55592" w:rsidRDefault="00DA6F3F">
      <w:pPr>
        <w:spacing w:line="360" w:lineRule="auto"/>
        <w:ind w:left="680" w:right="485" w:firstLine="708"/>
        <w:jc w:val="both"/>
        <w:rPr>
          <w:i/>
          <w:sz w:val="24"/>
        </w:rPr>
      </w:pPr>
      <w:r>
        <w:rPr>
          <w:sz w:val="24"/>
        </w:rPr>
        <w:t xml:space="preserve">Переместительный и сочетательный законы сложения и умножения, распределительный закон умножения относительно сложения, </w:t>
      </w:r>
      <w:r>
        <w:rPr>
          <w:i/>
          <w:sz w:val="24"/>
        </w:rPr>
        <w:t>обоснование алгоритмов выполнения арифметических</w:t>
      </w:r>
      <w:r>
        <w:rPr>
          <w:i/>
          <w:spacing w:val="59"/>
          <w:sz w:val="24"/>
        </w:rPr>
        <w:t xml:space="preserve"> </w:t>
      </w:r>
      <w:r>
        <w:rPr>
          <w:i/>
          <w:sz w:val="24"/>
        </w:rPr>
        <w:t>действий.</w:t>
      </w:r>
    </w:p>
    <w:p w:rsidR="00655592" w:rsidRDefault="00DA6F3F">
      <w:pPr>
        <w:spacing w:before="5"/>
        <w:ind w:left="1388"/>
        <w:rPr>
          <w:b/>
          <w:sz w:val="24"/>
        </w:rPr>
      </w:pPr>
      <w:r>
        <w:rPr>
          <w:b/>
          <w:sz w:val="24"/>
        </w:rPr>
        <w:t>Степень с натуральным показателем</w:t>
      </w:r>
    </w:p>
    <w:p w:rsidR="00655592" w:rsidRDefault="00DA6F3F">
      <w:pPr>
        <w:spacing w:before="133" w:line="362" w:lineRule="auto"/>
        <w:ind w:left="680" w:firstLine="708"/>
        <w:rPr>
          <w:sz w:val="24"/>
        </w:rPr>
      </w:pPr>
      <w:r>
        <w:rPr>
          <w:sz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655592" w:rsidRDefault="00DA6F3F">
      <w:pPr>
        <w:spacing w:line="276" w:lineRule="exact"/>
        <w:ind w:left="1388"/>
        <w:rPr>
          <w:b/>
          <w:sz w:val="24"/>
        </w:rPr>
      </w:pPr>
      <w:r>
        <w:rPr>
          <w:b/>
          <w:sz w:val="24"/>
        </w:rPr>
        <w:t>Числовые выражения</w:t>
      </w:r>
    </w:p>
    <w:p w:rsidR="00655592" w:rsidRDefault="00DA6F3F">
      <w:pPr>
        <w:spacing w:before="132"/>
        <w:ind w:left="1388"/>
        <w:rPr>
          <w:sz w:val="24"/>
        </w:rPr>
      </w:pPr>
      <w:r>
        <w:rPr>
          <w:sz w:val="24"/>
        </w:rPr>
        <w:t>Числовое выражение и его значение, порядок выполнения действий.</w:t>
      </w:r>
    </w:p>
    <w:p w:rsidR="00655592" w:rsidRDefault="00DA6F3F">
      <w:pPr>
        <w:spacing w:before="144"/>
        <w:ind w:left="1388"/>
        <w:rPr>
          <w:b/>
          <w:sz w:val="24"/>
        </w:rPr>
      </w:pPr>
      <w:r>
        <w:rPr>
          <w:b/>
          <w:sz w:val="24"/>
        </w:rPr>
        <w:t>Деление с остатком</w:t>
      </w:r>
    </w:p>
    <w:p w:rsidR="00655592" w:rsidRDefault="00DA6F3F">
      <w:pPr>
        <w:spacing w:before="132"/>
        <w:ind w:left="1388"/>
        <w:rPr>
          <w:sz w:val="24"/>
        </w:rPr>
      </w:pPr>
      <w:r>
        <w:rPr>
          <w:sz w:val="24"/>
        </w:rPr>
        <w:t>Деление с остатком на множестве натуральных чисел,</w:t>
      </w:r>
      <w:r>
        <w:rPr>
          <w:spacing w:val="52"/>
          <w:sz w:val="24"/>
        </w:rPr>
        <w:t xml:space="preserve"> </w:t>
      </w:r>
      <w:r>
        <w:rPr>
          <w:i/>
          <w:sz w:val="24"/>
        </w:rPr>
        <w:t>свойства деления с остатком</w:t>
      </w:r>
      <w:r>
        <w:rPr>
          <w:sz w:val="24"/>
        </w:rPr>
        <w:t>.</w:t>
      </w:r>
    </w:p>
    <w:p w:rsidR="00655592" w:rsidRDefault="00DA6F3F">
      <w:pPr>
        <w:spacing w:before="139"/>
        <w:ind w:left="680"/>
        <w:rPr>
          <w:sz w:val="24"/>
        </w:rPr>
      </w:pPr>
      <w:r>
        <w:rPr>
          <w:sz w:val="24"/>
        </w:rPr>
        <w:t>Практические задачи на деление с остатком.</w:t>
      </w:r>
    </w:p>
    <w:p w:rsidR="00655592" w:rsidRDefault="00DA6F3F">
      <w:pPr>
        <w:spacing w:before="141"/>
        <w:ind w:left="1388"/>
        <w:rPr>
          <w:b/>
          <w:sz w:val="24"/>
        </w:rPr>
      </w:pPr>
      <w:r>
        <w:rPr>
          <w:b/>
          <w:sz w:val="24"/>
        </w:rPr>
        <w:t>Свойства и признаки делимости</w:t>
      </w:r>
    </w:p>
    <w:p w:rsidR="00655592" w:rsidRDefault="00DA6F3F">
      <w:pPr>
        <w:spacing w:before="135"/>
        <w:ind w:left="1388"/>
        <w:rPr>
          <w:sz w:val="24"/>
        </w:rPr>
      </w:pPr>
      <w:r>
        <w:rPr>
          <w:sz w:val="24"/>
        </w:rPr>
        <w:t>Свойство делимости суммы (разности) на число. Признаки делимости на 2, 3, 5, 9, 10.</w:t>
      </w:r>
    </w:p>
    <w:p w:rsidR="00655592" w:rsidRDefault="00DA6F3F">
      <w:pPr>
        <w:spacing w:before="137" w:line="360" w:lineRule="auto"/>
        <w:ind w:left="680" w:right="491"/>
        <w:rPr>
          <w:sz w:val="24"/>
        </w:rPr>
      </w:pPr>
      <w:r>
        <w:rPr>
          <w:i/>
          <w:sz w:val="24"/>
        </w:rPr>
        <w:t>Признаки делимости на 4, 6, 8, 11. Доказательство признаков делимости</w:t>
      </w:r>
      <w:r>
        <w:rPr>
          <w:sz w:val="24"/>
        </w:rPr>
        <w:t>. Решение практических задач с применением признаков делимости.</w:t>
      </w:r>
    </w:p>
    <w:p w:rsidR="00655592" w:rsidRDefault="00DA6F3F">
      <w:pPr>
        <w:spacing w:before="5"/>
        <w:ind w:left="1388"/>
        <w:rPr>
          <w:b/>
          <w:sz w:val="24"/>
        </w:rPr>
      </w:pPr>
      <w:r>
        <w:rPr>
          <w:b/>
          <w:sz w:val="24"/>
        </w:rPr>
        <w:t>Разложение числа на простые множители</w:t>
      </w:r>
    </w:p>
    <w:p w:rsidR="00655592" w:rsidRDefault="00DA6F3F">
      <w:pPr>
        <w:spacing w:before="135"/>
        <w:ind w:left="1388"/>
        <w:rPr>
          <w:i/>
          <w:sz w:val="24"/>
        </w:rPr>
      </w:pPr>
      <w:r>
        <w:rPr>
          <w:sz w:val="24"/>
        </w:rPr>
        <w:t xml:space="preserve">Простые и составные числа, </w:t>
      </w:r>
      <w:r>
        <w:rPr>
          <w:i/>
          <w:sz w:val="24"/>
        </w:rPr>
        <w:t>решето Эратосфена.</w:t>
      </w:r>
    </w:p>
    <w:p w:rsidR="00655592" w:rsidRDefault="00DA6F3F">
      <w:pPr>
        <w:spacing w:before="136" w:line="360" w:lineRule="auto"/>
        <w:ind w:left="680" w:right="484" w:firstLine="708"/>
        <w:jc w:val="both"/>
        <w:rPr>
          <w:sz w:val="24"/>
        </w:rPr>
      </w:pPr>
      <w:r>
        <w:rPr>
          <w:sz w:val="24"/>
        </w:rPr>
        <w:t xml:space="preserve">Разложение натурального числа на множители, разложение на простые множители. </w:t>
      </w:r>
      <w:r>
        <w:rPr>
          <w:i/>
          <w:sz w:val="24"/>
        </w:rPr>
        <w:t>Количество делителей числа, алгоритм разложения числа на простые множители, основная теорема арифметики</w:t>
      </w:r>
      <w:r>
        <w:rPr>
          <w:sz w:val="24"/>
        </w:rPr>
        <w:t>.</w:t>
      </w:r>
    </w:p>
    <w:p w:rsidR="00655592" w:rsidRDefault="00DA6F3F">
      <w:pPr>
        <w:spacing w:before="7"/>
        <w:ind w:left="1388"/>
        <w:rPr>
          <w:b/>
          <w:sz w:val="24"/>
        </w:rPr>
      </w:pPr>
      <w:r>
        <w:rPr>
          <w:b/>
          <w:sz w:val="24"/>
        </w:rPr>
        <w:t>Алгебраические выражения</w:t>
      </w:r>
    </w:p>
    <w:p w:rsidR="00655592" w:rsidRDefault="00DA6F3F">
      <w:pPr>
        <w:spacing w:before="132" w:line="360" w:lineRule="auto"/>
        <w:ind w:left="680" w:right="495" w:firstLine="708"/>
        <w:jc w:val="both"/>
        <w:rPr>
          <w:sz w:val="24"/>
        </w:rPr>
      </w:pPr>
      <w:r>
        <w:rPr>
          <w:sz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55592" w:rsidRDefault="00655592">
      <w:pPr>
        <w:spacing w:line="360" w:lineRule="auto"/>
        <w:jc w:val="both"/>
        <w:rPr>
          <w:sz w:val="24"/>
        </w:rPr>
        <w:sectPr w:rsidR="00655592">
          <w:pgSz w:w="11910" w:h="16840"/>
          <w:pgMar w:top="900" w:right="360" w:bottom="960" w:left="400" w:header="0" w:footer="699" w:gutter="0"/>
          <w:cols w:space="720"/>
        </w:sectPr>
      </w:pPr>
    </w:p>
    <w:p w:rsidR="00655592" w:rsidRDefault="00DA6F3F">
      <w:pPr>
        <w:spacing w:before="74"/>
        <w:ind w:left="1388"/>
        <w:rPr>
          <w:b/>
          <w:sz w:val="24"/>
        </w:rPr>
      </w:pPr>
      <w:r>
        <w:rPr>
          <w:b/>
          <w:sz w:val="24"/>
        </w:rPr>
        <w:lastRenderedPageBreak/>
        <w:t>Делители и кратные</w:t>
      </w:r>
    </w:p>
    <w:p w:rsidR="00655592" w:rsidRDefault="00DA6F3F">
      <w:pPr>
        <w:spacing w:before="132" w:line="360" w:lineRule="auto"/>
        <w:ind w:left="680" w:right="485" w:firstLine="708"/>
        <w:jc w:val="both"/>
        <w:rPr>
          <w:sz w:val="24"/>
        </w:rPr>
      </w:pPr>
      <w:r>
        <w:rPr>
          <w:sz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55592" w:rsidRDefault="00DA6F3F">
      <w:pPr>
        <w:spacing w:before="5"/>
        <w:ind w:left="1388"/>
        <w:rPr>
          <w:b/>
          <w:i/>
          <w:sz w:val="24"/>
        </w:rPr>
      </w:pPr>
      <w:r>
        <w:rPr>
          <w:b/>
          <w:i/>
          <w:sz w:val="24"/>
        </w:rPr>
        <w:t>Дроби</w:t>
      </w:r>
    </w:p>
    <w:p w:rsidR="00655592" w:rsidRDefault="00DA6F3F">
      <w:pPr>
        <w:spacing w:before="140"/>
        <w:ind w:left="1388"/>
        <w:rPr>
          <w:b/>
          <w:sz w:val="24"/>
        </w:rPr>
      </w:pPr>
      <w:r>
        <w:rPr>
          <w:b/>
          <w:sz w:val="24"/>
        </w:rPr>
        <w:t>Обыкновенные дроби</w:t>
      </w:r>
    </w:p>
    <w:p w:rsidR="00655592" w:rsidRDefault="00DA6F3F">
      <w:pPr>
        <w:spacing w:before="132" w:line="360" w:lineRule="auto"/>
        <w:ind w:left="680" w:firstLine="708"/>
        <w:rPr>
          <w:sz w:val="24"/>
        </w:rPr>
      </w:pPr>
      <w:r>
        <w:rPr>
          <w:sz w:val="24"/>
        </w:rPr>
        <w:t>Доля, часть, дробное число, дробь. Дробное число как результат деления. Правильные и неправильные дроби, смешанная дробь (смешанное число).</w:t>
      </w:r>
    </w:p>
    <w:p w:rsidR="00655592" w:rsidRDefault="00DA6F3F">
      <w:pPr>
        <w:spacing w:line="360" w:lineRule="auto"/>
        <w:ind w:left="680" w:right="491" w:firstLine="708"/>
        <w:rPr>
          <w:sz w:val="24"/>
        </w:rPr>
      </w:pPr>
      <w:r>
        <w:rPr>
          <w:sz w:val="24"/>
        </w:rPr>
        <w:t>Запись натурального числа в виде дроби с заданным знаменателем, преобразование смешанной дроби в неправильную дробь и наоборот.</w:t>
      </w:r>
    </w:p>
    <w:p w:rsidR="00655592" w:rsidRDefault="00DA6F3F">
      <w:pPr>
        <w:ind w:left="1388"/>
        <w:rPr>
          <w:sz w:val="24"/>
        </w:rPr>
      </w:pPr>
      <w:r>
        <w:rPr>
          <w:sz w:val="24"/>
        </w:rPr>
        <w:t>Приведение дробей к общему знаменателю. Сравнение обыкновенных дробей.</w:t>
      </w:r>
    </w:p>
    <w:p w:rsidR="00655592" w:rsidRDefault="00DA6F3F">
      <w:pPr>
        <w:spacing w:before="140" w:line="360" w:lineRule="auto"/>
        <w:ind w:left="680" w:right="491" w:firstLine="708"/>
        <w:rPr>
          <w:sz w:val="24"/>
        </w:rPr>
      </w:pPr>
      <w:r>
        <w:rPr>
          <w:sz w:val="24"/>
        </w:rPr>
        <w:t>Сложение и вычитание обыкновенных дробей. Умножение и деление обыкновенных дробей.</w:t>
      </w:r>
    </w:p>
    <w:p w:rsidR="00655592" w:rsidRDefault="00DA6F3F">
      <w:pPr>
        <w:spacing w:line="360" w:lineRule="auto"/>
        <w:ind w:left="1388" w:right="4310"/>
        <w:rPr>
          <w:sz w:val="24"/>
        </w:rPr>
      </w:pPr>
      <w:r>
        <w:rPr>
          <w:sz w:val="24"/>
        </w:rPr>
        <w:t>Арифметические действия со смешанными дробями. Арифметические действия с дробными числами.</w:t>
      </w:r>
    </w:p>
    <w:p w:rsidR="00655592" w:rsidRDefault="00DA6F3F">
      <w:pPr>
        <w:ind w:left="1388"/>
        <w:rPr>
          <w:sz w:val="24"/>
        </w:rPr>
      </w:pPr>
      <w:r>
        <w:rPr>
          <w:i/>
          <w:sz w:val="24"/>
        </w:rPr>
        <w:t>Способы рационализации вычислений и их применение при выполнении действий</w:t>
      </w:r>
      <w:r>
        <w:rPr>
          <w:sz w:val="24"/>
        </w:rPr>
        <w:t>.</w:t>
      </w:r>
    </w:p>
    <w:p w:rsidR="00655592" w:rsidRDefault="00DA6F3F">
      <w:pPr>
        <w:spacing w:before="142"/>
        <w:ind w:left="1388"/>
        <w:rPr>
          <w:b/>
          <w:sz w:val="24"/>
        </w:rPr>
      </w:pPr>
      <w:r>
        <w:rPr>
          <w:b/>
          <w:sz w:val="24"/>
        </w:rPr>
        <w:t>Десятичные дроби</w:t>
      </w:r>
    </w:p>
    <w:p w:rsidR="00655592" w:rsidRDefault="00DA6F3F">
      <w:pPr>
        <w:spacing w:before="132" w:line="360" w:lineRule="auto"/>
        <w:ind w:left="680" w:right="482" w:firstLine="708"/>
        <w:jc w:val="both"/>
        <w:rPr>
          <w:sz w:val="24"/>
        </w:rPr>
      </w:pPr>
      <w:r>
        <w:rPr>
          <w:sz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i/>
          <w:sz w:val="24"/>
        </w:rPr>
        <w:t>Преобразование обыкновенных дробей в десятичные дроби. Конечные и бесконечные десятичные дроби</w:t>
      </w:r>
      <w:r>
        <w:rPr>
          <w:sz w:val="24"/>
        </w:rPr>
        <w:t>.</w:t>
      </w:r>
    </w:p>
    <w:p w:rsidR="00655592" w:rsidRDefault="00DA6F3F">
      <w:pPr>
        <w:spacing w:before="5"/>
        <w:ind w:left="1388"/>
        <w:rPr>
          <w:b/>
          <w:sz w:val="24"/>
        </w:rPr>
      </w:pPr>
      <w:r>
        <w:rPr>
          <w:b/>
          <w:sz w:val="24"/>
        </w:rPr>
        <w:t>Отношение двух</w:t>
      </w:r>
      <w:r>
        <w:rPr>
          <w:b/>
          <w:spacing w:val="-7"/>
          <w:sz w:val="24"/>
        </w:rPr>
        <w:t xml:space="preserve"> </w:t>
      </w:r>
      <w:r>
        <w:rPr>
          <w:b/>
          <w:sz w:val="24"/>
        </w:rPr>
        <w:t>чисел</w:t>
      </w:r>
    </w:p>
    <w:p w:rsidR="00655592" w:rsidRDefault="00DA6F3F">
      <w:pPr>
        <w:spacing w:before="134" w:line="360" w:lineRule="auto"/>
        <w:ind w:left="680" w:firstLine="708"/>
        <w:rPr>
          <w:sz w:val="24"/>
        </w:rPr>
      </w:pPr>
      <w:r>
        <w:rPr>
          <w:sz w:val="24"/>
        </w:rPr>
        <w:t>Масштаб на плане и карте. Пропорции. Свойства пропорций, применение пропорций и отношений при решении</w:t>
      </w:r>
      <w:r>
        <w:rPr>
          <w:spacing w:val="-1"/>
          <w:sz w:val="24"/>
        </w:rPr>
        <w:t xml:space="preserve"> </w:t>
      </w:r>
      <w:r>
        <w:rPr>
          <w:sz w:val="24"/>
        </w:rPr>
        <w:t>задач.</w:t>
      </w:r>
    </w:p>
    <w:p w:rsidR="00655592" w:rsidRDefault="00DA6F3F">
      <w:pPr>
        <w:spacing w:before="6"/>
        <w:ind w:left="1388"/>
        <w:rPr>
          <w:b/>
          <w:sz w:val="24"/>
        </w:rPr>
      </w:pPr>
      <w:r>
        <w:rPr>
          <w:b/>
          <w:sz w:val="24"/>
        </w:rPr>
        <w:t>Среднее арифметическое чисел</w:t>
      </w:r>
    </w:p>
    <w:p w:rsidR="00655592" w:rsidRDefault="00DA6F3F">
      <w:pPr>
        <w:spacing w:before="132" w:line="360" w:lineRule="auto"/>
        <w:ind w:left="680" w:right="492" w:firstLine="708"/>
        <w:jc w:val="both"/>
        <w:rPr>
          <w:i/>
          <w:sz w:val="24"/>
        </w:rPr>
      </w:pPr>
      <w:r>
        <w:rPr>
          <w:sz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i/>
          <w:sz w:val="24"/>
        </w:rPr>
        <w:t>Среднее арифметическое нескольких чисел.</w:t>
      </w:r>
    </w:p>
    <w:p w:rsidR="00655592" w:rsidRDefault="00DA6F3F">
      <w:pPr>
        <w:spacing w:before="6"/>
        <w:ind w:left="1388"/>
        <w:rPr>
          <w:b/>
          <w:sz w:val="24"/>
        </w:rPr>
      </w:pPr>
      <w:r>
        <w:rPr>
          <w:b/>
          <w:sz w:val="24"/>
        </w:rPr>
        <w:t>Проценты</w:t>
      </w:r>
    </w:p>
    <w:p w:rsidR="00655592" w:rsidRDefault="00DA6F3F">
      <w:pPr>
        <w:spacing w:before="132" w:line="360" w:lineRule="auto"/>
        <w:ind w:left="680" w:firstLine="708"/>
        <w:rPr>
          <w:sz w:val="24"/>
        </w:rPr>
      </w:pPr>
      <w:r>
        <w:rPr>
          <w:sz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55592" w:rsidRDefault="00DA6F3F">
      <w:pPr>
        <w:spacing w:before="5"/>
        <w:ind w:left="1388"/>
        <w:rPr>
          <w:b/>
          <w:sz w:val="24"/>
        </w:rPr>
      </w:pPr>
      <w:r>
        <w:rPr>
          <w:b/>
          <w:sz w:val="24"/>
        </w:rPr>
        <w:t>Диаграммы</w:t>
      </w:r>
    </w:p>
    <w:p w:rsidR="00655592" w:rsidRDefault="00DA6F3F">
      <w:pPr>
        <w:spacing w:before="134" w:line="360" w:lineRule="auto"/>
        <w:ind w:left="680" w:firstLine="708"/>
        <w:rPr>
          <w:sz w:val="24"/>
        </w:rPr>
      </w:pPr>
      <w:r>
        <w:rPr>
          <w:sz w:val="24"/>
        </w:rPr>
        <w:t xml:space="preserve">Столбчатые и круговые диаграммы. Извлечение информации из диаграмм. </w:t>
      </w:r>
      <w:r>
        <w:rPr>
          <w:i/>
          <w:sz w:val="24"/>
        </w:rPr>
        <w:t>Изображение диаграмм по числовым данным</w:t>
      </w:r>
      <w:r>
        <w:rPr>
          <w:sz w:val="24"/>
        </w:rPr>
        <w:t>.</w:t>
      </w:r>
    </w:p>
    <w:p w:rsidR="00655592" w:rsidRDefault="00655592">
      <w:pPr>
        <w:spacing w:line="360" w:lineRule="auto"/>
        <w:rPr>
          <w:sz w:val="24"/>
        </w:rPr>
        <w:sectPr w:rsidR="00655592">
          <w:pgSz w:w="11910" w:h="16840"/>
          <w:pgMar w:top="900" w:right="360" w:bottom="960" w:left="400" w:header="0" w:footer="699" w:gutter="0"/>
          <w:cols w:space="720"/>
        </w:sectPr>
      </w:pPr>
    </w:p>
    <w:p w:rsidR="00655592" w:rsidRDefault="00DA6F3F">
      <w:pPr>
        <w:spacing w:before="74"/>
        <w:ind w:left="1388"/>
        <w:rPr>
          <w:b/>
          <w:i/>
          <w:sz w:val="24"/>
        </w:rPr>
      </w:pPr>
      <w:r>
        <w:rPr>
          <w:b/>
          <w:i/>
          <w:sz w:val="24"/>
        </w:rPr>
        <w:lastRenderedPageBreak/>
        <w:t>Рациональные числа</w:t>
      </w:r>
    </w:p>
    <w:p w:rsidR="00655592" w:rsidRDefault="00DA6F3F">
      <w:pPr>
        <w:spacing w:before="137"/>
        <w:ind w:left="1388"/>
        <w:rPr>
          <w:b/>
          <w:sz w:val="24"/>
        </w:rPr>
      </w:pPr>
      <w:r>
        <w:rPr>
          <w:b/>
          <w:sz w:val="24"/>
        </w:rPr>
        <w:t>Положительные и отрицательные числа</w:t>
      </w:r>
    </w:p>
    <w:p w:rsidR="00655592" w:rsidRDefault="00DA6F3F">
      <w:pPr>
        <w:spacing w:before="135" w:line="360" w:lineRule="auto"/>
        <w:ind w:left="680" w:right="487" w:firstLine="708"/>
        <w:jc w:val="both"/>
        <w:rPr>
          <w:sz w:val="24"/>
        </w:rPr>
      </w:pPr>
      <w:r>
        <w:rPr>
          <w:sz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w:t>
      </w:r>
      <w:r>
        <w:rPr>
          <w:spacing w:val="-2"/>
          <w:sz w:val="24"/>
        </w:rPr>
        <w:t xml:space="preserve"> </w:t>
      </w:r>
      <w:r>
        <w:rPr>
          <w:sz w:val="24"/>
        </w:rPr>
        <w:t>чисел.</w:t>
      </w:r>
    </w:p>
    <w:p w:rsidR="00655592" w:rsidRDefault="00DA6F3F">
      <w:pPr>
        <w:spacing w:line="360" w:lineRule="auto"/>
        <w:ind w:left="680" w:right="489" w:firstLine="708"/>
        <w:jc w:val="both"/>
        <w:rPr>
          <w:sz w:val="24"/>
        </w:rPr>
      </w:pPr>
      <w:r>
        <w:rPr>
          <w:b/>
          <w:sz w:val="24"/>
        </w:rPr>
        <w:t>Понятие о рациональном числе</w:t>
      </w:r>
      <w:r>
        <w:rPr>
          <w:sz w:val="24"/>
        </w:rPr>
        <w:t xml:space="preserve">. </w:t>
      </w:r>
      <w:r>
        <w:rPr>
          <w:i/>
          <w:sz w:val="24"/>
        </w:rPr>
        <w:t xml:space="preserve">Первичное представление о множестве рациональных чисел. </w:t>
      </w:r>
      <w:r>
        <w:rPr>
          <w:sz w:val="24"/>
        </w:rPr>
        <w:t>Действия с рациональными числами.</w:t>
      </w:r>
    </w:p>
    <w:p w:rsidR="00655592" w:rsidRDefault="00DA6F3F">
      <w:pPr>
        <w:spacing w:before="3"/>
        <w:ind w:left="1388"/>
        <w:rPr>
          <w:b/>
          <w:i/>
          <w:sz w:val="24"/>
        </w:rPr>
      </w:pPr>
      <w:r>
        <w:rPr>
          <w:b/>
          <w:i/>
          <w:sz w:val="24"/>
        </w:rPr>
        <w:t>Решение текстовых задач</w:t>
      </w:r>
    </w:p>
    <w:p w:rsidR="00655592" w:rsidRDefault="00DA6F3F">
      <w:pPr>
        <w:spacing w:before="135" w:line="360" w:lineRule="auto"/>
        <w:ind w:left="680" w:right="492" w:firstLine="708"/>
        <w:jc w:val="both"/>
        <w:rPr>
          <w:sz w:val="24"/>
        </w:rPr>
      </w:pPr>
      <w:r>
        <w:rPr>
          <w:b/>
          <w:sz w:val="24"/>
        </w:rPr>
        <w:t>Единицы измерений</w:t>
      </w:r>
      <w:r>
        <w:rPr>
          <w:sz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55592" w:rsidRDefault="00DA6F3F">
      <w:pPr>
        <w:spacing w:before="4"/>
        <w:ind w:left="1388"/>
        <w:rPr>
          <w:b/>
          <w:sz w:val="24"/>
        </w:rPr>
      </w:pPr>
      <w:r>
        <w:rPr>
          <w:b/>
          <w:sz w:val="24"/>
        </w:rPr>
        <w:t>Задачи на все арифметические действия</w:t>
      </w:r>
    </w:p>
    <w:p w:rsidR="00655592" w:rsidRDefault="00DA6F3F">
      <w:pPr>
        <w:spacing w:before="135" w:line="360" w:lineRule="auto"/>
        <w:ind w:left="680" w:right="488" w:firstLine="708"/>
        <w:jc w:val="both"/>
        <w:rPr>
          <w:sz w:val="24"/>
        </w:rPr>
      </w:pPr>
      <w:r>
        <w:rPr>
          <w:sz w:val="24"/>
        </w:rPr>
        <w:t>Решение текстовых задач арифметическим способом</w:t>
      </w:r>
      <w:r>
        <w:rPr>
          <w:i/>
          <w:sz w:val="24"/>
        </w:rPr>
        <w:t xml:space="preserve">. </w:t>
      </w:r>
      <w:r>
        <w:rPr>
          <w:sz w:val="24"/>
        </w:rPr>
        <w:t>Использование таблиц, схем, чертежей, других средств представления данных при решении задачи.</w:t>
      </w:r>
    </w:p>
    <w:p w:rsidR="00655592" w:rsidRDefault="00DA6F3F">
      <w:pPr>
        <w:spacing w:before="4"/>
        <w:ind w:left="1388"/>
        <w:rPr>
          <w:b/>
          <w:sz w:val="24"/>
        </w:rPr>
      </w:pPr>
      <w:r>
        <w:rPr>
          <w:b/>
          <w:sz w:val="24"/>
        </w:rPr>
        <w:t>Задачи на движение, работу и</w:t>
      </w:r>
      <w:r>
        <w:rPr>
          <w:b/>
          <w:spacing w:val="-12"/>
          <w:sz w:val="24"/>
        </w:rPr>
        <w:t xml:space="preserve"> </w:t>
      </w:r>
      <w:r>
        <w:rPr>
          <w:b/>
          <w:sz w:val="24"/>
        </w:rPr>
        <w:t>покупки</w:t>
      </w:r>
    </w:p>
    <w:p w:rsidR="00655592" w:rsidRDefault="00DA6F3F">
      <w:pPr>
        <w:spacing w:before="133" w:line="360" w:lineRule="auto"/>
        <w:ind w:left="680" w:right="489" w:firstLine="768"/>
        <w:jc w:val="both"/>
        <w:rPr>
          <w:sz w:val="24"/>
        </w:rPr>
      </w:pPr>
      <w:r>
        <w:rPr>
          <w:sz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w:t>
      </w:r>
      <w:r>
        <w:rPr>
          <w:spacing w:val="-2"/>
          <w:sz w:val="24"/>
        </w:rPr>
        <w:t xml:space="preserve"> </w:t>
      </w:r>
      <w:r>
        <w:rPr>
          <w:sz w:val="24"/>
        </w:rPr>
        <w:t>задач.</w:t>
      </w:r>
    </w:p>
    <w:p w:rsidR="00655592" w:rsidRDefault="00DA6F3F">
      <w:pPr>
        <w:spacing w:before="4"/>
        <w:ind w:left="1388"/>
        <w:rPr>
          <w:b/>
          <w:sz w:val="24"/>
        </w:rPr>
      </w:pPr>
      <w:r>
        <w:rPr>
          <w:b/>
          <w:sz w:val="24"/>
        </w:rPr>
        <w:t>Задачи на части, доли, проценты</w:t>
      </w:r>
    </w:p>
    <w:p w:rsidR="00655592" w:rsidRDefault="00DA6F3F">
      <w:pPr>
        <w:spacing w:before="134" w:line="360" w:lineRule="auto"/>
        <w:ind w:left="680" w:right="490" w:firstLine="708"/>
        <w:jc w:val="both"/>
        <w:rPr>
          <w:sz w:val="24"/>
        </w:rPr>
      </w:pPr>
      <w:r>
        <w:rPr>
          <w:sz w:val="24"/>
        </w:rPr>
        <w:t>Решение задач на нахождение части числа и числа по его части. Решение задач на проценты и доли. Применение пропорций при решении задач.</w:t>
      </w:r>
    </w:p>
    <w:p w:rsidR="00655592" w:rsidRDefault="00DA6F3F">
      <w:pPr>
        <w:spacing w:before="5"/>
        <w:ind w:left="1388"/>
        <w:rPr>
          <w:b/>
          <w:sz w:val="24"/>
        </w:rPr>
      </w:pPr>
      <w:r>
        <w:rPr>
          <w:b/>
          <w:sz w:val="24"/>
        </w:rPr>
        <w:t>Логические задачи</w:t>
      </w:r>
    </w:p>
    <w:p w:rsidR="00655592" w:rsidRDefault="00DA6F3F">
      <w:pPr>
        <w:spacing w:before="132" w:line="360" w:lineRule="auto"/>
        <w:ind w:left="680" w:right="491" w:firstLine="708"/>
        <w:jc w:val="both"/>
        <w:rPr>
          <w:sz w:val="24"/>
        </w:rPr>
      </w:pPr>
      <w:r>
        <w:rPr>
          <w:sz w:val="24"/>
        </w:rPr>
        <w:t xml:space="preserve">Решение несложных логических задач. </w:t>
      </w:r>
      <w:r>
        <w:rPr>
          <w:i/>
          <w:sz w:val="24"/>
        </w:rPr>
        <w:t>Решение логических задач с помощью графов, таблиц</w:t>
      </w:r>
      <w:r>
        <w:rPr>
          <w:sz w:val="24"/>
        </w:rPr>
        <w:t>.</w:t>
      </w:r>
    </w:p>
    <w:p w:rsidR="00655592" w:rsidRDefault="00DA6F3F">
      <w:pPr>
        <w:spacing w:before="1"/>
        <w:ind w:left="1388"/>
        <w:rPr>
          <w:sz w:val="24"/>
        </w:rPr>
      </w:pPr>
      <w:r>
        <w:rPr>
          <w:b/>
          <w:sz w:val="24"/>
        </w:rPr>
        <w:t xml:space="preserve">Основные методы решения текстовых задач: </w:t>
      </w:r>
      <w:r>
        <w:rPr>
          <w:sz w:val="24"/>
        </w:rPr>
        <w:t>арифметический, перебор вариантов.</w:t>
      </w:r>
    </w:p>
    <w:p w:rsidR="00655592" w:rsidRDefault="00DA6F3F">
      <w:pPr>
        <w:spacing w:before="141" w:line="274" w:lineRule="exact"/>
        <w:ind w:left="1388"/>
        <w:rPr>
          <w:b/>
          <w:sz w:val="24"/>
        </w:rPr>
      </w:pPr>
      <w:r>
        <w:rPr>
          <w:b/>
          <w:sz w:val="24"/>
        </w:rPr>
        <w:t>Наглядная геометрия</w:t>
      </w:r>
    </w:p>
    <w:p w:rsidR="00655592" w:rsidRDefault="00DA6F3F">
      <w:pPr>
        <w:ind w:left="680" w:right="487" w:firstLine="708"/>
        <w:jc w:val="both"/>
        <w:rPr>
          <w:sz w:val="24"/>
        </w:rPr>
      </w:pPr>
      <w:r>
        <w:rPr>
          <w:sz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i/>
          <w:sz w:val="24"/>
        </w:rPr>
        <w:t xml:space="preserve">виды треугольников. Правильные многоугольники. </w:t>
      </w:r>
      <w:r>
        <w:rPr>
          <w:sz w:val="24"/>
        </w:rPr>
        <w:t xml:space="preserve">Изображение основных геометрических фигур. </w:t>
      </w:r>
      <w:r>
        <w:rPr>
          <w:i/>
          <w:sz w:val="24"/>
        </w:rPr>
        <w:t xml:space="preserve">Взаимное расположение двух прямых, двух окружностей, прямой и окружности. </w:t>
      </w:r>
      <w:r>
        <w:rPr>
          <w:sz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55592" w:rsidRDefault="00DA6F3F">
      <w:pPr>
        <w:ind w:left="680" w:right="494" w:firstLine="708"/>
        <w:jc w:val="both"/>
        <w:rPr>
          <w:i/>
          <w:sz w:val="24"/>
        </w:rPr>
      </w:pPr>
      <w:r>
        <w:rPr>
          <w:sz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i/>
          <w:sz w:val="24"/>
        </w:rPr>
        <w:t>Равновеликие фигуры.</w:t>
      </w:r>
    </w:p>
    <w:p w:rsidR="00655592" w:rsidRDefault="00DA6F3F">
      <w:pPr>
        <w:ind w:left="680" w:right="484" w:firstLine="708"/>
        <w:jc w:val="both"/>
        <w:rPr>
          <w:sz w:val="24"/>
        </w:rPr>
      </w:pPr>
      <w:r>
        <w:rPr>
          <w:sz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i/>
          <w:sz w:val="24"/>
        </w:rPr>
        <w:t xml:space="preserve">Примеры сечений. Многогранники. Правильные многогранники. </w:t>
      </w:r>
      <w:r>
        <w:rPr>
          <w:sz w:val="24"/>
        </w:rPr>
        <w:t>Примеры разверток многогранников, цилиндра и конуса.</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pPr>
        <w:spacing w:before="67"/>
        <w:ind w:left="1388"/>
        <w:rPr>
          <w:sz w:val="24"/>
        </w:rPr>
      </w:pPr>
      <w:r>
        <w:rPr>
          <w:sz w:val="24"/>
        </w:rPr>
        <w:lastRenderedPageBreak/>
        <w:t>Понятие объема; единицы объема. Объем прямоугольного параллелепипеда, куба.</w:t>
      </w:r>
    </w:p>
    <w:p w:rsidR="00655592" w:rsidRDefault="00DA6F3F">
      <w:pPr>
        <w:ind w:left="680" w:firstLine="708"/>
        <w:rPr>
          <w:sz w:val="24"/>
        </w:rPr>
      </w:pPr>
      <w:r>
        <w:rPr>
          <w:sz w:val="24"/>
        </w:rPr>
        <w:t xml:space="preserve">Понятие о равенстве фигур. Центральная, осевая и </w:t>
      </w:r>
      <w:r>
        <w:rPr>
          <w:i/>
          <w:sz w:val="24"/>
        </w:rPr>
        <w:t xml:space="preserve">зеркальная </w:t>
      </w:r>
      <w:r>
        <w:rPr>
          <w:sz w:val="24"/>
        </w:rPr>
        <w:t>симметрии. Изображение симметричных фигур.</w:t>
      </w:r>
    </w:p>
    <w:p w:rsidR="00655592" w:rsidRDefault="00DA6F3F">
      <w:pPr>
        <w:ind w:left="1388"/>
        <w:rPr>
          <w:sz w:val="24"/>
        </w:rPr>
      </w:pPr>
      <w:r>
        <w:rPr>
          <w:sz w:val="24"/>
        </w:rPr>
        <w:t>Решение практических задач с применением простейших свойств фигур.</w:t>
      </w:r>
    </w:p>
    <w:p w:rsidR="00655592" w:rsidRDefault="00DA6F3F">
      <w:pPr>
        <w:spacing w:before="5" w:line="274" w:lineRule="exact"/>
        <w:ind w:left="1388"/>
        <w:rPr>
          <w:b/>
          <w:sz w:val="24"/>
        </w:rPr>
      </w:pPr>
      <w:r>
        <w:rPr>
          <w:b/>
          <w:sz w:val="24"/>
        </w:rPr>
        <w:t>История математики</w:t>
      </w:r>
    </w:p>
    <w:p w:rsidR="00655592" w:rsidRDefault="00DA6F3F">
      <w:pPr>
        <w:ind w:left="680" w:right="491" w:firstLine="708"/>
        <w:rPr>
          <w:i/>
          <w:sz w:val="24"/>
        </w:rPr>
      </w:pPr>
      <w:r>
        <w:rPr>
          <w:i/>
          <w:sz w:val="24"/>
        </w:rPr>
        <w:t>Появление цифр, букв, иероглифов в процессе счета и распределения продуктов на Древнем Ближнем Востоке. Связь с Неолитической революцией.</w:t>
      </w:r>
    </w:p>
    <w:p w:rsidR="00655592" w:rsidRDefault="00DA6F3F">
      <w:pPr>
        <w:ind w:left="1388"/>
        <w:rPr>
          <w:i/>
          <w:sz w:val="24"/>
        </w:rPr>
      </w:pPr>
      <w:r>
        <w:rPr>
          <w:i/>
          <w:sz w:val="24"/>
        </w:rPr>
        <w:t>Рождение шестидесятеричной системы счисления. Появление десятичной записи чисел. Рождение и развитие арифметики натуральных чисел. НОК, НОД, простые числа.</w:t>
      </w:r>
    </w:p>
    <w:p w:rsidR="00655592" w:rsidRDefault="00DA6F3F">
      <w:pPr>
        <w:ind w:left="680"/>
        <w:rPr>
          <w:i/>
          <w:sz w:val="24"/>
        </w:rPr>
      </w:pPr>
      <w:r>
        <w:rPr>
          <w:i/>
          <w:sz w:val="24"/>
        </w:rPr>
        <w:t>Решето Эратосфена.</w:t>
      </w:r>
    </w:p>
    <w:p w:rsidR="00655592" w:rsidRDefault="00DA6F3F">
      <w:pPr>
        <w:spacing w:line="245" w:lineRule="exact"/>
        <w:ind w:left="1388"/>
        <w:rPr>
          <w:i/>
          <w:sz w:val="24"/>
        </w:rPr>
      </w:pPr>
      <w:r>
        <w:rPr>
          <w:i/>
          <w:sz w:val="24"/>
        </w:rPr>
        <w:t>Появление нуля и отрицательных чисел в математике древности. Роль Диофанта.</w:t>
      </w:r>
    </w:p>
    <w:p w:rsidR="00655592" w:rsidRDefault="00DA6F3F">
      <w:pPr>
        <w:spacing w:line="447" w:lineRule="exact"/>
        <w:ind w:left="680"/>
        <w:rPr>
          <w:i/>
          <w:sz w:val="24"/>
        </w:rPr>
      </w:pPr>
      <w:r>
        <w:rPr>
          <w:i/>
          <w:position w:val="2"/>
          <w:sz w:val="24"/>
        </w:rPr>
        <w:t xml:space="preserve">Почему </w:t>
      </w:r>
      <w:r>
        <w:rPr>
          <w:rFonts w:ascii="Symbol" w:hAnsi="Symbol"/>
          <w:sz w:val="39"/>
        </w:rPr>
        <w:t></w:t>
      </w:r>
      <w:r>
        <w:rPr>
          <w:rFonts w:ascii="Symbol" w:hAnsi="Symbol"/>
          <w:position w:val="2"/>
          <w:sz w:val="30"/>
        </w:rPr>
        <w:t></w:t>
      </w:r>
      <w:r>
        <w:rPr>
          <w:position w:val="2"/>
          <w:sz w:val="30"/>
        </w:rPr>
        <w:t>1</w:t>
      </w:r>
      <w:r>
        <w:rPr>
          <w:rFonts w:ascii="Symbol" w:hAnsi="Symbol"/>
          <w:sz w:val="39"/>
        </w:rPr>
        <w:t></w:t>
      </w:r>
      <w:r>
        <w:rPr>
          <w:rFonts w:ascii="Symbol" w:hAnsi="Symbol"/>
          <w:sz w:val="39"/>
        </w:rPr>
        <w:t></w:t>
      </w:r>
      <w:r>
        <w:rPr>
          <w:rFonts w:ascii="Symbol" w:hAnsi="Symbol"/>
          <w:position w:val="2"/>
          <w:sz w:val="30"/>
        </w:rPr>
        <w:t></w:t>
      </w:r>
      <w:r>
        <w:rPr>
          <w:position w:val="2"/>
          <w:sz w:val="30"/>
        </w:rPr>
        <w:t>1</w:t>
      </w:r>
      <w:r>
        <w:rPr>
          <w:rFonts w:ascii="Symbol" w:hAnsi="Symbol"/>
          <w:sz w:val="39"/>
        </w:rPr>
        <w:t></w:t>
      </w:r>
      <w:r>
        <w:rPr>
          <w:sz w:val="39"/>
        </w:rPr>
        <w:t xml:space="preserve"> </w:t>
      </w:r>
      <w:r>
        <w:rPr>
          <w:rFonts w:ascii="Symbol" w:hAnsi="Symbol"/>
          <w:position w:val="2"/>
          <w:sz w:val="30"/>
        </w:rPr>
        <w:t></w:t>
      </w:r>
      <w:r>
        <w:rPr>
          <w:spacing w:val="-51"/>
          <w:position w:val="2"/>
          <w:sz w:val="30"/>
        </w:rPr>
        <w:t xml:space="preserve"> </w:t>
      </w:r>
      <w:r>
        <w:rPr>
          <w:rFonts w:ascii="Symbol" w:hAnsi="Symbol"/>
          <w:spacing w:val="2"/>
          <w:position w:val="2"/>
          <w:sz w:val="30"/>
        </w:rPr>
        <w:t></w:t>
      </w:r>
      <w:r>
        <w:rPr>
          <w:spacing w:val="2"/>
          <w:position w:val="2"/>
          <w:sz w:val="30"/>
        </w:rPr>
        <w:t>1</w:t>
      </w:r>
      <w:r>
        <w:rPr>
          <w:i/>
          <w:spacing w:val="2"/>
          <w:position w:val="2"/>
          <w:sz w:val="24"/>
        </w:rPr>
        <w:t>?</w:t>
      </w:r>
    </w:p>
    <w:p w:rsidR="00655592" w:rsidRDefault="00DA6F3F">
      <w:pPr>
        <w:spacing w:before="25"/>
        <w:ind w:left="680" w:right="491" w:firstLine="708"/>
        <w:rPr>
          <w:i/>
          <w:sz w:val="24"/>
        </w:rPr>
      </w:pPr>
      <w:r>
        <w:rPr>
          <w:i/>
          <w:sz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655592" w:rsidRDefault="00DA6F3F">
      <w:pPr>
        <w:pStyle w:val="1"/>
        <w:spacing w:before="206" w:line="321" w:lineRule="exact"/>
        <w:ind w:left="680"/>
      </w:pPr>
      <w:r>
        <w:t>Содержание курса математики в 7–9 классах</w:t>
      </w:r>
    </w:p>
    <w:p w:rsidR="00655592" w:rsidRDefault="00DA6F3F">
      <w:pPr>
        <w:spacing w:line="275" w:lineRule="exact"/>
        <w:ind w:left="1388"/>
        <w:rPr>
          <w:b/>
          <w:sz w:val="24"/>
        </w:rPr>
      </w:pPr>
      <w:r>
        <w:rPr>
          <w:b/>
          <w:sz w:val="24"/>
        </w:rPr>
        <w:t>Алгебра</w:t>
      </w:r>
    </w:p>
    <w:p w:rsidR="00655592" w:rsidRDefault="00DA6F3F">
      <w:pPr>
        <w:ind w:left="1388"/>
        <w:rPr>
          <w:b/>
          <w:i/>
          <w:sz w:val="24"/>
        </w:rPr>
      </w:pPr>
      <w:r>
        <w:rPr>
          <w:b/>
          <w:i/>
          <w:sz w:val="24"/>
        </w:rPr>
        <w:t>Числа</w:t>
      </w:r>
    </w:p>
    <w:p w:rsidR="00655592" w:rsidRDefault="00DA6F3F">
      <w:pPr>
        <w:spacing w:line="274" w:lineRule="exact"/>
        <w:ind w:left="1388"/>
        <w:rPr>
          <w:b/>
          <w:sz w:val="24"/>
        </w:rPr>
      </w:pPr>
      <w:r>
        <w:rPr>
          <w:b/>
          <w:sz w:val="24"/>
        </w:rPr>
        <w:t>Рациональные числа</w:t>
      </w:r>
    </w:p>
    <w:p w:rsidR="00655592" w:rsidRDefault="00DA6F3F">
      <w:pPr>
        <w:tabs>
          <w:tab w:val="left" w:pos="2805"/>
          <w:tab w:val="left" w:pos="4525"/>
          <w:tab w:val="left" w:pos="5405"/>
          <w:tab w:val="left" w:pos="6743"/>
          <w:tab w:val="left" w:pos="8460"/>
          <w:tab w:val="left" w:pos="9340"/>
          <w:tab w:val="left" w:pos="10541"/>
        </w:tabs>
        <w:ind w:left="680" w:right="496" w:firstLine="708"/>
        <w:rPr>
          <w:sz w:val="24"/>
        </w:rPr>
      </w:pPr>
      <w:r>
        <w:rPr>
          <w:sz w:val="24"/>
        </w:rPr>
        <w:t>Множество</w:t>
      </w:r>
      <w:r>
        <w:rPr>
          <w:sz w:val="24"/>
        </w:rPr>
        <w:tab/>
        <w:t>рациональных</w:t>
      </w:r>
      <w:r>
        <w:rPr>
          <w:sz w:val="24"/>
        </w:rPr>
        <w:tab/>
        <w:t>чисел.</w:t>
      </w:r>
      <w:r>
        <w:rPr>
          <w:sz w:val="24"/>
        </w:rPr>
        <w:tab/>
        <w:t>Сравнение</w:t>
      </w:r>
      <w:r>
        <w:rPr>
          <w:sz w:val="24"/>
        </w:rPr>
        <w:tab/>
        <w:t>рациональных</w:t>
      </w:r>
      <w:r>
        <w:rPr>
          <w:sz w:val="24"/>
        </w:rPr>
        <w:tab/>
        <w:t>чисел.</w:t>
      </w:r>
      <w:r>
        <w:rPr>
          <w:sz w:val="24"/>
        </w:rPr>
        <w:tab/>
        <w:t>Действия</w:t>
      </w:r>
      <w:r>
        <w:rPr>
          <w:sz w:val="24"/>
        </w:rPr>
        <w:tab/>
      </w:r>
      <w:r>
        <w:rPr>
          <w:spacing w:val="-18"/>
          <w:sz w:val="24"/>
        </w:rPr>
        <w:t xml:space="preserve">с </w:t>
      </w:r>
      <w:r>
        <w:rPr>
          <w:sz w:val="24"/>
        </w:rPr>
        <w:t xml:space="preserve">рациональными числами. </w:t>
      </w:r>
      <w:r>
        <w:rPr>
          <w:i/>
          <w:sz w:val="24"/>
        </w:rPr>
        <w:t>Представление рационального числа десятичной</w:t>
      </w:r>
      <w:r>
        <w:rPr>
          <w:i/>
          <w:spacing w:val="-6"/>
          <w:sz w:val="24"/>
        </w:rPr>
        <w:t xml:space="preserve"> </w:t>
      </w:r>
      <w:r>
        <w:rPr>
          <w:i/>
          <w:sz w:val="24"/>
        </w:rPr>
        <w:t>дробью</w:t>
      </w:r>
      <w:r>
        <w:rPr>
          <w:sz w:val="24"/>
        </w:rPr>
        <w:t>.</w:t>
      </w:r>
    </w:p>
    <w:p w:rsidR="00655592" w:rsidRDefault="00DA6F3F">
      <w:pPr>
        <w:spacing w:before="2" w:line="274" w:lineRule="exact"/>
        <w:ind w:left="1388"/>
        <w:rPr>
          <w:b/>
          <w:sz w:val="24"/>
        </w:rPr>
      </w:pPr>
      <w:r>
        <w:rPr>
          <w:b/>
          <w:sz w:val="24"/>
        </w:rPr>
        <w:t>Иррациональные числа</w:t>
      </w:r>
    </w:p>
    <w:p w:rsidR="00655592" w:rsidRDefault="00DA6F3F">
      <w:pPr>
        <w:spacing w:line="274" w:lineRule="exact"/>
        <w:ind w:left="1388"/>
        <w:rPr>
          <w:sz w:val="24"/>
        </w:rPr>
      </w:pPr>
      <w:r>
        <w:rPr>
          <w:sz w:val="24"/>
        </w:rPr>
        <w:t>Понятие иррационального числа. Распознавание иррациональных чисел. Примеры</w:t>
      </w:r>
    </w:p>
    <w:p w:rsidR="00655592" w:rsidRDefault="00DA6F3F">
      <w:pPr>
        <w:tabs>
          <w:tab w:val="left" w:pos="6358"/>
        </w:tabs>
        <w:spacing w:before="78"/>
        <w:ind w:left="680" w:right="491"/>
        <w:rPr>
          <w:sz w:val="24"/>
        </w:rPr>
      </w:pPr>
      <w:r>
        <w:rPr>
          <w:noProof/>
          <w:lang w:bidi="ar-SA"/>
        </w:rPr>
        <w:drawing>
          <wp:anchor distT="0" distB="0" distL="0" distR="0" simplePos="0" relativeHeight="267795863" behindDoc="1" locked="0" layoutInCell="1" allowOverlap="1" wp14:anchorId="4B66F109" wp14:editId="4739B0F9">
            <wp:simplePos x="0" y="0"/>
            <wp:positionH relativeFrom="page">
              <wp:posOffset>4217046</wp:posOffset>
            </wp:positionH>
            <wp:positionV relativeFrom="paragraph">
              <wp:posOffset>40732</wp:posOffset>
            </wp:positionV>
            <wp:extent cx="139008" cy="204036"/>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39008" cy="204036"/>
                    </a:xfrm>
                    <a:prstGeom prst="rect">
                      <a:avLst/>
                    </a:prstGeom>
                  </pic:spPr>
                </pic:pic>
              </a:graphicData>
            </a:graphic>
          </wp:anchor>
        </w:drawing>
      </w:r>
      <w:r>
        <w:rPr>
          <w:sz w:val="24"/>
        </w:rPr>
        <w:t xml:space="preserve">доказательств  в  алгебре. </w:t>
      </w:r>
      <w:r>
        <w:rPr>
          <w:spacing w:val="8"/>
          <w:sz w:val="24"/>
        </w:rPr>
        <w:t xml:space="preserve"> </w:t>
      </w:r>
      <w:r>
        <w:rPr>
          <w:sz w:val="24"/>
        </w:rPr>
        <w:t xml:space="preserve">Иррациональность </w:t>
      </w:r>
      <w:r>
        <w:rPr>
          <w:spacing w:val="2"/>
          <w:sz w:val="24"/>
        </w:rPr>
        <w:t xml:space="preserve"> </w:t>
      </w:r>
      <w:r>
        <w:rPr>
          <w:sz w:val="24"/>
        </w:rPr>
        <w:t>числа</w:t>
      </w:r>
      <w:r>
        <w:rPr>
          <w:sz w:val="24"/>
        </w:rPr>
        <w:tab/>
      </w:r>
      <w:r>
        <w:rPr>
          <w:position w:val="2"/>
          <w:sz w:val="29"/>
        </w:rPr>
        <w:t xml:space="preserve">2 </w:t>
      </w:r>
      <w:r>
        <w:rPr>
          <w:i/>
          <w:sz w:val="24"/>
        </w:rPr>
        <w:t xml:space="preserve">. </w:t>
      </w:r>
      <w:r>
        <w:rPr>
          <w:sz w:val="24"/>
        </w:rPr>
        <w:t>Применение в геометрии</w:t>
      </w:r>
      <w:r>
        <w:rPr>
          <w:i/>
          <w:sz w:val="24"/>
        </w:rPr>
        <w:t>. Сравнение иррациональных чисел. Множество действительных</w:t>
      </w:r>
      <w:r>
        <w:rPr>
          <w:i/>
          <w:spacing w:val="-2"/>
          <w:sz w:val="24"/>
        </w:rPr>
        <w:t xml:space="preserve"> </w:t>
      </w:r>
      <w:r>
        <w:rPr>
          <w:i/>
          <w:sz w:val="24"/>
        </w:rPr>
        <w:t>чисел</w:t>
      </w:r>
      <w:r>
        <w:rPr>
          <w:sz w:val="24"/>
        </w:rPr>
        <w:t>.</w:t>
      </w:r>
    </w:p>
    <w:p w:rsidR="00655592" w:rsidRDefault="00DA6F3F">
      <w:pPr>
        <w:spacing w:before="5"/>
        <w:ind w:left="1388"/>
        <w:rPr>
          <w:b/>
          <w:i/>
          <w:sz w:val="24"/>
        </w:rPr>
      </w:pPr>
      <w:r>
        <w:rPr>
          <w:b/>
          <w:i/>
          <w:sz w:val="24"/>
        </w:rPr>
        <w:t>Тождественные преобразования</w:t>
      </w:r>
    </w:p>
    <w:p w:rsidR="00655592" w:rsidRDefault="00DA6F3F">
      <w:pPr>
        <w:spacing w:line="274" w:lineRule="exact"/>
        <w:ind w:left="1388"/>
        <w:rPr>
          <w:b/>
          <w:sz w:val="24"/>
        </w:rPr>
      </w:pPr>
      <w:r>
        <w:rPr>
          <w:b/>
          <w:sz w:val="24"/>
        </w:rPr>
        <w:t>Числовые и буквенные выражения</w:t>
      </w:r>
    </w:p>
    <w:p w:rsidR="00655592" w:rsidRDefault="00DA6F3F">
      <w:pPr>
        <w:ind w:left="680" w:right="491" w:firstLine="708"/>
        <w:rPr>
          <w:sz w:val="24"/>
        </w:rPr>
      </w:pPr>
      <w:r>
        <w:rPr>
          <w:sz w:val="24"/>
        </w:rPr>
        <w:t>Выражение с переменной. Значение выражения. Подстановка выражений вместо переменных.</w:t>
      </w:r>
    </w:p>
    <w:p w:rsidR="00655592" w:rsidRDefault="00DA6F3F">
      <w:pPr>
        <w:spacing w:before="3" w:line="274" w:lineRule="exact"/>
        <w:ind w:left="1388"/>
        <w:rPr>
          <w:b/>
          <w:sz w:val="24"/>
        </w:rPr>
      </w:pPr>
      <w:r>
        <w:rPr>
          <w:b/>
          <w:sz w:val="24"/>
        </w:rPr>
        <w:t>Целые выражения</w:t>
      </w:r>
    </w:p>
    <w:p w:rsidR="00655592" w:rsidRDefault="00DA6F3F">
      <w:pPr>
        <w:ind w:left="680" w:right="491" w:firstLine="708"/>
        <w:rPr>
          <w:sz w:val="24"/>
        </w:rPr>
      </w:pPr>
      <w:r>
        <w:rPr>
          <w:sz w:val="24"/>
        </w:rPr>
        <w:t>Степень с натуральным показателем и ее свойства. Преобразования выражений, содержащих степени с натуральным показателем.</w:t>
      </w:r>
    </w:p>
    <w:p w:rsidR="00655592" w:rsidRDefault="00DA6F3F">
      <w:pPr>
        <w:ind w:left="680" w:right="487" w:firstLine="708"/>
        <w:jc w:val="both"/>
        <w:rPr>
          <w:i/>
          <w:sz w:val="24"/>
        </w:rPr>
      </w:pPr>
      <w:r>
        <w:rPr>
          <w:sz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sz w:val="24"/>
        </w:rPr>
        <w:t>группировка, применение формул сокращенного умножения</w:t>
      </w:r>
      <w:r>
        <w:rPr>
          <w:sz w:val="24"/>
        </w:rPr>
        <w:t xml:space="preserve">. </w:t>
      </w:r>
      <w:r>
        <w:rPr>
          <w:i/>
          <w:sz w:val="24"/>
        </w:rPr>
        <w:t>Квадратный трехчлен, разложение квадратного трехчлена на множители.</w:t>
      </w:r>
    </w:p>
    <w:p w:rsidR="00655592" w:rsidRDefault="00DA6F3F">
      <w:pPr>
        <w:spacing w:before="3" w:line="274" w:lineRule="exact"/>
        <w:ind w:left="1388"/>
        <w:rPr>
          <w:b/>
          <w:sz w:val="24"/>
        </w:rPr>
      </w:pPr>
      <w:r>
        <w:rPr>
          <w:b/>
          <w:sz w:val="24"/>
        </w:rPr>
        <w:t>Дробно-рациональные выражения</w:t>
      </w:r>
    </w:p>
    <w:p w:rsidR="00655592" w:rsidRDefault="00DA6F3F">
      <w:pPr>
        <w:ind w:left="680" w:right="482" w:firstLine="708"/>
        <w:jc w:val="both"/>
        <w:rPr>
          <w:i/>
          <w:sz w:val="24"/>
        </w:rPr>
      </w:pPr>
      <w:r>
        <w:rPr>
          <w:sz w:val="24"/>
        </w:rPr>
        <w:t xml:space="preserve">Степень с целым показателем. Преобразование дробно-линейных выражений: сложение, умножение, деление. </w:t>
      </w:r>
      <w:r>
        <w:rPr>
          <w:i/>
          <w:sz w:val="24"/>
        </w:rPr>
        <w:t>Алгебраическая дробь. Допустимые значения переменных в дробно- рациональных выражениях</w:t>
      </w:r>
      <w:r>
        <w:rPr>
          <w:sz w:val="24"/>
        </w:rPr>
        <w:t xml:space="preserve">. </w:t>
      </w:r>
      <w:r>
        <w:rPr>
          <w:i/>
          <w:sz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55592" w:rsidRDefault="00DA6F3F">
      <w:pPr>
        <w:ind w:left="1388"/>
        <w:rPr>
          <w:i/>
          <w:sz w:val="24"/>
        </w:rPr>
      </w:pPr>
      <w:r>
        <w:rPr>
          <w:i/>
          <w:sz w:val="24"/>
        </w:rPr>
        <w:t>Преобразование выражений, содержащих знак модуля.</w:t>
      </w:r>
    </w:p>
    <w:p w:rsidR="00655592" w:rsidRDefault="00DA6F3F">
      <w:pPr>
        <w:spacing w:before="2" w:line="274" w:lineRule="exact"/>
        <w:ind w:left="1388"/>
        <w:rPr>
          <w:b/>
          <w:sz w:val="24"/>
        </w:rPr>
      </w:pPr>
      <w:r>
        <w:rPr>
          <w:b/>
          <w:sz w:val="24"/>
        </w:rPr>
        <w:t>Квадратные корни</w:t>
      </w:r>
    </w:p>
    <w:p w:rsidR="00655592" w:rsidRDefault="00DA6F3F">
      <w:pPr>
        <w:ind w:left="680" w:right="489" w:firstLine="708"/>
        <w:jc w:val="both"/>
        <w:rPr>
          <w:sz w:val="28"/>
        </w:rPr>
      </w:pPr>
      <w:r>
        <w:rPr>
          <w:sz w:val="24"/>
        </w:rPr>
        <w:t>Арифметический квадратный корень. Преобразование выражений, содержащих квадратные корни: у у</w:t>
      </w:r>
      <w:r>
        <w:rPr>
          <w:sz w:val="28"/>
        </w:rPr>
        <w:t xml:space="preserve">множение, деление, вынесение множителя из-под знака корня, </w:t>
      </w:r>
      <w:r>
        <w:rPr>
          <w:i/>
          <w:sz w:val="28"/>
        </w:rPr>
        <w:t>внесение множителя под знак корня</w:t>
      </w:r>
      <w:r>
        <w:rPr>
          <w:sz w:val="28"/>
        </w:rPr>
        <w:t>.</w:t>
      </w:r>
    </w:p>
    <w:p w:rsidR="00655592" w:rsidRDefault="00DA6F3F">
      <w:pPr>
        <w:pStyle w:val="2"/>
        <w:spacing w:line="321" w:lineRule="exact"/>
        <w:ind w:left="1388"/>
      </w:pPr>
      <w:r>
        <w:t>Уравнения и неравенства</w:t>
      </w:r>
    </w:p>
    <w:p w:rsidR="00655592" w:rsidRDefault="00DA6F3F">
      <w:pPr>
        <w:spacing w:line="318" w:lineRule="exact"/>
        <w:ind w:left="1388"/>
        <w:rPr>
          <w:b/>
          <w:sz w:val="28"/>
        </w:rPr>
      </w:pPr>
      <w:r>
        <w:rPr>
          <w:b/>
          <w:sz w:val="28"/>
        </w:rPr>
        <w:t>Равенства</w:t>
      </w:r>
    </w:p>
    <w:p w:rsidR="00655592" w:rsidRDefault="00DA6F3F">
      <w:pPr>
        <w:pStyle w:val="a3"/>
        <w:spacing w:line="319" w:lineRule="exact"/>
        <w:ind w:left="1388" w:firstLine="0"/>
        <w:jc w:val="left"/>
      </w:pPr>
      <w:r>
        <w:t>Числовое равенство. Свойства числовых равенств. Равенство с переменной.</w:t>
      </w:r>
    </w:p>
    <w:p w:rsidR="00655592" w:rsidRDefault="00655592">
      <w:pPr>
        <w:spacing w:line="319" w:lineRule="exact"/>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Уравнения</w:t>
      </w:r>
    </w:p>
    <w:p w:rsidR="00655592" w:rsidRDefault="00DA6F3F">
      <w:pPr>
        <w:ind w:left="680" w:right="485" w:firstLine="708"/>
        <w:jc w:val="both"/>
        <w:rPr>
          <w:i/>
          <w:sz w:val="28"/>
        </w:rPr>
      </w:pPr>
      <w:r>
        <w:rPr>
          <w:sz w:val="28"/>
        </w:rPr>
        <w:t xml:space="preserve">Понятие уравнения и корня уравнения. </w:t>
      </w:r>
      <w:r>
        <w:rPr>
          <w:i/>
          <w:sz w:val="28"/>
        </w:rPr>
        <w:t>Представление о равносильности уравнений. Область определения уравнения (область допустимых значений переменной).</w:t>
      </w:r>
    </w:p>
    <w:p w:rsidR="00655592" w:rsidRDefault="00DA6F3F">
      <w:pPr>
        <w:pStyle w:val="1"/>
        <w:spacing w:before="1" w:line="321" w:lineRule="exact"/>
      </w:pPr>
      <w:r>
        <w:t>Линейное уравнение и его корни</w:t>
      </w:r>
    </w:p>
    <w:p w:rsidR="00655592" w:rsidRDefault="00DA6F3F">
      <w:pPr>
        <w:ind w:left="680" w:right="487" w:firstLine="708"/>
        <w:jc w:val="both"/>
        <w:rPr>
          <w:i/>
          <w:sz w:val="28"/>
        </w:rPr>
      </w:pPr>
      <w:r>
        <w:rPr>
          <w:sz w:val="28"/>
        </w:rPr>
        <w:t xml:space="preserve">Решение линейных уравнений. </w:t>
      </w:r>
      <w:r>
        <w:rPr>
          <w:i/>
          <w:sz w:val="28"/>
        </w:rPr>
        <w:t>Линейное уравнение с параметром. Количество корней линейного уравнения. Решение линейных уравнений с параметром.</w:t>
      </w:r>
    </w:p>
    <w:p w:rsidR="00655592" w:rsidRDefault="00DA6F3F">
      <w:pPr>
        <w:pStyle w:val="1"/>
        <w:spacing w:before="2"/>
      </w:pPr>
      <w:r>
        <w:t>Квадратное уравнение и его корни</w:t>
      </w:r>
    </w:p>
    <w:p w:rsidR="00655592" w:rsidRDefault="00DA6F3F">
      <w:pPr>
        <w:ind w:left="680" w:right="484" w:firstLine="708"/>
        <w:jc w:val="both"/>
        <w:rPr>
          <w:i/>
          <w:sz w:val="28"/>
        </w:rPr>
      </w:pPr>
      <w:r>
        <w:rPr>
          <w:sz w:val="28"/>
        </w:rPr>
        <w:t xml:space="preserve">Квадратные уравнения. Неполные квадратные уравнения. Дискриминант квадратного уравнения. Формула корней квадратного уравнения. </w:t>
      </w:r>
      <w:r>
        <w:rPr>
          <w:i/>
          <w:sz w:val="28"/>
        </w:rPr>
        <w:t xml:space="preserve">Теорема Виета. Теорема, обратная теореме Виета. </w:t>
      </w:r>
      <w:r>
        <w:rPr>
          <w:sz w:val="28"/>
        </w:rPr>
        <w:t>Решение квадратных уравнений:использование формулы для нахождения корней</w:t>
      </w:r>
      <w:r>
        <w:rPr>
          <w:i/>
          <w:sz w:val="28"/>
        </w:rPr>
        <w:t>, графический метод решения, разложение на множители, подбор корней с использованием теоремы Виета</w:t>
      </w:r>
      <w:r>
        <w:rPr>
          <w:sz w:val="28"/>
        </w:rPr>
        <w:t xml:space="preserve">. </w:t>
      </w:r>
      <w:r>
        <w:rPr>
          <w:i/>
          <w:sz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55592" w:rsidRDefault="00DA6F3F">
      <w:pPr>
        <w:pStyle w:val="1"/>
        <w:spacing w:before="3" w:line="321" w:lineRule="exact"/>
      </w:pPr>
      <w:r>
        <w:t>Дробно-рациональные уравнения</w:t>
      </w:r>
    </w:p>
    <w:p w:rsidR="00655592" w:rsidRDefault="00DA6F3F">
      <w:pPr>
        <w:ind w:left="680" w:right="482" w:firstLine="708"/>
        <w:jc w:val="both"/>
        <w:rPr>
          <w:i/>
          <w:sz w:val="28"/>
        </w:rPr>
      </w:pPr>
      <w:r>
        <w:rPr>
          <w:sz w:val="28"/>
        </w:rPr>
        <w:t xml:space="preserve">Решение простейших дробно-линейных уравнений. </w:t>
      </w:r>
      <w:r>
        <w:rPr>
          <w:i/>
          <w:sz w:val="28"/>
        </w:rPr>
        <w:t>Решение дробно- рациональных уравнений.</w:t>
      </w:r>
    </w:p>
    <w:p w:rsidR="00655592" w:rsidRDefault="00DA6F3F">
      <w:pPr>
        <w:ind w:left="680" w:right="490" w:firstLine="708"/>
        <w:jc w:val="both"/>
        <w:rPr>
          <w:i/>
          <w:sz w:val="28"/>
        </w:rPr>
      </w:pPr>
      <w:r>
        <w:rPr>
          <w:i/>
          <w:sz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55592" w:rsidRDefault="00313D86">
      <w:pPr>
        <w:tabs>
          <w:tab w:val="left" w:pos="7725"/>
          <w:tab w:val="left" w:pos="9024"/>
          <w:tab w:val="left" w:pos="9953"/>
        </w:tabs>
        <w:spacing w:before="23"/>
        <w:ind w:left="1388"/>
        <w:rPr>
          <w:sz w:val="28"/>
        </w:rPr>
      </w:pPr>
      <w:r>
        <w:rPr>
          <w:noProof/>
          <w:lang w:bidi="ar-SA"/>
        </w:rPr>
        <mc:AlternateContent>
          <mc:Choice Requires="wpg">
            <w:drawing>
              <wp:anchor distT="0" distB="0" distL="114300" distR="114300" simplePos="0" relativeHeight="502676936" behindDoc="1" locked="0" layoutInCell="1" allowOverlap="1">
                <wp:simplePos x="0" y="0"/>
                <wp:positionH relativeFrom="page">
                  <wp:posOffset>4675505</wp:posOffset>
                </wp:positionH>
                <wp:positionV relativeFrom="paragraph">
                  <wp:posOffset>3175</wp:posOffset>
                </wp:positionV>
                <wp:extent cx="448310" cy="251460"/>
                <wp:effectExtent l="8255" t="3175" r="10160" b="1206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310" cy="251460"/>
                          <a:chOff x="7363" y="5"/>
                          <a:chExt cx="706" cy="396"/>
                        </a:xfrm>
                      </wpg:grpSpPr>
                      <wps:wsp>
                        <wps:cNvPr id="27" name="AutoShape 23"/>
                        <wps:cNvSpPr>
                          <a:spLocks/>
                        </wps:cNvSpPr>
                        <wps:spPr bwMode="auto">
                          <a:xfrm>
                            <a:off x="51" y="8027"/>
                            <a:ext cx="677" cy="365"/>
                          </a:xfrm>
                          <a:custGeom>
                            <a:avLst/>
                            <a:gdLst>
                              <a:gd name="T0" fmla="+- 0 7374 51"/>
                              <a:gd name="T1" fmla="*/ T0 w 677"/>
                              <a:gd name="T2" fmla="+- 0 290 8027"/>
                              <a:gd name="T3" fmla="*/ 290 h 365"/>
                              <a:gd name="T4" fmla="+- 0 7398 51"/>
                              <a:gd name="T5" fmla="*/ T4 w 677"/>
                              <a:gd name="T6" fmla="+- 0 272 8027"/>
                              <a:gd name="T7" fmla="*/ 272 h 365"/>
                              <a:gd name="T8" fmla="+- 0 7399 51"/>
                              <a:gd name="T9" fmla="*/ T8 w 677"/>
                              <a:gd name="T10" fmla="+- 0 272 8027"/>
                              <a:gd name="T11" fmla="*/ 272 h 365"/>
                              <a:gd name="T12" fmla="+- 0 7459 51"/>
                              <a:gd name="T13" fmla="*/ T12 w 677"/>
                              <a:gd name="T14" fmla="+- 0 399 8027"/>
                              <a:gd name="T15" fmla="*/ 399 h 365"/>
                              <a:gd name="T16" fmla="+- 0 7459 51"/>
                              <a:gd name="T17" fmla="*/ T16 w 677"/>
                              <a:gd name="T18" fmla="+- 0 400 8027"/>
                              <a:gd name="T19" fmla="*/ 400 h 365"/>
                              <a:gd name="T20" fmla="+- 0 7525 51"/>
                              <a:gd name="T21" fmla="*/ T20 w 677"/>
                              <a:gd name="T22" fmla="+- 0 62 8027"/>
                              <a:gd name="T23" fmla="*/ 62 h 365"/>
                              <a:gd name="T24" fmla="+- 0 7525 51"/>
                              <a:gd name="T25" fmla="*/ T24 w 677"/>
                              <a:gd name="T26" fmla="+- 0 62 8027"/>
                              <a:gd name="T27" fmla="*/ 62 h 365"/>
                              <a:gd name="T28" fmla="+- 0 8068 51"/>
                              <a:gd name="T29" fmla="*/ T28 w 677"/>
                              <a:gd name="T30" fmla="+- 0 62 8027"/>
                              <a:gd name="T31" fmla="*/ 62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7" h="365">
                                <a:moveTo>
                                  <a:pt x="7323" y="-7737"/>
                                </a:moveTo>
                                <a:lnTo>
                                  <a:pt x="7347" y="-7755"/>
                                </a:lnTo>
                                <a:moveTo>
                                  <a:pt x="7348" y="-7755"/>
                                </a:moveTo>
                                <a:lnTo>
                                  <a:pt x="7408" y="-7628"/>
                                </a:lnTo>
                                <a:moveTo>
                                  <a:pt x="7408" y="-7627"/>
                                </a:moveTo>
                                <a:lnTo>
                                  <a:pt x="7474" y="-7965"/>
                                </a:lnTo>
                                <a:moveTo>
                                  <a:pt x="7474" y="-7965"/>
                                </a:moveTo>
                                <a:lnTo>
                                  <a:pt x="8017" y="-7965"/>
                                </a:lnTo>
                              </a:path>
                            </a:pathLst>
                          </a:custGeom>
                          <a:noFill/>
                          <a:ln w="17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22"/>
                        <wps:cNvSpPr>
                          <a:spLocks/>
                        </wps:cNvSpPr>
                        <wps:spPr bwMode="auto">
                          <a:xfrm>
                            <a:off x="7362" y="48"/>
                            <a:ext cx="697" cy="344"/>
                          </a:xfrm>
                          <a:custGeom>
                            <a:avLst/>
                            <a:gdLst>
                              <a:gd name="T0" fmla="+- 0 7406 7363"/>
                              <a:gd name="T1" fmla="*/ T0 w 697"/>
                              <a:gd name="T2" fmla="+- 0 272 49"/>
                              <a:gd name="T3" fmla="*/ 272 h 344"/>
                              <a:gd name="T4" fmla="+- 0 7383 7363"/>
                              <a:gd name="T5" fmla="*/ T4 w 697"/>
                              <a:gd name="T6" fmla="+- 0 272 49"/>
                              <a:gd name="T7" fmla="*/ 272 h 344"/>
                              <a:gd name="T8" fmla="+- 0 7444 7363"/>
                              <a:gd name="T9" fmla="*/ T8 w 697"/>
                              <a:gd name="T10" fmla="+- 0 392 49"/>
                              <a:gd name="T11" fmla="*/ 392 h 344"/>
                              <a:gd name="T12" fmla="+- 0 7457 7363"/>
                              <a:gd name="T13" fmla="*/ T12 w 697"/>
                              <a:gd name="T14" fmla="+- 0 392 49"/>
                              <a:gd name="T15" fmla="*/ 392 h 344"/>
                              <a:gd name="T16" fmla="+- 0 7462 7363"/>
                              <a:gd name="T17" fmla="*/ T16 w 697"/>
                              <a:gd name="T18" fmla="+- 0 362 49"/>
                              <a:gd name="T19" fmla="*/ 362 h 344"/>
                              <a:gd name="T20" fmla="+- 0 7450 7363"/>
                              <a:gd name="T21" fmla="*/ T20 w 697"/>
                              <a:gd name="T22" fmla="+- 0 362 49"/>
                              <a:gd name="T23" fmla="*/ 362 h 344"/>
                              <a:gd name="T24" fmla="+- 0 7406 7363"/>
                              <a:gd name="T25" fmla="*/ T24 w 697"/>
                              <a:gd name="T26" fmla="+- 0 272 49"/>
                              <a:gd name="T27" fmla="*/ 272 h 344"/>
                              <a:gd name="T28" fmla="+- 0 8059 7363"/>
                              <a:gd name="T29" fmla="*/ T28 w 697"/>
                              <a:gd name="T30" fmla="+- 0 49 49"/>
                              <a:gd name="T31" fmla="*/ 49 h 344"/>
                              <a:gd name="T32" fmla="+- 0 7512 7363"/>
                              <a:gd name="T33" fmla="*/ T32 w 697"/>
                              <a:gd name="T34" fmla="+- 0 49 49"/>
                              <a:gd name="T35" fmla="*/ 49 h 344"/>
                              <a:gd name="T36" fmla="+- 0 7450 7363"/>
                              <a:gd name="T37" fmla="*/ T36 w 697"/>
                              <a:gd name="T38" fmla="+- 0 362 49"/>
                              <a:gd name="T39" fmla="*/ 362 h 344"/>
                              <a:gd name="T40" fmla="+- 0 7462 7363"/>
                              <a:gd name="T41" fmla="*/ T40 w 697"/>
                              <a:gd name="T42" fmla="+- 0 362 49"/>
                              <a:gd name="T43" fmla="*/ 362 h 344"/>
                              <a:gd name="T44" fmla="+- 0 7521 7363"/>
                              <a:gd name="T45" fmla="*/ T44 w 697"/>
                              <a:gd name="T46" fmla="+- 0 60 49"/>
                              <a:gd name="T47" fmla="*/ 60 h 344"/>
                              <a:gd name="T48" fmla="+- 0 8059 7363"/>
                              <a:gd name="T49" fmla="*/ T48 w 697"/>
                              <a:gd name="T50" fmla="+- 0 60 49"/>
                              <a:gd name="T51" fmla="*/ 60 h 344"/>
                              <a:gd name="T52" fmla="+- 0 8059 7363"/>
                              <a:gd name="T53" fmla="*/ T52 w 697"/>
                              <a:gd name="T54" fmla="+- 0 49 49"/>
                              <a:gd name="T55" fmla="*/ 49 h 344"/>
                              <a:gd name="T56" fmla="+- 0 7397 7363"/>
                              <a:gd name="T57" fmla="*/ T56 w 697"/>
                              <a:gd name="T58" fmla="+- 0 255 49"/>
                              <a:gd name="T59" fmla="*/ 255 h 344"/>
                              <a:gd name="T60" fmla="+- 0 7363 7363"/>
                              <a:gd name="T61" fmla="*/ T60 w 697"/>
                              <a:gd name="T62" fmla="+- 0 279 49"/>
                              <a:gd name="T63" fmla="*/ 279 h 344"/>
                              <a:gd name="T64" fmla="+- 0 7367 7363"/>
                              <a:gd name="T65" fmla="*/ T64 w 697"/>
                              <a:gd name="T66" fmla="+- 0 285 49"/>
                              <a:gd name="T67" fmla="*/ 285 h 344"/>
                              <a:gd name="T68" fmla="+- 0 7383 7363"/>
                              <a:gd name="T69" fmla="*/ T68 w 697"/>
                              <a:gd name="T70" fmla="+- 0 272 49"/>
                              <a:gd name="T71" fmla="*/ 272 h 344"/>
                              <a:gd name="T72" fmla="+- 0 7406 7363"/>
                              <a:gd name="T73" fmla="*/ T72 w 697"/>
                              <a:gd name="T74" fmla="+- 0 272 49"/>
                              <a:gd name="T75" fmla="*/ 272 h 344"/>
                              <a:gd name="T76" fmla="+- 0 7397 7363"/>
                              <a:gd name="T77" fmla="*/ T76 w 697"/>
                              <a:gd name="T78" fmla="+- 0 255 49"/>
                              <a:gd name="T79" fmla="*/ 25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344">
                                <a:moveTo>
                                  <a:pt x="43" y="223"/>
                                </a:moveTo>
                                <a:lnTo>
                                  <a:pt x="20" y="223"/>
                                </a:lnTo>
                                <a:lnTo>
                                  <a:pt x="81" y="343"/>
                                </a:lnTo>
                                <a:lnTo>
                                  <a:pt x="94" y="343"/>
                                </a:lnTo>
                                <a:lnTo>
                                  <a:pt x="99" y="313"/>
                                </a:lnTo>
                                <a:lnTo>
                                  <a:pt x="87" y="313"/>
                                </a:lnTo>
                                <a:lnTo>
                                  <a:pt x="43" y="223"/>
                                </a:lnTo>
                                <a:close/>
                                <a:moveTo>
                                  <a:pt x="696" y="0"/>
                                </a:moveTo>
                                <a:lnTo>
                                  <a:pt x="149" y="0"/>
                                </a:lnTo>
                                <a:lnTo>
                                  <a:pt x="87" y="313"/>
                                </a:lnTo>
                                <a:lnTo>
                                  <a:pt x="99" y="313"/>
                                </a:lnTo>
                                <a:lnTo>
                                  <a:pt x="158" y="11"/>
                                </a:lnTo>
                                <a:lnTo>
                                  <a:pt x="696" y="11"/>
                                </a:lnTo>
                                <a:lnTo>
                                  <a:pt x="696" y="0"/>
                                </a:lnTo>
                                <a:close/>
                                <a:moveTo>
                                  <a:pt x="34" y="206"/>
                                </a:moveTo>
                                <a:lnTo>
                                  <a:pt x="0" y="230"/>
                                </a:lnTo>
                                <a:lnTo>
                                  <a:pt x="4" y="236"/>
                                </a:lnTo>
                                <a:lnTo>
                                  <a:pt x="20" y="223"/>
                                </a:lnTo>
                                <a:lnTo>
                                  <a:pt x="43" y="223"/>
                                </a:lnTo>
                                <a:lnTo>
                                  <a:pt x="34"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Text Box 21"/>
                        <wps:cNvSpPr txBox="1">
                          <a:spLocks noChangeArrowheads="1"/>
                        </wps:cNvSpPr>
                        <wps:spPr bwMode="auto">
                          <a:xfrm>
                            <a:off x="7362" y="5"/>
                            <a:ext cx="70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4"/>
                                <w:ind w:left="211"/>
                                <w:rPr>
                                  <w:rFonts w:ascii="Symbol" w:hAnsi="Symbol"/>
                                  <w:sz w:val="30"/>
                                </w:rPr>
                              </w:pPr>
                              <w:r>
                                <w:rPr>
                                  <w:i/>
                                  <w:position w:val="2"/>
                                  <w:sz w:val="23"/>
                                </w:rPr>
                                <w:t xml:space="preserve">f </w:t>
                              </w:r>
                              <w:r>
                                <w:rPr>
                                  <w:rFonts w:ascii="Symbol" w:hAnsi="Symbol"/>
                                  <w:sz w:val="30"/>
                                </w:rPr>
                                <w:t></w:t>
                              </w:r>
                              <w:r>
                                <w:rPr>
                                  <w:spacing w:val="-33"/>
                                  <w:sz w:val="30"/>
                                </w:rPr>
                                <w:t xml:space="preserve"> </w:t>
                              </w:r>
                              <w:r>
                                <w:rPr>
                                  <w:i/>
                                  <w:spacing w:val="7"/>
                                  <w:position w:val="2"/>
                                  <w:sz w:val="23"/>
                                </w:rPr>
                                <w:t>x</w:t>
                              </w:r>
                              <w:r>
                                <w:rPr>
                                  <w:rFonts w:ascii="Symbol" w:hAnsi="Symbol"/>
                                  <w:spacing w:val="7"/>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368.15pt;margin-top:.25pt;width:35.3pt;height:19.8pt;z-index:-639544;mso-position-horizontal-relative:page" coordorigin="7363,5" coordsize="70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">
                <v:shape id="AutoShape 23" o:spid="_x0000_s1027" style="position:absolute;left:51;top:8027;width:677;height:365;visibility:visible;mso-wrap-style:square;v-text-anchor:top" coordsize="677,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9cYA&#10;AADbAAAADwAAAGRycy9kb3ducmV2LnhtbESPQWvCQBSE70L/w/IKvUizUaitMauU0kA9eDCN4PGR&#10;fU1Cs29DdhtTf70rCB6HmfmGSTejacVAvWssK5hFMQji0uqGKwXFd/b8BsJ5ZI2tZVLwTw4264dJ&#10;iom2J97TkPtKBAi7BBXU3neJlK6syaCLbEccvB/bG/RB9pXUPZ4C3LRyHscLabDhsFBjRx81lb/5&#10;n1Fw3pqX5ribDoesWB7c8TMrhnam1NPj+L4C4Wn09/Ct/aUVzF/h+iX8A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H9cYAAADbAAAADwAAAAAAAAAAAAAAAACYAgAAZHJz&#10;L2Rvd25yZXYueG1sUEsFBgAAAAAEAAQA9QAAAIsDAAAAAA==&#10;" path="m7323,-7737r24,-18m7348,-7755r60,127m7408,-7627r66,-338m7474,-7965r543,e" filled="f" strokeweight=".04828mm">
                  <v:path arrowok="t" o:connecttype="custom" o:connectlocs="7323,290;7347,272;7348,272;7408,399;7408,400;7474,62;7474,62;8017,62" o:connectangles="0,0,0,0,0,0,0,0"/>
                </v:shape>
                <v:shape id="AutoShape 22" o:spid="_x0000_s1028" style="position:absolute;left:7362;top:48;width:697;height:344;visibility:visible;mso-wrap-style:square;v-text-anchor:top" coordsize="69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xMAA&#10;AADbAAAADwAAAGRycy9kb3ducmV2LnhtbERPz2vCMBS+C/sfwht403QiMjpjEceYHu08uNujeTbF&#10;5qVNorb765fDYMeP7/e6GGwr7uRD41jByzwDQVw53XCt4PT1MXsFESKyxtYxKRgpQLF5mqwx1+7B&#10;R7qXsRYphEOOCkyMXS5lqAxZDHPXESfu4rzFmKCvpfb4SOG2lYssW0mLDacGgx3tDFXX8mYVDO/V&#10;N/vz/rD8acu+P5jPcbyxUtPnYfsGItIQ/8V/7r1WsEhj05f0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WxMAAAADbAAAADwAAAAAAAAAAAAAAAACYAgAAZHJzL2Rvd25y&#10;ZXYueG1sUEsFBgAAAAAEAAQA9QAAAIUDAAAAAA==&#10;" path="m43,223r-23,l81,343r13,l99,313r-12,l43,223xm696,l149,,87,313r12,l158,11r538,l696,xm34,206l,230r4,6l20,223r23,l34,206xe" fillcolor="black" stroked="f">
                  <v:path arrowok="t" o:connecttype="custom" o:connectlocs="43,272;20,272;81,392;94,392;99,362;87,362;43,272;696,49;149,49;87,362;99,362;158,60;696,60;696,49;34,255;0,279;4,285;20,272;43,272;34,255" o:connectangles="0,0,0,0,0,0,0,0,0,0,0,0,0,0,0,0,0,0,0,0"/>
                </v:shape>
                <v:shapetype id="_x0000_t202" coordsize="21600,21600" o:spt="202" path="m,l,21600r21600,l21600,xe">
                  <v:stroke joinstyle="miter"/>
                  <v:path gradientshapeok="t" o:connecttype="rect"/>
                </v:shapetype>
                <v:shape id="Text Box 21" o:spid="_x0000_s1029" type="#_x0000_t202" style="position:absolute;left:7362;top:5;width:706;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6259BD" w:rsidRDefault="006259BD">
                        <w:pPr>
                          <w:spacing w:before="4"/>
                          <w:ind w:left="211"/>
                          <w:rPr>
                            <w:rFonts w:ascii="Symbol" w:hAnsi="Symbol"/>
                            <w:sz w:val="30"/>
                          </w:rPr>
                        </w:pPr>
                        <w:r>
                          <w:rPr>
                            <w:i/>
                            <w:position w:val="2"/>
                            <w:sz w:val="23"/>
                          </w:rPr>
                          <w:t xml:space="preserve">f </w:t>
                        </w:r>
                        <w:r>
                          <w:rPr>
                            <w:rFonts w:ascii="Symbol" w:hAnsi="Symbol"/>
                            <w:sz w:val="30"/>
                          </w:rPr>
                          <w:t></w:t>
                        </w:r>
                        <w:r>
                          <w:rPr>
                            <w:spacing w:val="-33"/>
                            <w:sz w:val="30"/>
                          </w:rPr>
                          <w:t xml:space="preserve"> </w:t>
                        </w:r>
                        <w:r>
                          <w:rPr>
                            <w:i/>
                            <w:spacing w:val="7"/>
                            <w:position w:val="2"/>
                            <w:sz w:val="23"/>
                          </w:rPr>
                          <w:t>x</w:t>
                        </w:r>
                        <w:r>
                          <w:rPr>
                            <w:rFonts w:ascii="Symbol" w:hAnsi="Symbol"/>
                            <w:spacing w:val="7"/>
                            <w:sz w:val="30"/>
                          </w:rPr>
                          <w:t></w:t>
                        </w:r>
                      </w:p>
                    </w:txbxContent>
                  </v:textbox>
                </v:shape>
                <w10:wrap anchorx="page"/>
              </v:group>
            </w:pict>
          </mc:Fallback>
        </mc:AlternateContent>
      </w:r>
      <w:r>
        <w:rPr>
          <w:noProof/>
          <w:lang w:bidi="ar-SA"/>
        </w:rPr>
        <mc:AlternateContent>
          <mc:Choice Requires="wpg">
            <w:drawing>
              <wp:anchor distT="0" distB="0" distL="114300" distR="114300" simplePos="0" relativeHeight="502676984" behindDoc="1" locked="0" layoutInCell="1" allowOverlap="1">
                <wp:simplePos x="0" y="0"/>
                <wp:positionH relativeFrom="page">
                  <wp:posOffset>5502275</wp:posOffset>
                </wp:positionH>
                <wp:positionV relativeFrom="paragraph">
                  <wp:posOffset>3175</wp:posOffset>
                </wp:positionV>
                <wp:extent cx="446405" cy="251460"/>
                <wp:effectExtent l="6350" t="3175" r="13970" b="12065"/>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251460"/>
                          <a:chOff x="8665" y="5"/>
                          <a:chExt cx="703" cy="396"/>
                        </a:xfrm>
                      </wpg:grpSpPr>
                      <wps:wsp>
                        <wps:cNvPr id="23" name="AutoShape 19"/>
                        <wps:cNvSpPr>
                          <a:spLocks/>
                        </wps:cNvSpPr>
                        <wps:spPr bwMode="auto">
                          <a:xfrm>
                            <a:off x="51" y="8027"/>
                            <a:ext cx="681" cy="365"/>
                          </a:xfrm>
                          <a:custGeom>
                            <a:avLst/>
                            <a:gdLst>
                              <a:gd name="T0" fmla="+- 0 8676 51"/>
                              <a:gd name="T1" fmla="*/ T0 w 681"/>
                              <a:gd name="T2" fmla="+- 0 290 8027"/>
                              <a:gd name="T3" fmla="*/ 290 h 365"/>
                              <a:gd name="T4" fmla="+- 0 8702 51"/>
                              <a:gd name="T5" fmla="*/ T4 w 681"/>
                              <a:gd name="T6" fmla="+- 0 272 8027"/>
                              <a:gd name="T7" fmla="*/ 272 h 365"/>
                              <a:gd name="T8" fmla="+- 0 8702 51"/>
                              <a:gd name="T9" fmla="*/ T8 w 681"/>
                              <a:gd name="T10" fmla="+- 0 272 8027"/>
                              <a:gd name="T11" fmla="*/ 272 h 365"/>
                              <a:gd name="T12" fmla="+- 0 8761 51"/>
                              <a:gd name="T13" fmla="*/ T12 w 681"/>
                              <a:gd name="T14" fmla="+- 0 399 8027"/>
                              <a:gd name="T15" fmla="*/ 399 h 365"/>
                              <a:gd name="T16" fmla="+- 0 8761 51"/>
                              <a:gd name="T17" fmla="*/ T16 w 681"/>
                              <a:gd name="T18" fmla="+- 0 400 8027"/>
                              <a:gd name="T19" fmla="*/ 400 h 365"/>
                              <a:gd name="T20" fmla="+- 0 8827 51"/>
                              <a:gd name="T21" fmla="*/ T20 w 681"/>
                              <a:gd name="T22" fmla="+- 0 62 8027"/>
                              <a:gd name="T23" fmla="*/ 62 h 365"/>
                              <a:gd name="T24" fmla="+- 0 8827 51"/>
                              <a:gd name="T25" fmla="*/ T24 w 681"/>
                              <a:gd name="T26" fmla="+- 0 62 8027"/>
                              <a:gd name="T27" fmla="*/ 62 h 365"/>
                              <a:gd name="T28" fmla="+- 0 9368 51"/>
                              <a:gd name="T29" fmla="*/ T28 w 681"/>
                              <a:gd name="T30" fmla="+- 0 62 8027"/>
                              <a:gd name="T31" fmla="*/ 62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1" h="365">
                                <a:moveTo>
                                  <a:pt x="8625" y="-7737"/>
                                </a:moveTo>
                                <a:lnTo>
                                  <a:pt x="8651" y="-7755"/>
                                </a:lnTo>
                                <a:moveTo>
                                  <a:pt x="8651" y="-7755"/>
                                </a:moveTo>
                                <a:lnTo>
                                  <a:pt x="8710" y="-7628"/>
                                </a:lnTo>
                                <a:moveTo>
                                  <a:pt x="8710" y="-7627"/>
                                </a:moveTo>
                                <a:lnTo>
                                  <a:pt x="8776" y="-7965"/>
                                </a:lnTo>
                                <a:moveTo>
                                  <a:pt x="8776" y="-7965"/>
                                </a:moveTo>
                                <a:lnTo>
                                  <a:pt x="9317" y="-7965"/>
                                </a:lnTo>
                              </a:path>
                            </a:pathLst>
                          </a:custGeom>
                          <a:noFill/>
                          <a:ln w="1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8"/>
                        <wps:cNvSpPr>
                          <a:spLocks/>
                        </wps:cNvSpPr>
                        <wps:spPr bwMode="auto">
                          <a:xfrm>
                            <a:off x="8665" y="48"/>
                            <a:ext cx="694" cy="344"/>
                          </a:xfrm>
                          <a:custGeom>
                            <a:avLst/>
                            <a:gdLst>
                              <a:gd name="T0" fmla="+- 0 8708 8665"/>
                              <a:gd name="T1" fmla="*/ T0 w 694"/>
                              <a:gd name="T2" fmla="+- 0 272 49"/>
                              <a:gd name="T3" fmla="*/ 272 h 344"/>
                              <a:gd name="T4" fmla="+- 0 8686 8665"/>
                              <a:gd name="T5" fmla="*/ T4 w 694"/>
                              <a:gd name="T6" fmla="+- 0 272 49"/>
                              <a:gd name="T7" fmla="*/ 272 h 344"/>
                              <a:gd name="T8" fmla="+- 0 8747 8665"/>
                              <a:gd name="T9" fmla="*/ T8 w 694"/>
                              <a:gd name="T10" fmla="+- 0 392 49"/>
                              <a:gd name="T11" fmla="*/ 392 h 344"/>
                              <a:gd name="T12" fmla="+- 0 8759 8665"/>
                              <a:gd name="T13" fmla="*/ T12 w 694"/>
                              <a:gd name="T14" fmla="+- 0 392 49"/>
                              <a:gd name="T15" fmla="*/ 392 h 344"/>
                              <a:gd name="T16" fmla="+- 0 8765 8665"/>
                              <a:gd name="T17" fmla="*/ T16 w 694"/>
                              <a:gd name="T18" fmla="+- 0 362 49"/>
                              <a:gd name="T19" fmla="*/ 362 h 344"/>
                              <a:gd name="T20" fmla="+- 0 8752 8665"/>
                              <a:gd name="T21" fmla="*/ T20 w 694"/>
                              <a:gd name="T22" fmla="+- 0 362 49"/>
                              <a:gd name="T23" fmla="*/ 362 h 344"/>
                              <a:gd name="T24" fmla="+- 0 8708 8665"/>
                              <a:gd name="T25" fmla="*/ T24 w 694"/>
                              <a:gd name="T26" fmla="+- 0 272 49"/>
                              <a:gd name="T27" fmla="*/ 272 h 344"/>
                              <a:gd name="T28" fmla="+- 0 9359 8665"/>
                              <a:gd name="T29" fmla="*/ T28 w 694"/>
                              <a:gd name="T30" fmla="+- 0 49 49"/>
                              <a:gd name="T31" fmla="*/ 49 h 344"/>
                              <a:gd name="T32" fmla="+- 0 8814 8665"/>
                              <a:gd name="T33" fmla="*/ T32 w 694"/>
                              <a:gd name="T34" fmla="+- 0 49 49"/>
                              <a:gd name="T35" fmla="*/ 49 h 344"/>
                              <a:gd name="T36" fmla="+- 0 8752 8665"/>
                              <a:gd name="T37" fmla="*/ T36 w 694"/>
                              <a:gd name="T38" fmla="+- 0 362 49"/>
                              <a:gd name="T39" fmla="*/ 362 h 344"/>
                              <a:gd name="T40" fmla="+- 0 8765 8665"/>
                              <a:gd name="T41" fmla="*/ T40 w 694"/>
                              <a:gd name="T42" fmla="+- 0 362 49"/>
                              <a:gd name="T43" fmla="*/ 362 h 344"/>
                              <a:gd name="T44" fmla="+- 0 8823 8665"/>
                              <a:gd name="T45" fmla="*/ T44 w 694"/>
                              <a:gd name="T46" fmla="+- 0 60 49"/>
                              <a:gd name="T47" fmla="*/ 60 h 344"/>
                              <a:gd name="T48" fmla="+- 0 9359 8665"/>
                              <a:gd name="T49" fmla="*/ T48 w 694"/>
                              <a:gd name="T50" fmla="+- 0 60 49"/>
                              <a:gd name="T51" fmla="*/ 60 h 344"/>
                              <a:gd name="T52" fmla="+- 0 9359 8665"/>
                              <a:gd name="T53" fmla="*/ T52 w 694"/>
                              <a:gd name="T54" fmla="+- 0 49 49"/>
                              <a:gd name="T55" fmla="*/ 49 h 344"/>
                              <a:gd name="T56" fmla="+- 0 8700 8665"/>
                              <a:gd name="T57" fmla="*/ T56 w 694"/>
                              <a:gd name="T58" fmla="+- 0 255 49"/>
                              <a:gd name="T59" fmla="*/ 255 h 344"/>
                              <a:gd name="T60" fmla="+- 0 8665 8665"/>
                              <a:gd name="T61" fmla="*/ T60 w 694"/>
                              <a:gd name="T62" fmla="+- 0 279 49"/>
                              <a:gd name="T63" fmla="*/ 279 h 344"/>
                              <a:gd name="T64" fmla="+- 0 8670 8665"/>
                              <a:gd name="T65" fmla="*/ T64 w 694"/>
                              <a:gd name="T66" fmla="+- 0 285 49"/>
                              <a:gd name="T67" fmla="*/ 285 h 344"/>
                              <a:gd name="T68" fmla="+- 0 8686 8665"/>
                              <a:gd name="T69" fmla="*/ T68 w 694"/>
                              <a:gd name="T70" fmla="+- 0 272 49"/>
                              <a:gd name="T71" fmla="*/ 272 h 344"/>
                              <a:gd name="T72" fmla="+- 0 8708 8665"/>
                              <a:gd name="T73" fmla="*/ T72 w 694"/>
                              <a:gd name="T74" fmla="+- 0 272 49"/>
                              <a:gd name="T75" fmla="*/ 272 h 344"/>
                              <a:gd name="T76" fmla="+- 0 8700 8665"/>
                              <a:gd name="T77" fmla="*/ T76 w 694"/>
                              <a:gd name="T78" fmla="+- 0 255 49"/>
                              <a:gd name="T79" fmla="*/ 25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4" h="344">
                                <a:moveTo>
                                  <a:pt x="43" y="223"/>
                                </a:moveTo>
                                <a:lnTo>
                                  <a:pt x="21" y="223"/>
                                </a:lnTo>
                                <a:lnTo>
                                  <a:pt x="82" y="343"/>
                                </a:lnTo>
                                <a:lnTo>
                                  <a:pt x="94" y="343"/>
                                </a:lnTo>
                                <a:lnTo>
                                  <a:pt x="100" y="313"/>
                                </a:lnTo>
                                <a:lnTo>
                                  <a:pt x="87" y="313"/>
                                </a:lnTo>
                                <a:lnTo>
                                  <a:pt x="43" y="223"/>
                                </a:lnTo>
                                <a:close/>
                                <a:moveTo>
                                  <a:pt x="694" y="0"/>
                                </a:moveTo>
                                <a:lnTo>
                                  <a:pt x="149" y="0"/>
                                </a:lnTo>
                                <a:lnTo>
                                  <a:pt x="87" y="313"/>
                                </a:lnTo>
                                <a:lnTo>
                                  <a:pt x="100" y="313"/>
                                </a:lnTo>
                                <a:lnTo>
                                  <a:pt x="158" y="11"/>
                                </a:lnTo>
                                <a:lnTo>
                                  <a:pt x="694" y="11"/>
                                </a:lnTo>
                                <a:lnTo>
                                  <a:pt x="694" y="0"/>
                                </a:lnTo>
                                <a:close/>
                                <a:moveTo>
                                  <a:pt x="35" y="206"/>
                                </a:moveTo>
                                <a:lnTo>
                                  <a:pt x="0" y="230"/>
                                </a:lnTo>
                                <a:lnTo>
                                  <a:pt x="5" y="236"/>
                                </a:lnTo>
                                <a:lnTo>
                                  <a:pt x="21" y="223"/>
                                </a:lnTo>
                                <a:lnTo>
                                  <a:pt x="43" y="223"/>
                                </a:lnTo>
                                <a:lnTo>
                                  <a:pt x="35"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Text Box 17"/>
                        <wps:cNvSpPr txBox="1">
                          <a:spLocks noChangeArrowheads="1"/>
                        </wps:cNvSpPr>
                        <wps:spPr bwMode="auto">
                          <a:xfrm>
                            <a:off x="8665" y="5"/>
                            <a:ext cx="70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4"/>
                                <w:ind w:left="209"/>
                                <w:rPr>
                                  <w:rFonts w:ascii="Symbol" w:hAnsi="Symbol"/>
                                  <w:sz w:val="30"/>
                                </w:rPr>
                              </w:pPr>
                              <w:r>
                                <w:rPr>
                                  <w:i/>
                                  <w:position w:val="2"/>
                                  <w:sz w:val="23"/>
                                </w:rPr>
                                <w:t xml:space="preserve">f </w:t>
                              </w:r>
                              <w:r>
                                <w:rPr>
                                  <w:rFonts w:ascii="Symbol" w:hAnsi="Symbol"/>
                                  <w:sz w:val="30"/>
                                </w:rPr>
                                <w:t></w:t>
                              </w:r>
                              <w:r>
                                <w:rPr>
                                  <w:spacing w:val="-37"/>
                                  <w:sz w:val="30"/>
                                </w:rPr>
                                <w:t xml:space="preserve"> </w:t>
                              </w:r>
                              <w:r>
                                <w:rPr>
                                  <w:i/>
                                  <w:spacing w:val="8"/>
                                  <w:position w:val="2"/>
                                  <w:sz w:val="23"/>
                                </w:rPr>
                                <w:t>x</w:t>
                              </w:r>
                              <w:r>
                                <w:rPr>
                                  <w:rFonts w:ascii="Symbol" w:hAnsi="Symbol"/>
                                  <w:spacing w:val="8"/>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433.25pt;margin-top:.25pt;width:35.15pt;height:19.8pt;z-index:-639496;mso-position-horizontal-relative:page" coordorigin="8665,5" coordsize="70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">
                <v:shape id="AutoShape 19" o:spid="_x0000_s1031" style="position:absolute;left:51;top:8027;width:681;height:365;visibility:visible;mso-wrap-style:square;v-text-anchor:top" coordsize="68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apsUA&#10;AADbAAAADwAAAGRycy9kb3ducmV2LnhtbESPT2vCQBTE74LfYXmCt7oxitTUVUQUSg/aaqHXR/bl&#10;j2bfhuw2Sb+9KxQ8DjPzG2a16U0lWmpcaVnBdBKBIE6tLjlX8H05vLyCcB5ZY2WZFPyRg816OFhh&#10;om3HX9SefS4ChF2CCgrv60RKlxZk0E1sTRy8zDYGfZBNLnWDXYCbSsZRtJAGSw4LBda0Kyi9nX+N&#10;gtMlvn58/hyzfTa/6fLYLdtuvlRqPOq3byA89f4Z/m+/awXxDB5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dqmxQAAANsAAAAPAAAAAAAAAAAAAAAAAJgCAABkcnMv&#10;ZG93bnJldi54bWxQSwUGAAAAAAQABAD1AAAAigMAAAAA&#10;" path="m8625,-7737r26,-18m8651,-7755r59,127m8710,-7627r66,-338m8776,-7965r541,e" filled="f" strokeweight=".048mm">
                  <v:path arrowok="t" o:connecttype="custom" o:connectlocs="8625,290;8651,272;8651,272;8710,399;8710,400;8776,62;8776,62;9317,62" o:connectangles="0,0,0,0,0,0,0,0"/>
                </v:shape>
                <v:shape id="AutoShape 18" o:spid="_x0000_s1032" style="position:absolute;left:8665;top:48;width:694;height:344;visibility:visible;mso-wrap-style:square;v-text-anchor:top" coordsize="69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tMQA&#10;AADbAAAADwAAAGRycy9kb3ducmV2LnhtbESPT2vCQBTE70K/w/IKvYhuFC0SXaUKpb2Jfygen9nX&#10;JCT7Nuxuk/Tbu4LgcZiZ3zCrTW9q0ZLzpWUFk3ECgjizuuRcwfn0OVqA8AFZY22ZFPyTh836ZbDC&#10;VNuOD9QeQy4ihH2KCooQmlRKnxVk0I9tQxy9X+sMhihdLrXDLsJNLadJ8i4NlhwXCmxoV1BWHf+M&#10;gmF3qZJ6Pv/Znr/IlXt7nbTVVam31/5jCSJQH57hR/tbK5jO4P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PrTEAAAA2wAAAA8AAAAAAAAAAAAAAAAAmAIAAGRycy9k&#10;b3ducmV2LnhtbFBLBQYAAAAABAAEAPUAAACJAwAAAAA=&#10;" path="m43,223r-22,l82,343r12,l100,313r-13,l43,223xm694,l149,,87,313r13,l158,11r536,l694,xm35,206l,230r5,6l21,223r22,l35,206xe" fillcolor="black" stroked="f">
                  <v:path arrowok="t" o:connecttype="custom" o:connectlocs="43,272;21,272;82,392;94,392;100,362;87,362;43,272;694,49;149,49;87,362;100,362;158,60;694,60;694,49;35,255;0,279;5,285;21,272;43,272;35,255" o:connectangles="0,0,0,0,0,0,0,0,0,0,0,0,0,0,0,0,0,0,0,0"/>
                </v:shape>
                <v:shape id="Text Box 17" o:spid="_x0000_s1033" type="#_x0000_t202" style="position:absolute;left:8665;top:5;width:70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6259BD" w:rsidRDefault="006259BD">
                        <w:pPr>
                          <w:spacing w:before="4"/>
                          <w:ind w:left="209"/>
                          <w:rPr>
                            <w:rFonts w:ascii="Symbol" w:hAnsi="Symbol"/>
                            <w:sz w:val="30"/>
                          </w:rPr>
                        </w:pPr>
                        <w:r>
                          <w:rPr>
                            <w:i/>
                            <w:position w:val="2"/>
                            <w:sz w:val="23"/>
                          </w:rPr>
                          <w:t xml:space="preserve">f </w:t>
                        </w:r>
                        <w:r>
                          <w:rPr>
                            <w:rFonts w:ascii="Symbol" w:hAnsi="Symbol"/>
                            <w:sz w:val="30"/>
                          </w:rPr>
                          <w:t></w:t>
                        </w:r>
                        <w:r>
                          <w:rPr>
                            <w:spacing w:val="-37"/>
                            <w:sz w:val="30"/>
                          </w:rPr>
                          <w:t xml:space="preserve"> </w:t>
                        </w:r>
                        <w:r>
                          <w:rPr>
                            <w:i/>
                            <w:spacing w:val="8"/>
                            <w:position w:val="2"/>
                            <w:sz w:val="23"/>
                          </w:rPr>
                          <w:t>x</w:t>
                        </w:r>
                        <w:r>
                          <w:rPr>
                            <w:rFonts w:ascii="Symbol" w:hAnsi="Symbol"/>
                            <w:spacing w:val="8"/>
                            <w:sz w:val="30"/>
                          </w:rPr>
                          <w:t></w:t>
                        </w:r>
                      </w:p>
                    </w:txbxContent>
                  </v:textbox>
                </v:shape>
                <w10:wrap anchorx="page"/>
              </v:group>
            </w:pict>
          </mc:Fallback>
        </mc:AlternateContent>
      </w:r>
      <w:r>
        <w:rPr>
          <w:noProof/>
          <w:lang w:bidi="ar-SA"/>
        </w:rPr>
        <mc:AlternateContent>
          <mc:Choice Requires="wpg">
            <w:drawing>
              <wp:anchor distT="0" distB="0" distL="114300" distR="114300" simplePos="0" relativeHeight="502677032" behindDoc="1" locked="0" layoutInCell="1" allowOverlap="1">
                <wp:simplePos x="0" y="0"/>
                <wp:positionH relativeFrom="page">
                  <wp:posOffset>6109335</wp:posOffset>
                </wp:positionH>
                <wp:positionV relativeFrom="paragraph">
                  <wp:posOffset>3175</wp:posOffset>
                </wp:positionV>
                <wp:extent cx="433705" cy="251460"/>
                <wp:effectExtent l="3810" t="3175" r="10160" b="12065"/>
                <wp:wrapNone/>
                <wp:docPr id="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251460"/>
                          <a:chOff x="9621" y="5"/>
                          <a:chExt cx="683" cy="396"/>
                        </a:xfrm>
                      </wpg:grpSpPr>
                      <wps:wsp>
                        <wps:cNvPr id="19" name="AutoShape 15"/>
                        <wps:cNvSpPr>
                          <a:spLocks/>
                        </wps:cNvSpPr>
                        <wps:spPr bwMode="auto">
                          <a:xfrm>
                            <a:off x="992" y="8027"/>
                            <a:ext cx="662" cy="365"/>
                          </a:xfrm>
                          <a:custGeom>
                            <a:avLst/>
                            <a:gdLst>
                              <a:gd name="T0" fmla="+- 0 9632 992"/>
                              <a:gd name="T1" fmla="*/ T0 w 662"/>
                              <a:gd name="T2" fmla="+- 0 290 8027"/>
                              <a:gd name="T3" fmla="*/ 290 h 365"/>
                              <a:gd name="T4" fmla="+- 0 9657 992"/>
                              <a:gd name="T5" fmla="*/ T4 w 662"/>
                              <a:gd name="T6" fmla="+- 0 272 8027"/>
                              <a:gd name="T7" fmla="*/ 272 h 365"/>
                              <a:gd name="T8" fmla="+- 0 9657 992"/>
                              <a:gd name="T9" fmla="*/ T8 w 662"/>
                              <a:gd name="T10" fmla="+- 0 272 8027"/>
                              <a:gd name="T11" fmla="*/ 272 h 365"/>
                              <a:gd name="T12" fmla="+- 0 9717 992"/>
                              <a:gd name="T13" fmla="*/ T12 w 662"/>
                              <a:gd name="T14" fmla="+- 0 399 8027"/>
                              <a:gd name="T15" fmla="*/ 399 h 365"/>
                              <a:gd name="T16" fmla="+- 0 9717 992"/>
                              <a:gd name="T17" fmla="*/ T16 w 662"/>
                              <a:gd name="T18" fmla="+- 0 400 8027"/>
                              <a:gd name="T19" fmla="*/ 400 h 365"/>
                              <a:gd name="T20" fmla="+- 0 9783 992"/>
                              <a:gd name="T21" fmla="*/ T20 w 662"/>
                              <a:gd name="T22" fmla="+- 0 62 8027"/>
                              <a:gd name="T23" fmla="*/ 62 h 365"/>
                              <a:gd name="T24" fmla="+- 0 9783 992"/>
                              <a:gd name="T25" fmla="*/ T24 w 662"/>
                              <a:gd name="T26" fmla="+- 0 62 8027"/>
                              <a:gd name="T27" fmla="*/ 62 h 365"/>
                              <a:gd name="T28" fmla="+- 0 10304 992"/>
                              <a:gd name="T29" fmla="*/ T28 w 662"/>
                              <a:gd name="T30" fmla="+- 0 62 8027"/>
                              <a:gd name="T31" fmla="*/ 62 h 3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2" h="365">
                                <a:moveTo>
                                  <a:pt x="8640" y="-7737"/>
                                </a:moveTo>
                                <a:lnTo>
                                  <a:pt x="8665" y="-7755"/>
                                </a:lnTo>
                                <a:moveTo>
                                  <a:pt x="8665" y="-7755"/>
                                </a:moveTo>
                                <a:lnTo>
                                  <a:pt x="8725" y="-7628"/>
                                </a:lnTo>
                                <a:moveTo>
                                  <a:pt x="8725" y="-7627"/>
                                </a:moveTo>
                                <a:lnTo>
                                  <a:pt x="8791" y="-7965"/>
                                </a:lnTo>
                                <a:moveTo>
                                  <a:pt x="8791" y="-7965"/>
                                </a:moveTo>
                                <a:lnTo>
                                  <a:pt x="9312" y="-7965"/>
                                </a:lnTo>
                              </a:path>
                            </a:pathLst>
                          </a:custGeom>
                          <a:noFill/>
                          <a:ln w="17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utoShape 14"/>
                        <wps:cNvSpPr>
                          <a:spLocks/>
                        </wps:cNvSpPr>
                        <wps:spPr bwMode="auto">
                          <a:xfrm>
                            <a:off x="9621" y="48"/>
                            <a:ext cx="674" cy="344"/>
                          </a:xfrm>
                          <a:custGeom>
                            <a:avLst/>
                            <a:gdLst>
                              <a:gd name="T0" fmla="+- 0 9664 9621"/>
                              <a:gd name="T1" fmla="*/ T0 w 674"/>
                              <a:gd name="T2" fmla="+- 0 272 49"/>
                              <a:gd name="T3" fmla="*/ 272 h 344"/>
                              <a:gd name="T4" fmla="+- 0 9642 9621"/>
                              <a:gd name="T5" fmla="*/ T4 w 674"/>
                              <a:gd name="T6" fmla="+- 0 272 49"/>
                              <a:gd name="T7" fmla="*/ 272 h 344"/>
                              <a:gd name="T8" fmla="+- 0 9702 9621"/>
                              <a:gd name="T9" fmla="*/ T8 w 674"/>
                              <a:gd name="T10" fmla="+- 0 392 49"/>
                              <a:gd name="T11" fmla="*/ 392 h 344"/>
                              <a:gd name="T12" fmla="+- 0 9715 9621"/>
                              <a:gd name="T13" fmla="*/ T12 w 674"/>
                              <a:gd name="T14" fmla="+- 0 392 49"/>
                              <a:gd name="T15" fmla="*/ 392 h 344"/>
                              <a:gd name="T16" fmla="+- 0 9721 9621"/>
                              <a:gd name="T17" fmla="*/ T16 w 674"/>
                              <a:gd name="T18" fmla="+- 0 362 49"/>
                              <a:gd name="T19" fmla="*/ 362 h 344"/>
                              <a:gd name="T20" fmla="+- 0 9708 9621"/>
                              <a:gd name="T21" fmla="*/ T20 w 674"/>
                              <a:gd name="T22" fmla="+- 0 362 49"/>
                              <a:gd name="T23" fmla="*/ 362 h 344"/>
                              <a:gd name="T24" fmla="+- 0 9664 9621"/>
                              <a:gd name="T25" fmla="*/ T24 w 674"/>
                              <a:gd name="T26" fmla="+- 0 272 49"/>
                              <a:gd name="T27" fmla="*/ 272 h 344"/>
                              <a:gd name="T28" fmla="+- 0 10295 9621"/>
                              <a:gd name="T29" fmla="*/ T28 w 674"/>
                              <a:gd name="T30" fmla="+- 0 49 49"/>
                              <a:gd name="T31" fmla="*/ 49 h 344"/>
                              <a:gd name="T32" fmla="+- 0 9769 9621"/>
                              <a:gd name="T33" fmla="*/ T32 w 674"/>
                              <a:gd name="T34" fmla="+- 0 49 49"/>
                              <a:gd name="T35" fmla="*/ 49 h 344"/>
                              <a:gd name="T36" fmla="+- 0 9708 9621"/>
                              <a:gd name="T37" fmla="*/ T36 w 674"/>
                              <a:gd name="T38" fmla="+- 0 362 49"/>
                              <a:gd name="T39" fmla="*/ 362 h 344"/>
                              <a:gd name="T40" fmla="+- 0 9721 9621"/>
                              <a:gd name="T41" fmla="*/ T40 w 674"/>
                              <a:gd name="T42" fmla="+- 0 362 49"/>
                              <a:gd name="T43" fmla="*/ 362 h 344"/>
                              <a:gd name="T44" fmla="+- 0 9779 9621"/>
                              <a:gd name="T45" fmla="*/ T44 w 674"/>
                              <a:gd name="T46" fmla="+- 0 60 49"/>
                              <a:gd name="T47" fmla="*/ 60 h 344"/>
                              <a:gd name="T48" fmla="+- 0 10295 9621"/>
                              <a:gd name="T49" fmla="*/ T48 w 674"/>
                              <a:gd name="T50" fmla="+- 0 60 49"/>
                              <a:gd name="T51" fmla="*/ 60 h 344"/>
                              <a:gd name="T52" fmla="+- 0 10295 9621"/>
                              <a:gd name="T53" fmla="*/ T52 w 674"/>
                              <a:gd name="T54" fmla="+- 0 49 49"/>
                              <a:gd name="T55" fmla="*/ 49 h 344"/>
                              <a:gd name="T56" fmla="+- 0 9655 9621"/>
                              <a:gd name="T57" fmla="*/ T56 w 674"/>
                              <a:gd name="T58" fmla="+- 0 255 49"/>
                              <a:gd name="T59" fmla="*/ 255 h 344"/>
                              <a:gd name="T60" fmla="+- 0 9621 9621"/>
                              <a:gd name="T61" fmla="*/ T60 w 674"/>
                              <a:gd name="T62" fmla="+- 0 279 49"/>
                              <a:gd name="T63" fmla="*/ 279 h 344"/>
                              <a:gd name="T64" fmla="+- 0 9626 9621"/>
                              <a:gd name="T65" fmla="*/ T64 w 674"/>
                              <a:gd name="T66" fmla="+- 0 285 49"/>
                              <a:gd name="T67" fmla="*/ 285 h 344"/>
                              <a:gd name="T68" fmla="+- 0 9642 9621"/>
                              <a:gd name="T69" fmla="*/ T68 w 674"/>
                              <a:gd name="T70" fmla="+- 0 272 49"/>
                              <a:gd name="T71" fmla="*/ 272 h 344"/>
                              <a:gd name="T72" fmla="+- 0 9664 9621"/>
                              <a:gd name="T73" fmla="*/ T72 w 674"/>
                              <a:gd name="T74" fmla="+- 0 272 49"/>
                              <a:gd name="T75" fmla="*/ 272 h 344"/>
                              <a:gd name="T76" fmla="+- 0 9655 9621"/>
                              <a:gd name="T77" fmla="*/ T76 w 674"/>
                              <a:gd name="T78" fmla="+- 0 255 49"/>
                              <a:gd name="T79" fmla="*/ 255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4" h="344">
                                <a:moveTo>
                                  <a:pt x="43" y="223"/>
                                </a:moveTo>
                                <a:lnTo>
                                  <a:pt x="21" y="223"/>
                                </a:lnTo>
                                <a:lnTo>
                                  <a:pt x="81" y="343"/>
                                </a:lnTo>
                                <a:lnTo>
                                  <a:pt x="94" y="343"/>
                                </a:lnTo>
                                <a:lnTo>
                                  <a:pt x="100" y="313"/>
                                </a:lnTo>
                                <a:lnTo>
                                  <a:pt x="87" y="313"/>
                                </a:lnTo>
                                <a:lnTo>
                                  <a:pt x="43" y="223"/>
                                </a:lnTo>
                                <a:close/>
                                <a:moveTo>
                                  <a:pt x="674" y="0"/>
                                </a:moveTo>
                                <a:lnTo>
                                  <a:pt x="148" y="0"/>
                                </a:lnTo>
                                <a:lnTo>
                                  <a:pt x="87" y="313"/>
                                </a:lnTo>
                                <a:lnTo>
                                  <a:pt x="100" y="313"/>
                                </a:lnTo>
                                <a:lnTo>
                                  <a:pt x="158" y="11"/>
                                </a:lnTo>
                                <a:lnTo>
                                  <a:pt x="674" y="11"/>
                                </a:lnTo>
                                <a:lnTo>
                                  <a:pt x="674" y="0"/>
                                </a:lnTo>
                                <a:close/>
                                <a:moveTo>
                                  <a:pt x="34" y="206"/>
                                </a:moveTo>
                                <a:lnTo>
                                  <a:pt x="0" y="230"/>
                                </a:lnTo>
                                <a:lnTo>
                                  <a:pt x="5" y="236"/>
                                </a:lnTo>
                                <a:lnTo>
                                  <a:pt x="21" y="223"/>
                                </a:lnTo>
                                <a:lnTo>
                                  <a:pt x="43" y="223"/>
                                </a:lnTo>
                                <a:lnTo>
                                  <a:pt x="34"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 Box 13"/>
                        <wps:cNvSpPr txBox="1">
                          <a:spLocks noChangeArrowheads="1"/>
                        </wps:cNvSpPr>
                        <wps:spPr bwMode="auto">
                          <a:xfrm>
                            <a:off x="9621" y="5"/>
                            <a:ext cx="68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4"/>
                                <w:ind w:left="173"/>
                                <w:rPr>
                                  <w:rFonts w:ascii="Symbol" w:hAnsi="Symbol"/>
                                  <w:sz w:val="30"/>
                                </w:rPr>
                              </w:pPr>
                              <w:r>
                                <w:rPr>
                                  <w:i/>
                                  <w:position w:val="2"/>
                                  <w:sz w:val="23"/>
                                </w:rPr>
                                <w:t>g</w:t>
                              </w:r>
                              <w:r>
                                <w:rPr>
                                  <w:i/>
                                  <w:spacing w:val="-22"/>
                                  <w:position w:val="2"/>
                                  <w:sz w:val="23"/>
                                </w:rPr>
                                <w:t xml:space="preserve"> </w:t>
                              </w:r>
                              <w:r>
                                <w:rPr>
                                  <w:rFonts w:ascii="Symbol" w:hAnsi="Symbol"/>
                                  <w:sz w:val="30"/>
                                </w:rPr>
                                <w:t></w:t>
                              </w:r>
                              <w:r>
                                <w:rPr>
                                  <w:spacing w:val="-51"/>
                                  <w:sz w:val="30"/>
                                </w:rPr>
                                <w:t xml:space="preserve"> </w:t>
                              </w:r>
                              <w:r>
                                <w:rPr>
                                  <w:i/>
                                  <w:spacing w:val="9"/>
                                  <w:position w:val="2"/>
                                  <w:sz w:val="23"/>
                                </w:rPr>
                                <w:t>x</w:t>
                              </w:r>
                              <w:r>
                                <w:rPr>
                                  <w:rFonts w:ascii="Symbol" w:hAnsi="Symbol"/>
                                  <w:spacing w:val="9"/>
                                  <w:sz w:val="3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481.05pt;margin-top:.25pt;width:34.15pt;height:19.8pt;z-index:-639448;mso-position-horizontal-relative:page" coordorigin="9621,5" coordsize="68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">
                <v:shape id="AutoShape 15" o:spid="_x0000_s1035" style="position:absolute;left:992;top:8027;width:662;height:365;visibility:visible;mso-wrap-style:square;v-text-anchor:top" coordsize="66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hnMIA&#10;AADbAAAADwAAAGRycy9kb3ducmV2LnhtbERPS0vDQBC+C/6HZQRvdqMH0bSbUApRaQtqH/Q6ZKdJ&#10;aHZ2yY5t/PeuIHibj+85s3J0vTrTEDvPBu4nGSji2tuOGwO7bXX3BCoKssXeMxn4pghlcX01w9z6&#10;C3/SeSONSiEcczTQioRc61i35DBOfCBO3NEPDiXBodF2wEsKd71+yLJH7bDj1NBioEVL9Wnz5QxU&#10;H4cFxrWM69dqtV8tl+FdXoIxtzfjfApKaJR/8Z/7zab5z/D7SzpA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CGcwgAAANsAAAAPAAAAAAAAAAAAAAAAAJgCAABkcnMvZG93&#10;bnJldi54bWxQSwUGAAAAAAQABAD1AAAAhwMAAAAA&#10;" path="m8640,-7737r25,-18m8665,-7755r60,127m8725,-7627r66,-338m8791,-7965r521,e" filled="f" strokeweight=".048mm">
                  <v:path arrowok="t" o:connecttype="custom" o:connectlocs="8640,290;8665,272;8665,272;8725,399;8725,400;8791,62;8791,62;9312,62" o:connectangles="0,0,0,0,0,0,0,0"/>
                </v:shape>
                <v:shape id="AutoShape 14" o:spid="_x0000_s1036" style="position:absolute;left:9621;top:48;width:674;height:344;visibility:visible;mso-wrap-style:square;v-text-anchor:top" coordsize="67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0PrwA&#10;AADbAAAADwAAAGRycy9kb3ducmV2LnhtbERPvQrCMBDeBd8hnOCmqYpSqlGqICi4WAXXoznbYnMp&#10;TdT69mYQHD++/9WmM7V4Uesqywom4wgEcW51xYWC62U/ikE4j6yxtkwKPuRgs+73Vpho++YzvTJf&#10;iBDCLkEFpfdNIqXLSzLoxrYhDtzdtgZ9gG0hdYvvEG5qOY2ihTRYcWgosaFdSfkjexoFGMXn7fzW&#10;7U6XeJY6Pn7SrM6UGg66dAnCU+f/4p/7oBV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ujQ+vAAAANsAAAAPAAAAAAAAAAAAAAAAAJgCAABkcnMvZG93bnJldi54&#10;bWxQSwUGAAAAAAQABAD1AAAAgQMAAAAA&#10;" path="m43,223r-22,l81,343r13,l100,313r-13,l43,223xm674,l148,,87,313r13,l158,11r516,l674,xm34,206l,230r5,6l21,223r22,l34,206xe" fillcolor="black" stroked="f">
                  <v:path arrowok="t" o:connecttype="custom" o:connectlocs="43,272;21,272;81,392;94,392;100,362;87,362;43,272;674,49;148,49;87,362;100,362;158,60;674,60;674,49;34,255;0,279;5,285;21,272;43,272;34,255" o:connectangles="0,0,0,0,0,0,0,0,0,0,0,0,0,0,0,0,0,0,0,0"/>
                </v:shape>
                <v:shape id="Text Box 13" o:spid="_x0000_s1037" type="#_x0000_t202" style="position:absolute;left:9621;top:5;width:683;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6259BD" w:rsidRDefault="006259BD">
                        <w:pPr>
                          <w:spacing w:before="4"/>
                          <w:ind w:left="173"/>
                          <w:rPr>
                            <w:rFonts w:ascii="Symbol" w:hAnsi="Symbol"/>
                            <w:sz w:val="30"/>
                          </w:rPr>
                        </w:pPr>
                        <w:r>
                          <w:rPr>
                            <w:i/>
                            <w:position w:val="2"/>
                            <w:sz w:val="23"/>
                          </w:rPr>
                          <w:t>g</w:t>
                        </w:r>
                        <w:r>
                          <w:rPr>
                            <w:i/>
                            <w:spacing w:val="-22"/>
                            <w:position w:val="2"/>
                            <w:sz w:val="23"/>
                          </w:rPr>
                          <w:t xml:space="preserve"> </w:t>
                        </w:r>
                        <w:r>
                          <w:rPr>
                            <w:rFonts w:ascii="Symbol" w:hAnsi="Symbol"/>
                            <w:sz w:val="30"/>
                          </w:rPr>
                          <w:t></w:t>
                        </w:r>
                        <w:r>
                          <w:rPr>
                            <w:spacing w:val="-51"/>
                            <w:sz w:val="30"/>
                          </w:rPr>
                          <w:t xml:space="preserve"> </w:t>
                        </w:r>
                        <w:r>
                          <w:rPr>
                            <w:i/>
                            <w:spacing w:val="9"/>
                            <w:position w:val="2"/>
                            <w:sz w:val="23"/>
                          </w:rPr>
                          <w:t>x</w:t>
                        </w:r>
                        <w:r>
                          <w:rPr>
                            <w:rFonts w:ascii="Symbol" w:hAnsi="Symbol"/>
                            <w:spacing w:val="9"/>
                            <w:sz w:val="30"/>
                          </w:rPr>
                          <w:t></w:t>
                        </w:r>
                      </w:p>
                    </w:txbxContent>
                  </v:textbox>
                </v:shape>
                <w10:wrap anchorx="page"/>
              </v:group>
            </w:pict>
          </mc:Fallback>
        </mc:AlternateContent>
      </w:r>
      <w:r w:rsidR="00DA6F3F">
        <w:rPr>
          <w:i/>
          <w:position w:val="1"/>
          <w:sz w:val="28"/>
        </w:rPr>
        <w:t>Простейшие иррациональные</w:t>
      </w:r>
      <w:r w:rsidR="00DA6F3F">
        <w:rPr>
          <w:i/>
          <w:spacing w:val="-8"/>
          <w:position w:val="1"/>
          <w:sz w:val="28"/>
        </w:rPr>
        <w:t xml:space="preserve"> </w:t>
      </w:r>
      <w:r w:rsidR="00DA6F3F">
        <w:rPr>
          <w:i/>
          <w:position w:val="1"/>
          <w:sz w:val="28"/>
        </w:rPr>
        <w:t>уравнения</w:t>
      </w:r>
      <w:r w:rsidR="00DA6F3F">
        <w:rPr>
          <w:i/>
          <w:spacing w:val="-5"/>
          <w:position w:val="1"/>
          <w:sz w:val="28"/>
        </w:rPr>
        <w:t xml:space="preserve"> </w:t>
      </w:r>
      <w:r w:rsidR="00DA6F3F">
        <w:rPr>
          <w:i/>
          <w:position w:val="1"/>
          <w:sz w:val="28"/>
        </w:rPr>
        <w:t>вида</w:t>
      </w:r>
      <w:r w:rsidR="00DA6F3F">
        <w:rPr>
          <w:i/>
          <w:position w:val="1"/>
          <w:sz w:val="28"/>
        </w:rPr>
        <w:tab/>
      </w:r>
      <w:r w:rsidR="00DA6F3F">
        <w:rPr>
          <w:rFonts w:ascii="Symbol" w:hAnsi="Symbol"/>
          <w:sz w:val="23"/>
        </w:rPr>
        <w:t></w:t>
      </w:r>
      <w:r w:rsidR="00DA6F3F">
        <w:rPr>
          <w:spacing w:val="1"/>
          <w:sz w:val="23"/>
        </w:rPr>
        <w:t xml:space="preserve"> </w:t>
      </w:r>
      <w:r w:rsidR="00DA6F3F">
        <w:rPr>
          <w:i/>
          <w:sz w:val="23"/>
        </w:rPr>
        <w:t>a</w:t>
      </w:r>
      <w:r w:rsidR="00DA6F3F">
        <w:rPr>
          <w:i/>
          <w:spacing w:val="-16"/>
          <w:sz w:val="23"/>
        </w:rPr>
        <w:t xml:space="preserve"> </w:t>
      </w:r>
      <w:r w:rsidR="00DA6F3F">
        <w:rPr>
          <w:position w:val="1"/>
          <w:sz w:val="28"/>
        </w:rPr>
        <w:t>,</w:t>
      </w:r>
      <w:r w:rsidR="00DA6F3F">
        <w:rPr>
          <w:position w:val="1"/>
          <w:sz w:val="28"/>
        </w:rPr>
        <w:tab/>
      </w:r>
      <w:r w:rsidR="00DA6F3F">
        <w:rPr>
          <w:rFonts w:ascii="Symbol" w:hAnsi="Symbol"/>
          <w:sz w:val="23"/>
        </w:rPr>
        <w:t></w:t>
      </w:r>
      <w:r w:rsidR="00DA6F3F">
        <w:rPr>
          <w:sz w:val="23"/>
        </w:rPr>
        <w:tab/>
      </w:r>
      <w:r w:rsidR="00DA6F3F">
        <w:rPr>
          <w:position w:val="1"/>
          <w:sz w:val="28"/>
        </w:rPr>
        <w:t>.</w:t>
      </w:r>
    </w:p>
    <w:p w:rsidR="00655592" w:rsidRDefault="00655592">
      <w:pPr>
        <w:rPr>
          <w:sz w:val="28"/>
        </w:rPr>
        <w:sectPr w:rsidR="00655592">
          <w:pgSz w:w="11910" w:h="16840"/>
          <w:pgMar w:top="900" w:right="360" w:bottom="960" w:left="400" w:header="0" w:footer="699" w:gutter="0"/>
          <w:cols w:space="720"/>
        </w:sectPr>
      </w:pPr>
    </w:p>
    <w:p w:rsidR="00655592" w:rsidRDefault="00DA6F3F">
      <w:pPr>
        <w:spacing w:before="194"/>
        <w:ind w:left="1388"/>
        <w:rPr>
          <w:i/>
          <w:sz w:val="28"/>
        </w:rPr>
      </w:pPr>
      <w:r>
        <w:rPr>
          <w:i/>
          <w:sz w:val="28"/>
        </w:rPr>
        <w:lastRenderedPageBreak/>
        <w:t>Уравнения вида</w:t>
      </w:r>
    </w:p>
    <w:p w:rsidR="00655592" w:rsidRDefault="00DA6F3F">
      <w:pPr>
        <w:spacing w:before="110"/>
        <w:ind w:left="81"/>
        <w:rPr>
          <w:i/>
          <w:sz w:val="28"/>
        </w:rPr>
      </w:pPr>
      <w:r>
        <w:br w:type="column"/>
      </w:r>
      <w:r>
        <w:rPr>
          <w:i/>
          <w:position w:val="2"/>
          <w:sz w:val="27"/>
        </w:rPr>
        <w:lastRenderedPageBreak/>
        <w:t>x</w:t>
      </w:r>
      <w:r>
        <w:rPr>
          <w:i/>
          <w:position w:val="14"/>
        </w:rPr>
        <w:t xml:space="preserve">n </w:t>
      </w:r>
      <w:r>
        <w:rPr>
          <w:rFonts w:ascii="Symbol" w:hAnsi="Symbol"/>
          <w:position w:val="2"/>
          <w:sz w:val="27"/>
        </w:rPr>
        <w:t></w:t>
      </w:r>
      <w:r>
        <w:rPr>
          <w:position w:val="2"/>
          <w:sz w:val="27"/>
        </w:rPr>
        <w:t xml:space="preserve"> </w:t>
      </w:r>
      <w:r>
        <w:rPr>
          <w:i/>
          <w:position w:val="2"/>
          <w:sz w:val="27"/>
        </w:rPr>
        <w:t xml:space="preserve">a </w:t>
      </w:r>
      <w:r>
        <w:rPr>
          <w:sz w:val="28"/>
        </w:rPr>
        <w:t>.</w:t>
      </w:r>
      <w:r>
        <w:rPr>
          <w:i/>
          <w:sz w:val="28"/>
        </w:rPr>
        <w:t>Уравнения в целых числах.</w:t>
      </w:r>
    </w:p>
    <w:p w:rsidR="00655592" w:rsidRDefault="00655592">
      <w:pPr>
        <w:rPr>
          <w:sz w:val="28"/>
        </w:rPr>
        <w:sectPr w:rsidR="00655592">
          <w:type w:val="continuous"/>
          <w:pgSz w:w="11910" w:h="16840"/>
          <w:pgMar w:top="1580" w:right="360" w:bottom="280" w:left="400" w:header="720" w:footer="720" w:gutter="0"/>
          <w:cols w:num="2" w:space="720" w:equalWidth="0">
            <w:col w:w="3264" w:space="40"/>
            <w:col w:w="7846"/>
          </w:cols>
        </w:sectPr>
      </w:pPr>
    </w:p>
    <w:p w:rsidR="00655592" w:rsidRDefault="00DA6F3F">
      <w:pPr>
        <w:pStyle w:val="1"/>
        <w:spacing w:before="7"/>
      </w:pPr>
      <w:r>
        <w:lastRenderedPageBreak/>
        <w:t>Системы уравнений</w:t>
      </w:r>
    </w:p>
    <w:p w:rsidR="00655592" w:rsidRDefault="00DA6F3F">
      <w:pPr>
        <w:ind w:left="680" w:right="492" w:firstLine="708"/>
        <w:jc w:val="both"/>
        <w:rPr>
          <w:i/>
          <w:sz w:val="28"/>
        </w:rPr>
      </w:pPr>
      <w:r>
        <w:rPr>
          <w:sz w:val="28"/>
        </w:rPr>
        <w:t xml:space="preserve">Уравнение с двумя переменными. Линейное уравнение с двумя переменными. </w:t>
      </w:r>
      <w:r>
        <w:rPr>
          <w:i/>
          <w:sz w:val="28"/>
        </w:rPr>
        <w:t>Прямая как графическая интерпретация линейного уравнения с двумя переменными.</w:t>
      </w:r>
    </w:p>
    <w:p w:rsidR="00655592" w:rsidRDefault="00DA6F3F">
      <w:pPr>
        <w:pStyle w:val="a3"/>
        <w:spacing w:line="321" w:lineRule="exact"/>
        <w:ind w:left="1388" w:firstLine="0"/>
        <w:jc w:val="left"/>
      </w:pPr>
      <w:r>
        <w:t>Понятие системы уравнений. Решение системы уравнений.</w:t>
      </w:r>
    </w:p>
    <w:p w:rsidR="00655592" w:rsidRDefault="00DA6F3F">
      <w:pPr>
        <w:pStyle w:val="a3"/>
        <w:tabs>
          <w:tab w:val="left" w:pos="3791"/>
          <w:tab w:val="left" w:pos="4817"/>
          <w:tab w:val="left" w:pos="6208"/>
          <w:tab w:val="left" w:pos="7671"/>
          <w:tab w:val="left" w:pos="7997"/>
          <w:tab w:val="left" w:pos="8925"/>
        </w:tabs>
        <w:spacing w:line="322" w:lineRule="exact"/>
        <w:ind w:left="1388" w:firstLine="0"/>
        <w:jc w:val="left"/>
      </w:pPr>
      <w:r>
        <w:t xml:space="preserve">Методы </w:t>
      </w:r>
      <w:r>
        <w:rPr>
          <w:spacing w:val="56"/>
        </w:rPr>
        <w:t xml:space="preserve"> </w:t>
      </w:r>
      <w:r>
        <w:t>решения</w:t>
      </w:r>
      <w:r>
        <w:tab/>
        <w:t>систем</w:t>
      </w:r>
      <w:r>
        <w:tab/>
        <w:t>линейных</w:t>
      </w:r>
      <w:r>
        <w:tab/>
        <w:t>уравнений</w:t>
      </w:r>
      <w:r>
        <w:tab/>
        <w:t>с</w:t>
      </w:r>
      <w:r>
        <w:tab/>
        <w:t>двумя</w:t>
      </w:r>
      <w:r>
        <w:tab/>
        <w:t>переменными:</w:t>
      </w:r>
    </w:p>
    <w:p w:rsidR="00655592" w:rsidRDefault="00DA6F3F">
      <w:pPr>
        <w:ind w:left="92" w:right="2822"/>
        <w:jc w:val="center"/>
        <w:rPr>
          <w:sz w:val="28"/>
        </w:rPr>
      </w:pPr>
      <w:r>
        <w:rPr>
          <w:i/>
          <w:sz w:val="28"/>
        </w:rPr>
        <w:t>графический метод</w:t>
      </w:r>
      <w:r>
        <w:rPr>
          <w:sz w:val="28"/>
        </w:rPr>
        <w:t xml:space="preserve">, </w:t>
      </w:r>
      <w:r>
        <w:rPr>
          <w:i/>
          <w:sz w:val="28"/>
        </w:rPr>
        <w:t>метод сложения</w:t>
      </w:r>
      <w:r>
        <w:rPr>
          <w:sz w:val="28"/>
        </w:rPr>
        <w:t>, метод подстановки.</w:t>
      </w:r>
    </w:p>
    <w:p w:rsidR="00655592" w:rsidRDefault="00DA6F3F">
      <w:pPr>
        <w:ind w:left="1388"/>
        <w:rPr>
          <w:sz w:val="28"/>
        </w:rPr>
      </w:pPr>
      <w:r>
        <w:rPr>
          <w:i/>
          <w:sz w:val="28"/>
        </w:rPr>
        <w:t>Системы линейных уравнений с параметром</w:t>
      </w:r>
      <w:r>
        <w:rPr>
          <w:sz w:val="28"/>
        </w:rPr>
        <w:t>.</w:t>
      </w:r>
    </w:p>
    <w:p w:rsidR="00655592" w:rsidRDefault="00DA6F3F">
      <w:pPr>
        <w:pStyle w:val="1"/>
        <w:spacing w:before="4"/>
      </w:pPr>
      <w:r>
        <w:t>Неравенства</w:t>
      </w:r>
    </w:p>
    <w:p w:rsidR="00655592" w:rsidRDefault="00DA6F3F">
      <w:pPr>
        <w:pStyle w:val="a3"/>
        <w:tabs>
          <w:tab w:val="left" w:pos="2923"/>
          <w:tab w:val="left" w:pos="4794"/>
          <w:tab w:val="left" w:pos="6257"/>
          <w:tab w:val="left" w:pos="7768"/>
          <w:tab w:val="left" w:pos="9514"/>
        </w:tabs>
        <w:ind w:right="490"/>
        <w:jc w:val="left"/>
      </w:pPr>
      <w:r>
        <w:t>Числовые</w:t>
      </w:r>
      <w:r>
        <w:tab/>
        <w:t>неравенства.</w:t>
      </w:r>
      <w:r>
        <w:tab/>
        <w:t>Свойства</w:t>
      </w:r>
      <w:r>
        <w:tab/>
        <w:t>числовых</w:t>
      </w:r>
      <w:r>
        <w:tab/>
        <w:t>неравенств.</w:t>
      </w:r>
      <w:r>
        <w:tab/>
      </w:r>
      <w:r>
        <w:rPr>
          <w:spacing w:val="-4"/>
        </w:rPr>
        <w:t xml:space="preserve">Проверка </w:t>
      </w:r>
      <w:r>
        <w:t>справедливости неравенств при заданных значениях</w:t>
      </w:r>
      <w:r>
        <w:rPr>
          <w:spacing w:val="-5"/>
        </w:rPr>
        <w:t xml:space="preserve"> </w:t>
      </w:r>
      <w:r>
        <w:t>переменных.</w:t>
      </w:r>
    </w:p>
    <w:p w:rsidR="00655592" w:rsidRDefault="00DA6F3F">
      <w:pPr>
        <w:ind w:left="680" w:firstLine="708"/>
        <w:rPr>
          <w:i/>
          <w:sz w:val="28"/>
        </w:rPr>
      </w:pPr>
      <w:r>
        <w:rPr>
          <w:sz w:val="28"/>
        </w:rPr>
        <w:t xml:space="preserve">Неравенство с переменной. Строгие и нестрогие неравенства. </w:t>
      </w:r>
      <w:r>
        <w:rPr>
          <w:i/>
          <w:sz w:val="28"/>
        </w:rPr>
        <w:t>Область определения неравенства (область допустимых значений переменной).</w:t>
      </w:r>
    </w:p>
    <w:p w:rsidR="00655592" w:rsidRDefault="00DA6F3F">
      <w:pPr>
        <w:pStyle w:val="a3"/>
        <w:spacing w:line="322" w:lineRule="exact"/>
        <w:ind w:left="1388" w:firstLine="0"/>
        <w:jc w:val="left"/>
      </w:pPr>
      <w:r>
        <w:t>Решение линейных неравенств.</w:t>
      </w:r>
    </w:p>
    <w:p w:rsidR="00655592" w:rsidRDefault="00DA6F3F">
      <w:pPr>
        <w:ind w:left="680" w:right="486" w:firstLine="708"/>
        <w:jc w:val="both"/>
        <w:rPr>
          <w:i/>
          <w:sz w:val="28"/>
        </w:rPr>
      </w:pPr>
      <w:r>
        <w:rPr>
          <w:i/>
          <w:sz w:val="28"/>
        </w:rPr>
        <w:t>Квадратное неравенство и его решения</w:t>
      </w:r>
      <w:r>
        <w:rPr>
          <w:sz w:val="28"/>
        </w:rPr>
        <w:t xml:space="preserve">. </w:t>
      </w:r>
      <w:r>
        <w:rPr>
          <w:i/>
          <w:sz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55592" w:rsidRDefault="00DA6F3F">
      <w:pPr>
        <w:spacing w:line="321" w:lineRule="exact"/>
        <w:ind w:left="1388"/>
        <w:rPr>
          <w:i/>
          <w:sz w:val="28"/>
        </w:rPr>
      </w:pPr>
      <w:r>
        <w:rPr>
          <w:i/>
          <w:sz w:val="28"/>
        </w:rPr>
        <w:t>Решение целых и дробно-рациональных неравенств методом интервалов.</w:t>
      </w:r>
    </w:p>
    <w:p w:rsidR="00655592" w:rsidRDefault="00DA6F3F">
      <w:pPr>
        <w:pStyle w:val="1"/>
        <w:spacing w:before="2" w:line="240" w:lineRule="auto"/>
      </w:pPr>
      <w:r>
        <w:t>Системы неравенств</w:t>
      </w:r>
    </w:p>
    <w:p w:rsidR="00655592" w:rsidRDefault="00655592">
      <w:pPr>
        <w:sectPr w:rsidR="00655592">
          <w:type w:val="continuous"/>
          <w:pgSz w:w="11910" w:h="16840"/>
          <w:pgMar w:top="1580" w:right="360" w:bottom="280" w:left="400" w:header="720" w:footer="720" w:gutter="0"/>
          <w:cols w:space="720"/>
        </w:sectPr>
      </w:pPr>
    </w:p>
    <w:p w:rsidR="00655592" w:rsidRDefault="00DA6F3F">
      <w:pPr>
        <w:pStyle w:val="a3"/>
        <w:spacing w:before="68"/>
        <w:ind w:right="488"/>
      </w:pPr>
      <w:r>
        <w:lastRenderedPageBreak/>
        <w:t xml:space="preserve">Системы неравенств с одной переменной. Решение систем неравенств с одной переменной: линейных, </w:t>
      </w:r>
      <w:r>
        <w:rPr>
          <w:i/>
        </w:rPr>
        <w:t xml:space="preserve">квадратных. </w:t>
      </w:r>
      <w:r>
        <w:t>Изображение решения системы неравенств на числовой прямой. Запись решения системы неравенств.</w:t>
      </w:r>
    </w:p>
    <w:p w:rsidR="00655592" w:rsidRDefault="00DA6F3F">
      <w:pPr>
        <w:pStyle w:val="2"/>
        <w:spacing w:line="321" w:lineRule="exact"/>
        <w:ind w:left="1388"/>
      </w:pPr>
      <w:r>
        <w:t>Функции</w:t>
      </w:r>
    </w:p>
    <w:p w:rsidR="00655592" w:rsidRDefault="00DA6F3F">
      <w:pPr>
        <w:spacing w:line="319" w:lineRule="exact"/>
        <w:ind w:left="1388"/>
        <w:rPr>
          <w:b/>
          <w:sz w:val="28"/>
        </w:rPr>
      </w:pPr>
      <w:r>
        <w:rPr>
          <w:b/>
          <w:sz w:val="28"/>
        </w:rPr>
        <w:t>Понятие функции</w:t>
      </w:r>
    </w:p>
    <w:p w:rsidR="00655592" w:rsidRDefault="00DA6F3F">
      <w:pPr>
        <w:pStyle w:val="a3"/>
        <w:ind w:right="484"/>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i/>
        </w:rPr>
        <w:t xml:space="preserve">, четность/нечетность, </w:t>
      </w:r>
      <w:r>
        <w:t>промежутки возрастания и убывания, наибольшее и наименьшее значения. Исследование функции по ее</w:t>
      </w:r>
      <w:r>
        <w:rPr>
          <w:spacing w:val="-1"/>
        </w:rPr>
        <w:t xml:space="preserve"> </w:t>
      </w:r>
      <w:r>
        <w:t>графику.</w:t>
      </w:r>
    </w:p>
    <w:p w:rsidR="00655592" w:rsidRDefault="00DA6F3F">
      <w:pPr>
        <w:spacing w:line="322" w:lineRule="exact"/>
        <w:ind w:left="1388"/>
        <w:rPr>
          <w:i/>
          <w:sz w:val="28"/>
        </w:rPr>
      </w:pPr>
      <w:r>
        <w:rPr>
          <w:i/>
          <w:sz w:val="28"/>
        </w:rPr>
        <w:t>Представление об</w:t>
      </w:r>
      <w:r>
        <w:rPr>
          <w:i/>
          <w:spacing w:val="-12"/>
          <w:sz w:val="28"/>
        </w:rPr>
        <w:t xml:space="preserve"> </w:t>
      </w:r>
      <w:r>
        <w:rPr>
          <w:i/>
          <w:sz w:val="28"/>
        </w:rPr>
        <w:t>асимптотах.</w:t>
      </w:r>
    </w:p>
    <w:p w:rsidR="00655592" w:rsidRDefault="00DA6F3F">
      <w:pPr>
        <w:ind w:left="1388"/>
        <w:rPr>
          <w:i/>
          <w:sz w:val="28"/>
        </w:rPr>
      </w:pPr>
      <w:r>
        <w:rPr>
          <w:i/>
          <w:sz w:val="28"/>
        </w:rPr>
        <w:t>Непрерывность функции. Кусочно заданные функции.</w:t>
      </w:r>
    </w:p>
    <w:p w:rsidR="00655592" w:rsidRDefault="00DA6F3F">
      <w:pPr>
        <w:pStyle w:val="1"/>
        <w:spacing w:before="3"/>
      </w:pPr>
      <w:r>
        <w:t>Линейная функция</w:t>
      </w:r>
    </w:p>
    <w:p w:rsidR="00655592" w:rsidRDefault="00DA6F3F">
      <w:pPr>
        <w:ind w:left="680" w:right="486" w:firstLine="708"/>
        <w:jc w:val="both"/>
        <w:rPr>
          <w:i/>
          <w:sz w:val="28"/>
        </w:rPr>
      </w:pPr>
      <w:r>
        <w:rPr>
          <w:sz w:val="28"/>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sz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w:t>
      </w:r>
      <w:r>
        <w:rPr>
          <w:i/>
          <w:spacing w:val="1"/>
          <w:sz w:val="28"/>
        </w:rPr>
        <w:t xml:space="preserve"> </w:t>
      </w:r>
      <w:r>
        <w:rPr>
          <w:i/>
          <w:sz w:val="28"/>
        </w:rPr>
        <w:t>прямой.</w:t>
      </w:r>
    </w:p>
    <w:p w:rsidR="00655592" w:rsidRDefault="00DA6F3F">
      <w:pPr>
        <w:pStyle w:val="1"/>
        <w:spacing w:before="3"/>
      </w:pPr>
      <w:r>
        <w:t>Квадратичная функция</w:t>
      </w:r>
    </w:p>
    <w:p w:rsidR="00655592" w:rsidRDefault="00DA6F3F">
      <w:pPr>
        <w:ind w:left="680" w:right="486" w:firstLine="708"/>
        <w:jc w:val="both"/>
        <w:rPr>
          <w:sz w:val="28"/>
        </w:rPr>
      </w:pPr>
      <w:r>
        <w:rPr>
          <w:sz w:val="28"/>
        </w:rPr>
        <w:t xml:space="preserve">Свойства и график квадратичной функции (парабола). </w:t>
      </w:r>
      <w:r>
        <w:rPr>
          <w:i/>
          <w:sz w:val="28"/>
        </w:rPr>
        <w:t xml:space="preserve">Построение графика квадратичной функции по точкам. </w:t>
      </w:r>
      <w:r>
        <w:rPr>
          <w:sz w:val="28"/>
        </w:rPr>
        <w:t xml:space="preserve">Нахождение нулей квадратичной функции, </w:t>
      </w:r>
      <w:r>
        <w:rPr>
          <w:i/>
          <w:sz w:val="28"/>
        </w:rPr>
        <w:t>множества значений, промежутков знакопостоянства, промежутков монотонности</w:t>
      </w:r>
      <w:r>
        <w:rPr>
          <w:sz w:val="28"/>
        </w:rPr>
        <w:t>.</w:t>
      </w:r>
    </w:p>
    <w:p w:rsidR="00655592" w:rsidRDefault="00DA6F3F">
      <w:pPr>
        <w:pStyle w:val="1"/>
        <w:spacing w:before="3" w:line="240" w:lineRule="auto"/>
      </w:pPr>
      <w:r>
        <w:t>Обратная пропорциональность</w:t>
      </w:r>
    </w:p>
    <w:p w:rsidR="00655592" w:rsidRDefault="00313D86">
      <w:pPr>
        <w:pStyle w:val="a3"/>
        <w:tabs>
          <w:tab w:val="left" w:pos="4928"/>
        </w:tabs>
        <w:spacing w:before="73"/>
        <w:ind w:left="1388" w:firstLine="0"/>
        <w:jc w:val="left"/>
      </w:pPr>
      <w:r>
        <w:rPr>
          <w:noProof/>
          <w:lang w:bidi="ar-SA"/>
        </w:rPr>
        <mc:AlternateContent>
          <mc:Choice Requires="wpg">
            <w:drawing>
              <wp:anchor distT="0" distB="0" distL="114300" distR="114300" simplePos="0" relativeHeight="502677104" behindDoc="1" locked="0" layoutInCell="1" allowOverlap="1">
                <wp:simplePos x="0" y="0"/>
                <wp:positionH relativeFrom="page">
                  <wp:posOffset>2849245</wp:posOffset>
                </wp:positionH>
                <wp:positionV relativeFrom="paragraph">
                  <wp:posOffset>0</wp:posOffset>
                </wp:positionV>
                <wp:extent cx="534035" cy="366395"/>
                <wp:effectExtent l="10795"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 cy="366395"/>
                          <a:chOff x="4487" y="0"/>
                          <a:chExt cx="841" cy="577"/>
                        </a:xfrm>
                      </wpg:grpSpPr>
                      <wps:wsp>
                        <wps:cNvPr id="15" name="Line 11"/>
                        <wps:cNvCnPr/>
                        <wps:spPr bwMode="auto">
                          <a:xfrm>
                            <a:off x="4487" y="299"/>
                            <a:ext cx="140" cy="0"/>
                          </a:xfrm>
                          <a:prstGeom prst="line">
                            <a:avLst/>
                          </a:prstGeom>
                          <a:noFill/>
                          <a:ln w="705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73" y="0"/>
                            <a:ext cx="655" cy="487"/>
                          </a:xfrm>
                          <a:prstGeom prst="rect">
                            <a:avLst/>
                          </a:prstGeom>
                          <a:noFill/>
                          <a:extLst>
                            <a:ext uri="{909E8E84-426E-40DD-AFC4-6F175D3DCCD1}">
                              <a14:hiddenFill xmlns:a14="http://schemas.microsoft.com/office/drawing/2010/main">
                                <a:solidFill>
                                  <a:srgbClr val="FFFFFF"/>
                                </a:solidFill>
                              </a14:hiddenFill>
                            </a:ext>
                          </a:extLst>
                        </pic:spPr>
                      </pic:pic>
                      <wps:wsp>
                        <wps:cNvPr id="17" name="Text Box 9"/>
                        <wps:cNvSpPr txBox="1">
                          <a:spLocks noChangeArrowheads="1"/>
                        </wps:cNvSpPr>
                        <wps:spPr bwMode="auto">
                          <a:xfrm>
                            <a:off x="4487" y="0"/>
                            <a:ext cx="841"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8"/>
                                <w:ind w:left="13"/>
                                <w:rPr>
                                  <w:i/>
                                </w:rPr>
                              </w:pPr>
                              <w:r>
                                <w:rPr>
                                  <w:i/>
                                  <w:w w:val="101"/>
                                </w:rPr>
                                <w:t>k</w:t>
                              </w:r>
                            </w:p>
                            <w:p w:rsidR="006259BD" w:rsidRDefault="006259BD">
                              <w:pPr>
                                <w:spacing w:before="62"/>
                                <w:ind w:left="26"/>
                                <w:rPr>
                                  <w:i/>
                                </w:rPr>
                              </w:pPr>
                              <w:r>
                                <w:rPr>
                                  <w:i/>
                                  <w:w w:val="101"/>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8" style="position:absolute;left:0;text-align:left;margin-left:224.35pt;margin-top:0;width:42.05pt;height:28.85pt;z-index:-639376;mso-position-horizontal-relative:page" coordorigin="4487" coordsize="84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">
                <v:line id="Line 11" o:spid="_x0000_s1039" style="position:absolute;visibility:visible;mso-wrap-style:square" from="4487,299" to="4627,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wFD8EAAADbAAAADwAAAGRycy9kb3ducmV2LnhtbERP3WrCMBS+H/gO4Qx2p2mdK6MaRZTN&#10;DYQx5wMcm2Na1pyUJGp9ezMQdnc+vt8zW/S2FWfyoXGsIB9lIIgrpxs2CvY/b8NXECEia2wdk4Ir&#10;BVjMBw8zLLW78Dedd9GIFMKhRAV1jF0pZahqshhGriNO3NF5izFBb6T2eEnhtpXjLCukxYZTQ40d&#10;rWqqfncnq8BsCpN7c8if7ZYm69P66/2zkEo9PfbLKYhIffwX390fOs1/gb9f0gF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zAUPwQAAANsAAAAPAAAAAAAAAAAAAAAA&#10;AKECAABkcnMvZG93bnJldi54bWxQSwUGAAAAAAQABAD5AAAAjwMAAAAA&#10;" strokeweight=".19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0" type="#_x0000_t75" style="position:absolute;left:4673;width:655;height: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asq/AAAA2wAAAA8AAABkcnMvZG93bnJldi54bWxET8uqwjAQ3V/wH8II7q6pgiLVKCIorqS3&#10;PtZDM7bFZlKa2Na/NxcEd3M4z1ltelOJlhpXWlYwGUcgiDOrS84VXM773wUI55E1VpZJwYscbNaD&#10;nxXG2nb8R23qcxFC2MWooPC+jqV0WUEG3djWxIG728agD7DJpW6wC+GmktMomkuDJYeGAmvaFZQ9&#10;0qdRcHsk7cHbvrssknNanp7T2TUxSo2G/XYJwlPvv+KP+6jD/Dn8/xIOk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1WrKvwAAANsAAAAPAAAAAAAAAAAAAAAAAJ8CAABk&#10;cnMvZG93bnJldi54bWxQSwUGAAAAAAQABAD3AAAAiwMAAAAA&#10;">
                  <v:imagedata r:id="rId13" o:title=""/>
                </v:shape>
                <v:shape id="Text Box 9" o:spid="_x0000_s1041" type="#_x0000_t202" style="position:absolute;left:4487;width:841;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6259BD" w:rsidRDefault="006259BD">
                        <w:pPr>
                          <w:spacing w:before="8"/>
                          <w:ind w:left="13"/>
                          <w:rPr>
                            <w:i/>
                          </w:rPr>
                        </w:pPr>
                        <w:r>
                          <w:rPr>
                            <w:i/>
                            <w:w w:val="101"/>
                          </w:rPr>
                          <w:t>k</w:t>
                        </w:r>
                      </w:p>
                      <w:p w:rsidR="006259BD" w:rsidRDefault="006259BD">
                        <w:pPr>
                          <w:spacing w:before="62"/>
                          <w:ind w:left="26"/>
                          <w:rPr>
                            <w:i/>
                          </w:rPr>
                        </w:pPr>
                        <w:r>
                          <w:rPr>
                            <w:i/>
                            <w:w w:val="101"/>
                          </w:rPr>
                          <w:t>x</w:t>
                        </w:r>
                      </w:p>
                    </w:txbxContent>
                  </v:textbox>
                </v:shape>
                <w10:wrap anchorx="page"/>
              </v:group>
            </w:pict>
          </mc:Fallback>
        </mc:AlternateContent>
      </w:r>
      <w:r w:rsidR="00DA6F3F">
        <w:rPr>
          <w:position w:val="2"/>
        </w:rPr>
        <w:t>Свойства функции</w:t>
      </w:r>
      <w:r w:rsidR="00DA6F3F">
        <w:rPr>
          <w:spacing w:val="53"/>
          <w:position w:val="2"/>
        </w:rPr>
        <w:t xml:space="preserve"> </w:t>
      </w:r>
      <w:r w:rsidR="00DA6F3F">
        <w:rPr>
          <w:i/>
          <w:sz w:val="22"/>
        </w:rPr>
        <w:t>y</w:t>
      </w:r>
      <w:r w:rsidR="00DA6F3F">
        <w:rPr>
          <w:i/>
          <w:spacing w:val="2"/>
          <w:sz w:val="22"/>
        </w:rPr>
        <w:t xml:space="preserve"> </w:t>
      </w:r>
      <w:r w:rsidR="00DA6F3F">
        <w:rPr>
          <w:rFonts w:ascii="Symbol" w:hAnsi="Symbol"/>
          <w:sz w:val="22"/>
        </w:rPr>
        <w:t></w:t>
      </w:r>
      <w:r w:rsidR="00DA6F3F">
        <w:rPr>
          <w:sz w:val="22"/>
        </w:rPr>
        <w:tab/>
      </w:r>
      <w:r w:rsidR="00DA6F3F">
        <w:rPr>
          <w:position w:val="2"/>
        </w:rPr>
        <w:t>.</w:t>
      </w:r>
      <w:r w:rsidR="00DA6F3F">
        <w:rPr>
          <w:spacing w:val="-1"/>
          <w:position w:val="2"/>
        </w:rPr>
        <w:t xml:space="preserve"> </w:t>
      </w:r>
      <w:r w:rsidR="00DA6F3F">
        <w:rPr>
          <w:position w:val="2"/>
        </w:rPr>
        <w:t>Гипербола.</w:t>
      </w:r>
    </w:p>
    <w:p w:rsidR="00655592" w:rsidRDefault="00655592">
      <w:pPr>
        <w:sectPr w:rsidR="00655592">
          <w:pgSz w:w="11910" w:h="16840"/>
          <w:pgMar w:top="900" w:right="360" w:bottom="960" w:left="400" w:header="0" w:footer="699" w:gutter="0"/>
          <w:cols w:space="720"/>
        </w:sectPr>
      </w:pPr>
    </w:p>
    <w:p w:rsidR="00655592" w:rsidRDefault="00DA6F3F">
      <w:pPr>
        <w:tabs>
          <w:tab w:val="left" w:pos="2765"/>
          <w:tab w:val="left" w:pos="4196"/>
          <w:tab w:val="left" w:pos="6410"/>
          <w:tab w:val="left" w:pos="7683"/>
        </w:tabs>
        <w:spacing w:before="173"/>
        <w:ind w:left="1388"/>
        <w:rPr>
          <w:i/>
          <w:sz w:val="28"/>
        </w:rPr>
      </w:pPr>
      <w:r>
        <w:rPr>
          <w:b/>
          <w:i/>
          <w:sz w:val="28"/>
        </w:rPr>
        <w:lastRenderedPageBreak/>
        <w:t>Графики</w:t>
      </w:r>
      <w:r>
        <w:rPr>
          <w:b/>
          <w:i/>
          <w:sz w:val="28"/>
        </w:rPr>
        <w:tab/>
        <w:t>функций</w:t>
      </w:r>
      <w:r>
        <w:rPr>
          <w:i/>
          <w:sz w:val="28"/>
        </w:rPr>
        <w:t>.</w:t>
      </w:r>
      <w:r>
        <w:rPr>
          <w:i/>
          <w:sz w:val="28"/>
        </w:rPr>
        <w:tab/>
        <w:t>Преобразование</w:t>
      </w:r>
      <w:r>
        <w:rPr>
          <w:i/>
          <w:sz w:val="28"/>
        </w:rPr>
        <w:tab/>
        <w:t>графика</w:t>
      </w:r>
      <w:r>
        <w:rPr>
          <w:i/>
          <w:sz w:val="28"/>
        </w:rPr>
        <w:tab/>
      </w:r>
      <w:r>
        <w:rPr>
          <w:i/>
          <w:spacing w:val="-5"/>
          <w:sz w:val="28"/>
        </w:rPr>
        <w:t>функции</w:t>
      </w:r>
    </w:p>
    <w:p w:rsidR="00655592" w:rsidRDefault="00DA6F3F">
      <w:pPr>
        <w:spacing w:before="233"/>
        <w:ind w:left="302"/>
        <w:rPr>
          <w:sz w:val="21"/>
        </w:rPr>
      </w:pPr>
      <w:r>
        <w:br w:type="column"/>
      </w:r>
      <w:r>
        <w:rPr>
          <w:i/>
          <w:w w:val="130"/>
          <w:sz w:val="21"/>
        </w:rPr>
        <w:lastRenderedPageBreak/>
        <w:t xml:space="preserve">y </w:t>
      </w:r>
      <w:r>
        <w:rPr>
          <w:rFonts w:ascii="Symbol" w:hAnsi="Symbol"/>
          <w:w w:val="130"/>
          <w:sz w:val="21"/>
        </w:rPr>
        <w:t></w:t>
      </w:r>
      <w:r>
        <w:rPr>
          <w:w w:val="130"/>
          <w:sz w:val="21"/>
        </w:rPr>
        <w:t xml:space="preserve"> </w:t>
      </w:r>
      <w:r>
        <w:rPr>
          <w:i/>
          <w:w w:val="130"/>
          <w:sz w:val="21"/>
        </w:rPr>
        <w:t xml:space="preserve">f </w:t>
      </w:r>
      <w:r>
        <w:rPr>
          <w:w w:val="130"/>
          <w:sz w:val="21"/>
        </w:rPr>
        <w:t>(</w:t>
      </w:r>
      <w:r>
        <w:rPr>
          <w:i/>
          <w:w w:val="130"/>
          <w:sz w:val="21"/>
        </w:rPr>
        <w:t>x</w:t>
      </w:r>
      <w:r>
        <w:rPr>
          <w:w w:val="130"/>
          <w:sz w:val="21"/>
        </w:rPr>
        <w:t>)</w:t>
      </w:r>
    </w:p>
    <w:p w:rsidR="00655592" w:rsidRDefault="00DA6F3F">
      <w:pPr>
        <w:spacing w:before="173"/>
        <w:ind w:left="267"/>
        <w:rPr>
          <w:i/>
          <w:sz w:val="28"/>
        </w:rPr>
      </w:pPr>
      <w:r>
        <w:br w:type="column"/>
      </w:r>
      <w:r>
        <w:rPr>
          <w:i/>
          <w:sz w:val="28"/>
        </w:rPr>
        <w:lastRenderedPageBreak/>
        <w:t>для</w:t>
      </w:r>
    </w:p>
    <w:p w:rsidR="00655592" w:rsidRDefault="00655592">
      <w:pPr>
        <w:rPr>
          <w:sz w:val="28"/>
        </w:rPr>
        <w:sectPr w:rsidR="00655592">
          <w:type w:val="continuous"/>
          <w:pgSz w:w="11910" w:h="16840"/>
          <w:pgMar w:top="1580" w:right="360" w:bottom="280" w:left="400" w:header="720" w:footer="720" w:gutter="0"/>
          <w:cols w:num="3" w:space="720" w:equalWidth="0">
            <w:col w:w="8693" w:space="40"/>
            <w:col w:w="1223" w:space="39"/>
            <w:col w:w="1155"/>
          </w:cols>
        </w:sectPr>
      </w:pPr>
    </w:p>
    <w:p w:rsidR="00655592" w:rsidRDefault="00DA6F3F">
      <w:pPr>
        <w:spacing w:before="41"/>
        <w:ind w:left="680"/>
        <w:rPr>
          <w:i/>
          <w:sz w:val="28"/>
        </w:rPr>
      </w:pPr>
      <w:r>
        <w:rPr>
          <w:i/>
          <w:sz w:val="28"/>
        </w:rPr>
        <w:lastRenderedPageBreak/>
        <w:t>построения графиков функций вида</w:t>
      </w:r>
    </w:p>
    <w:p w:rsidR="00655592" w:rsidRDefault="00DA6F3F">
      <w:pPr>
        <w:spacing w:before="45"/>
        <w:ind w:left="88"/>
        <w:rPr>
          <w:i/>
          <w:sz w:val="28"/>
        </w:rPr>
      </w:pPr>
      <w:r>
        <w:br w:type="column"/>
      </w:r>
      <w:r>
        <w:rPr>
          <w:i/>
          <w:w w:val="120"/>
          <w:position w:val="1"/>
          <w:sz w:val="18"/>
        </w:rPr>
        <w:lastRenderedPageBreak/>
        <w:t xml:space="preserve">y </w:t>
      </w:r>
      <w:r>
        <w:rPr>
          <w:rFonts w:ascii="Symbol" w:hAnsi="Symbol"/>
          <w:w w:val="120"/>
          <w:position w:val="1"/>
          <w:sz w:val="18"/>
        </w:rPr>
        <w:t></w:t>
      </w:r>
      <w:r>
        <w:rPr>
          <w:w w:val="120"/>
          <w:position w:val="1"/>
          <w:sz w:val="18"/>
        </w:rPr>
        <w:t xml:space="preserve"> </w:t>
      </w:r>
      <w:r>
        <w:rPr>
          <w:i/>
          <w:w w:val="120"/>
          <w:position w:val="1"/>
          <w:sz w:val="18"/>
        </w:rPr>
        <w:t xml:space="preserve">af </w:t>
      </w:r>
      <w:r>
        <w:rPr>
          <w:rFonts w:ascii="Symbol" w:hAnsi="Symbol"/>
          <w:spacing w:val="3"/>
          <w:w w:val="120"/>
        </w:rPr>
        <w:t></w:t>
      </w:r>
      <w:r>
        <w:rPr>
          <w:i/>
          <w:spacing w:val="3"/>
          <w:w w:val="120"/>
          <w:position w:val="1"/>
          <w:sz w:val="18"/>
        </w:rPr>
        <w:t xml:space="preserve">kx </w:t>
      </w:r>
      <w:r>
        <w:rPr>
          <w:rFonts w:ascii="Symbol" w:hAnsi="Symbol"/>
          <w:w w:val="120"/>
          <w:position w:val="1"/>
          <w:sz w:val="18"/>
        </w:rPr>
        <w:t></w:t>
      </w:r>
      <w:r>
        <w:rPr>
          <w:w w:val="120"/>
          <w:position w:val="1"/>
          <w:sz w:val="18"/>
        </w:rPr>
        <w:t xml:space="preserve"> </w:t>
      </w:r>
      <w:r>
        <w:rPr>
          <w:i/>
          <w:spacing w:val="4"/>
          <w:w w:val="120"/>
          <w:position w:val="1"/>
          <w:sz w:val="18"/>
        </w:rPr>
        <w:t>b</w:t>
      </w:r>
      <w:r>
        <w:rPr>
          <w:rFonts w:ascii="Symbol" w:hAnsi="Symbol"/>
          <w:spacing w:val="4"/>
          <w:w w:val="120"/>
        </w:rPr>
        <w:t></w:t>
      </w:r>
      <w:r>
        <w:rPr>
          <w:spacing w:val="-50"/>
          <w:w w:val="120"/>
        </w:rPr>
        <w:t xml:space="preserve"> </w:t>
      </w:r>
      <w:r>
        <w:rPr>
          <w:rFonts w:ascii="Symbol" w:hAnsi="Symbol"/>
          <w:w w:val="120"/>
          <w:position w:val="1"/>
          <w:sz w:val="18"/>
        </w:rPr>
        <w:t></w:t>
      </w:r>
      <w:r>
        <w:rPr>
          <w:w w:val="120"/>
          <w:position w:val="1"/>
          <w:sz w:val="18"/>
        </w:rPr>
        <w:t xml:space="preserve"> </w:t>
      </w:r>
      <w:r>
        <w:rPr>
          <w:i/>
          <w:w w:val="120"/>
          <w:position w:val="1"/>
          <w:sz w:val="18"/>
        </w:rPr>
        <w:t xml:space="preserve">c </w:t>
      </w:r>
      <w:r>
        <w:rPr>
          <w:i/>
          <w:w w:val="120"/>
          <w:position w:val="3"/>
          <w:sz w:val="28"/>
        </w:rPr>
        <w:t>.</w:t>
      </w:r>
    </w:p>
    <w:p w:rsidR="00655592" w:rsidRDefault="00655592">
      <w:pPr>
        <w:rPr>
          <w:sz w:val="28"/>
        </w:rPr>
        <w:sectPr w:rsidR="00655592">
          <w:type w:val="continuous"/>
          <w:pgSz w:w="11910" w:h="16840"/>
          <w:pgMar w:top="1580" w:right="360" w:bottom="280" w:left="400" w:header="720" w:footer="720" w:gutter="0"/>
          <w:cols w:num="2" w:space="720" w:equalWidth="0">
            <w:col w:w="4989" w:space="40"/>
            <w:col w:w="6121"/>
          </w:cols>
        </w:sectPr>
      </w:pPr>
    </w:p>
    <w:p w:rsidR="00655592" w:rsidRDefault="00DA6F3F">
      <w:pPr>
        <w:spacing w:before="115"/>
        <w:ind w:left="1388"/>
        <w:rPr>
          <w:i/>
          <w:sz w:val="28"/>
        </w:rPr>
      </w:pPr>
      <w:r>
        <w:rPr>
          <w:i/>
          <w:sz w:val="28"/>
        </w:rPr>
        <w:lastRenderedPageBreak/>
        <w:t>Графики функций</w:t>
      </w:r>
    </w:p>
    <w:p w:rsidR="00655592" w:rsidRDefault="00DA6F3F">
      <w:pPr>
        <w:spacing w:before="171"/>
        <w:ind w:left="92"/>
        <w:rPr>
          <w:rFonts w:ascii="Symbol" w:hAnsi="Symbol"/>
        </w:rPr>
      </w:pPr>
      <w:r>
        <w:br w:type="column"/>
      </w:r>
      <w:r>
        <w:rPr>
          <w:i/>
          <w:w w:val="110"/>
        </w:rPr>
        <w:lastRenderedPageBreak/>
        <w:t xml:space="preserve">y </w:t>
      </w:r>
      <w:r>
        <w:rPr>
          <w:rFonts w:ascii="Symbol" w:hAnsi="Symbol"/>
          <w:w w:val="110"/>
        </w:rPr>
        <w:t></w:t>
      </w:r>
      <w:r>
        <w:rPr>
          <w:w w:val="110"/>
        </w:rPr>
        <w:t xml:space="preserve"> </w:t>
      </w:r>
      <w:r>
        <w:rPr>
          <w:i/>
          <w:w w:val="110"/>
        </w:rPr>
        <w:t>a</w:t>
      </w:r>
      <w:r>
        <w:rPr>
          <w:i/>
          <w:spacing w:val="-28"/>
          <w:w w:val="110"/>
        </w:rPr>
        <w:t xml:space="preserve"> </w:t>
      </w:r>
      <w:r>
        <w:rPr>
          <w:rFonts w:ascii="Symbol" w:hAnsi="Symbol"/>
          <w:spacing w:val="-17"/>
          <w:w w:val="110"/>
        </w:rPr>
        <w:t></w:t>
      </w:r>
    </w:p>
    <w:p w:rsidR="00655592" w:rsidRDefault="00DA6F3F">
      <w:pPr>
        <w:spacing w:before="45"/>
        <w:jc w:val="center"/>
        <w:rPr>
          <w:i/>
        </w:rPr>
      </w:pPr>
      <w:r>
        <w:br w:type="column"/>
      </w:r>
      <w:r>
        <w:rPr>
          <w:i/>
          <w:w w:val="110"/>
        </w:rPr>
        <w:lastRenderedPageBreak/>
        <w:t>k</w:t>
      </w:r>
    </w:p>
    <w:p w:rsidR="00655592" w:rsidRDefault="00655592">
      <w:pPr>
        <w:pStyle w:val="a3"/>
        <w:spacing w:before="8"/>
        <w:ind w:left="0" w:firstLine="0"/>
        <w:jc w:val="left"/>
        <w:rPr>
          <w:i/>
          <w:sz w:val="2"/>
        </w:rPr>
      </w:pPr>
    </w:p>
    <w:p w:rsidR="00655592" w:rsidRDefault="00313D86">
      <w:pPr>
        <w:pStyle w:val="a3"/>
        <w:spacing w:line="20" w:lineRule="exact"/>
        <w:ind w:left="-1" w:right="-72" w:firstLine="0"/>
        <w:jc w:val="left"/>
        <w:rPr>
          <w:sz w:val="2"/>
        </w:rPr>
      </w:pPr>
      <w:r>
        <w:rPr>
          <w:noProof/>
          <w:sz w:val="2"/>
          <w:lang w:bidi="ar-SA"/>
        </w:rPr>
        <mc:AlternateContent>
          <mc:Choice Requires="wpg">
            <w:drawing>
              <wp:inline distT="0" distB="0" distL="0" distR="0">
                <wp:extent cx="302895" cy="6985"/>
                <wp:effectExtent l="9525" t="9525" r="11430" b="2540"/>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6985"/>
                          <a:chOff x="0" y="0"/>
                          <a:chExt cx="477" cy="11"/>
                        </a:xfrm>
                      </wpg:grpSpPr>
                      <wps:wsp>
                        <wps:cNvPr id="13" name="Line 7"/>
                        <wps:cNvCnPr/>
                        <wps:spPr bwMode="auto">
                          <a:xfrm>
                            <a:off x="0" y="5"/>
                            <a:ext cx="476" cy="0"/>
                          </a:xfrm>
                          <a:prstGeom prst="line">
                            <a:avLst/>
                          </a:prstGeom>
                          <a:noFill/>
                          <a:ln w="67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23.85pt;height:.55pt;mso-position-horizontal-relative:char;mso-position-vertical-relative:line" coordsize="4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">
                <v:line id="Line 7" o:spid="_x0000_s1027" style="position:absolute;visibility:visible;mso-wrap-style:square" from="0,5" to="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rUr0AAADbAAAADwAAAGRycy9kb3ducmV2LnhtbERPyQrCMBC9C/5DGMGLaOqCSjWKCAUv&#10;gut9aMa22ExKE7X+vREEb/N46yzXjSnFk2pXWFYwHEQgiFOrC84UXM5Jfw7CeWSNpWVS8CYH61W7&#10;tcRY2xcf6XnymQgh7GJUkHtfxVK6NCeDbmAr4sDdbG3QB1hnUtf4CuGmlKMomkqDBYeGHCva5pTe&#10;Tw+jYLbd6Ml8lBzGbp/0rtei5KaXKNXtNJsFCE+N/4t/7p0O88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EK1K9AAAA2wAAAA8AAAAAAAAAAAAAAAAAoQIA&#10;AGRycy9kb3ducmV2LnhtbFBLBQYAAAAABAAEAPkAAACLAwAAAAA=&#10;" strokeweight=".18814mm"/>
                <w10:anchorlock/>
              </v:group>
            </w:pict>
          </mc:Fallback>
        </mc:AlternateContent>
      </w:r>
    </w:p>
    <w:p w:rsidR="00655592" w:rsidRDefault="00DA6F3F">
      <w:pPr>
        <w:ind w:left="32"/>
        <w:jc w:val="center"/>
        <w:rPr>
          <w:i/>
        </w:rPr>
      </w:pPr>
      <w:r>
        <w:rPr>
          <w:i/>
          <w:w w:val="110"/>
        </w:rPr>
        <w:t xml:space="preserve">x </w:t>
      </w:r>
      <w:r>
        <w:rPr>
          <w:rFonts w:ascii="Symbol" w:hAnsi="Symbol"/>
          <w:w w:val="110"/>
        </w:rPr>
        <w:t></w:t>
      </w:r>
      <w:r>
        <w:rPr>
          <w:spacing w:val="-40"/>
          <w:w w:val="110"/>
        </w:rPr>
        <w:t xml:space="preserve"> </w:t>
      </w:r>
      <w:r>
        <w:rPr>
          <w:i/>
          <w:spacing w:val="-19"/>
          <w:w w:val="110"/>
        </w:rPr>
        <w:t>b</w:t>
      </w:r>
    </w:p>
    <w:p w:rsidR="00655592" w:rsidRDefault="00DA6F3F">
      <w:pPr>
        <w:spacing w:before="115"/>
        <w:ind w:left="28"/>
        <w:rPr>
          <w:rFonts w:ascii="Symbol" w:hAnsi="Symbol"/>
          <w:sz w:val="18"/>
        </w:rPr>
      </w:pPr>
      <w:r>
        <w:br w:type="column"/>
      </w:r>
      <w:r>
        <w:rPr>
          <w:w w:val="120"/>
          <w:position w:val="2"/>
          <w:sz w:val="28"/>
        </w:rPr>
        <w:lastRenderedPageBreak/>
        <w:t xml:space="preserve">, </w:t>
      </w:r>
      <w:r>
        <w:rPr>
          <w:i/>
          <w:w w:val="135"/>
          <w:sz w:val="18"/>
        </w:rPr>
        <w:t xml:space="preserve">y </w:t>
      </w:r>
      <w:r>
        <w:rPr>
          <w:rFonts w:ascii="Symbol" w:hAnsi="Symbol"/>
          <w:w w:val="135"/>
          <w:sz w:val="18"/>
        </w:rPr>
        <w:t></w:t>
      </w:r>
    </w:p>
    <w:p w:rsidR="00655592" w:rsidRDefault="00DA6F3F">
      <w:pPr>
        <w:spacing w:before="119"/>
        <w:ind w:left="227"/>
        <w:rPr>
          <w:i/>
          <w:sz w:val="28"/>
        </w:rPr>
      </w:pPr>
      <w:r>
        <w:br w:type="column"/>
      </w:r>
      <w:r>
        <w:rPr>
          <w:i/>
          <w:w w:val="130"/>
          <w:sz w:val="18"/>
        </w:rPr>
        <w:lastRenderedPageBreak/>
        <w:t xml:space="preserve">x </w:t>
      </w:r>
      <w:r>
        <w:rPr>
          <w:w w:val="115"/>
          <w:position w:val="2"/>
          <w:sz w:val="28"/>
        </w:rPr>
        <w:t xml:space="preserve">, </w:t>
      </w:r>
      <w:r>
        <w:rPr>
          <w:i/>
          <w:w w:val="115"/>
          <w:sz w:val="18"/>
        </w:rPr>
        <w:t xml:space="preserve">y </w:t>
      </w:r>
      <w:r>
        <w:rPr>
          <w:rFonts w:ascii="Symbol" w:hAnsi="Symbol"/>
          <w:w w:val="115"/>
          <w:sz w:val="18"/>
        </w:rPr>
        <w:t></w:t>
      </w:r>
      <w:r>
        <w:rPr>
          <w:w w:val="115"/>
          <w:sz w:val="18"/>
        </w:rPr>
        <w:t xml:space="preserve"> </w:t>
      </w:r>
      <w:r>
        <w:rPr>
          <w:w w:val="115"/>
          <w:position w:val="8"/>
          <w:sz w:val="10"/>
        </w:rPr>
        <w:t xml:space="preserve">3 </w:t>
      </w:r>
      <w:r>
        <w:rPr>
          <w:i/>
          <w:w w:val="115"/>
          <w:sz w:val="18"/>
        </w:rPr>
        <w:t xml:space="preserve">x </w:t>
      </w:r>
      <w:r>
        <w:rPr>
          <w:w w:val="115"/>
          <w:position w:val="2"/>
          <w:sz w:val="28"/>
        </w:rPr>
        <w:t xml:space="preserve">, </w:t>
      </w:r>
      <w:r>
        <w:rPr>
          <w:i/>
          <w:w w:val="115"/>
          <w:sz w:val="18"/>
        </w:rPr>
        <w:t xml:space="preserve">y </w:t>
      </w:r>
      <w:r>
        <w:rPr>
          <w:rFonts w:ascii="Symbol" w:hAnsi="Symbol"/>
          <w:w w:val="115"/>
          <w:sz w:val="18"/>
        </w:rPr>
        <w:t></w:t>
      </w:r>
      <w:r>
        <w:rPr>
          <w:w w:val="115"/>
          <w:sz w:val="18"/>
        </w:rPr>
        <w:t xml:space="preserve"> </w:t>
      </w:r>
      <w:r>
        <w:rPr>
          <w:i/>
          <w:w w:val="115"/>
          <w:sz w:val="18"/>
        </w:rPr>
        <w:t xml:space="preserve">x </w:t>
      </w:r>
      <w:r>
        <w:rPr>
          <w:i/>
          <w:w w:val="115"/>
          <w:position w:val="2"/>
          <w:sz w:val="28"/>
        </w:rPr>
        <w:t>.</w:t>
      </w:r>
    </w:p>
    <w:p w:rsidR="00655592" w:rsidRDefault="00655592">
      <w:pPr>
        <w:rPr>
          <w:sz w:val="28"/>
        </w:rPr>
        <w:sectPr w:rsidR="00655592">
          <w:type w:val="continuous"/>
          <w:pgSz w:w="11910" w:h="16840"/>
          <w:pgMar w:top="1580" w:right="360" w:bottom="280" w:left="400" w:header="720" w:footer="720" w:gutter="0"/>
          <w:cols w:num="5" w:space="720" w:equalWidth="0">
            <w:col w:w="3521" w:space="40"/>
            <w:col w:w="744" w:space="39"/>
            <w:col w:w="476" w:space="39"/>
            <w:col w:w="577" w:space="40"/>
            <w:col w:w="5674"/>
          </w:cols>
        </w:sectPr>
      </w:pPr>
    </w:p>
    <w:p w:rsidR="00655592" w:rsidRDefault="00DA6F3F">
      <w:pPr>
        <w:pStyle w:val="1"/>
      </w:pPr>
      <w:r>
        <w:rPr>
          <w:noProof/>
          <w:lang w:bidi="ar-SA"/>
        </w:rPr>
        <w:lastRenderedPageBreak/>
        <w:drawing>
          <wp:anchor distT="0" distB="0" distL="0" distR="0" simplePos="0" relativeHeight="267796103" behindDoc="1" locked="0" layoutInCell="1" allowOverlap="1" wp14:anchorId="0B471DF9" wp14:editId="425580F2">
            <wp:simplePos x="0" y="0"/>
            <wp:positionH relativeFrom="page">
              <wp:posOffset>3752462</wp:posOffset>
            </wp:positionH>
            <wp:positionV relativeFrom="paragraph">
              <wp:posOffset>-248777</wp:posOffset>
            </wp:positionV>
            <wp:extent cx="218564" cy="12565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4" cstate="print"/>
                    <a:stretch>
                      <a:fillRect/>
                    </a:stretch>
                  </pic:blipFill>
                  <pic:spPr>
                    <a:xfrm>
                      <a:off x="0" y="0"/>
                      <a:ext cx="218564" cy="125655"/>
                    </a:xfrm>
                    <a:prstGeom prst="rect">
                      <a:avLst/>
                    </a:prstGeom>
                  </pic:spPr>
                </pic:pic>
              </a:graphicData>
            </a:graphic>
          </wp:anchor>
        </w:drawing>
      </w:r>
      <w:r>
        <w:rPr>
          <w:noProof/>
          <w:lang w:bidi="ar-SA"/>
        </w:rPr>
        <w:drawing>
          <wp:anchor distT="0" distB="0" distL="0" distR="0" simplePos="0" relativeHeight="267796127" behindDoc="1" locked="0" layoutInCell="1" allowOverlap="1" wp14:anchorId="65409330" wp14:editId="795B7904">
            <wp:simplePos x="0" y="0"/>
            <wp:positionH relativeFrom="page">
              <wp:posOffset>4290269</wp:posOffset>
            </wp:positionH>
            <wp:positionV relativeFrom="paragraph">
              <wp:posOffset>-248777</wp:posOffset>
            </wp:positionV>
            <wp:extent cx="179102" cy="125488"/>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stretch>
                      <a:fillRect/>
                    </a:stretch>
                  </pic:blipFill>
                  <pic:spPr>
                    <a:xfrm>
                      <a:off x="0" y="0"/>
                      <a:ext cx="179102" cy="125488"/>
                    </a:xfrm>
                    <a:prstGeom prst="rect">
                      <a:avLst/>
                    </a:prstGeom>
                  </pic:spPr>
                </pic:pic>
              </a:graphicData>
            </a:graphic>
          </wp:anchor>
        </w:drawing>
      </w:r>
      <w:r w:rsidR="00313D86">
        <w:rPr>
          <w:noProof/>
          <w:lang w:bidi="ar-SA"/>
        </w:rPr>
        <mc:AlternateContent>
          <mc:Choice Requires="wps">
            <w:drawing>
              <wp:anchor distT="0" distB="0" distL="114300" distR="114300" simplePos="0" relativeHeight="502677176" behindDoc="1" locked="0" layoutInCell="1" allowOverlap="1">
                <wp:simplePos x="0" y="0"/>
                <wp:positionH relativeFrom="page">
                  <wp:posOffset>4813300</wp:posOffset>
                </wp:positionH>
                <wp:positionV relativeFrom="paragraph">
                  <wp:posOffset>-230505</wp:posOffset>
                </wp:positionV>
                <wp:extent cx="0" cy="131445"/>
                <wp:effectExtent l="12700" t="7620" r="6350" b="1333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6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639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9pt,-18.15pt" to="37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" strokeweight=".17825mm">
                <w10:wrap anchorx="page"/>
              </v:line>
            </w:pict>
          </mc:Fallback>
        </mc:AlternateContent>
      </w:r>
      <w:r w:rsidR="00313D86">
        <w:rPr>
          <w:noProof/>
          <w:lang w:bidi="ar-SA"/>
        </w:rPr>
        <mc:AlternateContent>
          <mc:Choice Requires="wps">
            <w:drawing>
              <wp:anchor distT="0" distB="0" distL="114300" distR="114300" simplePos="0" relativeHeight="502677200" behindDoc="1" locked="0" layoutInCell="1" allowOverlap="1">
                <wp:simplePos x="0" y="0"/>
                <wp:positionH relativeFrom="page">
                  <wp:posOffset>4909820</wp:posOffset>
                </wp:positionH>
                <wp:positionV relativeFrom="paragraph">
                  <wp:posOffset>-230505</wp:posOffset>
                </wp:positionV>
                <wp:extent cx="0" cy="131445"/>
                <wp:effectExtent l="13970" t="7620" r="5080" b="1333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6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63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6pt,-18.15pt" to="386.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" strokeweight=".17825mm">
                <w10:wrap anchorx="page"/>
              </v:line>
            </w:pict>
          </mc:Fallback>
        </mc:AlternateContent>
      </w:r>
      <w:r>
        <w:t>Последовательности и прогрессии</w:t>
      </w:r>
    </w:p>
    <w:p w:rsidR="00655592" w:rsidRDefault="00DA6F3F">
      <w:pPr>
        <w:ind w:left="680" w:right="484" w:firstLine="708"/>
        <w:jc w:val="both"/>
        <w:rPr>
          <w:i/>
          <w:sz w:val="28"/>
        </w:rPr>
      </w:pPr>
      <w:r>
        <w:rPr>
          <w:sz w:val="28"/>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Pr>
          <w:i/>
          <w:sz w:val="28"/>
        </w:rPr>
        <w:t>Формула общего члена и суммы n первых членов арифметической и геометрической прогрессий. Сходящаяся геометрическая прогрессия.</w:t>
      </w:r>
    </w:p>
    <w:p w:rsidR="00655592" w:rsidRDefault="00DA6F3F">
      <w:pPr>
        <w:pStyle w:val="2"/>
        <w:spacing w:line="321" w:lineRule="exact"/>
        <w:ind w:left="1388"/>
      </w:pPr>
      <w:r>
        <w:t>Решение текстовых задач</w:t>
      </w:r>
    </w:p>
    <w:p w:rsidR="00655592" w:rsidRDefault="00DA6F3F">
      <w:pPr>
        <w:spacing w:line="318" w:lineRule="exact"/>
        <w:ind w:left="1388"/>
        <w:rPr>
          <w:b/>
          <w:sz w:val="28"/>
        </w:rPr>
      </w:pPr>
      <w:r>
        <w:rPr>
          <w:b/>
          <w:sz w:val="28"/>
        </w:rPr>
        <w:t>Задачи на все арифметические действия</w:t>
      </w:r>
    </w:p>
    <w:p w:rsidR="00655592" w:rsidRDefault="00DA6F3F">
      <w:pPr>
        <w:pStyle w:val="a3"/>
        <w:ind w:right="484"/>
      </w:pPr>
      <w:r>
        <w:t>Решение текстовых задач арифметическим способом</w:t>
      </w:r>
      <w:r>
        <w:rPr>
          <w:i/>
        </w:rPr>
        <w:t xml:space="preserve">. </w:t>
      </w:r>
      <w:r>
        <w:t>Использование таблиц, схем, чертежей, других средств представления данных при решении задачи.</w:t>
      </w:r>
    </w:p>
    <w:p w:rsidR="00655592" w:rsidRDefault="00655592">
      <w:pPr>
        <w:sectPr w:rsidR="00655592">
          <w:type w:val="continuous"/>
          <w:pgSz w:w="11910" w:h="16840"/>
          <w:pgMar w:top="1580" w:right="360" w:bottom="280" w:left="400" w:header="720" w:footer="720" w:gutter="0"/>
          <w:cols w:space="720"/>
        </w:sectPr>
      </w:pPr>
    </w:p>
    <w:p w:rsidR="00655592" w:rsidRDefault="00DA6F3F">
      <w:pPr>
        <w:pStyle w:val="1"/>
        <w:spacing w:before="73" w:line="320" w:lineRule="exact"/>
      </w:pPr>
      <w:r>
        <w:lastRenderedPageBreak/>
        <w:t>Задачи на движение, работу и покупки</w:t>
      </w:r>
    </w:p>
    <w:p w:rsidR="00655592" w:rsidRDefault="00DA6F3F">
      <w:pPr>
        <w:pStyle w:val="a3"/>
        <w:jc w:val="left"/>
      </w:pPr>
      <w:r>
        <w:t>Анализ возможных ситуаций взаимного расположения объектов при их движении, соотношения объемов выполняемых работ при совместной работе.</w:t>
      </w:r>
    </w:p>
    <w:p w:rsidR="00655592" w:rsidRDefault="00DA6F3F">
      <w:pPr>
        <w:pStyle w:val="1"/>
        <w:spacing w:before="1"/>
      </w:pPr>
      <w:r>
        <w:t>Задачи на части, доли, проценты</w:t>
      </w:r>
    </w:p>
    <w:p w:rsidR="00655592" w:rsidRDefault="00DA6F3F">
      <w:pPr>
        <w:pStyle w:val="a3"/>
        <w:spacing w:line="242" w:lineRule="auto"/>
        <w:ind w:right="491"/>
        <w:jc w:val="left"/>
      </w:pPr>
      <w:r>
        <w:t>Решение задач на нахождение части числа и числа по его части. Решение задач на проценты и доли. Применение пропорций при решении задач.</w:t>
      </w:r>
    </w:p>
    <w:p w:rsidR="00655592" w:rsidRDefault="00DA6F3F">
      <w:pPr>
        <w:pStyle w:val="1"/>
      </w:pPr>
      <w:r>
        <w:t>Логические задачи</w:t>
      </w:r>
    </w:p>
    <w:p w:rsidR="00655592" w:rsidRDefault="00DA6F3F">
      <w:pPr>
        <w:ind w:left="680" w:firstLine="708"/>
        <w:rPr>
          <w:sz w:val="28"/>
        </w:rPr>
      </w:pPr>
      <w:r>
        <w:rPr>
          <w:sz w:val="28"/>
        </w:rPr>
        <w:t xml:space="preserve">Решение логических задач. </w:t>
      </w:r>
      <w:r>
        <w:rPr>
          <w:i/>
          <w:sz w:val="28"/>
        </w:rPr>
        <w:t>Решение логических задач с помощью графов, таблиц</w:t>
      </w:r>
      <w:r>
        <w:rPr>
          <w:sz w:val="28"/>
        </w:rPr>
        <w:t>.</w:t>
      </w:r>
    </w:p>
    <w:p w:rsidR="00655592" w:rsidRDefault="00DA6F3F">
      <w:pPr>
        <w:ind w:left="680" w:right="484" w:firstLine="708"/>
        <w:jc w:val="both"/>
        <w:rPr>
          <w:i/>
          <w:sz w:val="28"/>
        </w:rPr>
      </w:pPr>
      <w:r>
        <w:rPr>
          <w:b/>
          <w:sz w:val="28"/>
        </w:rPr>
        <w:t xml:space="preserve">Основные методы решения текстовых задач: </w:t>
      </w:r>
      <w:r>
        <w:rPr>
          <w:sz w:val="28"/>
        </w:rPr>
        <w:t xml:space="preserve">арифметический, алгебраический, перебор вариантов. </w:t>
      </w:r>
      <w:r>
        <w:rPr>
          <w:i/>
          <w:sz w:val="28"/>
        </w:rPr>
        <w:t>Первичные представления о других методах решения задач (геометрические и графические методы).</w:t>
      </w:r>
    </w:p>
    <w:p w:rsidR="00655592" w:rsidRDefault="00DA6F3F">
      <w:pPr>
        <w:spacing w:before="3" w:line="297" w:lineRule="exact"/>
        <w:ind w:left="1388"/>
        <w:rPr>
          <w:b/>
          <w:sz w:val="26"/>
        </w:rPr>
      </w:pPr>
      <w:r>
        <w:rPr>
          <w:b/>
          <w:sz w:val="26"/>
        </w:rPr>
        <w:t>Статистика и теория вероятностей</w:t>
      </w:r>
    </w:p>
    <w:p w:rsidR="00655592" w:rsidRDefault="00DA6F3F">
      <w:pPr>
        <w:pStyle w:val="1"/>
        <w:spacing w:line="318" w:lineRule="exact"/>
      </w:pPr>
      <w:r>
        <w:t>Статистика</w:t>
      </w:r>
    </w:p>
    <w:p w:rsidR="00655592" w:rsidRDefault="00DA6F3F">
      <w:pPr>
        <w:pStyle w:val="a3"/>
        <w:ind w:right="491"/>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w:t>
      </w:r>
      <w:r>
        <w:rPr>
          <w:i/>
          <w:spacing w:val="-7"/>
        </w:rPr>
        <w:t xml:space="preserve"> </w:t>
      </w:r>
      <w:r>
        <w:rPr>
          <w:i/>
        </w:rPr>
        <w:t>отклонение</w:t>
      </w:r>
      <w:r>
        <w:t>.</w:t>
      </w:r>
    </w:p>
    <w:p w:rsidR="00655592" w:rsidRDefault="00DA6F3F">
      <w:pPr>
        <w:tabs>
          <w:tab w:val="left" w:pos="2940"/>
          <w:tab w:val="left" w:pos="4928"/>
          <w:tab w:val="left" w:pos="6892"/>
          <w:tab w:val="left" w:pos="7599"/>
          <w:tab w:val="left" w:pos="9341"/>
        </w:tabs>
        <w:ind w:left="680" w:right="483" w:firstLine="708"/>
        <w:rPr>
          <w:sz w:val="28"/>
        </w:rPr>
      </w:pPr>
      <w:r>
        <w:rPr>
          <w:sz w:val="28"/>
        </w:rPr>
        <w:t>Случайная</w:t>
      </w:r>
      <w:r>
        <w:rPr>
          <w:sz w:val="28"/>
        </w:rPr>
        <w:tab/>
        <w:t>изменчивость.</w:t>
      </w:r>
      <w:r>
        <w:rPr>
          <w:sz w:val="28"/>
        </w:rPr>
        <w:tab/>
        <w:t>Изменчивость</w:t>
      </w:r>
      <w:r>
        <w:rPr>
          <w:sz w:val="28"/>
        </w:rPr>
        <w:tab/>
        <w:t>при</w:t>
      </w:r>
      <w:r>
        <w:rPr>
          <w:sz w:val="28"/>
        </w:rPr>
        <w:tab/>
        <w:t>измерениях.</w:t>
      </w:r>
      <w:r>
        <w:rPr>
          <w:sz w:val="28"/>
        </w:rPr>
        <w:tab/>
      </w:r>
      <w:r>
        <w:rPr>
          <w:i/>
          <w:spacing w:val="-3"/>
          <w:sz w:val="28"/>
        </w:rPr>
        <w:t xml:space="preserve">Решающие </w:t>
      </w:r>
      <w:r>
        <w:rPr>
          <w:i/>
          <w:sz w:val="28"/>
        </w:rPr>
        <w:t>правила. Закономерности в изменчивых</w:t>
      </w:r>
      <w:r>
        <w:rPr>
          <w:i/>
          <w:spacing w:val="-8"/>
          <w:sz w:val="28"/>
        </w:rPr>
        <w:t xml:space="preserve"> </w:t>
      </w:r>
      <w:r>
        <w:rPr>
          <w:i/>
          <w:sz w:val="28"/>
        </w:rPr>
        <w:t>величинах</w:t>
      </w:r>
      <w:r>
        <w:rPr>
          <w:sz w:val="28"/>
        </w:rPr>
        <w:t>.</w:t>
      </w:r>
    </w:p>
    <w:p w:rsidR="00655592" w:rsidRDefault="00DA6F3F">
      <w:pPr>
        <w:pStyle w:val="1"/>
        <w:spacing w:before="4"/>
      </w:pPr>
      <w:r>
        <w:t>Случайные события</w:t>
      </w:r>
    </w:p>
    <w:p w:rsidR="00655592" w:rsidRDefault="00DA6F3F">
      <w:pPr>
        <w:ind w:left="680" w:right="483" w:firstLine="708"/>
        <w:jc w:val="both"/>
        <w:rPr>
          <w:sz w:val="28"/>
        </w:rPr>
      </w:pPr>
      <w:r>
        <w:rPr>
          <w:sz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i/>
          <w:sz w:val="28"/>
        </w:rPr>
        <w:t>Представление событий с помощью диаграмм Эйлера. Противоположные события, объединение и пересечение событий. Правило сложения вероятностей</w:t>
      </w:r>
      <w:r>
        <w:rPr>
          <w:sz w:val="28"/>
        </w:rPr>
        <w:t xml:space="preserve">. </w:t>
      </w:r>
      <w:r>
        <w:rPr>
          <w:i/>
          <w:sz w:val="28"/>
        </w:rPr>
        <w:t>Случайный выбор. Представление эксперимента в виде дерева. Независимые события. Умножение вероятностей независимых событий</w:t>
      </w:r>
      <w:r>
        <w:rPr>
          <w:sz w:val="28"/>
        </w:rPr>
        <w:t xml:space="preserve">. </w:t>
      </w:r>
      <w:r>
        <w:rPr>
          <w:i/>
          <w:sz w:val="28"/>
        </w:rPr>
        <w:t xml:space="preserve">Последовательные независимые испытания. </w:t>
      </w:r>
      <w:r>
        <w:rPr>
          <w:sz w:val="28"/>
        </w:rPr>
        <w:t>Представление о независимых событиях в жизни.</w:t>
      </w:r>
    </w:p>
    <w:p w:rsidR="00655592" w:rsidRDefault="00DA6F3F">
      <w:pPr>
        <w:pStyle w:val="2"/>
        <w:spacing w:before="4" w:line="318" w:lineRule="exact"/>
        <w:ind w:left="1388"/>
      </w:pPr>
      <w:r>
        <w:t>Элементы комбинаторики</w:t>
      </w:r>
    </w:p>
    <w:p w:rsidR="00655592" w:rsidRDefault="00DA6F3F">
      <w:pPr>
        <w:ind w:left="680" w:right="487" w:firstLine="708"/>
        <w:jc w:val="both"/>
        <w:rPr>
          <w:b/>
          <w:i/>
          <w:sz w:val="28"/>
        </w:rPr>
      </w:pPr>
      <w:r>
        <w:rPr>
          <w:i/>
          <w:sz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b/>
          <w:i/>
          <w:sz w:val="28"/>
        </w:rPr>
        <w:t>.</w:t>
      </w:r>
    </w:p>
    <w:p w:rsidR="00655592" w:rsidRDefault="00DA6F3F">
      <w:pPr>
        <w:pStyle w:val="2"/>
        <w:spacing w:before="4" w:line="318" w:lineRule="exact"/>
        <w:ind w:left="1388"/>
      </w:pPr>
      <w:r>
        <w:t>Случайные величины</w:t>
      </w:r>
    </w:p>
    <w:p w:rsidR="00655592" w:rsidRDefault="00DA6F3F">
      <w:pPr>
        <w:ind w:left="680" w:right="488" w:firstLine="708"/>
        <w:jc w:val="both"/>
        <w:rPr>
          <w:i/>
          <w:sz w:val="28"/>
        </w:rPr>
      </w:pPr>
      <w:r>
        <w:rPr>
          <w:i/>
          <w:sz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tabs>
          <w:tab w:val="left" w:pos="2583"/>
          <w:tab w:val="left" w:pos="2988"/>
          <w:tab w:val="left" w:pos="5362"/>
          <w:tab w:val="left" w:pos="7117"/>
          <w:tab w:val="left" w:pos="9064"/>
          <w:tab w:val="left" w:pos="10538"/>
        </w:tabs>
        <w:spacing w:before="68"/>
        <w:ind w:left="680" w:right="483"/>
        <w:rPr>
          <w:i/>
          <w:sz w:val="28"/>
        </w:rPr>
      </w:pPr>
      <w:r>
        <w:rPr>
          <w:i/>
          <w:sz w:val="28"/>
        </w:rPr>
        <w:lastRenderedPageBreak/>
        <w:t>страховании,</w:t>
      </w:r>
      <w:r>
        <w:rPr>
          <w:i/>
          <w:sz w:val="28"/>
        </w:rPr>
        <w:tab/>
        <w:t>в</w:t>
      </w:r>
      <w:r>
        <w:rPr>
          <w:i/>
          <w:sz w:val="28"/>
        </w:rPr>
        <w:tab/>
        <w:t>здравоохранении,</w:t>
      </w:r>
      <w:r>
        <w:rPr>
          <w:i/>
          <w:sz w:val="28"/>
        </w:rPr>
        <w:tab/>
        <w:t>обеспечении</w:t>
      </w:r>
      <w:r>
        <w:rPr>
          <w:i/>
          <w:sz w:val="28"/>
        </w:rPr>
        <w:tab/>
        <w:t>безопасности</w:t>
      </w:r>
      <w:r>
        <w:rPr>
          <w:i/>
          <w:sz w:val="28"/>
        </w:rPr>
        <w:tab/>
        <w:t>населения</w:t>
      </w:r>
      <w:r>
        <w:rPr>
          <w:i/>
          <w:sz w:val="28"/>
        </w:rPr>
        <w:tab/>
      </w:r>
      <w:r>
        <w:rPr>
          <w:i/>
          <w:spacing w:val="-17"/>
          <w:sz w:val="28"/>
        </w:rPr>
        <w:t xml:space="preserve">в </w:t>
      </w:r>
      <w:r>
        <w:rPr>
          <w:i/>
          <w:sz w:val="28"/>
        </w:rPr>
        <w:t>чрезвычайных</w:t>
      </w:r>
      <w:r>
        <w:rPr>
          <w:i/>
          <w:spacing w:val="-2"/>
          <w:sz w:val="28"/>
        </w:rPr>
        <w:t xml:space="preserve"> </w:t>
      </w:r>
      <w:r>
        <w:rPr>
          <w:i/>
          <w:sz w:val="28"/>
        </w:rPr>
        <w:t>ситуациях.</w:t>
      </w:r>
    </w:p>
    <w:p w:rsidR="00655592" w:rsidRDefault="00DA6F3F">
      <w:pPr>
        <w:spacing w:before="3"/>
        <w:ind w:left="1388"/>
        <w:rPr>
          <w:b/>
          <w:sz w:val="24"/>
        </w:rPr>
      </w:pPr>
      <w:r>
        <w:rPr>
          <w:b/>
          <w:sz w:val="24"/>
        </w:rPr>
        <w:t>Геометрия</w:t>
      </w:r>
    </w:p>
    <w:p w:rsidR="00655592" w:rsidRDefault="00DA6F3F">
      <w:pPr>
        <w:pStyle w:val="2"/>
        <w:spacing w:before="4" w:line="321" w:lineRule="exact"/>
        <w:ind w:left="1388"/>
      </w:pPr>
      <w:r>
        <w:t>Геометрические фигуры</w:t>
      </w:r>
    </w:p>
    <w:p w:rsidR="00655592" w:rsidRDefault="00DA6F3F">
      <w:pPr>
        <w:spacing w:line="318" w:lineRule="exact"/>
        <w:ind w:left="1388"/>
        <w:rPr>
          <w:b/>
          <w:sz w:val="28"/>
        </w:rPr>
      </w:pPr>
      <w:r>
        <w:rPr>
          <w:b/>
          <w:sz w:val="28"/>
        </w:rPr>
        <w:t>Фигуры в геометрии и в окружающем мире</w:t>
      </w:r>
    </w:p>
    <w:p w:rsidR="00655592" w:rsidRDefault="00DA6F3F">
      <w:pPr>
        <w:pStyle w:val="a3"/>
        <w:spacing w:line="242" w:lineRule="auto"/>
        <w:jc w:val="left"/>
      </w:pPr>
      <w:r>
        <w:t>Геометрическая фигура. Формирование представлений о метапредметном понятии «фигура».</w:t>
      </w:r>
    </w:p>
    <w:p w:rsidR="00655592" w:rsidRDefault="00DA6F3F">
      <w:pPr>
        <w:pStyle w:val="a3"/>
        <w:ind w:right="491"/>
        <w:jc w:val="left"/>
      </w:pPr>
      <w:r>
        <w:t>Точка, линия, отрезок, прямая, луч, ломаная, плоскость, угол, биссектриса угла и ее свойства, виды углов, многоугольники, круг.</w:t>
      </w:r>
    </w:p>
    <w:p w:rsidR="00655592" w:rsidRDefault="00DA6F3F">
      <w:pPr>
        <w:pStyle w:val="a3"/>
        <w:tabs>
          <w:tab w:val="left" w:pos="2547"/>
          <w:tab w:val="left" w:pos="4159"/>
          <w:tab w:val="left" w:pos="6388"/>
          <w:tab w:val="left" w:pos="7505"/>
          <w:tab w:val="left" w:pos="9359"/>
        </w:tabs>
        <w:ind w:right="492"/>
        <w:jc w:val="left"/>
        <w:rPr>
          <w:i/>
        </w:rPr>
      </w:pPr>
      <w:r>
        <w:t>Осевая</w:t>
      </w:r>
      <w:r>
        <w:tab/>
        <w:t>симметрия</w:t>
      </w:r>
      <w:r>
        <w:tab/>
        <w:t>геометрических</w:t>
      </w:r>
      <w:r>
        <w:tab/>
        <w:t>фигур.</w:t>
      </w:r>
      <w:r>
        <w:tab/>
        <w:t>Центральная</w:t>
      </w:r>
      <w:r>
        <w:tab/>
      </w:r>
      <w:r>
        <w:rPr>
          <w:spacing w:val="-3"/>
        </w:rPr>
        <w:t xml:space="preserve">симметрия </w:t>
      </w:r>
      <w:r>
        <w:t>геометрических фигур</w:t>
      </w:r>
      <w:r>
        <w:rPr>
          <w:i/>
        </w:rPr>
        <w:t>.</w:t>
      </w:r>
    </w:p>
    <w:p w:rsidR="00655592" w:rsidRDefault="00DA6F3F">
      <w:pPr>
        <w:pStyle w:val="1"/>
      </w:pPr>
      <w:r>
        <w:t>Многоугольники</w:t>
      </w:r>
    </w:p>
    <w:p w:rsidR="00655592" w:rsidRDefault="00DA6F3F">
      <w:pPr>
        <w:ind w:left="680" w:right="484" w:firstLine="708"/>
        <w:jc w:val="both"/>
        <w:rPr>
          <w:sz w:val="28"/>
        </w:rPr>
      </w:pPr>
      <w:r>
        <w:rPr>
          <w:sz w:val="28"/>
        </w:rPr>
        <w:t xml:space="preserve">Многоугольник, его элементы и его свойства. Распознавание некоторых многоугольников. </w:t>
      </w:r>
      <w:r>
        <w:rPr>
          <w:i/>
          <w:sz w:val="28"/>
        </w:rPr>
        <w:t>Выпуклые и невыпуклые многоугольники</w:t>
      </w:r>
      <w:r>
        <w:rPr>
          <w:sz w:val="28"/>
        </w:rPr>
        <w:t>. Правильные многоугольники.</w:t>
      </w:r>
    </w:p>
    <w:p w:rsidR="00655592" w:rsidRDefault="00DA6F3F">
      <w:pPr>
        <w:pStyle w:val="a3"/>
        <w:ind w:right="482"/>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55592" w:rsidRDefault="00DA6F3F">
      <w:pPr>
        <w:pStyle w:val="a3"/>
        <w:ind w:right="489"/>
      </w:pPr>
      <w: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w:t>
      </w:r>
      <w:r>
        <w:rPr>
          <w:spacing w:val="-5"/>
        </w:rPr>
        <w:t xml:space="preserve"> </w:t>
      </w:r>
      <w:r>
        <w:t>квадрата.</w:t>
      </w:r>
    </w:p>
    <w:p w:rsidR="00655592" w:rsidRDefault="00DA6F3F">
      <w:pPr>
        <w:pStyle w:val="1"/>
      </w:pPr>
      <w:r>
        <w:t>Окружность, круг</w:t>
      </w:r>
    </w:p>
    <w:p w:rsidR="00655592" w:rsidRDefault="00DA6F3F">
      <w:pPr>
        <w:ind w:left="680" w:right="489" w:firstLine="708"/>
        <w:jc w:val="both"/>
        <w:rPr>
          <w:sz w:val="28"/>
        </w:rPr>
      </w:pPr>
      <w:r>
        <w:rPr>
          <w:sz w:val="28"/>
        </w:rPr>
        <w:t xml:space="preserve">Окружность, круг, их элементы и свойства; центральные и вписанные углы. Касательная </w:t>
      </w:r>
      <w:r>
        <w:rPr>
          <w:i/>
          <w:sz w:val="28"/>
        </w:rPr>
        <w:t xml:space="preserve">и секущая </w:t>
      </w:r>
      <w:r>
        <w:rPr>
          <w:sz w:val="28"/>
        </w:rPr>
        <w:t xml:space="preserve">к окружности, </w:t>
      </w:r>
      <w:r>
        <w:rPr>
          <w:i/>
          <w:sz w:val="28"/>
        </w:rPr>
        <w:t>их свойства</w:t>
      </w:r>
      <w:r>
        <w:rPr>
          <w:sz w:val="28"/>
        </w:rPr>
        <w:t xml:space="preserve">. Вписанные и описанные окружности для треугольников, </w:t>
      </w:r>
      <w:r>
        <w:rPr>
          <w:i/>
          <w:sz w:val="28"/>
        </w:rPr>
        <w:t>четырехугольников, правильных многоугольников</w:t>
      </w:r>
      <w:r>
        <w:rPr>
          <w:sz w:val="28"/>
        </w:rPr>
        <w:t>.</w:t>
      </w:r>
    </w:p>
    <w:p w:rsidR="00655592" w:rsidRDefault="00DA6F3F">
      <w:pPr>
        <w:pStyle w:val="1"/>
        <w:spacing w:before="3"/>
      </w:pPr>
      <w:r>
        <w:t>Геометрические фигуры в пространстве (объемные тела)</w:t>
      </w:r>
    </w:p>
    <w:p w:rsidR="00655592" w:rsidRDefault="00DA6F3F">
      <w:pPr>
        <w:ind w:left="680" w:right="486" w:firstLine="708"/>
        <w:jc w:val="both"/>
        <w:rPr>
          <w:i/>
          <w:sz w:val="28"/>
        </w:rPr>
      </w:pPr>
      <w:r>
        <w:rPr>
          <w:i/>
          <w:sz w:val="28"/>
        </w:rPr>
        <w:t xml:space="preserve">Многогранник и его элементы. Названия многогранников с разным положением и количеством граней. </w:t>
      </w:r>
      <w:r>
        <w:rPr>
          <w:sz w:val="28"/>
        </w:rPr>
        <w:t>Первичные представления о пирамиде, параллелепипеде, призме, сфере, шаре, цилиндре, конусе, их элементах и простейших свойствах</w:t>
      </w:r>
      <w:r>
        <w:rPr>
          <w:i/>
          <w:sz w:val="28"/>
        </w:rPr>
        <w:t>.</w:t>
      </w:r>
    </w:p>
    <w:p w:rsidR="00655592" w:rsidRDefault="00DA6F3F">
      <w:pPr>
        <w:pStyle w:val="2"/>
        <w:spacing w:before="4" w:line="322" w:lineRule="exact"/>
        <w:ind w:left="1388"/>
      </w:pPr>
      <w:r>
        <w:t>Отношения</w:t>
      </w:r>
    </w:p>
    <w:p w:rsidR="00655592" w:rsidRDefault="00DA6F3F">
      <w:pPr>
        <w:spacing w:line="319" w:lineRule="exact"/>
        <w:ind w:left="1388"/>
        <w:rPr>
          <w:b/>
          <w:sz w:val="28"/>
        </w:rPr>
      </w:pPr>
      <w:r>
        <w:rPr>
          <w:b/>
          <w:sz w:val="28"/>
        </w:rPr>
        <w:t>Равенство фигур</w:t>
      </w:r>
    </w:p>
    <w:p w:rsidR="00655592" w:rsidRDefault="00DA6F3F">
      <w:pPr>
        <w:pStyle w:val="a3"/>
        <w:spacing w:line="319" w:lineRule="exact"/>
        <w:ind w:left="1388" w:firstLine="0"/>
        <w:jc w:val="left"/>
      </w:pPr>
      <w:r>
        <w:t>Свойства равных треугольников. Признаки равенства треугольников.</w:t>
      </w:r>
    </w:p>
    <w:p w:rsidR="00655592" w:rsidRDefault="00DA6F3F">
      <w:pPr>
        <w:pStyle w:val="1"/>
        <w:spacing w:before="5"/>
      </w:pPr>
      <w:r>
        <w:t>Параллельность прямых</w:t>
      </w:r>
    </w:p>
    <w:p w:rsidR="00655592" w:rsidRDefault="00DA6F3F">
      <w:pPr>
        <w:tabs>
          <w:tab w:val="left" w:pos="2762"/>
          <w:tab w:val="left" w:pos="3126"/>
          <w:tab w:val="left" w:pos="4385"/>
          <w:tab w:val="left" w:pos="6285"/>
          <w:tab w:val="left" w:pos="7497"/>
          <w:tab w:val="left" w:pos="8732"/>
        </w:tabs>
        <w:ind w:left="680" w:right="488" w:firstLine="708"/>
        <w:rPr>
          <w:sz w:val="28"/>
        </w:rPr>
      </w:pPr>
      <w:r>
        <w:rPr>
          <w:sz w:val="28"/>
        </w:rPr>
        <w:t>Признаки</w:t>
      </w:r>
      <w:r>
        <w:rPr>
          <w:sz w:val="28"/>
        </w:rPr>
        <w:tab/>
        <w:t>и</w:t>
      </w:r>
      <w:r>
        <w:rPr>
          <w:sz w:val="28"/>
        </w:rPr>
        <w:tab/>
        <w:t>свойства</w:t>
      </w:r>
      <w:r>
        <w:rPr>
          <w:sz w:val="28"/>
        </w:rPr>
        <w:tab/>
        <w:t>параллельных</w:t>
      </w:r>
      <w:r>
        <w:rPr>
          <w:sz w:val="28"/>
        </w:rPr>
        <w:tab/>
        <w:t>прямых.</w:t>
      </w:r>
      <w:r>
        <w:rPr>
          <w:sz w:val="28"/>
        </w:rPr>
        <w:tab/>
      </w:r>
      <w:r>
        <w:rPr>
          <w:i/>
          <w:sz w:val="28"/>
        </w:rPr>
        <w:t>Аксиома</w:t>
      </w:r>
      <w:r>
        <w:rPr>
          <w:i/>
          <w:sz w:val="28"/>
        </w:rPr>
        <w:tab/>
      </w:r>
      <w:r>
        <w:rPr>
          <w:i/>
          <w:spacing w:val="-1"/>
          <w:sz w:val="28"/>
        </w:rPr>
        <w:t xml:space="preserve">параллельности </w:t>
      </w:r>
      <w:r>
        <w:rPr>
          <w:i/>
          <w:sz w:val="28"/>
        </w:rPr>
        <w:t>Евклида</w:t>
      </w:r>
      <w:r>
        <w:rPr>
          <w:sz w:val="28"/>
        </w:rPr>
        <w:t xml:space="preserve">. </w:t>
      </w:r>
      <w:r>
        <w:rPr>
          <w:i/>
          <w:sz w:val="28"/>
        </w:rPr>
        <w:t>Теорема</w:t>
      </w:r>
      <w:r>
        <w:rPr>
          <w:i/>
          <w:spacing w:val="-1"/>
          <w:sz w:val="28"/>
        </w:rPr>
        <w:t xml:space="preserve"> </w:t>
      </w:r>
      <w:r>
        <w:rPr>
          <w:i/>
          <w:sz w:val="28"/>
        </w:rPr>
        <w:t>Фалеса</w:t>
      </w:r>
      <w:r>
        <w:rPr>
          <w:sz w:val="28"/>
        </w:rPr>
        <w:t>.</w:t>
      </w:r>
    </w:p>
    <w:p w:rsidR="00655592" w:rsidRDefault="00DA6F3F">
      <w:pPr>
        <w:pStyle w:val="1"/>
        <w:spacing w:before="1"/>
      </w:pPr>
      <w:r>
        <w:t>Перпендикулярные прямые</w:t>
      </w:r>
    </w:p>
    <w:p w:rsidR="00655592" w:rsidRDefault="00DA6F3F">
      <w:pPr>
        <w:spacing w:line="242" w:lineRule="auto"/>
        <w:ind w:left="680" w:firstLine="708"/>
        <w:rPr>
          <w:sz w:val="28"/>
        </w:rPr>
      </w:pPr>
      <w:r>
        <w:rPr>
          <w:sz w:val="28"/>
        </w:rPr>
        <w:t xml:space="preserve">Прямой угол. Перпендикуляр к прямой. Наклонная, проекция. Серединный перпендикуляр к отрезку. </w:t>
      </w:r>
      <w:r>
        <w:rPr>
          <w:i/>
          <w:sz w:val="28"/>
        </w:rPr>
        <w:t>Свойства и признаки перпендикулярности</w:t>
      </w:r>
      <w:r>
        <w:rPr>
          <w:sz w:val="28"/>
        </w:rPr>
        <w:t>.</w:t>
      </w:r>
    </w:p>
    <w:p w:rsidR="00655592" w:rsidRDefault="00DA6F3F">
      <w:pPr>
        <w:pStyle w:val="2"/>
        <w:spacing w:before="0" w:line="318" w:lineRule="exact"/>
        <w:ind w:left="1388"/>
      </w:pPr>
      <w:r>
        <w:t>Подобие</w:t>
      </w:r>
    </w:p>
    <w:p w:rsidR="00655592" w:rsidRDefault="00DA6F3F">
      <w:pPr>
        <w:tabs>
          <w:tab w:val="left" w:pos="3937"/>
          <w:tab w:val="left" w:pos="5240"/>
          <w:tab w:val="left" w:pos="6454"/>
          <w:tab w:val="left" w:pos="7482"/>
          <w:tab w:val="left" w:pos="8943"/>
        </w:tabs>
        <w:spacing w:line="318" w:lineRule="exact"/>
        <w:ind w:left="1388"/>
        <w:rPr>
          <w:i/>
          <w:sz w:val="28"/>
        </w:rPr>
      </w:pPr>
      <w:r>
        <w:rPr>
          <w:i/>
          <w:sz w:val="28"/>
        </w:rPr>
        <w:t>Пропорциональные</w:t>
      </w:r>
      <w:r>
        <w:rPr>
          <w:i/>
          <w:sz w:val="28"/>
        </w:rPr>
        <w:tab/>
        <w:t>отрезки,</w:t>
      </w:r>
      <w:r>
        <w:rPr>
          <w:i/>
          <w:sz w:val="28"/>
        </w:rPr>
        <w:tab/>
        <w:t>подобие</w:t>
      </w:r>
      <w:r>
        <w:rPr>
          <w:i/>
          <w:sz w:val="28"/>
        </w:rPr>
        <w:tab/>
        <w:t>фигур.</w:t>
      </w:r>
      <w:r>
        <w:rPr>
          <w:i/>
          <w:sz w:val="28"/>
        </w:rPr>
        <w:tab/>
        <w:t>Подобные</w:t>
      </w:r>
      <w:r>
        <w:rPr>
          <w:i/>
          <w:sz w:val="28"/>
        </w:rPr>
        <w:tab/>
        <w:t>треугольники.</w:t>
      </w:r>
    </w:p>
    <w:p w:rsidR="00655592" w:rsidRDefault="00DA6F3F">
      <w:pPr>
        <w:spacing w:line="322" w:lineRule="exact"/>
        <w:ind w:left="680"/>
        <w:rPr>
          <w:sz w:val="28"/>
        </w:rPr>
      </w:pPr>
      <w:r>
        <w:rPr>
          <w:i/>
          <w:sz w:val="28"/>
        </w:rPr>
        <w:t>Признаки подобия</w:t>
      </w:r>
      <w:r>
        <w:rPr>
          <w:sz w:val="28"/>
        </w:rPr>
        <w:t>.</w:t>
      </w:r>
    </w:p>
    <w:p w:rsidR="00655592" w:rsidRDefault="00DA6F3F">
      <w:pPr>
        <w:ind w:left="1388"/>
        <w:rPr>
          <w:i/>
          <w:sz w:val="28"/>
        </w:rPr>
      </w:pPr>
      <w:r>
        <w:rPr>
          <w:b/>
          <w:sz w:val="28"/>
        </w:rPr>
        <w:t xml:space="preserve">Взаимное расположение </w:t>
      </w:r>
      <w:r>
        <w:rPr>
          <w:sz w:val="28"/>
        </w:rPr>
        <w:t>прямой и окружности</w:t>
      </w:r>
      <w:r>
        <w:rPr>
          <w:i/>
          <w:sz w:val="28"/>
        </w:rPr>
        <w:t>, двух окружностей.</w:t>
      </w:r>
    </w:p>
    <w:p w:rsidR="00655592" w:rsidRDefault="00DA6F3F">
      <w:pPr>
        <w:pStyle w:val="2"/>
        <w:spacing w:before="7"/>
        <w:ind w:left="1388"/>
      </w:pPr>
      <w:r>
        <w:t>Измерения и вычисления</w:t>
      </w:r>
    </w:p>
    <w:p w:rsidR="00655592" w:rsidRDefault="00655592">
      <w:pPr>
        <w:sectPr w:rsidR="00655592">
          <w:pgSz w:w="11910" w:h="16840"/>
          <w:pgMar w:top="900" w:right="360" w:bottom="960" w:left="400" w:header="0" w:footer="699" w:gutter="0"/>
          <w:cols w:space="720"/>
        </w:sectPr>
      </w:pPr>
    </w:p>
    <w:p w:rsidR="00655592" w:rsidRDefault="00DA6F3F">
      <w:pPr>
        <w:spacing w:before="73" w:line="320" w:lineRule="exact"/>
        <w:ind w:left="1388"/>
        <w:rPr>
          <w:b/>
          <w:sz w:val="28"/>
        </w:rPr>
      </w:pPr>
      <w:r>
        <w:rPr>
          <w:b/>
          <w:sz w:val="28"/>
        </w:rPr>
        <w:lastRenderedPageBreak/>
        <w:t>Величины</w:t>
      </w:r>
    </w:p>
    <w:p w:rsidR="00655592" w:rsidRDefault="00DA6F3F">
      <w:pPr>
        <w:pStyle w:val="a3"/>
        <w:spacing w:line="319" w:lineRule="exact"/>
        <w:ind w:left="1388" w:firstLine="0"/>
        <w:jc w:val="left"/>
      </w:pPr>
      <w:r>
        <w:t>Понятие величины. Длина. Измерение длины. Единицы измерения длины.</w:t>
      </w:r>
    </w:p>
    <w:p w:rsidR="00655592" w:rsidRDefault="00DA6F3F">
      <w:pPr>
        <w:pStyle w:val="a3"/>
        <w:spacing w:line="322" w:lineRule="exact"/>
        <w:ind w:firstLine="0"/>
        <w:jc w:val="left"/>
      </w:pPr>
      <w:r>
        <w:t>Величина угла. Градусная мера угла.</w:t>
      </w:r>
    </w:p>
    <w:p w:rsidR="00655592" w:rsidRDefault="00DA6F3F">
      <w:pPr>
        <w:pStyle w:val="a3"/>
        <w:spacing w:line="322" w:lineRule="exact"/>
        <w:ind w:left="1388" w:firstLine="0"/>
        <w:jc w:val="left"/>
      </w:pPr>
      <w:r>
        <w:t>Понятие о площади плоской фигуры и ее свойствах. Измерение площадей.</w:t>
      </w:r>
    </w:p>
    <w:p w:rsidR="00655592" w:rsidRDefault="00DA6F3F">
      <w:pPr>
        <w:pStyle w:val="a3"/>
        <w:ind w:firstLine="0"/>
        <w:jc w:val="left"/>
      </w:pPr>
      <w:r>
        <w:t>Единицы измерения площади.</w:t>
      </w:r>
    </w:p>
    <w:p w:rsidR="00655592" w:rsidRDefault="00DA6F3F">
      <w:pPr>
        <w:pStyle w:val="a3"/>
        <w:spacing w:before="2"/>
        <w:jc w:val="left"/>
      </w:pPr>
      <w:r>
        <w:t>Представление об объеме и его свойствах. Измерение объема. Единицы измерения объемов.</w:t>
      </w:r>
    </w:p>
    <w:p w:rsidR="00655592" w:rsidRDefault="00DA6F3F">
      <w:pPr>
        <w:pStyle w:val="1"/>
        <w:spacing w:before="4"/>
      </w:pPr>
      <w:r>
        <w:t>Измерения и вычисления</w:t>
      </w:r>
    </w:p>
    <w:p w:rsidR="00655592" w:rsidRDefault="00DA6F3F">
      <w:pPr>
        <w:pStyle w:val="a3"/>
        <w:ind w:right="484"/>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i/>
        </w:rPr>
        <w:t xml:space="preserve">Тригонометрические функции тупого угла. </w:t>
      </w:r>
      <w:r>
        <w:t xml:space="preserve">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i/>
        </w:rPr>
        <w:t>Теорема синусов. Теорема косинусов</w:t>
      </w:r>
      <w:r>
        <w:t>.</w:t>
      </w:r>
    </w:p>
    <w:p w:rsidR="00655592" w:rsidRDefault="00DA6F3F">
      <w:pPr>
        <w:pStyle w:val="1"/>
        <w:spacing w:before="2"/>
      </w:pPr>
      <w:r>
        <w:t>Расстояния</w:t>
      </w:r>
    </w:p>
    <w:p w:rsidR="00655592" w:rsidRDefault="00DA6F3F">
      <w:pPr>
        <w:ind w:left="680" w:right="491" w:firstLine="708"/>
        <w:rPr>
          <w:sz w:val="28"/>
        </w:rPr>
      </w:pPr>
      <w:r>
        <w:rPr>
          <w:sz w:val="28"/>
        </w:rPr>
        <w:t xml:space="preserve">Расстояние между точками. Расстояние от точки до прямой. </w:t>
      </w:r>
      <w:r>
        <w:rPr>
          <w:i/>
          <w:sz w:val="28"/>
        </w:rPr>
        <w:t>Расстояние между</w:t>
      </w:r>
      <w:r>
        <w:rPr>
          <w:i/>
          <w:spacing w:val="-1"/>
          <w:sz w:val="28"/>
        </w:rPr>
        <w:t xml:space="preserve"> </w:t>
      </w:r>
      <w:r>
        <w:rPr>
          <w:i/>
          <w:sz w:val="28"/>
        </w:rPr>
        <w:t>фигурами</w:t>
      </w:r>
      <w:r>
        <w:rPr>
          <w:sz w:val="28"/>
        </w:rPr>
        <w:t>.</w:t>
      </w:r>
    </w:p>
    <w:p w:rsidR="00655592" w:rsidRDefault="00DA6F3F">
      <w:pPr>
        <w:pStyle w:val="2"/>
        <w:spacing w:line="318" w:lineRule="exact"/>
        <w:ind w:left="1388"/>
      </w:pPr>
      <w:r>
        <w:t>Геометрические построения</w:t>
      </w:r>
    </w:p>
    <w:p w:rsidR="00655592" w:rsidRDefault="00DA6F3F">
      <w:pPr>
        <w:pStyle w:val="a3"/>
        <w:tabs>
          <w:tab w:val="left" w:pos="3552"/>
          <w:tab w:val="left" w:pos="5142"/>
          <w:tab w:val="left" w:pos="5775"/>
          <w:tab w:val="left" w:pos="7598"/>
          <w:tab w:val="left" w:pos="8745"/>
        </w:tabs>
        <w:ind w:right="490"/>
        <w:jc w:val="left"/>
      </w:pPr>
      <w:r>
        <w:t>Геометрические</w:t>
      </w:r>
      <w:r>
        <w:tab/>
        <w:t>построения</w:t>
      </w:r>
      <w:r>
        <w:tab/>
        <w:t>для</w:t>
      </w:r>
      <w:r>
        <w:tab/>
        <w:t>иллюстрации</w:t>
      </w:r>
      <w:r>
        <w:tab/>
        <w:t>свойств</w:t>
      </w:r>
      <w:r>
        <w:tab/>
      </w:r>
      <w:r>
        <w:rPr>
          <w:spacing w:val="-1"/>
        </w:rPr>
        <w:t xml:space="preserve">геометрических </w:t>
      </w:r>
      <w:r>
        <w:t>фигур.</w:t>
      </w:r>
    </w:p>
    <w:p w:rsidR="00655592" w:rsidRDefault="00DA6F3F">
      <w:pPr>
        <w:ind w:left="680" w:right="484" w:firstLine="708"/>
        <w:jc w:val="both"/>
        <w:rPr>
          <w:i/>
          <w:sz w:val="28"/>
        </w:rPr>
      </w:pPr>
      <w:r>
        <w:rPr>
          <w:sz w:val="28"/>
        </w:rPr>
        <w:t xml:space="preserve">Инструменты для построений: циркуль, линейка, угольник. </w:t>
      </w:r>
      <w:r>
        <w:rPr>
          <w:i/>
          <w:sz w:val="28"/>
        </w:rPr>
        <w:t>Простейшие построения циркулем и линейкой: построение биссектрисы угла, перпендикуляра к прямой, угла, равного данному,</w:t>
      </w:r>
    </w:p>
    <w:p w:rsidR="00655592" w:rsidRDefault="00DA6F3F">
      <w:pPr>
        <w:spacing w:line="242" w:lineRule="auto"/>
        <w:ind w:left="680" w:right="1138" w:firstLine="708"/>
        <w:rPr>
          <w:i/>
          <w:sz w:val="28"/>
        </w:rPr>
      </w:pPr>
      <w:r>
        <w:rPr>
          <w:i/>
          <w:sz w:val="28"/>
        </w:rPr>
        <w:t>Построение треугольников по трем сторонам, двум сторонам и углу между ними, стороне и двум прилежащим к ней углам.</w:t>
      </w:r>
    </w:p>
    <w:p w:rsidR="00655592" w:rsidRDefault="00DA6F3F">
      <w:pPr>
        <w:spacing w:line="317" w:lineRule="exact"/>
        <w:ind w:left="1388"/>
        <w:rPr>
          <w:i/>
          <w:sz w:val="28"/>
        </w:rPr>
      </w:pPr>
      <w:r>
        <w:rPr>
          <w:i/>
          <w:sz w:val="28"/>
        </w:rPr>
        <w:t>Деление отрезка в данном отношении.</w:t>
      </w:r>
    </w:p>
    <w:p w:rsidR="00655592" w:rsidRDefault="00DA6F3F">
      <w:pPr>
        <w:pStyle w:val="2"/>
        <w:spacing w:before="2" w:line="321" w:lineRule="exact"/>
        <w:ind w:left="1388"/>
      </w:pPr>
      <w:r>
        <w:t>Геометрические преобразования</w:t>
      </w:r>
    </w:p>
    <w:p w:rsidR="00655592" w:rsidRDefault="00DA6F3F">
      <w:pPr>
        <w:spacing w:line="318" w:lineRule="exact"/>
        <w:ind w:left="1388"/>
        <w:rPr>
          <w:b/>
          <w:sz w:val="28"/>
        </w:rPr>
      </w:pPr>
      <w:r>
        <w:rPr>
          <w:b/>
          <w:sz w:val="28"/>
        </w:rPr>
        <w:t>Преобразования</w:t>
      </w:r>
    </w:p>
    <w:p w:rsidR="00655592" w:rsidRDefault="00DA6F3F">
      <w:pPr>
        <w:pStyle w:val="a3"/>
        <w:tabs>
          <w:tab w:val="left" w:pos="2675"/>
          <w:tab w:val="left" w:pos="4916"/>
          <w:tab w:val="left" w:pos="6986"/>
          <w:tab w:val="left" w:pos="7399"/>
          <w:tab w:val="left" w:pos="9663"/>
        </w:tabs>
        <w:spacing w:line="319" w:lineRule="exact"/>
        <w:ind w:left="1388" w:firstLine="0"/>
        <w:jc w:val="left"/>
      </w:pPr>
      <w:r>
        <w:t>Понятие</w:t>
      </w:r>
      <w:r>
        <w:tab/>
        <w:t>преобразования.</w:t>
      </w:r>
      <w:r>
        <w:tab/>
        <w:t>Представление</w:t>
      </w:r>
      <w:r>
        <w:tab/>
        <w:t>о</w:t>
      </w:r>
      <w:r>
        <w:tab/>
        <w:t>метапредметном</w:t>
      </w:r>
      <w:r>
        <w:tab/>
        <w:t>понятии</w:t>
      </w:r>
    </w:p>
    <w:p w:rsidR="00655592" w:rsidRDefault="00DA6F3F">
      <w:pPr>
        <w:ind w:left="680"/>
        <w:rPr>
          <w:sz w:val="28"/>
        </w:rPr>
      </w:pPr>
      <w:r>
        <w:rPr>
          <w:sz w:val="28"/>
        </w:rPr>
        <w:t xml:space="preserve">«преобразование». </w:t>
      </w:r>
      <w:r>
        <w:rPr>
          <w:i/>
          <w:sz w:val="28"/>
        </w:rPr>
        <w:t>Подобие</w:t>
      </w:r>
      <w:r>
        <w:rPr>
          <w:sz w:val="28"/>
        </w:rPr>
        <w:t>.</w:t>
      </w:r>
    </w:p>
    <w:p w:rsidR="00655592" w:rsidRDefault="00DA6F3F">
      <w:pPr>
        <w:pStyle w:val="1"/>
        <w:spacing w:before="7"/>
      </w:pPr>
      <w:r>
        <w:t>Движения</w:t>
      </w:r>
    </w:p>
    <w:p w:rsidR="00655592" w:rsidRDefault="00DA6F3F">
      <w:pPr>
        <w:tabs>
          <w:tab w:val="left" w:pos="2458"/>
          <w:tab w:val="left" w:pos="2840"/>
          <w:tab w:val="left" w:pos="4552"/>
          <w:tab w:val="left" w:pos="6148"/>
          <w:tab w:val="left" w:pos="7404"/>
          <w:tab w:val="left" w:pos="7776"/>
          <w:tab w:val="left" w:pos="9652"/>
        </w:tabs>
        <w:spacing w:line="319" w:lineRule="exact"/>
        <w:ind w:left="1388"/>
        <w:rPr>
          <w:i/>
          <w:sz w:val="28"/>
        </w:rPr>
      </w:pPr>
      <w:r>
        <w:rPr>
          <w:sz w:val="28"/>
        </w:rPr>
        <w:t>Осевая</w:t>
      </w:r>
      <w:r>
        <w:rPr>
          <w:sz w:val="28"/>
        </w:rPr>
        <w:tab/>
        <w:t>и</w:t>
      </w:r>
      <w:r>
        <w:rPr>
          <w:sz w:val="28"/>
        </w:rPr>
        <w:tab/>
        <w:t>центральная</w:t>
      </w:r>
      <w:r>
        <w:rPr>
          <w:sz w:val="28"/>
        </w:rPr>
        <w:tab/>
        <w:t>симметрия</w:t>
      </w:r>
      <w:r>
        <w:rPr>
          <w:i/>
          <w:sz w:val="28"/>
        </w:rPr>
        <w:t>,</w:t>
      </w:r>
      <w:r>
        <w:rPr>
          <w:i/>
          <w:sz w:val="28"/>
        </w:rPr>
        <w:tab/>
        <w:t>поворот</w:t>
      </w:r>
      <w:r>
        <w:rPr>
          <w:i/>
          <w:sz w:val="28"/>
        </w:rPr>
        <w:tab/>
        <w:t>и</w:t>
      </w:r>
      <w:r>
        <w:rPr>
          <w:i/>
          <w:sz w:val="28"/>
        </w:rPr>
        <w:tab/>
        <w:t>параллельный</w:t>
      </w:r>
      <w:r>
        <w:rPr>
          <w:i/>
          <w:sz w:val="28"/>
        </w:rPr>
        <w:tab/>
        <w:t>перенос.</w:t>
      </w:r>
    </w:p>
    <w:p w:rsidR="00655592" w:rsidRDefault="00DA6F3F">
      <w:pPr>
        <w:ind w:left="680"/>
        <w:rPr>
          <w:sz w:val="28"/>
        </w:rPr>
      </w:pPr>
      <w:r>
        <w:rPr>
          <w:i/>
          <w:sz w:val="28"/>
        </w:rPr>
        <w:t>Комбинации движений на плоскости и их свойства</w:t>
      </w:r>
      <w:r>
        <w:rPr>
          <w:sz w:val="28"/>
        </w:rPr>
        <w:t>.</w:t>
      </w:r>
    </w:p>
    <w:p w:rsidR="00655592" w:rsidRDefault="00DA6F3F">
      <w:pPr>
        <w:pStyle w:val="2"/>
        <w:spacing w:before="7" w:line="321" w:lineRule="exact"/>
        <w:ind w:left="1388"/>
      </w:pPr>
      <w:r>
        <w:t>Векторы и координаты на плоскости</w:t>
      </w:r>
    </w:p>
    <w:p w:rsidR="00655592" w:rsidRDefault="00DA6F3F">
      <w:pPr>
        <w:spacing w:line="318" w:lineRule="exact"/>
        <w:ind w:left="1388"/>
        <w:rPr>
          <w:b/>
          <w:sz w:val="28"/>
        </w:rPr>
      </w:pPr>
      <w:r>
        <w:rPr>
          <w:b/>
          <w:sz w:val="28"/>
        </w:rPr>
        <w:t>Векторы</w:t>
      </w:r>
    </w:p>
    <w:p w:rsidR="00655592" w:rsidRDefault="00DA6F3F">
      <w:pPr>
        <w:pStyle w:val="a3"/>
        <w:spacing w:line="319" w:lineRule="exact"/>
        <w:ind w:left="1388" w:firstLine="0"/>
        <w:jc w:val="left"/>
      </w:pPr>
      <w:r>
        <w:t>Понятие вектора, действия над векторами</w:t>
      </w:r>
      <w:r>
        <w:rPr>
          <w:i/>
        </w:rPr>
        <w:t xml:space="preserve">, </w:t>
      </w:r>
      <w:r>
        <w:t>использование векторов в физике,</w:t>
      </w:r>
    </w:p>
    <w:p w:rsidR="00655592" w:rsidRDefault="00DA6F3F">
      <w:pPr>
        <w:ind w:left="680"/>
        <w:rPr>
          <w:sz w:val="28"/>
        </w:rPr>
      </w:pPr>
      <w:r>
        <w:rPr>
          <w:i/>
          <w:sz w:val="28"/>
        </w:rPr>
        <w:t>разложение вектора на составляющие, скалярное произведение</w:t>
      </w:r>
      <w:r>
        <w:rPr>
          <w:sz w:val="28"/>
        </w:rPr>
        <w:t>.</w:t>
      </w:r>
    </w:p>
    <w:p w:rsidR="00655592" w:rsidRDefault="00DA6F3F">
      <w:pPr>
        <w:pStyle w:val="1"/>
        <w:spacing w:before="7"/>
      </w:pPr>
      <w:r>
        <w:t>Координаты</w:t>
      </w:r>
    </w:p>
    <w:p w:rsidR="00655592" w:rsidRDefault="00DA6F3F">
      <w:pPr>
        <w:spacing w:line="319" w:lineRule="exact"/>
        <w:ind w:left="1388"/>
        <w:rPr>
          <w:i/>
          <w:sz w:val="28"/>
        </w:rPr>
      </w:pPr>
      <w:r>
        <w:rPr>
          <w:sz w:val="28"/>
        </w:rPr>
        <w:t xml:space="preserve">Основные понятия, </w:t>
      </w:r>
      <w:r>
        <w:rPr>
          <w:i/>
          <w:sz w:val="28"/>
        </w:rPr>
        <w:t>координаты вектора, расстояние между точками.</w:t>
      </w:r>
    </w:p>
    <w:p w:rsidR="00655592" w:rsidRDefault="00DA6F3F">
      <w:pPr>
        <w:spacing w:line="322" w:lineRule="exact"/>
        <w:ind w:left="680"/>
        <w:rPr>
          <w:i/>
          <w:sz w:val="28"/>
        </w:rPr>
      </w:pPr>
      <w:r>
        <w:rPr>
          <w:i/>
          <w:sz w:val="28"/>
        </w:rPr>
        <w:t>Координаты середины отрезка. Уравнения фигур.</w:t>
      </w:r>
    </w:p>
    <w:p w:rsidR="00655592" w:rsidRDefault="00DA6F3F">
      <w:pPr>
        <w:tabs>
          <w:tab w:val="left" w:pos="3233"/>
          <w:tab w:val="left" w:pos="4741"/>
          <w:tab w:val="left" w:pos="5274"/>
          <w:tab w:val="left" w:pos="6979"/>
          <w:tab w:val="left" w:pos="7764"/>
          <w:tab w:val="left" w:pos="9165"/>
        </w:tabs>
        <w:ind w:left="680" w:right="489" w:firstLine="708"/>
        <w:rPr>
          <w:i/>
          <w:sz w:val="28"/>
        </w:rPr>
      </w:pPr>
      <w:r>
        <w:rPr>
          <w:i/>
          <w:sz w:val="28"/>
        </w:rPr>
        <w:t>Применение</w:t>
      </w:r>
      <w:r>
        <w:rPr>
          <w:i/>
          <w:sz w:val="28"/>
        </w:rPr>
        <w:tab/>
        <w:t>векторов</w:t>
      </w:r>
      <w:r>
        <w:rPr>
          <w:i/>
          <w:sz w:val="28"/>
        </w:rPr>
        <w:tab/>
        <w:t>и</w:t>
      </w:r>
      <w:r>
        <w:rPr>
          <w:i/>
          <w:sz w:val="28"/>
        </w:rPr>
        <w:tab/>
        <w:t>координат</w:t>
      </w:r>
      <w:r>
        <w:rPr>
          <w:i/>
          <w:sz w:val="28"/>
        </w:rPr>
        <w:tab/>
        <w:t>для</w:t>
      </w:r>
      <w:r>
        <w:rPr>
          <w:i/>
          <w:sz w:val="28"/>
        </w:rPr>
        <w:tab/>
        <w:t>решения</w:t>
      </w:r>
      <w:r>
        <w:rPr>
          <w:i/>
          <w:sz w:val="28"/>
        </w:rPr>
        <w:tab/>
      </w:r>
      <w:r>
        <w:rPr>
          <w:i/>
          <w:spacing w:val="-3"/>
          <w:sz w:val="28"/>
        </w:rPr>
        <w:t xml:space="preserve">простейших </w:t>
      </w:r>
      <w:r>
        <w:rPr>
          <w:i/>
          <w:sz w:val="28"/>
        </w:rPr>
        <w:t>геометрических</w:t>
      </w:r>
      <w:r>
        <w:rPr>
          <w:i/>
          <w:spacing w:val="-4"/>
          <w:sz w:val="28"/>
        </w:rPr>
        <w:t xml:space="preserve"> </w:t>
      </w:r>
      <w:r>
        <w:rPr>
          <w:i/>
          <w:sz w:val="28"/>
        </w:rPr>
        <w:t>задач.</w:t>
      </w:r>
    </w:p>
    <w:p w:rsidR="00655592" w:rsidRDefault="00655592">
      <w:pPr>
        <w:rPr>
          <w:sz w:val="28"/>
        </w:rPr>
        <w:sectPr w:rsidR="00655592">
          <w:pgSz w:w="11910" w:h="16840"/>
          <w:pgMar w:top="900" w:right="360" w:bottom="960" w:left="400" w:header="0" w:footer="699" w:gutter="0"/>
          <w:cols w:space="720"/>
        </w:sectPr>
      </w:pPr>
    </w:p>
    <w:p w:rsidR="00655592" w:rsidRDefault="00DA6F3F">
      <w:pPr>
        <w:spacing w:before="75" w:line="295" w:lineRule="exact"/>
        <w:ind w:left="1388"/>
        <w:rPr>
          <w:b/>
          <w:sz w:val="26"/>
        </w:rPr>
      </w:pPr>
      <w:r>
        <w:rPr>
          <w:b/>
          <w:sz w:val="26"/>
        </w:rPr>
        <w:lastRenderedPageBreak/>
        <w:t>История математики</w:t>
      </w:r>
    </w:p>
    <w:p w:rsidR="00655592" w:rsidRDefault="00DA6F3F">
      <w:pPr>
        <w:ind w:left="680" w:right="491" w:firstLine="708"/>
        <w:rPr>
          <w:i/>
          <w:sz w:val="28"/>
        </w:rPr>
      </w:pPr>
      <w:r>
        <w:rPr>
          <w:i/>
          <w:sz w:val="28"/>
        </w:rPr>
        <w:t>Возникновение математики как науки, этапы ее развития. Основные разделы математики. Выдающиеся математики и их вклад в развитие науки.</w:t>
      </w:r>
    </w:p>
    <w:p w:rsidR="00655592" w:rsidRDefault="00DA6F3F">
      <w:pPr>
        <w:tabs>
          <w:tab w:val="left" w:pos="3412"/>
          <w:tab w:val="left" w:pos="5053"/>
          <w:tab w:val="left" w:pos="6324"/>
          <w:tab w:val="left" w:pos="7250"/>
          <w:tab w:val="left" w:pos="8180"/>
          <w:tab w:val="left" w:pos="8530"/>
          <w:tab w:val="left" w:pos="9473"/>
        </w:tabs>
        <w:spacing w:line="322" w:lineRule="exact"/>
        <w:ind w:left="1388"/>
        <w:rPr>
          <w:i/>
          <w:sz w:val="28"/>
        </w:rPr>
      </w:pPr>
      <w:r>
        <w:rPr>
          <w:i/>
          <w:sz w:val="28"/>
        </w:rPr>
        <w:t>Бесконечность</w:t>
      </w:r>
      <w:r>
        <w:rPr>
          <w:i/>
          <w:sz w:val="28"/>
        </w:rPr>
        <w:tab/>
        <w:t>множества</w:t>
      </w:r>
      <w:r>
        <w:rPr>
          <w:i/>
          <w:sz w:val="28"/>
        </w:rPr>
        <w:tab/>
        <w:t>простых</w:t>
      </w:r>
      <w:r>
        <w:rPr>
          <w:i/>
          <w:sz w:val="28"/>
        </w:rPr>
        <w:tab/>
        <w:t>чисел.</w:t>
      </w:r>
      <w:r>
        <w:rPr>
          <w:i/>
          <w:sz w:val="28"/>
        </w:rPr>
        <w:tab/>
        <w:t>Числа</w:t>
      </w:r>
      <w:r>
        <w:rPr>
          <w:i/>
          <w:sz w:val="28"/>
        </w:rPr>
        <w:tab/>
        <w:t>и</w:t>
      </w:r>
      <w:r>
        <w:rPr>
          <w:i/>
          <w:sz w:val="28"/>
        </w:rPr>
        <w:tab/>
        <w:t>длины</w:t>
      </w:r>
      <w:r>
        <w:rPr>
          <w:i/>
          <w:sz w:val="28"/>
        </w:rPr>
        <w:tab/>
        <w:t>отрезков.</w:t>
      </w:r>
    </w:p>
    <w:p w:rsidR="00655592" w:rsidRDefault="00DA6F3F">
      <w:pPr>
        <w:tabs>
          <w:tab w:val="left" w:pos="3139"/>
          <w:tab w:val="left" w:pos="4368"/>
          <w:tab w:val="left" w:pos="4752"/>
          <w:tab w:val="left" w:pos="5822"/>
          <w:tab w:val="left" w:pos="7690"/>
          <w:tab w:val="left" w:pos="9420"/>
        </w:tabs>
        <w:ind w:left="1388" w:right="484" w:hanging="709"/>
        <w:rPr>
          <w:i/>
          <w:sz w:val="28"/>
        </w:rPr>
      </w:pPr>
      <w:r>
        <w:rPr>
          <w:i/>
          <w:sz w:val="28"/>
        </w:rPr>
        <w:t>Рациональные числа. Потребность в иррациональных числах. Школа Пифагора Зарождение</w:t>
      </w:r>
      <w:r>
        <w:rPr>
          <w:i/>
          <w:sz w:val="28"/>
        </w:rPr>
        <w:tab/>
        <w:t>алгебры</w:t>
      </w:r>
      <w:r>
        <w:rPr>
          <w:i/>
          <w:sz w:val="28"/>
        </w:rPr>
        <w:tab/>
        <w:t>в</w:t>
      </w:r>
      <w:r>
        <w:rPr>
          <w:i/>
          <w:sz w:val="28"/>
        </w:rPr>
        <w:tab/>
        <w:t>недрах</w:t>
      </w:r>
      <w:r>
        <w:rPr>
          <w:i/>
          <w:sz w:val="28"/>
        </w:rPr>
        <w:tab/>
        <w:t>арифметики.</w:t>
      </w:r>
      <w:r>
        <w:rPr>
          <w:i/>
          <w:sz w:val="28"/>
        </w:rPr>
        <w:tab/>
        <w:t>Ал-Хорезми.</w:t>
      </w:r>
      <w:r>
        <w:rPr>
          <w:i/>
          <w:sz w:val="28"/>
        </w:rPr>
        <w:tab/>
      </w:r>
      <w:r>
        <w:rPr>
          <w:i/>
          <w:spacing w:val="-4"/>
          <w:sz w:val="28"/>
        </w:rPr>
        <w:t>Рождение</w:t>
      </w:r>
    </w:p>
    <w:p w:rsidR="00655592" w:rsidRDefault="00DA6F3F">
      <w:pPr>
        <w:ind w:left="680" w:right="492"/>
        <w:jc w:val="both"/>
        <w:rPr>
          <w:i/>
          <w:sz w:val="28"/>
        </w:rPr>
      </w:pPr>
      <w:r>
        <w:rPr>
          <w:i/>
          <w:sz w:val="28"/>
        </w:rPr>
        <w:t>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w:t>
      </w:r>
      <w:r>
        <w:rPr>
          <w:i/>
          <w:spacing w:val="-12"/>
          <w:sz w:val="28"/>
        </w:rPr>
        <w:t xml:space="preserve"> </w:t>
      </w:r>
      <w:r>
        <w:rPr>
          <w:i/>
          <w:sz w:val="28"/>
        </w:rPr>
        <w:t>Галуа.</w:t>
      </w:r>
    </w:p>
    <w:p w:rsidR="00655592" w:rsidRDefault="00DA6F3F">
      <w:pPr>
        <w:ind w:left="680" w:right="489" w:firstLine="708"/>
        <w:jc w:val="both"/>
        <w:rPr>
          <w:i/>
          <w:sz w:val="28"/>
        </w:rPr>
      </w:pPr>
      <w:r>
        <w:rPr>
          <w:i/>
          <w:sz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55592" w:rsidRDefault="00DA6F3F">
      <w:pPr>
        <w:spacing w:line="321" w:lineRule="exact"/>
        <w:ind w:left="1388"/>
        <w:rPr>
          <w:i/>
          <w:sz w:val="28"/>
        </w:rPr>
      </w:pPr>
      <w:r>
        <w:rPr>
          <w:i/>
          <w:sz w:val="28"/>
        </w:rPr>
        <w:t>Задача Леонардо Пизанского (Фибоначчи) о кроликах, числа Фибоначчи.</w:t>
      </w:r>
    </w:p>
    <w:p w:rsidR="00655592" w:rsidRDefault="00DA6F3F">
      <w:pPr>
        <w:spacing w:line="322" w:lineRule="exact"/>
        <w:ind w:left="680"/>
        <w:rPr>
          <w:i/>
          <w:sz w:val="28"/>
        </w:rPr>
      </w:pPr>
      <w:r>
        <w:rPr>
          <w:i/>
          <w:sz w:val="28"/>
        </w:rPr>
        <w:t>Задача о шахматной доске. Сходимость геометрической прогрессии.</w:t>
      </w:r>
    </w:p>
    <w:p w:rsidR="00655592" w:rsidRDefault="00DA6F3F">
      <w:pPr>
        <w:ind w:left="680" w:firstLine="708"/>
        <w:rPr>
          <w:i/>
          <w:sz w:val="28"/>
        </w:rPr>
      </w:pPr>
      <w:r>
        <w:rPr>
          <w:i/>
          <w:sz w:val="28"/>
        </w:rPr>
        <w:t>Истоки теории вероятностей: страховое дело, азартные игры. П. Ферма, Б.Паскаль, Я. Бернулли, А.Н.Колмогоров.</w:t>
      </w:r>
    </w:p>
    <w:p w:rsidR="00655592" w:rsidRDefault="00DA6F3F">
      <w:pPr>
        <w:ind w:left="680" w:right="492" w:firstLine="708"/>
        <w:jc w:val="both"/>
        <w:rPr>
          <w:i/>
          <w:sz w:val="28"/>
        </w:rPr>
      </w:pPr>
      <w:r>
        <w:rPr>
          <w:i/>
          <w:sz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655592" w:rsidRDefault="00DA6F3F">
      <w:pPr>
        <w:spacing w:line="320" w:lineRule="exact"/>
        <w:ind w:left="1388"/>
        <w:rPr>
          <w:i/>
          <w:sz w:val="28"/>
        </w:rPr>
      </w:pPr>
      <w:r>
        <w:rPr>
          <w:i/>
          <w:sz w:val="28"/>
        </w:rPr>
        <w:t>Геометрия и искусство. Геометрические закономерности</w:t>
      </w:r>
      <w:r>
        <w:rPr>
          <w:i/>
          <w:spacing w:val="65"/>
          <w:sz w:val="28"/>
        </w:rPr>
        <w:t xml:space="preserve"> </w:t>
      </w:r>
      <w:r>
        <w:rPr>
          <w:i/>
          <w:sz w:val="28"/>
        </w:rPr>
        <w:t>окружающего</w:t>
      </w:r>
    </w:p>
    <w:p w:rsidR="00655592" w:rsidRDefault="00DA6F3F">
      <w:pPr>
        <w:spacing w:line="322" w:lineRule="exact"/>
        <w:ind w:left="680"/>
        <w:rPr>
          <w:i/>
          <w:sz w:val="28"/>
        </w:rPr>
      </w:pPr>
      <w:r>
        <w:rPr>
          <w:i/>
          <w:sz w:val="28"/>
        </w:rPr>
        <w:t>мира.</w:t>
      </w:r>
    </w:p>
    <w:p w:rsidR="00655592" w:rsidRDefault="00DA6F3F">
      <w:pPr>
        <w:spacing w:before="2"/>
        <w:ind w:left="1388"/>
        <w:rPr>
          <w:i/>
          <w:sz w:val="28"/>
        </w:rPr>
      </w:pPr>
      <w:r>
        <w:rPr>
          <w:i/>
          <w:sz w:val="28"/>
        </w:rPr>
        <w:t>Астрономия и геометрия. Что и как узнали Анаксагор, Эратосфен и</w:t>
      </w:r>
    </w:p>
    <w:p w:rsidR="00655592" w:rsidRDefault="00DA6F3F">
      <w:pPr>
        <w:ind w:left="680" w:right="491"/>
        <w:rPr>
          <w:i/>
          <w:sz w:val="28"/>
        </w:rPr>
      </w:pPr>
      <w:r>
        <w:rPr>
          <w:i/>
          <w:sz w:val="28"/>
        </w:rPr>
        <w:t>Аристарх о размерах Луны, Земли и Солнца. Расстояния от Земли до Луны и Солнца. Измерение расстояния от Земли до Марса.</w:t>
      </w:r>
    </w:p>
    <w:p w:rsidR="00655592" w:rsidRDefault="00DA6F3F">
      <w:pPr>
        <w:ind w:left="680" w:right="492" w:firstLine="708"/>
        <w:jc w:val="both"/>
        <w:rPr>
          <w:i/>
          <w:sz w:val="28"/>
        </w:rPr>
      </w:pPr>
      <w:r>
        <w:rPr>
          <w:i/>
          <w:sz w:val="28"/>
        </w:rPr>
        <w:t>Роль российских ученых в развитии математики: Л. Эйлер. Н.И. Лобачевский, П.Л.Чебышев, С. Ковалевская, А.Н. Колмогоров.</w:t>
      </w:r>
    </w:p>
    <w:p w:rsidR="00655592" w:rsidRDefault="00DA6F3F">
      <w:pPr>
        <w:ind w:left="680" w:right="487" w:firstLine="708"/>
        <w:jc w:val="both"/>
        <w:rPr>
          <w:i/>
          <w:sz w:val="28"/>
        </w:rPr>
      </w:pPr>
      <w:r>
        <w:rPr>
          <w:i/>
          <w:sz w:val="28"/>
        </w:rPr>
        <w:t>Математика в развитии России: Петр I, школа математических и навигацких наук, развитие российского флота, А.Н. Крылов. Космическая программа и М.В. Келдыш.</w:t>
      </w:r>
    </w:p>
    <w:p w:rsidR="00655592" w:rsidRDefault="00655592">
      <w:pPr>
        <w:pStyle w:val="a3"/>
        <w:spacing w:before="4"/>
        <w:ind w:left="0" w:firstLine="0"/>
        <w:jc w:val="left"/>
        <w:rPr>
          <w:i/>
        </w:rPr>
      </w:pPr>
    </w:p>
    <w:p w:rsidR="00655592" w:rsidRDefault="00DA6F3F" w:rsidP="00CC416B">
      <w:pPr>
        <w:pStyle w:val="1"/>
        <w:numPr>
          <w:ilvl w:val="3"/>
          <w:numId w:val="179"/>
        </w:numPr>
        <w:tabs>
          <w:tab w:val="left" w:pos="1732"/>
        </w:tabs>
        <w:spacing w:line="240" w:lineRule="auto"/>
        <w:ind w:left="1731" w:hanging="1051"/>
        <w:jc w:val="left"/>
      </w:pPr>
      <w:r>
        <w:t>Информатика</w:t>
      </w:r>
    </w:p>
    <w:p w:rsidR="00655592" w:rsidRDefault="00655592">
      <w:pPr>
        <w:pStyle w:val="a3"/>
        <w:spacing w:before="6"/>
        <w:ind w:left="0" w:firstLine="0"/>
        <w:jc w:val="left"/>
        <w:rPr>
          <w:b/>
          <w:sz w:val="23"/>
        </w:rPr>
      </w:pPr>
    </w:p>
    <w:p w:rsidR="00655592" w:rsidRDefault="00DA6F3F">
      <w:pPr>
        <w:pStyle w:val="a3"/>
        <w:tabs>
          <w:tab w:val="left" w:pos="3109"/>
        </w:tabs>
        <w:ind w:right="485" w:firstLine="778"/>
      </w:pPr>
      <w:r>
        <w:rPr>
          <w:position w:val="1"/>
        </w:rPr>
        <w:t xml:space="preserve">При </w:t>
      </w:r>
      <w:r>
        <w:t>реализации программы учебного предмета «Информатика» у учащихся формируется</w:t>
      </w:r>
      <w:r>
        <w:tab/>
      </w:r>
      <w:r>
        <w:rPr>
          <w:position w:val="1"/>
        </w:rPr>
        <w:t xml:space="preserve">информационная и алгоритмическая культура;умение </w:t>
      </w:r>
      <w:r>
        <w:t>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w:t>
      </w:r>
      <w:r>
        <w:rPr>
          <w:spacing w:val="21"/>
        </w:rPr>
        <w:t xml:space="preserve"> </w:t>
      </w:r>
      <w:r>
        <w:t>технологий</w:t>
      </w:r>
      <w:r>
        <w:rPr>
          <w:spacing w:val="21"/>
        </w:rPr>
        <w:t xml:space="preserve"> </w:t>
      </w:r>
      <w:r>
        <w:t>и</w:t>
      </w:r>
      <w:r>
        <w:rPr>
          <w:spacing w:val="21"/>
        </w:rPr>
        <w:t xml:space="preserve"> </w:t>
      </w:r>
      <w:r>
        <w:t>роботизированных</w:t>
      </w:r>
      <w:r>
        <w:rPr>
          <w:spacing w:val="21"/>
        </w:rPr>
        <w:t xml:space="preserve"> </w:t>
      </w:r>
      <w:r>
        <w:t>устройств</w:t>
      </w:r>
      <w:r>
        <w:rPr>
          <w:spacing w:val="21"/>
        </w:rPr>
        <w:t xml:space="preserve"> </w:t>
      </w:r>
      <w:r>
        <w:t>в</w:t>
      </w:r>
      <w:r>
        <w:rPr>
          <w:spacing w:val="20"/>
        </w:rPr>
        <w:t xml:space="preserve"> </w:t>
      </w:r>
      <w:r>
        <w:t>жизни</w:t>
      </w:r>
      <w:r>
        <w:rPr>
          <w:spacing w:val="21"/>
        </w:rPr>
        <w:t xml:space="preserve"> </w:t>
      </w:r>
      <w:r>
        <w:t>людей,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firstLine="0"/>
      </w:pPr>
      <w:r>
        <w:lastRenderedPageBreak/>
        <w:t>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655592" w:rsidRDefault="00655592">
      <w:pPr>
        <w:pStyle w:val="a3"/>
        <w:spacing w:before="5"/>
        <w:ind w:left="0" w:firstLine="0"/>
        <w:jc w:val="left"/>
      </w:pPr>
    </w:p>
    <w:p w:rsidR="00655592" w:rsidRDefault="00DA6F3F">
      <w:pPr>
        <w:pStyle w:val="1"/>
        <w:spacing w:before="1" w:line="322" w:lineRule="exact"/>
      </w:pPr>
      <w:r>
        <w:t>Введение</w:t>
      </w:r>
    </w:p>
    <w:p w:rsidR="00655592" w:rsidRDefault="00DA6F3F">
      <w:pPr>
        <w:ind w:left="1388"/>
        <w:rPr>
          <w:b/>
          <w:sz w:val="28"/>
        </w:rPr>
      </w:pPr>
      <w:r>
        <w:rPr>
          <w:b/>
          <w:sz w:val="28"/>
        </w:rPr>
        <w:t>Информация и информационные процессы</w:t>
      </w:r>
    </w:p>
    <w:p w:rsidR="00655592" w:rsidRDefault="00DA6F3F">
      <w:pPr>
        <w:pStyle w:val="a3"/>
        <w:spacing w:before="193" w:line="322" w:lineRule="exact"/>
        <w:ind w:left="1388" w:firstLine="0"/>
        <w:jc w:val="left"/>
      </w:pPr>
      <w:r>
        <w:t>Информация – одно из основных обобщающих понятий современной науки.</w:t>
      </w:r>
    </w:p>
    <w:p w:rsidR="00655592" w:rsidRDefault="00DA6F3F">
      <w:pPr>
        <w:pStyle w:val="a3"/>
        <w:ind w:right="493"/>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55592" w:rsidRDefault="00DA6F3F">
      <w:pPr>
        <w:pStyle w:val="a3"/>
        <w:spacing w:before="2"/>
        <w:ind w:right="494"/>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55592" w:rsidRDefault="00DA6F3F">
      <w:pPr>
        <w:pStyle w:val="a3"/>
        <w:ind w:right="488"/>
      </w:pPr>
      <w:r>
        <w:t>Информационные процессы – процессы, связанные с хранением, преобразованием и передачей данных.</w:t>
      </w:r>
    </w:p>
    <w:p w:rsidR="00655592" w:rsidRDefault="00DA6F3F">
      <w:pPr>
        <w:pStyle w:val="1"/>
        <w:spacing w:before="6" w:line="240" w:lineRule="auto"/>
      </w:pPr>
      <w:r>
        <w:t>Компьютер – универсальное устройство обработки данных</w:t>
      </w:r>
    </w:p>
    <w:p w:rsidR="00655592" w:rsidRDefault="00DA6F3F">
      <w:pPr>
        <w:pStyle w:val="a3"/>
        <w:spacing w:before="194"/>
        <w:ind w:right="485"/>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55592" w:rsidRDefault="00DA6F3F">
      <w:pPr>
        <w:spacing w:before="1"/>
        <w:ind w:left="680" w:right="484" w:firstLine="708"/>
        <w:jc w:val="both"/>
        <w:rPr>
          <w:i/>
          <w:sz w:val="28"/>
        </w:rPr>
      </w:pPr>
      <w:r>
        <w:rPr>
          <w:i/>
          <w:sz w:val="28"/>
        </w:rPr>
        <w:t>Компьютеры, встроенные в технические устройства и производственные комплексы. Роботизированные производства, аддитивные технологии (3D- принтеры).</w:t>
      </w:r>
    </w:p>
    <w:p w:rsidR="00655592" w:rsidRDefault="00DA6F3F">
      <w:pPr>
        <w:pStyle w:val="a3"/>
        <w:spacing w:line="321" w:lineRule="exact"/>
        <w:ind w:left="1388" w:firstLine="0"/>
        <w:jc w:val="left"/>
      </w:pPr>
      <w:r>
        <w:t>Программное обеспечение компьютера.</w:t>
      </w:r>
    </w:p>
    <w:p w:rsidR="00655592" w:rsidRDefault="00DA6F3F">
      <w:pPr>
        <w:pStyle w:val="a3"/>
        <w:ind w:right="485"/>
        <w:rPr>
          <w:i/>
        </w:rPr>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i/>
        </w:rPr>
        <w:t>Носители информации в живой</w:t>
      </w:r>
      <w:r>
        <w:rPr>
          <w:i/>
          <w:spacing w:val="-8"/>
        </w:rPr>
        <w:t xml:space="preserve"> </w:t>
      </w:r>
      <w:r>
        <w:rPr>
          <w:i/>
        </w:rPr>
        <w:t>природе.</w:t>
      </w:r>
    </w:p>
    <w:p w:rsidR="00655592" w:rsidRDefault="00DA6F3F">
      <w:pPr>
        <w:pStyle w:val="a3"/>
        <w:spacing w:before="1"/>
        <w:ind w:right="493"/>
      </w:pPr>
      <w:r>
        <w:t>История и тенденции развития компьютеров, улучшение характеристик компьютеров. Суперкомпьютеры.</w:t>
      </w:r>
    </w:p>
    <w:p w:rsidR="00655592" w:rsidRDefault="00DA6F3F">
      <w:pPr>
        <w:ind w:left="1388" w:right="1599"/>
        <w:rPr>
          <w:i/>
          <w:sz w:val="28"/>
        </w:rPr>
      </w:pPr>
      <w:r>
        <w:rPr>
          <w:i/>
          <w:sz w:val="28"/>
        </w:rPr>
        <w:t>Физические ограничения на значения характеристик компьютеров</w:t>
      </w:r>
      <w:r>
        <w:rPr>
          <w:sz w:val="28"/>
        </w:rPr>
        <w:t xml:space="preserve">. </w:t>
      </w:r>
      <w:r>
        <w:rPr>
          <w:i/>
          <w:sz w:val="28"/>
        </w:rPr>
        <w:t>Параллельные вычисления.</w:t>
      </w:r>
    </w:p>
    <w:p w:rsidR="00655592" w:rsidRDefault="00DA6F3F">
      <w:pPr>
        <w:pStyle w:val="a3"/>
        <w:spacing w:line="321" w:lineRule="exact"/>
        <w:ind w:left="1388" w:firstLine="0"/>
        <w:jc w:val="left"/>
      </w:pPr>
      <w:r>
        <w:t>Техника безопасности и правила работы на компьютере.</w:t>
      </w:r>
    </w:p>
    <w:p w:rsidR="00655592" w:rsidRDefault="00DA6F3F">
      <w:pPr>
        <w:pStyle w:val="1"/>
        <w:spacing w:before="5" w:line="242" w:lineRule="auto"/>
        <w:ind w:right="4753"/>
      </w:pPr>
      <w:r>
        <w:t>Математические основы информатики Тексты и кодирование</w:t>
      </w:r>
    </w:p>
    <w:p w:rsidR="00655592" w:rsidRDefault="00DA6F3F">
      <w:pPr>
        <w:pStyle w:val="a3"/>
        <w:spacing w:before="189"/>
        <w:ind w:right="484"/>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55592" w:rsidRDefault="00DA6F3F">
      <w:pPr>
        <w:pStyle w:val="a3"/>
        <w:spacing w:line="321" w:lineRule="exact"/>
        <w:ind w:left="1388" w:firstLine="0"/>
        <w:jc w:val="left"/>
      </w:pPr>
      <w:r>
        <w:t>Разнообразие языков и алфавитов. Естественные и формальные языки.</w:t>
      </w:r>
    </w:p>
    <w:p w:rsidR="00655592" w:rsidRDefault="00DA6F3F">
      <w:pPr>
        <w:pStyle w:val="a3"/>
        <w:spacing w:before="2"/>
        <w:ind w:firstLine="0"/>
        <w:jc w:val="left"/>
      </w:pPr>
      <w:r>
        <w:t>Алфавит текстов на русском языке.</w:t>
      </w:r>
    </w:p>
    <w:p w:rsidR="00655592" w:rsidRDefault="00DA6F3F">
      <w:pPr>
        <w:pStyle w:val="a3"/>
        <w:ind w:right="495"/>
      </w:pPr>
      <w:r>
        <w:t>Кодирование символов одного алфавита с помощью кодовых слов в другом алфавите; кодовая таблица, декодирование.</w:t>
      </w:r>
    </w:p>
    <w:p w:rsidR="00655592" w:rsidRDefault="00DA6F3F">
      <w:pPr>
        <w:pStyle w:val="a3"/>
        <w:ind w:right="490"/>
      </w:pPr>
      <w:r>
        <w:t>Двоичный алфавит. Представление данных в компьютере как текстов в двоичном алфавите.</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line="322" w:lineRule="exact"/>
        <w:ind w:left="1388" w:firstLine="0"/>
        <w:jc w:val="left"/>
      </w:pPr>
      <w:r>
        <w:lastRenderedPageBreak/>
        <w:t>Двоичные коды с фиксированной длиной кодового слова. Разрядность кода</w:t>
      </w:r>
    </w:p>
    <w:p w:rsidR="00655592" w:rsidRDefault="00DA6F3F" w:rsidP="00CC416B">
      <w:pPr>
        <w:pStyle w:val="a4"/>
        <w:numPr>
          <w:ilvl w:val="0"/>
          <w:numId w:val="163"/>
        </w:numPr>
        <w:tabs>
          <w:tab w:val="left" w:pos="892"/>
        </w:tabs>
        <w:spacing w:line="332" w:lineRule="exact"/>
        <w:ind w:hanging="211"/>
        <w:rPr>
          <w:sz w:val="28"/>
        </w:rPr>
      </w:pPr>
      <w:r>
        <w:rPr>
          <w:position w:val="1"/>
          <w:sz w:val="28"/>
        </w:rPr>
        <w:t>длина кодового слова. Примеры двоичных кодов с разрядностью 8, 16,</w:t>
      </w:r>
      <w:r>
        <w:rPr>
          <w:spacing w:val="-28"/>
          <w:position w:val="1"/>
          <w:sz w:val="28"/>
        </w:rPr>
        <w:t xml:space="preserve"> </w:t>
      </w:r>
      <w:r>
        <w:rPr>
          <w:sz w:val="28"/>
        </w:rPr>
        <w:t>32.</w:t>
      </w:r>
    </w:p>
    <w:p w:rsidR="00655592" w:rsidRDefault="00DA6F3F">
      <w:pPr>
        <w:pStyle w:val="a3"/>
        <w:spacing w:line="322" w:lineRule="exact"/>
        <w:ind w:left="1388" w:firstLine="0"/>
        <w:jc w:val="left"/>
      </w:pPr>
      <w:r>
        <w:t>Единицы</w:t>
      </w:r>
      <w:r>
        <w:rPr>
          <w:spacing w:val="58"/>
        </w:rPr>
        <w:t xml:space="preserve"> </w:t>
      </w:r>
      <w:r>
        <w:t>измерения</w:t>
      </w:r>
      <w:r>
        <w:rPr>
          <w:spacing w:val="57"/>
        </w:rPr>
        <w:t xml:space="preserve"> </w:t>
      </w:r>
      <w:r>
        <w:t>длины</w:t>
      </w:r>
      <w:r>
        <w:rPr>
          <w:spacing w:val="59"/>
        </w:rPr>
        <w:t xml:space="preserve"> </w:t>
      </w:r>
      <w:r>
        <w:t>двоичных</w:t>
      </w:r>
      <w:r>
        <w:rPr>
          <w:spacing w:val="56"/>
        </w:rPr>
        <w:t xml:space="preserve"> </w:t>
      </w:r>
      <w:r>
        <w:t>текстов:</w:t>
      </w:r>
      <w:r>
        <w:rPr>
          <w:spacing w:val="59"/>
        </w:rPr>
        <w:t xml:space="preserve"> </w:t>
      </w:r>
      <w:r>
        <w:t>бит,</w:t>
      </w:r>
      <w:r>
        <w:rPr>
          <w:spacing w:val="56"/>
        </w:rPr>
        <w:t xml:space="preserve"> </w:t>
      </w:r>
      <w:r>
        <w:t>байт,</w:t>
      </w:r>
      <w:r>
        <w:rPr>
          <w:spacing w:val="57"/>
        </w:rPr>
        <w:t xml:space="preserve"> </w:t>
      </w:r>
      <w:r>
        <w:t>Килобайт</w:t>
      </w:r>
      <w:r>
        <w:rPr>
          <w:spacing w:val="56"/>
        </w:rPr>
        <w:t xml:space="preserve"> </w:t>
      </w:r>
      <w:r>
        <w:t>и</w:t>
      </w:r>
      <w:r>
        <w:rPr>
          <w:spacing w:val="58"/>
        </w:rPr>
        <w:t xml:space="preserve"> </w:t>
      </w:r>
      <w:r>
        <w:t>т.д.</w:t>
      </w:r>
    </w:p>
    <w:p w:rsidR="00655592" w:rsidRDefault="00DA6F3F">
      <w:pPr>
        <w:pStyle w:val="a3"/>
        <w:ind w:firstLine="0"/>
        <w:jc w:val="left"/>
      </w:pPr>
      <w:r>
        <w:t>Количество информации, содержащееся в сообщении.</w:t>
      </w:r>
    </w:p>
    <w:p w:rsidR="00655592" w:rsidRDefault="00DA6F3F">
      <w:pPr>
        <w:spacing w:before="2" w:line="322" w:lineRule="exact"/>
        <w:ind w:left="1388"/>
        <w:rPr>
          <w:i/>
          <w:sz w:val="28"/>
        </w:rPr>
      </w:pPr>
      <w:r>
        <w:rPr>
          <w:i/>
          <w:sz w:val="28"/>
        </w:rPr>
        <w:t>Подход А.Н. Колмогорова к определению количества информации.</w:t>
      </w:r>
    </w:p>
    <w:p w:rsidR="00655592" w:rsidRDefault="00DA6F3F">
      <w:pPr>
        <w:ind w:left="680" w:right="482" w:firstLine="708"/>
        <w:jc w:val="both"/>
        <w:rPr>
          <w:i/>
          <w:sz w:val="28"/>
        </w:rPr>
      </w:pPr>
      <w:r>
        <w:rPr>
          <w:sz w:val="28"/>
        </w:rPr>
        <w:t xml:space="preserve">Зависимость количества кодовых комбинаций от разрядности кода. </w:t>
      </w:r>
      <w:r>
        <w:rPr>
          <w:i/>
          <w:sz w:val="28"/>
        </w:rPr>
        <w:t xml:space="preserve">Код ASCII. </w:t>
      </w:r>
      <w:r>
        <w:rPr>
          <w:sz w:val="28"/>
        </w:rPr>
        <w:t>Кодировки кириллицы. Примеры кодирования букв национальных алфавитов. Представление о стандарте Unicode</w:t>
      </w:r>
      <w:r>
        <w:rPr>
          <w:i/>
          <w:sz w:val="28"/>
        </w:rPr>
        <w:t>. Таблицы кодировки с алфавитом, отличным от двоичного.</w:t>
      </w:r>
    </w:p>
    <w:p w:rsidR="00655592" w:rsidRDefault="00DA6F3F">
      <w:pPr>
        <w:ind w:left="680" w:right="491" w:firstLine="708"/>
        <w:jc w:val="both"/>
        <w:rPr>
          <w:i/>
          <w:sz w:val="28"/>
        </w:rPr>
      </w:pPr>
      <w:r>
        <w:rPr>
          <w:i/>
          <w:sz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55592" w:rsidRDefault="00DA6F3F">
      <w:pPr>
        <w:pStyle w:val="1"/>
        <w:spacing w:before="5" w:line="240" w:lineRule="auto"/>
      </w:pPr>
      <w:r>
        <w:t>Дискретизация</w:t>
      </w:r>
    </w:p>
    <w:p w:rsidR="00655592" w:rsidRDefault="00DA6F3F">
      <w:pPr>
        <w:pStyle w:val="a3"/>
        <w:spacing w:before="194"/>
        <w:ind w:right="489"/>
      </w:pPr>
      <w:r>
        <w:t>Измерение и дискретизация. Общее представление о цифровом представлении аудиовизуальных и других непрерывных данных.</w:t>
      </w:r>
    </w:p>
    <w:p w:rsidR="00655592" w:rsidRDefault="00DA6F3F">
      <w:pPr>
        <w:pStyle w:val="a3"/>
        <w:spacing w:before="1"/>
        <w:ind w:right="488"/>
      </w:pPr>
      <w:r>
        <w:t>Кодирование цвета. Цветовые модели</w:t>
      </w:r>
      <w:r>
        <w:rPr>
          <w:b/>
        </w:rPr>
        <w:t xml:space="preserve">. </w:t>
      </w:r>
      <w:r>
        <w:t xml:space="preserve">Модели RGB и CMYK. </w:t>
      </w:r>
      <w:r>
        <w:rPr>
          <w:i/>
        </w:rPr>
        <w:t>Модели HSB и CMY</w:t>
      </w:r>
      <w:r>
        <w:t>. Глубина кодирования. Знакомство с растровой и векторной графикой.</w:t>
      </w:r>
    </w:p>
    <w:p w:rsidR="00655592" w:rsidRDefault="00DA6F3F">
      <w:pPr>
        <w:pStyle w:val="a3"/>
        <w:ind w:right="488"/>
      </w:pPr>
      <w:r>
        <w:t>Кодирование звука</w:t>
      </w:r>
      <w:r>
        <w:rPr>
          <w:b/>
        </w:rPr>
        <w:t xml:space="preserve">. </w:t>
      </w:r>
      <w:r>
        <w:t>Разрядность и частота записи. Количество каналов записи.</w:t>
      </w:r>
    </w:p>
    <w:p w:rsidR="00655592" w:rsidRDefault="00DA6F3F">
      <w:pPr>
        <w:pStyle w:val="a3"/>
        <w:ind w:right="490"/>
      </w:pPr>
      <w:r>
        <w:t>Оценка количественных параметров, связанных с представлением и хранением изображений и звуковых файлов.</w:t>
      </w:r>
    </w:p>
    <w:p w:rsidR="00655592" w:rsidRDefault="00DA6F3F">
      <w:pPr>
        <w:pStyle w:val="1"/>
        <w:spacing w:before="6" w:line="240" w:lineRule="auto"/>
      </w:pPr>
      <w:r>
        <w:t>Системы счисления</w:t>
      </w:r>
    </w:p>
    <w:p w:rsidR="00655592" w:rsidRDefault="00DA6F3F">
      <w:pPr>
        <w:pStyle w:val="a3"/>
        <w:spacing w:before="194"/>
        <w:ind w:right="485"/>
      </w:pPr>
      <w:r>
        <w:t>Позиционные и непозиционные системы счисления. Примеры представления чисел в позиционных системах</w:t>
      </w:r>
      <w:r>
        <w:rPr>
          <w:spacing w:val="-5"/>
        </w:rPr>
        <w:t xml:space="preserve"> </w:t>
      </w:r>
      <w:r>
        <w:t>счисления.</w:t>
      </w:r>
    </w:p>
    <w:p w:rsidR="00655592" w:rsidRDefault="00DA6F3F">
      <w:pPr>
        <w:pStyle w:val="a3"/>
        <w:ind w:right="488"/>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55592" w:rsidRDefault="00DA6F3F">
      <w:pPr>
        <w:pStyle w:val="a3"/>
        <w:ind w:right="492"/>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55592" w:rsidRDefault="00DA6F3F">
      <w:pPr>
        <w:pStyle w:val="a3"/>
        <w:ind w:right="525"/>
      </w:pPr>
      <w: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55592" w:rsidRDefault="00DA6F3F">
      <w:pPr>
        <w:pStyle w:val="a3"/>
        <w:spacing w:before="1"/>
        <w:ind w:right="532"/>
      </w:pPr>
      <w:r>
        <w:t>Перевод натуральных чисел из двоичной системы счисления в восьмеричную и шестнадцатеричную и обратно.</w:t>
      </w:r>
    </w:p>
    <w:p w:rsidR="00655592" w:rsidRDefault="00DA6F3F">
      <w:pPr>
        <w:spacing w:line="321" w:lineRule="exact"/>
        <w:ind w:left="1388"/>
        <w:rPr>
          <w:i/>
          <w:sz w:val="28"/>
        </w:rPr>
      </w:pPr>
      <w:r>
        <w:rPr>
          <w:i/>
          <w:sz w:val="28"/>
        </w:rPr>
        <w:t>Арифметические действия в системах счисления.</w:t>
      </w:r>
    </w:p>
    <w:p w:rsidR="00655592" w:rsidRDefault="00DA6F3F">
      <w:pPr>
        <w:pStyle w:val="1"/>
        <w:spacing w:before="4" w:line="240" w:lineRule="auto"/>
      </w:pPr>
      <w:r>
        <w:t>Элементы комбинаторики, теории множеств и математической логики</w:t>
      </w:r>
    </w:p>
    <w:p w:rsidR="00655592" w:rsidRDefault="00DA6F3F">
      <w:pPr>
        <w:pStyle w:val="a3"/>
        <w:spacing w:before="197"/>
        <w:ind w:right="487"/>
      </w:pPr>
      <w:r>
        <w:t>Расчет количества вариантов: формулы перемножения и сложения количества вариантов. Количество текстов данной длины в данном алфавите.</w:t>
      </w:r>
    </w:p>
    <w:p w:rsidR="00655592" w:rsidRDefault="00DA6F3F">
      <w:pPr>
        <w:pStyle w:val="a3"/>
        <w:ind w:right="485"/>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61"/>
      </w:pPr>
      <w:r>
        <w:lastRenderedPageBreak/>
        <w:t>Высказывания. Простые и сложные высказывания. Диаграммы Эйлера- 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55592" w:rsidRDefault="00DA6F3F">
      <w:pPr>
        <w:pStyle w:val="a3"/>
        <w:spacing w:before="1"/>
        <w:ind w:right="494"/>
      </w:pPr>
      <w:r>
        <w:t>Таблицы истинности. Построение таблиц истинности для логических выражений.</w:t>
      </w:r>
    </w:p>
    <w:p w:rsidR="00655592" w:rsidRDefault="00DA6F3F">
      <w:pPr>
        <w:ind w:left="680" w:right="482" w:firstLine="708"/>
        <w:jc w:val="both"/>
        <w:rPr>
          <w:i/>
          <w:sz w:val="28"/>
        </w:rPr>
      </w:pPr>
      <w:r>
        <w:rPr>
          <w:i/>
          <w:sz w:val="28"/>
        </w:rPr>
        <w:t>Логические операции следования (импликация) и равносильности (эквивалентность). Свойства логических операций. Законы алгебры логики</w:t>
      </w:r>
      <w:r>
        <w:rPr>
          <w:sz w:val="28"/>
        </w:rPr>
        <w:t xml:space="preserve">. </w:t>
      </w:r>
      <w:r>
        <w:rPr>
          <w:i/>
          <w:sz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w:t>
      </w:r>
      <w:r>
        <w:rPr>
          <w:i/>
          <w:spacing w:val="-17"/>
          <w:sz w:val="28"/>
        </w:rPr>
        <w:t xml:space="preserve"> </w:t>
      </w:r>
      <w:r>
        <w:rPr>
          <w:i/>
          <w:sz w:val="28"/>
        </w:rPr>
        <w:t>компьютера.</w:t>
      </w:r>
    </w:p>
    <w:p w:rsidR="00655592" w:rsidRDefault="00DA6F3F">
      <w:pPr>
        <w:pStyle w:val="1"/>
        <w:spacing w:before="5"/>
      </w:pPr>
      <w:r>
        <w:t>Списки, графы, деревья</w:t>
      </w:r>
    </w:p>
    <w:p w:rsidR="00655592" w:rsidRDefault="00DA6F3F">
      <w:pPr>
        <w:pStyle w:val="a3"/>
        <w:ind w:right="492"/>
      </w:pPr>
      <w:r>
        <w:t>Список. Первый элемент, последний элемент, предыдущий элемент, следующий элемент. Вставка, удаление и замена элемента.</w:t>
      </w:r>
    </w:p>
    <w:p w:rsidR="00655592" w:rsidRDefault="00DA6F3F">
      <w:pPr>
        <w:pStyle w:val="a3"/>
        <w:ind w:right="488"/>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w:t>
      </w:r>
      <w:r>
        <w:rPr>
          <w:spacing w:val="-4"/>
        </w:rPr>
        <w:t xml:space="preserve"> </w:t>
      </w:r>
      <w:r>
        <w:t>ребер).</w:t>
      </w:r>
    </w:p>
    <w:p w:rsidR="00655592" w:rsidRDefault="00DA6F3F">
      <w:pPr>
        <w:ind w:left="680" w:right="484" w:firstLine="708"/>
        <w:jc w:val="both"/>
        <w:rPr>
          <w:i/>
          <w:sz w:val="28"/>
        </w:rPr>
      </w:pPr>
      <w:r>
        <w:rPr>
          <w:sz w:val="28"/>
        </w:rPr>
        <w:t xml:space="preserve">Дерево. Корень, лист, вершина (узел). Предшествующая вершина, последующие вершины. Поддерево. Высота дерева. </w:t>
      </w:r>
      <w:r>
        <w:rPr>
          <w:i/>
          <w:sz w:val="28"/>
        </w:rPr>
        <w:t>Бинарное дерево. Генеалогическое дерево.</w:t>
      </w:r>
    </w:p>
    <w:p w:rsidR="00655592" w:rsidRDefault="00DA6F3F">
      <w:pPr>
        <w:pStyle w:val="1"/>
        <w:spacing w:before="2" w:line="322" w:lineRule="exact"/>
      </w:pPr>
      <w:r>
        <w:t>Алгоритмы и элементы программирования</w:t>
      </w:r>
    </w:p>
    <w:p w:rsidR="00655592" w:rsidRDefault="00DA6F3F">
      <w:pPr>
        <w:ind w:left="1388"/>
        <w:rPr>
          <w:b/>
          <w:sz w:val="28"/>
        </w:rPr>
      </w:pPr>
      <w:r>
        <w:rPr>
          <w:b/>
          <w:sz w:val="28"/>
        </w:rPr>
        <w:t>Исполнители и алгоритмы. Управление исполнителями</w:t>
      </w:r>
    </w:p>
    <w:p w:rsidR="00655592" w:rsidRDefault="00DA6F3F">
      <w:pPr>
        <w:pStyle w:val="a3"/>
        <w:spacing w:before="196"/>
        <w:ind w:right="484"/>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55592" w:rsidRDefault="00DA6F3F">
      <w:pPr>
        <w:pStyle w:val="a3"/>
        <w:ind w:right="489"/>
        <w:rPr>
          <w:i/>
        </w:rPr>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i/>
        </w:rPr>
        <w:t>Программное управление самодвижущимся роботом.</w:t>
      </w:r>
    </w:p>
    <w:p w:rsidR="00655592" w:rsidRDefault="00DA6F3F">
      <w:pPr>
        <w:pStyle w:val="a3"/>
        <w:ind w:right="482"/>
      </w:pPr>
      <w:r>
        <w:t>Словесное описание алгоритмов. Описание алгоритма с помощью блок- схем. Отличие словесного описания алгоритма, от описания на формальном алгоритмическом языке.</w:t>
      </w:r>
    </w:p>
    <w:p w:rsidR="00655592" w:rsidRDefault="00DA6F3F">
      <w:pPr>
        <w:pStyle w:val="a3"/>
        <w:spacing w:line="322" w:lineRule="exact"/>
        <w:ind w:left="1388" w:firstLine="0"/>
        <w:jc w:val="left"/>
      </w:pPr>
      <w:r>
        <w:t>Системы программирования. Средства создания и выполнения программ.</w:t>
      </w:r>
    </w:p>
    <w:p w:rsidR="00655592" w:rsidRDefault="00DA6F3F">
      <w:pPr>
        <w:spacing w:line="322" w:lineRule="exact"/>
        <w:ind w:left="1388"/>
        <w:rPr>
          <w:i/>
          <w:sz w:val="28"/>
        </w:rPr>
      </w:pPr>
      <w:r>
        <w:rPr>
          <w:i/>
          <w:sz w:val="28"/>
        </w:rPr>
        <w:t>Понятие об этапах разработки программ и приемах отладки программ.</w:t>
      </w:r>
    </w:p>
    <w:p w:rsidR="00655592" w:rsidRDefault="00DA6F3F">
      <w:pPr>
        <w:pStyle w:val="a3"/>
        <w:ind w:right="491"/>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55592" w:rsidRDefault="00DA6F3F">
      <w:pPr>
        <w:pStyle w:val="1"/>
        <w:spacing w:before="6" w:line="240" w:lineRule="auto"/>
      </w:pPr>
      <w:r>
        <w:t>Алгоритмические конструкции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4"/>
      </w:pPr>
      <w: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55592" w:rsidRDefault="00DA6F3F">
      <w:pPr>
        <w:pStyle w:val="a3"/>
        <w:spacing w:line="321" w:lineRule="exact"/>
        <w:ind w:left="1388" w:firstLine="0"/>
        <w:jc w:val="left"/>
      </w:pPr>
      <w:r>
        <w:t>Конструкция «ветвление». Условный оператор: полная и неполная формы.</w:t>
      </w:r>
    </w:p>
    <w:p w:rsidR="00655592" w:rsidRDefault="00DA6F3F">
      <w:pPr>
        <w:pStyle w:val="a3"/>
        <w:spacing w:line="242" w:lineRule="auto"/>
        <w:ind w:right="490"/>
      </w:pPr>
      <w:r>
        <w:t>Выполнение и невыполнение условия (истинность и ложность высказывания). Простые и составные условия. Запись составных условий.</w:t>
      </w:r>
    </w:p>
    <w:p w:rsidR="00655592" w:rsidRDefault="00DA6F3F">
      <w:pPr>
        <w:ind w:left="680" w:right="488" w:firstLine="708"/>
        <w:jc w:val="both"/>
        <w:rPr>
          <w:i/>
          <w:sz w:val="28"/>
        </w:rPr>
      </w:pPr>
      <w:r>
        <w:rPr>
          <w:sz w:val="28"/>
        </w:rPr>
        <w:t xml:space="preserve">Конструкция «повторения»: циклы с заданным числом повторений, с условием выполнения, с переменной цикла. </w:t>
      </w:r>
      <w:r>
        <w:rPr>
          <w:i/>
          <w:sz w:val="28"/>
        </w:rPr>
        <w:t>Проверка условия выполнения цикла до начала выполнения тела цикла и после выполнения тела цикла: постусловие и предусловие цикла. Инвариант</w:t>
      </w:r>
      <w:r>
        <w:rPr>
          <w:i/>
          <w:spacing w:val="-7"/>
          <w:sz w:val="28"/>
        </w:rPr>
        <w:t xml:space="preserve"> </w:t>
      </w:r>
      <w:r>
        <w:rPr>
          <w:i/>
          <w:sz w:val="28"/>
        </w:rPr>
        <w:t>цикла.</w:t>
      </w:r>
    </w:p>
    <w:p w:rsidR="00655592" w:rsidRDefault="00DA6F3F">
      <w:pPr>
        <w:pStyle w:val="a3"/>
        <w:ind w:right="492"/>
      </w:pPr>
      <w:r>
        <w:t>Запись алгоритмических конструкций в выбранном языке программирования.</w:t>
      </w:r>
    </w:p>
    <w:p w:rsidR="00655592" w:rsidRDefault="00DA6F3F">
      <w:pPr>
        <w:ind w:left="680" w:right="493" w:firstLine="708"/>
        <w:jc w:val="both"/>
        <w:rPr>
          <w:i/>
          <w:sz w:val="28"/>
        </w:rPr>
      </w:pPr>
      <w:r>
        <w:rPr>
          <w:i/>
          <w:sz w:val="28"/>
        </w:rPr>
        <w:t>Примеры записи команд ветвления и повторения и других конструкций в различных алгоритмических языках.</w:t>
      </w:r>
    </w:p>
    <w:p w:rsidR="00655592" w:rsidRDefault="00DA6F3F">
      <w:pPr>
        <w:pStyle w:val="1"/>
        <w:spacing w:line="240" w:lineRule="auto"/>
      </w:pPr>
      <w:r>
        <w:t>Разработка алгоритмов и программ</w:t>
      </w:r>
    </w:p>
    <w:p w:rsidR="00655592" w:rsidRDefault="00DA6F3F">
      <w:pPr>
        <w:spacing w:before="194"/>
        <w:ind w:left="1388"/>
        <w:rPr>
          <w:i/>
          <w:sz w:val="28"/>
        </w:rPr>
      </w:pPr>
      <w:r>
        <w:rPr>
          <w:sz w:val="28"/>
        </w:rPr>
        <w:t xml:space="preserve">Оператор присваивания. </w:t>
      </w:r>
      <w:r>
        <w:rPr>
          <w:i/>
          <w:sz w:val="28"/>
        </w:rPr>
        <w:t>Представление о структурах данных.</w:t>
      </w:r>
    </w:p>
    <w:p w:rsidR="00655592" w:rsidRDefault="00DA6F3F">
      <w:pPr>
        <w:spacing w:before="2"/>
        <w:ind w:left="680" w:right="488" w:firstLine="708"/>
        <w:jc w:val="both"/>
        <w:rPr>
          <w:i/>
          <w:sz w:val="28"/>
        </w:rPr>
      </w:pPr>
      <w:r>
        <w:rPr>
          <w:sz w:val="28"/>
        </w:rPr>
        <w:t xml:space="preserve">Константы и переменные. Переменная: имя и значение. Типы переменных: целые, вещественные, </w:t>
      </w:r>
      <w:r>
        <w:rPr>
          <w:i/>
          <w:sz w:val="28"/>
        </w:rPr>
        <w:t>символьные, строковые, логические</w:t>
      </w:r>
      <w:r>
        <w:rPr>
          <w:sz w:val="28"/>
        </w:rPr>
        <w:t xml:space="preserve">. Табличные величины (массивы). Одномерные массивы. </w:t>
      </w:r>
      <w:r>
        <w:rPr>
          <w:i/>
          <w:sz w:val="28"/>
        </w:rPr>
        <w:t>Двумерные массивы.</w:t>
      </w:r>
    </w:p>
    <w:p w:rsidR="00655592" w:rsidRDefault="00DA6F3F">
      <w:pPr>
        <w:pStyle w:val="a3"/>
        <w:spacing w:line="320" w:lineRule="exact"/>
        <w:ind w:left="1388" w:firstLine="0"/>
        <w:jc w:val="left"/>
      </w:pPr>
      <w:r>
        <w:t>Примеры задач обработки данных:</w:t>
      </w:r>
    </w:p>
    <w:p w:rsidR="00655592" w:rsidRDefault="00DA6F3F" w:rsidP="00CC416B">
      <w:pPr>
        <w:pStyle w:val="a4"/>
        <w:numPr>
          <w:ilvl w:val="1"/>
          <w:numId w:val="163"/>
        </w:numPr>
        <w:tabs>
          <w:tab w:val="left" w:pos="1674"/>
        </w:tabs>
        <w:ind w:right="484" w:firstLine="708"/>
        <w:jc w:val="both"/>
        <w:rPr>
          <w:sz w:val="28"/>
        </w:rPr>
      </w:pPr>
      <w:r>
        <w:rPr>
          <w:sz w:val="28"/>
        </w:rPr>
        <w:t>нахождение минимального и максимального числа из двух, трех, четырех данных чисел;</w:t>
      </w:r>
    </w:p>
    <w:p w:rsidR="00655592" w:rsidRDefault="00DA6F3F" w:rsidP="00CC416B">
      <w:pPr>
        <w:pStyle w:val="a4"/>
        <w:numPr>
          <w:ilvl w:val="1"/>
          <w:numId w:val="163"/>
        </w:numPr>
        <w:tabs>
          <w:tab w:val="left" w:pos="1674"/>
        </w:tabs>
        <w:spacing w:line="342" w:lineRule="exact"/>
        <w:ind w:left="1674"/>
        <w:rPr>
          <w:sz w:val="28"/>
        </w:rPr>
      </w:pPr>
      <w:r>
        <w:rPr>
          <w:sz w:val="28"/>
        </w:rPr>
        <w:t>нахождение всех корней заданного квадратного</w:t>
      </w:r>
      <w:r>
        <w:rPr>
          <w:spacing w:val="-6"/>
          <w:sz w:val="28"/>
        </w:rPr>
        <w:t xml:space="preserve"> </w:t>
      </w:r>
      <w:r>
        <w:rPr>
          <w:sz w:val="28"/>
        </w:rPr>
        <w:t>уравнения;</w:t>
      </w:r>
    </w:p>
    <w:p w:rsidR="00655592" w:rsidRDefault="00DA6F3F" w:rsidP="00CC416B">
      <w:pPr>
        <w:pStyle w:val="a4"/>
        <w:numPr>
          <w:ilvl w:val="1"/>
          <w:numId w:val="163"/>
        </w:numPr>
        <w:tabs>
          <w:tab w:val="left" w:pos="1674"/>
        </w:tabs>
        <w:ind w:right="491" w:firstLine="708"/>
        <w:jc w:val="both"/>
        <w:rPr>
          <w:sz w:val="28"/>
        </w:rPr>
      </w:pPr>
      <w:r>
        <w:rPr>
          <w:sz w:val="28"/>
        </w:rPr>
        <w:t>заполнение числового массива в соответствии с формулой или путем ввода</w:t>
      </w:r>
      <w:r>
        <w:rPr>
          <w:spacing w:val="-1"/>
          <w:sz w:val="28"/>
        </w:rPr>
        <w:t xml:space="preserve"> </w:t>
      </w:r>
      <w:r>
        <w:rPr>
          <w:sz w:val="28"/>
        </w:rPr>
        <w:t>чисел;</w:t>
      </w:r>
    </w:p>
    <w:p w:rsidR="00655592" w:rsidRDefault="00DA6F3F" w:rsidP="00CC416B">
      <w:pPr>
        <w:pStyle w:val="a4"/>
        <w:numPr>
          <w:ilvl w:val="1"/>
          <w:numId w:val="163"/>
        </w:numPr>
        <w:tabs>
          <w:tab w:val="left" w:pos="1674"/>
        </w:tabs>
        <w:ind w:right="491" w:firstLine="708"/>
        <w:jc w:val="both"/>
        <w:rPr>
          <w:sz w:val="28"/>
        </w:rPr>
      </w:pPr>
      <w:r>
        <w:rPr>
          <w:sz w:val="28"/>
        </w:rPr>
        <w:t>нахождение суммы элементов данной конечной числовой последовательности или</w:t>
      </w:r>
      <w:r>
        <w:rPr>
          <w:spacing w:val="-1"/>
          <w:sz w:val="28"/>
        </w:rPr>
        <w:t xml:space="preserve"> </w:t>
      </w:r>
      <w:r>
        <w:rPr>
          <w:sz w:val="28"/>
        </w:rPr>
        <w:t>массива;</w:t>
      </w:r>
    </w:p>
    <w:p w:rsidR="00655592" w:rsidRDefault="00DA6F3F" w:rsidP="00CC416B">
      <w:pPr>
        <w:pStyle w:val="a4"/>
        <w:numPr>
          <w:ilvl w:val="1"/>
          <w:numId w:val="163"/>
        </w:numPr>
        <w:tabs>
          <w:tab w:val="left" w:pos="1674"/>
        </w:tabs>
        <w:spacing w:line="342" w:lineRule="exact"/>
        <w:ind w:left="1674"/>
        <w:rPr>
          <w:sz w:val="28"/>
        </w:rPr>
      </w:pPr>
      <w:r>
        <w:rPr>
          <w:sz w:val="28"/>
        </w:rPr>
        <w:t>нахождение минимального (максимального) элемента</w:t>
      </w:r>
      <w:r>
        <w:rPr>
          <w:spacing w:val="-3"/>
          <w:sz w:val="28"/>
        </w:rPr>
        <w:t xml:space="preserve"> </w:t>
      </w:r>
      <w:r>
        <w:rPr>
          <w:sz w:val="28"/>
        </w:rPr>
        <w:t>массива.</w:t>
      </w:r>
    </w:p>
    <w:p w:rsidR="00655592" w:rsidRDefault="00DA6F3F">
      <w:pPr>
        <w:pStyle w:val="a3"/>
        <w:ind w:right="491"/>
      </w:pPr>
      <w:r>
        <w:t>Знакомство с алгоритмами решения этих задач. Реализации этих алгоритмов в выбранной среде программирования.</w:t>
      </w:r>
    </w:p>
    <w:p w:rsidR="00655592" w:rsidRDefault="00DA6F3F">
      <w:pPr>
        <w:pStyle w:val="a3"/>
        <w:ind w:right="483"/>
      </w:pPr>
      <w:r>
        <w:t>Составление алгоритмов и программ по управлению исполнителями Робот, Черепашка, Чертежник и др.</w:t>
      </w:r>
    </w:p>
    <w:p w:rsidR="00655592" w:rsidRDefault="00DA6F3F">
      <w:pPr>
        <w:ind w:left="680" w:right="487" w:firstLine="708"/>
        <w:jc w:val="both"/>
        <w:rPr>
          <w:i/>
          <w:sz w:val="28"/>
        </w:rPr>
      </w:pPr>
      <w:r>
        <w:rPr>
          <w:i/>
          <w:sz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55592" w:rsidRDefault="00DA6F3F">
      <w:pPr>
        <w:pStyle w:val="a3"/>
        <w:ind w:right="488"/>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55592" w:rsidRDefault="00DA6F3F">
      <w:pPr>
        <w:pStyle w:val="a3"/>
        <w:ind w:right="493"/>
      </w:pPr>
      <w:r>
        <w:t>Простейшие приемы диалоговой отладки программ (выбор точки останова, пошаговое выполнение, просмотр значений величин, отладочный вывод).</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6" w:firstLine="708"/>
        <w:jc w:val="both"/>
        <w:rPr>
          <w:i/>
          <w:sz w:val="28"/>
        </w:rPr>
      </w:pPr>
      <w:r>
        <w:rPr>
          <w:sz w:val="28"/>
        </w:rPr>
        <w:lastRenderedPageBreak/>
        <w:t xml:space="preserve">Знакомство с документированием программ. </w:t>
      </w:r>
      <w:r>
        <w:rPr>
          <w:i/>
          <w:sz w:val="28"/>
        </w:rPr>
        <w:t>Составление описание программы по образцу.</w:t>
      </w:r>
    </w:p>
    <w:p w:rsidR="00655592" w:rsidRDefault="00DA6F3F">
      <w:pPr>
        <w:pStyle w:val="1"/>
        <w:spacing w:before="4" w:line="240" w:lineRule="auto"/>
      </w:pPr>
      <w:r>
        <w:t>Анализ алгоритмов</w:t>
      </w:r>
    </w:p>
    <w:p w:rsidR="00655592" w:rsidRDefault="00DA6F3F">
      <w:pPr>
        <w:pStyle w:val="a3"/>
        <w:spacing w:before="197"/>
        <w:ind w:right="492"/>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55592" w:rsidRDefault="00DA6F3F">
      <w:pPr>
        <w:pStyle w:val="a3"/>
        <w:ind w:right="486"/>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55592" w:rsidRDefault="00DA6F3F">
      <w:pPr>
        <w:pStyle w:val="2"/>
        <w:spacing w:line="318" w:lineRule="exact"/>
        <w:ind w:left="1388"/>
      </w:pPr>
      <w:r>
        <w:t>Робототехника</w:t>
      </w:r>
    </w:p>
    <w:p w:rsidR="00655592" w:rsidRDefault="00DA6F3F">
      <w:pPr>
        <w:ind w:left="680" w:right="490" w:firstLine="708"/>
        <w:jc w:val="both"/>
        <w:rPr>
          <w:i/>
          <w:sz w:val="28"/>
        </w:rPr>
      </w:pPr>
      <w:r>
        <w:rPr>
          <w:i/>
          <w:sz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55592" w:rsidRDefault="00DA6F3F">
      <w:pPr>
        <w:ind w:left="680" w:right="487" w:firstLine="778"/>
        <w:jc w:val="both"/>
        <w:rPr>
          <w:i/>
          <w:sz w:val="28"/>
        </w:rPr>
      </w:pPr>
      <w:r>
        <w:rPr>
          <w:i/>
          <w:sz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55592" w:rsidRDefault="00DA6F3F">
      <w:pPr>
        <w:ind w:left="680" w:right="490" w:firstLine="708"/>
        <w:jc w:val="both"/>
        <w:rPr>
          <w:i/>
          <w:sz w:val="28"/>
        </w:rPr>
      </w:pPr>
      <w:r>
        <w:rPr>
          <w:i/>
          <w:sz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55592" w:rsidRDefault="00DA6F3F">
      <w:pPr>
        <w:ind w:left="680" w:right="490" w:firstLine="708"/>
        <w:jc w:val="both"/>
        <w:rPr>
          <w:i/>
          <w:sz w:val="28"/>
        </w:rPr>
      </w:pPr>
      <w:r>
        <w:rPr>
          <w:i/>
          <w:sz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55592" w:rsidRDefault="00DA6F3F">
      <w:pPr>
        <w:ind w:left="680" w:right="494" w:firstLine="708"/>
        <w:jc w:val="both"/>
        <w:rPr>
          <w:i/>
          <w:sz w:val="28"/>
        </w:rPr>
      </w:pPr>
      <w:r>
        <w:rPr>
          <w:i/>
          <w:sz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55592" w:rsidRDefault="00DA6F3F">
      <w:pPr>
        <w:pStyle w:val="1"/>
        <w:spacing w:before="2" w:line="240" w:lineRule="auto"/>
      </w:pPr>
      <w:r>
        <w:t>Математическое моделирование</w:t>
      </w:r>
    </w:p>
    <w:p w:rsidR="00655592" w:rsidRDefault="00DA6F3F">
      <w:pPr>
        <w:pStyle w:val="a3"/>
        <w:spacing w:before="197"/>
        <w:ind w:right="490"/>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55592" w:rsidRDefault="00DA6F3F">
      <w:pPr>
        <w:pStyle w:val="a3"/>
        <w:spacing w:line="320" w:lineRule="exact"/>
        <w:ind w:left="1388" w:firstLine="0"/>
        <w:jc w:val="left"/>
      </w:pPr>
      <w:r>
        <w:t>Компьютерные эксперименты.</w:t>
      </w:r>
    </w:p>
    <w:p w:rsidR="00655592" w:rsidRDefault="00DA6F3F">
      <w:pPr>
        <w:pStyle w:val="a3"/>
        <w:ind w:right="488"/>
      </w:pPr>
      <w: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240" w:lineRule="auto"/>
        <w:ind w:right="3585"/>
      </w:pPr>
      <w:r>
        <w:lastRenderedPageBreak/>
        <w:t>Использование программных систем и сервисов Файловая система</w:t>
      </w:r>
    </w:p>
    <w:p w:rsidR="00655592" w:rsidRDefault="00DA6F3F">
      <w:pPr>
        <w:pStyle w:val="a3"/>
        <w:spacing w:before="194"/>
        <w:ind w:right="489"/>
      </w:pPr>
      <w: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55592" w:rsidRDefault="00DA6F3F">
      <w:pPr>
        <w:pStyle w:val="a3"/>
        <w:spacing w:before="1"/>
        <w:ind w:right="489"/>
      </w:pPr>
      <w: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55592" w:rsidRDefault="00DA6F3F">
      <w:pPr>
        <w:pStyle w:val="a3"/>
        <w:spacing w:line="242" w:lineRule="auto"/>
        <w:ind w:left="1388" w:right="5336" w:firstLine="0"/>
        <w:jc w:val="left"/>
      </w:pPr>
      <w:r>
        <w:t>Архивирование и разархивирование. Файловый менеджер.</w:t>
      </w:r>
    </w:p>
    <w:p w:rsidR="00655592" w:rsidRDefault="00DA6F3F">
      <w:pPr>
        <w:spacing w:line="318" w:lineRule="exact"/>
        <w:ind w:left="1388"/>
        <w:rPr>
          <w:i/>
          <w:sz w:val="28"/>
        </w:rPr>
      </w:pPr>
      <w:r>
        <w:rPr>
          <w:i/>
          <w:sz w:val="28"/>
        </w:rPr>
        <w:t>Поиск в файловой системе.</w:t>
      </w:r>
    </w:p>
    <w:p w:rsidR="00655592" w:rsidRDefault="00DA6F3F">
      <w:pPr>
        <w:pStyle w:val="1"/>
        <w:spacing w:before="3" w:line="240" w:lineRule="auto"/>
      </w:pPr>
      <w:r>
        <w:t>Подготовка текстов и демонстрационных материалов</w:t>
      </w:r>
    </w:p>
    <w:p w:rsidR="00655592" w:rsidRDefault="00DA6F3F">
      <w:pPr>
        <w:pStyle w:val="a3"/>
        <w:spacing w:before="194" w:line="242" w:lineRule="auto"/>
        <w:ind w:right="488"/>
      </w:pPr>
      <w:r>
        <w:t>Текстовые документы и их структурные элементы (страница, абзац, строка, слово, символ).</w:t>
      </w:r>
    </w:p>
    <w:p w:rsidR="00655592" w:rsidRDefault="00DA6F3F">
      <w:pPr>
        <w:pStyle w:val="a3"/>
        <w:ind w:right="489" w:firstLine="756"/>
      </w:pPr>
      <w: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55592" w:rsidRDefault="00DA6F3F">
      <w:pPr>
        <w:pStyle w:val="a3"/>
        <w:ind w:right="487"/>
        <w:rPr>
          <w:i/>
        </w:rPr>
      </w:pPr>
      <w: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i/>
        </w:rPr>
        <w:t>История изменений.</w:t>
      </w:r>
    </w:p>
    <w:p w:rsidR="00655592" w:rsidRDefault="00DA6F3F">
      <w:pPr>
        <w:pStyle w:val="a3"/>
        <w:spacing w:line="322" w:lineRule="exact"/>
        <w:ind w:left="1388" w:firstLine="0"/>
        <w:jc w:val="left"/>
      </w:pPr>
      <w:r>
        <w:t>Проверка правописания, словари.</w:t>
      </w:r>
    </w:p>
    <w:p w:rsidR="00655592" w:rsidRDefault="00DA6F3F">
      <w:pPr>
        <w:pStyle w:val="a3"/>
        <w:ind w:right="489"/>
      </w:pPr>
      <w:r>
        <w:t>Инструменты ввода текста с использованием сканера, программ распознавания, расшифровки устной речи. Компьютерный перевод.</w:t>
      </w:r>
    </w:p>
    <w:p w:rsidR="00655592" w:rsidRDefault="00DA6F3F">
      <w:pPr>
        <w:ind w:left="680" w:right="490" w:firstLine="708"/>
        <w:jc w:val="both"/>
        <w:rPr>
          <w:i/>
          <w:sz w:val="28"/>
        </w:rPr>
      </w:pPr>
      <w:r>
        <w:rPr>
          <w:i/>
          <w:sz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55592" w:rsidRDefault="00DA6F3F">
      <w:pPr>
        <w:pStyle w:val="a3"/>
        <w:ind w:right="485"/>
      </w:pPr>
      <w:r>
        <w:t>Подготовка компьютерных презентаций. Включение в презентацию аудиовизуальных объектов.</w:t>
      </w:r>
    </w:p>
    <w:p w:rsidR="00655592" w:rsidRDefault="00DA6F3F">
      <w:pPr>
        <w:ind w:left="680" w:right="486" w:firstLine="708"/>
        <w:jc w:val="both"/>
        <w:rPr>
          <w:i/>
          <w:sz w:val="28"/>
        </w:rPr>
      </w:pPr>
      <w:r>
        <w:rPr>
          <w:sz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i/>
          <w:sz w:val="28"/>
        </w:rPr>
        <w:t>Знакомство с обработкой фотографий. Геометрические и стилевые преобразования.</w:t>
      </w:r>
    </w:p>
    <w:p w:rsidR="00655592" w:rsidRDefault="00DA6F3F">
      <w:pPr>
        <w:pStyle w:val="a3"/>
        <w:ind w:right="491"/>
      </w:pPr>
      <w:r>
        <w:t>Ввод изображений с использованием различных цифровых устройств (цифровых фотоаппаратов и микроскопов, видеокамер, сканеров и т. д.).</w:t>
      </w:r>
    </w:p>
    <w:p w:rsidR="00655592" w:rsidRDefault="00DA6F3F">
      <w:pPr>
        <w:ind w:left="680" w:right="488" w:firstLine="708"/>
        <w:jc w:val="both"/>
        <w:rPr>
          <w:i/>
          <w:sz w:val="28"/>
        </w:rPr>
      </w:pPr>
      <w:r>
        <w:rPr>
          <w:i/>
          <w:sz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55592" w:rsidRDefault="00DA6F3F">
      <w:pPr>
        <w:pStyle w:val="1"/>
        <w:spacing w:line="240" w:lineRule="auto"/>
      </w:pPr>
      <w:r>
        <w:t>Электронные (динамические) таблицы</w:t>
      </w:r>
    </w:p>
    <w:p w:rsidR="00655592" w:rsidRDefault="00DA6F3F">
      <w:pPr>
        <w:pStyle w:val="a3"/>
        <w:spacing w:before="196"/>
        <w:ind w:right="484"/>
      </w:pPr>
      <w:r>
        <w:t>Электронные (динамические) таблицы. Формулы с использованием абсолютной, относительной и смешанной адресации; преобразование формул при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копировании. Выделение диапазона таблицы и упорядочивание (сортировка) его элементов; построение графиков и диаграмм.</w:t>
      </w:r>
    </w:p>
    <w:p w:rsidR="00655592" w:rsidRDefault="00DA6F3F">
      <w:pPr>
        <w:pStyle w:val="1"/>
        <w:spacing w:before="4" w:line="240" w:lineRule="auto"/>
      </w:pPr>
      <w:r>
        <w:t>Базы данных. Поиск информации</w:t>
      </w:r>
    </w:p>
    <w:p w:rsidR="00655592" w:rsidRDefault="00DA6F3F">
      <w:pPr>
        <w:spacing w:before="197"/>
        <w:ind w:left="680" w:right="490" w:firstLine="708"/>
        <w:jc w:val="both"/>
        <w:rPr>
          <w:i/>
          <w:sz w:val="28"/>
        </w:rPr>
      </w:pPr>
      <w:r>
        <w:rPr>
          <w:sz w:val="28"/>
        </w:rPr>
        <w:t xml:space="preserve">Базы данных. Таблица как представление отношения. Поиск данных в готовой базе. </w:t>
      </w:r>
      <w:r>
        <w:rPr>
          <w:i/>
          <w:sz w:val="28"/>
        </w:rPr>
        <w:t>Связи между таблицами.</w:t>
      </w:r>
    </w:p>
    <w:p w:rsidR="00655592" w:rsidRDefault="00DA6F3F">
      <w:pPr>
        <w:tabs>
          <w:tab w:val="left" w:pos="2046"/>
          <w:tab w:val="left" w:pos="2385"/>
          <w:tab w:val="left" w:pos="2694"/>
          <w:tab w:val="left" w:pos="4141"/>
          <w:tab w:val="left" w:pos="4517"/>
          <w:tab w:val="left" w:pos="5282"/>
          <w:tab w:val="left" w:pos="5445"/>
          <w:tab w:val="left" w:pos="6731"/>
          <w:tab w:val="left" w:pos="7725"/>
          <w:tab w:val="left" w:pos="8072"/>
          <w:tab w:val="left" w:pos="8465"/>
          <w:tab w:val="left" w:pos="9828"/>
        </w:tabs>
        <w:ind w:left="680" w:right="485" w:firstLine="708"/>
        <w:jc w:val="right"/>
        <w:rPr>
          <w:b/>
          <w:sz w:val="28"/>
        </w:rPr>
      </w:pPr>
      <w:r>
        <w:rPr>
          <w:sz w:val="28"/>
        </w:rPr>
        <w:t>Поиск</w:t>
      </w:r>
      <w:r>
        <w:rPr>
          <w:sz w:val="28"/>
        </w:rPr>
        <w:tab/>
        <w:t>информации</w:t>
      </w:r>
      <w:r>
        <w:rPr>
          <w:sz w:val="28"/>
        </w:rPr>
        <w:tab/>
        <w:t>в</w:t>
      </w:r>
      <w:r>
        <w:rPr>
          <w:sz w:val="28"/>
        </w:rPr>
        <w:tab/>
        <w:t>сети</w:t>
      </w:r>
      <w:r>
        <w:rPr>
          <w:sz w:val="28"/>
        </w:rPr>
        <w:tab/>
        <w:t>Интернет.</w:t>
      </w:r>
      <w:r>
        <w:rPr>
          <w:sz w:val="28"/>
        </w:rPr>
        <w:tab/>
        <w:t>Средства</w:t>
      </w:r>
      <w:r>
        <w:rPr>
          <w:sz w:val="28"/>
        </w:rPr>
        <w:tab/>
        <w:t>и</w:t>
      </w:r>
      <w:r>
        <w:rPr>
          <w:sz w:val="28"/>
        </w:rPr>
        <w:tab/>
        <w:t>методика</w:t>
      </w:r>
      <w:r>
        <w:rPr>
          <w:sz w:val="28"/>
        </w:rPr>
        <w:tab/>
      </w:r>
      <w:r>
        <w:rPr>
          <w:spacing w:val="-1"/>
          <w:sz w:val="28"/>
        </w:rPr>
        <w:t xml:space="preserve">поиска </w:t>
      </w:r>
      <w:r>
        <w:rPr>
          <w:sz w:val="28"/>
        </w:rPr>
        <w:t>информации. Построение запросов; браузеры. Компьютерные</w:t>
      </w:r>
      <w:r>
        <w:rPr>
          <w:spacing w:val="8"/>
          <w:sz w:val="28"/>
        </w:rPr>
        <w:t xml:space="preserve"> </w:t>
      </w:r>
      <w:r>
        <w:rPr>
          <w:sz w:val="28"/>
        </w:rPr>
        <w:t>энциклопедии</w:t>
      </w:r>
      <w:r>
        <w:rPr>
          <w:spacing w:val="17"/>
          <w:sz w:val="28"/>
        </w:rPr>
        <w:t xml:space="preserve"> </w:t>
      </w:r>
      <w:r>
        <w:rPr>
          <w:sz w:val="28"/>
        </w:rPr>
        <w:t>и словари. Компьютерные карты и другие справочные системы.</w:t>
      </w:r>
      <w:r>
        <w:rPr>
          <w:spacing w:val="-21"/>
          <w:sz w:val="28"/>
        </w:rPr>
        <w:t xml:space="preserve"> </w:t>
      </w:r>
      <w:r>
        <w:rPr>
          <w:i/>
          <w:sz w:val="28"/>
        </w:rPr>
        <w:t>Поисковые</w:t>
      </w:r>
      <w:r>
        <w:rPr>
          <w:i/>
          <w:spacing w:val="-6"/>
          <w:sz w:val="28"/>
        </w:rPr>
        <w:t xml:space="preserve"> </w:t>
      </w:r>
      <w:r>
        <w:rPr>
          <w:i/>
          <w:sz w:val="28"/>
        </w:rPr>
        <w:t>машины.</w:t>
      </w:r>
      <w:r>
        <w:rPr>
          <w:i/>
          <w:spacing w:val="-1"/>
          <w:sz w:val="28"/>
        </w:rPr>
        <w:t xml:space="preserve"> </w:t>
      </w:r>
      <w:r>
        <w:rPr>
          <w:b/>
          <w:sz w:val="28"/>
        </w:rPr>
        <w:t>Работа</w:t>
      </w:r>
      <w:r>
        <w:rPr>
          <w:b/>
          <w:sz w:val="28"/>
        </w:rPr>
        <w:tab/>
        <w:t>в</w:t>
      </w:r>
      <w:r>
        <w:rPr>
          <w:b/>
          <w:sz w:val="28"/>
        </w:rPr>
        <w:tab/>
      </w:r>
      <w:r>
        <w:rPr>
          <w:b/>
          <w:sz w:val="28"/>
        </w:rPr>
        <w:tab/>
        <w:t>информационном</w:t>
      </w:r>
      <w:r>
        <w:rPr>
          <w:b/>
          <w:sz w:val="28"/>
        </w:rPr>
        <w:tab/>
      </w:r>
      <w:r>
        <w:rPr>
          <w:b/>
          <w:sz w:val="28"/>
        </w:rPr>
        <w:tab/>
        <w:t>пространстве.</w:t>
      </w:r>
      <w:r>
        <w:rPr>
          <w:b/>
          <w:sz w:val="28"/>
        </w:rPr>
        <w:tab/>
      </w:r>
      <w:r>
        <w:rPr>
          <w:b/>
          <w:spacing w:val="-1"/>
          <w:sz w:val="28"/>
        </w:rPr>
        <w:t>Информационно-</w:t>
      </w:r>
    </w:p>
    <w:p w:rsidR="00655592" w:rsidRDefault="00DA6F3F">
      <w:pPr>
        <w:pStyle w:val="1"/>
        <w:spacing w:before="2" w:line="240" w:lineRule="auto"/>
        <w:ind w:left="680"/>
      </w:pPr>
      <w:r>
        <w:t>коммуникационные технологии</w:t>
      </w:r>
    </w:p>
    <w:p w:rsidR="00655592" w:rsidRDefault="00DA6F3F">
      <w:pPr>
        <w:spacing w:before="197"/>
        <w:ind w:left="680" w:right="485" w:firstLine="708"/>
        <w:jc w:val="both"/>
        <w:rPr>
          <w:i/>
          <w:sz w:val="28"/>
        </w:rPr>
      </w:pPr>
      <w:r>
        <w:rPr>
          <w:sz w:val="28"/>
        </w:rPr>
        <w:t xml:space="preserve">Компьютерные сети. Интернет. Адресация в сети Интернет. Доменная система имен. Сайт. Сетевое хранение данных. </w:t>
      </w:r>
      <w:r>
        <w:rPr>
          <w:i/>
          <w:sz w:val="28"/>
        </w:rPr>
        <w:t>Большие данные в природе и технике (геномные данные, результаты физических экспериментов, Интернет- данные, в частности, данные социальных сетей). Технологии их обработки и хранения.</w:t>
      </w:r>
    </w:p>
    <w:p w:rsidR="00655592" w:rsidRDefault="00DA6F3F">
      <w:pPr>
        <w:pStyle w:val="a3"/>
        <w:spacing w:before="1"/>
        <w:ind w:right="487"/>
      </w:pPr>
      <w: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55592" w:rsidRDefault="00DA6F3F">
      <w:pPr>
        <w:pStyle w:val="a3"/>
        <w:spacing w:line="321" w:lineRule="exact"/>
        <w:ind w:left="1388" w:firstLine="0"/>
        <w:jc w:val="left"/>
      </w:pPr>
      <w:r>
        <w:t>Компьютерные вирусы и другие вредоносные программы; защита от них.</w:t>
      </w:r>
    </w:p>
    <w:p w:rsidR="00655592" w:rsidRDefault="00DA6F3F">
      <w:pPr>
        <w:ind w:left="680" w:right="487" w:firstLine="708"/>
        <w:jc w:val="both"/>
        <w:rPr>
          <w:sz w:val="28"/>
        </w:rPr>
      </w:pPr>
      <w:r>
        <w:rPr>
          <w:sz w:val="28"/>
        </w:rPr>
        <w:t xml:space="preserve">Приемы, повышающие безопасность работы в сети Интернет. </w:t>
      </w:r>
      <w:r>
        <w:rPr>
          <w:i/>
          <w:sz w:val="28"/>
        </w:rPr>
        <w:t xml:space="preserve">Проблема подлинности полученной информации. Электронная подпись, сертифицированные сайты и документы. </w:t>
      </w:r>
      <w:r>
        <w:rPr>
          <w:sz w:val="28"/>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55592" w:rsidRDefault="00DA6F3F">
      <w:pPr>
        <w:pStyle w:val="a3"/>
        <w:spacing w:before="1"/>
        <w:ind w:right="490"/>
      </w:pPr>
      <w: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55592" w:rsidRDefault="00DA6F3F">
      <w:pPr>
        <w:spacing w:before="1"/>
        <w:ind w:left="680" w:right="485" w:firstLine="708"/>
        <w:jc w:val="both"/>
        <w:rPr>
          <w:i/>
          <w:sz w:val="28"/>
        </w:rPr>
      </w:pPr>
      <w:r>
        <w:rPr>
          <w:sz w:val="28"/>
        </w:rPr>
        <w:t xml:space="preserve">Основные этапы и тенденции развития ИКТ. Стандарты в сфере информатики и ИКТ. </w:t>
      </w:r>
      <w:r>
        <w:rPr>
          <w:i/>
          <w:sz w:val="28"/>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55592" w:rsidRDefault="00655592">
      <w:pPr>
        <w:pStyle w:val="a3"/>
        <w:spacing w:before="3"/>
        <w:ind w:left="0" w:firstLine="0"/>
        <w:jc w:val="left"/>
        <w:rPr>
          <w:i/>
          <w:sz w:val="24"/>
        </w:rPr>
      </w:pPr>
    </w:p>
    <w:p w:rsidR="00655592" w:rsidRDefault="00DA6F3F" w:rsidP="00CC416B">
      <w:pPr>
        <w:pStyle w:val="1"/>
        <w:numPr>
          <w:ilvl w:val="3"/>
          <w:numId w:val="179"/>
        </w:numPr>
        <w:tabs>
          <w:tab w:val="left" w:pos="1732"/>
        </w:tabs>
        <w:spacing w:line="321" w:lineRule="exact"/>
        <w:ind w:left="1731" w:hanging="1051"/>
        <w:jc w:val="left"/>
      </w:pPr>
      <w:r>
        <w:t>Физика</w:t>
      </w:r>
    </w:p>
    <w:p w:rsidR="00655592" w:rsidRDefault="00DA6F3F">
      <w:pPr>
        <w:pStyle w:val="a3"/>
        <w:ind w:right="484"/>
      </w:pPr>
      <w: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w:t>
      </w:r>
      <w:r>
        <w:rPr>
          <w:spacing w:val="-5"/>
        </w:rPr>
        <w:t xml:space="preserve"> </w:t>
      </w:r>
      <w:r>
        <w:t>задач.</w:t>
      </w:r>
    </w:p>
    <w:p w:rsidR="00655592" w:rsidRDefault="00DA6F3F">
      <w:pPr>
        <w:pStyle w:val="a3"/>
        <w:ind w:right="485"/>
      </w:pPr>
      <w: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9" w:firstLine="0"/>
      </w:pPr>
      <w:r>
        <w:lastRenderedPageBreak/>
        <w:t>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55592" w:rsidRDefault="00DA6F3F">
      <w:pPr>
        <w:pStyle w:val="a3"/>
        <w:spacing w:before="1"/>
        <w:ind w:right="490"/>
      </w:pPr>
      <w: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55592" w:rsidRDefault="00DA6F3F">
      <w:pPr>
        <w:pStyle w:val="a3"/>
        <w:ind w:right="484"/>
      </w:pPr>
      <w: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w:t>
      </w:r>
      <w:r>
        <w:rPr>
          <w:spacing w:val="35"/>
        </w:rPr>
        <w:t xml:space="preserve"> </w:t>
      </w:r>
      <w:r>
        <w:t>«География»,</w:t>
      </w:r>
    </w:p>
    <w:p w:rsidR="00655592" w:rsidRDefault="00DA6F3F">
      <w:pPr>
        <w:pStyle w:val="a3"/>
        <w:tabs>
          <w:tab w:val="left" w:pos="2644"/>
          <w:tab w:val="left" w:pos="4200"/>
          <w:tab w:val="left" w:pos="6282"/>
          <w:tab w:val="left" w:pos="9294"/>
        </w:tabs>
        <w:spacing w:line="322" w:lineRule="exact"/>
        <w:ind w:firstLine="0"/>
        <w:jc w:val="left"/>
      </w:pPr>
      <w:r>
        <w:t>«Экология»,</w:t>
      </w:r>
      <w:r>
        <w:tab/>
        <w:t>«Основы</w:t>
      </w:r>
      <w:r>
        <w:tab/>
        <w:t>безопасности</w:t>
      </w:r>
      <w:r>
        <w:tab/>
        <w:t>жизнедеятельности»,</w:t>
      </w:r>
      <w:r>
        <w:tab/>
        <w:t>«История»,</w:t>
      </w:r>
    </w:p>
    <w:p w:rsidR="00655592" w:rsidRDefault="00DA6F3F">
      <w:pPr>
        <w:pStyle w:val="a3"/>
        <w:ind w:firstLine="0"/>
        <w:jc w:val="left"/>
      </w:pPr>
      <w:r>
        <w:t>«Литература» и др.</w:t>
      </w:r>
    </w:p>
    <w:p w:rsidR="00655592" w:rsidRDefault="00655592">
      <w:pPr>
        <w:pStyle w:val="a3"/>
        <w:spacing w:before="3"/>
        <w:ind w:left="0" w:firstLine="0"/>
        <w:jc w:val="left"/>
      </w:pPr>
    </w:p>
    <w:p w:rsidR="00655592" w:rsidRDefault="00DA6F3F">
      <w:pPr>
        <w:pStyle w:val="1"/>
        <w:spacing w:line="321" w:lineRule="exact"/>
        <w:ind w:left="1532"/>
      </w:pPr>
      <w:r>
        <w:t>Физика и физические методы изучения природы</w:t>
      </w:r>
    </w:p>
    <w:p w:rsidR="00655592" w:rsidRDefault="00DA6F3F">
      <w:pPr>
        <w:pStyle w:val="a3"/>
        <w:ind w:right="489"/>
      </w:pPr>
      <w: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55592" w:rsidRDefault="00DA6F3F">
      <w:pPr>
        <w:pStyle w:val="a3"/>
        <w:spacing w:line="321" w:lineRule="exact"/>
        <w:ind w:left="1388" w:firstLine="0"/>
        <w:jc w:val="left"/>
      </w:pPr>
      <w:r>
        <w:t>Физические величины и их измерение. Точность и погрешность измерений.</w:t>
      </w:r>
    </w:p>
    <w:p w:rsidR="00655592" w:rsidRDefault="00DA6F3F">
      <w:pPr>
        <w:pStyle w:val="a3"/>
        <w:spacing w:line="322" w:lineRule="exact"/>
        <w:ind w:firstLine="0"/>
        <w:jc w:val="left"/>
      </w:pPr>
      <w:r>
        <w:t>Международная система единиц.</w:t>
      </w:r>
    </w:p>
    <w:p w:rsidR="00655592" w:rsidRDefault="00DA6F3F">
      <w:pPr>
        <w:pStyle w:val="a3"/>
        <w:ind w:right="489"/>
      </w:pPr>
      <w:r>
        <w:t>Физические законы и закономерности. Физика и техника. Научный метод познания. Роль физики в формировании естественнонаучной грамотности.</w:t>
      </w:r>
    </w:p>
    <w:p w:rsidR="00655592" w:rsidRDefault="00DA6F3F">
      <w:pPr>
        <w:pStyle w:val="1"/>
        <w:spacing w:before="5"/>
      </w:pPr>
      <w:r>
        <w:t>Механические явления</w:t>
      </w:r>
    </w:p>
    <w:p w:rsidR="00655592" w:rsidRDefault="00DA6F3F">
      <w:pPr>
        <w:pStyle w:val="a3"/>
        <w:ind w:right="483"/>
      </w:pPr>
      <w: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55592" w:rsidRDefault="00DA6F3F">
      <w:pPr>
        <w:pStyle w:val="a3"/>
        <w:ind w:right="492"/>
      </w:pPr>
      <w: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55592" w:rsidRDefault="00DA6F3F">
      <w:pPr>
        <w:pStyle w:val="a3"/>
        <w:ind w:right="483"/>
      </w:pPr>
      <w:r>
        <w:t xml:space="preserve">Простые механизмы. Условия равновесия твердого тела, имеющего закрепленную ось движения. Момент силы. </w:t>
      </w:r>
      <w:r>
        <w:rPr>
          <w:i/>
        </w:rPr>
        <w:t xml:space="preserve">Центр тяжести тела. </w:t>
      </w:r>
      <w:r>
        <w:t>Рычаг. Равновесие сил на рычаге. Рычаги в технике, быту и природе. Подвижные</w:t>
      </w:r>
      <w:r>
        <w:rPr>
          <w:spacing w:val="66"/>
        </w:rPr>
        <w:t xml:space="preserve"> </w:t>
      </w:r>
      <w:r>
        <w:t>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неподвижные блоки. Равенство работ при использовании простых механизмов («Золотое правило механики»). Коэффициент полезного действия механизма.</w:t>
      </w:r>
    </w:p>
    <w:p w:rsidR="00655592" w:rsidRDefault="00DA6F3F">
      <w:pPr>
        <w:pStyle w:val="a3"/>
        <w:ind w:right="485"/>
      </w:pPr>
      <w: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w:t>
      </w:r>
      <w:r>
        <w:rPr>
          <w:spacing w:val="-5"/>
        </w:rPr>
        <w:t xml:space="preserve"> </w:t>
      </w:r>
      <w:r>
        <w:t>Воздухоплавание.</w:t>
      </w:r>
    </w:p>
    <w:p w:rsidR="00655592" w:rsidRDefault="00DA6F3F">
      <w:pPr>
        <w:pStyle w:val="a3"/>
        <w:ind w:right="487"/>
      </w:pPr>
      <w: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55592" w:rsidRDefault="00DA6F3F">
      <w:pPr>
        <w:pStyle w:val="1"/>
        <w:spacing w:before="6"/>
      </w:pPr>
      <w:r>
        <w:t>Тепловые явления</w:t>
      </w:r>
    </w:p>
    <w:p w:rsidR="00655592" w:rsidRDefault="00DA6F3F">
      <w:pPr>
        <w:pStyle w:val="a3"/>
        <w:ind w:right="484"/>
      </w:pPr>
      <w:r>
        <w:t xml:space="preserve">Строение вещества. Атомы и молекулы. Тепловое движение атомов и молекул. Диффузия в газах, жидкостях и твердых телах. </w:t>
      </w:r>
      <w:r>
        <w:rPr>
          <w:i/>
        </w:rPr>
        <w:t>Броуновское движение</w:t>
      </w:r>
      <w:r>
        <w:t>. Взаимодействие (притяжение и отталкивание) молекул. Агрегатные состояния вещества. Различие в строении твердых тел, жидкостей и газов.</w:t>
      </w:r>
    </w:p>
    <w:p w:rsidR="00655592" w:rsidRDefault="00DA6F3F">
      <w:pPr>
        <w:pStyle w:val="a3"/>
        <w:ind w:right="489"/>
        <w:rPr>
          <w:i/>
        </w:rPr>
      </w:pPr>
      <w: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i/>
        </w:rPr>
        <w:t>Экологические проблемы использования тепловых</w:t>
      </w:r>
      <w:r>
        <w:rPr>
          <w:i/>
          <w:spacing w:val="-12"/>
        </w:rPr>
        <w:t xml:space="preserve"> </w:t>
      </w:r>
      <w:r>
        <w:rPr>
          <w:i/>
        </w:rPr>
        <w:t>машин.</w:t>
      </w:r>
    </w:p>
    <w:p w:rsidR="00655592" w:rsidRDefault="00DA6F3F">
      <w:pPr>
        <w:pStyle w:val="1"/>
        <w:spacing w:before="1" w:line="321" w:lineRule="exact"/>
      </w:pPr>
      <w:r>
        <w:t>Электромагнитные</w:t>
      </w:r>
      <w:r>
        <w:rPr>
          <w:spacing w:val="-16"/>
        </w:rPr>
        <w:t xml:space="preserve"> </w:t>
      </w:r>
      <w:r>
        <w:t>явления</w:t>
      </w:r>
    </w:p>
    <w:p w:rsidR="00655592" w:rsidRDefault="00DA6F3F">
      <w:pPr>
        <w:pStyle w:val="a3"/>
        <w:ind w:right="484"/>
        <w:rPr>
          <w:i/>
        </w:rPr>
      </w:pPr>
      <w: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i/>
        </w:rPr>
        <w:t xml:space="preserve">Напряженность электрического поля. </w:t>
      </w:r>
      <w:r>
        <w:t xml:space="preserve">Действие электрического поля на электрические заряды. </w:t>
      </w:r>
      <w:r>
        <w:rPr>
          <w:i/>
        </w:rPr>
        <w:t>Конденсатор. Энергия электрического поля</w:t>
      </w:r>
      <w:r>
        <w:rPr>
          <w:i/>
          <w:spacing w:val="-4"/>
        </w:rPr>
        <w:t xml:space="preserve"> </w:t>
      </w:r>
      <w:r>
        <w:rPr>
          <w:i/>
        </w:rPr>
        <w:t>конденсатора.</w:t>
      </w:r>
    </w:p>
    <w:p w:rsidR="00655592" w:rsidRDefault="00DA6F3F">
      <w:pPr>
        <w:pStyle w:val="a3"/>
        <w:ind w:right="491"/>
      </w:pPr>
      <w: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w:t>
      </w:r>
      <w:r>
        <w:rPr>
          <w:spacing w:val="-7"/>
        </w:rPr>
        <w:t xml:space="preserve"> </w:t>
      </w:r>
      <w:r>
        <w:t>сопротивления.</w:t>
      </w:r>
    </w:p>
    <w:p w:rsidR="00655592" w:rsidRDefault="00DA6F3F">
      <w:pPr>
        <w:pStyle w:val="a3"/>
        <w:ind w:right="491"/>
      </w:pPr>
      <w: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8"/>
      </w:pPr>
      <w: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655592" w:rsidRDefault="00DA6F3F">
      <w:pPr>
        <w:pStyle w:val="a3"/>
        <w:ind w:right="485"/>
      </w:pPr>
      <w: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i/>
        </w:rPr>
        <w:t xml:space="preserve">Сила Ампера и сила Лоренца. </w:t>
      </w:r>
      <w:r>
        <w:t>Электродвигатель. Явление электромагнитной индукция. Опыты Фарадея.</w:t>
      </w:r>
    </w:p>
    <w:p w:rsidR="00655592" w:rsidRDefault="00DA6F3F">
      <w:pPr>
        <w:ind w:left="680" w:right="488" w:firstLine="708"/>
        <w:jc w:val="both"/>
        <w:rPr>
          <w:i/>
          <w:sz w:val="28"/>
        </w:rPr>
      </w:pPr>
      <w:r>
        <w:rPr>
          <w:sz w:val="28"/>
        </w:rPr>
        <w:t xml:space="preserve">Электромагнитные колебания. </w:t>
      </w:r>
      <w:r>
        <w:rPr>
          <w:i/>
          <w:sz w:val="28"/>
        </w:rPr>
        <w:t xml:space="preserve">Колебательный контур. Электрогенератор. Переменный ток. Трансформатор. </w:t>
      </w:r>
      <w:r>
        <w:rPr>
          <w:sz w:val="28"/>
        </w:rPr>
        <w:t xml:space="preserve">Передача электрической энергии на расстояние. Электромагнитные волны и их свойства. </w:t>
      </w:r>
      <w:r>
        <w:rPr>
          <w:i/>
          <w:sz w:val="28"/>
        </w:rPr>
        <w:t>Принципы радиосвязи и телевидения. Влияние электромагнитных излучений на живые организмы.</w:t>
      </w:r>
    </w:p>
    <w:p w:rsidR="00655592" w:rsidRDefault="00DA6F3F">
      <w:pPr>
        <w:pStyle w:val="a3"/>
        <w:ind w:right="484"/>
        <w:rPr>
          <w:i/>
        </w:rPr>
      </w:pPr>
      <w: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i/>
        </w:rPr>
        <w:t xml:space="preserve">Оптические приборы. </w:t>
      </w:r>
      <w:r>
        <w:t xml:space="preserve">Глаз как оптическая система. Дисперсия света. </w:t>
      </w:r>
      <w:r>
        <w:rPr>
          <w:i/>
        </w:rPr>
        <w:t>Интерференция и дифракция света.</w:t>
      </w:r>
    </w:p>
    <w:p w:rsidR="00655592" w:rsidRDefault="00DA6F3F">
      <w:pPr>
        <w:pStyle w:val="1"/>
        <w:spacing w:before="6"/>
      </w:pPr>
      <w:r>
        <w:t>Квантовые явления</w:t>
      </w:r>
    </w:p>
    <w:p w:rsidR="00655592" w:rsidRDefault="00DA6F3F">
      <w:pPr>
        <w:pStyle w:val="a3"/>
        <w:ind w:right="490"/>
      </w:pPr>
      <w:r>
        <w:t>Строение атомов. Планетарная модель атома. Квантовый характер поглощения и испускания света атомами. Линейчатые спектры.</w:t>
      </w:r>
    </w:p>
    <w:p w:rsidR="00655592" w:rsidRDefault="00DA6F3F">
      <w:pPr>
        <w:pStyle w:val="a3"/>
        <w:spacing w:line="321" w:lineRule="exact"/>
        <w:ind w:left="1458" w:firstLine="0"/>
        <w:jc w:val="left"/>
      </w:pPr>
      <w:r>
        <w:t>Опыты Резерфорда.</w:t>
      </w:r>
    </w:p>
    <w:p w:rsidR="00655592" w:rsidRDefault="00DA6F3F">
      <w:pPr>
        <w:ind w:left="680" w:right="484" w:firstLine="708"/>
        <w:jc w:val="both"/>
        <w:rPr>
          <w:i/>
          <w:sz w:val="28"/>
        </w:rPr>
      </w:pPr>
      <w:r>
        <w:rPr>
          <w:sz w:val="28"/>
        </w:rPr>
        <w:t xml:space="preserve">Состав атомного ядра. Протон, нейтрон и электрон. Закон Эйнштейна о пропорциональности массы и энергии. </w:t>
      </w:r>
      <w:r>
        <w:rPr>
          <w:i/>
          <w:sz w:val="28"/>
        </w:rPr>
        <w:t xml:space="preserve">Дефект масс и энергия связи атомных ядер. </w:t>
      </w:r>
      <w:r>
        <w:rPr>
          <w:sz w:val="28"/>
        </w:rPr>
        <w:t xml:space="preserve">Радиоактивность. Период полураспада. Альфа-излучение. </w:t>
      </w:r>
      <w:r>
        <w:rPr>
          <w:i/>
          <w:sz w:val="28"/>
        </w:rPr>
        <w:t>Бета-излучение</w:t>
      </w:r>
      <w:r>
        <w:rPr>
          <w:sz w:val="28"/>
        </w:rPr>
        <w:t xml:space="preserve">. Гамма-излучение. Ядерные реакции. Источники энергии Солнца и звезд. Ядерная энергетика. </w:t>
      </w:r>
      <w:r>
        <w:rPr>
          <w:i/>
          <w:sz w:val="28"/>
        </w:rPr>
        <w:t xml:space="preserve">Экологические проблемы работы атомных электростанций. </w:t>
      </w:r>
      <w:r>
        <w:rPr>
          <w:sz w:val="28"/>
        </w:rPr>
        <w:t xml:space="preserve">Дозиметрия. </w:t>
      </w:r>
      <w:r>
        <w:rPr>
          <w:i/>
          <w:sz w:val="28"/>
        </w:rPr>
        <w:t>Влияние радиоактивных излучений на живые</w:t>
      </w:r>
      <w:r>
        <w:rPr>
          <w:i/>
          <w:spacing w:val="-7"/>
          <w:sz w:val="28"/>
        </w:rPr>
        <w:t xml:space="preserve"> </w:t>
      </w:r>
      <w:r>
        <w:rPr>
          <w:i/>
          <w:sz w:val="28"/>
        </w:rPr>
        <w:t>организмы.</w:t>
      </w:r>
    </w:p>
    <w:p w:rsidR="00655592" w:rsidRDefault="00DA6F3F">
      <w:pPr>
        <w:pStyle w:val="1"/>
        <w:spacing w:before="2"/>
      </w:pPr>
      <w:r>
        <w:t>Строение и эволюция Вселенной</w:t>
      </w:r>
    </w:p>
    <w:p w:rsidR="00655592" w:rsidRDefault="00DA6F3F">
      <w:pPr>
        <w:pStyle w:val="a3"/>
        <w:ind w:right="484"/>
      </w:pPr>
      <w: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55592" w:rsidRDefault="00DA6F3F">
      <w:pPr>
        <w:pStyle w:val="1"/>
        <w:spacing w:before="4"/>
      </w:pPr>
      <w:r>
        <w:t>Примерные темы лабораторных и практических работ</w:t>
      </w:r>
    </w:p>
    <w:p w:rsidR="00655592" w:rsidRDefault="00DA6F3F">
      <w:pPr>
        <w:pStyle w:val="a3"/>
        <w:ind w:right="491"/>
      </w:pPr>
      <w:r>
        <w:t>Лабораторные работы (независимо от тематической принадлежности) делятся следующие типы:</w:t>
      </w:r>
    </w:p>
    <w:p w:rsidR="00655592" w:rsidRDefault="00DA6F3F" w:rsidP="00CC416B">
      <w:pPr>
        <w:pStyle w:val="a4"/>
        <w:numPr>
          <w:ilvl w:val="0"/>
          <w:numId w:val="162"/>
        </w:numPr>
        <w:tabs>
          <w:tab w:val="left" w:pos="1533"/>
        </w:tabs>
        <w:spacing w:line="321" w:lineRule="exact"/>
        <w:rPr>
          <w:sz w:val="28"/>
        </w:rPr>
      </w:pPr>
      <w:r>
        <w:rPr>
          <w:sz w:val="28"/>
        </w:rPr>
        <w:t>Проведение прямых измерений физических</w:t>
      </w:r>
      <w:r>
        <w:rPr>
          <w:spacing w:val="-5"/>
          <w:sz w:val="28"/>
        </w:rPr>
        <w:t xml:space="preserve"> </w:t>
      </w:r>
      <w:r>
        <w:rPr>
          <w:sz w:val="28"/>
        </w:rPr>
        <w:t>величин</w:t>
      </w:r>
    </w:p>
    <w:p w:rsidR="00655592" w:rsidRDefault="00DA6F3F" w:rsidP="00CC416B">
      <w:pPr>
        <w:pStyle w:val="a4"/>
        <w:numPr>
          <w:ilvl w:val="0"/>
          <w:numId w:val="162"/>
        </w:numPr>
        <w:tabs>
          <w:tab w:val="left" w:pos="1533"/>
        </w:tabs>
        <w:ind w:left="680" w:right="494" w:firstLine="499"/>
        <w:rPr>
          <w:sz w:val="28"/>
        </w:rPr>
      </w:pPr>
      <w:r>
        <w:rPr>
          <w:sz w:val="28"/>
        </w:rPr>
        <w:t>Расчет по полученным результатам прямых измерений зависимого от них параметра (косвенные</w:t>
      </w:r>
      <w:r>
        <w:rPr>
          <w:spacing w:val="-1"/>
          <w:sz w:val="28"/>
        </w:rPr>
        <w:t xml:space="preserve"> </w:t>
      </w:r>
      <w:r>
        <w:rPr>
          <w:sz w:val="28"/>
        </w:rPr>
        <w:t>измерения).</w:t>
      </w:r>
    </w:p>
    <w:p w:rsidR="00655592" w:rsidRDefault="00DA6F3F" w:rsidP="00CC416B">
      <w:pPr>
        <w:pStyle w:val="a4"/>
        <w:numPr>
          <w:ilvl w:val="0"/>
          <w:numId w:val="162"/>
        </w:numPr>
        <w:tabs>
          <w:tab w:val="left" w:pos="1533"/>
        </w:tabs>
        <w:ind w:left="680" w:right="494" w:firstLine="499"/>
        <w:rPr>
          <w:sz w:val="28"/>
        </w:rPr>
      </w:pPr>
      <w:r>
        <w:rPr>
          <w:sz w:val="28"/>
        </w:rPr>
        <w:t>Наблюдение явлений и постановка опытов (на качественном уровне) по обнаружению факторов, влияющих на протекание данных</w:t>
      </w:r>
      <w:r>
        <w:rPr>
          <w:spacing w:val="-14"/>
          <w:sz w:val="28"/>
        </w:rPr>
        <w:t xml:space="preserve"> </w:t>
      </w:r>
      <w:r>
        <w:rPr>
          <w:sz w:val="28"/>
        </w:rPr>
        <w:t>явлений.</w:t>
      </w:r>
    </w:p>
    <w:p w:rsidR="00655592" w:rsidRDefault="00DA6F3F" w:rsidP="00CC416B">
      <w:pPr>
        <w:pStyle w:val="a4"/>
        <w:numPr>
          <w:ilvl w:val="0"/>
          <w:numId w:val="162"/>
        </w:numPr>
        <w:tabs>
          <w:tab w:val="left" w:pos="1533"/>
          <w:tab w:val="left" w:pos="3415"/>
          <w:tab w:val="left" w:pos="5121"/>
          <w:tab w:val="left" w:pos="6046"/>
          <w:tab w:val="left" w:pos="7655"/>
          <w:tab w:val="left" w:pos="9032"/>
          <w:tab w:val="left" w:pos="9497"/>
          <w:tab w:val="left" w:pos="10528"/>
        </w:tabs>
        <w:ind w:left="680" w:right="491" w:firstLine="499"/>
        <w:rPr>
          <w:sz w:val="28"/>
        </w:rPr>
      </w:pPr>
      <w:r>
        <w:rPr>
          <w:sz w:val="28"/>
        </w:rPr>
        <w:t>Исследование</w:t>
      </w:r>
      <w:r>
        <w:rPr>
          <w:sz w:val="28"/>
        </w:rPr>
        <w:tab/>
        <w:t>зависимости</w:t>
      </w:r>
      <w:r>
        <w:rPr>
          <w:sz w:val="28"/>
        </w:rPr>
        <w:tab/>
        <w:t>одной</w:t>
      </w:r>
      <w:r>
        <w:rPr>
          <w:sz w:val="28"/>
        </w:rPr>
        <w:tab/>
        <w:t>физической</w:t>
      </w:r>
      <w:r>
        <w:rPr>
          <w:sz w:val="28"/>
        </w:rPr>
        <w:tab/>
        <w:t>величины</w:t>
      </w:r>
      <w:r>
        <w:rPr>
          <w:sz w:val="28"/>
        </w:rPr>
        <w:tab/>
        <w:t>от</w:t>
      </w:r>
      <w:r>
        <w:rPr>
          <w:sz w:val="28"/>
        </w:rPr>
        <w:tab/>
        <w:t>другой</w:t>
      </w:r>
      <w:r>
        <w:rPr>
          <w:sz w:val="28"/>
        </w:rPr>
        <w:tab/>
      </w:r>
      <w:r>
        <w:rPr>
          <w:spacing w:val="-18"/>
          <w:sz w:val="28"/>
        </w:rPr>
        <w:t xml:space="preserve">с </w:t>
      </w:r>
      <w:r>
        <w:rPr>
          <w:sz w:val="28"/>
        </w:rPr>
        <w:t>представлением результатов в виде графика или</w:t>
      </w:r>
      <w:r>
        <w:rPr>
          <w:spacing w:val="-6"/>
          <w:sz w:val="28"/>
        </w:rPr>
        <w:t xml:space="preserve"> </w:t>
      </w:r>
      <w:r>
        <w:rPr>
          <w:sz w:val="28"/>
        </w:rPr>
        <w:t>таблицы.</w:t>
      </w:r>
    </w:p>
    <w:p w:rsidR="00655592" w:rsidRDefault="00DA6F3F" w:rsidP="00CC416B">
      <w:pPr>
        <w:pStyle w:val="a4"/>
        <w:numPr>
          <w:ilvl w:val="0"/>
          <w:numId w:val="162"/>
        </w:numPr>
        <w:tabs>
          <w:tab w:val="left" w:pos="1533"/>
          <w:tab w:val="left" w:pos="2932"/>
          <w:tab w:val="left" w:pos="4318"/>
          <w:tab w:val="left" w:pos="6470"/>
          <w:tab w:val="left" w:pos="7731"/>
          <w:tab w:val="left" w:pos="9243"/>
        </w:tabs>
        <w:rPr>
          <w:sz w:val="28"/>
        </w:rPr>
      </w:pPr>
      <w:r>
        <w:rPr>
          <w:sz w:val="28"/>
        </w:rPr>
        <w:t>Проверка</w:t>
      </w:r>
      <w:r>
        <w:rPr>
          <w:sz w:val="28"/>
        </w:rPr>
        <w:tab/>
        <w:t>заданных</w:t>
      </w:r>
      <w:r>
        <w:rPr>
          <w:sz w:val="28"/>
        </w:rPr>
        <w:tab/>
        <w:t>предположений</w:t>
      </w:r>
      <w:r>
        <w:rPr>
          <w:sz w:val="28"/>
        </w:rPr>
        <w:tab/>
        <w:t>(прямые</w:t>
      </w:r>
      <w:r>
        <w:rPr>
          <w:sz w:val="28"/>
        </w:rPr>
        <w:tab/>
        <w:t>измерения</w:t>
      </w:r>
      <w:r>
        <w:rPr>
          <w:sz w:val="28"/>
        </w:rPr>
        <w:tab/>
        <w:t>физических</w:t>
      </w:r>
    </w:p>
    <w:p w:rsidR="00655592" w:rsidRDefault="00655592">
      <w:pPr>
        <w:rPr>
          <w:sz w:val="28"/>
        </w:r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величин и сравнение заданных соотношений между ними).</w:t>
      </w:r>
    </w:p>
    <w:p w:rsidR="00655592" w:rsidRDefault="00DA6F3F" w:rsidP="00CC416B">
      <w:pPr>
        <w:pStyle w:val="a4"/>
        <w:numPr>
          <w:ilvl w:val="0"/>
          <w:numId w:val="162"/>
        </w:numPr>
        <w:tabs>
          <w:tab w:val="left" w:pos="1533"/>
        </w:tabs>
        <w:spacing w:line="322" w:lineRule="exact"/>
        <w:rPr>
          <w:sz w:val="28"/>
        </w:rPr>
      </w:pPr>
      <w:r>
        <w:rPr>
          <w:sz w:val="28"/>
        </w:rPr>
        <w:t>Знакомство с техническими устройствами и их</w:t>
      </w:r>
      <w:r>
        <w:rPr>
          <w:spacing w:val="-6"/>
          <w:sz w:val="28"/>
        </w:rPr>
        <w:t xml:space="preserve"> </w:t>
      </w:r>
      <w:r>
        <w:rPr>
          <w:sz w:val="28"/>
        </w:rPr>
        <w:t>конструирование.</w:t>
      </w:r>
    </w:p>
    <w:p w:rsidR="00655592" w:rsidRDefault="00DA6F3F">
      <w:pPr>
        <w:pStyle w:val="a3"/>
        <w:ind w:right="489"/>
      </w:pPr>
      <w: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w:t>
      </w:r>
      <w:r>
        <w:rPr>
          <w:spacing w:val="-15"/>
        </w:rPr>
        <w:t xml:space="preserve"> </w:t>
      </w:r>
      <w:r>
        <w:t>УМК.</w:t>
      </w:r>
    </w:p>
    <w:p w:rsidR="00655592" w:rsidRDefault="00DA6F3F">
      <w:pPr>
        <w:pStyle w:val="1"/>
        <w:spacing w:before="6"/>
      </w:pPr>
      <w:r>
        <w:t>Проведение прямых измерений физических величин</w:t>
      </w:r>
    </w:p>
    <w:p w:rsidR="00655592" w:rsidRDefault="00DA6F3F" w:rsidP="00CC416B">
      <w:pPr>
        <w:pStyle w:val="a4"/>
        <w:numPr>
          <w:ilvl w:val="1"/>
          <w:numId w:val="162"/>
        </w:numPr>
        <w:tabs>
          <w:tab w:val="left" w:pos="1670"/>
        </w:tabs>
        <w:spacing w:line="319" w:lineRule="exact"/>
        <w:rPr>
          <w:sz w:val="28"/>
        </w:rPr>
      </w:pPr>
      <w:r>
        <w:rPr>
          <w:sz w:val="28"/>
        </w:rPr>
        <w:t>Измерение размеров</w:t>
      </w:r>
      <w:r>
        <w:rPr>
          <w:spacing w:val="-6"/>
          <w:sz w:val="28"/>
        </w:rPr>
        <w:t xml:space="preserve"> </w:t>
      </w:r>
      <w:r>
        <w:rPr>
          <w:sz w:val="28"/>
        </w:rPr>
        <w:t>тел.</w:t>
      </w:r>
    </w:p>
    <w:p w:rsidR="00655592" w:rsidRDefault="00DA6F3F" w:rsidP="00CC416B">
      <w:pPr>
        <w:pStyle w:val="a4"/>
        <w:numPr>
          <w:ilvl w:val="1"/>
          <w:numId w:val="162"/>
        </w:numPr>
        <w:tabs>
          <w:tab w:val="left" w:pos="1670"/>
        </w:tabs>
        <w:spacing w:line="322" w:lineRule="exact"/>
        <w:rPr>
          <w:sz w:val="28"/>
        </w:rPr>
      </w:pPr>
      <w:r>
        <w:rPr>
          <w:sz w:val="28"/>
        </w:rPr>
        <w:t>Измерение размеров малых</w:t>
      </w:r>
      <w:r>
        <w:rPr>
          <w:spacing w:val="-5"/>
          <w:sz w:val="28"/>
        </w:rPr>
        <w:t xml:space="preserve"> </w:t>
      </w:r>
      <w:r>
        <w:rPr>
          <w:sz w:val="28"/>
        </w:rPr>
        <w:t>тел.</w:t>
      </w:r>
    </w:p>
    <w:p w:rsidR="00655592" w:rsidRDefault="00DA6F3F" w:rsidP="00CC416B">
      <w:pPr>
        <w:pStyle w:val="a4"/>
        <w:numPr>
          <w:ilvl w:val="1"/>
          <w:numId w:val="162"/>
        </w:numPr>
        <w:tabs>
          <w:tab w:val="left" w:pos="1670"/>
        </w:tabs>
        <w:spacing w:line="322" w:lineRule="exact"/>
        <w:rPr>
          <w:sz w:val="28"/>
        </w:rPr>
      </w:pPr>
      <w:r>
        <w:rPr>
          <w:sz w:val="28"/>
        </w:rPr>
        <w:t>Измерение массы тела.</w:t>
      </w:r>
    </w:p>
    <w:p w:rsidR="00655592" w:rsidRDefault="00DA6F3F" w:rsidP="00CC416B">
      <w:pPr>
        <w:pStyle w:val="a4"/>
        <w:numPr>
          <w:ilvl w:val="1"/>
          <w:numId w:val="162"/>
        </w:numPr>
        <w:tabs>
          <w:tab w:val="left" w:pos="1670"/>
        </w:tabs>
        <w:spacing w:line="322" w:lineRule="exact"/>
        <w:rPr>
          <w:sz w:val="28"/>
        </w:rPr>
      </w:pPr>
      <w:r>
        <w:rPr>
          <w:sz w:val="28"/>
        </w:rPr>
        <w:t>Измерение объема</w:t>
      </w:r>
      <w:r>
        <w:rPr>
          <w:spacing w:val="-3"/>
          <w:sz w:val="28"/>
        </w:rPr>
        <w:t xml:space="preserve"> </w:t>
      </w:r>
      <w:r>
        <w:rPr>
          <w:sz w:val="28"/>
        </w:rPr>
        <w:t>тела.</w:t>
      </w:r>
    </w:p>
    <w:p w:rsidR="00655592" w:rsidRDefault="00DA6F3F" w:rsidP="00CC416B">
      <w:pPr>
        <w:pStyle w:val="a4"/>
        <w:numPr>
          <w:ilvl w:val="1"/>
          <w:numId w:val="162"/>
        </w:numPr>
        <w:tabs>
          <w:tab w:val="left" w:pos="1670"/>
        </w:tabs>
        <w:rPr>
          <w:sz w:val="28"/>
        </w:rPr>
      </w:pPr>
      <w:r>
        <w:rPr>
          <w:sz w:val="28"/>
        </w:rPr>
        <w:t>Измерение</w:t>
      </w:r>
      <w:r>
        <w:rPr>
          <w:spacing w:val="-1"/>
          <w:sz w:val="28"/>
        </w:rPr>
        <w:t xml:space="preserve"> </w:t>
      </w:r>
      <w:r>
        <w:rPr>
          <w:sz w:val="28"/>
        </w:rPr>
        <w:t>силы.</w:t>
      </w:r>
    </w:p>
    <w:p w:rsidR="00655592" w:rsidRDefault="00DA6F3F" w:rsidP="00CC416B">
      <w:pPr>
        <w:pStyle w:val="a4"/>
        <w:numPr>
          <w:ilvl w:val="1"/>
          <w:numId w:val="162"/>
        </w:numPr>
        <w:tabs>
          <w:tab w:val="left" w:pos="1670"/>
        </w:tabs>
        <w:rPr>
          <w:sz w:val="28"/>
        </w:rPr>
      </w:pPr>
      <w:r>
        <w:rPr>
          <w:sz w:val="28"/>
        </w:rPr>
        <w:t>Измерение времени процесса, периода</w:t>
      </w:r>
      <w:r>
        <w:rPr>
          <w:spacing w:val="-11"/>
          <w:sz w:val="28"/>
        </w:rPr>
        <w:t xml:space="preserve"> </w:t>
      </w:r>
      <w:r>
        <w:rPr>
          <w:sz w:val="28"/>
        </w:rPr>
        <w:t>колебаний.</w:t>
      </w:r>
    </w:p>
    <w:p w:rsidR="00655592" w:rsidRDefault="00DA6F3F" w:rsidP="00CC416B">
      <w:pPr>
        <w:pStyle w:val="a4"/>
        <w:numPr>
          <w:ilvl w:val="1"/>
          <w:numId w:val="162"/>
        </w:numPr>
        <w:tabs>
          <w:tab w:val="left" w:pos="1670"/>
        </w:tabs>
        <w:spacing w:before="2" w:line="322" w:lineRule="exact"/>
        <w:rPr>
          <w:sz w:val="28"/>
        </w:rPr>
      </w:pPr>
      <w:r>
        <w:rPr>
          <w:sz w:val="28"/>
        </w:rPr>
        <w:t>Измерение</w:t>
      </w:r>
      <w:r>
        <w:rPr>
          <w:spacing w:val="-1"/>
          <w:sz w:val="28"/>
        </w:rPr>
        <w:t xml:space="preserve"> </w:t>
      </w:r>
      <w:r>
        <w:rPr>
          <w:sz w:val="28"/>
        </w:rPr>
        <w:t>температуры.</w:t>
      </w:r>
    </w:p>
    <w:p w:rsidR="00655592" w:rsidRDefault="00DA6F3F" w:rsidP="00CC416B">
      <w:pPr>
        <w:pStyle w:val="a4"/>
        <w:numPr>
          <w:ilvl w:val="1"/>
          <w:numId w:val="162"/>
        </w:numPr>
        <w:tabs>
          <w:tab w:val="left" w:pos="1670"/>
        </w:tabs>
        <w:spacing w:line="322" w:lineRule="exact"/>
        <w:rPr>
          <w:sz w:val="28"/>
        </w:rPr>
      </w:pPr>
      <w:r>
        <w:rPr>
          <w:sz w:val="28"/>
        </w:rPr>
        <w:t>Измерение давления воздуха в баллоне под</w:t>
      </w:r>
      <w:r>
        <w:rPr>
          <w:spacing w:val="-8"/>
          <w:sz w:val="28"/>
        </w:rPr>
        <w:t xml:space="preserve"> </w:t>
      </w:r>
      <w:r>
        <w:rPr>
          <w:sz w:val="28"/>
        </w:rPr>
        <w:t>поршнем.</w:t>
      </w:r>
    </w:p>
    <w:p w:rsidR="00655592" w:rsidRDefault="00DA6F3F" w:rsidP="00CC416B">
      <w:pPr>
        <w:pStyle w:val="a4"/>
        <w:numPr>
          <w:ilvl w:val="1"/>
          <w:numId w:val="162"/>
        </w:numPr>
        <w:tabs>
          <w:tab w:val="left" w:pos="1670"/>
        </w:tabs>
        <w:spacing w:line="322" w:lineRule="exact"/>
        <w:rPr>
          <w:sz w:val="28"/>
        </w:rPr>
      </w:pPr>
      <w:r>
        <w:rPr>
          <w:sz w:val="28"/>
        </w:rPr>
        <w:t>Измерение силы тока и его</w:t>
      </w:r>
      <w:r>
        <w:rPr>
          <w:spacing w:val="-4"/>
          <w:sz w:val="28"/>
        </w:rPr>
        <w:t xml:space="preserve"> </w:t>
      </w:r>
      <w:r>
        <w:rPr>
          <w:sz w:val="28"/>
        </w:rPr>
        <w:t>регулирование.</w:t>
      </w:r>
    </w:p>
    <w:p w:rsidR="00655592" w:rsidRDefault="00DA6F3F" w:rsidP="00CC416B">
      <w:pPr>
        <w:pStyle w:val="a4"/>
        <w:numPr>
          <w:ilvl w:val="1"/>
          <w:numId w:val="162"/>
        </w:numPr>
        <w:tabs>
          <w:tab w:val="left" w:pos="2096"/>
          <w:tab w:val="left" w:pos="2097"/>
        </w:tabs>
        <w:spacing w:line="322" w:lineRule="exact"/>
        <w:ind w:left="2096" w:hanging="708"/>
        <w:rPr>
          <w:sz w:val="28"/>
        </w:rPr>
      </w:pPr>
      <w:r>
        <w:rPr>
          <w:sz w:val="28"/>
        </w:rPr>
        <w:t>Измерение</w:t>
      </w:r>
      <w:r>
        <w:rPr>
          <w:spacing w:val="-4"/>
          <w:sz w:val="28"/>
        </w:rPr>
        <w:t xml:space="preserve"> </w:t>
      </w:r>
      <w:r>
        <w:rPr>
          <w:sz w:val="28"/>
        </w:rPr>
        <w:t>напряжения.</w:t>
      </w:r>
    </w:p>
    <w:p w:rsidR="00655592" w:rsidRDefault="00DA6F3F" w:rsidP="00CC416B">
      <w:pPr>
        <w:pStyle w:val="a4"/>
        <w:numPr>
          <w:ilvl w:val="1"/>
          <w:numId w:val="162"/>
        </w:numPr>
        <w:tabs>
          <w:tab w:val="left" w:pos="2096"/>
          <w:tab w:val="left" w:pos="2097"/>
        </w:tabs>
        <w:spacing w:line="322" w:lineRule="exact"/>
        <w:ind w:left="2096" w:hanging="708"/>
        <w:rPr>
          <w:sz w:val="28"/>
        </w:rPr>
      </w:pPr>
      <w:r>
        <w:rPr>
          <w:sz w:val="28"/>
        </w:rPr>
        <w:t>Измерение углов падения и</w:t>
      </w:r>
      <w:r>
        <w:rPr>
          <w:spacing w:val="-7"/>
          <w:sz w:val="28"/>
        </w:rPr>
        <w:t xml:space="preserve"> </w:t>
      </w:r>
      <w:r>
        <w:rPr>
          <w:sz w:val="28"/>
        </w:rPr>
        <w:t>преломления.</w:t>
      </w:r>
    </w:p>
    <w:p w:rsidR="00655592" w:rsidRDefault="00DA6F3F" w:rsidP="00CC416B">
      <w:pPr>
        <w:pStyle w:val="a4"/>
        <w:numPr>
          <w:ilvl w:val="1"/>
          <w:numId w:val="162"/>
        </w:numPr>
        <w:tabs>
          <w:tab w:val="left" w:pos="2096"/>
          <w:tab w:val="left" w:pos="2097"/>
        </w:tabs>
        <w:ind w:left="2096" w:hanging="708"/>
        <w:rPr>
          <w:sz w:val="28"/>
        </w:rPr>
      </w:pPr>
      <w:r>
        <w:rPr>
          <w:sz w:val="28"/>
        </w:rPr>
        <w:t>Измерение фокусного расстояния линзы.</w:t>
      </w:r>
    </w:p>
    <w:p w:rsidR="00655592" w:rsidRDefault="00DA6F3F" w:rsidP="00CC416B">
      <w:pPr>
        <w:pStyle w:val="a4"/>
        <w:numPr>
          <w:ilvl w:val="1"/>
          <w:numId w:val="162"/>
        </w:numPr>
        <w:tabs>
          <w:tab w:val="left" w:pos="2096"/>
          <w:tab w:val="left" w:pos="2097"/>
        </w:tabs>
        <w:spacing w:before="2"/>
        <w:ind w:left="2096" w:hanging="708"/>
        <w:rPr>
          <w:sz w:val="28"/>
        </w:rPr>
      </w:pPr>
      <w:r>
        <w:rPr>
          <w:sz w:val="28"/>
        </w:rPr>
        <w:t>Измерение радиоактивного</w:t>
      </w:r>
      <w:r>
        <w:rPr>
          <w:spacing w:val="-4"/>
          <w:sz w:val="28"/>
        </w:rPr>
        <w:t xml:space="preserve"> </w:t>
      </w:r>
      <w:r>
        <w:rPr>
          <w:sz w:val="28"/>
        </w:rPr>
        <w:t>фона.</w:t>
      </w:r>
    </w:p>
    <w:p w:rsidR="00655592" w:rsidRDefault="00DA6F3F">
      <w:pPr>
        <w:pStyle w:val="1"/>
        <w:spacing w:before="4" w:line="240" w:lineRule="auto"/>
        <w:ind w:left="680" w:right="491" w:firstLine="708"/>
      </w:pPr>
      <w:r>
        <w:t>Расчет по полученным результатам прямых измерений зависимого от них параметра (косвенные измерения)</w:t>
      </w:r>
    </w:p>
    <w:p w:rsidR="00655592" w:rsidRDefault="00DA6F3F" w:rsidP="00CC416B">
      <w:pPr>
        <w:pStyle w:val="a4"/>
        <w:numPr>
          <w:ilvl w:val="0"/>
          <w:numId w:val="161"/>
        </w:numPr>
        <w:tabs>
          <w:tab w:val="left" w:pos="1670"/>
        </w:tabs>
        <w:spacing w:line="317" w:lineRule="exact"/>
        <w:rPr>
          <w:sz w:val="28"/>
        </w:rPr>
      </w:pPr>
      <w:r>
        <w:rPr>
          <w:sz w:val="28"/>
        </w:rPr>
        <w:t>Измерение плотности вещества твердого</w:t>
      </w:r>
      <w:r>
        <w:rPr>
          <w:spacing w:val="-4"/>
          <w:sz w:val="28"/>
        </w:rPr>
        <w:t xml:space="preserve"> </w:t>
      </w:r>
      <w:r>
        <w:rPr>
          <w:sz w:val="28"/>
        </w:rPr>
        <w:t>тела.</w:t>
      </w:r>
    </w:p>
    <w:p w:rsidR="00655592" w:rsidRDefault="00DA6F3F" w:rsidP="00CC416B">
      <w:pPr>
        <w:pStyle w:val="a4"/>
        <w:numPr>
          <w:ilvl w:val="0"/>
          <w:numId w:val="161"/>
        </w:numPr>
        <w:tabs>
          <w:tab w:val="left" w:pos="1670"/>
        </w:tabs>
        <w:spacing w:line="322" w:lineRule="exact"/>
        <w:rPr>
          <w:sz w:val="28"/>
        </w:rPr>
      </w:pPr>
      <w:r>
        <w:rPr>
          <w:sz w:val="28"/>
        </w:rPr>
        <w:t>Определение коэффициента трения</w:t>
      </w:r>
      <w:r>
        <w:rPr>
          <w:spacing w:val="-2"/>
          <w:sz w:val="28"/>
        </w:rPr>
        <w:t xml:space="preserve"> </w:t>
      </w:r>
      <w:r>
        <w:rPr>
          <w:sz w:val="28"/>
        </w:rPr>
        <w:t>скольжения.</w:t>
      </w:r>
    </w:p>
    <w:p w:rsidR="00655592" w:rsidRDefault="00DA6F3F" w:rsidP="00CC416B">
      <w:pPr>
        <w:pStyle w:val="a4"/>
        <w:numPr>
          <w:ilvl w:val="0"/>
          <w:numId w:val="161"/>
        </w:numPr>
        <w:tabs>
          <w:tab w:val="left" w:pos="1670"/>
        </w:tabs>
        <w:spacing w:line="322" w:lineRule="exact"/>
        <w:rPr>
          <w:sz w:val="28"/>
        </w:rPr>
      </w:pPr>
      <w:r>
        <w:rPr>
          <w:sz w:val="28"/>
        </w:rPr>
        <w:t>Определение жесткости</w:t>
      </w:r>
      <w:r>
        <w:rPr>
          <w:spacing w:val="-6"/>
          <w:sz w:val="28"/>
        </w:rPr>
        <w:t xml:space="preserve"> </w:t>
      </w:r>
      <w:r>
        <w:rPr>
          <w:sz w:val="28"/>
        </w:rPr>
        <w:t>пружины.</w:t>
      </w:r>
    </w:p>
    <w:p w:rsidR="00655592" w:rsidRDefault="00DA6F3F" w:rsidP="00CC416B">
      <w:pPr>
        <w:pStyle w:val="a4"/>
        <w:numPr>
          <w:ilvl w:val="0"/>
          <w:numId w:val="161"/>
        </w:numPr>
        <w:tabs>
          <w:tab w:val="left" w:pos="1670"/>
        </w:tabs>
        <w:spacing w:line="242" w:lineRule="auto"/>
        <w:ind w:left="680" w:right="490" w:firstLine="708"/>
        <w:rPr>
          <w:sz w:val="28"/>
        </w:rPr>
      </w:pPr>
      <w:r>
        <w:rPr>
          <w:sz w:val="28"/>
        </w:rPr>
        <w:t>Определение выталкивающей силы, действующей на погруженное в жидкость</w:t>
      </w:r>
      <w:r>
        <w:rPr>
          <w:spacing w:val="-1"/>
          <w:sz w:val="28"/>
        </w:rPr>
        <w:t xml:space="preserve"> </w:t>
      </w:r>
      <w:r>
        <w:rPr>
          <w:sz w:val="28"/>
        </w:rPr>
        <w:t>тело.</w:t>
      </w:r>
    </w:p>
    <w:p w:rsidR="00655592" w:rsidRDefault="00DA6F3F" w:rsidP="00CC416B">
      <w:pPr>
        <w:pStyle w:val="a4"/>
        <w:numPr>
          <w:ilvl w:val="0"/>
          <w:numId w:val="161"/>
        </w:numPr>
        <w:tabs>
          <w:tab w:val="left" w:pos="1670"/>
        </w:tabs>
        <w:spacing w:line="317" w:lineRule="exact"/>
        <w:rPr>
          <w:sz w:val="28"/>
        </w:rPr>
      </w:pPr>
      <w:r>
        <w:rPr>
          <w:sz w:val="28"/>
        </w:rPr>
        <w:t>Определение момента</w:t>
      </w:r>
      <w:r>
        <w:rPr>
          <w:spacing w:val="-1"/>
          <w:sz w:val="28"/>
        </w:rPr>
        <w:t xml:space="preserve"> </w:t>
      </w:r>
      <w:r>
        <w:rPr>
          <w:sz w:val="28"/>
        </w:rPr>
        <w:t>силы.</w:t>
      </w:r>
    </w:p>
    <w:p w:rsidR="00655592" w:rsidRDefault="00DA6F3F" w:rsidP="00CC416B">
      <w:pPr>
        <w:pStyle w:val="a4"/>
        <w:numPr>
          <w:ilvl w:val="0"/>
          <w:numId w:val="161"/>
        </w:numPr>
        <w:tabs>
          <w:tab w:val="left" w:pos="1670"/>
        </w:tabs>
        <w:spacing w:line="322" w:lineRule="exact"/>
        <w:rPr>
          <w:sz w:val="28"/>
        </w:rPr>
      </w:pPr>
      <w:r>
        <w:rPr>
          <w:sz w:val="28"/>
        </w:rPr>
        <w:t>Измерение скорости равномерного</w:t>
      </w:r>
      <w:r>
        <w:rPr>
          <w:spacing w:val="-2"/>
          <w:sz w:val="28"/>
        </w:rPr>
        <w:t xml:space="preserve"> </w:t>
      </w:r>
      <w:r>
        <w:rPr>
          <w:sz w:val="28"/>
        </w:rPr>
        <w:t>движения.</w:t>
      </w:r>
    </w:p>
    <w:p w:rsidR="00655592" w:rsidRDefault="00DA6F3F" w:rsidP="00CC416B">
      <w:pPr>
        <w:pStyle w:val="a4"/>
        <w:numPr>
          <w:ilvl w:val="0"/>
          <w:numId w:val="161"/>
        </w:numPr>
        <w:tabs>
          <w:tab w:val="left" w:pos="1670"/>
        </w:tabs>
        <w:spacing w:line="322" w:lineRule="exact"/>
        <w:rPr>
          <w:sz w:val="28"/>
        </w:rPr>
      </w:pPr>
      <w:r>
        <w:rPr>
          <w:sz w:val="28"/>
        </w:rPr>
        <w:t>Измерение средней скорости</w:t>
      </w:r>
      <w:r>
        <w:rPr>
          <w:spacing w:val="-5"/>
          <w:sz w:val="28"/>
        </w:rPr>
        <w:t xml:space="preserve"> </w:t>
      </w:r>
      <w:r>
        <w:rPr>
          <w:sz w:val="28"/>
        </w:rPr>
        <w:t>движения.</w:t>
      </w:r>
    </w:p>
    <w:p w:rsidR="00655592" w:rsidRDefault="00DA6F3F" w:rsidP="00CC416B">
      <w:pPr>
        <w:pStyle w:val="a4"/>
        <w:numPr>
          <w:ilvl w:val="0"/>
          <w:numId w:val="161"/>
        </w:numPr>
        <w:tabs>
          <w:tab w:val="left" w:pos="1670"/>
        </w:tabs>
        <w:spacing w:line="322" w:lineRule="exact"/>
        <w:rPr>
          <w:sz w:val="28"/>
        </w:rPr>
      </w:pPr>
      <w:r>
        <w:rPr>
          <w:sz w:val="28"/>
        </w:rPr>
        <w:t>Измерение ускорения равноускоренного</w:t>
      </w:r>
      <w:r>
        <w:rPr>
          <w:spacing w:val="-1"/>
          <w:sz w:val="28"/>
        </w:rPr>
        <w:t xml:space="preserve"> </w:t>
      </w:r>
      <w:r>
        <w:rPr>
          <w:sz w:val="28"/>
        </w:rPr>
        <w:t>движения.</w:t>
      </w:r>
    </w:p>
    <w:p w:rsidR="00655592" w:rsidRDefault="00DA6F3F" w:rsidP="00CC416B">
      <w:pPr>
        <w:pStyle w:val="a4"/>
        <w:numPr>
          <w:ilvl w:val="0"/>
          <w:numId w:val="161"/>
        </w:numPr>
        <w:tabs>
          <w:tab w:val="left" w:pos="1670"/>
        </w:tabs>
        <w:rPr>
          <w:sz w:val="28"/>
        </w:rPr>
      </w:pPr>
      <w:r>
        <w:rPr>
          <w:sz w:val="28"/>
        </w:rPr>
        <w:t>Определение работы и</w:t>
      </w:r>
      <w:r>
        <w:rPr>
          <w:spacing w:val="-4"/>
          <w:sz w:val="28"/>
        </w:rPr>
        <w:t xml:space="preserve"> </w:t>
      </w:r>
      <w:r>
        <w:rPr>
          <w:sz w:val="28"/>
        </w:rPr>
        <w:t>мощности.</w:t>
      </w:r>
    </w:p>
    <w:p w:rsidR="00655592" w:rsidRDefault="00DA6F3F" w:rsidP="00CC416B">
      <w:pPr>
        <w:pStyle w:val="a4"/>
        <w:numPr>
          <w:ilvl w:val="0"/>
          <w:numId w:val="161"/>
        </w:numPr>
        <w:tabs>
          <w:tab w:val="left" w:pos="2096"/>
          <w:tab w:val="left" w:pos="2097"/>
        </w:tabs>
        <w:spacing w:before="2" w:line="322" w:lineRule="exact"/>
        <w:ind w:left="2096" w:hanging="708"/>
        <w:rPr>
          <w:sz w:val="28"/>
        </w:rPr>
      </w:pPr>
      <w:r>
        <w:rPr>
          <w:sz w:val="28"/>
        </w:rPr>
        <w:t>Определение частоты колебаний груза на пружине и</w:t>
      </w:r>
      <w:r>
        <w:rPr>
          <w:spacing w:val="-9"/>
          <w:sz w:val="28"/>
        </w:rPr>
        <w:t xml:space="preserve"> </w:t>
      </w:r>
      <w:r>
        <w:rPr>
          <w:sz w:val="28"/>
        </w:rPr>
        <w:t>нити.</w:t>
      </w:r>
    </w:p>
    <w:p w:rsidR="00655592" w:rsidRDefault="00DA6F3F" w:rsidP="00CC416B">
      <w:pPr>
        <w:pStyle w:val="a4"/>
        <w:numPr>
          <w:ilvl w:val="0"/>
          <w:numId w:val="161"/>
        </w:numPr>
        <w:tabs>
          <w:tab w:val="left" w:pos="2096"/>
          <w:tab w:val="left" w:pos="2097"/>
        </w:tabs>
        <w:spacing w:line="322" w:lineRule="exact"/>
        <w:ind w:left="2096" w:hanging="708"/>
        <w:rPr>
          <w:sz w:val="28"/>
        </w:rPr>
      </w:pPr>
      <w:r>
        <w:rPr>
          <w:sz w:val="28"/>
        </w:rPr>
        <w:t>Определение относительной</w:t>
      </w:r>
      <w:r>
        <w:rPr>
          <w:spacing w:val="-4"/>
          <w:sz w:val="28"/>
        </w:rPr>
        <w:t xml:space="preserve"> </w:t>
      </w:r>
      <w:r>
        <w:rPr>
          <w:sz w:val="28"/>
        </w:rPr>
        <w:t>влажности.</w:t>
      </w:r>
    </w:p>
    <w:p w:rsidR="00655592" w:rsidRDefault="00DA6F3F" w:rsidP="00CC416B">
      <w:pPr>
        <w:pStyle w:val="a4"/>
        <w:numPr>
          <w:ilvl w:val="0"/>
          <w:numId w:val="161"/>
        </w:numPr>
        <w:tabs>
          <w:tab w:val="left" w:pos="2096"/>
          <w:tab w:val="left" w:pos="2097"/>
        </w:tabs>
        <w:spacing w:line="322" w:lineRule="exact"/>
        <w:ind w:left="2096" w:hanging="708"/>
        <w:rPr>
          <w:sz w:val="28"/>
        </w:rPr>
      </w:pPr>
      <w:r>
        <w:rPr>
          <w:sz w:val="28"/>
        </w:rPr>
        <w:t>Определение количества</w:t>
      </w:r>
      <w:r>
        <w:rPr>
          <w:spacing w:val="-2"/>
          <w:sz w:val="28"/>
        </w:rPr>
        <w:t xml:space="preserve"> </w:t>
      </w:r>
      <w:r>
        <w:rPr>
          <w:sz w:val="28"/>
        </w:rPr>
        <w:t>теплоты.</w:t>
      </w:r>
    </w:p>
    <w:p w:rsidR="00655592" w:rsidRDefault="00DA6F3F" w:rsidP="00CC416B">
      <w:pPr>
        <w:pStyle w:val="a4"/>
        <w:numPr>
          <w:ilvl w:val="0"/>
          <w:numId w:val="161"/>
        </w:numPr>
        <w:tabs>
          <w:tab w:val="left" w:pos="2096"/>
          <w:tab w:val="left" w:pos="2097"/>
        </w:tabs>
        <w:spacing w:line="322" w:lineRule="exact"/>
        <w:ind w:left="2096" w:hanging="708"/>
        <w:rPr>
          <w:sz w:val="28"/>
        </w:rPr>
      </w:pPr>
      <w:r>
        <w:rPr>
          <w:sz w:val="28"/>
        </w:rPr>
        <w:t>Определение удельной</w:t>
      </w:r>
      <w:r>
        <w:rPr>
          <w:spacing w:val="-1"/>
          <w:sz w:val="28"/>
        </w:rPr>
        <w:t xml:space="preserve"> </w:t>
      </w:r>
      <w:r>
        <w:rPr>
          <w:sz w:val="28"/>
        </w:rPr>
        <w:t>теплоемкости.</w:t>
      </w:r>
    </w:p>
    <w:p w:rsidR="00655592" w:rsidRDefault="00DA6F3F" w:rsidP="00CC416B">
      <w:pPr>
        <w:pStyle w:val="a4"/>
        <w:numPr>
          <w:ilvl w:val="0"/>
          <w:numId w:val="161"/>
        </w:numPr>
        <w:tabs>
          <w:tab w:val="left" w:pos="2096"/>
          <w:tab w:val="left" w:pos="2097"/>
        </w:tabs>
        <w:spacing w:line="322" w:lineRule="exact"/>
        <w:ind w:left="2096" w:hanging="708"/>
        <w:rPr>
          <w:sz w:val="28"/>
        </w:rPr>
      </w:pPr>
      <w:r>
        <w:rPr>
          <w:sz w:val="28"/>
        </w:rPr>
        <w:t>Измерение работы и мощности электрического</w:t>
      </w:r>
      <w:r>
        <w:rPr>
          <w:spacing w:val="-7"/>
          <w:sz w:val="28"/>
        </w:rPr>
        <w:t xml:space="preserve"> </w:t>
      </w:r>
      <w:r>
        <w:rPr>
          <w:sz w:val="28"/>
        </w:rPr>
        <w:t>тока.</w:t>
      </w:r>
    </w:p>
    <w:p w:rsidR="00655592" w:rsidRDefault="00DA6F3F" w:rsidP="00CC416B">
      <w:pPr>
        <w:pStyle w:val="a4"/>
        <w:numPr>
          <w:ilvl w:val="0"/>
          <w:numId w:val="161"/>
        </w:numPr>
        <w:tabs>
          <w:tab w:val="left" w:pos="2096"/>
          <w:tab w:val="left" w:pos="2097"/>
        </w:tabs>
        <w:spacing w:line="322" w:lineRule="exact"/>
        <w:ind w:left="2096" w:hanging="708"/>
        <w:rPr>
          <w:sz w:val="28"/>
        </w:rPr>
      </w:pPr>
      <w:r>
        <w:rPr>
          <w:sz w:val="28"/>
        </w:rPr>
        <w:t>Измерение</w:t>
      </w:r>
      <w:r>
        <w:rPr>
          <w:spacing w:val="-1"/>
          <w:sz w:val="28"/>
        </w:rPr>
        <w:t xml:space="preserve"> </w:t>
      </w:r>
      <w:r>
        <w:rPr>
          <w:sz w:val="28"/>
        </w:rPr>
        <w:t>сопротивления.</w:t>
      </w:r>
    </w:p>
    <w:p w:rsidR="00655592" w:rsidRDefault="00DA6F3F" w:rsidP="00CC416B">
      <w:pPr>
        <w:pStyle w:val="a4"/>
        <w:numPr>
          <w:ilvl w:val="0"/>
          <w:numId w:val="161"/>
        </w:numPr>
        <w:tabs>
          <w:tab w:val="left" w:pos="2096"/>
          <w:tab w:val="left" w:pos="2097"/>
        </w:tabs>
        <w:ind w:left="2096" w:hanging="708"/>
        <w:rPr>
          <w:sz w:val="28"/>
        </w:rPr>
      </w:pPr>
      <w:r>
        <w:rPr>
          <w:sz w:val="28"/>
        </w:rPr>
        <w:t>Определение оптической силы</w:t>
      </w:r>
      <w:r>
        <w:rPr>
          <w:spacing w:val="-4"/>
          <w:sz w:val="28"/>
        </w:rPr>
        <w:t xml:space="preserve"> </w:t>
      </w:r>
      <w:r>
        <w:rPr>
          <w:sz w:val="28"/>
        </w:rPr>
        <w:t>линзы.</w:t>
      </w:r>
    </w:p>
    <w:p w:rsidR="00655592" w:rsidRDefault="00DA6F3F" w:rsidP="00CC416B">
      <w:pPr>
        <w:pStyle w:val="a4"/>
        <w:numPr>
          <w:ilvl w:val="0"/>
          <w:numId w:val="161"/>
        </w:numPr>
        <w:tabs>
          <w:tab w:val="left" w:pos="2097"/>
        </w:tabs>
        <w:spacing w:before="2"/>
        <w:ind w:left="680" w:right="489" w:firstLine="708"/>
        <w:jc w:val="both"/>
        <w:rPr>
          <w:sz w:val="28"/>
        </w:rPr>
      </w:pPr>
      <w:r>
        <w:rPr>
          <w:sz w:val="28"/>
        </w:rPr>
        <w:t>Исследование зависимости выталкивающей силы от объема погруженной части от плотности жидкости, ее независимости от плотности и массы</w:t>
      </w:r>
      <w:r>
        <w:rPr>
          <w:spacing w:val="1"/>
          <w:sz w:val="28"/>
        </w:rPr>
        <w:t xml:space="preserve"> </w:t>
      </w:r>
      <w:r>
        <w:rPr>
          <w:sz w:val="28"/>
        </w:rPr>
        <w:t>тела.</w:t>
      </w:r>
    </w:p>
    <w:p w:rsidR="00655592" w:rsidRDefault="00DA6F3F" w:rsidP="00CC416B">
      <w:pPr>
        <w:pStyle w:val="a4"/>
        <w:numPr>
          <w:ilvl w:val="0"/>
          <w:numId w:val="161"/>
        </w:numPr>
        <w:tabs>
          <w:tab w:val="left" w:pos="2096"/>
          <w:tab w:val="left" w:pos="2097"/>
        </w:tabs>
        <w:ind w:left="680" w:right="490" w:firstLine="708"/>
        <w:rPr>
          <w:sz w:val="28"/>
        </w:rPr>
      </w:pPr>
      <w:r>
        <w:rPr>
          <w:sz w:val="28"/>
        </w:rPr>
        <w:t>Исследование зависимости силы трения от характера поверхности, ее независимости от</w:t>
      </w:r>
      <w:r>
        <w:rPr>
          <w:spacing w:val="-5"/>
          <w:sz w:val="28"/>
        </w:rPr>
        <w:t xml:space="preserve"> </w:t>
      </w:r>
      <w:r>
        <w:rPr>
          <w:sz w:val="28"/>
        </w:rPr>
        <w:t>площади.</w:t>
      </w:r>
    </w:p>
    <w:p w:rsidR="00655592" w:rsidRDefault="00DA6F3F">
      <w:pPr>
        <w:pStyle w:val="1"/>
        <w:spacing w:before="4" w:line="242" w:lineRule="auto"/>
        <w:ind w:left="680" w:firstLine="708"/>
      </w:pPr>
      <w:r>
        <w:t>Наблюдение явлений и постановка опытов (на качественном уровне) по обнаружению факторов, влияющих на протекание данных явлений</w:t>
      </w:r>
    </w:p>
    <w:p w:rsidR="00655592" w:rsidRDefault="00655592">
      <w:pPr>
        <w:spacing w:line="242" w:lineRule="auto"/>
        <w:sectPr w:rsidR="00655592">
          <w:pgSz w:w="11910" w:h="16840"/>
          <w:pgMar w:top="900" w:right="360" w:bottom="960" w:left="400" w:header="0" w:footer="699" w:gutter="0"/>
          <w:cols w:space="720"/>
        </w:sectPr>
      </w:pPr>
    </w:p>
    <w:p w:rsidR="00655592" w:rsidRDefault="00DA6F3F" w:rsidP="00CC416B">
      <w:pPr>
        <w:pStyle w:val="a4"/>
        <w:numPr>
          <w:ilvl w:val="0"/>
          <w:numId w:val="160"/>
        </w:numPr>
        <w:tabs>
          <w:tab w:val="left" w:pos="1670"/>
        </w:tabs>
        <w:spacing w:before="68"/>
        <w:ind w:right="494" w:firstLine="708"/>
        <w:rPr>
          <w:sz w:val="28"/>
        </w:rPr>
      </w:pPr>
      <w:r>
        <w:rPr>
          <w:sz w:val="28"/>
        </w:rPr>
        <w:lastRenderedPageBreak/>
        <w:t>Наблюдение зависимости периода колебаний груза на нити от длины и независимости от</w:t>
      </w:r>
      <w:r>
        <w:rPr>
          <w:spacing w:val="-1"/>
          <w:sz w:val="28"/>
        </w:rPr>
        <w:t xml:space="preserve"> </w:t>
      </w:r>
      <w:r>
        <w:rPr>
          <w:sz w:val="28"/>
        </w:rPr>
        <w:t>массы.</w:t>
      </w:r>
    </w:p>
    <w:p w:rsidR="00655592" w:rsidRDefault="00DA6F3F" w:rsidP="00CC416B">
      <w:pPr>
        <w:pStyle w:val="a4"/>
        <w:numPr>
          <w:ilvl w:val="0"/>
          <w:numId w:val="160"/>
        </w:numPr>
        <w:tabs>
          <w:tab w:val="left" w:pos="1670"/>
        </w:tabs>
        <w:ind w:right="487" w:firstLine="708"/>
        <w:rPr>
          <w:sz w:val="28"/>
        </w:rPr>
      </w:pPr>
      <w:r>
        <w:rPr>
          <w:sz w:val="28"/>
        </w:rPr>
        <w:t>Наблюдение зависимости периода колебаний груза на пружине от массы и жесткости.</w:t>
      </w:r>
    </w:p>
    <w:p w:rsidR="00655592" w:rsidRDefault="00DA6F3F" w:rsidP="00CC416B">
      <w:pPr>
        <w:pStyle w:val="a4"/>
        <w:numPr>
          <w:ilvl w:val="0"/>
          <w:numId w:val="160"/>
        </w:numPr>
        <w:tabs>
          <w:tab w:val="left" w:pos="1670"/>
        </w:tabs>
        <w:spacing w:line="321" w:lineRule="exact"/>
        <w:ind w:left="1669"/>
        <w:rPr>
          <w:sz w:val="28"/>
        </w:rPr>
      </w:pPr>
      <w:r>
        <w:rPr>
          <w:sz w:val="28"/>
        </w:rPr>
        <w:t>Наблюдение зависимости давления газа от объема и</w:t>
      </w:r>
      <w:r>
        <w:rPr>
          <w:spacing w:val="-9"/>
          <w:sz w:val="28"/>
        </w:rPr>
        <w:t xml:space="preserve"> </w:t>
      </w:r>
      <w:r>
        <w:rPr>
          <w:sz w:val="28"/>
        </w:rPr>
        <w:t>температуры.</w:t>
      </w:r>
    </w:p>
    <w:p w:rsidR="00655592" w:rsidRDefault="00DA6F3F" w:rsidP="00CC416B">
      <w:pPr>
        <w:pStyle w:val="a4"/>
        <w:numPr>
          <w:ilvl w:val="0"/>
          <w:numId w:val="160"/>
        </w:numPr>
        <w:tabs>
          <w:tab w:val="left" w:pos="1670"/>
        </w:tabs>
        <w:spacing w:before="2" w:line="322" w:lineRule="exact"/>
        <w:ind w:left="1669"/>
        <w:rPr>
          <w:sz w:val="28"/>
        </w:rPr>
      </w:pPr>
      <w:r>
        <w:rPr>
          <w:sz w:val="28"/>
        </w:rPr>
        <w:t>Наблюдение зависимости температуры остывающей воды от</w:t>
      </w:r>
      <w:r>
        <w:rPr>
          <w:spacing w:val="-13"/>
          <w:sz w:val="28"/>
        </w:rPr>
        <w:t xml:space="preserve"> </w:t>
      </w:r>
      <w:r>
        <w:rPr>
          <w:sz w:val="28"/>
        </w:rPr>
        <w:t>времени.</w:t>
      </w:r>
    </w:p>
    <w:p w:rsidR="00655592" w:rsidRDefault="00DA6F3F" w:rsidP="00CC416B">
      <w:pPr>
        <w:pStyle w:val="a4"/>
        <w:numPr>
          <w:ilvl w:val="0"/>
          <w:numId w:val="160"/>
        </w:numPr>
        <w:tabs>
          <w:tab w:val="left" w:pos="1670"/>
        </w:tabs>
        <w:spacing w:line="322" w:lineRule="exact"/>
        <w:ind w:left="1669"/>
        <w:rPr>
          <w:sz w:val="28"/>
        </w:rPr>
      </w:pPr>
      <w:r>
        <w:rPr>
          <w:sz w:val="28"/>
        </w:rPr>
        <w:t>Исследование явления взаимодействия катушки с током и</w:t>
      </w:r>
      <w:r>
        <w:rPr>
          <w:spacing w:val="-7"/>
          <w:sz w:val="28"/>
        </w:rPr>
        <w:t xml:space="preserve"> </w:t>
      </w:r>
      <w:r>
        <w:rPr>
          <w:sz w:val="28"/>
        </w:rPr>
        <w:t>магнита.</w:t>
      </w:r>
    </w:p>
    <w:p w:rsidR="00655592" w:rsidRDefault="00DA6F3F" w:rsidP="00CC416B">
      <w:pPr>
        <w:pStyle w:val="a4"/>
        <w:numPr>
          <w:ilvl w:val="0"/>
          <w:numId w:val="160"/>
        </w:numPr>
        <w:tabs>
          <w:tab w:val="left" w:pos="1670"/>
        </w:tabs>
        <w:spacing w:line="322" w:lineRule="exact"/>
        <w:ind w:left="1669"/>
        <w:rPr>
          <w:sz w:val="28"/>
        </w:rPr>
      </w:pPr>
      <w:r>
        <w:rPr>
          <w:sz w:val="28"/>
        </w:rPr>
        <w:t>Исследование явления электромагнитной</w:t>
      </w:r>
      <w:r>
        <w:rPr>
          <w:spacing w:val="-2"/>
          <w:sz w:val="28"/>
        </w:rPr>
        <w:t xml:space="preserve"> </w:t>
      </w:r>
      <w:r>
        <w:rPr>
          <w:sz w:val="28"/>
        </w:rPr>
        <w:t>индукции.</w:t>
      </w:r>
    </w:p>
    <w:p w:rsidR="00655592" w:rsidRDefault="00DA6F3F" w:rsidP="00CC416B">
      <w:pPr>
        <w:pStyle w:val="a4"/>
        <w:numPr>
          <w:ilvl w:val="0"/>
          <w:numId w:val="160"/>
        </w:numPr>
        <w:tabs>
          <w:tab w:val="left" w:pos="1670"/>
        </w:tabs>
        <w:spacing w:line="322" w:lineRule="exact"/>
        <w:ind w:left="1669"/>
        <w:rPr>
          <w:sz w:val="28"/>
        </w:rPr>
      </w:pPr>
      <w:r>
        <w:rPr>
          <w:sz w:val="28"/>
        </w:rPr>
        <w:t>Наблюдение явления отражения и преломления</w:t>
      </w:r>
      <w:r>
        <w:rPr>
          <w:spacing w:val="-8"/>
          <w:sz w:val="28"/>
        </w:rPr>
        <w:t xml:space="preserve"> </w:t>
      </w:r>
      <w:r>
        <w:rPr>
          <w:sz w:val="28"/>
        </w:rPr>
        <w:t>света.</w:t>
      </w:r>
    </w:p>
    <w:p w:rsidR="00655592" w:rsidRDefault="00DA6F3F" w:rsidP="00CC416B">
      <w:pPr>
        <w:pStyle w:val="a4"/>
        <w:numPr>
          <w:ilvl w:val="0"/>
          <w:numId w:val="160"/>
        </w:numPr>
        <w:tabs>
          <w:tab w:val="left" w:pos="1670"/>
        </w:tabs>
        <w:spacing w:line="322" w:lineRule="exact"/>
        <w:ind w:left="1669"/>
        <w:rPr>
          <w:sz w:val="28"/>
        </w:rPr>
      </w:pPr>
      <w:r>
        <w:rPr>
          <w:sz w:val="28"/>
        </w:rPr>
        <w:t>Наблюдение явления</w:t>
      </w:r>
      <w:r>
        <w:rPr>
          <w:spacing w:val="-4"/>
          <w:sz w:val="28"/>
        </w:rPr>
        <w:t xml:space="preserve"> </w:t>
      </w:r>
      <w:r>
        <w:rPr>
          <w:sz w:val="28"/>
        </w:rPr>
        <w:t>дисперсии.</w:t>
      </w:r>
    </w:p>
    <w:p w:rsidR="00655592" w:rsidRDefault="00DA6F3F" w:rsidP="00CC416B">
      <w:pPr>
        <w:pStyle w:val="a4"/>
        <w:numPr>
          <w:ilvl w:val="0"/>
          <w:numId w:val="160"/>
        </w:numPr>
        <w:tabs>
          <w:tab w:val="left" w:pos="1670"/>
        </w:tabs>
        <w:ind w:right="494" w:firstLine="708"/>
        <w:rPr>
          <w:sz w:val="28"/>
        </w:rPr>
      </w:pPr>
      <w:r>
        <w:rPr>
          <w:sz w:val="28"/>
        </w:rPr>
        <w:t>Обнаружение зависимости сопротивления проводника от его параметров и вещества.</w:t>
      </w:r>
    </w:p>
    <w:p w:rsidR="00655592" w:rsidRDefault="00DA6F3F" w:rsidP="00CC416B">
      <w:pPr>
        <w:pStyle w:val="a4"/>
        <w:numPr>
          <w:ilvl w:val="0"/>
          <w:numId w:val="160"/>
        </w:numPr>
        <w:tabs>
          <w:tab w:val="left" w:pos="2096"/>
          <w:tab w:val="left" w:pos="2097"/>
          <w:tab w:val="left" w:pos="4053"/>
          <w:tab w:val="left" w:pos="5835"/>
          <w:tab w:val="left" w:pos="6619"/>
          <w:tab w:val="left" w:pos="7407"/>
          <w:tab w:val="left" w:pos="7817"/>
          <w:tab w:val="left" w:pos="9256"/>
          <w:tab w:val="left" w:pos="9798"/>
        </w:tabs>
        <w:spacing w:before="2"/>
        <w:ind w:right="491" w:firstLine="708"/>
        <w:rPr>
          <w:sz w:val="28"/>
        </w:rPr>
      </w:pPr>
      <w:r>
        <w:rPr>
          <w:sz w:val="28"/>
        </w:rPr>
        <w:t>Исследование</w:t>
      </w:r>
      <w:r>
        <w:rPr>
          <w:sz w:val="28"/>
        </w:rPr>
        <w:tab/>
        <w:t>зависимости</w:t>
      </w:r>
      <w:r>
        <w:rPr>
          <w:sz w:val="28"/>
        </w:rPr>
        <w:tab/>
        <w:t>веса</w:t>
      </w:r>
      <w:r>
        <w:rPr>
          <w:sz w:val="28"/>
        </w:rPr>
        <w:tab/>
        <w:t>тела</w:t>
      </w:r>
      <w:r>
        <w:rPr>
          <w:sz w:val="28"/>
        </w:rPr>
        <w:tab/>
        <w:t>в</w:t>
      </w:r>
      <w:r>
        <w:rPr>
          <w:sz w:val="28"/>
        </w:rPr>
        <w:tab/>
        <w:t>жидкости</w:t>
      </w:r>
      <w:r>
        <w:rPr>
          <w:sz w:val="28"/>
        </w:rPr>
        <w:tab/>
        <w:t>от</w:t>
      </w:r>
      <w:r>
        <w:rPr>
          <w:sz w:val="28"/>
        </w:rPr>
        <w:tab/>
      </w:r>
      <w:r>
        <w:rPr>
          <w:spacing w:val="-4"/>
          <w:sz w:val="28"/>
        </w:rPr>
        <w:t xml:space="preserve">объема </w:t>
      </w:r>
      <w:r>
        <w:rPr>
          <w:sz w:val="28"/>
        </w:rPr>
        <w:t>погруженной</w:t>
      </w:r>
      <w:r>
        <w:rPr>
          <w:spacing w:val="-1"/>
          <w:sz w:val="28"/>
        </w:rPr>
        <w:t xml:space="preserve"> </w:t>
      </w:r>
      <w:r>
        <w:rPr>
          <w:sz w:val="28"/>
        </w:rPr>
        <w:t>части.</w:t>
      </w:r>
    </w:p>
    <w:p w:rsidR="00655592" w:rsidRDefault="00DA6F3F" w:rsidP="00CC416B">
      <w:pPr>
        <w:pStyle w:val="a4"/>
        <w:numPr>
          <w:ilvl w:val="0"/>
          <w:numId w:val="160"/>
        </w:numPr>
        <w:tabs>
          <w:tab w:val="left" w:pos="2096"/>
          <w:tab w:val="left" w:pos="2097"/>
        </w:tabs>
        <w:ind w:right="491" w:firstLine="708"/>
        <w:rPr>
          <w:sz w:val="28"/>
        </w:rPr>
      </w:pPr>
      <w:r>
        <w:rPr>
          <w:sz w:val="28"/>
        </w:rPr>
        <w:t>Исследование зависимости одной физической величины от другой с представлением результатов в виде графика или</w:t>
      </w:r>
      <w:r>
        <w:rPr>
          <w:spacing w:val="-6"/>
          <w:sz w:val="28"/>
        </w:rPr>
        <w:t xml:space="preserve"> </w:t>
      </w:r>
      <w:r>
        <w:rPr>
          <w:sz w:val="28"/>
        </w:rPr>
        <w:t>таблицы.</w:t>
      </w:r>
    </w:p>
    <w:p w:rsidR="00655592" w:rsidRDefault="00DA6F3F" w:rsidP="00CC416B">
      <w:pPr>
        <w:pStyle w:val="a4"/>
        <w:numPr>
          <w:ilvl w:val="0"/>
          <w:numId w:val="160"/>
        </w:numPr>
        <w:tabs>
          <w:tab w:val="left" w:pos="2096"/>
          <w:tab w:val="left" w:pos="2097"/>
        </w:tabs>
        <w:spacing w:line="321" w:lineRule="exact"/>
        <w:ind w:left="2096" w:hanging="708"/>
        <w:rPr>
          <w:sz w:val="28"/>
        </w:rPr>
      </w:pPr>
      <w:r>
        <w:rPr>
          <w:sz w:val="28"/>
        </w:rPr>
        <w:t>Исследование зависимости массы от</w:t>
      </w:r>
      <w:r>
        <w:rPr>
          <w:spacing w:val="-4"/>
          <w:sz w:val="28"/>
        </w:rPr>
        <w:t xml:space="preserve"> </w:t>
      </w:r>
      <w:r>
        <w:rPr>
          <w:sz w:val="28"/>
        </w:rPr>
        <w:t>объема.</w:t>
      </w:r>
    </w:p>
    <w:p w:rsidR="00655592" w:rsidRDefault="00DA6F3F" w:rsidP="00CC416B">
      <w:pPr>
        <w:pStyle w:val="a4"/>
        <w:numPr>
          <w:ilvl w:val="0"/>
          <w:numId w:val="160"/>
        </w:numPr>
        <w:tabs>
          <w:tab w:val="left" w:pos="2096"/>
          <w:tab w:val="left" w:pos="2097"/>
        </w:tabs>
        <w:spacing w:line="242" w:lineRule="auto"/>
        <w:ind w:right="490" w:firstLine="708"/>
        <w:rPr>
          <w:sz w:val="28"/>
        </w:rPr>
      </w:pPr>
      <w:r>
        <w:rPr>
          <w:sz w:val="28"/>
        </w:rPr>
        <w:t>Исследование зависимости пути от времени при равноускоренном движении без начальной</w:t>
      </w:r>
      <w:r>
        <w:rPr>
          <w:spacing w:val="-5"/>
          <w:sz w:val="28"/>
        </w:rPr>
        <w:t xml:space="preserve"> </w:t>
      </w:r>
      <w:r>
        <w:rPr>
          <w:sz w:val="28"/>
        </w:rPr>
        <w:t>скорости.</w:t>
      </w:r>
    </w:p>
    <w:p w:rsidR="00655592" w:rsidRDefault="00DA6F3F" w:rsidP="00CC416B">
      <w:pPr>
        <w:pStyle w:val="a4"/>
        <w:numPr>
          <w:ilvl w:val="0"/>
          <w:numId w:val="160"/>
        </w:numPr>
        <w:tabs>
          <w:tab w:val="left" w:pos="2096"/>
          <w:tab w:val="left" w:pos="2097"/>
          <w:tab w:val="left" w:pos="4044"/>
          <w:tab w:val="left" w:pos="5819"/>
          <w:tab w:val="left" w:pos="7164"/>
          <w:tab w:val="left" w:pos="7696"/>
          <w:tab w:val="left" w:pos="8962"/>
          <w:tab w:val="left" w:pos="9379"/>
          <w:tab w:val="left" w:pos="10209"/>
        </w:tabs>
        <w:ind w:right="492" w:firstLine="708"/>
        <w:rPr>
          <w:sz w:val="28"/>
        </w:rPr>
      </w:pPr>
      <w:r>
        <w:rPr>
          <w:sz w:val="28"/>
        </w:rPr>
        <w:t>Исследование</w:t>
      </w:r>
      <w:r>
        <w:rPr>
          <w:sz w:val="28"/>
        </w:rPr>
        <w:tab/>
        <w:t>зависимости</w:t>
      </w:r>
      <w:r>
        <w:rPr>
          <w:sz w:val="28"/>
        </w:rPr>
        <w:tab/>
        <w:t>скорости</w:t>
      </w:r>
      <w:r>
        <w:rPr>
          <w:sz w:val="28"/>
        </w:rPr>
        <w:tab/>
        <w:t>от</w:t>
      </w:r>
      <w:r>
        <w:rPr>
          <w:sz w:val="28"/>
        </w:rPr>
        <w:tab/>
        <w:t>времени</w:t>
      </w:r>
      <w:r>
        <w:rPr>
          <w:sz w:val="28"/>
        </w:rPr>
        <w:tab/>
        <w:t>и</w:t>
      </w:r>
      <w:r>
        <w:rPr>
          <w:sz w:val="28"/>
        </w:rPr>
        <w:tab/>
        <w:t>пути</w:t>
      </w:r>
      <w:r>
        <w:rPr>
          <w:sz w:val="28"/>
        </w:rPr>
        <w:tab/>
      </w:r>
      <w:r>
        <w:rPr>
          <w:spacing w:val="-6"/>
          <w:sz w:val="28"/>
        </w:rPr>
        <w:t xml:space="preserve">при </w:t>
      </w:r>
      <w:r>
        <w:rPr>
          <w:sz w:val="28"/>
        </w:rPr>
        <w:t>равноускоренном</w:t>
      </w:r>
      <w:r>
        <w:rPr>
          <w:spacing w:val="-1"/>
          <w:sz w:val="28"/>
        </w:rPr>
        <w:t xml:space="preserve"> </w:t>
      </w:r>
      <w:r>
        <w:rPr>
          <w:sz w:val="28"/>
        </w:rPr>
        <w:t>движении.</w:t>
      </w:r>
    </w:p>
    <w:p w:rsidR="00655592" w:rsidRDefault="00DA6F3F" w:rsidP="00CC416B">
      <w:pPr>
        <w:pStyle w:val="a4"/>
        <w:numPr>
          <w:ilvl w:val="0"/>
          <w:numId w:val="160"/>
        </w:numPr>
        <w:tabs>
          <w:tab w:val="left" w:pos="2096"/>
          <w:tab w:val="left" w:pos="2097"/>
        </w:tabs>
        <w:spacing w:line="321" w:lineRule="exact"/>
        <w:ind w:left="2096" w:hanging="708"/>
        <w:rPr>
          <w:sz w:val="28"/>
        </w:rPr>
      </w:pPr>
      <w:r>
        <w:rPr>
          <w:sz w:val="28"/>
        </w:rPr>
        <w:t>Исследование зависимости силы трения от силы</w:t>
      </w:r>
      <w:r>
        <w:rPr>
          <w:spacing w:val="-17"/>
          <w:sz w:val="28"/>
        </w:rPr>
        <w:t xml:space="preserve"> </w:t>
      </w:r>
      <w:r>
        <w:rPr>
          <w:sz w:val="28"/>
        </w:rPr>
        <w:t>давления.</w:t>
      </w:r>
    </w:p>
    <w:p w:rsidR="00655592" w:rsidRDefault="00DA6F3F" w:rsidP="00CC416B">
      <w:pPr>
        <w:pStyle w:val="a4"/>
        <w:numPr>
          <w:ilvl w:val="0"/>
          <w:numId w:val="160"/>
        </w:numPr>
        <w:tabs>
          <w:tab w:val="left" w:pos="2096"/>
          <w:tab w:val="left" w:pos="2097"/>
        </w:tabs>
        <w:spacing w:line="322" w:lineRule="exact"/>
        <w:ind w:left="2096" w:hanging="708"/>
        <w:rPr>
          <w:sz w:val="28"/>
        </w:rPr>
      </w:pPr>
      <w:r>
        <w:rPr>
          <w:sz w:val="28"/>
        </w:rPr>
        <w:t>Исследование зависимости деформации пружины от</w:t>
      </w:r>
      <w:r>
        <w:rPr>
          <w:spacing w:val="-18"/>
          <w:sz w:val="28"/>
        </w:rPr>
        <w:t xml:space="preserve"> </w:t>
      </w:r>
      <w:r>
        <w:rPr>
          <w:sz w:val="28"/>
        </w:rPr>
        <w:t>силы.</w:t>
      </w:r>
    </w:p>
    <w:p w:rsidR="00655592" w:rsidRDefault="00DA6F3F" w:rsidP="00CC416B">
      <w:pPr>
        <w:pStyle w:val="a4"/>
        <w:numPr>
          <w:ilvl w:val="0"/>
          <w:numId w:val="160"/>
        </w:numPr>
        <w:tabs>
          <w:tab w:val="left" w:pos="2096"/>
          <w:tab w:val="left" w:pos="2097"/>
        </w:tabs>
        <w:spacing w:line="322" w:lineRule="exact"/>
        <w:ind w:left="2096" w:hanging="708"/>
        <w:rPr>
          <w:sz w:val="28"/>
        </w:rPr>
      </w:pPr>
      <w:r>
        <w:rPr>
          <w:sz w:val="28"/>
        </w:rPr>
        <w:t xml:space="preserve">Исследование зависимости периода колебаний груза на нити </w:t>
      </w:r>
      <w:r>
        <w:rPr>
          <w:spacing w:val="3"/>
          <w:sz w:val="28"/>
        </w:rPr>
        <w:t>от</w:t>
      </w:r>
      <w:r>
        <w:rPr>
          <w:spacing w:val="-18"/>
          <w:sz w:val="28"/>
        </w:rPr>
        <w:t xml:space="preserve"> </w:t>
      </w:r>
      <w:r>
        <w:rPr>
          <w:sz w:val="28"/>
        </w:rPr>
        <w:t>длины.</w:t>
      </w:r>
    </w:p>
    <w:p w:rsidR="00655592" w:rsidRDefault="00DA6F3F" w:rsidP="00CC416B">
      <w:pPr>
        <w:pStyle w:val="a4"/>
        <w:numPr>
          <w:ilvl w:val="0"/>
          <w:numId w:val="160"/>
        </w:numPr>
        <w:tabs>
          <w:tab w:val="left" w:pos="2096"/>
          <w:tab w:val="left" w:pos="2097"/>
        </w:tabs>
        <w:spacing w:line="242" w:lineRule="auto"/>
        <w:ind w:right="490" w:firstLine="708"/>
        <w:rPr>
          <w:sz w:val="28"/>
        </w:rPr>
      </w:pPr>
      <w:r>
        <w:rPr>
          <w:sz w:val="28"/>
        </w:rPr>
        <w:t>Исследование зависимости периода колебаний груза на пружине от жесткости и</w:t>
      </w:r>
      <w:r>
        <w:rPr>
          <w:spacing w:val="-1"/>
          <w:sz w:val="28"/>
        </w:rPr>
        <w:t xml:space="preserve"> </w:t>
      </w:r>
      <w:r>
        <w:rPr>
          <w:sz w:val="28"/>
        </w:rPr>
        <w:t>массы.</w:t>
      </w:r>
    </w:p>
    <w:p w:rsidR="00655592" w:rsidRDefault="00DA6F3F" w:rsidP="00CC416B">
      <w:pPr>
        <w:pStyle w:val="a4"/>
        <w:numPr>
          <w:ilvl w:val="0"/>
          <w:numId w:val="160"/>
        </w:numPr>
        <w:tabs>
          <w:tab w:val="left" w:pos="2096"/>
          <w:tab w:val="left" w:pos="2097"/>
        </w:tabs>
        <w:spacing w:line="317" w:lineRule="exact"/>
        <w:ind w:left="2096" w:hanging="708"/>
        <w:rPr>
          <w:sz w:val="28"/>
        </w:rPr>
      </w:pPr>
      <w:r>
        <w:rPr>
          <w:sz w:val="28"/>
        </w:rPr>
        <w:t>Исследование зависимости силы тока через проводник от</w:t>
      </w:r>
      <w:r>
        <w:rPr>
          <w:spacing w:val="-24"/>
          <w:sz w:val="28"/>
        </w:rPr>
        <w:t xml:space="preserve"> </w:t>
      </w:r>
      <w:r>
        <w:rPr>
          <w:sz w:val="28"/>
        </w:rPr>
        <w:t>напряжения.</w:t>
      </w:r>
    </w:p>
    <w:p w:rsidR="00655592" w:rsidRDefault="00DA6F3F" w:rsidP="00CC416B">
      <w:pPr>
        <w:pStyle w:val="a4"/>
        <w:numPr>
          <w:ilvl w:val="0"/>
          <w:numId w:val="160"/>
        </w:numPr>
        <w:tabs>
          <w:tab w:val="left" w:pos="2096"/>
          <w:tab w:val="left" w:pos="2097"/>
        </w:tabs>
        <w:spacing w:line="322" w:lineRule="exact"/>
        <w:ind w:left="2096" w:hanging="708"/>
        <w:rPr>
          <w:sz w:val="28"/>
        </w:rPr>
      </w:pPr>
      <w:r>
        <w:rPr>
          <w:sz w:val="28"/>
        </w:rPr>
        <w:t>Исследование зависимости силы тока через лампочку от</w:t>
      </w:r>
      <w:r>
        <w:rPr>
          <w:spacing w:val="-21"/>
          <w:sz w:val="28"/>
        </w:rPr>
        <w:t xml:space="preserve"> </w:t>
      </w:r>
      <w:r>
        <w:rPr>
          <w:sz w:val="28"/>
        </w:rPr>
        <w:t>напряжения.</w:t>
      </w:r>
    </w:p>
    <w:p w:rsidR="00655592" w:rsidRDefault="00DA6F3F" w:rsidP="00CC416B">
      <w:pPr>
        <w:pStyle w:val="a4"/>
        <w:numPr>
          <w:ilvl w:val="0"/>
          <w:numId w:val="160"/>
        </w:numPr>
        <w:tabs>
          <w:tab w:val="left" w:pos="2096"/>
          <w:tab w:val="left" w:pos="2097"/>
        </w:tabs>
        <w:ind w:left="2096" w:hanging="708"/>
        <w:rPr>
          <w:sz w:val="28"/>
        </w:rPr>
      </w:pPr>
      <w:r>
        <w:rPr>
          <w:sz w:val="28"/>
        </w:rPr>
        <w:t>Исследование зависимости угла преломления от угла</w:t>
      </w:r>
      <w:r>
        <w:rPr>
          <w:spacing w:val="-8"/>
          <w:sz w:val="28"/>
        </w:rPr>
        <w:t xml:space="preserve"> </w:t>
      </w:r>
      <w:r>
        <w:rPr>
          <w:sz w:val="28"/>
        </w:rPr>
        <w:t>падения.</w:t>
      </w:r>
    </w:p>
    <w:p w:rsidR="00655592" w:rsidRDefault="00DA6F3F">
      <w:pPr>
        <w:pStyle w:val="1"/>
        <w:spacing w:line="240" w:lineRule="auto"/>
        <w:ind w:left="680" w:firstLine="708"/>
      </w:pPr>
      <w:r>
        <w:t>Проверка заданных предположений (прямые измерения физических величин и сравнение заданных соотношений между ними). Проверка гипотез</w:t>
      </w:r>
    </w:p>
    <w:p w:rsidR="00655592" w:rsidRDefault="00DA6F3F" w:rsidP="00CC416B">
      <w:pPr>
        <w:pStyle w:val="a4"/>
        <w:numPr>
          <w:ilvl w:val="0"/>
          <w:numId w:val="159"/>
        </w:numPr>
        <w:tabs>
          <w:tab w:val="left" w:pos="1670"/>
        </w:tabs>
        <w:ind w:right="493" w:firstLine="708"/>
        <w:rPr>
          <w:sz w:val="28"/>
        </w:rPr>
      </w:pPr>
      <w:r>
        <w:rPr>
          <w:sz w:val="28"/>
        </w:rPr>
        <w:t>Проверка гипотезы о линейной зависимости длины столбика жидкости в трубке от</w:t>
      </w:r>
      <w:r>
        <w:rPr>
          <w:spacing w:val="-2"/>
          <w:sz w:val="28"/>
        </w:rPr>
        <w:t xml:space="preserve"> </w:t>
      </w:r>
      <w:r>
        <w:rPr>
          <w:sz w:val="28"/>
        </w:rPr>
        <w:t>температуры.</w:t>
      </w:r>
    </w:p>
    <w:p w:rsidR="00655592" w:rsidRDefault="00DA6F3F" w:rsidP="00CC416B">
      <w:pPr>
        <w:pStyle w:val="a4"/>
        <w:numPr>
          <w:ilvl w:val="0"/>
          <w:numId w:val="159"/>
        </w:numPr>
        <w:tabs>
          <w:tab w:val="left" w:pos="1670"/>
          <w:tab w:val="left" w:pos="3089"/>
          <w:tab w:val="left" w:pos="4466"/>
          <w:tab w:val="left" w:pos="4885"/>
          <w:tab w:val="left" w:pos="6050"/>
          <w:tab w:val="left" w:pos="8854"/>
          <w:tab w:val="left" w:pos="10209"/>
        </w:tabs>
        <w:ind w:right="494" w:firstLine="708"/>
        <w:rPr>
          <w:sz w:val="28"/>
        </w:rPr>
      </w:pPr>
      <w:r>
        <w:rPr>
          <w:sz w:val="28"/>
        </w:rPr>
        <w:t>Проверка</w:t>
      </w:r>
      <w:r>
        <w:rPr>
          <w:sz w:val="28"/>
        </w:rPr>
        <w:tab/>
        <w:t>гипотезы</w:t>
      </w:r>
      <w:r>
        <w:rPr>
          <w:sz w:val="28"/>
        </w:rPr>
        <w:tab/>
        <w:t>о</w:t>
      </w:r>
      <w:r>
        <w:rPr>
          <w:sz w:val="28"/>
        </w:rPr>
        <w:tab/>
        <w:t>прямой</w:t>
      </w:r>
      <w:r>
        <w:rPr>
          <w:sz w:val="28"/>
        </w:rPr>
        <w:tab/>
        <w:t>пропорциональности</w:t>
      </w:r>
      <w:r>
        <w:rPr>
          <w:sz w:val="28"/>
        </w:rPr>
        <w:tab/>
        <w:t>скорости</w:t>
      </w:r>
      <w:r>
        <w:rPr>
          <w:sz w:val="28"/>
        </w:rPr>
        <w:tab/>
      </w:r>
      <w:r>
        <w:rPr>
          <w:spacing w:val="-9"/>
          <w:sz w:val="28"/>
        </w:rPr>
        <w:t xml:space="preserve">при </w:t>
      </w:r>
      <w:r>
        <w:rPr>
          <w:sz w:val="28"/>
        </w:rPr>
        <w:t>равноускоренном движении пройденному</w:t>
      </w:r>
      <w:r>
        <w:rPr>
          <w:spacing w:val="-2"/>
          <w:sz w:val="28"/>
        </w:rPr>
        <w:t xml:space="preserve"> </w:t>
      </w:r>
      <w:r>
        <w:rPr>
          <w:sz w:val="28"/>
        </w:rPr>
        <w:t>пути.</w:t>
      </w:r>
    </w:p>
    <w:p w:rsidR="00655592" w:rsidRDefault="00DA6F3F" w:rsidP="00CC416B">
      <w:pPr>
        <w:pStyle w:val="a4"/>
        <w:numPr>
          <w:ilvl w:val="0"/>
          <w:numId w:val="159"/>
        </w:numPr>
        <w:tabs>
          <w:tab w:val="left" w:pos="1670"/>
          <w:tab w:val="left" w:pos="3040"/>
          <w:tab w:val="left" w:pos="4448"/>
          <w:tab w:val="left" w:pos="5119"/>
          <w:tab w:val="left" w:pos="7373"/>
          <w:tab w:val="left" w:pos="9115"/>
          <w:tab w:val="left" w:pos="10501"/>
        </w:tabs>
        <w:ind w:right="492" w:firstLine="708"/>
        <w:rPr>
          <w:sz w:val="28"/>
        </w:rPr>
      </w:pPr>
      <w:r>
        <w:rPr>
          <w:sz w:val="28"/>
        </w:rPr>
        <w:t>Проверка</w:t>
      </w:r>
      <w:r>
        <w:rPr>
          <w:sz w:val="28"/>
        </w:rPr>
        <w:tab/>
        <w:t>гипотезы:</w:t>
      </w:r>
      <w:r>
        <w:rPr>
          <w:sz w:val="28"/>
        </w:rPr>
        <w:tab/>
        <w:t>при</w:t>
      </w:r>
      <w:r>
        <w:rPr>
          <w:sz w:val="28"/>
        </w:rPr>
        <w:tab/>
        <w:t>последовательно</w:t>
      </w:r>
      <w:r>
        <w:rPr>
          <w:sz w:val="28"/>
        </w:rPr>
        <w:tab/>
        <w:t>включенных</w:t>
      </w:r>
      <w:r>
        <w:rPr>
          <w:sz w:val="28"/>
        </w:rPr>
        <w:tab/>
        <w:t>лампочки</w:t>
      </w:r>
      <w:r>
        <w:rPr>
          <w:sz w:val="28"/>
        </w:rPr>
        <w:tab/>
      </w:r>
      <w:r>
        <w:rPr>
          <w:spacing w:val="-17"/>
          <w:sz w:val="28"/>
        </w:rPr>
        <w:t xml:space="preserve">и </w:t>
      </w:r>
      <w:r>
        <w:rPr>
          <w:sz w:val="28"/>
        </w:rPr>
        <w:t>проводника или двух проводников напряжения складывать нельзя</w:t>
      </w:r>
      <w:r>
        <w:rPr>
          <w:spacing w:val="-18"/>
          <w:sz w:val="28"/>
        </w:rPr>
        <w:t xml:space="preserve"> </w:t>
      </w:r>
      <w:r>
        <w:rPr>
          <w:sz w:val="28"/>
        </w:rPr>
        <w:t>(можно).</w:t>
      </w:r>
    </w:p>
    <w:p w:rsidR="00655592" w:rsidRDefault="00DA6F3F" w:rsidP="00CC416B">
      <w:pPr>
        <w:pStyle w:val="a4"/>
        <w:numPr>
          <w:ilvl w:val="0"/>
          <w:numId w:val="159"/>
        </w:numPr>
        <w:tabs>
          <w:tab w:val="left" w:pos="1670"/>
        </w:tabs>
        <w:spacing w:line="242" w:lineRule="auto"/>
        <w:ind w:right="489" w:firstLine="708"/>
        <w:rPr>
          <w:sz w:val="28"/>
        </w:rPr>
      </w:pPr>
      <w:r>
        <w:rPr>
          <w:sz w:val="28"/>
        </w:rPr>
        <w:t>Проверка правила сложения токов на двух параллельно включенных резисторов.</w:t>
      </w:r>
    </w:p>
    <w:p w:rsidR="00655592" w:rsidRDefault="00DA6F3F">
      <w:pPr>
        <w:pStyle w:val="1"/>
        <w:spacing w:line="320" w:lineRule="exact"/>
      </w:pPr>
      <w:r>
        <w:t>Знакомство с техническими устройствами и их конструирование</w:t>
      </w:r>
    </w:p>
    <w:p w:rsidR="00655592" w:rsidRDefault="00DA6F3F" w:rsidP="00CC416B">
      <w:pPr>
        <w:pStyle w:val="a4"/>
        <w:numPr>
          <w:ilvl w:val="0"/>
          <w:numId w:val="159"/>
        </w:numPr>
        <w:tabs>
          <w:tab w:val="left" w:pos="1670"/>
        </w:tabs>
        <w:spacing w:line="319" w:lineRule="exact"/>
        <w:ind w:left="1669"/>
        <w:rPr>
          <w:sz w:val="28"/>
        </w:rPr>
      </w:pPr>
      <w:r>
        <w:rPr>
          <w:sz w:val="28"/>
        </w:rPr>
        <w:t>Конструирование наклонной плоскости с заданным значением</w:t>
      </w:r>
      <w:r>
        <w:rPr>
          <w:spacing w:val="-13"/>
          <w:sz w:val="28"/>
        </w:rPr>
        <w:t xml:space="preserve"> </w:t>
      </w:r>
      <w:r>
        <w:rPr>
          <w:sz w:val="28"/>
        </w:rPr>
        <w:t>КПД.</w:t>
      </w:r>
    </w:p>
    <w:p w:rsidR="00655592" w:rsidRDefault="00DA6F3F" w:rsidP="00CC416B">
      <w:pPr>
        <w:pStyle w:val="a4"/>
        <w:numPr>
          <w:ilvl w:val="0"/>
          <w:numId w:val="159"/>
        </w:numPr>
        <w:tabs>
          <w:tab w:val="left" w:pos="1670"/>
        </w:tabs>
        <w:spacing w:line="322" w:lineRule="exact"/>
        <w:ind w:left="1669"/>
        <w:rPr>
          <w:sz w:val="28"/>
        </w:rPr>
      </w:pPr>
      <w:r>
        <w:rPr>
          <w:sz w:val="28"/>
        </w:rPr>
        <w:t>Конструирование ареометра и испытание его</w:t>
      </w:r>
      <w:r>
        <w:rPr>
          <w:spacing w:val="-8"/>
          <w:sz w:val="28"/>
        </w:rPr>
        <w:t xml:space="preserve"> </w:t>
      </w:r>
      <w:r>
        <w:rPr>
          <w:sz w:val="28"/>
        </w:rPr>
        <w:t>работы.</w:t>
      </w:r>
    </w:p>
    <w:p w:rsidR="00655592" w:rsidRDefault="00DA6F3F" w:rsidP="00CC416B">
      <w:pPr>
        <w:pStyle w:val="a4"/>
        <w:numPr>
          <w:ilvl w:val="0"/>
          <w:numId w:val="159"/>
        </w:numPr>
        <w:tabs>
          <w:tab w:val="left" w:pos="1670"/>
        </w:tabs>
        <w:ind w:right="488" w:firstLine="708"/>
        <w:rPr>
          <w:sz w:val="28"/>
        </w:rPr>
      </w:pPr>
      <w:r>
        <w:rPr>
          <w:sz w:val="28"/>
        </w:rPr>
        <w:t>Сборка электрической цепи и измерение силы тока в ее различных участках.</w:t>
      </w:r>
    </w:p>
    <w:p w:rsidR="00655592" w:rsidRDefault="00DA6F3F" w:rsidP="00CC416B">
      <w:pPr>
        <w:pStyle w:val="a4"/>
        <w:numPr>
          <w:ilvl w:val="0"/>
          <w:numId w:val="159"/>
        </w:numPr>
        <w:tabs>
          <w:tab w:val="left" w:pos="1670"/>
        </w:tabs>
        <w:ind w:left="1669"/>
        <w:rPr>
          <w:sz w:val="28"/>
        </w:rPr>
      </w:pPr>
      <w:r>
        <w:rPr>
          <w:sz w:val="28"/>
        </w:rPr>
        <w:t>Сборка электромагнита и испытание его</w:t>
      </w:r>
      <w:r>
        <w:rPr>
          <w:spacing w:val="-6"/>
          <w:sz w:val="28"/>
        </w:rPr>
        <w:t xml:space="preserve"> </w:t>
      </w:r>
      <w:r>
        <w:rPr>
          <w:sz w:val="28"/>
        </w:rPr>
        <w:t>действия.</w:t>
      </w:r>
    </w:p>
    <w:p w:rsidR="00655592" w:rsidRDefault="00655592">
      <w:pPr>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9"/>
        </w:numPr>
        <w:tabs>
          <w:tab w:val="left" w:pos="1670"/>
        </w:tabs>
        <w:spacing w:before="68"/>
        <w:ind w:left="1669"/>
        <w:rPr>
          <w:sz w:val="28"/>
        </w:rPr>
      </w:pPr>
      <w:r>
        <w:rPr>
          <w:sz w:val="28"/>
        </w:rPr>
        <w:lastRenderedPageBreak/>
        <w:t>Изучение электрического двигателя постоянного тока (на</w:t>
      </w:r>
      <w:r>
        <w:rPr>
          <w:spacing w:val="-4"/>
          <w:sz w:val="28"/>
        </w:rPr>
        <w:t xml:space="preserve"> </w:t>
      </w:r>
      <w:r>
        <w:rPr>
          <w:sz w:val="28"/>
        </w:rPr>
        <w:t>модели).</w:t>
      </w:r>
    </w:p>
    <w:p w:rsidR="00655592" w:rsidRDefault="00DA6F3F" w:rsidP="00CC416B">
      <w:pPr>
        <w:pStyle w:val="a4"/>
        <w:numPr>
          <w:ilvl w:val="0"/>
          <w:numId w:val="159"/>
        </w:numPr>
        <w:tabs>
          <w:tab w:val="left" w:pos="2096"/>
          <w:tab w:val="left" w:pos="2097"/>
        </w:tabs>
        <w:spacing w:line="322" w:lineRule="exact"/>
        <w:ind w:left="2096" w:hanging="708"/>
        <w:rPr>
          <w:sz w:val="28"/>
        </w:rPr>
      </w:pPr>
      <w:r>
        <w:rPr>
          <w:sz w:val="28"/>
        </w:rPr>
        <w:t>Конструирование</w:t>
      </w:r>
      <w:r>
        <w:rPr>
          <w:spacing w:val="-16"/>
          <w:sz w:val="28"/>
        </w:rPr>
        <w:t xml:space="preserve"> </w:t>
      </w:r>
      <w:r>
        <w:rPr>
          <w:sz w:val="28"/>
        </w:rPr>
        <w:t>электродвигателя.</w:t>
      </w:r>
    </w:p>
    <w:p w:rsidR="00655592" w:rsidRDefault="00DA6F3F" w:rsidP="00CC416B">
      <w:pPr>
        <w:pStyle w:val="a4"/>
        <w:numPr>
          <w:ilvl w:val="0"/>
          <w:numId w:val="159"/>
        </w:numPr>
        <w:tabs>
          <w:tab w:val="left" w:pos="2096"/>
          <w:tab w:val="left" w:pos="2097"/>
        </w:tabs>
        <w:spacing w:line="322" w:lineRule="exact"/>
        <w:ind w:left="2096" w:hanging="708"/>
        <w:rPr>
          <w:sz w:val="28"/>
        </w:rPr>
      </w:pPr>
      <w:r>
        <w:rPr>
          <w:sz w:val="28"/>
        </w:rPr>
        <w:t>Конструирование модели</w:t>
      </w:r>
      <w:r>
        <w:rPr>
          <w:spacing w:val="-12"/>
          <w:sz w:val="28"/>
        </w:rPr>
        <w:t xml:space="preserve"> </w:t>
      </w:r>
      <w:r>
        <w:rPr>
          <w:sz w:val="28"/>
        </w:rPr>
        <w:t>телескопа.</w:t>
      </w:r>
    </w:p>
    <w:p w:rsidR="00655592" w:rsidRDefault="00DA6F3F" w:rsidP="00CC416B">
      <w:pPr>
        <w:pStyle w:val="a4"/>
        <w:numPr>
          <w:ilvl w:val="0"/>
          <w:numId w:val="159"/>
        </w:numPr>
        <w:tabs>
          <w:tab w:val="left" w:pos="2096"/>
          <w:tab w:val="left" w:pos="2097"/>
        </w:tabs>
        <w:spacing w:line="322" w:lineRule="exact"/>
        <w:ind w:left="2096" w:hanging="708"/>
        <w:rPr>
          <w:sz w:val="28"/>
        </w:rPr>
      </w:pPr>
      <w:r>
        <w:rPr>
          <w:sz w:val="28"/>
        </w:rPr>
        <w:t>Конструирование модели лодки с заданной</w:t>
      </w:r>
      <w:r>
        <w:rPr>
          <w:spacing w:val="-6"/>
          <w:sz w:val="28"/>
        </w:rPr>
        <w:t xml:space="preserve"> </w:t>
      </w:r>
      <w:r>
        <w:rPr>
          <w:sz w:val="28"/>
        </w:rPr>
        <w:t>грузоподъемностью.</w:t>
      </w:r>
    </w:p>
    <w:p w:rsidR="00655592" w:rsidRDefault="00DA6F3F" w:rsidP="00CC416B">
      <w:pPr>
        <w:pStyle w:val="a4"/>
        <w:numPr>
          <w:ilvl w:val="0"/>
          <w:numId w:val="159"/>
        </w:numPr>
        <w:tabs>
          <w:tab w:val="left" w:pos="2096"/>
          <w:tab w:val="left" w:pos="2097"/>
        </w:tabs>
        <w:ind w:left="2096" w:hanging="708"/>
        <w:rPr>
          <w:sz w:val="28"/>
        </w:rPr>
      </w:pPr>
      <w:r>
        <w:rPr>
          <w:sz w:val="28"/>
        </w:rPr>
        <w:t>Оценка своего зрения и подбор</w:t>
      </w:r>
      <w:r>
        <w:rPr>
          <w:spacing w:val="-3"/>
          <w:sz w:val="28"/>
        </w:rPr>
        <w:t xml:space="preserve"> </w:t>
      </w:r>
      <w:r>
        <w:rPr>
          <w:sz w:val="28"/>
        </w:rPr>
        <w:t>очков.</w:t>
      </w:r>
    </w:p>
    <w:p w:rsidR="00655592" w:rsidRDefault="00DA6F3F" w:rsidP="00CC416B">
      <w:pPr>
        <w:pStyle w:val="a4"/>
        <w:numPr>
          <w:ilvl w:val="0"/>
          <w:numId w:val="159"/>
        </w:numPr>
        <w:tabs>
          <w:tab w:val="left" w:pos="2096"/>
          <w:tab w:val="left" w:pos="2097"/>
        </w:tabs>
        <w:spacing w:before="2" w:line="322" w:lineRule="exact"/>
        <w:ind w:left="2096" w:hanging="708"/>
        <w:rPr>
          <w:sz w:val="28"/>
        </w:rPr>
      </w:pPr>
      <w:r>
        <w:rPr>
          <w:sz w:val="28"/>
        </w:rPr>
        <w:t>Конструирование простейшего</w:t>
      </w:r>
      <w:r>
        <w:rPr>
          <w:spacing w:val="-3"/>
          <w:sz w:val="28"/>
        </w:rPr>
        <w:t xml:space="preserve"> </w:t>
      </w:r>
      <w:r>
        <w:rPr>
          <w:sz w:val="28"/>
        </w:rPr>
        <w:t>генератора.</w:t>
      </w:r>
    </w:p>
    <w:p w:rsidR="00655592" w:rsidRDefault="00DA6F3F" w:rsidP="00CC416B">
      <w:pPr>
        <w:pStyle w:val="a4"/>
        <w:numPr>
          <w:ilvl w:val="0"/>
          <w:numId w:val="159"/>
        </w:numPr>
        <w:tabs>
          <w:tab w:val="left" w:pos="2096"/>
          <w:tab w:val="left" w:pos="2097"/>
        </w:tabs>
        <w:ind w:left="2096" w:hanging="708"/>
        <w:rPr>
          <w:sz w:val="28"/>
        </w:rPr>
      </w:pPr>
      <w:r>
        <w:rPr>
          <w:sz w:val="28"/>
        </w:rPr>
        <w:t>Изучение свойств изображения в</w:t>
      </w:r>
      <w:r>
        <w:rPr>
          <w:spacing w:val="-5"/>
          <w:sz w:val="28"/>
        </w:rPr>
        <w:t xml:space="preserve"> </w:t>
      </w:r>
      <w:r>
        <w:rPr>
          <w:sz w:val="28"/>
        </w:rPr>
        <w:t>линзах.</w:t>
      </w:r>
    </w:p>
    <w:p w:rsidR="00655592" w:rsidRDefault="00655592">
      <w:pPr>
        <w:pStyle w:val="a3"/>
        <w:spacing w:before="3"/>
        <w:ind w:left="0" w:firstLine="0"/>
        <w:jc w:val="left"/>
      </w:pPr>
    </w:p>
    <w:p w:rsidR="00655592" w:rsidRDefault="00DA6F3F" w:rsidP="00CC416B">
      <w:pPr>
        <w:pStyle w:val="1"/>
        <w:numPr>
          <w:ilvl w:val="3"/>
          <w:numId w:val="179"/>
        </w:numPr>
        <w:tabs>
          <w:tab w:val="left" w:pos="1732"/>
        </w:tabs>
        <w:spacing w:before="1"/>
        <w:ind w:left="1731" w:hanging="1051"/>
        <w:jc w:val="left"/>
      </w:pPr>
      <w:r>
        <w:t>Биология</w:t>
      </w:r>
    </w:p>
    <w:p w:rsidR="00655592" w:rsidRDefault="00DA6F3F">
      <w:pPr>
        <w:pStyle w:val="a3"/>
        <w:ind w:right="485"/>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55592" w:rsidRDefault="00DA6F3F">
      <w:pPr>
        <w:pStyle w:val="a3"/>
        <w:ind w:right="485"/>
      </w:pPr>
      <w: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55592" w:rsidRDefault="00DA6F3F">
      <w:pPr>
        <w:pStyle w:val="a3"/>
        <w:ind w:right="487"/>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55592" w:rsidRDefault="00DA6F3F">
      <w:pPr>
        <w:pStyle w:val="a3"/>
        <w:ind w:right="49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Pr>
          <w:spacing w:val="61"/>
        </w:rPr>
        <w:t xml:space="preserve"> </w:t>
      </w:r>
      <w:r>
        <w:t>«Физика»,</w:t>
      </w:r>
    </w:p>
    <w:p w:rsidR="00655592" w:rsidRDefault="00DA6F3F">
      <w:pPr>
        <w:pStyle w:val="a3"/>
        <w:tabs>
          <w:tab w:val="left" w:pos="2085"/>
          <w:tab w:val="left" w:pos="3946"/>
          <w:tab w:val="left" w:pos="5995"/>
          <w:tab w:val="left" w:pos="7732"/>
          <w:tab w:val="left" w:pos="9055"/>
        </w:tabs>
        <w:spacing w:line="242" w:lineRule="auto"/>
        <w:ind w:right="486" w:firstLine="0"/>
        <w:jc w:val="left"/>
      </w:pPr>
      <w:r>
        <w:t>«Химия»,</w:t>
      </w:r>
      <w:r>
        <w:tab/>
        <w:t>«География»,</w:t>
      </w:r>
      <w:r>
        <w:tab/>
        <w:t>«Математика»,</w:t>
      </w:r>
      <w:r>
        <w:tab/>
        <w:t>«Экология»,</w:t>
      </w:r>
      <w:r>
        <w:tab/>
        <w:t>«Основы</w:t>
      </w:r>
      <w:r>
        <w:tab/>
      </w:r>
      <w:r>
        <w:rPr>
          <w:spacing w:val="-3"/>
        </w:rPr>
        <w:t xml:space="preserve">безопасности </w:t>
      </w:r>
      <w:r>
        <w:t>жизнедеятельности», «История», «Русский язык», «Литература» и</w:t>
      </w:r>
      <w:r>
        <w:rPr>
          <w:spacing w:val="-12"/>
        </w:rPr>
        <w:t xml:space="preserve"> </w:t>
      </w:r>
      <w:r>
        <w:t>др.</w:t>
      </w:r>
    </w:p>
    <w:p w:rsidR="00655592" w:rsidRDefault="00DA6F3F">
      <w:pPr>
        <w:pStyle w:val="1"/>
      </w:pPr>
      <w:r>
        <w:t>Живые организмы. Биология – наука о живых организмах</w:t>
      </w:r>
    </w:p>
    <w:p w:rsidR="00655592" w:rsidRDefault="00DA6F3F">
      <w:pPr>
        <w:pStyle w:val="a3"/>
        <w:ind w:right="486"/>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55592" w:rsidRDefault="00DA6F3F">
      <w:pPr>
        <w:ind w:left="680" w:right="484" w:firstLine="708"/>
        <w:jc w:val="both"/>
        <w:rPr>
          <w:sz w:val="28"/>
        </w:rPr>
      </w:pPr>
      <w:r>
        <w:rPr>
          <w:sz w:val="28"/>
        </w:rPr>
        <w:t>Свойства живых организмов (</w:t>
      </w:r>
      <w:r>
        <w:rPr>
          <w:i/>
          <w:sz w:val="28"/>
        </w:rPr>
        <w:t>структурированность, целостность</w:t>
      </w:r>
      <w:r>
        <w:rPr>
          <w:sz w:val="28"/>
        </w:rPr>
        <w:t xml:space="preserve">, обмен веществ, движение, размножение, развитие, раздражимость, приспособленность, </w:t>
      </w:r>
      <w:r>
        <w:rPr>
          <w:i/>
          <w:sz w:val="28"/>
        </w:rPr>
        <w:t>наследственность и изменчивость</w:t>
      </w:r>
      <w:r>
        <w:rPr>
          <w:sz w:val="28"/>
        </w:rPr>
        <w:t>) их проявление у растений, животных, грибов и</w:t>
      </w:r>
      <w:r>
        <w:rPr>
          <w:spacing w:val="-1"/>
          <w:sz w:val="28"/>
        </w:rPr>
        <w:t xml:space="preserve"> </w:t>
      </w:r>
      <w:r>
        <w:rPr>
          <w:sz w:val="28"/>
        </w:rPr>
        <w:t>бактерий.</w:t>
      </w:r>
    </w:p>
    <w:p w:rsidR="00655592" w:rsidRDefault="00DA6F3F">
      <w:pPr>
        <w:pStyle w:val="1"/>
      </w:pPr>
      <w:r>
        <w:t>Клеточное строение организмов</w:t>
      </w:r>
    </w:p>
    <w:p w:rsidR="00655592" w:rsidRDefault="00DA6F3F">
      <w:pPr>
        <w:spacing w:line="242" w:lineRule="auto"/>
        <w:ind w:left="680" w:right="482" w:firstLine="708"/>
        <w:jc w:val="both"/>
        <w:rPr>
          <w:sz w:val="28"/>
        </w:rPr>
      </w:pPr>
      <w:r>
        <w:rPr>
          <w:sz w:val="28"/>
        </w:rPr>
        <w:t xml:space="preserve">Клетка – основа строения и жизнедеятельности организмов. </w:t>
      </w:r>
      <w:r>
        <w:rPr>
          <w:i/>
          <w:sz w:val="28"/>
        </w:rPr>
        <w:t xml:space="preserve">История изучения клетки. Методы изучения клетки. </w:t>
      </w:r>
      <w:r>
        <w:rPr>
          <w:sz w:val="28"/>
        </w:rPr>
        <w:t>Строение и жизнедеятельность</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pPr>
        <w:pStyle w:val="a3"/>
        <w:spacing w:before="68"/>
        <w:ind w:right="491" w:firstLine="0"/>
        <w:jc w:val="left"/>
        <w:rPr>
          <w:i/>
        </w:rPr>
      </w:pPr>
      <w:r>
        <w:lastRenderedPageBreak/>
        <w:t xml:space="preserve">клетки. Бактериальная клетка. Животная клетка. Растительная клетка. Грибная клетка. </w:t>
      </w:r>
      <w:r>
        <w:rPr>
          <w:i/>
        </w:rPr>
        <w:t>Ткани организмов.</w:t>
      </w:r>
    </w:p>
    <w:p w:rsidR="00655592" w:rsidRDefault="00DA6F3F">
      <w:pPr>
        <w:pStyle w:val="1"/>
        <w:spacing w:before="4"/>
      </w:pPr>
      <w:r>
        <w:t>Многообразие организмов</w:t>
      </w:r>
    </w:p>
    <w:p w:rsidR="00655592" w:rsidRDefault="00DA6F3F">
      <w:pPr>
        <w:pStyle w:val="a3"/>
        <w:ind w:right="486"/>
      </w:pPr>
      <w: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655592" w:rsidRDefault="00DA6F3F">
      <w:pPr>
        <w:pStyle w:val="1"/>
        <w:spacing w:before="4"/>
      </w:pPr>
      <w:r>
        <w:t>Среды жизни</w:t>
      </w:r>
    </w:p>
    <w:p w:rsidR="00655592" w:rsidRDefault="00DA6F3F">
      <w:pPr>
        <w:pStyle w:val="a3"/>
        <w:ind w:right="484"/>
        <w:rPr>
          <w:i/>
        </w:rPr>
      </w:pPr>
      <w: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i/>
        </w:rPr>
        <w:t>Растительный и животный мир родного края.</w:t>
      </w:r>
    </w:p>
    <w:p w:rsidR="00655592" w:rsidRDefault="00DA6F3F">
      <w:pPr>
        <w:pStyle w:val="1"/>
        <w:spacing w:before="3"/>
      </w:pPr>
      <w:r>
        <w:t>Царство Растения</w:t>
      </w:r>
    </w:p>
    <w:p w:rsidR="00655592" w:rsidRDefault="00DA6F3F">
      <w:pPr>
        <w:pStyle w:val="a3"/>
        <w:ind w:right="484"/>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55592" w:rsidRDefault="00DA6F3F">
      <w:pPr>
        <w:pStyle w:val="1"/>
        <w:spacing w:before="3"/>
      </w:pPr>
      <w:r>
        <w:t>Органы цветкового растения</w:t>
      </w:r>
    </w:p>
    <w:p w:rsidR="00655592" w:rsidRDefault="00DA6F3F">
      <w:pPr>
        <w:pStyle w:val="a3"/>
        <w:ind w:right="485"/>
      </w:pPr>
      <w:r>
        <w:t>Семя. Строение семени. Корень. Зоны корня. Виды корней. Корневые системы. Значение корня. Видоизменения корней</w:t>
      </w:r>
      <w:r>
        <w:rPr>
          <w:i/>
        </w:rPr>
        <w:t xml:space="preserve">. </w:t>
      </w:r>
      <w:r>
        <w:t>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55592" w:rsidRDefault="00DA6F3F">
      <w:pPr>
        <w:pStyle w:val="1"/>
        <w:spacing w:before="2"/>
      </w:pPr>
      <w:r>
        <w:t>Микроскопическое строение растений</w:t>
      </w:r>
    </w:p>
    <w:p w:rsidR="00655592" w:rsidRDefault="00DA6F3F">
      <w:pPr>
        <w:pStyle w:val="a3"/>
        <w:ind w:right="49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655592" w:rsidRDefault="00DA6F3F">
      <w:pPr>
        <w:pStyle w:val="1"/>
        <w:spacing w:before="1" w:line="321" w:lineRule="exact"/>
      </w:pPr>
      <w:r>
        <w:t>Жизнедеятельность цветковых растений</w:t>
      </w:r>
    </w:p>
    <w:p w:rsidR="00655592" w:rsidRDefault="00DA6F3F">
      <w:pPr>
        <w:pStyle w:val="a3"/>
        <w:ind w:right="484"/>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i/>
        </w:rPr>
        <w:t>Движения</w:t>
      </w:r>
      <w:r>
        <w:t xml:space="preserve">. Рост, развитие и размножение растений. Половое размножение растений. </w:t>
      </w:r>
      <w:r>
        <w:rPr>
          <w:i/>
        </w:rPr>
        <w:t xml:space="preserve">Оплодотворение у цветковых растений. </w:t>
      </w:r>
      <w:r>
        <w:t>Вегетативное размножение растений. Приемы выращивания и размножения растений и ухода за ними. Космическая роль зеленых</w:t>
      </w:r>
      <w:r>
        <w:rPr>
          <w:spacing w:val="-1"/>
        </w:rPr>
        <w:t xml:space="preserve"> </w:t>
      </w:r>
      <w:r>
        <w:t>растений.</w:t>
      </w:r>
    </w:p>
    <w:p w:rsidR="00655592" w:rsidRDefault="00DA6F3F">
      <w:pPr>
        <w:pStyle w:val="1"/>
        <w:spacing w:before="4"/>
      </w:pPr>
      <w:r>
        <w:t>Многообразие растений</w:t>
      </w:r>
    </w:p>
    <w:p w:rsidR="00655592" w:rsidRDefault="00DA6F3F">
      <w:pPr>
        <w:pStyle w:val="a3"/>
        <w:ind w:right="486"/>
      </w:pPr>
      <w: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w:t>
      </w:r>
      <w:r>
        <w:rPr>
          <w:spacing w:val="-13"/>
        </w:rPr>
        <w:t xml:space="preserve"> </w:t>
      </w:r>
      <w:r>
        <w:t>Двудольные.</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2776"/>
          <w:tab w:val="left" w:pos="4409"/>
          <w:tab w:val="left" w:pos="5932"/>
          <w:tab w:val="left" w:pos="7006"/>
          <w:tab w:val="left" w:pos="9095"/>
        </w:tabs>
        <w:spacing w:before="68"/>
        <w:ind w:right="491" w:firstLine="0"/>
        <w:jc w:val="left"/>
      </w:pPr>
      <w:r>
        <w:lastRenderedPageBreak/>
        <w:t>Многообразие</w:t>
      </w:r>
      <w:r>
        <w:tab/>
        <w:t>цветковых</w:t>
      </w:r>
      <w:r>
        <w:tab/>
        <w:t>растений.</w:t>
      </w:r>
      <w:r>
        <w:tab/>
        <w:t>Меры</w:t>
      </w:r>
      <w:r>
        <w:tab/>
        <w:t>профилактики</w:t>
      </w:r>
      <w:r>
        <w:tab/>
      </w:r>
      <w:r>
        <w:rPr>
          <w:spacing w:val="-3"/>
        </w:rPr>
        <w:t xml:space="preserve">заболеваний, </w:t>
      </w:r>
      <w:r>
        <w:t>вызываемых растениями.</w:t>
      </w:r>
    </w:p>
    <w:p w:rsidR="00655592" w:rsidRDefault="00DA6F3F">
      <w:pPr>
        <w:pStyle w:val="1"/>
        <w:spacing w:before="4"/>
      </w:pPr>
      <w:r>
        <w:t>Царство Бактерии</w:t>
      </w:r>
    </w:p>
    <w:p w:rsidR="00655592" w:rsidRDefault="00DA6F3F">
      <w:pPr>
        <w:ind w:left="680" w:right="486" w:firstLine="708"/>
        <w:jc w:val="both"/>
        <w:rPr>
          <w:i/>
          <w:sz w:val="28"/>
        </w:rPr>
      </w:pPr>
      <w:r>
        <w:rPr>
          <w:sz w:val="28"/>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Pr>
          <w:i/>
          <w:sz w:val="28"/>
        </w:rPr>
        <w:t>Значение работ Р. Коха и Л. Пастера.</w:t>
      </w:r>
    </w:p>
    <w:p w:rsidR="00655592" w:rsidRDefault="00DA6F3F">
      <w:pPr>
        <w:pStyle w:val="1"/>
        <w:spacing w:before="4"/>
      </w:pPr>
      <w:r>
        <w:t>Царство Грибы</w:t>
      </w:r>
    </w:p>
    <w:p w:rsidR="00655592" w:rsidRDefault="00DA6F3F">
      <w:pPr>
        <w:pStyle w:val="a3"/>
        <w:ind w:right="484"/>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55592" w:rsidRDefault="00DA6F3F">
      <w:pPr>
        <w:pStyle w:val="1"/>
        <w:spacing w:before="1" w:line="321" w:lineRule="exact"/>
      </w:pPr>
      <w:r>
        <w:t>Царство Животные</w:t>
      </w:r>
    </w:p>
    <w:p w:rsidR="00655592" w:rsidRDefault="00DA6F3F">
      <w:pPr>
        <w:pStyle w:val="a3"/>
        <w:ind w:right="485"/>
      </w:pPr>
      <w:r>
        <w:t xml:space="preserve">Общее знакомство с животными. Животные ткани, органы и системы органов животных. </w:t>
      </w:r>
      <w:r>
        <w:rPr>
          <w:i/>
        </w:rPr>
        <w:t xml:space="preserve">Организм животного как биосистема. </w:t>
      </w:r>
      <w: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55592" w:rsidRDefault="00DA6F3F">
      <w:pPr>
        <w:pStyle w:val="1"/>
        <w:spacing w:before="4"/>
      </w:pPr>
      <w:r>
        <w:t>Одноклеточные животные, или Простейшие</w:t>
      </w:r>
    </w:p>
    <w:p w:rsidR="00655592" w:rsidRDefault="00DA6F3F">
      <w:pPr>
        <w:pStyle w:val="a3"/>
        <w:ind w:right="487"/>
      </w:pPr>
      <w:r>
        <w:t xml:space="preserve">Общая характеристика простейших. </w:t>
      </w:r>
      <w:r>
        <w:rPr>
          <w:i/>
        </w:rPr>
        <w:t>Происхождение простейших</w:t>
      </w:r>
      <w: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55592" w:rsidRDefault="00DA6F3F">
      <w:pPr>
        <w:pStyle w:val="1"/>
        <w:spacing w:before="1"/>
      </w:pPr>
      <w:r>
        <w:t>Тип Кишечнополостные</w:t>
      </w:r>
    </w:p>
    <w:p w:rsidR="00655592" w:rsidRDefault="00DA6F3F">
      <w:pPr>
        <w:pStyle w:val="a3"/>
        <w:ind w:right="484"/>
      </w:pPr>
      <w:r>
        <w:t xml:space="preserve">Многоклеточные животные. Общая характеристика типа Кишечнополостные. Регенерация. </w:t>
      </w:r>
      <w:r>
        <w:rPr>
          <w:i/>
        </w:rPr>
        <w:t xml:space="preserve">Происхождение кишечнополостных. </w:t>
      </w:r>
      <w:r>
        <w:t>Значение кишечнополостных в природе и жизни человека.</w:t>
      </w:r>
    </w:p>
    <w:p w:rsidR="00655592" w:rsidRDefault="00DA6F3F">
      <w:pPr>
        <w:pStyle w:val="1"/>
        <w:spacing w:before="3"/>
      </w:pPr>
      <w:r>
        <w:t>Типы червей</w:t>
      </w:r>
    </w:p>
    <w:p w:rsidR="00655592" w:rsidRDefault="00DA6F3F">
      <w:pPr>
        <w:pStyle w:val="a3"/>
        <w:ind w:right="490"/>
        <w:rPr>
          <w:i/>
        </w:rPr>
      </w:pPr>
      <w: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i/>
        </w:rPr>
        <w:t>Происхождение червей.</w:t>
      </w:r>
    </w:p>
    <w:p w:rsidR="00655592" w:rsidRDefault="00DA6F3F">
      <w:pPr>
        <w:pStyle w:val="1"/>
        <w:spacing w:before="4"/>
      </w:pPr>
      <w:r>
        <w:t>Тип Моллюски</w:t>
      </w:r>
    </w:p>
    <w:p w:rsidR="00655592" w:rsidRDefault="00DA6F3F">
      <w:pPr>
        <w:pStyle w:val="a3"/>
        <w:tabs>
          <w:tab w:val="left" w:pos="2513"/>
          <w:tab w:val="left" w:pos="4684"/>
          <w:tab w:val="left" w:pos="5540"/>
          <w:tab w:val="left" w:pos="7210"/>
          <w:tab w:val="left" w:pos="9245"/>
        </w:tabs>
        <w:spacing w:line="319" w:lineRule="exact"/>
        <w:ind w:left="1388" w:firstLine="0"/>
        <w:jc w:val="left"/>
      </w:pPr>
      <w:r>
        <w:t>Общая</w:t>
      </w:r>
      <w:r>
        <w:tab/>
        <w:t>характеристика</w:t>
      </w:r>
      <w:r>
        <w:tab/>
        <w:t>типа</w:t>
      </w:r>
      <w:r>
        <w:tab/>
        <w:t>Моллюски.</w:t>
      </w:r>
      <w:r>
        <w:tab/>
        <w:t>Многообразие</w:t>
      </w:r>
      <w:r>
        <w:tab/>
        <w:t>моллюсков.</w:t>
      </w:r>
    </w:p>
    <w:p w:rsidR="00655592" w:rsidRDefault="00DA6F3F">
      <w:pPr>
        <w:ind w:left="680"/>
        <w:rPr>
          <w:sz w:val="28"/>
        </w:rPr>
      </w:pPr>
      <w:r>
        <w:rPr>
          <w:i/>
          <w:sz w:val="28"/>
        </w:rPr>
        <w:t xml:space="preserve">Происхождение моллюсков </w:t>
      </w:r>
      <w:r>
        <w:rPr>
          <w:sz w:val="28"/>
        </w:rPr>
        <w:t>и их значение в природе и жизни человека.</w:t>
      </w:r>
    </w:p>
    <w:p w:rsidR="00655592" w:rsidRDefault="00DA6F3F">
      <w:pPr>
        <w:pStyle w:val="1"/>
        <w:spacing w:before="4"/>
      </w:pPr>
      <w:r>
        <w:t>Тип Членистоногие</w:t>
      </w:r>
    </w:p>
    <w:p w:rsidR="00655592" w:rsidRDefault="00DA6F3F">
      <w:pPr>
        <w:spacing w:line="242" w:lineRule="auto"/>
        <w:ind w:left="680" w:right="486" w:firstLine="708"/>
        <w:jc w:val="both"/>
        <w:rPr>
          <w:sz w:val="28"/>
        </w:rPr>
      </w:pPr>
      <w:r>
        <w:rPr>
          <w:sz w:val="28"/>
        </w:rPr>
        <w:t xml:space="preserve">Общая характеристика типа Членистоногие. Среды жизни. </w:t>
      </w:r>
      <w:r>
        <w:rPr>
          <w:i/>
          <w:sz w:val="28"/>
        </w:rPr>
        <w:t>Происхождение членистоногих</w:t>
      </w:r>
      <w:r>
        <w:rPr>
          <w:sz w:val="28"/>
        </w:rPr>
        <w:t>. Охрана членистоногих.</w:t>
      </w:r>
    </w:p>
    <w:p w:rsidR="00655592" w:rsidRDefault="00DA6F3F">
      <w:pPr>
        <w:pStyle w:val="a3"/>
        <w:ind w:right="490"/>
      </w:pPr>
      <w:r>
        <w:t>Класс Ракообразные. Особенности строения и жизнедеятельности ракообразных, их значение в природе и жизни человека.</w:t>
      </w:r>
    </w:p>
    <w:p w:rsidR="00655592" w:rsidRDefault="00DA6F3F">
      <w:pPr>
        <w:pStyle w:val="a3"/>
        <w:ind w:right="485"/>
      </w:pPr>
      <w: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3" w:firstLine="708"/>
        <w:jc w:val="both"/>
        <w:rPr>
          <w:sz w:val="28"/>
        </w:rPr>
      </w:pPr>
      <w:r>
        <w:rPr>
          <w:sz w:val="28"/>
        </w:rPr>
        <w:lastRenderedPageBreak/>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i/>
          <w:sz w:val="28"/>
        </w:rPr>
        <w:t xml:space="preserve">Меры по сокращению численности насекомых-вредителей. Насекомые, снижающие численность вредителей растений. </w:t>
      </w:r>
      <w:r>
        <w:rPr>
          <w:sz w:val="28"/>
        </w:rPr>
        <w:t>Насекомые – переносчики возбудителей и паразиты человека и домашних животных. Одомашненные насекомые: медоносная пчела и тутовый</w:t>
      </w:r>
      <w:r>
        <w:rPr>
          <w:spacing w:val="-7"/>
          <w:sz w:val="28"/>
        </w:rPr>
        <w:t xml:space="preserve"> </w:t>
      </w:r>
      <w:r>
        <w:rPr>
          <w:sz w:val="28"/>
        </w:rPr>
        <w:t>шелкопряд.</w:t>
      </w:r>
    </w:p>
    <w:p w:rsidR="00655592" w:rsidRDefault="00DA6F3F">
      <w:pPr>
        <w:pStyle w:val="1"/>
        <w:spacing w:before="5"/>
      </w:pPr>
      <w:r>
        <w:t>Тип Хордовые</w:t>
      </w:r>
    </w:p>
    <w:p w:rsidR="00655592" w:rsidRDefault="00DA6F3F">
      <w:pPr>
        <w:pStyle w:val="a3"/>
        <w:ind w:right="484"/>
      </w:pPr>
      <w: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55592" w:rsidRDefault="00DA6F3F">
      <w:pPr>
        <w:pStyle w:val="a3"/>
        <w:ind w:right="485"/>
      </w:pPr>
      <w: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i/>
        </w:rPr>
        <w:t>Происхождение земноводных</w:t>
      </w:r>
      <w:r>
        <w:t>. Многообразие современных земноводных и их охрана. Значение земноводных в природе и жизни человека.</w:t>
      </w:r>
    </w:p>
    <w:p w:rsidR="00655592" w:rsidRDefault="00DA6F3F">
      <w:pPr>
        <w:pStyle w:val="a3"/>
        <w:ind w:right="483"/>
      </w:pPr>
      <w: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i/>
        </w:rPr>
        <w:t xml:space="preserve">Происхождение </w:t>
      </w:r>
      <w:r>
        <w:t>и многообразие древних пресмыкающихся. Значение пресмыкающихся в природе и жизни</w:t>
      </w:r>
      <w:r>
        <w:rPr>
          <w:spacing w:val="-1"/>
        </w:rPr>
        <w:t xml:space="preserve"> </w:t>
      </w:r>
      <w:r>
        <w:t>человека.</w:t>
      </w:r>
    </w:p>
    <w:p w:rsidR="00655592" w:rsidRDefault="00DA6F3F">
      <w:pPr>
        <w:ind w:left="680" w:right="485" w:firstLine="708"/>
        <w:jc w:val="both"/>
        <w:rPr>
          <w:i/>
          <w:sz w:val="28"/>
        </w:rPr>
      </w:pPr>
      <w:r>
        <w:rPr>
          <w:sz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i/>
          <w:sz w:val="28"/>
        </w:rPr>
        <w:t xml:space="preserve">Сезонные явления в жизни птиц. Экологические группы птиц. </w:t>
      </w:r>
      <w:r>
        <w:rPr>
          <w:sz w:val="28"/>
        </w:rPr>
        <w:t xml:space="preserve">Происхождение птиц. Значение птиц в природе и жизни человека. Охрана птиц. Птицеводство. </w:t>
      </w:r>
      <w:r>
        <w:rPr>
          <w:i/>
          <w:sz w:val="28"/>
        </w:rPr>
        <w:t>Домашние птицы, приемы выращивания и ухода за птицами.</w:t>
      </w:r>
    </w:p>
    <w:p w:rsidR="00655592" w:rsidRDefault="00DA6F3F">
      <w:pPr>
        <w:pStyle w:val="a3"/>
        <w:tabs>
          <w:tab w:val="left" w:pos="3470"/>
          <w:tab w:val="left" w:pos="6134"/>
          <w:tab w:val="left" w:pos="8927"/>
        </w:tabs>
        <w:ind w:right="482"/>
        <w:rPr>
          <w:i/>
        </w:rPr>
      </w:pPr>
      <w: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i/>
        </w:rPr>
        <w:t>рассудочное поведение</w:t>
      </w:r>
      <w:r>
        <w:t>. Размножение и развитие млекопитающих.</w:t>
      </w:r>
      <w:r>
        <w:tab/>
        <w:t>Происхождение</w:t>
      </w:r>
      <w:r>
        <w:tab/>
        <w:t>млекопитающих.</w:t>
      </w:r>
      <w:r>
        <w:tab/>
        <w:t xml:space="preserve">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i/>
        </w:rPr>
        <w:t>Многообразие птиц и млекопитающих родного</w:t>
      </w:r>
      <w:r>
        <w:rPr>
          <w:i/>
          <w:spacing w:val="-3"/>
        </w:rPr>
        <w:t xml:space="preserve"> </w:t>
      </w:r>
      <w:r>
        <w:rPr>
          <w:i/>
        </w:rPr>
        <w:t>края.</w:t>
      </w:r>
    </w:p>
    <w:p w:rsidR="00655592" w:rsidRDefault="00DA6F3F">
      <w:pPr>
        <w:pStyle w:val="1"/>
        <w:spacing w:before="3" w:line="240" w:lineRule="auto"/>
      </w:pPr>
      <w:r>
        <w:t>Человек и его здоровье. Введение в науки о человеке</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92"/>
      </w:pPr>
      <w: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w:t>
      </w:r>
      <w:r>
        <w:rPr>
          <w:spacing w:val="-5"/>
        </w:rPr>
        <w:t xml:space="preserve"> </w:t>
      </w:r>
      <w:r>
        <w:t>Расы.</w:t>
      </w:r>
    </w:p>
    <w:p w:rsidR="00655592" w:rsidRDefault="00DA6F3F">
      <w:pPr>
        <w:pStyle w:val="1"/>
        <w:spacing w:before="5"/>
      </w:pPr>
      <w:r>
        <w:t>Общие свойства организма человека</w:t>
      </w:r>
    </w:p>
    <w:p w:rsidR="00655592" w:rsidRDefault="00DA6F3F">
      <w:pPr>
        <w:pStyle w:val="a3"/>
        <w:ind w:right="487"/>
      </w:pPr>
      <w: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55592" w:rsidRDefault="00DA6F3F">
      <w:pPr>
        <w:pStyle w:val="1"/>
        <w:spacing w:before="2" w:line="321" w:lineRule="exact"/>
      </w:pPr>
      <w:r>
        <w:t>Нейрогуморальная регуляция функций организма</w:t>
      </w:r>
    </w:p>
    <w:p w:rsidR="00655592" w:rsidRDefault="00DA6F3F">
      <w:pPr>
        <w:pStyle w:val="a3"/>
        <w:ind w:right="495"/>
      </w:pPr>
      <w:r>
        <w:t>Регуляция функций организма, способы регуляции. Механизмы регуляции функций.</w:t>
      </w:r>
    </w:p>
    <w:p w:rsidR="00655592" w:rsidRDefault="00DA6F3F">
      <w:pPr>
        <w:ind w:left="680" w:right="487" w:firstLine="708"/>
        <w:jc w:val="both"/>
        <w:rPr>
          <w:sz w:val="28"/>
        </w:rPr>
      </w:pPr>
      <w:r>
        <w:rPr>
          <w:sz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i/>
          <w:sz w:val="28"/>
        </w:rPr>
        <w:t xml:space="preserve">Особенности развития головного мозга человека и его функциональная асимметрия. </w:t>
      </w:r>
      <w:r>
        <w:rPr>
          <w:sz w:val="28"/>
        </w:rPr>
        <w:t>Нарушения деятельности нервной системы и их предупреждение.</w:t>
      </w:r>
    </w:p>
    <w:p w:rsidR="00655592" w:rsidRDefault="00DA6F3F">
      <w:pPr>
        <w:pStyle w:val="a3"/>
        <w:ind w:right="487"/>
      </w:pPr>
      <w: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i/>
        </w:rPr>
        <w:t>эпифиз</w:t>
      </w:r>
      <w:r>
        <w:t>, щитовидная железа, надпочечники. Железы смешанной секреции: поджелудочная и половые железы. Регуляция функций эндокринных желез.</w:t>
      </w:r>
    </w:p>
    <w:p w:rsidR="00655592" w:rsidRDefault="00DA6F3F">
      <w:pPr>
        <w:pStyle w:val="1"/>
        <w:spacing w:before="3"/>
      </w:pPr>
      <w:r>
        <w:t>Опора и движение</w:t>
      </w:r>
    </w:p>
    <w:p w:rsidR="00655592" w:rsidRDefault="00DA6F3F">
      <w:pPr>
        <w:pStyle w:val="a3"/>
        <w:ind w:right="484"/>
      </w:pPr>
      <w: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655592" w:rsidRDefault="00DA6F3F">
      <w:pPr>
        <w:pStyle w:val="1"/>
        <w:spacing w:before="3"/>
      </w:pPr>
      <w:r>
        <w:t>Кровь и кровообращение</w:t>
      </w:r>
    </w:p>
    <w:p w:rsidR="00655592" w:rsidRDefault="00DA6F3F">
      <w:pPr>
        <w:pStyle w:val="a3"/>
        <w:ind w:right="482"/>
      </w:pPr>
      <w:r>
        <w:t xml:space="preserve">Функции крови илимфы. Поддержание постоянства внутренней среды. </w:t>
      </w:r>
      <w:r>
        <w:rPr>
          <w:i/>
        </w:rPr>
        <w:t>Гомеостаз</w:t>
      </w:r>
      <w: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i/>
        </w:rPr>
        <w:t xml:space="preserve">Значение работ Л. Пастера и И.И. Мечникова в области иммунитета. </w:t>
      </w:r>
      <w: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i/>
        </w:rPr>
        <w:t xml:space="preserve">Движение лимфы по сосудам. </w:t>
      </w:r>
      <w:r>
        <w:t>Гигиена сердечно-сосудистой системы. Профилактика сердечно- сосудистых заболеваний. Виды кровотечений, приемы оказания первой помощи при</w:t>
      </w:r>
      <w:r>
        <w:rPr>
          <w:spacing w:val="-1"/>
        </w:rPr>
        <w:t xml:space="preserve"> </w:t>
      </w:r>
      <w:r>
        <w:t>кровотечениях.</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Дыхание</w:t>
      </w:r>
    </w:p>
    <w:p w:rsidR="00655592" w:rsidRDefault="00DA6F3F">
      <w:pPr>
        <w:pStyle w:val="a3"/>
        <w:ind w:right="485"/>
      </w:pPr>
      <w: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655592" w:rsidRDefault="00DA6F3F">
      <w:pPr>
        <w:pStyle w:val="1"/>
        <w:spacing w:before="2"/>
      </w:pPr>
      <w:r>
        <w:t>Пищеварение</w:t>
      </w:r>
    </w:p>
    <w:p w:rsidR="00655592" w:rsidRDefault="00DA6F3F">
      <w:pPr>
        <w:pStyle w:val="a3"/>
        <w:ind w:right="485"/>
      </w:pPr>
      <w: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655592" w:rsidRDefault="00DA6F3F">
      <w:pPr>
        <w:pStyle w:val="1"/>
        <w:spacing w:before="3"/>
      </w:pPr>
      <w:r>
        <w:t>Обмен веществ и энергии</w:t>
      </w:r>
    </w:p>
    <w:p w:rsidR="00655592" w:rsidRDefault="00DA6F3F">
      <w:pPr>
        <w:pStyle w:val="a3"/>
        <w:ind w:right="486"/>
      </w:pPr>
      <w: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655592" w:rsidRDefault="00DA6F3F">
      <w:pPr>
        <w:pStyle w:val="a3"/>
        <w:ind w:right="489"/>
      </w:pPr>
      <w:r>
        <w:t xml:space="preserve">Поддержание температуры тела. </w:t>
      </w:r>
      <w:r>
        <w:rPr>
          <w:i/>
        </w:rPr>
        <w:t xml:space="preserve">Терморегуляция при разных условиях среды. </w:t>
      </w:r>
      <w: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55592" w:rsidRDefault="00DA6F3F">
      <w:pPr>
        <w:pStyle w:val="1"/>
        <w:spacing w:before="4"/>
      </w:pPr>
      <w:r>
        <w:t>Выделение</w:t>
      </w:r>
    </w:p>
    <w:p w:rsidR="00655592" w:rsidRDefault="00DA6F3F">
      <w:pPr>
        <w:pStyle w:val="a3"/>
        <w:ind w:right="488"/>
      </w:pPr>
      <w:r>
        <w:t>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w:t>
      </w:r>
    </w:p>
    <w:p w:rsidR="00655592" w:rsidRDefault="00DA6F3F">
      <w:pPr>
        <w:pStyle w:val="1"/>
        <w:spacing w:before="1"/>
      </w:pPr>
      <w:r>
        <w:t>Размножение и развитие</w:t>
      </w:r>
    </w:p>
    <w:p w:rsidR="00655592" w:rsidRDefault="00DA6F3F">
      <w:pPr>
        <w:pStyle w:val="a3"/>
        <w:ind w:right="490"/>
      </w:pPr>
      <w:r>
        <w:t xml:space="preserve">Половая система: строение и функции. Оплодотворение и внутриутробное развитие. </w:t>
      </w:r>
      <w:r>
        <w:rPr>
          <w:i/>
        </w:rPr>
        <w:t xml:space="preserve">Роды. </w:t>
      </w:r>
      <w: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55592" w:rsidRDefault="00DA6F3F">
      <w:pPr>
        <w:pStyle w:val="1"/>
        <w:spacing w:before="3"/>
      </w:pPr>
      <w:r>
        <w:t>Сенсорные системы (анализаторы)</w:t>
      </w:r>
    </w:p>
    <w:p w:rsidR="00655592" w:rsidRDefault="00DA6F3F">
      <w:pPr>
        <w:pStyle w:val="a3"/>
        <w:ind w:right="489"/>
      </w:pPr>
      <w: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655592" w:rsidRDefault="00DA6F3F">
      <w:pPr>
        <w:pStyle w:val="1"/>
        <w:spacing w:before="5" w:line="240" w:lineRule="auto"/>
      </w:pPr>
      <w:r>
        <w:t>Высшая нервная деятельность</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2"/>
      </w:pPr>
      <w:r>
        <w:lastRenderedPageBreak/>
        <w:t xml:space="preserve">Высшая    нервная    деятельность    человека,    </w:t>
      </w:r>
      <w:r>
        <w:rPr>
          <w:i/>
        </w:rPr>
        <w:t xml:space="preserve">работы     И. М. Сеченова, И. П. Павлова, А. А. Ухтомского и П. К. Анохина. </w:t>
      </w:r>
      <w:r>
        <w:t xml:space="preserve">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 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i/>
        </w:rPr>
        <w:t xml:space="preserve">Значение интеллектуальных, творческих и эстетических потребностей. </w:t>
      </w:r>
      <w:r>
        <w:t>Роль обучения и воспитания в развитии психики и поведения человека.</w:t>
      </w:r>
    </w:p>
    <w:p w:rsidR="00655592" w:rsidRDefault="00DA6F3F">
      <w:pPr>
        <w:pStyle w:val="1"/>
        <w:spacing w:before="4" w:line="321" w:lineRule="exact"/>
      </w:pPr>
      <w:r>
        <w:t>Здоровье человека и его охрана</w:t>
      </w:r>
    </w:p>
    <w:p w:rsidR="00655592" w:rsidRDefault="00DA6F3F">
      <w:pPr>
        <w:pStyle w:val="a3"/>
        <w:ind w:right="486"/>
      </w:pPr>
      <w: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55592" w:rsidRDefault="00DA6F3F">
      <w:pPr>
        <w:ind w:left="680" w:right="487" w:firstLine="708"/>
        <w:jc w:val="both"/>
        <w:rPr>
          <w:sz w:val="28"/>
        </w:rPr>
      </w:pPr>
      <w:r>
        <w:rPr>
          <w:sz w:val="28"/>
        </w:rPr>
        <w:t xml:space="preserve">Человек и окружающая среда. </w:t>
      </w:r>
      <w:r>
        <w:rPr>
          <w:i/>
          <w:sz w:val="28"/>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Pr>
          <w:sz w:val="28"/>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55592" w:rsidRDefault="00DA6F3F">
      <w:pPr>
        <w:pStyle w:val="1"/>
        <w:spacing w:before="4" w:line="240" w:lineRule="auto"/>
        <w:ind w:right="4791"/>
      </w:pPr>
      <w:r>
        <w:t>Общие биологические закономерности Биология как наука</w:t>
      </w:r>
    </w:p>
    <w:p w:rsidR="00655592" w:rsidRDefault="00DA6F3F">
      <w:pPr>
        <w:pStyle w:val="a3"/>
        <w:ind w:right="487"/>
        <w:rPr>
          <w:i/>
        </w:rPr>
      </w:pPr>
      <w: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i/>
        </w:rPr>
        <w:t>Живые природные объекты как система. Классификация живых природных</w:t>
      </w:r>
      <w:r>
        <w:rPr>
          <w:i/>
          <w:spacing w:val="-3"/>
        </w:rPr>
        <w:t xml:space="preserve"> </w:t>
      </w:r>
      <w:r>
        <w:rPr>
          <w:i/>
        </w:rPr>
        <w:t>объектов.</w:t>
      </w:r>
    </w:p>
    <w:p w:rsidR="00655592" w:rsidRDefault="00DA6F3F">
      <w:pPr>
        <w:pStyle w:val="1"/>
      </w:pPr>
      <w:r>
        <w:t>Клетка</w:t>
      </w:r>
    </w:p>
    <w:p w:rsidR="00655592" w:rsidRDefault="00DA6F3F">
      <w:pPr>
        <w:ind w:left="680" w:right="484" w:firstLine="708"/>
        <w:jc w:val="both"/>
        <w:rPr>
          <w:sz w:val="28"/>
        </w:rPr>
      </w:pPr>
      <w:r>
        <w:rPr>
          <w:sz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i/>
          <w:sz w:val="28"/>
        </w:rPr>
        <w:t xml:space="preserve">Нарушения в строении и функционировании клеток – одна из причин заболевания организма. </w:t>
      </w:r>
      <w:r>
        <w:rPr>
          <w:sz w:val="28"/>
        </w:rPr>
        <w:t>Деление клетки – основа размножения, роста и развития организмов.</w:t>
      </w:r>
    </w:p>
    <w:p w:rsidR="00655592" w:rsidRDefault="00DA6F3F">
      <w:pPr>
        <w:pStyle w:val="1"/>
        <w:spacing w:before="3"/>
      </w:pPr>
      <w:r>
        <w:t>Организм</w:t>
      </w:r>
    </w:p>
    <w:p w:rsidR="00655592" w:rsidRDefault="00DA6F3F">
      <w:pPr>
        <w:pStyle w:val="a3"/>
        <w:ind w:right="484"/>
        <w:rPr>
          <w:i/>
        </w:rPr>
      </w:pPr>
      <w: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i/>
        </w:rPr>
        <w:t>Питание, дыхание,</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82"/>
        <w:jc w:val="both"/>
        <w:rPr>
          <w:sz w:val="28"/>
        </w:rPr>
      </w:pPr>
      <w:r>
        <w:rPr>
          <w:i/>
          <w:sz w:val="28"/>
        </w:rPr>
        <w:lastRenderedPageBreak/>
        <w:t xml:space="preserve">транспорт веществ, удаление продуктов обмена, координация и регуляция функций, движение и опора у растений и животных. </w:t>
      </w:r>
      <w:r>
        <w:rPr>
          <w:sz w:val="28"/>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w:t>
      </w:r>
      <w:r>
        <w:rPr>
          <w:spacing w:val="-3"/>
          <w:sz w:val="28"/>
        </w:rPr>
        <w:t xml:space="preserve"> </w:t>
      </w:r>
      <w:r>
        <w:rPr>
          <w:sz w:val="28"/>
        </w:rPr>
        <w:t>среды.</w:t>
      </w:r>
    </w:p>
    <w:p w:rsidR="00655592" w:rsidRDefault="00DA6F3F">
      <w:pPr>
        <w:pStyle w:val="1"/>
        <w:spacing w:before="5"/>
      </w:pPr>
      <w:r>
        <w:t>Вид</w:t>
      </w:r>
    </w:p>
    <w:p w:rsidR="00655592" w:rsidRDefault="00DA6F3F">
      <w:pPr>
        <w:pStyle w:val="a3"/>
        <w:ind w:right="484"/>
      </w:pPr>
      <w: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i/>
        </w:rPr>
        <w:t xml:space="preserve">Усложнение растений и животных в процессе эволюции. Происхождение основных систематических групп растений и животных. </w:t>
      </w:r>
      <w:r>
        <w:t>Применение знаний о наследственности, изменчивости и искусственном отборе при выведении новых пород животных, сортов растений и штаммов</w:t>
      </w:r>
      <w:r>
        <w:rPr>
          <w:spacing w:val="-9"/>
        </w:rPr>
        <w:t xml:space="preserve"> </w:t>
      </w:r>
      <w:r>
        <w:t>микроорганизмов.</w:t>
      </w:r>
    </w:p>
    <w:p w:rsidR="00655592" w:rsidRDefault="00DA6F3F">
      <w:pPr>
        <w:pStyle w:val="1"/>
        <w:spacing w:before="2"/>
      </w:pPr>
      <w:r>
        <w:t>Экосистемы</w:t>
      </w:r>
    </w:p>
    <w:p w:rsidR="00655592" w:rsidRDefault="00DA6F3F">
      <w:pPr>
        <w:pStyle w:val="a3"/>
        <w:ind w:right="483"/>
      </w:pPr>
      <w: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i/>
        </w:rPr>
        <w:t xml:space="preserve">Круговорот веществ и поток энергии в биогеоценозах. </w:t>
      </w:r>
      <w: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i/>
        </w:rPr>
        <w:t xml:space="preserve">Ноосфера. Краткая история эволюции биосферы. </w:t>
      </w:r>
      <w: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w:t>
      </w:r>
      <w:r>
        <w:rPr>
          <w:spacing w:val="-10"/>
        </w:rPr>
        <w:t xml:space="preserve"> </w:t>
      </w:r>
      <w:r>
        <w:t>экосистемы.</w:t>
      </w:r>
    </w:p>
    <w:p w:rsidR="00655592" w:rsidRDefault="00DA6F3F">
      <w:pPr>
        <w:pStyle w:val="1"/>
        <w:spacing w:before="3" w:line="240" w:lineRule="auto"/>
      </w:pPr>
      <w:r>
        <w:t>Примерный список лабораторных и практических работ по разделу</w:t>
      </w:r>
    </w:p>
    <w:p w:rsidR="00655592" w:rsidRDefault="00DA6F3F">
      <w:pPr>
        <w:spacing w:before="2" w:line="319" w:lineRule="exact"/>
        <w:ind w:left="680"/>
        <w:jc w:val="both"/>
        <w:rPr>
          <w:b/>
          <w:sz w:val="28"/>
        </w:rPr>
      </w:pPr>
      <w:r>
        <w:rPr>
          <w:b/>
          <w:sz w:val="28"/>
        </w:rPr>
        <w:t>«Живые организмы»:</w:t>
      </w:r>
    </w:p>
    <w:p w:rsidR="00655592" w:rsidRDefault="00DA6F3F" w:rsidP="00CC416B">
      <w:pPr>
        <w:pStyle w:val="a4"/>
        <w:numPr>
          <w:ilvl w:val="0"/>
          <w:numId w:val="158"/>
        </w:numPr>
        <w:tabs>
          <w:tab w:val="left" w:pos="2096"/>
          <w:tab w:val="left" w:pos="2097"/>
        </w:tabs>
        <w:spacing w:line="319" w:lineRule="exact"/>
        <w:rPr>
          <w:sz w:val="28"/>
        </w:rPr>
      </w:pPr>
      <w:r>
        <w:rPr>
          <w:sz w:val="28"/>
        </w:rPr>
        <w:t>Изучение устройства увеличительных приборов и правил работы</w:t>
      </w:r>
      <w:r>
        <w:rPr>
          <w:spacing w:val="24"/>
          <w:sz w:val="28"/>
        </w:rPr>
        <w:t xml:space="preserve"> </w:t>
      </w:r>
      <w:r>
        <w:rPr>
          <w:sz w:val="28"/>
        </w:rPr>
        <w:t>с</w:t>
      </w:r>
    </w:p>
    <w:p w:rsidR="00655592" w:rsidRDefault="00DA6F3F">
      <w:pPr>
        <w:pStyle w:val="a3"/>
        <w:spacing w:line="322" w:lineRule="exact"/>
        <w:ind w:firstLine="0"/>
        <w:jc w:val="left"/>
      </w:pPr>
      <w:r>
        <w:t>ними;</w:t>
      </w:r>
    </w:p>
    <w:p w:rsidR="00655592" w:rsidRDefault="00DA6F3F" w:rsidP="00CC416B">
      <w:pPr>
        <w:pStyle w:val="a4"/>
        <w:numPr>
          <w:ilvl w:val="0"/>
          <w:numId w:val="158"/>
        </w:numPr>
        <w:tabs>
          <w:tab w:val="left" w:pos="2096"/>
          <w:tab w:val="left" w:pos="2097"/>
        </w:tabs>
        <w:rPr>
          <w:sz w:val="28"/>
        </w:rPr>
      </w:pPr>
      <w:r>
        <w:rPr>
          <w:sz w:val="28"/>
        </w:rPr>
        <w:t>Приготовление микропрепарата кожицы чешуи лука (мякоти</w:t>
      </w:r>
      <w:r>
        <w:rPr>
          <w:spacing w:val="23"/>
          <w:sz w:val="28"/>
        </w:rPr>
        <w:t xml:space="preserve"> </w:t>
      </w:r>
      <w:r>
        <w:rPr>
          <w:sz w:val="28"/>
        </w:rPr>
        <w:t>плода</w:t>
      </w:r>
    </w:p>
    <w:p w:rsidR="00655592" w:rsidRDefault="00DA6F3F">
      <w:pPr>
        <w:pStyle w:val="a3"/>
        <w:spacing w:line="321" w:lineRule="exact"/>
        <w:ind w:firstLine="0"/>
        <w:jc w:val="left"/>
      </w:pPr>
      <w:r>
        <w:t>томата);</w:t>
      </w:r>
    </w:p>
    <w:p w:rsidR="00655592" w:rsidRDefault="00DA6F3F" w:rsidP="00CC416B">
      <w:pPr>
        <w:pStyle w:val="a4"/>
        <w:numPr>
          <w:ilvl w:val="0"/>
          <w:numId w:val="158"/>
        </w:numPr>
        <w:tabs>
          <w:tab w:val="left" w:pos="2096"/>
          <w:tab w:val="left" w:pos="2097"/>
        </w:tabs>
        <w:spacing w:line="322" w:lineRule="exact"/>
        <w:rPr>
          <w:sz w:val="28"/>
        </w:rPr>
      </w:pPr>
      <w:r>
        <w:rPr>
          <w:sz w:val="28"/>
        </w:rPr>
        <w:t>Изучение органов цветкового</w:t>
      </w:r>
      <w:r>
        <w:rPr>
          <w:spacing w:val="-8"/>
          <w:sz w:val="28"/>
        </w:rPr>
        <w:t xml:space="preserve"> </w:t>
      </w:r>
      <w:r>
        <w:rPr>
          <w:sz w:val="28"/>
        </w:rPr>
        <w:t>растения;</w:t>
      </w:r>
    </w:p>
    <w:p w:rsidR="00655592" w:rsidRDefault="00DA6F3F" w:rsidP="00CC416B">
      <w:pPr>
        <w:pStyle w:val="a4"/>
        <w:numPr>
          <w:ilvl w:val="0"/>
          <w:numId w:val="158"/>
        </w:numPr>
        <w:tabs>
          <w:tab w:val="left" w:pos="2096"/>
          <w:tab w:val="left" w:pos="2097"/>
        </w:tabs>
        <w:rPr>
          <w:sz w:val="28"/>
        </w:rPr>
      </w:pPr>
      <w:r>
        <w:rPr>
          <w:sz w:val="28"/>
        </w:rPr>
        <w:t>Изучение строения позвоночного</w:t>
      </w:r>
      <w:r>
        <w:rPr>
          <w:spacing w:val="-4"/>
          <w:sz w:val="28"/>
        </w:rPr>
        <w:t xml:space="preserve"> </w:t>
      </w:r>
      <w:r>
        <w:rPr>
          <w:sz w:val="28"/>
        </w:rPr>
        <w:t>животного;</w:t>
      </w:r>
    </w:p>
    <w:p w:rsidR="00655592" w:rsidRDefault="00DA6F3F" w:rsidP="00CC416B">
      <w:pPr>
        <w:pStyle w:val="a4"/>
        <w:numPr>
          <w:ilvl w:val="0"/>
          <w:numId w:val="158"/>
        </w:numPr>
        <w:tabs>
          <w:tab w:val="left" w:pos="2096"/>
          <w:tab w:val="left" w:pos="2097"/>
        </w:tabs>
        <w:spacing w:before="2" w:line="322" w:lineRule="exact"/>
        <w:rPr>
          <w:i/>
          <w:sz w:val="28"/>
        </w:rPr>
      </w:pPr>
      <w:r>
        <w:rPr>
          <w:i/>
          <w:sz w:val="28"/>
        </w:rPr>
        <w:t>Выявление передвижение воды и минеральных веществ в</w:t>
      </w:r>
      <w:r>
        <w:rPr>
          <w:i/>
          <w:spacing w:val="-18"/>
          <w:sz w:val="28"/>
        </w:rPr>
        <w:t xml:space="preserve"> </w:t>
      </w:r>
      <w:r>
        <w:rPr>
          <w:i/>
          <w:sz w:val="28"/>
        </w:rPr>
        <w:t>растении;</w:t>
      </w:r>
    </w:p>
    <w:p w:rsidR="00655592" w:rsidRDefault="00DA6F3F" w:rsidP="00CC416B">
      <w:pPr>
        <w:pStyle w:val="a4"/>
        <w:numPr>
          <w:ilvl w:val="0"/>
          <w:numId w:val="158"/>
        </w:numPr>
        <w:tabs>
          <w:tab w:val="left" w:pos="2096"/>
          <w:tab w:val="left" w:pos="2097"/>
        </w:tabs>
        <w:rPr>
          <w:sz w:val="28"/>
        </w:rPr>
      </w:pPr>
      <w:r>
        <w:rPr>
          <w:sz w:val="28"/>
        </w:rPr>
        <w:t>Изучение строения семян однодольных и двудольных</w:t>
      </w:r>
      <w:r>
        <w:rPr>
          <w:spacing w:val="-12"/>
          <w:sz w:val="28"/>
        </w:rPr>
        <w:t xml:space="preserve"> </w:t>
      </w:r>
      <w:r>
        <w:rPr>
          <w:sz w:val="28"/>
        </w:rPr>
        <w:t>растений;</w:t>
      </w:r>
    </w:p>
    <w:p w:rsidR="00655592" w:rsidRDefault="00DA6F3F" w:rsidP="00CC416B">
      <w:pPr>
        <w:pStyle w:val="a4"/>
        <w:numPr>
          <w:ilvl w:val="0"/>
          <w:numId w:val="158"/>
        </w:numPr>
        <w:tabs>
          <w:tab w:val="left" w:pos="2096"/>
          <w:tab w:val="left" w:pos="2097"/>
        </w:tabs>
        <w:spacing w:line="322" w:lineRule="exact"/>
        <w:rPr>
          <w:sz w:val="28"/>
        </w:rPr>
      </w:pPr>
      <w:r>
        <w:rPr>
          <w:i/>
          <w:sz w:val="28"/>
        </w:rPr>
        <w:t>Изучение строения</w:t>
      </w:r>
      <w:r>
        <w:rPr>
          <w:i/>
          <w:spacing w:val="-5"/>
          <w:sz w:val="28"/>
        </w:rPr>
        <w:t xml:space="preserve"> </w:t>
      </w:r>
      <w:r>
        <w:rPr>
          <w:i/>
          <w:sz w:val="28"/>
        </w:rPr>
        <w:t>водорослей</w:t>
      </w:r>
      <w:r>
        <w:rPr>
          <w:sz w:val="28"/>
        </w:rPr>
        <w:t>;</w:t>
      </w:r>
    </w:p>
    <w:p w:rsidR="00655592" w:rsidRDefault="00DA6F3F" w:rsidP="00CC416B">
      <w:pPr>
        <w:pStyle w:val="a4"/>
        <w:numPr>
          <w:ilvl w:val="0"/>
          <w:numId w:val="158"/>
        </w:numPr>
        <w:tabs>
          <w:tab w:val="left" w:pos="2096"/>
          <w:tab w:val="left" w:pos="2097"/>
        </w:tabs>
        <w:spacing w:line="322" w:lineRule="exact"/>
        <w:rPr>
          <w:sz w:val="28"/>
        </w:rPr>
      </w:pPr>
      <w:r>
        <w:rPr>
          <w:sz w:val="28"/>
        </w:rPr>
        <w:t>Изучение внешнего строения мхов (на местных</w:t>
      </w:r>
      <w:r>
        <w:rPr>
          <w:spacing w:val="-6"/>
          <w:sz w:val="28"/>
        </w:rPr>
        <w:t xml:space="preserve"> </w:t>
      </w:r>
      <w:r>
        <w:rPr>
          <w:sz w:val="28"/>
        </w:rPr>
        <w:t>видах);</w:t>
      </w:r>
    </w:p>
    <w:p w:rsidR="00655592" w:rsidRDefault="00DA6F3F" w:rsidP="00CC416B">
      <w:pPr>
        <w:pStyle w:val="a4"/>
        <w:numPr>
          <w:ilvl w:val="0"/>
          <w:numId w:val="158"/>
        </w:numPr>
        <w:tabs>
          <w:tab w:val="left" w:pos="2096"/>
          <w:tab w:val="left" w:pos="2097"/>
        </w:tabs>
        <w:spacing w:line="322" w:lineRule="exact"/>
        <w:rPr>
          <w:sz w:val="28"/>
        </w:rPr>
      </w:pPr>
      <w:r>
        <w:rPr>
          <w:sz w:val="28"/>
        </w:rPr>
        <w:t>Изучение внешнего строения папоротника</w:t>
      </w:r>
      <w:r>
        <w:rPr>
          <w:spacing w:val="-7"/>
          <w:sz w:val="28"/>
        </w:rPr>
        <w:t xml:space="preserve"> </w:t>
      </w:r>
      <w:r>
        <w:rPr>
          <w:sz w:val="28"/>
        </w:rPr>
        <w:t>(хвоща);</w:t>
      </w:r>
    </w:p>
    <w:p w:rsidR="00655592" w:rsidRDefault="00DA6F3F" w:rsidP="00CC416B">
      <w:pPr>
        <w:pStyle w:val="a4"/>
        <w:numPr>
          <w:ilvl w:val="0"/>
          <w:numId w:val="158"/>
        </w:numPr>
        <w:tabs>
          <w:tab w:val="left" w:pos="2096"/>
          <w:tab w:val="left" w:pos="2097"/>
        </w:tabs>
        <w:spacing w:line="242" w:lineRule="auto"/>
        <w:ind w:left="680" w:right="494" w:firstLine="708"/>
        <w:rPr>
          <w:sz w:val="28"/>
        </w:rPr>
      </w:pPr>
      <w:r>
        <w:rPr>
          <w:sz w:val="28"/>
        </w:rPr>
        <w:t>Изучение внешнего строения хвои, шишек и семян голосеменных растений;</w:t>
      </w:r>
    </w:p>
    <w:p w:rsidR="00655592" w:rsidRDefault="00655592">
      <w:pPr>
        <w:spacing w:line="242" w:lineRule="auto"/>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8"/>
        </w:numPr>
        <w:tabs>
          <w:tab w:val="left" w:pos="2096"/>
          <w:tab w:val="left" w:pos="2097"/>
        </w:tabs>
        <w:spacing w:before="68"/>
        <w:rPr>
          <w:sz w:val="28"/>
        </w:rPr>
      </w:pPr>
      <w:r>
        <w:rPr>
          <w:sz w:val="28"/>
        </w:rPr>
        <w:lastRenderedPageBreak/>
        <w:t>Изучение внешнего строения покрытосеменных</w:t>
      </w:r>
      <w:r>
        <w:rPr>
          <w:spacing w:val="-6"/>
          <w:sz w:val="28"/>
        </w:rPr>
        <w:t xml:space="preserve"> </w:t>
      </w:r>
      <w:r>
        <w:rPr>
          <w:sz w:val="28"/>
        </w:rPr>
        <w:t>растений;</w:t>
      </w:r>
    </w:p>
    <w:p w:rsidR="00655592" w:rsidRDefault="00DA6F3F" w:rsidP="00CC416B">
      <w:pPr>
        <w:pStyle w:val="a4"/>
        <w:numPr>
          <w:ilvl w:val="0"/>
          <w:numId w:val="158"/>
        </w:numPr>
        <w:tabs>
          <w:tab w:val="left" w:pos="2096"/>
          <w:tab w:val="left" w:pos="2097"/>
        </w:tabs>
        <w:spacing w:line="322" w:lineRule="exact"/>
        <w:rPr>
          <w:sz w:val="28"/>
        </w:rPr>
      </w:pPr>
      <w:r>
        <w:rPr>
          <w:sz w:val="28"/>
        </w:rPr>
        <w:t>Определение признаков класса в строении</w:t>
      </w:r>
      <w:r>
        <w:rPr>
          <w:spacing w:val="-9"/>
          <w:sz w:val="28"/>
        </w:rPr>
        <w:t xml:space="preserve"> </w:t>
      </w:r>
      <w:r>
        <w:rPr>
          <w:sz w:val="28"/>
        </w:rPr>
        <w:t>растений;</w:t>
      </w:r>
    </w:p>
    <w:p w:rsidR="00655592" w:rsidRDefault="00DA6F3F" w:rsidP="00CC416B">
      <w:pPr>
        <w:pStyle w:val="a4"/>
        <w:numPr>
          <w:ilvl w:val="0"/>
          <w:numId w:val="158"/>
        </w:numPr>
        <w:tabs>
          <w:tab w:val="left" w:pos="2096"/>
          <w:tab w:val="left" w:pos="2097"/>
        </w:tabs>
        <w:ind w:left="680" w:right="490" w:firstLine="708"/>
        <w:rPr>
          <w:i/>
          <w:sz w:val="28"/>
        </w:rPr>
      </w:pPr>
      <w:r>
        <w:rPr>
          <w:i/>
          <w:sz w:val="28"/>
        </w:rPr>
        <w:t>Определение до рода или вида нескольких травянистых растений одного-двух</w:t>
      </w:r>
      <w:r>
        <w:rPr>
          <w:i/>
          <w:spacing w:val="-4"/>
          <w:sz w:val="28"/>
        </w:rPr>
        <w:t xml:space="preserve"> </w:t>
      </w:r>
      <w:r>
        <w:rPr>
          <w:i/>
          <w:sz w:val="28"/>
        </w:rPr>
        <w:t>семейств;</w:t>
      </w:r>
    </w:p>
    <w:p w:rsidR="00655592" w:rsidRDefault="00DA6F3F" w:rsidP="00CC416B">
      <w:pPr>
        <w:pStyle w:val="a4"/>
        <w:numPr>
          <w:ilvl w:val="0"/>
          <w:numId w:val="158"/>
        </w:numPr>
        <w:tabs>
          <w:tab w:val="left" w:pos="2096"/>
          <w:tab w:val="left" w:pos="2097"/>
        </w:tabs>
        <w:spacing w:line="321" w:lineRule="exact"/>
        <w:rPr>
          <w:sz w:val="28"/>
        </w:rPr>
      </w:pPr>
      <w:r>
        <w:rPr>
          <w:sz w:val="28"/>
        </w:rPr>
        <w:t>Изучение строения плесневых</w:t>
      </w:r>
      <w:r>
        <w:rPr>
          <w:spacing w:val="-3"/>
          <w:sz w:val="28"/>
        </w:rPr>
        <w:t xml:space="preserve"> </w:t>
      </w:r>
      <w:r>
        <w:rPr>
          <w:sz w:val="28"/>
        </w:rPr>
        <w:t>грибов;</w:t>
      </w:r>
    </w:p>
    <w:p w:rsidR="00655592" w:rsidRDefault="00DA6F3F" w:rsidP="00CC416B">
      <w:pPr>
        <w:pStyle w:val="a4"/>
        <w:numPr>
          <w:ilvl w:val="0"/>
          <w:numId w:val="158"/>
        </w:numPr>
        <w:tabs>
          <w:tab w:val="left" w:pos="2096"/>
          <w:tab w:val="left" w:pos="2097"/>
        </w:tabs>
        <w:spacing w:before="2" w:line="322" w:lineRule="exact"/>
        <w:rPr>
          <w:sz w:val="28"/>
        </w:rPr>
      </w:pPr>
      <w:r>
        <w:rPr>
          <w:sz w:val="28"/>
        </w:rPr>
        <w:t>Вегетативное размножение комнатных</w:t>
      </w:r>
      <w:r>
        <w:rPr>
          <w:spacing w:val="-4"/>
          <w:sz w:val="28"/>
        </w:rPr>
        <w:t xml:space="preserve"> </w:t>
      </w:r>
      <w:r>
        <w:rPr>
          <w:sz w:val="28"/>
        </w:rPr>
        <w:t>растений;</w:t>
      </w:r>
    </w:p>
    <w:p w:rsidR="00655592" w:rsidRDefault="00DA6F3F" w:rsidP="00CC416B">
      <w:pPr>
        <w:pStyle w:val="a4"/>
        <w:numPr>
          <w:ilvl w:val="0"/>
          <w:numId w:val="158"/>
        </w:numPr>
        <w:tabs>
          <w:tab w:val="left" w:pos="2096"/>
          <w:tab w:val="left" w:pos="2097"/>
        </w:tabs>
        <w:spacing w:line="322" w:lineRule="exact"/>
        <w:rPr>
          <w:sz w:val="28"/>
        </w:rPr>
      </w:pPr>
      <w:r>
        <w:rPr>
          <w:sz w:val="28"/>
        </w:rPr>
        <w:t>Изучение строения и передвижения одноклеточных</w:t>
      </w:r>
      <w:r>
        <w:rPr>
          <w:spacing w:val="-10"/>
          <w:sz w:val="28"/>
        </w:rPr>
        <w:t xml:space="preserve"> </w:t>
      </w:r>
      <w:r>
        <w:rPr>
          <w:sz w:val="28"/>
        </w:rPr>
        <w:t>животных;</w:t>
      </w:r>
    </w:p>
    <w:p w:rsidR="00655592" w:rsidRDefault="00DA6F3F" w:rsidP="00CC416B">
      <w:pPr>
        <w:pStyle w:val="a4"/>
        <w:numPr>
          <w:ilvl w:val="0"/>
          <w:numId w:val="158"/>
        </w:numPr>
        <w:tabs>
          <w:tab w:val="left" w:pos="2096"/>
          <w:tab w:val="left" w:pos="2097"/>
        </w:tabs>
        <w:ind w:left="680" w:right="489" w:firstLine="708"/>
        <w:rPr>
          <w:i/>
          <w:sz w:val="28"/>
        </w:rPr>
      </w:pPr>
      <w:r>
        <w:rPr>
          <w:i/>
          <w:sz w:val="28"/>
        </w:rPr>
        <w:t>Изучение внешнего строения дождевого червя, наблюдение за его передвижением и реакциями на</w:t>
      </w:r>
      <w:r>
        <w:rPr>
          <w:i/>
          <w:spacing w:val="-3"/>
          <w:sz w:val="28"/>
        </w:rPr>
        <w:t xml:space="preserve"> </w:t>
      </w:r>
      <w:r>
        <w:rPr>
          <w:i/>
          <w:sz w:val="28"/>
        </w:rPr>
        <w:t>раздражения;</w:t>
      </w:r>
    </w:p>
    <w:p w:rsidR="00655592" w:rsidRDefault="00DA6F3F" w:rsidP="00CC416B">
      <w:pPr>
        <w:pStyle w:val="a4"/>
        <w:numPr>
          <w:ilvl w:val="0"/>
          <w:numId w:val="158"/>
        </w:numPr>
        <w:tabs>
          <w:tab w:val="left" w:pos="2096"/>
          <w:tab w:val="left" w:pos="2097"/>
        </w:tabs>
        <w:spacing w:line="321" w:lineRule="exact"/>
        <w:rPr>
          <w:sz w:val="28"/>
        </w:rPr>
      </w:pPr>
      <w:r>
        <w:rPr>
          <w:sz w:val="28"/>
        </w:rPr>
        <w:t>Изучение строения раковин</w:t>
      </w:r>
      <w:r>
        <w:rPr>
          <w:spacing w:val="-4"/>
          <w:sz w:val="28"/>
        </w:rPr>
        <w:t xml:space="preserve"> </w:t>
      </w:r>
      <w:r>
        <w:rPr>
          <w:sz w:val="28"/>
        </w:rPr>
        <w:t>моллюсков;</w:t>
      </w:r>
    </w:p>
    <w:p w:rsidR="00655592" w:rsidRDefault="00DA6F3F" w:rsidP="00CC416B">
      <w:pPr>
        <w:pStyle w:val="a4"/>
        <w:numPr>
          <w:ilvl w:val="0"/>
          <w:numId w:val="158"/>
        </w:numPr>
        <w:tabs>
          <w:tab w:val="left" w:pos="2096"/>
          <w:tab w:val="left" w:pos="2097"/>
        </w:tabs>
        <w:rPr>
          <w:sz w:val="28"/>
        </w:rPr>
      </w:pPr>
      <w:r>
        <w:rPr>
          <w:sz w:val="28"/>
        </w:rPr>
        <w:t>Изучение внешнего строения</w:t>
      </w:r>
      <w:r>
        <w:rPr>
          <w:spacing w:val="-6"/>
          <w:sz w:val="28"/>
        </w:rPr>
        <w:t xml:space="preserve"> </w:t>
      </w:r>
      <w:r>
        <w:rPr>
          <w:sz w:val="28"/>
        </w:rPr>
        <w:t>насекомого;</w:t>
      </w:r>
    </w:p>
    <w:p w:rsidR="00655592" w:rsidRDefault="00DA6F3F" w:rsidP="00CC416B">
      <w:pPr>
        <w:pStyle w:val="a4"/>
        <w:numPr>
          <w:ilvl w:val="0"/>
          <w:numId w:val="158"/>
        </w:numPr>
        <w:tabs>
          <w:tab w:val="left" w:pos="2096"/>
          <w:tab w:val="left" w:pos="2097"/>
        </w:tabs>
        <w:rPr>
          <w:sz w:val="28"/>
        </w:rPr>
      </w:pPr>
      <w:r>
        <w:rPr>
          <w:sz w:val="28"/>
        </w:rPr>
        <w:t>Изучение типов развития</w:t>
      </w:r>
      <w:r>
        <w:rPr>
          <w:spacing w:val="-6"/>
          <w:sz w:val="28"/>
        </w:rPr>
        <w:t xml:space="preserve"> </w:t>
      </w:r>
      <w:r>
        <w:rPr>
          <w:sz w:val="28"/>
        </w:rPr>
        <w:t>насекомых;</w:t>
      </w:r>
    </w:p>
    <w:p w:rsidR="00655592" w:rsidRDefault="00DA6F3F" w:rsidP="00CC416B">
      <w:pPr>
        <w:pStyle w:val="a4"/>
        <w:numPr>
          <w:ilvl w:val="0"/>
          <w:numId w:val="158"/>
        </w:numPr>
        <w:tabs>
          <w:tab w:val="left" w:pos="2096"/>
          <w:tab w:val="left" w:pos="2097"/>
        </w:tabs>
        <w:spacing w:before="2" w:line="322" w:lineRule="exact"/>
        <w:rPr>
          <w:sz w:val="28"/>
        </w:rPr>
      </w:pPr>
      <w:r>
        <w:rPr>
          <w:sz w:val="28"/>
        </w:rPr>
        <w:t>Изучение внешнего строения и передвижения</w:t>
      </w:r>
      <w:r>
        <w:rPr>
          <w:spacing w:val="-10"/>
          <w:sz w:val="28"/>
        </w:rPr>
        <w:t xml:space="preserve"> </w:t>
      </w:r>
      <w:r>
        <w:rPr>
          <w:sz w:val="28"/>
        </w:rPr>
        <w:t>рыб;</w:t>
      </w:r>
    </w:p>
    <w:p w:rsidR="00655592" w:rsidRDefault="00DA6F3F" w:rsidP="00CC416B">
      <w:pPr>
        <w:pStyle w:val="a4"/>
        <w:numPr>
          <w:ilvl w:val="0"/>
          <w:numId w:val="158"/>
        </w:numPr>
        <w:tabs>
          <w:tab w:val="left" w:pos="2096"/>
          <w:tab w:val="left" w:pos="2097"/>
        </w:tabs>
        <w:spacing w:line="322" w:lineRule="exact"/>
        <w:rPr>
          <w:sz w:val="28"/>
        </w:rPr>
      </w:pPr>
      <w:r>
        <w:rPr>
          <w:sz w:val="28"/>
        </w:rPr>
        <w:t>Изучение внешнего строения и перьевого покрова</w:t>
      </w:r>
      <w:r>
        <w:rPr>
          <w:spacing w:val="-11"/>
          <w:sz w:val="28"/>
        </w:rPr>
        <w:t xml:space="preserve"> </w:t>
      </w:r>
      <w:r>
        <w:rPr>
          <w:sz w:val="28"/>
        </w:rPr>
        <w:t>птиц;</w:t>
      </w:r>
    </w:p>
    <w:p w:rsidR="00655592" w:rsidRDefault="00DA6F3F" w:rsidP="00CC416B">
      <w:pPr>
        <w:pStyle w:val="a4"/>
        <w:numPr>
          <w:ilvl w:val="0"/>
          <w:numId w:val="158"/>
        </w:numPr>
        <w:tabs>
          <w:tab w:val="left" w:pos="2096"/>
          <w:tab w:val="left" w:pos="2097"/>
          <w:tab w:val="left" w:pos="3611"/>
          <w:tab w:val="left" w:pos="5132"/>
          <w:tab w:val="left" w:pos="6653"/>
          <w:tab w:val="left" w:pos="7917"/>
          <w:tab w:val="left" w:pos="8440"/>
          <w:tab w:val="left" w:pos="9642"/>
        </w:tabs>
        <w:ind w:left="680" w:right="490" w:firstLine="708"/>
        <w:rPr>
          <w:sz w:val="28"/>
        </w:rPr>
      </w:pPr>
      <w:r>
        <w:rPr>
          <w:sz w:val="28"/>
        </w:rPr>
        <w:t>Изучение</w:t>
      </w:r>
      <w:r>
        <w:rPr>
          <w:sz w:val="28"/>
        </w:rPr>
        <w:tab/>
        <w:t>внешнего</w:t>
      </w:r>
      <w:r>
        <w:rPr>
          <w:sz w:val="28"/>
        </w:rPr>
        <w:tab/>
        <w:t>строения,</w:t>
      </w:r>
      <w:r>
        <w:rPr>
          <w:sz w:val="28"/>
        </w:rPr>
        <w:tab/>
        <w:t>скелета</w:t>
      </w:r>
      <w:r>
        <w:rPr>
          <w:sz w:val="28"/>
        </w:rPr>
        <w:tab/>
        <w:t>и</w:t>
      </w:r>
      <w:r>
        <w:rPr>
          <w:sz w:val="28"/>
        </w:rPr>
        <w:tab/>
        <w:t>зубной</w:t>
      </w:r>
      <w:r>
        <w:rPr>
          <w:sz w:val="28"/>
        </w:rPr>
        <w:tab/>
      </w:r>
      <w:r>
        <w:rPr>
          <w:spacing w:val="-4"/>
          <w:sz w:val="28"/>
        </w:rPr>
        <w:t xml:space="preserve">системы </w:t>
      </w:r>
      <w:r>
        <w:rPr>
          <w:sz w:val="28"/>
        </w:rPr>
        <w:t>млекопитающих.</w:t>
      </w:r>
    </w:p>
    <w:p w:rsidR="00655592" w:rsidRDefault="00DA6F3F">
      <w:pPr>
        <w:pStyle w:val="1"/>
        <w:spacing w:before="4"/>
      </w:pPr>
      <w:r>
        <w:t>Примерный список экскурсий по разделу «Живые организмы»:</w:t>
      </w:r>
    </w:p>
    <w:p w:rsidR="00655592" w:rsidRDefault="00DA6F3F" w:rsidP="00CC416B">
      <w:pPr>
        <w:pStyle w:val="a4"/>
        <w:numPr>
          <w:ilvl w:val="0"/>
          <w:numId w:val="157"/>
        </w:numPr>
        <w:tabs>
          <w:tab w:val="left" w:pos="2096"/>
          <w:tab w:val="left" w:pos="2097"/>
        </w:tabs>
        <w:spacing w:line="319" w:lineRule="exact"/>
        <w:rPr>
          <w:sz w:val="28"/>
        </w:rPr>
      </w:pPr>
      <w:r>
        <w:rPr>
          <w:sz w:val="28"/>
        </w:rPr>
        <w:t>Многообразие</w:t>
      </w:r>
      <w:r>
        <w:rPr>
          <w:spacing w:val="-1"/>
          <w:sz w:val="28"/>
        </w:rPr>
        <w:t xml:space="preserve"> </w:t>
      </w:r>
      <w:r>
        <w:rPr>
          <w:sz w:val="28"/>
        </w:rPr>
        <w:t>животных;</w:t>
      </w:r>
    </w:p>
    <w:p w:rsidR="00655592" w:rsidRDefault="00DA6F3F" w:rsidP="00CC416B">
      <w:pPr>
        <w:pStyle w:val="a4"/>
        <w:numPr>
          <w:ilvl w:val="0"/>
          <w:numId w:val="157"/>
        </w:numPr>
        <w:tabs>
          <w:tab w:val="left" w:pos="2096"/>
          <w:tab w:val="left" w:pos="2097"/>
        </w:tabs>
        <w:spacing w:before="2" w:line="322" w:lineRule="exact"/>
        <w:rPr>
          <w:sz w:val="28"/>
        </w:rPr>
      </w:pPr>
      <w:r>
        <w:rPr>
          <w:sz w:val="28"/>
        </w:rPr>
        <w:t>Осенние (зимние, весенние) явления в жизни растений и</w:t>
      </w:r>
      <w:r>
        <w:rPr>
          <w:spacing w:val="-14"/>
          <w:sz w:val="28"/>
        </w:rPr>
        <w:t xml:space="preserve"> </w:t>
      </w:r>
      <w:r>
        <w:rPr>
          <w:sz w:val="28"/>
        </w:rPr>
        <w:t>животных;</w:t>
      </w:r>
    </w:p>
    <w:p w:rsidR="00655592" w:rsidRDefault="00DA6F3F" w:rsidP="00CC416B">
      <w:pPr>
        <w:pStyle w:val="a4"/>
        <w:numPr>
          <w:ilvl w:val="0"/>
          <w:numId w:val="157"/>
        </w:numPr>
        <w:tabs>
          <w:tab w:val="left" w:pos="2096"/>
          <w:tab w:val="left" w:pos="2097"/>
        </w:tabs>
        <w:spacing w:line="322" w:lineRule="exact"/>
        <w:rPr>
          <w:sz w:val="28"/>
        </w:rPr>
      </w:pPr>
      <w:r>
        <w:rPr>
          <w:sz w:val="28"/>
        </w:rPr>
        <w:t>Разнообразие и роль членистоногих в природе родного</w:t>
      </w:r>
      <w:r>
        <w:rPr>
          <w:spacing w:val="-8"/>
          <w:sz w:val="28"/>
        </w:rPr>
        <w:t xml:space="preserve"> </w:t>
      </w:r>
      <w:r>
        <w:rPr>
          <w:sz w:val="28"/>
        </w:rPr>
        <w:t>края;</w:t>
      </w:r>
    </w:p>
    <w:p w:rsidR="00655592" w:rsidRDefault="00DA6F3F" w:rsidP="00CC416B">
      <w:pPr>
        <w:pStyle w:val="a4"/>
        <w:numPr>
          <w:ilvl w:val="0"/>
          <w:numId w:val="157"/>
        </w:numPr>
        <w:tabs>
          <w:tab w:val="left" w:pos="2096"/>
          <w:tab w:val="left" w:pos="2097"/>
          <w:tab w:val="left" w:pos="4020"/>
          <w:tab w:val="left" w:pos="4902"/>
          <w:tab w:val="left" w:pos="5363"/>
          <w:tab w:val="left" w:pos="7651"/>
          <w:tab w:val="left" w:pos="9194"/>
        </w:tabs>
        <w:ind w:left="680" w:right="490" w:firstLine="708"/>
        <w:rPr>
          <w:sz w:val="28"/>
        </w:rPr>
      </w:pPr>
      <w:r>
        <w:rPr>
          <w:sz w:val="28"/>
        </w:rPr>
        <w:t>Разнообразие</w:t>
      </w:r>
      <w:r>
        <w:rPr>
          <w:sz w:val="28"/>
        </w:rPr>
        <w:tab/>
        <w:t>птиц</w:t>
      </w:r>
      <w:r>
        <w:rPr>
          <w:sz w:val="28"/>
        </w:rPr>
        <w:tab/>
        <w:t>и</w:t>
      </w:r>
      <w:r>
        <w:rPr>
          <w:sz w:val="28"/>
        </w:rPr>
        <w:tab/>
        <w:t>млекопитающих</w:t>
      </w:r>
      <w:r>
        <w:rPr>
          <w:sz w:val="28"/>
        </w:rPr>
        <w:tab/>
        <w:t>местности</w:t>
      </w:r>
      <w:r>
        <w:rPr>
          <w:sz w:val="28"/>
        </w:rPr>
        <w:tab/>
      </w:r>
      <w:r>
        <w:rPr>
          <w:spacing w:val="-3"/>
          <w:sz w:val="28"/>
        </w:rPr>
        <w:t xml:space="preserve">проживания </w:t>
      </w:r>
      <w:r>
        <w:rPr>
          <w:sz w:val="28"/>
        </w:rPr>
        <w:t>(экскурсия в природу, зоопарк или</w:t>
      </w:r>
      <w:r>
        <w:rPr>
          <w:spacing w:val="-7"/>
          <w:sz w:val="28"/>
        </w:rPr>
        <w:t xml:space="preserve"> </w:t>
      </w:r>
      <w:r>
        <w:rPr>
          <w:sz w:val="28"/>
        </w:rPr>
        <w:t>музей).</w:t>
      </w:r>
    </w:p>
    <w:p w:rsidR="00655592" w:rsidRDefault="00DA6F3F">
      <w:pPr>
        <w:pStyle w:val="1"/>
        <w:spacing w:before="4" w:line="322" w:lineRule="exact"/>
      </w:pPr>
      <w:r>
        <w:t>Примерный список лабораторных и практических работ по разделу</w:t>
      </w:r>
    </w:p>
    <w:p w:rsidR="00655592" w:rsidRDefault="00DA6F3F">
      <w:pPr>
        <w:spacing w:line="319" w:lineRule="exact"/>
        <w:ind w:left="680"/>
        <w:rPr>
          <w:b/>
          <w:sz w:val="28"/>
        </w:rPr>
      </w:pPr>
      <w:r>
        <w:rPr>
          <w:b/>
          <w:sz w:val="28"/>
        </w:rPr>
        <w:t>«Человек и его здоровье»:</w:t>
      </w:r>
    </w:p>
    <w:p w:rsidR="00655592" w:rsidRDefault="00DA6F3F" w:rsidP="00CC416B">
      <w:pPr>
        <w:pStyle w:val="a4"/>
        <w:numPr>
          <w:ilvl w:val="0"/>
          <w:numId w:val="156"/>
        </w:numPr>
        <w:tabs>
          <w:tab w:val="left" w:pos="2096"/>
          <w:tab w:val="left" w:pos="2097"/>
        </w:tabs>
        <w:spacing w:line="319" w:lineRule="exact"/>
        <w:rPr>
          <w:sz w:val="28"/>
        </w:rPr>
      </w:pPr>
      <w:r>
        <w:rPr>
          <w:sz w:val="28"/>
        </w:rPr>
        <w:t>Выявление особенностей строения клеток разных</w:t>
      </w:r>
      <w:r>
        <w:rPr>
          <w:spacing w:val="-5"/>
          <w:sz w:val="28"/>
        </w:rPr>
        <w:t xml:space="preserve"> </w:t>
      </w:r>
      <w:r>
        <w:rPr>
          <w:sz w:val="28"/>
        </w:rPr>
        <w:t>тканей;</w:t>
      </w:r>
    </w:p>
    <w:p w:rsidR="00655592" w:rsidRDefault="00DA6F3F" w:rsidP="00CC416B">
      <w:pPr>
        <w:pStyle w:val="a4"/>
        <w:numPr>
          <w:ilvl w:val="0"/>
          <w:numId w:val="156"/>
        </w:numPr>
        <w:tabs>
          <w:tab w:val="left" w:pos="2096"/>
          <w:tab w:val="left" w:pos="2097"/>
        </w:tabs>
        <w:spacing w:before="2" w:line="322" w:lineRule="exact"/>
        <w:rPr>
          <w:i/>
          <w:sz w:val="28"/>
        </w:rPr>
      </w:pPr>
      <w:r>
        <w:rPr>
          <w:i/>
          <w:sz w:val="28"/>
        </w:rPr>
        <w:t>Изучение строения головного</w:t>
      </w:r>
      <w:r>
        <w:rPr>
          <w:i/>
          <w:spacing w:val="-8"/>
          <w:sz w:val="28"/>
        </w:rPr>
        <w:t xml:space="preserve"> </w:t>
      </w:r>
      <w:r>
        <w:rPr>
          <w:i/>
          <w:sz w:val="28"/>
        </w:rPr>
        <w:t>мозга;</w:t>
      </w:r>
    </w:p>
    <w:p w:rsidR="00655592" w:rsidRDefault="00DA6F3F" w:rsidP="00CC416B">
      <w:pPr>
        <w:pStyle w:val="a4"/>
        <w:numPr>
          <w:ilvl w:val="0"/>
          <w:numId w:val="156"/>
        </w:numPr>
        <w:tabs>
          <w:tab w:val="left" w:pos="2096"/>
          <w:tab w:val="left" w:pos="2097"/>
        </w:tabs>
        <w:spacing w:line="322" w:lineRule="exact"/>
        <w:rPr>
          <w:i/>
          <w:sz w:val="28"/>
        </w:rPr>
      </w:pPr>
      <w:r>
        <w:rPr>
          <w:i/>
          <w:sz w:val="28"/>
        </w:rPr>
        <w:t>Выявление особенностей строения</w:t>
      </w:r>
      <w:r>
        <w:rPr>
          <w:i/>
          <w:spacing w:val="-5"/>
          <w:sz w:val="28"/>
        </w:rPr>
        <w:t xml:space="preserve"> </w:t>
      </w:r>
      <w:r>
        <w:rPr>
          <w:i/>
          <w:sz w:val="28"/>
        </w:rPr>
        <w:t>позвонков;</w:t>
      </w:r>
    </w:p>
    <w:p w:rsidR="00655592" w:rsidRDefault="00DA6F3F" w:rsidP="00CC416B">
      <w:pPr>
        <w:pStyle w:val="a4"/>
        <w:numPr>
          <w:ilvl w:val="0"/>
          <w:numId w:val="156"/>
        </w:numPr>
        <w:tabs>
          <w:tab w:val="left" w:pos="2096"/>
          <w:tab w:val="left" w:pos="2097"/>
        </w:tabs>
        <w:spacing w:line="322" w:lineRule="exact"/>
        <w:rPr>
          <w:sz w:val="28"/>
        </w:rPr>
      </w:pPr>
      <w:r>
        <w:rPr>
          <w:sz w:val="28"/>
        </w:rPr>
        <w:t>Выявление нарушения осанки и наличия</w:t>
      </w:r>
      <w:r>
        <w:rPr>
          <w:spacing w:val="-10"/>
          <w:sz w:val="28"/>
        </w:rPr>
        <w:t xml:space="preserve"> </w:t>
      </w:r>
      <w:r>
        <w:rPr>
          <w:sz w:val="28"/>
        </w:rPr>
        <w:t>плоскостопия;</w:t>
      </w:r>
    </w:p>
    <w:p w:rsidR="00655592" w:rsidRDefault="00DA6F3F" w:rsidP="00CC416B">
      <w:pPr>
        <w:pStyle w:val="a4"/>
        <w:numPr>
          <w:ilvl w:val="0"/>
          <w:numId w:val="156"/>
        </w:numPr>
        <w:tabs>
          <w:tab w:val="left" w:pos="2096"/>
          <w:tab w:val="left" w:pos="2097"/>
        </w:tabs>
        <w:spacing w:line="322" w:lineRule="exact"/>
        <w:rPr>
          <w:sz w:val="28"/>
        </w:rPr>
      </w:pPr>
      <w:r>
        <w:rPr>
          <w:sz w:val="28"/>
        </w:rPr>
        <w:t>Сравнение микроскопического строения крови человека и</w:t>
      </w:r>
      <w:r>
        <w:rPr>
          <w:spacing w:val="-10"/>
          <w:sz w:val="28"/>
        </w:rPr>
        <w:t xml:space="preserve"> </w:t>
      </w:r>
      <w:r>
        <w:rPr>
          <w:sz w:val="28"/>
        </w:rPr>
        <w:t>лягушки;</w:t>
      </w:r>
    </w:p>
    <w:p w:rsidR="00655592" w:rsidRDefault="00DA6F3F" w:rsidP="00CC416B">
      <w:pPr>
        <w:pStyle w:val="a4"/>
        <w:numPr>
          <w:ilvl w:val="0"/>
          <w:numId w:val="156"/>
        </w:numPr>
        <w:tabs>
          <w:tab w:val="left" w:pos="2096"/>
          <w:tab w:val="left" w:pos="2097"/>
          <w:tab w:val="left" w:pos="3346"/>
          <w:tab w:val="left" w:pos="4404"/>
          <w:tab w:val="left" w:pos="4790"/>
          <w:tab w:val="left" w:pos="5897"/>
          <w:tab w:val="left" w:pos="7317"/>
          <w:tab w:val="left" w:pos="8851"/>
        </w:tabs>
        <w:ind w:left="680" w:right="487" w:firstLine="708"/>
        <w:rPr>
          <w:i/>
          <w:sz w:val="28"/>
        </w:rPr>
      </w:pPr>
      <w:r>
        <w:rPr>
          <w:sz w:val="28"/>
        </w:rPr>
        <w:t>Подсчет</w:t>
      </w:r>
      <w:r>
        <w:rPr>
          <w:sz w:val="28"/>
        </w:rPr>
        <w:tab/>
        <w:t>пульса</w:t>
      </w:r>
      <w:r>
        <w:rPr>
          <w:sz w:val="28"/>
        </w:rPr>
        <w:tab/>
        <w:t>в</w:t>
      </w:r>
      <w:r>
        <w:rPr>
          <w:sz w:val="28"/>
        </w:rPr>
        <w:tab/>
        <w:t>разных</w:t>
      </w:r>
      <w:r>
        <w:rPr>
          <w:sz w:val="28"/>
        </w:rPr>
        <w:tab/>
        <w:t>условиях.</w:t>
      </w:r>
      <w:r>
        <w:rPr>
          <w:sz w:val="28"/>
        </w:rPr>
        <w:tab/>
      </w:r>
      <w:r>
        <w:rPr>
          <w:i/>
          <w:sz w:val="28"/>
        </w:rPr>
        <w:t>Измерение</w:t>
      </w:r>
      <w:r>
        <w:rPr>
          <w:i/>
          <w:sz w:val="28"/>
        </w:rPr>
        <w:tab/>
      </w:r>
      <w:r>
        <w:rPr>
          <w:i/>
          <w:spacing w:val="-1"/>
          <w:sz w:val="28"/>
        </w:rPr>
        <w:t xml:space="preserve">артериального </w:t>
      </w:r>
      <w:r>
        <w:rPr>
          <w:i/>
          <w:sz w:val="28"/>
        </w:rPr>
        <w:t>давления;</w:t>
      </w:r>
    </w:p>
    <w:p w:rsidR="00655592" w:rsidRDefault="00DA6F3F" w:rsidP="00CC416B">
      <w:pPr>
        <w:pStyle w:val="a4"/>
        <w:numPr>
          <w:ilvl w:val="0"/>
          <w:numId w:val="156"/>
        </w:numPr>
        <w:tabs>
          <w:tab w:val="left" w:pos="2096"/>
          <w:tab w:val="left" w:pos="2097"/>
        </w:tabs>
        <w:spacing w:before="2" w:line="322" w:lineRule="exact"/>
        <w:rPr>
          <w:i/>
          <w:sz w:val="28"/>
        </w:rPr>
      </w:pPr>
      <w:r>
        <w:rPr>
          <w:i/>
          <w:sz w:val="28"/>
        </w:rPr>
        <w:t>Измерение жизненной емкости легких. Дыхательные</w:t>
      </w:r>
      <w:r>
        <w:rPr>
          <w:i/>
          <w:spacing w:val="-6"/>
          <w:sz w:val="28"/>
        </w:rPr>
        <w:t xml:space="preserve"> </w:t>
      </w:r>
      <w:r>
        <w:rPr>
          <w:i/>
          <w:sz w:val="28"/>
        </w:rPr>
        <w:t>движения.</w:t>
      </w:r>
    </w:p>
    <w:p w:rsidR="00655592" w:rsidRDefault="00DA6F3F" w:rsidP="00CC416B">
      <w:pPr>
        <w:pStyle w:val="a4"/>
        <w:numPr>
          <w:ilvl w:val="0"/>
          <w:numId w:val="156"/>
        </w:numPr>
        <w:tabs>
          <w:tab w:val="left" w:pos="2096"/>
          <w:tab w:val="left" w:pos="2097"/>
        </w:tabs>
        <w:rPr>
          <w:sz w:val="28"/>
        </w:rPr>
      </w:pPr>
      <w:r>
        <w:rPr>
          <w:sz w:val="28"/>
        </w:rPr>
        <w:t>Изучение строения и работы органа</w:t>
      </w:r>
      <w:r>
        <w:rPr>
          <w:spacing w:val="-7"/>
          <w:sz w:val="28"/>
        </w:rPr>
        <w:t xml:space="preserve"> </w:t>
      </w:r>
      <w:r>
        <w:rPr>
          <w:sz w:val="28"/>
        </w:rPr>
        <w:t>зрения.</w:t>
      </w:r>
    </w:p>
    <w:p w:rsidR="00655592" w:rsidRDefault="00DA6F3F">
      <w:pPr>
        <w:pStyle w:val="1"/>
        <w:spacing w:before="4" w:line="322" w:lineRule="exact"/>
      </w:pPr>
      <w:r>
        <w:t>Примерный список лабораторных и практических работ по разделу</w:t>
      </w:r>
    </w:p>
    <w:p w:rsidR="00655592" w:rsidRDefault="00DA6F3F">
      <w:pPr>
        <w:spacing w:line="319" w:lineRule="exact"/>
        <w:ind w:left="680"/>
        <w:rPr>
          <w:b/>
          <w:sz w:val="28"/>
        </w:rPr>
      </w:pPr>
      <w:r>
        <w:rPr>
          <w:b/>
          <w:sz w:val="28"/>
        </w:rPr>
        <w:t>«Общебиологические закономерности»:</w:t>
      </w:r>
    </w:p>
    <w:p w:rsidR="00655592" w:rsidRDefault="00DA6F3F" w:rsidP="00CC416B">
      <w:pPr>
        <w:pStyle w:val="a4"/>
        <w:numPr>
          <w:ilvl w:val="0"/>
          <w:numId w:val="155"/>
        </w:numPr>
        <w:tabs>
          <w:tab w:val="left" w:pos="2096"/>
          <w:tab w:val="left" w:pos="2097"/>
          <w:tab w:val="left" w:pos="3484"/>
          <w:tab w:val="left" w:pos="4525"/>
          <w:tab w:val="left" w:pos="4921"/>
          <w:tab w:val="left" w:pos="5971"/>
          <w:tab w:val="left" w:pos="7300"/>
          <w:tab w:val="left" w:pos="7695"/>
          <w:tab w:val="left" w:pos="9153"/>
          <w:tab w:val="left" w:pos="9671"/>
        </w:tabs>
        <w:ind w:right="495" w:firstLine="708"/>
        <w:rPr>
          <w:sz w:val="28"/>
        </w:rPr>
      </w:pPr>
      <w:r>
        <w:rPr>
          <w:sz w:val="28"/>
        </w:rPr>
        <w:t>Изучение</w:t>
      </w:r>
      <w:r>
        <w:rPr>
          <w:sz w:val="28"/>
        </w:rPr>
        <w:tab/>
        <w:t>клеток</w:t>
      </w:r>
      <w:r>
        <w:rPr>
          <w:sz w:val="28"/>
        </w:rPr>
        <w:tab/>
        <w:t>и</w:t>
      </w:r>
      <w:r>
        <w:rPr>
          <w:sz w:val="28"/>
        </w:rPr>
        <w:tab/>
        <w:t>тканей</w:t>
      </w:r>
      <w:r>
        <w:rPr>
          <w:sz w:val="28"/>
        </w:rPr>
        <w:tab/>
        <w:t>растений</w:t>
      </w:r>
      <w:r>
        <w:rPr>
          <w:sz w:val="28"/>
        </w:rPr>
        <w:tab/>
        <w:t>и</w:t>
      </w:r>
      <w:r>
        <w:rPr>
          <w:sz w:val="28"/>
        </w:rPr>
        <w:tab/>
        <w:t>животных</w:t>
      </w:r>
      <w:r>
        <w:rPr>
          <w:sz w:val="28"/>
        </w:rPr>
        <w:tab/>
        <w:t>на</w:t>
      </w:r>
      <w:r>
        <w:rPr>
          <w:sz w:val="28"/>
        </w:rPr>
        <w:tab/>
      </w:r>
      <w:r>
        <w:rPr>
          <w:spacing w:val="-4"/>
          <w:sz w:val="28"/>
        </w:rPr>
        <w:t xml:space="preserve">готовых </w:t>
      </w:r>
      <w:r>
        <w:rPr>
          <w:sz w:val="28"/>
        </w:rPr>
        <w:t>микропрепаратах;</w:t>
      </w:r>
    </w:p>
    <w:p w:rsidR="00655592" w:rsidRDefault="00DA6F3F" w:rsidP="00CC416B">
      <w:pPr>
        <w:pStyle w:val="a4"/>
        <w:numPr>
          <w:ilvl w:val="0"/>
          <w:numId w:val="155"/>
        </w:numPr>
        <w:tabs>
          <w:tab w:val="left" w:pos="2096"/>
          <w:tab w:val="left" w:pos="2097"/>
        </w:tabs>
        <w:spacing w:line="321" w:lineRule="exact"/>
        <w:ind w:left="2096"/>
        <w:rPr>
          <w:sz w:val="28"/>
        </w:rPr>
      </w:pPr>
      <w:r>
        <w:rPr>
          <w:sz w:val="28"/>
        </w:rPr>
        <w:t>Выявление изменчивости</w:t>
      </w:r>
      <w:r>
        <w:rPr>
          <w:spacing w:val="-6"/>
          <w:sz w:val="28"/>
        </w:rPr>
        <w:t xml:space="preserve"> </w:t>
      </w:r>
      <w:r>
        <w:rPr>
          <w:sz w:val="28"/>
        </w:rPr>
        <w:t>организмов;</w:t>
      </w:r>
    </w:p>
    <w:p w:rsidR="00655592" w:rsidRDefault="00DA6F3F" w:rsidP="00CC416B">
      <w:pPr>
        <w:pStyle w:val="a4"/>
        <w:numPr>
          <w:ilvl w:val="0"/>
          <w:numId w:val="155"/>
        </w:numPr>
        <w:tabs>
          <w:tab w:val="left" w:pos="2096"/>
          <w:tab w:val="left" w:pos="2097"/>
          <w:tab w:val="left" w:pos="3630"/>
          <w:tab w:val="left" w:pos="5815"/>
          <w:tab w:val="left" w:pos="6162"/>
          <w:tab w:val="left" w:pos="7752"/>
          <w:tab w:val="left" w:pos="8100"/>
          <w:tab w:val="left" w:pos="8966"/>
          <w:tab w:val="left" w:pos="10285"/>
        </w:tabs>
        <w:ind w:right="492" w:firstLine="708"/>
        <w:rPr>
          <w:sz w:val="28"/>
        </w:rPr>
      </w:pPr>
      <w:r>
        <w:rPr>
          <w:sz w:val="28"/>
        </w:rPr>
        <w:t>Выявление</w:t>
      </w:r>
      <w:r>
        <w:rPr>
          <w:sz w:val="28"/>
        </w:rPr>
        <w:tab/>
        <w:t>приспособлений</w:t>
      </w:r>
      <w:r>
        <w:rPr>
          <w:sz w:val="28"/>
        </w:rPr>
        <w:tab/>
        <w:t>у</w:t>
      </w:r>
      <w:r>
        <w:rPr>
          <w:sz w:val="28"/>
        </w:rPr>
        <w:tab/>
        <w:t>организмов</w:t>
      </w:r>
      <w:r>
        <w:rPr>
          <w:sz w:val="28"/>
        </w:rPr>
        <w:tab/>
        <w:t>к</w:t>
      </w:r>
      <w:r>
        <w:rPr>
          <w:sz w:val="28"/>
        </w:rPr>
        <w:tab/>
        <w:t>среде</w:t>
      </w:r>
      <w:r>
        <w:rPr>
          <w:sz w:val="28"/>
        </w:rPr>
        <w:tab/>
        <w:t>обитания</w:t>
      </w:r>
      <w:r>
        <w:rPr>
          <w:sz w:val="28"/>
        </w:rPr>
        <w:tab/>
      </w:r>
      <w:r>
        <w:rPr>
          <w:spacing w:val="-7"/>
          <w:sz w:val="28"/>
        </w:rPr>
        <w:t xml:space="preserve">(на </w:t>
      </w:r>
      <w:r>
        <w:rPr>
          <w:sz w:val="28"/>
        </w:rPr>
        <w:t>конкретных примерах).</w:t>
      </w:r>
    </w:p>
    <w:p w:rsidR="00655592" w:rsidRDefault="00DA6F3F">
      <w:pPr>
        <w:pStyle w:val="1"/>
        <w:tabs>
          <w:tab w:val="left" w:pos="3240"/>
          <w:tab w:val="left" w:pos="4418"/>
          <w:tab w:val="left" w:pos="6033"/>
          <w:tab w:val="left" w:pos="6640"/>
          <w:tab w:val="left" w:pos="7916"/>
        </w:tabs>
        <w:spacing w:before="4" w:line="240" w:lineRule="auto"/>
        <w:ind w:left="680" w:right="485" w:firstLine="708"/>
      </w:pPr>
      <w:r>
        <w:t>Примерный</w:t>
      </w:r>
      <w:r>
        <w:tab/>
        <w:t>список</w:t>
      </w:r>
      <w:r>
        <w:tab/>
        <w:t>экскурсий</w:t>
      </w:r>
      <w:r>
        <w:tab/>
        <w:t>по</w:t>
      </w:r>
      <w:r>
        <w:tab/>
        <w:t>разделу</w:t>
      </w:r>
      <w:r>
        <w:tab/>
      </w:r>
      <w:r>
        <w:rPr>
          <w:spacing w:val="-1"/>
        </w:rPr>
        <w:t xml:space="preserve">«Общебиологические </w:t>
      </w:r>
      <w:r>
        <w:t>закономерности»:</w:t>
      </w:r>
    </w:p>
    <w:p w:rsidR="00655592" w:rsidRDefault="00DA6F3F" w:rsidP="00CC416B">
      <w:pPr>
        <w:pStyle w:val="a4"/>
        <w:numPr>
          <w:ilvl w:val="0"/>
          <w:numId w:val="154"/>
        </w:numPr>
        <w:tabs>
          <w:tab w:val="left" w:pos="2096"/>
          <w:tab w:val="left" w:pos="2097"/>
        </w:tabs>
        <w:spacing w:line="316" w:lineRule="exact"/>
        <w:rPr>
          <w:sz w:val="28"/>
        </w:rPr>
      </w:pPr>
      <w:r>
        <w:rPr>
          <w:sz w:val="28"/>
        </w:rPr>
        <w:t>Изучение и описание экосистемы своей</w:t>
      </w:r>
      <w:r>
        <w:rPr>
          <w:spacing w:val="-7"/>
          <w:sz w:val="28"/>
        </w:rPr>
        <w:t xml:space="preserve"> </w:t>
      </w:r>
      <w:r>
        <w:rPr>
          <w:sz w:val="28"/>
        </w:rPr>
        <w:t>местности.</w:t>
      </w:r>
    </w:p>
    <w:p w:rsidR="00655592" w:rsidRDefault="00DA6F3F" w:rsidP="00CC416B">
      <w:pPr>
        <w:pStyle w:val="a4"/>
        <w:numPr>
          <w:ilvl w:val="0"/>
          <w:numId w:val="154"/>
        </w:numPr>
        <w:tabs>
          <w:tab w:val="left" w:pos="2096"/>
          <w:tab w:val="left" w:pos="2097"/>
        </w:tabs>
        <w:spacing w:line="242" w:lineRule="auto"/>
        <w:ind w:left="680" w:right="493" w:firstLine="708"/>
        <w:rPr>
          <w:i/>
          <w:sz w:val="28"/>
        </w:rPr>
      </w:pPr>
      <w:r>
        <w:rPr>
          <w:i/>
          <w:sz w:val="28"/>
        </w:rPr>
        <w:t>Многообразие живых организмов (на примере парка или природного участка).</w:t>
      </w:r>
    </w:p>
    <w:p w:rsidR="00655592" w:rsidRDefault="00655592">
      <w:pPr>
        <w:spacing w:line="242" w:lineRule="auto"/>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4"/>
        </w:numPr>
        <w:tabs>
          <w:tab w:val="left" w:pos="2096"/>
          <w:tab w:val="left" w:pos="2097"/>
        </w:tabs>
        <w:spacing w:before="68"/>
        <w:rPr>
          <w:i/>
          <w:sz w:val="28"/>
        </w:rPr>
      </w:pPr>
      <w:r>
        <w:rPr>
          <w:i/>
          <w:sz w:val="28"/>
        </w:rPr>
        <w:lastRenderedPageBreak/>
        <w:t>Естественный отбор - движущая сила</w:t>
      </w:r>
      <w:r>
        <w:rPr>
          <w:i/>
          <w:spacing w:val="-4"/>
          <w:sz w:val="28"/>
        </w:rPr>
        <w:t xml:space="preserve"> </w:t>
      </w:r>
      <w:r>
        <w:rPr>
          <w:i/>
          <w:sz w:val="28"/>
        </w:rPr>
        <w:t>эволюции.</w:t>
      </w:r>
    </w:p>
    <w:p w:rsidR="00655592" w:rsidRDefault="00655592">
      <w:pPr>
        <w:pStyle w:val="a3"/>
        <w:spacing w:before="5"/>
        <w:ind w:left="0" w:firstLine="0"/>
        <w:jc w:val="left"/>
        <w:rPr>
          <w:i/>
          <w:sz w:val="24"/>
        </w:rPr>
      </w:pPr>
    </w:p>
    <w:p w:rsidR="00655592" w:rsidRDefault="00DA6F3F" w:rsidP="00CC416B">
      <w:pPr>
        <w:pStyle w:val="1"/>
        <w:numPr>
          <w:ilvl w:val="3"/>
          <w:numId w:val="179"/>
        </w:numPr>
        <w:tabs>
          <w:tab w:val="left" w:pos="1732"/>
        </w:tabs>
        <w:ind w:left="1731" w:hanging="1051"/>
        <w:jc w:val="left"/>
      </w:pPr>
      <w:r>
        <w:t>Химия</w:t>
      </w:r>
    </w:p>
    <w:p w:rsidR="00655592" w:rsidRDefault="00DA6F3F">
      <w:pPr>
        <w:pStyle w:val="a3"/>
        <w:ind w:right="487"/>
      </w:pPr>
      <w: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55592" w:rsidRDefault="00DA6F3F">
      <w:pPr>
        <w:pStyle w:val="a3"/>
        <w:ind w:right="492"/>
      </w:pPr>
      <w: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55592" w:rsidRDefault="00DA6F3F">
      <w:pPr>
        <w:pStyle w:val="a3"/>
        <w:ind w:right="494"/>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55592" w:rsidRDefault="00DA6F3F">
      <w:pPr>
        <w:pStyle w:val="a3"/>
        <w:ind w:right="489"/>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55592" w:rsidRDefault="00DA6F3F">
      <w:pPr>
        <w:pStyle w:val="a3"/>
        <w:ind w:right="485"/>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55592" w:rsidRDefault="00DA6F3F">
      <w:pPr>
        <w:pStyle w:val="a3"/>
        <w:ind w:right="492"/>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55592" w:rsidRDefault="00DA6F3F">
      <w:pPr>
        <w:pStyle w:val="a3"/>
        <w:ind w:right="491"/>
      </w:pPr>
      <w: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w:t>
      </w:r>
      <w:r>
        <w:rPr>
          <w:spacing w:val="-9"/>
        </w:rPr>
        <w:t xml:space="preserve"> </w:t>
      </w:r>
      <w:r>
        <w:t>природе.</w:t>
      </w:r>
    </w:p>
    <w:p w:rsidR="00655592" w:rsidRDefault="00DA6F3F">
      <w:pPr>
        <w:pStyle w:val="a3"/>
        <w:ind w:right="486"/>
      </w:pPr>
      <w: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w:t>
      </w:r>
      <w:r>
        <w:rPr>
          <w:spacing w:val="40"/>
        </w:rPr>
        <w:t xml:space="preserve"> </w:t>
      </w:r>
      <w:r>
        <w:t>знаний</w:t>
      </w:r>
      <w:r>
        <w:rPr>
          <w:spacing w:val="40"/>
        </w:rPr>
        <w:t xml:space="preserve"> </w:t>
      </w:r>
      <w:r>
        <w:t>основано</w:t>
      </w:r>
      <w:r>
        <w:rPr>
          <w:spacing w:val="40"/>
        </w:rPr>
        <w:t xml:space="preserve"> </w:t>
      </w:r>
      <w:r>
        <w:t>на</w:t>
      </w:r>
      <w:r>
        <w:rPr>
          <w:spacing w:val="39"/>
        </w:rPr>
        <w:t xml:space="preserve"> </w:t>
      </w:r>
      <w:r>
        <w:t>межпредметных</w:t>
      </w:r>
      <w:r>
        <w:rPr>
          <w:spacing w:val="40"/>
        </w:rPr>
        <w:t xml:space="preserve"> </w:t>
      </w:r>
      <w:r>
        <w:t>связях</w:t>
      </w:r>
      <w:r>
        <w:rPr>
          <w:spacing w:val="41"/>
        </w:rPr>
        <w:t xml:space="preserve"> </w:t>
      </w:r>
      <w:r>
        <w:t>с</w:t>
      </w:r>
      <w:r>
        <w:rPr>
          <w:spacing w:val="39"/>
        </w:rPr>
        <w:t xml:space="preserve"> </w:t>
      </w:r>
      <w:r>
        <w:t>предметами:</w:t>
      </w:r>
      <w:r>
        <w:rPr>
          <w:spacing w:val="40"/>
        </w:rPr>
        <w:t xml:space="preserve"> </w:t>
      </w:r>
      <w:r>
        <w:t>«Биология»,</w:t>
      </w:r>
    </w:p>
    <w:p w:rsidR="00655592" w:rsidRDefault="00DA6F3F">
      <w:pPr>
        <w:pStyle w:val="a3"/>
        <w:ind w:firstLine="0"/>
        <w:jc w:val="left"/>
      </w:pPr>
      <w:r>
        <w:t>«География», «История», «Литература», «Математика», «Основы безопасности жизнедеятельности», «Русский язык», «Физика», «Экология».</w:t>
      </w:r>
    </w:p>
    <w:p w:rsidR="00655592" w:rsidRDefault="00DA6F3F">
      <w:pPr>
        <w:pStyle w:val="1"/>
        <w:spacing w:before="3" w:line="321" w:lineRule="exact"/>
        <w:ind w:left="1309"/>
      </w:pPr>
      <w:r>
        <w:t>Первоначальные химические понятия</w:t>
      </w:r>
    </w:p>
    <w:p w:rsidR="00655592" w:rsidRDefault="00DA6F3F">
      <w:pPr>
        <w:ind w:left="680" w:right="483" w:firstLine="708"/>
        <w:jc w:val="both"/>
        <w:rPr>
          <w:sz w:val="28"/>
        </w:rPr>
      </w:pPr>
      <w:r>
        <w:rPr>
          <w:sz w:val="28"/>
        </w:rPr>
        <w:t xml:space="preserve">Предмет химии. </w:t>
      </w:r>
      <w:r>
        <w:rPr>
          <w:i/>
          <w:sz w:val="28"/>
        </w:rPr>
        <w:t xml:space="preserve">Тела и вещества. Основные методы познания: наблюдение, измерение, эксперимент. </w:t>
      </w:r>
      <w:r>
        <w:rPr>
          <w:sz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i/>
          <w:sz w:val="28"/>
        </w:rPr>
        <w:t xml:space="preserve">Закон постоянства состава вещества. </w:t>
      </w:r>
      <w:r>
        <w:rPr>
          <w:sz w:val="28"/>
        </w:rPr>
        <w:t>Химические формулы. Индексы. Относительная атомная и молекулярная массы. Массовая доля химического элемента в</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84" w:firstLine="0"/>
      </w:pPr>
      <w:r>
        <w:lastRenderedPageBreak/>
        <w:t>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55592" w:rsidRDefault="00DA6F3F">
      <w:pPr>
        <w:pStyle w:val="1"/>
        <w:spacing w:before="4"/>
      </w:pPr>
      <w:r>
        <w:t>Кислород. Водород</w:t>
      </w:r>
    </w:p>
    <w:p w:rsidR="00655592" w:rsidRDefault="00DA6F3F">
      <w:pPr>
        <w:ind w:left="680" w:right="484" w:firstLine="708"/>
        <w:jc w:val="both"/>
        <w:rPr>
          <w:sz w:val="28"/>
        </w:rPr>
      </w:pPr>
      <w:r>
        <w:rPr>
          <w:sz w:val="28"/>
        </w:rPr>
        <w:t xml:space="preserve">Кислород – химический элемент и простое вещество. </w:t>
      </w:r>
      <w:r>
        <w:rPr>
          <w:i/>
          <w:sz w:val="28"/>
        </w:rPr>
        <w:t xml:space="preserve">Озон. Состав воздуха. </w:t>
      </w:r>
      <w:r>
        <w:rPr>
          <w:sz w:val="28"/>
        </w:rPr>
        <w:t xml:space="preserve">Физические и химические свойства кислорода. Получение и применение кислорода. </w:t>
      </w:r>
      <w:r>
        <w:rPr>
          <w:i/>
          <w:sz w:val="28"/>
        </w:rPr>
        <w:t>Тепловой эффект химических реакций. Понятие об экзо- и эндотермических реакциях</w:t>
      </w:r>
      <w:r>
        <w:rPr>
          <w:sz w:val="28"/>
        </w:rPr>
        <w:t xml:space="preserve">. Водород – химический элемент и простое вещество. Физические и химические свойства водорода. Получение водорода в лаборатории. </w:t>
      </w:r>
      <w:r>
        <w:rPr>
          <w:i/>
          <w:sz w:val="28"/>
        </w:rPr>
        <w:t>Получение водорода в промышленности</w:t>
      </w:r>
      <w:r>
        <w:rPr>
          <w:sz w:val="28"/>
        </w:rPr>
        <w:t xml:space="preserve">. </w:t>
      </w:r>
      <w:r>
        <w:rPr>
          <w:i/>
          <w:sz w:val="28"/>
        </w:rPr>
        <w:t>Применение водорода</w:t>
      </w:r>
      <w:r>
        <w:rPr>
          <w:sz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55592" w:rsidRDefault="00DA6F3F">
      <w:pPr>
        <w:pStyle w:val="1"/>
        <w:spacing w:before="5"/>
      </w:pPr>
      <w:r>
        <w:t>Вода. Растворы</w:t>
      </w:r>
    </w:p>
    <w:p w:rsidR="00655592" w:rsidRDefault="00DA6F3F">
      <w:pPr>
        <w:ind w:left="680" w:right="486" w:firstLine="708"/>
        <w:jc w:val="both"/>
        <w:rPr>
          <w:sz w:val="28"/>
        </w:rPr>
      </w:pPr>
      <w:r>
        <w:rPr>
          <w:i/>
          <w:sz w:val="28"/>
        </w:rPr>
        <w:t xml:space="preserve">Вода в природе. Круговорот воды в природе. Физические и химические свойства воды. </w:t>
      </w:r>
      <w:r>
        <w:rPr>
          <w:sz w:val="28"/>
        </w:rPr>
        <w:t xml:space="preserve">Растворы. </w:t>
      </w:r>
      <w:r>
        <w:rPr>
          <w:i/>
          <w:sz w:val="28"/>
        </w:rPr>
        <w:t xml:space="preserve">Растворимость веществ в воде. </w:t>
      </w:r>
      <w:r>
        <w:rPr>
          <w:sz w:val="28"/>
        </w:rPr>
        <w:t>Концентрация растворов. Массовая доля растворенного вещества в растворе.</w:t>
      </w:r>
    </w:p>
    <w:p w:rsidR="00655592" w:rsidRDefault="00DA6F3F">
      <w:pPr>
        <w:pStyle w:val="1"/>
        <w:spacing w:before="1"/>
      </w:pPr>
      <w:r>
        <w:t>Основные классы неорганических соединений</w:t>
      </w:r>
    </w:p>
    <w:p w:rsidR="00655592" w:rsidRDefault="00DA6F3F">
      <w:pPr>
        <w:ind w:left="680" w:right="486" w:firstLine="708"/>
        <w:jc w:val="both"/>
        <w:rPr>
          <w:i/>
          <w:sz w:val="28"/>
        </w:rPr>
      </w:pPr>
      <w:r>
        <w:rPr>
          <w:sz w:val="28"/>
        </w:rPr>
        <w:t xml:space="preserve">Оксиды. Классификация. Номенклатура. </w:t>
      </w:r>
      <w:r>
        <w:rPr>
          <w:i/>
          <w:sz w:val="28"/>
        </w:rPr>
        <w:t xml:space="preserve">Физические свойства оксидов. </w:t>
      </w:r>
      <w:r>
        <w:rPr>
          <w:sz w:val="28"/>
        </w:rPr>
        <w:t xml:space="preserve">Химические свойства оксидов. </w:t>
      </w:r>
      <w:r>
        <w:rPr>
          <w:i/>
          <w:sz w:val="28"/>
        </w:rPr>
        <w:t xml:space="preserve">Получение и применение оксидов. </w:t>
      </w:r>
      <w:r>
        <w:rPr>
          <w:sz w:val="28"/>
        </w:rPr>
        <w:t xml:space="preserve">Основания. Классификация. Номенклатура. </w:t>
      </w:r>
      <w:r>
        <w:rPr>
          <w:i/>
          <w:sz w:val="28"/>
        </w:rPr>
        <w:t xml:space="preserve">Физические свойства оснований. Получение оснований. </w:t>
      </w:r>
      <w:r>
        <w:rPr>
          <w:sz w:val="28"/>
        </w:rPr>
        <w:t xml:space="preserve">Химические свойства оснований. Реакция нейтрализации. Кислоты. Классификация. Номенклатура. </w:t>
      </w:r>
      <w:r>
        <w:rPr>
          <w:i/>
          <w:sz w:val="28"/>
        </w:rPr>
        <w:t xml:space="preserve">Физические свойства кислот.Получение и применение кислот. </w:t>
      </w:r>
      <w:r>
        <w:rPr>
          <w:sz w:val="28"/>
        </w:rPr>
        <w:t xml:space="preserve">Химические свойства кислот. Индикаторы. Изменение окраски индикаторов в различных средах. Соли. Классификация. Номенклатура. </w:t>
      </w:r>
      <w:r>
        <w:rPr>
          <w:i/>
          <w:sz w:val="28"/>
        </w:rPr>
        <w:t xml:space="preserve">Физические свойства солей. Получение и применение солей. </w:t>
      </w:r>
      <w:r>
        <w:rPr>
          <w:sz w:val="28"/>
        </w:rPr>
        <w:t xml:space="preserve">Химические свойства солей. Генетическая связь между классами неорганических соединений. </w:t>
      </w:r>
      <w:r>
        <w:rPr>
          <w:i/>
          <w:sz w:val="28"/>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655592" w:rsidRDefault="00DA6F3F">
      <w:pPr>
        <w:pStyle w:val="1"/>
        <w:spacing w:before="3" w:line="240" w:lineRule="auto"/>
        <w:ind w:left="680" w:right="488" w:firstLine="708"/>
        <w:jc w:val="both"/>
      </w:pPr>
      <w:r>
        <w:t>Строение атома. Периодический закон и периодическая система химических элементов Д.И. Менделеева</w:t>
      </w:r>
    </w:p>
    <w:p w:rsidR="00655592" w:rsidRDefault="00DA6F3F">
      <w:pPr>
        <w:pStyle w:val="a3"/>
        <w:ind w:right="483"/>
      </w:pPr>
      <w:r>
        <w:t xml:space="preserve">Строение атома: ядро, энергетический уровень. </w:t>
      </w:r>
      <w:r>
        <w:rPr>
          <w:i/>
        </w:rPr>
        <w:t xml:space="preserve">Состав ядра атома: протоны, нейтроны. Изотопы. </w:t>
      </w:r>
      <w:r>
        <w:t>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w:t>
      </w:r>
      <w:r>
        <w:rPr>
          <w:spacing w:val="-8"/>
        </w:rPr>
        <w:t xml:space="preserve"> </w:t>
      </w:r>
      <w:r>
        <w:t>Менделеева.</w:t>
      </w:r>
    </w:p>
    <w:p w:rsidR="00655592" w:rsidRDefault="00DA6F3F">
      <w:pPr>
        <w:pStyle w:val="1"/>
        <w:spacing w:before="1"/>
      </w:pPr>
      <w:r>
        <w:t>Строение веществ. Химическая связь</w:t>
      </w:r>
    </w:p>
    <w:p w:rsidR="00655592" w:rsidRDefault="00DA6F3F">
      <w:pPr>
        <w:ind w:left="680" w:right="487" w:firstLine="708"/>
        <w:jc w:val="both"/>
        <w:rPr>
          <w:i/>
          <w:sz w:val="28"/>
        </w:rPr>
      </w:pPr>
      <w:r>
        <w:rPr>
          <w:i/>
          <w:sz w:val="28"/>
        </w:rPr>
        <w:t xml:space="preserve">Электроотрицательность атомов химических элементов. </w:t>
      </w:r>
      <w:r>
        <w:rPr>
          <w:sz w:val="28"/>
        </w:rPr>
        <w:t xml:space="preserve">Ковалентная химическая связь: неполярная и полярная. </w:t>
      </w:r>
      <w:r>
        <w:rPr>
          <w:i/>
          <w:sz w:val="28"/>
        </w:rPr>
        <w:t xml:space="preserve">Понятие о водородной связи и ее влиянии на физические свойства веществ на примере воды. </w:t>
      </w:r>
      <w:r>
        <w:rPr>
          <w:sz w:val="28"/>
        </w:rPr>
        <w:t xml:space="preserve">Ионная связь. Металлическая связь. </w:t>
      </w:r>
      <w:r>
        <w:rPr>
          <w:i/>
          <w:sz w:val="28"/>
        </w:rPr>
        <w:t>Типы кристаллических решеток (атомная, молекулярная,</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spacing w:before="68"/>
        <w:ind w:left="680"/>
        <w:rPr>
          <w:i/>
          <w:sz w:val="28"/>
        </w:rPr>
      </w:pPr>
      <w:r>
        <w:rPr>
          <w:i/>
          <w:sz w:val="28"/>
        </w:rPr>
        <w:lastRenderedPageBreak/>
        <w:t>ионная, металлическая). Зависимость физических свойств веществ от типа кристаллической решетки.</w:t>
      </w:r>
    </w:p>
    <w:p w:rsidR="00655592" w:rsidRDefault="00DA6F3F">
      <w:pPr>
        <w:pStyle w:val="1"/>
        <w:spacing w:before="4"/>
      </w:pPr>
      <w:r>
        <w:t>Химические реакции</w:t>
      </w:r>
    </w:p>
    <w:p w:rsidR="00655592" w:rsidRDefault="00DA6F3F">
      <w:pPr>
        <w:pStyle w:val="a3"/>
        <w:ind w:right="485"/>
      </w:pPr>
      <w:r>
        <w:rPr>
          <w:i/>
        </w:rPr>
        <w:t>Понятие о скорости химической реакции. Факторы, влияющие на скорость химической реакции</w:t>
      </w:r>
      <w:r>
        <w:t xml:space="preserve">. </w:t>
      </w:r>
      <w:r>
        <w:rPr>
          <w:i/>
        </w:rPr>
        <w:t xml:space="preserve">Понятие о катализаторе. </w:t>
      </w:r>
      <w:r>
        <w:t>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655592" w:rsidRDefault="00DA6F3F">
      <w:pPr>
        <w:pStyle w:val="1"/>
        <w:spacing w:before="4"/>
      </w:pPr>
      <w:r>
        <w:t>Неметаллы IV – VII групп и их соединения</w:t>
      </w:r>
    </w:p>
    <w:p w:rsidR="00655592" w:rsidRDefault="00DA6F3F">
      <w:pPr>
        <w:pStyle w:val="a3"/>
        <w:ind w:right="483"/>
        <w:rPr>
          <w:i/>
        </w:rPr>
      </w:pPr>
      <w: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i/>
        </w:rPr>
        <w:t xml:space="preserve">сернистая и сероводородная кислоты </w:t>
      </w:r>
      <w: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i/>
        </w:rPr>
        <w:t xml:space="preserve">Аллотропия углерода: алмаз, графит, карбин, фуллерены. </w:t>
      </w:r>
      <w:r>
        <w:t xml:space="preserve">Соединения углерода: оксиды углерода (II) и (IV), угольная кислота и ее соли. </w:t>
      </w:r>
      <w:r>
        <w:rPr>
          <w:i/>
        </w:rPr>
        <w:t>Кремний и его</w:t>
      </w:r>
      <w:r>
        <w:rPr>
          <w:i/>
          <w:spacing w:val="-14"/>
        </w:rPr>
        <w:t xml:space="preserve"> </w:t>
      </w:r>
      <w:r>
        <w:rPr>
          <w:i/>
        </w:rPr>
        <w:t>соединения.</w:t>
      </w:r>
    </w:p>
    <w:p w:rsidR="00655592" w:rsidRDefault="00DA6F3F">
      <w:pPr>
        <w:pStyle w:val="1"/>
        <w:spacing w:before="4"/>
      </w:pPr>
      <w:r>
        <w:t>Металлы и их соединения</w:t>
      </w:r>
    </w:p>
    <w:p w:rsidR="00655592" w:rsidRDefault="00DA6F3F">
      <w:pPr>
        <w:ind w:left="680" w:right="483" w:firstLine="708"/>
        <w:jc w:val="both"/>
        <w:rPr>
          <w:sz w:val="28"/>
        </w:rPr>
      </w:pPr>
      <w:r>
        <w:rPr>
          <w:i/>
          <w:sz w:val="28"/>
        </w:rPr>
        <w:t>Положение металлов в периодической системе химических элементов Д.И. Менделеева. Металлы в природе и общие способы их получения</w:t>
      </w:r>
      <w:r>
        <w:rPr>
          <w:sz w:val="28"/>
        </w:rPr>
        <w:t xml:space="preserve">. </w:t>
      </w:r>
      <w:r>
        <w:rPr>
          <w:i/>
          <w:sz w:val="28"/>
        </w:rPr>
        <w:t xml:space="preserve">Общие физические свойства металлов. </w:t>
      </w:r>
      <w:r>
        <w:rPr>
          <w:sz w:val="28"/>
        </w:rPr>
        <w:t xml:space="preserve">Общие химические свойства металлов: реакции с неметаллами, кислотами, солями. </w:t>
      </w:r>
      <w:r>
        <w:rPr>
          <w:i/>
          <w:sz w:val="28"/>
        </w:rPr>
        <w:t xml:space="preserve">Электрохимический ряд напряжений металлов. </w:t>
      </w:r>
      <w:r>
        <w:rPr>
          <w:sz w:val="28"/>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w:t>
      </w:r>
      <w:r>
        <w:rPr>
          <w:spacing w:val="-20"/>
          <w:sz w:val="28"/>
        </w:rPr>
        <w:t xml:space="preserve"> </w:t>
      </w:r>
      <w:r>
        <w:rPr>
          <w:sz w:val="28"/>
        </w:rPr>
        <w:t>III).</w:t>
      </w:r>
    </w:p>
    <w:p w:rsidR="00655592" w:rsidRDefault="00DA6F3F">
      <w:pPr>
        <w:pStyle w:val="1"/>
        <w:spacing w:before="2"/>
      </w:pPr>
      <w:r>
        <w:t>Первоначальные сведения об органических</w:t>
      </w:r>
      <w:r>
        <w:rPr>
          <w:spacing w:val="-19"/>
        </w:rPr>
        <w:t xml:space="preserve"> </w:t>
      </w:r>
      <w:r>
        <w:t>веществах</w:t>
      </w:r>
    </w:p>
    <w:p w:rsidR="00655592" w:rsidRDefault="00DA6F3F">
      <w:pPr>
        <w:ind w:left="680" w:right="486" w:firstLine="708"/>
        <w:jc w:val="both"/>
        <w:rPr>
          <w:i/>
          <w:sz w:val="28"/>
        </w:rPr>
      </w:pPr>
      <w:r>
        <w:rPr>
          <w:sz w:val="28"/>
        </w:rPr>
        <w:t xml:space="preserve">Первоначальные сведения о строении органических веществ. Углеводороды: метан, этан, этилен. </w:t>
      </w:r>
      <w:r>
        <w:rPr>
          <w:i/>
          <w:sz w:val="28"/>
        </w:rPr>
        <w:t xml:space="preserve">Источники углеводородов: природный газ, нефть, уголь. </w:t>
      </w:r>
      <w:r>
        <w:rPr>
          <w:sz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i/>
          <w:sz w:val="28"/>
        </w:rPr>
        <w:t>Химическое загрязнение окружающей среды и его</w:t>
      </w:r>
      <w:r>
        <w:rPr>
          <w:i/>
          <w:spacing w:val="-7"/>
          <w:sz w:val="28"/>
        </w:rPr>
        <w:t xml:space="preserve"> </w:t>
      </w:r>
      <w:r>
        <w:rPr>
          <w:i/>
          <w:sz w:val="28"/>
        </w:rPr>
        <w:t>последствия.</w:t>
      </w:r>
    </w:p>
    <w:p w:rsidR="00655592" w:rsidRDefault="00DA6F3F">
      <w:pPr>
        <w:pStyle w:val="1"/>
        <w:spacing w:before="3"/>
      </w:pPr>
      <w:r>
        <w:t>Типы расчетных задач:</w:t>
      </w:r>
    </w:p>
    <w:p w:rsidR="00655592" w:rsidRDefault="00DA6F3F" w:rsidP="00CC416B">
      <w:pPr>
        <w:pStyle w:val="a4"/>
        <w:numPr>
          <w:ilvl w:val="0"/>
          <w:numId w:val="153"/>
        </w:numPr>
        <w:tabs>
          <w:tab w:val="left" w:pos="2097"/>
        </w:tabs>
        <w:ind w:right="492" w:firstLine="708"/>
        <w:jc w:val="both"/>
        <w:rPr>
          <w:sz w:val="28"/>
        </w:rPr>
      </w:pPr>
      <w:r>
        <w:rPr>
          <w:sz w:val="28"/>
        </w:rPr>
        <w:t>Вычисление массовой доли химического элемента по формуле соединения.</w:t>
      </w:r>
    </w:p>
    <w:p w:rsidR="00655592" w:rsidRDefault="00DA6F3F">
      <w:pPr>
        <w:spacing w:line="242" w:lineRule="auto"/>
        <w:ind w:left="680" w:right="485" w:firstLine="708"/>
        <w:jc w:val="both"/>
        <w:rPr>
          <w:i/>
          <w:sz w:val="28"/>
        </w:rPr>
      </w:pPr>
      <w:r>
        <w:rPr>
          <w:i/>
          <w:sz w:val="28"/>
        </w:rPr>
        <w:t>Установление простейшей формулы вещества по массовым долям химических элементов.</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3"/>
        </w:numPr>
        <w:tabs>
          <w:tab w:val="left" w:pos="2096"/>
          <w:tab w:val="left" w:pos="2097"/>
        </w:tabs>
        <w:spacing w:before="68"/>
        <w:ind w:right="489" w:firstLine="708"/>
        <w:rPr>
          <w:sz w:val="28"/>
        </w:rPr>
      </w:pPr>
      <w:r>
        <w:rPr>
          <w:sz w:val="28"/>
        </w:rPr>
        <w:lastRenderedPageBreak/>
        <w:t>Вычисления по химическим уравнениям количества, объема, массы вещества по количеству, объему, массе реагентов или продуктов</w:t>
      </w:r>
      <w:r>
        <w:rPr>
          <w:spacing w:val="-14"/>
          <w:sz w:val="28"/>
        </w:rPr>
        <w:t xml:space="preserve"> </w:t>
      </w:r>
      <w:r>
        <w:rPr>
          <w:sz w:val="28"/>
        </w:rPr>
        <w:t>реакции.</w:t>
      </w:r>
    </w:p>
    <w:p w:rsidR="00655592" w:rsidRDefault="00DA6F3F" w:rsidP="00CC416B">
      <w:pPr>
        <w:pStyle w:val="a4"/>
        <w:numPr>
          <w:ilvl w:val="0"/>
          <w:numId w:val="153"/>
        </w:numPr>
        <w:tabs>
          <w:tab w:val="left" w:pos="2096"/>
          <w:tab w:val="left" w:pos="2097"/>
        </w:tabs>
        <w:spacing w:line="322" w:lineRule="exact"/>
        <w:ind w:left="2096"/>
        <w:rPr>
          <w:sz w:val="28"/>
        </w:rPr>
      </w:pPr>
      <w:r>
        <w:rPr>
          <w:sz w:val="28"/>
        </w:rPr>
        <w:t>Расчет массовой доли растворенного вещества в</w:t>
      </w:r>
      <w:r>
        <w:rPr>
          <w:spacing w:val="-8"/>
          <w:sz w:val="28"/>
        </w:rPr>
        <w:t xml:space="preserve"> </w:t>
      </w:r>
      <w:r>
        <w:rPr>
          <w:sz w:val="28"/>
        </w:rPr>
        <w:t>растворе.</w:t>
      </w:r>
    </w:p>
    <w:p w:rsidR="00655592" w:rsidRDefault="00DA6F3F">
      <w:pPr>
        <w:pStyle w:val="1"/>
        <w:spacing w:before="4"/>
      </w:pPr>
      <w:r>
        <w:t>Примерные темы практических работ:</w:t>
      </w:r>
    </w:p>
    <w:p w:rsidR="00655592" w:rsidRDefault="00DA6F3F" w:rsidP="00CC416B">
      <w:pPr>
        <w:pStyle w:val="a4"/>
        <w:numPr>
          <w:ilvl w:val="0"/>
          <w:numId w:val="152"/>
        </w:numPr>
        <w:tabs>
          <w:tab w:val="left" w:pos="2096"/>
          <w:tab w:val="left" w:pos="2097"/>
        </w:tabs>
        <w:spacing w:line="242" w:lineRule="auto"/>
        <w:ind w:right="491" w:firstLine="708"/>
        <w:rPr>
          <w:sz w:val="28"/>
        </w:rPr>
      </w:pPr>
      <w:r>
        <w:rPr>
          <w:sz w:val="28"/>
        </w:rPr>
        <w:t>Лабораторное оборудование и приемы обращения с ним. Правила безопасной работы в химической</w:t>
      </w:r>
      <w:r>
        <w:rPr>
          <w:spacing w:val="-9"/>
          <w:sz w:val="28"/>
        </w:rPr>
        <w:t xml:space="preserve"> </w:t>
      </w:r>
      <w:r>
        <w:rPr>
          <w:sz w:val="28"/>
        </w:rPr>
        <w:t>лаборатории.</w:t>
      </w:r>
    </w:p>
    <w:p w:rsidR="00655592" w:rsidRDefault="00DA6F3F" w:rsidP="00CC416B">
      <w:pPr>
        <w:pStyle w:val="a4"/>
        <w:numPr>
          <w:ilvl w:val="0"/>
          <w:numId w:val="152"/>
        </w:numPr>
        <w:tabs>
          <w:tab w:val="left" w:pos="2096"/>
          <w:tab w:val="left" w:pos="2097"/>
        </w:tabs>
        <w:spacing w:line="317" w:lineRule="exact"/>
        <w:ind w:left="2096"/>
        <w:rPr>
          <w:sz w:val="28"/>
        </w:rPr>
      </w:pPr>
      <w:r>
        <w:rPr>
          <w:sz w:val="28"/>
        </w:rPr>
        <w:t>Очистка загрязненной поваренной</w:t>
      </w:r>
      <w:r>
        <w:rPr>
          <w:spacing w:val="-4"/>
          <w:sz w:val="28"/>
        </w:rPr>
        <w:t xml:space="preserve"> </w:t>
      </w:r>
      <w:r>
        <w:rPr>
          <w:sz w:val="28"/>
        </w:rPr>
        <w:t>соли.</w:t>
      </w:r>
    </w:p>
    <w:p w:rsidR="00655592" w:rsidRDefault="00DA6F3F" w:rsidP="00CC416B">
      <w:pPr>
        <w:pStyle w:val="a4"/>
        <w:numPr>
          <w:ilvl w:val="0"/>
          <w:numId w:val="152"/>
        </w:numPr>
        <w:tabs>
          <w:tab w:val="left" w:pos="2096"/>
          <w:tab w:val="left" w:pos="2097"/>
        </w:tabs>
        <w:spacing w:line="322" w:lineRule="exact"/>
        <w:ind w:left="2096"/>
        <w:rPr>
          <w:sz w:val="28"/>
        </w:rPr>
      </w:pPr>
      <w:r>
        <w:rPr>
          <w:sz w:val="28"/>
        </w:rPr>
        <w:t>Признаки протекания химических реакций.</w:t>
      </w:r>
    </w:p>
    <w:p w:rsidR="00655592" w:rsidRDefault="00DA6F3F" w:rsidP="00CC416B">
      <w:pPr>
        <w:pStyle w:val="a4"/>
        <w:numPr>
          <w:ilvl w:val="0"/>
          <w:numId w:val="152"/>
        </w:numPr>
        <w:tabs>
          <w:tab w:val="left" w:pos="2096"/>
          <w:tab w:val="left" w:pos="2097"/>
        </w:tabs>
        <w:spacing w:line="322" w:lineRule="exact"/>
        <w:ind w:left="2096"/>
        <w:rPr>
          <w:sz w:val="28"/>
        </w:rPr>
      </w:pPr>
      <w:r>
        <w:rPr>
          <w:sz w:val="28"/>
        </w:rPr>
        <w:t>Получение кислорода и изучение его</w:t>
      </w:r>
      <w:r>
        <w:rPr>
          <w:spacing w:val="-3"/>
          <w:sz w:val="28"/>
        </w:rPr>
        <w:t xml:space="preserve"> </w:t>
      </w:r>
      <w:r>
        <w:rPr>
          <w:sz w:val="28"/>
        </w:rPr>
        <w:t>свойств.</w:t>
      </w:r>
    </w:p>
    <w:p w:rsidR="00655592" w:rsidRDefault="00DA6F3F" w:rsidP="00CC416B">
      <w:pPr>
        <w:pStyle w:val="a4"/>
        <w:numPr>
          <w:ilvl w:val="0"/>
          <w:numId w:val="152"/>
        </w:numPr>
        <w:tabs>
          <w:tab w:val="left" w:pos="2096"/>
          <w:tab w:val="left" w:pos="2097"/>
        </w:tabs>
        <w:spacing w:line="322" w:lineRule="exact"/>
        <w:ind w:left="2096"/>
        <w:rPr>
          <w:sz w:val="28"/>
        </w:rPr>
      </w:pPr>
      <w:r>
        <w:rPr>
          <w:sz w:val="28"/>
        </w:rPr>
        <w:t>Получение водорода и изучение его</w:t>
      </w:r>
      <w:r>
        <w:rPr>
          <w:spacing w:val="2"/>
          <w:sz w:val="28"/>
        </w:rPr>
        <w:t xml:space="preserve"> </w:t>
      </w:r>
      <w:r>
        <w:rPr>
          <w:sz w:val="28"/>
        </w:rPr>
        <w:t>свойств.</w:t>
      </w:r>
    </w:p>
    <w:p w:rsidR="00655592" w:rsidRDefault="00DA6F3F" w:rsidP="00CC416B">
      <w:pPr>
        <w:pStyle w:val="a4"/>
        <w:numPr>
          <w:ilvl w:val="0"/>
          <w:numId w:val="152"/>
        </w:numPr>
        <w:tabs>
          <w:tab w:val="left" w:pos="2096"/>
          <w:tab w:val="left" w:pos="2097"/>
          <w:tab w:val="left" w:pos="4309"/>
          <w:tab w:val="left" w:pos="5890"/>
          <w:tab w:val="left" w:pos="6399"/>
          <w:tab w:val="left" w:pos="8459"/>
          <w:tab w:val="left" w:pos="9956"/>
        </w:tabs>
        <w:ind w:right="491" w:firstLine="708"/>
        <w:rPr>
          <w:sz w:val="28"/>
        </w:rPr>
      </w:pPr>
      <w:r>
        <w:rPr>
          <w:sz w:val="28"/>
        </w:rPr>
        <w:t>Приготовление</w:t>
      </w:r>
      <w:r>
        <w:rPr>
          <w:sz w:val="28"/>
        </w:rPr>
        <w:tab/>
        <w:t>растворов</w:t>
      </w:r>
      <w:r>
        <w:rPr>
          <w:sz w:val="28"/>
        </w:rPr>
        <w:tab/>
        <w:t>с</w:t>
      </w:r>
      <w:r>
        <w:rPr>
          <w:sz w:val="28"/>
        </w:rPr>
        <w:tab/>
        <w:t>определенной</w:t>
      </w:r>
      <w:r>
        <w:rPr>
          <w:sz w:val="28"/>
        </w:rPr>
        <w:tab/>
        <w:t>массовой</w:t>
      </w:r>
      <w:r>
        <w:rPr>
          <w:sz w:val="28"/>
        </w:rPr>
        <w:tab/>
      </w:r>
      <w:r>
        <w:rPr>
          <w:spacing w:val="-5"/>
          <w:sz w:val="28"/>
        </w:rPr>
        <w:t xml:space="preserve">долей </w:t>
      </w:r>
      <w:r>
        <w:rPr>
          <w:sz w:val="28"/>
        </w:rPr>
        <w:t>растворенного вещества.</w:t>
      </w:r>
    </w:p>
    <w:p w:rsidR="00655592" w:rsidRDefault="00DA6F3F" w:rsidP="00CC416B">
      <w:pPr>
        <w:pStyle w:val="a4"/>
        <w:numPr>
          <w:ilvl w:val="0"/>
          <w:numId w:val="152"/>
        </w:numPr>
        <w:tabs>
          <w:tab w:val="left" w:pos="2096"/>
          <w:tab w:val="left" w:pos="2097"/>
          <w:tab w:val="left" w:pos="3384"/>
          <w:tab w:val="left" w:pos="6014"/>
          <w:tab w:val="left" w:pos="6897"/>
          <w:tab w:val="left" w:pos="7431"/>
          <w:tab w:val="left" w:pos="8223"/>
          <w:tab w:val="left" w:pos="9816"/>
        </w:tabs>
        <w:ind w:right="491" w:firstLine="708"/>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«Основные</w:t>
      </w:r>
      <w:r>
        <w:rPr>
          <w:sz w:val="28"/>
        </w:rPr>
        <w:tab/>
      </w:r>
      <w:r>
        <w:rPr>
          <w:spacing w:val="-4"/>
          <w:sz w:val="28"/>
        </w:rPr>
        <w:t xml:space="preserve">классы </w:t>
      </w:r>
      <w:r>
        <w:rPr>
          <w:sz w:val="28"/>
        </w:rPr>
        <w:t>неорганических соединений».</w:t>
      </w:r>
    </w:p>
    <w:p w:rsidR="00655592" w:rsidRDefault="00DA6F3F" w:rsidP="00CC416B">
      <w:pPr>
        <w:pStyle w:val="a4"/>
        <w:numPr>
          <w:ilvl w:val="0"/>
          <w:numId w:val="152"/>
        </w:numPr>
        <w:tabs>
          <w:tab w:val="left" w:pos="2096"/>
          <w:tab w:val="left" w:pos="2097"/>
        </w:tabs>
        <w:spacing w:line="321" w:lineRule="exact"/>
        <w:ind w:left="2096"/>
        <w:rPr>
          <w:sz w:val="28"/>
        </w:rPr>
      </w:pPr>
      <w:r>
        <w:rPr>
          <w:sz w:val="28"/>
        </w:rPr>
        <w:t>Реакции ионного</w:t>
      </w:r>
      <w:r>
        <w:rPr>
          <w:spacing w:val="-3"/>
          <w:sz w:val="28"/>
        </w:rPr>
        <w:t xml:space="preserve"> </w:t>
      </w:r>
      <w:r>
        <w:rPr>
          <w:sz w:val="28"/>
        </w:rPr>
        <w:t>обмена.</w:t>
      </w:r>
    </w:p>
    <w:p w:rsidR="00655592" w:rsidRDefault="00DA6F3F" w:rsidP="00CC416B">
      <w:pPr>
        <w:pStyle w:val="a4"/>
        <w:numPr>
          <w:ilvl w:val="0"/>
          <w:numId w:val="152"/>
        </w:numPr>
        <w:tabs>
          <w:tab w:val="left" w:pos="2096"/>
          <w:tab w:val="left" w:pos="2097"/>
        </w:tabs>
        <w:spacing w:line="322" w:lineRule="exact"/>
        <w:ind w:left="2096"/>
        <w:rPr>
          <w:i/>
          <w:sz w:val="28"/>
        </w:rPr>
      </w:pPr>
      <w:r>
        <w:rPr>
          <w:i/>
          <w:sz w:val="28"/>
        </w:rPr>
        <w:t>Качественные реакции на ионы в</w:t>
      </w:r>
      <w:r>
        <w:rPr>
          <w:i/>
          <w:spacing w:val="-20"/>
          <w:sz w:val="28"/>
        </w:rPr>
        <w:t xml:space="preserve"> </w:t>
      </w:r>
      <w:r>
        <w:rPr>
          <w:i/>
          <w:sz w:val="28"/>
        </w:rPr>
        <w:t>растворе.</w:t>
      </w:r>
    </w:p>
    <w:p w:rsidR="00655592" w:rsidRDefault="00DA6F3F" w:rsidP="00CC416B">
      <w:pPr>
        <w:pStyle w:val="a4"/>
        <w:numPr>
          <w:ilvl w:val="0"/>
          <w:numId w:val="152"/>
        </w:numPr>
        <w:tabs>
          <w:tab w:val="left" w:pos="2096"/>
          <w:tab w:val="left" w:pos="2097"/>
        </w:tabs>
        <w:spacing w:line="322" w:lineRule="exact"/>
        <w:ind w:left="2096"/>
        <w:rPr>
          <w:i/>
          <w:sz w:val="28"/>
        </w:rPr>
      </w:pPr>
      <w:r>
        <w:rPr>
          <w:i/>
          <w:sz w:val="28"/>
        </w:rPr>
        <w:t>Получение аммиака и изучение его</w:t>
      </w:r>
      <w:r>
        <w:rPr>
          <w:i/>
          <w:spacing w:val="-20"/>
          <w:sz w:val="28"/>
        </w:rPr>
        <w:t xml:space="preserve"> </w:t>
      </w:r>
      <w:r>
        <w:rPr>
          <w:i/>
          <w:sz w:val="28"/>
        </w:rPr>
        <w:t>свойств.</w:t>
      </w:r>
    </w:p>
    <w:p w:rsidR="00655592" w:rsidRDefault="00DA6F3F" w:rsidP="00CC416B">
      <w:pPr>
        <w:pStyle w:val="a4"/>
        <w:numPr>
          <w:ilvl w:val="0"/>
          <w:numId w:val="152"/>
        </w:numPr>
        <w:tabs>
          <w:tab w:val="left" w:pos="2096"/>
          <w:tab w:val="left" w:pos="2097"/>
        </w:tabs>
        <w:ind w:left="2096"/>
        <w:rPr>
          <w:i/>
          <w:sz w:val="28"/>
        </w:rPr>
      </w:pPr>
      <w:r>
        <w:rPr>
          <w:i/>
          <w:sz w:val="28"/>
        </w:rPr>
        <w:t>Получение углекислого газа и изучение его</w:t>
      </w:r>
      <w:r>
        <w:rPr>
          <w:i/>
          <w:spacing w:val="-6"/>
          <w:sz w:val="28"/>
        </w:rPr>
        <w:t xml:space="preserve"> </w:t>
      </w:r>
      <w:r>
        <w:rPr>
          <w:i/>
          <w:sz w:val="28"/>
        </w:rPr>
        <w:t>свойств.</w:t>
      </w:r>
    </w:p>
    <w:p w:rsidR="00655592" w:rsidRDefault="00DA6F3F" w:rsidP="00CC416B">
      <w:pPr>
        <w:pStyle w:val="a4"/>
        <w:numPr>
          <w:ilvl w:val="0"/>
          <w:numId w:val="152"/>
        </w:numPr>
        <w:tabs>
          <w:tab w:val="left" w:pos="2096"/>
          <w:tab w:val="left" w:pos="2097"/>
        </w:tabs>
        <w:spacing w:before="2"/>
        <w:ind w:right="487" w:firstLine="708"/>
        <w:rPr>
          <w:sz w:val="28"/>
        </w:rPr>
      </w:pPr>
      <w:r>
        <w:rPr>
          <w:sz w:val="28"/>
        </w:rPr>
        <w:t>Решение экспериментальных задач по теме «Неметаллы IV – VII групп и их соединений».</w:t>
      </w:r>
    </w:p>
    <w:p w:rsidR="00655592" w:rsidRDefault="00DA6F3F" w:rsidP="00CC416B">
      <w:pPr>
        <w:pStyle w:val="a4"/>
        <w:numPr>
          <w:ilvl w:val="0"/>
          <w:numId w:val="152"/>
        </w:numPr>
        <w:tabs>
          <w:tab w:val="left" w:pos="2096"/>
          <w:tab w:val="left" w:pos="2097"/>
          <w:tab w:val="left" w:pos="3425"/>
          <w:tab w:val="left" w:pos="6094"/>
          <w:tab w:val="left" w:pos="7016"/>
          <w:tab w:val="left" w:pos="7591"/>
          <w:tab w:val="left" w:pos="8421"/>
          <w:tab w:val="left" w:pos="9930"/>
          <w:tab w:val="left" w:pos="10364"/>
        </w:tabs>
        <w:ind w:right="490" w:firstLine="708"/>
        <w:rPr>
          <w:sz w:val="28"/>
        </w:rPr>
      </w:pPr>
      <w:r>
        <w:rPr>
          <w:sz w:val="28"/>
        </w:rPr>
        <w:t>Решение</w:t>
      </w:r>
      <w:r>
        <w:rPr>
          <w:sz w:val="28"/>
        </w:rPr>
        <w:tab/>
        <w:t>экспериментальных</w:t>
      </w:r>
      <w:r>
        <w:rPr>
          <w:sz w:val="28"/>
        </w:rPr>
        <w:tab/>
        <w:t>задач</w:t>
      </w:r>
      <w:r>
        <w:rPr>
          <w:sz w:val="28"/>
        </w:rPr>
        <w:tab/>
        <w:t>по</w:t>
      </w:r>
      <w:r>
        <w:rPr>
          <w:sz w:val="28"/>
        </w:rPr>
        <w:tab/>
        <w:t>теме</w:t>
      </w:r>
      <w:r>
        <w:rPr>
          <w:sz w:val="28"/>
        </w:rPr>
        <w:tab/>
        <w:t>«Металлы</w:t>
      </w:r>
      <w:r>
        <w:rPr>
          <w:sz w:val="28"/>
        </w:rPr>
        <w:tab/>
        <w:t>и</w:t>
      </w:r>
      <w:r>
        <w:rPr>
          <w:sz w:val="28"/>
        </w:rPr>
        <w:tab/>
      </w:r>
      <w:r>
        <w:rPr>
          <w:spacing w:val="-14"/>
          <w:sz w:val="28"/>
        </w:rPr>
        <w:t xml:space="preserve">их </w:t>
      </w:r>
      <w:r>
        <w:rPr>
          <w:sz w:val="28"/>
        </w:rPr>
        <w:t>соединения».</w:t>
      </w:r>
    </w:p>
    <w:p w:rsidR="00655592" w:rsidRDefault="00655592">
      <w:pPr>
        <w:pStyle w:val="a3"/>
        <w:spacing w:before="3"/>
        <w:ind w:left="0" w:firstLine="0"/>
        <w:jc w:val="left"/>
        <w:rPr>
          <w:sz w:val="24"/>
        </w:rPr>
      </w:pPr>
    </w:p>
    <w:p w:rsidR="00655592" w:rsidRDefault="00DA6F3F" w:rsidP="00CC416B">
      <w:pPr>
        <w:pStyle w:val="1"/>
        <w:numPr>
          <w:ilvl w:val="3"/>
          <w:numId w:val="179"/>
        </w:numPr>
        <w:tabs>
          <w:tab w:val="left" w:pos="1802"/>
        </w:tabs>
        <w:ind w:left="1801" w:hanging="1121"/>
        <w:jc w:val="left"/>
      </w:pPr>
      <w:r>
        <w:t>Изобразительное</w:t>
      </w:r>
      <w:r>
        <w:rPr>
          <w:spacing w:val="-1"/>
        </w:rPr>
        <w:t xml:space="preserve"> </w:t>
      </w:r>
      <w:r>
        <w:t>искусство</w:t>
      </w:r>
    </w:p>
    <w:p w:rsidR="00655592" w:rsidRDefault="00DA6F3F">
      <w:pPr>
        <w:pStyle w:val="a3"/>
        <w:ind w:right="488"/>
      </w:pPr>
      <w: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55592" w:rsidRDefault="00DA6F3F">
      <w:pPr>
        <w:pStyle w:val="a3"/>
        <w:ind w:right="480"/>
      </w:pPr>
      <w: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 прикладного искусства, театра, фото- и киноискусства.</w:t>
      </w:r>
    </w:p>
    <w:p w:rsidR="00655592" w:rsidRDefault="00DA6F3F">
      <w:pPr>
        <w:pStyle w:val="a3"/>
        <w:spacing w:line="322" w:lineRule="exact"/>
        <w:ind w:left="1388" w:firstLine="0"/>
        <w:jc w:val="left"/>
      </w:pPr>
      <w:r>
        <w:t>Отличительной особенностью программы является новый взгляд на предмет</w:t>
      </w:r>
    </w:p>
    <w:p w:rsidR="00655592" w:rsidRDefault="00DA6F3F">
      <w:pPr>
        <w:pStyle w:val="a3"/>
        <w:ind w:right="482" w:firstLine="0"/>
      </w:pPr>
      <w:r>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 художественного, проявляющихся и живущих по своим законам и находящихся в постоянном взаимодействии.</w:t>
      </w:r>
    </w:p>
    <w:p w:rsidR="00655592" w:rsidRDefault="00DA6F3F">
      <w:pPr>
        <w:pStyle w:val="a3"/>
        <w:tabs>
          <w:tab w:val="left" w:pos="1827"/>
          <w:tab w:val="left" w:pos="3378"/>
          <w:tab w:val="left" w:pos="4853"/>
          <w:tab w:val="left" w:pos="6473"/>
          <w:tab w:val="left" w:pos="7873"/>
          <w:tab w:val="left" w:pos="8736"/>
        </w:tabs>
        <w:ind w:right="482"/>
        <w:jc w:val="left"/>
      </w:pPr>
      <w:r>
        <w:t>В</w:t>
      </w:r>
      <w:r>
        <w:tab/>
        <w:t>программу</w:t>
      </w:r>
      <w:r>
        <w:tab/>
        <w:t>включены</w:t>
      </w:r>
      <w:r>
        <w:tab/>
        <w:t>следующие</w:t>
      </w:r>
      <w:r>
        <w:tab/>
        <w:t>основные</w:t>
      </w:r>
      <w:r>
        <w:tab/>
        <w:t>виды</w:t>
      </w:r>
      <w:r>
        <w:tab/>
        <w:t>художественно- творческой</w:t>
      </w:r>
      <w:r>
        <w:rPr>
          <w:spacing w:val="-1"/>
        </w:rPr>
        <w:t xml:space="preserve"> </w:t>
      </w:r>
      <w:r>
        <w:t>деятельности:</w:t>
      </w:r>
    </w:p>
    <w:p w:rsidR="00655592" w:rsidRDefault="00DA6F3F" w:rsidP="00CC416B">
      <w:pPr>
        <w:pStyle w:val="a4"/>
        <w:numPr>
          <w:ilvl w:val="4"/>
          <w:numId w:val="179"/>
        </w:numPr>
        <w:tabs>
          <w:tab w:val="left" w:pos="1813"/>
          <w:tab w:val="left" w:pos="1814"/>
        </w:tabs>
        <w:spacing w:line="341" w:lineRule="exact"/>
        <w:ind w:firstLine="708"/>
        <w:rPr>
          <w:sz w:val="28"/>
        </w:rPr>
      </w:pPr>
      <w:r>
        <w:rPr>
          <w:sz w:val="28"/>
        </w:rPr>
        <w:t>ценностно-ориентационная и коммуникативная</w:t>
      </w:r>
      <w:r>
        <w:rPr>
          <w:spacing w:val="-3"/>
          <w:sz w:val="28"/>
        </w:rPr>
        <w:t xml:space="preserve"> </w:t>
      </w:r>
      <w:r>
        <w:rPr>
          <w:sz w:val="28"/>
        </w:rPr>
        <w:t>деятельность;</w:t>
      </w:r>
    </w:p>
    <w:p w:rsidR="00655592" w:rsidRDefault="00DA6F3F" w:rsidP="00CC416B">
      <w:pPr>
        <w:pStyle w:val="a4"/>
        <w:numPr>
          <w:ilvl w:val="4"/>
          <w:numId w:val="179"/>
        </w:numPr>
        <w:tabs>
          <w:tab w:val="left" w:pos="1813"/>
          <w:tab w:val="left" w:pos="1814"/>
        </w:tabs>
        <w:ind w:firstLine="708"/>
        <w:rPr>
          <w:sz w:val="28"/>
        </w:rPr>
      </w:pPr>
      <w:r>
        <w:rPr>
          <w:sz w:val="28"/>
        </w:rPr>
        <w:t>изобразительная деятельность (основы художественного</w:t>
      </w:r>
      <w:r>
        <w:rPr>
          <w:spacing w:val="-8"/>
          <w:sz w:val="28"/>
        </w:rPr>
        <w:t xml:space="preserve"> </w:t>
      </w:r>
      <w:r>
        <w:rPr>
          <w:sz w:val="28"/>
        </w:rPr>
        <w:t>изображения);</w:t>
      </w:r>
    </w:p>
    <w:p w:rsidR="00655592" w:rsidRDefault="00655592">
      <w:pPr>
        <w:rPr>
          <w:sz w:val="28"/>
        </w:rPr>
        <w:sectPr w:rsidR="00655592">
          <w:pgSz w:w="11910" w:h="16840"/>
          <w:pgMar w:top="900" w:right="360" w:bottom="960" w:left="400" w:header="0" w:footer="699" w:gutter="0"/>
          <w:cols w:space="720"/>
        </w:sectPr>
      </w:pPr>
    </w:p>
    <w:p w:rsidR="00655592" w:rsidRDefault="00DA6F3F" w:rsidP="00CC416B">
      <w:pPr>
        <w:pStyle w:val="a4"/>
        <w:numPr>
          <w:ilvl w:val="4"/>
          <w:numId w:val="179"/>
        </w:numPr>
        <w:tabs>
          <w:tab w:val="left" w:pos="1814"/>
        </w:tabs>
        <w:spacing w:before="87"/>
        <w:ind w:right="491" w:firstLine="708"/>
        <w:jc w:val="both"/>
        <w:rPr>
          <w:sz w:val="28"/>
        </w:rPr>
      </w:pPr>
      <w:r>
        <w:rPr>
          <w:sz w:val="28"/>
        </w:rPr>
        <w:lastRenderedPageBreak/>
        <w:t>декоративно-прикладная деятельность (основы народного и декоративно-прикладного искусства);</w:t>
      </w:r>
    </w:p>
    <w:p w:rsidR="00655592" w:rsidRDefault="00DA6F3F" w:rsidP="00CC416B">
      <w:pPr>
        <w:pStyle w:val="a4"/>
        <w:numPr>
          <w:ilvl w:val="4"/>
          <w:numId w:val="179"/>
        </w:numPr>
        <w:tabs>
          <w:tab w:val="left" w:pos="1814"/>
        </w:tabs>
        <w:ind w:right="492" w:firstLine="708"/>
        <w:jc w:val="both"/>
        <w:rPr>
          <w:sz w:val="28"/>
        </w:rPr>
      </w:pPr>
      <w:r>
        <w:rPr>
          <w:sz w:val="28"/>
        </w:rPr>
        <w:t>художественно-конструкторская деятельность (элементы дизайна и архитектуры);</w:t>
      </w:r>
    </w:p>
    <w:p w:rsidR="00655592" w:rsidRDefault="00DA6F3F" w:rsidP="00CC416B">
      <w:pPr>
        <w:pStyle w:val="a4"/>
        <w:numPr>
          <w:ilvl w:val="4"/>
          <w:numId w:val="179"/>
        </w:numPr>
        <w:tabs>
          <w:tab w:val="left" w:pos="1813"/>
          <w:tab w:val="left" w:pos="1814"/>
        </w:tabs>
        <w:spacing w:line="343" w:lineRule="exact"/>
        <w:ind w:left="1813" w:hanging="425"/>
        <w:rPr>
          <w:sz w:val="28"/>
        </w:rPr>
      </w:pPr>
      <w:r>
        <w:rPr>
          <w:sz w:val="28"/>
        </w:rPr>
        <w:t>художественно-творческая деятельность на основе синтеза</w:t>
      </w:r>
      <w:r>
        <w:rPr>
          <w:spacing w:val="-14"/>
          <w:sz w:val="28"/>
        </w:rPr>
        <w:t xml:space="preserve"> </w:t>
      </w:r>
      <w:r>
        <w:rPr>
          <w:sz w:val="28"/>
        </w:rPr>
        <w:t>искусств.</w:t>
      </w:r>
    </w:p>
    <w:p w:rsidR="00655592" w:rsidRDefault="00DA6F3F">
      <w:pPr>
        <w:pStyle w:val="a3"/>
        <w:ind w:right="484"/>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55592" w:rsidRDefault="00DA6F3F">
      <w:pPr>
        <w:pStyle w:val="a3"/>
        <w:ind w:right="488"/>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w:t>
      </w:r>
    </w:p>
    <w:p w:rsidR="00655592" w:rsidRDefault="00DA6F3F">
      <w:pPr>
        <w:pStyle w:val="a3"/>
        <w:ind w:firstLine="0"/>
        <w:jc w:val="left"/>
      </w:pPr>
      <w:r>
        <w:t>«Технология».</w:t>
      </w:r>
    </w:p>
    <w:p w:rsidR="00655592" w:rsidRDefault="00655592">
      <w:pPr>
        <w:pStyle w:val="a3"/>
        <w:spacing w:before="9"/>
        <w:ind w:left="0" w:firstLine="0"/>
        <w:jc w:val="left"/>
        <w:rPr>
          <w:sz w:val="27"/>
        </w:rPr>
      </w:pPr>
    </w:p>
    <w:p w:rsidR="00655592" w:rsidRDefault="00DA6F3F">
      <w:pPr>
        <w:pStyle w:val="a3"/>
        <w:spacing w:before="1"/>
        <w:ind w:right="486"/>
      </w:pPr>
      <w: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55592" w:rsidRDefault="00DA6F3F">
      <w:pPr>
        <w:pStyle w:val="a3"/>
        <w:spacing w:before="1"/>
        <w:ind w:right="487"/>
      </w:pPr>
      <w: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w:t>
      </w:r>
    </w:p>
    <w:p w:rsidR="00655592" w:rsidRDefault="00DA6F3F">
      <w:pPr>
        <w:pStyle w:val="a3"/>
        <w:spacing w:line="321" w:lineRule="exact"/>
        <w:ind w:firstLine="0"/>
        <w:jc w:val="left"/>
      </w:pPr>
      <w:r>
        <w:t>«Математика», «Технология».</w:t>
      </w:r>
    </w:p>
    <w:p w:rsidR="00655592" w:rsidRDefault="00DA6F3F">
      <w:pPr>
        <w:pStyle w:val="1"/>
        <w:spacing w:before="6" w:line="240" w:lineRule="auto"/>
        <w:ind w:left="680" w:right="485" w:firstLine="708"/>
        <w:jc w:val="both"/>
      </w:pPr>
      <w:r>
        <w:t>Народное художественное творчество – неиссякаемый источник самобытной красоты</w:t>
      </w:r>
    </w:p>
    <w:p w:rsidR="00655592" w:rsidRDefault="00DA6F3F">
      <w:pPr>
        <w:pStyle w:val="a3"/>
        <w:spacing w:before="194"/>
        <w:ind w:right="484"/>
      </w:pPr>
      <w: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55592" w:rsidRDefault="00DA6F3F">
      <w:pPr>
        <w:pStyle w:val="1"/>
        <w:spacing w:before="6"/>
      </w:pPr>
      <w:r>
        <w:t>Виды изобразительного искусства и основы образного языка</w:t>
      </w:r>
    </w:p>
    <w:p w:rsidR="00655592" w:rsidRDefault="00DA6F3F">
      <w:pPr>
        <w:pStyle w:val="a3"/>
        <w:ind w:right="488"/>
      </w:pPr>
      <w: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w:t>
      </w:r>
    </w:p>
    <w:p w:rsidR="00655592" w:rsidRDefault="00655592">
      <w:pPr>
        <w:sectPr w:rsidR="00655592">
          <w:pgSz w:w="11910" w:h="16840"/>
          <w:pgMar w:top="880" w:right="360" w:bottom="960" w:left="400" w:header="0" w:footer="699" w:gutter="0"/>
          <w:cols w:space="720"/>
        </w:sectPr>
      </w:pPr>
    </w:p>
    <w:p w:rsidR="00655592" w:rsidRDefault="00DA6F3F">
      <w:pPr>
        <w:pStyle w:val="a3"/>
        <w:spacing w:before="68"/>
        <w:ind w:right="487" w:firstLine="0"/>
      </w:pPr>
      <w:r>
        <w:lastRenderedPageBreak/>
        <w:t>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w:t>
      </w:r>
      <w:r>
        <w:rPr>
          <w:spacing w:val="-2"/>
        </w:rPr>
        <w:t xml:space="preserve"> </w:t>
      </w:r>
      <w:r>
        <w:t>пленэре.</w:t>
      </w:r>
    </w:p>
    <w:p w:rsidR="00655592" w:rsidRDefault="00DA6F3F">
      <w:pPr>
        <w:pStyle w:val="1"/>
        <w:spacing w:before="5"/>
      </w:pPr>
      <w:r>
        <w:t>Понимание смысла деятельности художника</w:t>
      </w:r>
    </w:p>
    <w:p w:rsidR="00655592" w:rsidRDefault="00DA6F3F">
      <w:pPr>
        <w:pStyle w:val="a3"/>
        <w:ind w:right="490"/>
      </w:pPr>
      <w: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w:t>
      </w:r>
      <w:r>
        <w:rPr>
          <w:spacing w:val="-6"/>
        </w:rPr>
        <w:t xml:space="preserve"> </w:t>
      </w:r>
      <w:r>
        <w:t>Корин).</w:t>
      </w:r>
    </w:p>
    <w:p w:rsidR="00655592" w:rsidRDefault="00DA6F3F">
      <w:pPr>
        <w:pStyle w:val="a3"/>
        <w:ind w:right="484"/>
      </w:pPr>
      <w: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55592" w:rsidRDefault="00DA6F3F">
      <w:pPr>
        <w:pStyle w:val="1"/>
        <w:spacing w:before="3"/>
      </w:pPr>
      <w:r>
        <w:t>Вечные темы и великие исторические события в искусстве</w:t>
      </w:r>
    </w:p>
    <w:p w:rsidR="00655592" w:rsidRDefault="00DA6F3F">
      <w:pPr>
        <w:pStyle w:val="a3"/>
        <w:ind w:right="484"/>
      </w:pPr>
      <w: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w:t>
      </w:r>
      <w:r>
        <w:rPr>
          <w:spacing w:val="-5"/>
        </w:rPr>
        <w:t xml:space="preserve"> </w:t>
      </w:r>
      <w:r>
        <w:t>животных.</w:t>
      </w:r>
    </w:p>
    <w:p w:rsidR="00655592" w:rsidRDefault="00DA6F3F">
      <w:pPr>
        <w:pStyle w:val="1"/>
        <w:spacing w:before="2"/>
      </w:pPr>
      <w:r>
        <w:t>Конструктивное искусство: архитектура и дизайн</w:t>
      </w:r>
    </w:p>
    <w:p w:rsidR="00655592" w:rsidRDefault="00DA6F3F">
      <w:pPr>
        <w:pStyle w:val="a3"/>
        <w:ind w:right="485"/>
      </w:pPr>
      <w: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2" w:firstLine="0"/>
      </w:pPr>
      <w:r>
        <w:lastRenderedPageBreak/>
        <w:t>(город,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655592" w:rsidRDefault="00DA6F3F">
      <w:pPr>
        <w:pStyle w:val="1"/>
        <w:spacing w:before="6"/>
      </w:pPr>
      <w:r>
        <w:t>Изобразительное искусство и архитектура России XI –XVII вв.</w:t>
      </w:r>
    </w:p>
    <w:p w:rsidR="00655592" w:rsidRDefault="00DA6F3F">
      <w:pPr>
        <w:pStyle w:val="a3"/>
        <w:ind w:right="485"/>
      </w:pPr>
      <w: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655592" w:rsidRDefault="00DA6F3F">
      <w:pPr>
        <w:pStyle w:val="2"/>
        <w:spacing w:before="4" w:line="318" w:lineRule="exact"/>
        <w:ind w:left="1388"/>
      </w:pPr>
      <w:r>
        <w:t>Искусство полиграфии</w:t>
      </w:r>
    </w:p>
    <w:p w:rsidR="00655592" w:rsidRDefault="00DA6F3F">
      <w:pPr>
        <w:ind w:left="680" w:right="487" w:firstLine="708"/>
        <w:jc w:val="both"/>
        <w:rPr>
          <w:i/>
          <w:sz w:val="28"/>
        </w:rPr>
      </w:pPr>
      <w:r>
        <w:rPr>
          <w:i/>
          <w:sz w:val="28"/>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55592" w:rsidRDefault="00DA6F3F">
      <w:pPr>
        <w:pStyle w:val="2"/>
        <w:spacing w:before="4"/>
        <w:ind w:right="489" w:firstLine="708"/>
        <w:jc w:val="both"/>
      </w:pPr>
      <w:r>
        <w:t>Стили, направления виды и жанры в русском изобразительном искусстве и архитектуре XVIII - XIX</w:t>
      </w:r>
      <w:r>
        <w:rPr>
          <w:spacing w:val="-6"/>
        </w:rPr>
        <w:t xml:space="preserve"> </w:t>
      </w:r>
      <w:r>
        <w:t>вв.</w:t>
      </w:r>
    </w:p>
    <w:p w:rsidR="00655592" w:rsidRDefault="00DA6F3F">
      <w:pPr>
        <w:ind w:left="680" w:right="486" w:firstLine="708"/>
        <w:jc w:val="both"/>
        <w:rPr>
          <w:i/>
          <w:sz w:val="28"/>
        </w:rPr>
      </w:pPr>
      <w:r>
        <w:rPr>
          <w:i/>
          <w:sz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655592" w:rsidRDefault="00DA6F3F">
      <w:pPr>
        <w:pStyle w:val="2"/>
        <w:spacing w:before="0" w:line="318" w:lineRule="exact"/>
        <w:ind w:left="1388"/>
      </w:pPr>
      <w:r>
        <w:t>Взаимосвязь истории искусства и истории человечества</w:t>
      </w:r>
    </w:p>
    <w:p w:rsidR="00655592" w:rsidRDefault="00DA6F3F">
      <w:pPr>
        <w:ind w:left="680" w:right="483" w:firstLine="708"/>
        <w:jc w:val="both"/>
        <w:rPr>
          <w:i/>
          <w:sz w:val="28"/>
        </w:rPr>
      </w:pPr>
      <w:r>
        <w:rPr>
          <w:i/>
          <w:sz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655592" w:rsidRDefault="00DA6F3F">
      <w:pPr>
        <w:pStyle w:val="2"/>
        <w:spacing w:before="4" w:line="242" w:lineRule="auto"/>
        <w:ind w:right="490" w:firstLine="708"/>
        <w:jc w:val="both"/>
      </w:pPr>
      <w:r>
        <w:t>Изображение в синтетических и экранных видах искусства и художественная фотография</w:t>
      </w:r>
    </w:p>
    <w:p w:rsidR="00655592" w:rsidRDefault="00655592">
      <w:pPr>
        <w:spacing w:line="242" w:lineRule="auto"/>
        <w:jc w:val="both"/>
        <w:sectPr w:rsidR="00655592">
          <w:pgSz w:w="11910" w:h="16840"/>
          <w:pgMar w:top="900" w:right="360" w:bottom="960" w:left="400" w:header="0" w:footer="699" w:gutter="0"/>
          <w:cols w:space="720"/>
        </w:sectPr>
      </w:pPr>
    </w:p>
    <w:p w:rsidR="00655592" w:rsidRDefault="00DA6F3F">
      <w:pPr>
        <w:spacing w:before="68"/>
        <w:ind w:left="680" w:right="485" w:firstLine="708"/>
        <w:jc w:val="both"/>
        <w:rPr>
          <w:i/>
          <w:sz w:val="28"/>
        </w:rPr>
      </w:pPr>
      <w:r>
        <w:rPr>
          <w:i/>
          <w:sz w:val="28"/>
        </w:rPr>
        <w:lastRenderedPageBreak/>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w:t>
      </w:r>
      <w:r>
        <w:rPr>
          <w:i/>
          <w:spacing w:val="-5"/>
          <w:sz w:val="28"/>
        </w:rPr>
        <w:t xml:space="preserve"> </w:t>
      </w:r>
      <w:r>
        <w:rPr>
          <w:i/>
          <w:sz w:val="28"/>
        </w:rPr>
        <w:t>проекты.</w:t>
      </w:r>
    </w:p>
    <w:p w:rsidR="00655592" w:rsidRDefault="00DA6F3F" w:rsidP="00CC416B">
      <w:pPr>
        <w:pStyle w:val="1"/>
        <w:numPr>
          <w:ilvl w:val="3"/>
          <w:numId w:val="179"/>
        </w:numPr>
        <w:tabs>
          <w:tab w:val="left" w:pos="1732"/>
        </w:tabs>
        <w:spacing w:before="5"/>
        <w:ind w:left="1731" w:hanging="1051"/>
        <w:jc w:val="left"/>
      </w:pPr>
      <w:r>
        <w:t>Музыка</w:t>
      </w:r>
    </w:p>
    <w:p w:rsidR="00655592" w:rsidRDefault="00DA6F3F">
      <w:pPr>
        <w:pStyle w:val="a3"/>
        <w:ind w:right="491"/>
      </w:pPr>
      <w: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55592" w:rsidRDefault="00DA6F3F">
      <w:pPr>
        <w:pStyle w:val="a3"/>
        <w:spacing w:line="321" w:lineRule="exact"/>
        <w:ind w:left="1388" w:firstLine="0"/>
        <w:jc w:val="left"/>
      </w:pPr>
      <w:r>
        <w:t>Освоение предмета «Музыка» направлено на:</w:t>
      </w:r>
    </w:p>
    <w:p w:rsidR="00655592" w:rsidRDefault="00DA6F3F" w:rsidP="00CC416B">
      <w:pPr>
        <w:pStyle w:val="a4"/>
        <w:numPr>
          <w:ilvl w:val="4"/>
          <w:numId w:val="179"/>
        </w:numPr>
        <w:tabs>
          <w:tab w:val="left" w:pos="1814"/>
        </w:tabs>
        <w:ind w:right="485" w:firstLine="708"/>
        <w:jc w:val="both"/>
        <w:rPr>
          <w:sz w:val="28"/>
        </w:rPr>
      </w:pPr>
      <w:r>
        <w:rPr>
          <w:sz w:val="28"/>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w:t>
      </w:r>
      <w:r>
        <w:rPr>
          <w:spacing w:val="-4"/>
          <w:sz w:val="28"/>
        </w:rPr>
        <w:t xml:space="preserve"> </w:t>
      </w:r>
      <w:r>
        <w:rPr>
          <w:sz w:val="28"/>
        </w:rPr>
        <w:t>поколений;</w:t>
      </w:r>
    </w:p>
    <w:p w:rsidR="00655592" w:rsidRDefault="00DA6F3F" w:rsidP="00CC416B">
      <w:pPr>
        <w:pStyle w:val="a4"/>
        <w:numPr>
          <w:ilvl w:val="4"/>
          <w:numId w:val="179"/>
        </w:numPr>
        <w:tabs>
          <w:tab w:val="left" w:pos="1814"/>
        </w:tabs>
        <w:ind w:right="488" w:firstLine="708"/>
        <w:jc w:val="both"/>
        <w:rPr>
          <w:sz w:val="28"/>
        </w:rPr>
      </w:pPr>
      <w:r>
        <w:rPr>
          <w:sz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w:t>
      </w:r>
      <w:r>
        <w:rPr>
          <w:spacing w:val="-31"/>
          <w:sz w:val="28"/>
        </w:rPr>
        <w:t xml:space="preserve"> </w:t>
      </w:r>
      <w:r>
        <w:rPr>
          <w:sz w:val="28"/>
        </w:rPr>
        <w:t>наследию;</w:t>
      </w:r>
    </w:p>
    <w:p w:rsidR="00655592" w:rsidRDefault="00DA6F3F" w:rsidP="00CC416B">
      <w:pPr>
        <w:pStyle w:val="a4"/>
        <w:numPr>
          <w:ilvl w:val="4"/>
          <w:numId w:val="179"/>
        </w:numPr>
        <w:tabs>
          <w:tab w:val="left" w:pos="1814"/>
        </w:tabs>
        <w:ind w:right="492" w:firstLine="708"/>
        <w:jc w:val="both"/>
        <w:rPr>
          <w:sz w:val="28"/>
        </w:rPr>
      </w:pPr>
      <w:r>
        <w:rPr>
          <w:sz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w:t>
      </w:r>
      <w:r>
        <w:rPr>
          <w:spacing w:val="-3"/>
          <w:sz w:val="28"/>
        </w:rPr>
        <w:t xml:space="preserve"> </w:t>
      </w:r>
      <w:r>
        <w:rPr>
          <w:sz w:val="28"/>
        </w:rPr>
        <w:t>деятельности;</w:t>
      </w:r>
    </w:p>
    <w:p w:rsidR="00655592" w:rsidRDefault="00DA6F3F" w:rsidP="00CC416B">
      <w:pPr>
        <w:pStyle w:val="a4"/>
        <w:numPr>
          <w:ilvl w:val="4"/>
          <w:numId w:val="179"/>
        </w:numPr>
        <w:tabs>
          <w:tab w:val="left" w:pos="1814"/>
        </w:tabs>
        <w:ind w:right="493" w:firstLine="708"/>
        <w:jc w:val="both"/>
        <w:rPr>
          <w:sz w:val="28"/>
        </w:rPr>
      </w:pPr>
      <w:r>
        <w:rPr>
          <w:sz w:val="28"/>
        </w:rPr>
        <w:t>развитие способности к эстетическому освоению мира, способности оценивать произведения искусства по законам гармонии и</w:t>
      </w:r>
      <w:r>
        <w:rPr>
          <w:spacing w:val="-13"/>
          <w:sz w:val="28"/>
        </w:rPr>
        <w:t xml:space="preserve"> </w:t>
      </w:r>
      <w:r>
        <w:rPr>
          <w:sz w:val="28"/>
        </w:rPr>
        <w:t>красоты;</w:t>
      </w:r>
    </w:p>
    <w:p w:rsidR="00655592" w:rsidRDefault="00DA6F3F" w:rsidP="00CC416B">
      <w:pPr>
        <w:pStyle w:val="a4"/>
        <w:numPr>
          <w:ilvl w:val="4"/>
          <w:numId w:val="179"/>
        </w:numPr>
        <w:tabs>
          <w:tab w:val="left" w:pos="1814"/>
        </w:tabs>
        <w:ind w:right="487" w:firstLine="708"/>
        <w:jc w:val="both"/>
        <w:rPr>
          <w:sz w:val="28"/>
        </w:rPr>
      </w:pPr>
      <w:r>
        <w:rPr>
          <w:sz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w:t>
      </w:r>
      <w:r>
        <w:rPr>
          <w:spacing w:val="-7"/>
          <w:sz w:val="28"/>
        </w:rPr>
        <w:t xml:space="preserve"> </w:t>
      </w:r>
      <w:r>
        <w:rPr>
          <w:sz w:val="28"/>
        </w:rPr>
        <w:t>грамоту.</w:t>
      </w:r>
    </w:p>
    <w:p w:rsidR="00655592" w:rsidRDefault="00DA6F3F">
      <w:pPr>
        <w:pStyle w:val="a3"/>
        <w:ind w:right="488"/>
      </w:pPr>
      <w: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w:t>
      </w:r>
      <w:r>
        <w:rPr>
          <w:spacing w:val="-6"/>
        </w:rPr>
        <w:t xml:space="preserve"> </w:t>
      </w:r>
      <w:r>
        <w:t>культуры.</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7"/>
      </w:pPr>
      <w: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Pr>
          <w:spacing w:val="67"/>
        </w:rPr>
        <w:t xml:space="preserve"> </w:t>
      </w:r>
      <w:r>
        <w:t>«Литература»,</w:t>
      </w:r>
    </w:p>
    <w:p w:rsidR="00655592" w:rsidRDefault="00DA6F3F">
      <w:pPr>
        <w:pStyle w:val="a3"/>
        <w:tabs>
          <w:tab w:val="left" w:pos="2104"/>
          <w:tab w:val="left" w:pos="3181"/>
          <w:tab w:val="left" w:pos="5674"/>
          <w:tab w:val="left" w:pos="7380"/>
          <w:tab w:val="left" w:pos="9042"/>
        </w:tabs>
        <w:spacing w:line="321" w:lineRule="exact"/>
        <w:ind w:firstLine="0"/>
        <w:jc w:val="left"/>
      </w:pPr>
      <w:r>
        <w:t>«Русский</w:t>
      </w:r>
      <w:r>
        <w:tab/>
        <w:t>язык»,</w:t>
      </w:r>
      <w:r>
        <w:tab/>
        <w:t>«Изобразительное</w:t>
      </w:r>
      <w:r>
        <w:tab/>
        <w:t>искусство»,</w:t>
      </w:r>
      <w:r>
        <w:tab/>
        <w:t>«История»,</w:t>
      </w:r>
      <w:r>
        <w:tab/>
        <w:t>«География»,</w:t>
      </w:r>
    </w:p>
    <w:p w:rsidR="00655592" w:rsidRDefault="00DA6F3F">
      <w:pPr>
        <w:pStyle w:val="a3"/>
        <w:spacing w:before="2" w:line="322" w:lineRule="exact"/>
        <w:ind w:firstLine="0"/>
        <w:jc w:val="left"/>
      </w:pPr>
      <w:r>
        <w:t>«Математика» и др.</w:t>
      </w:r>
    </w:p>
    <w:p w:rsidR="00655592" w:rsidRDefault="00DA6F3F">
      <w:pPr>
        <w:pStyle w:val="a3"/>
        <w:ind w:right="484"/>
      </w:pPr>
      <w: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55592" w:rsidRDefault="00DA6F3F">
      <w:pPr>
        <w:pStyle w:val="1"/>
        <w:spacing w:before="3" w:line="321" w:lineRule="exact"/>
        <w:ind w:left="1309"/>
      </w:pPr>
      <w:r>
        <w:t>Музыка как вид искусства</w:t>
      </w:r>
    </w:p>
    <w:p w:rsidR="00655592" w:rsidRDefault="00DA6F3F">
      <w:pPr>
        <w:pStyle w:val="a3"/>
        <w:ind w:right="484"/>
      </w:pPr>
      <w: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55592" w:rsidRDefault="00DA6F3F">
      <w:pPr>
        <w:pStyle w:val="1"/>
        <w:spacing w:before="4"/>
      </w:pPr>
      <w:r>
        <w:t>Народное музыкальное творчество</w:t>
      </w:r>
    </w:p>
    <w:p w:rsidR="00655592" w:rsidRDefault="00DA6F3F">
      <w:pPr>
        <w:ind w:left="680" w:right="484" w:firstLine="708"/>
        <w:jc w:val="both"/>
        <w:rPr>
          <w:sz w:val="28"/>
        </w:rPr>
      </w:pPr>
      <w:r>
        <w:rPr>
          <w:sz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sz w:val="28"/>
        </w:rPr>
        <w:t xml:space="preserve">Различные исполнительские типы художественного общения (хоровое, соревновательное, сказительное). </w:t>
      </w:r>
      <w:r>
        <w:rPr>
          <w:sz w:val="28"/>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55592" w:rsidRDefault="00DA6F3F">
      <w:pPr>
        <w:pStyle w:val="1"/>
        <w:spacing w:before="3"/>
      </w:pPr>
      <w:r>
        <w:t>Русская музыка от эпохи средневековья до рубежа XIX-ХХ вв.</w:t>
      </w:r>
    </w:p>
    <w:p w:rsidR="00655592" w:rsidRDefault="00DA6F3F">
      <w:pPr>
        <w:pStyle w:val="a3"/>
        <w:ind w:right="483"/>
      </w:pPr>
      <w:r>
        <w:t xml:space="preserve">Древнерусская духовная музыка. </w:t>
      </w:r>
      <w:r>
        <w:rPr>
          <w:i/>
        </w:rPr>
        <w:t xml:space="preserve">Знаменный распев как основа древнерусской храмовой музыки. </w:t>
      </w:r>
      <w: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w:t>
      </w:r>
      <w:r>
        <w:rPr>
          <w:spacing w:val="-1"/>
        </w:rPr>
        <w:t xml:space="preserve"> </w:t>
      </w:r>
      <w:r>
        <w:t>школы.</w:t>
      </w:r>
    </w:p>
    <w:p w:rsidR="00655592" w:rsidRDefault="00655592">
      <w:pPr>
        <w:sectPr w:rsidR="00655592">
          <w:pgSz w:w="11910" w:h="16840"/>
          <w:pgMar w:top="900" w:right="360" w:bottom="960" w:left="400" w:header="0" w:footer="699" w:gutter="0"/>
          <w:cols w:space="720"/>
        </w:sectPr>
      </w:pPr>
    </w:p>
    <w:p w:rsidR="00655592" w:rsidRDefault="00DA6F3F">
      <w:pPr>
        <w:pStyle w:val="1"/>
        <w:spacing w:before="73" w:line="320" w:lineRule="exact"/>
      </w:pPr>
      <w:r>
        <w:lastRenderedPageBreak/>
        <w:t>Зарубежная музыка от эпохи средневековья до рубежа XIХ-XХ вв.</w:t>
      </w:r>
    </w:p>
    <w:p w:rsidR="00655592" w:rsidRDefault="00DA6F3F">
      <w:pPr>
        <w:pStyle w:val="a3"/>
        <w:ind w:right="484"/>
        <w:rPr>
          <w:i/>
        </w:rPr>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Развитие жанров светской музыки (камерная инструментальная и вокальная музыка, концерт, симфония, опера, балет).</w:t>
      </w:r>
    </w:p>
    <w:p w:rsidR="00655592" w:rsidRDefault="00DA6F3F">
      <w:pPr>
        <w:pStyle w:val="1"/>
        <w:spacing w:before="3"/>
      </w:pPr>
      <w:r>
        <w:t>Русская и зарубежная музыкальная культура XX в.</w:t>
      </w:r>
    </w:p>
    <w:p w:rsidR="00655592" w:rsidRDefault="00DA6F3F">
      <w:pPr>
        <w:pStyle w:val="a3"/>
        <w:ind w:right="480"/>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 ролл.). Мюзикл. Электронная музыка. Современные технологии записи и воспроизведения</w:t>
      </w:r>
      <w:r>
        <w:rPr>
          <w:spacing w:val="1"/>
        </w:rPr>
        <w:t xml:space="preserve"> </w:t>
      </w:r>
      <w:r>
        <w:t>музыки.</w:t>
      </w:r>
    </w:p>
    <w:p w:rsidR="00655592" w:rsidRDefault="00DA6F3F">
      <w:pPr>
        <w:pStyle w:val="1"/>
        <w:spacing w:before="1" w:line="321" w:lineRule="exact"/>
      </w:pPr>
      <w:r>
        <w:t>Современная музыкальная жизнь</w:t>
      </w:r>
    </w:p>
    <w:p w:rsidR="00655592" w:rsidRDefault="00DA6F3F">
      <w:pPr>
        <w:pStyle w:val="a3"/>
        <w:ind w:right="483"/>
      </w:pPr>
      <w: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w:t>
      </w:r>
      <w:r>
        <w:rPr>
          <w:spacing w:val="-5"/>
        </w:rPr>
        <w:t xml:space="preserve"> </w:t>
      </w:r>
      <w:r>
        <w:t>обработках.</w:t>
      </w:r>
    </w:p>
    <w:p w:rsidR="00655592" w:rsidRDefault="00DA6F3F">
      <w:pPr>
        <w:pStyle w:val="1"/>
        <w:spacing w:before="3"/>
      </w:pPr>
      <w:r>
        <w:t>Значение музыки в жизни человека</w:t>
      </w:r>
    </w:p>
    <w:p w:rsidR="00655592" w:rsidRDefault="00DA6F3F">
      <w:pPr>
        <w:pStyle w:val="a3"/>
        <w:ind w:right="484"/>
      </w:pPr>
      <w: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55592" w:rsidRDefault="00DA6F3F">
      <w:pPr>
        <w:pStyle w:val="1"/>
        <w:spacing w:before="3" w:line="240" w:lineRule="auto"/>
        <w:ind w:left="1129" w:right="924" w:firstLine="1082"/>
      </w:pPr>
      <w:r>
        <w:t>Перечень музыкальных произведений для использования в обеспечении образовательных результатов по выбору образовательной</w:t>
      </w:r>
    </w:p>
    <w:p w:rsidR="00655592" w:rsidRDefault="00DA6F3F">
      <w:pPr>
        <w:spacing w:before="1"/>
        <w:ind w:left="725"/>
        <w:rPr>
          <w:b/>
          <w:sz w:val="28"/>
        </w:rPr>
      </w:pPr>
      <w:r>
        <w:rPr>
          <w:b/>
          <w:sz w:val="28"/>
        </w:rPr>
        <w:t>организации для использования в обеспечении образовательных результатов</w:t>
      </w:r>
    </w:p>
    <w:p w:rsidR="00655592" w:rsidRDefault="00655592">
      <w:pPr>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1"/>
        </w:numPr>
        <w:tabs>
          <w:tab w:val="left" w:pos="2096"/>
          <w:tab w:val="left" w:pos="2097"/>
        </w:tabs>
        <w:spacing w:before="68"/>
        <w:rPr>
          <w:sz w:val="28"/>
        </w:rPr>
      </w:pPr>
      <w:r>
        <w:rPr>
          <w:sz w:val="28"/>
        </w:rPr>
        <w:lastRenderedPageBreak/>
        <w:t>Ч. Айвз. «Космический</w:t>
      </w:r>
      <w:r>
        <w:rPr>
          <w:spacing w:val="-6"/>
          <w:sz w:val="28"/>
        </w:rPr>
        <w:t xml:space="preserve"> </w:t>
      </w:r>
      <w:r>
        <w:rPr>
          <w:sz w:val="28"/>
        </w:rPr>
        <w:t>пейзаж».</w:t>
      </w:r>
    </w:p>
    <w:p w:rsidR="00655592" w:rsidRDefault="00DA6F3F" w:rsidP="00CC416B">
      <w:pPr>
        <w:pStyle w:val="a4"/>
        <w:numPr>
          <w:ilvl w:val="0"/>
          <w:numId w:val="151"/>
        </w:numPr>
        <w:tabs>
          <w:tab w:val="left" w:pos="2096"/>
          <w:tab w:val="left" w:pos="2097"/>
        </w:tabs>
        <w:spacing w:line="322" w:lineRule="exact"/>
        <w:rPr>
          <w:sz w:val="28"/>
        </w:rPr>
      </w:pPr>
      <w:r>
        <w:rPr>
          <w:sz w:val="28"/>
        </w:rPr>
        <w:t>Г. Аллегри. «Мизерере»</w:t>
      </w:r>
      <w:r>
        <w:rPr>
          <w:spacing w:val="-4"/>
          <w:sz w:val="28"/>
        </w:rPr>
        <w:t xml:space="preserve"> </w:t>
      </w:r>
      <w:r>
        <w:rPr>
          <w:sz w:val="28"/>
        </w:rPr>
        <w:t>(«Помилуй»).</w:t>
      </w:r>
    </w:p>
    <w:p w:rsidR="00655592" w:rsidRDefault="00DA6F3F" w:rsidP="00CC416B">
      <w:pPr>
        <w:pStyle w:val="a4"/>
        <w:numPr>
          <w:ilvl w:val="0"/>
          <w:numId w:val="151"/>
        </w:numPr>
        <w:tabs>
          <w:tab w:val="left" w:pos="2096"/>
          <w:tab w:val="left" w:pos="2097"/>
        </w:tabs>
        <w:ind w:left="680" w:right="485" w:firstLine="708"/>
        <w:rPr>
          <w:sz w:val="28"/>
        </w:rPr>
      </w:pPr>
      <w:r>
        <w:rPr>
          <w:sz w:val="28"/>
        </w:rPr>
        <w:t>Американский народный блюз «Роллем Пит» и «Город Нью-Йорк» (обр. Дж. Сильвермена, перевод С.</w:t>
      </w:r>
      <w:r>
        <w:rPr>
          <w:spacing w:val="-1"/>
          <w:sz w:val="28"/>
        </w:rPr>
        <w:t xml:space="preserve"> </w:t>
      </w:r>
      <w:r>
        <w:rPr>
          <w:sz w:val="28"/>
        </w:rPr>
        <w:t>Болотина).</w:t>
      </w:r>
    </w:p>
    <w:p w:rsidR="00655592" w:rsidRDefault="00DA6F3F" w:rsidP="00CC416B">
      <w:pPr>
        <w:pStyle w:val="a4"/>
        <w:numPr>
          <w:ilvl w:val="0"/>
          <w:numId w:val="151"/>
        </w:numPr>
        <w:tabs>
          <w:tab w:val="left" w:pos="2096"/>
          <w:tab w:val="left" w:pos="2097"/>
        </w:tabs>
        <w:spacing w:line="321" w:lineRule="exact"/>
        <w:rPr>
          <w:sz w:val="28"/>
        </w:rPr>
      </w:pPr>
      <w:r>
        <w:rPr>
          <w:sz w:val="28"/>
        </w:rPr>
        <w:t>Л. Армстронг. «Блюз Западной</w:t>
      </w:r>
      <w:r>
        <w:rPr>
          <w:spacing w:val="-6"/>
          <w:sz w:val="28"/>
        </w:rPr>
        <w:t xml:space="preserve"> </w:t>
      </w:r>
      <w:r>
        <w:rPr>
          <w:sz w:val="28"/>
        </w:rPr>
        <w:t>окраины».</w:t>
      </w:r>
    </w:p>
    <w:p w:rsidR="00655592" w:rsidRDefault="00DA6F3F" w:rsidP="00CC416B">
      <w:pPr>
        <w:pStyle w:val="a4"/>
        <w:numPr>
          <w:ilvl w:val="0"/>
          <w:numId w:val="151"/>
        </w:numPr>
        <w:tabs>
          <w:tab w:val="left" w:pos="2096"/>
          <w:tab w:val="left" w:pos="2097"/>
        </w:tabs>
        <w:spacing w:before="2" w:line="322" w:lineRule="exact"/>
        <w:rPr>
          <w:sz w:val="28"/>
        </w:rPr>
      </w:pPr>
      <w:r>
        <w:rPr>
          <w:sz w:val="28"/>
        </w:rPr>
        <w:t>Э. Артемьев.</w:t>
      </w:r>
      <w:r>
        <w:rPr>
          <w:spacing w:val="-3"/>
          <w:sz w:val="28"/>
        </w:rPr>
        <w:t xml:space="preserve"> </w:t>
      </w:r>
      <w:r>
        <w:rPr>
          <w:sz w:val="28"/>
        </w:rPr>
        <w:t>«Мозаика».</w:t>
      </w:r>
    </w:p>
    <w:p w:rsidR="00655592" w:rsidRDefault="00DA6F3F" w:rsidP="00CC416B">
      <w:pPr>
        <w:pStyle w:val="a4"/>
        <w:numPr>
          <w:ilvl w:val="0"/>
          <w:numId w:val="151"/>
        </w:numPr>
        <w:tabs>
          <w:tab w:val="left" w:pos="2097"/>
        </w:tabs>
        <w:ind w:left="680" w:right="483" w:firstLine="708"/>
        <w:jc w:val="both"/>
        <w:rPr>
          <w:sz w:val="28"/>
        </w:rPr>
      </w:pPr>
      <w:r>
        <w:rPr>
          <w:sz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w:t>
      </w:r>
      <w:r>
        <w:rPr>
          <w:spacing w:val="-12"/>
          <w:sz w:val="28"/>
        </w:rPr>
        <w:t xml:space="preserve"> </w:t>
      </w:r>
      <w:r>
        <w:rPr>
          <w:sz w:val="28"/>
        </w:rPr>
        <w:t>соло.</w:t>
      </w:r>
    </w:p>
    <w:p w:rsidR="00655592" w:rsidRPr="00DA6F3F" w:rsidRDefault="00DA6F3F" w:rsidP="00CC416B">
      <w:pPr>
        <w:pStyle w:val="a4"/>
        <w:numPr>
          <w:ilvl w:val="0"/>
          <w:numId w:val="151"/>
        </w:numPr>
        <w:tabs>
          <w:tab w:val="left" w:pos="2096"/>
          <w:tab w:val="left" w:pos="2097"/>
        </w:tabs>
        <w:spacing w:line="322" w:lineRule="exact"/>
        <w:rPr>
          <w:sz w:val="28"/>
          <w:lang w:val="en-US"/>
        </w:rPr>
      </w:pPr>
      <w:r>
        <w:rPr>
          <w:sz w:val="28"/>
        </w:rPr>
        <w:t>И</w:t>
      </w:r>
      <w:r w:rsidRPr="00DA6F3F">
        <w:rPr>
          <w:sz w:val="28"/>
          <w:lang w:val="en-US"/>
        </w:rPr>
        <w:t xml:space="preserve">. </w:t>
      </w:r>
      <w:r>
        <w:rPr>
          <w:sz w:val="28"/>
        </w:rPr>
        <w:t>Бах</w:t>
      </w:r>
      <w:r w:rsidRPr="00DA6F3F">
        <w:rPr>
          <w:sz w:val="28"/>
          <w:lang w:val="en-US"/>
        </w:rPr>
        <w:t>-</w:t>
      </w:r>
      <w:r>
        <w:rPr>
          <w:sz w:val="28"/>
        </w:rPr>
        <w:t>Ш</w:t>
      </w:r>
      <w:r w:rsidRPr="00DA6F3F">
        <w:rPr>
          <w:sz w:val="28"/>
          <w:lang w:val="en-US"/>
        </w:rPr>
        <w:t xml:space="preserve">. </w:t>
      </w:r>
      <w:r>
        <w:rPr>
          <w:sz w:val="28"/>
        </w:rPr>
        <w:t>Гуно</w:t>
      </w:r>
      <w:r w:rsidRPr="00DA6F3F">
        <w:rPr>
          <w:sz w:val="28"/>
          <w:lang w:val="en-US"/>
        </w:rPr>
        <w:t>. «Ave</w:t>
      </w:r>
      <w:r w:rsidRPr="00DA6F3F">
        <w:rPr>
          <w:spacing w:val="-4"/>
          <w:sz w:val="28"/>
          <w:lang w:val="en-US"/>
        </w:rPr>
        <w:t xml:space="preserve"> </w:t>
      </w:r>
      <w:r w:rsidRPr="00DA6F3F">
        <w:rPr>
          <w:sz w:val="28"/>
          <w:lang w:val="en-US"/>
        </w:rPr>
        <w:t>Maria».</w:t>
      </w:r>
    </w:p>
    <w:p w:rsidR="00655592" w:rsidRDefault="00DA6F3F" w:rsidP="00CC416B">
      <w:pPr>
        <w:pStyle w:val="a4"/>
        <w:numPr>
          <w:ilvl w:val="0"/>
          <w:numId w:val="151"/>
        </w:numPr>
        <w:tabs>
          <w:tab w:val="left" w:pos="2096"/>
          <w:tab w:val="left" w:pos="2097"/>
          <w:tab w:val="left" w:pos="2621"/>
          <w:tab w:val="left" w:pos="4388"/>
          <w:tab w:val="left" w:pos="5639"/>
          <w:tab w:val="left" w:pos="6804"/>
          <w:tab w:val="left" w:pos="7476"/>
          <w:tab w:val="left" w:pos="8687"/>
          <w:tab w:val="left" w:pos="9466"/>
          <w:tab w:val="left" w:pos="9946"/>
        </w:tabs>
        <w:ind w:left="680" w:right="495" w:firstLine="708"/>
        <w:rPr>
          <w:sz w:val="28"/>
        </w:rPr>
      </w:pPr>
      <w:r>
        <w:rPr>
          <w:sz w:val="28"/>
        </w:rPr>
        <w:t>М.</w:t>
      </w:r>
      <w:r>
        <w:rPr>
          <w:sz w:val="28"/>
        </w:rPr>
        <w:tab/>
        <w:t>Березовский.</w:t>
      </w:r>
      <w:r>
        <w:rPr>
          <w:sz w:val="28"/>
        </w:rPr>
        <w:tab/>
        <w:t>Хоровой</w:t>
      </w:r>
      <w:r>
        <w:rPr>
          <w:sz w:val="28"/>
        </w:rPr>
        <w:tab/>
        <w:t>концерт</w:t>
      </w:r>
      <w:r>
        <w:rPr>
          <w:sz w:val="28"/>
        </w:rPr>
        <w:tab/>
        <w:t>«Не</w:t>
      </w:r>
      <w:r>
        <w:rPr>
          <w:sz w:val="28"/>
        </w:rPr>
        <w:tab/>
        <w:t>отвержи</w:t>
      </w:r>
      <w:r>
        <w:rPr>
          <w:sz w:val="28"/>
        </w:rPr>
        <w:tab/>
        <w:t>мене</w:t>
      </w:r>
      <w:r>
        <w:rPr>
          <w:sz w:val="28"/>
        </w:rPr>
        <w:tab/>
        <w:t>во</w:t>
      </w:r>
      <w:r>
        <w:rPr>
          <w:sz w:val="28"/>
        </w:rPr>
        <w:tab/>
      </w:r>
      <w:r>
        <w:rPr>
          <w:spacing w:val="-5"/>
          <w:sz w:val="28"/>
        </w:rPr>
        <w:t xml:space="preserve">время </w:t>
      </w:r>
      <w:r>
        <w:rPr>
          <w:sz w:val="28"/>
        </w:rPr>
        <w:t>старости».</w:t>
      </w:r>
    </w:p>
    <w:p w:rsidR="00655592" w:rsidRDefault="00DA6F3F" w:rsidP="00CC416B">
      <w:pPr>
        <w:pStyle w:val="a4"/>
        <w:numPr>
          <w:ilvl w:val="0"/>
          <w:numId w:val="151"/>
        </w:numPr>
        <w:tabs>
          <w:tab w:val="left" w:pos="2096"/>
          <w:tab w:val="left" w:pos="2097"/>
        </w:tabs>
        <w:spacing w:line="242" w:lineRule="auto"/>
        <w:ind w:left="680" w:right="489" w:firstLine="708"/>
        <w:rPr>
          <w:sz w:val="28"/>
        </w:rPr>
      </w:pPr>
      <w:r>
        <w:rPr>
          <w:sz w:val="28"/>
        </w:rPr>
        <w:t>Л. Бернстайн. Мюзикл «Вестсайдская история» (песня Тони «Мария!», песня и танец девушек «Америка», дуэт Тони и Марии, сцена</w:t>
      </w:r>
      <w:r>
        <w:rPr>
          <w:spacing w:val="-13"/>
          <w:sz w:val="28"/>
        </w:rPr>
        <w:t xml:space="preserve"> </w:t>
      </w:r>
      <w:r>
        <w:rPr>
          <w:sz w:val="28"/>
        </w:rPr>
        <w:t>драки).</w:t>
      </w:r>
    </w:p>
    <w:p w:rsidR="00655592" w:rsidRDefault="00DA6F3F" w:rsidP="00CC416B">
      <w:pPr>
        <w:pStyle w:val="a4"/>
        <w:numPr>
          <w:ilvl w:val="0"/>
          <w:numId w:val="151"/>
        </w:numPr>
        <w:tabs>
          <w:tab w:val="left" w:pos="2096"/>
          <w:tab w:val="left" w:pos="2097"/>
        </w:tabs>
        <w:spacing w:line="317" w:lineRule="exact"/>
        <w:rPr>
          <w:sz w:val="28"/>
        </w:rPr>
      </w:pPr>
      <w:r>
        <w:rPr>
          <w:sz w:val="28"/>
        </w:rPr>
        <w:t>Л.</w:t>
      </w:r>
      <w:r>
        <w:rPr>
          <w:spacing w:val="11"/>
          <w:sz w:val="28"/>
        </w:rPr>
        <w:t xml:space="preserve"> </w:t>
      </w:r>
      <w:r>
        <w:rPr>
          <w:sz w:val="28"/>
        </w:rPr>
        <w:t>Бетховен.</w:t>
      </w:r>
      <w:r>
        <w:rPr>
          <w:spacing w:val="12"/>
          <w:sz w:val="28"/>
        </w:rPr>
        <w:t xml:space="preserve"> </w:t>
      </w:r>
      <w:r>
        <w:rPr>
          <w:sz w:val="28"/>
        </w:rPr>
        <w:t>Симфония</w:t>
      </w:r>
      <w:r>
        <w:rPr>
          <w:spacing w:val="10"/>
          <w:sz w:val="28"/>
        </w:rPr>
        <w:t xml:space="preserve"> </w:t>
      </w:r>
      <w:r>
        <w:rPr>
          <w:sz w:val="28"/>
        </w:rPr>
        <w:t>№</w:t>
      </w:r>
      <w:r>
        <w:rPr>
          <w:spacing w:val="11"/>
          <w:sz w:val="28"/>
        </w:rPr>
        <w:t xml:space="preserve"> </w:t>
      </w:r>
      <w:r>
        <w:rPr>
          <w:sz w:val="28"/>
        </w:rPr>
        <w:t>5.</w:t>
      </w:r>
      <w:r>
        <w:rPr>
          <w:spacing w:val="12"/>
          <w:sz w:val="28"/>
        </w:rPr>
        <w:t xml:space="preserve"> </w:t>
      </w:r>
      <w:r>
        <w:rPr>
          <w:sz w:val="28"/>
        </w:rPr>
        <w:t>Соната</w:t>
      </w:r>
      <w:r>
        <w:rPr>
          <w:spacing w:val="13"/>
          <w:sz w:val="28"/>
        </w:rPr>
        <w:t xml:space="preserve"> </w:t>
      </w:r>
      <w:r>
        <w:rPr>
          <w:sz w:val="28"/>
        </w:rPr>
        <w:t>№</w:t>
      </w:r>
      <w:r>
        <w:rPr>
          <w:spacing w:val="10"/>
          <w:sz w:val="28"/>
        </w:rPr>
        <w:t xml:space="preserve"> </w:t>
      </w:r>
      <w:r>
        <w:rPr>
          <w:sz w:val="28"/>
        </w:rPr>
        <w:t>7</w:t>
      </w:r>
      <w:r>
        <w:rPr>
          <w:spacing w:val="13"/>
          <w:sz w:val="28"/>
        </w:rPr>
        <w:t xml:space="preserve"> </w:t>
      </w:r>
      <w:r>
        <w:rPr>
          <w:sz w:val="28"/>
        </w:rPr>
        <w:t>(экспозиция</w:t>
      </w:r>
      <w:r>
        <w:rPr>
          <w:spacing w:val="11"/>
          <w:sz w:val="28"/>
        </w:rPr>
        <w:t xml:space="preserve"> </w:t>
      </w:r>
      <w:r>
        <w:rPr>
          <w:sz w:val="28"/>
        </w:rPr>
        <w:t>Ι</w:t>
      </w:r>
      <w:r>
        <w:rPr>
          <w:spacing w:val="12"/>
          <w:sz w:val="28"/>
        </w:rPr>
        <w:t xml:space="preserve"> </w:t>
      </w:r>
      <w:r>
        <w:rPr>
          <w:sz w:val="28"/>
        </w:rPr>
        <w:t>части).</w:t>
      </w:r>
      <w:r>
        <w:rPr>
          <w:spacing w:val="12"/>
          <w:sz w:val="28"/>
        </w:rPr>
        <w:t xml:space="preserve"> </w:t>
      </w:r>
      <w:r>
        <w:rPr>
          <w:sz w:val="28"/>
        </w:rPr>
        <w:t>Соната</w:t>
      </w:r>
    </w:p>
    <w:p w:rsidR="00655592" w:rsidRDefault="00DA6F3F">
      <w:pPr>
        <w:pStyle w:val="a3"/>
        <w:ind w:right="485" w:firstLine="0"/>
      </w:pPr>
      <w:r>
        <w:t>№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w:t>
      </w:r>
      <w:r>
        <w:rPr>
          <w:spacing w:val="-10"/>
        </w:rPr>
        <w:t xml:space="preserve"> </w:t>
      </w:r>
      <w:r>
        <w:t>Джонни».</w:t>
      </w:r>
    </w:p>
    <w:p w:rsidR="00655592" w:rsidRDefault="00DA6F3F" w:rsidP="00CC416B">
      <w:pPr>
        <w:pStyle w:val="a4"/>
        <w:numPr>
          <w:ilvl w:val="0"/>
          <w:numId w:val="151"/>
        </w:numPr>
        <w:tabs>
          <w:tab w:val="left" w:pos="2096"/>
          <w:tab w:val="left" w:pos="2097"/>
        </w:tabs>
        <w:ind w:left="680" w:right="489" w:firstLine="708"/>
        <w:rPr>
          <w:sz w:val="28"/>
        </w:rPr>
      </w:pPr>
      <w:r>
        <w:rPr>
          <w:sz w:val="28"/>
        </w:rPr>
        <w:t>Ж. Бизе. Опера «Кармен» (фрагменты:Увертюра, Хабанера из I д., Сегедилья, Сцена</w:t>
      </w:r>
      <w:r>
        <w:rPr>
          <w:spacing w:val="-1"/>
          <w:sz w:val="28"/>
        </w:rPr>
        <w:t xml:space="preserve"> </w:t>
      </w:r>
      <w:r>
        <w:rPr>
          <w:sz w:val="28"/>
        </w:rPr>
        <w:t>гадания).</w:t>
      </w:r>
    </w:p>
    <w:p w:rsidR="00655592" w:rsidRDefault="00DA6F3F" w:rsidP="00CC416B">
      <w:pPr>
        <w:pStyle w:val="a4"/>
        <w:numPr>
          <w:ilvl w:val="0"/>
          <w:numId w:val="151"/>
        </w:numPr>
        <w:tabs>
          <w:tab w:val="left" w:pos="2097"/>
        </w:tabs>
        <w:ind w:left="680" w:right="482" w:firstLine="708"/>
        <w:jc w:val="both"/>
        <w:rPr>
          <w:sz w:val="28"/>
        </w:rPr>
      </w:pPr>
      <w:r>
        <w:rPr>
          <w:sz w:val="28"/>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w:t>
      </w:r>
      <w:r>
        <w:rPr>
          <w:spacing w:val="-3"/>
          <w:sz w:val="28"/>
        </w:rPr>
        <w:t xml:space="preserve"> </w:t>
      </w:r>
      <w:r>
        <w:rPr>
          <w:sz w:val="28"/>
        </w:rPr>
        <w:t>13).</w:t>
      </w:r>
    </w:p>
    <w:p w:rsidR="00655592" w:rsidRDefault="00DA6F3F" w:rsidP="00CC416B">
      <w:pPr>
        <w:pStyle w:val="a4"/>
        <w:numPr>
          <w:ilvl w:val="0"/>
          <w:numId w:val="151"/>
        </w:numPr>
        <w:tabs>
          <w:tab w:val="left" w:pos="2096"/>
          <w:tab w:val="left" w:pos="2097"/>
          <w:tab w:val="left" w:pos="3774"/>
          <w:tab w:val="left" w:pos="4967"/>
          <w:tab w:val="left" w:pos="5475"/>
          <w:tab w:val="left" w:pos="5858"/>
          <w:tab w:val="left" w:pos="7362"/>
          <w:tab w:val="left" w:pos="7885"/>
          <w:tab w:val="left" w:pos="8499"/>
          <w:tab w:val="left" w:pos="10006"/>
          <w:tab w:val="left" w:pos="10512"/>
        </w:tabs>
        <w:spacing w:line="322" w:lineRule="exact"/>
        <w:rPr>
          <w:sz w:val="28"/>
        </w:rPr>
      </w:pPr>
      <w:r>
        <w:rPr>
          <w:sz w:val="28"/>
        </w:rPr>
        <w:t>А.</w:t>
      </w:r>
      <w:r>
        <w:rPr>
          <w:spacing w:val="-2"/>
          <w:sz w:val="28"/>
        </w:rPr>
        <w:t xml:space="preserve"> </w:t>
      </w:r>
      <w:r>
        <w:rPr>
          <w:sz w:val="28"/>
        </w:rPr>
        <w:t>Бородин.</w:t>
      </w:r>
      <w:r>
        <w:rPr>
          <w:sz w:val="28"/>
        </w:rPr>
        <w:tab/>
        <w:t>Квартет</w:t>
      </w:r>
      <w:r>
        <w:rPr>
          <w:sz w:val="28"/>
        </w:rPr>
        <w:tab/>
        <w:t>№</w:t>
      </w:r>
      <w:r>
        <w:rPr>
          <w:sz w:val="28"/>
        </w:rPr>
        <w:tab/>
        <w:t>2</w:t>
      </w:r>
      <w:r>
        <w:rPr>
          <w:sz w:val="28"/>
        </w:rPr>
        <w:tab/>
        <w:t>(Ноктюрн,</w:t>
      </w:r>
      <w:r>
        <w:rPr>
          <w:sz w:val="28"/>
        </w:rPr>
        <w:tab/>
        <w:t>III</w:t>
      </w:r>
      <w:r>
        <w:rPr>
          <w:sz w:val="28"/>
        </w:rPr>
        <w:tab/>
        <w:t>ч.).</w:t>
      </w:r>
      <w:r>
        <w:rPr>
          <w:sz w:val="28"/>
        </w:rPr>
        <w:tab/>
        <w:t>Симфония</w:t>
      </w:r>
      <w:r>
        <w:rPr>
          <w:sz w:val="28"/>
        </w:rPr>
        <w:tab/>
        <w:t>№</w:t>
      </w:r>
      <w:r>
        <w:rPr>
          <w:sz w:val="28"/>
        </w:rPr>
        <w:tab/>
        <w:t>2</w:t>
      </w:r>
    </w:p>
    <w:p w:rsidR="00655592" w:rsidRDefault="00DA6F3F">
      <w:pPr>
        <w:pStyle w:val="a3"/>
        <w:ind w:right="492" w:firstLine="0"/>
      </w:pPr>
      <w:r>
        <w:t>«Богатырская»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55592" w:rsidRDefault="00DA6F3F" w:rsidP="00CC416B">
      <w:pPr>
        <w:pStyle w:val="a4"/>
        <w:numPr>
          <w:ilvl w:val="0"/>
          <w:numId w:val="151"/>
        </w:numPr>
        <w:tabs>
          <w:tab w:val="left" w:pos="2096"/>
          <w:tab w:val="left" w:pos="2097"/>
        </w:tabs>
        <w:ind w:left="680" w:right="488" w:firstLine="708"/>
        <w:rPr>
          <w:sz w:val="28"/>
        </w:rPr>
      </w:pPr>
      <w:r>
        <w:rPr>
          <w:sz w:val="28"/>
        </w:rPr>
        <w:t>Д. Бортнянский. Херувимская песня № 7. «Слава Отцу и Сыну и Святому</w:t>
      </w:r>
      <w:r>
        <w:rPr>
          <w:spacing w:val="-4"/>
          <w:sz w:val="28"/>
        </w:rPr>
        <w:t xml:space="preserve"> </w:t>
      </w:r>
      <w:r>
        <w:rPr>
          <w:sz w:val="28"/>
        </w:rPr>
        <w:t>Духу».</w:t>
      </w:r>
    </w:p>
    <w:p w:rsidR="00655592" w:rsidRDefault="00DA6F3F" w:rsidP="00CC416B">
      <w:pPr>
        <w:pStyle w:val="a4"/>
        <w:numPr>
          <w:ilvl w:val="0"/>
          <w:numId w:val="151"/>
        </w:numPr>
        <w:tabs>
          <w:tab w:val="left" w:pos="2096"/>
          <w:tab w:val="left" w:pos="2097"/>
        </w:tabs>
        <w:spacing w:line="321" w:lineRule="exact"/>
        <w:rPr>
          <w:sz w:val="28"/>
        </w:rPr>
      </w:pPr>
      <w:r>
        <w:rPr>
          <w:sz w:val="28"/>
        </w:rPr>
        <w:t>Ж. Брель.</w:t>
      </w:r>
      <w:r>
        <w:rPr>
          <w:spacing w:val="-2"/>
          <w:sz w:val="28"/>
        </w:rPr>
        <w:t xml:space="preserve"> </w:t>
      </w:r>
      <w:r>
        <w:rPr>
          <w:sz w:val="28"/>
        </w:rPr>
        <w:t>Вальс.</w:t>
      </w:r>
    </w:p>
    <w:p w:rsidR="00655592" w:rsidRDefault="00DA6F3F" w:rsidP="00CC416B">
      <w:pPr>
        <w:pStyle w:val="a4"/>
        <w:numPr>
          <w:ilvl w:val="0"/>
          <w:numId w:val="151"/>
        </w:numPr>
        <w:tabs>
          <w:tab w:val="left" w:pos="2096"/>
          <w:tab w:val="left" w:pos="2097"/>
        </w:tabs>
        <w:spacing w:before="1" w:line="322" w:lineRule="exact"/>
        <w:rPr>
          <w:sz w:val="28"/>
        </w:rPr>
      </w:pPr>
      <w:r>
        <w:rPr>
          <w:sz w:val="28"/>
        </w:rPr>
        <w:t>Дж. Верди. Опера «Риголетто» (Песенка Герцога,</w:t>
      </w:r>
      <w:r>
        <w:rPr>
          <w:spacing w:val="-8"/>
          <w:sz w:val="28"/>
        </w:rPr>
        <w:t xml:space="preserve"> </w:t>
      </w:r>
      <w:r>
        <w:rPr>
          <w:sz w:val="28"/>
        </w:rPr>
        <w:t>Финал).</w:t>
      </w:r>
    </w:p>
    <w:p w:rsidR="00655592" w:rsidRDefault="00DA6F3F" w:rsidP="00CC416B">
      <w:pPr>
        <w:pStyle w:val="a4"/>
        <w:numPr>
          <w:ilvl w:val="0"/>
          <w:numId w:val="151"/>
        </w:numPr>
        <w:tabs>
          <w:tab w:val="left" w:pos="2096"/>
          <w:tab w:val="left" w:pos="2097"/>
        </w:tabs>
        <w:ind w:left="680" w:right="494" w:firstLine="708"/>
        <w:rPr>
          <w:sz w:val="28"/>
        </w:rPr>
      </w:pPr>
      <w:r>
        <w:rPr>
          <w:sz w:val="28"/>
        </w:rPr>
        <w:t>А. Вивальди. Цикл концертов для скрипки соло, струнного квинтета, органа и чембало «Времена года» («Весна»,</w:t>
      </w:r>
      <w:r>
        <w:rPr>
          <w:spacing w:val="-5"/>
          <w:sz w:val="28"/>
        </w:rPr>
        <w:t xml:space="preserve"> </w:t>
      </w:r>
      <w:r>
        <w:rPr>
          <w:sz w:val="28"/>
        </w:rPr>
        <w:t>«Зима»).</w:t>
      </w:r>
    </w:p>
    <w:p w:rsidR="00655592" w:rsidRDefault="00DA6F3F" w:rsidP="00CC416B">
      <w:pPr>
        <w:pStyle w:val="a4"/>
        <w:numPr>
          <w:ilvl w:val="0"/>
          <w:numId w:val="151"/>
        </w:numPr>
        <w:tabs>
          <w:tab w:val="left" w:pos="2096"/>
          <w:tab w:val="left" w:pos="2097"/>
        </w:tabs>
        <w:ind w:left="680" w:right="487" w:firstLine="708"/>
        <w:rPr>
          <w:sz w:val="28"/>
        </w:rPr>
      </w:pPr>
      <w:r>
        <w:rPr>
          <w:sz w:val="28"/>
        </w:rPr>
        <w:t>Э. Вила Лобос. «Бразильская бахиана» № 5 (ария для сопрано и виолончелей).</w:t>
      </w:r>
    </w:p>
    <w:p w:rsidR="00655592" w:rsidRDefault="00DA6F3F" w:rsidP="00CC416B">
      <w:pPr>
        <w:pStyle w:val="a4"/>
        <w:numPr>
          <w:ilvl w:val="0"/>
          <w:numId w:val="151"/>
        </w:numPr>
        <w:tabs>
          <w:tab w:val="left" w:pos="2096"/>
          <w:tab w:val="left" w:pos="2097"/>
        </w:tabs>
        <w:spacing w:line="242" w:lineRule="auto"/>
        <w:ind w:left="680" w:right="492" w:firstLine="708"/>
        <w:rPr>
          <w:sz w:val="28"/>
        </w:rPr>
      </w:pPr>
      <w:r>
        <w:rPr>
          <w:sz w:val="28"/>
        </w:rPr>
        <w:t>А. Варламов. «Горные вершины» (сл. М. Лермонтова). «Красный сарафан» (сл. Г.</w:t>
      </w:r>
      <w:r>
        <w:rPr>
          <w:spacing w:val="-4"/>
          <w:sz w:val="28"/>
        </w:rPr>
        <w:t xml:space="preserve"> </w:t>
      </w:r>
      <w:r>
        <w:rPr>
          <w:sz w:val="28"/>
        </w:rPr>
        <w:t>Цыганова).</w:t>
      </w:r>
    </w:p>
    <w:p w:rsidR="00655592" w:rsidRDefault="00655592">
      <w:pPr>
        <w:spacing w:line="242" w:lineRule="auto"/>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1"/>
        </w:numPr>
        <w:tabs>
          <w:tab w:val="left" w:pos="2097"/>
        </w:tabs>
        <w:spacing w:before="68"/>
        <w:ind w:left="680" w:right="482" w:firstLine="708"/>
        <w:jc w:val="both"/>
        <w:rPr>
          <w:sz w:val="28"/>
        </w:rPr>
      </w:pPr>
      <w:r>
        <w:rPr>
          <w:sz w:val="28"/>
        </w:rPr>
        <w:lastRenderedPageBreak/>
        <w:t>В. Гаврилин «Перезвоны». По прочтении В. Шукшина (симфония- действо для солистов, хора, гобоя и ударных): «Весело на душе» (№ 1), «Смерть разбойника» (№ 2), «Ерунда» (№ 4), «Ти-ри-ри» (№ 8), «Вечерняя музыка» (№</w:t>
      </w:r>
      <w:r>
        <w:rPr>
          <w:spacing w:val="14"/>
          <w:sz w:val="28"/>
        </w:rPr>
        <w:t xml:space="preserve"> </w:t>
      </w:r>
      <w:r>
        <w:rPr>
          <w:sz w:val="28"/>
        </w:rPr>
        <w:t>10),</w:t>
      </w:r>
    </w:p>
    <w:p w:rsidR="00655592" w:rsidRDefault="00DA6F3F">
      <w:pPr>
        <w:pStyle w:val="a3"/>
        <w:spacing w:line="321" w:lineRule="exact"/>
        <w:ind w:firstLine="0"/>
        <w:jc w:val="left"/>
      </w:pPr>
      <w:r>
        <w:t>«Молитва» (№ 17). Вокальный цикл «Времена года» («Весна», «Осень»).</w:t>
      </w:r>
    </w:p>
    <w:p w:rsidR="00655592" w:rsidRDefault="00DA6F3F" w:rsidP="00CC416B">
      <w:pPr>
        <w:pStyle w:val="a4"/>
        <w:numPr>
          <w:ilvl w:val="0"/>
          <w:numId w:val="151"/>
        </w:numPr>
        <w:tabs>
          <w:tab w:val="left" w:pos="2096"/>
          <w:tab w:val="left" w:pos="2097"/>
        </w:tabs>
        <w:rPr>
          <w:sz w:val="28"/>
        </w:rPr>
      </w:pPr>
      <w:r>
        <w:rPr>
          <w:sz w:val="28"/>
        </w:rPr>
        <w:t>Й. Гайдн. Симфония № 103 («С тремоло литавр»). I часть, IV</w:t>
      </w:r>
      <w:r>
        <w:rPr>
          <w:spacing w:val="-9"/>
          <w:sz w:val="28"/>
        </w:rPr>
        <w:t xml:space="preserve"> </w:t>
      </w:r>
      <w:r>
        <w:rPr>
          <w:sz w:val="28"/>
        </w:rPr>
        <w:t>часть.</w:t>
      </w:r>
    </w:p>
    <w:p w:rsidR="00655592" w:rsidRDefault="00DA6F3F" w:rsidP="00CC416B">
      <w:pPr>
        <w:pStyle w:val="a4"/>
        <w:numPr>
          <w:ilvl w:val="0"/>
          <w:numId w:val="151"/>
        </w:numPr>
        <w:tabs>
          <w:tab w:val="left" w:pos="2096"/>
          <w:tab w:val="left" w:pos="2097"/>
        </w:tabs>
        <w:spacing w:before="2"/>
        <w:ind w:left="680" w:right="483" w:firstLine="708"/>
        <w:rPr>
          <w:sz w:val="28"/>
        </w:rPr>
      </w:pPr>
      <w:r>
        <w:rPr>
          <w:sz w:val="28"/>
        </w:rPr>
        <w:t>Г. Гендель. Пассакалия из сюиты соль минор. Хор «Аллилуйя» (№ 44) из оратории</w:t>
      </w:r>
      <w:r>
        <w:rPr>
          <w:spacing w:val="-2"/>
          <w:sz w:val="28"/>
        </w:rPr>
        <w:t xml:space="preserve"> </w:t>
      </w:r>
      <w:r>
        <w:rPr>
          <w:sz w:val="28"/>
        </w:rPr>
        <w:t>«Мессия».</w:t>
      </w:r>
    </w:p>
    <w:p w:rsidR="00655592" w:rsidRDefault="00DA6F3F" w:rsidP="00CC416B">
      <w:pPr>
        <w:pStyle w:val="a4"/>
        <w:numPr>
          <w:ilvl w:val="0"/>
          <w:numId w:val="151"/>
        </w:numPr>
        <w:tabs>
          <w:tab w:val="left" w:pos="2097"/>
        </w:tabs>
        <w:ind w:left="680" w:right="491" w:firstLine="708"/>
        <w:jc w:val="both"/>
        <w:rPr>
          <w:sz w:val="28"/>
        </w:rPr>
      </w:pPr>
      <w:r>
        <w:rPr>
          <w:sz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w:t>
      </w:r>
      <w:r>
        <w:rPr>
          <w:spacing w:val="-6"/>
          <w:sz w:val="28"/>
        </w:rPr>
        <w:t xml:space="preserve"> </w:t>
      </w:r>
      <w:r>
        <w:rPr>
          <w:sz w:val="28"/>
        </w:rPr>
        <w:t>Сикорской).</w:t>
      </w:r>
    </w:p>
    <w:p w:rsidR="00655592" w:rsidRDefault="00DA6F3F" w:rsidP="00CC416B">
      <w:pPr>
        <w:pStyle w:val="a4"/>
        <w:numPr>
          <w:ilvl w:val="0"/>
          <w:numId w:val="151"/>
        </w:numPr>
        <w:tabs>
          <w:tab w:val="left" w:pos="2096"/>
          <w:tab w:val="left" w:pos="2097"/>
        </w:tabs>
        <w:spacing w:line="321" w:lineRule="exact"/>
        <w:rPr>
          <w:sz w:val="28"/>
        </w:rPr>
      </w:pPr>
      <w:r>
        <w:rPr>
          <w:sz w:val="28"/>
        </w:rPr>
        <w:t>М.</w:t>
      </w:r>
      <w:r>
        <w:rPr>
          <w:spacing w:val="10"/>
          <w:sz w:val="28"/>
        </w:rPr>
        <w:t xml:space="preserve"> </w:t>
      </w:r>
      <w:r>
        <w:rPr>
          <w:sz w:val="28"/>
        </w:rPr>
        <w:t>Глинка.</w:t>
      </w:r>
      <w:r>
        <w:rPr>
          <w:spacing w:val="12"/>
          <w:sz w:val="28"/>
        </w:rPr>
        <w:t xml:space="preserve"> </w:t>
      </w:r>
      <w:r>
        <w:rPr>
          <w:sz w:val="28"/>
        </w:rPr>
        <w:t>Опера</w:t>
      </w:r>
      <w:r>
        <w:rPr>
          <w:spacing w:val="6"/>
          <w:sz w:val="28"/>
        </w:rPr>
        <w:t xml:space="preserve"> </w:t>
      </w:r>
      <w:r>
        <w:rPr>
          <w:sz w:val="28"/>
        </w:rPr>
        <w:t>«Иван</w:t>
      </w:r>
      <w:r>
        <w:rPr>
          <w:spacing w:val="12"/>
          <w:sz w:val="28"/>
        </w:rPr>
        <w:t xml:space="preserve"> </w:t>
      </w:r>
      <w:r>
        <w:rPr>
          <w:sz w:val="28"/>
        </w:rPr>
        <w:t>Сусанин»</w:t>
      </w:r>
      <w:r>
        <w:rPr>
          <w:spacing w:val="10"/>
          <w:sz w:val="28"/>
        </w:rPr>
        <w:t xml:space="preserve"> </w:t>
      </w:r>
      <w:r>
        <w:rPr>
          <w:sz w:val="28"/>
        </w:rPr>
        <w:t>(Рондо</w:t>
      </w:r>
      <w:r>
        <w:rPr>
          <w:spacing w:val="13"/>
          <w:sz w:val="28"/>
        </w:rPr>
        <w:t xml:space="preserve"> </w:t>
      </w:r>
      <w:r>
        <w:rPr>
          <w:sz w:val="28"/>
        </w:rPr>
        <w:t>Антониды</w:t>
      </w:r>
      <w:r>
        <w:rPr>
          <w:spacing w:val="9"/>
          <w:sz w:val="28"/>
        </w:rPr>
        <w:t xml:space="preserve"> </w:t>
      </w:r>
      <w:r>
        <w:rPr>
          <w:sz w:val="28"/>
        </w:rPr>
        <w:t>из</w:t>
      </w:r>
      <w:r>
        <w:rPr>
          <w:spacing w:val="11"/>
          <w:sz w:val="28"/>
        </w:rPr>
        <w:t xml:space="preserve"> </w:t>
      </w:r>
      <w:r>
        <w:rPr>
          <w:sz w:val="28"/>
        </w:rPr>
        <w:t>I</w:t>
      </w:r>
      <w:r>
        <w:rPr>
          <w:spacing w:val="11"/>
          <w:sz w:val="28"/>
        </w:rPr>
        <w:t xml:space="preserve"> </w:t>
      </w:r>
      <w:r>
        <w:rPr>
          <w:sz w:val="28"/>
        </w:rPr>
        <w:t>д.,</w:t>
      </w:r>
      <w:r>
        <w:rPr>
          <w:spacing w:val="11"/>
          <w:sz w:val="28"/>
        </w:rPr>
        <w:t xml:space="preserve"> </w:t>
      </w:r>
      <w:r>
        <w:rPr>
          <w:sz w:val="28"/>
        </w:rPr>
        <w:t>хор</w:t>
      </w:r>
    </w:p>
    <w:p w:rsidR="00655592" w:rsidRDefault="00DA6F3F">
      <w:pPr>
        <w:pStyle w:val="a3"/>
        <w:spacing w:before="1"/>
        <w:ind w:right="491" w:firstLine="0"/>
        <w:jc w:val="left"/>
      </w:pPr>
      <w:r>
        <w:t>«Разгулялися, разливалися», романс Антониды, Полонез, Краковяк, Мазурка из II д.,  Песня  Вани  из  III  д.,  Хор  поляков  из  IV  д.,  Ария  Сусанина  из  IV  д.,</w:t>
      </w:r>
      <w:r>
        <w:rPr>
          <w:spacing w:val="10"/>
        </w:rPr>
        <w:t xml:space="preserve"> </w:t>
      </w:r>
      <w:r>
        <w:t>хор</w:t>
      </w:r>
    </w:p>
    <w:p w:rsidR="00655592" w:rsidRDefault="00DA6F3F">
      <w:pPr>
        <w:pStyle w:val="a3"/>
        <w:ind w:right="482" w:firstLine="0"/>
      </w:pPr>
      <w:r>
        <w:t xml:space="preserve">«Славься!»). Опера «Руслан и Людмила» (Увертюра, Сцена Наины и Фарлафа, Персидский хор, заключительный хор «Слава великим богам!»). «Вальс- фантазия».   </w:t>
      </w:r>
      <w:r>
        <w:rPr>
          <w:spacing w:val="26"/>
        </w:rPr>
        <w:t xml:space="preserve"> </w:t>
      </w:r>
      <w:r>
        <w:t xml:space="preserve">Романс   </w:t>
      </w:r>
      <w:r>
        <w:rPr>
          <w:spacing w:val="27"/>
        </w:rPr>
        <w:t xml:space="preserve"> </w:t>
      </w:r>
      <w:r>
        <w:t xml:space="preserve">«Я   </w:t>
      </w:r>
      <w:r>
        <w:rPr>
          <w:spacing w:val="27"/>
        </w:rPr>
        <w:t xml:space="preserve"> </w:t>
      </w:r>
      <w:r>
        <w:t xml:space="preserve">помню   </w:t>
      </w:r>
      <w:r>
        <w:rPr>
          <w:spacing w:val="26"/>
        </w:rPr>
        <w:t xml:space="preserve"> </w:t>
      </w:r>
      <w:r>
        <w:t xml:space="preserve">чудное   </w:t>
      </w:r>
      <w:r>
        <w:rPr>
          <w:spacing w:val="27"/>
        </w:rPr>
        <w:t xml:space="preserve"> </w:t>
      </w:r>
      <w:r>
        <w:t xml:space="preserve">мгновенье»   </w:t>
      </w:r>
      <w:r>
        <w:rPr>
          <w:spacing w:val="24"/>
        </w:rPr>
        <w:t xml:space="preserve"> </w:t>
      </w:r>
      <w:r>
        <w:t xml:space="preserve">(ст.   </w:t>
      </w:r>
      <w:r>
        <w:rPr>
          <w:spacing w:val="26"/>
        </w:rPr>
        <w:t xml:space="preserve"> </w:t>
      </w:r>
      <w:r>
        <w:t xml:space="preserve">А.   </w:t>
      </w:r>
      <w:r>
        <w:rPr>
          <w:spacing w:val="26"/>
        </w:rPr>
        <w:t xml:space="preserve"> </w:t>
      </w:r>
      <w:r>
        <w:t>Пушкина).</w:t>
      </w:r>
    </w:p>
    <w:p w:rsidR="00655592" w:rsidRDefault="00DA6F3F">
      <w:pPr>
        <w:pStyle w:val="a3"/>
        <w:tabs>
          <w:tab w:val="left" w:pos="3024"/>
          <w:tab w:val="left" w:pos="4117"/>
          <w:tab w:val="left" w:pos="4820"/>
          <w:tab w:val="left" w:pos="5367"/>
          <w:tab w:val="left" w:pos="7190"/>
          <w:tab w:val="left" w:pos="8336"/>
          <w:tab w:val="left" w:pos="10243"/>
        </w:tabs>
        <w:spacing w:line="242" w:lineRule="auto"/>
        <w:ind w:right="489" w:firstLine="0"/>
        <w:jc w:val="left"/>
      </w:pPr>
      <w:r>
        <w:t>«Патриотическая</w:t>
      </w:r>
      <w:r>
        <w:tab/>
        <w:t>песня»</w:t>
      </w:r>
      <w:r>
        <w:tab/>
        <w:t>(сл.</w:t>
      </w:r>
      <w:r>
        <w:tab/>
        <w:t>А.</w:t>
      </w:r>
      <w:r>
        <w:tab/>
        <w:t>Машистова).</w:t>
      </w:r>
      <w:r>
        <w:tab/>
        <w:t>Романс</w:t>
      </w:r>
      <w:r>
        <w:tab/>
        <w:t>«Жаворонок»</w:t>
      </w:r>
      <w:r>
        <w:tab/>
      </w:r>
      <w:r>
        <w:rPr>
          <w:spacing w:val="-5"/>
        </w:rPr>
        <w:t xml:space="preserve">(ст. </w:t>
      </w:r>
      <w:r>
        <w:t>Н.</w:t>
      </w:r>
      <w:r>
        <w:rPr>
          <w:spacing w:val="-2"/>
        </w:rPr>
        <w:t xml:space="preserve"> </w:t>
      </w:r>
      <w:r>
        <w:t>Кукольника).</w:t>
      </w:r>
    </w:p>
    <w:p w:rsidR="00655592" w:rsidRDefault="00DA6F3F" w:rsidP="00CC416B">
      <w:pPr>
        <w:pStyle w:val="a4"/>
        <w:numPr>
          <w:ilvl w:val="0"/>
          <w:numId w:val="151"/>
        </w:numPr>
        <w:tabs>
          <w:tab w:val="left" w:pos="2096"/>
          <w:tab w:val="left" w:pos="2097"/>
        </w:tabs>
        <w:spacing w:line="317" w:lineRule="exact"/>
        <w:rPr>
          <w:sz w:val="28"/>
        </w:rPr>
      </w:pPr>
      <w:r>
        <w:rPr>
          <w:sz w:val="28"/>
        </w:rPr>
        <w:t>М. Глинка-М. Балакирев. «Жаворонок» (фортепианная</w:t>
      </w:r>
      <w:r>
        <w:rPr>
          <w:spacing w:val="-10"/>
          <w:sz w:val="28"/>
        </w:rPr>
        <w:t xml:space="preserve"> </w:t>
      </w:r>
      <w:r>
        <w:rPr>
          <w:sz w:val="28"/>
        </w:rPr>
        <w:t>пьеса).</w:t>
      </w:r>
    </w:p>
    <w:p w:rsidR="00655592" w:rsidRDefault="00DA6F3F" w:rsidP="00CC416B">
      <w:pPr>
        <w:pStyle w:val="a4"/>
        <w:numPr>
          <w:ilvl w:val="0"/>
          <w:numId w:val="151"/>
        </w:numPr>
        <w:tabs>
          <w:tab w:val="left" w:pos="2096"/>
          <w:tab w:val="left" w:pos="2097"/>
        </w:tabs>
        <w:ind w:left="680" w:right="491" w:firstLine="708"/>
        <w:rPr>
          <w:sz w:val="28"/>
        </w:rPr>
      </w:pPr>
      <w:r>
        <w:rPr>
          <w:sz w:val="28"/>
        </w:rPr>
        <w:t>К. Глюк. Опера «Орфей и Эвридика» (хор «Струн золотых напев», Мелодия, Хор фурий).</w:t>
      </w:r>
    </w:p>
    <w:p w:rsidR="00655592" w:rsidRDefault="00DA6F3F" w:rsidP="00CC416B">
      <w:pPr>
        <w:pStyle w:val="a4"/>
        <w:numPr>
          <w:ilvl w:val="0"/>
          <w:numId w:val="151"/>
        </w:numPr>
        <w:tabs>
          <w:tab w:val="left" w:pos="2096"/>
          <w:tab w:val="left" w:pos="2097"/>
        </w:tabs>
        <w:spacing w:line="321" w:lineRule="exact"/>
        <w:rPr>
          <w:sz w:val="28"/>
        </w:rPr>
      </w:pPr>
      <w:r>
        <w:rPr>
          <w:sz w:val="28"/>
        </w:rPr>
        <w:t>Э. Григ. Музыка к драме Г. Ибсена «Пер Гюнт» (Песня</w:t>
      </w:r>
      <w:r>
        <w:rPr>
          <w:spacing w:val="24"/>
          <w:sz w:val="28"/>
        </w:rPr>
        <w:t xml:space="preserve"> </w:t>
      </w:r>
      <w:r>
        <w:rPr>
          <w:sz w:val="28"/>
        </w:rPr>
        <w:t>Сольвейг,</w:t>
      </w:r>
    </w:p>
    <w:p w:rsidR="00655592" w:rsidRDefault="00DA6F3F">
      <w:pPr>
        <w:pStyle w:val="a3"/>
        <w:spacing w:line="322" w:lineRule="exact"/>
        <w:ind w:firstLine="0"/>
        <w:jc w:val="left"/>
      </w:pPr>
      <w:r>
        <w:t>«Смерть Озе»). Соната для виолончели и фортепиано» (Ι</w:t>
      </w:r>
      <w:r>
        <w:rPr>
          <w:spacing w:val="-17"/>
        </w:rPr>
        <w:t xml:space="preserve"> </w:t>
      </w:r>
      <w:r>
        <w:t>часть).</w:t>
      </w:r>
    </w:p>
    <w:p w:rsidR="00655592" w:rsidRDefault="00DA6F3F" w:rsidP="00CC416B">
      <w:pPr>
        <w:pStyle w:val="a4"/>
        <w:numPr>
          <w:ilvl w:val="0"/>
          <w:numId w:val="151"/>
        </w:numPr>
        <w:tabs>
          <w:tab w:val="left" w:pos="2096"/>
          <w:tab w:val="left" w:pos="2097"/>
        </w:tabs>
        <w:spacing w:line="242" w:lineRule="auto"/>
        <w:ind w:left="680" w:right="487" w:firstLine="708"/>
        <w:rPr>
          <w:sz w:val="28"/>
        </w:rPr>
      </w:pPr>
      <w:r>
        <w:rPr>
          <w:sz w:val="28"/>
        </w:rPr>
        <w:t>А. Гурилев. «Домик-крошечка» (сл. С. Любецкого). «Вьется ласточка сизокрылая» (сл. Н. Грекова). «Колокольчик» (сл. И.</w:t>
      </w:r>
      <w:r>
        <w:rPr>
          <w:spacing w:val="-11"/>
          <w:sz w:val="28"/>
        </w:rPr>
        <w:t xml:space="preserve"> </w:t>
      </w:r>
      <w:r>
        <w:rPr>
          <w:sz w:val="28"/>
        </w:rPr>
        <w:t>Макарова).</w:t>
      </w:r>
    </w:p>
    <w:p w:rsidR="00655592" w:rsidRDefault="00DA6F3F" w:rsidP="00CC416B">
      <w:pPr>
        <w:pStyle w:val="a4"/>
        <w:numPr>
          <w:ilvl w:val="0"/>
          <w:numId w:val="151"/>
        </w:numPr>
        <w:tabs>
          <w:tab w:val="left" w:pos="2096"/>
          <w:tab w:val="left" w:pos="2097"/>
          <w:tab w:val="left" w:pos="2674"/>
          <w:tab w:val="left" w:pos="4132"/>
          <w:tab w:val="left" w:pos="5558"/>
          <w:tab w:val="left" w:pos="7722"/>
          <w:tab w:val="left" w:pos="9787"/>
        </w:tabs>
        <w:ind w:left="680" w:right="483" w:firstLine="708"/>
        <w:rPr>
          <w:sz w:val="28"/>
        </w:rPr>
      </w:pPr>
      <w:r>
        <w:rPr>
          <w:sz w:val="28"/>
        </w:rPr>
        <w:t>К.</w:t>
      </w:r>
      <w:r>
        <w:rPr>
          <w:sz w:val="28"/>
        </w:rPr>
        <w:tab/>
        <w:t>Дебюсси.</w:t>
      </w:r>
      <w:r>
        <w:rPr>
          <w:sz w:val="28"/>
        </w:rPr>
        <w:tab/>
        <w:t>Ноктюрн</w:t>
      </w:r>
      <w:r>
        <w:rPr>
          <w:sz w:val="28"/>
        </w:rPr>
        <w:tab/>
        <w:t>«Празднества».</w:t>
      </w:r>
      <w:r>
        <w:rPr>
          <w:sz w:val="28"/>
        </w:rPr>
        <w:tab/>
        <w:t>«Бергамасская</w:t>
      </w:r>
      <w:r>
        <w:rPr>
          <w:sz w:val="28"/>
        </w:rPr>
        <w:tab/>
      </w:r>
      <w:r>
        <w:rPr>
          <w:spacing w:val="-3"/>
          <w:sz w:val="28"/>
        </w:rPr>
        <w:t xml:space="preserve">сюита» </w:t>
      </w:r>
      <w:r>
        <w:rPr>
          <w:sz w:val="28"/>
        </w:rPr>
        <w:t>(«Лунный свет»). Фортепианная сюита «Детский уголок» («Кукольный</w:t>
      </w:r>
      <w:r>
        <w:rPr>
          <w:spacing w:val="-21"/>
          <w:sz w:val="28"/>
        </w:rPr>
        <w:t xml:space="preserve"> </w:t>
      </w:r>
      <w:r>
        <w:rPr>
          <w:sz w:val="28"/>
        </w:rPr>
        <w:t>кэк-уок»).</w:t>
      </w:r>
    </w:p>
    <w:p w:rsidR="00655592" w:rsidRDefault="00DA6F3F" w:rsidP="00CC416B">
      <w:pPr>
        <w:pStyle w:val="a4"/>
        <w:numPr>
          <w:ilvl w:val="0"/>
          <w:numId w:val="151"/>
        </w:numPr>
        <w:tabs>
          <w:tab w:val="left" w:pos="2096"/>
          <w:tab w:val="left" w:pos="2097"/>
        </w:tabs>
        <w:spacing w:line="321" w:lineRule="exact"/>
        <w:rPr>
          <w:sz w:val="28"/>
        </w:rPr>
      </w:pPr>
      <w:r>
        <w:rPr>
          <w:sz w:val="28"/>
        </w:rPr>
        <w:t>Б. Дварионас. «Деревянная</w:t>
      </w:r>
      <w:r>
        <w:rPr>
          <w:spacing w:val="-3"/>
          <w:sz w:val="28"/>
        </w:rPr>
        <w:t xml:space="preserve"> </w:t>
      </w:r>
      <w:r>
        <w:rPr>
          <w:sz w:val="28"/>
        </w:rPr>
        <w:t>лошадка».</w:t>
      </w:r>
    </w:p>
    <w:p w:rsidR="00655592" w:rsidRDefault="00DA6F3F" w:rsidP="00CC416B">
      <w:pPr>
        <w:pStyle w:val="a4"/>
        <w:numPr>
          <w:ilvl w:val="0"/>
          <w:numId w:val="151"/>
        </w:numPr>
        <w:tabs>
          <w:tab w:val="left" w:pos="2097"/>
        </w:tabs>
        <w:ind w:left="680" w:right="482" w:firstLine="708"/>
        <w:jc w:val="both"/>
        <w:rPr>
          <w:sz w:val="28"/>
        </w:rPr>
      </w:pPr>
      <w:r>
        <w:rPr>
          <w:sz w:val="28"/>
        </w:rPr>
        <w:t>И. Дунаевский. Марш из к/ф «Веселые ребята» (сл. В. Лебедева- Кумача). Оперетта «Белая акация» (Вальс, Песня об Одессе, Выход Ларисы и семи кавалеров).</w:t>
      </w:r>
    </w:p>
    <w:p w:rsidR="00655592" w:rsidRDefault="00DA6F3F" w:rsidP="00CC416B">
      <w:pPr>
        <w:pStyle w:val="a4"/>
        <w:numPr>
          <w:ilvl w:val="0"/>
          <w:numId w:val="151"/>
        </w:numPr>
        <w:tabs>
          <w:tab w:val="left" w:pos="2096"/>
          <w:tab w:val="left" w:pos="2097"/>
        </w:tabs>
        <w:ind w:left="680" w:right="490" w:firstLine="708"/>
        <w:rPr>
          <w:sz w:val="28"/>
        </w:rPr>
      </w:pPr>
      <w:r>
        <w:rPr>
          <w:sz w:val="28"/>
        </w:rPr>
        <w:t>А. Журбин. Рок-опера «Орфей и Эвридика» (фрагменты по выбору учителя).</w:t>
      </w:r>
    </w:p>
    <w:p w:rsidR="00655592" w:rsidRDefault="00DA6F3F" w:rsidP="00CC416B">
      <w:pPr>
        <w:pStyle w:val="a4"/>
        <w:numPr>
          <w:ilvl w:val="0"/>
          <w:numId w:val="151"/>
        </w:numPr>
        <w:tabs>
          <w:tab w:val="left" w:pos="2096"/>
          <w:tab w:val="left" w:pos="2097"/>
        </w:tabs>
        <w:spacing w:line="321" w:lineRule="exact"/>
        <w:rPr>
          <w:sz w:val="28"/>
        </w:rPr>
      </w:pPr>
      <w:r>
        <w:rPr>
          <w:sz w:val="28"/>
        </w:rPr>
        <w:t>Знаменный</w:t>
      </w:r>
      <w:r>
        <w:rPr>
          <w:spacing w:val="-1"/>
          <w:sz w:val="28"/>
        </w:rPr>
        <w:t xml:space="preserve"> </w:t>
      </w:r>
      <w:r>
        <w:rPr>
          <w:sz w:val="28"/>
        </w:rPr>
        <w:t>распев.</w:t>
      </w:r>
    </w:p>
    <w:p w:rsidR="00655592" w:rsidRDefault="00DA6F3F" w:rsidP="00CC416B">
      <w:pPr>
        <w:pStyle w:val="a4"/>
        <w:numPr>
          <w:ilvl w:val="0"/>
          <w:numId w:val="151"/>
        </w:numPr>
        <w:tabs>
          <w:tab w:val="left" w:pos="2097"/>
        </w:tabs>
        <w:ind w:left="680" w:right="488" w:firstLine="708"/>
        <w:jc w:val="both"/>
        <w:rPr>
          <w:sz w:val="28"/>
        </w:rPr>
      </w:pPr>
      <w:r>
        <w:rPr>
          <w:sz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w:t>
      </w:r>
      <w:r>
        <w:rPr>
          <w:spacing w:val="-10"/>
          <w:sz w:val="28"/>
        </w:rPr>
        <w:t xml:space="preserve"> </w:t>
      </w:r>
      <w:r>
        <w:rPr>
          <w:sz w:val="28"/>
        </w:rPr>
        <w:t>годы».</w:t>
      </w:r>
    </w:p>
    <w:p w:rsidR="00655592" w:rsidRDefault="00DA6F3F" w:rsidP="00CC416B">
      <w:pPr>
        <w:pStyle w:val="a4"/>
        <w:numPr>
          <w:ilvl w:val="0"/>
          <w:numId w:val="151"/>
        </w:numPr>
        <w:tabs>
          <w:tab w:val="left" w:pos="2096"/>
          <w:tab w:val="left" w:pos="2097"/>
        </w:tabs>
        <w:spacing w:line="322" w:lineRule="exact"/>
        <w:rPr>
          <w:sz w:val="28"/>
        </w:rPr>
      </w:pPr>
      <w:r>
        <w:rPr>
          <w:sz w:val="28"/>
        </w:rPr>
        <w:t>В. Калинников. Симфония № 1 (соль минор, I</w:t>
      </w:r>
      <w:r>
        <w:rPr>
          <w:spacing w:val="-8"/>
          <w:sz w:val="28"/>
        </w:rPr>
        <w:t xml:space="preserve"> </w:t>
      </w:r>
      <w:r>
        <w:rPr>
          <w:sz w:val="28"/>
        </w:rPr>
        <w:t>часть).</w:t>
      </w:r>
    </w:p>
    <w:p w:rsidR="00655592" w:rsidRDefault="00DA6F3F" w:rsidP="00CC416B">
      <w:pPr>
        <w:pStyle w:val="a4"/>
        <w:numPr>
          <w:ilvl w:val="0"/>
          <w:numId w:val="151"/>
        </w:numPr>
        <w:tabs>
          <w:tab w:val="left" w:pos="2096"/>
          <w:tab w:val="left" w:pos="2097"/>
        </w:tabs>
        <w:rPr>
          <w:sz w:val="28"/>
        </w:rPr>
      </w:pPr>
      <w:r>
        <w:rPr>
          <w:sz w:val="28"/>
        </w:rPr>
        <w:t>К. Караев. Балет «Тропою грома» (Танец</w:t>
      </w:r>
      <w:r>
        <w:rPr>
          <w:spacing w:val="-7"/>
          <w:sz w:val="28"/>
        </w:rPr>
        <w:t xml:space="preserve"> </w:t>
      </w:r>
      <w:r>
        <w:rPr>
          <w:sz w:val="28"/>
        </w:rPr>
        <w:t>черных).</w:t>
      </w:r>
    </w:p>
    <w:p w:rsidR="00655592" w:rsidRDefault="00DA6F3F" w:rsidP="00CC416B">
      <w:pPr>
        <w:pStyle w:val="a4"/>
        <w:numPr>
          <w:ilvl w:val="0"/>
          <w:numId w:val="151"/>
        </w:numPr>
        <w:tabs>
          <w:tab w:val="left" w:pos="2096"/>
          <w:tab w:val="left" w:pos="2097"/>
        </w:tabs>
        <w:spacing w:line="322" w:lineRule="exact"/>
        <w:rPr>
          <w:sz w:val="28"/>
        </w:rPr>
      </w:pPr>
      <w:r>
        <w:rPr>
          <w:sz w:val="28"/>
        </w:rPr>
        <w:t>Д. Каччини. «Ave</w:t>
      </w:r>
      <w:r>
        <w:rPr>
          <w:spacing w:val="-2"/>
          <w:sz w:val="28"/>
        </w:rPr>
        <w:t xml:space="preserve"> </w:t>
      </w:r>
      <w:r>
        <w:rPr>
          <w:sz w:val="28"/>
        </w:rPr>
        <w:t>Maria».</w:t>
      </w:r>
    </w:p>
    <w:p w:rsidR="00655592" w:rsidRDefault="00DA6F3F" w:rsidP="00CC416B">
      <w:pPr>
        <w:pStyle w:val="a4"/>
        <w:numPr>
          <w:ilvl w:val="0"/>
          <w:numId w:val="151"/>
        </w:numPr>
        <w:tabs>
          <w:tab w:val="left" w:pos="2097"/>
        </w:tabs>
        <w:ind w:left="680" w:right="491" w:firstLine="708"/>
        <w:jc w:val="both"/>
        <w:rPr>
          <w:sz w:val="28"/>
        </w:rPr>
      </w:pPr>
      <w:r>
        <w:rPr>
          <w:sz w:val="28"/>
        </w:rPr>
        <w:t>В. Кикта. Фрески Софии Киевской (концертная симфония для арфы с оркестром) (фрагменты по усмотрению учителя).  «Мой  край  тополиный»  (сл.  И.</w:t>
      </w:r>
      <w:r>
        <w:rPr>
          <w:spacing w:val="-2"/>
          <w:sz w:val="28"/>
        </w:rPr>
        <w:t xml:space="preserve"> </w:t>
      </w:r>
      <w:r>
        <w:rPr>
          <w:sz w:val="28"/>
        </w:rPr>
        <w:t>Векшегоновой).</w:t>
      </w:r>
    </w:p>
    <w:p w:rsidR="00655592" w:rsidRDefault="00DA6F3F" w:rsidP="00CC416B">
      <w:pPr>
        <w:pStyle w:val="a4"/>
        <w:numPr>
          <w:ilvl w:val="0"/>
          <w:numId w:val="151"/>
        </w:numPr>
        <w:tabs>
          <w:tab w:val="left" w:pos="2096"/>
          <w:tab w:val="left" w:pos="2097"/>
        </w:tabs>
        <w:rPr>
          <w:sz w:val="28"/>
        </w:rPr>
      </w:pPr>
      <w:r>
        <w:rPr>
          <w:sz w:val="28"/>
        </w:rPr>
        <w:t>В. Лаурушас. «В</w:t>
      </w:r>
      <w:r>
        <w:rPr>
          <w:spacing w:val="-4"/>
          <w:sz w:val="28"/>
        </w:rPr>
        <w:t xml:space="preserve"> </w:t>
      </w:r>
      <w:r>
        <w:rPr>
          <w:sz w:val="28"/>
        </w:rPr>
        <w:t>путь».</w:t>
      </w:r>
    </w:p>
    <w:p w:rsidR="00655592" w:rsidRDefault="00655592">
      <w:pPr>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1"/>
        </w:numPr>
        <w:tabs>
          <w:tab w:val="left" w:pos="2096"/>
          <w:tab w:val="left" w:pos="2097"/>
        </w:tabs>
        <w:spacing w:before="68"/>
        <w:rPr>
          <w:sz w:val="28"/>
        </w:rPr>
      </w:pPr>
      <w:r>
        <w:rPr>
          <w:sz w:val="28"/>
        </w:rPr>
        <w:lastRenderedPageBreak/>
        <w:t>Ф. Лист. Венгерская рапсодия № 2. Этюд Паганини (№</w:t>
      </w:r>
      <w:r>
        <w:rPr>
          <w:spacing w:val="-11"/>
          <w:sz w:val="28"/>
        </w:rPr>
        <w:t xml:space="preserve"> </w:t>
      </w:r>
      <w:r>
        <w:rPr>
          <w:sz w:val="28"/>
        </w:rPr>
        <w:t>6).</w:t>
      </w:r>
    </w:p>
    <w:p w:rsidR="00655592" w:rsidRDefault="00DA6F3F" w:rsidP="00CC416B">
      <w:pPr>
        <w:pStyle w:val="a4"/>
        <w:numPr>
          <w:ilvl w:val="0"/>
          <w:numId w:val="151"/>
        </w:numPr>
        <w:tabs>
          <w:tab w:val="left" w:pos="2096"/>
          <w:tab w:val="left" w:pos="2097"/>
        </w:tabs>
        <w:spacing w:line="322" w:lineRule="exact"/>
        <w:rPr>
          <w:sz w:val="28"/>
        </w:rPr>
      </w:pPr>
      <w:r>
        <w:rPr>
          <w:sz w:val="28"/>
        </w:rPr>
        <w:t>И. Лученок. «Хатынь» (ст. Г.</w:t>
      </w:r>
      <w:r>
        <w:rPr>
          <w:spacing w:val="-7"/>
          <w:sz w:val="28"/>
        </w:rPr>
        <w:t xml:space="preserve"> </w:t>
      </w:r>
      <w:r>
        <w:rPr>
          <w:sz w:val="28"/>
        </w:rPr>
        <w:t>Петренко).</w:t>
      </w:r>
    </w:p>
    <w:p w:rsidR="00655592" w:rsidRDefault="00DA6F3F" w:rsidP="00CC416B">
      <w:pPr>
        <w:pStyle w:val="a4"/>
        <w:numPr>
          <w:ilvl w:val="0"/>
          <w:numId w:val="151"/>
        </w:numPr>
        <w:tabs>
          <w:tab w:val="left" w:pos="2096"/>
          <w:tab w:val="left" w:pos="2097"/>
        </w:tabs>
        <w:spacing w:line="322" w:lineRule="exact"/>
        <w:rPr>
          <w:sz w:val="28"/>
        </w:rPr>
      </w:pPr>
      <w:r>
        <w:rPr>
          <w:sz w:val="28"/>
        </w:rPr>
        <w:t>А. Лядов. Кикимора (народное сказание для</w:t>
      </w:r>
      <w:r>
        <w:rPr>
          <w:spacing w:val="-8"/>
          <w:sz w:val="28"/>
        </w:rPr>
        <w:t xml:space="preserve"> </w:t>
      </w:r>
      <w:r>
        <w:rPr>
          <w:sz w:val="28"/>
        </w:rPr>
        <w:t>оркестра).</w:t>
      </w:r>
    </w:p>
    <w:p w:rsidR="00655592" w:rsidRDefault="00DA6F3F" w:rsidP="00CC416B">
      <w:pPr>
        <w:pStyle w:val="a4"/>
        <w:numPr>
          <w:ilvl w:val="0"/>
          <w:numId w:val="151"/>
        </w:numPr>
        <w:tabs>
          <w:tab w:val="left" w:pos="2096"/>
          <w:tab w:val="left" w:pos="2097"/>
        </w:tabs>
        <w:spacing w:line="322" w:lineRule="exact"/>
        <w:rPr>
          <w:sz w:val="28"/>
        </w:rPr>
      </w:pPr>
      <w:r>
        <w:rPr>
          <w:sz w:val="28"/>
        </w:rPr>
        <w:t>Ф. Лэй. «История</w:t>
      </w:r>
      <w:r>
        <w:rPr>
          <w:spacing w:val="-3"/>
          <w:sz w:val="28"/>
        </w:rPr>
        <w:t xml:space="preserve"> </w:t>
      </w:r>
      <w:r>
        <w:rPr>
          <w:sz w:val="28"/>
        </w:rPr>
        <w:t>любви».</w:t>
      </w:r>
    </w:p>
    <w:p w:rsidR="00655592" w:rsidRDefault="00DA6F3F" w:rsidP="00CC416B">
      <w:pPr>
        <w:pStyle w:val="a4"/>
        <w:numPr>
          <w:ilvl w:val="0"/>
          <w:numId w:val="151"/>
        </w:numPr>
        <w:tabs>
          <w:tab w:val="left" w:pos="2096"/>
          <w:tab w:val="left" w:pos="2097"/>
        </w:tabs>
        <w:rPr>
          <w:sz w:val="28"/>
        </w:rPr>
      </w:pPr>
      <w:r>
        <w:rPr>
          <w:sz w:val="28"/>
        </w:rPr>
        <w:t>Мадригалы эпохи</w:t>
      </w:r>
      <w:r>
        <w:rPr>
          <w:spacing w:val="-1"/>
          <w:sz w:val="28"/>
        </w:rPr>
        <w:t xml:space="preserve"> </w:t>
      </w:r>
      <w:r>
        <w:rPr>
          <w:sz w:val="28"/>
        </w:rPr>
        <w:t>Возрождения.</w:t>
      </w:r>
    </w:p>
    <w:p w:rsidR="00655592" w:rsidRDefault="00DA6F3F" w:rsidP="00CC416B">
      <w:pPr>
        <w:pStyle w:val="a4"/>
        <w:numPr>
          <w:ilvl w:val="0"/>
          <w:numId w:val="151"/>
        </w:numPr>
        <w:tabs>
          <w:tab w:val="left" w:pos="2096"/>
          <w:tab w:val="left" w:pos="2097"/>
        </w:tabs>
        <w:spacing w:before="2" w:line="322" w:lineRule="exact"/>
        <w:rPr>
          <w:sz w:val="28"/>
        </w:rPr>
      </w:pPr>
      <w:r>
        <w:rPr>
          <w:sz w:val="28"/>
        </w:rPr>
        <w:t>Р. де Лиль.</w:t>
      </w:r>
      <w:r>
        <w:rPr>
          <w:spacing w:val="-4"/>
          <w:sz w:val="28"/>
        </w:rPr>
        <w:t xml:space="preserve"> </w:t>
      </w:r>
      <w:r>
        <w:rPr>
          <w:sz w:val="28"/>
        </w:rPr>
        <w:t>«Марсельеза».</w:t>
      </w:r>
    </w:p>
    <w:p w:rsidR="00655592" w:rsidRDefault="00DA6F3F" w:rsidP="00CC416B">
      <w:pPr>
        <w:pStyle w:val="a4"/>
        <w:numPr>
          <w:ilvl w:val="0"/>
          <w:numId w:val="151"/>
        </w:numPr>
        <w:tabs>
          <w:tab w:val="left" w:pos="2096"/>
          <w:tab w:val="left" w:pos="2097"/>
        </w:tabs>
        <w:ind w:left="680" w:right="491" w:firstLine="708"/>
        <w:rPr>
          <w:sz w:val="28"/>
        </w:rPr>
      </w:pPr>
      <w:r>
        <w:rPr>
          <w:sz w:val="28"/>
        </w:rPr>
        <w:t>А. Марчелло. Концерт для гобоя с оркестром ре минор (II часть, Адажио).</w:t>
      </w:r>
    </w:p>
    <w:p w:rsidR="00655592" w:rsidRDefault="00DA6F3F" w:rsidP="00CC416B">
      <w:pPr>
        <w:pStyle w:val="a4"/>
        <w:numPr>
          <w:ilvl w:val="0"/>
          <w:numId w:val="151"/>
        </w:numPr>
        <w:tabs>
          <w:tab w:val="left" w:pos="2096"/>
          <w:tab w:val="left" w:pos="2097"/>
        </w:tabs>
        <w:spacing w:line="321" w:lineRule="exact"/>
        <w:rPr>
          <w:sz w:val="28"/>
        </w:rPr>
      </w:pPr>
      <w:r>
        <w:rPr>
          <w:sz w:val="28"/>
        </w:rPr>
        <w:t>М. Матвеев. «Матушка, матушка, что во поле</w:t>
      </w:r>
      <w:r>
        <w:rPr>
          <w:spacing w:val="-7"/>
          <w:sz w:val="28"/>
        </w:rPr>
        <w:t xml:space="preserve"> </w:t>
      </w:r>
      <w:r>
        <w:rPr>
          <w:sz w:val="28"/>
        </w:rPr>
        <w:t>пыльно».</w:t>
      </w:r>
    </w:p>
    <w:p w:rsidR="00655592" w:rsidRDefault="00DA6F3F" w:rsidP="00CC416B">
      <w:pPr>
        <w:pStyle w:val="a4"/>
        <w:numPr>
          <w:ilvl w:val="0"/>
          <w:numId w:val="151"/>
        </w:numPr>
        <w:tabs>
          <w:tab w:val="left" w:pos="2096"/>
          <w:tab w:val="left" w:pos="2097"/>
        </w:tabs>
        <w:spacing w:line="322" w:lineRule="exact"/>
        <w:rPr>
          <w:sz w:val="28"/>
        </w:rPr>
      </w:pPr>
      <w:r>
        <w:rPr>
          <w:sz w:val="28"/>
        </w:rPr>
        <w:t>Д. Мийо.</w:t>
      </w:r>
      <w:r>
        <w:rPr>
          <w:spacing w:val="-2"/>
          <w:sz w:val="28"/>
        </w:rPr>
        <w:t xml:space="preserve"> </w:t>
      </w:r>
      <w:r>
        <w:rPr>
          <w:sz w:val="28"/>
        </w:rPr>
        <w:t>«Бразилейра».</w:t>
      </w:r>
    </w:p>
    <w:p w:rsidR="00655592" w:rsidRDefault="00DA6F3F" w:rsidP="00CC416B">
      <w:pPr>
        <w:pStyle w:val="a4"/>
        <w:numPr>
          <w:ilvl w:val="0"/>
          <w:numId w:val="151"/>
        </w:numPr>
        <w:tabs>
          <w:tab w:val="left" w:pos="2096"/>
          <w:tab w:val="left" w:pos="2097"/>
          <w:tab w:val="left" w:pos="2623"/>
          <w:tab w:val="left" w:pos="4005"/>
          <w:tab w:val="left" w:pos="4931"/>
          <w:tab w:val="left" w:pos="6518"/>
          <w:tab w:val="left" w:pos="8268"/>
          <w:tab w:val="left" w:pos="9600"/>
        </w:tabs>
        <w:ind w:left="680" w:right="489" w:firstLine="708"/>
        <w:rPr>
          <w:sz w:val="28"/>
        </w:rPr>
      </w:pPr>
      <w:r>
        <w:rPr>
          <w:sz w:val="28"/>
        </w:rPr>
        <w:t>И.</w:t>
      </w:r>
      <w:r>
        <w:rPr>
          <w:sz w:val="28"/>
        </w:rPr>
        <w:tab/>
        <w:t>Морозов.</w:t>
      </w:r>
      <w:r>
        <w:rPr>
          <w:sz w:val="28"/>
        </w:rPr>
        <w:tab/>
        <w:t>Балет</w:t>
      </w:r>
      <w:r>
        <w:rPr>
          <w:sz w:val="28"/>
        </w:rPr>
        <w:tab/>
        <w:t>«Айболит»</w:t>
      </w:r>
      <w:r>
        <w:rPr>
          <w:sz w:val="28"/>
        </w:rPr>
        <w:tab/>
        <w:t>(фрагменты:</w:t>
      </w:r>
      <w:r>
        <w:rPr>
          <w:sz w:val="28"/>
        </w:rPr>
        <w:tab/>
        <w:t>Полечка,</w:t>
      </w:r>
      <w:r>
        <w:rPr>
          <w:sz w:val="28"/>
        </w:rPr>
        <w:tab/>
      </w:r>
      <w:r>
        <w:rPr>
          <w:spacing w:val="-4"/>
          <w:sz w:val="28"/>
        </w:rPr>
        <w:t xml:space="preserve">Морское </w:t>
      </w:r>
      <w:r>
        <w:rPr>
          <w:sz w:val="28"/>
        </w:rPr>
        <w:t>плавание,</w:t>
      </w:r>
      <w:r>
        <w:rPr>
          <w:spacing w:val="-2"/>
          <w:sz w:val="28"/>
        </w:rPr>
        <w:t xml:space="preserve"> </w:t>
      </w:r>
      <w:r>
        <w:rPr>
          <w:sz w:val="28"/>
        </w:rPr>
        <w:t>Галоп).</w:t>
      </w:r>
    </w:p>
    <w:p w:rsidR="00655592" w:rsidRDefault="00DA6F3F" w:rsidP="00CC416B">
      <w:pPr>
        <w:pStyle w:val="a4"/>
        <w:numPr>
          <w:ilvl w:val="0"/>
          <w:numId w:val="151"/>
        </w:numPr>
        <w:tabs>
          <w:tab w:val="left" w:pos="2097"/>
        </w:tabs>
        <w:spacing w:before="2"/>
        <w:ind w:left="680" w:right="482" w:firstLine="708"/>
        <w:jc w:val="both"/>
        <w:rPr>
          <w:sz w:val="28"/>
        </w:rPr>
      </w:pPr>
      <w:r>
        <w:rPr>
          <w:sz w:val="28"/>
        </w:rPr>
        <w:t>В. Моцарт. Фантазия для фортепиано до минор. Фантазия для фортепиано ре минор. Соната до мажор (эксп. Ι ч.). «Маленькая ночная серенада» (Рондо).</w:t>
      </w:r>
      <w:r>
        <w:rPr>
          <w:spacing w:val="33"/>
          <w:sz w:val="28"/>
        </w:rPr>
        <w:t xml:space="preserve"> </w:t>
      </w:r>
      <w:r>
        <w:rPr>
          <w:sz w:val="28"/>
        </w:rPr>
        <w:t>Симфония</w:t>
      </w:r>
      <w:r>
        <w:rPr>
          <w:spacing w:val="33"/>
          <w:sz w:val="28"/>
        </w:rPr>
        <w:t xml:space="preserve"> </w:t>
      </w:r>
      <w:r>
        <w:rPr>
          <w:sz w:val="28"/>
        </w:rPr>
        <w:t>№</w:t>
      </w:r>
      <w:r>
        <w:rPr>
          <w:spacing w:val="33"/>
          <w:sz w:val="28"/>
        </w:rPr>
        <w:t xml:space="preserve"> </w:t>
      </w:r>
      <w:r>
        <w:rPr>
          <w:sz w:val="28"/>
        </w:rPr>
        <w:t>40.</w:t>
      </w:r>
      <w:r>
        <w:rPr>
          <w:spacing w:val="31"/>
          <w:sz w:val="28"/>
        </w:rPr>
        <w:t xml:space="preserve"> </w:t>
      </w:r>
      <w:r>
        <w:rPr>
          <w:sz w:val="28"/>
        </w:rPr>
        <w:t>Симфония</w:t>
      </w:r>
      <w:r>
        <w:rPr>
          <w:spacing w:val="33"/>
          <w:sz w:val="28"/>
        </w:rPr>
        <w:t xml:space="preserve"> </w:t>
      </w:r>
      <w:r>
        <w:rPr>
          <w:sz w:val="28"/>
        </w:rPr>
        <w:t>№</w:t>
      </w:r>
      <w:r>
        <w:rPr>
          <w:spacing w:val="33"/>
          <w:sz w:val="28"/>
        </w:rPr>
        <w:t xml:space="preserve"> </w:t>
      </w:r>
      <w:r>
        <w:rPr>
          <w:sz w:val="28"/>
        </w:rPr>
        <w:t>41</w:t>
      </w:r>
      <w:r>
        <w:rPr>
          <w:spacing w:val="33"/>
          <w:sz w:val="28"/>
        </w:rPr>
        <w:t xml:space="preserve"> </w:t>
      </w:r>
      <w:r>
        <w:rPr>
          <w:sz w:val="28"/>
        </w:rPr>
        <w:t>(фрагмент</w:t>
      </w:r>
      <w:r>
        <w:rPr>
          <w:spacing w:val="34"/>
          <w:sz w:val="28"/>
        </w:rPr>
        <w:t xml:space="preserve"> </w:t>
      </w:r>
      <w:r>
        <w:rPr>
          <w:sz w:val="28"/>
        </w:rPr>
        <w:t>ΙΙ</w:t>
      </w:r>
      <w:r>
        <w:rPr>
          <w:spacing w:val="33"/>
          <w:sz w:val="28"/>
        </w:rPr>
        <w:t xml:space="preserve"> </w:t>
      </w:r>
      <w:r>
        <w:rPr>
          <w:sz w:val="28"/>
        </w:rPr>
        <w:t>ч.).</w:t>
      </w:r>
      <w:r>
        <w:rPr>
          <w:spacing w:val="34"/>
          <w:sz w:val="28"/>
        </w:rPr>
        <w:t xml:space="preserve"> </w:t>
      </w:r>
      <w:r>
        <w:rPr>
          <w:sz w:val="28"/>
        </w:rPr>
        <w:t>Реквием</w:t>
      </w:r>
      <w:r>
        <w:rPr>
          <w:spacing w:val="35"/>
          <w:sz w:val="28"/>
        </w:rPr>
        <w:t xml:space="preserve"> </w:t>
      </w:r>
      <w:r>
        <w:rPr>
          <w:sz w:val="28"/>
        </w:rPr>
        <w:t>(«Dies</w:t>
      </w:r>
      <w:r>
        <w:rPr>
          <w:spacing w:val="33"/>
          <w:sz w:val="28"/>
        </w:rPr>
        <w:t xml:space="preserve"> </w:t>
      </w:r>
      <w:r>
        <w:rPr>
          <w:sz w:val="28"/>
        </w:rPr>
        <w:t>ire»,</w:t>
      </w:r>
    </w:p>
    <w:p w:rsidR="00655592" w:rsidRDefault="00DA6F3F">
      <w:pPr>
        <w:pStyle w:val="a3"/>
        <w:ind w:right="495" w:firstLine="0"/>
      </w:pPr>
      <w:r w:rsidRPr="00DA6F3F">
        <w:rPr>
          <w:lang w:val="en-US"/>
        </w:rPr>
        <w:t xml:space="preserve">«Lacrimoza»). </w:t>
      </w:r>
      <w:r>
        <w:t>Соната</w:t>
      </w:r>
      <w:r w:rsidRPr="00DA6F3F">
        <w:rPr>
          <w:lang w:val="en-US"/>
        </w:rPr>
        <w:t xml:space="preserve"> № 11 (I, II, III </w:t>
      </w:r>
      <w:r>
        <w:t>ч</w:t>
      </w:r>
      <w:r w:rsidRPr="00DA6F3F">
        <w:rPr>
          <w:lang w:val="en-US"/>
        </w:rPr>
        <w:t xml:space="preserve">.). </w:t>
      </w:r>
      <w:r>
        <w:t>Фрагменты из оперы «Волшебная флейта». Мотет «Ave, verum corpus».</w:t>
      </w:r>
    </w:p>
    <w:p w:rsidR="00655592" w:rsidRDefault="00DA6F3F" w:rsidP="00CC416B">
      <w:pPr>
        <w:pStyle w:val="a4"/>
        <w:numPr>
          <w:ilvl w:val="0"/>
          <w:numId w:val="151"/>
        </w:numPr>
        <w:tabs>
          <w:tab w:val="left" w:pos="2097"/>
        </w:tabs>
        <w:ind w:left="680" w:right="491" w:firstLine="708"/>
        <w:jc w:val="both"/>
        <w:rPr>
          <w:sz w:val="28"/>
        </w:rPr>
      </w:pPr>
      <w:r>
        <w:rPr>
          <w:sz w:val="28"/>
        </w:rPr>
        <w:t>М. Мусоргский. Опера «Борис Годунов» (Вступление, Песня Варлаама, Сцена смерти Бориса, сцена под Кромами). Опера «Хованщина» (Вступление, Пляска</w:t>
      </w:r>
      <w:r>
        <w:rPr>
          <w:spacing w:val="-2"/>
          <w:sz w:val="28"/>
        </w:rPr>
        <w:t xml:space="preserve"> </w:t>
      </w:r>
      <w:r>
        <w:rPr>
          <w:sz w:val="28"/>
        </w:rPr>
        <w:t>персидок).</w:t>
      </w:r>
    </w:p>
    <w:p w:rsidR="00655592" w:rsidRDefault="00DA6F3F" w:rsidP="00CC416B">
      <w:pPr>
        <w:pStyle w:val="a4"/>
        <w:numPr>
          <w:ilvl w:val="0"/>
          <w:numId w:val="151"/>
        </w:numPr>
        <w:tabs>
          <w:tab w:val="left" w:pos="2096"/>
          <w:tab w:val="left" w:pos="2097"/>
        </w:tabs>
        <w:rPr>
          <w:sz w:val="28"/>
        </w:rPr>
      </w:pPr>
      <w:r>
        <w:rPr>
          <w:sz w:val="28"/>
        </w:rPr>
        <w:t>Н. Мясковский. Симфония № 6 (экспозиция</w:t>
      </w:r>
      <w:r>
        <w:rPr>
          <w:spacing w:val="-6"/>
          <w:sz w:val="28"/>
        </w:rPr>
        <w:t xml:space="preserve"> </w:t>
      </w:r>
      <w:r>
        <w:rPr>
          <w:sz w:val="28"/>
        </w:rPr>
        <w:t>финала).</w:t>
      </w:r>
    </w:p>
    <w:p w:rsidR="00655592" w:rsidRDefault="00DA6F3F" w:rsidP="00CC416B">
      <w:pPr>
        <w:pStyle w:val="a4"/>
        <w:numPr>
          <w:ilvl w:val="0"/>
          <w:numId w:val="151"/>
        </w:numPr>
        <w:tabs>
          <w:tab w:val="left" w:pos="2096"/>
          <w:tab w:val="left" w:pos="2097"/>
        </w:tabs>
        <w:ind w:left="680" w:right="493" w:firstLine="708"/>
        <w:rPr>
          <w:sz w:val="28"/>
        </w:rPr>
      </w:pPr>
      <w:r>
        <w:rPr>
          <w:sz w:val="28"/>
        </w:rPr>
        <w:t>Народные музыкальные произведения России, народов РФ и стран мира по выбору образовательной</w:t>
      </w:r>
      <w:r>
        <w:rPr>
          <w:spacing w:val="-8"/>
          <w:sz w:val="28"/>
        </w:rPr>
        <w:t xml:space="preserve"> </w:t>
      </w:r>
      <w:r>
        <w:rPr>
          <w:sz w:val="28"/>
        </w:rPr>
        <w:t>организации.</w:t>
      </w:r>
    </w:p>
    <w:p w:rsidR="00655592" w:rsidRDefault="00DA6F3F" w:rsidP="00CC416B">
      <w:pPr>
        <w:pStyle w:val="a4"/>
        <w:numPr>
          <w:ilvl w:val="0"/>
          <w:numId w:val="151"/>
        </w:numPr>
        <w:tabs>
          <w:tab w:val="left" w:pos="2096"/>
          <w:tab w:val="left" w:pos="2097"/>
        </w:tabs>
        <w:spacing w:line="321" w:lineRule="exact"/>
        <w:rPr>
          <w:sz w:val="28"/>
        </w:rPr>
      </w:pPr>
      <w:r>
        <w:rPr>
          <w:sz w:val="28"/>
        </w:rPr>
        <w:t>Негритянский</w:t>
      </w:r>
      <w:r>
        <w:rPr>
          <w:spacing w:val="-1"/>
          <w:sz w:val="28"/>
        </w:rPr>
        <w:t xml:space="preserve"> </w:t>
      </w:r>
      <w:r>
        <w:rPr>
          <w:sz w:val="28"/>
        </w:rPr>
        <w:t>спиричуэл.</w:t>
      </w:r>
    </w:p>
    <w:p w:rsidR="00655592" w:rsidRDefault="00DA6F3F" w:rsidP="00CC416B">
      <w:pPr>
        <w:pStyle w:val="a4"/>
        <w:numPr>
          <w:ilvl w:val="0"/>
          <w:numId w:val="151"/>
        </w:numPr>
        <w:tabs>
          <w:tab w:val="left" w:pos="2096"/>
          <w:tab w:val="left" w:pos="2097"/>
        </w:tabs>
        <w:rPr>
          <w:sz w:val="28"/>
        </w:rPr>
      </w:pPr>
      <w:r>
        <w:rPr>
          <w:sz w:val="28"/>
        </w:rPr>
        <w:t>М. Огинский. Полонез ре минор («Прощание с</w:t>
      </w:r>
      <w:r>
        <w:rPr>
          <w:spacing w:val="-9"/>
          <w:sz w:val="28"/>
        </w:rPr>
        <w:t xml:space="preserve"> </w:t>
      </w:r>
      <w:r>
        <w:rPr>
          <w:sz w:val="28"/>
        </w:rPr>
        <w:t>Родиной»).</w:t>
      </w:r>
    </w:p>
    <w:p w:rsidR="00655592" w:rsidRDefault="00DA6F3F" w:rsidP="00CC416B">
      <w:pPr>
        <w:pStyle w:val="a4"/>
        <w:numPr>
          <w:ilvl w:val="0"/>
          <w:numId w:val="151"/>
        </w:numPr>
        <w:tabs>
          <w:tab w:val="left" w:pos="2097"/>
        </w:tabs>
        <w:spacing w:before="1"/>
        <w:ind w:left="680" w:right="489" w:firstLine="708"/>
        <w:jc w:val="both"/>
        <w:rPr>
          <w:sz w:val="28"/>
        </w:rPr>
      </w:pPr>
      <w:r>
        <w:rPr>
          <w:sz w:val="28"/>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w:t>
      </w:r>
      <w:r>
        <w:rPr>
          <w:spacing w:val="-5"/>
          <w:sz w:val="28"/>
        </w:rPr>
        <w:t xml:space="preserve"> </w:t>
      </w:r>
      <w:r>
        <w:rPr>
          <w:sz w:val="28"/>
        </w:rPr>
        <w:t>учителя).</w:t>
      </w:r>
    </w:p>
    <w:p w:rsidR="00655592" w:rsidRDefault="00DA6F3F" w:rsidP="00CC416B">
      <w:pPr>
        <w:pStyle w:val="a4"/>
        <w:numPr>
          <w:ilvl w:val="0"/>
          <w:numId w:val="151"/>
        </w:numPr>
        <w:tabs>
          <w:tab w:val="left" w:pos="2096"/>
          <w:tab w:val="left" w:pos="2097"/>
        </w:tabs>
        <w:spacing w:line="320" w:lineRule="exact"/>
        <w:rPr>
          <w:sz w:val="28"/>
        </w:rPr>
      </w:pPr>
      <w:r>
        <w:rPr>
          <w:sz w:val="28"/>
        </w:rPr>
        <w:t>Дж. Перголези «Stabat mater» (фрагменты по выбору</w:t>
      </w:r>
      <w:r>
        <w:rPr>
          <w:spacing w:val="-8"/>
          <w:sz w:val="28"/>
        </w:rPr>
        <w:t xml:space="preserve"> </w:t>
      </w:r>
      <w:r>
        <w:rPr>
          <w:sz w:val="28"/>
        </w:rPr>
        <w:t>учителя).</w:t>
      </w:r>
    </w:p>
    <w:p w:rsidR="00655592" w:rsidRDefault="00DA6F3F" w:rsidP="00CC416B">
      <w:pPr>
        <w:pStyle w:val="a4"/>
        <w:numPr>
          <w:ilvl w:val="0"/>
          <w:numId w:val="151"/>
        </w:numPr>
        <w:tabs>
          <w:tab w:val="left" w:pos="2096"/>
          <w:tab w:val="left" w:pos="2097"/>
        </w:tabs>
        <w:rPr>
          <w:sz w:val="28"/>
        </w:rPr>
      </w:pPr>
      <w:r>
        <w:rPr>
          <w:sz w:val="28"/>
        </w:rPr>
        <w:t>С.</w:t>
      </w:r>
      <w:r>
        <w:rPr>
          <w:spacing w:val="30"/>
          <w:sz w:val="28"/>
        </w:rPr>
        <w:t xml:space="preserve"> </w:t>
      </w:r>
      <w:r>
        <w:rPr>
          <w:sz w:val="28"/>
        </w:rPr>
        <w:t>Прокофьев.</w:t>
      </w:r>
      <w:r>
        <w:rPr>
          <w:spacing w:val="30"/>
          <w:sz w:val="28"/>
        </w:rPr>
        <w:t xml:space="preserve"> </w:t>
      </w:r>
      <w:r>
        <w:rPr>
          <w:sz w:val="28"/>
        </w:rPr>
        <w:t>Опера</w:t>
      </w:r>
      <w:r>
        <w:rPr>
          <w:spacing w:val="32"/>
          <w:sz w:val="28"/>
        </w:rPr>
        <w:t xml:space="preserve"> </w:t>
      </w:r>
      <w:r>
        <w:rPr>
          <w:sz w:val="28"/>
        </w:rPr>
        <w:t>«Война</w:t>
      </w:r>
      <w:r>
        <w:rPr>
          <w:spacing w:val="32"/>
          <w:sz w:val="28"/>
        </w:rPr>
        <w:t xml:space="preserve"> </w:t>
      </w:r>
      <w:r>
        <w:rPr>
          <w:sz w:val="28"/>
        </w:rPr>
        <w:t>и</w:t>
      </w:r>
      <w:r>
        <w:rPr>
          <w:spacing w:val="29"/>
          <w:sz w:val="28"/>
        </w:rPr>
        <w:t xml:space="preserve"> </w:t>
      </w:r>
      <w:r>
        <w:rPr>
          <w:sz w:val="28"/>
        </w:rPr>
        <w:t>мир»</w:t>
      </w:r>
      <w:r>
        <w:rPr>
          <w:spacing w:val="30"/>
          <w:sz w:val="28"/>
        </w:rPr>
        <w:t xml:space="preserve"> </w:t>
      </w:r>
      <w:r>
        <w:rPr>
          <w:sz w:val="28"/>
        </w:rPr>
        <w:t>(Ария</w:t>
      </w:r>
      <w:r>
        <w:rPr>
          <w:spacing w:val="30"/>
          <w:sz w:val="28"/>
        </w:rPr>
        <w:t xml:space="preserve"> </w:t>
      </w:r>
      <w:r>
        <w:rPr>
          <w:sz w:val="28"/>
        </w:rPr>
        <w:t>Кутузова,</w:t>
      </w:r>
      <w:r>
        <w:rPr>
          <w:spacing w:val="31"/>
          <w:sz w:val="28"/>
        </w:rPr>
        <w:t xml:space="preserve"> </w:t>
      </w:r>
      <w:r>
        <w:rPr>
          <w:sz w:val="28"/>
        </w:rPr>
        <w:t>Вальс).</w:t>
      </w:r>
      <w:r>
        <w:rPr>
          <w:spacing w:val="31"/>
          <w:sz w:val="28"/>
        </w:rPr>
        <w:t xml:space="preserve"> </w:t>
      </w:r>
      <w:r>
        <w:rPr>
          <w:sz w:val="28"/>
        </w:rPr>
        <w:t>Соната</w:t>
      </w:r>
    </w:p>
    <w:p w:rsidR="00655592" w:rsidRDefault="00DA6F3F">
      <w:pPr>
        <w:pStyle w:val="a3"/>
        <w:spacing w:before="2"/>
        <w:ind w:right="491" w:firstLine="0"/>
      </w:pPr>
      <w:r>
        <w:t>№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w:t>
      </w:r>
      <w:r>
        <w:rPr>
          <w:spacing w:val="62"/>
        </w:rPr>
        <w:t xml:space="preserve"> </w:t>
      </w:r>
      <w:r>
        <w:t>миниатюры</w:t>
      </w:r>
    </w:p>
    <w:p w:rsidR="00655592" w:rsidRDefault="00DA6F3F">
      <w:pPr>
        <w:pStyle w:val="a3"/>
        <w:spacing w:line="321" w:lineRule="exact"/>
        <w:ind w:firstLine="0"/>
        <w:jc w:val="left"/>
      </w:pPr>
      <w:r>
        <w:t>«Мимолетности» (по выбору учителя).</w:t>
      </w:r>
    </w:p>
    <w:p w:rsidR="00655592" w:rsidRDefault="00DA6F3F" w:rsidP="00CC416B">
      <w:pPr>
        <w:pStyle w:val="a4"/>
        <w:numPr>
          <w:ilvl w:val="0"/>
          <w:numId w:val="151"/>
        </w:numPr>
        <w:tabs>
          <w:tab w:val="left" w:pos="2096"/>
          <w:tab w:val="left" w:pos="2097"/>
        </w:tabs>
        <w:spacing w:line="322" w:lineRule="exact"/>
        <w:rPr>
          <w:sz w:val="28"/>
        </w:rPr>
      </w:pPr>
      <w:r>
        <w:rPr>
          <w:sz w:val="28"/>
        </w:rPr>
        <w:t>М. Равель.</w:t>
      </w:r>
      <w:r>
        <w:rPr>
          <w:spacing w:val="-4"/>
          <w:sz w:val="28"/>
        </w:rPr>
        <w:t xml:space="preserve"> </w:t>
      </w:r>
      <w:r>
        <w:rPr>
          <w:sz w:val="28"/>
        </w:rPr>
        <w:t>«Болеро».</w:t>
      </w:r>
    </w:p>
    <w:p w:rsidR="00655592" w:rsidRDefault="00DA6F3F" w:rsidP="00CC416B">
      <w:pPr>
        <w:pStyle w:val="a4"/>
        <w:numPr>
          <w:ilvl w:val="0"/>
          <w:numId w:val="151"/>
        </w:numPr>
        <w:tabs>
          <w:tab w:val="left" w:pos="2096"/>
          <w:tab w:val="left" w:pos="2097"/>
        </w:tabs>
        <w:spacing w:line="322" w:lineRule="exact"/>
        <w:rPr>
          <w:sz w:val="28"/>
        </w:rPr>
      </w:pPr>
      <w:r>
        <w:rPr>
          <w:sz w:val="28"/>
        </w:rPr>
        <w:t>С.</w:t>
      </w:r>
      <w:r>
        <w:rPr>
          <w:spacing w:val="21"/>
          <w:sz w:val="28"/>
        </w:rPr>
        <w:t xml:space="preserve"> </w:t>
      </w:r>
      <w:r>
        <w:rPr>
          <w:sz w:val="28"/>
        </w:rPr>
        <w:t>Рахманинов.</w:t>
      </w:r>
      <w:r>
        <w:rPr>
          <w:spacing w:val="21"/>
          <w:sz w:val="28"/>
        </w:rPr>
        <w:t xml:space="preserve"> </w:t>
      </w:r>
      <w:r>
        <w:rPr>
          <w:sz w:val="28"/>
        </w:rPr>
        <w:t>Концерт</w:t>
      </w:r>
      <w:r>
        <w:rPr>
          <w:spacing w:val="20"/>
          <w:sz w:val="28"/>
        </w:rPr>
        <w:t xml:space="preserve"> </w:t>
      </w:r>
      <w:r>
        <w:rPr>
          <w:sz w:val="28"/>
        </w:rPr>
        <w:t>№</w:t>
      </w:r>
      <w:r>
        <w:rPr>
          <w:spacing w:val="20"/>
          <w:sz w:val="28"/>
        </w:rPr>
        <w:t xml:space="preserve"> </w:t>
      </w:r>
      <w:r>
        <w:rPr>
          <w:sz w:val="28"/>
        </w:rPr>
        <w:t>2</w:t>
      </w:r>
      <w:r>
        <w:rPr>
          <w:spacing w:val="20"/>
          <w:sz w:val="28"/>
        </w:rPr>
        <w:t xml:space="preserve"> </w:t>
      </w:r>
      <w:r>
        <w:rPr>
          <w:sz w:val="28"/>
        </w:rPr>
        <w:t>для</w:t>
      </w:r>
      <w:r>
        <w:rPr>
          <w:spacing w:val="21"/>
          <w:sz w:val="28"/>
        </w:rPr>
        <w:t xml:space="preserve"> </w:t>
      </w:r>
      <w:r>
        <w:rPr>
          <w:sz w:val="28"/>
        </w:rPr>
        <w:t>ф-но</w:t>
      </w:r>
      <w:r>
        <w:rPr>
          <w:spacing w:val="20"/>
          <w:sz w:val="28"/>
        </w:rPr>
        <w:t xml:space="preserve"> </w:t>
      </w:r>
      <w:r>
        <w:rPr>
          <w:sz w:val="28"/>
        </w:rPr>
        <w:t>с</w:t>
      </w:r>
      <w:r>
        <w:rPr>
          <w:spacing w:val="23"/>
          <w:sz w:val="28"/>
        </w:rPr>
        <w:t xml:space="preserve"> </w:t>
      </w:r>
      <w:r>
        <w:rPr>
          <w:sz w:val="28"/>
        </w:rPr>
        <w:t>оркестром</w:t>
      </w:r>
      <w:r>
        <w:rPr>
          <w:spacing w:val="22"/>
          <w:sz w:val="28"/>
        </w:rPr>
        <w:t xml:space="preserve"> </w:t>
      </w:r>
      <w:r>
        <w:rPr>
          <w:sz w:val="28"/>
        </w:rPr>
        <w:t>(Ι</w:t>
      </w:r>
      <w:r>
        <w:rPr>
          <w:spacing w:val="22"/>
          <w:sz w:val="28"/>
        </w:rPr>
        <w:t xml:space="preserve"> </w:t>
      </w:r>
      <w:r>
        <w:rPr>
          <w:sz w:val="28"/>
        </w:rPr>
        <w:t>часть).</w:t>
      </w:r>
      <w:r>
        <w:rPr>
          <w:spacing w:val="22"/>
          <w:sz w:val="28"/>
        </w:rPr>
        <w:t xml:space="preserve"> </w:t>
      </w:r>
      <w:r>
        <w:rPr>
          <w:sz w:val="28"/>
        </w:rPr>
        <w:t>Концерт</w:t>
      </w:r>
    </w:p>
    <w:p w:rsidR="00655592" w:rsidRDefault="00DA6F3F">
      <w:pPr>
        <w:pStyle w:val="a3"/>
        <w:ind w:right="489" w:firstLine="0"/>
      </w:pPr>
      <w:r>
        <w:t>№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w:t>
      </w:r>
      <w:r>
        <w:rPr>
          <w:spacing w:val="-4"/>
        </w:rPr>
        <w:t xml:space="preserve"> </w:t>
      </w:r>
      <w:r>
        <w:t>учителя).</w:t>
      </w:r>
    </w:p>
    <w:p w:rsidR="00655592" w:rsidRDefault="00DA6F3F" w:rsidP="00CC416B">
      <w:pPr>
        <w:pStyle w:val="a4"/>
        <w:numPr>
          <w:ilvl w:val="0"/>
          <w:numId w:val="151"/>
        </w:numPr>
        <w:tabs>
          <w:tab w:val="left" w:pos="2097"/>
        </w:tabs>
        <w:spacing w:before="1"/>
        <w:ind w:left="680" w:right="490" w:firstLine="708"/>
        <w:jc w:val="both"/>
        <w:rPr>
          <w:sz w:val="28"/>
        </w:rPr>
      </w:pPr>
      <w:r>
        <w:rPr>
          <w:sz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w:t>
      </w:r>
      <w:r>
        <w:rPr>
          <w:spacing w:val="33"/>
          <w:sz w:val="28"/>
        </w:rPr>
        <w:t xml:space="preserve"> </w:t>
      </w:r>
      <w:r>
        <w:rPr>
          <w:sz w:val="28"/>
        </w:rPr>
        <w:t>гостя).</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3"/>
        <w:spacing w:before="68"/>
        <w:ind w:right="486" w:firstLine="0"/>
      </w:pPr>
      <w:r>
        <w:lastRenderedPageBreak/>
        <w:t>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655592" w:rsidRDefault="00DA6F3F" w:rsidP="00CC416B">
      <w:pPr>
        <w:pStyle w:val="a4"/>
        <w:numPr>
          <w:ilvl w:val="0"/>
          <w:numId w:val="151"/>
        </w:numPr>
        <w:tabs>
          <w:tab w:val="left" w:pos="2096"/>
          <w:tab w:val="left" w:pos="2097"/>
        </w:tabs>
        <w:spacing w:line="322" w:lineRule="exact"/>
        <w:rPr>
          <w:sz w:val="28"/>
        </w:rPr>
      </w:pPr>
      <w:r>
        <w:rPr>
          <w:sz w:val="28"/>
        </w:rPr>
        <w:t>А. Рубинштейн. Романс «Горные вершины» (ст. М.</w:t>
      </w:r>
      <w:r>
        <w:rPr>
          <w:spacing w:val="-12"/>
          <w:sz w:val="28"/>
        </w:rPr>
        <w:t xml:space="preserve"> </w:t>
      </w:r>
      <w:r>
        <w:rPr>
          <w:sz w:val="28"/>
        </w:rPr>
        <w:t>Лермонтова).</w:t>
      </w:r>
    </w:p>
    <w:p w:rsidR="00655592" w:rsidRDefault="00DA6F3F" w:rsidP="00CC416B">
      <w:pPr>
        <w:pStyle w:val="a4"/>
        <w:numPr>
          <w:ilvl w:val="0"/>
          <w:numId w:val="151"/>
        </w:numPr>
        <w:tabs>
          <w:tab w:val="left" w:pos="2097"/>
        </w:tabs>
        <w:ind w:left="680" w:right="487" w:firstLine="708"/>
        <w:jc w:val="both"/>
        <w:rPr>
          <w:sz w:val="28"/>
        </w:rPr>
      </w:pPr>
      <w:r>
        <w:rPr>
          <w:sz w:val="28"/>
        </w:rPr>
        <w:t>Ян Сибелиус. Музыка к пьесе А. Ярнефельта «Куолема» («Грустный вальс»).</w:t>
      </w:r>
    </w:p>
    <w:p w:rsidR="00655592" w:rsidRDefault="00DA6F3F" w:rsidP="00CC416B">
      <w:pPr>
        <w:pStyle w:val="a4"/>
        <w:numPr>
          <w:ilvl w:val="0"/>
          <w:numId w:val="151"/>
        </w:numPr>
        <w:tabs>
          <w:tab w:val="left" w:pos="2096"/>
          <w:tab w:val="left" w:pos="2097"/>
        </w:tabs>
        <w:spacing w:line="321" w:lineRule="exact"/>
        <w:rPr>
          <w:sz w:val="28"/>
        </w:rPr>
      </w:pPr>
      <w:r>
        <w:rPr>
          <w:sz w:val="28"/>
        </w:rPr>
        <w:t>П. Сигер «Песня о молоте». «Все</w:t>
      </w:r>
      <w:r>
        <w:rPr>
          <w:spacing w:val="-2"/>
          <w:sz w:val="28"/>
        </w:rPr>
        <w:t xml:space="preserve"> </w:t>
      </w:r>
      <w:r>
        <w:rPr>
          <w:sz w:val="28"/>
        </w:rPr>
        <w:t>преодолеем».</w:t>
      </w:r>
    </w:p>
    <w:p w:rsidR="00655592" w:rsidRDefault="00DA6F3F" w:rsidP="00CC416B">
      <w:pPr>
        <w:pStyle w:val="a4"/>
        <w:numPr>
          <w:ilvl w:val="0"/>
          <w:numId w:val="151"/>
        </w:numPr>
        <w:tabs>
          <w:tab w:val="left" w:pos="2097"/>
        </w:tabs>
        <w:ind w:left="680" w:right="486" w:firstLine="708"/>
        <w:jc w:val="both"/>
        <w:rPr>
          <w:sz w:val="28"/>
        </w:rPr>
      </w:pPr>
      <w:r>
        <w:rPr>
          <w:sz w:val="28"/>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w:t>
      </w:r>
      <w:r>
        <w:rPr>
          <w:spacing w:val="49"/>
          <w:sz w:val="28"/>
        </w:rPr>
        <w:t xml:space="preserve"> </w:t>
      </w:r>
      <w:r>
        <w:rPr>
          <w:sz w:val="28"/>
        </w:rPr>
        <w:t>«Романс»,</w:t>
      </w:r>
    </w:p>
    <w:p w:rsidR="00655592" w:rsidRDefault="00DA6F3F">
      <w:pPr>
        <w:pStyle w:val="a3"/>
        <w:spacing w:before="1"/>
        <w:ind w:right="483" w:firstLine="0"/>
      </w:pPr>
      <w:r>
        <w:t>«Пастораль», «Военный марш», «Венчание»). Музыка к драме А. Толстого «Царь Федор Иоанович» («Любовь святая»).</w:t>
      </w:r>
    </w:p>
    <w:p w:rsidR="00655592" w:rsidRDefault="00DA6F3F" w:rsidP="00CC416B">
      <w:pPr>
        <w:pStyle w:val="a4"/>
        <w:numPr>
          <w:ilvl w:val="0"/>
          <w:numId w:val="151"/>
        </w:numPr>
        <w:tabs>
          <w:tab w:val="left" w:pos="2097"/>
        </w:tabs>
        <w:ind w:left="680" w:right="491" w:firstLine="708"/>
        <w:jc w:val="both"/>
        <w:rPr>
          <w:sz w:val="28"/>
        </w:rPr>
      </w:pPr>
      <w:r>
        <w:rPr>
          <w:sz w:val="28"/>
        </w:rPr>
        <w:t>А. Скрябин. Этюд № 12 (ре диез минор). Прелюдия № 4 (ми бемоль минор).</w:t>
      </w:r>
    </w:p>
    <w:p w:rsidR="00655592" w:rsidRDefault="00DA6F3F" w:rsidP="00CC416B">
      <w:pPr>
        <w:pStyle w:val="a4"/>
        <w:numPr>
          <w:ilvl w:val="0"/>
          <w:numId w:val="151"/>
        </w:numPr>
        <w:tabs>
          <w:tab w:val="left" w:pos="2097"/>
        </w:tabs>
        <w:spacing w:before="1"/>
        <w:ind w:left="680" w:right="488" w:firstLine="708"/>
        <w:jc w:val="both"/>
        <w:rPr>
          <w:sz w:val="28"/>
        </w:rPr>
      </w:pPr>
      <w:r>
        <w:rPr>
          <w:sz w:val="28"/>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w:t>
      </w:r>
      <w:r>
        <w:rPr>
          <w:spacing w:val="-9"/>
          <w:sz w:val="28"/>
        </w:rPr>
        <w:t xml:space="preserve"> </w:t>
      </w:r>
      <w:r>
        <w:rPr>
          <w:sz w:val="28"/>
        </w:rPr>
        <w:t>оркестра.</w:t>
      </w:r>
    </w:p>
    <w:p w:rsidR="00655592" w:rsidRDefault="00DA6F3F" w:rsidP="00CC416B">
      <w:pPr>
        <w:pStyle w:val="a4"/>
        <w:numPr>
          <w:ilvl w:val="0"/>
          <w:numId w:val="151"/>
        </w:numPr>
        <w:tabs>
          <w:tab w:val="left" w:pos="2096"/>
          <w:tab w:val="left" w:pos="2097"/>
        </w:tabs>
        <w:spacing w:line="321" w:lineRule="exact"/>
        <w:rPr>
          <w:sz w:val="28"/>
        </w:rPr>
      </w:pPr>
      <w:r>
        <w:rPr>
          <w:sz w:val="28"/>
        </w:rPr>
        <w:t>М. Теодоракис «На побережье тайном». «Я –</w:t>
      </w:r>
      <w:r>
        <w:rPr>
          <w:spacing w:val="-5"/>
          <w:sz w:val="28"/>
        </w:rPr>
        <w:t xml:space="preserve"> </w:t>
      </w:r>
      <w:r>
        <w:rPr>
          <w:sz w:val="28"/>
        </w:rPr>
        <w:t>фронт».</w:t>
      </w:r>
    </w:p>
    <w:p w:rsidR="00655592" w:rsidRDefault="00DA6F3F" w:rsidP="00CC416B">
      <w:pPr>
        <w:pStyle w:val="a4"/>
        <w:numPr>
          <w:ilvl w:val="0"/>
          <w:numId w:val="151"/>
        </w:numPr>
        <w:tabs>
          <w:tab w:val="left" w:pos="2097"/>
        </w:tabs>
        <w:ind w:left="680" w:right="482" w:firstLine="708"/>
        <w:jc w:val="both"/>
        <w:rPr>
          <w:sz w:val="28"/>
        </w:rPr>
      </w:pPr>
      <w:r>
        <w:rPr>
          <w:sz w:val="28"/>
        </w:rPr>
        <w:t>Б. Тищенко. Балет «Ярославна» (Плач Ярославны из ΙΙΙ действия, другие фрагменты по выбору</w:t>
      </w:r>
      <w:r>
        <w:rPr>
          <w:spacing w:val="-3"/>
          <w:sz w:val="28"/>
        </w:rPr>
        <w:t xml:space="preserve"> </w:t>
      </w:r>
      <w:r>
        <w:rPr>
          <w:sz w:val="28"/>
        </w:rPr>
        <w:t>учителя).</w:t>
      </w:r>
    </w:p>
    <w:p w:rsidR="00655592" w:rsidRDefault="00DA6F3F" w:rsidP="00CC416B">
      <w:pPr>
        <w:pStyle w:val="a4"/>
        <w:numPr>
          <w:ilvl w:val="0"/>
          <w:numId w:val="151"/>
        </w:numPr>
        <w:tabs>
          <w:tab w:val="left" w:pos="2097"/>
        </w:tabs>
        <w:ind w:left="680" w:right="487" w:firstLine="708"/>
        <w:jc w:val="both"/>
        <w:rPr>
          <w:sz w:val="28"/>
        </w:rPr>
      </w:pPr>
      <w:r>
        <w:rPr>
          <w:sz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655592" w:rsidRDefault="00DA6F3F" w:rsidP="00CC416B">
      <w:pPr>
        <w:pStyle w:val="a4"/>
        <w:numPr>
          <w:ilvl w:val="0"/>
          <w:numId w:val="151"/>
        </w:numPr>
        <w:tabs>
          <w:tab w:val="left" w:pos="2097"/>
        </w:tabs>
        <w:spacing w:before="1"/>
        <w:ind w:left="680" w:right="490" w:firstLine="708"/>
        <w:jc w:val="both"/>
        <w:rPr>
          <w:sz w:val="28"/>
        </w:rPr>
      </w:pPr>
      <w:r>
        <w:rPr>
          <w:sz w:val="28"/>
        </w:rPr>
        <w:t>А. Хачатурян. Балет «Гаянэ» (Танец с саблями, Колыбельная). Концерт для скрипки с оркестром (I ч., II ч., ΙΙΙ ч.). Музыка к драме М.</w:t>
      </w:r>
      <w:r>
        <w:rPr>
          <w:spacing w:val="-22"/>
          <w:sz w:val="28"/>
        </w:rPr>
        <w:t xml:space="preserve"> </w:t>
      </w:r>
      <w:r>
        <w:rPr>
          <w:sz w:val="28"/>
        </w:rPr>
        <w:t>Лермонтова</w:t>
      </w:r>
    </w:p>
    <w:p w:rsidR="00655592" w:rsidRDefault="00DA6F3F">
      <w:pPr>
        <w:pStyle w:val="a3"/>
        <w:spacing w:line="321" w:lineRule="exact"/>
        <w:ind w:firstLine="0"/>
        <w:jc w:val="left"/>
      </w:pPr>
      <w:r>
        <w:t>«Маскарад» (Галоп, Вальс).</w:t>
      </w:r>
    </w:p>
    <w:p w:rsidR="00655592" w:rsidRDefault="00DA6F3F" w:rsidP="00CC416B">
      <w:pPr>
        <w:pStyle w:val="a4"/>
        <w:numPr>
          <w:ilvl w:val="0"/>
          <w:numId w:val="151"/>
        </w:numPr>
        <w:tabs>
          <w:tab w:val="left" w:pos="2096"/>
          <w:tab w:val="left" w:pos="2097"/>
        </w:tabs>
        <w:rPr>
          <w:sz w:val="28"/>
        </w:rPr>
      </w:pPr>
      <w:r>
        <w:rPr>
          <w:sz w:val="28"/>
        </w:rPr>
        <w:t>К. Хачатурян. Балет «Чиполлино»</w:t>
      </w:r>
      <w:r>
        <w:rPr>
          <w:spacing w:val="-5"/>
          <w:sz w:val="28"/>
        </w:rPr>
        <w:t xml:space="preserve"> </w:t>
      </w:r>
      <w:r>
        <w:rPr>
          <w:sz w:val="28"/>
        </w:rPr>
        <w:t>(фрагменты).</w:t>
      </w:r>
    </w:p>
    <w:p w:rsidR="00655592" w:rsidRDefault="00DA6F3F" w:rsidP="00CC416B">
      <w:pPr>
        <w:pStyle w:val="a4"/>
        <w:numPr>
          <w:ilvl w:val="0"/>
          <w:numId w:val="151"/>
        </w:numPr>
        <w:tabs>
          <w:tab w:val="left" w:pos="2097"/>
        </w:tabs>
        <w:spacing w:before="2"/>
        <w:ind w:left="680" w:right="487" w:firstLine="708"/>
        <w:jc w:val="both"/>
        <w:rPr>
          <w:sz w:val="28"/>
        </w:rPr>
      </w:pPr>
      <w:r>
        <w:rPr>
          <w:sz w:val="28"/>
        </w:rPr>
        <w:t>Т. Хренников. Сюита из балета «Любовью за любовь» (Увертюра. Общее адажио. Сцена заговора. Общий танец. Дуэт Беатриче и Бенедикта. Гимн любви).</w:t>
      </w:r>
    </w:p>
    <w:p w:rsidR="00655592" w:rsidRDefault="00DA6F3F" w:rsidP="00CC416B">
      <w:pPr>
        <w:pStyle w:val="a4"/>
        <w:numPr>
          <w:ilvl w:val="0"/>
          <w:numId w:val="151"/>
        </w:numPr>
        <w:tabs>
          <w:tab w:val="left" w:pos="2097"/>
        </w:tabs>
        <w:ind w:left="680" w:right="483" w:firstLine="708"/>
        <w:jc w:val="both"/>
        <w:rPr>
          <w:sz w:val="28"/>
        </w:rPr>
      </w:pPr>
      <w:r>
        <w:rPr>
          <w:sz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w:t>
      </w:r>
      <w:r>
        <w:rPr>
          <w:spacing w:val="61"/>
          <w:sz w:val="28"/>
        </w:rPr>
        <w:t xml:space="preserve"> </w:t>
      </w:r>
      <w:r>
        <w:rPr>
          <w:sz w:val="28"/>
        </w:rPr>
        <w:t>минор.</w:t>
      </w:r>
    </w:p>
    <w:p w:rsidR="00655592" w:rsidRDefault="00DA6F3F">
      <w:pPr>
        <w:pStyle w:val="a3"/>
        <w:ind w:right="488" w:firstLine="0"/>
      </w:pPr>
      <w:r>
        <w:t>«Всенощное бдение» («Богородице Дево, радуйся» № 8). «Я ли в поле да не травушка была» (ст. И. Сурикова). «Легенда» (сл. А. Плещеева). «Покаянная молитва о Руси».</w:t>
      </w:r>
    </w:p>
    <w:p w:rsidR="00655592" w:rsidRDefault="00DA6F3F" w:rsidP="00CC416B">
      <w:pPr>
        <w:pStyle w:val="a4"/>
        <w:numPr>
          <w:ilvl w:val="0"/>
          <w:numId w:val="151"/>
        </w:numPr>
        <w:tabs>
          <w:tab w:val="left" w:pos="2096"/>
          <w:tab w:val="left" w:pos="2097"/>
        </w:tabs>
        <w:spacing w:line="321" w:lineRule="exact"/>
        <w:rPr>
          <w:sz w:val="28"/>
        </w:rPr>
      </w:pPr>
      <w:r>
        <w:rPr>
          <w:sz w:val="28"/>
        </w:rPr>
        <w:t>П. Чесноков. «Да исправится молитва</w:t>
      </w:r>
      <w:r>
        <w:rPr>
          <w:spacing w:val="-4"/>
          <w:sz w:val="28"/>
        </w:rPr>
        <w:t xml:space="preserve"> </w:t>
      </w:r>
      <w:r>
        <w:rPr>
          <w:sz w:val="28"/>
        </w:rPr>
        <w:t>моя».</w:t>
      </w:r>
    </w:p>
    <w:p w:rsidR="00655592" w:rsidRDefault="00DA6F3F" w:rsidP="00CC416B">
      <w:pPr>
        <w:pStyle w:val="a4"/>
        <w:numPr>
          <w:ilvl w:val="0"/>
          <w:numId w:val="151"/>
        </w:numPr>
        <w:tabs>
          <w:tab w:val="left" w:pos="2097"/>
        </w:tabs>
        <w:spacing w:line="242" w:lineRule="auto"/>
        <w:ind w:left="680" w:right="492" w:firstLine="708"/>
        <w:jc w:val="both"/>
        <w:rPr>
          <w:sz w:val="28"/>
        </w:rPr>
      </w:pPr>
      <w:r>
        <w:rPr>
          <w:sz w:val="28"/>
        </w:rPr>
        <w:t>М. Чюрленис. Прелюдия ре минор. Прелюдия ми минор. Прелюдия ля минор. Симфоническая поэма</w:t>
      </w:r>
      <w:r>
        <w:rPr>
          <w:spacing w:val="-4"/>
          <w:sz w:val="28"/>
        </w:rPr>
        <w:t xml:space="preserve"> </w:t>
      </w:r>
      <w:r>
        <w:rPr>
          <w:sz w:val="28"/>
        </w:rPr>
        <w:t>«Море».</w:t>
      </w:r>
    </w:p>
    <w:p w:rsidR="00655592" w:rsidRDefault="00655592">
      <w:pPr>
        <w:spacing w:line="242" w:lineRule="auto"/>
        <w:jc w:val="both"/>
        <w:rPr>
          <w:sz w:val="28"/>
        </w:rPr>
        <w:sectPr w:rsidR="00655592">
          <w:pgSz w:w="11910" w:h="16840"/>
          <w:pgMar w:top="900" w:right="360" w:bottom="960" w:left="400" w:header="0" w:footer="699" w:gutter="0"/>
          <w:cols w:space="720"/>
        </w:sectPr>
      </w:pPr>
    </w:p>
    <w:p w:rsidR="00655592" w:rsidRDefault="00DA6F3F" w:rsidP="00CC416B">
      <w:pPr>
        <w:pStyle w:val="a4"/>
        <w:numPr>
          <w:ilvl w:val="0"/>
          <w:numId w:val="151"/>
        </w:numPr>
        <w:tabs>
          <w:tab w:val="left" w:pos="2097"/>
        </w:tabs>
        <w:spacing w:before="68"/>
        <w:ind w:left="680" w:right="484" w:firstLine="708"/>
        <w:jc w:val="both"/>
        <w:rPr>
          <w:sz w:val="28"/>
        </w:rPr>
      </w:pPr>
      <w:r>
        <w:rPr>
          <w:sz w:val="28"/>
        </w:rPr>
        <w:lastRenderedPageBreak/>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655592" w:rsidRDefault="00DA6F3F" w:rsidP="00CC416B">
      <w:pPr>
        <w:pStyle w:val="a4"/>
        <w:numPr>
          <w:ilvl w:val="0"/>
          <w:numId w:val="151"/>
        </w:numPr>
        <w:tabs>
          <w:tab w:val="left" w:pos="2097"/>
        </w:tabs>
        <w:ind w:left="680" w:right="491" w:firstLine="708"/>
        <w:jc w:val="both"/>
        <w:rPr>
          <w:sz w:val="28"/>
        </w:rPr>
      </w:pPr>
      <w:r>
        <w:rPr>
          <w:sz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w:t>
      </w:r>
      <w:r>
        <w:rPr>
          <w:spacing w:val="-12"/>
          <w:sz w:val="28"/>
        </w:rPr>
        <w:t xml:space="preserve"> </w:t>
      </w:r>
      <w:r>
        <w:rPr>
          <w:sz w:val="28"/>
        </w:rPr>
        <w:t>мажор).</w:t>
      </w:r>
    </w:p>
    <w:p w:rsidR="00655592" w:rsidRDefault="00DA6F3F" w:rsidP="00CC416B">
      <w:pPr>
        <w:pStyle w:val="a4"/>
        <w:numPr>
          <w:ilvl w:val="0"/>
          <w:numId w:val="151"/>
        </w:numPr>
        <w:tabs>
          <w:tab w:val="left" w:pos="2097"/>
        </w:tabs>
        <w:ind w:left="680" w:right="491" w:firstLine="708"/>
        <w:jc w:val="both"/>
        <w:rPr>
          <w:sz w:val="28"/>
        </w:rPr>
      </w:pPr>
      <w:r>
        <w:rPr>
          <w:sz w:val="28"/>
        </w:rPr>
        <w:t>Д. Шостакович. Симфония № 7 «Ленинградская». «Праздничная увертюра».</w:t>
      </w:r>
    </w:p>
    <w:p w:rsidR="00655592" w:rsidRDefault="00DA6F3F" w:rsidP="00CC416B">
      <w:pPr>
        <w:pStyle w:val="a4"/>
        <w:numPr>
          <w:ilvl w:val="0"/>
          <w:numId w:val="151"/>
        </w:numPr>
        <w:tabs>
          <w:tab w:val="left" w:pos="2096"/>
          <w:tab w:val="left" w:pos="2097"/>
        </w:tabs>
        <w:spacing w:line="321" w:lineRule="exact"/>
        <w:rPr>
          <w:sz w:val="28"/>
        </w:rPr>
      </w:pPr>
      <w:r>
        <w:rPr>
          <w:sz w:val="28"/>
        </w:rPr>
        <w:t>И. Штраус. «Полька-пиццикато». Вальс из оперетты «Летучая</w:t>
      </w:r>
      <w:r>
        <w:rPr>
          <w:spacing w:val="-10"/>
          <w:sz w:val="28"/>
        </w:rPr>
        <w:t xml:space="preserve"> </w:t>
      </w:r>
      <w:r>
        <w:rPr>
          <w:sz w:val="28"/>
        </w:rPr>
        <w:t>мышь».</w:t>
      </w:r>
    </w:p>
    <w:p w:rsidR="00655592" w:rsidRDefault="00DA6F3F" w:rsidP="00CC416B">
      <w:pPr>
        <w:pStyle w:val="a4"/>
        <w:numPr>
          <w:ilvl w:val="0"/>
          <w:numId w:val="151"/>
        </w:numPr>
        <w:tabs>
          <w:tab w:val="left" w:pos="2097"/>
        </w:tabs>
        <w:ind w:left="680" w:right="489" w:firstLine="708"/>
        <w:jc w:val="both"/>
        <w:rPr>
          <w:sz w:val="28"/>
        </w:rPr>
      </w:pPr>
      <w:r>
        <w:rPr>
          <w:sz w:val="28"/>
        </w:rPr>
        <w:t>Ф. Шуберт. Симфония № 8 («Неоконченная»). Вокальный цикл на ст. В.</w:t>
      </w:r>
      <w:r>
        <w:rPr>
          <w:spacing w:val="42"/>
          <w:sz w:val="28"/>
        </w:rPr>
        <w:t xml:space="preserve"> </w:t>
      </w:r>
      <w:r>
        <w:rPr>
          <w:sz w:val="28"/>
        </w:rPr>
        <w:t>Мюллера</w:t>
      </w:r>
      <w:r>
        <w:rPr>
          <w:spacing w:val="42"/>
          <w:sz w:val="28"/>
        </w:rPr>
        <w:t xml:space="preserve"> </w:t>
      </w:r>
      <w:r>
        <w:rPr>
          <w:sz w:val="28"/>
        </w:rPr>
        <w:t>«Прекрасная</w:t>
      </w:r>
      <w:r>
        <w:rPr>
          <w:spacing w:val="43"/>
          <w:sz w:val="28"/>
        </w:rPr>
        <w:t xml:space="preserve"> </w:t>
      </w:r>
      <w:r>
        <w:rPr>
          <w:sz w:val="28"/>
        </w:rPr>
        <w:t>мельничиха»</w:t>
      </w:r>
      <w:r>
        <w:rPr>
          <w:spacing w:val="41"/>
          <w:sz w:val="28"/>
        </w:rPr>
        <w:t xml:space="preserve"> </w:t>
      </w:r>
      <w:r>
        <w:rPr>
          <w:sz w:val="28"/>
        </w:rPr>
        <w:t>(«В</w:t>
      </w:r>
      <w:r>
        <w:rPr>
          <w:spacing w:val="42"/>
          <w:sz w:val="28"/>
        </w:rPr>
        <w:t xml:space="preserve"> </w:t>
      </w:r>
      <w:r>
        <w:rPr>
          <w:sz w:val="28"/>
        </w:rPr>
        <w:t>путь»).</w:t>
      </w:r>
      <w:r>
        <w:rPr>
          <w:spacing w:val="42"/>
          <w:sz w:val="28"/>
        </w:rPr>
        <w:t xml:space="preserve"> </w:t>
      </w:r>
      <w:r>
        <w:rPr>
          <w:sz w:val="28"/>
        </w:rPr>
        <w:t>«Лесной</w:t>
      </w:r>
      <w:r>
        <w:rPr>
          <w:spacing w:val="43"/>
          <w:sz w:val="28"/>
        </w:rPr>
        <w:t xml:space="preserve"> </w:t>
      </w:r>
      <w:r>
        <w:rPr>
          <w:sz w:val="28"/>
        </w:rPr>
        <w:t>царь»</w:t>
      </w:r>
      <w:r>
        <w:rPr>
          <w:spacing w:val="41"/>
          <w:sz w:val="28"/>
        </w:rPr>
        <w:t xml:space="preserve"> </w:t>
      </w:r>
      <w:r>
        <w:rPr>
          <w:sz w:val="28"/>
        </w:rPr>
        <w:t>(ст.</w:t>
      </w:r>
      <w:r>
        <w:rPr>
          <w:spacing w:val="42"/>
          <w:sz w:val="28"/>
        </w:rPr>
        <w:t xml:space="preserve"> </w:t>
      </w:r>
      <w:r>
        <w:rPr>
          <w:sz w:val="28"/>
        </w:rPr>
        <w:t>И.</w:t>
      </w:r>
      <w:r>
        <w:rPr>
          <w:spacing w:val="42"/>
          <w:sz w:val="28"/>
        </w:rPr>
        <w:t xml:space="preserve"> </w:t>
      </w:r>
      <w:r>
        <w:rPr>
          <w:sz w:val="28"/>
        </w:rPr>
        <w:t>Гете).</w:t>
      </w:r>
    </w:p>
    <w:p w:rsidR="00655592" w:rsidRDefault="00DA6F3F">
      <w:pPr>
        <w:pStyle w:val="a3"/>
        <w:spacing w:before="2"/>
        <w:ind w:right="491" w:firstLine="0"/>
        <w:jc w:val="left"/>
      </w:pPr>
      <w:r>
        <w:t>«Шарманщик» (ст. В Мюллера»). «Серенада» (сл. Л. Рельштаба, перевод Н. Огарева). «Ave Maria» (сл. В. Скотта).</w:t>
      </w:r>
    </w:p>
    <w:p w:rsidR="00655592" w:rsidRDefault="00DA6F3F" w:rsidP="00CC416B">
      <w:pPr>
        <w:pStyle w:val="a4"/>
        <w:numPr>
          <w:ilvl w:val="0"/>
          <w:numId w:val="151"/>
        </w:numPr>
        <w:tabs>
          <w:tab w:val="left" w:pos="2096"/>
          <w:tab w:val="left" w:pos="2097"/>
        </w:tabs>
        <w:spacing w:line="321" w:lineRule="exact"/>
        <w:rPr>
          <w:sz w:val="28"/>
        </w:rPr>
      </w:pPr>
      <w:r>
        <w:rPr>
          <w:sz w:val="28"/>
        </w:rPr>
        <w:t>Р. Щедрин. Опера «Не только любовь». (Песня и частушки</w:t>
      </w:r>
      <w:r>
        <w:rPr>
          <w:spacing w:val="-17"/>
          <w:sz w:val="28"/>
        </w:rPr>
        <w:t xml:space="preserve"> </w:t>
      </w:r>
      <w:r>
        <w:rPr>
          <w:sz w:val="28"/>
        </w:rPr>
        <w:t>Варвары).</w:t>
      </w:r>
    </w:p>
    <w:p w:rsidR="00655592" w:rsidRDefault="00DA6F3F" w:rsidP="00CC416B">
      <w:pPr>
        <w:pStyle w:val="a4"/>
        <w:numPr>
          <w:ilvl w:val="0"/>
          <w:numId w:val="151"/>
        </w:numPr>
        <w:tabs>
          <w:tab w:val="left" w:pos="2096"/>
          <w:tab w:val="left" w:pos="2097"/>
        </w:tabs>
        <w:ind w:left="1134" w:right="5951" w:firstLine="254"/>
        <w:rPr>
          <w:sz w:val="28"/>
        </w:rPr>
      </w:pPr>
      <w:r>
        <w:rPr>
          <w:sz w:val="28"/>
        </w:rPr>
        <w:t>Д. Эллингтон. «Караван». А. Эшпай. «Венгерские</w:t>
      </w:r>
      <w:r>
        <w:rPr>
          <w:spacing w:val="-7"/>
          <w:sz w:val="28"/>
        </w:rPr>
        <w:t xml:space="preserve"> </w:t>
      </w:r>
      <w:r>
        <w:rPr>
          <w:sz w:val="28"/>
        </w:rPr>
        <w:t>напевы».</w:t>
      </w:r>
    </w:p>
    <w:p w:rsidR="00655592" w:rsidRDefault="00655592">
      <w:pPr>
        <w:pStyle w:val="a3"/>
        <w:spacing w:before="6"/>
        <w:ind w:left="0" w:firstLine="0"/>
        <w:jc w:val="left"/>
      </w:pPr>
    </w:p>
    <w:p w:rsidR="00655592" w:rsidRDefault="00DA6F3F" w:rsidP="00CC416B">
      <w:pPr>
        <w:pStyle w:val="1"/>
        <w:numPr>
          <w:ilvl w:val="3"/>
          <w:numId w:val="179"/>
        </w:numPr>
        <w:tabs>
          <w:tab w:val="left" w:pos="1732"/>
        </w:tabs>
        <w:spacing w:line="322" w:lineRule="exact"/>
        <w:ind w:left="1731" w:hanging="1051"/>
        <w:jc w:val="left"/>
      </w:pPr>
      <w:r>
        <w:t>Технология</w:t>
      </w:r>
    </w:p>
    <w:p w:rsidR="00655592" w:rsidRDefault="00DA6F3F">
      <w:pPr>
        <w:ind w:left="1388"/>
        <w:rPr>
          <w:b/>
          <w:sz w:val="28"/>
        </w:rPr>
      </w:pPr>
      <w:r>
        <w:rPr>
          <w:sz w:val="24"/>
        </w:rPr>
        <w:t xml:space="preserve">. </w:t>
      </w:r>
      <w:r>
        <w:rPr>
          <w:b/>
          <w:sz w:val="28"/>
        </w:rPr>
        <w:t>Цели и задачи технологического образования</w:t>
      </w:r>
    </w:p>
    <w:p w:rsidR="00655592" w:rsidRDefault="00DA6F3F">
      <w:pPr>
        <w:pStyle w:val="a3"/>
        <w:spacing w:before="156" w:line="360" w:lineRule="auto"/>
        <w:ind w:right="487"/>
      </w:pPr>
      <w: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w:t>
      </w:r>
      <w:r>
        <w:rPr>
          <w:spacing w:val="-2"/>
        </w:rPr>
        <w:t xml:space="preserve"> </w:t>
      </w:r>
      <w:r>
        <w:t>деятельности.</w:t>
      </w:r>
    </w:p>
    <w:p w:rsidR="00655592" w:rsidRDefault="00DA6F3F">
      <w:pPr>
        <w:pStyle w:val="a3"/>
        <w:spacing w:before="1" w:line="360" w:lineRule="auto"/>
        <w:ind w:right="488"/>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w:t>
      </w:r>
    </w:p>
    <w:p w:rsidR="00655592" w:rsidRDefault="00655592">
      <w:pPr>
        <w:spacing w:line="360" w:lineRule="auto"/>
        <w:sectPr w:rsidR="00655592">
          <w:pgSz w:w="11910" w:h="16840"/>
          <w:pgMar w:top="900" w:right="360" w:bottom="960" w:left="400" w:header="0" w:footer="699" w:gutter="0"/>
          <w:cols w:space="720"/>
        </w:sectPr>
      </w:pPr>
    </w:p>
    <w:p w:rsidR="00655592" w:rsidRDefault="00DA6F3F">
      <w:pPr>
        <w:pStyle w:val="a3"/>
        <w:spacing w:before="68" w:line="360" w:lineRule="auto"/>
        <w:ind w:right="482" w:firstLine="0"/>
      </w:pPr>
      <w:r>
        <w:lastRenderedPageBreak/>
        <w:t>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55592" w:rsidRDefault="00DA6F3F">
      <w:pPr>
        <w:pStyle w:val="a3"/>
        <w:spacing w:line="360" w:lineRule="auto"/>
        <w:ind w:right="486"/>
      </w:pPr>
      <w: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55592" w:rsidRDefault="00DA6F3F">
      <w:pPr>
        <w:pStyle w:val="a3"/>
        <w:spacing w:before="2" w:line="360" w:lineRule="auto"/>
        <w:ind w:right="486"/>
      </w:pPr>
      <w: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w:t>
      </w:r>
      <w:r>
        <w:rPr>
          <w:spacing w:val="32"/>
        </w:rPr>
        <w:t xml:space="preserve"> </w:t>
      </w:r>
      <w:r>
        <w:t>базовой</w:t>
      </w:r>
      <w:r>
        <w:rPr>
          <w:spacing w:val="35"/>
        </w:rPr>
        <w:t xml:space="preserve"> </w:t>
      </w:r>
      <w:r>
        <w:t>структурной</w:t>
      </w:r>
      <w:r>
        <w:rPr>
          <w:spacing w:val="35"/>
        </w:rPr>
        <w:t xml:space="preserve"> </w:t>
      </w:r>
      <w:r>
        <w:t>составляющей</w:t>
      </w:r>
      <w:r>
        <w:rPr>
          <w:spacing w:val="35"/>
        </w:rPr>
        <w:t xml:space="preserve"> </w:t>
      </w:r>
      <w:r>
        <w:t>учебного</w:t>
      </w:r>
      <w:r>
        <w:rPr>
          <w:spacing w:val="32"/>
        </w:rPr>
        <w:t xml:space="preserve"> </w:t>
      </w:r>
      <w:r>
        <w:t>плана</w:t>
      </w:r>
      <w:r>
        <w:rPr>
          <w:spacing w:val="34"/>
        </w:rPr>
        <w:t xml:space="preserve"> </w:t>
      </w:r>
      <w:r>
        <w:t>школы.</w:t>
      </w:r>
      <w:r>
        <w:rPr>
          <w:spacing w:val="33"/>
        </w:rPr>
        <w:t xml:space="preserve"> </w:t>
      </w:r>
      <w:r>
        <w:t>Программа</w:t>
      </w:r>
    </w:p>
    <w:p w:rsidR="00655592" w:rsidRDefault="00655592">
      <w:pPr>
        <w:spacing w:line="360" w:lineRule="auto"/>
        <w:sectPr w:rsidR="00655592">
          <w:pgSz w:w="11910" w:h="16840"/>
          <w:pgMar w:top="900" w:right="360" w:bottom="960" w:left="400" w:header="0" w:footer="699" w:gutter="0"/>
          <w:cols w:space="720"/>
        </w:sectPr>
      </w:pPr>
    </w:p>
    <w:p w:rsidR="00655592" w:rsidRDefault="00DA6F3F">
      <w:pPr>
        <w:pStyle w:val="a3"/>
        <w:spacing w:before="68" w:line="360" w:lineRule="auto"/>
        <w:ind w:right="487" w:firstLine="0"/>
      </w:pPr>
      <w:r>
        <w:lastRenderedPageBreak/>
        <w:t>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655592" w:rsidRDefault="00DA6F3F">
      <w:pPr>
        <w:pStyle w:val="a3"/>
        <w:ind w:left="1388" w:firstLine="0"/>
        <w:jc w:val="left"/>
      </w:pPr>
      <w:r>
        <w:t>Цели программы:</w:t>
      </w:r>
    </w:p>
    <w:p w:rsidR="00655592" w:rsidRDefault="00DA6F3F" w:rsidP="00CC416B">
      <w:pPr>
        <w:pStyle w:val="a4"/>
        <w:numPr>
          <w:ilvl w:val="0"/>
          <w:numId w:val="150"/>
        </w:numPr>
        <w:tabs>
          <w:tab w:val="left" w:pos="1814"/>
        </w:tabs>
        <w:spacing w:before="160" w:line="360" w:lineRule="auto"/>
        <w:ind w:right="490" w:firstLine="708"/>
        <w:jc w:val="both"/>
        <w:rPr>
          <w:sz w:val="28"/>
        </w:rPr>
      </w:pPr>
      <w:r>
        <w:rPr>
          <w:sz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55592" w:rsidRDefault="00DA6F3F" w:rsidP="00CC416B">
      <w:pPr>
        <w:pStyle w:val="a4"/>
        <w:numPr>
          <w:ilvl w:val="0"/>
          <w:numId w:val="150"/>
        </w:numPr>
        <w:tabs>
          <w:tab w:val="left" w:pos="1814"/>
        </w:tabs>
        <w:spacing w:before="2" w:line="360" w:lineRule="auto"/>
        <w:ind w:right="486" w:firstLine="708"/>
        <w:jc w:val="both"/>
        <w:rPr>
          <w:sz w:val="28"/>
        </w:rPr>
      </w:pPr>
      <w:r>
        <w:rPr>
          <w:sz w:val="28"/>
        </w:rPr>
        <w:t>Формирование технологической культуры и проектно-технологического мышления</w:t>
      </w:r>
      <w:r>
        <w:rPr>
          <w:spacing w:val="-4"/>
          <w:sz w:val="28"/>
        </w:rPr>
        <w:t xml:space="preserve"> </w:t>
      </w:r>
      <w:r>
        <w:rPr>
          <w:sz w:val="28"/>
        </w:rPr>
        <w:t>обучающихся.</w:t>
      </w:r>
    </w:p>
    <w:p w:rsidR="00655592" w:rsidRDefault="00DA6F3F" w:rsidP="00CC416B">
      <w:pPr>
        <w:pStyle w:val="a4"/>
        <w:numPr>
          <w:ilvl w:val="0"/>
          <w:numId w:val="150"/>
        </w:numPr>
        <w:tabs>
          <w:tab w:val="left" w:pos="1814"/>
        </w:tabs>
        <w:spacing w:line="360" w:lineRule="auto"/>
        <w:ind w:right="488" w:firstLine="708"/>
        <w:jc w:val="both"/>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w:t>
      </w:r>
      <w:r>
        <w:rPr>
          <w:spacing w:val="-8"/>
          <w:sz w:val="28"/>
        </w:rPr>
        <w:t xml:space="preserve"> </w:t>
      </w:r>
      <w:r>
        <w:rPr>
          <w:sz w:val="28"/>
        </w:rPr>
        <w:t>деятельности.</w:t>
      </w:r>
    </w:p>
    <w:p w:rsidR="00655592" w:rsidRDefault="00DA6F3F">
      <w:pPr>
        <w:pStyle w:val="a3"/>
        <w:spacing w:line="360" w:lineRule="auto"/>
        <w:ind w:right="486"/>
      </w:pPr>
      <w: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655592" w:rsidRDefault="00DA6F3F">
      <w:pPr>
        <w:pStyle w:val="a3"/>
        <w:spacing w:line="360" w:lineRule="auto"/>
        <w:ind w:right="484"/>
      </w:pPr>
      <w: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55592" w:rsidRDefault="00655592">
      <w:pPr>
        <w:spacing w:line="360" w:lineRule="auto"/>
        <w:sectPr w:rsidR="00655592">
          <w:pgSz w:w="11910" w:h="16840"/>
          <w:pgMar w:top="900" w:right="360" w:bottom="960" w:left="400" w:header="0" w:footer="699" w:gutter="0"/>
          <w:cols w:space="720"/>
        </w:sectPr>
      </w:pPr>
    </w:p>
    <w:p w:rsidR="00655592" w:rsidRDefault="00DA6F3F">
      <w:pPr>
        <w:pStyle w:val="a3"/>
        <w:spacing w:before="68" w:line="360" w:lineRule="auto"/>
        <w:ind w:right="489"/>
      </w:pPr>
      <w:r>
        <w:lastRenderedPageBreak/>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spacing w:val="24"/>
        </w:rPr>
        <w:t xml:space="preserve"> </w:t>
      </w:r>
      <w:r>
        <w:t>ориентацией</w:t>
      </w:r>
      <w:r>
        <w:rPr>
          <w:spacing w:val="25"/>
        </w:rPr>
        <w:t xml:space="preserve"> </w:t>
      </w:r>
      <w:r>
        <w:t>на</w:t>
      </w:r>
      <w:r>
        <w:rPr>
          <w:spacing w:val="22"/>
        </w:rPr>
        <w:t xml:space="preserve"> </w:t>
      </w:r>
      <w:r>
        <w:t>особенность</w:t>
      </w:r>
      <w:r>
        <w:rPr>
          <w:spacing w:val="23"/>
        </w:rPr>
        <w:t xml:space="preserve"> </w:t>
      </w:r>
      <w:r>
        <w:t>возраста</w:t>
      </w:r>
      <w:r>
        <w:rPr>
          <w:spacing w:val="25"/>
        </w:rPr>
        <w:t xml:space="preserve"> </w:t>
      </w:r>
      <w:r>
        <w:t>как</w:t>
      </w:r>
      <w:r>
        <w:rPr>
          <w:spacing w:val="23"/>
        </w:rPr>
        <w:t xml:space="preserve"> </w:t>
      </w:r>
      <w:r>
        <w:t>периода</w:t>
      </w:r>
      <w:r>
        <w:rPr>
          <w:spacing w:val="25"/>
        </w:rPr>
        <w:t xml:space="preserve"> </w:t>
      </w:r>
      <w:r>
        <w:t>разнообразных</w:t>
      </w:r>
    </w:p>
    <w:p w:rsidR="00655592" w:rsidRDefault="00DA6F3F">
      <w:pPr>
        <w:pStyle w:val="a3"/>
        <w:tabs>
          <w:tab w:val="left" w:pos="3364"/>
          <w:tab w:val="left" w:pos="4265"/>
          <w:tab w:val="left" w:pos="4709"/>
          <w:tab w:val="left" w:pos="5806"/>
          <w:tab w:val="left" w:pos="7470"/>
          <w:tab w:val="left" w:pos="9321"/>
        </w:tabs>
        <w:spacing w:line="360" w:lineRule="auto"/>
        <w:ind w:right="494" w:firstLine="0"/>
        <w:jc w:val="left"/>
      </w:pPr>
      <w:r>
        <w:t>«безответственных»</w:t>
      </w:r>
      <w:r>
        <w:tab/>
        <w:t>проб.</w:t>
      </w:r>
      <w:r>
        <w:tab/>
        <w:t>В</w:t>
      </w:r>
      <w:r>
        <w:tab/>
        <w:t>рамках</w:t>
      </w:r>
      <w:r>
        <w:tab/>
        <w:t>внеурочной</w:t>
      </w:r>
      <w:r>
        <w:tab/>
        <w:t>деятельности</w:t>
      </w:r>
      <w:r>
        <w:tab/>
      </w:r>
      <w:r>
        <w:rPr>
          <w:spacing w:val="-3"/>
        </w:rPr>
        <w:t xml:space="preserve">активность </w:t>
      </w:r>
      <w:r>
        <w:t>обучающихся</w:t>
      </w:r>
      <w:r>
        <w:rPr>
          <w:spacing w:val="-1"/>
        </w:rPr>
        <w:t xml:space="preserve"> </w:t>
      </w:r>
      <w:r>
        <w:t>связана:</w:t>
      </w:r>
    </w:p>
    <w:p w:rsidR="00655592" w:rsidRDefault="00DA6F3F" w:rsidP="00CC416B">
      <w:pPr>
        <w:pStyle w:val="a4"/>
        <w:numPr>
          <w:ilvl w:val="4"/>
          <w:numId w:val="179"/>
        </w:numPr>
        <w:tabs>
          <w:tab w:val="left" w:pos="1814"/>
        </w:tabs>
        <w:spacing w:line="357" w:lineRule="auto"/>
        <w:ind w:right="488" w:firstLine="708"/>
        <w:jc w:val="both"/>
        <w:rPr>
          <w:sz w:val="28"/>
        </w:rPr>
      </w:pPr>
      <w:r>
        <w:rPr>
          <w:sz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w:t>
      </w:r>
      <w:r>
        <w:rPr>
          <w:spacing w:val="-11"/>
          <w:sz w:val="28"/>
        </w:rPr>
        <w:t xml:space="preserve"> </w:t>
      </w:r>
      <w:r>
        <w:rPr>
          <w:sz w:val="28"/>
        </w:rPr>
        <w:t>поля);</w:t>
      </w:r>
    </w:p>
    <w:p w:rsidR="00655592" w:rsidRDefault="00DA6F3F" w:rsidP="00CC416B">
      <w:pPr>
        <w:pStyle w:val="a4"/>
        <w:numPr>
          <w:ilvl w:val="4"/>
          <w:numId w:val="179"/>
        </w:numPr>
        <w:tabs>
          <w:tab w:val="left" w:pos="1814"/>
        </w:tabs>
        <w:spacing w:before="5" w:line="357" w:lineRule="auto"/>
        <w:ind w:right="485" w:firstLine="708"/>
        <w:jc w:val="both"/>
        <w:rPr>
          <w:sz w:val="28"/>
        </w:rPr>
      </w:pPr>
      <w:r>
        <w:rPr>
          <w:sz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55592" w:rsidRDefault="00DA6F3F" w:rsidP="00CC416B">
      <w:pPr>
        <w:pStyle w:val="a4"/>
        <w:numPr>
          <w:ilvl w:val="4"/>
          <w:numId w:val="179"/>
        </w:numPr>
        <w:tabs>
          <w:tab w:val="left" w:pos="1814"/>
        </w:tabs>
        <w:spacing w:before="4" w:line="357" w:lineRule="auto"/>
        <w:ind w:right="493" w:firstLine="708"/>
        <w:jc w:val="both"/>
        <w:rPr>
          <w:sz w:val="28"/>
        </w:rPr>
      </w:pPr>
      <w:r>
        <w:rPr>
          <w:sz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w:t>
      </w:r>
      <w:r>
        <w:rPr>
          <w:spacing w:val="-5"/>
          <w:sz w:val="28"/>
        </w:rPr>
        <w:t xml:space="preserve"> </w:t>
      </w:r>
      <w:r>
        <w:rPr>
          <w:sz w:val="28"/>
        </w:rPr>
        <w:t>урока);</w:t>
      </w:r>
    </w:p>
    <w:p w:rsidR="00655592" w:rsidRDefault="00DA6F3F" w:rsidP="00CC416B">
      <w:pPr>
        <w:pStyle w:val="a4"/>
        <w:numPr>
          <w:ilvl w:val="4"/>
          <w:numId w:val="179"/>
        </w:numPr>
        <w:tabs>
          <w:tab w:val="left" w:pos="1814"/>
        </w:tabs>
        <w:spacing w:line="357" w:lineRule="auto"/>
        <w:ind w:right="491" w:firstLine="708"/>
        <w:jc w:val="both"/>
        <w:rPr>
          <w:sz w:val="28"/>
        </w:rPr>
      </w:pPr>
      <w:r>
        <w:rPr>
          <w:sz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w:t>
      </w:r>
      <w:r>
        <w:rPr>
          <w:spacing w:val="-8"/>
          <w:sz w:val="28"/>
        </w:rPr>
        <w:t xml:space="preserve"> </w:t>
      </w:r>
      <w:r>
        <w:rPr>
          <w:sz w:val="28"/>
        </w:rPr>
        <w:t>действительности).</w:t>
      </w:r>
    </w:p>
    <w:p w:rsidR="00655592" w:rsidRDefault="00DA6F3F">
      <w:pPr>
        <w:pStyle w:val="a3"/>
        <w:spacing w:line="360" w:lineRule="auto"/>
        <w:ind w:right="485"/>
      </w:pPr>
      <w: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55592" w:rsidRDefault="00DA6F3F">
      <w:pPr>
        <w:pStyle w:val="a3"/>
        <w:spacing w:line="360" w:lineRule="auto"/>
        <w:ind w:right="489"/>
      </w:pPr>
      <w:r>
        <w:t>В соответствии с целями выстроено содержание деятельности в структуре блоков, обеспечивая получение заявленных результатов.</w:t>
      </w:r>
    </w:p>
    <w:p w:rsidR="00655592" w:rsidRDefault="00655592">
      <w:pPr>
        <w:spacing w:line="360" w:lineRule="auto"/>
        <w:sectPr w:rsidR="00655592">
          <w:pgSz w:w="11910" w:h="16840"/>
          <w:pgMar w:top="900" w:right="360" w:bottom="960" w:left="400" w:header="0" w:footer="699" w:gutter="0"/>
          <w:cols w:space="720"/>
        </w:sectPr>
      </w:pPr>
    </w:p>
    <w:p w:rsidR="00655592" w:rsidRDefault="00DA6F3F" w:rsidP="00CC416B">
      <w:pPr>
        <w:pStyle w:val="1"/>
        <w:numPr>
          <w:ilvl w:val="0"/>
          <w:numId w:val="149"/>
        </w:numPr>
        <w:tabs>
          <w:tab w:val="left" w:pos="1388"/>
          <w:tab w:val="left" w:pos="1389"/>
        </w:tabs>
        <w:spacing w:before="73" w:line="240" w:lineRule="auto"/>
        <w:jc w:val="left"/>
      </w:pPr>
      <w:r>
        <w:lastRenderedPageBreak/>
        <w:t>Основы</w:t>
      </w:r>
      <w:r>
        <w:rPr>
          <w:spacing w:val="-3"/>
        </w:rPr>
        <w:t xml:space="preserve"> </w:t>
      </w:r>
      <w:r>
        <w:t>производства</w:t>
      </w:r>
    </w:p>
    <w:p w:rsidR="00655592" w:rsidRDefault="00DA6F3F">
      <w:pPr>
        <w:pStyle w:val="2"/>
        <w:spacing w:before="2"/>
        <w:ind w:left="963"/>
      </w:pPr>
      <w:r>
        <w:t>Теоретические сведения</w:t>
      </w:r>
    </w:p>
    <w:p w:rsidR="00655592" w:rsidRDefault="00DA6F3F">
      <w:pPr>
        <w:pStyle w:val="a3"/>
        <w:spacing w:before="242" w:line="276" w:lineRule="auto"/>
        <w:ind w:left="113" w:right="492" w:firstLine="850"/>
      </w:pPr>
      <w:r>
        <w:t>Техносфера и сфера природы как среды обитания человека. Характеристики техносферы и еѐ проявления. Потребительские блага и антиблага, их сущность, производство потребительских благ.</w:t>
      </w:r>
    </w:p>
    <w:p w:rsidR="00655592" w:rsidRDefault="00DA6F3F">
      <w:pPr>
        <w:pStyle w:val="a3"/>
        <w:spacing w:before="200" w:line="276" w:lineRule="auto"/>
        <w:ind w:left="113" w:right="489" w:firstLine="850"/>
      </w:pPr>
      <w:r>
        <w:t>Общая характеристика производства. Труд как основа производства. Умственный и физический труд. Предметы труда в производстве. Вещество, энергия, информация, объекты живой природы, объекты социальной среды как предметы труда.</w:t>
      </w:r>
    </w:p>
    <w:p w:rsidR="00655592" w:rsidRDefault="00DA6F3F">
      <w:pPr>
        <w:pStyle w:val="a3"/>
        <w:spacing w:before="200" w:line="276" w:lineRule="auto"/>
        <w:ind w:left="113" w:right="491" w:firstLine="850"/>
      </w:pPr>
      <w:r>
        <w:t>Общая характеристика современных средств труда. Виды средств труда в производстве. Понятие о сырье и полуфабрикатах. Сырьѐ промышленного производства. Первичное и вторичное сырьѐ. Сельскохозяйственное сырьѐ.</w:t>
      </w:r>
    </w:p>
    <w:p w:rsidR="00655592" w:rsidRDefault="00DA6F3F">
      <w:pPr>
        <w:pStyle w:val="a3"/>
        <w:spacing w:before="200" w:line="276" w:lineRule="auto"/>
        <w:ind w:left="113" w:right="494" w:firstLine="850"/>
      </w:pPr>
      <w:r>
        <w:t>Энергия, информация, социальные объекты как предметы труда. Предметы труда сельскохозяйственного производства.</w:t>
      </w:r>
    </w:p>
    <w:p w:rsidR="00655592" w:rsidRDefault="00DA6F3F">
      <w:pPr>
        <w:pStyle w:val="a3"/>
        <w:spacing w:before="200" w:line="276" w:lineRule="auto"/>
        <w:ind w:left="113" w:right="488" w:firstLine="850"/>
      </w:pPr>
      <w:r>
        <w:t>Энергетические установки и аппараты как средства труда. Продукт труда. Средства измерения и контроля процесса производства и продуктов труда. Транспортные средства при производстве материальных и нематериальных благ. Особенности транспортировки жидкостей и газов.</w:t>
      </w:r>
    </w:p>
    <w:p w:rsidR="00655592" w:rsidRDefault="00DA6F3F">
      <w:pPr>
        <w:pStyle w:val="2"/>
        <w:spacing w:before="206"/>
        <w:ind w:left="963"/>
      </w:pPr>
      <w:r>
        <w:t>Практическая деятельность</w:t>
      </w:r>
    </w:p>
    <w:p w:rsidR="00655592" w:rsidRDefault="00DA6F3F">
      <w:pPr>
        <w:pStyle w:val="a3"/>
        <w:spacing w:before="242" w:line="276" w:lineRule="auto"/>
        <w:ind w:left="113" w:right="485" w:firstLine="850"/>
      </w:pPr>
      <w: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измерительными приборами и проведение измерений различных физических величин. Учебное управление средствами труда. Сравнение характеристик транспортных средств. Моделирование транспортных средств. Экскурсии. Подготовка иллюстрированных рефератов и коллажей по темам раздела. Ознакомление с образцами предметов труда различных производств.</w:t>
      </w:r>
    </w:p>
    <w:p w:rsidR="00655592" w:rsidRDefault="00DA6F3F" w:rsidP="00CC416B">
      <w:pPr>
        <w:pStyle w:val="1"/>
        <w:numPr>
          <w:ilvl w:val="0"/>
          <w:numId w:val="149"/>
        </w:numPr>
        <w:tabs>
          <w:tab w:val="left" w:pos="893"/>
        </w:tabs>
        <w:spacing w:before="207" w:line="240" w:lineRule="auto"/>
        <w:ind w:left="892" w:hanging="212"/>
        <w:jc w:val="left"/>
        <w:rPr>
          <w:sz w:val="26"/>
        </w:rPr>
      </w:pPr>
      <w:r>
        <w:t>Общая</w:t>
      </w:r>
      <w:r>
        <w:rPr>
          <w:spacing w:val="-3"/>
        </w:rPr>
        <w:t xml:space="preserve"> </w:t>
      </w:r>
      <w:r>
        <w:t>технология</w:t>
      </w:r>
    </w:p>
    <w:p w:rsidR="00655592" w:rsidRDefault="00DA6F3F">
      <w:pPr>
        <w:pStyle w:val="2"/>
        <w:spacing w:before="2"/>
        <w:ind w:left="958"/>
      </w:pPr>
      <w:r>
        <w:t>Теоретические сведения</w:t>
      </w:r>
    </w:p>
    <w:p w:rsidR="00655592" w:rsidRDefault="00DA6F3F">
      <w:pPr>
        <w:pStyle w:val="a3"/>
        <w:spacing w:before="239" w:line="278" w:lineRule="auto"/>
        <w:ind w:left="113" w:right="494" w:firstLine="850"/>
      </w:pPr>
      <w:r>
        <w:t>Понятие о технологии, еѐ современное понимание как совокупности средств и методов производства. Классификация технологий по разным основаниям.</w:t>
      </w:r>
    </w:p>
    <w:p w:rsidR="00655592" w:rsidRDefault="00DA6F3F">
      <w:pPr>
        <w:pStyle w:val="a3"/>
        <w:spacing w:before="195" w:line="276" w:lineRule="auto"/>
        <w:ind w:left="113" w:right="488" w:firstLine="850"/>
      </w:pPr>
      <w:r>
        <w:t>Основные признаки проявления технологии в отличие от ремесленного способа деятельности. Общие характеристики технологии. Алгоритмическая сущность технологии в производстве потребительских благ.</w:t>
      </w:r>
    </w:p>
    <w:p w:rsidR="00655592" w:rsidRDefault="00655592">
      <w:pPr>
        <w:spacing w:line="276" w:lineRule="auto"/>
        <w:sectPr w:rsidR="00655592">
          <w:pgSz w:w="11910" w:h="16840"/>
          <w:pgMar w:top="900" w:right="360" w:bottom="960" w:left="400" w:header="0" w:footer="699" w:gutter="0"/>
          <w:cols w:space="720"/>
        </w:sectPr>
      </w:pPr>
    </w:p>
    <w:p w:rsidR="00655592" w:rsidRDefault="00DA6F3F">
      <w:pPr>
        <w:pStyle w:val="a3"/>
        <w:spacing w:before="68" w:line="276" w:lineRule="auto"/>
        <w:ind w:left="113" w:right="490" w:firstLine="850"/>
      </w:pPr>
      <w:r>
        <w:lastRenderedPageBreak/>
        <w:t>Производственная, технологическая и трудовая дисциплина. Техническая и технологическая документация. Особенности создания технологической документации для швейного производства.</w:t>
      </w:r>
    </w:p>
    <w:p w:rsidR="00655592" w:rsidRDefault="00DA6F3F">
      <w:pPr>
        <w:pStyle w:val="a3"/>
        <w:spacing w:before="200" w:line="276" w:lineRule="auto"/>
        <w:ind w:left="113" w:right="484" w:firstLine="850"/>
      </w:pPr>
      <w:r>
        <w:t>Виды технологий по сферам производства. Основные признаки высоких технологий. Общепроизводственные и отраслевые виды технологии. Виды распространѐнных технологий ведущих отраслей производства. Общие и отличительные признаки сходных отраслевых технологий.</w:t>
      </w:r>
    </w:p>
    <w:p w:rsidR="00655592" w:rsidRDefault="00DA6F3F">
      <w:pPr>
        <w:pStyle w:val="a3"/>
        <w:spacing w:before="199"/>
        <w:ind w:left="113" w:right="495" w:firstLine="850"/>
      </w:pPr>
      <w:r>
        <w:t>Культура производства Технологическая культура и еѐ проявления в современном производстве. Культура труда человека. Характеристики культуры труда современного труженика.</w:t>
      </w:r>
    </w:p>
    <w:p w:rsidR="00655592" w:rsidRDefault="00DA6F3F">
      <w:pPr>
        <w:pStyle w:val="a3"/>
        <w:spacing w:before="242"/>
        <w:ind w:left="963" w:firstLine="0"/>
        <w:jc w:val="left"/>
      </w:pPr>
      <w:r>
        <w:t>Технологии и технологические средства производства.</w:t>
      </w:r>
    </w:p>
    <w:p w:rsidR="00655592" w:rsidRDefault="00DA6F3F">
      <w:pPr>
        <w:pStyle w:val="a3"/>
        <w:spacing w:before="239"/>
        <w:ind w:left="963" w:firstLine="0"/>
        <w:jc w:val="left"/>
      </w:pPr>
      <w:r>
        <w:t>Инфраструктура как необходимое условие реализации высоких технологий</w:t>
      </w:r>
    </w:p>
    <w:p w:rsidR="00655592" w:rsidRDefault="00DA6F3F">
      <w:pPr>
        <w:pStyle w:val="a3"/>
        <w:spacing w:before="240" w:line="276" w:lineRule="auto"/>
        <w:ind w:left="113" w:right="484" w:firstLine="850"/>
      </w:pPr>
      <w:r>
        <w:t>Перспективные технологии XXI века. Объѐмное 3D-моделирование. Нанотехнологии, их особенности и области применения. Новые энергетические технологии. Перспективы развития информационных технологий. Биотехнологии и генная инженерия. Новые транспортные технологии.</w:t>
      </w:r>
    </w:p>
    <w:p w:rsidR="00655592" w:rsidRDefault="00DA6F3F">
      <w:pPr>
        <w:pStyle w:val="2"/>
        <w:spacing w:before="209"/>
        <w:ind w:left="963"/>
      </w:pPr>
      <w:r>
        <w:t>Практическая деятельность</w:t>
      </w:r>
    </w:p>
    <w:p w:rsidR="00655592" w:rsidRDefault="00DA6F3F">
      <w:pPr>
        <w:pStyle w:val="a3"/>
        <w:spacing w:before="240" w:line="276" w:lineRule="auto"/>
        <w:ind w:left="113" w:right="485" w:firstLine="850"/>
      </w:pPr>
      <w:r>
        <w:t>Сбор дополнительной информации по теме в Интернете и справочной литературе. Проведение наблюдений. Составление рациональных перечней потребительских благ для современного человека. Ознакомление с образцами предметов труда. Учебное управление технологическими средствами труда. Ознакомление с измерительными приборами для контроля технологий и проведение измерений различных технических, технологических и физических параметров предмета труда. Экскурсии. Подготовка рефератов.</w:t>
      </w:r>
    </w:p>
    <w:p w:rsidR="00655592" w:rsidRDefault="00DA6F3F" w:rsidP="00CC416B">
      <w:pPr>
        <w:pStyle w:val="1"/>
        <w:numPr>
          <w:ilvl w:val="0"/>
          <w:numId w:val="149"/>
        </w:numPr>
        <w:tabs>
          <w:tab w:val="left" w:pos="1177"/>
        </w:tabs>
        <w:spacing w:before="199" w:line="240" w:lineRule="auto"/>
        <w:ind w:left="1176" w:hanging="213"/>
        <w:jc w:val="left"/>
        <w:rPr>
          <w:sz w:val="26"/>
        </w:rPr>
      </w:pPr>
      <w:r>
        <w:t>Техника</w:t>
      </w:r>
    </w:p>
    <w:p w:rsidR="00655592" w:rsidRDefault="00DA6F3F">
      <w:pPr>
        <w:pStyle w:val="2"/>
        <w:spacing w:before="257"/>
        <w:ind w:left="958"/>
      </w:pPr>
      <w:r>
        <w:t>Теоретические сведения</w:t>
      </w:r>
    </w:p>
    <w:p w:rsidR="00655592" w:rsidRDefault="00DA6F3F">
      <w:pPr>
        <w:pStyle w:val="a3"/>
        <w:spacing w:before="242" w:line="276" w:lineRule="auto"/>
        <w:ind w:left="113" w:right="1350" w:firstLine="850"/>
        <w:jc w:val="left"/>
      </w:pPr>
      <w:r>
        <w:t>Понятие техники как форме деятельности и средстве труда. Современное понимание техники. Разновидности техники. Классификация техники и</w:t>
      </w:r>
    </w:p>
    <w:p w:rsidR="00655592" w:rsidRDefault="00DA6F3F">
      <w:pPr>
        <w:pStyle w:val="a3"/>
        <w:spacing w:line="321" w:lineRule="exact"/>
        <w:ind w:left="113" w:firstLine="0"/>
        <w:jc w:val="left"/>
      </w:pPr>
      <w:r>
        <w:t>характеристики еѐ классов.</w:t>
      </w:r>
    </w:p>
    <w:p w:rsidR="00655592" w:rsidRDefault="00DA6F3F">
      <w:pPr>
        <w:pStyle w:val="a3"/>
        <w:spacing w:before="249" w:line="276" w:lineRule="auto"/>
        <w:ind w:left="113" w:right="1191" w:firstLine="850"/>
        <w:jc w:val="left"/>
      </w:pPr>
      <w:r>
        <w:t>Понятие технической системы. Технологические машины как технические системы. Основные конструктивные элементы техники. Рабочие органы техники.</w:t>
      </w:r>
    </w:p>
    <w:p w:rsidR="00655592" w:rsidRDefault="00DA6F3F">
      <w:pPr>
        <w:pStyle w:val="a3"/>
        <w:spacing w:before="201"/>
        <w:ind w:left="963" w:firstLine="0"/>
        <w:jc w:val="left"/>
      </w:pPr>
      <w:r>
        <w:t>Двигатели машин, как основных видов техники. Виды двигателей.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line="276" w:lineRule="auto"/>
        <w:ind w:left="113" w:right="765" w:firstLine="850"/>
        <w:jc w:val="left"/>
      </w:pPr>
      <w:r>
        <w:lastRenderedPageBreak/>
        <w:t>Передаточные механизмы в технике: виды, предназначение и характеристики. Электрическая, гидравлическая и пневматическая трансмиссии. Органы управления техникой. Системы управления. Автоматизированная техника. Автоматические</w:t>
      </w:r>
    </w:p>
    <w:p w:rsidR="00655592" w:rsidRDefault="00DA6F3F">
      <w:pPr>
        <w:pStyle w:val="a3"/>
        <w:spacing w:before="1"/>
        <w:ind w:left="113" w:firstLine="0"/>
        <w:jc w:val="left"/>
      </w:pPr>
      <w:r>
        <w:t>устройства и машины. Станки с ЧПУ.</w:t>
      </w:r>
    </w:p>
    <w:p w:rsidR="00655592" w:rsidRDefault="00DA6F3F">
      <w:pPr>
        <w:pStyle w:val="a3"/>
        <w:spacing w:before="247" w:line="276" w:lineRule="auto"/>
        <w:ind w:left="113" w:right="1307" w:firstLine="850"/>
        <w:jc w:val="left"/>
      </w:pPr>
      <w:r>
        <w:t>Техника для транспортирования. Сравнение характеристик транспортных средств. Моделирование транспортных средств.</w:t>
      </w:r>
    </w:p>
    <w:p w:rsidR="00655592" w:rsidRDefault="00DA6F3F">
      <w:pPr>
        <w:pStyle w:val="a3"/>
        <w:spacing w:before="200"/>
        <w:ind w:left="113" w:right="491" w:firstLine="850"/>
        <w:jc w:val="left"/>
      </w:pPr>
      <w:r>
        <w:t>Роботы и их роль в современном производстве. Основные конструктивные элементы роботов. Перспективы робототехники.</w:t>
      </w:r>
    </w:p>
    <w:p w:rsidR="00655592" w:rsidRDefault="00DA6F3F">
      <w:pPr>
        <w:pStyle w:val="2"/>
        <w:spacing w:before="247"/>
        <w:ind w:left="963"/>
      </w:pPr>
      <w:r>
        <w:t>Практическая деятельность</w:t>
      </w:r>
    </w:p>
    <w:p w:rsidR="00655592" w:rsidRDefault="00DA6F3F">
      <w:pPr>
        <w:pStyle w:val="a3"/>
        <w:spacing w:before="242" w:line="276" w:lineRule="auto"/>
        <w:ind w:left="113" w:right="1095" w:firstLine="850"/>
      </w:pPr>
      <w:r>
        <w:t>Составление иллюстрированных проектных обзоров техники по отдельным отраслям и видам. Ознакомление с имеющимися в кабинетах и мастерских видами техники: инструментами, механизмами, станками, приборами и аппаратами.</w:t>
      </w:r>
    </w:p>
    <w:p w:rsidR="00655592" w:rsidRDefault="00DA6F3F">
      <w:pPr>
        <w:pStyle w:val="a3"/>
        <w:spacing w:before="199" w:line="276" w:lineRule="auto"/>
        <w:ind w:left="113" w:right="1746" w:firstLine="850"/>
        <w:jc w:val="left"/>
      </w:pPr>
      <w:r>
        <w:t>Ознакомление с конструкцией и принципами работы рабочих органов различных видов техники. Изготовление моделей рабочих органов техники</w:t>
      </w:r>
    </w:p>
    <w:p w:rsidR="00655592" w:rsidRDefault="00DA6F3F">
      <w:pPr>
        <w:pStyle w:val="a3"/>
        <w:spacing w:before="201"/>
        <w:ind w:left="963" w:firstLine="0"/>
        <w:jc w:val="left"/>
      </w:pPr>
      <w:r>
        <w:t>Ознакомление с принципиальной конструкцией двигателей.</w:t>
      </w:r>
    </w:p>
    <w:p w:rsidR="00655592" w:rsidRDefault="00DA6F3F">
      <w:pPr>
        <w:pStyle w:val="a3"/>
        <w:spacing w:before="240"/>
        <w:ind w:left="113" w:right="476" w:firstLine="850"/>
        <w:jc w:val="left"/>
      </w:pPr>
      <w:r>
        <w:t>Ознакомление с конструкциями и работой различных передаточных механизмов и трансмиссий.</w:t>
      </w:r>
    </w:p>
    <w:p w:rsidR="00655592" w:rsidRDefault="00DA6F3F">
      <w:pPr>
        <w:pStyle w:val="a3"/>
        <w:spacing w:before="241"/>
        <w:ind w:left="963" w:firstLine="0"/>
        <w:jc w:val="left"/>
      </w:pPr>
      <w:r>
        <w:t>Изготовление моделей передаточных механизмов.</w:t>
      </w:r>
    </w:p>
    <w:p w:rsidR="00655592" w:rsidRDefault="00DA6F3F">
      <w:pPr>
        <w:pStyle w:val="a3"/>
        <w:spacing w:before="247" w:line="276" w:lineRule="auto"/>
        <w:ind w:left="113" w:right="1062" w:firstLine="850"/>
        <w:jc w:val="left"/>
      </w:pPr>
      <w:r>
        <w:t>Изучение конструкции и принципов работы устройств и систем управления техникой, автоматических устройств бытовой техники. Сборка простых</w:t>
      </w:r>
    </w:p>
    <w:p w:rsidR="00655592" w:rsidRDefault="00DA6F3F">
      <w:pPr>
        <w:pStyle w:val="a3"/>
        <w:spacing w:before="1"/>
        <w:ind w:left="113" w:firstLine="0"/>
        <w:jc w:val="left"/>
      </w:pPr>
      <w:r>
        <w:t>автоматических устройств из деталей конструктора.</w:t>
      </w:r>
    </w:p>
    <w:p w:rsidR="00655592" w:rsidRDefault="00DA6F3F">
      <w:pPr>
        <w:pStyle w:val="a3"/>
        <w:spacing w:before="247" w:line="278" w:lineRule="auto"/>
        <w:ind w:left="113" w:right="1117" w:firstLine="850"/>
        <w:jc w:val="left"/>
      </w:pPr>
      <w:r>
        <w:t>Сборка из деталей конструктора роботизированных устройств. Управление моделями роботизированных устройств.</w:t>
      </w:r>
    </w:p>
    <w:p w:rsidR="00655592" w:rsidRDefault="00655592">
      <w:pPr>
        <w:pStyle w:val="a3"/>
        <w:ind w:left="0" w:firstLine="0"/>
        <w:jc w:val="left"/>
        <w:rPr>
          <w:sz w:val="30"/>
        </w:rPr>
      </w:pPr>
    </w:p>
    <w:p w:rsidR="00655592" w:rsidRDefault="00DA6F3F" w:rsidP="00CC416B">
      <w:pPr>
        <w:pStyle w:val="1"/>
        <w:numPr>
          <w:ilvl w:val="0"/>
          <w:numId w:val="149"/>
        </w:numPr>
        <w:tabs>
          <w:tab w:val="left" w:pos="893"/>
          <w:tab w:val="left" w:pos="2659"/>
          <w:tab w:val="left" w:pos="4353"/>
          <w:tab w:val="left" w:pos="6005"/>
          <w:tab w:val="left" w:pos="8309"/>
          <w:tab w:val="left" w:pos="8741"/>
        </w:tabs>
        <w:spacing w:before="224" w:line="242" w:lineRule="auto"/>
        <w:ind w:left="680" w:right="491" w:firstLine="0"/>
        <w:jc w:val="left"/>
        <w:rPr>
          <w:sz w:val="26"/>
        </w:rPr>
      </w:pPr>
      <w:r>
        <w:t>Технологии</w:t>
      </w:r>
      <w:r>
        <w:tab/>
        <w:t>получения,</w:t>
      </w:r>
      <w:r>
        <w:tab/>
        <w:t>обработки,</w:t>
      </w:r>
      <w:r>
        <w:tab/>
        <w:t>преобразования</w:t>
      </w:r>
      <w:r>
        <w:tab/>
        <w:t>и</w:t>
      </w:r>
      <w:r>
        <w:tab/>
      </w:r>
      <w:r>
        <w:rPr>
          <w:spacing w:val="-1"/>
        </w:rPr>
        <w:t xml:space="preserve">использования </w:t>
      </w:r>
      <w:r>
        <w:t>материалов</w:t>
      </w:r>
    </w:p>
    <w:p w:rsidR="00655592" w:rsidRDefault="00DA6F3F">
      <w:pPr>
        <w:spacing w:before="51"/>
        <w:ind w:left="963"/>
        <w:rPr>
          <w:b/>
        </w:rPr>
      </w:pPr>
      <w:r>
        <w:rPr>
          <w:b/>
        </w:rPr>
        <w:t>ДРЕВЕСИНА</w:t>
      </w:r>
    </w:p>
    <w:p w:rsidR="00655592" w:rsidRDefault="00655592">
      <w:pPr>
        <w:pStyle w:val="a3"/>
        <w:spacing w:before="9"/>
        <w:ind w:left="0" w:firstLine="0"/>
        <w:jc w:val="left"/>
        <w:rPr>
          <w:b/>
          <w:sz w:val="22"/>
        </w:rPr>
      </w:pPr>
    </w:p>
    <w:p w:rsidR="00655592" w:rsidRDefault="00DA6F3F">
      <w:pPr>
        <w:pStyle w:val="2"/>
        <w:spacing w:before="0"/>
        <w:ind w:left="963"/>
      </w:pPr>
      <w:r>
        <w:t>Теоретические сведения</w:t>
      </w:r>
    </w:p>
    <w:p w:rsidR="00655592" w:rsidRDefault="00DA6F3F">
      <w:pPr>
        <w:pStyle w:val="a3"/>
        <w:tabs>
          <w:tab w:val="left" w:pos="2579"/>
          <w:tab w:val="left" w:pos="3289"/>
          <w:tab w:val="left" w:pos="5401"/>
          <w:tab w:val="left" w:pos="6646"/>
          <w:tab w:val="left" w:pos="7814"/>
          <w:tab w:val="left" w:pos="9673"/>
          <w:tab w:val="left" w:pos="10095"/>
        </w:tabs>
        <w:spacing w:before="242"/>
        <w:ind w:left="113" w:right="506" w:firstLine="850"/>
        <w:jc w:val="left"/>
      </w:pPr>
      <w:r>
        <w:t>Столярный</w:t>
      </w:r>
      <w:r>
        <w:tab/>
        <w:t>или</w:t>
      </w:r>
      <w:r>
        <w:tab/>
        <w:t>универсальный</w:t>
      </w:r>
      <w:r>
        <w:tab/>
        <w:t>верстак.</w:t>
      </w:r>
      <w:r>
        <w:tab/>
        <w:t>Ручные</w:t>
      </w:r>
      <w:r>
        <w:tab/>
        <w:t>инструменты</w:t>
      </w:r>
      <w:r>
        <w:tab/>
        <w:t>и</w:t>
      </w:r>
      <w:r>
        <w:tab/>
      </w:r>
      <w:r>
        <w:rPr>
          <w:spacing w:val="-4"/>
        </w:rPr>
        <w:t xml:space="preserve">при- </w:t>
      </w:r>
      <w:r>
        <w:t>способления. Планирование создания</w:t>
      </w:r>
      <w:r>
        <w:rPr>
          <w:spacing w:val="-1"/>
        </w:rPr>
        <w:t xml:space="preserve"> </w:t>
      </w:r>
      <w:r>
        <w:t>изделий.</w:t>
      </w:r>
    </w:p>
    <w:p w:rsidR="00655592" w:rsidRDefault="00DA6F3F">
      <w:pPr>
        <w:pStyle w:val="a3"/>
        <w:spacing w:before="240"/>
        <w:ind w:left="113" w:right="490" w:firstLine="850"/>
      </w:pPr>
      <w:r>
        <w:t>Древесина как конструкционный материал. Пиломатериалы. Конструкционные древесные материалы. Лесоматериалы, пороки древесины. Производство пиломатериалов и области их применения.</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485" w:firstLine="850"/>
      </w:pPr>
      <w:r>
        <w:lastRenderedPageBreak/>
        <w:t>Древесные материалы: фанера, оргалит, картон, древесно-стружечные (ДСП) и древесно-волокнистые материалы (ДВП).</w:t>
      </w:r>
    </w:p>
    <w:p w:rsidR="00655592" w:rsidRDefault="00DA6F3F">
      <w:pPr>
        <w:pStyle w:val="a3"/>
        <w:spacing w:before="240"/>
        <w:ind w:left="113" w:right="547" w:firstLine="850"/>
      </w:pPr>
      <w:r>
        <w:t>Конструирование и моделирование изделий из древесины. Проектирование изделий из древесины с учѐтом еѐ свойств. Разметка плоского изделия на заготовке. Разметочные и измерительные инструменты, шаблон. Применение компьютера для разработки графической документации.</w:t>
      </w:r>
    </w:p>
    <w:p w:rsidR="00655592" w:rsidRDefault="00DA6F3F">
      <w:pPr>
        <w:pStyle w:val="a3"/>
        <w:spacing w:before="240"/>
        <w:ind w:left="113" w:right="507" w:firstLine="850"/>
      </w:pPr>
      <w:r>
        <w:t>Основные технологические операции и приѐмы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Технологический процесс и точность изготовления изделий.</w:t>
      </w:r>
    </w:p>
    <w:p w:rsidR="00655592" w:rsidRDefault="00DA6F3F">
      <w:pPr>
        <w:pStyle w:val="a3"/>
        <w:spacing w:before="239" w:line="242" w:lineRule="auto"/>
        <w:ind w:left="113" w:right="555" w:firstLine="850"/>
      </w:pPr>
      <w:r>
        <w:t>Правила безопасной работы ручными столярными механическими и электрифицированными</w:t>
      </w:r>
      <w:r>
        <w:rPr>
          <w:spacing w:val="66"/>
        </w:rPr>
        <w:t xml:space="preserve"> </w:t>
      </w:r>
      <w:r>
        <w:t>инструментами.</w:t>
      </w:r>
    </w:p>
    <w:p w:rsidR="00655592" w:rsidRDefault="00DA6F3F">
      <w:pPr>
        <w:pStyle w:val="a3"/>
        <w:spacing w:before="235"/>
        <w:ind w:left="963" w:firstLine="0"/>
        <w:jc w:val="left"/>
      </w:pPr>
      <w:r>
        <w:t>Настройка к работе ручных инструментов.</w:t>
      </w:r>
    </w:p>
    <w:p w:rsidR="00655592" w:rsidRDefault="00DA6F3F">
      <w:pPr>
        <w:pStyle w:val="a3"/>
        <w:spacing w:before="240"/>
        <w:ind w:left="113" w:right="514" w:firstLine="850"/>
      </w:pPr>
      <w:r>
        <w:t>Сборка деталей изделия гвоздями, шурупами, склеиванием. Зачистка, окраска и лакирование деревянных поверхностей.</w:t>
      </w:r>
    </w:p>
    <w:p w:rsidR="00655592" w:rsidRDefault="00DA6F3F">
      <w:pPr>
        <w:pStyle w:val="a3"/>
        <w:spacing w:before="240"/>
        <w:ind w:left="113" w:right="505" w:firstLine="850"/>
      </w:pPr>
      <w:r>
        <w:t>Токарный станок для вытачивания изделий из древесины: устройство, назначение, принцип работы. Кинематическая схема. Токарные стамески. Технология токарных работ. Современные станки для обработки древесных материалов. Правила безопасности при работе на токарном станке.</w:t>
      </w:r>
    </w:p>
    <w:p w:rsidR="00655592" w:rsidRDefault="00DA6F3F">
      <w:pPr>
        <w:pStyle w:val="2"/>
        <w:spacing w:before="248"/>
      </w:pPr>
      <w:r>
        <w:t>Практическая деятельность</w:t>
      </w:r>
    </w:p>
    <w:p w:rsidR="00655592" w:rsidRDefault="00DA6F3F">
      <w:pPr>
        <w:pStyle w:val="a3"/>
        <w:spacing w:before="239"/>
        <w:ind w:left="963" w:firstLine="0"/>
        <w:jc w:val="left"/>
      </w:pPr>
      <w:r>
        <w:t>Организация рабочего места для столярных работ.</w:t>
      </w:r>
    </w:p>
    <w:p w:rsidR="00655592" w:rsidRDefault="00DA6F3F">
      <w:pPr>
        <w:pStyle w:val="a3"/>
        <w:spacing w:before="242"/>
        <w:ind w:left="963" w:firstLine="0"/>
        <w:jc w:val="left"/>
      </w:pPr>
      <w:r>
        <w:t>Чтение графического изображения изделия. Разметка плоского изделия.</w:t>
      </w:r>
    </w:p>
    <w:p w:rsidR="00655592" w:rsidRDefault="00DA6F3F">
      <w:pPr>
        <w:pStyle w:val="a3"/>
        <w:spacing w:before="241"/>
        <w:ind w:left="113" w:right="489" w:firstLine="850"/>
      </w:pPr>
      <w:r>
        <w:t>Характеристика пиломатериалов и древесных материалов. Определение плотности древесины по объѐму и массе образца. Определение видов лесоматериалов и пороков древесины.</w:t>
      </w:r>
    </w:p>
    <w:p w:rsidR="00655592" w:rsidRDefault="00DA6F3F">
      <w:pPr>
        <w:pStyle w:val="a3"/>
        <w:spacing w:before="239"/>
        <w:ind w:left="113" w:right="513" w:firstLine="850"/>
      </w:pPr>
      <w:r>
        <w:t>Выполнение упражнений по овладению рациональными и безопасными приѐмами работы механическими и электрифицированными (аккумуляторными) ручными инструментами при пилении, строгании, сверлении, шлифовании.</w:t>
      </w:r>
    </w:p>
    <w:p w:rsidR="00655592" w:rsidRDefault="00DA6F3F">
      <w:pPr>
        <w:pStyle w:val="a3"/>
        <w:spacing w:before="241"/>
        <w:ind w:left="963" w:firstLine="0"/>
        <w:jc w:val="left"/>
      </w:pPr>
      <w:r>
        <w:t>Соединение деталей из древесины гвоздями, шурупами, склеиванием.</w:t>
      </w:r>
    </w:p>
    <w:p w:rsidR="00655592" w:rsidRDefault="00DA6F3F">
      <w:pPr>
        <w:pStyle w:val="a3"/>
        <w:spacing w:before="239"/>
        <w:ind w:left="113" w:right="484" w:firstLine="850"/>
      </w:pPr>
      <w:r>
        <w:t>Конструирование и моделирование изделий из древесины. Разработка сборочного чертежа со спецификацией объѐмного изделия и составление технологической карты. Разработка конструкторской и технологической документации на проектируемое изделие с применением компьютера.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546" w:firstLine="850"/>
      </w:pPr>
      <w:r>
        <w:lastRenderedPageBreak/>
        <w:t>Изготовление изделия из древесных материалов с применением различных способов соединения деталей.</w:t>
      </w:r>
    </w:p>
    <w:p w:rsidR="00655592" w:rsidRDefault="00DA6F3F">
      <w:pPr>
        <w:pStyle w:val="a3"/>
        <w:spacing w:before="240"/>
        <w:ind w:left="963" w:firstLine="0"/>
        <w:jc w:val="left"/>
      </w:pPr>
      <w:r>
        <w:t>Подготовка к работе токарного станка для вытачивания изделий из древесины.</w:t>
      </w:r>
    </w:p>
    <w:p w:rsidR="00655592" w:rsidRDefault="00DA6F3F" w:rsidP="00CC416B">
      <w:pPr>
        <w:pStyle w:val="a4"/>
        <w:numPr>
          <w:ilvl w:val="0"/>
          <w:numId w:val="149"/>
        </w:numPr>
        <w:tabs>
          <w:tab w:val="left" w:pos="893"/>
        </w:tabs>
        <w:spacing w:before="244"/>
        <w:ind w:left="892" w:hanging="212"/>
        <w:jc w:val="left"/>
        <w:rPr>
          <w:b/>
          <w:sz w:val="26"/>
        </w:rPr>
      </w:pPr>
      <w:r>
        <w:rPr>
          <w:b/>
        </w:rPr>
        <w:t>МЕТАЛЛЫ И</w:t>
      </w:r>
      <w:r>
        <w:rPr>
          <w:b/>
          <w:spacing w:val="-4"/>
        </w:rPr>
        <w:t xml:space="preserve"> </w:t>
      </w:r>
      <w:r>
        <w:rPr>
          <w:b/>
        </w:rPr>
        <w:t>ПЛАСТМАССЫ</w:t>
      </w:r>
    </w:p>
    <w:p w:rsidR="00655592" w:rsidRDefault="00DA6F3F">
      <w:pPr>
        <w:pStyle w:val="2"/>
        <w:spacing w:before="252"/>
        <w:ind w:left="963"/>
      </w:pPr>
      <w:r>
        <w:t>Теоретические сведения</w:t>
      </w:r>
    </w:p>
    <w:p w:rsidR="00655592" w:rsidRDefault="00DA6F3F">
      <w:pPr>
        <w:pStyle w:val="a3"/>
        <w:spacing w:before="239"/>
        <w:ind w:left="113" w:right="505" w:firstLine="850"/>
      </w:pPr>
      <w:r>
        <w:t>Тонкие металлические листы, проволока и искусственные конструкционные материалы. Профильный металлический прокат. Металлы и их сплавы. Чѐрные и цветные металлы. Области применения металлов и сплавов. Механические и технологические свойства металлов и сплавов.</w:t>
      </w:r>
    </w:p>
    <w:p w:rsidR="00655592" w:rsidRDefault="00DA6F3F">
      <w:pPr>
        <w:pStyle w:val="a3"/>
        <w:spacing w:before="242"/>
        <w:ind w:left="113" w:right="507" w:firstLine="850"/>
      </w:pPr>
      <w:r>
        <w:t>Основные технологические операции и приѐмы ручной обработки металлов и искусственных материалов механическими и электрифицированными (аккумуляторными) ручными инструментами (правка, резание, зачистка, гибка). Соединение тонких металлических листов фальцевым швом и заклѐпками. Правила безопасной работы при ручной обработке металлов и пластмасс.</w:t>
      </w:r>
    </w:p>
    <w:p w:rsidR="00655592" w:rsidRDefault="00DA6F3F">
      <w:pPr>
        <w:pStyle w:val="a3"/>
        <w:spacing w:before="240"/>
        <w:ind w:left="113" w:right="525" w:firstLine="850"/>
      </w:pPr>
      <w:r>
        <w:t>Проектирование изделий из металлического проката и пластмасс. Чертежи деталей и сборочные чертежи из металлического проката. Основные технологические операции обработки сортового проката и искусственных материалов ручными инструментами: разрезание, рубка, опиливание, зачистка.</w:t>
      </w:r>
    </w:p>
    <w:p w:rsidR="00655592" w:rsidRDefault="00DA6F3F">
      <w:pPr>
        <w:pStyle w:val="a3"/>
        <w:spacing w:before="239" w:line="242" w:lineRule="auto"/>
        <w:ind w:left="113" w:right="531" w:firstLine="850"/>
      </w:pPr>
      <w:r>
        <w:t>Термическая обработка сталей. Правила безопасной работы при термообработке</w:t>
      </w:r>
      <w:r>
        <w:rPr>
          <w:spacing w:val="-1"/>
        </w:rPr>
        <w:t xml:space="preserve"> </w:t>
      </w:r>
      <w:r>
        <w:t>сталей.</w:t>
      </w:r>
    </w:p>
    <w:p w:rsidR="00655592" w:rsidRDefault="00DA6F3F">
      <w:pPr>
        <w:pStyle w:val="a3"/>
        <w:spacing w:before="235"/>
        <w:ind w:left="113" w:right="524" w:firstLine="850"/>
      </w:pPr>
      <w:r>
        <w:t>Применение штангенциркуля для разработки чертежей и изготовления изделий из проката. Устройство штангенциркуля. Измерение штангенциркулем. Правила безопасной работы со штангенциркулем.</w:t>
      </w:r>
    </w:p>
    <w:p w:rsidR="00655592" w:rsidRDefault="00DA6F3F">
      <w:pPr>
        <w:pStyle w:val="a3"/>
        <w:spacing w:before="239"/>
        <w:ind w:left="113" w:right="532" w:firstLine="850"/>
      </w:pPr>
      <w:r>
        <w:t>Сверлильный станок: назначение, устройство. Инструменты и оснастка. Приѐмы работы на сверлильном станке. Крепление заготовок. Правила безопасной работы на сверлильном</w:t>
      </w:r>
      <w:r>
        <w:rPr>
          <w:spacing w:val="-1"/>
        </w:rPr>
        <w:t xml:space="preserve"> </w:t>
      </w:r>
      <w:r>
        <w:t>станке.</w:t>
      </w:r>
    </w:p>
    <w:p w:rsidR="00655592" w:rsidRDefault="00DA6F3F">
      <w:pPr>
        <w:pStyle w:val="a3"/>
        <w:spacing w:before="242"/>
        <w:ind w:left="113" w:right="512" w:firstLine="850"/>
      </w:pPr>
      <w:r>
        <w:t>Токарно-винторезные станки и их назначение. Инструменты и приспособления. Крепление заготовки и резца. Правила безопасной работы на токарном станке. Виды и приѐмы работ. Чертежи деталей, вытачиваемых на токарном станке. Информация о токарных станках с ЧПУ.</w:t>
      </w:r>
    </w:p>
    <w:p w:rsidR="00655592" w:rsidRDefault="00DA6F3F">
      <w:pPr>
        <w:pStyle w:val="a3"/>
        <w:spacing w:before="239"/>
        <w:ind w:left="963" w:firstLine="0"/>
        <w:jc w:val="left"/>
      </w:pPr>
      <w:r>
        <w:t>Нарезание резьбы. Правила безопасной работы при нарезании резьбы.</w:t>
      </w:r>
    </w:p>
    <w:p w:rsidR="00655592" w:rsidRDefault="00DA6F3F">
      <w:pPr>
        <w:pStyle w:val="2"/>
        <w:spacing w:before="247"/>
        <w:ind w:left="963"/>
      </w:pPr>
      <w:r>
        <w:t>Практическая деятельность</w:t>
      </w:r>
    </w:p>
    <w:p w:rsidR="00655592" w:rsidRDefault="00DA6F3F">
      <w:pPr>
        <w:pStyle w:val="a3"/>
        <w:spacing w:before="235"/>
        <w:ind w:left="113" w:right="506" w:firstLine="850"/>
      </w:pPr>
      <w:r>
        <w:t>Ознакомление с тонкими металлическими листами, проволокой и искусственными материалами. Разметка деталей из тонких металлических листов, проволоки, искусственных материалов.</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511" w:firstLine="850"/>
      </w:pPr>
      <w:r>
        <w:lastRenderedPageBreak/>
        <w:t>Правка, резание, зачистка и гибка металлического листа и проволоки с соблюдением правил безопасного труда. Соединение тонких металлических листов фальцевым швом и заклѐпками.</w:t>
      </w:r>
    </w:p>
    <w:p w:rsidR="00655592" w:rsidRDefault="00DA6F3F">
      <w:pPr>
        <w:pStyle w:val="a3"/>
        <w:spacing w:before="239"/>
        <w:ind w:left="113" w:right="493" w:firstLine="850"/>
      </w:pPr>
      <w:r>
        <w:t>Ознакомление с видами и свойствами металлического проката и конструкционных пластмасс.</w:t>
      </w:r>
    </w:p>
    <w:p w:rsidR="00655592" w:rsidRDefault="00DA6F3F">
      <w:pPr>
        <w:pStyle w:val="a3"/>
        <w:spacing w:before="242"/>
        <w:ind w:left="113" w:right="532" w:firstLine="850"/>
      </w:pPr>
      <w:r>
        <w:t>Разработка сборочного чертежа изделия с использованием штангенциркуля. Обработка металлического проката механическими и электрифицированными (аккумуляторными) ручными инструментами.</w:t>
      </w:r>
    </w:p>
    <w:p w:rsidR="00655592" w:rsidRDefault="00DA6F3F">
      <w:pPr>
        <w:pStyle w:val="a3"/>
        <w:spacing w:before="239"/>
        <w:ind w:left="113" w:right="533" w:firstLine="850"/>
      </w:pPr>
      <w:r>
        <w:t>Распознавание видов металлов и сплавов. Исследование твѐрдости, упругости и пластичности сталей. Обработка закалѐнной и незакалѐнной стали.</w:t>
      </w:r>
    </w:p>
    <w:p w:rsidR="00655592" w:rsidRDefault="00DA6F3F">
      <w:pPr>
        <w:pStyle w:val="a3"/>
        <w:spacing w:before="240"/>
        <w:ind w:left="113" w:right="506" w:firstLine="850"/>
      </w:pPr>
      <w:r>
        <w:t>Упражнения по управлению сверлильным станком. Ознакомление с машинными тисками и способами крепления заготовок. Отработка приѐмов сверления на сверлильном</w:t>
      </w:r>
      <w:r>
        <w:rPr>
          <w:spacing w:val="-1"/>
        </w:rPr>
        <w:t xml:space="preserve"> </w:t>
      </w:r>
      <w:r>
        <w:t>станке.</w:t>
      </w:r>
    </w:p>
    <w:p w:rsidR="00655592" w:rsidRDefault="00DA6F3F">
      <w:pPr>
        <w:pStyle w:val="a3"/>
        <w:spacing w:before="241"/>
        <w:ind w:left="113" w:right="506" w:firstLine="850"/>
      </w:pPr>
      <w:r>
        <w:t>Ознакомление с устройством и принципом работы токарно-винторезного станка. Крепление заготовки и резца. Точение наружной цилиндрической поверхности заготовки. Точение детали по чертежу и технологической карте с соблюдением правил безопасной работы. Контроль размеров</w:t>
      </w:r>
      <w:r>
        <w:rPr>
          <w:spacing w:val="-8"/>
        </w:rPr>
        <w:t xml:space="preserve"> </w:t>
      </w:r>
      <w:r>
        <w:t>детали.</w:t>
      </w:r>
    </w:p>
    <w:p w:rsidR="00655592" w:rsidRDefault="00DA6F3F">
      <w:pPr>
        <w:pStyle w:val="a3"/>
        <w:spacing w:before="239"/>
        <w:ind w:left="963" w:firstLine="0"/>
        <w:jc w:val="left"/>
      </w:pPr>
      <w:r>
        <w:t>Вытачивание ступенчатых деталей (изделий) и нарезание резьбы.</w:t>
      </w:r>
    </w:p>
    <w:p w:rsidR="00655592" w:rsidRDefault="00655592">
      <w:pPr>
        <w:pStyle w:val="a3"/>
        <w:ind w:left="0" w:firstLine="0"/>
        <w:jc w:val="left"/>
        <w:rPr>
          <w:sz w:val="30"/>
        </w:rPr>
      </w:pPr>
    </w:p>
    <w:p w:rsidR="00655592" w:rsidRDefault="00655592">
      <w:pPr>
        <w:pStyle w:val="a3"/>
        <w:spacing w:before="3"/>
        <w:ind w:left="0" w:firstLine="0"/>
        <w:jc w:val="left"/>
        <w:rPr>
          <w:sz w:val="40"/>
        </w:rPr>
      </w:pPr>
    </w:p>
    <w:p w:rsidR="00655592" w:rsidRDefault="00DA6F3F" w:rsidP="00CC416B">
      <w:pPr>
        <w:pStyle w:val="a4"/>
        <w:numPr>
          <w:ilvl w:val="0"/>
          <w:numId w:val="149"/>
        </w:numPr>
        <w:tabs>
          <w:tab w:val="left" w:pos="1177"/>
        </w:tabs>
        <w:ind w:left="1176" w:hanging="213"/>
        <w:jc w:val="left"/>
        <w:rPr>
          <w:b/>
          <w:sz w:val="26"/>
        </w:rPr>
      </w:pPr>
      <w:r>
        <w:rPr>
          <w:b/>
        </w:rPr>
        <w:t>ТЕКСТИЛЬНЫЕ МАТЕРИАЛЫ И</w:t>
      </w:r>
      <w:r>
        <w:rPr>
          <w:b/>
          <w:spacing w:val="-5"/>
        </w:rPr>
        <w:t xml:space="preserve"> </w:t>
      </w:r>
      <w:r>
        <w:rPr>
          <w:b/>
        </w:rPr>
        <w:t>КОЖА</w:t>
      </w:r>
    </w:p>
    <w:p w:rsidR="00655592" w:rsidRDefault="00DA6F3F">
      <w:pPr>
        <w:pStyle w:val="2"/>
        <w:spacing w:before="242"/>
        <w:ind w:left="963"/>
      </w:pPr>
      <w:r>
        <w:t>Теоретические сведения</w:t>
      </w:r>
    </w:p>
    <w:p w:rsidR="00655592" w:rsidRDefault="00DA6F3F">
      <w:pPr>
        <w:pStyle w:val="a3"/>
        <w:spacing w:before="240"/>
        <w:ind w:left="113" w:right="525" w:firstLine="850"/>
      </w:pPr>
      <w: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Ткацкие переплетения. Общие свойства текстильных материалов: физические, эргономические, эстетические, технологические.</w:t>
      </w:r>
    </w:p>
    <w:p w:rsidR="00655592" w:rsidRDefault="00DA6F3F">
      <w:pPr>
        <w:pStyle w:val="a3"/>
        <w:spacing w:before="241"/>
        <w:ind w:left="113" w:right="510" w:firstLine="850"/>
      </w:pPr>
      <w:r>
        <w:t>Натуральные волокна животного происхождения. Способы их получения. Виды и свойства шерстяных и шѐлковых тканей. Признаки определения вида тканей по сырьевому составу. Сравнительная характеристика свойств тканей из различных волокон.</w:t>
      </w:r>
    </w:p>
    <w:p w:rsidR="00655592" w:rsidRDefault="00DA6F3F">
      <w:pPr>
        <w:pStyle w:val="a3"/>
        <w:spacing w:before="241"/>
        <w:ind w:left="113" w:right="616" w:firstLine="850"/>
        <w:jc w:val="left"/>
      </w:pPr>
      <w:r>
        <w:t>Виды и свойства тканей из химических волокон. Виды нетканых материалов из химических волокон.</w:t>
      </w:r>
    </w:p>
    <w:p w:rsidR="00655592" w:rsidRDefault="00DA6F3F">
      <w:pPr>
        <w:pStyle w:val="a3"/>
        <w:ind w:left="113" w:right="1757" w:firstLine="850"/>
        <w:jc w:val="left"/>
      </w:pPr>
      <w:r>
        <w:t>Кожа и еѐ свойства. Области применения кожи как конструкционного материала.</w:t>
      </w:r>
    </w:p>
    <w:p w:rsidR="00655592" w:rsidRDefault="00DA6F3F">
      <w:pPr>
        <w:pStyle w:val="a3"/>
        <w:spacing w:line="242" w:lineRule="auto"/>
        <w:ind w:left="113" w:right="511" w:firstLine="850"/>
      </w:pPr>
      <w:r>
        <w:t>Чертѐж и выкройка швейного изделия. Инструменты и приспособления для изготовления выкройки. Определение размеров фигуры человека. Определение</w:t>
      </w:r>
    </w:p>
    <w:p w:rsidR="00655592" w:rsidRDefault="00655592">
      <w:pPr>
        <w:spacing w:line="242" w:lineRule="auto"/>
        <w:sectPr w:rsidR="00655592">
          <w:pgSz w:w="11910" w:h="16840"/>
          <w:pgMar w:top="900" w:right="360" w:bottom="960" w:left="400" w:header="0" w:footer="699" w:gutter="0"/>
          <w:cols w:space="720"/>
        </w:sectPr>
      </w:pPr>
    </w:p>
    <w:p w:rsidR="00655592" w:rsidRDefault="00DA6F3F">
      <w:pPr>
        <w:pStyle w:val="a3"/>
        <w:spacing w:before="68"/>
        <w:ind w:left="113" w:right="511" w:firstLine="0"/>
      </w:pPr>
      <w:r>
        <w:lastRenderedPageBreak/>
        <w:t>размеров швейного изделия. Расположение конструктивных линий фигуры. Снятие мерок. Особенности построения выкроек различных изделий и их деталей. Правила безопасной работы ножницами. Порядок соединения деталей в сложных изделиях.</w:t>
      </w:r>
    </w:p>
    <w:p w:rsidR="00655592" w:rsidRDefault="00DA6F3F">
      <w:pPr>
        <w:pStyle w:val="a3"/>
        <w:spacing w:before="239"/>
        <w:ind w:left="113" w:right="530" w:firstLine="850"/>
      </w:pPr>
      <w:r>
        <w:t>Понятие о моделировании одежды. Получение и адаптация выкройки швейного изделия из пакета готовых выкроек, из журнала мод, с CD или из Интернета.</w:t>
      </w:r>
    </w:p>
    <w:p w:rsidR="00655592" w:rsidRDefault="00DA6F3F">
      <w:pPr>
        <w:pStyle w:val="a3"/>
        <w:spacing w:before="242"/>
        <w:ind w:left="113" w:right="506" w:firstLine="850"/>
      </w:pPr>
      <w:r>
        <w:t>Современная бытовая швейная машина с электрическим приводом. Основные узлы швейной машины.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655592" w:rsidRDefault="00DA6F3F">
      <w:pPr>
        <w:pStyle w:val="a3"/>
        <w:spacing w:before="239"/>
        <w:ind w:left="113" w:right="509" w:firstLine="850"/>
      </w:pPr>
      <w:r>
        <w:t>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w:t>
      </w:r>
    </w:p>
    <w:p w:rsidR="00655592" w:rsidRDefault="00DA6F3F">
      <w:pPr>
        <w:pStyle w:val="a3"/>
        <w:spacing w:before="241"/>
        <w:ind w:left="113" w:right="511" w:firstLine="850"/>
      </w:pPr>
      <w:r>
        <w:t>Приѐмы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w:t>
      </w:r>
    </w:p>
    <w:p w:rsidR="00655592" w:rsidRDefault="00DA6F3F">
      <w:pPr>
        <w:pStyle w:val="a3"/>
        <w:spacing w:before="239"/>
        <w:ind w:left="963" w:firstLine="0"/>
        <w:jc w:val="left"/>
      </w:pPr>
      <w:r>
        <w:t>Уход за швейной машиной.</w:t>
      </w:r>
    </w:p>
    <w:p w:rsidR="00655592" w:rsidRDefault="00DA6F3F">
      <w:pPr>
        <w:pStyle w:val="a3"/>
        <w:spacing w:before="240"/>
        <w:ind w:left="113" w:right="525" w:firstLine="850"/>
      </w:pPr>
      <w:r>
        <w:t>Организация рабочего места для раскройных работ. Подготовка ткани к раскрою. Раскладка выкроек на ткани. Выкраивание деталей швейного изделия. Критерии качества кроя. Правила безопасной работы при раскрое ткани.</w:t>
      </w:r>
    </w:p>
    <w:p w:rsidR="00655592" w:rsidRDefault="00DA6F3F">
      <w:pPr>
        <w:pStyle w:val="a3"/>
        <w:spacing w:before="241"/>
        <w:ind w:left="113" w:right="537" w:firstLine="850"/>
      </w:pPr>
      <w:r>
        <w:t>Основные операции при ручных работах: перенос пиний выкройки на детали кроя, стежками предохранение срезов от осыпания – ручное обмѐтывание.</w:t>
      </w:r>
    </w:p>
    <w:p w:rsidR="00655592" w:rsidRDefault="00DA6F3F">
      <w:pPr>
        <w:pStyle w:val="a3"/>
        <w:spacing w:before="240"/>
        <w:ind w:left="113" w:right="523" w:firstLine="850"/>
      </w:pPr>
      <w:r>
        <w:t>Требования к выполнению машинных работ. Основные операции при машинной обработке изделия: предохранение срезов от осыпания — машинное обмѐтывание зигзагообразной строчкой и оверлоком; постоянное соединение</w:t>
      </w:r>
      <w:r>
        <w:rPr>
          <w:spacing w:val="33"/>
        </w:rPr>
        <w:t xml:space="preserve"> </w:t>
      </w:r>
      <w:r>
        <w:t>деталей</w:t>
      </w:r>
    </w:p>
    <w:p w:rsidR="00655592" w:rsidRDefault="00DA6F3F">
      <w:pPr>
        <w:pStyle w:val="a3"/>
        <w:spacing w:line="242" w:lineRule="auto"/>
        <w:ind w:left="113" w:right="524" w:firstLine="0"/>
      </w:pPr>
      <w:r>
        <w:t>— стачивание; постоянное закрепление подогнутого края — застрачивание (с открытым и закрытым срезами).</w:t>
      </w:r>
    </w:p>
    <w:p w:rsidR="00655592" w:rsidRDefault="00DA6F3F">
      <w:pPr>
        <w:pStyle w:val="a3"/>
        <w:spacing w:before="234"/>
        <w:ind w:left="113" w:right="525" w:firstLine="850"/>
      </w:pPr>
      <w:r>
        <w:t>Оборудование для влажно-тепловой обработки (ВТО) ткани. Правила выполнения ВТО. Основные операции ВТО.</w:t>
      </w:r>
    </w:p>
    <w:p w:rsidR="00655592" w:rsidRDefault="00DA6F3F">
      <w:pPr>
        <w:pStyle w:val="a3"/>
        <w:spacing w:before="240"/>
        <w:ind w:left="113" w:right="505" w:firstLine="850"/>
      </w:pPr>
      <w:r>
        <w:t>Подготовка ткани и ниток к вышивке. Отделка швейных изделий вышивкой: вышивание швом крест горизонтальными и вертикальными рядами, по диагонали. Использование компьютера в проектировании вышивке крестом. Технология выполнения прямых, петлеобразных, петельных, крестообразных и косых ручных стежков.</w:t>
      </w:r>
    </w:p>
    <w:p w:rsidR="00655592" w:rsidRDefault="00DA6F3F">
      <w:pPr>
        <w:pStyle w:val="a3"/>
        <w:spacing w:before="241"/>
        <w:ind w:left="113" w:right="505" w:firstLine="850"/>
      </w:pPr>
      <w:r>
        <w:t>Материалы и оборудование для вышивки атласными лентами. Закрепление ленты в игле. Швы, используемые в вышивке лентами. Оформление готовой работы.</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502" w:firstLine="850"/>
      </w:pPr>
      <w:r>
        <w:lastRenderedPageBreak/>
        <w:t>Материалы для вязания крючком. Условные обозначения, применяемые при вязании крючком. Вязание полотна: начало вязания, вязание рядами, основные спосо- бы вывязывания петель, закрепление вязания. Вязание по кругу: основное кольцо, способы вязания по кругу.</w:t>
      </w:r>
    </w:p>
    <w:p w:rsidR="00655592" w:rsidRDefault="00DA6F3F">
      <w:pPr>
        <w:pStyle w:val="2"/>
        <w:spacing w:before="246"/>
      </w:pPr>
      <w:r>
        <w:t>Практическая деятельность</w:t>
      </w:r>
    </w:p>
    <w:p w:rsidR="00655592" w:rsidRDefault="00DA6F3F">
      <w:pPr>
        <w:pStyle w:val="a3"/>
        <w:spacing w:before="242"/>
        <w:ind w:left="113" w:right="526" w:firstLine="850"/>
      </w:pPr>
      <w:r>
        <w:t>Определение направления долевой нити в ткани. Определение лицевой и изнаночной сторон ткани. Изучение свойств тканей из хлопка, льна и волокон животного происхождения. Изучение свойств текстильных материалов из химических волокон. Определение вида тканей по сырьевому составу и изучение их свойств.</w:t>
      </w:r>
    </w:p>
    <w:p w:rsidR="00655592" w:rsidRDefault="00DA6F3F">
      <w:pPr>
        <w:pStyle w:val="a3"/>
        <w:spacing w:before="242"/>
        <w:ind w:left="113" w:right="492" w:firstLine="850"/>
      </w:pPr>
      <w:r>
        <w:t>Снятие мерок и изготовление выкройки проектного изделия. Изготовление выкроек для образцов ручных и машинных работ. Подготовка выкройки проектного изделия к раскрою.</w:t>
      </w:r>
    </w:p>
    <w:p w:rsidR="00655592" w:rsidRDefault="00DA6F3F">
      <w:pPr>
        <w:pStyle w:val="a3"/>
        <w:spacing w:before="238"/>
        <w:ind w:left="113" w:right="528" w:firstLine="850"/>
      </w:pPr>
      <w:r>
        <w:t>Моделирование выкройки проектного изделия. Подготовка выкройки проектного изделия к раскрою.</w:t>
      </w:r>
    </w:p>
    <w:p w:rsidR="00655592" w:rsidRDefault="00DA6F3F">
      <w:pPr>
        <w:pStyle w:val="a3"/>
        <w:spacing w:before="240"/>
        <w:ind w:left="963" w:firstLine="0"/>
        <w:jc w:val="left"/>
      </w:pPr>
      <w:r>
        <w:t>Упражнение на швейной машине.</w:t>
      </w:r>
    </w:p>
    <w:p w:rsidR="00655592" w:rsidRDefault="00DA6F3F">
      <w:pPr>
        <w:pStyle w:val="a3"/>
        <w:spacing w:before="242"/>
        <w:ind w:left="963" w:firstLine="0"/>
        <w:jc w:val="left"/>
      </w:pPr>
      <w:r>
        <w:t>Работы по настройке и регулированию механизмов и систем швейной машины.</w:t>
      </w:r>
    </w:p>
    <w:p w:rsidR="00655592" w:rsidRDefault="00DA6F3F">
      <w:pPr>
        <w:pStyle w:val="a3"/>
        <w:spacing w:before="240"/>
        <w:ind w:left="113" w:right="515" w:firstLine="850"/>
      </w:pPr>
      <w:r>
        <w:t>Уход за швейной машиной: чистка и смазка, замена иглы. Устранение дефектов машинной строчки.</w:t>
      </w:r>
    </w:p>
    <w:p w:rsidR="00655592" w:rsidRDefault="00DA6F3F">
      <w:pPr>
        <w:pStyle w:val="a3"/>
        <w:spacing w:before="239" w:line="417" w:lineRule="auto"/>
        <w:ind w:left="963" w:right="1855" w:firstLine="0"/>
        <w:jc w:val="left"/>
      </w:pPr>
      <w:r>
        <w:t>Раскладка выкроек на ткани. Раскрой швейного изделия. Изготовление образцов для иллюстрации ручных и машинных работ. Проведение влажно-тепловых работ.</w:t>
      </w:r>
    </w:p>
    <w:p w:rsidR="00655592" w:rsidRDefault="00DA6F3F">
      <w:pPr>
        <w:pStyle w:val="a3"/>
        <w:spacing w:before="4" w:line="420" w:lineRule="auto"/>
        <w:ind w:left="963" w:right="3021" w:firstLine="0"/>
        <w:jc w:val="left"/>
      </w:pPr>
      <w:r>
        <w:t>Обработка проектного изделия по индивидуальному плану. Создание схем вышивки. Выполнение образцов вышивки. Вывязывание полотна.</w:t>
      </w:r>
    </w:p>
    <w:p w:rsidR="00655592" w:rsidRDefault="00DA6F3F" w:rsidP="00CC416B">
      <w:pPr>
        <w:pStyle w:val="1"/>
        <w:numPr>
          <w:ilvl w:val="0"/>
          <w:numId w:val="149"/>
        </w:numPr>
        <w:tabs>
          <w:tab w:val="left" w:pos="893"/>
        </w:tabs>
        <w:ind w:left="892" w:hanging="212"/>
        <w:jc w:val="left"/>
        <w:rPr>
          <w:sz w:val="26"/>
        </w:rPr>
      </w:pPr>
      <w:r>
        <w:t>Технологии обработки пищевых</w:t>
      </w:r>
      <w:r>
        <w:rPr>
          <w:spacing w:val="-3"/>
        </w:rPr>
        <w:t xml:space="preserve"> </w:t>
      </w:r>
      <w:r>
        <w:t>продуктов</w:t>
      </w:r>
    </w:p>
    <w:p w:rsidR="00655592" w:rsidRDefault="00DA6F3F">
      <w:pPr>
        <w:pStyle w:val="2"/>
        <w:spacing w:before="7"/>
        <w:ind w:left="958"/>
      </w:pPr>
      <w:r>
        <w:t>Теоретические сведения</w:t>
      </w:r>
    </w:p>
    <w:p w:rsidR="00655592" w:rsidRDefault="00DA6F3F">
      <w:pPr>
        <w:pStyle w:val="a3"/>
        <w:spacing w:before="242"/>
        <w:ind w:left="113" w:right="511" w:firstLine="850"/>
      </w:pPr>
      <w:r>
        <w:t>Понятия «санитария» и «гигиена». Правила санитарии и гигиены перед началом работы, при приготовлении пищи.</w:t>
      </w:r>
    </w:p>
    <w:p w:rsidR="00655592" w:rsidRDefault="00DA6F3F">
      <w:pPr>
        <w:pStyle w:val="a3"/>
        <w:spacing w:before="240"/>
        <w:ind w:left="113" w:right="506" w:firstLine="850"/>
      </w:pPr>
      <w:r>
        <w:t>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504" w:firstLine="850"/>
      </w:pPr>
      <w:r>
        <w:lastRenderedPageBreak/>
        <w:t>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655592" w:rsidRDefault="00DA6F3F">
      <w:pPr>
        <w:pStyle w:val="a3"/>
        <w:spacing w:before="239"/>
        <w:ind w:left="113" w:right="510" w:firstLine="850"/>
      </w:pPr>
      <w:r>
        <w:t>Продукты, применяемые для приготовления бутербродов. Значение хлеба в питании человека. Технология приготовления бутербродов.</w:t>
      </w:r>
    </w:p>
    <w:p w:rsidR="00655592" w:rsidRDefault="00DA6F3F">
      <w:pPr>
        <w:pStyle w:val="a3"/>
        <w:spacing w:before="242"/>
        <w:ind w:left="113" w:right="509" w:firstLine="850"/>
      </w:pPr>
      <w:r>
        <w:t>Виды горячих напитков (чай, кофе, какао). Сорта чая и кофе. Технология приготовления горячих напитков. Современные приборы и способы приготовления чая и кофе.</w:t>
      </w:r>
    </w:p>
    <w:p w:rsidR="00655592" w:rsidRDefault="00DA6F3F">
      <w:pPr>
        <w:pStyle w:val="a3"/>
        <w:spacing w:before="239"/>
        <w:ind w:left="113" w:right="513" w:firstLine="850"/>
      </w:pPr>
      <w:r>
        <w:t>Пищевая (питательная) ценность овощей и фруктов. Кулинарная классификация овощей. Питательная ценность фруктов.</w:t>
      </w:r>
    </w:p>
    <w:p w:rsidR="00655592" w:rsidRDefault="00DA6F3F">
      <w:pPr>
        <w:pStyle w:val="a3"/>
        <w:spacing w:before="240"/>
        <w:ind w:left="113" w:right="514" w:firstLine="850"/>
      </w:pPr>
      <w:r>
        <w:t>Общие правила механической кулинарной обработки овощей. Инструменты и приспособления для нарезки.</w:t>
      </w:r>
    </w:p>
    <w:p w:rsidR="00655592" w:rsidRDefault="00DA6F3F">
      <w:pPr>
        <w:pStyle w:val="a3"/>
        <w:spacing w:before="241"/>
        <w:ind w:left="963" w:firstLine="0"/>
        <w:jc w:val="left"/>
      </w:pPr>
      <w:r>
        <w:t>Технология приготовления блюд из сырых овощей (фруктов).</w:t>
      </w:r>
    </w:p>
    <w:p w:rsidR="00655592" w:rsidRDefault="00DA6F3F">
      <w:pPr>
        <w:pStyle w:val="a3"/>
        <w:spacing w:before="240"/>
        <w:ind w:left="113" w:right="505" w:firstLine="850"/>
      </w:pPr>
      <w:r>
        <w:t>Виды тепловой обработки продуктов. Преимущества и недостатки различных способов тепловой обработки овощей. Технология приготовления блюд из варѐных овощей. Условия варки овощей для салатов, способствующие сохранению питательных веществ и</w:t>
      </w:r>
      <w:r>
        <w:rPr>
          <w:spacing w:val="-2"/>
        </w:rPr>
        <w:t xml:space="preserve"> </w:t>
      </w:r>
      <w:r>
        <w:t>витаминов.</w:t>
      </w:r>
    </w:p>
    <w:p w:rsidR="00655592" w:rsidRDefault="00DA6F3F">
      <w:pPr>
        <w:pStyle w:val="a3"/>
        <w:spacing w:before="239"/>
        <w:ind w:left="963" w:firstLine="0"/>
        <w:jc w:val="left"/>
      </w:pPr>
      <w:r>
        <w:t>Использование яиц в кулинарии. Технология приготовления различных блюд из</w:t>
      </w:r>
    </w:p>
    <w:p w:rsidR="00655592" w:rsidRDefault="00DA6F3F">
      <w:pPr>
        <w:pStyle w:val="a3"/>
        <w:spacing w:before="2"/>
        <w:ind w:left="113" w:firstLine="0"/>
        <w:jc w:val="left"/>
      </w:pPr>
      <w:r>
        <w:t>яиц.</w:t>
      </w:r>
    </w:p>
    <w:p w:rsidR="00655592" w:rsidRDefault="00DA6F3F">
      <w:pPr>
        <w:pStyle w:val="a3"/>
        <w:spacing w:before="239"/>
        <w:ind w:left="963" w:firstLine="0"/>
        <w:jc w:val="left"/>
      </w:pPr>
      <w:r>
        <w:t>Виды круп, применяемых в питании человека. Технология приготовления</w:t>
      </w:r>
    </w:p>
    <w:p w:rsidR="00655592" w:rsidRDefault="00DA6F3F">
      <w:pPr>
        <w:pStyle w:val="a3"/>
        <w:ind w:left="113" w:right="484" w:firstLine="0"/>
      </w:pPr>
      <w:r>
        <w:t>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 Расчѐт расхода круп и макаронных изделий с учетом объема приготовления.</w:t>
      </w:r>
    </w:p>
    <w:p w:rsidR="00655592" w:rsidRDefault="00DA6F3F">
      <w:pPr>
        <w:pStyle w:val="a3"/>
        <w:spacing w:before="239" w:line="242" w:lineRule="auto"/>
        <w:ind w:left="113" w:right="512" w:firstLine="850"/>
      </w:pPr>
      <w:r>
        <w:t>Значение молока в питании человека. Технология приготовления блюд из молока и кисломолочных продуктов. Требования к качеству молочных готовых блюд.</w:t>
      </w:r>
    </w:p>
    <w:p w:rsidR="00655592" w:rsidRDefault="00DA6F3F">
      <w:pPr>
        <w:pStyle w:val="a3"/>
        <w:spacing w:before="235"/>
        <w:ind w:left="113" w:right="487" w:firstLine="850"/>
      </w:pPr>
      <w:r>
        <w:t>Пищевая ценность рыбы и нерыбных продуктов моря. Признаки доброкачественности рыбы. Условия и сроки хранения рыбной продукции. Первичная обработка рыбы. Тепловая обработка рыбы. Технология приготовления блюд из рыбы.</w:t>
      </w:r>
    </w:p>
    <w:p w:rsidR="00655592" w:rsidRDefault="00DA6F3F">
      <w:pPr>
        <w:pStyle w:val="a3"/>
        <w:spacing w:before="239"/>
        <w:ind w:left="113" w:right="508" w:firstLine="850"/>
      </w:pPr>
      <w:r>
        <w:t>Значение мясных блюд в питании. Виды мяса, включая мясо птицы. Признаки доброкачественности мяса. Органолептические методы определения доброкачественности мяса. Условия и сроки хранения мясной продукции.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515" w:firstLine="850"/>
      </w:pPr>
      <w:r>
        <w:lastRenderedPageBreak/>
        <w:t>Виды сладких блюд и напитков: компоты, кисели, желе, муссы, суфле. Их значение в питании человека. Рецептура, технология их приготовления и подача к столу.</w:t>
      </w:r>
    </w:p>
    <w:p w:rsidR="00655592" w:rsidRDefault="00655592">
      <w:pPr>
        <w:pStyle w:val="a3"/>
        <w:spacing w:before="1"/>
        <w:ind w:left="0" w:firstLine="0"/>
        <w:jc w:val="left"/>
        <w:rPr>
          <w:sz w:val="13"/>
        </w:rPr>
      </w:pPr>
    </w:p>
    <w:p w:rsidR="00655592" w:rsidRDefault="00DA6F3F">
      <w:pPr>
        <w:pStyle w:val="a3"/>
        <w:spacing w:before="89"/>
        <w:ind w:left="113" w:right="492" w:firstLine="850"/>
      </w:pPr>
      <w:r>
        <w:t>Сервировка сладкого стола. Набор столового белья, приборов и посуды. Подача кондитерских изделий и сладких блюд. Составление букета из конфет и печенья.</w:t>
      </w:r>
    </w:p>
    <w:p w:rsidR="00655592" w:rsidRDefault="00DA6F3F">
      <w:pPr>
        <w:pStyle w:val="2"/>
        <w:spacing w:before="249"/>
      </w:pPr>
      <w:r>
        <w:t>Практическая деятельность</w:t>
      </w:r>
    </w:p>
    <w:p w:rsidR="00655592" w:rsidRDefault="00DA6F3F">
      <w:pPr>
        <w:pStyle w:val="a3"/>
        <w:spacing w:before="239"/>
        <w:ind w:left="113" w:right="492" w:firstLine="850"/>
      </w:pPr>
      <w:r>
        <w:t>Приготовление и оформление бутербродов. Приготовление горячих напитков (чай, кофе, какао). Соблюдение правил безопасного труда при работе ножом и с горячей</w:t>
      </w:r>
      <w:r>
        <w:rPr>
          <w:spacing w:val="-1"/>
        </w:rPr>
        <w:t xml:space="preserve"> </w:t>
      </w:r>
      <w:r>
        <w:t>жидкостью.</w:t>
      </w:r>
    </w:p>
    <w:p w:rsidR="00655592" w:rsidRDefault="00DA6F3F">
      <w:pPr>
        <w:pStyle w:val="a3"/>
        <w:spacing w:before="242" w:line="417" w:lineRule="auto"/>
        <w:ind w:left="963" w:right="1083" w:firstLine="0"/>
        <w:jc w:val="left"/>
      </w:pPr>
      <w:r>
        <w:t>Приготовление и оформление блюд из сырых и варѐных овощей и фруктов. Определение свежести яиц. Приготовление блюд из яиц.</w:t>
      </w:r>
    </w:p>
    <w:p w:rsidR="00655592" w:rsidRDefault="00DA6F3F">
      <w:pPr>
        <w:pStyle w:val="a3"/>
        <w:spacing w:before="3" w:line="417" w:lineRule="auto"/>
        <w:ind w:left="963" w:right="1755" w:firstLine="0"/>
        <w:jc w:val="left"/>
      </w:pPr>
      <w:r>
        <w:t>Приготовление и оформление блюд из круп или макаронных изделий. Исследование каш и макаронных изделий быстрого приготовления.</w:t>
      </w:r>
    </w:p>
    <w:p w:rsidR="00655592" w:rsidRDefault="00DA6F3F">
      <w:pPr>
        <w:pStyle w:val="a3"/>
        <w:spacing w:before="3"/>
        <w:ind w:left="113" w:right="497" w:firstLine="850"/>
      </w:pPr>
      <w:r>
        <w:t>Приготовление блюд из творога. Сравнительный анализ коровьего и козьего молока.</w:t>
      </w:r>
    </w:p>
    <w:p w:rsidR="00655592" w:rsidRDefault="00DA6F3F">
      <w:pPr>
        <w:pStyle w:val="a3"/>
        <w:spacing w:before="242"/>
        <w:ind w:left="963" w:firstLine="0"/>
        <w:jc w:val="left"/>
      </w:pPr>
      <w:r>
        <w:t>Приготовление блюда из рыбы или морепродуктов.</w:t>
      </w:r>
    </w:p>
    <w:p w:rsidR="00655592" w:rsidRDefault="00DA6F3F">
      <w:pPr>
        <w:pStyle w:val="a3"/>
        <w:spacing w:before="239" w:line="417" w:lineRule="auto"/>
        <w:ind w:left="963" w:right="3325" w:firstLine="0"/>
        <w:jc w:val="left"/>
      </w:pPr>
      <w:r>
        <w:t>Использование различных приѐмов при обработке рыбы. Приготовление блюда из мяса или птицы.</w:t>
      </w:r>
    </w:p>
    <w:p w:rsidR="00655592" w:rsidRDefault="00DA6F3F">
      <w:pPr>
        <w:pStyle w:val="a3"/>
        <w:tabs>
          <w:tab w:val="left" w:pos="3072"/>
          <w:tab w:val="left" w:pos="4531"/>
          <w:tab w:val="left" w:pos="5632"/>
          <w:tab w:val="left" w:pos="7894"/>
          <w:tab w:val="left" w:pos="9546"/>
        </w:tabs>
        <w:spacing w:before="3" w:line="322" w:lineRule="exact"/>
        <w:ind w:left="963" w:firstLine="0"/>
        <w:jc w:val="left"/>
      </w:pPr>
      <w:r>
        <w:t>Исследование</w:t>
      </w:r>
      <w:r>
        <w:tab/>
        <w:t>качества</w:t>
      </w:r>
      <w:r>
        <w:tab/>
        <w:t>муки.</w:t>
      </w:r>
      <w:r>
        <w:tab/>
        <w:t>Приготовление</w:t>
      </w:r>
      <w:r>
        <w:tab/>
        <w:t>домашней</w:t>
      </w:r>
      <w:r>
        <w:tab/>
        <w:t>выпечки.</w:t>
      </w:r>
    </w:p>
    <w:p w:rsidR="00655592" w:rsidRDefault="00DA6F3F">
      <w:pPr>
        <w:pStyle w:val="a3"/>
        <w:ind w:left="113" w:firstLine="0"/>
        <w:jc w:val="left"/>
      </w:pPr>
      <w:r>
        <w:t>Приготовление сладких блюд. Приготовление желе.</w:t>
      </w:r>
    </w:p>
    <w:p w:rsidR="00655592" w:rsidRDefault="00DA6F3F">
      <w:pPr>
        <w:pStyle w:val="a3"/>
        <w:spacing w:before="239"/>
        <w:ind w:left="963" w:firstLine="0"/>
        <w:jc w:val="left"/>
      </w:pPr>
      <w:r>
        <w:t>Сервировка стола.</w:t>
      </w:r>
    </w:p>
    <w:p w:rsidR="00655592" w:rsidRDefault="00DA6F3F" w:rsidP="00CC416B">
      <w:pPr>
        <w:pStyle w:val="1"/>
        <w:numPr>
          <w:ilvl w:val="0"/>
          <w:numId w:val="149"/>
        </w:numPr>
        <w:tabs>
          <w:tab w:val="left" w:pos="893"/>
        </w:tabs>
        <w:spacing w:before="241" w:line="240" w:lineRule="auto"/>
        <w:ind w:left="892" w:hanging="212"/>
        <w:jc w:val="left"/>
        <w:rPr>
          <w:sz w:val="26"/>
        </w:rPr>
      </w:pPr>
      <w:r>
        <w:t>Технологии получения, преобразования и использования</w:t>
      </w:r>
      <w:r>
        <w:rPr>
          <w:spacing w:val="-11"/>
        </w:rPr>
        <w:t xml:space="preserve"> </w:t>
      </w:r>
      <w:r>
        <w:t>энергии</w:t>
      </w:r>
    </w:p>
    <w:p w:rsidR="00655592" w:rsidRDefault="00DA6F3F">
      <w:pPr>
        <w:pStyle w:val="2"/>
        <w:spacing w:before="9"/>
        <w:ind w:left="958"/>
      </w:pPr>
      <w:r>
        <w:t>Теоретические сведения</w:t>
      </w:r>
    </w:p>
    <w:p w:rsidR="00655592" w:rsidRDefault="00DA6F3F">
      <w:pPr>
        <w:pStyle w:val="a3"/>
        <w:spacing w:before="239"/>
        <w:ind w:left="963" w:firstLine="0"/>
        <w:jc w:val="left"/>
      </w:pPr>
      <w:r>
        <w:t>Работа и энергия. Виды энергии. Механическая энергия.</w:t>
      </w:r>
    </w:p>
    <w:p w:rsidR="00655592" w:rsidRDefault="00DA6F3F">
      <w:pPr>
        <w:pStyle w:val="a3"/>
        <w:spacing w:before="240"/>
        <w:ind w:left="113" w:right="490" w:firstLine="850"/>
      </w:pPr>
      <w:r>
        <w:t>Методы и средства получения механической энергии. Взаимное преобразование потенциальной и кинетической энергии. Энергия волн. Применение кинетической и потенциальной энергии в практике. Аккумуляторы механической энергии.</w:t>
      </w:r>
    </w:p>
    <w:p w:rsidR="00655592" w:rsidRDefault="00DA6F3F">
      <w:pPr>
        <w:pStyle w:val="a3"/>
        <w:spacing w:before="241" w:line="276" w:lineRule="auto"/>
        <w:ind w:left="113" w:right="483" w:firstLine="850"/>
      </w:pPr>
      <w:r>
        <w:t>Тепловая энергия. Методы и средства получения тепловой энергии. Преобразование тепловой энергии в другие виды энергии и работу. Аккумулирование тепловой энергии</w:t>
      </w:r>
    </w:p>
    <w:p w:rsidR="00655592" w:rsidRDefault="00DA6F3F">
      <w:pPr>
        <w:pStyle w:val="a3"/>
        <w:spacing w:before="200"/>
        <w:ind w:left="963" w:firstLine="0"/>
        <w:jc w:val="left"/>
      </w:pPr>
      <w:r>
        <w:t>Энергия магнитного поля и еѐ применение.</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488" w:firstLine="850"/>
      </w:pPr>
      <w:r>
        <w:lastRenderedPageBreak/>
        <w:t>Электрическая энергия. Способы получения и источники электрической энергии. Электрические аккумуляторы. Электроприѐмники, электрические цепи их подключения. Схемы электрических цепей. Преобразование электрической энергии в другие виды энергии и работу.</w:t>
      </w:r>
    </w:p>
    <w:p w:rsidR="00655592" w:rsidRDefault="00DA6F3F">
      <w:pPr>
        <w:pStyle w:val="a3"/>
        <w:spacing w:before="239"/>
        <w:ind w:left="963" w:firstLine="0"/>
        <w:jc w:val="left"/>
      </w:pPr>
      <w:r>
        <w:t>Энергия магнитного поля и энергия электромагнитного поля и их применение.</w:t>
      </w:r>
    </w:p>
    <w:p w:rsidR="00655592" w:rsidRDefault="00DA6F3F">
      <w:pPr>
        <w:pStyle w:val="a3"/>
        <w:spacing w:before="249" w:line="276" w:lineRule="auto"/>
        <w:ind w:left="113" w:right="489" w:firstLine="850"/>
      </w:pPr>
      <w:r>
        <w:t>Химическая энергия. Превращение химической энергии в тепловую: выделение тепла, поглощение тепла. Области применения химической энергии.</w:t>
      </w:r>
    </w:p>
    <w:p w:rsidR="00655592" w:rsidRDefault="00DA6F3F">
      <w:pPr>
        <w:pStyle w:val="a3"/>
        <w:spacing w:before="200" w:line="276" w:lineRule="auto"/>
        <w:ind w:left="113" w:right="494" w:firstLine="850"/>
      </w:pPr>
      <w:r>
        <w:t>Ядерная и термоядерная энергии. Неуправляемые реакции деления и синтеза. Управляемая ядерная реакция и ядерный реактор. Проекты термоядерных реакторов. Перспективы ядерной энергетики.</w:t>
      </w:r>
    </w:p>
    <w:p w:rsidR="00655592" w:rsidRDefault="00DA6F3F">
      <w:pPr>
        <w:pStyle w:val="2"/>
        <w:spacing w:before="208"/>
      </w:pPr>
      <w:r>
        <w:t>Практическая деятельность</w:t>
      </w:r>
    </w:p>
    <w:p w:rsidR="00655592" w:rsidRDefault="00DA6F3F">
      <w:pPr>
        <w:pStyle w:val="a3"/>
        <w:spacing w:before="242" w:line="276" w:lineRule="auto"/>
        <w:ind w:left="113" w:right="482" w:firstLine="850"/>
      </w:pPr>
      <w:r>
        <w:t>Сбор дополнительной информации об областях получения и применения механической энергии в Интернете и справочной литературе. Ознакомление с устройствами, использующими кинетическую и потенциальную энергию. Изготовление и испытание маятника Максвелла. Изготовление игрушки</w:t>
      </w:r>
      <w:r>
        <w:rPr>
          <w:spacing w:val="-12"/>
        </w:rPr>
        <w:t xml:space="preserve"> </w:t>
      </w:r>
      <w:r>
        <w:t>«йо-йо».</w:t>
      </w:r>
    </w:p>
    <w:p w:rsidR="00655592" w:rsidRDefault="00DA6F3F">
      <w:pPr>
        <w:pStyle w:val="a3"/>
        <w:spacing w:before="199" w:line="276" w:lineRule="auto"/>
        <w:ind w:left="113" w:right="493" w:firstLine="850"/>
      </w:pPr>
      <w:r>
        <w:t>Сбор дополнительной информации об областях получения и применения тепловой энергии в Интернете и справочной литературе. Ознакомление с бытовыми техническими средствами получения тепловой энергии и их испытание.</w:t>
      </w:r>
    </w:p>
    <w:p w:rsidR="00655592" w:rsidRDefault="00DA6F3F">
      <w:pPr>
        <w:pStyle w:val="a3"/>
        <w:spacing w:before="200"/>
        <w:ind w:left="113" w:right="494" w:firstLine="850"/>
      </w:pPr>
      <w:r>
        <w:t>Сбор дополнительной информации об областях получения и применения магнитной, электрической и электромагнитной энергии в Интернете и справочной литературе.</w:t>
      </w:r>
    </w:p>
    <w:p w:rsidR="00655592" w:rsidRDefault="00DA6F3F">
      <w:pPr>
        <w:pStyle w:val="a3"/>
        <w:spacing w:before="241"/>
        <w:ind w:left="963" w:firstLine="0"/>
        <w:jc w:val="left"/>
      </w:pPr>
      <w:r>
        <w:t>Опыты с магнитным, электрическим и электромагнитным полем.</w:t>
      </w:r>
    </w:p>
    <w:p w:rsidR="00655592" w:rsidRDefault="00DA6F3F">
      <w:pPr>
        <w:pStyle w:val="a3"/>
        <w:spacing w:before="247" w:line="422" w:lineRule="auto"/>
        <w:ind w:left="963" w:right="1212" w:firstLine="0"/>
        <w:jc w:val="left"/>
      </w:pPr>
      <w:r>
        <w:t>Сборка и испытание электрических цепей с источником постоянного тока. Опыты по осуществлению экзотермических и эндотермических реакций. Изготовление модели простейшего гальванического элемента.</w:t>
      </w:r>
    </w:p>
    <w:p w:rsidR="00655592" w:rsidRDefault="00DA6F3F">
      <w:pPr>
        <w:pStyle w:val="a3"/>
        <w:spacing w:before="4" w:line="276" w:lineRule="auto"/>
        <w:ind w:left="113" w:right="498" w:firstLine="850"/>
      </w:pPr>
      <w:r>
        <w:t>Сбор дополнительной информации об областях получения и применения ядерной и термоядерной энергии в Интернете и справочной литературе.</w:t>
      </w:r>
    </w:p>
    <w:p w:rsidR="00655592" w:rsidRDefault="00DA6F3F">
      <w:pPr>
        <w:pStyle w:val="a3"/>
        <w:spacing w:before="201" w:line="276" w:lineRule="auto"/>
        <w:ind w:left="113" w:right="493" w:firstLine="850"/>
      </w:pPr>
      <w:r>
        <w:t>Подготовка иллюстрированных рефератов по теме. Ознакомление с работкой радиометра и дозиметра.</w:t>
      </w:r>
    </w:p>
    <w:p w:rsidR="00655592" w:rsidRDefault="00DA6F3F" w:rsidP="00CC416B">
      <w:pPr>
        <w:pStyle w:val="1"/>
        <w:numPr>
          <w:ilvl w:val="0"/>
          <w:numId w:val="149"/>
        </w:numPr>
        <w:tabs>
          <w:tab w:val="left" w:pos="893"/>
        </w:tabs>
        <w:spacing w:before="200" w:line="240" w:lineRule="auto"/>
        <w:ind w:left="892" w:hanging="212"/>
        <w:jc w:val="left"/>
        <w:rPr>
          <w:sz w:val="26"/>
        </w:rPr>
      </w:pPr>
      <w:r>
        <w:t>Технологии получения, обработки и использования</w:t>
      </w:r>
      <w:r>
        <w:rPr>
          <w:spacing w:val="-11"/>
        </w:rPr>
        <w:t xml:space="preserve"> </w:t>
      </w:r>
      <w:r>
        <w:t>информации</w:t>
      </w:r>
    </w:p>
    <w:p w:rsidR="00655592" w:rsidRDefault="00DA6F3F">
      <w:pPr>
        <w:pStyle w:val="2"/>
        <w:spacing w:before="7"/>
        <w:ind w:left="958"/>
      </w:pPr>
      <w:r>
        <w:t>Теоретические сведения</w:t>
      </w:r>
    </w:p>
    <w:p w:rsidR="00655592" w:rsidRDefault="00655592">
      <w:pPr>
        <w:sectPr w:rsidR="00655592">
          <w:pgSz w:w="11910" w:h="16840"/>
          <w:pgMar w:top="900" w:right="360" w:bottom="960" w:left="400" w:header="0" w:footer="699" w:gutter="0"/>
          <w:cols w:space="720"/>
        </w:sectPr>
      </w:pPr>
    </w:p>
    <w:p w:rsidR="00655592" w:rsidRDefault="00DA6F3F">
      <w:pPr>
        <w:pStyle w:val="a3"/>
        <w:tabs>
          <w:tab w:val="left" w:pos="2818"/>
          <w:tab w:val="left" w:pos="3280"/>
          <w:tab w:val="left" w:pos="3839"/>
          <w:tab w:val="left" w:pos="4834"/>
          <w:tab w:val="left" w:pos="6701"/>
          <w:tab w:val="left" w:pos="7163"/>
          <w:tab w:val="left" w:pos="9092"/>
        </w:tabs>
        <w:spacing w:before="68"/>
        <w:ind w:left="963" w:firstLine="0"/>
        <w:jc w:val="left"/>
      </w:pPr>
      <w:r>
        <w:lastRenderedPageBreak/>
        <w:t>Информация</w:t>
      </w:r>
      <w:r>
        <w:tab/>
        <w:t>и</w:t>
      </w:r>
      <w:r>
        <w:tab/>
        <w:t>ее</w:t>
      </w:r>
      <w:r>
        <w:tab/>
        <w:t>виды.</w:t>
      </w:r>
      <w:r>
        <w:tab/>
        <w:t>Объективная</w:t>
      </w:r>
      <w:r>
        <w:tab/>
        <w:t>и</w:t>
      </w:r>
      <w:r>
        <w:tab/>
        <w:t>субъективная</w:t>
      </w:r>
      <w:r>
        <w:tab/>
        <w:t>информация.</w:t>
      </w:r>
    </w:p>
    <w:p w:rsidR="00655592" w:rsidRDefault="00DA6F3F">
      <w:pPr>
        <w:pStyle w:val="a3"/>
        <w:spacing w:before="48"/>
        <w:ind w:left="113" w:firstLine="0"/>
        <w:jc w:val="left"/>
      </w:pPr>
      <w:r>
        <w:t>Характеристика видов информации в зависимости от органов чувств.</w:t>
      </w:r>
    </w:p>
    <w:p w:rsidR="00655592" w:rsidRDefault="00DA6F3F">
      <w:pPr>
        <w:pStyle w:val="a3"/>
        <w:spacing w:before="249" w:line="276" w:lineRule="auto"/>
        <w:ind w:left="113" w:right="486" w:firstLine="850"/>
      </w:pPr>
      <w:r>
        <w:t>Способы отображения информации. Знаки символы, образы и реальные объекты как средства отображения информации. Технологии записи и представления информации разными</w:t>
      </w:r>
      <w:r>
        <w:rPr>
          <w:spacing w:val="-1"/>
        </w:rPr>
        <w:t xml:space="preserve"> </w:t>
      </w:r>
      <w:r>
        <w:t>средствами.</w:t>
      </w:r>
    </w:p>
    <w:p w:rsidR="00655592" w:rsidRDefault="00DA6F3F">
      <w:pPr>
        <w:pStyle w:val="a3"/>
        <w:spacing w:before="200" w:line="276" w:lineRule="auto"/>
        <w:ind w:left="113" w:firstLine="850"/>
        <w:jc w:val="left"/>
      </w:pPr>
      <w:r>
        <w:t>Технологии получения информации. Методы и средства наблюдений. Опыты и исследования.</w:t>
      </w:r>
    </w:p>
    <w:p w:rsidR="00655592" w:rsidRDefault="00DA6F3F">
      <w:pPr>
        <w:pStyle w:val="a3"/>
        <w:spacing w:before="200" w:line="276" w:lineRule="auto"/>
        <w:ind w:left="113" w:right="484" w:firstLine="850"/>
      </w:pPr>
      <w:r>
        <w:t>Технологии записи и хранения информации. Запоминание как метод записи информации. Средства и методы записи знаковой и символьной, и образной информации, аудиоинформации, видеоинформации. Компьютер как средство получения, обработки и записи информации.</w:t>
      </w:r>
    </w:p>
    <w:p w:rsidR="00655592" w:rsidRDefault="00DA6F3F">
      <w:pPr>
        <w:pStyle w:val="a3"/>
        <w:spacing w:before="200"/>
        <w:ind w:left="113" w:firstLine="850"/>
        <w:jc w:val="left"/>
      </w:pPr>
      <w:r>
        <w:t>Коммуникационные технологии. Сущность коммуникации, еѐ структура и характеристики. Средства и методы коммуникации.</w:t>
      </w:r>
    </w:p>
    <w:p w:rsidR="00655592" w:rsidRDefault="00DA6F3F">
      <w:pPr>
        <w:pStyle w:val="2"/>
        <w:spacing w:before="246"/>
        <w:ind w:left="963"/>
      </w:pPr>
      <w:r>
        <w:t>Практическая деятельность</w:t>
      </w:r>
    </w:p>
    <w:p w:rsidR="00655592" w:rsidRDefault="00DA6F3F">
      <w:pPr>
        <w:pStyle w:val="a3"/>
        <w:spacing w:before="242" w:line="276" w:lineRule="auto"/>
        <w:ind w:left="113" w:right="491" w:firstLine="850"/>
        <w:jc w:val="left"/>
      </w:pPr>
      <w:r>
        <w:t>Оценка восприятия содержания информации в зависимости от установки. Сравнение скорости и качества восприятия информации различными органами чувств.</w:t>
      </w:r>
    </w:p>
    <w:p w:rsidR="00655592" w:rsidRDefault="00DA6F3F">
      <w:pPr>
        <w:pStyle w:val="a3"/>
        <w:tabs>
          <w:tab w:val="left" w:pos="2150"/>
          <w:tab w:val="left" w:pos="2635"/>
          <w:tab w:val="left" w:pos="3752"/>
          <w:tab w:val="left" w:pos="5598"/>
          <w:tab w:val="left" w:pos="7402"/>
          <w:tab w:val="left" w:pos="9098"/>
        </w:tabs>
        <w:spacing w:before="201" w:line="276" w:lineRule="auto"/>
        <w:ind w:left="113" w:right="493" w:firstLine="850"/>
        <w:jc w:val="left"/>
      </w:pPr>
      <w:r>
        <w:t>Чтение</w:t>
      </w:r>
      <w:r>
        <w:tab/>
        <w:t>и</w:t>
      </w:r>
      <w:r>
        <w:tab/>
        <w:t>запись</w:t>
      </w:r>
      <w:r>
        <w:tab/>
        <w:t>информации</w:t>
      </w:r>
      <w:r>
        <w:tab/>
        <w:t>различными</w:t>
      </w:r>
      <w:r>
        <w:tab/>
        <w:t>средствами</w:t>
      </w:r>
      <w:r>
        <w:tab/>
      </w:r>
      <w:r>
        <w:rPr>
          <w:spacing w:val="-4"/>
        </w:rPr>
        <w:t xml:space="preserve">отображения </w:t>
      </w:r>
      <w:r>
        <w:t>информации.</w:t>
      </w:r>
    </w:p>
    <w:p w:rsidR="00655592" w:rsidRDefault="00DA6F3F">
      <w:pPr>
        <w:pStyle w:val="a3"/>
        <w:spacing w:before="200" w:line="322" w:lineRule="exact"/>
        <w:ind w:left="963" w:firstLine="0"/>
        <w:jc w:val="left"/>
      </w:pPr>
      <w:r>
        <w:t>Составление формы протокола и проведение наблюдений реальных процессов.</w:t>
      </w:r>
    </w:p>
    <w:p w:rsidR="00655592" w:rsidRDefault="00DA6F3F">
      <w:pPr>
        <w:pStyle w:val="a3"/>
        <w:ind w:left="113" w:firstLine="0"/>
        <w:jc w:val="left"/>
      </w:pPr>
      <w:r>
        <w:t>Проведение опыта по оценке потери механической энергии в маятнике Максвелла.</w:t>
      </w:r>
    </w:p>
    <w:p w:rsidR="00655592" w:rsidRDefault="00DA6F3F">
      <w:pPr>
        <w:pStyle w:val="a3"/>
        <w:spacing w:before="239"/>
        <w:ind w:left="963" w:firstLine="0"/>
        <w:jc w:val="left"/>
      </w:pPr>
      <w:r>
        <w:t>Проведение хронометража и фотографии учебной деятельности.</w:t>
      </w:r>
    </w:p>
    <w:p w:rsidR="00655592" w:rsidRDefault="00DA6F3F">
      <w:pPr>
        <w:pStyle w:val="a3"/>
        <w:spacing w:before="250"/>
        <w:ind w:left="113" w:firstLine="850"/>
        <w:jc w:val="left"/>
      </w:pPr>
      <w:r>
        <w:t>Освоение методов запоминания информации. Аудио-, фото- и видеозапись информации.</w:t>
      </w:r>
    </w:p>
    <w:p w:rsidR="00655592" w:rsidRDefault="00DA6F3F">
      <w:pPr>
        <w:pStyle w:val="a3"/>
        <w:spacing w:before="239" w:line="276" w:lineRule="auto"/>
        <w:ind w:left="113" w:firstLine="850"/>
        <w:jc w:val="left"/>
      </w:pPr>
      <w:r>
        <w:t>Представление, запись информации и обработка информации с помощью компьютера.</w:t>
      </w:r>
    </w:p>
    <w:p w:rsidR="00655592" w:rsidRDefault="00DA6F3F">
      <w:pPr>
        <w:pStyle w:val="a3"/>
        <w:tabs>
          <w:tab w:val="left" w:pos="3031"/>
          <w:tab w:val="left" w:pos="4808"/>
          <w:tab w:val="left" w:pos="6669"/>
          <w:tab w:val="left" w:pos="7083"/>
          <w:tab w:val="left" w:pos="9220"/>
        </w:tabs>
        <w:spacing w:before="201"/>
        <w:ind w:left="963" w:firstLine="0"/>
        <w:jc w:val="left"/>
      </w:pPr>
      <w:r>
        <w:t>Представление</w:t>
      </w:r>
      <w:r>
        <w:tab/>
        <w:t>информации</w:t>
      </w:r>
      <w:r>
        <w:tab/>
        <w:t>вербальными</w:t>
      </w:r>
      <w:r>
        <w:tab/>
        <w:t>и</w:t>
      </w:r>
      <w:r>
        <w:tab/>
        <w:t>невербальными</w:t>
      </w:r>
      <w:r>
        <w:tab/>
        <w:t>средствами.</w:t>
      </w:r>
    </w:p>
    <w:p w:rsidR="00655592" w:rsidRDefault="00DA6F3F">
      <w:pPr>
        <w:pStyle w:val="a3"/>
        <w:spacing w:before="47"/>
        <w:ind w:left="113" w:firstLine="0"/>
        <w:jc w:val="left"/>
      </w:pPr>
      <w:r>
        <w:t>Деловые игры по различным сюжетам коммуникации.</w:t>
      </w:r>
    </w:p>
    <w:p w:rsidR="00655592" w:rsidRDefault="00DA6F3F" w:rsidP="00CC416B">
      <w:pPr>
        <w:pStyle w:val="1"/>
        <w:numPr>
          <w:ilvl w:val="0"/>
          <w:numId w:val="149"/>
        </w:numPr>
        <w:tabs>
          <w:tab w:val="left" w:pos="1035"/>
        </w:tabs>
        <w:spacing w:before="250" w:line="240" w:lineRule="auto"/>
        <w:ind w:left="1034" w:hanging="354"/>
        <w:jc w:val="left"/>
        <w:rPr>
          <w:sz w:val="26"/>
        </w:rPr>
      </w:pPr>
      <w:r>
        <w:t>Технологии</w:t>
      </w:r>
      <w:r>
        <w:rPr>
          <w:spacing w:val="-2"/>
        </w:rPr>
        <w:t xml:space="preserve"> </w:t>
      </w:r>
      <w:r>
        <w:t>растениеводства</w:t>
      </w:r>
    </w:p>
    <w:p w:rsidR="00655592" w:rsidRDefault="00DA6F3F">
      <w:pPr>
        <w:pStyle w:val="2"/>
        <w:ind w:left="958"/>
      </w:pPr>
      <w:r>
        <w:t>Теоретические сведения</w:t>
      </w:r>
    </w:p>
    <w:p w:rsidR="00655592" w:rsidRDefault="00DA6F3F">
      <w:pPr>
        <w:pStyle w:val="a3"/>
        <w:tabs>
          <w:tab w:val="left" w:pos="2021"/>
          <w:tab w:val="left" w:pos="4123"/>
          <w:tab w:val="left" w:pos="4515"/>
          <w:tab w:val="left" w:pos="6576"/>
          <w:tab w:val="left" w:pos="8240"/>
          <w:tab w:val="left" w:pos="9638"/>
        </w:tabs>
        <w:spacing w:before="243" w:line="276" w:lineRule="auto"/>
        <w:ind w:left="113" w:right="491" w:firstLine="850"/>
        <w:jc w:val="left"/>
      </w:pPr>
      <w:r>
        <w:t>Общая</w:t>
      </w:r>
      <w:r>
        <w:tab/>
        <w:t>характеристика</w:t>
      </w:r>
      <w:r>
        <w:tab/>
        <w:t>и</w:t>
      </w:r>
      <w:r>
        <w:tab/>
        <w:t>классификация</w:t>
      </w:r>
      <w:r>
        <w:tab/>
        <w:t>культурных</w:t>
      </w:r>
      <w:r>
        <w:tab/>
        <w:t>растений.</w:t>
      </w:r>
      <w:r>
        <w:tab/>
      </w:r>
      <w:r>
        <w:rPr>
          <w:spacing w:val="-4"/>
        </w:rPr>
        <w:t xml:space="preserve">Условия </w:t>
      </w:r>
      <w:r>
        <w:t>внешней среды, необходимые для выращивания культурных растений.</w:t>
      </w:r>
      <w:r>
        <w:rPr>
          <w:spacing w:val="16"/>
        </w:rPr>
        <w:t xml:space="preserve"> </w:t>
      </w:r>
      <w:r>
        <w:t>Технологии</w:t>
      </w:r>
    </w:p>
    <w:p w:rsidR="00655592" w:rsidRDefault="00655592">
      <w:pPr>
        <w:spacing w:line="276" w:lineRule="auto"/>
        <w:sectPr w:rsidR="00655592">
          <w:pgSz w:w="11910" w:h="16840"/>
          <w:pgMar w:top="900" w:right="360" w:bottom="960" w:left="400" w:header="0" w:footer="699" w:gutter="0"/>
          <w:cols w:space="720"/>
        </w:sectPr>
      </w:pPr>
    </w:p>
    <w:p w:rsidR="00655592" w:rsidRDefault="00DA6F3F">
      <w:pPr>
        <w:pStyle w:val="a3"/>
        <w:spacing w:before="68" w:line="276" w:lineRule="auto"/>
        <w:ind w:left="113" w:firstLine="0"/>
        <w:jc w:val="left"/>
      </w:pPr>
      <w:r>
        <w:lastRenderedPageBreak/>
        <w:t>вегетативного размножения культурных растений. Методика (технология) проведения полевого опыта и фенологических наблюдений.</w:t>
      </w:r>
    </w:p>
    <w:p w:rsidR="00655592" w:rsidRDefault="00DA6F3F">
      <w:pPr>
        <w:pStyle w:val="a3"/>
        <w:spacing w:before="201" w:line="276" w:lineRule="auto"/>
        <w:ind w:left="113" w:right="495" w:firstLine="850"/>
      </w:pPr>
      <w:r>
        <w:t>Технологии подготовки почвы. Технологии 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w:t>
      </w:r>
    </w:p>
    <w:p w:rsidR="00655592" w:rsidRDefault="00DA6F3F">
      <w:pPr>
        <w:pStyle w:val="a3"/>
        <w:spacing w:before="198" w:line="276" w:lineRule="auto"/>
        <w:ind w:left="113" w:right="492" w:firstLine="850"/>
      </w:pPr>
      <w: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 Условия и методы сохранения природной среды.</w:t>
      </w:r>
    </w:p>
    <w:p w:rsidR="00655592" w:rsidRDefault="00DA6F3F">
      <w:pPr>
        <w:pStyle w:val="a3"/>
        <w:spacing w:before="202" w:line="276" w:lineRule="auto"/>
        <w:ind w:left="113" w:right="494" w:firstLine="850"/>
      </w:pPr>
      <w:r>
        <w:t>Технологии флористики. Технологии фитодизайна. Технологии ландшафтного дизайна.</w:t>
      </w:r>
    </w:p>
    <w:p w:rsidR="00655592" w:rsidRDefault="00DA6F3F">
      <w:pPr>
        <w:pStyle w:val="a3"/>
        <w:spacing w:before="198" w:line="276" w:lineRule="auto"/>
        <w:ind w:left="113" w:right="492" w:firstLine="850"/>
      </w:pPr>
      <w:r>
        <w:t>Объекты биотехнологии. Биотехнологии в промышленности.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655592" w:rsidRDefault="00DA6F3F">
      <w:pPr>
        <w:pStyle w:val="2"/>
        <w:spacing w:before="209"/>
      </w:pPr>
      <w:r>
        <w:t>Практическая деятельность</w:t>
      </w:r>
    </w:p>
    <w:p w:rsidR="00655592" w:rsidRDefault="00DA6F3F">
      <w:pPr>
        <w:pStyle w:val="a3"/>
        <w:spacing w:before="240"/>
        <w:ind w:left="963" w:firstLine="0"/>
        <w:jc w:val="left"/>
      </w:pPr>
      <w:r>
        <w:t>Определение основных групп культурных растений.</w:t>
      </w:r>
    </w:p>
    <w:p w:rsidR="00655592" w:rsidRDefault="00DA6F3F">
      <w:pPr>
        <w:pStyle w:val="a3"/>
        <w:spacing w:before="250" w:line="276" w:lineRule="auto"/>
        <w:ind w:left="113" w:right="489" w:firstLine="850"/>
      </w:pPr>
      <w:r>
        <w:t>Визуальная диагностика недостатка элементов питания культурных растений. Освоение способов и методов вегетативного размножения культурных растений (черенками, отводками, прививкой, культурой ткани) на примере комнатных декоративных культур. Проведение фенологических наблюдений за комнатными растениями.</w:t>
      </w:r>
    </w:p>
    <w:p w:rsidR="00655592" w:rsidRDefault="00DA6F3F">
      <w:pPr>
        <w:pStyle w:val="a3"/>
        <w:spacing w:before="201" w:line="276" w:lineRule="auto"/>
        <w:ind w:left="113" w:right="486" w:firstLine="850"/>
      </w:pPr>
      <w:r>
        <w:t>Освоение способов подготовки почвы для выращивания комнатных растений, рассады овощных культур в условиях школьного кабинета. Определение чистоты и всхожести семян. Освоение способов подготовки семян к посеву на примере комнатных или овощных культур. Освоение основных способов посева/посадки комнатных или овощных культурных растений в условиях школьного кабинета. Составление графика агротехнологических приѐмов ухода за культурными растениями. Освоение способов хранения овощей и</w:t>
      </w:r>
      <w:r>
        <w:rPr>
          <w:spacing w:val="-10"/>
        </w:rPr>
        <w:t xml:space="preserve"> </w:t>
      </w:r>
      <w:r>
        <w:t>фруктов.</w:t>
      </w:r>
    </w:p>
    <w:p w:rsidR="00655592" w:rsidRDefault="00DA6F3F">
      <w:pPr>
        <w:pStyle w:val="a3"/>
        <w:spacing w:before="199" w:line="276" w:lineRule="auto"/>
        <w:ind w:left="113" w:right="491" w:firstLine="850"/>
      </w:pPr>
      <w:r>
        <w:t>Определение основных видов дикорастущих растений, используемых человеком. Освоение технологий заготовки сырья дикорастущих растений на примере растений своего региона. Освоение способов переработки сырья дикорастущих растений (чаи, настои, отвары и др.).</w:t>
      </w:r>
    </w:p>
    <w:p w:rsidR="00655592" w:rsidRDefault="00655592">
      <w:pPr>
        <w:spacing w:line="276" w:lineRule="auto"/>
        <w:sectPr w:rsidR="00655592">
          <w:pgSz w:w="11910" w:h="16840"/>
          <w:pgMar w:top="900" w:right="360" w:bottom="960" w:left="400" w:header="0" w:footer="699" w:gutter="0"/>
          <w:cols w:space="720"/>
        </w:sectPr>
      </w:pPr>
    </w:p>
    <w:p w:rsidR="00655592" w:rsidRDefault="00DA6F3F">
      <w:pPr>
        <w:pStyle w:val="a3"/>
        <w:spacing w:before="68"/>
        <w:ind w:left="113" w:right="490" w:firstLine="850"/>
      </w:pPr>
      <w:r>
        <w:lastRenderedPageBreak/>
        <w:t>Освоение основных технологических приѐмов аранжировки цветочных композиций. Освоение основных технологических приѐмов использования комнатных культур в оформлении помещений (на примере школьных помещений). Освоение основных технологических приѐмов использования цветочно-декоративных культур в оформлении ландшафта пришкольной территории.</w:t>
      </w:r>
    </w:p>
    <w:p w:rsidR="00655592" w:rsidRDefault="00DA6F3F">
      <w:pPr>
        <w:pStyle w:val="a3"/>
        <w:spacing w:before="241" w:line="276" w:lineRule="auto"/>
        <w:ind w:left="113" w:right="495" w:firstLine="850"/>
      </w:pPr>
      <w:r>
        <w:t>Изучение с помощью микроскопа основных объектов биотехнологии. Освоение технологических операций получения кисломолочной продукции (творога, кефира и др.).</w:t>
      </w:r>
    </w:p>
    <w:p w:rsidR="00655592" w:rsidRDefault="00655592">
      <w:pPr>
        <w:pStyle w:val="a3"/>
        <w:ind w:left="0" w:firstLine="0"/>
        <w:jc w:val="left"/>
        <w:rPr>
          <w:sz w:val="10"/>
        </w:rPr>
      </w:pPr>
    </w:p>
    <w:p w:rsidR="00655592" w:rsidRDefault="00DA6F3F" w:rsidP="00CC416B">
      <w:pPr>
        <w:pStyle w:val="1"/>
        <w:numPr>
          <w:ilvl w:val="0"/>
          <w:numId w:val="149"/>
        </w:numPr>
        <w:tabs>
          <w:tab w:val="left" w:pos="1035"/>
        </w:tabs>
        <w:spacing w:before="89" w:line="240" w:lineRule="auto"/>
        <w:ind w:left="1034" w:hanging="354"/>
        <w:jc w:val="left"/>
        <w:rPr>
          <w:sz w:val="26"/>
        </w:rPr>
      </w:pPr>
      <w:r>
        <w:t>Технологии</w:t>
      </w:r>
      <w:r>
        <w:rPr>
          <w:spacing w:val="-2"/>
        </w:rPr>
        <w:t xml:space="preserve"> </w:t>
      </w:r>
      <w:r>
        <w:t>животноводства</w:t>
      </w:r>
    </w:p>
    <w:p w:rsidR="00655592" w:rsidRDefault="00DA6F3F">
      <w:pPr>
        <w:pStyle w:val="2"/>
        <w:spacing w:before="3"/>
        <w:ind w:left="958"/>
      </w:pPr>
      <w:r>
        <w:t>Теоретические сведения</w:t>
      </w:r>
    </w:p>
    <w:p w:rsidR="00655592" w:rsidRDefault="00DA6F3F">
      <w:pPr>
        <w:pStyle w:val="a3"/>
        <w:spacing w:before="191"/>
        <w:ind w:left="113" w:right="490" w:firstLine="850"/>
      </w:pPr>
      <w:r>
        <w:t>Животные организмы как объект технологии. Потребности человека, которые удовлетворяют животные. Классификация животных организмов как объекта технологии.</w:t>
      </w:r>
    </w:p>
    <w:p w:rsidR="00655592" w:rsidRDefault="00DA6F3F">
      <w:pPr>
        <w:pStyle w:val="a3"/>
        <w:spacing w:before="201"/>
        <w:ind w:left="113" w:right="493" w:firstLine="850"/>
      </w:pPr>
      <w:r>
        <w:t>Технологии преобразования животных организмов в интересах человека и их основные элементы</w:t>
      </w:r>
    </w:p>
    <w:p w:rsidR="00655592" w:rsidRDefault="00DA6F3F">
      <w:pPr>
        <w:pStyle w:val="a3"/>
        <w:spacing w:before="201"/>
        <w:ind w:left="113" w:right="489" w:firstLine="850"/>
      </w:pPr>
      <w:r>
        <w:t>Содержание животных как элемент технологии преобразования животных организмов в интересах человека. Строительство и оборудование помещений для животных, технические устройства, обеспечивающие необходимые условия содержания животных и уход за ними.</w:t>
      </w:r>
    </w:p>
    <w:p w:rsidR="00655592" w:rsidRDefault="00DA6F3F">
      <w:pPr>
        <w:pStyle w:val="a3"/>
        <w:spacing w:before="200"/>
        <w:ind w:left="113" w:right="492" w:firstLine="850"/>
      </w:pPr>
      <w:r>
        <w:t>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w:t>
      </w:r>
    </w:p>
    <w:p w:rsidR="00655592" w:rsidRDefault="00DA6F3F">
      <w:pPr>
        <w:pStyle w:val="a3"/>
        <w:spacing w:before="201" w:line="276" w:lineRule="auto"/>
        <w:ind w:left="113" w:right="489" w:firstLine="850"/>
      </w:pPr>
      <w: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655592" w:rsidRDefault="00DA6F3F">
      <w:pPr>
        <w:pStyle w:val="a3"/>
        <w:spacing w:before="200"/>
        <w:ind w:left="963" w:firstLine="0"/>
        <w:jc w:val="left"/>
      </w:pPr>
      <w:r>
        <w:t>Экологические проблемы. Бездомные животные как социальная проблема.</w:t>
      </w:r>
    </w:p>
    <w:p w:rsidR="00655592" w:rsidRDefault="00DA6F3F">
      <w:pPr>
        <w:pStyle w:val="2"/>
        <w:spacing w:before="254"/>
      </w:pPr>
      <w:r>
        <w:t>Практическая деятельность</w:t>
      </w:r>
    </w:p>
    <w:p w:rsidR="00655592" w:rsidRDefault="00DA6F3F">
      <w:pPr>
        <w:pStyle w:val="a3"/>
        <w:spacing w:before="194"/>
        <w:ind w:left="113" w:right="491" w:firstLine="850"/>
      </w:pPr>
      <w:r>
        <w:t>Сбор информации и описание примеров разведения животных для удовлетворения различных потребностей человека, классификация этих потребностей.</w:t>
      </w:r>
    </w:p>
    <w:p w:rsidR="00655592" w:rsidRDefault="00655592">
      <w:pPr>
        <w:pStyle w:val="a3"/>
        <w:ind w:left="0" w:firstLine="0"/>
        <w:jc w:val="left"/>
        <w:rPr>
          <w:sz w:val="30"/>
        </w:rPr>
      </w:pPr>
    </w:p>
    <w:p w:rsidR="00655592" w:rsidRDefault="00DA6F3F">
      <w:pPr>
        <w:pStyle w:val="a3"/>
        <w:spacing w:before="178"/>
        <w:ind w:left="113" w:right="496" w:firstLine="850"/>
      </w:pPr>
      <w:r>
        <w:t>Описание технологии разведения домашних животных на  примере  своей семьи, семей своих друзей,</w:t>
      </w:r>
      <w:r>
        <w:rPr>
          <w:spacing w:val="-5"/>
        </w:rPr>
        <w:t xml:space="preserve"> </w:t>
      </w:r>
      <w:r>
        <w:t>зоопарка.</w:t>
      </w:r>
    </w:p>
    <w:p w:rsidR="00655592" w:rsidRDefault="00DA6F3F">
      <w:pPr>
        <w:pStyle w:val="a3"/>
        <w:spacing w:before="198"/>
        <w:ind w:left="113" w:right="494" w:firstLine="850"/>
      </w:pPr>
      <w:r>
        <w:t>Сбор информации и описание условий содержания домашних животных  в своей семье, семьях</w:t>
      </w:r>
      <w:r>
        <w:rPr>
          <w:spacing w:val="-3"/>
        </w:rPr>
        <w:t xml:space="preserve"> </w:t>
      </w:r>
      <w:r>
        <w:t>друзей.</w:t>
      </w:r>
    </w:p>
    <w:p w:rsidR="00655592" w:rsidRDefault="00DA6F3F">
      <w:pPr>
        <w:pStyle w:val="a3"/>
        <w:spacing w:before="201"/>
        <w:ind w:left="113" w:right="490" w:firstLine="850"/>
      </w:pPr>
      <w:r>
        <w:t>Проектирование и изготовление простейших технических устройств, обеспечивающих условия содержания животных и облегчающих уход за ними:</w:t>
      </w:r>
      <w:r>
        <w:rPr>
          <w:spacing w:val="59"/>
        </w:rPr>
        <w:t xml:space="preserve"> </w:t>
      </w:r>
      <w:r>
        <w:t>клетки,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491" w:firstLine="0"/>
      </w:pPr>
      <w:r>
        <w:lastRenderedPageBreak/>
        <w:t>будки для собак, автопоилки для птиц, устройства для аэрации аквариумов, автоматизированные кормушки для кошек и др. Бездомные животные как проблема своего микрорайона.</w:t>
      </w:r>
    </w:p>
    <w:p w:rsidR="00655592" w:rsidRDefault="00DA6F3F">
      <w:pPr>
        <w:pStyle w:val="a3"/>
        <w:spacing w:before="201"/>
        <w:ind w:left="113" w:right="491" w:firstLine="850"/>
      </w:pPr>
      <w:r>
        <w:t>Составление рационов для домашних животных в семье, организация их кормления.</w:t>
      </w:r>
    </w:p>
    <w:p w:rsidR="00655592" w:rsidRDefault="00DA6F3F">
      <w:pPr>
        <w:pStyle w:val="a3"/>
        <w:spacing w:before="198"/>
        <w:ind w:left="113" w:right="496" w:firstLine="850"/>
      </w:pPr>
      <w:r>
        <w:t>Сбор информации и описание работы по улучшению пород кошек и собак в клубах.</w:t>
      </w:r>
    </w:p>
    <w:p w:rsidR="00655592" w:rsidRDefault="00DA6F3F">
      <w:pPr>
        <w:pStyle w:val="a3"/>
        <w:spacing w:before="201"/>
        <w:ind w:left="113" w:right="494" w:firstLine="850"/>
      </w:pPr>
      <w:r>
        <w:t>Описание признаков основных заболеваний домашних животных по личным наблюдениям и информационным источникам. Выполнение на макетах и муляжах санитарной обработки и других профилактических мероприятий для кошек, собак. Ознакомление с основными ветеринарными документами для домашних животных.</w:t>
      </w:r>
    </w:p>
    <w:p w:rsidR="00655592" w:rsidRDefault="00DA6F3F" w:rsidP="00CC416B">
      <w:pPr>
        <w:pStyle w:val="1"/>
        <w:numPr>
          <w:ilvl w:val="0"/>
          <w:numId w:val="149"/>
        </w:numPr>
        <w:tabs>
          <w:tab w:val="left" w:pos="1103"/>
        </w:tabs>
        <w:spacing w:before="206" w:line="240" w:lineRule="auto"/>
        <w:ind w:left="1102" w:hanging="422"/>
        <w:jc w:val="left"/>
      </w:pPr>
      <w:r>
        <w:t>Социально-экономические</w:t>
      </w:r>
      <w:r>
        <w:rPr>
          <w:spacing w:val="-4"/>
        </w:rPr>
        <w:t xml:space="preserve"> </w:t>
      </w:r>
      <w:r>
        <w:t>технологии</w:t>
      </w:r>
    </w:p>
    <w:p w:rsidR="00655592" w:rsidRDefault="00DA6F3F">
      <w:pPr>
        <w:pStyle w:val="2"/>
        <w:spacing w:before="2"/>
        <w:ind w:left="1028"/>
      </w:pPr>
      <w:r>
        <w:t>Теоретические сведения</w:t>
      </w:r>
    </w:p>
    <w:p w:rsidR="00655592" w:rsidRDefault="00DA6F3F">
      <w:pPr>
        <w:pStyle w:val="a3"/>
        <w:spacing w:before="242" w:line="322" w:lineRule="exact"/>
        <w:ind w:left="963" w:firstLine="0"/>
        <w:jc w:val="left"/>
      </w:pPr>
      <w:r>
        <w:t>Сущность социальных технологий. Человек как объект социальных технологий.</w:t>
      </w:r>
    </w:p>
    <w:p w:rsidR="00655592" w:rsidRDefault="00DA6F3F">
      <w:pPr>
        <w:pStyle w:val="a3"/>
        <w:ind w:left="113" w:firstLine="0"/>
      </w:pPr>
      <w:r>
        <w:t>Основные свойства личности человека. Потребности и их иерархия.</w:t>
      </w:r>
    </w:p>
    <w:p w:rsidR="00655592" w:rsidRDefault="00DA6F3F">
      <w:pPr>
        <w:pStyle w:val="a3"/>
        <w:spacing w:before="239"/>
        <w:ind w:left="963" w:firstLine="0"/>
        <w:jc w:val="left"/>
      </w:pPr>
      <w:r>
        <w:t>Виды социальных технологий. Технологии общения.</w:t>
      </w:r>
    </w:p>
    <w:p w:rsidR="00655592" w:rsidRDefault="00DA6F3F">
      <w:pPr>
        <w:pStyle w:val="a3"/>
        <w:spacing w:before="240"/>
        <w:ind w:left="113" w:right="495" w:firstLine="850"/>
      </w:pPr>
      <w:r>
        <w:t>Образовательные технологии. Медицинские технологии. Социокультурные технологии.</w:t>
      </w:r>
    </w:p>
    <w:p w:rsidR="00655592" w:rsidRDefault="00DA6F3F">
      <w:pPr>
        <w:pStyle w:val="a3"/>
        <w:spacing w:before="239" w:line="322" w:lineRule="exact"/>
        <w:ind w:left="963" w:firstLine="0"/>
        <w:jc w:val="left"/>
      </w:pPr>
      <w:r>
        <w:t>Методы и средства получения информации в процессе социальных технологий.</w:t>
      </w:r>
    </w:p>
    <w:p w:rsidR="00655592" w:rsidRDefault="00DA6F3F">
      <w:pPr>
        <w:pStyle w:val="a3"/>
        <w:ind w:left="113" w:firstLine="0"/>
        <w:jc w:val="left"/>
      </w:pPr>
      <w:r>
        <w:t>Опросы. Анкетирование. Интервью. Наблюдение.</w:t>
      </w:r>
    </w:p>
    <w:p w:rsidR="00655592" w:rsidRDefault="00DA6F3F">
      <w:pPr>
        <w:pStyle w:val="a3"/>
        <w:spacing w:before="242"/>
        <w:ind w:left="113" w:right="490" w:firstLine="850"/>
      </w:pPr>
      <w:r>
        <w:t>Рынок и его сущность. Маркетинг как вид социальной технологии. Спрос и его характеристики. Потребительная и меновая стоимость товара. Деньги. Методы и средства стимулирования сбыта.</w:t>
      </w:r>
    </w:p>
    <w:p w:rsidR="00655592" w:rsidRDefault="00DA6F3F">
      <w:pPr>
        <w:pStyle w:val="a3"/>
        <w:spacing w:before="198" w:line="242" w:lineRule="auto"/>
        <w:ind w:left="113" w:right="492" w:firstLine="850"/>
      </w:pPr>
      <w:r>
        <w:t>Бизнес и предпринимательство. Отличительные особенности предпринимательской деятельности. Понятие о бизнес-плане.</w:t>
      </w:r>
    </w:p>
    <w:p w:rsidR="00655592" w:rsidRDefault="00DA6F3F">
      <w:pPr>
        <w:pStyle w:val="a3"/>
        <w:spacing w:before="195"/>
        <w:ind w:left="113" w:right="493" w:firstLine="850"/>
      </w:pPr>
      <w:r>
        <w:t>Технологии менеджмента. Понятие менеджмента. Средства и методы управления людьми. Контракт как средство регулирования трудовых отношений в менеджменте.</w:t>
      </w:r>
    </w:p>
    <w:p w:rsidR="00655592" w:rsidRDefault="00DA6F3F">
      <w:pPr>
        <w:pStyle w:val="2"/>
        <w:spacing w:before="249"/>
      </w:pPr>
      <w:r>
        <w:t>Практическая деятельность</w:t>
      </w:r>
    </w:p>
    <w:p w:rsidR="00655592" w:rsidRDefault="00DA6F3F">
      <w:pPr>
        <w:pStyle w:val="a3"/>
        <w:spacing w:before="191"/>
        <w:ind w:left="963" w:firstLine="0"/>
        <w:jc w:val="left"/>
      </w:pPr>
      <w:r>
        <w:t>Тесты по оценке свойств личности.</w:t>
      </w:r>
    </w:p>
    <w:p w:rsidR="00655592" w:rsidRDefault="00DA6F3F">
      <w:pPr>
        <w:pStyle w:val="a3"/>
        <w:spacing w:before="240"/>
        <w:ind w:left="113" w:right="493" w:firstLine="850"/>
      </w:pPr>
      <w:r>
        <w:t>Составление и обоснование перечня личных потребностей, их иерархическое построение.</w:t>
      </w:r>
    </w:p>
    <w:p w:rsidR="00655592" w:rsidRDefault="00DA6F3F">
      <w:pPr>
        <w:pStyle w:val="a3"/>
        <w:spacing w:before="201"/>
        <w:ind w:left="113" w:right="492" w:firstLine="850"/>
      </w:pPr>
      <w:r>
        <w:t>Разработка технологий общения при конфликтных ситуациях. Разработка сценариев проведения семейных и общественных мероприятий.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left="113" w:right="495" w:firstLine="850"/>
      </w:pPr>
      <w:r>
        <w:lastRenderedPageBreak/>
        <w:t>Составление вопросников, анкет и тестов для контроля знаний по учебным предметам. Проведение анкетирования и обработка результатов.</w:t>
      </w:r>
    </w:p>
    <w:p w:rsidR="00655592" w:rsidRDefault="00DA6F3F">
      <w:pPr>
        <w:pStyle w:val="a3"/>
        <w:spacing w:before="199" w:line="242" w:lineRule="auto"/>
        <w:ind w:left="113" w:right="495" w:firstLine="850"/>
      </w:pPr>
      <w:r>
        <w:t>Составление вопросников для выявления требований к качеству конкретного товара. Оценка качества рекламы в средствах массовой информации.</w:t>
      </w:r>
    </w:p>
    <w:p w:rsidR="00655592" w:rsidRDefault="00DA6F3F">
      <w:pPr>
        <w:pStyle w:val="a3"/>
        <w:spacing w:before="194"/>
        <w:ind w:left="963" w:firstLine="0"/>
        <w:jc w:val="left"/>
      </w:pPr>
      <w:r>
        <w:t>Анализ позиций простого бизнес-плана и бизнес-проекта.</w:t>
      </w:r>
    </w:p>
    <w:p w:rsidR="00655592" w:rsidRDefault="00DA6F3F">
      <w:pPr>
        <w:pStyle w:val="a3"/>
        <w:spacing w:before="201"/>
        <w:ind w:left="963" w:firstLine="0"/>
        <w:jc w:val="left"/>
      </w:pPr>
      <w:r>
        <w:t>Деловая игра «Приѐм на работу». Анализ типового трудового контракта.</w:t>
      </w:r>
    </w:p>
    <w:p w:rsidR="00655592" w:rsidRDefault="00DA6F3F" w:rsidP="00CC416B">
      <w:pPr>
        <w:pStyle w:val="1"/>
        <w:numPr>
          <w:ilvl w:val="0"/>
          <w:numId w:val="149"/>
        </w:numPr>
        <w:tabs>
          <w:tab w:val="left" w:pos="1103"/>
        </w:tabs>
        <w:spacing w:before="245" w:line="240" w:lineRule="auto"/>
        <w:ind w:left="1102" w:hanging="422"/>
        <w:jc w:val="left"/>
      </w:pPr>
      <w:r>
        <w:t>Методы и средства творческой и проектной</w:t>
      </w:r>
      <w:r>
        <w:rPr>
          <w:spacing w:val="-13"/>
        </w:rPr>
        <w:t xml:space="preserve"> </w:t>
      </w:r>
      <w:r>
        <w:t>деятельности</w:t>
      </w:r>
    </w:p>
    <w:p w:rsidR="00655592" w:rsidRDefault="00DA6F3F">
      <w:pPr>
        <w:pStyle w:val="2"/>
        <w:spacing w:before="2"/>
        <w:ind w:left="1028"/>
      </w:pPr>
      <w:r>
        <w:t>Теоретические сведения</w:t>
      </w:r>
    </w:p>
    <w:p w:rsidR="00655592" w:rsidRDefault="00DA6F3F">
      <w:pPr>
        <w:pStyle w:val="a3"/>
        <w:spacing w:before="192"/>
        <w:ind w:left="113" w:right="490" w:firstLine="850"/>
      </w:pPr>
      <w:r>
        <w:t>Творчество в жизни и деятельности человека. Проект как форма представления результатов творчества.</w:t>
      </w:r>
    </w:p>
    <w:p w:rsidR="00655592" w:rsidRDefault="00DA6F3F">
      <w:pPr>
        <w:pStyle w:val="a3"/>
        <w:spacing w:before="201"/>
        <w:ind w:left="963" w:firstLine="0"/>
        <w:jc w:val="left"/>
      </w:pPr>
      <w:r>
        <w:t>Основные этапы проектной деятельности и их характеристики.</w:t>
      </w:r>
    </w:p>
    <w:p w:rsidR="00655592" w:rsidRDefault="00DA6F3F">
      <w:pPr>
        <w:pStyle w:val="a3"/>
        <w:spacing w:before="199"/>
        <w:ind w:left="113" w:right="495" w:firstLine="850"/>
      </w:pPr>
      <w:r>
        <w:t>Техническая и технологическая документация проекта, их виды и варианты оформления. Методы творческой деятельности: метод фокальных объектов, мозговой штурм, морфологический анализ.</w:t>
      </w:r>
    </w:p>
    <w:p w:rsidR="00655592" w:rsidRDefault="00DA6F3F">
      <w:pPr>
        <w:pStyle w:val="a3"/>
        <w:spacing w:before="200"/>
        <w:ind w:left="113" w:right="489" w:firstLine="850"/>
      </w:pPr>
      <w:r>
        <w:t>Дизайн в процессе проектирования продукта труда. Методы творчества в проектной деятельности.</w:t>
      </w:r>
    </w:p>
    <w:p w:rsidR="00655592" w:rsidRDefault="00DA6F3F">
      <w:pPr>
        <w:pStyle w:val="a3"/>
        <w:spacing w:before="201"/>
        <w:ind w:left="113" w:right="491" w:firstLine="850"/>
      </w:pPr>
      <w:r>
        <w:t>Экономическая оценка проекта и его презентация. Реклама полученного продукта труда на рынке товаров и услуг.</w:t>
      </w:r>
    </w:p>
    <w:p w:rsidR="00655592" w:rsidRDefault="00DA6F3F">
      <w:pPr>
        <w:pStyle w:val="2"/>
        <w:spacing w:before="209"/>
      </w:pPr>
      <w:r>
        <w:t>Практическая деятельность</w:t>
      </w:r>
    </w:p>
    <w:p w:rsidR="00655592" w:rsidRDefault="00DA6F3F">
      <w:pPr>
        <w:pStyle w:val="a3"/>
        <w:spacing w:before="191"/>
        <w:ind w:left="963" w:firstLine="0"/>
        <w:jc w:val="left"/>
      </w:pPr>
      <w:r>
        <w:t>Самооценка интересов и склонностей к какому-либо виду деятельности.</w:t>
      </w:r>
    </w:p>
    <w:p w:rsidR="00655592" w:rsidRDefault="00DA6F3F">
      <w:pPr>
        <w:pStyle w:val="a3"/>
        <w:spacing w:before="201"/>
        <w:ind w:left="113" w:right="495" w:firstLine="850"/>
      </w:pPr>
      <w:r>
        <w:t>Составление перечня и краткой характеристики этапов проектирования конкретного продукта труда.</w:t>
      </w:r>
    </w:p>
    <w:p w:rsidR="00655592" w:rsidRDefault="00DA6F3F">
      <w:pPr>
        <w:pStyle w:val="a3"/>
        <w:spacing w:before="240"/>
        <w:ind w:left="113" w:right="492" w:firstLine="850"/>
      </w:pPr>
      <w:r>
        <w:t>Анализ качества проектной документации проектов, выполненных ранее одноклассниками.</w:t>
      </w:r>
    </w:p>
    <w:p w:rsidR="00655592" w:rsidRDefault="00DA6F3F">
      <w:pPr>
        <w:pStyle w:val="a3"/>
        <w:spacing w:before="199"/>
        <w:ind w:left="113" w:right="491" w:firstLine="850"/>
      </w:pPr>
      <w:r>
        <w:t>Деловая игра «Мозговой штурм». Разработка изделия на основе морфологического анализа. Разработка изделия на основе метода фокальных объектов и морфологической</w:t>
      </w:r>
      <w:r>
        <w:rPr>
          <w:spacing w:val="-4"/>
        </w:rPr>
        <w:t xml:space="preserve"> </w:t>
      </w:r>
      <w:r>
        <w:t>матрицы.</w:t>
      </w:r>
    </w:p>
    <w:p w:rsidR="00655592" w:rsidRDefault="00DA6F3F">
      <w:pPr>
        <w:pStyle w:val="a3"/>
        <w:spacing w:before="200"/>
        <w:ind w:left="113" w:right="484" w:firstLine="850"/>
      </w:pPr>
      <w:r>
        <w:t xml:space="preserve">Сбор информации по стоимостным показателям составляющих проекта. Расчѐт себестоимости проекта. Подготовка презентации проекта с помощью </w:t>
      </w:r>
      <w:r>
        <w:rPr>
          <w:i/>
        </w:rPr>
        <w:t>Microsoft PowerPoint</w:t>
      </w:r>
      <w:r>
        <w:t>.</w:t>
      </w:r>
    </w:p>
    <w:p w:rsidR="00655592" w:rsidRDefault="00DA6F3F" w:rsidP="00CC416B">
      <w:pPr>
        <w:pStyle w:val="1"/>
        <w:numPr>
          <w:ilvl w:val="3"/>
          <w:numId w:val="179"/>
        </w:numPr>
        <w:tabs>
          <w:tab w:val="left" w:pos="1732"/>
        </w:tabs>
        <w:spacing w:before="206"/>
        <w:ind w:left="1731" w:hanging="1051"/>
        <w:jc w:val="left"/>
      </w:pPr>
      <w:r>
        <w:t>Физическая</w:t>
      </w:r>
      <w:r>
        <w:rPr>
          <w:spacing w:val="-3"/>
        </w:rPr>
        <w:t xml:space="preserve"> </w:t>
      </w:r>
      <w:r>
        <w:t>культура</w:t>
      </w:r>
    </w:p>
    <w:p w:rsidR="00655592" w:rsidRDefault="00DA6F3F">
      <w:pPr>
        <w:pStyle w:val="a3"/>
        <w:ind w:right="492"/>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right="482"/>
      </w:pPr>
      <w: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55592" w:rsidRDefault="00DA6F3F">
      <w:pPr>
        <w:pStyle w:val="a3"/>
        <w:spacing w:before="1"/>
        <w:ind w:right="484"/>
      </w:pPr>
      <w: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55592" w:rsidRDefault="00DA6F3F">
      <w:pPr>
        <w:pStyle w:val="a3"/>
        <w:ind w:right="487"/>
      </w:pPr>
      <w: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w:t>
      </w:r>
    </w:p>
    <w:p w:rsidR="00655592" w:rsidRDefault="00DA6F3F">
      <w:pPr>
        <w:pStyle w:val="a3"/>
        <w:ind w:firstLine="0"/>
        <w:jc w:val="left"/>
      </w:pPr>
      <w:r>
        <w:t>«Основы безопасности жизнедеятельности», Иностранный язык», «Музыка» и др.</w:t>
      </w:r>
    </w:p>
    <w:p w:rsidR="00655592" w:rsidRDefault="00DA6F3F">
      <w:pPr>
        <w:pStyle w:val="1"/>
        <w:spacing w:before="4" w:line="322" w:lineRule="exact"/>
      </w:pPr>
      <w:r>
        <w:t>Физическая культура как область знаний</w:t>
      </w:r>
    </w:p>
    <w:p w:rsidR="00655592" w:rsidRDefault="00DA6F3F">
      <w:pPr>
        <w:spacing w:line="319" w:lineRule="exact"/>
        <w:ind w:left="1388"/>
        <w:rPr>
          <w:b/>
          <w:sz w:val="28"/>
        </w:rPr>
      </w:pPr>
      <w:r>
        <w:rPr>
          <w:b/>
          <w:sz w:val="28"/>
        </w:rPr>
        <w:t>История и современное развитие физической культуры</w:t>
      </w:r>
    </w:p>
    <w:p w:rsidR="00655592" w:rsidRDefault="00DA6F3F">
      <w:pPr>
        <w:ind w:left="680" w:right="484" w:firstLine="708"/>
        <w:jc w:val="both"/>
        <w:rPr>
          <w:sz w:val="28"/>
        </w:rPr>
      </w:pPr>
      <w:r>
        <w:rPr>
          <w:i/>
          <w:sz w:val="28"/>
        </w:rPr>
        <w:t>Олимпийские игры древности. Возрождение Олимпийских игр и олимпийского движения. Олимпийское движение в России</w:t>
      </w:r>
      <w:r>
        <w:rPr>
          <w:sz w:val="28"/>
        </w:rPr>
        <w:t xml:space="preserve">. </w:t>
      </w:r>
      <w:r>
        <w:rPr>
          <w:i/>
          <w:sz w:val="28"/>
        </w:rPr>
        <w:t xml:space="preserve">Современные Олимпийские игры. </w:t>
      </w:r>
      <w:r>
        <w:rPr>
          <w:sz w:val="28"/>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55592" w:rsidRDefault="00DA6F3F">
      <w:pPr>
        <w:pStyle w:val="1"/>
        <w:spacing w:before="3" w:line="240" w:lineRule="auto"/>
      </w:pPr>
      <w:r>
        <w:t>Современное представление о физической культуре (основные понятия)</w:t>
      </w:r>
    </w:p>
    <w:p w:rsidR="00655592" w:rsidRDefault="00DA6F3F">
      <w:pPr>
        <w:spacing w:before="196"/>
        <w:ind w:left="680" w:right="482" w:firstLine="708"/>
        <w:jc w:val="both"/>
        <w:rPr>
          <w:i/>
          <w:sz w:val="28"/>
        </w:rPr>
      </w:pPr>
      <w:r>
        <w:rPr>
          <w:sz w:val="28"/>
        </w:rPr>
        <w:t xml:space="preserve">Физическое развитие человека. </w:t>
      </w:r>
      <w:r>
        <w:rPr>
          <w:i/>
          <w:sz w:val="28"/>
        </w:rPr>
        <w:t xml:space="preserve">Физическая подготовка, ее связь с укреплением здоровья, развитием физических качеств. </w:t>
      </w:r>
      <w:r>
        <w:rPr>
          <w:sz w:val="28"/>
        </w:rPr>
        <w:t xml:space="preserve">Организация и планирование самостоятельных занятий по развитию физических качеств.  Техника движений и ее основные показатели. </w:t>
      </w:r>
      <w:r>
        <w:rPr>
          <w:i/>
          <w:sz w:val="28"/>
        </w:rPr>
        <w:t>Спорт и спортивная подготовка</w:t>
      </w:r>
      <w:r>
        <w:rPr>
          <w:sz w:val="28"/>
        </w:rPr>
        <w:t xml:space="preserve">. </w:t>
      </w:r>
      <w:r>
        <w:rPr>
          <w:i/>
          <w:sz w:val="28"/>
        </w:rPr>
        <w:t>Всероссийский физкультурно-спортивный комплекс «Готов к труду и</w:t>
      </w:r>
      <w:r>
        <w:rPr>
          <w:i/>
          <w:spacing w:val="-20"/>
          <w:sz w:val="28"/>
        </w:rPr>
        <w:t xml:space="preserve"> </w:t>
      </w:r>
      <w:r>
        <w:rPr>
          <w:i/>
          <w:sz w:val="28"/>
        </w:rPr>
        <w:t>обороне».</w:t>
      </w:r>
    </w:p>
    <w:p w:rsidR="00655592" w:rsidRDefault="00DA6F3F">
      <w:pPr>
        <w:pStyle w:val="1"/>
        <w:spacing w:before="205" w:line="240" w:lineRule="auto"/>
      </w:pPr>
      <w:r>
        <w:t>Физическая культура человека</w:t>
      </w:r>
    </w:p>
    <w:p w:rsidR="00655592" w:rsidRDefault="00DA6F3F">
      <w:pPr>
        <w:pStyle w:val="a3"/>
        <w:spacing w:before="195"/>
        <w:ind w:right="482"/>
        <w:rPr>
          <w:b/>
        </w:rPr>
      </w:pPr>
      <w: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b/>
        </w:rPr>
        <w:t>Способы двигательной (физкультурной) деятельности</w:t>
      </w:r>
    </w:p>
    <w:p w:rsidR="00655592" w:rsidRDefault="00DA6F3F">
      <w:pPr>
        <w:pStyle w:val="1"/>
        <w:spacing w:before="5" w:line="240" w:lineRule="auto"/>
        <w:ind w:left="680" w:right="492" w:firstLine="708"/>
        <w:jc w:val="both"/>
      </w:pPr>
      <w:r>
        <w:t>Организация и проведение самостоятельных занятий физической культурой</w:t>
      </w:r>
    </w:p>
    <w:p w:rsidR="00655592" w:rsidRDefault="00DA6F3F" w:rsidP="00CC416B">
      <w:pPr>
        <w:pStyle w:val="a4"/>
        <w:numPr>
          <w:ilvl w:val="0"/>
          <w:numId w:val="148"/>
        </w:numPr>
        <w:tabs>
          <w:tab w:val="left" w:pos="1099"/>
        </w:tabs>
        <w:ind w:right="483" w:hanging="360"/>
        <w:jc w:val="both"/>
        <w:rPr>
          <w:i/>
          <w:sz w:val="28"/>
        </w:rPr>
      </w:pPr>
      <w:r>
        <w:tab/>
      </w:r>
      <w:r>
        <w:rPr>
          <w:sz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i/>
          <w:sz w:val="28"/>
        </w:rPr>
        <w:t>Составление планов и самостоятельное проведение занятий спортивной подготовкой,</w:t>
      </w:r>
      <w:r>
        <w:rPr>
          <w:i/>
          <w:spacing w:val="36"/>
          <w:sz w:val="28"/>
        </w:rPr>
        <w:t xml:space="preserve"> </w:t>
      </w:r>
      <w:r>
        <w:rPr>
          <w:i/>
          <w:sz w:val="28"/>
        </w:rPr>
        <w:t>прикладной</w:t>
      </w:r>
      <w:r>
        <w:rPr>
          <w:i/>
          <w:spacing w:val="38"/>
          <w:sz w:val="28"/>
        </w:rPr>
        <w:t xml:space="preserve"> </w:t>
      </w:r>
      <w:r>
        <w:rPr>
          <w:i/>
          <w:sz w:val="28"/>
        </w:rPr>
        <w:t>физической</w:t>
      </w:r>
      <w:r>
        <w:rPr>
          <w:i/>
          <w:spacing w:val="37"/>
          <w:sz w:val="28"/>
        </w:rPr>
        <w:t xml:space="preserve"> </w:t>
      </w:r>
      <w:r>
        <w:rPr>
          <w:i/>
          <w:sz w:val="28"/>
        </w:rPr>
        <w:t>подготовкой</w:t>
      </w:r>
      <w:r>
        <w:rPr>
          <w:i/>
          <w:spacing w:val="38"/>
          <w:sz w:val="28"/>
        </w:rPr>
        <w:t xml:space="preserve"> </w:t>
      </w:r>
      <w:r>
        <w:rPr>
          <w:i/>
          <w:sz w:val="28"/>
        </w:rPr>
        <w:t>с</w:t>
      </w:r>
      <w:r>
        <w:rPr>
          <w:i/>
          <w:spacing w:val="37"/>
          <w:sz w:val="28"/>
        </w:rPr>
        <w:t xml:space="preserve"> </w:t>
      </w:r>
      <w:r>
        <w:rPr>
          <w:i/>
          <w:sz w:val="28"/>
        </w:rPr>
        <w:t>учетом</w:t>
      </w:r>
      <w:r>
        <w:rPr>
          <w:i/>
          <w:spacing w:val="35"/>
          <w:sz w:val="28"/>
        </w:rPr>
        <w:t xml:space="preserve"> </w:t>
      </w:r>
      <w:r>
        <w:rPr>
          <w:i/>
          <w:sz w:val="28"/>
        </w:rPr>
        <w:t>индивидуальных</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spacing w:before="68"/>
        <w:ind w:left="680"/>
        <w:rPr>
          <w:sz w:val="28"/>
        </w:rPr>
      </w:pPr>
      <w:r>
        <w:rPr>
          <w:i/>
          <w:sz w:val="28"/>
        </w:rPr>
        <w:lastRenderedPageBreak/>
        <w:t xml:space="preserve">показаний здоровья и физического развития. </w:t>
      </w:r>
      <w:r>
        <w:rPr>
          <w:sz w:val="28"/>
        </w:rPr>
        <w:t>Организация досуга средствами физической культуры.</w:t>
      </w:r>
    </w:p>
    <w:p w:rsidR="00655592" w:rsidRDefault="00DA6F3F">
      <w:pPr>
        <w:pStyle w:val="1"/>
        <w:spacing w:before="4" w:line="240" w:lineRule="auto"/>
      </w:pPr>
      <w:r>
        <w:t>Оценка эффективности занятий физической культурой</w:t>
      </w:r>
    </w:p>
    <w:p w:rsidR="00655592" w:rsidRDefault="00DA6F3F">
      <w:pPr>
        <w:pStyle w:val="a3"/>
        <w:spacing w:before="197"/>
        <w:ind w:right="492"/>
      </w:pPr>
      <w: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55592" w:rsidRDefault="00DA6F3F">
      <w:pPr>
        <w:pStyle w:val="1"/>
        <w:spacing w:before="205" w:line="322" w:lineRule="exact"/>
      </w:pPr>
      <w:r>
        <w:t>Физическое совершенствование</w:t>
      </w:r>
    </w:p>
    <w:p w:rsidR="00655592" w:rsidRDefault="00DA6F3F">
      <w:pPr>
        <w:ind w:left="1388"/>
        <w:rPr>
          <w:b/>
          <w:sz w:val="28"/>
        </w:rPr>
      </w:pPr>
      <w:r>
        <w:rPr>
          <w:b/>
          <w:sz w:val="28"/>
        </w:rPr>
        <w:t>Физкультурно-оздоровительная деятельность</w:t>
      </w:r>
    </w:p>
    <w:p w:rsidR="00655592" w:rsidRDefault="00DA6F3F">
      <w:pPr>
        <w:spacing w:before="194"/>
        <w:ind w:left="680" w:right="488" w:firstLine="708"/>
        <w:jc w:val="both"/>
        <w:rPr>
          <w:i/>
          <w:sz w:val="28"/>
        </w:rPr>
      </w:pPr>
      <w:r>
        <w:rPr>
          <w:sz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i/>
          <w:sz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w:t>
      </w:r>
      <w:r>
        <w:rPr>
          <w:i/>
          <w:spacing w:val="-1"/>
          <w:sz w:val="28"/>
        </w:rPr>
        <w:t xml:space="preserve"> </w:t>
      </w:r>
      <w:r>
        <w:rPr>
          <w:i/>
          <w:sz w:val="28"/>
        </w:rPr>
        <w:t>близорукости).</w:t>
      </w:r>
    </w:p>
    <w:p w:rsidR="00655592" w:rsidRDefault="00DA6F3F">
      <w:pPr>
        <w:pStyle w:val="1"/>
        <w:spacing w:before="206" w:line="240" w:lineRule="auto"/>
      </w:pPr>
      <w:r>
        <w:t>Спортивно-оздоровительная деятельность</w:t>
      </w:r>
    </w:p>
    <w:p w:rsidR="00655592" w:rsidRDefault="00DA6F3F">
      <w:pPr>
        <w:pStyle w:val="a3"/>
        <w:spacing w:before="194"/>
        <w:ind w:right="488"/>
      </w:pPr>
      <w:r>
        <w:t>Гимнастика с основами акробатики: организующие команды и приемы. Акробатические упражнения и комбинации. Ритмическая гимнастика с элементами хореографии (девочки). Легкая атлетика: беговые упражнения. Прыжковые упражнения. Упражнения в метании малого мяча. Прыжки в высоту с разбега, лазание по канату. Спортивные игры: технико-тактические действия и приемы игры в футбол, волейбол, баскетбол. Правила спортивных игр. Игры по правилам. Лыжные гонки: передвижение на лыжах разными способами. Подъемы, спуски, повороты, торможения. Подготовка к сдаче норм</w:t>
      </w:r>
      <w:r>
        <w:rPr>
          <w:spacing w:val="-7"/>
        </w:rPr>
        <w:t xml:space="preserve"> </w:t>
      </w:r>
      <w:r>
        <w:t>ГТО.</w:t>
      </w:r>
    </w:p>
    <w:p w:rsidR="00655592" w:rsidRDefault="00DA6F3F">
      <w:pPr>
        <w:pStyle w:val="1"/>
        <w:spacing w:before="207" w:line="240" w:lineRule="auto"/>
      </w:pPr>
      <w:r>
        <w:t>Прикладно-ориентированная физкультурная деятельность</w:t>
      </w:r>
    </w:p>
    <w:p w:rsidR="00655592" w:rsidRDefault="00655592">
      <w:pPr>
        <w:pStyle w:val="a3"/>
        <w:spacing w:before="10"/>
        <w:ind w:left="0" w:firstLine="0"/>
        <w:jc w:val="left"/>
        <w:rPr>
          <w:b/>
          <w:sz w:val="30"/>
        </w:rPr>
      </w:pPr>
    </w:p>
    <w:p w:rsidR="00655592" w:rsidRDefault="00DA6F3F">
      <w:pPr>
        <w:ind w:left="680" w:right="485" w:firstLine="708"/>
        <w:jc w:val="both"/>
        <w:rPr>
          <w:sz w:val="28"/>
        </w:rPr>
      </w:pPr>
      <w:r>
        <w:rPr>
          <w:i/>
          <w:sz w:val="28"/>
        </w:rPr>
        <w:t xml:space="preserve">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Pr>
          <w:sz w:val="28"/>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655592" w:rsidRDefault="00655592">
      <w:pPr>
        <w:pStyle w:val="a3"/>
        <w:spacing w:before="10"/>
        <w:ind w:left="0" w:firstLine="0"/>
        <w:jc w:val="left"/>
        <w:rPr>
          <w:sz w:val="41"/>
        </w:rPr>
      </w:pPr>
    </w:p>
    <w:p w:rsidR="00655592" w:rsidRDefault="00DA6F3F" w:rsidP="00CC416B">
      <w:pPr>
        <w:pStyle w:val="1"/>
        <w:numPr>
          <w:ilvl w:val="3"/>
          <w:numId w:val="179"/>
        </w:numPr>
        <w:tabs>
          <w:tab w:val="left" w:pos="1732"/>
        </w:tabs>
        <w:ind w:left="1731" w:hanging="1051"/>
        <w:jc w:val="left"/>
      </w:pPr>
      <w:r>
        <w:t>Основы безопасности</w:t>
      </w:r>
      <w:r>
        <w:rPr>
          <w:spacing w:val="-7"/>
        </w:rPr>
        <w:t xml:space="preserve"> </w:t>
      </w:r>
      <w:r>
        <w:t>жизнедеятельности</w:t>
      </w:r>
    </w:p>
    <w:p w:rsidR="00655592" w:rsidRDefault="00DA6F3F">
      <w:pPr>
        <w:pStyle w:val="a3"/>
        <w:ind w:right="490"/>
      </w:pPr>
      <w:r>
        <w:t>Опасные и чрезвычайные ситуации становятся все более частым явлением в нашей повседневной жизни и требуют получения обучающимися знаний, умений,</w:t>
      </w:r>
    </w:p>
    <w:p w:rsidR="00655592" w:rsidRDefault="00655592">
      <w:p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55592" w:rsidRDefault="00DA6F3F">
      <w:pPr>
        <w:pStyle w:val="a3"/>
        <w:ind w:right="491"/>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55592" w:rsidRDefault="00DA6F3F">
      <w:pPr>
        <w:pStyle w:val="a3"/>
        <w:ind w:right="486"/>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55592" w:rsidRDefault="00DA6F3F">
      <w:pPr>
        <w:pStyle w:val="a3"/>
        <w:ind w:right="488"/>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655592" w:rsidRDefault="00DA6F3F">
      <w:pPr>
        <w:pStyle w:val="a3"/>
        <w:ind w:right="485"/>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55592" w:rsidRDefault="00DA6F3F">
      <w:pPr>
        <w:pStyle w:val="a3"/>
        <w:spacing w:before="1"/>
        <w:ind w:right="485"/>
      </w:pPr>
      <w:r>
        <w:t>Основы безопасности жизнедеятельности как учебный предмет обеспечивает:</w:t>
      </w:r>
    </w:p>
    <w:p w:rsidR="00655592" w:rsidRDefault="00DA6F3F" w:rsidP="00CC416B">
      <w:pPr>
        <w:pStyle w:val="a4"/>
        <w:numPr>
          <w:ilvl w:val="4"/>
          <w:numId w:val="179"/>
        </w:numPr>
        <w:tabs>
          <w:tab w:val="left" w:pos="1814"/>
        </w:tabs>
        <w:ind w:right="495" w:firstLine="708"/>
        <w:jc w:val="both"/>
        <w:rPr>
          <w:sz w:val="28"/>
        </w:rPr>
      </w:pPr>
      <w:r>
        <w:rPr>
          <w:sz w:val="28"/>
        </w:rPr>
        <w:t>освоение обучающимися знаний о безопасном поведении в повседневной жизнедеятельности;</w:t>
      </w:r>
    </w:p>
    <w:p w:rsidR="00655592" w:rsidRDefault="00DA6F3F" w:rsidP="00CC416B">
      <w:pPr>
        <w:pStyle w:val="a4"/>
        <w:numPr>
          <w:ilvl w:val="4"/>
          <w:numId w:val="179"/>
        </w:numPr>
        <w:tabs>
          <w:tab w:val="left" w:pos="1814"/>
        </w:tabs>
        <w:ind w:right="491" w:firstLine="708"/>
        <w:jc w:val="both"/>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w:t>
      </w:r>
      <w:r>
        <w:rPr>
          <w:spacing w:val="-17"/>
          <w:sz w:val="28"/>
        </w:rPr>
        <w:t xml:space="preserve"> </w:t>
      </w:r>
      <w:r>
        <w:rPr>
          <w:sz w:val="28"/>
        </w:rPr>
        <w:t>поведения;</w:t>
      </w:r>
    </w:p>
    <w:p w:rsidR="00655592" w:rsidRDefault="00DA6F3F" w:rsidP="00CC416B">
      <w:pPr>
        <w:pStyle w:val="a4"/>
        <w:numPr>
          <w:ilvl w:val="4"/>
          <w:numId w:val="179"/>
        </w:numPr>
        <w:tabs>
          <w:tab w:val="left" w:pos="1814"/>
        </w:tabs>
        <w:ind w:right="492" w:firstLine="708"/>
        <w:jc w:val="both"/>
        <w:rPr>
          <w:sz w:val="28"/>
        </w:rPr>
      </w:pPr>
      <w:r>
        <w:rPr>
          <w:sz w:val="28"/>
        </w:rPr>
        <w:t>понимание необходимости беречь и сохранять свое здоровье как индивидуальную и общественную</w:t>
      </w:r>
      <w:r>
        <w:rPr>
          <w:spacing w:val="-1"/>
          <w:sz w:val="28"/>
        </w:rPr>
        <w:t xml:space="preserve"> </w:t>
      </w:r>
      <w:r>
        <w:rPr>
          <w:sz w:val="28"/>
        </w:rPr>
        <w:t>ценность;</w:t>
      </w:r>
    </w:p>
    <w:p w:rsidR="00655592" w:rsidRDefault="00DA6F3F" w:rsidP="00CC416B">
      <w:pPr>
        <w:pStyle w:val="a4"/>
        <w:numPr>
          <w:ilvl w:val="4"/>
          <w:numId w:val="179"/>
        </w:numPr>
        <w:tabs>
          <w:tab w:val="left" w:pos="1814"/>
        </w:tabs>
        <w:ind w:right="489" w:firstLine="708"/>
        <w:jc w:val="both"/>
        <w:rPr>
          <w:sz w:val="28"/>
        </w:rPr>
      </w:pPr>
      <w:r>
        <w:rPr>
          <w:sz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55592" w:rsidRDefault="00DA6F3F" w:rsidP="00CC416B">
      <w:pPr>
        <w:pStyle w:val="a4"/>
        <w:numPr>
          <w:ilvl w:val="4"/>
          <w:numId w:val="179"/>
        </w:numPr>
        <w:tabs>
          <w:tab w:val="left" w:pos="1814"/>
        </w:tabs>
        <w:ind w:right="492" w:firstLine="708"/>
        <w:jc w:val="both"/>
        <w:rPr>
          <w:sz w:val="28"/>
        </w:rPr>
      </w:pPr>
      <w:r>
        <w:rPr>
          <w:sz w:val="28"/>
        </w:rPr>
        <w:t>понимание необходимости сохранения природы и окружающей среды для полноценной жизни</w:t>
      </w:r>
      <w:r>
        <w:rPr>
          <w:spacing w:val="-1"/>
          <w:sz w:val="28"/>
        </w:rPr>
        <w:t xml:space="preserve"> </w:t>
      </w:r>
      <w:r>
        <w:rPr>
          <w:sz w:val="28"/>
        </w:rPr>
        <w:t>человека;</w:t>
      </w:r>
    </w:p>
    <w:p w:rsidR="00655592" w:rsidRDefault="00DA6F3F" w:rsidP="00CC416B">
      <w:pPr>
        <w:pStyle w:val="a4"/>
        <w:numPr>
          <w:ilvl w:val="4"/>
          <w:numId w:val="179"/>
        </w:numPr>
        <w:tabs>
          <w:tab w:val="left" w:pos="1814"/>
        </w:tabs>
        <w:ind w:right="486" w:firstLine="708"/>
        <w:jc w:val="both"/>
        <w:rPr>
          <w:sz w:val="28"/>
        </w:rPr>
      </w:pPr>
      <w:r>
        <w:rPr>
          <w:sz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55592" w:rsidRDefault="00DA6F3F" w:rsidP="00CC416B">
      <w:pPr>
        <w:pStyle w:val="a4"/>
        <w:numPr>
          <w:ilvl w:val="4"/>
          <w:numId w:val="179"/>
        </w:numPr>
        <w:tabs>
          <w:tab w:val="left" w:pos="1814"/>
        </w:tabs>
        <w:ind w:right="488" w:firstLine="708"/>
        <w:jc w:val="both"/>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w:t>
      </w:r>
      <w:r>
        <w:rPr>
          <w:spacing w:val="-10"/>
          <w:sz w:val="28"/>
        </w:rPr>
        <w:t xml:space="preserve"> </w:t>
      </w:r>
      <w:r>
        <w:rPr>
          <w:sz w:val="28"/>
        </w:rPr>
        <w:t>наркотизма;</w:t>
      </w:r>
    </w:p>
    <w:p w:rsidR="00655592" w:rsidRDefault="00DA6F3F" w:rsidP="00CC416B">
      <w:pPr>
        <w:pStyle w:val="a4"/>
        <w:numPr>
          <w:ilvl w:val="4"/>
          <w:numId w:val="179"/>
        </w:numPr>
        <w:tabs>
          <w:tab w:val="left" w:pos="1814"/>
        </w:tabs>
        <w:ind w:right="494" w:firstLine="708"/>
        <w:jc w:val="both"/>
        <w:rPr>
          <w:sz w:val="28"/>
        </w:rPr>
      </w:pPr>
      <w:r>
        <w:rPr>
          <w:sz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rsidP="00CC416B">
      <w:pPr>
        <w:pStyle w:val="a4"/>
        <w:numPr>
          <w:ilvl w:val="4"/>
          <w:numId w:val="179"/>
        </w:numPr>
        <w:tabs>
          <w:tab w:val="left" w:pos="1814"/>
        </w:tabs>
        <w:spacing w:before="87"/>
        <w:ind w:right="491" w:firstLine="708"/>
        <w:jc w:val="both"/>
        <w:rPr>
          <w:sz w:val="28"/>
        </w:rPr>
      </w:pPr>
      <w:r>
        <w:rPr>
          <w:sz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w:t>
      </w:r>
      <w:r>
        <w:rPr>
          <w:spacing w:val="-6"/>
          <w:sz w:val="28"/>
        </w:rPr>
        <w:t xml:space="preserve"> </w:t>
      </w:r>
      <w:r>
        <w:rPr>
          <w:sz w:val="28"/>
        </w:rPr>
        <w:t>источников;</w:t>
      </w:r>
    </w:p>
    <w:p w:rsidR="00655592" w:rsidRDefault="00DA6F3F" w:rsidP="00CC416B">
      <w:pPr>
        <w:pStyle w:val="a4"/>
        <w:numPr>
          <w:ilvl w:val="4"/>
          <w:numId w:val="179"/>
        </w:numPr>
        <w:tabs>
          <w:tab w:val="left" w:pos="1813"/>
          <w:tab w:val="left" w:pos="1814"/>
        </w:tabs>
        <w:spacing w:line="342" w:lineRule="exact"/>
        <w:ind w:left="1813" w:hanging="425"/>
        <w:rPr>
          <w:sz w:val="28"/>
        </w:rPr>
      </w:pPr>
      <w:r>
        <w:rPr>
          <w:sz w:val="28"/>
        </w:rPr>
        <w:t>освоение умений оказывать первую помощь</w:t>
      </w:r>
      <w:r>
        <w:rPr>
          <w:spacing w:val="-6"/>
          <w:sz w:val="28"/>
        </w:rPr>
        <w:t xml:space="preserve"> </w:t>
      </w:r>
      <w:r>
        <w:rPr>
          <w:sz w:val="28"/>
        </w:rPr>
        <w:t>пострадавшим;</w:t>
      </w:r>
    </w:p>
    <w:p w:rsidR="00655592" w:rsidRDefault="00DA6F3F" w:rsidP="00CC416B">
      <w:pPr>
        <w:pStyle w:val="a4"/>
        <w:numPr>
          <w:ilvl w:val="4"/>
          <w:numId w:val="179"/>
        </w:numPr>
        <w:tabs>
          <w:tab w:val="left" w:pos="1814"/>
        </w:tabs>
        <w:ind w:right="495" w:firstLine="708"/>
        <w:jc w:val="both"/>
        <w:rPr>
          <w:sz w:val="28"/>
        </w:rPr>
      </w:pPr>
      <w:r>
        <w:rPr>
          <w:sz w:val="28"/>
        </w:rPr>
        <w:t>освоение умений готовность проявлять предосторожность в ситуациях неопределенности;</w:t>
      </w:r>
    </w:p>
    <w:p w:rsidR="00655592" w:rsidRDefault="00DA6F3F" w:rsidP="00CC416B">
      <w:pPr>
        <w:pStyle w:val="a4"/>
        <w:numPr>
          <w:ilvl w:val="4"/>
          <w:numId w:val="179"/>
        </w:numPr>
        <w:tabs>
          <w:tab w:val="left" w:pos="1814"/>
        </w:tabs>
        <w:ind w:right="491" w:firstLine="708"/>
        <w:jc w:val="both"/>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55592" w:rsidRDefault="00DA6F3F" w:rsidP="00CC416B">
      <w:pPr>
        <w:pStyle w:val="a4"/>
        <w:numPr>
          <w:ilvl w:val="4"/>
          <w:numId w:val="179"/>
        </w:numPr>
        <w:tabs>
          <w:tab w:val="left" w:pos="1814"/>
        </w:tabs>
        <w:ind w:right="493" w:firstLine="708"/>
        <w:jc w:val="both"/>
        <w:rPr>
          <w:sz w:val="28"/>
        </w:rPr>
      </w:pPr>
      <w:r>
        <w:rPr>
          <w:sz w:val="28"/>
        </w:rPr>
        <w:t>освоение умений использовать средства индивидуальной и коллективной защиты.</w:t>
      </w:r>
    </w:p>
    <w:p w:rsidR="00655592" w:rsidRDefault="00DA6F3F" w:rsidP="00CC416B">
      <w:pPr>
        <w:pStyle w:val="a4"/>
        <w:numPr>
          <w:ilvl w:val="4"/>
          <w:numId w:val="179"/>
        </w:numPr>
        <w:tabs>
          <w:tab w:val="left" w:pos="1814"/>
        </w:tabs>
        <w:ind w:right="486" w:firstLine="708"/>
        <w:jc w:val="both"/>
        <w:rPr>
          <w:sz w:val="28"/>
        </w:rPr>
      </w:pPr>
      <w:r>
        <w:rPr>
          <w:sz w:val="28"/>
        </w:rPr>
        <w:t>Освоение и понимание учебного предмета «Основы безопасности жизнедеятельности» направлено</w:t>
      </w:r>
      <w:r>
        <w:rPr>
          <w:spacing w:val="-1"/>
          <w:sz w:val="28"/>
        </w:rPr>
        <w:t xml:space="preserve"> </w:t>
      </w:r>
      <w:r>
        <w:rPr>
          <w:sz w:val="28"/>
        </w:rPr>
        <w:t>на:</w:t>
      </w:r>
    </w:p>
    <w:p w:rsidR="00655592" w:rsidRDefault="00DA6F3F" w:rsidP="00CC416B">
      <w:pPr>
        <w:pStyle w:val="a4"/>
        <w:numPr>
          <w:ilvl w:val="4"/>
          <w:numId w:val="179"/>
        </w:numPr>
        <w:tabs>
          <w:tab w:val="left" w:pos="1814"/>
        </w:tabs>
        <w:ind w:right="492" w:firstLine="708"/>
        <w:jc w:val="both"/>
        <w:rPr>
          <w:sz w:val="28"/>
        </w:rPr>
      </w:pPr>
      <w:r>
        <w:rPr>
          <w:sz w:val="28"/>
        </w:rPr>
        <w:t>воспитание у обучающихся чувства ответственности за личную безопасность, ценностного отношения к своему здоровью и</w:t>
      </w:r>
      <w:r>
        <w:rPr>
          <w:spacing w:val="-17"/>
          <w:sz w:val="28"/>
        </w:rPr>
        <w:t xml:space="preserve"> </w:t>
      </w:r>
      <w:r>
        <w:rPr>
          <w:sz w:val="28"/>
        </w:rPr>
        <w:t>жизни;</w:t>
      </w:r>
    </w:p>
    <w:p w:rsidR="00655592" w:rsidRDefault="00DA6F3F" w:rsidP="00CC416B">
      <w:pPr>
        <w:pStyle w:val="a4"/>
        <w:numPr>
          <w:ilvl w:val="4"/>
          <w:numId w:val="179"/>
        </w:numPr>
        <w:tabs>
          <w:tab w:val="left" w:pos="1814"/>
        </w:tabs>
        <w:ind w:right="491" w:firstLine="708"/>
        <w:jc w:val="both"/>
        <w:rPr>
          <w:sz w:val="28"/>
        </w:rPr>
      </w:pPr>
      <w:r>
        <w:rPr>
          <w:sz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w:t>
      </w:r>
      <w:r>
        <w:rPr>
          <w:spacing w:val="-3"/>
          <w:sz w:val="28"/>
        </w:rPr>
        <w:t xml:space="preserve"> </w:t>
      </w:r>
      <w:r>
        <w:rPr>
          <w:sz w:val="28"/>
        </w:rPr>
        <w:t>ситуациях;</w:t>
      </w:r>
    </w:p>
    <w:p w:rsidR="00655592" w:rsidRDefault="00DA6F3F" w:rsidP="00CC416B">
      <w:pPr>
        <w:pStyle w:val="a4"/>
        <w:numPr>
          <w:ilvl w:val="4"/>
          <w:numId w:val="179"/>
        </w:numPr>
        <w:tabs>
          <w:tab w:val="left" w:pos="1814"/>
        </w:tabs>
        <w:ind w:right="482" w:firstLine="708"/>
        <w:jc w:val="both"/>
        <w:rPr>
          <w:sz w:val="28"/>
        </w:rPr>
      </w:pPr>
      <w:r>
        <w:rPr>
          <w:sz w:val="28"/>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55592" w:rsidRDefault="00DA6F3F">
      <w:pPr>
        <w:pStyle w:val="a3"/>
        <w:ind w:right="489"/>
      </w:pPr>
      <w: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55592" w:rsidRDefault="00DA6F3F">
      <w:pPr>
        <w:pStyle w:val="a3"/>
        <w:ind w:right="488"/>
      </w:pPr>
      <w:r>
        <w:t xml:space="preserve">Межпредметная интеграция и связь учебного предмета «Основы безопасности    жизнедеятельности»    с    такими    предметами    как </w:t>
      </w:r>
      <w:r>
        <w:rPr>
          <w:spacing w:val="61"/>
        </w:rPr>
        <w:t xml:space="preserve"> </w:t>
      </w:r>
      <w:r>
        <w:t>«Биология»,</w:t>
      </w:r>
    </w:p>
    <w:p w:rsidR="00655592" w:rsidRDefault="00DA6F3F">
      <w:pPr>
        <w:pStyle w:val="a3"/>
        <w:spacing w:line="321" w:lineRule="exact"/>
        <w:ind w:firstLine="0"/>
        <w:jc w:val="left"/>
      </w:pPr>
      <w:r>
        <w:t>«История», «Информатика», «Обществознание», «Физика», «Химия»,</w:t>
      </w:r>
      <w:r>
        <w:rPr>
          <w:spacing w:val="-9"/>
        </w:rPr>
        <w:t xml:space="preserve"> </w:t>
      </w:r>
      <w:r>
        <w:t>«Экология»,</w:t>
      </w:r>
    </w:p>
    <w:p w:rsidR="00655592" w:rsidRDefault="00DA6F3F">
      <w:pPr>
        <w:pStyle w:val="a3"/>
        <w:ind w:right="483" w:firstLine="0"/>
      </w:pPr>
      <w:r>
        <w:t>«Экономическая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55592" w:rsidRDefault="00DA6F3F">
      <w:pPr>
        <w:pStyle w:val="1"/>
        <w:spacing w:line="240" w:lineRule="auto"/>
        <w:ind w:right="2644" w:hanging="80"/>
      </w:pPr>
      <w:r>
        <w:t>Основы безопасности личности, общества и государства Основы комплексной безопасности</w:t>
      </w:r>
    </w:p>
    <w:p w:rsidR="00655592" w:rsidRDefault="00DA6F3F">
      <w:pPr>
        <w:pStyle w:val="a3"/>
        <w:ind w:right="488"/>
      </w:pPr>
      <w: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w:t>
      </w:r>
    </w:p>
    <w:p w:rsidR="00655592" w:rsidRDefault="00655592">
      <w:pPr>
        <w:sectPr w:rsidR="00655592">
          <w:pgSz w:w="11910" w:h="16840"/>
          <w:pgMar w:top="880" w:right="360" w:bottom="960" w:left="400" w:header="0" w:footer="699" w:gutter="0"/>
          <w:cols w:space="720"/>
        </w:sectPr>
      </w:pPr>
    </w:p>
    <w:p w:rsidR="00655592" w:rsidRDefault="00DA6F3F">
      <w:pPr>
        <w:pStyle w:val="a3"/>
        <w:spacing w:before="68"/>
        <w:ind w:right="484" w:firstLine="0"/>
        <w:rPr>
          <w:i/>
        </w:rPr>
      </w:pPr>
      <w:r>
        <w:lastRenderedPageBreak/>
        <w:t xml:space="preserve">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i/>
        </w:rPr>
        <w:t xml:space="preserve">Средства индивидуальной защиты велосипедиста. </w:t>
      </w:r>
      <w: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i/>
        </w:rPr>
        <w:t xml:space="preserve">и поездках. </w:t>
      </w:r>
      <w: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i/>
        </w:rPr>
        <w:t>самозащита покупателя</w:t>
      </w:r>
      <w:r>
        <w:t xml:space="preserve">). Элементарные способы самозащиты. </w:t>
      </w:r>
      <w:r>
        <w:rPr>
          <w:i/>
        </w:rPr>
        <w:t>Информационная безопасность</w:t>
      </w:r>
      <w:r>
        <w:rPr>
          <w:i/>
          <w:spacing w:val="-19"/>
        </w:rPr>
        <w:t xml:space="preserve"> </w:t>
      </w:r>
      <w:r>
        <w:rPr>
          <w:i/>
        </w:rPr>
        <w:t>подростка.</w:t>
      </w:r>
    </w:p>
    <w:p w:rsidR="00655592" w:rsidRDefault="00DA6F3F">
      <w:pPr>
        <w:pStyle w:val="1"/>
        <w:spacing w:before="5"/>
      </w:pPr>
      <w:r>
        <w:t>Защита населения Российской Федерации от чрезвычайных ситуаций</w:t>
      </w:r>
    </w:p>
    <w:p w:rsidR="00655592" w:rsidRDefault="00DA6F3F">
      <w:pPr>
        <w:pStyle w:val="a3"/>
        <w:ind w:right="489"/>
      </w:pPr>
      <w: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55592" w:rsidRDefault="00DA6F3F">
      <w:pPr>
        <w:pStyle w:val="1"/>
        <w:spacing w:before="202" w:line="240" w:lineRule="auto"/>
        <w:ind w:left="680" w:right="489" w:firstLine="708"/>
        <w:jc w:val="both"/>
      </w:pPr>
      <w:r>
        <w:t>Основы противодействия терроризму, экстремизму и наркотизму в Российской Федерации</w:t>
      </w:r>
    </w:p>
    <w:p w:rsidR="00655592" w:rsidRDefault="00DA6F3F">
      <w:pPr>
        <w:ind w:left="680" w:right="486" w:firstLine="708"/>
        <w:jc w:val="both"/>
        <w:rPr>
          <w:sz w:val="28"/>
        </w:rPr>
      </w:pPr>
      <w:r>
        <w:rPr>
          <w:sz w:val="28"/>
        </w:rPr>
        <w:t xml:space="preserve">Терроризм, экстремизм, наркотизм - сущность и угрозы безопасности личности и общества. </w:t>
      </w:r>
      <w:r>
        <w:rPr>
          <w:i/>
          <w:sz w:val="28"/>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Pr>
          <w:sz w:val="28"/>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55592" w:rsidRDefault="00DA6F3F">
      <w:pPr>
        <w:pStyle w:val="1"/>
        <w:spacing w:before="2" w:line="240" w:lineRule="auto"/>
        <w:ind w:right="2684"/>
      </w:pPr>
      <w:r>
        <w:t>Основы медицинских знаний и здорового образа жизни Основы здорового образа жизни</w:t>
      </w:r>
    </w:p>
    <w:p w:rsidR="00655592" w:rsidRDefault="00DA6F3F">
      <w:pPr>
        <w:pStyle w:val="a3"/>
        <w:ind w:right="485"/>
      </w:pPr>
      <w: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655592" w:rsidRDefault="00655592">
      <w:pPr>
        <w:sectPr w:rsidR="00655592">
          <w:pgSz w:w="11910" w:h="16840"/>
          <w:pgMar w:top="900" w:right="360" w:bottom="960" w:left="400" w:header="0" w:footer="699" w:gutter="0"/>
          <w:cols w:space="720"/>
        </w:sectPr>
      </w:pPr>
    </w:p>
    <w:p w:rsidR="00655592" w:rsidRDefault="00DA6F3F">
      <w:pPr>
        <w:spacing w:before="68"/>
        <w:ind w:left="680" w:right="491"/>
        <w:rPr>
          <w:i/>
          <w:sz w:val="28"/>
        </w:rPr>
      </w:pPr>
      <w:r>
        <w:rPr>
          <w:i/>
          <w:sz w:val="28"/>
        </w:rPr>
        <w:lastRenderedPageBreak/>
        <w:t>Семья в современном обществе. Права и обязанности супругов. Защита прав ребенка.</w:t>
      </w:r>
    </w:p>
    <w:p w:rsidR="00655592" w:rsidRDefault="00DA6F3F">
      <w:pPr>
        <w:pStyle w:val="1"/>
        <w:spacing w:before="4"/>
      </w:pPr>
      <w:r>
        <w:t>Основы медицинских знаний и оказание первой помощи</w:t>
      </w:r>
    </w:p>
    <w:p w:rsidR="00655592" w:rsidRDefault="00DA6F3F">
      <w:pPr>
        <w:ind w:left="680" w:right="485" w:firstLine="708"/>
        <w:jc w:val="both"/>
        <w:rPr>
          <w:i/>
          <w:sz w:val="28"/>
        </w:rPr>
      </w:pPr>
      <w:r>
        <w:rPr>
          <w:sz w:val="28"/>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i/>
          <w:sz w:val="28"/>
        </w:rPr>
        <w:t>Основные неинфекционные и инфекционные заболевания,их профилактика</w:t>
      </w:r>
      <w:r>
        <w:rPr>
          <w:sz w:val="28"/>
        </w:rPr>
        <w:t xml:space="preserve">. Первая помощь при отравлениях. Первая помощь при тепловом (солнечном) ударе. Первая помощь при укусе насекомых и змей. </w:t>
      </w:r>
      <w:r>
        <w:rPr>
          <w:i/>
          <w:sz w:val="28"/>
        </w:rPr>
        <w:t>Первая помощь при остановке сердечной деятельности. Первая помощь при коме. Особенности оказания первой помощи при поражении электрическим</w:t>
      </w:r>
      <w:r>
        <w:rPr>
          <w:i/>
          <w:spacing w:val="1"/>
          <w:sz w:val="28"/>
        </w:rPr>
        <w:t xml:space="preserve"> </w:t>
      </w:r>
      <w:r>
        <w:rPr>
          <w:i/>
          <w:sz w:val="28"/>
        </w:rPr>
        <w:t>током.</w:t>
      </w:r>
    </w:p>
    <w:p w:rsidR="00655592" w:rsidRDefault="00DA6F3F" w:rsidP="00CC416B">
      <w:pPr>
        <w:pStyle w:val="a4"/>
        <w:numPr>
          <w:ilvl w:val="1"/>
          <w:numId w:val="147"/>
        </w:numPr>
        <w:tabs>
          <w:tab w:val="left" w:pos="1971"/>
          <w:tab w:val="left" w:pos="1972"/>
        </w:tabs>
        <w:spacing w:before="206" w:line="323" w:lineRule="exact"/>
        <w:ind w:hanging="931"/>
        <w:rPr>
          <w:rFonts w:ascii="Cambria" w:hAnsi="Cambria"/>
          <w:b/>
          <w:sz w:val="26"/>
        </w:rPr>
      </w:pPr>
      <w:r>
        <w:rPr>
          <w:rFonts w:ascii="Cambria" w:hAnsi="Cambria"/>
          <w:b/>
          <w:color w:val="4F81BC"/>
          <w:sz w:val="26"/>
        </w:rPr>
        <w:t>Программа воспитания и социализации</w:t>
      </w:r>
      <w:r>
        <w:rPr>
          <w:rFonts w:ascii="Cambria" w:hAnsi="Cambria"/>
          <w:b/>
          <w:color w:val="4F81BC"/>
          <w:spacing w:val="-5"/>
          <w:sz w:val="26"/>
        </w:rPr>
        <w:t xml:space="preserve"> </w:t>
      </w:r>
      <w:r>
        <w:rPr>
          <w:rFonts w:ascii="Cambria" w:hAnsi="Cambria"/>
          <w:b/>
          <w:color w:val="4F81BC"/>
          <w:sz w:val="26"/>
        </w:rPr>
        <w:t>обучающихся</w:t>
      </w:r>
    </w:p>
    <w:p w:rsidR="00655592" w:rsidRDefault="00DA6F3F">
      <w:pPr>
        <w:spacing w:line="276" w:lineRule="auto"/>
        <w:ind w:left="680" w:right="484" w:firstLine="708"/>
        <w:jc w:val="both"/>
        <w:rPr>
          <w:sz w:val="24"/>
        </w:rPr>
      </w:pPr>
      <w:r>
        <w:rPr>
          <w:sz w:val="24"/>
        </w:rPr>
        <w:t xml:space="preserve">Программа воспитания и социализации обучающихся МБОУ СОШ </w:t>
      </w:r>
      <w:r w:rsidR="005B2DDA">
        <w:rPr>
          <w:sz w:val="24"/>
        </w:rPr>
        <w:t>с. Урмиязы</w:t>
      </w:r>
      <w:r>
        <w:rPr>
          <w:sz w:val="24"/>
        </w:rPr>
        <w:t>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w:t>
      </w:r>
      <w:r>
        <w:rPr>
          <w:spacing w:val="-3"/>
          <w:sz w:val="24"/>
        </w:rPr>
        <w:t xml:space="preserve"> </w:t>
      </w:r>
      <w:r>
        <w:rPr>
          <w:sz w:val="24"/>
        </w:rPr>
        <w:t>России.</w:t>
      </w:r>
    </w:p>
    <w:p w:rsidR="00655592" w:rsidRDefault="00DA6F3F">
      <w:pPr>
        <w:spacing w:before="1"/>
        <w:ind w:left="1388"/>
        <w:rPr>
          <w:b/>
          <w:sz w:val="24"/>
        </w:rPr>
      </w:pPr>
      <w:r>
        <w:rPr>
          <w:b/>
          <w:sz w:val="24"/>
        </w:rPr>
        <w:t>Программа направлена на:</w:t>
      </w:r>
    </w:p>
    <w:p w:rsidR="00655592" w:rsidRDefault="00DA6F3F" w:rsidP="00CC416B">
      <w:pPr>
        <w:pStyle w:val="a4"/>
        <w:numPr>
          <w:ilvl w:val="2"/>
          <w:numId w:val="147"/>
        </w:numPr>
        <w:tabs>
          <w:tab w:val="left" w:pos="1674"/>
        </w:tabs>
        <w:spacing w:before="35" w:line="276" w:lineRule="auto"/>
        <w:ind w:right="492" w:firstLine="708"/>
        <w:jc w:val="both"/>
        <w:rPr>
          <w:sz w:val="24"/>
        </w:rPr>
      </w:pPr>
      <w:r>
        <w:rPr>
          <w:sz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55592" w:rsidRDefault="00DA6F3F" w:rsidP="00CC416B">
      <w:pPr>
        <w:pStyle w:val="a4"/>
        <w:numPr>
          <w:ilvl w:val="2"/>
          <w:numId w:val="147"/>
        </w:numPr>
        <w:tabs>
          <w:tab w:val="left" w:pos="1674"/>
        </w:tabs>
        <w:spacing w:line="276" w:lineRule="auto"/>
        <w:ind w:right="494" w:firstLine="708"/>
        <w:jc w:val="both"/>
        <w:rPr>
          <w:sz w:val="24"/>
        </w:rPr>
      </w:pPr>
      <w:r>
        <w:rPr>
          <w:sz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r>
        <w:rPr>
          <w:spacing w:val="-4"/>
          <w:sz w:val="24"/>
        </w:rPr>
        <w:t xml:space="preserve"> </w:t>
      </w:r>
      <w:r>
        <w:rPr>
          <w:sz w:val="24"/>
        </w:rPr>
        <w:t>труда;</w:t>
      </w:r>
    </w:p>
    <w:p w:rsidR="00655592" w:rsidRDefault="00DA6F3F" w:rsidP="00CC416B">
      <w:pPr>
        <w:pStyle w:val="a4"/>
        <w:numPr>
          <w:ilvl w:val="2"/>
          <w:numId w:val="147"/>
        </w:numPr>
        <w:tabs>
          <w:tab w:val="left" w:pos="1674"/>
        </w:tabs>
        <w:spacing w:line="276" w:lineRule="auto"/>
        <w:ind w:right="485" w:firstLine="708"/>
        <w:jc w:val="both"/>
        <w:rPr>
          <w:sz w:val="24"/>
        </w:rPr>
      </w:pPr>
      <w:r>
        <w:rPr>
          <w:sz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w:t>
      </w:r>
      <w:r>
        <w:rPr>
          <w:spacing w:val="-13"/>
          <w:sz w:val="24"/>
        </w:rPr>
        <w:t xml:space="preserve"> </w:t>
      </w:r>
      <w:r>
        <w:rPr>
          <w:sz w:val="24"/>
        </w:rPr>
        <w:t>образования;</w:t>
      </w:r>
    </w:p>
    <w:p w:rsidR="00655592" w:rsidRDefault="00DA6F3F" w:rsidP="00CC416B">
      <w:pPr>
        <w:pStyle w:val="a4"/>
        <w:numPr>
          <w:ilvl w:val="2"/>
          <w:numId w:val="147"/>
        </w:numPr>
        <w:tabs>
          <w:tab w:val="left" w:pos="1674"/>
        </w:tabs>
        <w:spacing w:line="290" w:lineRule="exact"/>
        <w:ind w:left="1674"/>
        <w:rPr>
          <w:sz w:val="24"/>
        </w:rPr>
      </w:pPr>
      <w:r>
        <w:rPr>
          <w:sz w:val="24"/>
        </w:rPr>
        <w:t>формирование экологической</w:t>
      </w:r>
      <w:r>
        <w:rPr>
          <w:spacing w:val="-2"/>
          <w:sz w:val="24"/>
        </w:rPr>
        <w:t xml:space="preserve"> </w:t>
      </w:r>
      <w:r>
        <w:rPr>
          <w:sz w:val="24"/>
        </w:rPr>
        <w:t>культуры,</w:t>
      </w:r>
    </w:p>
    <w:p w:rsidR="00655592" w:rsidRDefault="00DA6F3F" w:rsidP="00CC416B">
      <w:pPr>
        <w:pStyle w:val="a4"/>
        <w:numPr>
          <w:ilvl w:val="2"/>
          <w:numId w:val="147"/>
        </w:numPr>
        <w:tabs>
          <w:tab w:val="left" w:pos="1674"/>
        </w:tabs>
        <w:spacing w:before="36"/>
        <w:ind w:left="1674"/>
        <w:rPr>
          <w:sz w:val="24"/>
        </w:rPr>
      </w:pPr>
      <w:r>
        <w:rPr>
          <w:sz w:val="24"/>
        </w:rPr>
        <w:t>формирование антикоррупционного</w:t>
      </w:r>
      <w:r>
        <w:rPr>
          <w:spacing w:val="-2"/>
          <w:sz w:val="24"/>
        </w:rPr>
        <w:t xml:space="preserve"> </w:t>
      </w:r>
      <w:r>
        <w:rPr>
          <w:sz w:val="24"/>
        </w:rPr>
        <w:t>сознания.</w:t>
      </w:r>
    </w:p>
    <w:p w:rsidR="00655592" w:rsidRDefault="00DA6F3F">
      <w:pPr>
        <w:spacing w:before="44"/>
        <w:ind w:left="1388"/>
        <w:rPr>
          <w:b/>
          <w:sz w:val="24"/>
        </w:rPr>
      </w:pPr>
      <w:r>
        <w:rPr>
          <w:b/>
          <w:sz w:val="24"/>
        </w:rPr>
        <w:t>Программа обеспечивает:</w:t>
      </w:r>
    </w:p>
    <w:p w:rsidR="00655592" w:rsidRDefault="00DA6F3F" w:rsidP="00CC416B">
      <w:pPr>
        <w:pStyle w:val="a4"/>
        <w:numPr>
          <w:ilvl w:val="2"/>
          <w:numId w:val="147"/>
        </w:numPr>
        <w:tabs>
          <w:tab w:val="left" w:pos="1674"/>
        </w:tabs>
        <w:spacing w:before="36" w:line="276" w:lineRule="auto"/>
        <w:ind w:right="482" w:firstLine="708"/>
        <w:jc w:val="both"/>
        <w:rPr>
          <w:sz w:val="24"/>
        </w:rPr>
      </w:pPr>
      <w:r>
        <w:rPr>
          <w:sz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r>
        <w:rPr>
          <w:spacing w:val="-2"/>
          <w:sz w:val="24"/>
        </w:rPr>
        <w:t xml:space="preserve"> </w:t>
      </w:r>
      <w:r>
        <w:rPr>
          <w:sz w:val="24"/>
        </w:rPr>
        <w:t>представителей);</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rsidP="00CC416B">
      <w:pPr>
        <w:pStyle w:val="a4"/>
        <w:numPr>
          <w:ilvl w:val="2"/>
          <w:numId w:val="147"/>
        </w:numPr>
        <w:tabs>
          <w:tab w:val="left" w:pos="1674"/>
        </w:tabs>
        <w:spacing w:before="89" w:line="273" w:lineRule="auto"/>
        <w:ind w:right="493" w:firstLine="708"/>
        <w:jc w:val="both"/>
        <w:rPr>
          <w:sz w:val="24"/>
        </w:rPr>
      </w:pPr>
      <w:r>
        <w:rPr>
          <w:sz w:val="24"/>
        </w:rPr>
        <w:lastRenderedPageBreak/>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w:t>
      </w:r>
      <w:r>
        <w:rPr>
          <w:spacing w:val="-9"/>
          <w:sz w:val="24"/>
        </w:rPr>
        <w:t xml:space="preserve"> </w:t>
      </w:r>
      <w:r>
        <w:rPr>
          <w:sz w:val="24"/>
        </w:rPr>
        <w:t>развитию;</w:t>
      </w:r>
    </w:p>
    <w:p w:rsidR="00655592" w:rsidRDefault="00DA6F3F" w:rsidP="00CC416B">
      <w:pPr>
        <w:pStyle w:val="a4"/>
        <w:numPr>
          <w:ilvl w:val="2"/>
          <w:numId w:val="147"/>
        </w:numPr>
        <w:tabs>
          <w:tab w:val="left" w:pos="1674"/>
        </w:tabs>
        <w:spacing w:before="5" w:line="276" w:lineRule="auto"/>
        <w:ind w:right="487" w:firstLine="708"/>
        <w:jc w:val="both"/>
        <w:rPr>
          <w:sz w:val="24"/>
        </w:rPr>
      </w:pPr>
      <w:r>
        <w:rPr>
          <w:sz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w:t>
      </w:r>
      <w:r>
        <w:rPr>
          <w:spacing w:val="3"/>
          <w:sz w:val="24"/>
        </w:rPr>
        <w:t xml:space="preserve">них </w:t>
      </w:r>
      <w:r>
        <w:rPr>
          <w:sz w:val="24"/>
        </w:rPr>
        <w:t>российской гражданской идентичности;</w:t>
      </w:r>
    </w:p>
    <w:p w:rsidR="00655592" w:rsidRDefault="00DA6F3F" w:rsidP="00CC416B">
      <w:pPr>
        <w:pStyle w:val="a4"/>
        <w:numPr>
          <w:ilvl w:val="2"/>
          <w:numId w:val="147"/>
        </w:numPr>
        <w:tabs>
          <w:tab w:val="left" w:pos="1674"/>
        </w:tabs>
        <w:spacing w:line="273" w:lineRule="auto"/>
        <w:ind w:right="493" w:firstLine="708"/>
        <w:jc w:val="both"/>
        <w:rPr>
          <w:sz w:val="24"/>
        </w:rPr>
      </w:pPr>
      <w:r>
        <w:rPr>
          <w:sz w:val="24"/>
        </w:rPr>
        <w:t>социальную самоидентификацию обучающихся посредством личностно значимой и общественно приемлемой</w:t>
      </w:r>
      <w:r>
        <w:rPr>
          <w:spacing w:val="-1"/>
          <w:sz w:val="24"/>
        </w:rPr>
        <w:t xml:space="preserve"> </w:t>
      </w:r>
      <w:r>
        <w:rPr>
          <w:sz w:val="24"/>
        </w:rPr>
        <w:t>деятельности;</w:t>
      </w:r>
    </w:p>
    <w:p w:rsidR="00655592" w:rsidRDefault="00DA6F3F" w:rsidP="00CC416B">
      <w:pPr>
        <w:pStyle w:val="a4"/>
        <w:numPr>
          <w:ilvl w:val="2"/>
          <w:numId w:val="147"/>
        </w:numPr>
        <w:tabs>
          <w:tab w:val="left" w:pos="1674"/>
        </w:tabs>
        <w:spacing w:line="276" w:lineRule="auto"/>
        <w:ind w:right="490" w:firstLine="708"/>
        <w:jc w:val="both"/>
        <w:rPr>
          <w:sz w:val="24"/>
        </w:rPr>
      </w:pPr>
      <w:r>
        <w:rPr>
          <w:sz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w:t>
      </w:r>
      <w:r>
        <w:rPr>
          <w:spacing w:val="-1"/>
          <w:sz w:val="24"/>
        </w:rPr>
        <w:t xml:space="preserve"> </w:t>
      </w:r>
      <w:r>
        <w:rPr>
          <w:sz w:val="24"/>
        </w:rPr>
        <w:t>законодательством;</w:t>
      </w:r>
    </w:p>
    <w:p w:rsidR="00655592" w:rsidRDefault="00DA6F3F" w:rsidP="00CC416B">
      <w:pPr>
        <w:pStyle w:val="a4"/>
        <w:numPr>
          <w:ilvl w:val="2"/>
          <w:numId w:val="147"/>
        </w:numPr>
        <w:tabs>
          <w:tab w:val="left" w:pos="1674"/>
        </w:tabs>
        <w:spacing w:line="276" w:lineRule="auto"/>
        <w:ind w:right="495" w:firstLine="708"/>
        <w:jc w:val="both"/>
        <w:rPr>
          <w:sz w:val="24"/>
        </w:rPr>
      </w:pPr>
      <w:r>
        <w:rPr>
          <w:sz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55592" w:rsidRDefault="00DA6F3F" w:rsidP="00CC416B">
      <w:pPr>
        <w:pStyle w:val="a4"/>
        <w:numPr>
          <w:ilvl w:val="2"/>
          <w:numId w:val="147"/>
        </w:numPr>
        <w:tabs>
          <w:tab w:val="left" w:pos="1674"/>
        </w:tabs>
        <w:spacing w:line="276" w:lineRule="auto"/>
        <w:ind w:right="482" w:firstLine="708"/>
        <w:jc w:val="both"/>
        <w:rPr>
          <w:sz w:val="24"/>
        </w:rPr>
      </w:pPr>
      <w:r>
        <w:rPr>
          <w:sz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библиотечной сети, краеведческой работе, в ученическом самоуправлении, военно- патриотических объединениях, в проведении акций и праздников (региональных, государственных,</w:t>
      </w:r>
      <w:r>
        <w:rPr>
          <w:spacing w:val="-1"/>
          <w:sz w:val="24"/>
        </w:rPr>
        <w:t xml:space="preserve"> </w:t>
      </w:r>
      <w:r>
        <w:rPr>
          <w:sz w:val="24"/>
        </w:rPr>
        <w:t>международных);</w:t>
      </w:r>
    </w:p>
    <w:p w:rsidR="00655592" w:rsidRDefault="00DA6F3F" w:rsidP="00CC416B">
      <w:pPr>
        <w:pStyle w:val="a4"/>
        <w:numPr>
          <w:ilvl w:val="2"/>
          <w:numId w:val="147"/>
        </w:numPr>
        <w:tabs>
          <w:tab w:val="left" w:pos="1674"/>
        </w:tabs>
        <w:spacing w:line="273" w:lineRule="auto"/>
        <w:ind w:right="484" w:firstLine="708"/>
        <w:jc w:val="both"/>
        <w:rPr>
          <w:sz w:val="24"/>
        </w:rPr>
      </w:pPr>
      <w:r>
        <w:rPr>
          <w:sz w:val="24"/>
        </w:rPr>
        <w:t>участие обучающихся в деятельности производственных, творческих объединений, благотворительных</w:t>
      </w:r>
      <w:r>
        <w:rPr>
          <w:spacing w:val="1"/>
          <w:sz w:val="24"/>
        </w:rPr>
        <w:t xml:space="preserve"> </w:t>
      </w:r>
      <w:r>
        <w:rPr>
          <w:sz w:val="24"/>
        </w:rPr>
        <w:t>организаций;</w:t>
      </w:r>
    </w:p>
    <w:p w:rsidR="00655592" w:rsidRDefault="00DA6F3F" w:rsidP="00CC416B">
      <w:pPr>
        <w:pStyle w:val="a4"/>
        <w:numPr>
          <w:ilvl w:val="2"/>
          <w:numId w:val="147"/>
        </w:numPr>
        <w:tabs>
          <w:tab w:val="left" w:pos="1674"/>
        </w:tabs>
        <w:ind w:left="1674"/>
        <w:rPr>
          <w:sz w:val="24"/>
        </w:rPr>
      </w:pPr>
      <w:r>
        <w:rPr>
          <w:sz w:val="24"/>
        </w:rPr>
        <w:t>в экологическом просвещении сверстников, родителей,</w:t>
      </w:r>
      <w:r>
        <w:rPr>
          <w:spacing w:val="-5"/>
          <w:sz w:val="24"/>
        </w:rPr>
        <w:t xml:space="preserve"> </w:t>
      </w:r>
      <w:r>
        <w:rPr>
          <w:sz w:val="24"/>
        </w:rPr>
        <w:t>населения;</w:t>
      </w:r>
    </w:p>
    <w:p w:rsidR="00655592" w:rsidRDefault="00DA6F3F" w:rsidP="00CC416B">
      <w:pPr>
        <w:pStyle w:val="a4"/>
        <w:numPr>
          <w:ilvl w:val="2"/>
          <w:numId w:val="147"/>
        </w:numPr>
        <w:tabs>
          <w:tab w:val="left" w:pos="1674"/>
        </w:tabs>
        <w:spacing w:before="32"/>
        <w:ind w:left="1674"/>
        <w:rPr>
          <w:sz w:val="24"/>
        </w:rPr>
      </w:pPr>
      <w:r>
        <w:rPr>
          <w:sz w:val="24"/>
        </w:rPr>
        <w:t>в благоустройстве школы, класса, города и</w:t>
      </w:r>
      <w:r>
        <w:rPr>
          <w:spacing w:val="-7"/>
          <w:sz w:val="24"/>
        </w:rPr>
        <w:t xml:space="preserve"> </w:t>
      </w:r>
      <w:r>
        <w:rPr>
          <w:sz w:val="24"/>
        </w:rPr>
        <w:t>района;</w:t>
      </w:r>
    </w:p>
    <w:p w:rsidR="00655592" w:rsidRDefault="00DA6F3F" w:rsidP="00CC416B">
      <w:pPr>
        <w:pStyle w:val="a4"/>
        <w:numPr>
          <w:ilvl w:val="2"/>
          <w:numId w:val="147"/>
        </w:numPr>
        <w:tabs>
          <w:tab w:val="left" w:pos="1674"/>
        </w:tabs>
        <w:spacing w:before="39" w:line="273" w:lineRule="auto"/>
        <w:ind w:right="492" w:firstLine="708"/>
        <w:jc w:val="both"/>
        <w:rPr>
          <w:sz w:val="24"/>
        </w:rPr>
      </w:pPr>
      <w:r>
        <w:rPr>
          <w:sz w:val="24"/>
        </w:rPr>
        <w:t>формирование способности противостоять негативным воздействиям социальной среды, факторам микросоциальной</w:t>
      </w:r>
      <w:r>
        <w:rPr>
          <w:spacing w:val="-2"/>
          <w:sz w:val="24"/>
        </w:rPr>
        <w:t xml:space="preserve"> </w:t>
      </w:r>
      <w:r>
        <w:rPr>
          <w:sz w:val="24"/>
        </w:rPr>
        <w:t>среды;</w:t>
      </w:r>
    </w:p>
    <w:p w:rsidR="00655592" w:rsidRDefault="00DA6F3F" w:rsidP="00CC416B">
      <w:pPr>
        <w:pStyle w:val="a4"/>
        <w:numPr>
          <w:ilvl w:val="2"/>
          <w:numId w:val="147"/>
        </w:numPr>
        <w:tabs>
          <w:tab w:val="left" w:pos="1674"/>
        </w:tabs>
        <w:spacing w:before="3" w:line="273" w:lineRule="auto"/>
        <w:ind w:right="494" w:firstLine="708"/>
        <w:jc w:val="both"/>
        <w:rPr>
          <w:sz w:val="24"/>
        </w:rPr>
      </w:pPr>
      <w:r>
        <w:rPr>
          <w:sz w:val="24"/>
        </w:rPr>
        <w:t>развитие педагогической компетентности родителей (законных представителей) в целях содействия социализации обучающихся в</w:t>
      </w:r>
      <w:r>
        <w:rPr>
          <w:spacing w:val="-1"/>
          <w:sz w:val="24"/>
        </w:rPr>
        <w:t xml:space="preserve"> </w:t>
      </w:r>
      <w:r>
        <w:rPr>
          <w:sz w:val="24"/>
        </w:rPr>
        <w:t>семье;</w:t>
      </w:r>
    </w:p>
    <w:p w:rsidR="00655592" w:rsidRDefault="00DA6F3F" w:rsidP="00CC416B">
      <w:pPr>
        <w:pStyle w:val="a4"/>
        <w:numPr>
          <w:ilvl w:val="2"/>
          <w:numId w:val="147"/>
        </w:numPr>
        <w:tabs>
          <w:tab w:val="left" w:pos="1674"/>
        </w:tabs>
        <w:spacing w:before="3" w:line="273" w:lineRule="auto"/>
        <w:ind w:right="496" w:firstLine="708"/>
        <w:jc w:val="both"/>
        <w:rPr>
          <w:sz w:val="24"/>
        </w:rPr>
      </w:pPr>
      <w:r>
        <w:rPr>
          <w:sz w:val="24"/>
        </w:rPr>
        <w:t>учет индивидуальных и возрастных особенностей обучающихся, культурных и социальных потребностей их</w:t>
      </w:r>
      <w:r>
        <w:rPr>
          <w:spacing w:val="3"/>
          <w:sz w:val="24"/>
        </w:rPr>
        <w:t xml:space="preserve"> </w:t>
      </w:r>
      <w:r>
        <w:rPr>
          <w:sz w:val="24"/>
        </w:rPr>
        <w:t>семей;</w:t>
      </w:r>
    </w:p>
    <w:p w:rsidR="00655592" w:rsidRDefault="00DA6F3F" w:rsidP="00CC416B">
      <w:pPr>
        <w:pStyle w:val="a4"/>
        <w:numPr>
          <w:ilvl w:val="2"/>
          <w:numId w:val="147"/>
        </w:numPr>
        <w:tabs>
          <w:tab w:val="left" w:pos="1674"/>
        </w:tabs>
        <w:spacing w:before="1" w:line="273" w:lineRule="auto"/>
        <w:ind w:right="493" w:firstLine="708"/>
        <w:jc w:val="both"/>
        <w:rPr>
          <w:sz w:val="24"/>
        </w:rPr>
      </w:pPr>
      <w:r>
        <w:rPr>
          <w:sz w:val="24"/>
        </w:rPr>
        <w:t>формирование у обучающихся мотивации к труду, потребности к приобретению профессии;</w:t>
      </w:r>
    </w:p>
    <w:p w:rsidR="00655592" w:rsidRDefault="00DA6F3F" w:rsidP="00CC416B">
      <w:pPr>
        <w:pStyle w:val="a4"/>
        <w:numPr>
          <w:ilvl w:val="2"/>
          <w:numId w:val="147"/>
        </w:numPr>
        <w:tabs>
          <w:tab w:val="left" w:pos="1674"/>
        </w:tabs>
        <w:spacing w:before="3" w:line="276" w:lineRule="auto"/>
        <w:ind w:right="492" w:firstLine="708"/>
        <w:jc w:val="both"/>
        <w:rPr>
          <w:sz w:val="24"/>
        </w:rPr>
      </w:pPr>
      <w:r>
        <w:rPr>
          <w:sz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w:t>
      </w:r>
      <w:r>
        <w:rPr>
          <w:spacing w:val="-1"/>
          <w:sz w:val="24"/>
        </w:rPr>
        <w:t xml:space="preserve"> </w:t>
      </w:r>
      <w:r>
        <w:rPr>
          <w:sz w:val="24"/>
        </w:rPr>
        <w:t>населения;</w:t>
      </w:r>
    </w:p>
    <w:p w:rsidR="00655592" w:rsidRDefault="00DA6F3F" w:rsidP="00CC416B">
      <w:pPr>
        <w:pStyle w:val="a4"/>
        <w:numPr>
          <w:ilvl w:val="2"/>
          <w:numId w:val="147"/>
        </w:numPr>
        <w:tabs>
          <w:tab w:val="left" w:pos="1674"/>
        </w:tabs>
        <w:spacing w:line="273" w:lineRule="auto"/>
        <w:ind w:right="492" w:firstLine="708"/>
        <w:jc w:val="both"/>
        <w:rPr>
          <w:sz w:val="24"/>
        </w:rPr>
      </w:pPr>
      <w:r>
        <w:rPr>
          <w:sz w:val="24"/>
        </w:rPr>
        <w:t>развитие собственных представлений о перспективах своего профессионального образования и будущей профессиональной</w:t>
      </w:r>
      <w:r>
        <w:rPr>
          <w:spacing w:val="1"/>
          <w:sz w:val="24"/>
        </w:rPr>
        <w:t xml:space="preserve"> </w:t>
      </w:r>
      <w:r>
        <w:rPr>
          <w:sz w:val="24"/>
        </w:rPr>
        <w:t>деятельности;</w:t>
      </w:r>
    </w:p>
    <w:p w:rsidR="00655592" w:rsidRDefault="00DA6F3F" w:rsidP="00CC416B">
      <w:pPr>
        <w:pStyle w:val="a4"/>
        <w:numPr>
          <w:ilvl w:val="2"/>
          <w:numId w:val="147"/>
        </w:numPr>
        <w:tabs>
          <w:tab w:val="left" w:pos="1674"/>
        </w:tabs>
        <w:spacing w:line="273" w:lineRule="auto"/>
        <w:ind w:right="491" w:firstLine="708"/>
        <w:jc w:val="both"/>
        <w:rPr>
          <w:sz w:val="24"/>
        </w:rPr>
      </w:pPr>
      <w:r>
        <w:rPr>
          <w:sz w:val="24"/>
        </w:rPr>
        <w:t>приобретение практического опыта, соответствующего интересам и способностям обучающихся;</w:t>
      </w:r>
    </w:p>
    <w:p w:rsidR="00655592" w:rsidRDefault="00DA6F3F" w:rsidP="00CC416B">
      <w:pPr>
        <w:pStyle w:val="a4"/>
        <w:numPr>
          <w:ilvl w:val="2"/>
          <w:numId w:val="147"/>
        </w:numPr>
        <w:tabs>
          <w:tab w:val="left" w:pos="1674"/>
          <w:tab w:val="left" w:pos="6793"/>
        </w:tabs>
        <w:spacing w:before="1" w:line="276" w:lineRule="auto"/>
        <w:ind w:right="489" w:firstLine="708"/>
        <w:jc w:val="both"/>
        <w:rPr>
          <w:sz w:val="24"/>
        </w:rPr>
      </w:pPr>
      <w:r>
        <w:rPr>
          <w:sz w:val="24"/>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w:t>
      </w:r>
      <w:r>
        <w:rPr>
          <w:spacing w:val="28"/>
          <w:sz w:val="24"/>
        </w:rPr>
        <w:t xml:space="preserve"> </w:t>
      </w:r>
      <w:r>
        <w:rPr>
          <w:sz w:val="24"/>
        </w:rPr>
        <w:t xml:space="preserve">предприятиями,    </w:t>
      </w:r>
      <w:r>
        <w:rPr>
          <w:spacing w:val="28"/>
          <w:sz w:val="24"/>
        </w:rPr>
        <w:t xml:space="preserve"> </w:t>
      </w:r>
      <w:r>
        <w:rPr>
          <w:sz w:val="24"/>
        </w:rPr>
        <w:t>профессиональными</w:t>
      </w:r>
      <w:r>
        <w:rPr>
          <w:sz w:val="24"/>
        </w:rPr>
        <w:tab/>
        <w:t>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w:t>
      </w:r>
      <w:r>
        <w:rPr>
          <w:spacing w:val="-8"/>
          <w:sz w:val="24"/>
        </w:rPr>
        <w:t xml:space="preserve"> </w:t>
      </w:r>
      <w:r>
        <w:rPr>
          <w:sz w:val="24"/>
        </w:rPr>
        <w:t>представителями);</w:t>
      </w:r>
    </w:p>
    <w:p w:rsidR="00655592" w:rsidRDefault="00655592">
      <w:pPr>
        <w:spacing w:line="276" w:lineRule="auto"/>
        <w:jc w:val="both"/>
        <w:rPr>
          <w:sz w:val="24"/>
        </w:rPr>
        <w:sectPr w:rsidR="00655592">
          <w:pgSz w:w="11910" w:h="16840"/>
          <w:pgMar w:top="880" w:right="360" w:bottom="960" w:left="400" w:header="0" w:footer="699" w:gutter="0"/>
          <w:cols w:space="720"/>
        </w:sectPr>
      </w:pPr>
    </w:p>
    <w:p w:rsidR="00655592" w:rsidRDefault="00DA6F3F" w:rsidP="00CC416B">
      <w:pPr>
        <w:pStyle w:val="a4"/>
        <w:numPr>
          <w:ilvl w:val="2"/>
          <w:numId w:val="147"/>
        </w:numPr>
        <w:tabs>
          <w:tab w:val="left" w:pos="1674"/>
        </w:tabs>
        <w:spacing w:before="89" w:line="276" w:lineRule="auto"/>
        <w:ind w:right="487" w:firstLine="708"/>
        <w:jc w:val="both"/>
        <w:rPr>
          <w:sz w:val="24"/>
        </w:rPr>
      </w:pPr>
      <w:r>
        <w:rPr>
          <w:sz w:val="24"/>
        </w:rPr>
        <w:lastRenderedPageBreak/>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55592" w:rsidRDefault="00DA6F3F" w:rsidP="00CC416B">
      <w:pPr>
        <w:pStyle w:val="a4"/>
        <w:numPr>
          <w:ilvl w:val="2"/>
          <w:numId w:val="147"/>
        </w:numPr>
        <w:tabs>
          <w:tab w:val="left" w:pos="1674"/>
        </w:tabs>
        <w:spacing w:line="276" w:lineRule="auto"/>
        <w:ind w:right="484" w:firstLine="708"/>
        <w:jc w:val="both"/>
        <w:rPr>
          <w:sz w:val="24"/>
        </w:rPr>
      </w:pPr>
      <w:r>
        <w:rPr>
          <w:sz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Pr>
          <w:spacing w:val="1"/>
          <w:sz w:val="24"/>
        </w:rPr>
        <w:t xml:space="preserve"> </w:t>
      </w:r>
      <w:r>
        <w:rPr>
          <w:sz w:val="24"/>
        </w:rPr>
        <w:t>центрах);</w:t>
      </w:r>
    </w:p>
    <w:p w:rsidR="00655592" w:rsidRDefault="00DA6F3F" w:rsidP="00CC416B">
      <w:pPr>
        <w:pStyle w:val="a4"/>
        <w:numPr>
          <w:ilvl w:val="2"/>
          <w:numId w:val="147"/>
        </w:numPr>
        <w:tabs>
          <w:tab w:val="left" w:pos="1674"/>
        </w:tabs>
        <w:spacing w:line="276" w:lineRule="auto"/>
        <w:ind w:right="492" w:firstLine="708"/>
        <w:jc w:val="both"/>
        <w:rPr>
          <w:sz w:val="24"/>
        </w:rPr>
      </w:pPr>
      <w:r>
        <w:rPr>
          <w:sz w:val="24"/>
        </w:rPr>
        <w:t>осознание обучающимися ценности экологически целесообразного, здорового и безопасного образа</w:t>
      </w:r>
      <w:r>
        <w:rPr>
          <w:spacing w:val="-1"/>
          <w:sz w:val="24"/>
        </w:rPr>
        <w:t xml:space="preserve"> </w:t>
      </w:r>
      <w:r>
        <w:rPr>
          <w:sz w:val="24"/>
        </w:rPr>
        <w:t>жизни;</w:t>
      </w:r>
    </w:p>
    <w:p w:rsidR="00655592" w:rsidRDefault="00DA6F3F" w:rsidP="00CC416B">
      <w:pPr>
        <w:pStyle w:val="a4"/>
        <w:numPr>
          <w:ilvl w:val="2"/>
          <w:numId w:val="147"/>
        </w:numPr>
        <w:tabs>
          <w:tab w:val="left" w:pos="1674"/>
        </w:tabs>
        <w:spacing w:line="276" w:lineRule="auto"/>
        <w:ind w:right="491" w:firstLine="708"/>
        <w:jc w:val="both"/>
        <w:rPr>
          <w:sz w:val="24"/>
        </w:rPr>
      </w:pPr>
      <w:r>
        <w:rPr>
          <w:sz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1"/>
          <w:sz w:val="24"/>
        </w:rPr>
        <w:t xml:space="preserve"> </w:t>
      </w:r>
      <w:r>
        <w:rPr>
          <w:sz w:val="24"/>
        </w:rPr>
        <w:t>возможностей;</w:t>
      </w:r>
    </w:p>
    <w:p w:rsidR="00655592" w:rsidRDefault="00DA6F3F" w:rsidP="00CC416B">
      <w:pPr>
        <w:pStyle w:val="a4"/>
        <w:numPr>
          <w:ilvl w:val="2"/>
          <w:numId w:val="147"/>
        </w:numPr>
        <w:tabs>
          <w:tab w:val="left" w:pos="1674"/>
        </w:tabs>
        <w:spacing w:line="273" w:lineRule="auto"/>
        <w:ind w:right="491" w:firstLine="708"/>
        <w:jc w:val="both"/>
        <w:rPr>
          <w:sz w:val="24"/>
        </w:rPr>
      </w:pPr>
      <w:r>
        <w:rPr>
          <w:sz w:val="24"/>
        </w:rPr>
        <w:t>осознанное отношение обучающихся к выбору индивидуального рациона здорового питания;</w:t>
      </w:r>
    </w:p>
    <w:p w:rsidR="00655592" w:rsidRDefault="00DA6F3F" w:rsidP="00CC416B">
      <w:pPr>
        <w:pStyle w:val="a4"/>
        <w:numPr>
          <w:ilvl w:val="2"/>
          <w:numId w:val="147"/>
        </w:numPr>
        <w:tabs>
          <w:tab w:val="left" w:pos="1674"/>
        </w:tabs>
        <w:spacing w:line="273" w:lineRule="auto"/>
        <w:ind w:right="491" w:firstLine="708"/>
        <w:jc w:val="both"/>
        <w:rPr>
          <w:sz w:val="24"/>
        </w:rPr>
      </w:pPr>
      <w:r>
        <w:rPr>
          <w:sz w:val="24"/>
        </w:rPr>
        <w:t>формирование знаний о современных угрозах для жизни и здоровья людей, в том числе экологических и транспортных, готовности активно им</w:t>
      </w:r>
      <w:r>
        <w:rPr>
          <w:spacing w:val="-12"/>
          <w:sz w:val="24"/>
        </w:rPr>
        <w:t xml:space="preserve"> </w:t>
      </w:r>
      <w:r>
        <w:rPr>
          <w:sz w:val="24"/>
        </w:rPr>
        <w:t>противостоять;</w:t>
      </w:r>
    </w:p>
    <w:p w:rsidR="00655592" w:rsidRDefault="00DA6F3F" w:rsidP="00CC416B">
      <w:pPr>
        <w:pStyle w:val="a4"/>
        <w:numPr>
          <w:ilvl w:val="2"/>
          <w:numId w:val="147"/>
        </w:numPr>
        <w:tabs>
          <w:tab w:val="left" w:pos="1674"/>
        </w:tabs>
        <w:spacing w:line="273" w:lineRule="auto"/>
        <w:ind w:right="494" w:firstLine="708"/>
        <w:jc w:val="both"/>
        <w:rPr>
          <w:sz w:val="24"/>
        </w:rPr>
      </w:pPr>
      <w:r>
        <w:rPr>
          <w:sz w:val="24"/>
        </w:rPr>
        <w:t>овладение современными оздоровительными технологиями, в том числе на основе навыков личной</w:t>
      </w:r>
      <w:r>
        <w:rPr>
          <w:spacing w:val="-1"/>
          <w:sz w:val="24"/>
        </w:rPr>
        <w:t xml:space="preserve"> </w:t>
      </w:r>
      <w:r>
        <w:rPr>
          <w:sz w:val="24"/>
        </w:rPr>
        <w:t>гигиены;</w:t>
      </w:r>
    </w:p>
    <w:p w:rsidR="00655592" w:rsidRDefault="00DA6F3F" w:rsidP="00CC416B">
      <w:pPr>
        <w:pStyle w:val="a4"/>
        <w:numPr>
          <w:ilvl w:val="2"/>
          <w:numId w:val="147"/>
        </w:numPr>
        <w:tabs>
          <w:tab w:val="left" w:pos="1674"/>
        </w:tabs>
        <w:spacing w:line="276" w:lineRule="auto"/>
        <w:ind w:right="491" w:firstLine="708"/>
        <w:jc w:val="both"/>
        <w:rPr>
          <w:sz w:val="24"/>
        </w:rPr>
      </w:pPr>
      <w:r>
        <w:rPr>
          <w:sz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w:t>
      </w:r>
      <w:r>
        <w:rPr>
          <w:spacing w:val="-11"/>
          <w:sz w:val="24"/>
        </w:rPr>
        <w:t xml:space="preserve"> </w:t>
      </w:r>
      <w:r>
        <w:rPr>
          <w:sz w:val="24"/>
        </w:rPr>
        <w:t>заболеваний;</w:t>
      </w:r>
    </w:p>
    <w:p w:rsidR="00655592" w:rsidRDefault="00DA6F3F" w:rsidP="00CC416B">
      <w:pPr>
        <w:pStyle w:val="a4"/>
        <w:numPr>
          <w:ilvl w:val="2"/>
          <w:numId w:val="147"/>
        </w:numPr>
        <w:tabs>
          <w:tab w:val="left" w:pos="1674"/>
        </w:tabs>
        <w:spacing w:line="273" w:lineRule="auto"/>
        <w:ind w:right="489" w:firstLine="708"/>
        <w:jc w:val="both"/>
        <w:rPr>
          <w:sz w:val="24"/>
        </w:rPr>
      </w:pPr>
      <w:r>
        <w:rPr>
          <w:sz w:val="24"/>
        </w:rPr>
        <w:t>убежденности в выборе здорового образа жизни и вреде употребления алкоголя и табакокурения;</w:t>
      </w:r>
    </w:p>
    <w:p w:rsidR="00655592" w:rsidRDefault="00DA6F3F" w:rsidP="00CC416B">
      <w:pPr>
        <w:pStyle w:val="a4"/>
        <w:numPr>
          <w:ilvl w:val="2"/>
          <w:numId w:val="147"/>
        </w:numPr>
        <w:tabs>
          <w:tab w:val="left" w:pos="1674"/>
        </w:tabs>
        <w:spacing w:line="276" w:lineRule="auto"/>
        <w:ind w:right="485" w:firstLine="708"/>
        <w:jc w:val="both"/>
        <w:rPr>
          <w:sz w:val="24"/>
        </w:rPr>
      </w:pPr>
      <w:r>
        <w:rPr>
          <w:sz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w:t>
      </w:r>
      <w:r>
        <w:rPr>
          <w:spacing w:val="-5"/>
          <w:sz w:val="24"/>
        </w:rPr>
        <w:t xml:space="preserve"> </w:t>
      </w:r>
      <w:r>
        <w:rPr>
          <w:sz w:val="24"/>
        </w:rPr>
        <w:t>поведения.</w:t>
      </w:r>
    </w:p>
    <w:p w:rsidR="00655592" w:rsidRDefault="00DA6F3F">
      <w:pPr>
        <w:ind w:left="1388"/>
        <w:rPr>
          <w:b/>
          <w:sz w:val="24"/>
        </w:rPr>
      </w:pPr>
      <w:r>
        <w:rPr>
          <w:b/>
          <w:sz w:val="24"/>
        </w:rPr>
        <w:t>В программе отражаются:</w:t>
      </w:r>
    </w:p>
    <w:p w:rsidR="00655592" w:rsidRDefault="00DA6F3F" w:rsidP="00CC416B">
      <w:pPr>
        <w:pStyle w:val="a4"/>
        <w:numPr>
          <w:ilvl w:val="0"/>
          <w:numId w:val="146"/>
        </w:numPr>
        <w:tabs>
          <w:tab w:val="left" w:pos="1799"/>
        </w:tabs>
        <w:spacing w:before="30" w:line="276" w:lineRule="auto"/>
        <w:ind w:right="492" w:firstLine="708"/>
        <w:jc w:val="both"/>
        <w:rPr>
          <w:sz w:val="24"/>
        </w:rPr>
      </w:pPr>
      <w:r>
        <w:rPr>
          <w:sz w:val="24"/>
        </w:rPr>
        <w:t>цель и задачи духовно-нравственного развития, воспитания и социализации обучающихся, описание ценностных ориентиров, лежащих в ее</w:t>
      </w:r>
      <w:r>
        <w:rPr>
          <w:spacing w:val="-2"/>
          <w:sz w:val="24"/>
        </w:rPr>
        <w:t xml:space="preserve"> </w:t>
      </w:r>
      <w:r>
        <w:rPr>
          <w:sz w:val="24"/>
        </w:rPr>
        <w:t>основе;</w:t>
      </w:r>
    </w:p>
    <w:p w:rsidR="00655592" w:rsidRDefault="00DA6F3F" w:rsidP="00CC416B">
      <w:pPr>
        <w:pStyle w:val="a4"/>
        <w:numPr>
          <w:ilvl w:val="0"/>
          <w:numId w:val="146"/>
        </w:numPr>
        <w:tabs>
          <w:tab w:val="left" w:pos="1770"/>
        </w:tabs>
        <w:spacing w:before="1" w:line="276" w:lineRule="auto"/>
        <w:ind w:right="489" w:firstLine="708"/>
        <w:jc w:val="both"/>
        <w:rPr>
          <w:sz w:val="24"/>
        </w:rPr>
      </w:pPr>
      <w:r>
        <w:rPr>
          <w:sz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w:t>
      </w:r>
      <w:r>
        <w:rPr>
          <w:spacing w:val="-9"/>
          <w:sz w:val="24"/>
        </w:rPr>
        <w:t xml:space="preserve"> </w:t>
      </w:r>
      <w:r>
        <w:rPr>
          <w:sz w:val="24"/>
        </w:rPr>
        <w:t>процесса;</w:t>
      </w:r>
    </w:p>
    <w:p w:rsidR="00655592" w:rsidRDefault="00DA6F3F" w:rsidP="00CC416B">
      <w:pPr>
        <w:pStyle w:val="a4"/>
        <w:numPr>
          <w:ilvl w:val="0"/>
          <w:numId w:val="146"/>
        </w:numPr>
        <w:tabs>
          <w:tab w:val="left" w:pos="1698"/>
        </w:tabs>
        <w:spacing w:before="1" w:line="276" w:lineRule="auto"/>
        <w:ind w:right="498" w:firstLine="708"/>
        <w:jc w:val="both"/>
        <w:rPr>
          <w:sz w:val="24"/>
        </w:rPr>
      </w:pPr>
      <w:r>
        <w:rPr>
          <w:sz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Pr>
          <w:spacing w:val="-18"/>
          <w:sz w:val="24"/>
        </w:rPr>
        <w:t xml:space="preserve"> </w:t>
      </w:r>
      <w:r>
        <w:rPr>
          <w:sz w:val="24"/>
        </w:rPr>
        <w:t>обучающихся;</w:t>
      </w:r>
    </w:p>
    <w:p w:rsidR="00655592" w:rsidRDefault="00DA6F3F" w:rsidP="00CC416B">
      <w:pPr>
        <w:pStyle w:val="a4"/>
        <w:numPr>
          <w:ilvl w:val="0"/>
          <w:numId w:val="146"/>
        </w:numPr>
        <w:tabs>
          <w:tab w:val="left" w:pos="1734"/>
        </w:tabs>
        <w:spacing w:line="276" w:lineRule="auto"/>
        <w:ind w:right="491" w:firstLine="708"/>
        <w:jc w:val="both"/>
        <w:rPr>
          <w:sz w:val="24"/>
        </w:rPr>
      </w:pPr>
      <w:r>
        <w:rPr>
          <w:sz w:val="24"/>
        </w:rPr>
        <w:t>формы индивидуальной и групповой организации профессиональной ориентации обучающихся по каждому из направлений (дни открытых дверей, экскурсии, предметные недели, олимпиады,</w:t>
      </w:r>
      <w:r>
        <w:rPr>
          <w:spacing w:val="-1"/>
          <w:sz w:val="24"/>
        </w:rPr>
        <w:t xml:space="preserve"> </w:t>
      </w:r>
      <w:r>
        <w:rPr>
          <w:sz w:val="24"/>
        </w:rPr>
        <w:t>конкурсы);</w:t>
      </w:r>
    </w:p>
    <w:p w:rsidR="00655592" w:rsidRDefault="00DA6F3F" w:rsidP="00CC416B">
      <w:pPr>
        <w:pStyle w:val="a4"/>
        <w:numPr>
          <w:ilvl w:val="0"/>
          <w:numId w:val="146"/>
        </w:numPr>
        <w:tabs>
          <w:tab w:val="left" w:pos="1835"/>
        </w:tabs>
        <w:spacing w:line="276" w:lineRule="auto"/>
        <w:ind w:right="488" w:firstLine="708"/>
        <w:jc w:val="both"/>
        <w:rPr>
          <w:sz w:val="24"/>
        </w:rPr>
      </w:pPr>
      <w:r>
        <w:rPr>
          <w:sz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w:t>
      </w:r>
      <w:r>
        <w:rPr>
          <w:spacing w:val="11"/>
          <w:sz w:val="24"/>
        </w:rPr>
        <w:t xml:space="preserve"> </w:t>
      </w:r>
      <w:r>
        <w:rPr>
          <w:sz w:val="24"/>
        </w:rPr>
        <w:t>с</w:t>
      </w:r>
    </w:p>
    <w:p w:rsidR="00655592" w:rsidRDefault="00655592">
      <w:pPr>
        <w:spacing w:line="276" w:lineRule="auto"/>
        <w:jc w:val="both"/>
        <w:rPr>
          <w:sz w:val="24"/>
        </w:rPr>
        <w:sectPr w:rsidR="00655592">
          <w:pgSz w:w="11910" w:h="16840"/>
          <w:pgMar w:top="880" w:right="360" w:bottom="960" w:left="400" w:header="0" w:footer="699" w:gutter="0"/>
          <w:cols w:space="720"/>
        </w:sectPr>
      </w:pPr>
    </w:p>
    <w:p w:rsidR="00655592" w:rsidRDefault="00DA6F3F">
      <w:pPr>
        <w:spacing w:before="69" w:line="276" w:lineRule="auto"/>
        <w:ind w:left="680"/>
        <w:rPr>
          <w:sz w:val="24"/>
        </w:rPr>
      </w:pPr>
      <w:r>
        <w:rPr>
          <w:sz w:val="24"/>
        </w:rPr>
        <w:lastRenderedPageBreak/>
        <w:t>предприятиями, общественными организациями, в том числе с системой дополнительного образования;</w:t>
      </w:r>
    </w:p>
    <w:p w:rsidR="00655592" w:rsidRDefault="00DA6F3F" w:rsidP="00CC416B">
      <w:pPr>
        <w:pStyle w:val="a4"/>
        <w:numPr>
          <w:ilvl w:val="0"/>
          <w:numId w:val="146"/>
        </w:numPr>
        <w:tabs>
          <w:tab w:val="left" w:pos="1660"/>
        </w:tabs>
        <w:spacing w:line="276" w:lineRule="auto"/>
        <w:ind w:right="492" w:firstLine="708"/>
        <w:jc w:val="both"/>
        <w:rPr>
          <w:sz w:val="24"/>
        </w:rPr>
      </w:pPr>
      <w:r>
        <w:rPr>
          <w:sz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Pr>
          <w:spacing w:val="-15"/>
          <w:sz w:val="24"/>
        </w:rPr>
        <w:t xml:space="preserve"> </w:t>
      </w:r>
      <w:r>
        <w:rPr>
          <w:sz w:val="24"/>
        </w:rPr>
        <w:t>воспитания;</w:t>
      </w:r>
    </w:p>
    <w:p w:rsidR="00655592" w:rsidRDefault="00DA6F3F" w:rsidP="00CC416B">
      <w:pPr>
        <w:pStyle w:val="a4"/>
        <w:numPr>
          <w:ilvl w:val="0"/>
          <w:numId w:val="146"/>
        </w:numPr>
        <w:tabs>
          <w:tab w:val="left" w:pos="1775"/>
        </w:tabs>
        <w:spacing w:line="276" w:lineRule="auto"/>
        <w:ind w:right="485" w:firstLine="708"/>
        <w:jc w:val="both"/>
        <w:rPr>
          <w:sz w:val="24"/>
        </w:rPr>
      </w:pPr>
      <w:r>
        <w:rPr>
          <w:sz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w:t>
      </w:r>
      <w:r>
        <w:rPr>
          <w:spacing w:val="-9"/>
          <w:sz w:val="24"/>
        </w:rPr>
        <w:t xml:space="preserve"> </w:t>
      </w:r>
      <w:r>
        <w:rPr>
          <w:sz w:val="24"/>
        </w:rPr>
        <w:t>процесса;</w:t>
      </w:r>
    </w:p>
    <w:p w:rsidR="00655592" w:rsidRDefault="00DA6F3F" w:rsidP="00CC416B">
      <w:pPr>
        <w:pStyle w:val="a4"/>
        <w:numPr>
          <w:ilvl w:val="0"/>
          <w:numId w:val="146"/>
        </w:numPr>
        <w:tabs>
          <w:tab w:val="left" w:pos="1782"/>
        </w:tabs>
        <w:spacing w:line="278" w:lineRule="auto"/>
        <w:ind w:right="494" w:firstLine="708"/>
        <w:jc w:val="both"/>
        <w:rPr>
          <w:sz w:val="24"/>
        </w:rPr>
      </w:pPr>
      <w:r>
        <w:rPr>
          <w:sz w:val="24"/>
        </w:rPr>
        <w:t>описание деятельности образовательной организации в области непрерывного экологического здоровьесберегающего образования</w:t>
      </w:r>
      <w:r>
        <w:rPr>
          <w:spacing w:val="-2"/>
          <w:sz w:val="24"/>
        </w:rPr>
        <w:t xml:space="preserve"> </w:t>
      </w:r>
      <w:r>
        <w:rPr>
          <w:sz w:val="24"/>
        </w:rPr>
        <w:t>обучающихся;</w:t>
      </w:r>
    </w:p>
    <w:p w:rsidR="00655592" w:rsidRDefault="00DA6F3F" w:rsidP="00CC416B">
      <w:pPr>
        <w:pStyle w:val="a4"/>
        <w:numPr>
          <w:ilvl w:val="0"/>
          <w:numId w:val="146"/>
        </w:numPr>
        <w:tabs>
          <w:tab w:val="left" w:pos="1744"/>
        </w:tabs>
        <w:spacing w:line="276" w:lineRule="auto"/>
        <w:ind w:right="493" w:firstLine="708"/>
        <w:jc w:val="both"/>
        <w:rPr>
          <w:sz w:val="24"/>
        </w:rPr>
      </w:pPr>
      <w:r>
        <w:rPr>
          <w:sz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w:t>
      </w:r>
      <w:r>
        <w:rPr>
          <w:spacing w:val="-2"/>
          <w:sz w:val="24"/>
        </w:rPr>
        <w:t xml:space="preserve"> </w:t>
      </w:r>
      <w:r>
        <w:rPr>
          <w:sz w:val="24"/>
        </w:rPr>
        <w:t>п.);</w:t>
      </w:r>
    </w:p>
    <w:p w:rsidR="00655592" w:rsidRDefault="00DA6F3F" w:rsidP="00CC416B">
      <w:pPr>
        <w:pStyle w:val="a4"/>
        <w:numPr>
          <w:ilvl w:val="0"/>
          <w:numId w:val="146"/>
        </w:numPr>
        <w:tabs>
          <w:tab w:val="left" w:pos="1814"/>
        </w:tabs>
        <w:spacing w:line="276" w:lineRule="auto"/>
        <w:ind w:right="483" w:firstLine="708"/>
        <w:jc w:val="both"/>
        <w:rPr>
          <w:sz w:val="24"/>
        </w:rPr>
      </w:pPr>
      <w:r>
        <w:rPr>
          <w:sz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w:t>
      </w:r>
      <w:r>
        <w:rPr>
          <w:spacing w:val="-6"/>
          <w:sz w:val="24"/>
        </w:rPr>
        <w:t xml:space="preserve"> </w:t>
      </w:r>
      <w:r>
        <w:rPr>
          <w:sz w:val="24"/>
        </w:rPr>
        <w:t>ситуациях);</w:t>
      </w:r>
    </w:p>
    <w:p w:rsidR="00655592" w:rsidRDefault="00DA6F3F" w:rsidP="00CC416B">
      <w:pPr>
        <w:pStyle w:val="a4"/>
        <w:numPr>
          <w:ilvl w:val="0"/>
          <w:numId w:val="146"/>
        </w:numPr>
        <w:tabs>
          <w:tab w:val="left" w:pos="1948"/>
        </w:tabs>
        <w:spacing w:line="276" w:lineRule="auto"/>
        <w:ind w:right="485" w:firstLine="708"/>
        <w:jc w:val="both"/>
        <w:rPr>
          <w:sz w:val="24"/>
        </w:rPr>
      </w:pPr>
      <w:r>
        <w:rPr>
          <w:sz w:val="24"/>
        </w:rPr>
        <w:t>методику и инструментарий мониторинга духовно-нравственного развития, воспитания и социализации</w:t>
      </w:r>
      <w:r>
        <w:rPr>
          <w:spacing w:val="-4"/>
          <w:sz w:val="24"/>
        </w:rPr>
        <w:t xml:space="preserve"> </w:t>
      </w:r>
      <w:r>
        <w:rPr>
          <w:sz w:val="24"/>
        </w:rPr>
        <w:t>обучающихся;</w:t>
      </w:r>
    </w:p>
    <w:p w:rsidR="00655592" w:rsidRDefault="00DA6F3F" w:rsidP="00CC416B">
      <w:pPr>
        <w:pStyle w:val="a4"/>
        <w:numPr>
          <w:ilvl w:val="0"/>
          <w:numId w:val="146"/>
        </w:numPr>
        <w:tabs>
          <w:tab w:val="left" w:pos="1996"/>
        </w:tabs>
        <w:spacing w:line="276" w:lineRule="auto"/>
        <w:ind w:right="489" w:firstLine="708"/>
        <w:jc w:val="both"/>
        <w:rPr>
          <w:sz w:val="24"/>
        </w:rPr>
      </w:pPr>
      <w:r>
        <w:rPr>
          <w:sz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Pr>
          <w:spacing w:val="-1"/>
          <w:sz w:val="24"/>
        </w:rPr>
        <w:t xml:space="preserve"> </w:t>
      </w:r>
      <w:r>
        <w:rPr>
          <w:sz w:val="24"/>
        </w:rPr>
        <w:t>обучающихся.</w:t>
      </w:r>
    </w:p>
    <w:p w:rsidR="00655592" w:rsidRDefault="00655592">
      <w:pPr>
        <w:pStyle w:val="a3"/>
        <w:spacing w:before="7"/>
        <w:ind w:left="0" w:firstLine="0"/>
        <w:jc w:val="left"/>
        <w:rPr>
          <w:sz w:val="27"/>
        </w:rPr>
      </w:pPr>
    </w:p>
    <w:p w:rsidR="00655592" w:rsidRDefault="00DA6F3F" w:rsidP="00CC416B">
      <w:pPr>
        <w:pStyle w:val="a4"/>
        <w:numPr>
          <w:ilvl w:val="2"/>
          <w:numId w:val="145"/>
        </w:numPr>
        <w:tabs>
          <w:tab w:val="left" w:pos="1280"/>
        </w:tabs>
        <w:spacing w:line="276" w:lineRule="auto"/>
        <w:ind w:right="1394" w:firstLine="0"/>
        <w:jc w:val="left"/>
        <w:rPr>
          <w:b/>
          <w:sz w:val="24"/>
        </w:rPr>
      </w:pPr>
      <w:r>
        <w:rPr>
          <w:b/>
          <w:sz w:val="24"/>
        </w:rPr>
        <w:t>Цель и задачи духовно-нравственного развития, воспитания и социализации обучающихся</w:t>
      </w:r>
    </w:p>
    <w:p w:rsidR="00655592" w:rsidRDefault="00DA6F3F">
      <w:pPr>
        <w:spacing w:line="276" w:lineRule="auto"/>
        <w:ind w:left="680" w:right="482" w:firstLine="708"/>
        <w:jc w:val="both"/>
        <w:rPr>
          <w:sz w:val="24"/>
        </w:rPr>
      </w:pPr>
      <w:r>
        <w:rPr>
          <w:b/>
          <w:sz w:val="24"/>
        </w:rPr>
        <w:t xml:space="preserve">Целью </w:t>
      </w:r>
      <w:r>
        <w:rPr>
          <w:sz w:val="24"/>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55592" w:rsidRDefault="00DA6F3F">
      <w:pPr>
        <w:ind w:left="1388"/>
        <w:rPr>
          <w:sz w:val="24"/>
        </w:rPr>
      </w:pPr>
      <w:r>
        <w:rPr>
          <w:b/>
          <w:sz w:val="24"/>
        </w:rPr>
        <w:t xml:space="preserve">Задачи </w:t>
      </w:r>
      <w:r>
        <w:rPr>
          <w:sz w:val="24"/>
        </w:rPr>
        <w:t>духовно-нравственного развития, воспитания и социализации обучающихся:</w:t>
      </w:r>
    </w:p>
    <w:p w:rsidR="00655592" w:rsidRDefault="00DA6F3F" w:rsidP="00CC416B">
      <w:pPr>
        <w:pStyle w:val="a4"/>
        <w:numPr>
          <w:ilvl w:val="3"/>
          <w:numId w:val="145"/>
        </w:numPr>
        <w:tabs>
          <w:tab w:val="left" w:pos="2097"/>
        </w:tabs>
        <w:spacing w:before="38" w:line="273" w:lineRule="auto"/>
        <w:ind w:right="482" w:firstLine="708"/>
        <w:jc w:val="both"/>
        <w:rPr>
          <w:rFonts w:ascii="Symbol" w:hAnsi="Symbol"/>
          <w:sz w:val="24"/>
        </w:rPr>
      </w:pPr>
      <w:r>
        <w:rPr>
          <w:sz w:val="24"/>
        </w:rPr>
        <w:t>освоение обучающимися ценностно-нормативного и деятельностно-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Pr>
          <w:spacing w:val="-26"/>
          <w:sz w:val="24"/>
        </w:rPr>
        <w:t xml:space="preserve"> </w:t>
      </w:r>
      <w:r>
        <w:rPr>
          <w:sz w:val="24"/>
        </w:rPr>
        <w:t>д.;</w:t>
      </w:r>
    </w:p>
    <w:p w:rsidR="00655592" w:rsidRDefault="00DA6F3F" w:rsidP="00CC416B">
      <w:pPr>
        <w:pStyle w:val="a4"/>
        <w:numPr>
          <w:ilvl w:val="3"/>
          <w:numId w:val="145"/>
        </w:numPr>
        <w:tabs>
          <w:tab w:val="left" w:pos="2097"/>
        </w:tabs>
        <w:spacing w:before="5" w:line="276" w:lineRule="auto"/>
        <w:ind w:right="492" w:firstLine="708"/>
        <w:jc w:val="both"/>
        <w:rPr>
          <w:rFonts w:ascii="Symbol" w:hAnsi="Symbol"/>
          <w:sz w:val="24"/>
        </w:rPr>
      </w:pPr>
      <w:r>
        <w:rPr>
          <w:sz w:val="24"/>
        </w:rPr>
        <w:t>вовлечение обучающегося в процессы самопознания,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55592" w:rsidRDefault="00DA6F3F" w:rsidP="00CC416B">
      <w:pPr>
        <w:pStyle w:val="a4"/>
        <w:numPr>
          <w:ilvl w:val="3"/>
          <w:numId w:val="145"/>
        </w:numPr>
        <w:tabs>
          <w:tab w:val="left" w:pos="2097"/>
        </w:tabs>
        <w:spacing w:line="276" w:lineRule="auto"/>
        <w:ind w:right="493" w:firstLine="708"/>
        <w:jc w:val="both"/>
        <w:rPr>
          <w:rFonts w:ascii="Symbol" w:hAnsi="Symbol"/>
          <w:sz w:val="24"/>
        </w:rPr>
      </w:pPr>
      <w:r>
        <w:rPr>
          <w:sz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w:t>
      </w:r>
      <w:r>
        <w:rPr>
          <w:spacing w:val="-1"/>
          <w:sz w:val="24"/>
        </w:rPr>
        <w:t xml:space="preserve"> </w:t>
      </w:r>
      <w:r>
        <w:rPr>
          <w:sz w:val="24"/>
        </w:rPr>
        <w:t>младшими.</w:t>
      </w:r>
    </w:p>
    <w:p w:rsidR="00655592" w:rsidRDefault="00655592">
      <w:pPr>
        <w:spacing w:line="276" w:lineRule="auto"/>
        <w:jc w:val="both"/>
        <w:rPr>
          <w:rFonts w:ascii="Symbol" w:hAnsi="Symbol"/>
          <w:sz w:val="24"/>
        </w:rPr>
        <w:sectPr w:rsidR="00655592">
          <w:pgSz w:w="11910" w:h="16840"/>
          <w:pgMar w:top="900" w:right="360" w:bottom="960" w:left="400" w:header="0" w:footer="699" w:gutter="0"/>
          <w:cols w:space="720"/>
        </w:sectPr>
      </w:pPr>
    </w:p>
    <w:p w:rsidR="00655592" w:rsidRDefault="00DA6F3F">
      <w:pPr>
        <w:spacing w:before="69" w:line="276" w:lineRule="auto"/>
        <w:ind w:left="680" w:right="486" w:firstLine="708"/>
        <w:jc w:val="both"/>
        <w:rPr>
          <w:sz w:val="24"/>
        </w:rPr>
      </w:pPr>
      <w:r>
        <w:rPr>
          <w:b/>
          <w:sz w:val="24"/>
        </w:rPr>
        <w:lastRenderedPageBreak/>
        <w:t xml:space="preserve">Ценностные ориентиры программы воспитания и социализации </w:t>
      </w:r>
      <w:r>
        <w:rPr>
          <w:sz w:val="24"/>
        </w:rPr>
        <w:t xml:space="preserve">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Pr>
          <w:spacing w:val="-4"/>
          <w:sz w:val="24"/>
        </w:rPr>
        <w:t xml:space="preserve">«Об </w:t>
      </w:r>
      <w:r>
        <w:rPr>
          <w:sz w:val="24"/>
        </w:rPr>
        <w:t>образовании в Российской Федерации» (№ 273-ФЗ от 29 декабря 2012 г.), в тексте ФГОС</w:t>
      </w:r>
      <w:r>
        <w:rPr>
          <w:spacing w:val="-28"/>
          <w:sz w:val="24"/>
        </w:rPr>
        <w:t xml:space="preserve"> </w:t>
      </w:r>
      <w:r>
        <w:rPr>
          <w:sz w:val="24"/>
        </w:rPr>
        <w:t>ООО.</w:t>
      </w:r>
    </w:p>
    <w:p w:rsidR="00655592" w:rsidRDefault="00DA6F3F">
      <w:pPr>
        <w:spacing w:before="1"/>
        <w:ind w:left="1388"/>
        <w:rPr>
          <w:sz w:val="24"/>
        </w:rPr>
      </w:pPr>
      <w:r>
        <w:rPr>
          <w:sz w:val="24"/>
        </w:rPr>
        <w:t>Базовые национальные ценности российского общества определяются положениями</w:t>
      </w:r>
    </w:p>
    <w:p w:rsidR="00655592" w:rsidRDefault="00DA6F3F">
      <w:pPr>
        <w:spacing w:before="45"/>
        <w:ind w:left="680"/>
        <w:rPr>
          <w:b/>
          <w:sz w:val="24"/>
        </w:rPr>
      </w:pPr>
      <w:r>
        <w:rPr>
          <w:b/>
          <w:sz w:val="24"/>
        </w:rPr>
        <w:t>Конституции Российской Федерации:</w:t>
      </w:r>
    </w:p>
    <w:p w:rsidR="00655592" w:rsidRDefault="00DA6F3F">
      <w:pPr>
        <w:spacing w:before="36" w:line="276" w:lineRule="auto"/>
        <w:ind w:left="680" w:right="492" w:firstLine="708"/>
        <w:jc w:val="both"/>
        <w:rPr>
          <w:sz w:val="24"/>
        </w:rPr>
      </w:pPr>
      <w:r>
        <w:rPr>
          <w:sz w:val="24"/>
        </w:rPr>
        <w:t>«Российская Федерация – Россия есть демократическое федеративное правовое государство с республиканской формой правления» (Гл. I, ст.1);</w:t>
      </w:r>
    </w:p>
    <w:p w:rsidR="00655592" w:rsidRDefault="00DA6F3F">
      <w:pPr>
        <w:spacing w:before="2"/>
        <w:ind w:left="1388"/>
        <w:rPr>
          <w:sz w:val="24"/>
        </w:rPr>
      </w:pPr>
      <w:r>
        <w:rPr>
          <w:sz w:val="24"/>
        </w:rPr>
        <w:t>«Человек, его права и свободы являются высшей ценностью» (Гл. I, ст.2);</w:t>
      </w:r>
    </w:p>
    <w:p w:rsidR="00655592" w:rsidRDefault="00DA6F3F">
      <w:pPr>
        <w:spacing w:before="40" w:line="276" w:lineRule="auto"/>
        <w:ind w:left="680" w:right="493" w:firstLine="708"/>
        <w:jc w:val="both"/>
        <w:rPr>
          <w:sz w:val="24"/>
        </w:rPr>
      </w:pPr>
      <w:r>
        <w:rPr>
          <w:sz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655592" w:rsidRDefault="00DA6F3F">
      <w:pPr>
        <w:spacing w:before="2" w:line="276" w:lineRule="auto"/>
        <w:ind w:left="680" w:right="490" w:firstLine="708"/>
        <w:jc w:val="both"/>
        <w:rPr>
          <w:sz w:val="24"/>
        </w:rPr>
      </w:pPr>
      <w:r>
        <w:rPr>
          <w:sz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655592" w:rsidRDefault="00DA6F3F">
      <w:pPr>
        <w:spacing w:line="276" w:lineRule="auto"/>
        <w:ind w:left="680" w:right="485" w:firstLine="708"/>
        <w:jc w:val="both"/>
        <w:rPr>
          <w:sz w:val="24"/>
        </w:rPr>
      </w:pPr>
      <w:r>
        <w:rPr>
          <w:sz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655592" w:rsidRDefault="00DA6F3F">
      <w:pPr>
        <w:spacing w:line="276" w:lineRule="auto"/>
        <w:ind w:left="680" w:right="494" w:firstLine="708"/>
        <w:jc w:val="both"/>
        <w:rPr>
          <w:sz w:val="24"/>
        </w:rPr>
      </w:pPr>
      <w:r>
        <w:rPr>
          <w:sz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Pr>
          <w:b/>
          <w:sz w:val="24"/>
        </w:rPr>
        <w:t xml:space="preserve">» </w:t>
      </w:r>
      <w:r>
        <w:rPr>
          <w:sz w:val="24"/>
        </w:rPr>
        <w:t>(№ 273-ФЗ от 29 декабря 2012 г.):</w:t>
      </w:r>
    </w:p>
    <w:p w:rsidR="00655592" w:rsidRDefault="00DA6F3F">
      <w:pPr>
        <w:spacing w:line="276" w:lineRule="auto"/>
        <w:ind w:left="680" w:right="484" w:firstLine="708"/>
        <w:jc w:val="both"/>
        <w:rPr>
          <w:sz w:val="24"/>
        </w:rPr>
      </w:pPr>
      <w:r>
        <w:rPr>
          <w:b/>
          <w:sz w:val="24"/>
        </w:rPr>
        <w:t xml:space="preserve">Федеральный государственный образовательный стандарт </w:t>
      </w:r>
      <w:r>
        <w:rPr>
          <w:sz w:val="24"/>
        </w:rPr>
        <w:t>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55592" w:rsidRDefault="00DA6F3F">
      <w:pPr>
        <w:spacing w:line="276" w:lineRule="auto"/>
        <w:ind w:left="680" w:right="487" w:firstLine="708"/>
        <w:jc w:val="both"/>
        <w:rPr>
          <w:sz w:val="24"/>
        </w:rPr>
      </w:pPr>
      <w:r>
        <w:rPr>
          <w:sz w:val="24"/>
        </w:rPr>
        <w:t xml:space="preserve">Федеральный государственный образовательный стандарт основного общего  образования </w:t>
      </w:r>
      <w:r>
        <w:rPr>
          <w:rFonts w:ascii="Calibri" w:hAnsi="Calibri"/>
          <w:sz w:val="24"/>
        </w:rPr>
        <w:t>«</w:t>
      </w:r>
      <w:r>
        <w:rPr>
          <w:sz w:val="24"/>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w:t>
      </w:r>
      <w:r>
        <w:rPr>
          <w:spacing w:val="-3"/>
          <w:sz w:val="24"/>
        </w:rPr>
        <w:t xml:space="preserve">IV. </w:t>
      </w:r>
      <w:r>
        <w:rPr>
          <w:sz w:val="24"/>
        </w:rPr>
        <w:t>Требования к результатам освоения образовательной программы основного общего образования, п.</w:t>
      </w:r>
      <w:r>
        <w:rPr>
          <w:spacing w:val="-2"/>
          <w:sz w:val="24"/>
        </w:rPr>
        <w:t xml:space="preserve"> </w:t>
      </w:r>
      <w:r>
        <w:rPr>
          <w:sz w:val="24"/>
        </w:rPr>
        <w:t>24).</w:t>
      </w:r>
    </w:p>
    <w:p w:rsidR="00655592" w:rsidRDefault="00DA6F3F" w:rsidP="00CC416B">
      <w:pPr>
        <w:pStyle w:val="a4"/>
        <w:numPr>
          <w:ilvl w:val="2"/>
          <w:numId w:val="145"/>
        </w:numPr>
        <w:tabs>
          <w:tab w:val="left" w:pos="2008"/>
        </w:tabs>
        <w:spacing w:before="5" w:line="276" w:lineRule="auto"/>
        <w:ind w:right="490" w:firstLine="708"/>
        <w:jc w:val="both"/>
        <w:rPr>
          <w:b/>
          <w:sz w:val="24"/>
        </w:rPr>
      </w:pPr>
      <w:r>
        <w:rPr>
          <w:b/>
          <w:sz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w:t>
      </w:r>
      <w:r>
        <w:rPr>
          <w:b/>
          <w:spacing w:val="-4"/>
          <w:sz w:val="24"/>
        </w:rPr>
        <w:t xml:space="preserve"> </w:t>
      </w:r>
      <w:r>
        <w:rPr>
          <w:b/>
          <w:sz w:val="24"/>
        </w:rPr>
        <w:t>обучающихся</w:t>
      </w:r>
    </w:p>
    <w:p w:rsidR="00655592" w:rsidRDefault="00DA6F3F">
      <w:pPr>
        <w:spacing w:line="276" w:lineRule="auto"/>
        <w:ind w:left="680"/>
        <w:rPr>
          <w:sz w:val="24"/>
        </w:rPr>
      </w:pPr>
      <w:r>
        <w:rPr>
          <w:sz w:val="24"/>
        </w:rPr>
        <w:t xml:space="preserve">Определяющим способом деятельности по духовно-нравственному развитию, воспитанию и социализации является формирование </w:t>
      </w:r>
      <w:r>
        <w:rPr>
          <w:i/>
          <w:sz w:val="24"/>
        </w:rPr>
        <w:t>уклада школьной жизни</w:t>
      </w:r>
      <w:r>
        <w:rPr>
          <w:sz w:val="24"/>
        </w:rPr>
        <w:t>:</w:t>
      </w:r>
    </w:p>
    <w:p w:rsidR="00655592" w:rsidRDefault="00DA6F3F" w:rsidP="00CC416B">
      <w:pPr>
        <w:pStyle w:val="a4"/>
        <w:numPr>
          <w:ilvl w:val="0"/>
          <w:numId w:val="144"/>
        </w:numPr>
        <w:tabs>
          <w:tab w:val="left" w:pos="1674"/>
        </w:tabs>
        <w:spacing w:line="292" w:lineRule="exact"/>
        <w:ind w:firstLine="708"/>
        <w:rPr>
          <w:sz w:val="24"/>
        </w:rPr>
      </w:pPr>
      <w:r>
        <w:rPr>
          <w:sz w:val="24"/>
        </w:rPr>
        <w:t>обеспечивающего создание социальной среды развития</w:t>
      </w:r>
      <w:r>
        <w:rPr>
          <w:spacing w:val="-2"/>
          <w:sz w:val="24"/>
        </w:rPr>
        <w:t xml:space="preserve"> </w:t>
      </w:r>
      <w:r>
        <w:rPr>
          <w:sz w:val="24"/>
        </w:rPr>
        <w:t>обучающихся;</w:t>
      </w:r>
    </w:p>
    <w:p w:rsidR="00655592" w:rsidRDefault="00DA6F3F" w:rsidP="00CC416B">
      <w:pPr>
        <w:pStyle w:val="a4"/>
        <w:numPr>
          <w:ilvl w:val="0"/>
          <w:numId w:val="144"/>
        </w:numPr>
        <w:tabs>
          <w:tab w:val="left" w:pos="1674"/>
        </w:tabs>
        <w:spacing w:before="37" w:line="273" w:lineRule="auto"/>
        <w:ind w:right="491" w:firstLine="708"/>
        <w:jc w:val="both"/>
        <w:rPr>
          <w:sz w:val="24"/>
        </w:rPr>
      </w:pPr>
      <w:r>
        <w:rPr>
          <w:sz w:val="24"/>
        </w:rPr>
        <w:t>включающего урочную и внеурочную (общественно значимую деятельность, систему воспитательных мероприятий, культурных и социальных</w:t>
      </w:r>
      <w:r>
        <w:rPr>
          <w:spacing w:val="-1"/>
          <w:sz w:val="24"/>
        </w:rPr>
        <w:t xml:space="preserve"> </w:t>
      </w:r>
      <w:r>
        <w:rPr>
          <w:sz w:val="24"/>
        </w:rPr>
        <w:t>практик);</w:t>
      </w:r>
    </w:p>
    <w:p w:rsidR="00655592" w:rsidRDefault="00DA6F3F" w:rsidP="00CC416B">
      <w:pPr>
        <w:pStyle w:val="a4"/>
        <w:numPr>
          <w:ilvl w:val="0"/>
          <w:numId w:val="144"/>
        </w:numPr>
        <w:tabs>
          <w:tab w:val="left" w:pos="1674"/>
        </w:tabs>
        <w:spacing w:before="1"/>
        <w:ind w:left="1674"/>
        <w:rPr>
          <w:sz w:val="24"/>
        </w:rPr>
      </w:pPr>
      <w:r>
        <w:rPr>
          <w:sz w:val="24"/>
        </w:rPr>
        <w:t>основанного на системе базовых национальных ценностей российского</w:t>
      </w:r>
      <w:r>
        <w:rPr>
          <w:spacing w:val="-9"/>
          <w:sz w:val="24"/>
        </w:rPr>
        <w:t xml:space="preserve"> </w:t>
      </w:r>
      <w:r>
        <w:rPr>
          <w:sz w:val="24"/>
        </w:rPr>
        <w:t>общества;</w:t>
      </w:r>
    </w:p>
    <w:p w:rsidR="00655592" w:rsidRDefault="00DA6F3F" w:rsidP="00CC416B">
      <w:pPr>
        <w:pStyle w:val="a4"/>
        <w:numPr>
          <w:ilvl w:val="0"/>
          <w:numId w:val="144"/>
        </w:numPr>
        <w:tabs>
          <w:tab w:val="left" w:pos="1674"/>
        </w:tabs>
        <w:spacing w:before="42" w:line="273" w:lineRule="auto"/>
        <w:ind w:right="491" w:firstLine="708"/>
        <w:jc w:val="both"/>
        <w:rPr>
          <w:sz w:val="24"/>
        </w:rPr>
      </w:pPr>
      <w:r>
        <w:rPr>
          <w:sz w:val="24"/>
        </w:rPr>
        <w:t>учитывающего историко-культурную и этническую специфику региона, потребности обучающихся и их родителей (законных представителей).</w:t>
      </w:r>
    </w:p>
    <w:p w:rsidR="00655592" w:rsidRDefault="00655592">
      <w:pPr>
        <w:spacing w:line="273" w:lineRule="auto"/>
        <w:jc w:val="both"/>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87" w:firstLine="708"/>
        <w:jc w:val="both"/>
        <w:rPr>
          <w:sz w:val="24"/>
        </w:rPr>
      </w:pPr>
      <w:r>
        <w:rPr>
          <w:sz w:val="24"/>
        </w:rPr>
        <w:lastRenderedPageBreak/>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655592" w:rsidRDefault="00DA6F3F">
      <w:pPr>
        <w:spacing w:line="276" w:lineRule="auto"/>
        <w:ind w:left="680" w:right="487" w:firstLine="708"/>
        <w:jc w:val="both"/>
        <w:rPr>
          <w:sz w:val="24"/>
        </w:rPr>
      </w:pPr>
      <w:r>
        <w:rPr>
          <w:sz w:val="24"/>
        </w:rPr>
        <w:t>Общие задачи духовно- нравственного развития и воспитания обучающимися на уровне основного общего образования систематизированы по направлениям, каждое из которых раскрывает одну из существенных сторон духовно-нравственного развития личности гражданина</w:t>
      </w:r>
      <w:r>
        <w:rPr>
          <w:spacing w:val="-2"/>
          <w:sz w:val="24"/>
        </w:rPr>
        <w:t xml:space="preserve"> </w:t>
      </w:r>
      <w:r>
        <w:rPr>
          <w:sz w:val="24"/>
        </w:rPr>
        <w:t>России.</w:t>
      </w:r>
    </w:p>
    <w:p w:rsidR="00655592" w:rsidRDefault="00DA6F3F">
      <w:pPr>
        <w:spacing w:line="276" w:lineRule="auto"/>
        <w:ind w:left="680" w:right="491" w:firstLine="708"/>
        <w:jc w:val="both"/>
        <w:rPr>
          <w:sz w:val="24"/>
        </w:rPr>
      </w:pPr>
      <w:r>
        <w:rPr>
          <w:sz w:val="24"/>
        </w:rPr>
        <w:t>Каждое из направлений духовно-нравственного развития и воспитания обучающихся основано на определенной системе базовых национальных ценностей и должно обеспечивать их усвоение обучающимися.</w:t>
      </w:r>
    </w:p>
    <w:p w:rsidR="00655592" w:rsidRDefault="00DA6F3F">
      <w:pPr>
        <w:spacing w:line="276" w:lineRule="auto"/>
        <w:ind w:left="680" w:right="491" w:firstLine="708"/>
        <w:jc w:val="both"/>
        <w:rPr>
          <w:sz w:val="24"/>
        </w:rPr>
      </w:pPr>
      <w:r>
        <w:rPr>
          <w:sz w:val="24"/>
        </w:rPr>
        <w:t>Организация духовно-нравственного развития и воспитания обучающихся осуществляется по следующим направлениям:</w:t>
      </w:r>
    </w:p>
    <w:p w:rsidR="00655592" w:rsidRDefault="00655592">
      <w:pPr>
        <w:pStyle w:val="a3"/>
        <w:spacing w:before="2"/>
        <w:ind w:left="0" w:firstLine="0"/>
        <w:jc w:val="left"/>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658"/>
      </w:tblGrid>
      <w:tr w:rsidR="00655592">
        <w:trPr>
          <w:trHeight w:val="2904"/>
        </w:trPr>
        <w:tc>
          <w:tcPr>
            <w:tcW w:w="2376" w:type="dxa"/>
          </w:tcPr>
          <w:p w:rsidR="00655592" w:rsidRDefault="00DA6F3F">
            <w:pPr>
              <w:pStyle w:val="TableParagraph"/>
              <w:spacing w:line="276" w:lineRule="auto"/>
              <w:ind w:left="302" w:right="290" w:hanging="2"/>
              <w:jc w:val="center"/>
              <w:rPr>
                <w:i/>
                <w:sz w:val="24"/>
              </w:rPr>
            </w:pPr>
            <w:r>
              <w:rPr>
                <w:i/>
                <w:sz w:val="24"/>
              </w:rPr>
              <w:t>Основные направления деятельности образовательной организации</w:t>
            </w:r>
          </w:p>
        </w:tc>
        <w:tc>
          <w:tcPr>
            <w:tcW w:w="7658" w:type="dxa"/>
          </w:tcPr>
          <w:p w:rsidR="00655592" w:rsidRDefault="00DA6F3F">
            <w:pPr>
              <w:pStyle w:val="TableParagraph"/>
              <w:spacing w:line="276" w:lineRule="auto"/>
              <w:ind w:left="3140" w:hanging="2439"/>
              <w:rPr>
                <w:i/>
                <w:sz w:val="24"/>
              </w:rPr>
            </w:pPr>
            <w:r>
              <w:rPr>
                <w:i/>
                <w:sz w:val="24"/>
              </w:rPr>
              <w:t>Содержание духовно-нравственного развития и воспитания обучающихся</w:t>
            </w:r>
          </w:p>
        </w:tc>
      </w:tr>
      <w:tr w:rsidR="00655592">
        <w:trPr>
          <w:trHeight w:val="6089"/>
        </w:trPr>
        <w:tc>
          <w:tcPr>
            <w:tcW w:w="2376" w:type="dxa"/>
          </w:tcPr>
          <w:p w:rsidR="00655592" w:rsidRDefault="00DA6F3F">
            <w:pPr>
              <w:pStyle w:val="TableParagraph"/>
              <w:spacing w:line="270" w:lineRule="exact"/>
              <w:ind w:left="845"/>
              <w:rPr>
                <w:sz w:val="24"/>
              </w:rPr>
            </w:pPr>
            <w:r>
              <w:rPr>
                <w:sz w:val="24"/>
              </w:rPr>
              <w:t>Общественно</w:t>
            </w:r>
          </w:p>
          <w:p w:rsidR="00655592" w:rsidRDefault="00DA6F3F">
            <w:pPr>
              <w:pStyle w:val="TableParagraph"/>
              <w:spacing w:before="41"/>
              <w:ind w:left="247"/>
              <w:rPr>
                <w:sz w:val="24"/>
              </w:rPr>
            </w:pPr>
            <w:r>
              <w:rPr>
                <w:sz w:val="24"/>
              </w:rPr>
              <w:t>-</w:t>
            </w:r>
            <w:r>
              <w:rPr>
                <w:spacing w:val="57"/>
                <w:sz w:val="24"/>
              </w:rPr>
              <w:t xml:space="preserve"> </w:t>
            </w:r>
            <w:r>
              <w:rPr>
                <w:sz w:val="24"/>
              </w:rPr>
              <w:t>патриотическое</w:t>
            </w:r>
          </w:p>
        </w:tc>
        <w:tc>
          <w:tcPr>
            <w:tcW w:w="7658" w:type="dxa"/>
          </w:tcPr>
          <w:p w:rsidR="00655592" w:rsidRDefault="00DA6F3F" w:rsidP="00CC416B">
            <w:pPr>
              <w:pStyle w:val="TableParagraph"/>
              <w:numPr>
                <w:ilvl w:val="0"/>
                <w:numId w:val="143"/>
              </w:numPr>
              <w:tabs>
                <w:tab w:val="left" w:pos="817"/>
              </w:tabs>
              <w:ind w:right="103" w:hanging="360"/>
              <w:jc w:val="both"/>
              <w:rPr>
                <w:sz w:val="24"/>
              </w:rPr>
            </w:pPr>
            <w:r>
              <w:rPr>
                <w:sz w:val="24"/>
              </w:rPr>
              <w:t>обеспечение принятия обучающимися ценности Человека и человечности, гуманистических, демократических и традиционных</w:t>
            </w:r>
            <w:r>
              <w:rPr>
                <w:spacing w:val="-2"/>
                <w:sz w:val="24"/>
              </w:rPr>
              <w:t xml:space="preserve"> </w:t>
            </w:r>
            <w:r>
              <w:rPr>
                <w:sz w:val="24"/>
              </w:rPr>
              <w:t>ценностей</w:t>
            </w:r>
          </w:p>
          <w:p w:rsidR="00655592" w:rsidRDefault="00DA6F3F" w:rsidP="00CC416B">
            <w:pPr>
              <w:pStyle w:val="TableParagraph"/>
              <w:numPr>
                <w:ilvl w:val="0"/>
                <w:numId w:val="143"/>
              </w:numPr>
              <w:tabs>
                <w:tab w:val="left" w:pos="817"/>
                <w:tab w:val="left" w:pos="3059"/>
                <w:tab w:val="left" w:pos="5137"/>
                <w:tab w:val="left" w:pos="7415"/>
              </w:tabs>
              <w:ind w:right="99" w:hanging="360"/>
              <w:jc w:val="both"/>
              <w:rPr>
                <w:sz w:val="24"/>
              </w:rPr>
            </w:pPr>
            <w:r>
              <w:rPr>
                <w:sz w:val="24"/>
              </w:rPr>
              <w:t>формирование</w:t>
            </w:r>
            <w:r>
              <w:rPr>
                <w:sz w:val="24"/>
              </w:rPr>
              <w:tab/>
              <w:t>осознанного,</w:t>
            </w:r>
            <w:r>
              <w:rPr>
                <w:sz w:val="24"/>
              </w:rPr>
              <w:tab/>
              <w:t>уважительного</w:t>
            </w:r>
            <w:r>
              <w:rPr>
                <w:sz w:val="24"/>
              </w:rPr>
              <w:tab/>
            </w:r>
            <w:r>
              <w:rPr>
                <w:spacing w:val="-15"/>
                <w:sz w:val="24"/>
              </w:rPr>
              <w:t xml:space="preserve">и </w:t>
            </w:r>
            <w:r>
              <w:rPr>
                <w:sz w:val="24"/>
              </w:rPr>
              <w:t>доброжелательного отношения к другому человеку, его мнению, мировоззрению, культуре, языку, вере, собственности, гражданской</w:t>
            </w:r>
            <w:r>
              <w:rPr>
                <w:spacing w:val="-1"/>
                <w:sz w:val="24"/>
              </w:rPr>
              <w:t xml:space="preserve"> </w:t>
            </w:r>
            <w:r>
              <w:rPr>
                <w:sz w:val="24"/>
              </w:rPr>
              <w:t>позиции;</w:t>
            </w:r>
          </w:p>
          <w:p w:rsidR="00655592" w:rsidRDefault="00DA6F3F" w:rsidP="00CC416B">
            <w:pPr>
              <w:pStyle w:val="TableParagraph"/>
              <w:numPr>
                <w:ilvl w:val="0"/>
                <w:numId w:val="143"/>
              </w:numPr>
              <w:tabs>
                <w:tab w:val="left" w:pos="817"/>
              </w:tabs>
              <w:ind w:right="97" w:hanging="360"/>
              <w:jc w:val="both"/>
              <w:rPr>
                <w:sz w:val="24"/>
              </w:rPr>
            </w:pPr>
            <w:r>
              <w:rPr>
                <w:sz w:val="24"/>
              </w:rPr>
              <w:t>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w:t>
            </w:r>
            <w:r>
              <w:rPr>
                <w:spacing w:val="-5"/>
                <w:sz w:val="24"/>
              </w:rPr>
              <w:t xml:space="preserve"> </w:t>
            </w:r>
            <w:r>
              <w:rPr>
                <w:sz w:val="24"/>
              </w:rPr>
              <w:t>среды);</w:t>
            </w:r>
          </w:p>
          <w:p w:rsidR="00655592" w:rsidRDefault="00DA6F3F" w:rsidP="00CC416B">
            <w:pPr>
              <w:pStyle w:val="TableParagraph"/>
              <w:numPr>
                <w:ilvl w:val="0"/>
                <w:numId w:val="142"/>
              </w:numPr>
              <w:tabs>
                <w:tab w:val="left" w:pos="1241"/>
                <w:tab w:val="left" w:pos="1242"/>
              </w:tabs>
              <w:ind w:right="95" w:hanging="360"/>
              <w:jc w:val="both"/>
              <w:rPr>
                <w:sz w:val="24"/>
              </w:rPr>
            </w:pPr>
            <w:r>
              <w:tab/>
            </w:r>
            <w:r>
              <w:rPr>
                <w:sz w:val="24"/>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w:t>
            </w:r>
            <w:r>
              <w:rPr>
                <w:spacing w:val="47"/>
                <w:sz w:val="24"/>
              </w:rPr>
              <w:t xml:space="preserve"> </w:t>
            </w:r>
            <w:r>
              <w:rPr>
                <w:sz w:val="24"/>
              </w:rPr>
              <w:t>гражданской</w:t>
            </w:r>
          </w:p>
          <w:p w:rsidR="00655592" w:rsidRDefault="00DA6F3F">
            <w:pPr>
              <w:pStyle w:val="TableParagraph"/>
              <w:spacing w:line="261" w:lineRule="exact"/>
              <w:ind w:left="828"/>
              <w:rPr>
                <w:sz w:val="24"/>
              </w:rPr>
            </w:pPr>
            <w:r>
              <w:rPr>
                <w:sz w:val="24"/>
              </w:rPr>
              <w:t>идентичности).</w:t>
            </w:r>
          </w:p>
        </w:tc>
      </w:tr>
    </w:tbl>
    <w:p w:rsidR="00655592" w:rsidRDefault="00655592">
      <w:pPr>
        <w:spacing w:line="261" w:lineRule="exact"/>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658"/>
      </w:tblGrid>
      <w:tr w:rsidR="00655592">
        <w:trPr>
          <w:trHeight w:val="515"/>
        </w:trPr>
        <w:tc>
          <w:tcPr>
            <w:tcW w:w="2376" w:type="dxa"/>
          </w:tcPr>
          <w:p w:rsidR="00655592" w:rsidRDefault="00655592">
            <w:pPr>
              <w:pStyle w:val="TableParagraph"/>
              <w:rPr>
                <w:sz w:val="24"/>
              </w:rPr>
            </w:pPr>
          </w:p>
        </w:tc>
        <w:tc>
          <w:tcPr>
            <w:tcW w:w="7658" w:type="dxa"/>
          </w:tcPr>
          <w:p w:rsidR="00655592" w:rsidRDefault="00655592">
            <w:pPr>
              <w:pStyle w:val="TableParagraph"/>
              <w:rPr>
                <w:sz w:val="24"/>
              </w:rPr>
            </w:pPr>
          </w:p>
        </w:tc>
      </w:tr>
      <w:tr w:rsidR="00655592">
        <w:trPr>
          <w:trHeight w:val="9784"/>
        </w:trPr>
        <w:tc>
          <w:tcPr>
            <w:tcW w:w="2376" w:type="dxa"/>
          </w:tcPr>
          <w:p w:rsidR="00655592" w:rsidRDefault="00DA6F3F">
            <w:pPr>
              <w:pStyle w:val="TableParagraph"/>
              <w:spacing w:line="268" w:lineRule="exact"/>
              <w:ind w:left="703"/>
              <w:rPr>
                <w:sz w:val="24"/>
              </w:rPr>
            </w:pPr>
            <w:r>
              <w:rPr>
                <w:sz w:val="24"/>
              </w:rPr>
              <w:t>Трудовое</w:t>
            </w:r>
          </w:p>
        </w:tc>
        <w:tc>
          <w:tcPr>
            <w:tcW w:w="7658" w:type="dxa"/>
          </w:tcPr>
          <w:p w:rsidR="00655592" w:rsidRDefault="00DA6F3F" w:rsidP="00CC416B">
            <w:pPr>
              <w:pStyle w:val="TableParagraph"/>
              <w:numPr>
                <w:ilvl w:val="0"/>
                <w:numId w:val="141"/>
              </w:numPr>
              <w:tabs>
                <w:tab w:val="left" w:pos="1242"/>
              </w:tabs>
              <w:spacing w:line="237" w:lineRule="auto"/>
              <w:ind w:right="103" w:firstLine="708"/>
              <w:jc w:val="both"/>
              <w:rPr>
                <w:sz w:val="24"/>
              </w:rPr>
            </w:pPr>
            <w:r>
              <w:rPr>
                <w:sz w:val="24"/>
              </w:rPr>
              <w:t>формирование мотивов и ценностей обучающегося в сфере трудовых отношений и выбора будущей</w:t>
            </w:r>
            <w:r>
              <w:rPr>
                <w:spacing w:val="-3"/>
                <w:sz w:val="24"/>
              </w:rPr>
              <w:t xml:space="preserve"> </w:t>
            </w:r>
            <w:r>
              <w:rPr>
                <w:sz w:val="24"/>
              </w:rPr>
              <w:t>профессии;</w:t>
            </w:r>
          </w:p>
          <w:p w:rsidR="00655592" w:rsidRDefault="00DA6F3F" w:rsidP="00CC416B">
            <w:pPr>
              <w:pStyle w:val="TableParagraph"/>
              <w:numPr>
                <w:ilvl w:val="0"/>
                <w:numId w:val="141"/>
              </w:numPr>
              <w:tabs>
                <w:tab w:val="left" w:pos="1302"/>
              </w:tabs>
              <w:ind w:right="101" w:firstLine="708"/>
              <w:jc w:val="both"/>
              <w:rPr>
                <w:sz w:val="24"/>
              </w:rPr>
            </w:pPr>
            <w:r>
              <w:rPr>
                <w:sz w:val="24"/>
              </w:rPr>
              <w:t>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w:t>
            </w:r>
            <w:r>
              <w:rPr>
                <w:spacing w:val="-3"/>
                <w:sz w:val="24"/>
              </w:rPr>
              <w:t xml:space="preserve"> </w:t>
            </w:r>
            <w:r>
              <w:rPr>
                <w:sz w:val="24"/>
              </w:rPr>
              <w:t>обучающихся;</w:t>
            </w:r>
          </w:p>
          <w:p w:rsidR="00655592" w:rsidRDefault="00DA6F3F" w:rsidP="00CC416B">
            <w:pPr>
              <w:pStyle w:val="TableParagraph"/>
              <w:numPr>
                <w:ilvl w:val="0"/>
                <w:numId w:val="141"/>
              </w:numPr>
              <w:tabs>
                <w:tab w:val="left" w:pos="1242"/>
              </w:tabs>
              <w:spacing w:line="237" w:lineRule="auto"/>
              <w:ind w:right="104" w:firstLine="708"/>
              <w:jc w:val="both"/>
              <w:rPr>
                <w:sz w:val="24"/>
              </w:rPr>
            </w:pPr>
            <w:r>
              <w:rPr>
                <w:sz w:val="24"/>
              </w:rPr>
              <w:t>формирование у обучающихся мотивации к труду, потребности к приобретению</w:t>
            </w:r>
            <w:r>
              <w:rPr>
                <w:spacing w:val="-5"/>
                <w:sz w:val="24"/>
              </w:rPr>
              <w:t xml:space="preserve"> </w:t>
            </w:r>
            <w:r>
              <w:rPr>
                <w:sz w:val="24"/>
              </w:rPr>
              <w:t>профессии;</w:t>
            </w:r>
          </w:p>
          <w:p w:rsidR="00655592" w:rsidRDefault="00DA6F3F" w:rsidP="00CC416B">
            <w:pPr>
              <w:pStyle w:val="TableParagraph"/>
              <w:numPr>
                <w:ilvl w:val="0"/>
                <w:numId w:val="141"/>
              </w:numPr>
              <w:tabs>
                <w:tab w:val="left" w:pos="1242"/>
              </w:tabs>
              <w:ind w:right="102" w:firstLine="708"/>
              <w:jc w:val="both"/>
              <w:rPr>
                <w:sz w:val="24"/>
              </w:rPr>
            </w:pPr>
            <w:r>
              <w:rPr>
                <w:sz w:val="24"/>
              </w:rPr>
              <w:t>овладение способами и приемами поиска информации, связанной с профессиональным образованием и профессиональной деятельностью, поискам вакансий на рынке труда и работой служб занятости</w:t>
            </w:r>
            <w:r>
              <w:rPr>
                <w:spacing w:val="-3"/>
                <w:sz w:val="24"/>
              </w:rPr>
              <w:t xml:space="preserve"> </w:t>
            </w:r>
            <w:r>
              <w:rPr>
                <w:sz w:val="24"/>
              </w:rPr>
              <w:t>населения;</w:t>
            </w:r>
          </w:p>
          <w:p w:rsidR="00655592" w:rsidRDefault="00DA6F3F" w:rsidP="00CC416B">
            <w:pPr>
              <w:pStyle w:val="TableParagraph"/>
              <w:numPr>
                <w:ilvl w:val="0"/>
                <w:numId w:val="141"/>
              </w:numPr>
              <w:tabs>
                <w:tab w:val="left" w:pos="1242"/>
              </w:tabs>
              <w:spacing w:before="1" w:line="237" w:lineRule="auto"/>
              <w:ind w:right="100" w:firstLine="708"/>
              <w:jc w:val="both"/>
              <w:rPr>
                <w:sz w:val="24"/>
              </w:rPr>
            </w:pPr>
            <w:r>
              <w:rPr>
                <w:sz w:val="24"/>
              </w:rPr>
              <w:t>создание условий для профессиональной ориентации обучающихся через систему работы педагогов, психологов, социальных педагогов;</w:t>
            </w:r>
          </w:p>
          <w:p w:rsidR="00655592" w:rsidRDefault="00DA6F3F" w:rsidP="00CC416B">
            <w:pPr>
              <w:pStyle w:val="TableParagraph"/>
              <w:numPr>
                <w:ilvl w:val="0"/>
                <w:numId w:val="141"/>
              </w:numPr>
              <w:tabs>
                <w:tab w:val="left" w:pos="1242"/>
              </w:tabs>
              <w:spacing w:before="5"/>
              <w:ind w:right="94" w:firstLine="708"/>
              <w:jc w:val="both"/>
              <w:rPr>
                <w:sz w:val="24"/>
              </w:rPr>
            </w:pPr>
            <w:r>
              <w:rPr>
                <w:sz w:val="24"/>
              </w:rPr>
              <w:t>сотрудничество с базовыми предприятиями, учреждениями профессионального образования, центрами профориентационной работы;</w:t>
            </w:r>
          </w:p>
          <w:p w:rsidR="00655592" w:rsidRDefault="00DA6F3F" w:rsidP="00CC416B">
            <w:pPr>
              <w:pStyle w:val="TableParagraph"/>
              <w:numPr>
                <w:ilvl w:val="0"/>
                <w:numId w:val="141"/>
              </w:numPr>
              <w:tabs>
                <w:tab w:val="left" w:pos="1242"/>
              </w:tabs>
              <w:spacing w:before="4" w:line="237" w:lineRule="auto"/>
              <w:ind w:right="104" w:firstLine="708"/>
              <w:jc w:val="both"/>
              <w:rPr>
                <w:sz w:val="24"/>
              </w:rPr>
            </w:pPr>
            <w:r>
              <w:rPr>
                <w:sz w:val="24"/>
              </w:rPr>
              <w:t>совместную деятельность обучающихся с родителями (законными</w:t>
            </w:r>
            <w:r>
              <w:rPr>
                <w:spacing w:val="-3"/>
                <w:sz w:val="24"/>
              </w:rPr>
              <w:t xml:space="preserve"> </w:t>
            </w:r>
            <w:r>
              <w:rPr>
                <w:sz w:val="24"/>
              </w:rPr>
              <w:t>представителями);</w:t>
            </w:r>
          </w:p>
          <w:p w:rsidR="00655592" w:rsidRDefault="00DA6F3F" w:rsidP="00CC416B">
            <w:pPr>
              <w:pStyle w:val="TableParagraph"/>
              <w:numPr>
                <w:ilvl w:val="0"/>
                <w:numId w:val="141"/>
              </w:numPr>
              <w:tabs>
                <w:tab w:val="left" w:pos="1242"/>
              </w:tabs>
              <w:spacing w:before="2"/>
              <w:ind w:right="95" w:firstLine="708"/>
              <w:jc w:val="both"/>
              <w:rPr>
                <w:sz w:val="24"/>
              </w:rPr>
            </w:pPr>
            <w:r>
              <w:rPr>
                <w:sz w:val="24"/>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w:t>
            </w:r>
            <w:r>
              <w:rPr>
                <w:spacing w:val="-1"/>
                <w:sz w:val="24"/>
              </w:rPr>
              <w:t xml:space="preserve"> </w:t>
            </w:r>
            <w:r>
              <w:rPr>
                <w:sz w:val="24"/>
              </w:rPr>
              <w:t>деятельности;</w:t>
            </w:r>
          </w:p>
          <w:p w:rsidR="00655592" w:rsidRDefault="00DA6F3F" w:rsidP="00CC416B">
            <w:pPr>
              <w:pStyle w:val="TableParagraph"/>
              <w:numPr>
                <w:ilvl w:val="0"/>
                <w:numId w:val="141"/>
              </w:numPr>
              <w:tabs>
                <w:tab w:val="left" w:pos="1242"/>
                <w:tab w:val="left" w:pos="3385"/>
                <w:tab w:val="left" w:pos="4793"/>
              </w:tabs>
              <w:ind w:right="98" w:firstLine="708"/>
              <w:jc w:val="both"/>
              <w:rPr>
                <w:sz w:val="24"/>
              </w:rPr>
            </w:pPr>
            <w:r>
              <w:rPr>
                <w:sz w:val="24"/>
              </w:rPr>
              <w:t>использование</w:t>
            </w:r>
            <w:r>
              <w:rPr>
                <w:sz w:val="24"/>
              </w:rPr>
              <w:tab/>
              <w:t>средств</w:t>
            </w:r>
            <w:r>
              <w:rPr>
                <w:sz w:val="24"/>
              </w:rPr>
              <w:tab/>
              <w:t>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r>
              <w:rPr>
                <w:spacing w:val="1"/>
                <w:sz w:val="24"/>
              </w:rPr>
              <w:t xml:space="preserve"> </w:t>
            </w:r>
            <w:r>
              <w:rPr>
                <w:sz w:val="24"/>
              </w:rPr>
              <w:t>центрах).</w:t>
            </w:r>
          </w:p>
        </w:tc>
      </w:tr>
      <w:tr w:rsidR="00655592">
        <w:trPr>
          <w:trHeight w:val="4243"/>
        </w:trPr>
        <w:tc>
          <w:tcPr>
            <w:tcW w:w="2376" w:type="dxa"/>
          </w:tcPr>
          <w:p w:rsidR="00655592" w:rsidRDefault="00DA6F3F">
            <w:pPr>
              <w:pStyle w:val="TableParagraph"/>
              <w:spacing w:line="448" w:lineRule="auto"/>
              <w:ind w:left="107" w:right="504"/>
              <w:rPr>
                <w:sz w:val="24"/>
              </w:rPr>
            </w:pPr>
            <w:r>
              <w:rPr>
                <w:sz w:val="24"/>
              </w:rPr>
              <w:t>Физкультурно- оздоровительное</w:t>
            </w:r>
          </w:p>
        </w:tc>
        <w:tc>
          <w:tcPr>
            <w:tcW w:w="7658" w:type="dxa"/>
          </w:tcPr>
          <w:p w:rsidR="00655592" w:rsidRDefault="00DA6F3F" w:rsidP="00CC416B">
            <w:pPr>
              <w:pStyle w:val="TableParagraph"/>
              <w:numPr>
                <w:ilvl w:val="0"/>
                <w:numId w:val="140"/>
              </w:numPr>
              <w:tabs>
                <w:tab w:val="left" w:pos="1242"/>
              </w:tabs>
              <w:spacing w:line="237" w:lineRule="auto"/>
              <w:ind w:right="99" w:firstLine="708"/>
              <w:jc w:val="both"/>
              <w:rPr>
                <w:sz w:val="24"/>
              </w:rPr>
            </w:pPr>
            <w:r>
              <w:rPr>
                <w:sz w:val="24"/>
              </w:rPr>
              <w:t>формирование мотивационно-ценностных отношений обучающегося в сфере здорового образа</w:t>
            </w:r>
            <w:r>
              <w:rPr>
                <w:spacing w:val="-2"/>
                <w:sz w:val="24"/>
              </w:rPr>
              <w:t xml:space="preserve"> </w:t>
            </w:r>
            <w:r>
              <w:rPr>
                <w:sz w:val="24"/>
              </w:rPr>
              <w:t>жизни;</w:t>
            </w:r>
          </w:p>
          <w:p w:rsidR="00655592" w:rsidRDefault="00DA6F3F" w:rsidP="00CC416B">
            <w:pPr>
              <w:pStyle w:val="TableParagraph"/>
              <w:numPr>
                <w:ilvl w:val="0"/>
                <w:numId w:val="140"/>
              </w:numPr>
              <w:tabs>
                <w:tab w:val="left" w:pos="1242"/>
              </w:tabs>
              <w:ind w:right="101" w:firstLine="708"/>
              <w:jc w:val="both"/>
              <w:rPr>
                <w:sz w:val="24"/>
              </w:rPr>
            </w:pPr>
            <w:r>
              <w:rPr>
                <w:sz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w:t>
            </w:r>
            <w:r>
              <w:rPr>
                <w:spacing w:val="-1"/>
                <w:sz w:val="24"/>
              </w:rPr>
              <w:t xml:space="preserve"> </w:t>
            </w:r>
            <w:r>
              <w:rPr>
                <w:sz w:val="24"/>
              </w:rPr>
              <w:t>возможностей;</w:t>
            </w:r>
          </w:p>
          <w:p w:rsidR="00655592" w:rsidRDefault="00DA6F3F" w:rsidP="00CC416B">
            <w:pPr>
              <w:pStyle w:val="TableParagraph"/>
              <w:numPr>
                <w:ilvl w:val="0"/>
                <w:numId w:val="140"/>
              </w:numPr>
              <w:tabs>
                <w:tab w:val="left" w:pos="1242"/>
              </w:tabs>
              <w:spacing w:line="237" w:lineRule="auto"/>
              <w:ind w:right="96" w:firstLine="708"/>
              <w:jc w:val="both"/>
              <w:rPr>
                <w:sz w:val="24"/>
              </w:rPr>
            </w:pPr>
            <w:r>
              <w:rPr>
                <w:sz w:val="24"/>
              </w:rPr>
              <w:t>осознанное отношение обучающихся к выбору индивидуального рациона здорового</w:t>
            </w:r>
            <w:r>
              <w:rPr>
                <w:spacing w:val="-2"/>
                <w:sz w:val="24"/>
              </w:rPr>
              <w:t xml:space="preserve"> </w:t>
            </w:r>
            <w:r>
              <w:rPr>
                <w:sz w:val="24"/>
              </w:rPr>
              <w:t>питания;</w:t>
            </w:r>
          </w:p>
          <w:p w:rsidR="00655592" w:rsidRDefault="00DA6F3F" w:rsidP="00CC416B">
            <w:pPr>
              <w:pStyle w:val="TableParagraph"/>
              <w:numPr>
                <w:ilvl w:val="0"/>
                <w:numId w:val="140"/>
              </w:numPr>
              <w:tabs>
                <w:tab w:val="left" w:pos="1242"/>
              </w:tabs>
              <w:spacing w:line="237" w:lineRule="auto"/>
              <w:ind w:right="101" w:firstLine="708"/>
              <w:jc w:val="both"/>
              <w:rPr>
                <w:sz w:val="24"/>
              </w:rPr>
            </w:pPr>
            <w:r>
              <w:rPr>
                <w:sz w:val="24"/>
              </w:rPr>
              <w:t>формирование знаний о современных угрозах для жизни и здоровья людей, в том числе экологических и транспортных, готовности активно им</w:t>
            </w:r>
            <w:r>
              <w:rPr>
                <w:spacing w:val="-5"/>
                <w:sz w:val="24"/>
              </w:rPr>
              <w:t xml:space="preserve"> </w:t>
            </w:r>
            <w:r>
              <w:rPr>
                <w:sz w:val="24"/>
              </w:rPr>
              <w:t>противостоять;</w:t>
            </w:r>
          </w:p>
          <w:p w:rsidR="00655592" w:rsidRDefault="00DA6F3F" w:rsidP="00CC416B">
            <w:pPr>
              <w:pStyle w:val="TableParagraph"/>
              <w:numPr>
                <w:ilvl w:val="0"/>
                <w:numId w:val="140"/>
              </w:numPr>
              <w:tabs>
                <w:tab w:val="left" w:pos="1242"/>
              </w:tabs>
              <w:spacing w:before="7" w:line="237" w:lineRule="auto"/>
              <w:ind w:right="99" w:firstLine="708"/>
              <w:jc w:val="both"/>
              <w:rPr>
                <w:sz w:val="24"/>
              </w:rPr>
            </w:pPr>
            <w:r>
              <w:rPr>
                <w:sz w:val="24"/>
              </w:rPr>
              <w:t>овладение современными оздоровительными технологиями, в том числе на основе навыков личной</w:t>
            </w:r>
            <w:r>
              <w:rPr>
                <w:spacing w:val="-7"/>
                <w:sz w:val="24"/>
              </w:rPr>
              <w:t xml:space="preserve"> </w:t>
            </w:r>
            <w:r>
              <w:rPr>
                <w:sz w:val="24"/>
              </w:rPr>
              <w:t>гигиены;</w:t>
            </w:r>
          </w:p>
          <w:p w:rsidR="00655592" w:rsidRDefault="00DA6F3F" w:rsidP="00CC416B">
            <w:pPr>
              <w:pStyle w:val="TableParagraph"/>
              <w:numPr>
                <w:ilvl w:val="0"/>
                <w:numId w:val="140"/>
              </w:numPr>
              <w:tabs>
                <w:tab w:val="left" w:pos="1241"/>
                <w:tab w:val="left" w:pos="1242"/>
                <w:tab w:val="left" w:pos="3068"/>
                <w:tab w:val="left" w:pos="4833"/>
                <w:tab w:val="left" w:pos="6357"/>
                <w:tab w:val="left" w:pos="6836"/>
              </w:tabs>
              <w:spacing w:before="2" w:line="286" w:lineRule="exact"/>
              <w:ind w:left="1241"/>
              <w:rPr>
                <w:sz w:val="24"/>
              </w:rPr>
            </w:pPr>
            <w:r>
              <w:rPr>
                <w:sz w:val="24"/>
              </w:rPr>
              <w:t>профилактики</w:t>
            </w:r>
            <w:r>
              <w:rPr>
                <w:sz w:val="24"/>
              </w:rPr>
              <w:tab/>
              <w:t>употребления</w:t>
            </w:r>
            <w:r>
              <w:rPr>
                <w:sz w:val="24"/>
              </w:rPr>
              <w:tab/>
              <w:t>наркотиков</w:t>
            </w:r>
            <w:r>
              <w:rPr>
                <w:sz w:val="24"/>
              </w:rPr>
              <w:tab/>
              <w:t>и</w:t>
            </w:r>
            <w:r>
              <w:rPr>
                <w:sz w:val="24"/>
              </w:rPr>
              <w:tab/>
              <w:t>других</w:t>
            </w:r>
          </w:p>
        </w:tc>
      </w:tr>
    </w:tbl>
    <w:p w:rsidR="00655592" w:rsidRDefault="00655592">
      <w:pPr>
        <w:spacing w:line="286"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658"/>
      </w:tblGrid>
      <w:tr w:rsidR="00655592">
        <w:trPr>
          <w:trHeight w:val="2207"/>
        </w:trPr>
        <w:tc>
          <w:tcPr>
            <w:tcW w:w="2376" w:type="dxa"/>
          </w:tcPr>
          <w:p w:rsidR="00655592" w:rsidRDefault="00655592">
            <w:pPr>
              <w:pStyle w:val="TableParagraph"/>
              <w:rPr>
                <w:sz w:val="24"/>
              </w:rPr>
            </w:pPr>
          </w:p>
        </w:tc>
        <w:tc>
          <w:tcPr>
            <w:tcW w:w="7658" w:type="dxa"/>
          </w:tcPr>
          <w:p w:rsidR="00655592" w:rsidRDefault="00DA6F3F">
            <w:pPr>
              <w:pStyle w:val="TableParagraph"/>
              <w:spacing w:line="263" w:lineRule="exact"/>
              <w:ind w:left="108"/>
              <w:rPr>
                <w:sz w:val="24"/>
              </w:rPr>
            </w:pPr>
            <w:r>
              <w:rPr>
                <w:sz w:val="24"/>
              </w:rPr>
              <w:t>психоактивных веществ, профилактики инфекционных заболеваний;</w:t>
            </w:r>
          </w:p>
          <w:p w:rsidR="00655592" w:rsidRDefault="00DA6F3F" w:rsidP="00CC416B">
            <w:pPr>
              <w:pStyle w:val="TableParagraph"/>
              <w:numPr>
                <w:ilvl w:val="0"/>
                <w:numId w:val="139"/>
              </w:numPr>
              <w:tabs>
                <w:tab w:val="left" w:pos="1241"/>
                <w:tab w:val="left" w:pos="1242"/>
              </w:tabs>
              <w:spacing w:before="2" w:line="294" w:lineRule="exact"/>
              <w:ind w:firstLine="708"/>
              <w:rPr>
                <w:sz w:val="24"/>
              </w:rPr>
            </w:pPr>
            <w:r>
              <w:rPr>
                <w:sz w:val="24"/>
              </w:rPr>
              <w:t>убежденности в выборе здорового образа</w:t>
            </w:r>
            <w:r>
              <w:rPr>
                <w:spacing w:val="-6"/>
                <w:sz w:val="24"/>
              </w:rPr>
              <w:t xml:space="preserve"> </w:t>
            </w:r>
            <w:r>
              <w:rPr>
                <w:sz w:val="24"/>
              </w:rPr>
              <w:t>жизни;</w:t>
            </w:r>
          </w:p>
          <w:p w:rsidR="00655592" w:rsidRDefault="00DA6F3F" w:rsidP="00CC416B">
            <w:pPr>
              <w:pStyle w:val="TableParagraph"/>
              <w:numPr>
                <w:ilvl w:val="0"/>
                <w:numId w:val="139"/>
              </w:numPr>
              <w:tabs>
                <w:tab w:val="left" w:pos="1242"/>
              </w:tabs>
              <w:ind w:right="97" w:firstLine="708"/>
              <w:jc w:val="both"/>
              <w:rPr>
                <w:sz w:val="24"/>
              </w:rPr>
            </w:pPr>
            <w:r>
              <w:rPr>
                <w:sz w:val="24"/>
              </w:rPr>
              <w:t>формирование устойчивого отрицательного отношения к аддиктивным проявлениям различного рода- наркозависимость, алкоголизм, игромания, табакокурение, интернет- зависимость и др.. как факторам ограничивающим свободу</w:t>
            </w:r>
            <w:r>
              <w:rPr>
                <w:spacing w:val="-9"/>
                <w:sz w:val="24"/>
              </w:rPr>
              <w:t xml:space="preserve"> </w:t>
            </w:r>
            <w:r>
              <w:rPr>
                <w:sz w:val="24"/>
              </w:rPr>
              <w:t>личности.</w:t>
            </w:r>
          </w:p>
        </w:tc>
      </w:tr>
      <w:tr w:rsidR="00655592">
        <w:trPr>
          <w:trHeight w:val="2241"/>
        </w:trPr>
        <w:tc>
          <w:tcPr>
            <w:tcW w:w="2376" w:type="dxa"/>
          </w:tcPr>
          <w:p w:rsidR="00655592" w:rsidRDefault="00DA6F3F">
            <w:pPr>
              <w:pStyle w:val="TableParagraph"/>
              <w:spacing w:line="276" w:lineRule="auto"/>
              <w:ind w:left="107" w:right="1067"/>
              <w:rPr>
                <w:sz w:val="24"/>
              </w:rPr>
            </w:pPr>
            <w:r>
              <w:rPr>
                <w:sz w:val="24"/>
              </w:rPr>
              <w:t>Семейное воспитание</w:t>
            </w:r>
          </w:p>
        </w:tc>
        <w:tc>
          <w:tcPr>
            <w:tcW w:w="7658" w:type="dxa"/>
          </w:tcPr>
          <w:p w:rsidR="00655592" w:rsidRDefault="00DA6F3F" w:rsidP="00CC416B">
            <w:pPr>
              <w:pStyle w:val="TableParagraph"/>
              <w:numPr>
                <w:ilvl w:val="0"/>
                <w:numId w:val="138"/>
              </w:numPr>
              <w:tabs>
                <w:tab w:val="left" w:pos="1242"/>
              </w:tabs>
              <w:ind w:right="101" w:firstLine="708"/>
              <w:jc w:val="both"/>
              <w:rPr>
                <w:sz w:val="24"/>
              </w:rPr>
            </w:pPr>
            <w:r>
              <w:rPr>
                <w:sz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w:t>
            </w:r>
            <w:r>
              <w:rPr>
                <w:spacing w:val="1"/>
                <w:sz w:val="24"/>
              </w:rPr>
              <w:t xml:space="preserve"> </w:t>
            </w:r>
            <w:r>
              <w:rPr>
                <w:sz w:val="24"/>
              </w:rPr>
              <w:t>семей;</w:t>
            </w:r>
          </w:p>
          <w:p w:rsidR="00655592" w:rsidRDefault="00DA6F3F" w:rsidP="00CC416B">
            <w:pPr>
              <w:pStyle w:val="TableParagraph"/>
              <w:numPr>
                <w:ilvl w:val="0"/>
                <w:numId w:val="138"/>
              </w:numPr>
              <w:tabs>
                <w:tab w:val="left" w:pos="1242"/>
              </w:tabs>
              <w:spacing w:line="237" w:lineRule="auto"/>
              <w:ind w:right="105" w:firstLine="708"/>
              <w:jc w:val="both"/>
              <w:rPr>
                <w:sz w:val="24"/>
              </w:rPr>
            </w:pPr>
            <w:r>
              <w:rPr>
                <w:sz w:val="24"/>
              </w:rPr>
              <w:t>в целях содействия социализации обучающихся в семье, учета индивидуальных и возрастных особенностей</w:t>
            </w:r>
            <w:r>
              <w:rPr>
                <w:spacing w:val="31"/>
                <w:sz w:val="24"/>
              </w:rPr>
              <w:t xml:space="preserve"> </w:t>
            </w:r>
            <w:r>
              <w:rPr>
                <w:sz w:val="24"/>
              </w:rPr>
              <w:t>обучающихся,</w:t>
            </w:r>
          </w:p>
          <w:p w:rsidR="00655592" w:rsidRDefault="00DA6F3F">
            <w:pPr>
              <w:pStyle w:val="TableParagraph"/>
              <w:spacing w:line="269" w:lineRule="exact"/>
              <w:ind w:left="108"/>
              <w:rPr>
                <w:sz w:val="24"/>
              </w:rPr>
            </w:pPr>
            <w:r>
              <w:rPr>
                <w:sz w:val="24"/>
              </w:rPr>
              <w:t>культурных и социальных потребностей их семей.</w:t>
            </w:r>
          </w:p>
        </w:tc>
      </w:tr>
      <w:tr w:rsidR="00655592">
        <w:trPr>
          <w:trHeight w:val="7073"/>
        </w:trPr>
        <w:tc>
          <w:tcPr>
            <w:tcW w:w="2376" w:type="dxa"/>
          </w:tcPr>
          <w:p w:rsidR="00655592" w:rsidRDefault="00DA6F3F">
            <w:pPr>
              <w:pStyle w:val="TableParagraph"/>
              <w:spacing w:line="278" w:lineRule="auto"/>
              <w:ind w:left="107" w:right="837"/>
              <w:rPr>
                <w:sz w:val="24"/>
              </w:rPr>
            </w:pPr>
            <w:r>
              <w:rPr>
                <w:sz w:val="24"/>
              </w:rPr>
              <w:t>Нравственно- правовое</w:t>
            </w:r>
          </w:p>
        </w:tc>
        <w:tc>
          <w:tcPr>
            <w:tcW w:w="7658" w:type="dxa"/>
          </w:tcPr>
          <w:p w:rsidR="00655592" w:rsidRDefault="00DA6F3F" w:rsidP="00CC416B">
            <w:pPr>
              <w:pStyle w:val="TableParagraph"/>
              <w:numPr>
                <w:ilvl w:val="0"/>
                <w:numId w:val="137"/>
              </w:numPr>
              <w:tabs>
                <w:tab w:val="left" w:pos="1242"/>
              </w:tabs>
              <w:ind w:right="103" w:firstLine="708"/>
              <w:jc w:val="both"/>
              <w:rPr>
                <w:sz w:val="24"/>
              </w:rPr>
            </w:pPr>
            <w:r>
              <w:rPr>
                <w:sz w:val="24"/>
              </w:rPr>
              <w:t>представление о морали, об основных понятиях этики (добро и зло, истина и ложь, смысл и ценность жизни, справедливость, милосердие, нравственный выбор, достоинство, любовь и</w:t>
            </w:r>
            <w:r>
              <w:rPr>
                <w:spacing w:val="-4"/>
                <w:sz w:val="24"/>
              </w:rPr>
              <w:t xml:space="preserve"> </w:t>
            </w:r>
            <w:r>
              <w:rPr>
                <w:sz w:val="24"/>
              </w:rPr>
              <w:t>др.);</w:t>
            </w:r>
          </w:p>
          <w:p w:rsidR="00655592" w:rsidRDefault="00DA6F3F" w:rsidP="00CC416B">
            <w:pPr>
              <w:pStyle w:val="TableParagraph"/>
              <w:numPr>
                <w:ilvl w:val="0"/>
                <w:numId w:val="137"/>
              </w:numPr>
              <w:tabs>
                <w:tab w:val="left" w:pos="1242"/>
              </w:tabs>
              <w:ind w:right="98" w:firstLine="708"/>
              <w:jc w:val="both"/>
              <w:rPr>
                <w:sz w:val="24"/>
              </w:rPr>
            </w:pPr>
            <w:r>
              <w:rPr>
                <w:sz w:val="24"/>
              </w:rPr>
              <w:t>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w:t>
            </w:r>
            <w:r>
              <w:rPr>
                <w:spacing w:val="-5"/>
                <w:sz w:val="24"/>
              </w:rPr>
              <w:t xml:space="preserve"> </w:t>
            </w:r>
            <w:r>
              <w:rPr>
                <w:sz w:val="24"/>
              </w:rPr>
              <w:t>страны;</w:t>
            </w:r>
          </w:p>
          <w:p w:rsidR="00655592" w:rsidRDefault="00DA6F3F" w:rsidP="00CC416B">
            <w:pPr>
              <w:pStyle w:val="TableParagraph"/>
              <w:numPr>
                <w:ilvl w:val="0"/>
                <w:numId w:val="137"/>
              </w:numPr>
              <w:tabs>
                <w:tab w:val="left" w:pos="1241"/>
                <w:tab w:val="left" w:pos="1242"/>
              </w:tabs>
              <w:spacing w:line="293" w:lineRule="exact"/>
              <w:ind w:left="1241"/>
              <w:rPr>
                <w:sz w:val="24"/>
              </w:rPr>
            </w:pPr>
            <w:r>
              <w:rPr>
                <w:sz w:val="24"/>
              </w:rPr>
              <w:t>представления о духовных ценностях народов</w:t>
            </w:r>
            <w:r>
              <w:rPr>
                <w:spacing w:val="-7"/>
                <w:sz w:val="24"/>
              </w:rPr>
              <w:t xml:space="preserve"> </w:t>
            </w:r>
            <w:r>
              <w:rPr>
                <w:sz w:val="24"/>
              </w:rPr>
              <w:t>России;</w:t>
            </w:r>
          </w:p>
          <w:p w:rsidR="00655592" w:rsidRDefault="00DA6F3F" w:rsidP="00CC416B">
            <w:pPr>
              <w:pStyle w:val="TableParagraph"/>
              <w:numPr>
                <w:ilvl w:val="0"/>
                <w:numId w:val="137"/>
              </w:numPr>
              <w:tabs>
                <w:tab w:val="left" w:pos="1242"/>
              </w:tabs>
              <w:spacing w:line="237" w:lineRule="auto"/>
              <w:ind w:right="101" w:firstLine="708"/>
              <w:jc w:val="both"/>
              <w:rPr>
                <w:sz w:val="24"/>
              </w:rPr>
            </w:pPr>
            <w:r>
              <w:rPr>
                <w:sz w:val="24"/>
              </w:rPr>
              <w:t>уважительное отношение к традициям, культуре и языку своего народа и других народов</w:t>
            </w:r>
            <w:r>
              <w:rPr>
                <w:spacing w:val="-4"/>
                <w:sz w:val="24"/>
              </w:rPr>
              <w:t xml:space="preserve"> </w:t>
            </w:r>
            <w:r>
              <w:rPr>
                <w:sz w:val="24"/>
              </w:rPr>
              <w:t>России;</w:t>
            </w:r>
          </w:p>
          <w:p w:rsidR="00655592" w:rsidRDefault="00DA6F3F" w:rsidP="00CC416B">
            <w:pPr>
              <w:pStyle w:val="TableParagraph"/>
              <w:numPr>
                <w:ilvl w:val="0"/>
                <w:numId w:val="137"/>
              </w:numPr>
              <w:tabs>
                <w:tab w:val="left" w:pos="1242"/>
              </w:tabs>
              <w:spacing w:line="237" w:lineRule="auto"/>
              <w:ind w:right="103" w:firstLine="708"/>
              <w:jc w:val="both"/>
              <w:rPr>
                <w:sz w:val="24"/>
              </w:rPr>
            </w:pPr>
            <w:r>
              <w:rPr>
                <w:sz w:val="24"/>
              </w:rPr>
              <w:t>знание и выполнение правил поведения в образовательной организации, дома, на улице, в населенном пункте, в общественных местах, на</w:t>
            </w:r>
            <w:r>
              <w:rPr>
                <w:spacing w:val="-2"/>
                <w:sz w:val="24"/>
              </w:rPr>
              <w:t xml:space="preserve"> </w:t>
            </w:r>
            <w:r>
              <w:rPr>
                <w:sz w:val="24"/>
              </w:rPr>
              <w:t>природе;</w:t>
            </w:r>
          </w:p>
          <w:p w:rsidR="00655592" w:rsidRDefault="00DA6F3F" w:rsidP="00CC416B">
            <w:pPr>
              <w:pStyle w:val="TableParagraph"/>
              <w:numPr>
                <w:ilvl w:val="0"/>
                <w:numId w:val="137"/>
              </w:numPr>
              <w:tabs>
                <w:tab w:val="left" w:pos="1242"/>
              </w:tabs>
              <w:spacing w:before="3" w:line="237" w:lineRule="auto"/>
              <w:ind w:right="103" w:firstLine="708"/>
              <w:jc w:val="both"/>
              <w:rPr>
                <w:sz w:val="24"/>
              </w:rPr>
            </w:pPr>
            <w:r>
              <w:rPr>
                <w:sz w:val="24"/>
              </w:rPr>
              <w:t>уважительное отношение к старшим, доброжелательное отношение к сверстникам и</w:t>
            </w:r>
            <w:r>
              <w:rPr>
                <w:spacing w:val="-3"/>
                <w:sz w:val="24"/>
              </w:rPr>
              <w:t xml:space="preserve"> </w:t>
            </w:r>
            <w:r>
              <w:rPr>
                <w:sz w:val="24"/>
              </w:rPr>
              <w:t>младшим;</w:t>
            </w:r>
          </w:p>
          <w:p w:rsidR="00655592" w:rsidRDefault="00DA6F3F" w:rsidP="00CC416B">
            <w:pPr>
              <w:pStyle w:val="TableParagraph"/>
              <w:numPr>
                <w:ilvl w:val="0"/>
                <w:numId w:val="137"/>
              </w:numPr>
              <w:tabs>
                <w:tab w:val="left" w:pos="1242"/>
              </w:tabs>
              <w:spacing w:before="5" w:line="237" w:lineRule="auto"/>
              <w:ind w:right="102" w:firstLine="708"/>
              <w:jc w:val="both"/>
              <w:rPr>
                <w:sz w:val="24"/>
              </w:rPr>
            </w:pPr>
            <w:r>
              <w:rPr>
                <w:sz w:val="24"/>
              </w:rPr>
              <w:t>установление дружеских взаимоотношений в коллективе, основанных на взаимопомощи и взаимной</w:t>
            </w:r>
            <w:r>
              <w:rPr>
                <w:spacing w:val="-5"/>
                <w:sz w:val="24"/>
              </w:rPr>
              <w:t xml:space="preserve"> </w:t>
            </w:r>
            <w:r>
              <w:rPr>
                <w:sz w:val="24"/>
              </w:rPr>
              <w:t>поддержке;</w:t>
            </w:r>
          </w:p>
          <w:p w:rsidR="00655592" w:rsidRDefault="00DA6F3F" w:rsidP="00CC416B">
            <w:pPr>
              <w:pStyle w:val="TableParagraph"/>
              <w:numPr>
                <w:ilvl w:val="0"/>
                <w:numId w:val="137"/>
              </w:numPr>
              <w:tabs>
                <w:tab w:val="left" w:pos="1241"/>
                <w:tab w:val="left" w:pos="1242"/>
              </w:tabs>
              <w:spacing w:before="2"/>
              <w:ind w:left="1241"/>
              <w:rPr>
                <w:sz w:val="24"/>
              </w:rPr>
            </w:pPr>
            <w:r>
              <w:rPr>
                <w:sz w:val="24"/>
              </w:rPr>
              <w:t>бережное, гуманное отношение ко всему</w:t>
            </w:r>
            <w:r>
              <w:rPr>
                <w:spacing w:val="-10"/>
                <w:sz w:val="24"/>
              </w:rPr>
              <w:t xml:space="preserve"> </w:t>
            </w:r>
            <w:r>
              <w:rPr>
                <w:sz w:val="24"/>
              </w:rPr>
              <w:t>живому;</w:t>
            </w:r>
          </w:p>
          <w:p w:rsidR="00655592" w:rsidRDefault="00DA6F3F" w:rsidP="00CC416B">
            <w:pPr>
              <w:pStyle w:val="TableParagraph"/>
              <w:numPr>
                <w:ilvl w:val="0"/>
                <w:numId w:val="137"/>
              </w:numPr>
              <w:tabs>
                <w:tab w:val="left" w:pos="1242"/>
              </w:tabs>
              <w:spacing w:before="4" w:line="237" w:lineRule="auto"/>
              <w:ind w:right="102" w:firstLine="708"/>
              <w:jc w:val="both"/>
              <w:rPr>
                <w:sz w:val="24"/>
              </w:rPr>
            </w:pPr>
            <w:r>
              <w:rPr>
                <w:sz w:val="24"/>
              </w:rPr>
              <w:t>стремление избегать плохих поступков, не капризничать, не быть упрямым, умение признаться в плохом поступке и проанализировать</w:t>
            </w:r>
            <w:r>
              <w:rPr>
                <w:spacing w:val="-1"/>
                <w:sz w:val="24"/>
              </w:rPr>
              <w:t xml:space="preserve"> </w:t>
            </w:r>
            <w:r>
              <w:rPr>
                <w:sz w:val="24"/>
              </w:rPr>
              <w:t>его;</w:t>
            </w:r>
          </w:p>
          <w:p w:rsidR="00655592" w:rsidRDefault="00DA6F3F" w:rsidP="00CC416B">
            <w:pPr>
              <w:pStyle w:val="TableParagraph"/>
              <w:numPr>
                <w:ilvl w:val="0"/>
                <w:numId w:val="137"/>
              </w:numPr>
              <w:tabs>
                <w:tab w:val="left" w:pos="1242"/>
              </w:tabs>
              <w:spacing w:before="7" w:line="237" w:lineRule="auto"/>
              <w:ind w:right="103" w:firstLine="708"/>
              <w:jc w:val="both"/>
              <w:rPr>
                <w:sz w:val="24"/>
              </w:rPr>
            </w:pPr>
            <w:r>
              <w:rPr>
                <w:sz w:val="24"/>
              </w:rPr>
              <w:t>отрицательное отношение к аморальным поступкам, грубости, оскорбительным словам и действиям, в том</w:t>
            </w:r>
            <w:r>
              <w:rPr>
                <w:spacing w:val="58"/>
                <w:sz w:val="24"/>
              </w:rPr>
              <w:t xml:space="preserve"> </w:t>
            </w:r>
            <w:r>
              <w:rPr>
                <w:sz w:val="24"/>
              </w:rPr>
              <w:t>числе в</w:t>
            </w:r>
          </w:p>
          <w:p w:rsidR="00655592" w:rsidRDefault="00DA6F3F">
            <w:pPr>
              <w:pStyle w:val="TableParagraph"/>
              <w:spacing w:before="1" w:line="269" w:lineRule="exact"/>
              <w:ind w:left="108"/>
              <w:rPr>
                <w:sz w:val="24"/>
              </w:rPr>
            </w:pPr>
            <w:r>
              <w:rPr>
                <w:sz w:val="24"/>
              </w:rPr>
              <w:t>содержании художественных фильмов и телевизионных передач.</w:t>
            </w:r>
          </w:p>
        </w:tc>
      </w:tr>
      <w:tr w:rsidR="00655592">
        <w:trPr>
          <w:trHeight w:val="3105"/>
        </w:trPr>
        <w:tc>
          <w:tcPr>
            <w:tcW w:w="2376" w:type="dxa"/>
          </w:tcPr>
          <w:p w:rsidR="00655592" w:rsidRDefault="00DA6F3F">
            <w:pPr>
              <w:pStyle w:val="TableParagraph"/>
              <w:spacing w:line="276" w:lineRule="auto"/>
              <w:ind w:left="107" w:right="543"/>
              <w:rPr>
                <w:sz w:val="24"/>
              </w:rPr>
            </w:pPr>
            <w:r>
              <w:rPr>
                <w:sz w:val="24"/>
              </w:rPr>
              <w:t>Художественно- эстетическое</w:t>
            </w:r>
          </w:p>
        </w:tc>
        <w:tc>
          <w:tcPr>
            <w:tcW w:w="7658" w:type="dxa"/>
          </w:tcPr>
          <w:p w:rsidR="00655592" w:rsidRDefault="00DA6F3F" w:rsidP="00CC416B">
            <w:pPr>
              <w:pStyle w:val="TableParagraph"/>
              <w:numPr>
                <w:ilvl w:val="0"/>
                <w:numId w:val="136"/>
              </w:numPr>
              <w:tabs>
                <w:tab w:val="left" w:pos="1242"/>
              </w:tabs>
              <w:spacing w:line="237" w:lineRule="auto"/>
              <w:ind w:right="96" w:firstLine="708"/>
              <w:jc w:val="both"/>
              <w:rPr>
                <w:sz w:val="24"/>
              </w:rPr>
            </w:pPr>
            <w:r>
              <w:rPr>
                <w:sz w:val="24"/>
              </w:rPr>
              <w:t>формирование мотивов и ценностей обучающегося в сфере отношений к природе формирование мотивационно-ценностных отношений обучающегося в</w:t>
            </w:r>
            <w:r>
              <w:rPr>
                <w:spacing w:val="-2"/>
                <w:sz w:val="24"/>
              </w:rPr>
              <w:t xml:space="preserve"> </w:t>
            </w:r>
            <w:r>
              <w:rPr>
                <w:sz w:val="24"/>
              </w:rPr>
              <w:t>сфере;</w:t>
            </w:r>
          </w:p>
          <w:p w:rsidR="00655592" w:rsidRDefault="00DA6F3F" w:rsidP="00CC416B">
            <w:pPr>
              <w:pStyle w:val="TableParagraph"/>
              <w:numPr>
                <w:ilvl w:val="0"/>
                <w:numId w:val="136"/>
              </w:numPr>
              <w:tabs>
                <w:tab w:val="left" w:pos="1242"/>
              </w:tabs>
              <w:spacing w:line="237" w:lineRule="auto"/>
              <w:ind w:right="102" w:firstLine="708"/>
              <w:jc w:val="both"/>
              <w:rPr>
                <w:sz w:val="24"/>
              </w:rPr>
            </w:pPr>
            <w:r>
              <w:rPr>
                <w:sz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w:t>
            </w:r>
            <w:r>
              <w:rPr>
                <w:spacing w:val="-8"/>
                <w:sz w:val="24"/>
              </w:rPr>
              <w:t xml:space="preserve"> </w:t>
            </w:r>
            <w:r>
              <w:rPr>
                <w:sz w:val="24"/>
              </w:rPr>
              <w:t>общения;</w:t>
            </w:r>
          </w:p>
          <w:p w:rsidR="00655592" w:rsidRDefault="00DA6F3F" w:rsidP="00CC416B">
            <w:pPr>
              <w:pStyle w:val="TableParagraph"/>
              <w:numPr>
                <w:ilvl w:val="0"/>
                <w:numId w:val="136"/>
              </w:numPr>
              <w:tabs>
                <w:tab w:val="left" w:pos="1242"/>
              </w:tabs>
              <w:spacing w:before="4"/>
              <w:ind w:right="99" w:firstLine="708"/>
              <w:jc w:val="both"/>
              <w:rPr>
                <w:sz w:val="24"/>
              </w:rPr>
            </w:pPr>
            <w:r>
              <w:rPr>
                <w:sz w:val="24"/>
              </w:rPr>
              <w:t>развитие эстетического, эмоционально- ценностного видения окружающего</w:t>
            </w:r>
            <w:r>
              <w:rPr>
                <w:spacing w:val="1"/>
                <w:sz w:val="24"/>
              </w:rPr>
              <w:t xml:space="preserve"> </w:t>
            </w:r>
            <w:r>
              <w:rPr>
                <w:sz w:val="24"/>
              </w:rPr>
              <w:t>мира;</w:t>
            </w:r>
          </w:p>
          <w:p w:rsidR="00655592" w:rsidRDefault="00DA6F3F" w:rsidP="00CC416B">
            <w:pPr>
              <w:pStyle w:val="TableParagraph"/>
              <w:numPr>
                <w:ilvl w:val="0"/>
                <w:numId w:val="136"/>
              </w:numPr>
              <w:tabs>
                <w:tab w:val="left" w:pos="1242"/>
              </w:tabs>
              <w:spacing w:before="3" w:line="237" w:lineRule="auto"/>
              <w:ind w:right="92" w:firstLine="708"/>
              <w:jc w:val="both"/>
              <w:rPr>
                <w:sz w:val="24"/>
              </w:rPr>
            </w:pPr>
            <w:r>
              <w:rPr>
                <w:sz w:val="24"/>
              </w:rPr>
              <w:t>развитие способности к эмоционально-ценностному освоению мира, самовыражению и ориентации в художественном</w:t>
            </w:r>
            <w:r>
              <w:rPr>
                <w:spacing w:val="23"/>
                <w:sz w:val="24"/>
              </w:rPr>
              <w:t xml:space="preserve"> </w:t>
            </w:r>
            <w:r>
              <w:rPr>
                <w:sz w:val="24"/>
              </w:rPr>
              <w:t>и</w:t>
            </w:r>
          </w:p>
          <w:p w:rsidR="00655592" w:rsidRDefault="00DA6F3F">
            <w:pPr>
              <w:pStyle w:val="TableParagraph"/>
              <w:spacing w:line="269" w:lineRule="exact"/>
              <w:ind w:left="108"/>
              <w:rPr>
                <w:sz w:val="24"/>
              </w:rPr>
            </w:pPr>
            <w:r>
              <w:rPr>
                <w:sz w:val="24"/>
              </w:rPr>
              <w:t>нравственном пространстве культуры;</w:t>
            </w:r>
          </w:p>
        </w:tc>
      </w:tr>
    </w:tbl>
    <w:p w:rsidR="00655592" w:rsidRDefault="00655592">
      <w:pPr>
        <w:spacing w:line="269" w:lineRule="exact"/>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658"/>
      </w:tblGrid>
      <w:tr w:rsidR="00655592">
        <w:trPr>
          <w:trHeight w:val="1689"/>
        </w:trPr>
        <w:tc>
          <w:tcPr>
            <w:tcW w:w="2376" w:type="dxa"/>
          </w:tcPr>
          <w:p w:rsidR="00655592" w:rsidRDefault="00655592">
            <w:pPr>
              <w:pStyle w:val="TableParagraph"/>
              <w:rPr>
                <w:sz w:val="24"/>
              </w:rPr>
            </w:pPr>
          </w:p>
        </w:tc>
        <w:tc>
          <w:tcPr>
            <w:tcW w:w="7658" w:type="dxa"/>
          </w:tcPr>
          <w:p w:rsidR="00655592" w:rsidRDefault="00DA6F3F" w:rsidP="00CC416B">
            <w:pPr>
              <w:pStyle w:val="TableParagraph"/>
              <w:numPr>
                <w:ilvl w:val="0"/>
                <w:numId w:val="135"/>
              </w:numPr>
              <w:tabs>
                <w:tab w:val="left" w:pos="1242"/>
              </w:tabs>
              <w:spacing w:line="237" w:lineRule="auto"/>
              <w:ind w:right="106" w:firstLine="708"/>
              <w:jc w:val="both"/>
              <w:rPr>
                <w:sz w:val="24"/>
              </w:rPr>
            </w:pPr>
            <w:r>
              <w:rPr>
                <w:sz w:val="24"/>
              </w:rPr>
              <w:t>воспитание уважения к истории культуры своего Отечества, выраженной в том числе в понимании красоты</w:t>
            </w:r>
            <w:r>
              <w:rPr>
                <w:spacing w:val="-7"/>
                <w:sz w:val="24"/>
              </w:rPr>
              <w:t xml:space="preserve"> </w:t>
            </w:r>
            <w:r>
              <w:rPr>
                <w:sz w:val="24"/>
              </w:rPr>
              <w:t>человека;</w:t>
            </w:r>
          </w:p>
          <w:p w:rsidR="00655592" w:rsidRDefault="00DA6F3F" w:rsidP="00CC416B">
            <w:pPr>
              <w:pStyle w:val="TableParagraph"/>
              <w:numPr>
                <w:ilvl w:val="0"/>
                <w:numId w:val="135"/>
              </w:numPr>
              <w:tabs>
                <w:tab w:val="left" w:pos="1242"/>
              </w:tabs>
              <w:spacing w:line="237" w:lineRule="auto"/>
              <w:ind w:right="95" w:firstLine="708"/>
              <w:jc w:val="both"/>
              <w:rPr>
                <w:sz w:val="24"/>
              </w:rPr>
            </w:pPr>
            <w:r>
              <w:rPr>
                <w:sz w:val="24"/>
              </w:rPr>
              <w:t>развитие потребности в общении с художественными произведениями, формирование активного отношеия к традициям художественной</w:t>
            </w:r>
            <w:r>
              <w:rPr>
                <w:spacing w:val="38"/>
                <w:sz w:val="24"/>
              </w:rPr>
              <w:t xml:space="preserve"> </w:t>
            </w:r>
            <w:r>
              <w:rPr>
                <w:sz w:val="24"/>
              </w:rPr>
              <w:t>культуры</w:t>
            </w:r>
            <w:r>
              <w:rPr>
                <w:spacing w:val="40"/>
                <w:sz w:val="24"/>
              </w:rPr>
              <w:t xml:space="preserve"> </w:t>
            </w:r>
            <w:r>
              <w:rPr>
                <w:sz w:val="24"/>
              </w:rPr>
              <w:t>как</w:t>
            </w:r>
            <w:r>
              <w:rPr>
                <w:spacing w:val="39"/>
                <w:sz w:val="24"/>
              </w:rPr>
              <w:t xml:space="preserve"> </w:t>
            </w:r>
            <w:r>
              <w:rPr>
                <w:sz w:val="24"/>
              </w:rPr>
              <w:t>смысловой,</w:t>
            </w:r>
            <w:r>
              <w:rPr>
                <w:spacing w:val="38"/>
                <w:sz w:val="24"/>
              </w:rPr>
              <w:t xml:space="preserve"> </w:t>
            </w:r>
            <w:r>
              <w:rPr>
                <w:sz w:val="24"/>
              </w:rPr>
              <w:t>эстетической</w:t>
            </w:r>
            <w:r>
              <w:rPr>
                <w:spacing w:val="39"/>
                <w:sz w:val="24"/>
              </w:rPr>
              <w:t xml:space="preserve"> </w:t>
            </w:r>
            <w:r>
              <w:rPr>
                <w:sz w:val="24"/>
              </w:rPr>
              <w:t>и</w:t>
            </w:r>
            <w:r>
              <w:rPr>
                <w:spacing w:val="39"/>
                <w:sz w:val="24"/>
              </w:rPr>
              <w:t xml:space="preserve"> </w:t>
            </w:r>
            <w:r>
              <w:rPr>
                <w:sz w:val="24"/>
              </w:rPr>
              <w:t>личностно-</w:t>
            </w:r>
          </w:p>
          <w:p w:rsidR="00655592" w:rsidRDefault="00DA6F3F">
            <w:pPr>
              <w:pStyle w:val="TableParagraph"/>
              <w:spacing w:line="269" w:lineRule="exact"/>
              <w:ind w:left="108"/>
              <w:rPr>
                <w:sz w:val="24"/>
              </w:rPr>
            </w:pPr>
            <w:r>
              <w:rPr>
                <w:sz w:val="24"/>
              </w:rPr>
              <w:t>значимой ценности.</w:t>
            </w:r>
          </w:p>
        </w:tc>
      </w:tr>
      <w:tr w:rsidR="00655592">
        <w:trPr>
          <w:trHeight w:val="7642"/>
        </w:trPr>
        <w:tc>
          <w:tcPr>
            <w:tcW w:w="2376" w:type="dxa"/>
          </w:tcPr>
          <w:p w:rsidR="00655592" w:rsidRDefault="00DA6F3F">
            <w:pPr>
              <w:pStyle w:val="TableParagraph"/>
              <w:spacing w:line="278" w:lineRule="auto"/>
              <w:ind w:left="107" w:right="645"/>
              <w:rPr>
                <w:sz w:val="24"/>
              </w:rPr>
            </w:pPr>
            <w:r>
              <w:rPr>
                <w:sz w:val="24"/>
              </w:rPr>
              <w:t>Учебно- познавательное</w:t>
            </w:r>
          </w:p>
        </w:tc>
        <w:tc>
          <w:tcPr>
            <w:tcW w:w="7658" w:type="dxa"/>
          </w:tcPr>
          <w:p w:rsidR="00655592" w:rsidRDefault="00DA6F3F" w:rsidP="00CC416B">
            <w:pPr>
              <w:pStyle w:val="TableParagraph"/>
              <w:numPr>
                <w:ilvl w:val="0"/>
                <w:numId w:val="134"/>
              </w:numPr>
              <w:tabs>
                <w:tab w:val="left" w:pos="1242"/>
              </w:tabs>
              <w:ind w:right="103" w:firstLine="708"/>
              <w:jc w:val="both"/>
              <w:rPr>
                <w:sz w:val="24"/>
              </w:rPr>
            </w:pPr>
            <w:r>
              <w:rPr>
                <w:sz w:val="24"/>
              </w:rPr>
              <w:t>представления о содержании. Ценности и безопасности современного информированного</w:t>
            </w:r>
            <w:r>
              <w:rPr>
                <w:spacing w:val="-1"/>
                <w:sz w:val="24"/>
              </w:rPr>
              <w:t xml:space="preserve"> </w:t>
            </w:r>
            <w:r>
              <w:rPr>
                <w:sz w:val="24"/>
              </w:rPr>
              <w:t>пространства;</w:t>
            </w:r>
          </w:p>
          <w:p w:rsidR="00655592" w:rsidRDefault="00DA6F3F" w:rsidP="00CC416B">
            <w:pPr>
              <w:pStyle w:val="TableParagraph"/>
              <w:numPr>
                <w:ilvl w:val="0"/>
                <w:numId w:val="134"/>
              </w:numPr>
              <w:tabs>
                <w:tab w:val="left" w:pos="1241"/>
                <w:tab w:val="left" w:pos="1242"/>
              </w:tabs>
              <w:spacing w:line="293" w:lineRule="exact"/>
              <w:ind w:left="1241"/>
              <w:rPr>
                <w:sz w:val="24"/>
              </w:rPr>
            </w:pPr>
            <w:r>
              <w:rPr>
                <w:sz w:val="24"/>
              </w:rPr>
              <w:t>интерес к познанию</w:t>
            </w:r>
            <w:r>
              <w:rPr>
                <w:spacing w:val="-2"/>
                <w:sz w:val="24"/>
              </w:rPr>
              <w:t xml:space="preserve"> </w:t>
            </w:r>
            <w:r>
              <w:rPr>
                <w:sz w:val="24"/>
              </w:rPr>
              <w:t>нового;</w:t>
            </w:r>
          </w:p>
          <w:p w:rsidR="00655592" w:rsidRDefault="00DA6F3F" w:rsidP="00CC416B">
            <w:pPr>
              <w:pStyle w:val="TableParagraph"/>
              <w:numPr>
                <w:ilvl w:val="0"/>
                <w:numId w:val="134"/>
              </w:numPr>
              <w:tabs>
                <w:tab w:val="left" w:pos="1242"/>
              </w:tabs>
              <w:spacing w:line="237" w:lineRule="auto"/>
              <w:ind w:right="104" w:firstLine="708"/>
              <w:jc w:val="both"/>
              <w:rPr>
                <w:sz w:val="24"/>
              </w:rPr>
            </w:pPr>
            <w:r>
              <w:rPr>
                <w:sz w:val="24"/>
              </w:rPr>
              <w:t>уважение интеллектуального труда, людям науки, представителям творческих профессий;</w:t>
            </w:r>
          </w:p>
          <w:p w:rsidR="00655592" w:rsidRDefault="00DA6F3F" w:rsidP="00CC416B">
            <w:pPr>
              <w:pStyle w:val="TableParagraph"/>
              <w:numPr>
                <w:ilvl w:val="0"/>
                <w:numId w:val="134"/>
              </w:numPr>
              <w:tabs>
                <w:tab w:val="left" w:pos="1241"/>
                <w:tab w:val="left" w:pos="1242"/>
              </w:tabs>
              <w:spacing w:line="293" w:lineRule="exact"/>
              <w:ind w:left="1241"/>
              <w:rPr>
                <w:sz w:val="24"/>
              </w:rPr>
            </w:pPr>
            <w:r>
              <w:rPr>
                <w:sz w:val="24"/>
              </w:rPr>
              <w:t>навыки работы с научной</w:t>
            </w:r>
            <w:r>
              <w:rPr>
                <w:spacing w:val="-4"/>
                <w:sz w:val="24"/>
              </w:rPr>
              <w:t xml:space="preserve"> </w:t>
            </w:r>
            <w:r>
              <w:rPr>
                <w:sz w:val="24"/>
              </w:rPr>
              <w:t>информацией;</w:t>
            </w:r>
          </w:p>
          <w:p w:rsidR="00655592" w:rsidRDefault="00DA6F3F" w:rsidP="00CC416B">
            <w:pPr>
              <w:pStyle w:val="TableParagraph"/>
              <w:numPr>
                <w:ilvl w:val="0"/>
                <w:numId w:val="134"/>
              </w:numPr>
              <w:tabs>
                <w:tab w:val="left" w:pos="1242"/>
              </w:tabs>
              <w:spacing w:line="237" w:lineRule="auto"/>
              <w:ind w:right="99" w:firstLine="708"/>
              <w:jc w:val="both"/>
              <w:rPr>
                <w:sz w:val="24"/>
              </w:rPr>
            </w:pPr>
            <w:r>
              <w:rPr>
                <w:sz w:val="24"/>
              </w:rPr>
              <w:t>опыт организации и реализации учебно-исследовательских проектов;</w:t>
            </w:r>
          </w:p>
          <w:p w:rsidR="00655592" w:rsidRDefault="00DA6F3F" w:rsidP="00CC416B">
            <w:pPr>
              <w:pStyle w:val="TableParagraph"/>
              <w:numPr>
                <w:ilvl w:val="0"/>
                <w:numId w:val="134"/>
              </w:numPr>
              <w:tabs>
                <w:tab w:val="left" w:pos="1242"/>
              </w:tabs>
              <w:spacing w:before="1" w:line="237" w:lineRule="auto"/>
              <w:ind w:right="101" w:firstLine="708"/>
              <w:jc w:val="both"/>
              <w:rPr>
                <w:sz w:val="24"/>
              </w:rPr>
            </w:pPr>
            <w:r>
              <w:rPr>
                <w:sz w:val="24"/>
              </w:rPr>
              <w:t>представления об ответственности за исползование результатов научных открытий;</w:t>
            </w:r>
          </w:p>
          <w:p w:rsidR="00655592" w:rsidRDefault="00DA6F3F" w:rsidP="00CC416B">
            <w:pPr>
              <w:pStyle w:val="TableParagraph"/>
              <w:numPr>
                <w:ilvl w:val="0"/>
                <w:numId w:val="134"/>
              </w:numPr>
              <w:tabs>
                <w:tab w:val="left" w:pos="1242"/>
              </w:tabs>
              <w:spacing w:before="2"/>
              <w:ind w:right="103" w:firstLine="708"/>
              <w:jc w:val="both"/>
              <w:rPr>
                <w:sz w:val="24"/>
              </w:rPr>
            </w:pPr>
            <w:r>
              <w:rPr>
                <w:sz w:val="24"/>
              </w:rPr>
              <w:t>включение обучающихся в процессы общественной самоорганизации;</w:t>
            </w:r>
          </w:p>
          <w:p w:rsidR="00655592" w:rsidRDefault="00DA6F3F" w:rsidP="00CC416B">
            <w:pPr>
              <w:pStyle w:val="TableParagraph"/>
              <w:numPr>
                <w:ilvl w:val="0"/>
                <w:numId w:val="134"/>
              </w:numPr>
              <w:tabs>
                <w:tab w:val="left" w:pos="1242"/>
              </w:tabs>
              <w:spacing w:before="1"/>
              <w:ind w:right="98" w:firstLine="708"/>
              <w:jc w:val="both"/>
              <w:rPr>
                <w:sz w:val="24"/>
              </w:rPr>
            </w:pPr>
            <w:r>
              <w:rPr>
                <w:sz w:val="24"/>
              </w:rPr>
              <w:t>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w:t>
            </w:r>
          </w:p>
          <w:p w:rsidR="00655592" w:rsidRDefault="00DA6F3F" w:rsidP="00CC416B">
            <w:pPr>
              <w:pStyle w:val="TableParagraph"/>
              <w:numPr>
                <w:ilvl w:val="0"/>
                <w:numId w:val="134"/>
              </w:numPr>
              <w:tabs>
                <w:tab w:val="left" w:pos="1242"/>
              </w:tabs>
              <w:spacing w:before="1" w:line="237" w:lineRule="auto"/>
              <w:ind w:right="103" w:firstLine="708"/>
              <w:jc w:val="both"/>
              <w:rPr>
                <w:sz w:val="24"/>
              </w:rPr>
            </w:pPr>
            <w:r>
              <w:rPr>
                <w:sz w:val="24"/>
              </w:rPr>
              <w:t>социальная самоидентификация обучающихся в процессе участия в личностно значимой и общественно приемлемой деятельности;</w:t>
            </w:r>
          </w:p>
          <w:p w:rsidR="00655592" w:rsidRDefault="00DA6F3F" w:rsidP="00CC416B">
            <w:pPr>
              <w:pStyle w:val="TableParagraph"/>
              <w:numPr>
                <w:ilvl w:val="0"/>
                <w:numId w:val="134"/>
              </w:numPr>
              <w:tabs>
                <w:tab w:val="left" w:pos="1242"/>
              </w:tabs>
              <w:spacing w:before="8" w:line="237" w:lineRule="auto"/>
              <w:ind w:right="99" w:firstLine="708"/>
              <w:jc w:val="both"/>
              <w:rPr>
                <w:sz w:val="24"/>
              </w:rPr>
            </w:pPr>
            <w:r>
              <w:rPr>
                <w:sz w:val="24"/>
              </w:rPr>
              <w:t>приобретение опыта конструктивного социального поведения, приобретение знаний о нормах и правилах поведения в обществе, социальных ролях человека;</w:t>
            </w:r>
          </w:p>
          <w:p w:rsidR="00655592" w:rsidRDefault="00DA6F3F" w:rsidP="00CC416B">
            <w:pPr>
              <w:pStyle w:val="TableParagraph"/>
              <w:numPr>
                <w:ilvl w:val="0"/>
                <w:numId w:val="134"/>
              </w:numPr>
              <w:tabs>
                <w:tab w:val="left" w:pos="1242"/>
              </w:tabs>
              <w:spacing w:before="7" w:line="237" w:lineRule="auto"/>
              <w:ind w:right="96" w:firstLine="708"/>
              <w:jc w:val="both"/>
              <w:rPr>
                <w:sz w:val="24"/>
              </w:rPr>
            </w:pPr>
            <w:r>
              <w:rPr>
                <w:sz w:val="24"/>
              </w:rPr>
              <w:t>формирование у обучающихся личностных качеств, необходимых для конструктивного, успешного и ответственного поведения</w:t>
            </w:r>
            <w:r>
              <w:rPr>
                <w:spacing w:val="8"/>
                <w:sz w:val="24"/>
              </w:rPr>
              <w:t xml:space="preserve"> </w:t>
            </w:r>
            <w:r>
              <w:rPr>
                <w:sz w:val="24"/>
              </w:rPr>
              <w:t>в</w:t>
            </w:r>
            <w:r>
              <w:rPr>
                <w:spacing w:val="9"/>
                <w:sz w:val="24"/>
              </w:rPr>
              <w:t xml:space="preserve"> </w:t>
            </w:r>
            <w:r>
              <w:rPr>
                <w:sz w:val="24"/>
              </w:rPr>
              <w:t>обществе</w:t>
            </w:r>
            <w:r>
              <w:rPr>
                <w:spacing w:val="7"/>
                <w:sz w:val="24"/>
              </w:rPr>
              <w:t xml:space="preserve"> </w:t>
            </w:r>
            <w:r>
              <w:rPr>
                <w:sz w:val="24"/>
              </w:rPr>
              <w:t>с</w:t>
            </w:r>
            <w:r>
              <w:rPr>
                <w:spacing w:val="11"/>
                <w:sz w:val="24"/>
              </w:rPr>
              <w:t xml:space="preserve"> </w:t>
            </w:r>
            <w:r>
              <w:rPr>
                <w:sz w:val="24"/>
              </w:rPr>
              <w:t>учетом</w:t>
            </w:r>
            <w:r>
              <w:rPr>
                <w:spacing w:val="9"/>
                <w:sz w:val="24"/>
              </w:rPr>
              <w:t xml:space="preserve"> </w:t>
            </w:r>
            <w:r>
              <w:rPr>
                <w:sz w:val="24"/>
              </w:rPr>
              <w:t>правовых</w:t>
            </w:r>
            <w:r>
              <w:rPr>
                <w:spacing w:val="8"/>
                <w:sz w:val="24"/>
              </w:rPr>
              <w:t xml:space="preserve"> </w:t>
            </w:r>
            <w:r>
              <w:rPr>
                <w:sz w:val="24"/>
              </w:rPr>
              <w:t>норм,</w:t>
            </w:r>
            <w:r>
              <w:rPr>
                <w:spacing w:val="12"/>
                <w:sz w:val="24"/>
              </w:rPr>
              <w:t xml:space="preserve"> </w:t>
            </w:r>
            <w:r>
              <w:rPr>
                <w:sz w:val="24"/>
              </w:rPr>
              <w:t>установленных</w:t>
            </w:r>
          </w:p>
          <w:p w:rsidR="00655592" w:rsidRDefault="00DA6F3F">
            <w:pPr>
              <w:pStyle w:val="TableParagraph"/>
              <w:spacing w:before="3" w:line="269" w:lineRule="exact"/>
              <w:ind w:left="108"/>
              <w:rPr>
                <w:sz w:val="24"/>
              </w:rPr>
            </w:pPr>
            <w:r>
              <w:rPr>
                <w:sz w:val="24"/>
              </w:rPr>
              <w:t>российским законодательством.</w:t>
            </w:r>
          </w:p>
        </w:tc>
      </w:tr>
      <w:tr w:rsidR="00655592">
        <w:trPr>
          <w:trHeight w:val="3072"/>
        </w:trPr>
        <w:tc>
          <w:tcPr>
            <w:tcW w:w="2376" w:type="dxa"/>
          </w:tcPr>
          <w:p w:rsidR="00655592" w:rsidRDefault="00DA6F3F">
            <w:pPr>
              <w:pStyle w:val="TableParagraph"/>
              <w:spacing w:line="276" w:lineRule="auto"/>
              <w:ind w:left="107" w:right="770"/>
              <w:rPr>
                <w:sz w:val="24"/>
              </w:rPr>
            </w:pPr>
            <w:r>
              <w:rPr>
                <w:sz w:val="24"/>
              </w:rPr>
              <w:t>Эколого- краеведческое</w:t>
            </w:r>
          </w:p>
        </w:tc>
        <w:tc>
          <w:tcPr>
            <w:tcW w:w="7658" w:type="dxa"/>
          </w:tcPr>
          <w:p w:rsidR="00655592" w:rsidRDefault="00DA6F3F" w:rsidP="00CC416B">
            <w:pPr>
              <w:pStyle w:val="TableParagraph"/>
              <w:numPr>
                <w:ilvl w:val="0"/>
                <w:numId w:val="133"/>
              </w:numPr>
              <w:tabs>
                <w:tab w:val="left" w:pos="1242"/>
              </w:tabs>
              <w:spacing w:line="237" w:lineRule="auto"/>
              <w:ind w:right="103" w:firstLine="708"/>
              <w:jc w:val="both"/>
              <w:rPr>
                <w:sz w:val="24"/>
              </w:rPr>
            </w:pPr>
            <w:r>
              <w:rPr>
                <w:sz w:val="24"/>
              </w:rPr>
              <w:t>формирование мотивов и ценностей обучающегося в сфере отношений к</w:t>
            </w:r>
            <w:r>
              <w:rPr>
                <w:spacing w:val="-3"/>
                <w:sz w:val="24"/>
              </w:rPr>
              <w:t xml:space="preserve"> </w:t>
            </w:r>
            <w:r>
              <w:rPr>
                <w:sz w:val="24"/>
              </w:rPr>
              <w:t>природе;</w:t>
            </w:r>
          </w:p>
          <w:p w:rsidR="00655592" w:rsidRDefault="00DA6F3F" w:rsidP="00CC416B">
            <w:pPr>
              <w:pStyle w:val="TableParagraph"/>
              <w:numPr>
                <w:ilvl w:val="0"/>
                <w:numId w:val="133"/>
              </w:numPr>
              <w:tabs>
                <w:tab w:val="left" w:pos="1242"/>
              </w:tabs>
              <w:ind w:right="96" w:firstLine="708"/>
              <w:jc w:val="both"/>
              <w:rPr>
                <w:sz w:val="24"/>
              </w:rPr>
            </w:pPr>
            <w:r>
              <w:rPr>
                <w:sz w:val="24"/>
              </w:rPr>
              <w:t>формирование готовности обучающихся к социальному взаимодействии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w:t>
            </w:r>
            <w:r>
              <w:rPr>
                <w:spacing w:val="40"/>
                <w:sz w:val="24"/>
              </w:rPr>
              <w:t xml:space="preserve"> </w:t>
            </w:r>
            <w:r>
              <w:rPr>
                <w:sz w:val="24"/>
              </w:rPr>
              <w:t>безопасности,</w:t>
            </w:r>
          </w:p>
          <w:p w:rsidR="00655592" w:rsidRDefault="00DA6F3F">
            <w:pPr>
              <w:pStyle w:val="TableParagraph"/>
              <w:spacing w:line="274" w:lineRule="exact"/>
              <w:ind w:left="108"/>
              <w:rPr>
                <w:sz w:val="24"/>
              </w:rPr>
            </w:pPr>
            <w:r>
              <w:rPr>
                <w:sz w:val="24"/>
              </w:rPr>
              <w:t>необходимости следования принципу предосторожности при выборе варианта поведения.</w:t>
            </w:r>
          </w:p>
        </w:tc>
      </w:tr>
    </w:tbl>
    <w:p w:rsidR="00655592" w:rsidRDefault="00655592">
      <w:pPr>
        <w:pStyle w:val="a3"/>
        <w:spacing w:before="2"/>
        <w:ind w:left="0" w:firstLine="0"/>
        <w:jc w:val="left"/>
        <w:rPr>
          <w:sz w:val="19"/>
        </w:rPr>
      </w:pPr>
    </w:p>
    <w:p w:rsidR="00655592" w:rsidRDefault="00DA6F3F" w:rsidP="00CC416B">
      <w:pPr>
        <w:pStyle w:val="a4"/>
        <w:numPr>
          <w:ilvl w:val="2"/>
          <w:numId w:val="145"/>
        </w:numPr>
        <w:tabs>
          <w:tab w:val="left" w:pos="1280"/>
        </w:tabs>
        <w:spacing w:before="90" w:line="276" w:lineRule="auto"/>
        <w:ind w:right="2006" w:firstLine="0"/>
        <w:jc w:val="both"/>
        <w:rPr>
          <w:b/>
          <w:sz w:val="24"/>
        </w:rPr>
      </w:pPr>
      <w:r>
        <w:rPr>
          <w:b/>
          <w:sz w:val="24"/>
        </w:rPr>
        <w:t>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655592" w:rsidRDefault="00DA6F3F">
      <w:pPr>
        <w:spacing w:line="276" w:lineRule="auto"/>
        <w:ind w:left="680" w:right="488" w:firstLine="852"/>
        <w:jc w:val="both"/>
        <w:rPr>
          <w:sz w:val="24"/>
        </w:rPr>
      </w:pPr>
      <w:r>
        <w:rPr>
          <w:sz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w:t>
      </w:r>
    </w:p>
    <w:p w:rsidR="00655592" w:rsidRDefault="00655592">
      <w:pPr>
        <w:spacing w:line="276" w:lineRule="auto"/>
        <w:jc w:val="both"/>
        <w:rPr>
          <w:sz w:val="24"/>
        </w:rPr>
        <w:sectPr w:rsidR="00655592">
          <w:pgSz w:w="11910" w:h="16840"/>
          <w:pgMar w:top="980" w:right="360" w:bottom="880" w:left="400" w:header="0" w:footer="699" w:gutter="0"/>
          <w:cols w:space="720"/>
        </w:sectPr>
      </w:pPr>
    </w:p>
    <w:p w:rsidR="00655592" w:rsidRDefault="00DA6F3F">
      <w:pPr>
        <w:spacing w:before="69" w:line="276" w:lineRule="auto"/>
        <w:ind w:left="680" w:right="491"/>
        <w:rPr>
          <w:sz w:val="24"/>
        </w:rPr>
      </w:pPr>
      <w:r>
        <w:rPr>
          <w:sz w:val="24"/>
        </w:rPr>
        <w:lastRenderedPageBreak/>
        <w:t>и способности вести диалог с другими людьми и достигать в нем взаимопонимания предусматривает:</w:t>
      </w:r>
    </w:p>
    <w:p w:rsidR="00655592" w:rsidRDefault="00DA6F3F" w:rsidP="00CC416B">
      <w:pPr>
        <w:pStyle w:val="a4"/>
        <w:numPr>
          <w:ilvl w:val="0"/>
          <w:numId w:val="132"/>
        </w:numPr>
        <w:tabs>
          <w:tab w:val="left" w:pos="1818"/>
        </w:tabs>
        <w:spacing w:line="276" w:lineRule="auto"/>
        <w:ind w:right="484" w:firstLine="852"/>
        <w:jc w:val="both"/>
        <w:rPr>
          <w:sz w:val="24"/>
        </w:rPr>
      </w:pPr>
      <w:r>
        <w:rPr>
          <w:sz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r>
        <w:rPr>
          <w:spacing w:val="-2"/>
          <w:sz w:val="24"/>
        </w:rPr>
        <w:t xml:space="preserve"> </w:t>
      </w:r>
      <w:r>
        <w:rPr>
          <w:sz w:val="24"/>
        </w:rPr>
        <w:t>людьми;</w:t>
      </w:r>
    </w:p>
    <w:p w:rsidR="00655592" w:rsidRDefault="00DA6F3F" w:rsidP="00CC416B">
      <w:pPr>
        <w:pStyle w:val="a4"/>
        <w:numPr>
          <w:ilvl w:val="0"/>
          <w:numId w:val="132"/>
        </w:numPr>
        <w:tabs>
          <w:tab w:val="left" w:pos="1864"/>
        </w:tabs>
        <w:spacing w:line="276" w:lineRule="auto"/>
        <w:ind w:right="492" w:firstLine="852"/>
        <w:jc w:val="both"/>
        <w:rPr>
          <w:sz w:val="24"/>
        </w:rPr>
      </w:pPr>
      <w:r>
        <w:rPr>
          <w:sz w:val="24"/>
        </w:rPr>
        <w:t>информационное и коммуникативное обеспечение рефлексии обучающихся межличностных отношений с</w:t>
      </w:r>
      <w:r>
        <w:rPr>
          <w:spacing w:val="-1"/>
          <w:sz w:val="24"/>
        </w:rPr>
        <w:t xml:space="preserve"> </w:t>
      </w:r>
      <w:r>
        <w:rPr>
          <w:sz w:val="24"/>
        </w:rPr>
        <w:t>окружающими;</w:t>
      </w:r>
    </w:p>
    <w:p w:rsidR="00655592" w:rsidRDefault="00DA6F3F" w:rsidP="00CC416B">
      <w:pPr>
        <w:pStyle w:val="a4"/>
        <w:numPr>
          <w:ilvl w:val="0"/>
          <w:numId w:val="132"/>
        </w:numPr>
        <w:tabs>
          <w:tab w:val="left" w:pos="1708"/>
        </w:tabs>
        <w:spacing w:line="276" w:lineRule="auto"/>
        <w:ind w:right="494" w:firstLine="852"/>
        <w:jc w:val="both"/>
        <w:rPr>
          <w:sz w:val="24"/>
        </w:rPr>
      </w:pPr>
      <w:r>
        <w:rPr>
          <w:sz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w:t>
      </w:r>
      <w:r>
        <w:rPr>
          <w:spacing w:val="-2"/>
          <w:sz w:val="24"/>
        </w:rPr>
        <w:t xml:space="preserve"> </w:t>
      </w:r>
      <w:r>
        <w:rPr>
          <w:sz w:val="24"/>
        </w:rPr>
        <w:t>переговоров.</w:t>
      </w:r>
    </w:p>
    <w:p w:rsidR="00655592" w:rsidRDefault="00655592">
      <w:pPr>
        <w:pStyle w:val="a3"/>
        <w:ind w:left="0" w:firstLine="0"/>
        <w:jc w:val="left"/>
      </w:pPr>
    </w:p>
    <w:p w:rsidR="00655592" w:rsidRDefault="00DA6F3F">
      <w:pPr>
        <w:spacing w:line="278" w:lineRule="auto"/>
        <w:ind w:left="3544" w:right="2461" w:hanging="879"/>
        <w:rPr>
          <w:b/>
          <w:sz w:val="24"/>
        </w:rPr>
      </w:pPr>
      <w:r>
        <w:rPr>
          <w:b/>
          <w:sz w:val="24"/>
        </w:rPr>
        <w:t>Виды деятельности и формы занятий с обучающимися Направление «Общественно- патриотическое»</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7"/>
        <w:gridCol w:w="5099"/>
      </w:tblGrid>
      <w:tr w:rsidR="00655592">
        <w:trPr>
          <w:trHeight w:val="316"/>
        </w:trPr>
        <w:tc>
          <w:tcPr>
            <w:tcW w:w="5097" w:type="dxa"/>
          </w:tcPr>
          <w:p w:rsidR="00655592" w:rsidRDefault="00DA6F3F">
            <w:pPr>
              <w:pStyle w:val="TableParagraph"/>
              <w:spacing w:line="267" w:lineRule="exact"/>
              <w:ind w:left="107"/>
              <w:rPr>
                <w:i/>
                <w:sz w:val="24"/>
              </w:rPr>
            </w:pPr>
            <w:r>
              <w:rPr>
                <w:i/>
                <w:sz w:val="24"/>
              </w:rPr>
              <w:t>Содержание</w:t>
            </w:r>
          </w:p>
        </w:tc>
        <w:tc>
          <w:tcPr>
            <w:tcW w:w="5099" w:type="dxa"/>
          </w:tcPr>
          <w:p w:rsidR="00655592" w:rsidRDefault="00DA6F3F">
            <w:pPr>
              <w:pStyle w:val="TableParagraph"/>
              <w:spacing w:line="267" w:lineRule="exact"/>
              <w:ind w:left="107"/>
              <w:rPr>
                <w:i/>
                <w:sz w:val="24"/>
              </w:rPr>
            </w:pPr>
            <w:r>
              <w:rPr>
                <w:i/>
                <w:sz w:val="24"/>
              </w:rPr>
              <w:t>Формы воспитательной деятельности</w:t>
            </w:r>
          </w:p>
        </w:tc>
      </w:tr>
      <w:tr w:rsidR="00655592">
        <w:trPr>
          <w:trHeight w:val="1905"/>
        </w:trPr>
        <w:tc>
          <w:tcPr>
            <w:tcW w:w="5097" w:type="dxa"/>
          </w:tcPr>
          <w:p w:rsidR="00655592" w:rsidRDefault="00DA6F3F">
            <w:pPr>
              <w:pStyle w:val="TableParagraph"/>
              <w:spacing w:line="276" w:lineRule="auto"/>
              <w:ind w:left="107" w:right="90"/>
              <w:rPr>
                <w:sz w:val="24"/>
              </w:rPr>
            </w:pPr>
            <w:r>
              <w:rPr>
                <w:sz w:val="24"/>
              </w:rPr>
              <w:t>Получение представлений о Конституции Российской Федерации, ознакомление с государственной символикой –Гербом, Флагом Российской Федерации, государственными символами Республики Башкортостан и</w:t>
            </w:r>
          </w:p>
          <w:p w:rsidR="00655592" w:rsidRDefault="00DA6F3F">
            <w:pPr>
              <w:pStyle w:val="TableParagraph"/>
              <w:ind w:left="107"/>
              <w:rPr>
                <w:sz w:val="24"/>
              </w:rPr>
            </w:pPr>
            <w:r>
              <w:rPr>
                <w:sz w:val="24"/>
              </w:rPr>
              <w:t>Куюргазинского района</w:t>
            </w:r>
          </w:p>
        </w:tc>
        <w:tc>
          <w:tcPr>
            <w:tcW w:w="5099" w:type="dxa"/>
          </w:tcPr>
          <w:p w:rsidR="00655592" w:rsidRDefault="00DA6F3F">
            <w:pPr>
              <w:pStyle w:val="TableParagraph"/>
              <w:spacing w:line="278" w:lineRule="auto"/>
              <w:ind w:left="107" w:right="211"/>
              <w:rPr>
                <w:sz w:val="24"/>
              </w:rPr>
            </w:pPr>
            <w:r>
              <w:rPr>
                <w:sz w:val="24"/>
              </w:rPr>
              <w:t>Беседы, чтение книг, изучение предметов, предусмотренных базисным учебным планом.</w:t>
            </w:r>
          </w:p>
        </w:tc>
      </w:tr>
      <w:tr w:rsidR="00655592">
        <w:trPr>
          <w:trHeight w:val="1903"/>
        </w:trPr>
        <w:tc>
          <w:tcPr>
            <w:tcW w:w="5097" w:type="dxa"/>
          </w:tcPr>
          <w:p w:rsidR="00655592" w:rsidRDefault="00DA6F3F">
            <w:pPr>
              <w:pStyle w:val="TableParagraph"/>
              <w:spacing w:line="276" w:lineRule="auto"/>
              <w:ind w:left="107" w:right="549"/>
              <w:rPr>
                <w:sz w:val="24"/>
              </w:rPr>
            </w:pPr>
            <w:r>
              <w:rPr>
                <w:sz w:val="24"/>
              </w:rPr>
              <w:t>Ознакомление с героическими страницами истории России. Жизнью замечательных людей, явивших примеры гражданского</w:t>
            </w:r>
          </w:p>
          <w:p w:rsidR="00655592" w:rsidRDefault="00DA6F3F">
            <w:pPr>
              <w:pStyle w:val="TableParagraph"/>
              <w:spacing w:line="276" w:lineRule="auto"/>
              <w:ind w:left="107" w:right="126"/>
              <w:rPr>
                <w:sz w:val="24"/>
              </w:rPr>
            </w:pPr>
            <w:r>
              <w:rPr>
                <w:sz w:val="24"/>
              </w:rPr>
              <w:t>служения. Исполнения патриотического долга, с обязанностями гражданина</w:t>
            </w:r>
          </w:p>
        </w:tc>
        <w:tc>
          <w:tcPr>
            <w:tcW w:w="5099" w:type="dxa"/>
          </w:tcPr>
          <w:p w:rsidR="00655592" w:rsidRDefault="00DA6F3F">
            <w:pPr>
              <w:pStyle w:val="TableParagraph"/>
              <w:spacing w:line="276" w:lineRule="auto"/>
              <w:ind w:left="107" w:right="237"/>
              <w:rPr>
                <w:sz w:val="24"/>
              </w:rPr>
            </w:pPr>
            <w:r>
              <w:rPr>
                <w:sz w:val="24"/>
              </w:rPr>
              <w:t>Беседы, экскурсии, просмотр кинофильмов, путешествия по историческим и памятным местам, сюжетно-ролевые игры гражданского и историко-патриотического содержания, изучение основных и вариативных учебных</w:t>
            </w:r>
          </w:p>
          <w:p w:rsidR="00655592" w:rsidRDefault="00DA6F3F">
            <w:pPr>
              <w:pStyle w:val="TableParagraph"/>
              <w:ind w:left="107"/>
              <w:rPr>
                <w:sz w:val="24"/>
              </w:rPr>
            </w:pPr>
            <w:r>
              <w:rPr>
                <w:sz w:val="24"/>
              </w:rPr>
              <w:t>дисциплин.</w:t>
            </w:r>
          </w:p>
        </w:tc>
      </w:tr>
      <w:tr w:rsidR="00655592">
        <w:trPr>
          <w:trHeight w:val="2222"/>
        </w:trPr>
        <w:tc>
          <w:tcPr>
            <w:tcW w:w="5097" w:type="dxa"/>
          </w:tcPr>
          <w:p w:rsidR="00655592" w:rsidRDefault="00DA6F3F">
            <w:pPr>
              <w:pStyle w:val="TableParagraph"/>
              <w:spacing w:line="276" w:lineRule="auto"/>
              <w:ind w:left="107" w:right="112"/>
              <w:rPr>
                <w:sz w:val="24"/>
              </w:rPr>
            </w:pPr>
            <w:r>
              <w:rPr>
                <w:sz w:val="24"/>
              </w:rPr>
              <w:t>Ознакомление с историей и культурой родного края, народным творчеством,</w:t>
            </w:r>
          </w:p>
          <w:p w:rsidR="00655592" w:rsidRDefault="00DA6F3F">
            <w:pPr>
              <w:pStyle w:val="TableParagraph"/>
              <w:spacing w:line="276" w:lineRule="auto"/>
              <w:ind w:left="107" w:right="400"/>
              <w:rPr>
                <w:sz w:val="24"/>
              </w:rPr>
            </w:pPr>
            <w:r>
              <w:rPr>
                <w:sz w:val="24"/>
              </w:rPr>
              <w:t>этнокультурными традициями, фольклором, особенностями быта народов России.</w:t>
            </w:r>
          </w:p>
        </w:tc>
        <w:tc>
          <w:tcPr>
            <w:tcW w:w="5099" w:type="dxa"/>
          </w:tcPr>
          <w:p w:rsidR="00655592" w:rsidRDefault="00DA6F3F">
            <w:pPr>
              <w:pStyle w:val="TableParagraph"/>
              <w:spacing w:line="276" w:lineRule="auto"/>
              <w:ind w:left="107" w:right="602"/>
              <w:rPr>
                <w:sz w:val="24"/>
              </w:rPr>
            </w:pPr>
            <w:r>
              <w:rPr>
                <w:sz w:val="24"/>
              </w:rPr>
              <w:t>Беседы, сюжетно-ролевые игры, просмотр кинофильмов, творческие конкурсы,</w:t>
            </w:r>
          </w:p>
          <w:p w:rsidR="00655592" w:rsidRDefault="00DA6F3F">
            <w:pPr>
              <w:pStyle w:val="TableParagraph"/>
              <w:spacing w:line="276" w:lineRule="auto"/>
              <w:ind w:left="107" w:right="531"/>
              <w:rPr>
                <w:sz w:val="24"/>
              </w:rPr>
            </w:pPr>
            <w:r>
              <w:rPr>
                <w:sz w:val="24"/>
              </w:rPr>
              <w:t>фестивали, праздники, познавательно- развлекательные мероприятия, экскурсии, путешествия, туристско-краеведческие экскурсии, изучение вариативных учебных</w:t>
            </w:r>
          </w:p>
          <w:p w:rsidR="00655592" w:rsidRDefault="00DA6F3F">
            <w:pPr>
              <w:pStyle w:val="TableParagraph"/>
              <w:ind w:left="107"/>
              <w:rPr>
                <w:sz w:val="24"/>
              </w:rPr>
            </w:pPr>
            <w:r>
              <w:rPr>
                <w:sz w:val="24"/>
              </w:rPr>
              <w:t>дисциплин.</w:t>
            </w:r>
          </w:p>
        </w:tc>
      </w:tr>
      <w:tr w:rsidR="00655592">
        <w:trPr>
          <w:trHeight w:val="1269"/>
        </w:trPr>
        <w:tc>
          <w:tcPr>
            <w:tcW w:w="5097" w:type="dxa"/>
          </w:tcPr>
          <w:p w:rsidR="00655592" w:rsidRDefault="00DA6F3F">
            <w:pPr>
              <w:pStyle w:val="TableParagraph"/>
              <w:spacing w:line="276" w:lineRule="auto"/>
              <w:ind w:left="107" w:right="826"/>
              <w:rPr>
                <w:sz w:val="24"/>
              </w:rPr>
            </w:pPr>
            <w:r>
              <w:rPr>
                <w:sz w:val="24"/>
              </w:rPr>
              <w:t>Знакомство с важнейшими событиями в истории нашей страны, содержанием и значением государственных праздников</w:t>
            </w:r>
          </w:p>
        </w:tc>
        <w:tc>
          <w:tcPr>
            <w:tcW w:w="5099" w:type="dxa"/>
          </w:tcPr>
          <w:p w:rsidR="00655592" w:rsidRDefault="00DA6F3F">
            <w:pPr>
              <w:pStyle w:val="TableParagraph"/>
              <w:spacing w:line="276" w:lineRule="auto"/>
              <w:ind w:left="107"/>
              <w:rPr>
                <w:sz w:val="24"/>
              </w:rPr>
            </w:pPr>
            <w:r>
              <w:rPr>
                <w:sz w:val="24"/>
              </w:rPr>
              <w:t>Беседы, проведение классных часов, просмотр учебных фильмов, участие в подготовке и проведении мероприятий, посвященных</w:t>
            </w:r>
          </w:p>
          <w:p w:rsidR="00655592" w:rsidRDefault="00DA6F3F">
            <w:pPr>
              <w:pStyle w:val="TableParagraph"/>
              <w:ind w:left="107"/>
              <w:rPr>
                <w:sz w:val="24"/>
              </w:rPr>
            </w:pPr>
            <w:r>
              <w:rPr>
                <w:sz w:val="24"/>
              </w:rPr>
              <w:t>государственным праздником.</w:t>
            </w:r>
          </w:p>
        </w:tc>
      </w:tr>
      <w:tr w:rsidR="00655592">
        <w:trPr>
          <w:trHeight w:val="2222"/>
        </w:trPr>
        <w:tc>
          <w:tcPr>
            <w:tcW w:w="5097" w:type="dxa"/>
          </w:tcPr>
          <w:p w:rsidR="00655592" w:rsidRDefault="00DA6F3F">
            <w:pPr>
              <w:pStyle w:val="TableParagraph"/>
              <w:spacing w:line="276" w:lineRule="auto"/>
              <w:ind w:left="107" w:right="105"/>
              <w:rPr>
                <w:sz w:val="24"/>
              </w:rPr>
            </w:pPr>
            <w:r>
              <w:rPr>
                <w:sz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w:t>
            </w:r>
          </w:p>
          <w:p w:rsidR="00655592" w:rsidRDefault="00DA6F3F">
            <w:pPr>
              <w:pStyle w:val="TableParagraph"/>
              <w:ind w:left="107"/>
              <w:rPr>
                <w:sz w:val="24"/>
              </w:rPr>
            </w:pPr>
            <w:r>
              <w:rPr>
                <w:sz w:val="24"/>
              </w:rPr>
              <w:t>гражданина.</w:t>
            </w:r>
          </w:p>
        </w:tc>
        <w:tc>
          <w:tcPr>
            <w:tcW w:w="5099" w:type="dxa"/>
          </w:tcPr>
          <w:p w:rsidR="00655592" w:rsidRDefault="00DA6F3F">
            <w:pPr>
              <w:pStyle w:val="TableParagraph"/>
              <w:spacing w:line="276" w:lineRule="auto"/>
              <w:ind w:left="107" w:right="787"/>
              <w:rPr>
                <w:sz w:val="24"/>
              </w:rPr>
            </w:pPr>
            <w:r>
              <w:rPr>
                <w:sz w:val="24"/>
              </w:rPr>
              <w:t>Беседы о подвигах Российской армии, защитниках Отечества, подготовка и проведение игр военно-патриотического содержания, конкурсов и спортивных соревнований, сюжетно-ролевых игр на местности, встреч с ветеранами и</w:t>
            </w:r>
          </w:p>
          <w:p w:rsidR="00655592" w:rsidRDefault="00DA6F3F">
            <w:pPr>
              <w:pStyle w:val="TableParagraph"/>
              <w:spacing w:line="275" w:lineRule="exact"/>
              <w:ind w:left="107"/>
              <w:rPr>
                <w:sz w:val="24"/>
              </w:rPr>
            </w:pPr>
            <w:r>
              <w:rPr>
                <w:sz w:val="24"/>
              </w:rPr>
              <w:t>военнослужащими, проектная деятельность.</w:t>
            </w:r>
          </w:p>
        </w:tc>
      </w:tr>
    </w:tbl>
    <w:p w:rsidR="00655592" w:rsidRDefault="00655592">
      <w:pPr>
        <w:spacing w:line="275" w:lineRule="exact"/>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7"/>
        <w:gridCol w:w="5099"/>
      </w:tblGrid>
      <w:tr w:rsidR="00655592">
        <w:trPr>
          <w:trHeight w:val="1903"/>
        </w:trPr>
        <w:tc>
          <w:tcPr>
            <w:tcW w:w="5097" w:type="dxa"/>
          </w:tcPr>
          <w:p w:rsidR="00655592" w:rsidRDefault="00DA6F3F">
            <w:pPr>
              <w:pStyle w:val="TableParagraph"/>
              <w:spacing w:line="276" w:lineRule="auto"/>
              <w:ind w:left="107" w:right="90"/>
              <w:rPr>
                <w:sz w:val="24"/>
              </w:rPr>
            </w:pPr>
            <w:r>
              <w:rPr>
                <w:sz w:val="24"/>
              </w:rPr>
              <w:lastRenderedPageBreak/>
              <w:t>Получение опыта межкультурной коммуникации с детьми и взрослыми- представителями разных народов России, знакомство с особенностями их культур и образа жизни.</w:t>
            </w:r>
          </w:p>
        </w:tc>
        <w:tc>
          <w:tcPr>
            <w:tcW w:w="5099" w:type="dxa"/>
          </w:tcPr>
          <w:p w:rsidR="00655592" w:rsidRDefault="00DA6F3F">
            <w:pPr>
              <w:pStyle w:val="TableParagraph"/>
              <w:spacing w:line="276" w:lineRule="auto"/>
              <w:ind w:left="107" w:right="960"/>
              <w:rPr>
                <w:sz w:val="24"/>
              </w:rPr>
            </w:pPr>
            <w:r>
              <w:rPr>
                <w:sz w:val="24"/>
              </w:rPr>
              <w:t>Беседы, народные игры, организация и проведение национально-культурных</w:t>
            </w:r>
          </w:p>
          <w:p w:rsidR="00655592" w:rsidRDefault="00DA6F3F">
            <w:pPr>
              <w:pStyle w:val="TableParagraph"/>
              <w:spacing w:line="276" w:lineRule="auto"/>
              <w:ind w:left="107" w:right="149"/>
              <w:rPr>
                <w:sz w:val="24"/>
              </w:rPr>
            </w:pPr>
            <w:r>
              <w:rPr>
                <w:sz w:val="24"/>
              </w:rPr>
              <w:t>праздников; встречи и беседы с выпускниками школы, ознакомление с биографиями выпускников, явивших собой достойные</w:t>
            </w:r>
          </w:p>
          <w:p w:rsidR="00655592" w:rsidRDefault="00DA6F3F">
            <w:pPr>
              <w:pStyle w:val="TableParagraph"/>
              <w:ind w:left="107"/>
              <w:rPr>
                <w:sz w:val="24"/>
              </w:rPr>
            </w:pPr>
            <w:r>
              <w:rPr>
                <w:sz w:val="24"/>
              </w:rPr>
              <w:t>примеры гражданственности и патриотизма.</w:t>
            </w:r>
          </w:p>
        </w:tc>
      </w:tr>
      <w:tr w:rsidR="00655592">
        <w:trPr>
          <w:trHeight w:val="1905"/>
        </w:trPr>
        <w:tc>
          <w:tcPr>
            <w:tcW w:w="5097" w:type="dxa"/>
          </w:tcPr>
          <w:p w:rsidR="00655592" w:rsidRDefault="00DA6F3F">
            <w:pPr>
              <w:pStyle w:val="TableParagraph"/>
              <w:spacing w:line="276" w:lineRule="auto"/>
              <w:ind w:left="107" w:right="966"/>
              <w:rPr>
                <w:sz w:val="24"/>
              </w:rPr>
            </w:pPr>
            <w:r>
              <w:rPr>
                <w:sz w:val="24"/>
              </w:rPr>
              <w:t>Развитие школьного самоуправления в основной школе.</w:t>
            </w:r>
          </w:p>
        </w:tc>
        <w:tc>
          <w:tcPr>
            <w:tcW w:w="5099" w:type="dxa"/>
          </w:tcPr>
          <w:p w:rsidR="00655592" w:rsidRDefault="00DA6F3F">
            <w:pPr>
              <w:pStyle w:val="TableParagraph"/>
              <w:spacing w:line="276" w:lineRule="auto"/>
              <w:ind w:left="107" w:right="239"/>
              <w:rPr>
                <w:sz w:val="24"/>
              </w:rPr>
            </w:pPr>
            <w:r>
              <w:rPr>
                <w:sz w:val="24"/>
              </w:rPr>
              <w:t>Участие в детских организациях, организация органов классного самоуправления, общешкольной структуры; совместное планирование работы, фестивали, школы актива. Встречи с интересными людьми,</w:t>
            </w:r>
          </w:p>
          <w:p w:rsidR="00655592" w:rsidRDefault="00DA6F3F">
            <w:pPr>
              <w:pStyle w:val="TableParagraph"/>
              <w:ind w:left="107"/>
              <w:rPr>
                <w:sz w:val="24"/>
              </w:rPr>
            </w:pPr>
            <w:r>
              <w:rPr>
                <w:sz w:val="24"/>
              </w:rPr>
              <w:t>круглые столы, игры, КТД.</w:t>
            </w:r>
          </w:p>
        </w:tc>
      </w:tr>
    </w:tbl>
    <w:p w:rsidR="00655592" w:rsidRDefault="00655592">
      <w:pPr>
        <w:pStyle w:val="a3"/>
        <w:spacing w:before="2"/>
        <w:ind w:left="0" w:firstLine="0"/>
        <w:jc w:val="left"/>
        <w:rPr>
          <w:b/>
          <w:sz w:val="19"/>
        </w:rPr>
      </w:pPr>
    </w:p>
    <w:p w:rsidR="00655592" w:rsidRDefault="00DA6F3F">
      <w:pPr>
        <w:spacing w:before="90"/>
        <w:ind w:left="680"/>
        <w:rPr>
          <w:b/>
          <w:sz w:val="24"/>
        </w:rPr>
      </w:pPr>
      <w:r>
        <w:rPr>
          <w:b/>
          <w:sz w:val="24"/>
        </w:rPr>
        <w:t>Ключевые дела:</w:t>
      </w:r>
    </w:p>
    <w:p w:rsidR="00655592" w:rsidRDefault="00DA6F3F" w:rsidP="00CC416B">
      <w:pPr>
        <w:pStyle w:val="a4"/>
        <w:numPr>
          <w:ilvl w:val="0"/>
          <w:numId w:val="131"/>
        </w:numPr>
        <w:tabs>
          <w:tab w:val="left" w:pos="1389"/>
        </w:tabs>
        <w:spacing w:before="39" w:line="276" w:lineRule="auto"/>
        <w:ind w:right="902" w:hanging="360"/>
        <w:rPr>
          <w:rFonts w:ascii="Wingdings" w:hAnsi="Wingdings"/>
          <w:sz w:val="24"/>
        </w:rPr>
      </w:pPr>
      <w:r>
        <w:rPr>
          <w:sz w:val="24"/>
        </w:rPr>
        <w:t>Операция «Поздравь ветерана» (поздравление ветеранов войны и труда;</w:t>
      </w:r>
      <w:r>
        <w:rPr>
          <w:spacing w:val="-36"/>
          <w:sz w:val="24"/>
        </w:rPr>
        <w:t xml:space="preserve"> </w:t>
      </w:r>
      <w:r>
        <w:rPr>
          <w:sz w:val="24"/>
        </w:rPr>
        <w:t>изготовление поздравительных открыток для тружеников тыла, концертные программы</w:t>
      </w:r>
      <w:r>
        <w:rPr>
          <w:spacing w:val="-8"/>
          <w:sz w:val="24"/>
        </w:rPr>
        <w:t xml:space="preserve"> </w:t>
      </w:r>
      <w:r>
        <w:rPr>
          <w:sz w:val="24"/>
        </w:rPr>
        <w:t>для</w:t>
      </w:r>
    </w:p>
    <w:p w:rsidR="00655592" w:rsidRDefault="00DA6F3F">
      <w:pPr>
        <w:spacing w:line="275" w:lineRule="exact"/>
        <w:ind w:left="1400"/>
        <w:rPr>
          <w:sz w:val="24"/>
        </w:rPr>
      </w:pPr>
      <w:r>
        <w:rPr>
          <w:sz w:val="24"/>
        </w:rPr>
        <w:t>тружеников тыла);</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месячник военно-патриотического</w:t>
      </w:r>
      <w:r>
        <w:rPr>
          <w:spacing w:val="-1"/>
          <w:sz w:val="24"/>
        </w:rPr>
        <w:t xml:space="preserve"> </w:t>
      </w:r>
      <w:r>
        <w:rPr>
          <w:sz w:val="24"/>
        </w:rPr>
        <w:t>воспитания;</w:t>
      </w:r>
    </w:p>
    <w:p w:rsidR="00655592" w:rsidRDefault="00DA6F3F" w:rsidP="00CC416B">
      <w:pPr>
        <w:pStyle w:val="a4"/>
        <w:numPr>
          <w:ilvl w:val="0"/>
          <w:numId w:val="131"/>
        </w:numPr>
        <w:tabs>
          <w:tab w:val="left" w:pos="1389"/>
        </w:tabs>
        <w:spacing w:before="43"/>
        <w:ind w:left="1388"/>
        <w:rPr>
          <w:rFonts w:ascii="Wingdings" w:hAnsi="Wingdings"/>
          <w:sz w:val="24"/>
        </w:rPr>
      </w:pPr>
      <w:r>
        <w:rPr>
          <w:sz w:val="24"/>
        </w:rPr>
        <w:t>интеллектуальные игры, тематические классные</w:t>
      </w:r>
      <w:r>
        <w:rPr>
          <w:spacing w:val="-6"/>
          <w:sz w:val="24"/>
        </w:rPr>
        <w:t xml:space="preserve"> </w:t>
      </w:r>
      <w:r>
        <w:rPr>
          <w:sz w:val="24"/>
        </w:rPr>
        <w:t>часы;</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уроки-мужества;</w:t>
      </w:r>
    </w:p>
    <w:p w:rsidR="00655592" w:rsidRDefault="00DA6F3F" w:rsidP="00CC416B">
      <w:pPr>
        <w:pStyle w:val="a4"/>
        <w:numPr>
          <w:ilvl w:val="0"/>
          <w:numId w:val="131"/>
        </w:numPr>
        <w:tabs>
          <w:tab w:val="left" w:pos="1389"/>
        </w:tabs>
        <w:spacing w:before="40" w:line="276" w:lineRule="auto"/>
        <w:ind w:right="1051" w:hanging="360"/>
        <w:rPr>
          <w:rFonts w:ascii="Wingdings" w:hAnsi="Wingdings"/>
          <w:sz w:val="24"/>
        </w:rPr>
      </w:pPr>
      <w:r>
        <w:rPr>
          <w:sz w:val="24"/>
        </w:rPr>
        <w:t>торжественное шествие, возложение венка и митинг у монумента боевой и</w:t>
      </w:r>
      <w:r>
        <w:rPr>
          <w:spacing w:val="-37"/>
          <w:sz w:val="24"/>
        </w:rPr>
        <w:t xml:space="preserve"> </w:t>
      </w:r>
      <w:r>
        <w:rPr>
          <w:sz w:val="24"/>
        </w:rPr>
        <w:t>трудовой славы г. Янаул; возложение венка к памятнику</w:t>
      </w:r>
      <w:r>
        <w:rPr>
          <w:spacing w:val="-11"/>
          <w:sz w:val="24"/>
        </w:rPr>
        <w:t xml:space="preserve"> </w:t>
      </w:r>
      <w:r>
        <w:rPr>
          <w:sz w:val="24"/>
        </w:rPr>
        <w:t>летчиков;</w:t>
      </w:r>
    </w:p>
    <w:p w:rsidR="00655592" w:rsidRDefault="00DA6F3F" w:rsidP="00CC416B">
      <w:pPr>
        <w:pStyle w:val="a4"/>
        <w:numPr>
          <w:ilvl w:val="0"/>
          <w:numId w:val="131"/>
        </w:numPr>
        <w:tabs>
          <w:tab w:val="left" w:pos="1389"/>
        </w:tabs>
        <w:spacing w:before="2"/>
        <w:ind w:left="1388"/>
        <w:rPr>
          <w:rFonts w:ascii="Wingdings" w:hAnsi="Wingdings"/>
          <w:sz w:val="24"/>
        </w:rPr>
      </w:pPr>
      <w:r>
        <w:rPr>
          <w:sz w:val="24"/>
        </w:rPr>
        <w:t>конкурсы детского</w:t>
      </w:r>
      <w:r>
        <w:rPr>
          <w:spacing w:val="-1"/>
          <w:sz w:val="24"/>
        </w:rPr>
        <w:t xml:space="preserve"> </w:t>
      </w:r>
      <w:r>
        <w:rPr>
          <w:sz w:val="24"/>
        </w:rPr>
        <w:t>творчества;</w:t>
      </w:r>
    </w:p>
    <w:p w:rsidR="00655592" w:rsidRDefault="00DA6F3F" w:rsidP="00CC416B">
      <w:pPr>
        <w:pStyle w:val="a4"/>
        <w:numPr>
          <w:ilvl w:val="0"/>
          <w:numId w:val="131"/>
        </w:numPr>
        <w:tabs>
          <w:tab w:val="left" w:pos="1389"/>
        </w:tabs>
        <w:spacing w:before="41" w:line="276" w:lineRule="auto"/>
        <w:ind w:right="1452" w:hanging="360"/>
        <w:rPr>
          <w:rFonts w:ascii="Wingdings" w:hAnsi="Wingdings"/>
          <w:sz w:val="24"/>
        </w:rPr>
      </w:pPr>
      <w:r>
        <w:rPr>
          <w:sz w:val="24"/>
        </w:rPr>
        <w:t>участие в муниципальных конкурсах правовой, патриотической и</w:t>
      </w:r>
      <w:r>
        <w:rPr>
          <w:spacing w:val="-34"/>
          <w:sz w:val="24"/>
        </w:rPr>
        <w:t xml:space="preserve"> </w:t>
      </w:r>
      <w:r>
        <w:rPr>
          <w:sz w:val="24"/>
        </w:rPr>
        <w:t>краеведческой направленности;</w:t>
      </w:r>
    </w:p>
    <w:p w:rsidR="00655592" w:rsidRDefault="00DA6F3F" w:rsidP="00CC416B">
      <w:pPr>
        <w:pStyle w:val="a4"/>
        <w:numPr>
          <w:ilvl w:val="0"/>
          <w:numId w:val="131"/>
        </w:numPr>
        <w:tabs>
          <w:tab w:val="left" w:pos="1389"/>
        </w:tabs>
        <w:spacing w:line="276" w:lineRule="auto"/>
        <w:ind w:right="493" w:hanging="360"/>
        <w:rPr>
          <w:rFonts w:ascii="Wingdings" w:hAnsi="Wingdings"/>
          <w:sz w:val="24"/>
        </w:rPr>
      </w:pPr>
      <w:r>
        <w:rPr>
          <w:sz w:val="24"/>
        </w:rPr>
        <w:t>проведение военно-спортивных игр «Зарница», «Зарничка», «Орленок», «Юный патриот» и др.</w:t>
      </w:r>
    </w:p>
    <w:p w:rsidR="00655592" w:rsidRDefault="00DA6F3F" w:rsidP="00CC416B">
      <w:pPr>
        <w:pStyle w:val="a4"/>
        <w:numPr>
          <w:ilvl w:val="0"/>
          <w:numId w:val="131"/>
        </w:numPr>
        <w:tabs>
          <w:tab w:val="left" w:pos="1389"/>
        </w:tabs>
        <w:ind w:left="1388"/>
        <w:rPr>
          <w:rFonts w:ascii="Wingdings" w:hAnsi="Wingdings"/>
          <w:sz w:val="24"/>
        </w:rPr>
      </w:pPr>
      <w:r>
        <w:rPr>
          <w:sz w:val="24"/>
        </w:rPr>
        <w:t>операция «Ветеран живет рядом» (тимуровское</w:t>
      </w:r>
      <w:r>
        <w:rPr>
          <w:spacing w:val="-6"/>
          <w:sz w:val="24"/>
        </w:rPr>
        <w:t xml:space="preserve"> </w:t>
      </w:r>
      <w:r>
        <w:rPr>
          <w:sz w:val="24"/>
        </w:rPr>
        <w:t>движение).</w:t>
      </w:r>
    </w:p>
    <w:p w:rsidR="00655592" w:rsidRDefault="00655592">
      <w:pPr>
        <w:pStyle w:val="a3"/>
        <w:spacing w:before="6"/>
        <w:ind w:left="0" w:firstLine="0"/>
        <w:jc w:val="left"/>
        <w:rPr>
          <w:sz w:val="31"/>
        </w:rPr>
      </w:pPr>
    </w:p>
    <w:p w:rsidR="00655592" w:rsidRDefault="00DA6F3F">
      <w:pPr>
        <w:ind w:left="680"/>
        <w:rPr>
          <w:b/>
          <w:sz w:val="24"/>
        </w:rPr>
      </w:pPr>
      <w:r>
        <w:rPr>
          <w:b/>
          <w:sz w:val="24"/>
        </w:rPr>
        <w:t>Направление «Трудовое»</w:t>
      </w:r>
    </w:p>
    <w:p w:rsidR="00655592" w:rsidRDefault="00655592">
      <w:pPr>
        <w:pStyle w:val="a3"/>
        <w:ind w:left="0" w:firstLine="0"/>
        <w:jc w:val="left"/>
        <w:rPr>
          <w:b/>
          <w:sz w:val="20"/>
        </w:rPr>
      </w:pPr>
    </w:p>
    <w:p w:rsidR="00655592" w:rsidRDefault="00655592">
      <w:pPr>
        <w:pStyle w:val="a3"/>
        <w:spacing w:before="4"/>
        <w:ind w:left="0" w:firstLine="0"/>
        <w:jc w:val="left"/>
        <w:rPr>
          <w:b/>
          <w:sz w:val="11"/>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516"/>
        </w:trPr>
        <w:tc>
          <w:tcPr>
            <w:tcW w:w="5070" w:type="dxa"/>
          </w:tcPr>
          <w:p w:rsidR="00655592" w:rsidRDefault="00DA6F3F">
            <w:pPr>
              <w:pStyle w:val="TableParagraph"/>
              <w:spacing w:line="271" w:lineRule="exact"/>
              <w:ind w:left="1855" w:right="1848"/>
              <w:jc w:val="center"/>
              <w:rPr>
                <w:i/>
                <w:sz w:val="24"/>
              </w:rPr>
            </w:pPr>
            <w:r>
              <w:rPr>
                <w:i/>
                <w:sz w:val="24"/>
              </w:rPr>
              <w:t>Содержание</w:t>
            </w:r>
          </w:p>
        </w:tc>
        <w:tc>
          <w:tcPr>
            <w:tcW w:w="5070" w:type="dxa"/>
          </w:tcPr>
          <w:p w:rsidR="00655592" w:rsidRDefault="00DA6F3F">
            <w:pPr>
              <w:pStyle w:val="TableParagraph"/>
              <w:spacing w:line="271" w:lineRule="exact"/>
              <w:ind w:left="506"/>
              <w:rPr>
                <w:i/>
                <w:sz w:val="24"/>
              </w:rPr>
            </w:pPr>
            <w:r>
              <w:rPr>
                <w:i/>
                <w:sz w:val="24"/>
              </w:rPr>
              <w:t>Формы воспитательной деятельности</w:t>
            </w:r>
          </w:p>
        </w:tc>
      </w:tr>
      <w:tr w:rsidR="00655592">
        <w:trPr>
          <w:trHeight w:val="298"/>
        </w:trPr>
        <w:tc>
          <w:tcPr>
            <w:tcW w:w="5070" w:type="dxa"/>
            <w:tcBorders>
              <w:bottom w:val="nil"/>
            </w:tcBorders>
          </w:tcPr>
          <w:p w:rsidR="00655592" w:rsidRDefault="00DA6F3F">
            <w:pPr>
              <w:pStyle w:val="TableParagraph"/>
              <w:spacing w:line="273" w:lineRule="exact"/>
              <w:ind w:left="107"/>
              <w:rPr>
                <w:sz w:val="24"/>
              </w:rPr>
            </w:pPr>
            <w:r>
              <w:rPr>
                <w:sz w:val="24"/>
              </w:rPr>
              <w:t>В процессе изучения учебных дисциплин и</w:t>
            </w:r>
          </w:p>
        </w:tc>
        <w:tc>
          <w:tcPr>
            <w:tcW w:w="5070" w:type="dxa"/>
            <w:tcBorders>
              <w:bottom w:val="nil"/>
            </w:tcBorders>
          </w:tcPr>
          <w:p w:rsidR="00655592" w:rsidRDefault="00DA6F3F">
            <w:pPr>
              <w:pStyle w:val="TableParagraph"/>
              <w:tabs>
                <w:tab w:val="left" w:pos="1505"/>
                <w:tab w:val="left" w:pos="2052"/>
                <w:tab w:val="left" w:pos="3129"/>
                <w:tab w:val="left" w:pos="4311"/>
              </w:tabs>
              <w:spacing w:line="273" w:lineRule="exact"/>
              <w:ind w:left="107"/>
              <w:rPr>
                <w:sz w:val="24"/>
              </w:rPr>
            </w:pPr>
            <w:r>
              <w:rPr>
                <w:sz w:val="24"/>
              </w:rPr>
              <w:t>Экскурсии</w:t>
            </w:r>
            <w:r>
              <w:rPr>
                <w:sz w:val="24"/>
              </w:rPr>
              <w:tab/>
              <w:t>по</w:t>
            </w:r>
            <w:r>
              <w:rPr>
                <w:sz w:val="24"/>
              </w:rPr>
              <w:tab/>
              <w:t>району,</w:t>
            </w:r>
            <w:r>
              <w:rPr>
                <w:sz w:val="24"/>
              </w:rPr>
              <w:tab/>
              <w:t>городу(с</w:t>
            </w:r>
            <w:r>
              <w:rPr>
                <w:sz w:val="24"/>
              </w:rPr>
              <w:tab/>
              <w:t>целью</w:t>
            </w:r>
          </w:p>
        </w:tc>
      </w:tr>
      <w:tr w:rsidR="00655592">
        <w:trPr>
          <w:trHeight w:val="316"/>
        </w:trPr>
        <w:tc>
          <w:tcPr>
            <w:tcW w:w="5070" w:type="dxa"/>
            <w:tcBorders>
              <w:top w:val="nil"/>
              <w:bottom w:val="nil"/>
            </w:tcBorders>
          </w:tcPr>
          <w:p w:rsidR="00655592" w:rsidRDefault="00DA6F3F">
            <w:pPr>
              <w:pStyle w:val="TableParagraph"/>
              <w:tabs>
                <w:tab w:val="left" w:pos="1834"/>
                <w:tab w:val="left" w:pos="3614"/>
              </w:tabs>
              <w:spacing w:before="15"/>
              <w:ind w:left="107"/>
              <w:rPr>
                <w:sz w:val="24"/>
              </w:rPr>
            </w:pPr>
            <w:r>
              <w:rPr>
                <w:sz w:val="24"/>
              </w:rPr>
              <w:t>проведения</w:t>
            </w:r>
            <w:r>
              <w:rPr>
                <w:sz w:val="24"/>
              </w:rPr>
              <w:tab/>
              <w:t>внеурочных</w:t>
            </w:r>
            <w:r>
              <w:rPr>
                <w:sz w:val="24"/>
              </w:rPr>
              <w:tab/>
              <w:t>мероприятий</w:t>
            </w:r>
          </w:p>
        </w:tc>
        <w:tc>
          <w:tcPr>
            <w:tcW w:w="5070" w:type="dxa"/>
            <w:tcBorders>
              <w:top w:val="nil"/>
              <w:bottom w:val="nil"/>
            </w:tcBorders>
          </w:tcPr>
          <w:p w:rsidR="00655592" w:rsidRDefault="00DA6F3F">
            <w:pPr>
              <w:pStyle w:val="TableParagraph"/>
              <w:tabs>
                <w:tab w:val="left" w:pos="1488"/>
                <w:tab w:val="left" w:pos="1827"/>
                <w:tab w:val="left" w:pos="3321"/>
                <w:tab w:val="left" w:pos="4304"/>
              </w:tabs>
              <w:spacing w:before="15"/>
              <w:ind w:left="107"/>
              <w:rPr>
                <w:sz w:val="24"/>
              </w:rPr>
            </w:pPr>
            <w:r>
              <w:rPr>
                <w:sz w:val="24"/>
              </w:rPr>
              <w:t>знакомства</w:t>
            </w:r>
            <w:r>
              <w:rPr>
                <w:sz w:val="24"/>
              </w:rPr>
              <w:tab/>
              <w:t>с</w:t>
            </w:r>
            <w:r>
              <w:rPr>
                <w:sz w:val="24"/>
              </w:rPr>
              <w:tab/>
              <w:t>различными</w:t>
            </w:r>
            <w:r>
              <w:rPr>
                <w:sz w:val="24"/>
              </w:rPr>
              <w:tab/>
              <w:t>видами</w:t>
            </w:r>
            <w:r>
              <w:rPr>
                <w:sz w:val="24"/>
              </w:rPr>
              <w:tab/>
              <w:t>труда)</w:t>
            </w:r>
          </w:p>
        </w:tc>
      </w:tr>
      <w:tr w:rsidR="00655592">
        <w:trPr>
          <w:trHeight w:val="316"/>
        </w:trPr>
        <w:tc>
          <w:tcPr>
            <w:tcW w:w="5070" w:type="dxa"/>
            <w:tcBorders>
              <w:top w:val="nil"/>
              <w:bottom w:val="nil"/>
            </w:tcBorders>
          </w:tcPr>
          <w:p w:rsidR="00655592" w:rsidRDefault="00DA6F3F">
            <w:pPr>
              <w:pStyle w:val="TableParagraph"/>
              <w:spacing w:before="15"/>
              <w:ind w:left="107"/>
              <w:rPr>
                <w:sz w:val="24"/>
              </w:rPr>
            </w:pPr>
            <w:r>
              <w:rPr>
                <w:sz w:val="24"/>
              </w:rPr>
              <w:t>обучающиеся получают представления о роли</w:t>
            </w:r>
          </w:p>
        </w:tc>
        <w:tc>
          <w:tcPr>
            <w:tcW w:w="5070" w:type="dxa"/>
            <w:tcBorders>
              <w:top w:val="nil"/>
              <w:bottom w:val="nil"/>
            </w:tcBorders>
          </w:tcPr>
          <w:p w:rsidR="00655592" w:rsidRDefault="00DA6F3F">
            <w:pPr>
              <w:pStyle w:val="TableParagraph"/>
              <w:spacing w:before="15"/>
              <w:ind w:left="107"/>
              <w:rPr>
                <w:sz w:val="24"/>
              </w:rPr>
            </w:pPr>
            <w:r>
              <w:rPr>
                <w:sz w:val="24"/>
              </w:rPr>
              <w:t>экскурсии на производственные предприятия</w:t>
            </w:r>
          </w:p>
        </w:tc>
      </w:tr>
      <w:tr w:rsidR="00655592">
        <w:trPr>
          <w:trHeight w:val="318"/>
        </w:trPr>
        <w:tc>
          <w:tcPr>
            <w:tcW w:w="5070" w:type="dxa"/>
            <w:tcBorders>
              <w:top w:val="nil"/>
              <w:bottom w:val="nil"/>
            </w:tcBorders>
          </w:tcPr>
          <w:p w:rsidR="00655592" w:rsidRDefault="00DA6F3F">
            <w:pPr>
              <w:pStyle w:val="TableParagraph"/>
              <w:spacing w:before="15"/>
              <w:ind w:left="107"/>
              <w:rPr>
                <w:sz w:val="24"/>
              </w:rPr>
            </w:pPr>
            <w:r>
              <w:rPr>
                <w:sz w:val="24"/>
              </w:rPr>
              <w:t>знаний, труда и значении творчества в</w:t>
            </w:r>
            <w:r>
              <w:rPr>
                <w:spacing w:val="53"/>
                <w:sz w:val="24"/>
              </w:rPr>
              <w:t xml:space="preserve"> </w:t>
            </w:r>
            <w:r>
              <w:rPr>
                <w:sz w:val="24"/>
              </w:rPr>
              <w:t>жизни</w:t>
            </w:r>
          </w:p>
        </w:tc>
        <w:tc>
          <w:tcPr>
            <w:tcW w:w="5070" w:type="dxa"/>
            <w:tcBorders>
              <w:top w:val="nil"/>
              <w:bottom w:val="nil"/>
            </w:tcBorders>
          </w:tcPr>
          <w:p w:rsidR="00655592" w:rsidRDefault="00DA6F3F">
            <w:pPr>
              <w:pStyle w:val="TableParagraph"/>
              <w:tabs>
                <w:tab w:val="left" w:pos="599"/>
                <w:tab w:val="left" w:pos="1551"/>
                <w:tab w:val="left" w:pos="3287"/>
                <w:tab w:val="left" w:pos="3700"/>
              </w:tabs>
              <w:spacing w:before="15"/>
              <w:ind w:left="107"/>
              <w:rPr>
                <w:sz w:val="24"/>
              </w:rPr>
            </w:pPr>
            <w:r>
              <w:rPr>
                <w:sz w:val="24"/>
              </w:rPr>
              <w:t>(с</w:t>
            </w:r>
            <w:r>
              <w:rPr>
                <w:sz w:val="24"/>
              </w:rPr>
              <w:tab/>
              <w:t>целью</w:t>
            </w:r>
            <w:r>
              <w:rPr>
                <w:sz w:val="24"/>
              </w:rPr>
              <w:tab/>
              <w:t>ознакомления</w:t>
            </w:r>
            <w:r>
              <w:rPr>
                <w:sz w:val="24"/>
              </w:rPr>
              <w:tab/>
              <w:t>с</w:t>
            </w:r>
            <w:r>
              <w:rPr>
                <w:sz w:val="24"/>
              </w:rPr>
              <w:tab/>
              <w:t>различными</w:t>
            </w:r>
          </w:p>
        </w:tc>
      </w:tr>
      <w:tr w:rsidR="00655592">
        <w:trPr>
          <w:trHeight w:val="317"/>
        </w:trPr>
        <w:tc>
          <w:tcPr>
            <w:tcW w:w="5070" w:type="dxa"/>
            <w:tcBorders>
              <w:top w:val="nil"/>
              <w:bottom w:val="nil"/>
            </w:tcBorders>
          </w:tcPr>
          <w:p w:rsidR="00655592" w:rsidRDefault="00DA6F3F">
            <w:pPr>
              <w:pStyle w:val="TableParagraph"/>
              <w:spacing w:before="16"/>
              <w:ind w:left="107"/>
              <w:rPr>
                <w:sz w:val="24"/>
              </w:rPr>
            </w:pPr>
            <w:r>
              <w:rPr>
                <w:sz w:val="24"/>
              </w:rPr>
              <w:t>человека и общества.</w:t>
            </w:r>
          </w:p>
        </w:tc>
        <w:tc>
          <w:tcPr>
            <w:tcW w:w="5070" w:type="dxa"/>
            <w:tcBorders>
              <w:top w:val="nil"/>
              <w:bottom w:val="nil"/>
            </w:tcBorders>
          </w:tcPr>
          <w:p w:rsidR="00655592" w:rsidRDefault="00DA6F3F">
            <w:pPr>
              <w:pStyle w:val="TableParagraph"/>
              <w:tabs>
                <w:tab w:val="left" w:pos="1784"/>
                <w:tab w:val="left" w:pos="2839"/>
                <w:tab w:val="left" w:pos="3199"/>
              </w:tabs>
              <w:spacing w:before="16"/>
              <w:ind w:left="107"/>
              <w:rPr>
                <w:sz w:val="24"/>
              </w:rPr>
            </w:pPr>
            <w:r>
              <w:rPr>
                <w:sz w:val="24"/>
              </w:rPr>
              <w:t>профессиями,</w:t>
            </w:r>
            <w:r>
              <w:rPr>
                <w:sz w:val="24"/>
              </w:rPr>
              <w:tab/>
              <w:t>встречи</w:t>
            </w:r>
            <w:r>
              <w:rPr>
                <w:sz w:val="24"/>
              </w:rPr>
              <w:tab/>
              <w:t>с</w:t>
            </w:r>
            <w:r>
              <w:rPr>
                <w:sz w:val="24"/>
              </w:rPr>
              <w:tab/>
              <w:t>представителями</w:t>
            </w:r>
          </w:p>
        </w:tc>
      </w:tr>
      <w:tr w:rsidR="00655592">
        <w:trPr>
          <w:trHeight w:val="316"/>
        </w:trPr>
        <w:tc>
          <w:tcPr>
            <w:tcW w:w="5070" w:type="dxa"/>
            <w:tcBorders>
              <w:top w:val="nil"/>
              <w:bottom w:val="nil"/>
            </w:tcBorders>
          </w:tcPr>
          <w:p w:rsidR="00655592" w:rsidRDefault="00655592">
            <w:pPr>
              <w:pStyle w:val="TableParagraph"/>
              <w:rPr>
                <w:sz w:val="24"/>
              </w:rPr>
            </w:pPr>
          </w:p>
        </w:tc>
        <w:tc>
          <w:tcPr>
            <w:tcW w:w="5070" w:type="dxa"/>
            <w:tcBorders>
              <w:top w:val="nil"/>
              <w:bottom w:val="nil"/>
            </w:tcBorders>
          </w:tcPr>
          <w:p w:rsidR="00655592" w:rsidRDefault="00DA6F3F">
            <w:pPr>
              <w:pStyle w:val="TableParagraph"/>
              <w:spacing w:before="15"/>
              <w:ind w:left="107"/>
              <w:rPr>
                <w:sz w:val="24"/>
              </w:rPr>
            </w:pPr>
            <w:r>
              <w:rPr>
                <w:sz w:val="24"/>
              </w:rPr>
              <w:t>разных профессий); презентации «труд наших</w:t>
            </w:r>
          </w:p>
        </w:tc>
      </w:tr>
      <w:tr w:rsidR="00655592">
        <w:trPr>
          <w:trHeight w:val="539"/>
        </w:trPr>
        <w:tc>
          <w:tcPr>
            <w:tcW w:w="5070" w:type="dxa"/>
            <w:tcBorders>
              <w:top w:val="nil"/>
            </w:tcBorders>
          </w:tcPr>
          <w:p w:rsidR="00655592" w:rsidRDefault="00655592">
            <w:pPr>
              <w:pStyle w:val="TableParagraph"/>
              <w:rPr>
                <w:sz w:val="24"/>
              </w:rPr>
            </w:pPr>
          </w:p>
        </w:tc>
        <w:tc>
          <w:tcPr>
            <w:tcW w:w="5070" w:type="dxa"/>
            <w:tcBorders>
              <w:top w:val="nil"/>
            </w:tcBorders>
          </w:tcPr>
          <w:p w:rsidR="00655592" w:rsidRDefault="00DA6F3F">
            <w:pPr>
              <w:pStyle w:val="TableParagraph"/>
              <w:spacing w:before="15"/>
              <w:ind w:left="107"/>
              <w:rPr>
                <w:sz w:val="24"/>
              </w:rPr>
            </w:pPr>
            <w:r>
              <w:rPr>
                <w:sz w:val="24"/>
              </w:rPr>
              <w:t>родных»</w:t>
            </w:r>
          </w:p>
        </w:tc>
      </w:tr>
      <w:tr w:rsidR="00655592">
        <w:trPr>
          <w:trHeight w:val="295"/>
        </w:trPr>
        <w:tc>
          <w:tcPr>
            <w:tcW w:w="5070" w:type="dxa"/>
            <w:tcBorders>
              <w:bottom w:val="nil"/>
            </w:tcBorders>
          </w:tcPr>
          <w:p w:rsidR="00655592" w:rsidRDefault="00DA6F3F">
            <w:pPr>
              <w:pStyle w:val="TableParagraph"/>
              <w:spacing w:line="270" w:lineRule="exact"/>
              <w:ind w:left="107"/>
              <w:rPr>
                <w:sz w:val="24"/>
              </w:rPr>
            </w:pPr>
            <w:r>
              <w:rPr>
                <w:sz w:val="24"/>
              </w:rPr>
              <w:t>Представления о современной</w:t>
            </w:r>
            <w:r>
              <w:rPr>
                <w:spacing w:val="53"/>
                <w:sz w:val="24"/>
              </w:rPr>
              <w:t xml:space="preserve"> </w:t>
            </w:r>
            <w:r>
              <w:rPr>
                <w:sz w:val="24"/>
              </w:rPr>
              <w:t>инновационной</w:t>
            </w:r>
          </w:p>
        </w:tc>
        <w:tc>
          <w:tcPr>
            <w:tcW w:w="5070" w:type="dxa"/>
            <w:tcBorders>
              <w:bottom w:val="nil"/>
            </w:tcBorders>
          </w:tcPr>
          <w:p w:rsidR="00655592" w:rsidRDefault="00DA6F3F">
            <w:pPr>
              <w:pStyle w:val="TableParagraph"/>
              <w:spacing w:line="270" w:lineRule="exact"/>
              <w:ind w:left="107"/>
              <w:rPr>
                <w:sz w:val="24"/>
              </w:rPr>
            </w:pPr>
            <w:r>
              <w:rPr>
                <w:sz w:val="24"/>
              </w:rPr>
              <w:t>В процессе изучения учебных дисциплин и</w:t>
            </w:r>
          </w:p>
        </w:tc>
      </w:tr>
      <w:tr w:rsidR="00655592">
        <w:trPr>
          <w:trHeight w:val="317"/>
        </w:trPr>
        <w:tc>
          <w:tcPr>
            <w:tcW w:w="5070" w:type="dxa"/>
            <w:tcBorders>
              <w:top w:val="nil"/>
              <w:bottom w:val="nil"/>
            </w:tcBorders>
          </w:tcPr>
          <w:p w:rsidR="00655592" w:rsidRDefault="00DA6F3F">
            <w:pPr>
              <w:pStyle w:val="TableParagraph"/>
              <w:spacing w:before="15"/>
              <w:ind w:left="107"/>
              <w:rPr>
                <w:sz w:val="24"/>
              </w:rPr>
            </w:pPr>
            <w:r>
              <w:rPr>
                <w:sz w:val="24"/>
              </w:rPr>
              <w:t>экономике- экономике знаний, об инновациях.</w:t>
            </w:r>
          </w:p>
        </w:tc>
        <w:tc>
          <w:tcPr>
            <w:tcW w:w="5070" w:type="dxa"/>
            <w:tcBorders>
              <w:top w:val="nil"/>
              <w:bottom w:val="nil"/>
            </w:tcBorders>
          </w:tcPr>
          <w:p w:rsidR="00655592" w:rsidRDefault="00DA6F3F">
            <w:pPr>
              <w:pStyle w:val="TableParagraph"/>
              <w:tabs>
                <w:tab w:val="left" w:pos="1796"/>
                <w:tab w:val="left" w:pos="3544"/>
              </w:tabs>
              <w:spacing w:before="15"/>
              <w:ind w:left="107"/>
              <w:rPr>
                <w:sz w:val="24"/>
              </w:rPr>
            </w:pPr>
            <w:r>
              <w:rPr>
                <w:sz w:val="24"/>
              </w:rPr>
              <w:t>проведение</w:t>
            </w:r>
            <w:r>
              <w:rPr>
                <w:sz w:val="24"/>
              </w:rPr>
              <w:tab/>
              <w:t>внеурочных</w:t>
            </w:r>
            <w:r>
              <w:rPr>
                <w:sz w:val="24"/>
              </w:rPr>
              <w:tab/>
              <w:t>мероприятий;</w:t>
            </w:r>
          </w:p>
        </w:tc>
      </w:tr>
      <w:tr w:rsidR="00655592">
        <w:trPr>
          <w:trHeight w:val="316"/>
        </w:trPr>
        <w:tc>
          <w:tcPr>
            <w:tcW w:w="5070" w:type="dxa"/>
            <w:tcBorders>
              <w:top w:val="nil"/>
              <w:bottom w:val="nil"/>
            </w:tcBorders>
          </w:tcPr>
          <w:p w:rsidR="00655592" w:rsidRDefault="00655592">
            <w:pPr>
              <w:pStyle w:val="TableParagraph"/>
              <w:rPr>
                <w:sz w:val="24"/>
              </w:rPr>
            </w:pPr>
          </w:p>
        </w:tc>
        <w:tc>
          <w:tcPr>
            <w:tcW w:w="5070" w:type="dxa"/>
            <w:tcBorders>
              <w:top w:val="nil"/>
              <w:bottom w:val="nil"/>
            </w:tcBorders>
          </w:tcPr>
          <w:p w:rsidR="00655592" w:rsidRDefault="00DA6F3F">
            <w:pPr>
              <w:pStyle w:val="TableParagraph"/>
              <w:tabs>
                <w:tab w:val="left" w:pos="2223"/>
              </w:tabs>
              <w:spacing w:before="15"/>
              <w:ind w:left="107"/>
              <w:rPr>
                <w:sz w:val="24"/>
              </w:rPr>
            </w:pPr>
            <w:r>
              <w:rPr>
                <w:sz w:val="24"/>
              </w:rPr>
              <w:t>выполнение</w:t>
            </w:r>
            <w:r>
              <w:rPr>
                <w:sz w:val="24"/>
              </w:rPr>
              <w:tab/>
              <w:t>учебно-исследовательских</w:t>
            </w:r>
          </w:p>
        </w:tc>
      </w:tr>
      <w:tr w:rsidR="00655592">
        <w:trPr>
          <w:trHeight w:val="539"/>
        </w:trPr>
        <w:tc>
          <w:tcPr>
            <w:tcW w:w="5070" w:type="dxa"/>
            <w:tcBorders>
              <w:top w:val="nil"/>
            </w:tcBorders>
          </w:tcPr>
          <w:p w:rsidR="00655592" w:rsidRDefault="00655592">
            <w:pPr>
              <w:pStyle w:val="TableParagraph"/>
              <w:rPr>
                <w:sz w:val="24"/>
              </w:rPr>
            </w:pPr>
          </w:p>
        </w:tc>
        <w:tc>
          <w:tcPr>
            <w:tcW w:w="5070" w:type="dxa"/>
            <w:tcBorders>
              <w:top w:val="nil"/>
            </w:tcBorders>
          </w:tcPr>
          <w:p w:rsidR="00655592" w:rsidRDefault="00DA6F3F">
            <w:pPr>
              <w:pStyle w:val="TableParagraph"/>
              <w:spacing w:before="15"/>
              <w:ind w:left="107"/>
              <w:rPr>
                <w:sz w:val="24"/>
              </w:rPr>
            </w:pPr>
            <w:r>
              <w:rPr>
                <w:sz w:val="24"/>
              </w:rPr>
              <w:t>проектов.</w:t>
            </w:r>
          </w:p>
        </w:tc>
      </w:tr>
      <w:tr w:rsidR="00655592">
        <w:trPr>
          <w:trHeight w:val="318"/>
        </w:trPr>
        <w:tc>
          <w:tcPr>
            <w:tcW w:w="5070" w:type="dxa"/>
          </w:tcPr>
          <w:p w:rsidR="00655592" w:rsidRDefault="00DA6F3F">
            <w:pPr>
              <w:pStyle w:val="TableParagraph"/>
              <w:spacing w:line="270" w:lineRule="exact"/>
              <w:ind w:left="107"/>
              <w:rPr>
                <w:sz w:val="24"/>
              </w:rPr>
            </w:pPr>
            <w:r>
              <w:rPr>
                <w:sz w:val="24"/>
              </w:rPr>
              <w:t>Получают навыки сотрудничества, ролевого</w:t>
            </w:r>
          </w:p>
        </w:tc>
        <w:tc>
          <w:tcPr>
            <w:tcW w:w="5070" w:type="dxa"/>
          </w:tcPr>
          <w:p w:rsidR="00655592" w:rsidRDefault="00DA6F3F">
            <w:pPr>
              <w:pStyle w:val="TableParagraph"/>
              <w:tabs>
                <w:tab w:val="left" w:pos="2418"/>
                <w:tab w:val="left" w:pos="4392"/>
              </w:tabs>
              <w:spacing w:line="270" w:lineRule="exact"/>
              <w:ind w:left="107"/>
              <w:rPr>
                <w:sz w:val="24"/>
              </w:rPr>
            </w:pPr>
            <w:r>
              <w:rPr>
                <w:sz w:val="24"/>
              </w:rPr>
              <w:t>Сюжетно-ролевые</w:t>
            </w:r>
            <w:r>
              <w:rPr>
                <w:sz w:val="24"/>
              </w:rPr>
              <w:tab/>
              <w:t>экономические</w:t>
            </w:r>
            <w:r>
              <w:rPr>
                <w:sz w:val="24"/>
              </w:rPr>
              <w:tab/>
              <w:t>игры,</w:t>
            </w:r>
          </w:p>
        </w:tc>
      </w:tr>
    </w:tbl>
    <w:p w:rsidR="00655592" w:rsidRDefault="00655592">
      <w:pPr>
        <w:spacing w:line="270" w:lineRule="exact"/>
        <w:rPr>
          <w:sz w:val="24"/>
        </w:rPr>
        <w:sectPr w:rsidR="00655592">
          <w:pgSz w:w="11910" w:h="16840"/>
          <w:pgMar w:top="98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1152"/>
        </w:trPr>
        <w:tc>
          <w:tcPr>
            <w:tcW w:w="5070" w:type="dxa"/>
          </w:tcPr>
          <w:p w:rsidR="00655592" w:rsidRDefault="00DA6F3F">
            <w:pPr>
              <w:pStyle w:val="TableParagraph"/>
              <w:spacing w:line="276" w:lineRule="auto"/>
              <w:ind w:left="107" w:right="98"/>
              <w:jc w:val="both"/>
              <w:rPr>
                <w:sz w:val="24"/>
              </w:rPr>
            </w:pPr>
            <w:r>
              <w:rPr>
                <w:sz w:val="24"/>
              </w:rPr>
              <w:lastRenderedPageBreak/>
              <w:t>взаимодействия со сверстниками, старшими детьми, взрослыми в учебно- трудовой деятельности</w:t>
            </w:r>
          </w:p>
        </w:tc>
        <w:tc>
          <w:tcPr>
            <w:tcW w:w="5070" w:type="dxa"/>
          </w:tcPr>
          <w:p w:rsidR="00655592" w:rsidRDefault="00DA6F3F">
            <w:pPr>
              <w:pStyle w:val="TableParagraph"/>
              <w:spacing w:line="265" w:lineRule="exact"/>
              <w:ind w:left="107"/>
              <w:rPr>
                <w:sz w:val="24"/>
              </w:rPr>
            </w:pPr>
            <w:r>
              <w:rPr>
                <w:sz w:val="24"/>
              </w:rPr>
              <w:t>праздники труда. конкурсы, встречи и т.д.</w:t>
            </w:r>
          </w:p>
        </w:tc>
      </w:tr>
      <w:tr w:rsidR="00655592">
        <w:trPr>
          <w:trHeight w:val="1787"/>
        </w:trPr>
        <w:tc>
          <w:tcPr>
            <w:tcW w:w="5070" w:type="dxa"/>
          </w:tcPr>
          <w:p w:rsidR="00655592" w:rsidRDefault="00DA6F3F">
            <w:pPr>
              <w:pStyle w:val="TableParagraph"/>
              <w:tabs>
                <w:tab w:val="left" w:pos="1937"/>
                <w:tab w:val="left" w:pos="2926"/>
                <w:tab w:val="left" w:pos="4830"/>
              </w:tabs>
              <w:spacing w:line="276" w:lineRule="auto"/>
              <w:ind w:left="107" w:right="99"/>
              <w:rPr>
                <w:sz w:val="24"/>
              </w:rPr>
            </w:pPr>
            <w:r>
              <w:rPr>
                <w:sz w:val="24"/>
              </w:rPr>
              <w:t>Приобретение</w:t>
            </w:r>
            <w:r>
              <w:rPr>
                <w:sz w:val="24"/>
              </w:rPr>
              <w:tab/>
              <w:t>опыта</w:t>
            </w:r>
            <w:r>
              <w:rPr>
                <w:sz w:val="24"/>
              </w:rPr>
              <w:tab/>
              <w:t>уважительного</w:t>
            </w:r>
            <w:r>
              <w:rPr>
                <w:sz w:val="24"/>
              </w:rPr>
              <w:tab/>
            </w:r>
            <w:r>
              <w:rPr>
                <w:spacing w:val="-18"/>
                <w:sz w:val="24"/>
              </w:rPr>
              <w:t xml:space="preserve">и </w:t>
            </w:r>
            <w:r>
              <w:rPr>
                <w:sz w:val="24"/>
              </w:rPr>
              <w:t>творческого отношения к учебному</w:t>
            </w:r>
            <w:r>
              <w:rPr>
                <w:spacing w:val="-10"/>
                <w:sz w:val="24"/>
              </w:rPr>
              <w:t xml:space="preserve"> </w:t>
            </w:r>
            <w:r>
              <w:rPr>
                <w:sz w:val="24"/>
              </w:rPr>
              <w:t>труду.</w:t>
            </w:r>
          </w:p>
        </w:tc>
        <w:tc>
          <w:tcPr>
            <w:tcW w:w="5070" w:type="dxa"/>
          </w:tcPr>
          <w:p w:rsidR="00655592" w:rsidRDefault="00DA6F3F">
            <w:pPr>
              <w:pStyle w:val="TableParagraph"/>
              <w:spacing w:line="276" w:lineRule="auto"/>
              <w:ind w:left="107" w:right="97"/>
              <w:jc w:val="both"/>
              <w:rPr>
                <w:sz w:val="24"/>
              </w:rPr>
            </w:pPr>
            <w:r>
              <w:rPr>
                <w:sz w:val="24"/>
              </w:rPr>
              <w:t>Презентации учебных и творческих достижений, стимулирования творческого учебного труда, предоставление обучающимся возможностей творческой инициативы в учебном труде.</w:t>
            </w:r>
          </w:p>
        </w:tc>
      </w:tr>
      <w:tr w:rsidR="00655592">
        <w:trPr>
          <w:trHeight w:val="2104"/>
        </w:trPr>
        <w:tc>
          <w:tcPr>
            <w:tcW w:w="5070" w:type="dxa"/>
          </w:tcPr>
          <w:p w:rsidR="00655592" w:rsidRDefault="00DA6F3F">
            <w:pPr>
              <w:pStyle w:val="TableParagraph"/>
              <w:tabs>
                <w:tab w:val="left" w:pos="2763"/>
                <w:tab w:val="left" w:pos="4833"/>
              </w:tabs>
              <w:spacing w:line="276" w:lineRule="auto"/>
              <w:ind w:left="107" w:right="95"/>
              <w:jc w:val="both"/>
              <w:rPr>
                <w:sz w:val="24"/>
              </w:rPr>
            </w:pPr>
            <w:r>
              <w:rPr>
                <w:sz w:val="24"/>
              </w:rPr>
              <w:t>Приобретают опыт участия в различных видах общественно- полезной деятельности на базе образовательного</w:t>
            </w:r>
            <w:r>
              <w:rPr>
                <w:sz w:val="24"/>
              </w:rPr>
              <w:tab/>
              <w:t>учреждения</w:t>
            </w:r>
            <w:r>
              <w:rPr>
                <w:sz w:val="24"/>
              </w:rPr>
              <w:tab/>
            </w:r>
            <w:r>
              <w:rPr>
                <w:spacing w:val="-17"/>
                <w:sz w:val="24"/>
              </w:rPr>
              <w:t xml:space="preserve">и </w:t>
            </w:r>
            <w:r>
              <w:rPr>
                <w:sz w:val="24"/>
              </w:rPr>
              <w:t>взаимодействующих с ним учреждений дополнительного образования, других социальных</w:t>
            </w:r>
            <w:r>
              <w:rPr>
                <w:spacing w:val="1"/>
                <w:sz w:val="24"/>
              </w:rPr>
              <w:t xml:space="preserve"> </w:t>
            </w:r>
            <w:r>
              <w:rPr>
                <w:sz w:val="24"/>
              </w:rPr>
              <w:t>институтов.</w:t>
            </w:r>
          </w:p>
        </w:tc>
        <w:tc>
          <w:tcPr>
            <w:tcW w:w="5070" w:type="dxa"/>
          </w:tcPr>
          <w:p w:rsidR="00655592" w:rsidRDefault="00DA6F3F">
            <w:pPr>
              <w:pStyle w:val="TableParagraph"/>
              <w:tabs>
                <w:tab w:val="left" w:pos="1678"/>
                <w:tab w:val="left" w:pos="3605"/>
              </w:tabs>
              <w:spacing w:line="276" w:lineRule="auto"/>
              <w:ind w:left="107" w:right="97"/>
              <w:jc w:val="both"/>
              <w:rPr>
                <w:sz w:val="24"/>
              </w:rPr>
            </w:pPr>
            <w:r>
              <w:rPr>
                <w:sz w:val="24"/>
              </w:rPr>
              <w:t>Занятия</w:t>
            </w:r>
            <w:r>
              <w:rPr>
                <w:sz w:val="24"/>
              </w:rPr>
              <w:tab/>
              <w:t>народными</w:t>
            </w:r>
            <w:r>
              <w:rPr>
                <w:sz w:val="24"/>
              </w:rPr>
              <w:tab/>
            </w:r>
            <w:r>
              <w:rPr>
                <w:spacing w:val="-3"/>
                <w:sz w:val="24"/>
              </w:rPr>
              <w:t xml:space="preserve">промыслами, </w:t>
            </w:r>
            <w:r>
              <w:rPr>
                <w:sz w:val="24"/>
              </w:rPr>
              <w:t>природоохранительная деятельность, работа в творческих и учебно0производственных мастерских, трудовые акции, деятельность творческих общественных объединений.</w:t>
            </w:r>
          </w:p>
        </w:tc>
      </w:tr>
      <w:tr w:rsidR="00655592">
        <w:trPr>
          <w:trHeight w:val="1151"/>
        </w:trPr>
        <w:tc>
          <w:tcPr>
            <w:tcW w:w="5070" w:type="dxa"/>
          </w:tcPr>
          <w:p w:rsidR="00655592" w:rsidRDefault="00DA6F3F">
            <w:pPr>
              <w:pStyle w:val="TableParagraph"/>
              <w:tabs>
                <w:tab w:val="left" w:pos="2107"/>
                <w:tab w:val="left" w:pos="3465"/>
                <w:tab w:val="left" w:pos="4206"/>
              </w:tabs>
              <w:spacing w:line="276" w:lineRule="auto"/>
              <w:ind w:left="107" w:right="99"/>
              <w:rPr>
                <w:sz w:val="24"/>
              </w:rPr>
            </w:pPr>
            <w:r>
              <w:rPr>
                <w:sz w:val="24"/>
              </w:rPr>
              <w:t>Приобретают</w:t>
            </w:r>
            <w:r>
              <w:rPr>
                <w:sz w:val="24"/>
              </w:rPr>
              <w:tab/>
              <w:t>умения</w:t>
            </w:r>
            <w:r>
              <w:rPr>
                <w:sz w:val="24"/>
              </w:rPr>
              <w:tab/>
              <w:t>и</w:t>
            </w:r>
            <w:r>
              <w:rPr>
                <w:sz w:val="24"/>
              </w:rPr>
              <w:tab/>
            </w:r>
            <w:r>
              <w:rPr>
                <w:spacing w:val="-5"/>
                <w:sz w:val="24"/>
              </w:rPr>
              <w:t xml:space="preserve">навыки </w:t>
            </w:r>
            <w:r>
              <w:rPr>
                <w:sz w:val="24"/>
              </w:rPr>
              <w:t>самообслуживания в школе и</w:t>
            </w:r>
            <w:r>
              <w:rPr>
                <w:spacing w:val="-4"/>
                <w:sz w:val="24"/>
              </w:rPr>
              <w:t xml:space="preserve"> </w:t>
            </w:r>
            <w:r>
              <w:rPr>
                <w:sz w:val="24"/>
              </w:rPr>
              <w:t>дома</w:t>
            </w:r>
          </w:p>
        </w:tc>
        <w:tc>
          <w:tcPr>
            <w:tcW w:w="5070" w:type="dxa"/>
          </w:tcPr>
          <w:p w:rsidR="00655592" w:rsidRDefault="00DA6F3F">
            <w:pPr>
              <w:pStyle w:val="TableParagraph"/>
              <w:spacing w:line="276" w:lineRule="auto"/>
              <w:ind w:left="107" w:right="100"/>
              <w:jc w:val="both"/>
              <w:rPr>
                <w:sz w:val="24"/>
              </w:rPr>
            </w:pPr>
            <w:r>
              <w:rPr>
                <w:sz w:val="24"/>
              </w:rPr>
              <w:t>Самообслуживание, дежурство по классу, персональные выставки, презентации, творческие отчеты, проектная деятельность</w:t>
            </w:r>
          </w:p>
        </w:tc>
      </w:tr>
      <w:tr w:rsidR="00655592">
        <w:trPr>
          <w:trHeight w:val="2104"/>
        </w:trPr>
        <w:tc>
          <w:tcPr>
            <w:tcW w:w="5070" w:type="dxa"/>
          </w:tcPr>
          <w:p w:rsidR="00655592" w:rsidRDefault="00DA6F3F">
            <w:pPr>
              <w:pStyle w:val="TableParagraph"/>
              <w:tabs>
                <w:tab w:val="left" w:pos="2146"/>
                <w:tab w:val="left" w:pos="4001"/>
              </w:tabs>
              <w:spacing w:line="276" w:lineRule="auto"/>
              <w:ind w:left="107" w:right="99"/>
              <w:jc w:val="both"/>
              <w:rPr>
                <w:sz w:val="24"/>
              </w:rPr>
            </w:pPr>
            <w:r>
              <w:rPr>
                <w:sz w:val="24"/>
              </w:rPr>
              <w:t>Участвуют во встречах и беседах с выпускниками своей школы, знакомятся с биографиями выпускников, показавших достойные</w:t>
            </w:r>
            <w:r>
              <w:rPr>
                <w:sz w:val="24"/>
              </w:rPr>
              <w:tab/>
              <w:t>примеры</w:t>
            </w:r>
            <w:r>
              <w:rPr>
                <w:sz w:val="24"/>
              </w:rPr>
              <w:tab/>
            </w:r>
            <w:r>
              <w:rPr>
                <w:spacing w:val="-3"/>
                <w:sz w:val="24"/>
              </w:rPr>
              <w:t xml:space="preserve">высокого </w:t>
            </w:r>
            <w:r>
              <w:rPr>
                <w:sz w:val="24"/>
              </w:rPr>
              <w:t>профессионализма, творческого отношения к труду и</w:t>
            </w:r>
            <w:r>
              <w:rPr>
                <w:spacing w:val="-6"/>
                <w:sz w:val="24"/>
              </w:rPr>
              <w:t xml:space="preserve"> </w:t>
            </w:r>
            <w:r>
              <w:rPr>
                <w:sz w:val="24"/>
              </w:rPr>
              <w:t>жизни</w:t>
            </w:r>
          </w:p>
        </w:tc>
        <w:tc>
          <w:tcPr>
            <w:tcW w:w="5070" w:type="dxa"/>
          </w:tcPr>
          <w:p w:rsidR="00655592" w:rsidRDefault="00DA6F3F">
            <w:pPr>
              <w:pStyle w:val="TableParagraph"/>
              <w:spacing w:line="276" w:lineRule="auto"/>
              <w:ind w:left="107" w:right="96"/>
              <w:jc w:val="both"/>
              <w:rPr>
                <w:sz w:val="24"/>
              </w:rPr>
            </w:pPr>
            <w:r>
              <w:rPr>
                <w:sz w:val="24"/>
              </w:rPr>
              <w:t>Дискуссия. Форум, вечера, час общения, классное собрание, собрание детей и родителей, поход, экскурсия, встречи с интересными людьми</w:t>
            </w:r>
          </w:p>
        </w:tc>
      </w:tr>
    </w:tbl>
    <w:p w:rsidR="00655592" w:rsidRDefault="00655592">
      <w:pPr>
        <w:pStyle w:val="a3"/>
        <w:spacing w:before="2"/>
        <w:ind w:left="0" w:firstLine="0"/>
        <w:jc w:val="left"/>
        <w:rPr>
          <w:b/>
          <w:sz w:val="19"/>
        </w:rPr>
      </w:pPr>
    </w:p>
    <w:p w:rsidR="00655592" w:rsidRDefault="00DA6F3F">
      <w:pPr>
        <w:spacing w:before="90"/>
        <w:ind w:left="680"/>
        <w:rPr>
          <w:b/>
          <w:sz w:val="24"/>
        </w:rPr>
      </w:pPr>
      <w:r>
        <w:rPr>
          <w:b/>
          <w:sz w:val="24"/>
        </w:rPr>
        <w:t>Ключевые дела:</w:t>
      </w:r>
    </w:p>
    <w:p w:rsidR="00655592" w:rsidRDefault="00DA6F3F" w:rsidP="00CC416B">
      <w:pPr>
        <w:pStyle w:val="a4"/>
        <w:numPr>
          <w:ilvl w:val="0"/>
          <w:numId w:val="131"/>
        </w:numPr>
        <w:tabs>
          <w:tab w:val="left" w:pos="1389"/>
        </w:tabs>
        <w:spacing w:before="36"/>
        <w:ind w:left="1388"/>
        <w:rPr>
          <w:rFonts w:ascii="Wingdings" w:hAnsi="Wingdings"/>
          <w:sz w:val="24"/>
        </w:rPr>
      </w:pPr>
      <w:r>
        <w:rPr>
          <w:sz w:val="24"/>
        </w:rPr>
        <w:t>субботники по благоустройству города, школы,</w:t>
      </w:r>
      <w:r>
        <w:rPr>
          <w:spacing w:val="-10"/>
          <w:sz w:val="24"/>
        </w:rPr>
        <w:t xml:space="preserve"> </w:t>
      </w:r>
      <w:r>
        <w:rPr>
          <w:sz w:val="24"/>
        </w:rPr>
        <w:t>парка;</w:t>
      </w:r>
    </w:p>
    <w:p w:rsidR="00655592" w:rsidRDefault="00DA6F3F" w:rsidP="00CC416B">
      <w:pPr>
        <w:pStyle w:val="a4"/>
        <w:numPr>
          <w:ilvl w:val="0"/>
          <w:numId w:val="131"/>
        </w:numPr>
        <w:tabs>
          <w:tab w:val="left" w:pos="1389"/>
        </w:tabs>
        <w:spacing w:before="44"/>
        <w:ind w:left="1388"/>
        <w:rPr>
          <w:rFonts w:ascii="Wingdings" w:hAnsi="Wingdings"/>
          <w:sz w:val="24"/>
        </w:rPr>
      </w:pPr>
      <w:r>
        <w:rPr>
          <w:sz w:val="24"/>
        </w:rPr>
        <w:t>обустройство территории школьного помещения к</w:t>
      </w:r>
      <w:r>
        <w:rPr>
          <w:spacing w:val="-6"/>
          <w:sz w:val="24"/>
        </w:rPr>
        <w:t xml:space="preserve"> </w:t>
      </w:r>
      <w:r>
        <w:rPr>
          <w:sz w:val="24"/>
        </w:rPr>
        <w:t>праздникам;</w:t>
      </w:r>
    </w:p>
    <w:p w:rsidR="00655592" w:rsidRDefault="00DA6F3F" w:rsidP="00CC416B">
      <w:pPr>
        <w:pStyle w:val="a4"/>
        <w:numPr>
          <w:ilvl w:val="0"/>
          <w:numId w:val="131"/>
        </w:numPr>
        <w:tabs>
          <w:tab w:val="left" w:pos="1389"/>
        </w:tabs>
        <w:spacing w:before="40" w:line="276" w:lineRule="auto"/>
        <w:ind w:right="545" w:hanging="360"/>
        <w:rPr>
          <w:rFonts w:ascii="Wingdings" w:hAnsi="Wingdings"/>
          <w:sz w:val="24"/>
        </w:rPr>
      </w:pPr>
      <w:r>
        <w:rPr>
          <w:sz w:val="24"/>
        </w:rPr>
        <w:t>уроки профориентации: встречи-беседы с родителями –людьми разных профессий, встречи с сотрудниками УСЗН по Янаульскому району, представителями</w:t>
      </w:r>
      <w:r>
        <w:rPr>
          <w:spacing w:val="-32"/>
          <w:sz w:val="24"/>
        </w:rPr>
        <w:t xml:space="preserve"> </w:t>
      </w:r>
      <w:r>
        <w:rPr>
          <w:sz w:val="24"/>
        </w:rPr>
        <w:t>администрации города и</w:t>
      </w:r>
      <w:r>
        <w:rPr>
          <w:spacing w:val="-3"/>
          <w:sz w:val="24"/>
        </w:rPr>
        <w:t xml:space="preserve"> </w:t>
      </w:r>
      <w:r>
        <w:rPr>
          <w:sz w:val="24"/>
        </w:rPr>
        <w:t>района;</w:t>
      </w:r>
    </w:p>
    <w:p w:rsidR="00655592" w:rsidRDefault="00DA6F3F" w:rsidP="00CC416B">
      <w:pPr>
        <w:pStyle w:val="a4"/>
        <w:numPr>
          <w:ilvl w:val="0"/>
          <w:numId w:val="131"/>
        </w:numPr>
        <w:tabs>
          <w:tab w:val="left" w:pos="1389"/>
        </w:tabs>
        <w:spacing w:before="2"/>
        <w:ind w:left="1388"/>
        <w:rPr>
          <w:rFonts w:ascii="Wingdings" w:hAnsi="Wingdings"/>
          <w:sz w:val="24"/>
        </w:rPr>
      </w:pPr>
      <w:r>
        <w:rPr>
          <w:sz w:val="24"/>
        </w:rPr>
        <w:t>экскурсии на предприятия и</w:t>
      </w:r>
      <w:r>
        <w:rPr>
          <w:spacing w:val="1"/>
          <w:sz w:val="24"/>
        </w:rPr>
        <w:t xml:space="preserve"> </w:t>
      </w:r>
      <w:r>
        <w:rPr>
          <w:sz w:val="24"/>
        </w:rPr>
        <w:t>учреждения;</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день</w:t>
      </w:r>
      <w:r>
        <w:rPr>
          <w:spacing w:val="-1"/>
          <w:sz w:val="24"/>
        </w:rPr>
        <w:t xml:space="preserve"> </w:t>
      </w:r>
      <w:r>
        <w:rPr>
          <w:sz w:val="24"/>
        </w:rPr>
        <w:t>самоуправления;</w:t>
      </w:r>
    </w:p>
    <w:p w:rsidR="00655592" w:rsidRDefault="00DA6F3F" w:rsidP="00CC416B">
      <w:pPr>
        <w:pStyle w:val="a4"/>
        <w:numPr>
          <w:ilvl w:val="0"/>
          <w:numId w:val="131"/>
        </w:numPr>
        <w:tabs>
          <w:tab w:val="left" w:pos="1389"/>
        </w:tabs>
        <w:spacing w:before="40"/>
        <w:ind w:left="1388"/>
        <w:rPr>
          <w:rFonts w:ascii="Wingdings" w:hAnsi="Wingdings"/>
          <w:sz w:val="24"/>
        </w:rPr>
      </w:pPr>
      <w:r>
        <w:rPr>
          <w:sz w:val="24"/>
        </w:rPr>
        <w:t>экскурсии в день открытых дверей в учебные заведения</w:t>
      </w:r>
      <w:r>
        <w:rPr>
          <w:spacing w:val="-5"/>
          <w:sz w:val="24"/>
        </w:rPr>
        <w:t xml:space="preserve"> </w:t>
      </w:r>
      <w:r>
        <w:rPr>
          <w:sz w:val="24"/>
        </w:rPr>
        <w:t>Республики;</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встречи с представителями –педагогами ВУЗов и</w:t>
      </w:r>
      <w:r>
        <w:rPr>
          <w:spacing w:val="59"/>
          <w:sz w:val="24"/>
        </w:rPr>
        <w:t xml:space="preserve"> </w:t>
      </w:r>
      <w:r>
        <w:rPr>
          <w:sz w:val="24"/>
        </w:rPr>
        <w:t>ССУЗов.</w:t>
      </w:r>
    </w:p>
    <w:p w:rsidR="00655592" w:rsidRDefault="00655592">
      <w:pPr>
        <w:pStyle w:val="a3"/>
        <w:spacing w:before="8"/>
        <w:ind w:left="0" w:firstLine="0"/>
        <w:jc w:val="left"/>
        <w:rPr>
          <w:sz w:val="31"/>
        </w:rPr>
      </w:pPr>
    </w:p>
    <w:p w:rsidR="00655592" w:rsidRDefault="00DA6F3F">
      <w:pPr>
        <w:spacing w:before="1"/>
        <w:ind w:left="680"/>
        <w:rPr>
          <w:b/>
          <w:sz w:val="24"/>
        </w:rPr>
      </w:pPr>
      <w:r>
        <w:rPr>
          <w:b/>
          <w:sz w:val="24"/>
        </w:rPr>
        <w:t>Направление «Физкультурно - оздоровительное»</w:t>
      </w:r>
    </w:p>
    <w:p w:rsidR="00655592" w:rsidRDefault="00655592">
      <w:pPr>
        <w:pStyle w:val="a3"/>
        <w:ind w:left="0" w:firstLine="0"/>
        <w:jc w:val="left"/>
        <w:rPr>
          <w:b/>
          <w:sz w:val="20"/>
        </w:rPr>
      </w:pPr>
    </w:p>
    <w:p w:rsidR="00655592" w:rsidRDefault="00655592">
      <w:pPr>
        <w:pStyle w:val="a3"/>
        <w:spacing w:before="1" w:after="1"/>
        <w:ind w:left="0" w:firstLine="0"/>
        <w:jc w:val="left"/>
        <w:rPr>
          <w:b/>
          <w:sz w:val="11"/>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770"/>
      </w:tblGrid>
      <w:tr w:rsidR="00655592">
        <w:trPr>
          <w:trHeight w:val="518"/>
        </w:trPr>
        <w:tc>
          <w:tcPr>
            <w:tcW w:w="3371" w:type="dxa"/>
          </w:tcPr>
          <w:p w:rsidR="00655592" w:rsidRDefault="00DA6F3F">
            <w:pPr>
              <w:pStyle w:val="TableParagraph"/>
              <w:spacing w:line="270" w:lineRule="exact"/>
              <w:ind w:left="1025"/>
              <w:rPr>
                <w:i/>
                <w:sz w:val="24"/>
              </w:rPr>
            </w:pPr>
            <w:r>
              <w:rPr>
                <w:i/>
                <w:sz w:val="24"/>
              </w:rPr>
              <w:t>Содержание</w:t>
            </w:r>
          </w:p>
        </w:tc>
        <w:tc>
          <w:tcPr>
            <w:tcW w:w="6770" w:type="dxa"/>
          </w:tcPr>
          <w:p w:rsidR="00655592" w:rsidRDefault="00DA6F3F">
            <w:pPr>
              <w:pStyle w:val="TableParagraph"/>
              <w:spacing w:line="270" w:lineRule="exact"/>
              <w:ind w:left="1355"/>
              <w:rPr>
                <w:i/>
                <w:sz w:val="24"/>
              </w:rPr>
            </w:pPr>
            <w:r>
              <w:rPr>
                <w:i/>
                <w:sz w:val="24"/>
              </w:rPr>
              <w:t>Формы воспитательной деятельности</w:t>
            </w:r>
          </w:p>
        </w:tc>
      </w:tr>
      <w:tr w:rsidR="00655592">
        <w:trPr>
          <w:trHeight w:val="1151"/>
        </w:trPr>
        <w:tc>
          <w:tcPr>
            <w:tcW w:w="3371" w:type="dxa"/>
          </w:tcPr>
          <w:p w:rsidR="00655592" w:rsidRDefault="00DA6F3F">
            <w:pPr>
              <w:pStyle w:val="TableParagraph"/>
              <w:spacing w:line="276" w:lineRule="auto"/>
              <w:ind w:left="107" w:right="241"/>
              <w:rPr>
                <w:sz w:val="24"/>
              </w:rPr>
            </w:pPr>
            <w:r>
              <w:rPr>
                <w:sz w:val="24"/>
              </w:rPr>
              <w:t>Санитарно-просветительская работа по формированию</w:t>
            </w:r>
          </w:p>
          <w:p w:rsidR="00655592" w:rsidRDefault="00DA6F3F">
            <w:pPr>
              <w:pStyle w:val="TableParagraph"/>
              <w:ind w:left="107"/>
              <w:rPr>
                <w:sz w:val="24"/>
              </w:rPr>
            </w:pPr>
            <w:r>
              <w:rPr>
                <w:sz w:val="24"/>
              </w:rPr>
              <w:t>здорового образа жизни</w:t>
            </w:r>
          </w:p>
        </w:tc>
        <w:tc>
          <w:tcPr>
            <w:tcW w:w="6770" w:type="dxa"/>
          </w:tcPr>
          <w:p w:rsidR="00655592" w:rsidRDefault="00DA6F3F">
            <w:pPr>
              <w:pStyle w:val="TableParagraph"/>
              <w:spacing w:line="276" w:lineRule="auto"/>
              <w:ind w:left="107" w:right="279"/>
              <w:rPr>
                <w:sz w:val="24"/>
              </w:rPr>
            </w:pPr>
            <w:r>
              <w:rPr>
                <w:sz w:val="24"/>
              </w:rPr>
              <w:t>Проведение уроков здоровья; классных часов, бесед и общешкольных мероприятий по пропаганде здорового образа жизни; формированию навыков ЗОЖ, гигиены и личной</w:t>
            </w:r>
          </w:p>
        </w:tc>
      </w:tr>
    </w:tbl>
    <w:p w:rsidR="00655592" w:rsidRDefault="00655592">
      <w:pPr>
        <w:spacing w:line="276" w:lineRule="auto"/>
        <w:rPr>
          <w:sz w:val="24"/>
        </w:rPr>
        <w:sectPr w:rsidR="00655592">
          <w:pgSz w:w="11910" w:h="16840"/>
          <w:pgMar w:top="98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1"/>
        <w:gridCol w:w="6770"/>
      </w:tblGrid>
      <w:tr w:rsidR="00655592">
        <w:trPr>
          <w:trHeight w:val="1987"/>
        </w:trPr>
        <w:tc>
          <w:tcPr>
            <w:tcW w:w="3371" w:type="dxa"/>
          </w:tcPr>
          <w:p w:rsidR="00655592" w:rsidRDefault="00655592">
            <w:pPr>
              <w:pStyle w:val="TableParagraph"/>
              <w:rPr>
                <w:sz w:val="24"/>
              </w:rPr>
            </w:pPr>
          </w:p>
        </w:tc>
        <w:tc>
          <w:tcPr>
            <w:tcW w:w="6770" w:type="dxa"/>
          </w:tcPr>
          <w:p w:rsidR="00655592" w:rsidRDefault="00DA6F3F">
            <w:pPr>
              <w:pStyle w:val="TableParagraph"/>
              <w:spacing w:line="265" w:lineRule="exact"/>
              <w:ind w:left="107"/>
              <w:rPr>
                <w:sz w:val="24"/>
              </w:rPr>
            </w:pPr>
            <w:r>
              <w:rPr>
                <w:sz w:val="24"/>
              </w:rPr>
              <w:t>безопасности;</w:t>
            </w:r>
          </w:p>
          <w:p w:rsidR="00655592" w:rsidRDefault="00655592">
            <w:pPr>
              <w:pStyle w:val="TableParagraph"/>
              <w:spacing w:before="10"/>
              <w:rPr>
                <w:b/>
                <w:sz w:val="20"/>
              </w:rPr>
            </w:pPr>
          </w:p>
          <w:p w:rsidR="00655592" w:rsidRDefault="00DA6F3F">
            <w:pPr>
              <w:pStyle w:val="TableParagraph"/>
              <w:spacing w:line="276" w:lineRule="auto"/>
              <w:ind w:left="107" w:right="302"/>
              <w:rPr>
                <w:sz w:val="24"/>
              </w:rPr>
            </w:pPr>
            <w:r>
              <w:rPr>
                <w:sz w:val="24"/>
              </w:rPr>
              <w:t>просмотр учебных фильмов; выпуск газет, плакатов; родительские собрания; тематические линейки; Дни и недели здоровья, выступление агитбригад, КВНы, экскурсии в спортивные центры, детские спортивные школы</w:t>
            </w:r>
          </w:p>
        </w:tc>
      </w:tr>
      <w:tr w:rsidR="00655592">
        <w:trPr>
          <w:trHeight w:val="3974"/>
        </w:trPr>
        <w:tc>
          <w:tcPr>
            <w:tcW w:w="3371" w:type="dxa"/>
          </w:tcPr>
          <w:p w:rsidR="00655592" w:rsidRDefault="00DA6F3F">
            <w:pPr>
              <w:pStyle w:val="TableParagraph"/>
              <w:spacing w:line="276" w:lineRule="auto"/>
              <w:ind w:left="107" w:right="1293"/>
              <w:rPr>
                <w:sz w:val="24"/>
              </w:rPr>
            </w:pPr>
            <w:r>
              <w:rPr>
                <w:sz w:val="24"/>
              </w:rPr>
              <w:t>Профилактическая деятельность</w:t>
            </w:r>
          </w:p>
        </w:tc>
        <w:tc>
          <w:tcPr>
            <w:tcW w:w="6770" w:type="dxa"/>
          </w:tcPr>
          <w:p w:rsidR="00655592" w:rsidRDefault="00DA6F3F">
            <w:pPr>
              <w:pStyle w:val="TableParagraph"/>
              <w:spacing w:line="276" w:lineRule="auto"/>
              <w:ind w:left="107"/>
              <w:rPr>
                <w:sz w:val="24"/>
              </w:rPr>
            </w:pPr>
            <w:r>
              <w:rPr>
                <w:sz w:val="24"/>
              </w:rPr>
              <w:t>Система мер по улучшению питания детей: режим питания; эстетика помещений; пропаганда культуры питания в семье;</w:t>
            </w:r>
          </w:p>
          <w:p w:rsidR="00655592" w:rsidRDefault="00DA6F3F">
            <w:pPr>
              <w:pStyle w:val="TableParagraph"/>
              <w:spacing w:before="189" w:line="276" w:lineRule="auto"/>
              <w:ind w:left="107" w:right="565"/>
              <w:rPr>
                <w:sz w:val="24"/>
              </w:rPr>
            </w:pPr>
            <w:r>
              <w:rPr>
                <w:sz w:val="24"/>
              </w:rPr>
              <w:t>Система мер по улучшению санитарии и гигиены: генеральные уборки классных комнат, школы; соблюдение санитарно-гигиенических требований;</w:t>
            </w:r>
          </w:p>
          <w:p w:rsidR="00655592" w:rsidRDefault="00DA6F3F">
            <w:pPr>
              <w:pStyle w:val="TableParagraph"/>
              <w:spacing w:before="201" w:line="276" w:lineRule="auto"/>
              <w:ind w:left="107" w:right="445"/>
              <w:rPr>
                <w:sz w:val="24"/>
              </w:rPr>
            </w:pPr>
            <w:r>
              <w:rPr>
                <w:sz w:val="24"/>
              </w:rPr>
              <w:t>Система мер по предупреждению травматизма: оформление уголков по ТБ, ПДД; проведение инструктажа с детьми и родителями;</w:t>
            </w:r>
          </w:p>
          <w:p w:rsidR="00655592" w:rsidRDefault="00DA6F3F">
            <w:pPr>
              <w:pStyle w:val="TableParagraph"/>
              <w:spacing w:before="200" w:line="276" w:lineRule="auto"/>
              <w:ind w:left="107"/>
              <w:rPr>
                <w:sz w:val="24"/>
              </w:rPr>
            </w:pPr>
            <w:r>
              <w:rPr>
                <w:sz w:val="24"/>
              </w:rPr>
              <w:t>Профилактика утомляемости: проведение динамических пауз; оборудование зон отдыха</w:t>
            </w:r>
          </w:p>
        </w:tc>
      </w:tr>
      <w:tr w:rsidR="00655592">
        <w:trPr>
          <w:trHeight w:val="2304"/>
        </w:trPr>
        <w:tc>
          <w:tcPr>
            <w:tcW w:w="3371" w:type="dxa"/>
          </w:tcPr>
          <w:p w:rsidR="00655592" w:rsidRDefault="00DA6F3F">
            <w:pPr>
              <w:pStyle w:val="TableParagraph"/>
              <w:spacing w:line="276" w:lineRule="auto"/>
              <w:ind w:left="107" w:right="1509"/>
              <w:rPr>
                <w:sz w:val="24"/>
              </w:rPr>
            </w:pPr>
            <w:r>
              <w:rPr>
                <w:sz w:val="24"/>
              </w:rPr>
              <w:t>Физкультурно- оздоровительная</w:t>
            </w:r>
          </w:p>
          <w:p w:rsidR="00655592" w:rsidRDefault="00DA6F3F">
            <w:pPr>
              <w:pStyle w:val="TableParagraph"/>
              <w:spacing w:line="278" w:lineRule="auto"/>
              <w:ind w:left="107" w:right="615"/>
              <w:rPr>
                <w:sz w:val="24"/>
              </w:rPr>
            </w:pPr>
            <w:r>
              <w:rPr>
                <w:sz w:val="24"/>
              </w:rPr>
              <w:t>деятельность, спортивно- массовая работа</w:t>
            </w:r>
          </w:p>
        </w:tc>
        <w:tc>
          <w:tcPr>
            <w:tcW w:w="6770" w:type="dxa"/>
          </w:tcPr>
          <w:p w:rsidR="00655592" w:rsidRDefault="00DA6F3F">
            <w:pPr>
              <w:pStyle w:val="TableParagraph"/>
              <w:spacing w:line="276" w:lineRule="auto"/>
              <w:ind w:left="107" w:right="227"/>
              <w:rPr>
                <w:sz w:val="24"/>
              </w:rPr>
            </w:pPr>
            <w:r>
              <w:rPr>
                <w:sz w:val="24"/>
              </w:rPr>
              <w:t>Увеличение объѐма и повышение качества оздоровительной и спортивно-массовой работы в школе: организация подвижных игр, соревнований по отельным видам спорта, спартакиады, Дни здоровья;</w:t>
            </w:r>
          </w:p>
          <w:p w:rsidR="00655592" w:rsidRDefault="00DA6F3F">
            <w:pPr>
              <w:pStyle w:val="TableParagraph"/>
              <w:spacing w:before="189" w:line="276" w:lineRule="auto"/>
              <w:ind w:left="107" w:right="248"/>
              <w:rPr>
                <w:sz w:val="24"/>
              </w:rPr>
            </w:pPr>
            <w:r>
              <w:rPr>
                <w:sz w:val="24"/>
              </w:rPr>
              <w:t>Привлечение к организации физкультурно-оздоровительной и спортивно- массовой работе с детьми родителей</w:t>
            </w:r>
          </w:p>
        </w:tc>
      </w:tr>
      <w:tr w:rsidR="00655592">
        <w:trPr>
          <w:trHeight w:val="1788"/>
        </w:trPr>
        <w:tc>
          <w:tcPr>
            <w:tcW w:w="3371" w:type="dxa"/>
          </w:tcPr>
          <w:p w:rsidR="00655592" w:rsidRDefault="00DA6F3F">
            <w:pPr>
              <w:pStyle w:val="TableParagraph"/>
              <w:spacing w:line="276" w:lineRule="auto"/>
              <w:ind w:left="107" w:right="97"/>
              <w:rPr>
                <w:sz w:val="24"/>
              </w:rPr>
            </w:pPr>
            <w:r>
              <w:rPr>
                <w:sz w:val="24"/>
              </w:rPr>
              <w:t>Организация летнего отдыха в детском лагере дневного</w:t>
            </w:r>
          </w:p>
          <w:p w:rsidR="00655592" w:rsidRDefault="00DA6F3F">
            <w:pPr>
              <w:pStyle w:val="TableParagraph"/>
              <w:ind w:left="107"/>
              <w:rPr>
                <w:sz w:val="24"/>
              </w:rPr>
            </w:pPr>
            <w:r>
              <w:rPr>
                <w:sz w:val="24"/>
              </w:rPr>
              <w:t>пребывания</w:t>
            </w:r>
          </w:p>
        </w:tc>
        <w:tc>
          <w:tcPr>
            <w:tcW w:w="6770" w:type="dxa"/>
          </w:tcPr>
          <w:p w:rsidR="00655592" w:rsidRDefault="00DA6F3F">
            <w:pPr>
              <w:pStyle w:val="TableParagraph"/>
              <w:spacing w:line="276" w:lineRule="auto"/>
              <w:ind w:left="107" w:right="291"/>
              <w:rPr>
                <w:sz w:val="24"/>
              </w:rPr>
            </w:pPr>
            <w:r>
              <w:rPr>
                <w:sz w:val="24"/>
              </w:rPr>
              <w:t>Утренняя гимнастика, режим питания, спортивный час, праздники здоровья, веселые старты, подвижные игры на улице, тренинги, практикумы, КТД, соревнования, конкурсы, интеллектуально-творческие игры, оздоровительные</w:t>
            </w:r>
          </w:p>
          <w:p w:rsidR="00655592" w:rsidRDefault="00DA6F3F">
            <w:pPr>
              <w:pStyle w:val="TableParagraph"/>
              <w:ind w:left="107"/>
              <w:rPr>
                <w:sz w:val="24"/>
              </w:rPr>
            </w:pPr>
            <w:r>
              <w:rPr>
                <w:sz w:val="24"/>
              </w:rPr>
              <w:t>медицинские мероприятия.</w:t>
            </w:r>
          </w:p>
        </w:tc>
      </w:tr>
    </w:tbl>
    <w:p w:rsidR="00655592" w:rsidRDefault="00655592">
      <w:pPr>
        <w:pStyle w:val="a3"/>
        <w:spacing w:before="2"/>
        <w:ind w:left="0" w:firstLine="0"/>
        <w:jc w:val="left"/>
        <w:rPr>
          <w:b/>
          <w:sz w:val="19"/>
        </w:rPr>
      </w:pPr>
    </w:p>
    <w:p w:rsidR="00655592" w:rsidRDefault="00DA6F3F">
      <w:pPr>
        <w:spacing w:before="90"/>
        <w:ind w:left="680"/>
        <w:rPr>
          <w:b/>
          <w:sz w:val="24"/>
        </w:rPr>
      </w:pPr>
      <w:r>
        <w:rPr>
          <w:b/>
          <w:sz w:val="24"/>
        </w:rPr>
        <w:t>Ключевые дела:</w:t>
      </w:r>
    </w:p>
    <w:p w:rsidR="00655592" w:rsidRDefault="00DA6F3F" w:rsidP="00CC416B">
      <w:pPr>
        <w:pStyle w:val="a4"/>
        <w:numPr>
          <w:ilvl w:val="0"/>
          <w:numId w:val="131"/>
        </w:numPr>
        <w:tabs>
          <w:tab w:val="left" w:pos="1389"/>
        </w:tabs>
        <w:spacing w:before="36"/>
        <w:ind w:left="1388"/>
        <w:rPr>
          <w:rFonts w:ascii="Wingdings" w:hAnsi="Wingdings"/>
          <w:sz w:val="24"/>
        </w:rPr>
      </w:pPr>
      <w:r>
        <w:rPr>
          <w:sz w:val="24"/>
        </w:rPr>
        <w:t>дни и месяцы</w:t>
      </w:r>
      <w:r>
        <w:rPr>
          <w:spacing w:val="-3"/>
          <w:sz w:val="24"/>
        </w:rPr>
        <w:t xml:space="preserve"> </w:t>
      </w:r>
      <w:r>
        <w:rPr>
          <w:sz w:val="24"/>
        </w:rPr>
        <w:t>Здоровья;</w:t>
      </w:r>
    </w:p>
    <w:p w:rsidR="00655592" w:rsidRDefault="00DA6F3F" w:rsidP="00CC416B">
      <w:pPr>
        <w:pStyle w:val="a4"/>
        <w:numPr>
          <w:ilvl w:val="0"/>
          <w:numId w:val="131"/>
        </w:numPr>
        <w:tabs>
          <w:tab w:val="left" w:pos="1389"/>
        </w:tabs>
        <w:spacing w:before="44"/>
        <w:ind w:left="1388"/>
        <w:rPr>
          <w:rFonts w:ascii="Wingdings" w:hAnsi="Wingdings"/>
          <w:sz w:val="24"/>
        </w:rPr>
      </w:pPr>
      <w:r>
        <w:rPr>
          <w:sz w:val="24"/>
        </w:rPr>
        <w:t>система профилактических мер по ПДД и</w:t>
      </w:r>
      <w:r>
        <w:rPr>
          <w:spacing w:val="-2"/>
          <w:sz w:val="24"/>
        </w:rPr>
        <w:t xml:space="preserve"> </w:t>
      </w:r>
      <w:r>
        <w:rPr>
          <w:sz w:val="24"/>
        </w:rPr>
        <w:t>ОБЖ;</w:t>
      </w:r>
    </w:p>
    <w:p w:rsidR="00655592" w:rsidRDefault="00DA6F3F" w:rsidP="00CC416B">
      <w:pPr>
        <w:pStyle w:val="a4"/>
        <w:numPr>
          <w:ilvl w:val="0"/>
          <w:numId w:val="131"/>
        </w:numPr>
        <w:tabs>
          <w:tab w:val="left" w:pos="1389"/>
        </w:tabs>
        <w:spacing w:before="40"/>
        <w:ind w:left="1388"/>
        <w:rPr>
          <w:rFonts w:ascii="Wingdings" w:hAnsi="Wingdings"/>
          <w:sz w:val="24"/>
        </w:rPr>
      </w:pPr>
      <w:r>
        <w:rPr>
          <w:sz w:val="24"/>
        </w:rPr>
        <w:t>спортивные мероприятия ко Дню Защитника</w:t>
      </w:r>
      <w:r>
        <w:rPr>
          <w:spacing w:val="-6"/>
          <w:sz w:val="24"/>
        </w:rPr>
        <w:t xml:space="preserve"> </w:t>
      </w:r>
      <w:r>
        <w:rPr>
          <w:sz w:val="24"/>
        </w:rPr>
        <w:t>Отечества;</w:t>
      </w:r>
    </w:p>
    <w:p w:rsidR="00655592" w:rsidRDefault="00DA6F3F" w:rsidP="00CC416B">
      <w:pPr>
        <w:pStyle w:val="a4"/>
        <w:numPr>
          <w:ilvl w:val="0"/>
          <w:numId w:val="131"/>
        </w:numPr>
        <w:tabs>
          <w:tab w:val="left" w:pos="1389"/>
        </w:tabs>
        <w:spacing w:before="41" w:line="276" w:lineRule="auto"/>
        <w:ind w:right="1161" w:hanging="360"/>
        <w:rPr>
          <w:rFonts w:ascii="Wingdings" w:hAnsi="Wingdings"/>
          <w:sz w:val="24"/>
        </w:rPr>
      </w:pPr>
      <w:r>
        <w:rPr>
          <w:sz w:val="24"/>
        </w:rPr>
        <w:t xml:space="preserve">беседы школьной медсестры с обучающимися </w:t>
      </w:r>
      <w:r>
        <w:rPr>
          <w:spacing w:val="-2"/>
          <w:sz w:val="24"/>
        </w:rPr>
        <w:t xml:space="preserve">«ЗОЖ», </w:t>
      </w:r>
      <w:r>
        <w:rPr>
          <w:sz w:val="24"/>
        </w:rPr>
        <w:t>«Профилактика простудных заболеваний», оформление стенда «Твое здоровье» и</w:t>
      </w:r>
      <w:r>
        <w:rPr>
          <w:spacing w:val="-10"/>
          <w:sz w:val="24"/>
        </w:rPr>
        <w:t xml:space="preserve"> </w:t>
      </w:r>
      <w:r>
        <w:rPr>
          <w:sz w:val="24"/>
        </w:rPr>
        <w:t>т.д.</w:t>
      </w:r>
    </w:p>
    <w:p w:rsidR="00655592" w:rsidRDefault="00DA6F3F" w:rsidP="00CC416B">
      <w:pPr>
        <w:pStyle w:val="a4"/>
        <w:numPr>
          <w:ilvl w:val="0"/>
          <w:numId w:val="131"/>
        </w:numPr>
        <w:tabs>
          <w:tab w:val="left" w:pos="1389"/>
        </w:tabs>
        <w:spacing w:line="275" w:lineRule="exact"/>
        <w:ind w:left="1388"/>
        <w:rPr>
          <w:rFonts w:ascii="Wingdings" w:hAnsi="Wingdings"/>
          <w:sz w:val="24"/>
        </w:rPr>
      </w:pPr>
      <w:r>
        <w:rPr>
          <w:sz w:val="24"/>
        </w:rPr>
        <w:t>классные часы по ЗОЖ с приглашением медицинских работников ГБУЗ ЦГБ г.</w:t>
      </w:r>
      <w:r>
        <w:rPr>
          <w:spacing w:val="-16"/>
          <w:sz w:val="24"/>
        </w:rPr>
        <w:t xml:space="preserve"> </w:t>
      </w:r>
      <w:r>
        <w:rPr>
          <w:sz w:val="24"/>
        </w:rPr>
        <w:t>Янаул</w:t>
      </w:r>
    </w:p>
    <w:p w:rsidR="00655592" w:rsidRDefault="00DA6F3F" w:rsidP="00CC416B">
      <w:pPr>
        <w:pStyle w:val="a4"/>
        <w:numPr>
          <w:ilvl w:val="0"/>
          <w:numId w:val="131"/>
        </w:numPr>
        <w:tabs>
          <w:tab w:val="left" w:pos="1389"/>
        </w:tabs>
        <w:spacing w:before="43"/>
        <w:ind w:left="1388"/>
        <w:rPr>
          <w:rFonts w:ascii="Wingdings" w:hAnsi="Wingdings"/>
          <w:sz w:val="24"/>
        </w:rPr>
      </w:pPr>
      <w:r>
        <w:rPr>
          <w:sz w:val="24"/>
        </w:rPr>
        <w:t>конкурсы плакатов, рисунков, фотографий по</w:t>
      </w:r>
      <w:r>
        <w:rPr>
          <w:spacing w:val="-2"/>
          <w:sz w:val="24"/>
        </w:rPr>
        <w:t xml:space="preserve"> </w:t>
      </w:r>
      <w:r>
        <w:rPr>
          <w:sz w:val="24"/>
        </w:rPr>
        <w:t>ЗОЖ;</w:t>
      </w:r>
    </w:p>
    <w:p w:rsidR="00655592" w:rsidRDefault="00DA6F3F" w:rsidP="00CC416B">
      <w:pPr>
        <w:pStyle w:val="a4"/>
        <w:numPr>
          <w:ilvl w:val="0"/>
          <w:numId w:val="131"/>
        </w:numPr>
        <w:tabs>
          <w:tab w:val="left" w:pos="1389"/>
        </w:tabs>
        <w:spacing w:before="42"/>
        <w:ind w:left="1388"/>
        <w:rPr>
          <w:rFonts w:ascii="Wingdings" w:hAnsi="Wingdings"/>
          <w:sz w:val="24"/>
        </w:rPr>
      </w:pPr>
      <w:r>
        <w:rPr>
          <w:sz w:val="24"/>
        </w:rPr>
        <w:t>мероприятия в рамках всемирного дня борьбы со</w:t>
      </w:r>
      <w:r>
        <w:rPr>
          <w:spacing w:val="-7"/>
          <w:sz w:val="24"/>
        </w:rPr>
        <w:t xml:space="preserve"> </w:t>
      </w:r>
      <w:r>
        <w:rPr>
          <w:sz w:val="24"/>
        </w:rPr>
        <w:t>СПИДом;</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медицинский осмотр</w:t>
      </w:r>
      <w:r>
        <w:rPr>
          <w:spacing w:val="1"/>
          <w:sz w:val="24"/>
        </w:rPr>
        <w:t xml:space="preserve"> </w:t>
      </w:r>
      <w:r>
        <w:rPr>
          <w:sz w:val="24"/>
        </w:rPr>
        <w:t>учащихся;</w:t>
      </w:r>
    </w:p>
    <w:p w:rsidR="00655592" w:rsidRDefault="00DA6F3F" w:rsidP="00CC416B">
      <w:pPr>
        <w:pStyle w:val="a4"/>
        <w:numPr>
          <w:ilvl w:val="0"/>
          <w:numId w:val="131"/>
        </w:numPr>
        <w:tabs>
          <w:tab w:val="left" w:pos="1389"/>
        </w:tabs>
        <w:spacing w:before="40"/>
        <w:ind w:left="1388"/>
        <w:rPr>
          <w:rFonts w:ascii="Wingdings" w:hAnsi="Wingdings"/>
          <w:sz w:val="24"/>
        </w:rPr>
      </w:pPr>
      <w:r>
        <w:rPr>
          <w:sz w:val="24"/>
        </w:rPr>
        <w:t>родительские собрания с приглашением врачей ГБУЗ ЦГБ РБ г.</w:t>
      </w:r>
      <w:r>
        <w:rPr>
          <w:spacing w:val="-14"/>
          <w:sz w:val="24"/>
        </w:rPr>
        <w:t xml:space="preserve"> </w:t>
      </w:r>
      <w:r>
        <w:rPr>
          <w:sz w:val="24"/>
        </w:rPr>
        <w:t>Янаул;</w:t>
      </w:r>
    </w:p>
    <w:p w:rsidR="00655592" w:rsidRDefault="00655592">
      <w:pPr>
        <w:rPr>
          <w:rFonts w:ascii="Wingdings" w:hAnsi="Wingdings"/>
          <w:sz w:val="24"/>
        </w:rPr>
        <w:sectPr w:rsidR="00655592">
          <w:pgSz w:w="11910" w:h="16840"/>
          <w:pgMar w:top="980" w:right="360" w:bottom="960" w:left="400" w:header="0" w:footer="699" w:gutter="0"/>
          <w:cols w:space="720"/>
        </w:sectPr>
      </w:pPr>
    </w:p>
    <w:p w:rsidR="00655592" w:rsidRDefault="00DA6F3F">
      <w:pPr>
        <w:spacing w:before="74"/>
        <w:ind w:left="680"/>
        <w:rPr>
          <w:b/>
          <w:sz w:val="24"/>
        </w:rPr>
      </w:pPr>
      <w:r>
        <w:rPr>
          <w:b/>
          <w:sz w:val="24"/>
        </w:rPr>
        <w:lastRenderedPageBreak/>
        <w:t>Направление «Семейное воспитание»</w:t>
      </w:r>
    </w:p>
    <w:p w:rsidR="00655592" w:rsidRDefault="00655592">
      <w:pPr>
        <w:pStyle w:val="a3"/>
        <w:ind w:left="0" w:firstLine="0"/>
        <w:jc w:val="left"/>
        <w:rPr>
          <w:b/>
          <w:sz w:val="20"/>
        </w:rPr>
      </w:pPr>
    </w:p>
    <w:p w:rsidR="00655592" w:rsidRDefault="00655592">
      <w:pPr>
        <w:pStyle w:val="a3"/>
        <w:spacing w:before="10"/>
        <w:ind w:left="0" w:firstLine="0"/>
        <w:jc w:val="left"/>
        <w:rPr>
          <w:b/>
          <w:sz w:val="27"/>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518"/>
        </w:trPr>
        <w:tc>
          <w:tcPr>
            <w:tcW w:w="5070" w:type="dxa"/>
          </w:tcPr>
          <w:p w:rsidR="00655592" w:rsidRDefault="00DA6F3F">
            <w:pPr>
              <w:pStyle w:val="TableParagraph"/>
              <w:spacing w:line="270" w:lineRule="exact"/>
              <w:ind w:left="1855" w:right="1848"/>
              <w:jc w:val="center"/>
              <w:rPr>
                <w:i/>
                <w:sz w:val="24"/>
              </w:rPr>
            </w:pPr>
            <w:r>
              <w:rPr>
                <w:i/>
                <w:sz w:val="24"/>
              </w:rPr>
              <w:t>Содержание</w:t>
            </w:r>
          </w:p>
        </w:tc>
        <w:tc>
          <w:tcPr>
            <w:tcW w:w="5070" w:type="dxa"/>
          </w:tcPr>
          <w:p w:rsidR="00655592" w:rsidRDefault="00DA6F3F">
            <w:pPr>
              <w:pStyle w:val="TableParagraph"/>
              <w:spacing w:line="247" w:lineRule="exact"/>
              <w:ind w:left="674"/>
              <w:rPr>
                <w:i/>
              </w:rPr>
            </w:pPr>
            <w:r>
              <w:rPr>
                <w:i/>
              </w:rPr>
              <w:t>Формы воспитательной деятельности</w:t>
            </w:r>
          </w:p>
        </w:tc>
      </w:tr>
      <w:tr w:rsidR="00655592">
        <w:trPr>
          <w:trHeight w:val="781"/>
        </w:trPr>
        <w:tc>
          <w:tcPr>
            <w:tcW w:w="5070" w:type="dxa"/>
          </w:tcPr>
          <w:p w:rsidR="00655592" w:rsidRDefault="00DA6F3F">
            <w:pPr>
              <w:pStyle w:val="TableParagraph"/>
              <w:spacing w:line="247" w:lineRule="exact"/>
              <w:ind w:left="107"/>
            </w:pPr>
            <w:r>
              <w:t>Просветительская работа</w:t>
            </w:r>
          </w:p>
        </w:tc>
        <w:tc>
          <w:tcPr>
            <w:tcW w:w="5070" w:type="dxa"/>
          </w:tcPr>
          <w:p w:rsidR="00655592" w:rsidRDefault="00DA6F3F">
            <w:pPr>
              <w:pStyle w:val="TableParagraph"/>
              <w:spacing w:line="276" w:lineRule="auto"/>
              <w:ind w:left="107"/>
            </w:pPr>
            <w:r>
              <w:t>Проведение общешкольных и классных собраний, приглашение на классные часы</w:t>
            </w:r>
          </w:p>
        </w:tc>
      </w:tr>
      <w:tr w:rsidR="00655592">
        <w:trPr>
          <w:trHeight w:val="782"/>
        </w:trPr>
        <w:tc>
          <w:tcPr>
            <w:tcW w:w="5070" w:type="dxa"/>
          </w:tcPr>
          <w:p w:rsidR="00655592" w:rsidRDefault="00DA6F3F">
            <w:pPr>
              <w:pStyle w:val="TableParagraph"/>
              <w:spacing w:line="247" w:lineRule="exact"/>
              <w:ind w:left="107"/>
            </w:pPr>
            <w:r>
              <w:t>Индивидуальная консультация</w:t>
            </w:r>
          </w:p>
        </w:tc>
        <w:tc>
          <w:tcPr>
            <w:tcW w:w="5070" w:type="dxa"/>
          </w:tcPr>
          <w:p w:rsidR="00655592" w:rsidRDefault="00DA6F3F">
            <w:pPr>
              <w:pStyle w:val="TableParagraph"/>
              <w:spacing w:line="276" w:lineRule="auto"/>
              <w:ind w:left="107" w:right="364"/>
            </w:pPr>
            <w:r>
              <w:t>Приглашение родителей педагогом-психологом, социальным педагогом</w:t>
            </w:r>
          </w:p>
        </w:tc>
      </w:tr>
      <w:tr w:rsidR="00655592">
        <w:trPr>
          <w:trHeight w:val="1653"/>
        </w:trPr>
        <w:tc>
          <w:tcPr>
            <w:tcW w:w="5070" w:type="dxa"/>
          </w:tcPr>
          <w:p w:rsidR="00655592" w:rsidRDefault="00DA6F3F">
            <w:pPr>
              <w:pStyle w:val="TableParagraph"/>
              <w:spacing w:line="276" w:lineRule="auto"/>
              <w:ind w:left="107" w:right="1356"/>
            </w:pPr>
            <w:r>
              <w:t>Организация совместных праздников, мероприятий</w:t>
            </w:r>
          </w:p>
        </w:tc>
        <w:tc>
          <w:tcPr>
            <w:tcW w:w="5070" w:type="dxa"/>
          </w:tcPr>
          <w:p w:rsidR="00655592" w:rsidRDefault="00DA6F3F">
            <w:pPr>
              <w:pStyle w:val="TableParagraph"/>
              <w:spacing w:line="247" w:lineRule="exact"/>
              <w:ind w:left="107"/>
            </w:pPr>
            <w:r>
              <w:t>Праздники, посвященные Дню матери,</w:t>
            </w:r>
          </w:p>
          <w:p w:rsidR="00655592" w:rsidRDefault="00DA6F3F">
            <w:pPr>
              <w:pStyle w:val="TableParagraph"/>
              <w:spacing w:before="37" w:line="276" w:lineRule="auto"/>
              <w:ind w:left="107" w:right="209"/>
            </w:pPr>
            <w:r>
              <w:t>международному женскому дню, дню семьи, Дню Победы, дню пожилых, спортивные праздники, творческие конкурсы, Дни здоровья , походы и экскурсии</w:t>
            </w:r>
          </w:p>
        </w:tc>
      </w:tr>
    </w:tbl>
    <w:p w:rsidR="00655592" w:rsidRDefault="00655592">
      <w:pPr>
        <w:pStyle w:val="a3"/>
        <w:ind w:left="0" w:firstLine="0"/>
        <w:jc w:val="left"/>
        <w:rPr>
          <w:b/>
          <w:sz w:val="20"/>
        </w:rPr>
      </w:pPr>
    </w:p>
    <w:p w:rsidR="00655592" w:rsidRDefault="00655592">
      <w:pPr>
        <w:pStyle w:val="a3"/>
        <w:spacing w:before="2"/>
        <w:ind w:left="0" w:firstLine="0"/>
        <w:jc w:val="left"/>
        <w:rPr>
          <w:b/>
          <w:sz w:val="17"/>
        </w:rPr>
      </w:pPr>
    </w:p>
    <w:p w:rsidR="00655592" w:rsidRDefault="00DA6F3F">
      <w:pPr>
        <w:spacing w:before="90"/>
        <w:ind w:left="680"/>
        <w:rPr>
          <w:b/>
          <w:sz w:val="24"/>
        </w:rPr>
      </w:pPr>
      <w:r>
        <w:rPr>
          <w:b/>
          <w:sz w:val="24"/>
        </w:rPr>
        <w:t>Ключевые дела:</w:t>
      </w:r>
    </w:p>
    <w:p w:rsidR="00655592" w:rsidRDefault="00DA6F3F" w:rsidP="00CC416B">
      <w:pPr>
        <w:pStyle w:val="a4"/>
        <w:numPr>
          <w:ilvl w:val="0"/>
          <w:numId w:val="131"/>
        </w:numPr>
        <w:tabs>
          <w:tab w:val="left" w:pos="1389"/>
        </w:tabs>
        <w:spacing w:before="36"/>
        <w:ind w:left="1388"/>
        <w:rPr>
          <w:rFonts w:ascii="Wingdings" w:hAnsi="Wingdings"/>
          <w:sz w:val="24"/>
        </w:rPr>
      </w:pPr>
      <w:r>
        <w:rPr>
          <w:sz w:val="24"/>
        </w:rPr>
        <w:t>родительские</w:t>
      </w:r>
      <w:r>
        <w:rPr>
          <w:spacing w:val="-7"/>
          <w:sz w:val="24"/>
        </w:rPr>
        <w:t xml:space="preserve"> </w:t>
      </w:r>
      <w:r>
        <w:rPr>
          <w:sz w:val="24"/>
        </w:rPr>
        <w:t>собрания;</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классные часы.</w:t>
      </w:r>
      <w:r>
        <w:rPr>
          <w:spacing w:val="-5"/>
          <w:sz w:val="24"/>
        </w:rPr>
        <w:t xml:space="preserve"> </w:t>
      </w:r>
      <w:r>
        <w:rPr>
          <w:sz w:val="24"/>
        </w:rPr>
        <w:t>встречи;</w:t>
      </w:r>
    </w:p>
    <w:p w:rsidR="00655592" w:rsidRDefault="00DA6F3F" w:rsidP="00CC416B">
      <w:pPr>
        <w:pStyle w:val="a4"/>
        <w:numPr>
          <w:ilvl w:val="0"/>
          <w:numId w:val="131"/>
        </w:numPr>
        <w:tabs>
          <w:tab w:val="left" w:pos="1389"/>
        </w:tabs>
        <w:spacing w:before="43"/>
        <w:ind w:left="1388"/>
        <w:rPr>
          <w:rFonts w:ascii="Wingdings" w:hAnsi="Wingdings"/>
          <w:sz w:val="24"/>
        </w:rPr>
      </w:pPr>
      <w:r>
        <w:rPr>
          <w:sz w:val="24"/>
        </w:rPr>
        <w:t>спортивные</w:t>
      </w:r>
      <w:r>
        <w:rPr>
          <w:spacing w:val="-3"/>
          <w:sz w:val="24"/>
        </w:rPr>
        <w:t xml:space="preserve"> </w:t>
      </w:r>
      <w:r>
        <w:rPr>
          <w:sz w:val="24"/>
        </w:rPr>
        <w:t>соревнования;</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совместные</w:t>
      </w:r>
      <w:r>
        <w:rPr>
          <w:spacing w:val="-3"/>
          <w:sz w:val="24"/>
        </w:rPr>
        <w:t xml:space="preserve"> </w:t>
      </w:r>
      <w:r>
        <w:rPr>
          <w:sz w:val="24"/>
        </w:rPr>
        <w:t>праздники;</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походы и</w:t>
      </w:r>
      <w:r>
        <w:rPr>
          <w:spacing w:val="-1"/>
          <w:sz w:val="24"/>
        </w:rPr>
        <w:t xml:space="preserve"> </w:t>
      </w:r>
      <w:r>
        <w:rPr>
          <w:sz w:val="24"/>
        </w:rPr>
        <w:t>экскурсии;</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проектная</w:t>
      </w:r>
      <w:r>
        <w:rPr>
          <w:spacing w:val="-1"/>
          <w:sz w:val="24"/>
        </w:rPr>
        <w:t xml:space="preserve"> </w:t>
      </w:r>
      <w:r>
        <w:rPr>
          <w:sz w:val="24"/>
        </w:rPr>
        <w:t>деятельность:</w:t>
      </w:r>
    </w:p>
    <w:p w:rsidR="00655592" w:rsidRDefault="00DA6F3F" w:rsidP="00CC416B">
      <w:pPr>
        <w:pStyle w:val="a4"/>
        <w:numPr>
          <w:ilvl w:val="0"/>
          <w:numId w:val="131"/>
        </w:numPr>
        <w:tabs>
          <w:tab w:val="left" w:pos="1389"/>
        </w:tabs>
        <w:spacing w:before="43"/>
        <w:ind w:left="1388"/>
        <w:rPr>
          <w:rFonts w:ascii="Wingdings" w:hAnsi="Wingdings"/>
          <w:sz w:val="24"/>
        </w:rPr>
      </w:pPr>
      <w:r>
        <w:rPr>
          <w:sz w:val="24"/>
        </w:rPr>
        <w:t>помощь классным руководителям в ремонте</w:t>
      </w:r>
      <w:r>
        <w:rPr>
          <w:spacing w:val="-6"/>
          <w:sz w:val="24"/>
        </w:rPr>
        <w:t xml:space="preserve"> </w:t>
      </w:r>
      <w:r>
        <w:rPr>
          <w:sz w:val="24"/>
        </w:rPr>
        <w:t>кабинетов;</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Дни здоровья, Недели здоровья;</w:t>
      </w:r>
    </w:p>
    <w:p w:rsidR="00655592" w:rsidRDefault="00DA6F3F" w:rsidP="00CC416B">
      <w:pPr>
        <w:pStyle w:val="a4"/>
        <w:numPr>
          <w:ilvl w:val="0"/>
          <w:numId w:val="131"/>
        </w:numPr>
        <w:tabs>
          <w:tab w:val="left" w:pos="1389"/>
        </w:tabs>
        <w:spacing w:before="41"/>
        <w:ind w:left="1388"/>
        <w:rPr>
          <w:rFonts w:ascii="Wingdings" w:hAnsi="Wingdings"/>
          <w:sz w:val="24"/>
        </w:rPr>
      </w:pPr>
      <w:r>
        <w:rPr>
          <w:sz w:val="24"/>
        </w:rPr>
        <w:t>участие на Совете</w:t>
      </w:r>
      <w:r>
        <w:rPr>
          <w:spacing w:val="-4"/>
          <w:sz w:val="24"/>
        </w:rPr>
        <w:t xml:space="preserve"> </w:t>
      </w:r>
      <w:r>
        <w:rPr>
          <w:sz w:val="24"/>
        </w:rPr>
        <w:t>профилактики;</w:t>
      </w:r>
    </w:p>
    <w:p w:rsidR="00655592" w:rsidRDefault="00DA6F3F" w:rsidP="00CC416B">
      <w:pPr>
        <w:pStyle w:val="a4"/>
        <w:numPr>
          <w:ilvl w:val="0"/>
          <w:numId w:val="131"/>
        </w:numPr>
        <w:tabs>
          <w:tab w:val="left" w:pos="1389"/>
        </w:tabs>
        <w:spacing w:before="40"/>
        <w:ind w:left="1388"/>
        <w:rPr>
          <w:rFonts w:ascii="Wingdings" w:hAnsi="Wingdings"/>
          <w:sz w:val="24"/>
        </w:rPr>
      </w:pPr>
      <w:r>
        <w:rPr>
          <w:sz w:val="24"/>
        </w:rPr>
        <w:t>акция «Сохраним леса планеты» (сбор</w:t>
      </w:r>
      <w:r>
        <w:rPr>
          <w:spacing w:val="-7"/>
          <w:sz w:val="24"/>
        </w:rPr>
        <w:t xml:space="preserve"> </w:t>
      </w:r>
      <w:r>
        <w:rPr>
          <w:sz w:val="24"/>
        </w:rPr>
        <w:t>макулатуры).</w:t>
      </w:r>
    </w:p>
    <w:p w:rsidR="00655592" w:rsidRDefault="00655592">
      <w:pPr>
        <w:pStyle w:val="a3"/>
        <w:spacing w:before="9"/>
        <w:ind w:left="0" w:firstLine="0"/>
        <w:jc w:val="left"/>
        <w:rPr>
          <w:sz w:val="31"/>
        </w:rPr>
      </w:pPr>
    </w:p>
    <w:p w:rsidR="00655592" w:rsidRDefault="00DA6F3F">
      <w:pPr>
        <w:ind w:left="680"/>
        <w:rPr>
          <w:b/>
          <w:sz w:val="24"/>
        </w:rPr>
      </w:pPr>
      <w:r>
        <w:rPr>
          <w:b/>
          <w:sz w:val="24"/>
        </w:rPr>
        <w:t>Направление «Нравственно-правовое»</w:t>
      </w:r>
    </w:p>
    <w:p w:rsidR="00655592" w:rsidRDefault="00655592">
      <w:pPr>
        <w:pStyle w:val="a3"/>
        <w:ind w:left="0" w:firstLine="0"/>
        <w:jc w:val="left"/>
        <w:rPr>
          <w:b/>
          <w:sz w:val="20"/>
        </w:rPr>
      </w:pPr>
    </w:p>
    <w:p w:rsidR="00655592" w:rsidRDefault="00655592">
      <w:pPr>
        <w:pStyle w:val="a3"/>
        <w:spacing w:before="2"/>
        <w:ind w:left="0" w:firstLine="0"/>
        <w:jc w:val="left"/>
        <w:rPr>
          <w:b/>
          <w:sz w:val="11"/>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518"/>
        </w:trPr>
        <w:tc>
          <w:tcPr>
            <w:tcW w:w="5070" w:type="dxa"/>
          </w:tcPr>
          <w:p w:rsidR="00655592" w:rsidRDefault="00DA6F3F">
            <w:pPr>
              <w:pStyle w:val="TableParagraph"/>
              <w:spacing w:line="270" w:lineRule="exact"/>
              <w:ind w:left="107"/>
              <w:rPr>
                <w:i/>
                <w:sz w:val="24"/>
              </w:rPr>
            </w:pPr>
            <w:r>
              <w:rPr>
                <w:i/>
                <w:sz w:val="24"/>
              </w:rPr>
              <w:t>Содержание</w:t>
            </w:r>
          </w:p>
        </w:tc>
        <w:tc>
          <w:tcPr>
            <w:tcW w:w="5070" w:type="dxa"/>
          </w:tcPr>
          <w:p w:rsidR="00655592" w:rsidRDefault="00DA6F3F">
            <w:pPr>
              <w:pStyle w:val="TableParagraph"/>
              <w:spacing w:line="270" w:lineRule="exact"/>
              <w:ind w:left="107"/>
              <w:rPr>
                <w:i/>
                <w:sz w:val="24"/>
              </w:rPr>
            </w:pPr>
            <w:r>
              <w:rPr>
                <w:i/>
                <w:sz w:val="24"/>
              </w:rPr>
              <w:t>Формы воспитательной деятельности</w:t>
            </w:r>
          </w:p>
        </w:tc>
      </w:tr>
      <w:tr w:rsidR="00655592">
        <w:trPr>
          <w:trHeight w:val="2421"/>
        </w:trPr>
        <w:tc>
          <w:tcPr>
            <w:tcW w:w="5070" w:type="dxa"/>
          </w:tcPr>
          <w:p w:rsidR="00655592" w:rsidRDefault="00DA6F3F">
            <w:pPr>
              <w:pStyle w:val="TableParagraph"/>
              <w:spacing w:line="276" w:lineRule="auto"/>
              <w:ind w:left="107" w:right="190"/>
              <w:rPr>
                <w:sz w:val="24"/>
              </w:rPr>
            </w:pPr>
            <w:r>
              <w:rPr>
                <w:sz w:val="24"/>
              </w:rPr>
              <w:t>Получение первоначального представления о базовых ценностях отечественной культуры, традиционных моральных нормах российских народов</w:t>
            </w:r>
          </w:p>
        </w:tc>
        <w:tc>
          <w:tcPr>
            <w:tcW w:w="5070" w:type="dxa"/>
          </w:tcPr>
          <w:p w:rsidR="00655592" w:rsidRDefault="00DA6F3F">
            <w:pPr>
              <w:pStyle w:val="TableParagraph"/>
              <w:spacing w:line="276" w:lineRule="auto"/>
              <w:ind w:left="107" w:right="235"/>
              <w:rPr>
                <w:sz w:val="24"/>
              </w:rPr>
            </w:pPr>
            <w:r>
              <w:rPr>
                <w:sz w:val="24"/>
              </w:rPr>
              <w:t>Учебные предметы, беседы, экскурсии, заочные путешествия, участие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w:t>
            </w:r>
          </w:p>
          <w:p w:rsidR="00655592" w:rsidRDefault="00DA6F3F">
            <w:pPr>
              <w:pStyle w:val="TableParagraph"/>
              <w:ind w:left="107"/>
              <w:rPr>
                <w:sz w:val="24"/>
              </w:rPr>
            </w:pPr>
            <w:r>
              <w:rPr>
                <w:sz w:val="24"/>
              </w:rPr>
              <w:t>традиции народов России.</w:t>
            </w:r>
          </w:p>
        </w:tc>
      </w:tr>
      <w:tr w:rsidR="00655592">
        <w:trPr>
          <w:trHeight w:val="1152"/>
        </w:trPr>
        <w:tc>
          <w:tcPr>
            <w:tcW w:w="5070" w:type="dxa"/>
          </w:tcPr>
          <w:p w:rsidR="00655592" w:rsidRDefault="00DA6F3F">
            <w:pPr>
              <w:pStyle w:val="TableParagraph"/>
              <w:spacing w:line="278" w:lineRule="auto"/>
              <w:ind w:left="107" w:right="853"/>
              <w:rPr>
                <w:sz w:val="24"/>
              </w:rPr>
            </w:pPr>
            <w:r>
              <w:rPr>
                <w:sz w:val="24"/>
              </w:rPr>
              <w:t>Формирование представлений о нормах морально- нравственного поведения</w:t>
            </w:r>
          </w:p>
        </w:tc>
        <w:tc>
          <w:tcPr>
            <w:tcW w:w="5070" w:type="dxa"/>
          </w:tcPr>
          <w:p w:rsidR="00655592" w:rsidRDefault="00DA6F3F">
            <w:pPr>
              <w:pStyle w:val="TableParagraph"/>
              <w:spacing w:line="276" w:lineRule="auto"/>
              <w:ind w:left="107" w:right="278"/>
              <w:rPr>
                <w:sz w:val="24"/>
              </w:rPr>
            </w:pPr>
            <w:r>
              <w:rPr>
                <w:sz w:val="24"/>
              </w:rPr>
              <w:t>Уроки этики, игровые программы, позволяющие школьникам приобретать опыт ролевого нравственного взаимодействия.</w:t>
            </w:r>
          </w:p>
        </w:tc>
      </w:tr>
      <w:tr w:rsidR="00655592">
        <w:trPr>
          <w:trHeight w:val="952"/>
        </w:trPr>
        <w:tc>
          <w:tcPr>
            <w:tcW w:w="5070" w:type="dxa"/>
          </w:tcPr>
          <w:p w:rsidR="00655592" w:rsidRDefault="00DA6F3F">
            <w:pPr>
              <w:pStyle w:val="TableParagraph"/>
              <w:spacing w:line="276" w:lineRule="auto"/>
              <w:ind w:left="107" w:right="548"/>
              <w:rPr>
                <w:sz w:val="24"/>
              </w:rPr>
            </w:pPr>
            <w:r>
              <w:rPr>
                <w:sz w:val="24"/>
              </w:rPr>
              <w:t>Ознакомление с основными правилами поведения в школе, общественных местах,</w:t>
            </w:r>
          </w:p>
          <w:p w:rsidR="00655592" w:rsidRDefault="00DA6F3F">
            <w:pPr>
              <w:pStyle w:val="TableParagraph"/>
              <w:spacing w:line="275" w:lineRule="exact"/>
              <w:ind w:left="107"/>
              <w:rPr>
                <w:sz w:val="24"/>
              </w:rPr>
            </w:pPr>
            <w:r>
              <w:rPr>
                <w:sz w:val="24"/>
              </w:rPr>
              <w:t>обучение распознаванию хороших и плохих</w:t>
            </w:r>
          </w:p>
        </w:tc>
        <w:tc>
          <w:tcPr>
            <w:tcW w:w="5070" w:type="dxa"/>
          </w:tcPr>
          <w:p w:rsidR="00655592" w:rsidRDefault="00DA6F3F">
            <w:pPr>
              <w:pStyle w:val="TableParagraph"/>
              <w:spacing w:line="276" w:lineRule="auto"/>
              <w:ind w:left="107" w:right="534"/>
              <w:rPr>
                <w:sz w:val="24"/>
              </w:rPr>
            </w:pPr>
            <w:r>
              <w:rPr>
                <w:sz w:val="24"/>
              </w:rPr>
              <w:t>Беседы, классные часы, просмотр учебных фильмов. наблюдения и обсуждения в</w:t>
            </w:r>
          </w:p>
          <w:p w:rsidR="00655592" w:rsidRDefault="00DA6F3F">
            <w:pPr>
              <w:pStyle w:val="TableParagraph"/>
              <w:spacing w:line="275" w:lineRule="exact"/>
              <w:ind w:left="107"/>
              <w:rPr>
                <w:sz w:val="24"/>
              </w:rPr>
            </w:pPr>
            <w:r>
              <w:rPr>
                <w:sz w:val="24"/>
              </w:rPr>
              <w:t>педагогически организованной ситуации</w:t>
            </w:r>
          </w:p>
        </w:tc>
      </w:tr>
    </w:tbl>
    <w:p w:rsidR="00655592" w:rsidRDefault="00655592">
      <w:pPr>
        <w:spacing w:line="275" w:lineRule="exact"/>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515"/>
        </w:trPr>
        <w:tc>
          <w:tcPr>
            <w:tcW w:w="5070" w:type="dxa"/>
          </w:tcPr>
          <w:p w:rsidR="00655592" w:rsidRDefault="00DA6F3F">
            <w:pPr>
              <w:pStyle w:val="TableParagraph"/>
              <w:spacing w:line="265" w:lineRule="exact"/>
              <w:ind w:left="107"/>
              <w:rPr>
                <w:sz w:val="24"/>
              </w:rPr>
            </w:pPr>
            <w:r>
              <w:rPr>
                <w:sz w:val="24"/>
              </w:rPr>
              <w:lastRenderedPageBreak/>
              <w:t>поступков.</w:t>
            </w:r>
          </w:p>
        </w:tc>
        <w:tc>
          <w:tcPr>
            <w:tcW w:w="5070" w:type="dxa"/>
          </w:tcPr>
          <w:p w:rsidR="00655592" w:rsidRDefault="00DA6F3F">
            <w:pPr>
              <w:pStyle w:val="TableParagraph"/>
              <w:spacing w:line="265" w:lineRule="exact"/>
              <w:ind w:left="107"/>
              <w:rPr>
                <w:sz w:val="24"/>
              </w:rPr>
            </w:pPr>
            <w:r>
              <w:rPr>
                <w:sz w:val="24"/>
              </w:rPr>
              <w:t>поступков, поведения разных людей.</w:t>
            </w:r>
          </w:p>
        </w:tc>
      </w:tr>
      <w:tr w:rsidR="00655592">
        <w:trPr>
          <w:trHeight w:val="2104"/>
        </w:trPr>
        <w:tc>
          <w:tcPr>
            <w:tcW w:w="5070" w:type="dxa"/>
          </w:tcPr>
          <w:p w:rsidR="00655592" w:rsidRDefault="00DA6F3F">
            <w:pPr>
              <w:pStyle w:val="TableParagraph"/>
              <w:spacing w:line="276" w:lineRule="auto"/>
              <w:ind w:left="107" w:right="184"/>
              <w:rPr>
                <w:sz w:val="24"/>
              </w:rPr>
            </w:pPr>
            <w:r>
              <w:rPr>
                <w:sz w:val="24"/>
              </w:rPr>
              <w:t>Усвоение первоначального опыта нравственных взаимоотношений в коллективе класса и школы- овладение навыками</w:t>
            </w:r>
          </w:p>
          <w:p w:rsidR="00655592" w:rsidRDefault="00DA6F3F">
            <w:pPr>
              <w:pStyle w:val="TableParagraph"/>
              <w:spacing w:line="276" w:lineRule="auto"/>
              <w:ind w:left="107" w:right="669"/>
              <w:rPr>
                <w:sz w:val="24"/>
              </w:rPr>
            </w:pPr>
            <w:r>
              <w:rPr>
                <w:sz w:val="24"/>
              </w:rPr>
              <w:t>вежливого, приветливого, внимательного отношения к сверстникам, старшим и младшим детям, взрослым.</w:t>
            </w:r>
          </w:p>
        </w:tc>
        <w:tc>
          <w:tcPr>
            <w:tcW w:w="5070" w:type="dxa"/>
          </w:tcPr>
          <w:p w:rsidR="00655592" w:rsidRDefault="00DA6F3F">
            <w:pPr>
              <w:pStyle w:val="TableParagraph"/>
              <w:spacing w:line="276" w:lineRule="auto"/>
              <w:ind w:left="107" w:right="157"/>
              <w:rPr>
                <w:sz w:val="24"/>
              </w:rPr>
            </w:pPr>
            <w:r>
              <w:rPr>
                <w:sz w:val="24"/>
              </w:rPr>
              <w:t>Игровая деятельность, участие в КТД, приобретение опыта совместной деятельности через все формы взаимодействия в школе.</w:t>
            </w:r>
          </w:p>
        </w:tc>
      </w:tr>
      <w:tr w:rsidR="00655592">
        <w:trPr>
          <w:trHeight w:val="1471"/>
        </w:trPr>
        <w:tc>
          <w:tcPr>
            <w:tcW w:w="5070" w:type="dxa"/>
          </w:tcPr>
          <w:p w:rsidR="00655592" w:rsidRDefault="00DA6F3F">
            <w:pPr>
              <w:pStyle w:val="TableParagraph"/>
              <w:spacing w:line="268" w:lineRule="exact"/>
              <w:ind w:left="107"/>
              <w:rPr>
                <w:sz w:val="24"/>
              </w:rPr>
            </w:pPr>
            <w:r>
              <w:rPr>
                <w:sz w:val="24"/>
              </w:rPr>
              <w:t>Воспитание милосердия, заботливого,</w:t>
            </w:r>
          </w:p>
          <w:p w:rsidR="00655592" w:rsidRDefault="00DA6F3F">
            <w:pPr>
              <w:pStyle w:val="TableParagraph"/>
              <w:spacing w:before="41" w:line="276" w:lineRule="auto"/>
              <w:ind w:left="107" w:right="506"/>
              <w:rPr>
                <w:sz w:val="24"/>
              </w:rPr>
            </w:pPr>
            <w:r>
              <w:rPr>
                <w:sz w:val="24"/>
              </w:rPr>
              <w:t>бережного, гуманного отношения ко всему живому.</w:t>
            </w:r>
          </w:p>
        </w:tc>
        <w:tc>
          <w:tcPr>
            <w:tcW w:w="5070" w:type="dxa"/>
          </w:tcPr>
          <w:p w:rsidR="00655592" w:rsidRDefault="00DA6F3F">
            <w:pPr>
              <w:pStyle w:val="TableParagraph"/>
              <w:spacing w:line="276" w:lineRule="auto"/>
              <w:ind w:left="107" w:right="93"/>
              <w:rPr>
                <w:sz w:val="24"/>
              </w:rPr>
            </w:pPr>
            <w:r>
              <w:rPr>
                <w:sz w:val="24"/>
              </w:rPr>
              <w:t>Благотворительные акции, проекты, посильное участие в оказании помощи нуждающимся, заботе о животных, других живых существах, природе.</w:t>
            </w:r>
          </w:p>
        </w:tc>
      </w:tr>
      <w:tr w:rsidR="00655592">
        <w:trPr>
          <w:trHeight w:val="2738"/>
        </w:trPr>
        <w:tc>
          <w:tcPr>
            <w:tcW w:w="5070" w:type="dxa"/>
          </w:tcPr>
          <w:p w:rsidR="00655592" w:rsidRDefault="00DA6F3F">
            <w:pPr>
              <w:pStyle w:val="TableParagraph"/>
              <w:spacing w:line="276" w:lineRule="auto"/>
              <w:ind w:left="107" w:right="300"/>
              <w:rPr>
                <w:sz w:val="24"/>
              </w:rPr>
            </w:pPr>
            <w:r>
              <w:rPr>
                <w:sz w:val="24"/>
              </w:rPr>
              <w:t>Получение первоначальных представлений о нравственных взаимоотношениях в семье, расширение опыта позитивного взаимодействия в семье.</w:t>
            </w:r>
          </w:p>
        </w:tc>
        <w:tc>
          <w:tcPr>
            <w:tcW w:w="5070" w:type="dxa"/>
          </w:tcPr>
          <w:p w:rsidR="00655592" w:rsidRDefault="00DA6F3F">
            <w:pPr>
              <w:pStyle w:val="TableParagraph"/>
              <w:spacing w:line="276" w:lineRule="auto"/>
              <w:ind w:left="107"/>
              <w:rPr>
                <w:sz w:val="24"/>
              </w:rPr>
            </w:pPr>
            <w:r>
              <w:rPr>
                <w:sz w:val="24"/>
              </w:rPr>
              <w:t>Семейные праздники, беседы о семье, о родителях и прародителях, выполнение и презентации совместно с родителями (законными представителями) творческих проектов, проведение других мероприятий, раскрывающих уважение к старшему поколению, укрепляющих преемственность между поколениями.</w:t>
            </w:r>
          </w:p>
        </w:tc>
      </w:tr>
    </w:tbl>
    <w:p w:rsidR="00655592" w:rsidRDefault="00655592">
      <w:pPr>
        <w:pStyle w:val="a3"/>
        <w:spacing w:before="3"/>
        <w:ind w:left="0" w:firstLine="0"/>
        <w:jc w:val="left"/>
        <w:rPr>
          <w:b/>
          <w:sz w:val="19"/>
        </w:rPr>
      </w:pPr>
    </w:p>
    <w:p w:rsidR="00655592" w:rsidRDefault="00DA6F3F">
      <w:pPr>
        <w:spacing w:before="91"/>
        <w:ind w:left="680"/>
        <w:rPr>
          <w:b/>
        </w:rPr>
      </w:pPr>
      <w:r>
        <w:rPr>
          <w:b/>
        </w:rPr>
        <w:t>Ключевые дела:</w:t>
      </w:r>
    </w:p>
    <w:p w:rsidR="00655592" w:rsidRDefault="00DA6F3F" w:rsidP="00CC416B">
      <w:pPr>
        <w:pStyle w:val="a4"/>
        <w:numPr>
          <w:ilvl w:val="0"/>
          <w:numId w:val="131"/>
        </w:numPr>
        <w:tabs>
          <w:tab w:val="left" w:pos="1389"/>
        </w:tabs>
        <w:spacing w:before="33"/>
        <w:ind w:left="1388"/>
        <w:rPr>
          <w:rFonts w:ascii="Wingdings" w:hAnsi="Wingdings"/>
        </w:rPr>
      </w:pPr>
      <w:r>
        <w:t>День</w:t>
      </w:r>
      <w:r>
        <w:rPr>
          <w:spacing w:val="-1"/>
        </w:rPr>
        <w:t xml:space="preserve"> </w:t>
      </w:r>
      <w:r>
        <w:t>знаний;</w:t>
      </w:r>
    </w:p>
    <w:p w:rsidR="00655592" w:rsidRDefault="00DA6F3F" w:rsidP="00CC416B">
      <w:pPr>
        <w:pStyle w:val="a4"/>
        <w:numPr>
          <w:ilvl w:val="0"/>
          <w:numId w:val="131"/>
        </w:numPr>
        <w:tabs>
          <w:tab w:val="left" w:pos="1389"/>
        </w:tabs>
        <w:spacing w:before="37"/>
        <w:ind w:left="1388"/>
        <w:rPr>
          <w:rFonts w:ascii="Wingdings" w:hAnsi="Wingdings"/>
        </w:rPr>
      </w:pPr>
      <w:r>
        <w:t>участие в праздничном концерте «день</w:t>
      </w:r>
      <w:r>
        <w:rPr>
          <w:spacing w:val="-2"/>
        </w:rPr>
        <w:t xml:space="preserve"> </w:t>
      </w:r>
      <w:r>
        <w:t>учителя»;</w:t>
      </w:r>
    </w:p>
    <w:p w:rsidR="00655592" w:rsidRDefault="00DA6F3F" w:rsidP="00CC416B">
      <w:pPr>
        <w:pStyle w:val="a4"/>
        <w:numPr>
          <w:ilvl w:val="0"/>
          <w:numId w:val="131"/>
        </w:numPr>
        <w:tabs>
          <w:tab w:val="left" w:pos="1389"/>
        </w:tabs>
        <w:spacing w:before="38"/>
        <w:ind w:left="1388"/>
        <w:rPr>
          <w:rFonts w:ascii="Wingdings" w:hAnsi="Wingdings"/>
        </w:rPr>
      </w:pPr>
      <w:r>
        <w:t>внеклассное мероприятие «золотая</w:t>
      </w:r>
      <w:r>
        <w:rPr>
          <w:spacing w:val="-2"/>
        </w:rPr>
        <w:t xml:space="preserve"> </w:t>
      </w:r>
      <w:r>
        <w:t>осень»;</w:t>
      </w:r>
    </w:p>
    <w:p w:rsidR="00655592" w:rsidRDefault="00DA6F3F" w:rsidP="00CC416B">
      <w:pPr>
        <w:pStyle w:val="a4"/>
        <w:numPr>
          <w:ilvl w:val="0"/>
          <w:numId w:val="131"/>
        </w:numPr>
        <w:tabs>
          <w:tab w:val="left" w:pos="1389"/>
        </w:tabs>
        <w:spacing w:before="40"/>
        <w:ind w:left="1388"/>
        <w:rPr>
          <w:rFonts w:ascii="Wingdings" w:hAnsi="Wingdings"/>
        </w:rPr>
      </w:pPr>
      <w:r>
        <w:t>праздничный концерт ко «Дню</w:t>
      </w:r>
      <w:r>
        <w:rPr>
          <w:spacing w:val="-3"/>
        </w:rPr>
        <w:t xml:space="preserve"> </w:t>
      </w:r>
      <w:r>
        <w:t>матери»;</w:t>
      </w:r>
    </w:p>
    <w:p w:rsidR="00655592" w:rsidRDefault="00DA6F3F" w:rsidP="00CC416B">
      <w:pPr>
        <w:pStyle w:val="a4"/>
        <w:numPr>
          <w:ilvl w:val="0"/>
          <w:numId w:val="131"/>
        </w:numPr>
        <w:tabs>
          <w:tab w:val="left" w:pos="1389"/>
        </w:tabs>
        <w:spacing w:before="37"/>
        <w:ind w:left="1388"/>
        <w:rPr>
          <w:rFonts w:ascii="Wingdings" w:hAnsi="Wingdings"/>
        </w:rPr>
      </w:pPr>
      <w:r>
        <w:t>новогодние утренники и</w:t>
      </w:r>
      <w:r>
        <w:rPr>
          <w:spacing w:val="-5"/>
        </w:rPr>
        <w:t xml:space="preserve"> </w:t>
      </w:r>
      <w:r>
        <w:t>вечера;</w:t>
      </w:r>
    </w:p>
    <w:p w:rsidR="00655592" w:rsidRDefault="00DA6F3F" w:rsidP="00CC416B">
      <w:pPr>
        <w:pStyle w:val="a4"/>
        <w:numPr>
          <w:ilvl w:val="0"/>
          <w:numId w:val="131"/>
        </w:numPr>
        <w:tabs>
          <w:tab w:val="left" w:pos="1389"/>
        </w:tabs>
        <w:spacing w:before="37"/>
        <w:ind w:left="1388"/>
        <w:rPr>
          <w:rFonts w:ascii="Wingdings" w:hAnsi="Wingdings"/>
        </w:rPr>
      </w:pPr>
      <w:r>
        <w:t>совместные мероприятия с районной</w:t>
      </w:r>
      <w:r>
        <w:rPr>
          <w:spacing w:val="-5"/>
        </w:rPr>
        <w:t xml:space="preserve"> </w:t>
      </w:r>
      <w:r>
        <w:t>библиотекой;</w:t>
      </w:r>
    </w:p>
    <w:p w:rsidR="00655592" w:rsidRDefault="00DA6F3F" w:rsidP="00CC416B">
      <w:pPr>
        <w:pStyle w:val="a4"/>
        <w:numPr>
          <w:ilvl w:val="0"/>
          <w:numId w:val="131"/>
        </w:numPr>
        <w:tabs>
          <w:tab w:val="left" w:pos="1389"/>
        </w:tabs>
        <w:spacing w:before="38"/>
        <w:ind w:left="1388"/>
        <w:rPr>
          <w:rFonts w:ascii="Wingdings" w:hAnsi="Wingdings"/>
        </w:rPr>
      </w:pPr>
      <w:r>
        <w:t xml:space="preserve">внеклассное мероприятие </w:t>
      </w:r>
      <w:r>
        <w:rPr>
          <w:spacing w:val="-3"/>
        </w:rPr>
        <w:t xml:space="preserve">«А </w:t>
      </w:r>
      <w:r>
        <w:t>ну-ка,</w:t>
      </w:r>
      <w:r>
        <w:rPr>
          <w:spacing w:val="1"/>
        </w:rPr>
        <w:t xml:space="preserve"> </w:t>
      </w:r>
      <w:r>
        <w:t>девочки»;</w:t>
      </w:r>
    </w:p>
    <w:p w:rsidR="00655592" w:rsidRDefault="00DA6F3F" w:rsidP="00CC416B">
      <w:pPr>
        <w:pStyle w:val="a4"/>
        <w:numPr>
          <w:ilvl w:val="0"/>
          <w:numId w:val="131"/>
        </w:numPr>
        <w:tabs>
          <w:tab w:val="left" w:pos="1389"/>
        </w:tabs>
        <w:spacing w:before="37"/>
        <w:ind w:left="1388"/>
        <w:rPr>
          <w:rFonts w:ascii="Wingdings" w:hAnsi="Wingdings"/>
        </w:rPr>
      </w:pPr>
      <w:r>
        <w:t>мероприятия в рамках празднования Дня республики, Дня народного</w:t>
      </w:r>
      <w:r>
        <w:rPr>
          <w:spacing w:val="-12"/>
        </w:rPr>
        <w:t xml:space="preserve"> </w:t>
      </w:r>
      <w:r>
        <w:t>единства;</w:t>
      </w:r>
    </w:p>
    <w:p w:rsidR="00655592" w:rsidRDefault="00DA6F3F" w:rsidP="00CC416B">
      <w:pPr>
        <w:pStyle w:val="a4"/>
        <w:numPr>
          <w:ilvl w:val="0"/>
          <w:numId w:val="131"/>
        </w:numPr>
        <w:tabs>
          <w:tab w:val="left" w:pos="1389"/>
        </w:tabs>
        <w:spacing w:before="41"/>
        <w:ind w:left="1388"/>
        <w:rPr>
          <w:rFonts w:ascii="Wingdings" w:hAnsi="Wingdings"/>
        </w:rPr>
      </w:pPr>
      <w:r>
        <w:t>торжественная линейка «Последний звонок», выпускной</w:t>
      </w:r>
      <w:r>
        <w:rPr>
          <w:spacing w:val="-3"/>
        </w:rPr>
        <w:t xml:space="preserve"> </w:t>
      </w:r>
      <w:r>
        <w:t>вечер;</w:t>
      </w:r>
    </w:p>
    <w:p w:rsidR="00655592" w:rsidRDefault="00DA6F3F">
      <w:pPr>
        <w:spacing w:before="37" w:line="276" w:lineRule="auto"/>
        <w:ind w:left="2120" w:right="1903" w:hanging="723"/>
      </w:pPr>
      <w:r>
        <w:t>акции «Тимуровское движение», «Ветеран живет рядом», «Подари улыбку» и т.д.; день правовых знаний, день профилактики правонарушений; профилактические беседы с обучающимися о правилах поведения в школе, общественных местах, улице;</w:t>
      </w:r>
    </w:p>
    <w:p w:rsidR="00655592" w:rsidRDefault="00DA6F3F">
      <w:pPr>
        <w:ind w:left="2120"/>
      </w:pPr>
      <w:r>
        <w:t>вовлечение обучающихся в кружки, секции, занятия по интересам.</w:t>
      </w:r>
    </w:p>
    <w:p w:rsidR="00655592" w:rsidRDefault="00655592">
      <w:pPr>
        <w:pStyle w:val="a3"/>
        <w:spacing w:before="11"/>
        <w:ind w:left="0" w:firstLine="0"/>
        <w:jc w:val="left"/>
      </w:pPr>
    </w:p>
    <w:p w:rsidR="00655592" w:rsidRDefault="00DA6F3F">
      <w:pPr>
        <w:ind w:left="680"/>
        <w:rPr>
          <w:b/>
        </w:rPr>
      </w:pPr>
      <w:r>
        <w:rPr>
          <w:b/>
        </w:rPr>
        <w:t>Направление «Художественно-эстетическое»</w:t>
      </w:r>
    </w:p>
    <w:p w:rsidR="00655592" w:rsidRDefault="00655592">
      <w:pPr>
        <w:pStyle w:val="a3"/>
        <w:spacing w:before="9" w:after="1"/>
        <w:ind w:left="0" w:firstLine="0"/>
        <w:jc w:val="left"/>
        <w:rPr>
          <w:b/>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489"/>
        </w:trPr>
        <w:tc>
          <w:tcPr>
            <w:tcW w:w="5070" w:type="dxa"/>
          </w:tcPr>
          <w:p w:rsidR="00655592" w:rsidRDefault="00DA6F3F">
            <w:pPr>
              <w:pStyle w:val="TableParagraph"/>
              <w:spacing w:line="247" w:lineRule="exact"/>
              <w:ind w:left="1855" w:right="1847"/>
              <w:jc w:val="center"/>
              <w:rPr>
                <w:i/>
              </w:rPr>
            </w:pPr>
            <w:r>
              <w:rPr>
                <w:i/>
              </w:rPr>
              <w:t>Содержание</w:t>
            </w:r>
          </w:p>
        </w:tc>
        <w:tc>
          <w:tcPr>
            <w:tcW w:w="5070" w:type="dxa"/>
          </w:tcPr>
          <w:p w:rsidR="00655592" w:rsidRDefault="00DA6F3F">
            <w:pPr>
              <w:pStyle w:val="TableParagraph"/>
              <w:spacing w:line="247" w:lineRule="exact"/>
              <w:ind w:left="674"/>
              <w:rPr>
                <w:i/>
              </w:rPr>
            </w:pPr>
            <w:r>
              <w:rPr>
                <w:i/>
              </w:rPr>
              <w:t>Формы воспитательной деятельности</w:t>
            </w:r>
          </w:p>
        </w:tc>
      </w:tr>
      <w:tr w:rsidR="00655592">
        <w:trPr>
          <w:trHeight w:val="1747"/>
        </w:trPr>
        <w:tc>
          <w:tcPr>
            <w:tcW w:w="5070" w:type="dxa"/>
          </w:tcPr>
          <w:p w:rsidR="00655592" w:rsidRDefault="00DA6F3F">
            <w:pPr>
              <w:pStyle w:val="TableParagraph"/>
              <w:spacing w:line="276" w:lineRule="auto"/>
              <w:ind w:left="107" w:right="633"/>
            </w:pPr>
            <w:r>
              <w:t>Получение элементарных представлений об эстетических идеалах и художественных ценностях культуры России, культур народов России</w:t>
            </w:r>
          </w:p>
        </w:tc>
        <w:tc>
          <w:tcPr>
            <w:tcW w:w="5070" w:type="dxa"/>
          </w:tcPr>
          <w:p w:rsidR="00655592" w:rsidRDefault="00DA6F3F">
            <w:pPr>
              <w:pStyle w:val="TableParagraph"/>
              <w:spacing w:line="276" w:lineRule="auto"/>
              <w:ind w:left="107" w:right="143"/>
            </w:pPr>
            <w:r>
              <w:t>В ходе изучения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w:t>
            </w:r>
          </w:p>
          <w:p w:rsidR="00655592" w:rsidRDefault="00DA6F3F">
            <w:pPr>
              <w:pStyle w:val="TableParagraph"/>
              <w:spacing w:line="253" w:lineRule="exact"/>
              <w:ind w:left="107"/>
            </w:pPr>
            <w:r>
              <w:t>произведениями искусства в музеях, на выставках,</w:t>
            </w:r>
          </w:p>
        </w:tc>
      </w:tr>
    </w:tbl>
    <w:p w:rsidR="00655592" w:rsidRDefault="00655592">
      <w:pPr>
        <w:spacing w:line="253" w:lineRule="exact"/>
        <w:sectPr w:rsidR="00655592">
          <w:pgSz w:w="11910" w:h="16840"/>
          <w:pgMar w:top="98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489"/>
        </w:trPr>
        <w:tc>
          <w:tcPr>
            <w:tcW w:w="5070" w:type="dxa"/>
          </w:tcPr>
          <w:p w:rsidR="00655592" w:rsidRDefault="00655592">
            <w:pPr>
              <w:pStyle w:val="TableParagraph"/>
            </w:pPr>
          </w:p>
        </w:tc>
        <w:tc>
          <w:tcPr>
            <w:tcW w:w="5070" w:type="dxa"/>
          </w:tcPr>
          <w:p w:rsidR="00655592" w:rsidRDefault="00DA6F3F">
            <w:pPr>
              <w:pStyle w:val="TableParagraph"/>
              <w:spacing w:line="242" w:lineRule="exact"/>
              <w:ind w:left="107"/>
            </w:pPr>
            <w:r>
              <w:t>по репродукциям, учебным фильмам.</w:t>
            </w:r>
          </w:p>
        </w:tc>
      </w:tr>
      <w:tr w:rsidR="00655592">
        <w:trPr>
          <w:trHeight w:val="1946"/>
        </w:trPr>
        <w:tc>
          <w:tcPr>
            <w:tcW w:w="5070" w:type="dxa"/>
          </w:tcPr>
          <w:p w:rsidR="00655592" w:rsidRDefault="00DA6F3F">
            <w:pPr>
              <w:pStyle w:val="TableParagraph"/>
              <w:spacing w:line="276" w:lineRule="auto"/>
              <w:ind w:left="107" w:right="439"/>
            </w:pPr>
            <w:r>
              <w:t>Ознакомление с эстетическими идеалами, традициями художественной культуры родного края, с фольклором и народными</w:t>
            </w:r>
          </w:p>
          <w:p w:rsidR="00655592" w:rsidRDefault="00DA6F3F">
            <w:pPr>
              <w:pStyle w:val="TableParagraph"/>
              <w:spacing w:line="251" w:lineRule="exact"/>
              <w:ind w:left="107"/>
            </w:pPr>
            <w:r>
              <w:t>художественными промыслами.</w:t>
            </w:r>
          </w:p>
        </w:tc>
        <w:tc>
          <w:tcPr>
            <w:tcW w:w="5070" w:type="dxa"/>
          </w:tcPr>
          <w:p w:rsidR="00655592" w:rsidRDefault="00DA6F3F">
            <w:pPr>
              <w:pStyle w:val="TableParagraph"/>
              <w:spacing w:line="245" w:lineRule="exact"/>
              <w:ind w:left="107"/>
            </w:pPr>
            <w:r>
              <w:t>В системе экскурсионно- краеведческой</w:t>
            </w:r>
          </w:p>
          <w:p w:rsidR="00655592" w:rsidRDefault="00DA6F3F">
            <w:pPr>
              <w:pStyle w:val="TableParagraph"/>
              <w:spacing w:before="37" w:line="276" w:lineRule="auto"/>
              <w:ind w:left="107" w:right="175"/>
            </w:pPr>
            <w:r>
              <w:t>деятельности,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tc>
      </w:tr>
      <w:tr w:rsidR="00655592">
        <w:trPr>
          <w:trHeight w:val="1946"/>
        </w:trPr>
        <w:tc>
          <w:tcPr>
            <w:tcW w:w="5070" w:type="dxa"/>
          </w:tcPr>
          <w:p w:rsidR="00655592" w:rsidRDefault="00DA6F3F">
            <w:pPr>
              <w:pStyle w:val="TableParagraph"/>
              <w:spacing w:line="242" w:lineRule="exact"/>
              <w:ind w:left="107"/>
            </w:pPr>
            <w:r>
              <w:t>Освоение навыков видеть прекрасное в</w:t>
            </w:r>
          </w:p>
          <w:p w:rsidR="00655592" w:rsidRDefault="00DA6F3F">
            <w:pPr>
              <w:pStyle w:val="TableParagraph"/>
              <w:spacing w:before="40" w:line="276" w:lineRule="auto"/>
              <w:ind w:left="107" w:right="160"/>
            </w:pPr>
            <w:r>
              <w:t>окружающем мире, природе родного края, в том, что окружает обучающихся в пространстве школы и дома, в природе в разное время суток и года. В различную погоду.</w:t>
            </w:r>
          </w:p>
        </w:tc>
        <w:tc>
          <w:tcPr>
            <w:tcW w:w="5070" w:type="dxa"/>
          </w:tcPr>
          <w:p w:rsidR="00655592" w:rsidRDefault="00DA6F3F">
            <w:pPr>
              <w:pStyle w:val="TableParagraph"/>
              <w:spacing w:line="242" w:lineRule="exact"/>
              <w:ind w:left="107"/>
            </w:pPr>
            <w:r>
              <w:t>Разучивание стихотворений, знакомство с</w:t>
            </w:r>
          </w:p>
          <w:p w:rsidR="00655592" w:rsidRDefault="00DA6F3F">
            <w:pPr>
              <w:pStyle w:val="TableParagraph"/>
              <w:spacing w:before="40" w:line="276" w:lineRule="auto"/>
              <w:ind w:left="107" w:right="98"/>
            </w:pPr>
            <w:r>
              <w:t>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w:t>
            </w:r>
          </w:p>
          <w:p w:rsidR="00655592" w:rsidRDefault="00DA6F3F">
            <w:pPr>
              <w:pStyle w:val="TableParagraph"/>
              <w:ind w:left="107"/>
            </w:pPr>
            <w:r>
              <w:t>художественные образы.</w:t>
            </w:r>
          </w:p>
        </w:tc>
      </w:tr>
      <w:tr w:rsidR="00655592">
        <w:trPr>
          <w:trHeight w:val="1362"/>
        </w:trPr>
        <w:tc>
          <w:tcPr>
            <w:tcW w:w="5070" w:type="dxa"/>
          </w:tcPr>
          <w:p w:rsidR="00655592" w:rsidRDefault="00DA6F3F">
            <w:pPr>
              <w:pStyle w:val="TableParagraph"/>
              <w:spacing w:line="276" w:lineRule="auto"/>
              <w:ind w:left="107" w:right="129"/>
              <w:jc w:val="both"/>
            </w:pPr>
            <w:r>
              <w:t>Освоение навыков видеть прекрасное в поведении и труде людей, знакомство с местными мастерами прикладного искусства, наблюдение за их работой.</w:t>
            </w:r>
          </w:p>
        </w:tc>
        <w:tc>
          <w:tcPr>
            <w:tcW w:w="5070" w:type="dxa"/>
          </w:tcPr>
          <w:p w:rsidR="00655592" w:rsidRDefault="00DA6F3F">
            <w:pPr>
              <w:pStyle w:val="TableParagraph"/>
              <w:spacing w:line="276" w:lineRule="auto"/>
              <w:ind w:left="107" w:right="367"/>
            </w:pPr>
            <w:r>
              <w:t>Участие в беседах о поступках. В беседах о прочитанных книгах, художественных фильмах, телевизионных фильмах, передачах,</w:t>
            </w:r>
          </w:p>
          <w:p w:rsidR="00655592" w:rsidRDefault="00DA6F3F">
            <w:pPr>
              <w:pStyle w:val="TableParagraph"/>
              <w:ind w:left="107"/>
            </w:pPr>
            <w:r>
              <w:t>компьютерных играх.</w:t>
            </w:r>
          </w:p>
        </w:tc>
      </w:tr>
      <w:tr w:rsidR="00655592">
        <w:trPr>
          <w:trHeight w:val="1365"/>
        </w:trPr>
        <w:tc>
          <w:tcPr>
            <w:tcW w:w="5070" w:type="dxa"/>
          </w:tcPr>
          <w:p w:rsidR="00655592" w:rsidRDefault="00DA6F3F">
            <w:pPr>
              <w:pStyle w:val="TableParagraph"/>
              <w:spacing w:line="276" w:lineRule="auto"/>
              <w:ind w:left="107" w:right="213"/>
            </w:pPr>
            <w:r>
              <w:t>Получение опыта самореализации в различных видах творческой деятельности, умения выражать себя в доступных видах и формах</w:t>
            </w:r>
          </w:p>
          <w:p w:rsidR="00655592" w:rsidRDefault="00DA6F3F">
            <w:pPr>
              <w:pStyle w:val="TableParagraph"/>
              <w:spacing w:line="252" w:lineRule="exact"/>
              <w:ind w:left="107"/>
            </w:pPr>
            <w:r>
              <w:t>художественного творчества.</w:t>
            </w:r>
          </w:p>
        </w:tc>
        <w:tc>
          <w:tcPr>
            <w:tcW w:w="5070" w:type="dxa"/>
          </w:tcPr>
          <w:p w:rsidR="00655592" w:rsidRDefault="00DA6F3F">
            <w:pPr>
              <w:pStyle w:val="TableParagraph"/>
              <w:spacing w:line="276" w:lineRule="auto"/>
              <w:ind w:left="107" w:right="360"/>
            </w:pPr>
            <w:r>
              <w:t>Выставки творческих работ, ярмарки, концетры, фестивали</w:t>
            </w:r>
          </w:p>
        </w:tc>
      </w:tr>
    </w:tbl>
    <w:p w:rsidR="00655592" w:rsidRDefault="00655592">
      <w:pPr>
        <w:pStyle w:val="a3"/>
        <w:spacing w:before="8"/>
        <w:ind w:left="0" w:firstLine="0"/>
        <w:jc w:val="left"/>
        <w:rPr>
          <w:b/>
          <w:sz w:val="16"/>
        </w:rPr>
      </w:pPr>
    </w:p>
    <w:p w:rsidR="00655592" w:rsidRDefault="00DA6F3F">
      <w:pPr>
        <w:spacing w:before="92"/>
        <w:ind w:left="680"/>
        <w:rPr>
          <w:b/>
        </w:rPr>
      </w:pPr>
      <w:r>
        <w:rPr>
          <w:b/>
        </w:rPr>
        <w:t>Ключевые дела:</w:t>
      </w:r>
    </w:p>
    <w:p w:rsidR="00655592" w:rsidRDefault="00DA6F3F">
      <w:pPr>
        <w:spacing w:before="33" w:line="278" w:lineRule="auto"/>
        <w:ind w:left="680" w:right="4627"/>
      </w:pPr>
      <w:r>
        <w:t>выполнение творческих заданий по разным предметам; посещение театральных представлений, концертов, выставок;</w:t>
      </w:r>
    </w:p>
    <w:p w:rsidR="00655592" w:rsidRDefault="00DA6F3F">
      <w:pPr>
        <w:spacing w:line="249" w:lineRule="exact"/>
        <w:ind w:left="680"/>
      </w:pPr>
      <w:r>
        <w:t>экскурсии по историческим местам района, Башкортостана, Татарстана, Российских городов;</w:t>
      </w:r>
    </w:p>
    <w:p w:rsidR="00655592" w:rsidRDefault="00DA6F3F">
      <w:pPr>
        <w:spacing w:before="37" w:line="276" w:lineRule="auto"/>
        <w:ind w:left="680" w:right="789"/>
      </w:pPr>
      <w:r>
        <w:t>совместные мероприятия с районной библиотекой (классные часы, праздники, встречи с интересными людьми);</w:t>
      </w:r>
    </w:p>
    <w:p w:rsidR="00655592" w:rsidRDefault="00DA6F3F">
      <w:pPr>
        <w:spacing w:before="1"/>
        <w:ind w:left="680"/>
      </w:pPr>
      <w:r>
        <w:t>общешкольные концерты, конкурсы, фестивали;</w:t>
      </w:r>
    </w:p>
    <w:p w:rsidR="00655592" w:rsidRDefault="00655592">
      <w:pPr>
        <w:pStyle w:val="a3"/>
        <w:ind w:left="0" w:firstLine="0"/>
        <w:jc w:val="left"/>
        <w:rPr>
          <w:sz w:val="29"/>
        </w:rPr>
      </w:pPr>
    </w:p>
    <w:p w:rsidR="00655592" w:rsidRDefault="00DA6F3F">
      <w:pPr>
        <w:ind w:left="680"/>
        <w:rPr>
          <w:b/>
        </w:rPr>
      </w:pPr>
      <w:r>
        <w:rPr>
          <w:b/>
        </w:rPr>
        <w:t>Направление «Учебно- познавательное»</w:t>
      </w:r>
    </w:p>
    <w:p w:rsidR="00655592" w:rsidRDefault="00655592">
      <w:pPr>
        <w:pStyle w:val="a3"/>
        <w:spacing w:before="7"/>
        <w:ind w:left="0" w:firstLine="0"/>
        <w:jc w:val="left"/>
        <w:rPr>
          <w:b/>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517"/>
        </w:trPr>
        <w:tc>
          <w:tcPr>
            <w:tcW w:w="5070" w:type="dxa"/>
          </w:tcPr>
          <w:p w:rsidR="00655592" w:rsidRDefault="00DA6F3F">
            <w:pPr>
              <w:pStyle w:val="TableParagraph"/>
              <w:spacing w:line="273" w:lineRule="exact"/>
              <w:ind w:left="1855" w:right="1848"/>
              <w:jc w:val="center"/>
              <w:rPr>
                <w:i/>
                <w:sz w:val="24"/>
              </w:rPr>
            </w:pPr>
            <w:r>
              <w:rPr>
                <w:i/>
                <w:sz w:val="24"/>
              </w:rPr>
              <w:t>Содержание</w:t>
            </w:r>
          </w:p>
        </w:tc>
        <w:tc>
          <w:tcPr>
            <w:tcW w:w="5070" w:type="dxa"/>
          </w:tcPr>
          <w:p w:rsidR="00655592" w:rsidRDefault="00DA6F3F">
            <w:pPr>
              <w:pStyle w:val="TableParagraph"/>
              <w:spacing w:line="273" w:lineRule="exact"/>
              <w:ind w:left="506"/>
              <w:rPr>
                <w:i/>
                <w:sz w:val="24"/>
              </w:rPr>
            </w:pPr>
            <w:r>
              <w:rPr>
                <w:i/>
                <w:sz w:val="24"/>
              </w:rPr>
              <w:t>Формы воспитательной деятельности</w:t>
            </w:r>
          </w:p>
        </w:tc>
      </w:tr>
      <w:tr w:rsidR="00655592">
        <w:trPr>
          <w:trHeight w:val="296"/>
        </w:trPr>
        <w:tc>
          <w:tcPr>
            <w:tcW w:w="5070" w:type="dxa"/>
            <w:tcBorders>
              <w:bottom w:val="nil"/>
            </w:tcBorders>
          </w:tcPr>
          <w:p w:rsidR="00655592" w:rsidRDefault="00DA6F3F">
            <w:pPr>
              <w:pStyle w:val="TableParagraph"/>
              <w:tabs>
                <w:tab w:val="left" w:pos="2871"/>
                <w:tab w:val="left" w:pos="3504"/>
              </w:tabs>
              <w:spacing w:line="270" w:lineRule="exact"/>
              <w:ind w:left="816"/>
              <w:rPr>
                <w:sz w:val="24"/>
              </w:rPr>
            </w:pPr>
            <w:r>
              <w:rPr>
                <w:sz w:val="24"/>
              </w:rPr>
              <w:t>Представления</w:t>
            </w:r>
            <w:r>
              <w:rPr>
                <w:sz w:val="24"/>
              </w:rPr>
              <w:tab/>
              <w:t>о</w:t>
            </w:r>
            <w:r>
              <w:rPr>
                <w:sz w:val="24"/>
              </w:rPr>
              <w:tab/>
              <w:t>возможностях</w:t>
            </w:r>
          </w:p>
        </w:tc>
        <w:tc>
          <w:tcPr>
            <w:tcW w:w="5070" w:type="dxa"/>
            <w:tcBorders>
              <w:bottom w:val="nil"/>
            </w:tcBorders>
          </w:tcPr>
          <w:p w:rsidR="00655592" w:rsidRDefault="00DA6F3F">
            <w:pPr>
              <w:pStyle w:val="TableParagraph"/>
              <w:tabs>
                <w:tab w:val="left" w:pos="1136"/>
                <w:tab w:val="left" w:pos="1465"/>
                <w:tab w:val="left" w:pos="2484"/>
                <w:tab w:val="left" w:pos="3584"/>
              </w:tabs>
              <w:spacing w:line="270" w:lineRule="exact"/>
              <w:ind w:left="107"/>
              <w:rPr>
                <w:sz w:val="24"/>
              </w:rPr>
            </w:pPr>
            <w:r>
              <w:rPr>
                <w:sz w:val="24"/>
              </w:rPr>
              <w:t>Занятия</w:t>
            </w:r>
            <w:r>
              <w:rPr>
                <w:sz w:val="24"/>
              </w:rPr>
              <w:tab/>
              <w:t>в</w:t>
            </w:r>
            <w:r>
              <w:rPr>
                <w:sz w:val="24"/>
              </w:rPr>
              <w:tab/>
              <w:t>детских</w:t>
            </w:r>
            <w:r>
              <w:rPr>
                <w:sz w:val="24"/>
              </w:rPr>
              <w:tab/>
              <w:t>научных</w:t>
            </w:r>
            <w:r>
              <w:rPr>
                <w:sz w:val="24"/>
              </w:rPr>
              <w:tab/>
              <w:t>сообществах,</w:t>
            </w:r>
          </w:p>
        </w:tc>
      </w:tr>
      <w:tr w:rsidR="00655592">
        <w:trPr>
          <w:trHeight w:val="317"/>
        </w:trPr>
        <w:tc>
          <w:tcPr>
            <w:tcW w:w="5070" w:type="dxa"/>
            <w:tcBorders>
              <w:top w:val="nil"/>
              <w:bottom w:val="nil"/>
            </w:tcBorders>
          </w:tcPr>
          <w:p w:rsidR="00655592" w:rsidRDefault="00DA6F3F">
            <w:pPr>
              <w:pStyle w:val="TableParagraph"/>
              <w:tabs>
                <w:tab w:val="left" w:pos="2719"/>
                <w:tab w:val="left" w:pos="4830"/>
              </w:tabs>
              <w:spacing w:before="16"/>
              <w:ind w:left="107"/>
              <w:rPr>
                <w:sz w:val="24"/>
              </w:rPr>
            </w:pPr>
            <w:r>
              <w:rPr>
                <w:sz w:val="24"/>
              </w:rPr>
              <w:t>интеллектуальной</w:t>
            </w:r>
            <w:r>
              <w:rPr>
                <w:sz w:val="24"/>
              </w:rPr>
              <w:tab/>
              <w:t>деятельности</w:t>
            </w:r>
            <w:r>
              <w:rPr>
                <w:sz w:val="24"/>
              </w:rPr>
              <w:tab/>
              <w:t>и</w:t>
            </w:r>
          </w:p>
        </w:tc>
        <w:tc>
          <w:tcPr>
            <w:tcW w:w="5070" w:type="dxa"/>
            <w:tcBorders>
              <w:top w:val="nil"/>
              <w:bottom w:val="nil"/>
            </w:tcBorders>
          </w:tcPr>
          <w:p w:rsidR="00655592" w:rsidRDefault="00DA6F3F">
            <w:pPr>
              <w:pStyle w:val="TableParagraph"/>
              <w:tabs>
                <w:tab w:val="left" w:pos="1335"/>
                <w:tab w:val="left" w:pos="1824"/>
                <w:tab w:val="left" w:pos="2999"/>
              </w:tabs>
              <w:spacing w:before="16"/>
              <w:ind w:left="107"/>
              <w:rPr>
                <w:sz w:val="24"/>
              </w:rPr>
            </w:pPr>
            <w:r>
              <w:rPr>
                <w:sz w:val="24"/>
              </w:rPr>
              <w:t>кружках</w:t>
            </w:r>
            <w:r>
              <w:rPr>
                <w:sz w:val="24"/>
              </w:rPr>
              <w:tab/>
              <w:t>и</w:t>
            </w:r>
            <w:r>
              <w:rPr>
                <w:sz w:val="24"/>
              </w:rPr>
              <w:tab/>
              <w:t>центрах</w:t>
            </w:r>
            <w:r>
              <w:rPr>
                <w:sz w:val="24"/>
              </w:rPr>
              <w:tab/>
              <w:t>интеллектуального</w:t>
            </w:r>
          </w:p>
        </w:tc>
      </w:tr>
      <w:tr w:rsidR="00655592">
        <w:trPr>
          <w:trHeight w:val="316"/>
        </w:trPr>
        <w:tc>
          <w:tcPr>
            <w:tcW w:w="5070" w:type="dxa"/>
            <w:tcBorders>
              <w:top w:val="nil"/>
              <w:bottom w:val="nil"/>
            </w:tcBorders>
          </w:tcPr>
          <w:p w:rsidR="00655592" w:rsidRDefault="00DA6F3F">
            <w:pPr>
              <w:pStyle w:val="TableParagraph"/>
              <w:spacing w:before="15"/>
              <w:ind w:left="107"/>
              <w:rPr>
                <w:sz w:val="24"/>
              </w:rPr>
            </w:pPr>
            <w:r>
              <w:rPr>
                <w:sz w:val="24"/>
              </w:rPr>
              <w:t>направлениях развития личности</w:t>
            </w:r>
          </w:p>
        </w:tc>
        <w:tc>
          <w:tcPr>
            <w:tcW w:w="5070" w:type="dxa"/>
            <w:tcBorders>
              <w:top w:val="nil"/>
              <w:bottom w:val="nil"/>
            </w:tcBorders>
          </w:tcPr>
          <w:p w:rsidR="00655592" w:rsidRDefault="00DA6F3F">
            <w:pPr>
              <w:pStyle w:val="TableParagraph"/>
              <w:tabs>
                <w:tab w:val="left" w:pos="1781"/>
                <w:tab w:val="left" w:pos="2600"/>
                <w:tab w:val="left" w:pos="3775"/>
              </w:tabs>
              <w:spacing w:before="15"/>
              <w:ind w:left="107"/>
              <w:rPr>
                <w:sz w:val="24"/>
              </w:rPr>
            </w:pPr>
            <w:r>
              <w:rPr>
                <w:sz w:val="24"/>
              </w:rPr>
              <w:t>развития,</w:t>
            </w:r>
            <w:r>
              <w:rPr>
                <w:sz w:val="24"/>
              </w:rPr>
              <w:tab/>
              <w:t>в</w:t>
            </w:r>
            <w:r>
              <w:rPr>
                <w:sz w:val="24"/>
              </w:rPr>
              <w:tab/>
              <w:t>ходе</w:t>
            </w:r>
            <w:r>
              <w:rPr>
                <w:sz w:val="24"/>
              </w:rPr>
              <w:tab/>
              <w:t>проведения</w:t>
            </w:r>
          </w:p>
        </w:tc>
      </w:tr>
      <w:tr w:rsidR="00655592">
        <w:trPr>
          <w:trHeight w:val="539"/>
        </w:trPr>
        <w:tc>
          <w:tcPr>
            <w:tcW w:w="5070" w:type="dxa"/>
            <w:tcBorders>
              <w:top w:val="nil"/>
            </w:tcBorders>
          </w:tcPr>
          <w:p w:rsidR="00655592" w:rsidRDefault="00655592">
            <w:pPr>
              <w:pStyle w:val="TableParagraph"/>
            </w:pPr>
          </w:p>
        </w:tc>
        <w:tc>
          <w:tcPr>
            <w:tcW w:w="5070" w:type="dxa"/>
            <w:tcBorders>
              <w:top w:val="nil"/>
            </w:tcBorders>
          </w:tcPr>
          <w:p w:rsidR="00655592" w:rsidRDefault="00DA6F3F">
            <w:pPr>
              <w:pStyle w:val="TableParagraph"/>
              <w:spacing w:before="15"/>
              <w:ind w:left="107"/>
              <w:rPr>
                <w:sz w:val="24"/>
              </w:rPr>
            </w:pPr>
            <w:r>
              <w:rPr>
                <w:sz w:val="24"/>
              </w:rPr>
              <w:t>интеллектуальных игр и т.д.</w:t>
            </w:r>
          </w:p>
        </w:tc>
      </w:tr>
      <w:tr w:rsidR="00655592">
        <w:trPr>
          <w:trHeight w:val="295"/>
        </w:trPr>
        <w:tc>
          <w:tcPr>
            <w:tcW w:w="5070" w:type="dxa"/>
            <w:tcBorders>
              <w:bottom w:val="nil"/>
            </w:tcBorders>
          </w:tcPr>
          <w:p w:rsidR="00655592" w:rsidRDefault="00DA6F3F">
            <w:pPr>
              <w:pStyle w:val="TableParagraph"/>
              <w:tabs>
                <w:tab w:val="left" w:pos="2201"/>
                <w:tab w:val="left" w:pos="2993"/>
                <w:tab w:val="left" w:pos="4830"/>
              </w:tabs>
              <w:spacing w:line="270" w:lineRule="exact"/>
              <w:ind w:left="107"/>
              <w:rPr>
                <w:sz w:val="24"/>
              </w:rPr>
            </w:pPr>
            <w:r>
              <w:rPr>
                <w:sz w:val="24"/>
              </w:rPr>
              <w:t>Представления</w:t>
            </w:r>
            <w:r>
              <w:rPr>
                <w:sz w:val="24"/>
              </w:rPr>
              <w:tab/>
              <w:t>об</w:t>
            </w:r>
            <w:r>
              <w:rPr>
                <w:sz w:val="24"/>
              </w:rPr>
              <w:tab/>
              <w:t>образовании</w:t>
            </w:r>
            <w:r>
              <w:rPr>
                <w:sz w:val="24"/>
              </w:rPr>
              <w:tab/>
              <w:t>и</w:t>
            </w:r>
          </w:p>
        </w:tc>
        <w:tc>
          <w:tcPr>
            <w:tcW w:w="5070" w:type="dxa"/>
            <w:tcBorders>
              <w:bottom w:val="nil"/>
            </w:tcBorders>
          </w:tcPr>
          <w:p w:rsidR="00655592" w:rsidRDefault="00DA6F3F">
            <w:pPr>
              <w:pStyle w:val="TableParagraph"/>
              <w:spacing w:line="270" w:lineRule="exact"/>
              <w:ind w:left="107"/>
              <w:rPr>
                <w:sz w:val="24"/>
              </w:rPr>
            </w:pPr>
            <w:r>
              <w:rPr>
                <w:sz w:val="24"/>
              </w:rPr>
              <w:t>Участие в олимпиадах, конкурсах, творческих</w:t>
            </w:r>
          </w:p>
        </w:tc>
      </w:tr>
      <w:tr w:rsidR="00655592">
        <w:trPr>
          <w:trHeight w:val="317"/>
        </w:trPr>
        <w:tc>
          <w:tcPr>
            <w:tcW w:w="5070" w:type="dxa"/>
            <w:tcBorders>
              <w:top w:val="nil"/>
              <w:bottom w:val="nil"/>
            </w:tcBorders>
          </w:tcPr>
          <w:p w:rsidR="00655592" w:rsidRDefault="00DA6F3F">
            <w:pPr>
              <w:pStyle w:val="TableParagraph"/>
              <w:tabs>
                <w:tab w:val="left" w:pos="2844"/>
                <w:tab w:val="left" w:pos="4619"/>
              </w:tabs>
              <w:spacing w:before="15"/>
              <w:ind w:left="107"/>
              <w:rPr>
                <w:sz w:val="24"/>
              </w:rPr>
            </w:pPr>
            <w:r>
              <w:rPr>
                <w:sz w:val="24"/>
              </w:rPr>
              <w:t>интеллектуальном</w:t>
            </w:r>
            <w:r>
              <w:rPr>
                <w:sz w:val="24"/>
              </w:rPr>
              <w:tab/>
              <w:t>развитии</w:t>
            </w:r>
            <w:r>
              <w:rPr>
                <w:sz w:val="24"/>
              </w:rPr>
              <w:tab/>
              <w:t>как</w:t>
            </w:r>
          </w:p>
        </w:tc>
        <w:tc>
          <w:tcPr>
            <w:tcW w:w="5070" w:type="dxa"/>
            <w:tcBorders>
              <w:top w:val="nil"/>
              <w:bottom w:val="nil"/>
            </w:tcBorders>
          </w:tcPr>
          <w:p w:rsidR="00655592" w:rsidRDefault="00DA6F3F">
            <w:pPr>
              <w:pStyle w:val="TableParagraph"/>
              <w:tabs>
                <w:tab w:val="left" w:pos="1995"/>
                <w:tab w:val="left" w:pos="4326"/>
              </w:tabs>
              <w:spacing w:before="15"/>
              <w:ind w:left="107"/>
              <w:rPr>
                <w:sz w:val="24"/>
              </w:rPr>
            </w:pPr>
            <w:r>
              <w:rPr>
                <w:sz w:val="24"/>
              </w:rPr>
              <w:t>лабораториях,</w:t>
            </w:r>
            <w:r>
              <w:rPr>
                <w:sz w:val="24"/>
              </w:rPr>
              <w:tab/>
              <w:t>интеллектуальных</w:t>
            </w:r>
            <w:r>
              <w:rPr>
                <w:sz w:val="24"/>
              </w:rPr>
              <w:tab/>
              <w:t>играх,</w:t>
            </w:r>
          </w:p>
        </w:tc>
      </w:tr>
      <w:tr w:rsidR="00655592">
        <w:trPr>
          <w:trHeight w:val="318"/>
        </w:trPr>
        <w:tc>
          <w:tcPr>
            <w:tcW w:w="5070" w:type="dxa"/>
            <w:tcBorders>
              <w:top w:val="nil"/>
              <w:bottom w:val="nil"/>
            </w:tcBorders>
          </w:tcPr>
          <w:p w:rsidR="00655592" w:rsidRDefault="00DA6F3F">
            <w:pPr>
              <w:pStyle w:val="TableParagraph"/>
              <w:spacing w:before="15"/>
              <w:ind w:left="107"/>
              <w:rPr>
                <w:sz w:val="24"/>
              </w:rPr>
            </w:pPr>
            <w:r>
              <w:rPr>
                <w:sz w:val="24"/>
              </w:rPr>
              <w:t>общечеловеческой ценности</w:t>
            </w:r>
          </w:p>
        </w:tc>
        <w:tc>
          <w:tcPr>
            <w:tcW w:w="5070" w:type="dxa"/>
            <w:tcBorders>
              <w:top w:val="nil"/>
              <w:bottom w:val="nil"/>
            </w:tcBorders>
          </w:tcPr>
          <w:p w:rsidR="00655592" w:rsidRDefault="00DA6F3F">
            <w:pPr>
              <w:pStyle w:val="TableParagraph"/>
              <w:tabs>
                <w:tab w:val="left" w:pos="1692"/>
                <w:tab w:val="left" w:pos="2712"/>
                <w:tab w:val="left" w:pos="3812"/>
              </w:tabs>
              <w:spacing w:before="15"/>
              <w:ind w:left="107"/>
              <w:rPr>
                <w:sz w:val="24"/>
              </w:rPr>
            </w:pPr>
            <w:r>
              <w:rPr>
                <w:sz w:val="24"/>
              </w:rPr>
              <w:t>деятельности</w:t>
            </w:r>
            <w:r>
              <w:rPr>
                <w:sz w:val="24"/>
              </w:rPr>
              <w:tab/>
              <w:t>детских</w:t>
            </w:r>
            <w:r>
              <w:rPr>
                <w:sz w:val="24"/>
              </w:rPr>
              <w:tab/>
              <w:t>научных</w:t>
            </w:r>
            <w:r>
              <w:rPr>
                <w:sz w:val="24"/>
              </w:rPr>
              <w:tab/>
              <w:t>сообществ,</w:t>
            </w:r>
          </w:p>
        </w:tc>
      </w:tr>
      <w:tr w:rsidR="00655592">
        <w:trPr>
          <w:trHeight w:val="318"/>
        </w:trPr>
        <w:tc>
          <w:tcPr>
            <w:tcW w:w="5070" w:type="dxa"/>
            <w:tcBorders>
              <w:top w:val="nil"/>
              <w:bottom w:val="nil"/>
            </w:tcBorders>
          </w:tcPr>
          <w:p w:rsidR="00655592" w:rsidRDefault="00655592">
            <w:pPr>
              <w:pStyle w:val="TableParagraph"/>
            </w:pPr>
          </w:p>
        </w:tc>
        <w:tc>
          <w:tcPr>
            <w:tcW w:w="5070" w:type="dxa"/>
            <w:tcBorders>
              <w:top w:val="nil"/>
              <w:bottom w:val="nil"/>
            </w:tcBorders>
          </w:tcPr>
          <w:p w:rsidR="00655592" w:rsidRDefault="00DA6F3F">
            <w:pPr>
              <w:pStyle w:val="TableParagraph"/>
              <w:tabs>
                <w:tab w:val="left" w:pos="1364"/>
                <w:tab w:val="left" w:pos="1880"/>
                <w:tab w:val="left" w:pos="3088"/>
              </w:tabs>
              <w:spacing w:before="16"/>
              <w:ind w:left="107"/>
              <w:rPr>
                <w:sz w:val="24"/>
              </w:rPr>
            </w:pPr>
            <w:r>
              <w:rPr>
                <w:sz w:val="24"/>
              </w:rPr>
              <w:t>кружков</w:t>
            </w:r>
            <w:r>
              <w:rPr>
                <w:sz w:val="24"/>
              </w:rPr>
              <w:tab/>
              <w:t>и</w:t>
            </w:r>
            <w:r>
              <w:rPr>
                <w:sz w:val="24"/>
              </w:rPr>
              <w:tab/>
              <w:t>центров</w:t>
            </w:r>
            <w:r>
              <w:rPr>
                <w:sz w:val="24"/>
              </w:rPr>
              <w:tab/>
              <w:t>интеллектуальной</w:t>
            </w:r>
          </w:p>
        </w:tc>
      </w:tr>
      <w:tr w:rsidR="00655592">
        <w:trPr>
          <w:trHeight w:val="536"/>
        </w:trPr>
        <w:tc>
          <w:tcPr>
            <w:tcW w:w="5070" w:type="dxa"/>
            <w:tcBorders>
              <w:top w:val="nil"/>
            </w:tcBorders>
          </w:tcPr>
          <w:p w:rsidR="00655592" w:rsidRDefault="00655592">
            <w:pPr>
              <w:pStyle w:val="TableParagraph"/>
            </w:pPr>
          </w:p>
        </w:tc>
        <w:tc>
          <w:tcPr>
            <w:tcW w:w="5070" w:type="dxa"/>
            <w:tcBorders>
              <w:top w:val="nil"/>
            </w:tcBorders>
          </w:tcPr>
          <w:p w:rsidR="00655592" w:rsidRDefault="00DA6F3F">
            <w:pPr>
              <w:pStyle w:val="TableParagraph"/>
              <w:spacing w:before="15"/>
              <w:ind w:left="107"/>
              <w:rPr>
                <w:sz w:val="24"/>
              </w:rPr>
            </w:pPr>
            <w:r>
              <w:rPr>
                <w:sz w:val="24"/>
              </w:rPr>
              <w:t>направленности.</w:t>
            </w:r>
          </w:p>
        </w:tc>
      </w:tr>
      <w:tr w:rsidR="00655592">
        <w:trPr>
          <w:trHeight w:val="318"/>
        </w:trPr>
        <w:tc>
          <w:tcPr>
            <w:tcW w:w="5070" w:type="dxa"/>
          </w:tcPr>
          <w:p w:rsidR="00655592" w:rsidRDefault="00DA6F3F">
            <w:pPr>
              <w:pStyle w:val="TableParagraph"/>
              <w:tabs>
                <w:tab w:val="left" w:pos="1640"/>
                <w:tab w:val="left" w:pos="4039"/>
              </w:tabs>
              <w:spacing w:line="273" w:lineRule="exact"/>
              <w:ind w:left="107"/>
              <w:rPr>
                <w:sz w:val="24"/>
              </w:rPr>
            </w:pPr>
            <w:r>
              <w:rPr>
                <w:sz w:val="24"/>
              </w:rPr>
              <w:t>Навыки</w:t>
            </w:r>
            <w:r>
              <w:rPr>
                <w:sz w:val="24"/>
              </w:rPr>
              <w:tab/>
              <w:t>сотрудничества,</w:t>
            </w:r>
            <w:r>
              <w:rPr>
                <w:sz w:val="24"/>
              </w:rPr>
              <w:tab/>
              <w:t>ролевого</w:t>
            </w:r>
          </w:p>
        </w:tc>
        <w:tc>
          <w:tcPr>
            <w:tcW w:w="5070" w:type="dxa"/>
          </w:tcPr>
          <w:p w:rsidR="00655592" w:rsidRDefault="00DA6F3F">
            <w:pPr>
              <w:pStyle w:val="TableParagraph"/>
              <w:spacing w:line="273" w:lineRule="exact"/>
              <w:ind w:left="107"/>
              <w:rPr>
                <w:sz w:val="24"/>
              </w:rPr>
            </w:pPr>
            <w:r>
              <w:rPr>
                <w:sz w:val="24"/>
              </w:rPr>
              <w:t>В ходе сюжетно-ролевых игр, посредством</w:t>
            </w:r>
          </w:p>
        </w:tc>
      </w:tr>
    </w:tbl>
    <w:p w:rsidR="00655592" w:rsidRDefault="00655592">
      <w:pPr>
        <w:spacing w:line="273" w:lineRule="exact"/>
        <w:rPr>
          <w:sz w:val="24"/>
        </w:rPr>
        <w:sectPr w:rsidR="00655592">
          <w:pgSz w:w="11910" w:h="16840"/>
          <w:pgMar w:top="98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1785"/>
        </w:trPr>
        <w:tc>
          <w:tcPr>
            <w:tcW w:w="5070" w:type="dxa"/>
          </w:tcPr>
          <w:p w:rsidR="00655592" w:rsidRDefault="00DA6F3F">
            <w:pPr>
              <w:pStyle w:val="TableParagraph"/>
              <w:spacing w:line="276" w:lineRule="auto"/>
              <w:ind w:left="107" w:right="99"/>
              <w:jc w:val="both"/>
              <w:rPr>
                <w:sz w:val="24"/>
              </w:rPr>
            </w:pPr>
            <w:r>
              <w:rPr>
                <w:sz w:val="24"/>
              </w:rPr>
              <w:lastRenderedPageBreak/>
              <w:t>взаимодействия со сверстниками, старшими детьми, взрослыми в творческой интеллектуальной деятельности</w:t>
            </w:r>
          </w:p>
        </w:tc>
        <w:tc>
          <w:tcPr>
            <w:tcW w:w="5070" w:type="dxa"/>
          </w:tcPr>
          <w:p w:rsidR="00655592" w:rsidRDefault="00DA6F3F">
            <w:pPr>
              <w:pStyle w:val="TableParagraph"/>
              <w:tabs>
                <w:tab w:val="left" w:pos="1722"/>
                <w:tab w:val="left" w:pos="3089"/>
              </w:tabs>
              <w:spacing w:line="276" w:lineRule="auto"/>
              <w:ind w:left="107" w:right="96"/>
              <w:jc w:val="both"/>
              <w:rPr>
                <w:sz w:val="24"/>
              </w:rPr>
            </w:pPr>
            <w:r>
              <w:rPr>
                <w:sz w:val="24"/>
              </w:rPr>
              <w:t>создания игровых интеллектуальных профессий. Проведения внеурочных мероприятий, раскрывающих перед детьми широкий</w:t>
            </w:r>
            <w:r>
              <w:rPr>
                <w:sz w:val="24"/>
              </w:rPr>
              <w:tab/>
              <w:t>спектр</w:t>
            </w:r>
            <w:r>
              <w:rPr>
                <w:sz w:val="24"/>
              </w:rPr>
              <w:tab/>
            </w:r>
            <w:r>
              <w:rPr>
                <w:spacing w:val="-1"/>
                <w:sz w:val="24"/>
              </w:rPr>
              <w:t xml:space="preserve">интеллектуальной </w:t>
            </w:r>
            <w:r>
              <w:rPr>
                <w:sz w:val="24"/>
              </w:rPr>
              <w:t>деятельности</w:t>
            </w:r>
          </w:p>
        </w:tc>
      </w:tr>
      <w:tr w:rsidR="00655592">
        <w:trPr>
          <w:trHeight w:val="298"/>
        </w:trPr>
        <w:tc>
          <w:tcPr>
            <w:tcW w:w="5070" w:type="dxa"/>
            <w:tcBorders>
              <w:bottom w:val="nil"/>
            </w:tcBorders>
          </w:tcPr>
          <w:p w:rsidR="00655592" w:rsidRDefault="00DA6F3F">
            <w:pPr>
              <w:pStyle w:val="TableParagraph"/>
              <w:tabs>
                <w:tab w:val="left" w:pos="2304"/>
                <w:tab w:val="left" w:pos="3202"/>
              </w:tabs>
              <w:spacing w:line="268" w:lineRule="exact"/>
              <w:ind w:left="107"/>
              <w:rPr>
                <w:sz w:val="24"/>
              </w:rPr>
            </w:pPr>
            <w:r>
              <w:rPr>
                <w:sz w:val="24"/>
              </w:rPr>
              <w:t>Представления</w:t>
            </w:r>
            <w:r>
              <w:rPr>
                <w:sz w:val="24"/>
              </w:rPr>
              <w:tab/>
              <w:t>об</w:t>
            </w:r>
            <w:r>
              <w:rPr>
                <w:sz w:val="24"/>
              </w:rPr>
              <w:tab/>
              <w:t>ответственности,</w:t>
            </w:r>
          </w:p>
        </w:tc>
        <w:tc>
          <w:tcPr>
            <w:tcW w:w="5070" w:type="dxa"/>
            <w:tcBorders>
              <w:bottom w:val="nil"/>
            </w:tcBorders>
          </w:tcPr>
          <w:p w:rsidR="00655592" w:rsidRDefault="00DA6F3F">
            <w:pPr>
              <w:pStyle w:val="TableParagraph"/>
              <w:tabs>
                <w:tab w:val="left" w:pos="666"/>
                <w:tab w:val="left" w:pos="1993"/>
                <w:tab w:val="left" w:pos="3235"/>
                <w:tab w:val="left" w:pos="3765"/>
              </w:tabs>
              <w:spacing w:line="268" w:lineRule="exact"/>
              <w:ind w:left="107"/>
              <w:rPr>
                <w:sz w:val="24"/>
              </w:rPr>
            </w:pPr>
            <w:r>
              <w:rPr>
                <w:sz w:val="24"/>
              </w:rPr>
              <w:t>В</w:t>
            </w:r>
            <w:r>
              <w:rPr>
                <w:sz w:val="24"/>
              </w:rPr>
              <w:tab/>
              <w:t>процессе</w:t>
            </w:r>
            <w:r>
              <w:rPr>
                <w:sz w:val="24"/>
              </w:rPr>
              <w:tab/>
              <w:t>учебной</w:t>
            </w:r>
            <w:r>
              <w:rPr>
                <w:sz w:val="24"/>
              </w:rPr>
              <w:tab/>
              <w:t>и</w:t>
            </w:r>
            <w:r>
              <w:rPr>
                <w:sz w:val="24"/>
              </w:rPr>
              <w:tab/>
              <w:t>внеучебной</w:t>
            </w:r>
          </w:p>
        </w:tc>
      </w:tr>
      <w:tr w:rsidR="00655592">
        <w:trPr>
          <w:trHeight w:val="316"/>
        </w:trPr>
        <w:tc>
          <w:tcPr>
            <w:tcW w:w="5070" w:type="dxa"/>
            <w:tcBorders>
              <w:top w:val="nil"/>
              <w:bottom w:val="nil"/>
            </w:tcBorders>
          </w:tcPr>
          <w:p w:rsidR="00655592" w:rsidRDefault="00DA6F3F">
            <w:pPr>
              <w:pStyle w:val="TableParagraph"/>
              <w:tabs>
                <w:tab w:val="left" w:pos="1829"/>
                <w:tab w:val="left" w:pos="3571"/>
              </w:tabs>
              <w:spacing w:before="10"/>
              <w:ind w:left="107"/>
              <w:rPr>
                <w:sz w:val="24"/>
              </w:rPr>
            </w:pPr>
            <w:r>
              <w:rPr>
                <w:sz w:val="24"/>
              </w:rPr>
              <w:t>возможных</w:t>
            </w:r>
            <w:r>
              <w:rPr>
                <w:sz w:val="24"/>
              </w:rPr>
              <w:tab/>
              <w:t>негативных</w:t>
            </w:r>
            <w:r>
              <w:rPr>
                <w:sz w:val="24"/>
              </w:rPr>
              <w:tab/>
              <w:t>последствиях</w:t>
            </w:r>
          </w:p>
        </w:tc>
        <w:tc>
          <w:tcPr>
            <w:tcW w:w="5070" w:type="dxa"/>
            <w:tcBorders>
              <w:top w:val="nil"/>
              <w:bottom w:val="nil"/>
            </w:tcBorders>
          </w:tcPr>
          <w:p w:rsidR="00655592" w:rsidRDefault="00DA6F3F">
            <w:pPr>
              <w:pStyle w:val="TableParagraph"/>
              <w:tabs>
                <w:tab w:val="left" w:pos="2228"/>
                <w:tab w:val="left" w:pos="4163"/>
              </w:tabs>
              <w:spacing w:before="10"/>
              <w:ind w:left="107"/>
              <w:rPr>
                <w:sz w:val="24"/>
              </w:rPr>
            </w:pPr>
            <w:r>
              <w:rPr>
                <w:sz w:val="24"/>
              </w:rPr>
              <w:t>деятельности,</w:t>
            </w:r>
            <w:r>
              <w:rPr>
                <w:sz w:val="24"/>
              </w:rPr>
              <w:tab/>
              <w:t>выполнения</w:t>
            </w:r>
            <w:r>
              <w:rPr>
                <w:sz w:val="24"/>
              </w:rPr>
              <w:tab/>
              <w:t>учебно-</w:t>
            </w:r>
          </w:p>
        </w:tc>
      </w:tr>
      <w:tr w:rsidR="00655592">
        <w:trPr>
          <w:trHeight w:val="316"/>
        </w:trPr>
        <w:tc>
          <w:tcPr>
            <w:tcW w:w="5070" w:type="dxa"/>
            <w:tcBorders>
              <w:top w:val="nil"/>
              <w:bottom w:val="nil"/>
            </w:tcBorders>
          </w:tcPr>
          <w:p w:rsidR="00655592" w:rsidRDefault="00DA6F3F">
            <w:pPr>
              <w:pStyle w:val="TableParagraph"/>
              <w:spacing w:before="10"/>
              <w:ind w:left="107"/>
              <w:rPr>
                <w:sz w:val="24"/>
              </w:rPr>
            </w:pPr>
            <w:r>
              <w:rPr>
                <w:sz w:val="24"/>
              </w:rPr>
              <w:t>интеллектуальной деятельности.</w:t>
            </w:r>
          </w:p>
        </w:tc>
        <w:tc>
          <w:tcPr>
            <w:tcW w:w="5070" w:type="dxa"/>
            <w:tcBorders>
              <w:top w:val="nil"/>
              <w:bottom w:val="nil"/>
            </w:tcBorders>
          </w:tcPr>
          <w:p w:rsidR="00655592" w:rsidRDefault="00DA6F3F">
            <w:pPr>
              <w:pStyle w:val="TableParagraph"/>
              <w:tabs>
                <w:tab w:val="left" w:pos="2290"/>
                <w:tab w:val="left" w:pos="3460"/>
                <w:tab w:val="left" w:pos="4853"/>
              </w:tabs>
              <w:spacing w:before="10"/>
              <w:ind w:left="107"/>
              <w:rPr>
                <w:sz w:val="24"/>
              </w:rPr>
            </w:pPr>
            <w:r>
              <w:rPr>
                <w:sz w:val="24"/>
              </w:rPr>
              <w:t>исследовательских</w:t>
            </w:r>
            <w:r>
              <w:rPr>
                <w:sz w:val="24"/>
              </w:rPr>
              <w:tab/>
              <w:t>проектов</w:t>
            </w:r>
            <w:r>
              <w:rPr>
                <w:sz w:val="24"/>
              </w:rPr>
              <w:tab/>
              <w:t>знакомятся</w:t>
            </w:r>
            <w:r>
              <w:rPr>
                <w:sz w:val="24"/>
              </w:rPr>
              <w:tab/>
              <w:t>с</w:t>
            </w:r>
          </w:p>
        </w:tc>
      </w:tr>
      <w:tr w:rsidR="00655592">
        <w:trPr>
          <w:trHeight w:val="539"/>
        </w:trPr>
        <w:tc>
          <w:tcPr>
            <w:tcW w:w="5070" w:type="dxa"/>
            <w:tcBorders>
              <w:top w:val="nil"/>
            </w:tcBorders>
          </w:tcPr>
          <w:p w:rsidR="00655592" w:rsidRDefault="00655592">
            <w:pPr>
              <w:pStyle w:val="TableParagraph"/>
            </w:pPr>
          </w:p>
        </w:tc>
        <w:tc>
          <w:tcPr>
            <w:tcW w:w="5070" w:type="dxa"/>
            <w:tcBorders>
              <w:top w:val="nil"/>
            </w:tcBorders>
          </w:tcPr>
          <w:p w:rsidR="00655592" w:rsidRDefault="00DA6F3F">
            <w:pPr>
              <w:pStyle w:val="TableParagraph"/>
              <w:spacing w:before="10"/>
              <w:ind w:left="107"/>
              <w:rPr>
                <w:sz w:val="24"/>
              </w:rPr>
            </w:pPr>
            <w:r>
              <w:rPr>
                <w:sz w:val="24"/>
              </w:rPr>
              <w:t>этикой научной работы.</w:t>
            </w:r>
          </w:p>
        </w:tc>
      </w:tr>
    </w:tbl>
    <w:p w:rsidR="00655592" w:rsidRDefault="00DA6F3F">
      <w:pPr>
        <w:spacing w:line="247" w:lineRule="exact"/>
        <w:ind w:left="680"/>
        <w:rPr>
          <w:b/>
        </w:rPr>
      </w:pPr>
      <w:r>
        <w:rPr>
          <w:b/>
        </w:rPr>
        <w:t>Ключевые дела:</w:t>
      </w:r>
    </w:p>
    <w:p w:rsidR="00655592" w:rsidRDefault="00DA6F3F">
      <w:pPr>
        <w:spacing w:before="33" w:line="278" w:lineRule="auto"/>
        <w:ind w:left="1400" w:right="3379"/>
      </w:pPr>
      <w:r>
        <w:t>участие в конкурсах и предметных олимпиадах различного уровня; выполнение исследовательских проектов</w:t>
      </w:r>
    </w:p>
    <w:p w:rsidR="00655592" w:rsidRDefault="00DA6F3F">
      <w:pPr>
        <w:spacing w:line="249" w:lineRule="exact"/>
        <w:ind w:left="1400"/>
      </w:pPr>
      <w:r>
        <w:t>мероприятия в; рамках предметных недель или декад;</w:t>
      </w:r>
    </w:p>
    <w:p w:rsidR="00655592" w:rsidRDefault="00655592">
      <w:pPr>
        <w:pStyle w:val="a3"/>
        <w:spacing w:before="10"/>
        <w:ind w:left="0" w:firstLine="0"/>
        <w:jc w:val="left"/>
      </w:pPr>
    </w:p>
    <w:p w:rsidR="00655592" w:rsidRDefault="00DA6F3F">
      <w:pPr>
        <w:spacing w:before="1" w:after="39"/>
        <w:ind w:left="680"/>
        <w:rPr>
          <w:b/>
        </w:rPr>
      </w:pPr>
      <w:r>
        <w:rPr>
          <w:b/>
        </w:rPr>
        <w:t>Направление «Эколого – краеведческое»</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0"/>
        <w:gridCol w:w="5070"/>
      </w:tblGrid>
      <w:tr w:rsidR="00655592">
        <w:trPr>
          <w:trHeight w:val="491"/>
        </w:trPr>
        <w:tc>
          <w:tcPr>
            <w:tcW w:w="5070" w:type="dxa"/>
          </w:tcPr>
          <w:p w:rsidR="00655592" w:rsidRDefault="00DA6F3F">
            <w:pPr>
              <w:pStyle w:val="TableParagraph"/>
              <w:spacing w:line="249" w:lineRule="exact"/>
              <w:ind w:left="1855" w:right="1847"/>
              <w:jc w:val="center"/>
              <w:rPr>
                <w:i/>
              </w:rPr>
            </w:pPr>
            <w:r>
              <w:rPr>
                <w:i/>
              </w:rPr>
              <w:t>Содержание</w:t>
            </w:r>
          </w:p>
        </w:tc>
        <w:tc>
          <w:tcPr>
            <w:tcW w:w="5070" w:type="dxa"/>
          </w:tcPr>
          <w:p w:rsidR="00655592" w:rsidRDefault="00DA6F3F">
            <w:pPr>
              <w:pStyle w:val="TableParagraph"/>
              <w:spacing w:line="249" w:lineRule="exact"/>
              <w:ind w:left="674"/>
              <w:rPr>
                <w:i/>
              </w:rPr>
            </w:pPr>
            <w:r>
              <w:rPr>
                <w:i/>
              </w:rPr>
              <w:t>Формы воспитательной деятельности</w:t>
            </w:r>
          </w:p>
        </w:tc>
      </w:tr>
      <w:tr w:rsidR="00655592">
        <w:trPr>
          <w:trHeight w:val="1656"/>
        </w:trPr>
        <w:tc>
          <w:tcPr>
            <w:tcW w:w="5070" w:type="dxa"/>
          </w:tcPr>
          <w:p w:rsidR="00655592" w:rsidRDefault="00DA6F3F">
            <w:pPr>
              <w:pStyle w:val="TableParagraph"/>
              <w:spacing w:line="276" w:lineRule="auto"/>
              <w:ind w:left="107" w:right="97"/>
              <w:jc w:val="both"/>
            </w:pPr>
            <w:r>
              <w:t>Усвоение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5070" w:type="dxa"/>
          </w:tcPr>
          <w:p w:rsidR="00655592" w:rsidRDefault="00DA6F3F">
            <w:pPr>
              <w:pStyle w:val="TableParagraph"/>
              <w:spacing w:line="276" w:lineRule="auto"/>
              <w:ind w:left="107"/>
            </w:pPr>
            <w:r>
              <w:t>В ходе изучения учебных дисциплин, бесед, просмотра учебных фильмов.</w:t>
            </w:r>
          </w:p>
        </w:tc>
      </w:tr>
      <w:tr w:rsidR="00655592">
        <w:trPr>
          <w:trHeight w:val="1854"/>
        </w:trPr>
        <w:tc>
          <w:tcPr>
            <w:tcW w:w="5070" w:type="dxa"/>
          </w:tcPr>
          <w:p w:rsidR="00655592" w:rsidRDefault="00DA6F3F">
            <w:pPr>
              <w:pStyle w:val="TableParagraph"/>
              <w:tabs>
                <w:tab w:val="left" w:pos="1943"/>
                <w:tab w:val="left" w:pos="3318"/>
                <w:tab w:val="left" w:pos="4853"/>
              </w:tabs>
              <w:spacing w:line="276" w:lineRule="auto"/>
              <w:ind w:left="107" w:right="99"/>
            </w:pPr>
            <w:r>
              <w:t>Получение</w:t>
            </w:r>
            <w:r>
              <w:tab/>
              <w:t>опыта</w:t>
            </w:r>
            <w:r>
              <w:tab/>
              <w:t>участия</w:t>
            </w:r>
            <w:r>
              <w:tab/>
            </w:r>
            <w:r>
              <w:rPr>
                <w:spacing w:val="-17"/>
              </w:rPr>
              <w:t xml:space="preserve">в </w:t>
            </w:r>
            <w:r>
              <w:t>природоохранительной</w:t>
            </w:r>
            <w:r>
              <w:rPr>
                <w:spacing w:val="-5"/>
              </w:rPr>
              <w:t xml:space="preserve"> </w:t>
            </w:r>
            <w:r>
              <w:t>деятельности</w:t>
            </w:r>
          </w:p>
        </w:tc>
        <w:tc>
          <w:tcPr>
            <w:tcW w:w="5070" w:type="dxa"/>
          </w:tcPr>
          <w:p w:rsidR="00655592" w:rsidRDefault="00DA6F3F">
            <w:pPr>
              <w:pStyle w:val="TableParagraph"/>
              <w:spacing w:line="276" w:lineRule="auto"/>
              <w:ind w:left="107" w:right="97"/>
              <w:jc w:val="both"/>
            </w:pPr>
            <w:r>
              <w:t>Экологические акции, десанты, высадка растений, создание цветочных клумб, очистка доступных территорий от мусора, подкормка птиц.</w:t>
            </w:r>
          </w:p>
          <w:p w:rsidR="00655592" w:rsidRDefault="00DA6F3F">
            <w:pPr>
              <w:pStyle w:val="TableParagraph"/>
              <w:spacing w:before="193" w:line="276" w:lineRule="auto"/>
              <w:ind w:left="107" w:right="94"/>
              <w:jc w:val="both"/>
            </w:pPr>
            <w:r>
              <w:t>Участие в создании и реализации коллективных природоохраняемых проектов.</w:t>
            </w:r>
          </w:p>
        </w:tc>
      </w:tr>
      <w:tr w:rsidR="00655592">
        <w:trPr>
          <w:trHeight w:val="1072"/>
        </w:trPr>
        <w:tc>
          <w:tcPr>
            <w:tcW w:w="5070" w:type="dxa"/>
          </w:tcPr>
          <w:p w:rsidR="00655592" w:rsidRDefault="00DA6F3F">
            <w:pPr>
              <w:pStyle w:val="TableParagraph"/>
              <w:spacing w:line="276" w:lineRule="auto"/>
              <w:ind w:left="107" w:right="97"/>
              <w:jc w:val="both"/>
            </w:pPr>
            <w:r>
              <w:t>Получение опыта эмоционально чувственного непосредственного взаимодействия с природой, экологически грамотного поведения в природе.</w:t>
            </w:r>
          </w:p>
        </w:tc>
        <w:tc>
          <w:tcPr>
            <w:tcW w:w="5070" w:type="dxa"/>
          </w:tcPr>
          <w:p w:rsidR="00655592" w:rsidRDefault="00DA6F3F">
            <w:pPr>
              <w:pStyle w:val="TableParagraph"/>
              <w:spacing w:line="276" w:lineRule="auto"/>
              <w:ind w:left="107"/>
            </w:pPr>
            <w:r>
              <w:t>Экскурсии, прогулки, туристические походы и путешествия по родному краю.</w:t>
            </w:r>
          </w:p>
        </w:tc>
      </w:tr>
      <w:tr w:rsidR="00655592">
        <w:trPr>
          <w:trHeight w:val="1362"/>
        </w:trPr>
        <w:tc>
          <w:tcPr>
            <w:tcW w:w="5070" w:type="dxa"/>
          </w:tcPr>
          <w:p w:rsidR="00655592" w:rsidRDefault="00DA6F3F">
            <w:pPr>
              <w:pStyle w:val="TableParagraph"/>
              <w:tabs>
                <w:tab w:val="left" w:pos="1343"/>
                <w:tab w:val="left" w:pos="1783"/>
                <w:tab w:val="left" w:pos="2651"/>
                <w:tab w:val="left" w:pos="4112"/>
              </w:tabs>
              <w:spacing w:line="276" w:lineRule="auto"/>
              <w:ind w:left="107" w:right="94"/>
            </w:pPr>
            <w:r>
              <w:t>Усвоение</w:t>
            </w:r>
            <w:r>
              <w:tab/>
              <w:t>в</w:t>
            </w:r>
            <w:r>
              <w:tab/>
              <w:t>семье</w:t>
            </w:r>
            <w:r>
              <w:tab/>
              <w:t>позитивных</w:t>
            </w:r>
            <w:r>
              <w:tab/>
            </w:r>
            <w:r>
              <w:rPr>
                <w:spacing w:val="-3"/>
              </w:rPr>
              <w:t xml:space="preserve">образцов </w:t>
            </w:r>
            <w:r>
              <w:t>взаимодействия с</w:t>
            </w:r>
            <w:r>
              <w:rPr>
                <w:spacing w:val="-3"/>
              </w:rPr>
              <w:t xml:space="preserve"> </w:t>
            </w:r>
            <w:r>
              <w:t>природой.</w:t>
            </w:r>
          </w:p>
        </w:tc>
        <w:tc>
          <w:tcPr>
            <w:tcW w:w="5070" w:type="dxa"/>
          </w:tcPr>
          <w:p w:rsidR="00655592" w:rsidRDefault="00DA6F3F">
            <w:pPr>
              <w:pStyle w:val="TableParagraph"/>
              <w:spacing w:line="276" w:lineRule="auto"/>
              <w:ind w:left="107" w:right="95"/>
              <w:jc w:val="both"/>
            </w:pPr>
            <w:r>
              <w:t>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r>
    </w:tbl>
    <w:p w:rsidR="00655592" w:rsidRDefault="00655592">
      <w:pPr>
        <w:pStyle w:val="a3"/>
        <w:spacing w:before="3"/>
        <w:ind w:left="0" w:firstLine="0"/>
        <w:jc w:val="left"/>
        <w:rPr>
          <w:b/>
          <w:sz w:val="25"/>
        </w:rPr>
      </w:pPr>
    </w:p>
    <w:p w:rsidR="00655592" w:rsidRDefault="00DA6F3F">
      <w:pPr>
        <w:spacing w:before="1"/>
        <w:ind w:left="680"/>
        <w:rPr>
          <w:b/>
        </w:rPr>
      </w:pPr>
      <w:r>
        <w:rPr>
          <w:b/>
        </w:rPr>
        <w:t>Ключевые дела:</w:t>
      </w:r>
    </w:p>
    <w:p w:rsidR="00655592" w:rsidRDefault="00DA6F3F">
      <w:pPr>
        <w:spacing w:before="32"/>
        <w:ind w:left="680"/>
      </w:pPr>
      <w:r>
        <w:t>тематические классные часы;</w:t>
      </w:r>
    </w:p>
    <w:p w:rsidR="00655592" w:rsidRDefault="00DA6F3F">
      <w:pPr>
        <w:spacing w:before="38" w:line="276" w:lineRule="auto"/>
        <w:ind w:left="680" w:right="5508"/>
      </w:pPr>
      <w:r>
        <w:t xml:space="preserve">экскурсии по родному городу, району и республике; посещение краеведческого музея </w:t>
      </w:r>
      <w:r w:rsidR="001A7897">
        <w:rPr>
          <w:lang w:val="ba-RU"/>
        </w:rPr>
        <w:t>с. Аскино</w:t>
      </w:r>
      <w:r>
        <w:t>;</w:t>
      </w:r>
    </w:p>
    <w:p w:rsidR="00655592" w:rsidRDefault="00DA6F3F">
      <w:pPr>
        <w:spacing w:line="252" w:lineRule="exact"/>
        <w:ind w:left="680"/>
      </w:pPr>
      <w:r>
        <w:t>походы;</w:t>
      </w:r>
    </w:p>
    <w:p w:rsidR="00655592" w:rsidRDefault="00DA6F3F">
      <w:pPr>
        <w:spacing w:before="39" w:line="276" w:lineRule="auto"/>
        <w:ind w:left="680" w:right="989"/>
      </w:pPr>
      <w:r>
        <w:t>участие на школьных, районных, республиканских конкурсах проектно-исследовательских работ по экологии;</w:t>
      </w:r>
    </w:p>
    <w:p w:rsidR="00655592" w:rsidRDefault="00DA6F3F">
      <w:pPr>
        <w:spacing w:line="276" w:lineRule="auto"/>
        <w:ind w:left="680" w:right="758"/>
      </w:pPr>
      <w:r>
        <w:t>участие в акциях «Посади дерево»; «Скоречник», «Покормите птиц зимой», «Сохраним леса планеты» (сбор макулатуры);</w:t>
      </w:r>
    </w:p>
    <w:p w:rsidR="00655592" w:rsidRDefault="00DA6F3F">
      <w:pPr>
        <w:spacing w:before="1"/>
        <w:ind w:left="680"/>
      </w:pPr>
      <w:r>
        <w:t>участие в реализации проекта по благоустройству территории школы, памятников;</w:t>
      </w:r>
    </w:p>
    <w:p w:rsidR="00655592" w:rsidRDefault="00655592">
      <w:pPr>
        <w:sectPr w:rsidR="00655592">
          <w:pgSz w:w="11910" w:h="16840"/>
          <w:pgMar w:top="980" w:right="360" w:bottom="960" w:left="400" w:header="0" w:footer="699" w:gutter="0"/>
          <w:cols w:space="720"/>
        </w:sectPr>
      </w:pPr>
    </w:p>
    <w:p w:rsidR="00655592" w:rsidRDefault="00DA6F3F" w:rsidP="00CC416B">
      <w:pPr>
        <w:pStyle w:val="a4"/>
        <w:numPr>
          <w:ilvl w:val="2"/>
          <w:numId w:val="145"/>
        </w:numPr>
        <w:tabs>
          <w:tab w:val="left" w:pos="1280"/>
        </w:tabs>
        <w:spacing w:before="74" w:line="276" w:lineRule="auto"/>
        <w:ind w:right="798" w:firstLine="0"/>
        <w:jc w:val="left"/>
        <w:rPr>
          <w:b/>
          <w:sz w:val="24"/>
        </w:rPr>
      </w:pPr>
      <w:r>
        <w:rPr>
          <w:b/>
          <w:sz w:val="24"/>
        </w:rPr>
        <w:lastRenderedPageBreak/>
        <w:t>Формы индивидуальной и групповой организации профессиональной ориентации обучающихся</w:t>
      </w:r>
    </w:p>
    <w:p w:rsidR="00655592" w:rsidRDefault="00DA6F3F">
      <w:pPr>
        <w:spacing w:line="276" w:lineRule="auto"/>
        <w:ind w:left="680" w:right="489" w:firstLine="708"/>
        <w:jc w:val="both"/>
        <w:rPr>
          <w:sz w:val="24"/>
        </w:rPr>
      </w:pPr>
      <w:r>
        <w:rPr>
          <w:sz w:val="24"/>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655592" w:rsidRDefault="00DA6F3F">
      <w:pPr>
        <w:spacing w:line="276" w:lineRule="auto"/>
        <w:ind w:left="680" w:right="492" w:firstLine="708"/>
        <w:jc w:val="both"/>
        <w:rPr>
          <w:sz w:val="24"/>
        </w:rPr>
      </w:pPr>
      <w:r>
        <w:rPr>
          <w:b/>
          <w:i/>
          <w:sz w:val="24"/>
        </w:rPr>
        <w:t xml:space="preserve">Дни открытых дверей </w:t>
      </w:r>
      <w:r>
        <w:rPr>
          <w:sz w:val="24"/>
        </w:rP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655592" w:rsidRDefault="00DA6F3F">
      <w:pPr>
        <w:spacing w:line="276" w:lineRule="auto"/>
        <w:ind w:left="680" w:right="487" w:firstLine="708"/>
        <w:jc w:val="both"/>
        <w:rPr>
          <w:sz w:val="24"/>
        </w:rPr>
      </w:pPr>
      <w:r>
        <w:rPr>
          <w:b/>
          <w:i/>
          <w:sz w:val="24"/>
        </w:rPr>
        <w:t xml:space="preserve">Экскурсия </w:t>
      </w:r>
      <w:r>
        <w:rPr>
          <w:sz w:val="24"/>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55592" w:rsidRDefault="00DA6F3F">
      <w:pPr>
        <w:spacing w:line="276" w:lineRule="auto"/>
        <w:ind w:left="680" w:right="484" w:firstLine="708"/>
        <w:jc w:val="both"/>
        <w:rPr>
          <w:sz w:val="24"/>
        </w:rPr>
      </w:pPr>
      <w:r>
        <w:rPr>
          <w:b/>
          <w:i/>
          <w:sz w:val="24"/>
        </w:rPr>
        <w:t xml:space="preserve">Предметная неделя </w:t>
      </w:r>
      <w:r>
        <w:rPr>
          <w:sz w:val="24"/>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55592" w:rsidRDefault="00DA6F3F">
      <w:pPr>
        <w:spacing w:line="276" w:lineRule="auto"/>
        <w:ind w:left="680" w:right="489" w:firstLine="708"/>
        <w:jc w:val="both"/>
        <w:rPr>
          <w:sz w:val="24"/>
        </w:rPr>
      </w:pPr>
      <w:r>
        <w:rPr>
          <w:b/>
          <w:i/>
          <w:sz w:val="24"/>
        </w:rPr>
        <w:t xml:space="preserve">Олимпиады по предметам </w:t>
      </w:r>
      <w:r>
        <w:rPr>
          <w:sz w:val="24"/>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655592" w:rsidRDefault="00DA6F3F">
      <w:pPr>
        <w:spacing w:line="276" w:lineRule="auto"/>
        <w:ind w:left="680" w:right="491" w:firstLine="708"/>
        <w:jc w:val="both"/>
        <w:rPr>
          <w:sz w:val="24"/>
        </w:rPr>
      </w:pPr>
      <w:r>
        <w:rPr>
          <w:b/>
          <w:i/>
          <w:sz w:val="24"/>
        </w:rPr>
        <w:t xml:space="preserve">Конкурсы профессионального мастерства </w:t>
      </w:r>
      <w:r>
        <w:rPr>
          <w:sz w:val="24"/>
        </w:rPr>
        <w:t>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655592" w:rsidRDefault="00655592">
      <w:pPr>
        <w:pStyle w:val="a3"/>
        <w:spacing w:before="8"/>
        <w:ind w:left="0" w:firstLine="0"/>
        <w:jc w:val="left"/>
        <w:rPr>
          <w:sz w:val="27"/>
        </w:rPr>
      </w:pPr>
    </w:p>
    <w:p w:rsidR="00655592" w:rsidRDefault="00DA6F3F" w:rsidP="00CC416B">
      <w:pPr>
        <w:pStyle w:val="a4"/>
        <w:numPr>
          <w:ilvl w:val="2"/>
          <w:numId w:val="145"/>
        </w:numPr>
        <w:tabs>
          <w:tab w:val="left" w:pos="1280"/>
        </w:tabs>
        <w:spacing w:line="276" w:lineRule="auto"/>
        <w:ind w:right="765" w:firstLine="0"/>
        <w:jc w:val="left"/>
        <w:rPr>
          <w:b/>
          <w:sz w:val="24"/>
        </w:rPr>
      </w:pPr>
      <w:r>
        <w:rPr>
          <w:b/>
          <w:sz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w:t>
      </w:r>
      <w:r>
        <w:rPr>
          <w:b/>
          <w:spacing w:val="-23"/>
          <w:sz w:val="24"/>
        </w:rPr>
        <w:t xml:space="preserve"> </w:t>
      </w:r>
      <w:r>
        <w:rPr>
          <w:b/>
          <w:sz w:val="24"/>
        </w:rPr>
        <w:t>с предприятиями, общественными организациями, в том числе с организациями дополнительного</w:t>
      </w:r>
      <w:r>
        <w:rPr>
          <w:b/>
          <w:spacing w:val="-1"/>
          <w:sz w:val="24"/>
        </w:rPr>
        <w:t xml:space="preserve"> </w:t>
      </w:r>
      <w:r>
        <w:rPr>
          <w:b/>
          <w:sz w:val="24"/>
        </w:rPr>
        <w:t>образования</w:t>
      </w:r>
    </w:p>
    <w:p w:rsidR="00655592" w:rsidRDefault="00DA6F3F">
      <w:pPr>
        <w:spacing w:line="276" w:lineRule="auto"/>
        <w:ind w:left="680" w:right="493" w:firstLine="708"/>
        <w:jc w:val="both"/>
        <w:rPr>
          <w:sz w:val="24"/>
        </w:rPr>
      </w:pPr>
      <w:r>
        <w:rPr>
          <w:sz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88"/>
        <w:jc w:val="both"/>
        <w:rPr>
          <w:sz w:val="24"/>
        </w:rPr>
      </w:pPr>
      <w:r>
        <w:rPr>
          <w:sz w:val="24"/>
        </w:rPr>
        <w:lastRenderedPageBreak/>
        <w:t>организациями, организациями дополнительного образования и т. д., а с другой – вовлечением школьника в социальную деятельность.</w:t>
      </w:r>
    </w:p>
    <w:p w:rsidR="00655592" w:rsidRDefault="00DA6F3F">
      <w:pPr>
        <w:spacing w:line="276" w:lineRule="auto"/>
        <w:ind w:left="680" w:right="488"/>
        <w:jc w:val="both"/>
        <w:rPr>
          <w:sz w:val="24"/>
        </w:rPr>
      </w:pPr>
      <w:r>
        <w:rPr>
          <w:sz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655592" w:rsidRDefault="00DA6F3F" w:rsidP="00CC416B">
      <w:pPr>
        <w:pStyle w:val="a4"/>
        <w:numPr>
          <w:ilvl w:val="3"/>
          <w:numId w:val="145"/>
        </w:numPr>
        <w:tabs>
          <w:tab w:val="left" w:pos="1674"/>
        </w:tabs>
        <w:spacing w:line="276" w:lineRule="auto"/>
        <w:ind w:right="482" w:firstLine="708"/>
        <w:jc w:val="both"/>
        <w:rPr>
          <w:rFonts w:ascii="Symbol" w:hAnsi="Symbol"/>
        </w:rPr>
      </w:pPr>
      <w: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w:t>
      </w:r>
      <w:r>
        <w:rPr>
          <w:spacing w:val="-5"/>
        </w:rPr>
        <w:t xml:space="preserve"> </w:t>
      </w:r>
      <w:r>
        <w:t>субъектами);</w:t>
      </w:r>
    </w:p>
    <w:p w:rsidR="00655592" w:rsidRDefault="00DA6F3F" w:rsidP="00CC416B">
      <w:pPr>
        <w:pStyle w:val="a4"/>
        <w:numPr>
          <w:ilvl w:val="3"/>
          <w:numId w:val="145"/>
        </w:numPr>
        <w:tabs>
          <w:tab w:val="left" w:pos="1674"/>
        </w:tabs>
        <w:spacing w:line="273" w:lineRule="auto"/>
        <w:ind w:right="486" w:firstLine="708"/>
        <w:jc w:val="both"/>
        <w:rPr>
          <w:rFonts w:ascii="Symbol" w:hAnsi="Symbol"/>
        </w:rPr>
      </w:pPr>
      <w:r>
        <w:t>осуществление социальной деятельности в процессе реализации договоров школы с социальными</w:t>
      </w:r>
      <w:r>
        <w:rPr>
          <w:spacing w:val="-1"/>
        </w:rPr>
        <w:t xml:space="preserve"> </w:t>
      </w:r>
      <w:r>
        <w:t>партнерами;</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w:t>
      </w:r>
      <w:r>
        <w:rPr>
          <w:spacing w:val="-1"/>
        </w:rPr>
        <w:t xml:space="preserve"> </w:t>
      </w:r>
      <w:r>
        <w:t>поведения;</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w:t>
      </w:r>
      <w:r>
        <w:rPr>
          <w:spacing w:val="-8"/>
        </w:rPr>
        <w:t xml:space="preserve"> </w:t>
      </w:r>
      <w:r>
        <w:t>Интернет;</w:t>
      </w:r>
    </w:p>
    <w:p w:rsidR="00655592" w:rsidRDefault="00DA6F3F" w:rsidP="00CC416B">
      <w:pPr>
        <w:pStyle w:val="a4"/>
        <w:numPr>
          <w:ilvl w:val="3"/>
          <w:numId w:val="145"/>
        </w:numPr>
        <w:tabs>
          <w:tab w:val="left" w:pos="1674"/>
        </w:tabs>
        <w:spacing w:line="276" w:lineRule="auto"/>
        <w:ind w:right="485" w:firstLine="708"/>
        <w:jc w:val="both"/>
        <w:rPr>
          <w:rFonts w:ascii="Symbol" w:hAnsi="Symbol"/>
        </w:rPr>
      </w:pPr>
      <w: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w:t>
      </w:r>
      <w:r>
        <w:rPr>
          <w:spacing w:val="-1"/>
        </w:rPr>
        <w:t xml:space="preserve"> </w:t>
      </w:r>
      <w:r>
        <w:t>лидерство);</w:t>
      </w:r>
    </w:p>
    <w:p w:rsidR="00655592" w:rsidRDefault="00DA6F3F" w:rsidP="00CC416B">
      <w:pPr>
        <w:pStyle w:val="a4"/>
        <w:numPr>
          <w:ilvl w:val="3"/>
          <w:numId w:val="145"/>
        </w:numPr>
        <w:tabs>
          <w:tab w:val="left" w:pos="1674"/>
        </w:tabs>
        <w:spacing w:line="273" w:lineRule="auto"/>
        <w:ind w:right="486" w:firstLine="708"/>
        <w:jc w:val="both"/>
        <w:rPr>
          <w:rFonts w:ascii="Symbol" w:hAnsi="Symbol"/>
        </w:rPr>
      </w:pPr>
      <w:r>
        <w:t>стимулирование общественной самоорганизации обучающихся общеобразовательной школы, поддержка общественных инициатив</w:t>
      </w:r>
      <w:r>
        <w:rPr>
          <w:spacing w:val="-4"/>
        </w:rPr>
        <w:t xml:space="preserve"> </w:t>
      </w:r>
      <w:r>
        <w:t>школьников.</w:t>
      </w:r>
    </w:p>
    <w:p w:rsidR="00655592" w:rsidRDefault="00655592">
      <w:pPr>
        <w:pStyle w:val="a3"/>
        <w:spacing w:before="1"/>
        <w:ind w:left="0" w:firstLine="0"/>
        <w:jc w:val="left"/>
        <w:rPr>
          <w:sz w:val="27"/>
        </w:rPr>
      </w:pPr>
    </w:p>
    <w:p w:rsidR="00655592" w:rsidRDefault="00DA6F3F" w:rsidP="00CC416B">
      <w:pPr>
        <w:pStyle w:val="a4"/>
        <w:numPr>
          <w:ilvl w:val="2"/>
          <w:numId w:val="145"/>
        </w:numPr>
        <w:tabs>
          <w:tab w:val="left" w:pos="1280"/>
        </w:tabs>
        <w:spacing w:line="276" w:lineRule="auto"/>
        <w:ind w:right="586" w:firstLine="0"/>
        <w:jc w:val="left"/>
        <w:rPr>
          <w:b/>
          <w:sz w:val="24"/>
        </w:rPr>
      </w:pPr>
      <w:r>
        <w:rPr>
          <w:b/>
          <w:sz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w:t>
      </w:r>
      <w:r>
        <w:rPr>
          <w:b/>
          <w:spacing w:val="-1"/>
          <w:sz w:val="24"/>
        </w:rPr>
        <w:t xml:space="preserve"> </w:t>
      </w:r>
      <w:r>
        <w:rPr>
          <w:b/>
          <w:sz w:val="24"/>
        </w:rPr>
        <w:t>воспитания</w:t>
      </w:r>
    </w:p>
    <w:p w:rsidR="00655592" w:rsidRDefault="00DA6F3F">
      <w:pPr>
        <w:spacing w:line="276" w:lineRule="auto"/>
        <w:ind w:left="680" w:right="492" w:firstLine="708"/>
        <w:jc w:val="both"/>
        <w:rPr>
          <w:sz w:val="24"/>
        </w:rPr>
      </w:pPr>
      <w:r>
        <w:rPr>
          <w:sz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655592" w:rsidRDefault="00DA6F3F">
      <w:pPr>
        <w:spacing w:line="276" w:lineRule="auto"/>
        <w:ind w:left="680" w:right="486" w:firstLine="708"/>
        <w:jc w:val="both"/>
        <w:rPr>
          <w:sz w:val="24"/>
        </w:rPr>
      </w:pPr>
      <w:r>
        <w:rPr>
          <w:b/>
          <w:sz w:val="24"/>
        </w:rPr>
        <w:t xml:space="preserve">Психолого-педагогическая консультация </w:t>
      </w:r>
      <w:r>
        <w:rPr>
          <w:sz w:val="24"/>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655592" w:rsidRDefault="00DA6F3F" w:rsidP="00CC416B">
      <w:pPr>
        <w:pStyle w:val="a4"/>
        <w:numPr>
          <w:ilvl w:val="0"/>
          <w:numId w:val="130"/>
        </w:numPr>
        <w:tabs>
          <w:tab w:val="left" w:pos="1655"/>
        </w:tabs>
        <w:spacing w:line="276" w:lineRule="auto"/>
        <w:ind w:right="487" w:firstLine="708"/>
        <w:jc w:val="both"/>
        <w:rPr>
          <w:sz w:val="24"/>
        </w:rPr>
      </w:pPr>
      <w:r>
        <w:rPr>
          <w:sz w:val="24"/>
        </w:rPr>
        <w:t>эмоционально-волевой поддержки обучающегося (повышение уверенности школьника в себе, своих силах, убежденности в возможности преодолеть</w:t>
      </w:r>
      <w:r>
        <w:rPr>
          <w:spacing w:val="-1"/>
          <w:sz w:val="24"/>
        </w:rPr>
        <w:t xml:space="preserve"> </w:t>
      </w:r>
      <w:r>
        <w:rPr>
          <w:sz w:val="24"/>
        </w:rPr>
        <w:t>трудности);</w:t>
      </w:r>
    </w:p>
    <w:p w:rsidR="00655592" w:rsidRDefault="00DA6F3F" w:rsidP="00CC416B">
      <w:pPr>
        <w:pStyle w:val="a4"/>
        <w:numPr>
          <w:ilvl w:val="0"/>
          <w:numId w:val="130"/>
        </w:numPr>
        <w:tabs>
          <w:tab w:val="left" w:pos="1737"/>
        </w:tabs>
        <w:spacing w:line="276" w:lineRule="auto"/>
        <w:ind w:right="496" w:firstLine="708"/>
        <w:jc w:val="both"/>
        <w:rPr>
          <w:sz w:val="24"/>
        </w:rPr>
      </w:pPr>
      <w:r>
        <w:rPr>
          <w:sz w:val="24"/>
        </w:rPr>
        <w:t>информационной поддержки обучающегося (обеспечение школьника сведениями, необходимыми для разрешения проблемной</w:t>
      </w:r>
      <w:r>
        <w:rPr>
          <w:spacing w:val="-1"/>
          <w:sz w:val="24"/>
        </w:rPr>
        <w:t xml:space="preserve"> </w:t>
      </w:r>
      <w:r>
        <w:rPr>
          <w:sz w:val="24"/>
        </w:rPr>
        <w:t>ситуации);</w:t>
      </w:r>
    </w:p>
    <w:p w:rsidR="00655592" w:rsidRDefault="00DA6F3F" w:rsidP="00CC416B">
      <w:pPr>
        <w:pStyle w:val="a4"/>
        <w:numPr>
          <w:ilvl w:val="0"/>
          <w:numId w:val="130"/>
        </w:numPr>
        <w:tabs>
          <w:tab w:val="left" w:pos="1744"/>
        </w:tabs>
        <w:spacing w:line="276" w:lineRule="auto"/>
        <w:ind w:right="489" w:firstLine="708"/>
        <w:jc w:val="both"/>
        <w:rPr>
          <w:sz w:val="24"/>
        </w:rPr>
      </w:pPr>
      <w:r>
        <w:rPr>
          <w:sz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88" w:firstLine="708"/>
        <w:jc w:val="both"/>
        <w:rPr>
          <w:sz w:val="24"/>
        </w:rPr>
      </w:pPr>
      <w:r>
        <w:rPr>
          <w:b/>
          <w:sz w:val="24"/>
        </w:rPr>
        <w:lastRenderedPageBreak/>
        <w:t xml:space="preserve">Организация развивающих ситуаций </w:t>
      </w:r>
      <w:r>
        <w:rPr>
          <w:sz w:val="24"/>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655592" w:rsidRDefault="00DA6F3F">
      <w:pPr>
        <w:spacing w:before="6" w:line="276" w:lineRule="auto"/>
        <w:ind w:left="680" w:right="485" w:firstLine="708"/>
        <w:jc w:val="both"/>
        <w:rPr>
          <w:sz w:val="24"/>
        </w:rPr>
      </w:pPr>
      <w:r>
        <w:rPr>
          <w:b/>
          <w:sz w:val="24"/>
        </w:rPr>
        <w:t xml:space="preserve">Основными формами организации педагогической поддержки обучающихся </w:t>
      </w:r>
      <w:r>
        <w:rPr>
          <w:sz w:val="24"/>
        </w:rPr>
        <w:t>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w:t>
      </w:r>
      <w:r>
        <w:rPr>
          <w:spacing w:val="-1"/>
          <w:sz w:val="24"/>
        </w:rPr>
        <w:t xml:space="preserve"> </w:t>
      </w:r>
      <w:r>
        <w:rPr>
          <w:sz w:val="24"/>
        </w:rPr>
        <w:t>проигрыша.</w:t>
      </w:r>
    </w:p>
    <w:p w:rsidR="00655592" w:rsidRDefault="00DA6F3F">
      <w:pPr>
        <w:spacing w:line="278" w:lineRule="auto"/>
        <w:ind w:left="680" w:right="492" w:firstLine="708"/>
        <w:jc w:val="both"/>
        <w:rPr>
          <w:b/>
          <w:sz w:val="24"/>
        </w:rPr>
      </w:pPr>
      <w:r>
        <w:rPr>
          <w:b/>
          <w:sz w:val="24"/>
        </w:rPr>
        <w:t>Формы участия специалистов и социальных партнеров по направлениям социального воспитания.</w:t>
      </w:r>
    </w:p>
    <w:p w:rsidR="00655592" w:rsidRDefault="00DA6F3F">
      <w:pPr>
        <w:spacing w:line="276" w:lineRule="auto"/>
        <w:ind w:left="680" w:right="485" w:firstLine="708"/>
        <w:jc w:val="both"/>
        <w:rPr>
          <w:sz w:val="24"/>
        </w:rPr>
      </w:pPr>
      <w:r>
        <w:rPr>
          <w:sz w:val="24"/>
        </w:rPr>
        <w:t xml:space="preserve">Важнейшим партнером образовательной организации в реализации цели и задач воспитания и социализации являются </w:t>
      </w:r>
      <w:r>
        <w:rPr>
          <w:b/>
          <w:sz w:val="24"/>
        </w:rPr>
        <w:t xml:space="preserve">родители обучающегося </w:t>
      </w:r>
      <w:r>
        <w:rPr>
          <w:sz w:val="24"/>
        </w:rPr>
        <w:t>(законные представители), которые одновременно выступают в многообразии позиций и социальных ролей:</w:t>
      </w:r>
    </w:p>
    <w:p w:rsidR="00655592" w:rsidRDefault="00DA6F3F" w:rsidP="00CC416B">
      <w:pPr>
        <w:pStyle w:val="a4"/>
        <w:numPr>
          <w:ilvl w:val="3"/>
          <w:numId w:val="145"/>
        </w:numPr>
        <w:tabs>
          <w:tab w:val="left" w:pos="1674"/>
        </w:tabs>
        <w:spacing w:line="276" w:lineRule="auto"/>
        <w:ind w:right="483" w:firstLine="708"/>
        <w:jc w:val="both"/>
        <w:rPr>
          <w:rFonts w:ascii="Symbol" w:hAnsi="Symbol"/>
        </w:rPr>
      </w:pPr>
      <w: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w:t>
      </w:r>
      <w:r>
        <w:rPr>
          <w:spacing w:val="-2"/>
        </w:rPr>
        <w:t xml:space="preserve"> </w:t>
      </w:r>
      <w:r>
        <w:t>организации;</w:t>
      </w:r>
    </w:p>
    <w:p w:rsidR="00655592" w:rsidRDefault="00DA6F3F" w:rsidP="00CC416B">
      <w:pPr>
        <w:pStyle w:val="a4"/>
        <w:numPr>
          <w:ilvl w:val="3"/>
          <w:numId w:val="145"/>
        </w:numPr>
        <w:tabs>
          <w:tab w:val="left" w:pos="1674"/>
        </w:tabs>
        <w:spacing w:line="268" w:lineRule="exact"/>
        <w:ind w:left="1674"/>
        <w:rPr>
          <w:rFonts w:ascii="Symbol" w:hAnsi="Symbol"/>
        </w:rPr>
      </w:pPr>
      <w:r>
        <w:t>как обладатель и распорядитель ресурсов для воспитания и</w:t>
      </w:r>
      <w:r>
        <w:rPr>
          <w:spacing w:val="-4"/>
        </w:rPr>
        <w:t xml:space="preserve"> </w:t>
      </w:r>
      <w:r>
        <w:t>социализации;</w:t>
      </w:r>
    </w:p>
    <w:p w:rsidR="00655592" w:rsidRDefault="00DA6F3F">
      <w:pPr>
        <w:spacing w:before="26" w:line="276" w:lineRule="auto"/>
        <w:ind w:left="680" w:right="491" w:firstLine="708"/>
        <w:jc w:val="both"/>
        <w:rPr>
          <w:sz w:val="24"/>
        </w:rPr>
      </w:pPr>
      <w:r>
        <w:rPr>
          <w:sz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w:t>
      </w:r>
      <w:r>
        <w:rPr>
          <w:spacing w:val="-14"/>
        </w:rPr>
        <w:t xml:space="preserve"> </w:t>
      </w:r>
      <w:r>
        <w:t>организации);</w:t>
      </w:r>
    </w:p>
    <w:p w:rsidR="00655592" w:rsidRDefault="00DA6F3F" w:rsidP="00CC416B">
      <w:pPr>
        <w:pStyle w:val="a4"/>
        <w:numPr>
          <w:ilvl w:val="3"/>
          <w:numId w:val="145"/>
        </w:numPr>
        <w:tabs>
          <w:tab w:val="left" w:pos="1674"/>
        </w:tabs>
        <w:spacing w:line="276" w:lineRule="auto"/>
        <w:ind w:right="485" w:firstLine="708"/>
        <w:jc w:val="both"/>
        <w:rPr>
          <w:rFonts w:ascii="Symbol" w:hAnsi="Symbol"/>
        </w:rPr>
      </w:pPr>
      <w: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w:t>
      </w:r>
      <w:r>
        <w:rPr>
          <w:spacing w:val="-1"/>
        </w:rPr>
        <w:t xml:space="preserve"> </w:t>
      </w:r>
      <w:r>
        <w:t>ребенка,</w:t>
      </w:r>
    </w:p>
    <w:p w:rsidR="00655592" w:rsidRDefault="00DA6F3F" w:rsidP="00CC416B">
      <w:pPr>
        <w:pStyle w:val="a4"/>
        <w:numPr>
          <w:ilvl w:val="3"/>
          <w:numId w:val="145"/>
        </w:numPr>
        <w:tabs>
          <w:tab w:val="left" w:pos="1674"/>
        </w:tabs>
        <w:spacing w:line="273" w:lineRule="auto"/>
        <w:ind w:right="489" w:firstLine="708"/>
        <w:jc w:val="both"/>
        <w:rPr>
          <w:rFonts w:ascii="Symbol" w:hAnsi="Symbol"/>
        </w:rPr>
      </w:pPr>
      <w:r>
        <w:t>безальтернативность переговоров как метода взаимодействия педагогов с родителями, восприятие переговоров как необходимой и регулярной ситуации</w:t>
      </w:r>
      <w:r>
        <w:rPr>
          <w:spacing w:val="-8"/>
        </w:rPr>
        <w:t xml:space="preserve"> </w:t>
      </w:r>
      <w:r>
        <w:t>взаимодействия.</w:t>
      </w:r>
    </w:p>
    <w:p w:rsidR="00655592" w:rsidRDefault="00DA6F3F">
      <w:pPr>
        <w:spacing w:line="276" w:lineRule="auto"/>
        <w:ind w:left="680" w:right="494" w:firstLine="708"/>
        <w:jc w:val="both"/>
        <w:rPr>
          <w:sz w:val="24"/>
        </w:rPr>
      </w:pPr>
      <w:r>
        <w:rPr>
          <w:sz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95"/>
        <w:jc w:val="both"/>
        <w:rPr>
          <w:sz w:val="24"/>
        </w:rPr>
      </w:pPr>
      <w:r>
        <w:rPr>
          <w:sz w:val="24"/>
        </w:rPr>
        <w:lastRenderedPageBreak/>
        <w:t>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Pr>
          <w:spacing w:val="1"/>
          <w:sz w:val="24"/>
        </w:rPr>
        <w:t xml:space="preserve"> </w:t>
      </w:r>
      <w:r>
        <w:rPr>
          <w:sz w:val="24"/>
        </w:rPr>
        <w:t>социализации.</w:t>
      </w:r>
    </w:p>
    <w:p w:rsidR="00655592" w:rsidRDefault="00655592">
      <w:pPr>
        <w:pStyle w:val="a3"/>
        <w:spacing w:before="1"/>
        <w:ind w:left="0" w:firstLine="0"/>
        <w:jc w:val="left"/>
      </w:pPr>
    </w:p>
    <w:p w:rsidR="00655592" w:rsidRDefault="00DA6F3F">
      <w:pPr>
        <w:spacing w:after="42"/>
        <w:ind w:left="2245"/>
        <w:rPr>
          <w:b/>
          <w:sz w:val="24"/>
        </w:rPr>
      </w:pPr>
      <w:r>
        <w:rPr>
          <w:b/>
          <w:sz w:val="24"/>
        </w:rPr>
        <w:t>Основные формы взаимодействия школы и семьи по направлениям:</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11"/>
      </w:tblGrid>
      <w:tr w:rsidR="00655592">
        <w:trPr>
          <w:trHeight w:val="4159"/>
        </w:trPr>
        <w:tc>
          <w:tcPr>
            <w:tcW w:w="3229" w:type="dxa"/>
          </w:tcPr>
          <w:p w:rsidR="00655592" w:rsidRDefault="00DA6F3F">
            <w:pPr>
              <w:pStyle w:val="TableParagraph"/>
              <w:spacing w:line="268" w:lineRule="exact"/>
              <w:ind w:left="107"/>
              <w:rPr>
                <w:sz w:val="24"/>
              </w:rPr>
            </w:pPr>
            <w:r>
              <w:rPr>
                <w:sz w:val="24"/>
              </w:rPr>
              <w:t>Воспитание</w:t>
            </w:r>
          </w:p>
          <w:p w:rsidR="00655592" w:rsidRDefault="00DA6F3F">
            <w:pPr>
              <w:pStyle w:val="TableParagraph"/>
              <w:tabs>
                <w:tab w:val="left" w:pos="1535"/>
                <w:tab w:val="left" w:pos="1745"/>
                <w:tab w:val="left" w:pos="2988"/>
              </w:tabs>
              <w:ind w:left="107" w:right="98"/>
              <w:rPr>
                <w:sz w:val="24"/>
              </w:rPr>
            </w:pPr>
            <w:r>
              <w:rPr>
                <w:sz w:val="24"/>
              </w:rPr>
              <w:t>гражданственности, патриотизма,</w:t>
            </w:r>
            <w:r>
              <w:rPr>
                <w:sz w:val="24"/>
              </w:rPr>
              <w:tab/>
            </w:r>
            <w:r>
              <w:rPr>
                <w:sz w:val="24"/>
              </w:rPr>
              <w:tab/>
              <w:t>уважения</w:t>
            </w:r>
            <w:r>
              <w:rPr>
                <w:sz w:val="24"/>
              </w:rPr>
              <w:tab/>
            </w:r>
            <w:r>
              <w:rPr>
                <w:spacing w:val="-18"/>
                <w:sz w:val="24"/>
              </w:rPr>
              <w:t xml:space="preserve">к </w:t>
            </w:r>
            <w:r>
              <w:rPr>
                <w:sz w:val="24"/>
              </w:rPr>
              <w:t>правам,</w:t>
            </w:r>
            <w:r>
              <w:rPr>
                <w:sz w:val="24"/>
              </w:rPr>
              <w:tab/>
              <w:t>свободе</w:t>
            </w:r>
            <w:r>
              <w:rPr>
                <w:sz w:val="24"/>
              </w:rPr>
              <w:tab/>
            </w:r>
            <w:r>
              <w:rPr>
                <w:spacing w:val="-16"/>
                <w:sz w:val="24"/>
              </w:rPr>
              <w:t xml:space="preserve">и </w:t>
            </w:r>
            <w:r>
              <w:rPr>
                <w:sz w:val="24"/>
              </w:rPr>
              <w:t>обязанностям</w:t>
            </w:r>
            <w:r>
              <w:rPr>
                <w:spacing w:val="-2"/>
                <w:sz w:val="24"/>
              </w:rPr>
              <w:t xml:space="preserve"> </w:t>
            </w:r>
            <w:r>
              <w:rPr>
                <w:sz w:val="24"/>
              </w:rPr>
              <w:t>человека</w:t>
            </w:r>
          </w:p>
        </w:tc>
        <w:tc>
          <w:tcPr>
            <w:tcW w:w="6911" w:type="dxa"/>
          </w:tcPr>
          <w:p w:rsidR="00655592" w:rsidRDefault="00DA6F3F">
            <w:pPr>
              <w:pStyle w:val="TableParagraph"/>
              <w:tabs>
                <w:tab w:val="left" w:pos="1774"/>
                <w:tab w:val="left" w:pos="2760"/>
                <w:tab w:val="left" w:pos="4069"/>
                <w:tab w:val="left" w:pos="5086"/>
                <w:tab w:val="left" w:pos="5506"/>
              </w:tabs>
              <w:spacing w:line="242" w:lineRule="auto"/>
              <w:ind w:left="107" w:right="93"/>
              <w:rPr>
                <w:sz w:val="24"/>
              </w:rPr>
            </w:pPr>
            <w:r>
              <w:rPr>
                <w:sz w:val="24"/>
              </w:rPr>
              <w:t>-организация</w:t>
            </w:r>
            <w:r>
              <w:rPr>
                <w:sz w:val="24"/>
              </w:rPr>
              <w:tab/>
              <w:t>встреч</w:t>
            </w:r>
            <w:r>
              <w:rPr>
                <w:sz w:val="24"/>
              </w:rPr>
              <w:tab/>
              <w:t>учащихся</w:t>
            </w:r>
            <w:r>
              <w:rPr>
                <w:sz w:val="24"/>
              </w:rPr>
              <w:tab/>
              <w:t>школы</w:t>
            </w:r>
            <w:r>
              <w:rPr>
                <w:sz w:val="24"/>
              </w:rPr>
              <w:tab/>
              <w:t>с</w:t>
            </w:r>
            <w:r>
              <w:rPr>
                <w:sz w:val="24"/>
              </w:rPr>
              <w:tab/>
              <w:t>родителями- военнослужащими;</w:t>
            </w:r>
          </w:p>
          <w:p w:rsidR="00655592" w:rsidRDefault="00DA6F3F">
            <w:pPr>
              <w:pStyle w:val="TableParagraph"/>
              <w:spacing w:before="188"/>
              <w:ind w:left="107"/>
              <w:rPr>
                <w:sz w:val="24"/>
              </w:rPr>
            </w:pPr>
            <w:r>
              <w:rPr>
                <w:sz w:val="24"/>
              </w:rPr>
              <w:t>-посещение семей, в которых есть (или были) ветераны войны;</w:t>
            </w:r>
          </w:p>
          <w:p w:rsidR="00655592" w:rsidRDefault="00DA6F3F">
            <w:pPr>
              <w:pStyle w:val="TableParagraph"/>
              <w:tabs>
                <w:tab w:val="left" w:pos="1815"/>
                <w:tab w:val="left" w:pos="3191"/>
                <w:tab w:val="left" w:pos="3628"/>
                <w:tab w:val="left" w:pos="5098"/>
                <w:tab w:val="left" w:pos="5546"/>
              </w:tabs>
              <w:spacing w:before="199" w:line="242" w:lineRule="auto"/>
              <w:ind w:left="107" w:right="98"/>
              <w:rPr>
                <w:sz w:val="24"/>
              </w:rPr>
            </w:pPr>
            <w:r>
              <w:rPr>
                <w:sz w:val="24"/>
              </w:rPr>
              <w:t>-привлечение</w:t>
            </w:r>
            <w:r>
              <w:rPr>
                <w:sz w:val="24"/>
              </w:rPr>
              <w:tab/>
              <w:t>родителей</w:t>
            </w:r>
            <w:r>
              <w:rPr>
                <w:sz w:val="24"/>
              </w:rPr>
              <w:tab/>
              <w:t>к</w:t>
            </w:r>
            <w:r>
              <w:rPr>
                <w:sz w:val="24"/>
              </w:rPr>
              <w:tab/>
              <w:t>подготовке</w:t>
            </w:r>
            <w:r>
              <w:rPr>
                <w:sz w:val="24"/>
              </w:rPr>
              <w:tab/>
              <w:t>и</w:t>
            </w:r>
            <w:r>
              <w:rPr>
                <w:sz w:val="24"/>
              </w:rPr>
              <w:tab/>
            </w:r>
            <w:r>
              <w:rPr>
                <w:spacing w:val="-3"/>
                <w:sz w:val="24"/>
              </w:rPr>
              <w:t xml:space="preserve">проведению </w:t>
            </w:r>
            <w:r>
              <w:rPr>
                <w:sz w:val="24"/>
              </w:rPr>
              <w:t>праздников;</w:t>
            </w:r>
          </w:p>
          <w:p w:rsidR="00655592" w:rsidRDefault="00DA6F3F">
            <w:pPr>
              <w:pStyle w:val="TableParagraph"/>
              <w:spacing w:before="197"/>
              <w:ind w:left="107"/>
              <w:rPr>
                <w:sz w:val="24"/>
              </w:rPr>
            </w:pPr>
            <w:r>
              <w:rPr>
                <w:sz w:val="24"/>
              </w:rPr>
              <w:t>-изучение семейных традиций;</w:t>
            </w:r>
          </w:p>
          <w:p w:rsidR="00655592" w:rsidRDefault="00DA6F3F">
            <w:pPr>
              <w:pStyle w:val="TableParagraph"/>
              <w:tabs>
                <w:tab w:val="left" w:pos="1692"/>
                <w:tab w:val="left" w:pos="2054"/>
                <w:tab w:val="left" w:pos="3467"/>
                <w:tab w:val="left" w:pos="4711"/>
                <w:tab w:val="left" w:pos="5676"/>
              </w:tabs>
              <w:spacing w:before="196" w:line="242" w:lineRule="auto"/>
              <w:ind w:left="107" w:right="102"/>
              <w:rPr>
                <w:sz w:val="24"/>
              </w:rPr>
            </w:pPr>
            <w:r>
              <w:rPr>
                <w:sz w:val="24"/>
              </w:rPr>
              <w:t>-организация</w:t>
            </w:r>
            <w:r>
              <w:rPr>
                <w:sz w:val="24"/>
              </w:rPr>
              <w:tab/>
              <w:t>и</w:t>
            </w:r>
            <w:r>
              <w:rPr>
                <w:sz w:val="24"/>
              </w:rPr>
              <w:tab/>
              <w:t>проведение</w:t>
            </w:r>
            <w:r>
              <w:rPr>
                <w:sz w:val="24"/>
              </w:rPr>
              <w:tab/>
              <w:t>семейных</w:t>
            </w:r>
            <w:r>
              <w:rPr>
                <w:sz w:val="24"/>
              </w:rPr>
              <w:tab/>
              <w:t>встреч,</w:t>
            </w:r>
            <w:r>
              <w:rPr>
                <w:sz w:val="24"/>
              </w:rPr>
              <w:tab/>
            </w:r>
            <w:r>
              <w:rPr>
                <w:spacing w:val="-3"/>
                <w:sz w:val="24"/>
              </w:rPr>
              <w:t xml:space="preserve">конкурсов, </w:t>
            </w:r>
            <w:r>
              <w:rPr>
                <w:sz w:val="24"/>
              </w:rPr>
              <w:t>викторин,</w:t>
            </w:r>
            <w:r>
              <w:rPr>
                <w:spacing w:val="1"/>
                <w:sz w:val="24"/>
              </w:rPr>
              <w:t xml:space="preserve"> </w:t>
            </w:r>
            <w:r>
              <w:rPr>
                <w:sz w:val="24"/>
              </w:rPr>
              <w:t>уроки-мужества;</w:t>
            </w:r>
          </w:p>
          <w:p w:rsidR="00655592" w:rsidRDefault="00DA6F3F">
            <w:pPr>
              <w:pStyle w:val="TableParagraph"/>
              <w:spacing w:before="199"/>
              <w:ind w:left="107"/>
              <w:rPr>
                <w:sz w:val="24"/>
              </w:rPr>
            </w:pPr>
            <w:r>
              <w:rPr>
                <w:sz w:val="24"/>
              </w:rPr>
              <w:t>-организация совместных экскурсий в музей;</w:t>
            </w:r>
          </w:p>
          <w:p w:rsidR="00655592" w:rsidRDefault="00DA6F3F">
            <w:pPr>
              <w:pStyle w:val="TableParagraph"/>
              <w:spacing w:before="199"/>
              <w:ind w:left="107"/>
              <w:rPr>
                <w:sz w:val="24"/>
              </w:rPr>
            </w:pPr>
            <w:r>
              <w:rPr>
                <w:sz w:val="24"/>
              </w:rPr>
              <w:t>-совместные проекты и акции;</w:t>
            </w:r>
          </w:p>
        </w:tc>
      </w:tr>
      <w:tr w:rsidR="00655592">
        <w:trPr>
          <w:trHeight w:val="5513"/>
        </w:trPr>
        <w:tc>
          <w:tcPr>
            <w:tcW w:w="3229" w:type="dxa"/>
          </w:tcPr>
          <w:p w:rsidR="00655592" w:rsidRDefault="00DA6F3F">
            <w:pPr>
              <w:pStyle w:val="TableParagraph"/>
              <w:ind w:left="107" w:right="99"/>
              <w:jc w:val="both"/>
              <w:rPr>
                <w:sz w:val="24"/>
              </w:rPr>
            </w:pPr>
            <w:r>
              <w:rPr>
                <w:sz w:val="24"/>
              </w:rPr>
              <w:t xml:space="preserve">Воспитание нравственных чувств и  </w:t>
            </w:r>
            <w:r>
              <w:rPr>
                <w:spacing w:val="-3"/>
                <w:sz w:val="24"/>
              </w:rPr>
              <w:t xml:space="preserve">этического </w:t>
            </w:r>
            <w:r>
              <w:rPr>
                <w:sz w:val="24"/>
              </w:rPr>
              <w:t>сознания</w:t>
            </w:r>
          </w:p>
        </w:tc>
        <w:tc>
          <w:tcPr>
            <w:tcW w:w="6911" w:type="dxa"/>
          </w:tcPr>
          <w:p w:rsidR="00655592" w:rsidRDefault="00DA6F3F">
            <w:pPr>
              <w:pStyle w:val="TableParagraph"/>
              <w:spacing w:line="273" w:lineRule="exact"/>
              <w:ind w:left="107"/>
              <w:rPr>
                <w:sz w:val="24"/>
              </w:rPr>
            </w:pPr>
            <w:r>
              <w:rPr>
                <w:sz w:val="24"/>
              </w:rPr>
              <w:t>-оформление информационного стенда;</w:t>
            </w:r>
          </w:p>
          <w:p w:rsidR="00655592" w:rsidRDefault="00DA6F3F">
            <w:pPr>
              <w:pStyle w:val="TableParagraph"/>
              <w:spacing w:before="199"/>
              <w:ind w:left="107"/>
              <w:rPr>
                <w:sz w:val="24"/>
              </w:rPr>
            </w:pPr>
            <w:r>
              <w:rPr>
                <w:sz w:val="24"/>
              </w:rPr>
              <w:t>-тематические общие родительские собрания;</w:t>
            </w:r>
          </w:p>
          <w:p w:rsidR="00655592" w:rsidRDefault="00DA6F3F">
            <w:pPr>
              <w:pStyle w:val="TableParagraph"/>
              <w:spacing w:before="200"/>
              <w:ind w:left="107"/>
              <w:rPr>
                <w:sz w:val="24"/>
              </w:rPr>
            </w:pPr>
            <w:r>
              <w:rPr>
                <w:sz w:val="24"/>
              </w:rPr>
              <w:t>-организация субботников по благоустройству территории;</w:t>
            </w:r>
          </w:p>
          <w:p w:rsidR="00655592" w:rsidRDefault="00DA6F3F">
            <w:pPr>
              <w:pStyle w:val="TableParagraph"/>
              <w:spacing w:before="196" w:line="242" w:lineRule="auto"/>
              <w:ind w:left="107" w:right="93"/>
              <w:rPr>
                <w:sz w:val="24"/>
              </w:rPr>
            </w:pPr>
            <w:r>
              <w:rPr>
                <w:sz w:val="24"/>
              </w:rPr>
              <w:t>-организация и проведение совместных праздников, экскурсий, посещение театров, музеев;</w:t>
            </w:r>
          </w:p>
          <w:p w:rsidR="00655592" w:rsidRDefault="00DA6F3F">
            <w:pPr>
              <w:pStyle w:val="TableParagraph"/>
              <w:spacing w:before="199"/>
              <w:ind w:left="107"/>
              <w:rPr>
                <w:sz w:val="24"/>
              </w:rPr>
            </w:pPr>
            <w:r>
              <w:rPr>
                <w:sz w:val="24"/>
              </w:rPr>
              <w:t>-праздник «Здравствуй,</w:t>
            </w:r>
            <w:r>
              <w:rPr>
                <w:spacing w:val="-17"/>
                <w:sz w:val="24"/>
              </w:rPr>
              <w:t xml:space="preserve"> </w:t>
            </w:r>
            <w:r>
              <w:rPr>
                <w:sz w:val="24"/>
              </w:rPr>
              <w:t>школа!»;</w:t>
            </w:r>
          </w:p>
          <w:p w:rsidR="00655592" w:rsidRDefault="00DA6F3F">
            <w:pPr>
              <w:pStyle w:val="TableParagraph"/>
              <w:spacing w:before="199"/>
              <w:ind w:left="107"/>
              <w:rPr>
                <w:sz w:val="24"/>
              </w:rPr>
            </w:pPr>
            <w:r>
              <w:rPr>
                <w:sz w:val="24"/>
              </w:rPr>
              <w:t>-новогодние утренники и</w:t>
            </w:r>
            <w:r>
              <w:rPr>
                <w:spacing w:val="-18"/>
                <w:sz w:val="24"/>
              </w:rPr>
              <w:t xml:space="preserve"> </w:t>
            </w:r>
            <w:r>
              <w:rPr>
                <w:sz w:val="24"/>
              </w:rPr>
              <w:t>вечера;</w:t>
            </w:r>
          </w:p>
          <w:p w:rsidR="00655592" w:rsidRDefault="00DA6F3F">
            <w:pPr>
              <w:pStyle w:val="TableParagraph"/>
              <w:spacing w:before="199"/>
              <w:ind w:left="107"/>
              <w:rPr>
                <w:sz w:val="24"/>
              </w:rPr>
            </w:pPr>
            <w:r>
              <w:rPr>
                <w:sz w:val="24"/>
              </w:rPr>
              <w:t>-праздник «Прощание с начальной школой»;</w:t>
            </w:r>
          </w:p>
          <w:p w:rsidR="00655592" w:rsidRDefault="00DA6F3F">
            <w:pPr>
              <w:pStyle w:val="TableParagraph"/>
              <w:spacing w:before="202"/>
              <w:ind w:left="107"/>
              <w:rPr>
                <w:sz w:val="24"/>
              </w:rPr>
            </w:pPr>
            <w:r>
              <w:rPr>
                <w:sz w:val="24"/>
              </w:rPr>
              <w:t>-участие родителей в смотрах- конкурсах, проводимых в школе;</w:t>
            </w:r>
          </w:p>
          <w:p w:rsidR="00655592" w:rsidRDefault="00DA6F3F">
            <w:pPr>
              <w:pStyle w:val="TableParagraph"/>
              <w:spacing w:before="200"/>
              <w:ind w:left="107"/>
              <w:rPr>
                <w:sz w:val="24"/>
              </w:rPr>
            </w:pPr>
            <w:r>
              <w:rPr>
                <w:sz w:val="24"/>
              </w:rPr>
              <w:t>-родительский лекторий;</w:t>
            </w:r>
          </w:p>
          <w:p w:rsidR="00655592" w:rsidRDefault="00DA6F3F">
            <w:pPr>
              <w:pStyle w:val="TableParagraph"/>
              <w:spacing w:before="199"/>
              <w:ind w:left="107"/>
              <w:rPr>
                <w:sz w:val="24"/>
              </w:rPr>
            </w:pPr>
            <w:r>
              <w:rPr>
                <w:sz w:val="24"/>
              </w:rPr>
              <w:t>-индивидуальные консультации;</w:t>
            </w:r>
          </w:p>
          <w:p w:rsidR="00655592" w:rsidRDefault="00DA6F3F">
            <w:pPr>
              <w:pStyle w:val="TableParagraph"/>
              <w:spacing w:before="202"/>
              <w:ind w:left="107"/>
              <w:rPr>
                <w:sz w:val="24"/>
              </w:rPr>
            </w:pPr>
            <w:r>
              <w:rPr>
                <w:sz w:val="24"/>
              </w:rPr>
              <w:t>-участие в благотворительных акциях и мероприятиях.</w:t>
            </w:r>
          </w:p>
        </w:tc>
      </w:tr>
      <w:tr w:rsidR="00655592">
        <w:trPr>
          <w:trHeight w:val="3208"/>
        </w:trPr>
        <w:tc>
          <w:tcPr>
            <w:tcW w:w="3229" w:type="dxa"/>
          </w:tcPr>
          <w:p w:rsidR="00655592" w:rsidRDefault="00DA6F3F">
            <w:pPr>
              <w:pStyle w:val="TableParagraph"/>
              <w:ind w:left="107" w:right="97"/>
              <w:jc w:val="both"/>
              <w:rPr>
                <w:sz w:val="24"/>
              </w:rPr>
            </w:pPr>
            <w:r>
              <w:rPr>
                <w:sz w:val="24"/>
              </w:rPr>
              <w:t>Воспитание трудолюбия, творческого отношения к учению, труду, жизни</w:t>
            </w:r>
          </w:p>
        </w:tc>
        <w:tc>
          <w:tcPr>
            <w:tcW w:w="6911" w:type="dxa"/>
          </w:tcPr>
          <w:p w:rsidR="00655592" w:rsidRDefault="00DA6F3F">
            <w:pPr>
              <w:pStyle w:val="TableParagraph"/>
              <w:spacing w:line="242" w:lineRule="auto"/>
              <w:ind w:left="107" w:right="93"/>
              <w:rPr>
                <w:sz w:val="24"/>
              </w:rPr>
            </w:pPr>
            <w:r>
              <w:rPr>
                <w:sz w:val="24"/>
              </w:rPr>
              <w:t>-организация и проведение совместных праздников- «В мире профессий»</w:t>
            </w:r>
          </w:p>
          <w:p w:rsidR="00655592" w:rsidRDefault="00DA6F3F">
            <w:pPr>
              <w:pStyle w:val="TableParagraph"/>
              <w:spacing w:before="190"/>
              <w:ind w:left="107"/>
              <w:rPr>
                <w:sz w:val="24"/>
              </w:rPr>
            </w:pPr>
            <w:r>
              <w:rPr>
                <w:sz w:val="24"/>
              </w:rPr>
              <w:t>-участие родителей в смотрах –конкурсах, проводимых в школе;</w:t>
            </w:r>
          </w:p>
          <w:p w:rsidR="00655592" w:rsidRDefault="00DA6F3F">
            <w:pPr>
              <w:pStyle w:val="TableParagraph"/>
              <w:spacing w:before="199"/>
              <w:ind w:left="107"/>
              <w:rPr>
                <w:sz w:val="24"/>
              </w:rPr>
            </w:pPr>
            <w:r>
              <w:rPr>
                <w:sz w:val="24"/>
              </w:rPr>
              <w:t>-праздники-игры по теме труда;</w:t>
            </w:r>
          </w:p>
          <w:p w:rsidR="00655592" w:rsidRDefault="00DA6F3F">
            <w:pPr>
              <w:pStyle w:val="TableParagraph"/>
              <w:spacing w:before="197" w:line="242" w:lineRule="auto"/>
              <w:ind w:left="107" w:right="93"/>
              <w:rPr>
                <w:sz w:val="24"/>
              </w:rPr>
            </w:pPr>
            <w:r>
              <w:rPr>
                <w:sz w:val="24"/>
              </w:rPr>
              <w:t>Организация экскурсий на производственные предприятия с привлечением родителей;</w:t>
            </w:r>
          </w:p>
          <w:p w:rsidR="00655592" w:rsidRDefault="00DA6F3F">
            <w:pPr>
              <w:pStyle w:val="TableParagraph"/>
              <w:tabs>
                <w:tab w:val="left" w:pos="1179"/>
                <w:tab w:val="left" w:pos="1493"/>
                <w:tab w:val="left" w:pos="3072"/>
                <w:tab w:val="left" w:pos="4429"/>
                <w:tab w:val="left" w:pos="5204"/>
              </w:tabs>
              <w:spacing w:before="197"/>
              <w:ind w:left="107" w:right="98"/>
              <w:rPr>
                <w:sz w:val="24"/>
              </w:rPr>
            </w:pPr>
            <w:r>
              <w:rPr>
                <w:sz w:val="24"/>
              </w:rPr>
              <w:t>-участие</w:t>
            </w:r>
            <w:r>
              <w:rPr>
                <w:sz w:val="24"/>
              </w:rPr>
              <w:tab/>
              <w:t>в</w:t>
            </w:r>
            <w:r>
              <w:rPr>
                <w:sz w:val="24"/>
              </w:rPr>
              <w:tab/>
              <w:t>коллективно-</w:t>
            </w:r>
            <w:r>
              <w:rPr>
                <w:sz w:val="24"/>
              </w:rPr>
              <w:tab/>
              <w:t>творческих</w:t>
            </w:r>
            <w:r>
              <w:rPr>
                <w:sz w:val="24"/>
              </w:rPr>
              <w:tab/>
              <w:t>делах</w:t>
            </w:r>
            <w:r>
              <w:rPr>
                <w:sz w:val="24"/>
              </w:rPr>
              <w:tab/>
              <w:t>по подготовке трудовых</w:t>
            </w:r>
            <w:r>
              <w:rPr>
                <w:spacing w:val="1"/>
                <w:sz w:val="24"/>
              </w:rPr>
              <w:t xml:space="preserve"> </w:t>
            </w:r>
            <w:r>
              <w:rPr>
                <w:sz w:val="24"/>
              </w:rPr>
              <w:t>праздников;</w:t>
            </w:r>
          </w:p>
        </w:tc>
      </w:tr>
    </w:tbl>
    <w:p w:rsidR="00655592" w:rsidRDefault="00655592">
      <w:pPr>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6911"/>
      </w:tblGrid>
      <w:tr w:rsidR="00655592">
        <w:trPr>
          <w:trHeight w:val="1504"/>
        </w:trPr>
        <w:tc>
          <w:tcPr>
            <w:tcW w:w="3229" w:type="dxa"/>
          </w:tcPr>
          <w:p w:rsidR="00655592" w:rsidRDefault="00655592">
            <w:pPr>
              <w:pStyle w:val="TableParagraph"/>
              <w:rPr>
                <w:sz w:val="24"/>
              </w:rPr>
            </w:pPr>
          </w:p>
        </w:tc>
        <w:tc>
          <w:tcPr>
            <w:tcW w:w="6911" w:type="dxa"/>
          </w:tcPr>
          <w:p w:rsidR="00655592" w:rsidRDefault="00DA6F3F">
            <w:pPr>
              <w:pStyle w:val="TableParagraph"/>
              <w:spacing w:line="242" w:lineRule="auto"/>
              <w:ind w:left="107" w:right="93"/>
              <w:rPr>
                <w:sz w:val="24"/>
              </w:rPr>
            </w:pPr>
            <w:r>
              <w:rPr>
                <w:sz w:val="24"/>
              </w:rPr>
              <w:t>Организация встреч-бесед с родителями –людьми различных профессий, прославившихся своим трудом, его результатами;</w:t>
            </w:r>
          </w:p>
          <w:p w:rsidR="00655592" w:rsidRDefault="00DA6F3F">
            <w:pPr>
              <w:pStyle w:val="TableParagraph"/>
              <w:spacing w:before="181" w:line="242" w:lineRule="auto"/>
              <w:ind w:left="107" w:right="87"/>
              <w:rPr>
                <w:sz w:val="24"/>
              </w:rPr>
            </w:pPr>
            <w:r>
              <w:rPr>
                <w:sz w:val="24"/>
              </w:rPr>
              <w:t>-совместные с родителями конкурсы «Скворечник», «Покормите птиц зимой» и т.д.</w:t>
            </w:r>
          </w:p>
        </w:tc>
      </w:tr>
      <w:tr w:rsidR="00655592">
        <w:trPr>
          <w:trHeight w:val="3206"/>
        </w:trPr>
        <w:tc>
          <w:tcPr>
            <w:tcW w:w="3229" w:type="dxa"/>
          </w:tcPr>
          <w:p w:rsidR="00655592" w:rsidRDefault="00DA6F3F">
            <w:pPr>
              <w:pStyle w:val="TableParagraph"/>
              <w:ind w:left="107" w:right="96"/>
              <w:jc w:val="both"/>
              <w:rPr>
                <w:sz w:val="24"/>
              </w:rPr>
            </w:pPr>
            <w:r>
              <w:rPr>
                <w:sz w:val="24"/>
              </w:rPr>
              <w:t xml:space="preserve">Формирование ценностного отношения к семье, здоровью и </w:t>
            </w:r>
            <w:r>
              <w:rPr>
                <w:spacing w:val="-3"/>
                <w:sz w:val="24"/>
              </w:rPr>
              <w:t xml:space="preserve">здоровому </w:t>
            </w:r>
            <w:r>
              <w:rPr>
                <w:sz w:val="24"/>
              </w:rPr>
              <w:t>образу</w:t>
            </w:r>
            <w:r>
              <w:rPr>
                <w:spacing w:val="-5"/>
                <w:sz w:val="24"/>
              </w:rPr>
              <w:t xml:space="preserve"> </w:t>
            </w:r>
            <w:r>
              <w:rPr>
                <w:sz w:val="24"/>
              </w:rPr>
              <w:t>жизни</w:t>
            </w:r>
          </w:p>
        </w:tc>
        <w:tc>
          <w:tcPr>
            <w:tcW w:w="6911" w:type="dxa"/>
          </w:tcPr>
          <w:p w:rsidR="00655592" w:rsidRDefault="00DA6F3F">
            <w:pPr>
              <w:pStyle w:val="TableParagraph"/>
              <w:spacing w:line="265" w:lineRule="exact"/>
              <w:ind w:left="107"/>
              <w:rPr>
                <w:sz w:val="24"/>
              </w:rPr>
            </w:pPr>
            <w:r>
              <w:rPr>
                <w:sz w:val="24"/>
              </w:rPr>
              <w:t>-общешкольные тематические родительские собрания;</w:t>
            </w:r>
          </w:p>
          <w:p w:rsidR="00655592" w:rsidRDefault="00DA6F3F">
            <w:pPr>
              <w:pStyle w:val="TableParagraph"/>
              <w:spacing w:before="197" w:line="242" w:lineRule="auto"/>
              <w:ind w:left="107" w:right="93"/>
              <w:rPr>
                <w:sz w:val="24"/>
              </w:rPr>
            </w:pPr>
            <w:r>
              <w:rPr>
                <w:sz w:val="24"/>
              </w:rPr>
              <w:t>-лекции «Правила летнего отдыха у водоемов». 2остерегайтесь клещей», «безопасность на дорогах» и т.д.</w:t>
            </w:r>
          </w:p>
          <w:p w:rsidR="00655592" w:rsidRDefault="00DA6F3F">
            <w:pPr>
              <w:pStyle w:val="TableParagraph"/>
              <w:spacing w:before="196"/>
              <w:ind w:left="107"/>
              <w:rPr>
                <w:sz w:val="24"/>
              </w:rPr>
            </w:pPr>
            <w:r>
              <w:rPr>
                <w:sz w:val="24"/>
              </w:rPr>
              <w:t>-консультации по вопросам здоровьесбережения обучающихся;</w:t>
            </w:r>
          </w:p>
          <w:p w:rsidR="00655592" w:rsidRDefault="00DA6F3F">
            <w:pPr>
              <w:pStyle w:val="TableParagraph"/>
              <w:spacing w:before="199" w:line="242" w:lineRule="auto"/>
              <w:ind w:left="107" w:right="93"/>
              <w:rPr>
                <w:sz w:val="24"/>
              </w:rPr>
            </w:pPr>
            <w:r>
              <w:rPr>
                <w:sz w:val="24"/>
              </w:rPr>
              <w:t>-распространения буклетов для родителей по вопросам ЗОЖ, ПДД;</w:t>
            </w:r>
          </w:p>
          <w:p w:rsidR="00655592" w:rsidRDefault="00DA6F3F">
            <w:pPr>
              <w:pStyle w:val="TableParagraph"/>
              <w:spacing w:before="194"/>
              <w:ind w:left="107"/>
              <w:rPr>
                <w:sz w:val="24"/>
              </w:rPr>
            </w:pPr>
            <w:r>
              <w:rPr>
                <w:sz w:val="24"/>
              </w:rPr>
              <w:t>-совместные праздники для родителей и детей: «Мама, папа и я</w:t>
            </w:r>
          </w:p>
          <w:p w:rsidR="00655592" w:rsidRDefault="00DA6F3F">
            <w:pPr>
              <w:pStyle w:val="TableParagraph"/>
              <w:spacing w:before="3"/>
              <w:ind w:left="107"/>
              <w:rPr>
                <w:sz w:val="24"/>
              </w:rPr>
            </w:pPr>
            <w:r>
              <w:rPr>
                <w:sz w:val="24"/>
              </w:rPr>
              <w:t>–спортивная семья», «8 марта», «День матери», День семьи»</w:t>
            </w:r>
          </w:p>
        </w:tc>
      </w:tr>
      <w:tr w:rsidR="00655592">
        <w:trPr>
          <w:trHeight w:val="1703"/>
        </w:trPr>
        <w:tc>
          <w:tcPr>
            <w:tcW w:w="3229" w:type="dxa"/>
          </w:tcPr>
          <w:p w:rsidR="00655592" w:rsidRDefault="00DA6F3F">
            <w:pPr>
              <w:pStyle w:val="TableParagraph"/>
              <w:tabs>
                <w:tab w:val="left" w:pos="2556"/>
              </w:tabs>
              <w:ind w:left="107" w:right="98"/>
              <w:jc w:val="both"/>
              <w:rPr>
                <w:sz w:val="24"/>
              </w:rPr>
            </w:pPr>
            <w:r>
              <w:rPr>
                <w:sz w:val="24"/>
              </w:rPr>
              <w:t>Воспитание ценностного отношения к природе, окружающей</w:t>
            </w:r>
            <w:r>
              <w:rPr>
                <w:sz w:val="24"/>
              </w:rPr>
              <w:tab/>
            </w:r>
            <w:r>
              <w:rPr>
                <w:spacing w:val="-4"/>
                <w:sz w:val="24"/>
              </w:rPr>
              <w:t xml:space="preserve">среде </w:t>
            </w:r>
            <w:r>
              <w:rPr>
                <w:sz w:val="24"/>
              </w:rPr>
              <w:t>(экологическое</w:t>
            </w:r>
            <w:r>
              <w:rPr>
                <w:spacing w:val="-4"/>
                <w:sz w:val="24"/>
              </w:rPr>
              <w:t xml:space="preserve"> </w:t>
            </w:r>
            <w:r>
              <w:rPr>
                <w:sz w:val="24"/>
              </w:rPr>
              <w:t>воспитание)</w:t>
            </w:r>
          </w:p>
        </w:tc>
        <w:tc>
          <w:tcPr>
            <w:tcW w:w="6911" w:type="dxa"/>
          </w:tcPr>
          <w:p w:rsidR="00655592" w:rsidRDefault="00DA6F3F">
            <w:pPr>
              <w:pStyle w:val="TableParagraph"/>
              <w:spacing w:line="265" w:lineRule="exact"/>
              <w:ind w:left="107"/>
              <w:rPr>
                <w:sz w:val="24"/>
              </w:rPr>
            </w:pPr>
            <w:r>
              <w:rPr>
                <w:sz w:val="24"/>
              </w:rPr>
              <w:t>-тематические классные собрания;</w:t>
            </w:r>
          </w:p>
          <w:p w:rsidR="00655592" w:rsidRDefault="00DA6F3F">
            <w:pPr>
              <w:pStyle w:val="TableParagraph"/>
              <w:spacing w:before="201"/>
              <w:ind w:left="107"/>
              <w:rPr>
                <w:sz w:val="24"/>
              </w:rPr>
            </w:pPr>
            <w:r>
              <w:rPr>
                <w:sz w:val="24"/>
              </w:rPr>
              <w:t>-общешкольные собрания;</w:t>
            </w:r>
          </w:p>
          <w:p w:rsidR="00655592" w:rsidRDefault="00DA6F3F">
            <w:pPr>
              <w:pStyle w:val="TableParagraph"/>
              <w:spacing w:before="197" w:line="242" w:lineRule="auto"/>
              <w:ind w:left="107" w:right="93"/>
              <w:rPr>
                <w:sz w:val="24"/>
              </w:rPr>
            </w:pPr>
            <w:r>
              <w:rPr>
                <w:sz w:val="24"/>
              </w:rPr>
              <w:t>-привлечение родителей для совместной работы во внеурочное время.</w:t>
            </w:r>
          </w:p>
        </w:tc>
      </w:tr>
      <w:tr w:rsidR="00655592">
        <w:trPr>
          <w:trHeight w:val="2733"/>
        </w:trPr>
        <w:tc>
          <w:tcPr>
            <w:tcW w:w="3229" w:type="dxa"/>
          </w:tcPr>
          <w:p w:rsidR="00655592" w:rsidRDefault="00DA6F3F">
            <w:pPr>
              <w:pStyle w:val="TableParagraph"/>
              <w:ind w:left="107" w:right="99"/>
              <w:jc w:val="both"/>
              <w:rPr>
                <w:sz w:val="24"/>
              </w:rPr>
            </w:pPr>
            <w:r>
              <w:rPr>
                <w:sz w:val="24"/>
              </w:rPr>
              <w:t>Воспитание ценностного отношения к прекрасному, формирование</w:t>
            </w:r>
          </w:p>
          <w:p w:rsidR="00655592" w:rsidRDefault="00DA6F3F">
            <w:pPr>
              <w:pStyle w:val="TableParagraph"/>
              <w:tabs>
                <w:tab w:val="left" w:pos="2874"/>
              </w:tabs>
              <w:ind w:left="107" w:right="100"/>
              <w:jc w:val="both"/>
              <w:rPr>
                <w:sz w:val="24"/>
              </w:rPr>
            </w:pPr>
            <w:r>
              <w:rPr>
                <w:sz w:val="24"/>
              </w:rPr>
              <w:t>представлений</w:t>
            </w:r>
            <w:r>
              <w:rPr>
                <w:sz w:val="24"/>
              </w:rPr>
              <w:tab/>
            </w:r>
            <w:r>
              <w:rPr>
                <w:spacing w:val="-9"/>
                <w:sz w:val="24"/>
              </w:rPr>
              <w:t xml:space="preserve">об </w:t>
            </w:r>
            <w:r>
              <w:rPr>
                <w:sz w:val="24"/>
              </w:rPr>
              <w:t>эстетических идеалах и ценностях (эстетическое воспитание)</w:t>
            </w:r>
          </w:p>
        </w:tc>
        <w:tc>
          <w:tcPr>
            <w:tcW w:w="6911" w:type="dxa"/>
          </w:tcPr>
          <w:p w:rsidR="00655592" w:rsidRDefault="00DA6F3F">
            <w:pPr>
              <w:pStyle w:val="TableParagraph"/>
              <w:spacing w:line="242" w:lineRule="auto"/>
              <w:ind w:left="107" w:right="97"/>
              <w:jc w:val="both"/>
              <w:rPr>
                <w:sz w:val="24"/>
              </w:rPr>
            </w:pPr>
            <w:r>
              <w:rPr>
                <w:sz w:val="24"/>
              </w:rPr>
              <w:t>-участие обучающихся вместе с родителями в проведении выставок семейного художественного творчества, музыкальных вечеров;</w:t>
            </w:r>
          </w:p>
          <w:p w:rsidR="00655592" w:rsidRDefault="00DA6F3F">
            <w:pPr>
              <w:pStyle w:val="TableParagraph"/>
              <w:spacing w:before="183"/>
              <w:ind w:left="107"/>
              <w:rPr>
                <w:sz w:val="24"/>
              </w:rPr>
            </w:pPr>
            <w:r>
              <w:rPr>
                <w:sz w:val="24"/>
              </w:rPr>
              <w:t>-встречи- беседы с людьми творческий профессий;</w:t>
            </w:r>
          </w:p>
          <w:p w:rsidR="00655592" w:rsidRDefault="00DA6F3F">
            <w:pPr>
              <w:pStyle w:val="TableParagraph"/>
              <w:spacing w:before="197" w:line="242" w:lineRule="auto"/>
              <w:ind w:left="107" w:right="102"/>
              <w:jc w:val="both"/>
              <w:rPr>
                <w:sz w:val="24"/>
              </w:rPr>
            </w:pPr>
            <w:r>
              <w:rPr>
                <w:sz w:val="24"/>
              </w:rPr>
              <w:t>-участие в художественном оформлении школьных классов, помещений школы к праздникам, мероприятиям;</w:t>
            </w:r>
          </w:p>
          <w:p w:rsidR="00655592" w:rsidRDefault="00DA6F3F">
            <w:pPr>
              <w:pStyle w:val="TableParagraph"/>
              <w:spacing w:before="198"/>
              <w:ind w:left="107"/>
              <w:jc w:val="both"/>
              <w:rPr>
                <w:sz w:val="24"/>
              </w:rPr>
            </w:pPr>
            <w:r>
              <w:rPr>
                <w:sz w:val="24"/>
              </w:rPr>
              <w:t>-взаимодействие школы с социальными партнерами</w:t>
            </w:r>
          </w:p>
        </w:tc>
      </w:tr>
    </w:tbl>
    <w:p w:rsidR="00655592" w:rsidRDefault="00655592">
      <w:pPr>
        <w:pStyle w:val="a3"/>
        <w:spacing w:before="2"/>
        <w:ind w:left="0" w:firstLine="0"/>
        <w:jc w:val="left"/>
        <w:rPr>
          <w:b/>
          <w:sz w:val="19"/>
        </w:rPr>
      </w:pPr>
    </w:p>
    <w:p w:rsidR="00655592" w:rsidRDefault="00DA6F3F">
      <w:pPr>
        <w:spacing w:before="90"/>
        <w:ind w:left="680"/>
        <w:rPr>
          <w:b/>
          <w:sz w:val="24"/>
        </w:rPr>
      </w:pPr>
      <w:r>
        <w:rPr>
          <w:b/>
          <w:sz w:val="24"/>
        </w:rPr>
        <w:t>Повышение педагогической культуры родителей (законных представителей)обучающихся</w:t>
      </w:r>
    </w:p>
    <w:p w:rsidR="00655592" w:rsidRDefault="00DA6F3F">
      <w:pPr>
        <w:spacing w:before="39" w:line="276" w:lineRule="auto"/>
        <w:ind w:left="680" w:right="484" w:firstLine="708"/>
        <w:jc w:val="both"/>
        <w:rPr>
          <w:sz w:val="24"/>
        </w:rPr>
      </w:pPr>
      <w:r>
        <w:rPr>
          <w:sz w:val="24"/>
        </w:rPr>
        <w:t>Педагогическая культура родителей (законных представителей) обучающихся – один их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655592" w:rsidRDefault="00DA6F3F">
      <w:pPr>
        <w:spacing w:line="276" w:lineRule="auto"/>
        <w:ind w:left="680" w:right="495" w:firstLine="708"/>
        <w:jc w:val="both"/>
        <w:rPr>
          <w:sz w:val="24"/>
        </w:rPr>
      </w:pPr>
      <w:r>
        <w:rPr>
          <w:sz w:val="24"/>
        </w:rPr>
        <w:t>Необходимо развитие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655592" w:rsidRDefault="00DA6F3F">
      <w:pPr>
        <w:spacing w:line="276" w:lineRule="auto"/>
        <w:ind w:left="680" w:right="486" w:firstLine="708"/>
        <w:jc w:val="both"/>
        <w:rPr>
          <w:sz w:val="24"/>
        </w:rPr>
      </w:pPr>
      <w:r>
        <w:rPr>
          <w:sz w:val="24"/>
        </w:rPr>
        <w:t>Права и обязанности родителей (законных представителей) в современных условиях определены в статьях 38,43 Конституции Российской Федерации, главе 12 Семейного кодекса Российской Федерации, статьях 17, 44, 45 Федерального закона Российской Федерации «Об образовании в Российской Федерации».</w:t>
      </w:r>
    </w:p>
    <w:p w:rsidR="00655592" w:rsidRDefault="00DA6F3F">
      <w:pPr>
        <w:spacing w:line="278" w:lineRule="auto"/>
        <w:ind w:left="680" w:right="490" w:firstLine="708"/>
        <w:jc w:val="both"/>
        <w:rPr>
          <w:sz w:val="24"/>
        </w:rPr>
      </w:pPr>
      <w:r>
        <w:rPr>
          <w:sz w:val="24"/>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w:t>
      </w:r>
    </w:p>
    <w:p w:rsidR="00655592" w:rsidRDefault="00655592">
      <w:pPr>
        <w:spacing w:line="278" w:lineRule="auto"/>
        <w:jc w:val="both"/>
        <w:rPr>
          <w:sz w:val="24"/>
        </w:rPr>
        <w:sectPr w:rsidR="00655592">
          <w:pgSz w:w="11910" w:h="16840"/>
          <w:pgMar w:top="980" w:right="360" w:bottom="960" w:left="400" w:header="0" w:footer="699" w:gutter="0"/>
          <w:cols w:space="720"/>
        </w:sectPr>
      </w:pPr>
    </w:p>
    <w:p w:rsidR="00655592" w:rsidRDefault="00DA6F3F">
      <w:pPr>
        <w:spacing w:before="69" w:line="276" w:lineRule="auto"/>
        <w:ind w:left="680"/>
        <w:rPr>
          <w:sz w:val="24"/>
        </w:rPr>
      </w:pPr>
      <w:r>
        <w:rPr>
          <w:sz w:val="24"/>
        </w:rPr>
        <w:lastRenderedPageBreak/>
        <w:t>основного общего образования духовно-нравственного развития и воспитания обучающихся основного общего образования основана на следующих принципах:</w:t>
      </w:r>
    </w:p>
    <w:p w:rsidR="00655592" w:rsidRDefault="00DA6F3F">
      <w:pPr>
        <w:spacing w:line="276" w:lineRule="auto"/>
        <w:ind w:left="680" w:right="484" w:firstLine="708"/>
        <w:jc w:val="both"/>
        <w:rPr>
          <w:sz w:val="24"/>
        </w:rPr>
      </w:pPr>
      <w:r>
        <w:rPr>
          <w:sz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 нравственному развитию и воспитанию обучающихся;</w:t>
      </w:r>
    </w:p>
    <w:p w:rsidR="00655592" w:rsidRDefault="00DA6F3F">
      <w:pPr>
        <w:spacing w:line="276" w:lineRule="auto"/>
        <w:ind w:left="680" w:right="492" w:firstLine="708"/>
        <w:jc w:val="both"/>
        <w:rPr>
          <w:sz w:val="24"/>
        </w:rPr>
      </w:pPr>
      <w:r>
        <w:rPr>
          <w:sz w:val="24"/>
        </w:rPr>
        <w:t>-сочетание педагогического просвещения с педагогическим самообразованием родителей (законных представителей);</w:t>
      </w:r>
    </w:p>
    <w:p w:rsidR="00655592" w:rsidRDefault="00DA6F3F">
      <w:pPr>
        <w:spacing w:line="278" w:lineRule="auto"/>
        <w:ind w:left="680" w:right="491" w:firstLine="708"/>
        <w:jc w:val="both"/>
        <w:rPr>
          <w:sz w:val="24"/>
        </w:rPr>
      </w:pPr>
      <w:r>
        <w:rPr>
          <w:sz w:val="24"/>
        </w:rPr>
        <w:t>-педагогическое внимание, уважение и требовательность к родителям 9законным представителям);</w:t>
      </w:r>
    </w:p>
    <w:p w:rsidR="00655592" w:rsidRDefault="00DA6F3F">
      <w:pPr>
        <w:spacing w:line="276" w:lineRule="auto"/>
        <w:ind w:left="680" w:right="495" w:firstLine="708"/>
        <w:jc w:val="both"/>
        <w:rPr>
          <w:sz w:val="24"/>
        </w:rPr>
      </w:pPr>
      <w:r>
        <w:rPr>
          <w:sz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655592" w:rsidRDefault="00DA6F3F">
      <w:pPr>
        <w:spacing w:line="278" w:lineRule="auto"/>
        <w:ind w:left="680" w:right="488" w:firstLine="708"/>
        <w:jc w:val="both"/>
        <w:rPr>
          <w:sz w:val="24"/>
        </w:rPr>
      </w:pPr>
      <w:r>
        <w:rPr>
          <w:sz w:val="24"/>
        </w:rPr>
        <w:t>-содействие родителям 9законным представителям) в решении индивидуальных проблем воспитания детей;</w:t>
      </w:r>
    </w:p>
    <w:p w:rsidR="00655592" w:rsidRDefault="00DA6F3F">
      <w:pPr>
        <w:spacing w:line="272" w:lineRule="exact"/>
        <w:ind w:left="1388"/>
        <w:rPr>
          <w:sz w:val="24"/>
        </w:rPr>
      </w:pPr>
      <w:r>
        <w:rPr>
          <w:sz w:val="24"/>
        </w:rPr>
        <w:t>-опора на положительный опыт семейного воспитания.</w:t>
      </w:r>
    </w:p>
    <w:p w:rsidR="00655592" w:rsidRDefault="00DA6F3F">
      <w:pPr>
        <w:spacing w:before="35" w:line="276" w:lineRule="auto"/>
        <w:ind w:left="680" w:right="490" w:firstLine="708"/>
        <w:jc w:val="both"/>
        <w:rPr>
          <w:sz w:val="24"/>
        </w:rPr>
      </w:pPr>
      <w:r>
        <w:rPr>
          <w:sz w:val="24"/>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собрание-диспут, родительский лекторий, семинар, педагогический практикум, тренинг для родителей и другие.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w:t>
      </w:r>
    </w:p>
    <w:p w:rsidR="00655592" w:rsidRDefault="00655592">
      <w:pPr>
        <w:pStyle w:val="a3"/>
        <w:spacing w:before="1"/>
        <w:ind w:left="0" w:firstLine="0"/>
        <w:jc w:val="left"/>
      </w:pPr>
    </w:p>
    <w:p w:rsidR="00655592" w:rsidRDefault="00DA6F3F" w:rsidP="00CC416B">
      <w:pPr>
        <w:pStyle w:val="a4"/>
        <w:numPr>
          <w:ilvl w:val="2"/>
          <w:numId w:val="145"/>
        </w:numPr>
        <w:tabs>
          <w:tab w:val="left" w:pos="1280"/>
        </w:tabs>
        <w:spacing w:line="276" w:lineRule="auto"/>
        <w:ind w:left="1388" w:right="3098" w:hanging="708"/>
        <w:jc w:val="left"/>
        <w:rPr>
          <w:b/>
          <w:sz w:val="24"/>
        </w:rPr>
      </w:pPr>
      <w:r>
        <w:rPr>
          <w:b/>
          <w:sz w:val="24"/>
        </w:rPr>
        <w:t>Модели организации работы по формированию экологически целесообразного, здорового и безопасного образа</w:t>
      </w:r>
      <w:r>
        <w:rPr>
          <w:b/>
          <w:spacing w:val="-4"/>
          <w:sz w:val="24"/>
        </w:rPr>
        <w:t xml:space="preserve"> </w:t>
      </w:r>
      <w:r>
        <w:rPr>
          <w:b/>
          <w:sz w:val="24"/>
        </w:rPr>
        <w:t>жизни</w:t>
      </w:r>
    </w:p>
    <w:p w:rsidR="00655592" w:rsidRDefault="00DA6F3F">
      <w:pPr>
        <w:spacing w:line="276" w:lineRule="auto"/>
        <w:ind w:left="680" w:right="486" w:firstLine="401"/>
        <w:jc w:val="both"/>
        <w:rPr>
          <w:sz w:val="24"/>
        </w:rPr>
      </w:pPr>
      <w:r>
        <w:rPr>
          <w:b/>
          <w:sz w:val="24"/>
        </w:rPr>
        <w:t xml:space="preserve">Модель обеспечения рациональной организации учебно-воспитательного процесса и образовательной среды </w:t>
      </w:r>
      <w:r>
        <w:rPr>
          <w:sz w:val="24"/>
        </w:rP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 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655592" w:rsidRDefault="00DA6F3F" w:rsidP="00CC416B">
      <w:pPr>
        <w:pStyle w:val="a4"/>
        <w:numPr>
          <w:ilvl w:val="3"/>
          <w:numId w:val="145"/>
        </w:numPr>
        <w:tabs>
          <w:tab w:val="left" w:pos="1674"/>
        </w:tabs>
        <w:spacing w:line="265" w:lineRule="exact"/>
        <w:ind w:left="1674"/>
        <w:rPr>
          <w:rFonts w:ascii="Symbol" w:hAnsi="Symbol"/>
        </w:rPr>
      </w:pPr>
      <w:r>
        <w:t>организация занятий</w:t>
      </w:r>
      <w:r>
        <w:rPr>
          <w:spacing w:val="-2"/>
        </w:rPr>
        <w:t xml:space="preserve"> </w:t>
      </w:r>
      <w:r>
        <w:t>(уроков);</w:t>
      </w:r>
    </w:p>
    <w:p w:rsidR="00655592" w:rsidRDefault="00DA6F3F" w:rsidP="00CC416B">
      <w:pPr>
        <w:pStyle w:val="a4"/>
        <w:numPr>
          <w:ilvl w:val="3"/>
          <w:numId w:val="145"/>
        </w:numPr>
        <w:tabs>
          <w:tab w:val="left" w:pos="1674"/>
        </w:tabs>
        <w:spacing w:before="35"/>
        <w:ind w:left="1674"/>
        <w:rPr>
          <w:rFonts w:ascii="Symbol" w:hAnsi="Symbol"/>
        </w:rPr>
      </w:pPr>
      <w:r>
        <w:t>обеспечение использования различных каналов восприятия</w:t>
      </w:r>
      <w:r>
        <w:rPr>
          <w:spacing w:val="-5"/>
        </w:rPr>
        <w:t xml:space="preserve"> </w:t>
      </w:r>
      <w:r>
        <w:t>информации;</w:t>
      </w:r>
    </w:p>
    <w:p w:rsidR="00655592" w:rsidRDefault="00DA6F3F" w:rsidP="00CC416B">
      <w:pPr>
        <w:pStyle w:val="a4"/>
        <w:numPr>
          <w:ilvl w:val="3"/>
          <w:numId w:val="145"/>
        </w:numPr>
        <w:tabs>
          <w:tab w:val="left" w:pos="1674"/>
        </w:tabs>
        <w:spacing w:before="37"/>
        <w:ind w:left="1674"/>
        <w:rPr>
          <w:rFonts w:ascii="Symbol" w:hAnsi="Symbol"/>
        </w:rPr>
      </w:pPr>
      <w:r>
        <w:t>учет зоны работоспособности</w:t>
      </w:r>
      <w:r>
        <w:rPr>
          <w:spacing w:val="-1"/>
        </w:rPr>
        <w:t xml:space="preserve"> </w:t>
      </w:r>
      <w:r>
        <w:t>обучающихся;</w:t>
      </w:r>
    </w:p>
    <w:p w:rsidR="00655592" w:rsidRDefault="00DA6F3F" w:rsidP="00CC416B">
      <w:pPr>
        <w:pStyle w:val="a4"/>
        <w:numPr>
          <w:ilvl w:val="3"/>
          <w:numId w:val="145"/>
        </w:numPr>
        <w:tabs>
          <w:tab w:val="left" w:pos="1674"/>
        </w:tabs>
        <w:spacing w:before="38"/>
        <w:ind w:left="1674"/>
        <w:rPr>
          <w:rFonts w:ascii="Symbol" w:hAnsi="Symbol"/>
        </w:rPr>
      </w:pPr>
      <w:r>
        <w:t>распределение интенсивности умственной</w:t>
      </w:r>
      <w:r>
        <w:rPr>
          <w:spacing w:val="-1"/>
        </w:rPr>
        <w:t xml:space="preserve"> </w:t>
      </w:r>
      <w:r>
        <w:t>деятельности;</w:t>
      </w:r>
    </w:p>
    <w:p w:rsidR="00655592" w:rsidRDefault="00DA6F3F" w:rsidP="00CC416B">
      <w:pPr>
        <w:pStyle w:val="a4"/>
        <w:numPr>
          <w:ilvl w:val="3"/>
          <w:numId w:val="145"/>
        </w:numPr>
        <w:tabs>
          <w:tab w:val="left" w:pos="1674"/>
        </w:tabs>
        <w:spacing w:before="38"/>
        <w:ind w:left="1674"/>
        <w:rPr>
          <w:rFonts w:ascii="Symbol" w:hAnsi="Symbol"/>
        </w:rPr>
      </w:pPr>
      <w:r>
        <w:t>использование здоровьесберегающих</w:t>
      </w:r>
      <w:r>
        <w:rPr>
          <w:spacing w:val="-1"/>
        </w:rPr>
        <w:t xml:space="preserve"> </w:t>
      </w:r>
      <w:r>
        <w:t>технологий.</w:t>
      </w:r>
    </w:p>
    <w:p w:rsidR="00655592" w:rsidRDefault="00DA6F3F">
      <w:pPr>
        <w:spacing w:before="44" w:line="276" w:lineRule="auto"/>
        <w:ind w:left="680" w:right="487" w:firstLine="708"/>
        <w:jc w:val="both"/>
        <w:rPr>
          <w:sz w:val="24"/>
        </w:rPr>
      </w:pPr>
      <w:r>
        <w:rPr>
          <w:b/>
          <w:sz w:val="24"/>
        </w:rPr>
        <w:t xml:space="preserve">Модель организации физкультурно-спортивной и оздоровительной работы </w:t>
      </w:r>
      <w:r>
        <w:rPr>
          <w:sz w:val="24"/>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655592" w:rsidRDefault="00DA6F3F">
      <w:pPr>
        <w:spacing w:line="276" w:lineRule="auto"/>
        <w:ind w:left="680" w:right="486" w:firstLine="708"/>
        <w:jc w:val="both"/>
        <w:rPr>
          <w:sz w:val="24"/>
        </w:rPr>
      </w:pPr>
      <w:r>
        <w:rPr>
          <w:sz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86"/>
        <w:jc w:val="both"/>
        <w:rPr>
          <w:sz w:val="24"/>
        </w:rPr>
      </w:pPr>
      <w:r>
        <w:rPr>
          <w:sz w:val="24"/>
        </w:rPr>
        <w:lastRenderedPageBreak/>
        <w:t>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655592" w:rsidRDefault="00DA6F3F">
      <w:pPr>
        <w:spacing w:line="276" w:lineRule="auto"/>
        <w:ind w:left="680" w:right="485" w:firstLine="708"/>
        <w:jc w:val="both"/>
        <w:rPr>
          <w:sz w:val="24"/>
        </w:rPr>
      </w:pPr>
      <w:r>
        <w:rPr>
          <w:b/>
          <w:sz w:val="24"/>
        </w:rPr>
        <w:t xml:space="preserve">Модель профилактической работы </w:t>
      </w:r>
      <w:r>
        <w:rPr>
          <w:sz w:val="24"/>
        </w:rPr>
        <w:t>предусматривает определение «зон риска» (выявление обучающихся, вызывающих наибольшее опасение; выявление источников опасений</w:t>
      </w:r>
    </w:p>
    <w:p w:rsidR="00655592" w:rsidRDefault="00DA6F3F" w:rsidP="00CC416B">
      <w:pPr>
        <w:pStyle w:val="a4"/>
        <w:numPr>
          <w:ilvl w:val="0"/>
          <w:numId w:val="129"/>
        </w:numPr>
        <w:tabs>
          <w:tab w:val="left" w:pos="969"/>
        </w:tabs>
        <w:spacing w:before="1" w:line="276" w:lineRule="auto"/>
        <w:ind w:right="486" w:firstLine="0"/>
        <w:jc w:val="both"/>
        <w:rPr>
          <w:sz w:val="24"/>
        </w:rPr>
      </w:pPr>
      <w:r>
        <w:rPr>
          <w:sz w:val="24"/>
        </w:rPr>
        <w:t>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w:t>
      </w:r>
      <w:r>
        <w:rPr>
          <w:spacing w:val="-9"/>
          <w:sz w:val="24"/>
        </w:rPr>
        <w:t xml:space="preserve"> </w:t>
      </w:r>
      <w:r>
        <w:rPr>
          <w:sz w:val="24"/>
        </w:rPr>
        <w:t>руководитель.</w:t>
      </w:r>
    </w:p>
    <w:p w:rsidR="00655592" w:rsidRDefault="00DA6F3F">
      <w:pPr>
        <w:spacing w:line="276" w:lineRule="auto"/>
        <w:ind w:left="680" w:right="486" w:firstLine="708"/>
        <w:jc w:val="both"/>
        <w:rPr>
          <w:sz w:val="24"/>
        </w:rPr>
      </w:pPr>
      <w:r>
        <w:rPr>
          <w:b/>
          <w:sz w:val="24"/>
        </w:rPr>
        <w:t xml:space="preserve">Модель просветительской и методической работы </w:t>
      </w:r>
      <w:r>
        <w:rPr>
          <w:sz w:val="24"/>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655592" w:rsidRDefault="00DA6F3F" w:rsidP="00CC416B">
      <w:pPr>
        <w:pStyle w:val="a4"/>
        <w:numPr>
          <w:ilvl w:val="1"/>
          <w:numId w:val="129"/>
        </w:numPr>
        <w:tabs>
          <w:tab w:val="left" w:pos="1674"/>
        </w:tabs>
        <w:spacing w:line="273" w:lineRule="auto"/>
        <w:ind w:right="482" w:firstLine="708"/>
        <w:jc w:val="both"/>
      </w:pPr>
      <w:r>
        <w:t>внешней (предполагает привлечение возможностей других учреждений и организаций – спортивные клубы, лечебные учреждения, стадионы, библиотеки и т.</w:t>
      </w:r>
      <w:r>
        <w:rPr>
          <w:spacing w:val="-5"/>
        </w:rPr>
        <w:t xml:space="preserve"> </w:t>
      </w:r>
      <w:r>
        <w:t>д.);</w:t>
      </w:r>
    </w:p>
    <w:p w:rsidR="00655592" w:rsidRDefault="00DA6F3F" w:rsidP="00CC416B">
      <w:pPr>
        <w:pStyle w:val="a4"/>
        <w:numPr>
          <w:ilvl w:val="1"/>
          <w:numId w:val="129"/>
        </w:numPr>
        <w:tabs>
          <w:tab w:val="left" w:pos="1674"/>
        </w:tabs>
        <w:spacing w:before="1" w:line="276" w:lineRule="auto"/>
        <w:ind w:right="485" w:firstLine="708"/>
        <w:jc w:val="both"/>
      </w:pPr>
      <w: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655592" w:rsidRDefault="00DA6F3F" w:rsidP="00CC416B">
      <w:pPr>
        <w:pStyle w:val="a4"/>
        <w:numPr>
          <w:ilvl w:val="1"/>
          <w:numId w:val="129"/>
        </w:numPr>
        <w:tabs>
          <w:tab w:val="left" w:pos="1674"/>
        </w:tabs>
        <w:spacing w:line="276" w:lineRule="auto"/>
        <w:ind w:right="489" w:firstLine="708"/>
        <w:jc w:val="both"/>
      </w:pPr>
      <w: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655592" w:rsidRDefault="00DA6F3F" w:rsidP="00CC416B">
      <w:pPr>
        <w:pStyle w:val="a4"/>
        <w:numPr>
          <w:ilvl w:val="1"/>
          <w:numId w:val="129"/>
        </w:numPr>
        <w:tabs>
          <w:tab w:val="left" w:pos="1674"/>
        </w:tabs>
        <w:spacing w:line="276" w:lineRule="auto"/>
        <w:ind w:right="489" w:firstLine="708"/>
        <w:jc w:val="both"/>
      </w:pPr>
      <w: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w:t>
      </w:r>
      <w:r>
        <w:rPr>
          <w:spacing w:val="-13"/>
        </w:rPr>
        <w:t xml:space="preserve"> </w:t>
      </w:r>
      <w:r>
        <w:t>ситуации).</w:t>
      </w:r>
    </w:p>
    <w:p w:rsidR="00655592" w:rsidRDefault="00DA6F3F">
      <w:pPr>
        <w:spacing w:line="276" w:lineRule="auto"/>
        <w:ind w:left="680" w:right="490" w:firstLine="708"/>
        <w:jc w:val="both"/>
        <w:rPr>
          <w:sz w:val="24"/>
        </w:rPr>
      </w:pPr>
      <w:r>
        <w:rPr>
          <w:sz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655592" w:rsidRDefault="00655592">
      <w:pPr>
        <w:pStyle w:val="a3"/>
        <w:spacing w:before="3"/>
        <w:ind w:left="0" w:firstLine="0"/>
        <w:jc w:val="left"/>
        <w:rPr>
          <w:sz w:val="27"/>
        </w:rPr>
      </w:pPr>
    </w:p>
    <w:p w:rsidR="00655592" w:rsidRDefault="00DA6F3F" w:rsidP="00CC416B">
      <w:pPr>
        <w:pStyle w:val="a4"/>
        <w:numPr>
          <w:ilvl w:val="2"/>
          <w:numId w:val="145"/>
        </w:numPr>
        <w:tabs>
          <w:tab w:val="left" w:pos="1280"/>
        </w:tabs>
        <w:spacing w:before="1" w:line="276" w:lineRule="auto"/>
        <w:ind w:right="502" w:firstLine="0"/>
        <w:jc w:val="left"/>
        <w:rPr>
          <w:b/>
          <w:sz w:val="24"/>
        </w:rPr>
      </w:pPr>
      <w:r>
        <w:rPr>
          <w:b/>
          <w:sz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655592" w:rsidRDefault="00DA6F3F">
      <w:pPr>
        <w:spacing w:line="276" w:lineRule="auto"/>
        <w:ind w:left="680" w:right="493" w:firstLine="708"/>
        <w:jc w:val="both"/>
        <w:rPr>
          <w:sz w:val="24"/>
        </w:rPr>
      </w:pPr>
      <w:r>
        <w:rPr>
          <w:sz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55592" w:rsidRDefault="00DA6F3F">
      <w:pPr>
        <w:tabs>
          <w:tab w:val="left" w:pos="1638"/>
          <w:tab w:val="left" w:pos="1701"/>
          <w:tab w:val="left" w:pos="1998"/>
          <w:tab w:val="left" w:pos="2061"/>
          <w:tab w:val="left" w:pos="2387"/>
          <w:tab w:val="left" w:pos="2977"/>
          <w:tab w:val="left" w:pos="3226"/>
          <w:tab w:val="left" w:pos="3727"/>
          <w:tab w:val="left" w:pos="4631"/>
          <w:tab w:val="left" w:pos="4671"/>
          <w:tab w:val="left" w:pos="4971"/>
          <w:tab w:val="left" w:pos="5514"/>
          <w:tab w:val="left" w:pos="5916"/>
          <w:tab w:val="left" w:pos="6031"/>
          <w:tab w:val="left" w:pos="6377"/>
          <w:tab w:val="left" w:pos="7257"/>
          <w:tab w:val="left" w:pos="7357"/>
          <w:tab w:val="left" w:pos="8098"/>
          <w:tab w:val="left" w:pos="8927"/>
          <w:tab w:val="left" w:pos="9082"/>
          <w:tab w:val="left" w:pos="9827"/>
          <w:tab w:val="left" w:pos="10051"/>
        </w:tabs>
        <w:spacing w:line="276" w:lineRule="auto"/>
        <w:ind w:left="680" w:right="487" w:firstLine="708"/>
        <w:jc w:val="right"/>
        <w:rPr>
          <w:sz w:val="24"/>
        </w:rPr>
      </w:pPr>
      <w:r>
        <w:rPr>
          <w:b/>
          <w:sz w:val="24"/>
        </w:rPr>
        <w:t xml:space="preserve">Первый комплекс мероприятий </w:t>
      </w:r>
      <w:r>
        <w:rPr>
          <w:sz w:val="24"/>
        </w:rPr>
        <w:t>формирует у обучающихся:</w:t>
      </w:r>
      <w:r>
        <w:rPr>
          <w:spacing w:val="-20"/>
          <w:sz w:val="24"/>
        </w:rPr>
        <w:t xml:space="preserve"> </w:t>
      </w:r>
      <w:r>
        <w:rPr>
          <w:sz w:val="24"/>
        </w:rPr>
        <w:t>способность</w:t>
      </w:r>
      <w:r>
        <w:rPr>
          <w:spacing w:val="47"/>
          <w:sz w:val="24"/>
        </w:rPr>
        <w:t xml:space="preserve"> </w:t>
      </w:r>
      <w:r>
        <w:rPr>
          <w:sz w:val="24"/>
        </w:rPr>
        <w:t>составлять</w:t>
      </w:r>
      <w:r>
        <w:rPr>
          <w:spacing w:val="-1"/>
          <w:sz w:val="24"/>
        </w:rPr>
        <w:t xml:space="preserve"> </w:t>
      </w:r>
      <w:r>
        <w:rPr>
          <w:sz w:val="24"/>
        </w:rPr>
        <w:t>рациональный</w:t>
      </w:r>
      <w:r>
        <w:rPr>
          <w:spacing w:val="20"/>
          <w:sz w:val="24"/>
        </w:rPr>
        <w:t xml:space="preserve"> </w:t>
      </w:r>
      <w:r>
        <w:rPr>
          <w:sz w:val="24"/>
        </w:rPr>
        <w:t>режим</w:t>
      </w:r>
      <w:r>
        <w:rPr>
          <w:spacing w:val="19"/>
          <w:sz w:val="24"/>
        </w:rPr>
        <w:t xml:space="preserve"> </w:t>
      </w:r>
      <w:r>
        <w:rPr>
          <w:sz w:val="24"/>
        </w:rPr>
        <w:t>дня</w:t>
      </w:r>
      <w:r>
        <w:rPr>
          <w:spacing w:val="20"/>
          <w:sz w:val="24"/>
        </w:rPr>
        <w:t xml:space="preserve"> </w:t>
      </w:r>
      <w:r>
        <w:rPr>
          <w:sz w:val="24"/>
        </w:rPr>
        <w:t>и</w:t>
      </w:r>
      <w:r>
        <w:rPr>
          <w:spacing w:val="22"/>
          <w:sz w:val="24"/>
        </w:rPr>
        <w:t xml:space="preserve"> </w:t>
      </w:r>
      <w:r>
        <w:rPr>
          <w:sz w:val="24"/>
        </w:rPr>
        <w:t>отдыха;</w:t>
      </w:r>
      <w:r>
        <w:rPr>
          <w:spacing w:val="20"/>
          <w:sz w:val="24"/>
        </w:rPr>
        <w:t xml:space="preserve"> </w:t>
      </w:r>
      <w:r>
        <w:rPr>
          <w:sz w:val="24"/>
        </w:rPr>
        <w:t>следовать</w:t>
      </w:r>
      <w:r>
        <w:rPr>
          <w:spacing w:val="21"/>
          <w:sz w:val="24"/>
        </w:rPr>
        <w:t xml:space="preserve"> </w:t>
      </w:r>
      <w:r>
        <w:rPr>
          <w:sz w:val="24"/>
        </w:rPr>
        <w:t>рациональному</w:t>
      </w:r>
      <w:r>
        <w:rPr>
          <w:spacing w:val="14"/>
          <w:sz w:val="24"/>
        </w:rPr>
        <w:t xml:space="preserve"> </w:t>
      </w:r>
      <w:r>
        <w:rPr>
          <w:sz w:val="24"/>
        </w:rPr>
        <w:t>режиму</w:t>
      </w:r>
      <w:r>
        <w:rPr>
          <w:spacing w:val="17"/>
          <w:sz w:val="24"/>
        </w:rPr>
        <w:t xml:space="preserve"> </w:t>
      </w:r>
      <w:r>
        <w:rPr>
          <w:sz w:val="24"/>
        </w:rPr>
        <w:t>дня</w:t>
      </w:r>
      <w:r>
        <w:rPr>
          <w:spacing w:val="21"/>
          <w:sz w:val="24"/>
        </w:rPr>
        <w:t xml:space="preserve"> </w:t>
      </w:r>
      <w:r>
        <w:rPr>
          <w:sz w:val="24"/>
        </w:rPr>
        <w:t>и</w:t>
      </w:r>
      <w:r>
        <w:rPr>
          <w:spacing w:val="21"/>
          <w:sz w:val="24"/>
        </w:rPr>
        <w:t xml:space="preserve"> </w:t>
      </w:r>
      <w:r>
        <w:rPr>
          <w:sz w:val="24"/>
        </w:rPr>
        <w:t>отдыха</w:t>
      </w:r>
      <w:r>
        <w:rPr>
          <w:spacing w:val="19"/>
          <w:sz w:val="24"/>
        </w:rPr>
        <w:t xml:space="preserve"> </w:t>
      </w:r>
      <w:r>
        <w:rPr>
          <w:sz w:val="24"/>
        </w:rPr>
        <w:t>на</w:t>
      </w:r>
      <w:r>
        <w:rPr>
          <w:spacing w:val="20"/>
          <w:sz w:val="24"/>
        </w:rPr>
        <w:t xml:space="preserve"> </w:t>
      </w:r>
      <w:r>
        <w:rPr>
          <w:sz w:val="24"/>
        </w:rPr>
        <w:t>основе знаний</w:t>
      </w:r>
      <w:r>
        <w:rPr>
          <w:sz w:val="24"/>
        </w:rPr>
        <w:tab/>
        <w:t>о</w:t>
      </w:r>
      <w:r>
        <w:rPr>
          <w:sz w:val="24"/>
        </w:rPr>
        <w:tab/>
        <w:t>динамике</w:t>
      </w:r>
      <w:r>
        <w:rPr>
          <w:sz w:val="24"/>
        </w:rPr>
        <w:tab/>
        <w:t>работоспособности,</w:t>
      </w:r>
      <w:r>
        <w:rPr>
          <w:sz w:val="24"/>
        </w:rPr>
        <w:tab/>
        <w:t>утомляемости,</w:t>
      </w:r>
      <w:r>
        <w:rPr>
          <w:sz w:val="24"/>
        </w:rPr>
        <w:tab/>
        <w:t>напряженности</w:t>
      </w:r>
      <w:r>
        <w:rPr>
          <w:sz w:val="24"/>
        </w:rPr>
        <w:tab/>
      </w:r>
      <w:r>
        <w:rPr>
          <w:sz w:val="24"/>
        </w:rPr>
        <w:tab/>
        <w:t>разных</w:t>
      </w:r>
      <w:r>
        <w:rPr>
          <w:sz w:val="24"/>
        </w:rPr>
        <w:tab/>
      </w:r>
      <w:r>
        <w:rPr>
          <w:sz w:val="24"/>
        </w:rPr>
        <w:tab/>
      </w:r>
      <w:r>
        <w:rPr>
          <w:spacing w:val="-1"/>
          <w:sz w:val="24"/>
        </w:rPr>
        <w:t xml:space="preserve">видов </w:t>
      </w:r>
      <w:r>
        <w:rPr>
          <w:sz w:val="24"/>
        </w:rPr>
        <w:t>деятельности; выбирать оптимальный режим дня с учетом учебных и</w:t>
      </w:r>
      <w:r>
        <w:rPr>
          <w:spacing w:val="15"/>
          <w:sz w:val="24"/>
        </w:rPr>
        <w:t xml:space="preserve"> </w:t>
      </w:r>
      <w:r>
        <w:rPr>
          <w:sz w:val="24"/>
        </w:rPr>
        <w:t>внеучебных</w:t>
      </w:r>
      <w:r>
        <w:rPr>
          <w:spacing w:val="51"/>
          <w:sz w:val="24"/>
        </w:rPr>
        <w:t xml:space="preserve"> </w:t>
      </w:r>
      <w:r>
        <w:rPr>
          <w:sz w:val="24"/>
        </w:rPr>
        <w:t>нагрузок; умение планировать и рационально распределять учебные нагрузки и отдых</w:t>
      </w:r>
      <w:r>
        <w:rPr>
          <w:spacing w:val="6"/>
          <w:sz w:val="24"/>
        </w:rPr>
        <w:t xml:space="preserve"> </w:t>
      </w:r>
      <w:r>
        <w:rPr>
          <w:sz w:val="24"/>
        </w:rPr>
        <w:t>в</w:t>
      </w:r>
      <w:r>
        <w:rPr>
          <w:spacing w:val="52"/>
          <w:sz w:val="24"/>
        </w:rPr>
        <w:t xml:space="preserve"> </w:t>
      </w:r>
      <w:r>
        <w:rPr>
          <w:sz w:val="24"/>
        </w:rPr>
        <w:t>период подготовки</w:t>
      </w:r>
      <w:r>
        <w:rPr>
          <w:sz w:val="24"/>
        </w:rPr>
        <w:tab/>
      </w:r>
      <w:r>
        <w:rPr>
          <w:sz w:val="24"/>
        </w:rPr>
        <w:tab/>
        <w:t>к</w:t>
      </w:r>
      <w:r>
        <w:rPr>
          <w:sz w:val="24"/>
        </w:rPr>
        <w:tab/>
        <w:t>экзаменам;</w:t>
      </w:r>
      <w:r>
        <w:rPr>
          <w:sz w:val="24"/>
        </w:rPr>
        <w:tab/>
        <w:t>знание</w:t>
      </w:r>
      <w:r>
        <w:rPr>
          <w:sz w:val="24"/>
        </w:rPr>
        <w:tab/>
        <w:t>и</w:t>
      </w:r>
      <w:r>
        <w:rPr>
          <w:sz w:val="24"/>
        </w:rPr>
        <w:tab/>
        <w:t>умение</w:t>
      </w:r>
      <w:r>
        <w:rPr>
          <w:sz w:val="24"/>
        </w:rPr>
        <w:tab/>
        <w:t>эффективно</w:t>
      </w:r>
      <w:r>
        <w:rPr>
          <w:sz w:val="24"/>
        </w:rPr>
        <w:tab/>
      </w:r>
      <w:r>
        <w:rPr>
          <w:sz w:val="24"/>
        </w:rPr>
        <w:tab/>
        <w:t>использовать</w:t>
      </w:r>
      <w:r>
        <w:rPr>
          <w:sz w:val="24"/>
        </w:rPr>
        <w:tab/>
      </w:r>
      <w:r>
        <w:rPr>
          <w:spacing w:val="-1"/>
          <w:sz w:val="24"/>
        </w:rPr>
        <w:t xml:space="preserve">индивидуальные </w:t>
      </w:r>
      <w:r>
        <w:rPr>
          <w:sz w:val="24"/>
        </w:rPr>
        <w:t>особенности работоспособности; знание основ профилактики переутомления</w:t>
      </w:r>
      <w:r>
        <w:rPr>
          <w:spacing w:val="-31"/>
          <w:sz w:val="24"/>
        </w:rPr>
        <w:t xml:space="preserve"> </w:t>
      </w:r>
      <w:r>
        <w:rPr>
          <w:sz w:val="24"/>
        </w:rPr>
        <w:t>и</w:t>
      </w:r>
      <w:r>
        <w:rPr>
          <w:spacing w:val="-4"/>
          <w:sz w:val="24"/>
        </w:rPr>
        <w:t xml:space="preserve"> </w:t>
      </w:r>
      <w:r>
        <w:rPr>
          <w:sz w:val="24"/>
        </w:rPr>
        <w:t xml:space="preserve">перенапряжения. </w:t>
      </w:r>
      <w:r>
        <w:rPr>
          <w:b/>
          <w:sz w:val="24"/>
        </w:rPr>
        <w:t>Второй</w:t>
      </w:r>
      <w:r>
        <w:rPr>
          <w:b/>
          <w:sz w:val="24"/>
        </w:rPr>
        <w:tab/>
      </w:r>
      <w:r>
        <w:rPr>
          <w:b/>
          <w:sz w:val="24"/>
        </w:rPr>
        <w:tab/>
        <w:t>комплекс</w:t>
      </w:r>
      <w:r>
        <w:rPr>
          <w:b/>
          <w:sz w:val="24"/>
        </w:rPr>
        <w:tab/>
        <w:t>мероприятий</w:t>
      </w:r>
      <w:r>
        <w:rPr>
          <w:b/>
          <w:sz w:val="24"/>
        </w:rPr>
        <w:tab/>
      </w:r>
      <w:r>
        <w:rPr>
          <w:b/>
          <w:sz w:val="24"/>
        </w:rPr>
        <w:tab/>
      </w:r>
      <w:r>
        <w:rPr>
          <w:sz w:val="24"/>
        </w:rPr>
        <w:t>формирует</w:t>
      </w:r>
      <w:r>
        <w:rPr>
          <w:sz w:val="24"/>
        </w:rPr>
        <w:tab/>
      </w:r>
      <w:r>
        <w:rPr>
          <w:sz w:val="24"/>
        </w:rPr>
        <w:tab/>
        <w:t>у</w:t>
      </w:r>
      <w:r>
        <w:rPr>
          <w:sz w:val="24"/>
        </w:rPr>
        <w:tab/>
        <w:t>обучающихся:</w:t>
      </w:r>
      <w:r>
        <w:rPr>
          <w:sz w:val="24"/>
        </w:rPr>
        <w:tab/>
        <w:t>представление</w:t>
      </w:r>
      <w:r>
        <w:rPr>
          <w:sz w:val="24"/>
        </w:rPr>
        <w:tab/>
        <w:t>о необходимой</w:t>
      </w:r>
      <w:r>
        <w:rPr>
          <w:spacing w:val="19"/>
          <w:sz w:val="24"/>
        </w:rPr>
        <w:t xml:space="preserve"> </w:t>
      </w:r>
      <w:r>
        <w:rPr>
          <w:sz w:val="24"/>
        </w:rPr>
        <w:t>и</w:t>
      </w:r>
      <w:r>
        <w:rPr>
          <w:spacing w:val="20"/>
          <w:sz w:val="24"/>
        </w:rPr>
        <w:t xml:space="preserve"> </w:t>
      </w:r>
      <w:r>
        <w:rPr>
          <w:sz w:val="24"/>
        </w:rPr>
        <w:t>достаточной</w:t>
      </w:r>
      <w:r>
        <w:rPr>
          <w:spacing w:val="19"/>
          <w:sz w:val="24"/>
        </w:rPr>
        <w:t xml:space="preserve"> </w:t>
      </w:r>
      <w:r>
        <w:rPr>
          <w:sz w:val="24"/>
        </w:rPr>
        <w:t>двигательной</w:t>
      </w:r>
      <w:r>
        <w:rPr>
          <w:spacing w:val="20"/>
          <w:sz w:val="24"/>
        </w:rPr>
        <w:t xml:space="preserve"> </w:t>
      </w:r>
      <w:r>
        <w:rPr>
          <w:sz w:val="24"/>
        </w:rPr>
        <w:t>активности,</w:t>
      </w:r>
      <w:r>
        <w:rPr>
          <w:spacing w:val="19"/>
          <w:sz w:val="24"/>
        </w:rPr>
        <w:t xml:space="preserve"> </w:t>
      </w:r>
      <w:r>
        <w:rPr>
          <w:sz w:val="24"/>
        </w:rPr>
        <w:t>элементах</w:t>
      </w:r>
      <w:r>
        <w:rPr>
          <w:spacing w:val="18"/>
          <w:sz w:val="24"/>
        </w:rPr>
        <w:t xml:space="preserve"> </w:t>
      </w:r>
      <w:r>
        <w:rPr>
          <w:sz w:val="24"/>
        </w:rPr>
        <w:t>и</w:t>
      </w:r>
      <w:r>
        <w:rPr>
          <w:spacing w:val="20"/>
          <w:sz w:val="24"/>
        </w:rPr>
        <w:t xml:space="preserve"> </w:t>
      </w:r>
      <w:r>
        <w:rPr>
          <w:sz w:val="24"/>
        </w:rPr>
        <w:t>правилах</w:t>
      </w:r>
      <w:r>
        <w:rPr>
          <w:spacing w:val="19"/>
          <w:sz w:val="24"/>
        </w:rPr>
        <w:t xml:space="preserve"> </w:t>
      </w:r>
      <w:r>
        <w:rPr>
          <w:sz w:val="24"/>
        </w:rPr>
        <w:t>закаливания, выбор</w:t>
      </w:r>
      <w:r>
        <w:rPr>
          <w:spacing w:val="9"/>
          <w:sz w:val="24"/>
        </w:rPr>
        <w:t xml:space="preserve"> </w:t>
      </w:r>
      <w:r>
        <w:rPr>
          <w:sz w:val="24"/>
        </w:rPr>
        <w:t>соответствующих</w:t>
      </w:r>
      <w:r>
        <w:rPr>
          <w:spacing w:val="10"/>
          <w:sz w:val="24"/>
        </w:rPr>
        <w:t xml:space="preserve"> </w:t>
      </w:r>
      <w:r>
        <w:rPr>
          <w:sz w:val="24"/>
        </w:rPr>
        <w:t>возрасту</w:t>
      </w:r>
      <w:r>
        <w:rPr>
          <w:spacing w:val="3"/>
          <w:sz w:val="24"/>
        </w:rPr>
        <w:t xml:space="preserve"> </w:t>
      </w:r>
      <w:r>
        <w:rPr>
          <w:sz w:val="24"/>
        </w:rPr>
        <w:t>физических</w:t>
      </w:r>
      <w:r>
        <w:rPr>
          <w:spacing w:val="10"/>
          <w:sz w:val="24"/>
        </w:rPr>
        <w:t xml:space="preserve"> </w:t>
      </w:r>
      <w:r>
        <w:rPr>
          <w:sz w:val="24"/>
        </w:rPr>
        <w:t>нагрузок</w:t>
      </w:r>
      <w:r>
        <w:rPr>
          <w:spacing w:val="10"/>
          <w:sz w:val="24"/>
        </w:rPr>
        <w:t xml:space="preserve"> </w:t>
      </w:r>
      <w:r>
        <w:rPr>
          <w:sz w:val="24"/>
        </w:rPr>
        <w:t>и</w:t>
      </w:r>
      <w:r>
        <w:rPr>
          <w:spacing w:val="9"/>
          <w:sz w:val="24"/>
        </w:rPr>
        <w:t xml:space="preserve"> </w:t>
      </w:r>
      <w:r>
        <w:rPr>
          <w:sz w:val="24"/>
        </w:rPr>
        <w:t>их</w:t>
      </w:r>
      <w:r>
        <w:rPr>
          <w:spacing w:val="10"/>
          <w:sz w:val="24"/>
        </w:rPr>
        <w:t xml:space="preserve"> </w:t>
      </w:r>
      <w:r>
        <w:rPr>
          <w:sz w:val="24"/>
        </w:rPr>
        <w:t>видов;</w:t>
      </w:r>
      <w:r>
        <w:rPr>
          <w:spacing w:val="9"/>
          <w:sz w:val="24"/>
        </w:rPr>
        <w:t xml:space="preserve"> </w:t>
      </w:r>
      <w:r>
        <w:rPr>
          <w:sz w:val="24"/>
        </w:rPr>
        <w:t>представление</w:t>
      </w:r>
      <w:r>
        <w:rPr>
          <w:spacing w:val="7"/>
          <w:sz w:val="24"/>
        </w:rPr>
        <w:t xml:space="preserve"> </w:t>
      </w:r>
      <w:r>
        <w:rPr>
          <w:sz w:val="24"/>
        </w:rPr>
        <w:t>о</w:t>
      </w:r>
      <w:r>
        <w:rPr>
          <w:spacing w:val="8"/>
          <w:sz w:val="24"/>
        </w:rPr>
        <w:t xml:space="preserve"> </w:t>
      </w:r>
      <w:r>
        <w:rPr>
          <w:sz w:val="24"/>
        </w:rPr>
        <w:t>рисках</w:t>
      </w:r>
      <w:r>
        <w:rPr>
          <w:spacing w:val="14"/>
          <w:sz w:val="24"/>
        </w:rPr>
        <w:t xml:space="preserve"> </w:t>
      </w:r>
      <w:r>
        <w:rPr>
          <w:sz w:val="24"/>
        </w:rPr>
        <w:t>для</w:t>
      </w:r>
    </w:p>
    <w:p w:rsidR="00655592" w:rsidRDefault="00655592">
      <w:pPr>
        <w:spacing w:line="276" w:lineRule="auto"/>
        <w:jc w:val="right"/>
        <w:rPr>
          <w:sz w:val="24"/>
        </w:rPr>
        <w:sectPr w:rsidR="00655592">
          <w:pgSz w:w="11910" w:h="16840"/>
          <w:pgMar w:top="900" w:right="360" w:bottom="960" w:left="400" w:header="0" w:footer="699" w:gutter="0"/>
          <w:cols w:space="720"/>
        </w:sectPr>
      </w:pPr>
    </w:p>
    <w:p w:rsidR="00655592" w:rsidRDefault="00DA6F3F">
      <w:pPr>
        <w:spacing w:before="69" w:line="276" w:lineRule="auto"/>
        <w:ind w:left="680" w:right="490"/>
        <w:jc w:val="both"/>
        <w:rPr>
          <w:sz w:val="24"/>
        </w:rPr>
      </w:pPr>
      <w:r>
        <w:rPr>
          <w:sz w:val="24"/>
        </w:rPr>
        <w:lastRenderedPageBreak/>
        <w:t>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w:t>
      </w:r>
      <w:r>
        <w:rPr>
          <w:spacing w:val="-8"/>
          <w:sz w:val="24"/>
        </w:rPr>
        <w:t xml:space="preserve"> </w:t>
      </w:r>
      <w:r>
        <w:rPr>
          <w:sz w:val="24"/>
        </w:rPr>
        <w:t>культуры.</w:t>
      </w:r>
    </w:p>
    <w:p w:rsidR="00655592" w:rsidRDefault="00DA6F3F">
      <w:pPr>
        <w:spacing w:line="276" w:lineRule="auto"/>
        <w:ind w:left="680" w:right="491" w:firstLine="708"/>
        <w:jc w:val="both"/>
        <w:rPr>
          <w:sz w:val="24"/>
        </w:rPr>
      </w:pPr>
      <w:r>
        <w:rPr>
          <w:b/>
          <w:sz w:val="24"/>
        </w:rPr>
        <w:t xml:space="preserve">Третий комплекс мероприятий </w:t>
      </w:r>
      <w:r>
        <w:rPr>
          <w:sz w:val="24"/>
        </w:rPr>
        <w:t>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w:t>
      </w:r>
      <w:r>
        <w:rPr>
          <w:spacing w:val="1"/>
          <w:sz w:val="24"/>
        </w:rPr>
        <w:t xml:space="preserve"> </w:t>
      </w:r>
      <w:r>
        <w:rPr>
          <w:sz w:val="24"/>
        </w:rPr>
        <w:t>средств.</w:t>
      </w:r>
    </w:p>
    <w:p w:rsidR="00655592" w:rsidRDefault="00DA6F3F">
      <w:pPr>
        <w:spacing w:before="1" w:line="276" w:lineRule="auto"/>
        <w:ind w:left="680" w:right="485" w:firstLine="708"/>
        <w:jc w:val="both"/>
        <w:rPr>
          <w:sz w:val="24"/>
        </w:rPr>
      </w:pPr>
      <w:r>
        <w:rPr>
          <w:b/>
          <w:sz w:val="24"/>
        </w:rPr>
        <w:t xml:space="preserve">Четвертый комплекс мероприятий </w:t>
      </w:r>
      <w:r>
        <w:rPr>
          <w:sz w:val="24"/>
        </w:rPr>
        <w:t>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55592" w:rsidRDefault="00DA6F3F">
      <w:pPr>
        <w:spacing w:line="276" w:lineRule="auto"/>
        <w:ind w:left="680" w:right="484" w:firstLine="708"/>
        <w:jc w:val="both"/>
        <w:rPr>
          <w:sz w:val="24"/>
        </w:rPr>
      </w:pPr>
      <w:r>
        <w:rPr>
          <w:b/>
          <w:sz w:val="24"/>
        </w:rPr>
        <w:t xml:space="preserve">Пятый комплекс мероприятий </w:t>
      </w:r>
      <w:r>
        <w:rPr>
          <w:sz w:val="24"/>
        </w:rPr>
        <w:t>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w:t>
      </w:r>
      <w:r>
        <w:rPr>
          <w:spacing w:val="-10"/>
          <w:sz w:val="24"/>
        </w:rPr>
        <w:t xml:space="preserve"> </w:t>
      </w:r>
      <w:r>
        <w:rPr>
          <w:sz w:val="24"/>
        </w:rPr>
        <w:t>компьютером.</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rsidP="00CC416B">
      <w:pPr>
        <w:pStyle w:val="a4"/>
        <w:numPr>
          <w:ilvl w:val="2"/>
          <w:numId w:val="145"/>
        </w:numPr>
        <w:tabs>
          <w:tab w:val="left" w:pos="1280"/>
        </w:tabs>
        <w:spacing w:before="74" w:line="276" w:lineRule="auto"/>
        <w:ind w:right="1042" w:firstLine="0"/>
        <w:jc w:val="left"/>
        <w:rPr>
          <w:b/>
          <w:sz w:val="24"/>
        </w:rPr>
      </w:pPr>
      <w:r>
        <w:rPr>
          <w:b/>
          <w:sz w:val="24"/>
        </w:rPr>
        <w:lastRenderedPageBreak/>
        <w:t>Система поощрения социальной успешности и проявлений активной жизненной позиции</w:t>
      </w:r>
      <w:r>
        <w:rPr>
          <w:b/>
          <w:spacing w:val="-1"/>
          <w:sz w:val="24"/>
        </w:rPr>
        <w:t xml:space="preserve"> </w:t>
      </w:r>
      <w:r>
        <w:rPr>
          <w:b/>
          <w:sz w:val="24"/>
        </w:rPr>
        <w:t>обучающихся</w:t>
      </w:r>
    </w:p>
    <w:p w:rsidR="00655592" w:rsidRDefault="00DA6F3F">
      <w:pPr>
        <w:spacing w:line="276" w:lineRule="auto"/>
        <w:ind w:left="680" w:right="488" w:firstLine="708"/>
        <w:jc w:val="both"/>
        <w:rPr>
          <w:sz w:val="24"/>
        </w:rPr>
      </w:pPr>
      <w:r>
        <w:rPr>
          <w:sz w:val="24"/>
        </w:rPr>
        <w:t xml:space="preserve">Система поощрения социальной успешности и проявлений активной жизненной позиции обучающихся призвана реализовывать </w:t>
      </w:r>
      <w:r>
        <w:rPr>
          <w:b/>
          <w:sz w:val="24"/>
        </w:rPr>
        <w:t xml:space="preserve">стратегическую задачу </w:t>
      </w:r>
      <w:r>
        <w:rPr>
          <w:sz w:val="24"/>
        </w:rPr>
        <w:t xml:space="preserve">(формирование у школьников активной жизненной позиции) и </w:t>
      </w:r>
      <w:r>
        <w:rPr>
          <w:b/>
          <w:sz w:val="24"/>
        </w:rPr>
        <w:t xml:space="preserve">тактическую задачу </w:t>
      </w:r>
      <w:r>
        <w:rPr>
          <w:sz w:val="24"/>
        </w:rPr>
        <w:t>(обеспечить вовлечение и активное участие обучающегося в совместной деятельности, организуемой в воспитательных целях).</w:t>
      </w:r>
    </w:p>
    <w:p w:rsidR="00655592" w:rsidRDefault="00DA6F3F">
      <w:pPr>
        <w:spacing w:line="276" w:lineRule="auto"/>
        <w:ind w:left="680" w:right="493" w:firstLine="708"/>
        <w:jc w:val="both"/>
        <w:rPr>
          <w:b/>
          <w:sz w:val="24"/>
        </w:rPr>
      </w:pPr>
      <w:r>
        <w:rPr>
          <w:sz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w:t>
      </w:r>
      <w:r>
        <w:rPr>
          <w:b/>
          <w:sz w:val="24"/>
        </w:rPr>
        <w:t>принципах:</w:t>
      </w:r>
    </w:p>
    <w:p w:rsidR="00655592" w:rsidRDefault="00DA6F3F" w:rsidP="00CC416B">
      <w:pPr>
        <w:pStyle w:val="a4"/>
        <w:numPr>
          <w:ilvl w:val="3"/>
          <w:numId w:val="145"/>
        </w:numPr>
        <w:tabs>
          <w:tab w:val="left" w:pos="1674"/>
        </w:tabs>
        <w:spacing w:line="273" w:lineRule="auto"/>
        <w:ind w:right="488" w:firstLine="708"/>
        <w:jc w:val="both"/>
        <w:rPr>
          <w:rFonts w:ascii="Symbol" w:hAnsi="Symbol"/>
        </w:rPr>
      </w:pPr>
      <w:r>
        <w:t>публичность поощрения (информирование всех обучающихся о награждении, проведение процедуры награждения в присутствии значительного числа</w:t>
      </w:r>
      <w:r>
        <w:rPr>
          <w:spacing w:val="-8"/>
        </w:rPr>
        <w:t xml:space="preserve"> </w:t>
      </w:r>
      <w:r>
        <w:t>школьников);</w:t>
      </w:r>
    </w:p>
    <w:p w:rsidR="00655592" w:rsidRDefault="00DA6F3F" w:rsidP="00CC416B">
      <w:pPr>
        <w:pStyle w:val="a4"/>
        <w:numPr>
          <w:ilvl w:val="3"/>
          <w:numId w:val="145"/>
        </w:numPr>
        <w:tabs>
          <w:tab w:val="left" w:pos="1674"/>
        </w:tabs>
        <w:spacing w:line="273" w:lineRule="auto"/>
        <w:ind w:right="487" w:firstLine="708"/>
        <w:jc w:val="both"/>
        <w:rPr>
          <w:rFonts w:ascii="Symbol" w:hAnsi="Symbol"/>
        </w:rPr>
      </w:pPr>
      <w:r>
        <w:t>соответствие артефактов и процедур награждения укладу жизни школы, специфической символике, выработанной и существующей в сообществе в виде</w:t>
      </w:r>
      <w:r>
        <w:rPr>
          <w:spacing w:val="-7"/>
        </w:rPr>
        <w:t xml:space="preserve"> </w:t>
      </w:r>
      <w:r>
        <w:t>традиции;</w:t>
      </w:r>
    </w:p>
    <w:p w:rsidR="00655592" w:rsidRDefault="00DA6F3F" w:rsidP="00CC416B">
      <w:pPr>
        <w:pStyle w:val="a4"/>
        <w:numPr>
          <w:ilvl w:val="3"/>
          <w:numId w:val="145"/>
        </w:numPr>
        <w:tabs>
          <w:tab w:val="left" w:pos="1674"/>
        </w:tabs>
        <w:spacing w:line="276" w:lineRule="auto"/>
        <w:ind w:right="484" w:firstLine="708"/>
        <w:jc w:val="both"/>
        <w:rPr>
          <w:rFonts w:ascii="Symbol" w:hAnsi="Symbol"/>
        </w:rPr>
      </w:pPr>
      <w: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55592" w:rsidRDefault="00DA6F3F" w:rsidP="00CC416B">
      <w:pPr>
        <w:pStyle w:val="a4"/>
        <w:numPr>
          <w:ilvl w:val="3"/>
          <w:numId w:val="145"/>
        </w:numPr>
        <w:tabs>
          <w:tab w:val="left" w:pos="1674"/>
        </w:tabs>
        <w:spacing w:line="273" w:lineRule="auto"/>
        <w:ind w:right="482" w:firstLine="708"/>
        <w:jc w:val="both"/>
        <w:rPr>
          <w:rFonts w:ascii="Symbol" w:hAnsi="Symbol"/>
        </w:rPr>
      </w:pPr>
      <w:r>
        <w:t>регулирование частоты награждений (недопущение избыточности в поощрениях – недостаточно длительные периоды ожидания и чрезмерно большие группы</w:t>
      </w:r>
      <w:r>
        <w:rPr>
          <w:spacing w:val="-14"/>
        </w:rPr>
        <w:t xml:space="preserve"> </w:t>
      </w:r>
      <w:r>
        <w:t>поощряемых);</w:t>
      </w:r>
    </w:p>
    <w:p w:rsidR="00655592" w:rsidRDefault="00DA6F3F" w:rsidP="00CC416B">
      <w:pPr>
        <w:pStyle w:val="a4"/>
        <w:numPr>
          <w:ilvl w:val="3"/>
          <w:numId w:val="145"/>
        </w:numPr>
        <w:tabs>
          <w:tab w:val="left" w:pos="1674"/>
        </w:tabs>
        <w:spacing w:line="276" w:lineRule="auto"/>
        <w:ind w:right="487" w:firstLine="708"/>
        <w:jc w:val="both"/>
        <w:rPr>
          <w:rFonts w:ascii="Symbol" w:hAnsi="Symbol"/>
        </w:rPr>
      </w:pPr>
      <w: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w:t>
      </w:r>
      <w:r>
        <w:rPr>
          <w:spacing w:val="-15"/>
        </w:rPr>
        <w:t xml:space="preserve"> </w:t>
      </w:r>
      <w:r>
        <w:t>ее);</w:t>
      </w:r>
    </w:p>
    <w:p w:rsidR="00655592" w:rsidRDefault="00DA6F3F" w:rsidP="00CC416B">
      <w:pPr>
        <w:pStyle w:val="a4"/>
        <w:numPr>
          <w:ilvl w:val="3"/>
          <w:numId w:val="145"/>
        </w:numPr>
        <w:tabs>
          <w:tab w:val="left" w:pos="1674"/>
        </w:tabs>
        <w:spacing w:line="273" w:lineRule="auto"/>
        <w:ind w:right="488" w:firstLine="708"/>
        <w:jc w:val="both"/>
        <w:rPr>
          <w:rFonts w:ascii="Symbol" w:hAnsi="Symbol"/>
        </w:rPr>
      </w:pPr>
      <w:r>
        <w:t>дифференцированность поощрений (наличие уровней и типов наград позволяет продлить стимулирующее действие системы</w:t>
      </w:r>
      <w:r>
        <w:rPr>
          <w:spacing w:val="-4"/>
        </w:rPr>
        <w:t xml:space="preserve"> </w:t>
      </w:r>
      <w:r>
        <w:t>поощрения).</w:t>
      </w:r>
    </w:p>
    <w:p w:rsidR="00655592" w:rsidRDefault="00DA6F3F">
      <w:pPr>
        <w:spacing w:line="276" w:lineRule="auto"/>
        <w:ind w:left="680" w:right="491" w:firstLine="708"/>
        <w:jc w:val="both"/>
        <w:rPr>
          <w:sz w:val="24"/>
        </w:rPr>
      </w:pPr>
      <w:r>
        <w:rPr>
          <w:b/>
          <w:sz w:val="24"/>
        </w:rPr>
        <w:t xml:space="preserve">Формами поощрения </w:t>
      </w:r>
      <w:r>
        <w:rPr>
          <w:sz w:val="24"/>
        </w:rPr>
        <w:t>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655592" w:rsidRDefault="00DA6F3F">
      <w:pPr>
        <w:spacing w:line="276" w:lineRule="auto"/>
        <w:ind w:left="680" w:right="486" w:firstLine="708"/>
        <w:jc w:val="both"/>
        <w:rPr>
          <w:sz w:val="24"/>
        </w:rPr>
      </w:pPr>
      <w:r>
        <w:rPr>
          <w:sz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655592" w:rsidRDefault="00DA6F3F">
      <w:pPr>
        <w:spacing w:line="276" w:lineRule="auto"/>
        <w:ind w:left="680" w:right="482" w:firstLine="708"/>
        <w:jc w:val="both"/>
        <w:rPr>
          <w:sz w:val="24"/>
        </w:rPr>
      </w:pPr>
      <w:r>
        <w:rPr>
          <w:sz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655592" w:rsidRDefault="00DA6F3F">
      <w:pPr>
        <w:spacing w:line="276" w:lineRule="auto"/>
        <w:ind w:left="680" w:right="488" w:firstLine="708"/>
        <w:jc w:val="both"/>
        <w:rPr>
          <w:sz w:val="24"/>
        </w:rPr>
      </w:pPr>
      <w:r>
        <w:rPr>
          <w:sz w:val="24"/>
        </w:rPr>
        <w:t>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w:t>
      </w:r>
    </w:p>
    <w:p w:rsidR="00655592" w:rsidRDefault="00655592">
      <w:pPr>
        <w:pStyle w:val="a3"/>
        <w:spacing w:before="10"/>
        <w:ind w:left="0" w:firstLine="0"/>
        <w:jc w:val="left"/>
        <w:rPr>
          <w:sz w:val="27"/>
        </w:rPr>
      </w:pPr>
    </w:p>
    <w:p w:rsidR="00655592" w:rsidRDefault="00DA6F3F" w:rsidP="00CC416B">
      <w:pPr>
        <w:pStyle w:val="a4"/>
        <w:numPr>
          <w:ilvl w:val="2"/>
          <w:numId w:val="145"/>
        </w:numPr>
        <w:tabs>
          <w:tab w:val="left" w:pos="1400"/>
        </w:tabs>
        <w:spacing w:line="276" w:lineRule="auto"/>
        <w:ind w:right="503" w:firstLine="0"/>
        <w:jc w:val="left"/>
        <w:rPr>
          <w:b/>
          <w:sz w:val="24"/>
        </w:rPr>
      </w:pPr>
      <w:r>
        <w:rPr>
          <w:b/>
          <w:sz w:val="24"/>
        </w:rPr>
        <w:t>Критерии, показатели эффективности деятельности образовательной организации в части духовно-нравственного развития, воспитания и социализации</w:t>
      </w:r>
      <w:r>
        <w:rPr>
          <w:b/>
          <w:spacing w:val="-9"/>
          <w:sz w:val="24"/>
        </w:rPr>
        <w:t xml:space="preserve"> </w:t>
      </w:r>
      <w:r>
        <w:rPr>
          <w:b/>
          <w:sz w:val="24"/>
        </w:rPr>
        <w:t>обучающихся</w:t>
      </w:r>
    </w:p>
    <w:p w:rsidR="00655592" w:rsidRDefault="00DA6F3F">
      <w:pPr>
        <w:spacing w:line="276" w:lineRule="auto"/>
        <w:ind w:left="680" w:right="487" w:firstLine="708"/>
        <w:jc w:val="both"/>
        <w:rPr>
          <w:b/>
          <w:sz w:val="24"/>
        </w:rPr>
      </w:pPr>
      <w:r>
        <w:rPr>
          <w:b/>
          <w:sz w:val="24"/>
        </w:rPr>
        <w:t xml:space="preserve">Первый критерий </w:t>
      </w:r>
      <w:r>
        <w:rPr>
          <w:sz w:val="24"/>
        </w:rPr>
        <w:t xml:space="preserve">–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w:t>
      </w:r>
      <w:r>
        <w:rPr>
          <w:b/>
          <w:sz w:val="24"/>
        </w:rPr>
        <w:t>следующих показателях:</w:t>
      </w:r>
    </w:p>
    <w:p w:rsidR="00655592" w:rsidRDefault="00655592">
      <w:pPr>
        <w:spacing w:line="276" w:lineRule="auto"/>
        <w:jc w:val="both"/>
        <w:rPr>
          <w:sz w:val="24"/>
        </w:rPr>
        <w:sectPr w:rsidR="00655592">
          <w:pgSz w:w="11910" w:h="16840"/>
          <w:pgMar w:top="900" w:right="360" w:bottom="960" w:left="400" w:header="0" w:footer="699" w:gutter="0"/>
          <w:cols w:space="720"/>
        </w:sectPr>
      </w:pPr>
    </w:p>
    <w:p w:rsidR="00655592" w:rsidRDefault="00DA6F3F" w:rsidP="00CC416B">
      <w:pPr>
        <w:pStyle w:val="a4"/>
        <w:numPr>
          <w:ilvl w:val="3"/>
          <w:numId w:val="145"/>
        </w:numPr>
        <w:tabs>
          <w:tab w:val="left" w:pos="1674"/>
        </w:tabs>
        <w:spacing w:before="87" w:line="276" w:lineRule="auto"/>
        <w:ind w:right="484" w:firstLine="708"/>
        <w:jc w:val="both"/>
        <w:rPr>
          <w:rFonts w:ascii="Symbol" w:hAnsi="Symbol"/>
        </w:rPr>
      </w:pPr>
      <w:r>
        <w:lastRenderedPageBreak/>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Pr>
          <w:spacing w:val="-17"/>
        </w:rPr>
        <w:t xml:space="preserve"> </w:t>
      </w:r>
      <w:r>
        <w:t>культурой;</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55592" w:rsidRDefault="00DA6F3F" w:rsidP="00CC416B">
      <w:pPr>
        <w:pStyle w:val="a4"/>
        <w:numPr>
          <w:ilvl w:val="3"/>
          <w:numId w:val="145"/>
        </w:numPr>
        <w:tabs>
          <w:tab w:val="left" w:pos="1674"/>
        </w:tabs>
        <w:spacing w:line="276" w:lineRule="auto"/>
        <w:ind w:right="483" w:firstLine="708"/>
        <w:jc w:val="both"/>
        <w:rPr>
          <w:rFonts w:ascii="Symbol" w:hAnsi="Symbol"/>
        </w:rPr>
      </w:pPr>
      <w: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 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w:t>
      </w:r>
      <w:r>
        <w:rPr>
          <w:spacing w:val="-7"/>
        </w:rPr>
        <w:t xml:space="preserve"> </w:t>
      </w:r>
      <w:r>
        <w:t>жизни);</w:t>
      </w:r>
    </w:p>
    <w:p w:rsidR="00655592" w:rsidRDefault="00DA6F3F" w:rsidP="00CC416B">
      <w:pPr>
        <w:pStyle w:val="a4"/>
        <w:numPr>
          <w:ilvl w:val="3"/>
          <w:numId w:val="145"/>
        </w:numPr>
        <w:tabs>
          <w:tab w:val="left" w:pos="1674"/>
        </w:tabs>
        <w:spacing w:line="273" w:lineRule="auto"/>
        <w:ind w:right="485" w:firstLine="708"/>
        <w:jc w:val="both"/>
        <w:rPr>
          <w:rFonts w:ascii="Symbol" w:hAnsi="Symbol"/>
        </w:rPr>
      </w:pPr>
      <w:r>
        <w:t>уровень безопасности для обучающихся среды образовательной организации, реалистичность количества и достаточность</w:t>
      </w:r>
      <w:r>
        <w:rPr>
          <w:spacing w:val="-4"/>
        </w:rPr>
        <w:t xml:space="preserve"> </w:t>
      </w:r>
      <w:r>
        <w:t>мероприятий;</w:t>
      </w:r>
    </w:p>
    <w:p w:rsidR="00655592" w:rsidRDefault="00DA6F3F" w:rsidP="00CC416B">
      <w:pPr>
        <w:pStyle w:val="a4"/>
        <w:numPr>
          <w:ilvl w:val="3"/>
          <w:numId w:val="145"/>
        </w:numPr>
        <w:tabs>
          <w:tab w:val="left" w:pos="1674"/>
        </w:tabs>
        <w:spacing w:line="276" w:lineRule="auto"/>
        <w:ind w:right="484" w:firstLine="708"/>
        <w:jc w:val="both"/>
        <w:rPr>
          <w:rFonts w:ascii="Symbol" w:hAnsi="Symbol"/>
        </w:rPr>
      </w:pPr>
      <w: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w:t>
      </w:r>
      <w:r>
        <w:rPr>
          <w:spacing w:val="-15"/>
        </w:rPr>
        <w:t xml:space="preserve"> </w:t>
      </w:r>
      <w:r>
        <w:t>др.</w:t>
      </w:r>
    </w:p>
    <w:p w:rsidR="00655592" w:rsidRDefault="00DA6F3F">
      <w:pPr>
        <w:spacing w:line="276" w:lineRule="auto"/>
        <w:ind w:left="680" w:right="491" w:firstLine="708"/>
        <w:jc w:val="both"/>
        <w:rPr>
          <w:sz w:val="24"/>
        </w:rPr>
      </w:pPr>
      <w:r>
        <w:rPr>
          <w:b/>
          <w:sz w:val="24"/>
        </w:rPr>
        <w:t xml:space="preserve">Второй критерий </w:t>
      </w:r>
      <w:r>
        <w:rPr>
          <w:sz w:val="24"/>
        </w:rPr>
        <w:t xml:space="preserve">– степень обеспечения в образовательной организации позитивных межличностных отношений обучающихся, выражается в </w:t>
      </w:r>
      <w:r>
        <w:rPr>
          <w:b/>
          <w:sz w:val="24"/>
        </w:rPr>
        <w:t>следующих показателях</w:t>
      </w:r>
      <w:r>
        <w:rPr>
          <w:sz w:val="24"/>
        </w:rPr>
        <w:t>:</w:t>
      </w:r>
    </w:p>
    <w:p w:rsidR="00655592" w:rsidRDefault="00DA6F3F" w:rsidP="00CC416B">
      <w:pPr>
        <w:pStyle w:val="a4"/>
        <w:numPr>
          <w:ilvl w:val="3"/>
          <w:numId w:val="145"/>
        </w:numPr>
        <w:tabs>
          <w:tab w:val="left" w:pos="1674"/>
        </w:tabs>
        <w:spacing w:line="276" w:lineRule="auto"/>
        <w:ind w:right="483" w:firstLine="708"/>
        <w:jc w:val="both"/>
        <w:rPr>
          <w:rFonts w:ascii="Symbol" w:hAnsi="Symbol"/>
        </w:rPr>
      </w:pPr>
      <w: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w:t>
      </w:r>
      <w:r>
        <w:rPr>
          <w:spacing w:val="-11"/>
        </w:rPr>
        <w:t xml:space="preserve"> </w:t>
      </w:r>
      <w:r>
        <w:t>классах;</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состояние межличностных отношений обучающихся в ученических классах (позитивные, индифферентные,</w:t>
      </w:r>
      <w:r>
        <w:rPr>
          <w:spacing w:val="-1"/>
        </w:rPr>
        <w:t xml:space="preserve"> </w:t>
      </w:r>
      <w:r>
        <w:t>враждебные);</w:t>
      </w:r>
    </w:p>
    <w:p w:rsidR="00655592" w:rsidRDefault="00DA6F3F" w:rsidP="00CC416B">
      <w:pPr>
        <w:pStyle w:val="a4"/>
        <w:numPr>
          <w:ilvl w:val="3"/>
          <w:numId w:val="145"/>
        </w:numPr>
        <w:tabs>
          <w:tab w:val="left" w:pos="1674"/>
        </w:tabs>
        <w:spacing w:line="276" w:lineRule="auto"/>
        <w:ind w:right="485" w:firstLine="708"/>
        <w:jc w:val="both"/>
        <w:rPr>
          <w:rFonts w:ascii="Symbol" w:hAnsi="Symbol"/>
        </w:rPr>
      </w:pPr>
      <w: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w:t>
      </w:r>
      <w:r>
        <w:rPr>
          <w:spacing w:val="-12"/>
        </w:rPr>
        <w:t xml:space="preserve"> </w:t>
      </w:r>
      <w:r>
        <w:t>обучающихся);</w:t>
      </w:r>
    </w:p>
    <w:p w:rsidR="00655592" w:rsidRDefault="00DA6F3F" w:rsidP="00CC416B">
      <w:pPr>
        <w:pStyle w:val="a4"/>
        <w:numPr>
          <w:ilvl w:val="3"/>
          <w:numId w:val="145"/>
        </w:numPr>
        <w:tabs>
          <w:tab w:val="left" w:pos="1674"/>
        </w:tabs>
        <w:spacing w:line="273" w:lineRule="auto"/>
        <w:ind w:right="486" w:firstLine="708"/>
        <w:jc w:val="both"/>
        <w:rPr>
          <w:rFonts w:ascii="Symbol" w:hAnsi="Symbol"/>
        </w:rPr>
      </w:pPr>
      <w:r>
        <w:t>согласованность мероприятий, обеспечивающих позитивные межличностные отношения обучающихся, с</w:t>
      </w:r>
      <w:r>
        <w:rPr>
          <w:spacing w:val="-4"/>
        </w:rPr>
        <w:t xml:space="preserve"> </w:t>
      </w:r>
      <w:r>
        <w:t>психологом.</w:t>
      </w:r>
    </w:p>
    <w:p w:rsidR="00655592" w:rsidRDefault="00DA6F3F">
      <w:pPr>
        <w:spacing w:line="276" w:lineRule="auto"/>
        <w:ind w:left="680" w:right="493" w:firstLine="708"/>
        <w:jc w:val="both"/>
        <w:rPr>
          <w:sz w:val="24"/>
        </w:rPr>
      </w:pPr>
      <w:r>
        <w:rPr>
          <w:b/>
          <w:sz w:val="24"/>
        </w:rPr>
        <w:t xml:space="preserve">Третий критерий </w:t>
      </w:r>
      <w:r>
        <w:rPr>
          <w:sz w:val="24"/>
        </w:rPr>
        <w:t>– степень содействия обучающимся в освоении программ общего и дополнительного образования выражается в следующих показателях:</w:t>
      </w:r>
    </w:p>
    <w:p w:rsidR="00655592" w:rsidRDefault="00DA6F3F" w:rsidP="00CC416B">
      <w:pPr>
        <w:pStyle w:val="a4"/>
        <w:numPr>
          <w:ilvl w:val="3"/>
          <w:numId w:val="145"/>
        </w:numPr>
        <w:tabs>
          <w:tab w:val="left" w:pos="1674"/>
        </w:tabs>
        <w:spacing w:line="276" w:lineRule="auto"/>
        <w:ind w:right="484" w:firstLine="708"/>
        <w:jc w:val="both"/>
        <w:rPr>
          <w:rFonts w:ascii="Symbol" w:hAnsi="Symbol"/>
        </w:rPr>
      </w:pPr>
      <w: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w:t>
      </w:r>
      <w:r>
        <w:rPr>
          <w:spacing w:val="-2"/>
        </w:rPr>
        <w:t xml:space="preserve"> </w:t>
      </w:r>
      <w:r>
        <w:t>программы;</w:t>
      </w:r>
    </w:p>
    <w:p w:rsidR="00655592" w:rsidRDefault="00655592">
      <w:pPr>
        <w:spacing w:line="276" w:lineRule="auto"/>
        <w:jc w:val="both"/>
        <w:rPr>
          <w:rFonts w:ascii="Symbol" w:hAnsi="Symbol"/>
        </w:rPr>
        <w:sectPr w:rsidR="00655592">
          <w:pgSz w:w="11910" w:h="16840"/>
          <w:pgMar w:top="880" w:right="360" w:bottom="960" w:left="400" w:header="0" w:footer="699" w:gutter="0"/>
          <w:cols w:space="720"/>
        </w:sectPr>
      </w:pPr>
    </w:p>
    <w:p w:rsidR="00655592" w:rsidRDefault="00DA6F3F" w:rsidP="00CC416B">
      <w:pPr>
        <w:pStyle w:val="a4"/>
        <w:numPr>
          <w:ilvl w:val="3"/>
          <w:numId w:val="145"/>
        </w:numPr>
        <w:tabs>
          <w:tab w:val="left" w:pos="1674"/>
        </w:tabs>
        <w:spacing w:before="87" w:line="276" w:lineRule="auto"/>
        <w:ind w:right="486" w:firstLine="708"/>
        <w:jc w:val="both"/>
        <w:rPr>
          <w:rFonts w:ascii="Symbol" w:hAnsi="Symbol"/>
        </w:rPr>
      </w:pPr>
      <w:r>
        <w:lastRenderedPageBreak/>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w:t>
      </w:r>
      <w:r>
        <w:rPr>
          <w:spacing w:val="-4"/>
        </w:rPr>
        <w:t xml:space="preserve"> </w:t>
      </w:r>
      <w:r>
        <w:t>обучающихся;</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w:t>
      </w:r>
      <w:r>
        <w:rPr>
          <w:spacing w:val="-1"/>
        </w:rPr>
        <w:t xml:space="preserve"> </w:t>
      </w:r>
      <w:r>
        <w:t>образования);</w:t>
      </w:r>
    </w:p>
    <w:p w:rsidR="00655592" w:rsidRDefault="00DA6F3F" w:rsidP="00CC416B">
      <w:pPr>
        <w:pStyle w:val="a4"/>
        <w:numPr>
          <w:ilvl w:val="3"/>
          <w:numId w:val="145"/>
        </w:numPr>
        <w:tabs>
          <w:tab w:val="left" w:pos="1674"/>
        </w:tabs>
        <w:spacing w:line="276" w:lineRule="auto"/>
        <w:ind w:right="487" w:firstLine="708"/>
        <w:jc w:val="both"/>
        <w:rPr>
          <w:rFonts w:ascii="Symbol" w:hAnsi="Symbol"/>
        </w:rPr>
      </w:pPr>
      <w: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w:t>
      </w:r>
      <w:r>
        <w:rPr>
          <w:spacing w:val="-1"/>
        </w:rPr>
        <w:t xml:space="preserve"> </w:t>
      </w:r>
      <w:r>
        <w:t>образования.</w:t>
      </w:r>
    </w:p>
    <w:p w:rsidR="00655592" w:rsidRDefault="00DA6F3F">
      <w:pPr>
        <w:spacing w:line="276" w:lineRule="auto"/>
        <w:ind w:left="680" w:right="489" w:firstLine="708"/>
        <w:jc w:val="both"/>
        <w:rPr>
          <w:sz w:val="24"/>
        </w:rPr>
      </w:pPr>
      <w:r>
        <w:rPr>
          <w:b/>
          <w:sz w:val="24"/>
        </w:rPr>
        <w:t xml:space="preserve">Четвертый критерий </w:t>
      </w:r>
      <w:r>
        <w:rPr>
          <w:sz w:val="24"/>
        </w:rPr>
        <w:t>–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w:t>
      </w:r>
      <w:r>
        <w:rPr>
          <w:spacing w:val="-11"/>
          <w:sz w:val="24"/>
        </w:rPr>
        <w:t xml:space="preserve"> </w:t>
      </w:r>
      <w:r>
        <w:rPr>
          <w:sz w:val="24"/>
        </w:rPr>
        <w:t>показателях:</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w:t>
      </w:r>
      <w:r>
        <w:rPr>
          <w:spacing w:val="-7"/>
        </w:rPr>
        <w:t xml:space="preserve"> </w:t>
      </w:r>
      <w:r>
        <w:t>класса;</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w:t>
      </w:r>
      <w:r>
        <w:rPr>
          <w:spacing w:val="-3"/>
        </w:rPr>
        <w:t xml:space="preserve"> </w:t>
      </w:r>
      <w:r>
        <w:t>класса;</w:t>
      </w:r>
    </w:p>
    <w:p w:rsidR="00655592" w:rsidRDefault="00DA6F3F" w:rsidP="00CC416B">
      <w:pPr>
        <w:pStyle w:val="a4"/>
        <w:numPr>
          <w:ilvl w:val="3"/>
          <w:numId w:val="145"/>
        </w:numPr>
        <w:tabs>
          <w:tab w:val="left" w:pos="1674"/>
        </w:tabs>
        <w:spacing w:line="273" w:lineRule="auto"/>
        <w:ind w:right="488" w:firstLine="708"/>
        <w:jc w:val="both"/>
        <w:rPr>
          <w:rFonts w:ascii="Symbol" w:hAnsi="Symbol"/>
        </w:rPr>
      </w:pPr>
      <w: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Pr>
          <w:spacing w:val="-6"/>
        </w:rPr>
        <w:t xml:space="preserve"> </w:t>
      </w:r>
      <w:r>
        <w:t>обучающихся;</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rsidR="00655592" w:rsidRDefault="00DA6F3F" w:rsidP="00CC416B">
      <w:pPr>
        <w:pStyle w:val="a4"/>
        <w:numPr>
          <w:ilvl w:val="3"/>
          <w:numId w:val="145"/>
        </w:numPr>
        <w:tabs>
          <w:tab w:val="left" w:pos="1674"/>
        </w:tabs>
        <w:spacing w:line="276" w:lineRule="auto"/>
        <w:ind w:right="487" w:firstLine="708"/>
        <w:jc w:val="both"/>
        <w:rPr>
          <w:rFonts w:ascii="Symbol" w:hAnsi="Symbol"/>
        </w:rPr>
      </w:pPr>
      <w: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Pr>
          <w:spacing w:val="-4"/>
        </w:rPr>
        <w:t xml:space="preserve"> </w:t>
      </w:r>
      <w:r>
        <w:t>др.</w:t>
      </w:r>
    </w:p>
    <w:p w:rsidR="00655592" w:rsidRDefault="00DA6F3F" w:rsidP="00CC416B">
      <w:pPr>
        <w:pStyle w:val="a4"/>
        <w:numPr>
          <w:ilvl w:val="2"/>
          <w:numId w:val="145"/>
        </w:numPr>
        <w:tabs>
          <w:tab w:val="left" w:pos="1400"/>
        </w:tabs>
        <w:spacing w:line="278" w:lineRule="auto"/>
        <w:ind w:right="1346" w:firstLine="0"/>
        <w:jc w:val="left"/>
        <w:rPr>
          <w:b/>
          <w:sz w:val="24"/>
        </w:rPr>
      </w:pPr>
      <w:r>
        <w:rPr>
          <w:b/>
          <w:sz w:val="24"/>
        </w:rPr>
        <w:t>Методика и инструментарий мониторинга духовно-нравственного развития, воспитания и социализации</w:t>
      </w:r>
      <w:r>
        <w:rPr>
          <w:b/>
          <w:spacing w:val="-1"/>
          <w:sz w:val="24"/>
        </w:rPr>
        <w:t xml:space="preserve"> </w:t>
      </w:r>
      <w:r>
        <w:rPr>
          <w:b/>
          <w:sz w:val="24"/>
        </w:rPr>
        <w:t>обучающихся</w:t>
      </w:r>
    </w:p>
    <w:p w:rsidR="00655592" w:rsidRDefault="00DA6F3F">
      <w:pPr>
        <w:spacing w:line="276" w:lineRule="auto"/>
        <w:ind w:left="680" w:right="491" w:firstLine="708"/>
        <w:jc w:val="both"/>
        <w:rPr>
          <w:sz w:val="24"/>
        </w:rPr>
      </w:pPr>
      <w:r>
        <w:rPr>
          <w:sz w:val="24"/>
        </w:rPr>
        <w:t xml:space="preserve">Методика мониторинга духовно-нравственного развития, воспитания и социализации обучающихся включает </w:t>
      </w:r>
      <w:r>
        <w:rPr>
          <w:i/>
          <w:sz w:val="24"/>
        </w:rPr>
        <w:t>совокупность следующих методических правил</w:t>
      </w:r>
      <w:r>
        <w:rPr>
          <w:sz w:val="24"/>
        </w:rPr>
        <w:t>:</w:t>
      </w:r>
    </w:p>
    <w:p w:rsidR="00655592" w:rsidRDefault="00DA6F3F" w:rsidP="00CC416B">
      <w:pPr>
        <w:pStyle w:val="a4"/>
        <w:numPr>
          <w:ilvl w:val="3"/>
          <w:numId w:val="145"/>
        </w:numPr>
        <w:tabs>
          <w:tab w:val="left" w:pos="1674"/>
        </w:tabs>
        <w:spacing w:line="276" w:lineRule="auto"/>
        <w:ind w:right="485" w:firstLine="708"/>
        <w:jc w:val="both"/>
        <w:rPr>
          <w:rFonts w:ascii="Symbol" w:hAnsi="Symbol"/>
        </w:rPr>
      </w:pPr>
      <w: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w:t>
      </w:r>
      <w:r>
        <w:rPr>
          <w:spacing w:val="-3"/>
        </w:rPr>
        <w:t xml:space="preserve"> </w:t>
      </w:r>
      <w:r>
        <w:t>школы;</w:t>
      </w:r>
    </w:p>
    <w:p w:rsidR="00655592" w:rsidRDefault="00DA6F3F" w:rsidP="00CC416B">
      <w:pPr>
        <w:pStyle w:val="a4"/>
        <w:numPr>
          <w:ilvl w:val="3"/>
          <w:numId w:val="145"/>
        </w:numPr>
        <w:tabs>
          <w:tab w:val="left" w:pos="1674"/>
        </w:tabs>
        <w:spacing w:line="276" w:lineRule="auto"/>
        <w:ind w:right="486" w:firstLine="708"/>
        <w:jc w:val="both"/>
        <w:rPr>
          <w:rFonts w:ascii="Symbol" w:hAnsi="Symbol"/>
        </w:rPr>
      </w:pPr>
      <w: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w:t>
      </w:r>
      <w:r>
        <w:rPr>
          <w:spacing w:val="-2"/>
        </w:rPr>
        <w:t xml:space="preserve"> </w:t>
      </w:r>
      <w:r>
        <w:t>обстоятельствами;</w:t>
      </w:r>
    </w:p>
    <w:p w:rsidR="00655592" w:rsidRDefault="00DA6F3F" w:rsidP="00CC416B">
      <w:pPr>
        <w:pStyle w:val="a4"/>
        <w:numPr>
          <w:ilvl w:val="3"/>
          <w:numId w:val="145"/>
        </w:numPr>
        <w:tabs>
          <w:tab w:val="left" w:pos="1674"/>
        </w:tabs>
        <w:spacing w:line="276" w:lineRule="auto"/>
        <w:ind w:right="490" w:firstLine="708"/>
        <w:jc w:val="both"/>
        <w:rPr>
          <w:rFonts w:ascii="Symbol" w:hAnsi="Symbol"/>
        </w:rPr>
      </w:pPr>
      <w: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w:t>
      </w:r>
      <w:r>
        <w:rPr>
          <w:spacing w:val="-6"/>
        </w:rPr>
        <w:t xml:space="preserve"> </w:t>
      </w:r>
      <w:r>
        <w:t>обучающихся;</w:t>
      </w:r>
    </w:p>
    <w:p w:rsidR="00655592" w:rsidRDefault="00655592">
      <w:pPr>
        <w:spacing w:line="276" w:lineRule="auto"/>
        <w:jc w:val="both"/>
        <w:rPr>
          <w:rFonts w:ascii="Symbol" w:hAnsi="Symbol"/>
        </w:rPr>
        <w:sectPr w:rsidR="00655592">
          <w:pgSz w:w="11910" w:h="16840"/>
          <w:pgMar w:top="880" w:right="360" w:bottom="960" w:left="400" w:header="0" w:footer="699" w:gutter="0"/>
          <w:cols w:space="720"/>
        </w:sectPr>
      </w:pPr>
    </w:p>
    <w:p w:rsidR="00655592" w:rsidRDefault="00DA6F3F" w:rsidP="00CC416B">
      <w:pPr>
        <w:pStyle w:val="a4"/>
        <w:numPr>
          <w:ilvl w:val="3"/>
          <w:numId w:val="145"/>
        </w:numPr>
        <w:tabs>
          <w:tab w:val="left" w:pos="1674"/>
        </w:tabs>
        <w:spacing w:before="87" w:line="276" w:lineRule="auto"/>
        <w:ind w:right="482" w:firstLine="708"/>
        <w:jc w:val="both"/>
        <w:rPr>
          <w:rFonts w:ascii="Symbol" w:hAnsi="Symbol"/>
        </w:rPr>
      </w:pPr>
      <w:r>
        <w:lastRenderedPageBreak/>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w:t>
      </w:r>
      <w:r>
        <w:rPr>
          <w:spacing w:val="-6"/>
        </w:rPr>
        <w:t xml:space="preserve"> </w:t>
      </w:r>
      <w:r>
        <w:t>п.);</w:t>
      </w:r>
    </w:p>
    <w:p w:rsidR="00655592" w:rsidRDefault="00DA6F3F" w:rsidP="00CC416B">
      <w:pPr>
        <w:pStyle w:val="a4"/>
        <w:numPr>
          <w:ilvl w:val="3"/>
          <w:numId w:val="145"/>
        </w:numPr>
        <w:tabs>
          <w:tab w:val="left" w:pos="1674"/>
        </w:tabs>
        <w:spacing w:line="273" w:lineRule="auto"/>
        <w:ind w:right="486" w:firstLine="708"/>
        <w:jc w:val="both"/>
        <w:rPr>
          <w:rFonts w:ascii="Symbol" w:hAnsi="Symbol"/>
        </w:rPr>
      </w:pPr>
      <w:r>
        <w:t>мониторинг должен предлагать чрезвычайно простые, прозрачные, формализованные процедуры</w:t>
      </w:r>
      <w:r>
        <w:rPr>
          <w:spacing w:val="-1"/>
        </w:rPr>
        <w:t xml:space="preserve"> </w:t>
      </w:r>
      <w:r>
        <w:t>диагностики;</w:t>
      </w:r>
    </w:p>
    <w:p w:rsidR="00655592" w:rsidRDefault="00DA6F3F" w:rsidP="00CC416B">
      <w:pPr>
        <w:pStyle w:val="a4"/>
        <w:numPr>
          <w:ilvl w:val="3"/>
          <w:numId w:val="145"/>
        </w:numPr>
        <w:tabs>
          <w:tab w:val="left" w:pos="1674"/>
        </w:tabs>
        <w:spacing w:line="276" w:lineRule="auto"/>
        <w:ind w:right="487" w:firstLine="708"/>
        <w:jc w:val="both"/>
        <w:rPr>
          <w:rFonts w:ascii="Symbol" w:hAnsi="Symbol"/>
        </w:rPr>
      </w:pPr>
      <w: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w:t>
      </w:r>
      <w:r>
        <w:rPr>
          <w:spacing w:val="-5"/>
        </w:rPr>
        <w:t xml:space="preserve"> </w:t>
      </w:r>
      <w:r>
        <w:t>ФГОС;</w:t>
      </w:r>
    </w:p>
    <w:p w:rsidR="00655592" w:rsidRDefault="00DA6F3F" w:rsidP="00CC416B">
      <w:pPr>
        <w:pStyle w:val="a4"/>
        <w:numPr>
          <w:ilvl w:val="3"/>
          <w:numId w:val="145"/>
        </w:numPr>
        <w:tabs>
          <w:tab w:val="left" w:pos="1674"/>
        </w:tabs>
        <w:spacing w:line="276" w:lineRule="auto"/>
        <w:ind w:right="487" w:firstLine="708"/>
        <w:jc w:val="both"/>
        <w:rPr>
          <w:rFonts w:ascii="Symbol" w:hAnsi="Symbol"/>
        </w:rPr>
      </w:pPr>
      <w: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w:t>
      </w:r>
      <w:r>
        <w:rPr>
          <w:spacing w:val="-4"/>
        </w:rPr>
        <w:t xml:space="preserve"> </w:t>
      </w:r>
      <w:r>
        <w:t>деятельностью;</w:t>
      </w:r>
    </w:p>
    <w:p w:rsidR="00655592" w:rsidRDefault="00DA6F3F" w:rsidP="00CC416B">
      <w:pPr>
        <w:pStyle w:val="a4"/>
        <w:numPr>
          <w:ilvl w:val="3"/>
          <w:numId w:val="145"/>
        </w:numPr>
        <w:tabs>
          <w:tab w:val="left" w:pos="1674"/>
        </w:tabs>
        <w:spacing w:line="276" w:lineRule="auto"/>
        <w:ind w:right="483" w:firstLine="708"/>
        <w:jc w:val="both"/>
        <w:rPr>
          <w:rFonts w:ascii="Symbol" w:hAnsi="Symbol"/>
        </w:rPr>
      </w:pPr>
      <w:r>
        <w:t>в ходе мониторинга важно исходить из фактической несравнимости результатов духовно- 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55592" w:rsidRDefault="00DA6F3F" w:rsidP="00CC416B">
      <w:pPr>
        <w:pStyle w:val="a4"/>
        <w:numPr>
          <w:ilvl w:val="3"/>
          <w:numId w:val="145"/>
        </w:numPr>
        <w:tabs>
          <w:tab w:val="left" w:pos="1674"/>
        </w:tabs>
        <w:spacing w:line="276" w:lineRule="auto"/>
        <w:ind w:right="488" w:firstLine="708"/>
        <w:jc w:val="both"/>
        <w:rPr>
          <w:rFonts w:ascii="Symbol" w:hAnsi="Symbol"/>
        </w:rPr>
      </w:pPr>
      <w: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655592" w:rsidRDefault="00DA6F3F">
      <w:pPr>
        <w:spacing w:line="276" w:lineRule="auto"/>
        <w:ind w:left="680" w:right="491" w:firstLine="708"/>
        <w:jc w:val="both"/>
        <w:rPr>
          <w:sz w:val="24"/>
        </w:rPr>
      </w:pPr>
      <w:r>
        <w:rPr>
          <w:sz w:val="24"/>
        </w:rPr>
        <w:t>Инструментарий мониторинга духовно-нравственного развития, воспитания и социализации обучающихся включает следующие элементы:</w:t>
      </w:r>
    </w:p>
    <w:p w:rsidR="00655592" w:rsidRDefault="00DA6F3F" w:rsidP="00CC416B">
      <w:pPr>
        <w:pStyle w:val="a4"/>
        <w:numPr>
          <w:ilvl w:val="3"/>
          <w:numId w:val="145"/>
        </w:numPr>
        <w:tabs>
          <w:tab w:val="left" w:pos="1674"/>
        </w:tabs>
        <w:spacing w:line="276" w:lineRule="auto"/>
        <w:ind w:right="485" w:firstLine="708"/>
        <w:jc w:val="both"/>
        <w:rPr>
          <w:rFonts w:ascii="Symbol" w:hAnsi="Symbol"/>
        </w:rPr>
      </w:pPr>
      <w: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w:t>
      </w:r>
      <w:r>
        <w:rPr>
          <w:spacing w:val="-2"/>
        </w:rPr>
        <w:t xml:space="preserve"> </w:t>
      </w:r>
      <w:r>
        <w:t>ресурсы);</w:t>
      </w:r>
    </w:p>
    <w:p w:rsidR="00655592" w:rsidRDefault="00DA6F3F" w:rsidP="00CC416B">
      <w:pPr>
        <w:pStyle w:val="a4"/>
        <w:numPr>
          <w:ilvl w:val="3"/>
          <w:numId w:val="145"/>
        </w:numPr>
        <w:tabs>
          <w:tab w:val="left" w:pos="1674"/>
        </w:tabs>
        <w:spacing w:line="273" w:lineRule="auto"/>
        <w:ind w:right="483" w:firstLine="708"/>
        <w:jc w:val="both"/>
        <w:rPr>
          <w:rFonts w:ascii="Symbol" w:hAnsi="Symbol"/>
        </w:rPr>
      </w:pPr>
      <w:r>
        <w:t>периодический контроль за исполнением планов деятельности, обеспечивающей духовно- нравственное развитие, воспитание и социализацию</w:t>
      </w:r>
      <w:r>
        <w:rPr>
          <w:spacing w:val="-2"/>
        </w:rPr>
        <w:t xml:space="preserve"> </w:t>
      </w:r>
      <w:r>
        <w:t>обучающихся;</w:t>
      </w:r>
    </w:p>
    <w:p w:rsidR="00655592" w:rsidRDefault="00DA6F3F" w:rsidP="00CC416B">
      <w:pPr>
        <w:pStyle w:val="a4"/>
        <w:numPr>
          <w:ilvl w:val="3"/>
          <w:numId w:val="145"/>
        </w:numPr>
        <w:tabs>
          <w:tab w:val="left" w:pos="1674"/>
        </w:tabs>
        <w:spacing w:line="276" w:lineRule="auto"/>
        <w:ind w:right="483" w:firstLine="708"/>
        <w:jc w:val="both"/>
        <w:rPr>
          <w:rFonts w:ascii="Symbol" w:hAnsi="Symbol"/>
        </w:rPr>
      </w:pPr>
      <w:r>
        <w:t>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655592" w:rsidRDefault="00DA6F3F" w:rsidP="00CC416B">
      <w:pPr>
        <w:pStyle w:val="a4"/>
        <w:numPr>
          <w:ilvl w:val="2"/>
          <w:numId w:val="145"/>
        </w:numPr>
        <w:tabs>
          <w:tab w:val="left" w:pos="1400"/>
        </w:tabs>
        <w:spacing w:line="276" w:lineRule="auto"/>
        <w:ind w:right="1566" w:firstLine="0"/>
        <w:jc w:val="both"/>
        <w:rPr>
          <w:b/>
          <w:sz w:val="24"/>
        </w:rPr>
      </w:pPr>
      <w:r>
        <w:rPr>
          <w:b/>
          <w:sz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w:t>
      </w:r>
      <w:r>
        <w:rPr>
          <w:b/>
          <w:spacing w:val="1"/>
          <w:sz w:val="24"/>
        </w:rPr>
        <w:t xml:space="preserve"> </w:t>
      </w:r>
      <w:r>
        <w:rPr>
          <w:b/>
          <w:sz w:val="24"/>
        </w:rPr>
        <w:t>обучающихся</w:t>
      </w:r>
    </w:p>
    <w:p w:rsidR="00655592" w:rsidRDefault="00DA6F3F" w:rsidP="00CC416B">
      <w:pPr>
        <w:pStyle w:val="a4"/>
        <w:numPr>
          <w:ilvl w:val="0"/>
          <w:numId w:val="128"/>
        </w:numPr>
        <w:tabs>
          <w:tab w:val="left" w:pos="1742"/>
        </w:tabs>
        <w:spacing w:line="276" w:lineRule="auto"/>
        <w:ind w:right="491" w:firstLine="708"/>
        <w:jc w:val="both"/>
        <w:rPr>
          <w:sz w:val="24"/>
        </w:rPr>
      </w:pPr>
      <w:r>
        <w:rPr>
          <w:sz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w:t>
      </w:r>
      <w:r>
        <w:rPr>
          <w:spacing w:val="-9"/>
          <w:sz w:val="24"/>
        </w:rPr>
        <w:t xml:space="preserve"> </w:t>
      </w:r>
      <w:r>
        <w:rPr>
          <w:sz w:val="24"/>
        </w:rPr>
        <w:t>взаимопонимания</w:t>
      </w:r>
    </w:p>
    <w:p w:rsidR="00655592" w:rsidRDefault="00DA6F3F" w:rsidP="00CC416B">
      <w:pPr>
        <w:pStyle w:val="a4"/>
        <w:numPr>
          <w:ilvl w:val="0"/>
          <w:numId w:val="128"/>
        </w:numPr>
        <w:tabs>
          <w:tab w:val="left" w:pos="1725"/>
        </w:tabs>
        <w:spacing w:line="276" w:lineRule="auto"/>
        <w:ind w:right="486" w:firstLine="708"/>
        <w:jc w:val="both"/>
        <w:rPr>
          <w:sz w:val="24"/>
        </w:rPr>
      </w:pPr>
      <w:r>
        <w:rPr>
          <w:sz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Осознанное, уважительное</w:t>
      </w:r>
      <w:r>
        <w:rPr>
          <w:spacing w:val="21"/>
          <w:sz w:val="24"/>
        </w:rPr>
        <w:t xml:space="preserve"> </w:t>
      </w:r>
      <w:r>
        <w:rPr>
          <w:sz w:val="24"/>
        </w:rPr>
        <w:t>и</w:t>
      </w:r>
    </w:p>
    <w:p w:rsidR="00655592" w:rsidRDefault="00655592">
      <w:pPr>
        <w:spacing w:line="276" w:lineRule="auto"/>
        <w:jc w:val="both"/>
        <w:rPr>
          <w:sz w:val="24"/>
        </w:rPr>
        <w:sectPr w:rsidR="00655592">
          <w:pgSz w:w="11910" w:h="16840"/>
          <w:pgMar w:top="880" w:right="360" w:bottom="960" w:left="400" w:header="0" w:footer="699" w:gutter="0"/>
          <w:cols w:space="720"/>
        </w:sectPr>
      </w:pPr>
    </w:p>
    <w:p w:rsidR="00655592" w:rsidRDefault="00DA6F3F">
      <w:pPr>
        <w:spacing w:before="69" w:line="276" w:lineRule="auto"/>
        <w:ind w:left="680" w:right="491"/>
        <w:rPr>
          <w:sz w:val="24"/>
        </w:rPr>
      </w:pPr>
      <w:r>
        <w:rPr>
          <w:sz w:val="24"/>
        </w:rPr>
        <w:lastRenderedPageBreak/>
        <w:t>доброжелательное отношение к истории, культуре, религии, традициям, языкам, ценностям народов России и народов мира.</w:t>
      </w:r>
    </w:p>
    <w:p w:rsidR="00655592" w:rsidRDefault="00DA6F3F" w:rsidP="00CC416B">
      <w:pPr>
        <w:pStyle w:val="a4"/>
        <w:numPr>
          <w:ilvl w:val="0"/>
          <w:numId w:val="128"/>
        </w:numPr>
        <w:tabs>
          <w:tab w:val="left" w:pos="1739"/>
        </w:tabs>
        <w:spacing w:line="276" w:lineRule="auto"/>
        <w:ind w:right="491" w:firstLine="708"/>
        <w:jc w:val="both"/>
        <w:rPr>
          <w:sz w:val="24"/>
        </w:rPr>
      </w:pPr>
      <w:r>
        <w:rPr>
          <w:sz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w:t>
      </w:r>
      <w:r>
        <w:rPr>
          <w:spacing w:val="3"/>
          <w:sz w:val="24"/>
        </w:rPr>
        <w:t xml:space="preserve"> </w:t>
      </w:r>
      <w:r>
        <w:rPr>
          <w:sz w:val="24"/>
        </w:rPr>
        <w:t>интересов.</w:t>
      </w:r>
    </w:p>
    <w:p w:rsidR="00655592" w:rsidRDefault="00DA6F3F" w:rsidP="00CC416B">
      <w:pPr>
        <w:pStyle w:val="a4"/>
        <w:numPr>
          <w:ilvl w:val="0"/>
          <w:numId w:val="128"/>
        </w:numPr>
        <w:tabs>
          <w:tab w:val="left" w:pos="1684"/>
        </w:tabs>
        <w:spacing w:line="276" w:lineRule="auto"/>
        <w:ind w:right="486" w:firstLine="708"/>
        <w:jc w:val="both"/>
        <w:rPr>
          <w:sz w:val="24"/>
        </w:rPr>
      </w:pPr>
      <w:r>
        <w:rPr>
          <w:sz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w:t>
      </w:r>
      <w:r>
        <w:rPr>
          <w:spacing w:val="-19"/>
          <w:sz w:val="24"/>
        </w:rPr>
        <w:t xml:space="preserve"> </w:t>
      </w:r>
      <w:r>
        <w:rPr>
          <w:sz w:val="24"/>
        </w:rPr>
        <w:t>семьи.</w:t>
      </w:r>
    </w:p>
    <w:p w:rsidR="00655592" w:rsidRDefault="00DA6F3F" w:rsidP="00CC416B">
      <w:pPr>
        <w:pStyle w:val="a4"/>
        <w:numPr>
          <w:ilvl w:val="0"/>
          <w:numId w:val="128"/>
        </w:numPr>
        <w:tabs>
          <w:tab w:val="left" w:pos="1761"/>
        </w:tabs>
        <w:spacing w:before="1" w:line="276" w:lineRule="auto"/>
        <w:ind w:right="487" w:firstLine="708"/>
        <w:jc w:val="both"/>
        <w:rPr>
          <w:sz w:val="24"/>
        </w:rPr>
      </w:pPr>
      <w:r>
        <w:rPr>
          <w:sz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w:t>
      </w:r>
      <w:r>
        <w:rPr>
          <w:spacing w:val="-9"/>
          <w:sz w:val="24"/>
        </w:rPr>
        <w:t xml:space="preserve"> </w:t>
      </w:r>
      <w:r>
        <w:rPr>
          <w:sz w:val="24"/>
        </w:rPr>
        <w:t>планы.</w:t>
      </w:r>
    </w:p>
    <w:p w:rsidR="00655592" w:rsidRDefault="00DA6F3F" w:rsidP="00CC416B">
      <w:pPr>
        <w:pStyle w:val="a4"/>
        <w:numPr>
          <w:ilvl w:val="0"/>
          <w:numId w:val="128"/>
        </w:numPr>
        <w:tabs>
          <w:tab w:val="left" w:pos="1641"/>
        </w:tabs>
        <w:spacing w:line="276" w:lineRule="auto"/>
        <w:ind w:right="491" w:firstLine="708"/>
        <w:jc w:val="both"/>
        <w:rPr>
          <w:sz w:val="24"/>
        </w:rPr>
      </w:pPr>
      <w:r>
        <w:rPr>
          <w:sz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w:t>
      </w:r>
      <w:r>
        <w:rPr>
          <w:spacing w:val="-15"/>
          <w:sz w:val="24"/>
        </w:rPr>
        <w:t xml:space="preserve"> </w:t>
      </w:r>
      <w:r>
        <w:rPr>
          <w:sz w:val="24"/>
        </w:rPr>
        <w:t>деятельности.</w:t>
      </w:r>
    </w:p>
    <w:p w:rsidR="00655592" w:rsidRDefault="00DA6F3F" w:rsidP="00CC416B">
      <w:pPr>
        <w:pStyle w:val="a4"/>
        <w:numPr>
          <w:ilvl w:val="0"/>
          <w:numId w:val="128"/>
        </w:numPr>
        <w:tabs>
          <w:tab w:val="left" w:pos="1650"/>
        </w:tabs>
        <w:spacing w:before="1" w:line="276" w:lineRule="auto"/>
        <w:ind w:right="494" w:firstLine="708"/>
        <w:jc w:val="both"/>
        <w:rPr>
          <w:sz w:val="24"/>
        </w:rPr>
      </w:pPr>
      <w:r>
        <w:rPr>
          <w:sz w:val="24"/>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w:t>
      </w:r>
      <w:r>
        <w:rPr>
          <w:spacing w:val="-8"/>
          <w:sz w:val="24"/>
        </w:rPr>
        <w:t xml:space="preserve"> </w:t>
      </w:r>
      <w:r>
        <w:rPr>
          <w:sz w:val="24"/>
        </w:rPr>
        <w:t>особенностей.</w:t>
      </w:r>
    </w:p>
    <w:p w:rsidR="00655592" w:rsidRDefault="00DA6F3F" w:rsidP="00CC416B">
      <w:pPr>
        <w:pStyle w:val="a4"/>
        <w:numPr>
          <w:ilvl w:val="0"/>
          <w:numId w:val="128"/>
        </w:numPr>
        <w:tabs>
          <w:tab w:val="left" w:pos="1655"/>
        </w:tabs>
        <w:spacing w:line="276" w:lineRule="auto"/>
        <w:ind w:right="491" w:firstLine="708"/>
        <w:jc w:val="both"/>
        <w:rPr>
          <w:sz w:val="24"/>
        </w:rPr>
      </w:pPr>
      <w:r>
        <w:rPr>
          <w:sz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w:t>
      </w:r>
      <w:r>
        <w:rPr>
          <w:spacing w:val="-17"/>
          <w:sz w:val="24"/>
        </w:rPr>
        <w:t xml:space="preserve"> </w:t>
      </w:r>
      <w:r>
        <w:rPr>
          <w:sz w:val="24"/>
        </w:rPr>
        <w:t>дорогах.</w:t>
      </w:r>
    </w:p>
    <w:p w:rsidR="00655592" w:rsidRDefault="00DA6F3F" w:rsidP="00CC416B">
      <w:pPr>
        <w:pStyle w:val="a4"/>
        <w:numPr>
          <w:ilvl w:val="0"/>
          <w:numId w:val="128"/>
        </w:numPr>
        <w:tabs>
          <w:tab w:val="left" w:pos="1641"/>
        </w:tabs>
        <w:spacing w:line="276" w:lineRule="auto"/>
        <w:ind w:right="492" w:firstLine="708"/>
        <w:jc w:val="both"/>
        <w:rPr>
          <w:sz w:val="24"/>
        </w:rPr>
      </w:pPr>
      <w:r>
        <w:rPr>
          <w:sz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w:t>
      </w:r>
      <w:r>
        <w:rPr>
          <w:spacing w:val="-1"/>
          <w:sz w:val="24"/>
        </w:rPr>
        <w:t xml:space="preserve"> </w:t>
      </w:r>
      <w:r>
        <w:rPr>
          <w:sz w:val="24"/>
        </w:rPr>
        <w:t>произведениями.</w:t>
      </w:r>
    </w:p>
    <w:p w:rsidR="00655592" w:rsidRDefault="00DA6F3F" w:rsidP="00CC416B">
      <w:pPr>
        <w:pStyle w:val="a4"/>
        <w:numPr>
          <w:ilvl w:val="0"/>
          <w:numId w:val="128"/>
        </w:numPr>
        <w:tabs>
          <w:tab w:val="left" w:pos="1782"/>
        </w:tabs>
        <w:spacing w:before="1" w:line="276" w:lineRule="auto"/>
        <w:ind w:right="484" w:firstLine="708"/>
        <w:jc w:val="both"/>
        <w:rPr>
          <w:sz w:val="24"/>
        </w:rPr>
      </w:pPr>
      <w:r>
        <w:rPr>
          <w:sz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w:t>
      </w:r>
      <w:r>
        <w:rPr>
          <w:spacing w:val="-1"/>
          <w:sz w:val="24"/>
        </w:rPr>
        <w:t xml:space="preserve"> </w:t>
      </w:r>
      <w:r>
        <w:rPr>
          <w:sz w:val="24"/>
        </w:rPr>
        <w:t>деятельности).</w:t>
      </w:r>
    </w:p>
    <w:p w:rsidR="00655592" w:rsidRDefault="00655592">
      <w:pPr>
        <w:pStyle w:val="a3"/>
        <w:spacing w:before="1"/>
        <w:ind w:left="0" w:firstLine="0"/>
        <w:jc w:val="left"/>
        <w:rPr>
          <w:sz w:val="24"/>
        </w:rPr>
      </w:pPr>
    </w:p>
    <w:p w:rsidR="00655592" w:rsidRDefault="00DA6F3F" w:rsidP="00CC416B">
      <w:pPr>
        <w:pStyle w:val="a4"/>
        <w:numPr>
          <w:ilvl w:val="1"/>
          <w:numId w:val="127"/>
        </w:numPr>
        <w:tabs>
          <w:tab w:val="left" w:pos="1101"/>
        </w:tabs>
        <w:ind w:hanging="420"/>
        <w:rPr>
          <w:b/>
          <w:sz w:val="24"/>
        </w:rPr>
      </w:pPr>
      <w:r>
        <w:rPr>
          <w:b/>
          <w:sz w:val="24"/>
        </w:rPr>
        <w:t>Программа коррекционной</w:t>
      </w:r>
      <w:r>
        <w:rPr>
          <w:b/>
          <w:spacing w:val="-3"/>
          <w:sz w:val="24"/>
        </w:rPr>
        <w:t xml:space="preserve"> </w:t>
      </w:r>
      <w:r>
        <w:rPr>
          <w:b/>
          <w:sz w:val="24"/>
        </w:rPr>
        <w:t>работы.</w:t>
      </w:r>
    </w:p>
    <w:p w:rsidR="00655592" w:rsidRDefault="00655592">
      <w:pPr>
        <w:rPr>
          <w:sz w:val="24"/>
        </w:rPr>
        <w:sectPr w:rsidR="00655592">
          <w:pgSz w:w="11910" w:h="16840"/>
          <w:pgMar w:top="900" w:right="360" w:bottom="960" w:left="400" w:header="0" w:footer="699" w:gutter="0"/>
          <w:cols w:space="720"/>
        </w:sectPr>
      </w:pPr>
    </w:p>
    <w:p w:rsidR="00655592" w:rsidRDefault="00DA6F3F">
      <w:pPr>
        <w:spacing w:before="67"/>
        <w:ind w:left="680" w:right="485" w:firstLine="180"/>
        <w:jc w:val="both"/>
        <w:rPr>
          <w:sz w:val="24"/>
        </w:rPr>
      </w:pPr>
      <w:r>
        <w:rPr>
          <w:sz w:val="24"/>
        </w:rPr>
        <w:lastRenderedPageBreak/>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оказания помощи детям этой категории в освоении образовательной программы основного общего образования.</w:t>
      </w:r>
    </w:p>
    <w:p w:rsidR="00655592" w:rsidRDefault="00DA6F3F">
      <w:pPr>
        <w:ind w:left="680"/>
        <w:jc w:val="both"/>
        <w:rPr>
          <w:sz w:val="24"/>
        </w:rPr>
      </w:pPr>
      <w:r>
        <w:rPr>
          <w:sz w:val="24"/>
        </w:rPr>
        <w:t>Программа коррекционной работы обеспечивает:</w:t>
      </w:r>
    </w:p>
    <w:p w:rsidR="00655592" w:rsidRDefault="00DA6F3F" w:rsidP="00CC416B">
      <w:pPr>
        <w:pStyle w:val="a4"/>
        <w:numPr>
          <w:ilvl w:val="1"/>
          <w:numId w:val="148"/>
        </w:numPr>
        <w:tabs>
          <w:tab w:val="left" w:pos="885"/>
        </w:tabs>
        <w:ind w:right="494" w:firstLine="0"/>
        <w:jc w:val="both"/>
        <w:rPr>
          <w:sz w:val="24"/>
        </w:rPr>
      </w:pPr>
      <w:r>
        <w:rPr>
          <w:sz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w:t>
      </w:r>
      <w:r>
        <w:rPr>
          <w:spacing w:val="-12"/>
          <w:sz w:val="24"/>
        </w:rPr>
        <w:t xml:space="preserve"> </w:t>
      </w:r>
      <w:r>
        <w:rPr>
          <w:sz w:val="24"/>
        </w:rPr>
        <w:t>развитии;</w:t>
      </w:r>
    </w:p>
    <w:p w:rsidR="00655592" w:rsidRDefault="00DA6F3F" w:rsidP="00CC416B">
      <w:pPr>
        <w:pStyle w:val="a4"/>
        <w:numPr>
          <w:ilvl w:val="1"/>
          <w:numId w:val="148"/>
        </w:numPr>
        <w:tabs>
          <w:tab w:val="left" w:pos="873"/>
        </w:tabs>
        <w:ind w:right="488" w:firstLine="0"/>
        <w:jc w:val="both"/>
        <w:rPr>
          <w:sz w:val="24"/>
        </w:rPr>
      </w:pPr>
      <w:r>
        <w:rPr>
          <w:sz w:val="24"/>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психофизиологического развития и индивидуальных возможностей детей ( в соответствии с рекомендациями психолого-медико- педагогической комиссии)</w:t>
      </w:r>
      <w:r>
        <w:rPr>
          <w:spacing w:val="-3"/>
          <w:sz w:val="24"/>
        </w:rPr>
        <w:t xml:space="preserve"> </w:t>
      </w:r>
      <w:r>
        <w:rPr>
          <w:sz w:val="24"/>
        </w:rPr>
        <w:t>;</w:t>
      </w:r>
    </w:p>
    <w:p w:rsidR="00655592" w:rsidRDefault="00DA6F3F" w:rsidP="00CC416B">
      <w:pPr>
        <w:pStyle w:val="a4"/>
        <w:numPr>
          <w:ilvl w:val="1"/>
          <w:numId w:val="148"/>
        </w:numPr>
        <w:tabs>
          <w:tab w:val="left" w:pos="969"/>
        </w:tabs>
        <w:ind w:right="491" w:firstLine="0"/>
        <w:jc w:val="both"/>
        <w:rPr>
          <w:sz w:val="24"/>
        </w:rPr>
      </w:pPr>
      <w:r>
        <w:rPr>
          <w:sz w:val="24"/>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655592" w:rsidRDefault="00DA6F3F" w:rsidP="00CC416B">
      <w:pPr>
        <w:pStyle w:val="a4"/>
        <w:numPr>
          <w:ilvl w:val="2"/>
          <w:numId w:val="127"/>
        </w:numPr>
        <w:tabs>
          <w:tab w:val="left" w:pos="1341"/>
        </w:tabs>
        <w:spacing w:before="6"/>
        <w:ind w:right="493" w:firstLine="0"/>
        <w:jc w:val="both"/>
        <w:rPr>
          <w:b/>
          <w:sz w:val="24"/>
        </w:rPr>
      </w:pPr>
      <w:r>
        <w:rPr>
          <w:b/>
          <w:i/>
          <w:sz w:val="24"/>
        </w:rPr>
        <w:t xml:space="preserve">Цели и задачи </w:t>
      </w:r>
      <w:r>
        <w:rPr>
          <w:b/>
          <w:sz w:val="24"/>
        </w:rPr>
        <w:t>программы коррекционной работы с учащимися при получении основного общего</w:t>
      </w:r>
      <w:r>
        <w:rPr>
          <w:b/>
          <w:spacing w:val="-1"/>
          <w:sz w:val="24"/>
        </w:rPr>
        <w:t xml:space="preserve"> </w:t>
      </w:r>
      <w:r>
        <w:rPr>
          <w:b/>
          <w:sz w:val="24"/>
        </w:rPr>
        <w:t>образования</w:t>
      </w:r>
    </w:p>
    <w:p w:rsidR="00655592" w:rsidRDefault="00DA6F3F">
      <w:pPr>
        <w:spacing w:line="271" w:lineRule="exact"/>
        <w:ind w:left="1388"/>
        <w:rPr>
          <w:sz w:val="24"/>
        </w:rPr>
      </w:pPr>
      <w:r>
        <w:rPr>
          <w:sz w:val="24"/>
        </w:rPr>
        <w:t>Цель программы:</w:t>
      </w:r>
    </w:p>
    <w:p w:rsidR="00655592" w:rsidRDefault="00DA6F3F" w:rsidP="00CC416B">
      <w:pPr>
        <w:pStyle w:val="a4"/>
        <w:numPr>
          <w:ilvl w:val="3"/>
          <w:numId w:val="127"/>
        </w:numPr>
        <w:tabs>
          <w:tab w:val="left" w:pos="1389"/>
        </w:tabs>
        <w:spacing w:before="3" w:line="237" w:lineRule="auto"/>
        <w:ind w:left="1400" w:right="486" w:hanging="360"/>
        <w:jc w:val="both"/>
        <w:rPr>
          <w:rFonts w:ascii="Symbol" w:hAnsi="Symbol"/>
          <w:sz w:val="28"/>
        </w:rPr>
      </w:pPr>
      <w:r>
        <w:rPr>
          <w:sz w:val="24"/>
        </w:rPr>
        <w:t>определение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w:t>
      </w:r>
      <w:r>
        <w:rPr>
          <w:spacing w:val="-1"/>
          <w:sz w:val="24"/>
        </w:rPr>
        <w:t xml:space="preserve"> </w:t>
      </w:r>
      <w:r>
        <w:rPr>
          <w:sz w:val="24"/>
        </w:rPr>
        <w:t>ребенка.</w:t>
      </w:r>
    </w:p>
    <w:p w:rsidR="00655592" w:rsidRDefault="00655592">
      <w:pPr>
        <w:pStyle w:val="a3"/>
        <w:spacing w:before="2"/>
        <w:ind w:left="0" w:firstLine="0"/>
        <w:jc w:val="left"/>
        <w:rPr>
          <w:sz w:val="24"/>
        </w:rPr>
      </w:pPr>
    </w:p>
    <w:p w:rsidR="00655592" w:rsidRDefault="00DA6F3F" w:rsidP="00CC416B">
      <w:pPr>
        <w:pStyle w:val="a4"/>
        <w:numPr>
          <w:ilvl w:val="0"/>
          <w:numId w:val="126"/>
        </w:numPr>
        <w:tabs>
          <w:tab w:val="left" w:pos="964"/>
        </w:tabs>
        <w:ind w:right="488" w:firstLine="0"/>
        <w:jc w:val="both"/>
        <w:rPr>
          <w:rFonts w:ascii="Symbol" w:hAnsi="Symbol"/>
          <w:sz w:val="24"/>
        </w:rPr>
      </w:pPr>
      <w:r>
        <w:rPr>
          <w:sz w:val="24"/>
        </w:rPr>
        <w:t>создание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ОВЗ посредством индивидуализации и дифференциации образовательного процесса;</w:t>
      </w:r>
    </w:p>
    <w:p w:rsidR="00655592" w:rsidRDefault="00DA6F3F" w:rsidP="00CC416B">
      <w:pPr>
        <w:pStyle w:val="a4"/>
        <w:numPr>
          <w:ilvl w:val="0"/>
          <w:numId w:val="126"/>
        </w:numPr>
        <w:tabs>
          <w:tab w:val="left" w:pos="964"/>
        </w:tabs>
        <w:spacing w:before="4" w:line="237" w:lineRule="auto"/>
        <w:ind w:right="487" w:firstLine="0"/>
        <w:jc w:val="both"/>
        <w:rPr>
          <w:rFonts w:ascii="Symbol" w:hAnsi="Symbol"/>
          <w:sz w:val="24"/>
        </w:rPr>
      </w:pPr>
      <w:r>
        <w:rPr>
          <w:sz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55592" w:rsidRDefault="00DA6F3F" w:rsidP="00CC416B">
      <w:pPr>
        <w:pStyle w:val="a4"/>
        <w:numPr>
          <w:ilvl w:val="0"/>
          <w:numId w:val="126"/>
        </w:numPr>
        <w:tabs>
          <w:tab w:val="left" w:pos="964"/>
        </w:tabs>
        <w:spacing w:before="7" w:line="237" w:lineRule="auto"/>
        <w:ind w:right="494" w:firstLine="0"/>
        <w:jc w:val="both"/>
        <w:rPr>
          <w:rFonts w:ascii="Symbol" w:hAnsi="Symbol"/>
          <w:sz w:val="24"/>
        </w:rPr>
      </w:pPr>
      <w:r>
        <w:rPr>
          <w:sz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w:t>
      </w:r>
      <w:r>
        <w:rPr>
          <w:spacing w:val="-3"/>
          <w:sz w:val="24"/>
        </w:rPr>
        <w:t xml:space="preserve"> </w:t>
      </w:r>
      <w:r>
        <w:rPr>
          <w:sz w:val="24"/>
        </w:rPr>
        <w:t>образования.</w:t>
      </w:r>
    </w:p>
    <w:p w:rsidR="00655592" w:rsidRDefault="00DA6F3F">
      <w:pPr>
        <w:spacing w:before="8" w:line="275" w:lineRule="exact"/>
        <w:ind w:left="740"/>
        <w:jc w:val="both"/>
        <w:rPr>
          <w:b/>
          <w:sz w:val="24"/>
        </w:rPr>
      </w:pPr>
      <w:r>
        <w:rPr>
          <w:b/>
          <w:sz w:val="24"/>
        </w:rPr>
        <w:t>Задачи программы:</w:t>
      </w:r>
    </w:p>
    <w:p w:rsidR="00655592" w:rsidRDefault="00DA6F3F" w:rsidP="00CC416B">
      <w:pPr>
        <w:pStyle w:val="a4"/>
        <w:numPr>
          <w:ilvl w:val="0"/>
          <w:numId w:val="126"/>
        </w:numPr>
        <w:tabs>
          <w:tab w:val="left" w:pos="1041"/>
        </w:tabs>
        <w:spacing w:before="1" w:line="237" w:lineRule="auto"/>
        <w:ind w:right="493" w:firstLine="0"/>
        <w:jc w:val="both"/>
        <w:rPr>
          <w:rFonts w:ascii="Symbol" w:hAnsi="Symbol"/>
          <w:sz w:val="24"/>
        </w:rPr>
      </w:pPr>
      <w:r>
        <w:rPr>
          <w:sz w:val="24"/>
        </w:rPr>
        <w:t>своевременное выявление детей с трудностями адаптации, обусловленными ограниченными возможностями</w:t>
      </w:r>
      <w:r>
        <w:rPr>
          <w:spacing w:val="-1"/>
          <w:sz w:val="24"/>
        </w:rPr>
        <w:t xml:space="preserve"> </w:t>
      </w:r>
      <w:r>
        <w:rPr>
          <w:sz w:val="24"/>
        </w:rPr>
        <w:t>здоровья;</w:t>
      </w:r>
    </w:p>
    <w:p w:rsidR="00655592" w:rsidRDefault="00DA6F3F" w:rsidP="00CC416B">
      <w:pPr>
        <w:pStyle w:val="a4"/>
        <w:numPr>
          <w:ilvl w:val="0"/>
          <w:numId w:val="126"/>
        </w:numPr>
        <w:tabs>
          <w:tab w:val="left" w:pos="1041"/>
        </w:tabs>
        <w:spacing w:before="5" w:line="237" w:lineRule="auto"/>
        <w:ind w:right="493" w:firstLine="0"/>
        <w:jc w:val="both"/>
        <w:rPr>
          <w:rFonts w:ascii="Symbol" w:hAnsi="Symbol"/>
          <w:sz w:val="24"/>
        </w:rPr>
      </w:pPr>
      <w:r>
        <w:rPr>
          <w:sz w:val="24"/>
        </w:rPr>
        <w:t>определение особых образовательных потребностей детей с ограниченными возможностями здоровья,</w:t>
      </w:r>
      <w:r>
        <w:rPr>
          <w:spacing w:val="-1"/>
          <w:sz w:val="24"/>
        </w:rPr>
        <w:t xml:space="preserve"> </w:t>
      </w:r>
      <w:r>
        <w:rPr>
          <w:sz w:val="24"/>
        </w:rPr>
        <w:t>детей-инвалидов;</w:t>
      </w:r>
    </w:p>
    <w:p w:rsidR="00655592" w:rsidRDefault="00DA6F3F" w:rsidP="00CC416B">
      <w:pPr>
        <w:pStyle w:val="a4"/>
        <w:numPr>
          <w:ilvl w:val="0"/>
          <w:numId w:val="126"/>
        </w:numPr>
        <w:tabs>
          <w:tab w:val="left" w:pos="1041"/>
        </w:tabs>
        <w:spacing w:before="4" w:line="237" w:lineRule="auto"/>
        <w:ind w:right="486" w:firstLine="0"/>
        <w:jc w:val="both"/>
        <w:rPr>
          <w:rFonts w:ascii="Symbol" w:hAnsi="Symbol"/>
          <w:sz w:val="24"/>
        </w:rPr>
      </w:pPr>
      <w:r>
        <w:rPr>
          <w:sz w:val="24"/>
        </w:rPr>
        <w:t>определение оптимальных специальных уловий для получения основного  бщего образования учащихся ОВЗ, для развития их личностных, познавательных, коммуникативных особеннотей;</w:t>
      </w:r>
    </w:p>
    <w:p w:rsidR="00655592" w:rsidRDefault="00DA6F3F" w:rsidP="00CC416B">
      <w:pPr>
        <w:pStyle w:val="a4"/>
        <w:numPr>
          <w:ilvl w:val="0"/>
          <w:numId w:val="126"/>
        </w:numPr>
        <w:tabs>
          <w:tab w:val="left" w:pos="1041"/>
        </w:tabs>
        <w:spacing w:before="5"/>
        <w:ind w:right="491" w:firstLine="0"/>
        <w:jc w:val="both"/>
        <w:rPr>
          <w:rFonts w:ascii="Symbol" w:hAnsi="Symbol"/>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ребѐнка, структурой нарушения развития и степенью его</w:t>
      </w:r>
      <w:r>
        <w:rPr>
          <w:spacing w:val="-6"/>
          <w:sz w:val="24"/>
        </w:rPr>
        <w:t xml:space="preserve"> </w:t>
      </w:r>
      <w:r>
        <w:rPr>
          <w:sz w:val="24"/>
        </w:rPr>
        <w:t>выраженности;</w:t>
      </w:r>
    </w:p>
    <w:p w:rsidR="00655592" w:rsidRDefault="00DA6F3F" w:rsidP="00CC416B">
      <w:pPr>
        <w:pStyle w:val="a4"/>
        <w:numPr>
          <w:ilvl w:val="0"/>
          <w:numId w:val="126"/>
        </w:numPr>
        <w:tabs>
          <w:tab w:val="left" w:pos="1041"/>
        </w:tabs>
        <w:ind w:right="493" w:firstLine="0"/>
        <w:jc w:val="both"/>
        <w:rPr>
          <w:rFonts w:ascii="Symbol" w:hAnsi="Symbol"/>
          <w:sz w:val="24"/>
        </w:rPr>
      </w:pPr>
      <w:r>
        <w:rPr>
          <w:sz w:val="24"/>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образовательном</w:t>
      </w:r>
      <w:r>
        <w:rPr>
          <w:spacing w:val="-15"/>
          <w:sz w:val="24"/>
        </w:rPr>
        <w:t xml:space="preserve"> </w:t>
      </w:r>
      <w:r>
        <w:rPr>
          <w:sz w:val="24"/>
        </w:rPr>
        <w:t>учреждении;</w:t>
      </w:r>
    </w:p>
    <w:p w:rsidR="00655592" w:rsidRDefault="00DA6F3F" w:rsidP="00CC416B">
      <w:pPr>
        <w:pStyle w:val="a4"/>
        <w:numPr>
          <w:ilvl w:val="0"/>
          <w:numId w:val="126"/>
        </w:numPr>
        <w:tabs>
          <w:tab w:val="left" w:pos="1041"/>
        </w:tabs>
        <w:spacing w:before="1"/>
        <w:ind w:right="484" w:firstLine="0"/>
        <w:jc w:val="both"/>
        <w:rPr>
          <w:rFonts w:ascii="Symbol" w:hAnsi="Symbol"/>
          <w:sz w:val="24"/>
        </w:rPr>
      </w:pPr>
      <w:r>
        <w:rPr>
          <w:sz w:val="24"/>
        </w:rPr>
        <w:t>осуществление индивидуально ориентированной психолого-медико-педагогической помощи детям с ОВЗ с учѐтом особенностей психического и (или) физического развития, индивидуальных возможностей детей с ОВЗ (в соответствии с рекомендациями психолого- медико-педагогической</w:t>
      </w:r>
      <w:r>
        <w:rPr>
          <w:spacing w:val="-1"/>
          <w:sz w:val="24"/>
        </w:rPr>
        <w:t xml:space="preserve"> </w:t>
      </w:r>
      <w:r>
        <w:rPr>
          <w:sz w:val="24"/>
        </w:rPr>
        <w:t>комиссии);</w:t>
      </w:r>
    </w:p>
    <w:p w:rsidR="00655592" w:rsidRDefault="00DA6F3F" w:rsidP="00CC416B">
      <w:pPr>
        <w:pStyle w:val="a4"/>
        <w:numPr>
          <w:ilvl w:val="0"/>
          <w:numId w:val="126"/>
        </w:numPr>
        <w:tabs>
          <w:tab w:val="left" w:pos="1041"/>
        </w:tabs>
        <w:spacing w:before="1" w:line="237" w:lineRule="auto"/>
        <w:ind w:right="486" w:firstLine="0"/>
        <w:jc w:val="both"/>
        <w:rPr>
          <w:rFonts w:ascii="Symbol" w:hAnsi="Symbol"/>
          <w:sz w:val="24"/>
        </w:rPr>
      </w:pPr>
      <w:r>
        <w:rPr>
          <w:sz w:val="24"/>
        </w:rPr>
        <w:t>разработка и реализация индивидуально-ориентированных коррекционных образовательных программ, учебных планов, организация индивидуальных занятий для детей с</w:t>
      </w:r>
      <w:r>
        <w:rPr>
          <w:spacing w:val="30"/>
          <w:sz w:val="24"/>
        </w:rPr>
        <w:t xml:space="preserve"> </w:t>
      </w:r>
      <w:r>
        <w:rPr>
          <w:sz w:val="24"/>
        </w:rPr>
        <w:t>выраженным</w:t>
      </w:r>
    </w:p>
    <w:p w:rsidR="00655592" w:rsidRDefault="00655592">
      <w:pPr>
        <w:spacing w:line="237" w:lineRule="auto"/>
        <w:jc w:val="both"/>
        <w:rPr>
          <w:rFonts w:ascii="Symbol" w:hAnsi="Symbol"/>
          <w:sz w:val="24"/>
        </w:rPr>
        <w:sectPr w:rsidR="00655592">
          <w:pgSz w:w="11910" w:h="16840"/>
          <w:pgMar w:top="900" w:right="360" w:bottom="960" w:left="400" w:header="0" w:footer="699" w:gutter="0"/>
          <w:cols w:space="720"/>
        </w:sectPr>
      </w:pPr>
    </w:p>
    <w:p w:rsidR="00655592" w:rsidRDefault="00DA6F3F">
      <w:pPr>
        <w:spacing w:before="67"/>
        <w:ind w:left="680"/>
        <w:rPr>
          <w:sz w:val="24"/>
        </w:rPr>
      </w:pPr>
      <w:r>
        <w:rPr>
          <w:sz w:val="24"/>
        </w:rPr>
        <w:lastRenderedPageBreak/>
        <w:t>нарушением в физическом и (или) психическом развитии;</w:t>
      </w:r>
    </w:p>
    <w:p w:rsidR="00655592" w:rsidRDefault="00DA6F3F" w:rsidP="00CC416B">
      <w:pPr>
        <w:pStyle w:val="a4"/>
        <w:numPr>
          <w:ilvl w:val="0"/>
          <w:numId w:val="126"/>
        </w:numPr>
        <w:tabs>
          <w:tab w:val="left" w:pos="1040"/>
          <w:tab w:val="left" w:pos="1041"/>
        </w:tabs>
        <w:spacing w:before="4" w:line="237" w:lineRule="auto"/>
        <w:ind w:right="493" w:firstLine="0"/>
        <w:rPr>
          <w:rFonts w:ascii="Symbol" w:hAnsi="Symbol"/>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Pr>
          <w:spacing w:val="-4"/>
          <w:sz w:val="24"/>
        </w:rPr>
        <w:t xml:space="preserve"> </w:t>
      </w:r>
      <w:r>
        <w:rPr>
          <w:sz w:val="24"/>
        </w:rPr>
        <w:t>услуг;</w:t>
      </w:r>
    </w:p>
    <w:p w:rsidR="00655592" w:rsidRDefault="00DA6F3F" w:rsidP="00CC416B">
      <w:pPr>
        <w:pStyle w:val="a4"/>
        <w:numPr>
          <w:ilvl w:val="0"/>
          <w:numId w:val="126"/>
        </w:numPr>
        <w:tabs>
          <w:tab w:val="left" w:pos="1040"/>
          <w:tab w:val="left" w:pos="1041"/>
        </w:tabs>
        <w:spacing w:before="5" w:line="237" w:lineRule="auto"/>
        <w:ind w:right="487" w:firstLine="0"/>
        <w:rPr>
          <w:rFonts w:ascii="Symbol" w:hAnsi="Symbol"/>
          <w:sz w:val="24"/>
        </w:rPr>
      </w:pPr>
      <w:r>
        <w:rPr>
          <w:sz w:val="24"/>
        </w:rPr>
        <w:t>реализация комплексной системы мероприятий по социальной адаптации детей с ОВЗ и их прфессональнойориентации;</w:t>
      </w:r>
    </w:p>
    <w:p w:rsidR="00655592" w:rsidRDefault="00DA6F3F" w:rsidP="00CC416B">
      <w:pPr>
        <w:pStyle w:val="a4"/>
        <w:numPr>
          <w:ilvl w:val="0"/>
          <w:numId w:val="126"/>
        </w:numPr>
        <w:tabs>
          <w:tab w:val="left" w:pos="1040"/>
          <w:tab w:val="left" w:pos="1041"/>
        </w:tabs>
        <w:spacing w:before="5" w:line="237" w:lineRule="auto"/>
        <w:ind w:right="494" w:firstLine="0"/>
        <w:rPr>
          <w:rFonts w:ascii="Symbol" w:hAnsi="Symbol"/>
          <w:sz w:val="24"/>
        </w:rPr>
      </w:pPr>
      <w:r>
        <w:rPr>
          <w:sz w:val="24"/>
        </w:rPr>
        <w:t>оказание консультативной и методической помощи родителям (законным представителям) детей с ОВЗ по медицинским, социальным, правовым и другим</w:t>
      </w:r>
      <w:r>
        <w:rPr>
          <w:spacing w:val="-10"/>
          <w:sz w:val="24"/>
        </w:rPr>
        <w:t xml:space="preserve"> </w:t>
      </w:r>
      <w:r>
        <w:rPr>
          <w:sz w:val="24"/>
        </w:rPr>
        <w:t>вопросам.</w:t>
      </w:r>
    </w:p>
    <w:p w:rsidR="00655592" w:rsidRDefault="00DA6F3F">
      <w:pPr>
        <w:ind w:left="680" w:right="486" w:firstLine="420"/>
        <w:jc w:val="both"/>
        <w:rPr>
          <w:sz w:val="24"/>
        </w:rPr>
      </w:pPr>
      <w:r>
        <w:rPr>
          <w:sz w:val="24"/>
        </w:rPr>
        <w:t>Приоритетными направлениями программы на этапе основного общего образования должно стать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55592" w:rsidRDefault="00DA6F3F">
      <w:pPr>
        <w:ind w:left="680" w:right="486" w:firstLine="708"/>
        <w:jc w:val="both"/>
        <w:rPr>
          <w:sz w:val="24"/>
        </w:rPr>
      </w:pPr>
      <w:r>
        <w:rPr>
          <w:sz w:val="24"/>
        </w:rPr>
        <w:t>Существующие дидактические принципы (систематичности, активности, доступности, последовательности, наглядности и др.) адаптируются с учетом категорий обучаемых школьников.</w:t>
      </w:r>
    </w:p>
    <w:p w:rsidR="00655592" w:rsidRDefault="00DA6F3F">
      <w:pPr>
        <w:spacing w:before="1"/>
        <w:ind w:left="680" w:right="497" w:firstLine="708"/>
        <w:jc w:val="both"/>
        <w:rPr>
          <w:sz w:val="24"/>
        </w:rPr>
      </w:pPr>
      <w:r>
        <w:rPr>
          <w:sz w:val="24"/>
        </w:rPr>
        <w:t>В программу включены и специальные принципы, ориентированные на учет особенностей обучающихся с ОВЗ, такие, например, как:</w:t>
      </w:r>
    </w:p>
    <w:p w:rsidR="00655592" w:rsidRDefault="00DA6F3F" w:rsidP="00CC416B">
      <w:pPr>
        <w:pStyle w:val="a4"/>
        <w:numPr>
          <w:ilvl w:val="1"/>
          <w:numId w:val="126"/>
        </w:numPr>
        <w:tabs>
          <w:tab w:val="left" w:pos="1674"/>
        </w:tabs>
        <w:spacing w:before="4" w:line="237" w:lineRule="auto"/>
        <w:ind w:right="490" w:firstLine="708"/>
        <w:jc w:val="both"/>
        <w:rPr>
          <w:sz w:val="24"/>
        </w:rPr>
      </w:pPr>
      <w:r>
        <w:rPr>
          <w:sz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w:t>
      </w:r>
      <w:r>
        <w:rPr>
          <w:spacing w:val="-4"/>
          <w:sz w:val="24"/>
        </w:rPr>
        <w:t xml:space="preserve"> </w:t>
      </w:r>
      <w:r>
        <w:rPr>
          <w:sz w:val="24"/>
        </w:rPr>
        <w:t>детей;</w:t>
      </w:r>
    </w:p>
    <w:p w:rsidR="00655592" w:rsidRDefault="00DA6F3F" w:rsidP="00CC416B">
      <w:pPr>
        <w:pStyle w:val="a4"/>
        <w:numPr>
          <w:ilvl w:val="1"/>
          <w:numId w:val="126"/>
        </w:numPr>
        <w:tabs>
          <w:tab w:val="left" w:pos="1674"/>
        </w:tabs>
        <w:spacing w:before="7" w:line="237" w:lineRule="auto"/>
        <w:ind w:right="489" w:firstLine="708"/>
        <w:jc w:val="both"/>
        <w:rPr>
          <w:sz w:val="24"/>
        </w:rPr>
      </w:pPr>
      <w:r>
        <w:rPr>
          <w:sz w:val="24"/>
        </w:rPr>
        <w:t>принцип обходного пути – формирование новой функциональной системы в обход пострадавшего звена, опоры на сохранные</w:t>
      </w:r>
      <w:r>
        <w:rPr>
          <w:spacing w:val="-5"/>
          <w:sz w:val="24"/>
        </w:rPr>
        <w:t xml:space="preserve"> </w:t>
      </w:r>
      <w:r>
        <w:rPr>
          <w:sz w:val="24"/>
        </w:rPr>
        <w:t>анализаторы;</w:t>
      </w:r>
    </w:p>
    <w:p w:rsidR="00655592" w:rsidRDefault="00DA6F3F">
      <w:pPr>
        <w:ind w:left="680" w:right="486"/>
        <w:jc w:val="both"/>
        <w:rPr>
          <w:sz w:val="24"/>
        </w:rPr>
      </w:pPr>
      <w:r>
        <w:rPr>
          <w:sz w:val="24"/>
        </w:rPr>
        <w:t>принцип комплексности – преодоление нарушений носит комплексный медико-психолого- педагогический характер и включает совместную работу педагогов и ряда специалистов (педагог-психолог, медицинские работники, социальный педагог</w:t>
      </w:r>
    </w:p>
    <w:p w:rsidR="00655592" w:rsidRDefault="00655592">
      <w:pPr>
        <w:pStyle w:val="a3"/>
        <w:spacing w:before="4"/>
        <w:ind w:left="0" w:firstLine="0"/>
        <w:jc w:val="left"/>
        <w:rPr>
          <w:sz w:val="21"/>
        </w:rPr>
      </w:pPr>
    </w:p>
    <w:p w:rsidR="00655592" w:rsidRDefault="00DA6F3F" w:rsidP="00CC416B">
      <w:pPr>
        <w:pStyle w:val="a4"/>
        <w:numPr>
          <w:ilvl w:val="2"/>
          <w:numId w:val="127"/>
        </w:numPr>
        <w:tabs>
          <w:tab w:val="left" w:pos="1340"/>
        </w:tabs>
        <w:ind w:right="1223" w:firstLine="60"/>
        <w:rPr>
          <w:b/>
          <w:sz w:val="24"/>
        </w:rPr>
      </w:pPr>
      <w:r>
        <w:rPr>
          <w:b/>
          <w:sz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w:t>
      </w:r>
      <w:r>
        <w:rPr>
          <w:b/>
          <w:spacing w:val="-20"/>
          <w:sz w:val="24"/>
        </w:rPr>
        <w:t xml:space="preserve"> </w:t>
      </w:r>
      <w:r>
        <w:rPr>
          <w:b/>
          <w:sz w:val="24"/>
        </w:rPr>
        <w:t>основного общего</w:t>
      </w:r>
      <w:r>
        <w:rPr>
          <w:b/>
          <w:spacing w:val="-1"/>
          <w:sz w:val="24"/>
        </w:rPr>
        <w:t xml:space="preserve"> </w:t>
      </w:r>
      <w:r>
        <w:rPr>
          <w:b/>
          <w:sz w:val="24"/>
        </w:rPr>
        <w:t>образования</w:t>
      </w:r>
    </w:p>
    <w:p w:rsidR="00655592" w:rsidRDefault="00DA6F3F">
      <w:pPr>
        <w:spacing w:before="58" w:line="276" w:lineRule="auto"/>
        <w:ind w:left="680" w:right="820"/>
        <w:rPr>
          <w:sz w:val="24"/>
        </w:rPr>
      </w:pPr>
      <w:r>
        <w:rPr>
          <w:sz w:val="24"/>
        </w:rPr>
        <w:t xml:space="preserve">Направления коррекционной работы: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МБОУ СОШ </w:t>
      </w:r>
      <w:r w:rsidR="00C15EC5">
        <w:rPr>
          <w:sz w:val="24"/>
        </w:rPr>
        <w:t>с. Урмиязы</w:t>
      </w:r>
      <w:r>
        <w:rPr>
          <w:sz w:val="24"/>
        </w:rPr>
        <w:t>.</w:t>
      </w:r>
    </w:p>
    <w:p w:rsidR="00655592" w:rsidRDefault="00DA6F3F">
      <w:pPr>
        <w:spacing w:before="205"/>
        <w:ind w:left="1388"/>
        <w:rPr>
          <w:b/>
          <w:sz w:val="24"/>
        </w:rPr>
      </w:pPr>
      <w:r>
        <w:rPr>
          <w:b/>
          <w:sz w:val="24"/>
        </w:rPr>
        <w:t>Характеристика содержания направлений коррекционной работы</w:t>
      </w:r>
    </w:p>
    <w:p w:rsidR="00655592" w:rsidRDefault="00DA6F3F">
      <w:pPr>
        <w:spacing w:before="132"/>
        <w:ind w:left="680" w:right="491"/>
        <w:rPr>
          <w:sz w:val="24"/>
        </w:rPr>
      </w:pPr>
      <w:r>
        <w:rPr>
          <w:b/>
          <w:sz w:val="24"/>
        </w:rPr>
        <w:t xml:space="preserve">Коррекционная работа </w:t>
      </w:r>
      <w:r>
        <w:rPr>
          <w:sz w:val="24"/>
        </w:rPr>
        <w:t>должна строиться как целостная система мер, направленных на создание необходимых условий обучения школьников.</w:t>
      </w:r>
    </w:p>
    <w:p w:rsidR="00655592" w:rsidRDefault="00DA6F3F">
      <w:pPr>
        <w:ind w:left="680" w:right="495" w:firstLine="360"/>
        <w:jc w:val="both"/>
        <w:rPr>
          <w:sz w:val="24"/>
        </w:rPr>
      </w:pPr>
      <w:r>
        <w:rPr>
          <w:sz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w:t>
      </w:r>
    </w:p>
    <w:p w:rsidR="00655592" w:rsidRDefault="00DA6F3F">
      <w:pPr>
        <w:ind w:left="680"/>
        <w:rPr>
          <w:sz w:val="24"/>
        </w:rPr>
      </w:pPr>
      <w:r>
        <w:rPr>
          <w:sz w:val="24"/>
        </w:rPr>
        <w:t>факторов.</w:t>
      </w:r>
    </w:p>
    <w:p w:rsidR="00655592" w:rsidRDefault="00DA6F3F">
      <w:pPr>
        <w:ind w:left="920"/>
        <w:rPr>
          <w:sz w:val="24"/>
        </w:rPr>
      </w:pPr>
      <w:r>
        <w:rPr>
          <w:i/>
          <w:sz w:val="24"/>
        </w:rPr>
        <w:t xml:space="preserve">Этап сбора и анализа информации </w:t>
      </w:r>
      <w:r>
        <w:rPr>
          <w:sz w:val="24"/>
        </w:rPr>
        <w:t>(информационно-аналитическая деятельность).</w:t>
      </w:r>
    </w:p>
    <w:p w:rsidR="00655592" w:rsidRDefault="00DA6F3F">
      <w:pPr>
        <w:ind w:left="680" w:right="486"/>
        <w:jc w:val="both"/>
        <w:rPr>
          <w:sz w:val="24"/>
        </w:rPr>
      </w:pPr>
      <w:r>
        <w:rPr>
          <w:sz w:val="24"/>
        </w:rPr>
        <w:t>Результатом данного этапа является оценка контингента обучающихся для учѐта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655592" w:rsidRDefault="00DA6F3F">
      <w:pPr>
        <w:ind w:left="680" w:right="484" w:firstLine="240"/>
        <w:jc w:val="both"/>
        <w:rPr>
          <w:sz w:val="24"/>
        </w:rPr>
      </w:pPr>
      <w:r>
        <w:rPr>
          <w:i/>
          <w:sz w:val="24"/>
        </w:rPr>
        <w:t xml:space="preserve">Этап планирования, организации, координации </w:t>
      </w:r>
      <w:r>
        <w:rPr>
          <w:sz w:val="24"/>
        </w:rPr>
        <w:t>(организационно-исполнительская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 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655592" w:rsidRDefault="00DA6F3F">
      <w:pPr>
        <w:spacing w:before="1"/>
        <w:ind w:left="920"/>
        <w:rPr>
          <w:i/>
          <w:sz w:val="24"/>
        </w:rPr>
      </w:pPr>
      <w:r>
        <w:rPr>
          <w:i/>
          <w:sz w:val="24"/>
        </w:rPr>
        <w:t>Этап диагностики коррекционно-развивающей образовательной среды</w:t>
      </w:r>
    </w:p>
    <w:p w:rsidR="00655592" w:rsidRDefault="00655592">
      <w:pPr>
        <w:rPr>
          <w:sz w:val="24"/>
        </w:rPr>
        <w:sectPr w:rsidR="00655592">
          <w:pgSz w:w="11910" w:h="16840"/>
          <w:pgMar w:top="900" w:right="360" w:bottom="960" w:left="400" w:header="0" w:footer="699" w:gutter="0"/>
          <w:cols w:space="720"/>
        </w:sectPr>
      </w:pPr>
    </w:p>
    <w:p w:rsidR="00655592" w:rsidRDefault="00DA6F3F">
      <w:pPr>
        <w:spacing w:before="67"/>
        <w:ind w:left="680" w:right="486"/>
        <w:jc w:val="both"/>
        <w:rPr>
          <w:sz w:val="24"/>
        </w:rPr>
      </w:pPr>
      <w:r>
        <w:rPr>
          <w:sz w:val="24"/>
        </w:rPr>
        <w:lastRenderedPageBreak/>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ребѐнка.</w:t>
      </w:r>
    </w:p>
    <w:p w:rsidR="00655592" w:rsidRDefault="00DA6F3F">
      <w:pPr>
        <w:ind w:left="680" w:right="487" w:firstLine="240"/>
        <w:jc w:val="both"/>
        <w:rPr>
          <w:sz w:val="24"/>
        </w:rPr>
      </w:pPr>
      <w:r>
        <w:rPr>
          <w:i/>
          <w:sz w:val="24"/>
        </w:rPr>
        <w:t xml:space="preserve">Этап регуляции и корректировки </w:t>
      </w:r>
      <w:r>
        <w:rPr>
          <w:sz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приѐмов работ</w:t>
      </w:r>
    </w:p>
    <w:p w:rsidR="00655592" w:rsidRDefault="00DA6F3F">
      <w:pPr>
        <w:spacing w:before="5" w:line="274" w:lineRule="exact"/>
        <w:ind w:left="680"/>
        <w:jc w:val="both"/>
        <w:rPr>
          <w:b/>
          <w:sz w:val="24"/>
        </w:rPr>
      </w:pPr>
      <w:r>
        <w:rPr>
          <w:b/>
          <w:sz w:val="24"/>
        </w:rPr>
        <w:t>Диагностическая работа.</w:t>
      </w:r>
    </w:p>
    <w:p w:rsidR="00655592" w:rsidRDefault="00DA6F3F">
      <w:pPr>
        <w:spacing w:line="274" w:lineRule="exact"/>
        <w:ind w:left="680"/>
        <w:jc w:val="both"/>
        <w:rPr>
          <w:sz w:val="24"/>
        </w:rPr>
      </w:pPr>
      <w:r>
        <w:rPr>
          <w:sz w:val="24"/>
        </w:rPr>
        <w:t>Цель: выявление проблем и трудностей, отклонений в развитии детей, определение их причин.</w:t>
      </w:r>
    </w:p>
    <w:p w:rsidR="00655592" w:rsidRDefault="00DA6F3F">
      <w:pPr>
        <w:ind w:left="680"/>
        <w:jc w:val="both"/>
        <w:rPr>
          <w:i/>
          <w:sz w:val="24"/>
        </w:rPr>
      </w:pPr>
      <w:r>
        <w:rPr>
          <w:i/>
          <w:sz w:val="24"/>
        </w:rPr>
        <w:t>Диагностическая работа включает:</w:t>
      </w:r>
    </w:p>
    <w:p w:rsidR="00655592" w:rsidRDefault="00DA6F3F">
      <w:pPr>
        <w:ind w:left="1388"/>
        <w:rPr>
          <w:sz w:val="24"/>
        </w:rPr>
      </w:pPr>
      <w:r>
        <w:rPr>
          <w:sz w:val="24"/>
        </w:rPr>
        <w:t>Диагностическая работа  включает в себя</w:t>
      </w:r>
      <w:r>
        <w:rPr>
          <w:spacing w:val="-20"/>
          <w:sz w:val="24"/>
        </w:rPr>
        <w:t xml:space="preserve"> </w:t>
      </w:r>
      <w:r>
        <w:rPr>
          <w:sz w:val="24"/>
        </w:rPr>
        <w:t>следующее:</w:t>
      </w:r>
    </w:p>
    <w:p w:rsidR="00655592" w:rsidRDefault="00DA6F3F" w:rsidP="00CC416B">
      <w:pPr>
        <w:pStyle w:val="a4"/>
        <w:numPr>
          <w:ilvl w:val="3"/>
          <w:numId w:val="127"/>
        </w:numPr>
        <w:tabs>
          <w:tab w:val="left" w:pos="1674"/>
        </w:tabs>
        <w:spacing w:before="5" w:line="237" w:lineRule="auto"/>
        <w:ind w:right="493" w:firstLine="708"/>
        <w:rPr>
          <w:rFonts w:ascii="Symbol" w:hAnsi="Symbol"/>
          <w:sz w:val="24"/>
        </w:rPr>
      </w:pPr>
      <w:r>
        <w:rPr>
          <w:sz w:val="24"/>
        </w:rPr>
        <w:t>выявление особых образовательных потребностей обучающихся с ОВЗ при освоении основной образовательной программы основного общего</w:t>
      </w:r>
      <w:r>
        <w:rPr>
          <w:spacing w:val="-2"/>
          <w:sz w:val="24"/>
        </w:rPr>
        <w:t xml:space="preserve"> </w:t>
      </w:r>
      <w:r>
        <w:rPr>
          <w:sz w:val="24"/>
        </w:rPr>
        <w:t>образования;</w:t>
      </w:r>
    </w:p>
    <w:p w:rsidR="00655592" w:rsidRDefault="00DA6F3F" w:rsidP="00CC416B">
      <w:pPr>
        <w:pStyle w:val="a4"/>
        <w:numPr>
          <w:ilvl w:val="3"/>
          <w:numId w:val="127"/>
        </w:numPr>
        <w:tabs>
          <w:tab w:val="left" w:pos="1674"/>
          <w:tab w:val="left" w:pos="3278"/>
          <w:tab w:val="left" w:pos="5045"/>
          <w:tab w:val="left" w:pos="9368"/>
        </w:tabs>
        <w:spacing w:before="5" w:line="237" w:lineRule="auto"/>
        <w:ind w:right="487" w:firstLine="708"/>
        <w:rPr>
          <w:rFonts w:ascii="Symbol" w:hAnsi="Symbol"/>
          <w:sz w:val="24"/>
        </w:rPr>
      </w:pPr>
      <w:r>
        <w:rPr>
          <w:sz w:val="24"/>
        </w:rPr>
        <w:t>проведение</w:t>
      </w:r>
      <w:r>
        <w:rPr>
          <w:sz w:val="24"/>
        </w:rPr>
        <w:tab/>
        <w:t>комплексной</w:t>
      </w:r>
      <w:r>
        <w:rPr>
          <w:sz w:val="24"/>
        </w:rPr>
        <w:tab/>
        <w:t>социально-психолого-педагогической</w:t>
      </w:r>
      <w:r>
        <w:rPr>
          <w:sz w:val="24"/>
        </w:rPr>
        <w:tab/>
      </w:r>
      <w:r>
        <w:rPr>
          <w:spacing w:val="-3"/>
          <w:sz w:val="24"/>
        </w:rPr>
        <w:t xml:space="preserve">диагностики </w:t>
      </w:r>
      <w:r>
        <w:rPr>
          <w:sz w:val="24"/>
        </w:rPr>
        <w:t>нарушений в психическом и(или) физическом развитии обучающихся с</w:t>
      </w:r>
      <w:r>
        <w:rPr>
          <w:spacing w:val="-9"/>
          <w:sz w:val="24"/>
        </w:rPr>
        <w:t xml:space="preserve"> </w:t>
      </w:r>
      <w:r>
        <w:rPr>
          <w:sz w:val="24"/>
        </w:rPr>
        <w:t>ОВЗ;</w:t>
      </w:r>
    </w:p>
    <w:p w:rsidR="00655592" w:rsidRDefault="00DA6F3F" w:rsidP="00CC416B">
      <w:pPr>
        <w:pStyle w:val="a4"/>
        <w:numPr>
          <w:ilvl w:val="3"/>
          <w:numId w:val="127"/>
        </w:numPr>
        <w:tabs>
          <w:tab w:val="left" w:pos="1674"/>
        </w:tabs>
        <w:spacing w:before="4" w:line="237" w:lineRule="auto"/>
        <w:ind w:right="496" w:firstLine="708"/>
        <w:rPr>
          <w:rFonts w:ascii="Symbol" w:hAnsi="Symbol"/>
          <w:sz w:val="24"/>
        </w:rPr>
      </w:pPr>
      <w:r>
        <w:rPr>
          <w:sz w:val="24"/>
        </w:rPr>
        <w:t>определение уровня актуального и зоны ближайшего развития обучающегося с ОВЗ, выявление его резервных</w:t>
      </w:r>
      <w:r>
        <w:rPr>
          <w:spacing w:val="-2"/>
          <w:sz w:val="24"/>
        </w:rPr>
        <w:t xml:space="preserve"> </w:t>
      </w:r>
      <w:r>
        <w:rPr>
          <w:sz w:val="24"/>
        </w:rPr>
        <w:t>возможностей;</w:t>
      </w:r>
    </w:p>
    <w:p w:rsidR="00655592" w:rsidRDefault="00DA6F3F" w:rsidP="00CC416B">
      <w:pPr>
        <w:pStyle w:val="a4"/>
        <w:numPr>
          <w:ilvl w:val="3"/>
          <w:numId w:val="127"/>
        </w:numPr>
        <w:tabs>
          <w:tab w:val="left" w:pos="1674"/>
          <w:tab w:val="left" w:pos="2874"/>
          <w:tab w:val="left" w:pos="4047"/>
          <w:tab w:val="left" w:pos="6745"/>
          <w:tab w:val="left" w:pos="8690"/>
          <w:tab w:val="left" w:pos="9769"/>
          <w:tab w:val="left" w:pos="10525"/>
        </w:tabs>
        <w:spacing w:before="5" w:line="237" w:lineRule="auto"/>
        <w:ind w:right="490" w:firstLine="708"/>
        <w:rPr>
          <w:rFonts w:ascii="Symbol" w:hAnsi="Symbol"/>
          <w:sz w:val="24"/>
        </w:rPr>
      </w:pPr>
      <w:r>
        <w:rPr>
          <w:sz w:val="24"/>
        </w:rPr>
        <w:t>изучение</w:t>
      </w:r>
      <w:r>
        <w:rPr>
          <w:sz w:val="24"/>
        </w:rPr>
        <w:tab/>
        <w:t>развития</w:t>
      </w:r>
      <w:r>
        <w:rPr>
          <w:sz w:val="24"/>
        </w:rPr>
        <w:tab/>
        <w:t>эмоционально-волевой,</w:t>
      </w:r>
      <w:r>
        <w:rPr>
          <w:sz w:val="24"/>
        </w:rPr>
        <w:tab/>
        <w:t>познавательной,</w:t>
      </w:r>
      <w:r>
        <w:rPr>
          <w:sz w:val="24"/>
        </w:rPr>
        <w:tab/>
        <w:t>речевой</w:t>
      </w:r>
      <w:r>
        <w:rPr>
          <w:sz w:val="24"/>
        </w:rPr>
        <w:tab/>
        <w:t>сфер</w:t>
      </w:r>
      <w:r>
        <w:rPr>
          <w:sz w:val="24"/>
        </w:rPr>
        <w:tab/>
      </w:r>
      <w:r>
        <w:rPr>
          <w:spacing w:val="-18"/>
          <w:sz w:val="24"/>
        </w:rPr>
        <w:t xml:space="preserve">и </w:t>
      </w:r>
      <w:r>
        <w:rPr>
          <w:sz w:val="24"/>
        </w:rPr>
        <w:t>личностных особенностей</w:t>
      </w:r>
      <w:r>
        <w:rPr>
          <w:spacing w:val="1"/>
          <w:sz w:val="24"/>
        </w:rPr>
        <w:t xml:space="preserve"> </w:t>
      </w:r>
      <w:r>
        <w:rPr>
          <w:sz w:val="24"/>
        </w:rPr>
        <w:t>обучающихся;</w:t>
      </w:r>
    </w:p>
    <w:p w:rsidR="00655592" w:rsidRDefault="00DA6F3F" w:rsidP="00CC416B">
      <w:pPr>
        <w:pStyle w:val="a4"/>
        <w:numPr>
          <w:ilvl w:val="3"/>
          <w:numId w:val="127"/>
        </w:numPr>
        <w:tabs>
          <w:tab w:val="left" w:pos="1674"/>
        </w:tabs>
        <w:spacing w:before="2" w:line="293" w:lineRule="exact"/>
        <w:ind w:left="1674"/>
        <w:rPr>
          <w:rFonts w:ascii="Symbol" w:hAnsi="Symbol"/>
          <w:sz w:val="24"/>
        </w:rPr>
      </w:pPr>
      <w:r>
        <w:rPr>
          <w:sz w:val="24"/>
        </w:rPr>
        <w:t>изучение социальной ситуации развития и условий семейного воспитания</w:t>
      </w:r>
      <w:r>
        <w:rPr>
          <w:spacing w:val="-12"/>
          <w:sz w:val="24"/>
        </w:rPr>
        <w:t xml:space="preserve"> </w:t>
      </w:r>
      <w:r>
        <w:rPr>
          <w:sz w:val="24"/>
        </w:rPr>
        <w:t>ребенка;</w:t>
      </w:r>
    </w:p>
    <w:p w:rsidR="00655592" w:rsidRDefault="00DA6F3F" w:rsidP="00CC416B">
      <w:pPr>
        <w:pStyle w:val="a4"/>
        <w:numPr>
          <w:ilvl w:val="3"/>
          <w:numId w:val="127"/>
        </w:numPr>
        <w:tabs>
          <w:tab w:val="left" w:pos="1674"/>
        </w:tabs>
        <w:spacing w:line="293" w:lineRule="exact"/>
        <w:ind w:left="1674"/>
        <w:rPr>
          <w:rFonts w:ascii="Symbol" w:hAnsi="Symbol"/>
          <w:sz w:val="24"/>
        </w:rPr>
      </w:pPr>
      <w:r>
        <w:rPr>
          <w:sz w:val="24"/>
        </w:rPr>
        <w:t>изучение адаптивных возможностей и уровня социализации ребенка с</w:t>
      </w:r>
      <w:r>
        <w:rPr>
          <w:spacing w:val="-3"/>
          <w:sz w:val="24"/>
        </w:rPr>
        <w:t xml:space="preserve"> </w:t>
      </w:r>
      <w:r>
        <w:rPr>
          <w:sz w:val="24"/>
        </w:rPr>
        <w:t>ОВЗ;</w:t>
      </w:r>
    </w:p>
    <w:p w:rsidR="00655592" w:rsidRDefault="00DA6F3F" w:rsidP="00CC416B">
      <w:pPr>
        <w:pStyle w:val="a4"/>
        <w:numPr>
          <w:ilvl w:val="3"/>
          <w:numId w:val="127"/>
        </w:numPr>
        <w:tabs>
          <w:tab w:val="left" w:pos="1674"/>
        </w:tabs>
        <w:spacing w:before="3" w:line="237" w:lineRule="auto"/>
        <w:ind w:right="490" w:firstLine="708"/>
        <w:rPr>
          <w:rFonts w:ascii="Symbol" w:hAnsi="Symbol"/>
          <w:sz w:val="24"/>
        </w:rPr>
      </w:pPr>
      <w:r>
        <w:rPr>
          <w:sz w:val="24"/>
        </w:rPr>
        <w:t>мониторинг динамики развития, успешности освоения образовательных программ основного общего</w:t>
      </w:r>
      <w:r>
        <w:rPr>
          <w:spacing w:val="-1"/>
          <w:sz w:val="24"/>
        </w:rPr>
        <w:t xml:space="preserve"> </w:t>
      </w:r>
      <w:r>
        <w:rPr>
          <w:sz w:val="24"/>
        </w:rPr>
        <w:t>образования.</w:t>
      </w:r>
    </w:p>
    <w:p w:rsidR="00655592" w:rsidRDefault="00DA6F3F" w:rsidP="00CC416B">
      <w:pPr>
        <w:pStyle w:val="a4"/>
        <w:numPr>
          <w:ilvl w:val="4"/>
          <w:numId w:val="127"/>
        </w:numPr>
        <w:tabs>
          <w:tab w:val="left" w:pos="2097"/>
        </w:tabs>
        <w:spacing w:before="5" w:line="237" w:lineRule="auto"/>
        <w:ind w:right="486" w:hanging="360"/>
        <w:jc w:val="both"/>
        <w:rPr>
          <w:sz w:val="24"/>
        </w:rPr>
      </w:pPr>
      <w:r>
        <w:rPr>
          <w:sz w:val="24"/>
        </w:rPr>
        <w:t>системный разносторонний контроль за уровнем и динамикой развития ребѐнка с ограниченными возможностями здоровья (мониторинг динамики развития, успешности освоения образовательных программ основного общего</w:t>
      </w:r>
      <w:r>
        <w:rPr>
          <w:spacing w:val="-19"/>
          <w:sz w:val="24"/>
        </w:rPr>
        <w:t xml:space="preserve"> </w:t>
      </w:r>
      <w:r>
        <w:rPr>
          <w:sz w:val="24"/>
        </w:rPr>
        <w:t>образования).</w:t>
      </w:r>
    </w:p>
    <w:p w:rsidR="00655592" w:rsidRDefault="00DA6F3F">
      <w:pPr>
        <w:spacing w:before="3"/>
        <w:ind w:left="680"/>
        <w:rPr>
          <w:i/>
          <w:sz w:val="24"/>
        </w:rPr>
      </w:pPr>
      <w:r>
        <w:rPr>
          <w:i/>
          <w:sz w:val="24"/>
        </w:rPr>
        <w:t>Задачи:</w:t>
      </w:r>
    </w:p>
    <w:p w:rsidR="00655592" w:rsidRDefault="00DA6F3F" w:rsidP="00CC416B">
      <w:pPr>
        <w:pStyle w:val="a4"/>
        <w:numPr>
          <w:ilvl w:val="0"/>
          <w:numId w:val="126"/>
        </w:numPr>
        <w:tabs>
          <w:tab w:val="left" w:pos="851"/>
        </w:tabs>
        <w:spacing w:before="2" w:line="293" w:lineRule="exact"/>
        <w:ind w:left="850" w:hanging="170"/>
        <w:rPr>
          <w:rFonts w:ascii="Symbol" w:hAnsi="Symbol"/>
          <w:sz w:val="24"/>
        </w:rPr>
      </w:pPr>
      <w:r>
        <w:rPr>
          <w:sz w:val="24"/>
        </w:rPr>
        <w:t>Определить состояние физического и психического здоровья</w:t>
      </w:r>
      <w:r>
        <w:rPr>
          <w:spacing w:val="-6"/>
          <w:sz w:val="24"/>
        </w:rPr>
        <w:t xml:space="preserve"> </w:t>
      </w:r>
      <w:r>
        <w:rPr>
          <w:sz w:val="24"/>
        </w:rPr>
        <w:t>детей.</w:t>
      </w:r>
    </w:p>
    <w:p w:rsidR="00655592" w:rsidRDefault="00DA6F3F" w:rsidP="00CC416B">
      <w:pPr>
        <w:pStyle w:val="a4"/>
        <w:numPr>
          <w:ilvl w:val="0"/>
          <w:numId w:val="126"/>
        </w:numPr>
        <w:tabs>
          <w:tab w:val="left" w:pos="851"/>
        </w:tabs>
        <w:spacing w:line="293" w:lineRule="exact"/>
        <w:ind w:left="850" w:hanging="170"/>
        <w:rPr>
          <w:rFonts w:ascii="Symbol" w:hAnsi="Symbol"/>
          <w:sz w:val="24"/>
        </w:rPr>
      </w:pPr>
      <w:r>
        <w:rPr>
          <w:sz w:val="24"/>
        </w:rPr>
        <w:t>Первичная диагностика для выявления «группы</w:t>
      </w:r>
      <w:r>
        <w:rPr>
          <w:spacing w:val="-2"/>
          <w:sz w:val="24"/>
        </w:rPr>
        <w:t xml:space="preserve"> </w:t>
      </w:r>
      <w:r>
        <w:rPr>
          <w:sz w:val="24"/>
        </w:rPr>
        <w:t>риска»</w:t>
      </w:r>
    </w:p>
    <w:p w:rsidR="00655592" w:rsidRDefault="00DA6F3F" w:rsidP="00CC416B">
      <w:pPr>
        <w:pStyle w:val="a4"/>
        <w:numPr>
          <w:ilvl w:val="0"/>
          <w:numId w:val="126"/>
        </w:numPr>
        <w:tabs>
          <w:tab w:val="left" w:pos="851"/>
        </w:tabs>
        <w:spacing w:line="293" w:lineRule="exact"/>
        <w:ind w:left="850" w:hanging="170"/>
        <w:rPr>
          <w:rFonts w:ascii="Symbol" w:hAnsi="Symbol"/>
          <w:sz w:val="24"/>
        </w:rPr>
      </w:pPr>
      <w:r>
        <w:rPr>
          <w:sz w:val="24"/>
        </w:rPr>
        <w:t>Углубленная диагностика детей «группы</w:t>
      </w:r>
      <w:r>
        <w:rPr>
          <w:spacing w:val="3"/>
          <w:sz w:val="24"/>
        </w:rPr>
        <w:t xml:space="preserve"> </w:t>
      </w:r>
      <w:r>
        <w:rPr>
          <w:sz w:val="24"/>
        </w:rPr>
        <w:t>риска»</w:t>
      </w:r>
    </w:p>
    <w:p w:rsidR="00655592" w:rsidRDefault="00DA6F3F" w:rsidP="00CC416B">
      <w:pPr>
        <w:pStyle w:val="a4"/>
        <w:numPr>
          <w:ilvl w:val="0"/>
          <w:numId w:val="126"/>
        </w:numPr>
        <w:tabs>
          <w:tab w:val="left" w:pos="851"/>
        </w:tabs>
        <w:ind w:right="494" w:firstLine="0"/>
        <w:rPr>
          <w:rFonts w:ascii="Symbol" w:hAnsi="Symbol"/>
          <w:sz w:val="24"/>
        </w:rPr>
      </w:pPr>
      <w:r>
        <w:rPr>
          <w:sz w:val="24"/>
        </w:rPr>
        <w:t>Проанализировать причины возникновения трудностей в обучении. Выявить резервные возможности</w:t>
      </w:r>
    </w:p>
    <w:p w:rsidR="00655592" w:rsidRDefault="00DA6F3F" w:rsidP="00CC416B">
      <w:pPr>
        <w:pStyle w:val="a4"/>
        <w:numPr>
          <w:ilvl w:val="0"/>
          <w:numId w:val="126"/>
        </w:numPr>
        <w:tabs>
          <w:tab w:val="left" w:pos="851"/>
        </w:tabs>
        <w:spacing w:before="3" w:line="237" w:lineRule="auto"/>
        <w:ind w:right="2178" w:firstLine="0"/>
        <w:rPr>
          <w:rFonts w:ascii="Symbol" w:hAnsi="Symbol"/>
          <w:sz w:val="24"/>
        </w:rPr>
      </w:pPr>
      <w:r>
        <w:rPr>
          <w:sz w:val="24"/>
        </w:rPr>
        <w:t>Определить уровень организованности ребенка; уровень знаний по</w:t>
      </w:r>
      <w:r>
        <w:rPr>
          <w:spacing w:val="-33"/>
          <w:sz w:val="24"/>
        </w:rPr>
        <w:t xml:space="preserve"> </w:t>
      </w:r>
      <w:r>
        <w:rPr>
          <w:sz w:val="24"/>
        </w:rPr>
        <w:t>предметам. Диагностическая работа (комплексное</w:t>
      </w:r>
      <w:r>
        <w:rPr>
          <w:spacing w:val="-4"/>
          <w:sz w:val="24"/>
        </w:rPr>
        <w:t xml:space="preserve"> </w:t>
      </w:r>
      <w:r>
        <w:rPr>
          <w:sz w:val="24"/>
        </w:rPr>
        <w:t>обследование)</w:t>
      </w:r>
    </w:p>
    <w:p w:rsidR="00655592" w:rsidRDefault="00DA6F3F">
      <w:pPr>
        <w:spacing w:after="9"/>
        <w:ind w:left="680"/>
        <w:rPr>
          <w:sz w:val="24"/>
        </w:rPr>
      </w:pPr>
      <w:r>
        <w:rPr>
          <w:sz w:val="24"/>
        </w:rPr>
        <w:t>Цель: выявление проблем и трудностей, отклонений в развитии детей, определение их причин.</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2146"/>
        <w:gridCol w:w="2242"/>
        <w:gridCol w:w="1316"/>
        <w:gridCol w:w="2002"/>
        <w:gridCol w:w="82"/>
      </w:tblGrid>
      <w:tr w:rsidR="00655592">
        <w:trPr>
          <w:trHeight w:val="828"/>
        </w:trPr>
        <w:tc>
          <w:tcPr>
            <w:tcW w:w="1978" w:type="dxa"/>
          </w:tcPr>
          <w:p w:rsidR="00655592" w:rsidRDefault="00DA6F3F">
            <w:pPr>
              <w:pStyle w:val="TableParagraph"/>
              <w:ind w:left="107" w:right="473"/>
              <w:rPr>
                <w:sz w:val="24"/>
              </w:rPr>
            </w:pPr>
            <w:r>
              <w:rPr>
                <w:sz w:val="24"/>
              </w:rPr>
              <w:t>Направления деятельности</w:t>
            </w:r>
          </w:p>
        </w:tc>
        <w:tc>
          <w:tcPr>
            <w:tcW w:w="2146" w:type="dxa"/>
          </w:tcPr>
          <w:p w:rsidR="00655592" w:rsidRDefault="00DA6F3F">
            <w:pPr>
              <w:pStyle w:val="TableParagraph"/>
              <w:ind w:left="107" w:right="586"/>
              <w:rPr>
                <w:sz w:val="24"/>
              </w:rPr>
            </w:pPr>
            <w:r>
              <w:rPr>
                <w:sz w:val="24"/>
              </w:rPr>
              <w:t>Планируемые результаты</w:t>
            </w:r>
          </w:p>
        </w:tc>
        <w:tc>
          <w:tcPr>
            <w:tcW w:w="2242" w:type="dxa"/>
          </w:tcPr>
          <w:p w:rsidR="00655592" w:rsidRDefault="00DA6F3F">
            <w:pPr>
              <w:pStyle w:val="TableParagraph"/>
              <w:spacing w:line="268" w:lineRule="exact"/>
              <w:ind w:left="105"/>
              <w:rPr>
                <w:sz w:val="24"/>
              </w:rPr>
            </w:pPr>
            <w:r>
              <w:rPr>
                <w:sz w:val="24"/>
              </w:rPr>
              <w:t>Виды и формы</w:t>
            </w:r>
          </w:p>
          <w:p w:rsidR="00655592" w:rsidRDefault="00DA6F3F">
            <w:pPr>
              <w:pStyle w:val="TableParagraph"/>
              <w:spacing w:line="270" w:lineRule="atLeast"/>
              <w:ind w:left="105" w:right="679"/>
              <w:rPr>
                <w:sz w:val="24"/>
              </w:rPr>
            </w:pPr>
            <w:r>
              <w:rPr>
                <w:sz w:val="24"/>
              </w:rPr>
              <w:t>деятельности, мероприятия</w:t>
            </w:r>
          </w:p>
        </w:tc>
        <w:tc>
          <w:tcPr>
            <w:tcW w:w="1316" w:type="dxa"/>
          </w:tcPr>
          <w:p w:rsidR="00655592" w:rsidRDefault="00DA6F3F">
            <w:pPr>
              <w:pStyle w:val="TableParagraph"/>
              <w:spacing w:line="268" w:lineRule="exact"/>
              <w:ind w:left="108"/>
              <w:rPr>
                <w:sz w:val="24"/>
              </w:rPr>
            </w:pPr>
            <w:r>
              <w:rPr>
                <w:sz w:val="24"/>
              </w:rPr>
              <w:t>Сроки</w:t>
            </w:r>
          </w:p>
        </w:tc>
        <w:tc>
          <w:tcPr>
            <w:tcW w:w="2002" w:type="dxa"/>
          </w:tcPr>
          <w:p w:rsidR="00655592" w:rsidRDefault="00DA6F3F">
            <w:pPr>
              <w:pStyle w:val="TableParagraph"/>
              <w:spacing w:line="268" w:lineRule="exact"/>
              <w:ind w:left="107"/>
              <w:rPr>
                <w:sz w:val="24"/>
              </w:rPr>
            </w:pPr>
            <w:r>
              <w:rPr>
                <w:sz w:val="24"/>
              </w:rPr>
              <w:t>Ответственные</w:t>
            </w:r>
          </w:p>
        </w:tc>
        <w:tc>
          <w:tcPr>
            <w:tcW w:w="82" w:type="dxa"/>
            <w:tcBorders>
              <w:top w:val="nil"/>
              <w:bottom w:val="nil"/>
              <w:right w:val="nil"/>
            </w:tcBorders>
          </w:tcPr>
          <w:p w:rsidR="00655592" w:rsidRDefault="00655592">
            <w:pPr>
              <w:pStyle w:val="TableParagraph"/>
              <w:rPr>
                <w:sz w:val="24"/>
              </w:rPr>
            </w:pPr>
          </w:p>
        </w:tc>
      </w:tr>
      <w:tr w:rsidR="00655592">
        <w:trPr>
          <w:trHeight w:val="275"/>
        </w:trPr>
        <w:tc>
          <w:tcPr>
            <w:tcW w:w="9684" w:type="dxa"/>
            <w:gridSpan w:val="5"/>
          </w:tcPr>
          <w:p w:rsidR="00655592" w:rsidRDefault="00DA6F3F">
            <w:pPr>
              <w:pStyle w:val="TableParagraph"/>
              <w:spacing w:line="256" w:lineRule="exact"/>
              <w:ind w:left="107"/>
              <w:rPr>
                <w:i/>
                <w:sz w:val="24"/>
              </w:rPr>
            </w:pPr>
            <w:r>
              <w:rPr>
                <w:i/>
                <w:sz w:val="24"/>
              </w:rPr>
              <w:t>Медицинская диагностика</w:t>
            </w:r>
          </w:p>
        </w:tc>
        <w:tc>
          <w:tcPr>
            <w:tcW w:w="82" w:type="dxa"/>
            <w:tcBorders>
              <w:top w:val="nil"/>
              <w:bottom w:val="nil"/>
              <w:right w:val="nil"/>
            </w:tcBorders>
          </w:tcPr>
          <w:p w:rsidR="00655592" w:rsidRDefault="00655592">
            <w:pPr>
              <w:pStyle w:val="TableParagraph"/>
              <w:rPr>
                <w:sz w:val="20"/>
              </w:rPr>
            </w:pPr>
          </w:p>
        </w:tc>
      </w:tr>
      <w:tr w:rsidR="00655592">
        <w:trPr>
          <w:trHeight w:val="2760"/>
        </w:trPr>
        <w:tc>
          <w:tcPr>
            <w:tcW w:w="1978" w:type="dxa"/>
          </w:tcPr>
          <w:p w:rsidR="00655592" w:rsidRDefault="00DA6F3F">
            <w:pPr>
              <w:pStyle w:val="TableParagraph"/>
              <w:ind w:left="107" w:right="494"/>
              <w:rPr>
                <w:sz w:val="24"/>
              </w:rPr>
            </w:pPr>
            <w:r>
              <w:rPr>
                <w:sz w:val="24"/>
              </w:rPr>
              <w:t>Определение состояние</w:t>
            </w:r>
          </w:p>
          <w:p w:rsidR="00655592" w:rsidRDefault="00DA6F3F">
            <w:pPr>
              <w:pStyle w:val="TableParagraph"/>
              <w:ind w:left="107" w:right="302"/>
              <w:rPr>
                <w:sz w:val="24"/>
              </w:rPr>
            </w:pPr>
            <w:r>
              <w:rPr>
                <w:sz w:val="24"/>
              </w:rPr>
              <w:t>физического и психического здоровья детей</w:t>
            </w:r>
          </w:p>
        </w:tc>
        <w:tc>
          <w:tcPr>
            <w:tcW w:w="2146" w:type="dxa"/>
          </w:tcPr>
          <w:p w:rsidR="00655592" w:rsidRDefault="00DA6F3F">
            <w:pPr>
              <w:pStyle w:val="TableParagraph"/>
              <w:ind w:left="107" w:right="874"/>
              <w:rPr>
                <w:sz w:val="24"/>
              </w:rPr>
            </w:pPr>
            <w:r>
              <w:rPr>
                <w:sz w:val="24"/>
              </w:rPr>
              <w:t>Выявление состояния</w:t>
            </w:r>
          </w:p>
          <w:p w:rsidR="00655592" w:rsidRDefault="00DA6F3F">
            <w:pPr>
              <w:pStyle w:val="TableParagraph"/>
              <w:ind w:left="107" w:right="470"/>
              <w:rPr>
                <w:sz w:val="24"/>
              </w:rPr>
            </w:pPr>
            <w:r>
              <w:rPr>
                <w:sz w:val="24"/>
              </w:rPr>
              <w:t>физического и психического здоровья детей</w:t>
            </w:r>
          </w:p>
        </w:tc>
        <w:tc>
          <w:tcPr>
            <w:tcW w:w="2242" w:type="dxa"/>
          </w:tcPr>
          <w:p w:rsidR="00655592" w:rsidRDefault="00DA6F3F">
            <w:pPr>
              <w:pStyle w:val="TableParagraph"/>
              <w:ind w:left="105" w:right="741"/>
              <w:rPr>
                <w:sz w:val="24"/>
              </w:rPr>
            </w:pPr>
            <w:r>
              <w:rPr>
                <w:sz w:val="24"/>
              </w:rPr>
              <w:t>Изучение медицинской</w:t>
            </w:r>
          </w:p>
          <w:p w:rsidR="00655592" w:rsidRDefault="00DA6F3F">
            <w:pPr>
              <w:pStyle w:val="TableParagraph"/>
              <w:ind w:left="105" w:right="571"/>
              <w:rPr>
                <w:sz w:val="24"/>
              </w:rPr>
            </w:pPr>
            <w:r>
              <w:rPr>
                <w:sz w:val="24"/>
              </w:rPr>
              <w:t>карты ребенка, беседа с родителями, наблюдение классного руководителя, анализ работ</w:t>
            </w:r>
          </w:p>
          <w:p w:rsidR="00655592" w:rsidRDefault="00DA6F3F">
            <w:pPr>
              <w:pStyle w:val="TableParagraph"/>
              <w:spacing w:line="264" w:lineRule="exact"/>
              <w:ind w:left="105"/>
              <w:rPr>
                <w:sz w:val="24"/>
              </w:rPr>
            </w:pPr>
            <w:r>
              <w:rPr>
                <w:sz w:val="24"/>
              </w:rPr>
              <w:t>обучающихся</w:t>
            </w:r>
          </w:p>
        </w:tc>
        <w:tc>
          <w:tcPr>
            <w:tcW w:w="1316" w:type="dxa"/>
          </w:tcPr>
          <w:p w:rsidR="00655592" w:rsidRDefault="00DA6F3F">
            <w:pPr>
              <w:pStyle w:val="TableParagraph"/>
              <w:spacing w:line="268" w:lineRule="exact"/>
              <w:ind w:left="108"/>
              <w:rPr>
                <w:sz w:val="24"/>
              </w:rPr>
            </w:pPr>
            <w:r>
              <w:rPr>
                <w:sz w:val="24"/>
              </w:rPr>
              <w:t>Сентябрь</w:t>
            </w:r>
          </w:p>
        </w:tc>
        <w:tc>
          <w:tcPr>
            <w:tcW w:w="2002" w:type="dxa"/>
          </w:tcPr>
          <w:p w:rsidR="00655592" w:rsidRDefault="00DA6F3F">
            <w:pPr>
              <w:pStyle w:val="TableParagraph"/>
              <w:ind w:left="107" w:right="482"/>
              <w:rPr>
                <w:sz w:val="24"/>
              </w:rPr>
            </w:pPr>
            <w:r>
              <w:rPr>
                <w:sz w:val="24"/>
              </w:rPr>
              <w:t>медицинский работник классный руководитель педагоги- предметники</w:t>
            </w:r>
          </w:p>
        </w:tc>
        <w:tc>
          <w:tcPr>
            <w:tcW w:w="82" w:type="dxa"/>
            <w:tcBorders>
              <w:top w:val="nil"/>
              <w:right w:val="nil"/>
            </w:tcBorders>
          </w:tcPr>
          <w:p w:rsidR="00655592" w:rsidRDefault="00655592">
            <w:pPr>
              <w:pStyle w:val="TableParagraph"/>
              <w:rPr>
                <w:sz w:val="24"/>
              </w:rPr>
            </w:pPr>
          </w:p>
        </w:tc>
      </w:tr>
      <w:tr w:rsidR="00655592">
        <w:trPr>
          <w:trHeight w:val="275"/>
        </w:trPr>
        <w:tc>
          <w:tcPr>
            <w:tcW w:w="9766" w:type="dxa"/>
            <w:gridSpan w:val="6"/>
          </w:tcPr>
          <w:p w:rsidR="00655592" w:rsidRDefault="00DA6F3F">
            <w:pPr>
              <w:pStyle w:val="TableParagraph"/>
              <w:spacing w:line="256" w:lineRule="exact"/>
              <w:ind w:left="107"/>
              <w:rPr>
                <w:i/>
                <w:sz w:val="24"/>
              </w:rPr>
            </w:pPr>
            <w:r>
              <w:rPr>
                <w:i/>
                <w:sz w:val="24"/>
              </w:rPr>
              <w:t>Психолого-педагогическая диагностика</w:t>
            </w:r>
          </w:p>
        </w:tc>
      </w:tr>
      <w:tr w:rsidR="00655592">
        <w:trPr>
          <w:trHeight w:val="554"/>
        </w:trPr>
        <w:tc>
          <w:tcPr>
            <w:tcW w:w="1978" w:type="dxa"/>
          </w:tcPr>
          <w:p w:rsidR="00655592" w:rsidRDefault="00DA6F3F">
            <w:pPr>
              <w:pStyle w:val="TableParagraph"/>
              <w:spacing w:line="268" w:lineRule="exact"/>
              <w:ind w:left="107"/>
              <w:rPr>
                <w:sz w:val="24"/>
              </w:rPr>
            </w:pPr>
            <w:r>
              <w:rPr>
                <w:sz w:val="24"/>
              </w:rPr>
              <w:t>Первичная</w:t>
            </w:r>
          </w:p>
          <w:p w:rsidR="00655592" w:rsidRDefault="00DA6F3F">
            <w:pPr>
              <w:pStyle w:val="TableParagraph"/>
              <w:spacing w:line="266" w:lineRule="exact"/>
              <w:ind w:left="107"/>
              <w:rPr>
                <w:sz w:val="24"/>
              </w:rPr>
            </w:pPr>
            <w:r>
              <w:rPr>
                <w:sz w:val="24"/>
              </w:rPr>
              <w:t>диагностика для</w:t>
            </w:r>
          </w:p>
        </w:tc>
        <w:tc>
          <w:tcPr>
            <w:tcW w:w="2146" w:type="dxa"/>
          </w:tcPr>
          <w:p w:rsidR="00655592" w:rsidRDefault="00DA6F3F">
            <w:pPr>
              <w:pStyle w:val="TableParagraph"/>
              <w:spacing w:line="268" w:lineRule="exact"/>
              <w:ind w:left="107"/>
              <w:rPr>
                <w:sz w:val="24"/>
              </w:rPr>
            </w:pPr>
            <w:r>
              <w:rPr>
                <w:sz w:val="24"/>
              </w:rPr>
              <w:t>Создание банка</w:t>
            </w:r>
          </w:p>
          <w:p w:rsidR="00655592" w:rsidRDefault="00DA6F3F">
            <w:pPr>
              <w:pStyle w:val="TableParagraph"/>
              <w:spacing w:line="266" w:lineRule="exact"/>
              <w:ind w:left="107"/>
              <w:rPr>
                <w:sz w:val="24"/>
              </w:rPr>
            </w:pPr>
            <w:r>
              <w:rPr>
                <w:sz w:val="24"/>
              </w:rPr>
              <w:t>данных</w:t>
            </w:r>
          </w:p>
        </w:tc>
        <w:tc>
          <w:tcPr>
            <w:tcW w:w="2242" w:type="dxa"/>
          </w:tcPr>
          <w:p w:rsidR="00655592" w:rsidRDefault="00DA6F3F">
            <w:pPr>
              <w:pStyle w:val="TableParagraph"/>
              <w:spacing w:line="268" w:lineRule="exact"/>
              <w:ind w:left="105"/>
              <w:rPr>
                <w:sz w:val="24"/>
              </w:rPr>
            </w:pPr>
            <w:r>
              <w:rPr>
                <w:sz w:val="24"/>
              </w:rPr>
              <w:t>Наблюдение,</w:t>
            </w:r>
          </w:p>
          <w:p w:rsidR="00655592" w:rsidRDefault="00DA6F3F">
            <w:pPr>
              <w:pStyle w:val="TableParagraph"/>
              <w:spacing w:line="266" w:lineRule="exact"/>
              <w:ind w:left="105"/>
              <w:rPr>
                <w:sz w:val="24"/>
              </w:rPr>
            </w:pPr>
            <w:r>
              <w:rPr>
                <w:sz w:val="24"/>
              </w:rPr>
              <w:t>психологическое</w:t>
            </w:r>
          </w:p>
        </w:tc>
        <w:tc>
          <w:tcPr>
            <w:tcW w:w="1316" w:type="dxa"/>
          </w:tcPr>
          <w:p w:rsidR="00655592" w:rsidRDefault="00DA6F3F">
            <w:pPr>
              <w:pStyle w:val="TableParagraph"/>
              <w:tabs>
                <w:tab w:val="left" w:pos="1128"/>
              </w:tabs>
              <w:spacing w:line="268" w:lineRule="exact"/>
              <w:ind w:left="108"/>
              <w:rPr>
                <w:sz w:val="24"/>
              </w:rPr>
            </w:pPr>
            <w:r>
              <w:rPr>
                <w:sz w:val="24"/>
              </w:rPr>
              <w:t>Июнь</w:t>
            </w:r>
            <w:r>
              <w:rPr>
                <w:sz w:val="24"/>
              </w:rPr>
              <w:tab/>
              <w:t>-</w:t>
            </w:r>
          </w:p>
          <w:p w:rsidR="00655592" w:rsidRDefault="00DA6F3F">
            <w:pPr>
              <w:pStyle w:val="TableParagraph"/>
              <w:spacing w:line="266" w:lineRule="exact"/>
              <w:ind w:left="108"/>
              <w:rPr>
                <w:sz w:val="24"/>
              </w:rPr>
            </w:pPr>
            <w:r>
              <w:rPr>
                <w:sz w:val="24"/>
              </w:rPr>
              <w:t>сентябрь</w:t>
            </w:r>
          </w:p>
        </w:tc>
        <w:tc>
          <w:tcPr>
            <w:tcW w:w="2002" w:type="dxa"/>
          </w:tcPr>
          <w:p w:rsidR="00655592" w:rsidRDefault="00DA6F3F">
            <w:pPr>
              <w:pStyle w:val="TableParagraph"/>
              <w:spacing w:line="268" w:lineRule="exact"/>
              <w:ind w:left="107"/>
              <w:rPr>
                <w:sz w:val="24"/>
              </w:rPr>
            </w:pPr>
            <w:r>
              <w:rPr>
                <w:sz w:val="24"/>
              </w:rPr>
              <w:t>Заместитель</w:t>
            </w:r>
          </w:p>
          <w:p w:rsidR="00655592" w:rsidRDefault="00DA6F3F">
            <w:pPr>
              <w:pStyle w:val="TableParagraph"/>
              <w:spacing w:line="266" w:lineRule="exact"/>
              <w:ind w:left="107"/>
              <w:rPr>
                <w:sz w:val="24"/>
              </w:rPr>
            </w:pPr>
            <w:r>
              <w:rPr>
                <w:sz w:val="24"/>
              </w:rPr>
              <w:t>директора по</w:t>
            </w:r>
          </w:p>
        </w:tc>
        <w:tc>
          <w:tcPr>
            <w:tcW w:w="82" w:type="dxa"/>
            <w:tcBorders>
              <w:bottom w:val="nil"/>
              <w:right w:val="nil"/>
            </w:tcBorders>
          </w:tcPr>
          <w:p w:rsidR="00655592" w:rsidRDefault="00655592">
            <w:pPr>
              <w:pStyle w:val="TableParagraph"/>
              <w:rPr>
                <w:sz w:val="24"/>
              </w:rPr>
            </w:pPr>
          </w:p>
        </w:tc>
      </w:tr>
    </w:tbl>
    <w:p w:rsidR="00655592" w:rsidRDefault="00655592">
      <w:pPr>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2146"/>
        <w:gridCol w:w="2242"/>
        <w:gridCol w:w="1316"/>
        <w:gridCol w:w="2002"/>
      </w:tblGrid>
      <w:tr w:rsidR="00655592">
        <w:trPr>
          <w:trHeight w:val="1655"/>
        </w:trPr>
        <w:tc>
          <w:tcPr>
            <w:tcW w:w="1978" w:type="dxa"/>
          </w:tcPr>
          <w:p w:rsidR="00655592" w:rsidRDefault="00DA6F3F">
            <w:pPr>
              <w:pStyle w:val="TableParagraph"/>
              <w:spacing w:line="263" w:lineRule="exact"/>
              <w:ind w:left="107"/>
              <w:rPr>
                <w:sz w:val="24"/>
              </w:rPr>
            </w:pPr>
            <w:r>
              <w:rPr>
                <w:sz w:val="24"/>
              </w:rPr>
              <w:lastRenderedPageBreak/>
              <w:t>выявления</w:t>
            </w:r>
          </w:p>
          <w:p w:rsidR="00655592" w:rsidRDefault="00DA6F3F">
            <w:pPr>
              <w:pStyle w:val="TableParagraph"/>
              <w:ind w:left="107"/>
              <w:rPr>
                <w:sz w:val="24"/>
              </w:rPr>
            </w:pPr>
            <w:r>
              <w:rPr>
                <w:sz w:val="24"/>
              </w:rPr>
              <w:t>«группы риска»</w:t>
            </w:r>
          </w:p>
        </w:tc>
        <w:tc>
          <w:tcPr>
            <w:tcW w:w="2146" w:type="dxa"/>
          </w:tcPr>
          <w:p w:rsidR="00655592" w:rsidRDefault="00DA6F3F">
            <w:pPr>
              <w:pStyle w:val="TableParagraph"/>
              <w:ind w:left="107" w:right="363"/>
              <w:rPr>
                <w:sz w:val="24"/>
              </w:rPr>
            </w:pPr>
            <w:r>
              <w:rPr>
                <w:sz w:val="24"/>
              </w:rPr>
              <w:t>обучающихся, нуждающихся в специализирова нной помощи</w:t>
            </w:r>
          </w:p>
          <w:p w:rsidR="00655592" w:rsidRDefault="00DA6F3F">
            <w:pPr>
              <w:pStyle w:val="TableParagraph"/>
              <w:spacing w:line="270" w:lineRule="atLeast"/>
              <w:ind w:left="107" w:right="288"/>
              <w:rPr>
                <w:sz w:val="24"/>
              </w:rPr>
            </w:pPr>
            <w:r>
              <w:rPr>
                <w:sz w:val="24"/>
              </w:rPr>
              <w:t>Характеристика образовательной</w:t>
            </w:r>
          </w:p>
        </w:tc>
        <w:tc>
          <w:tcPr>
            <w:tcW w:w="2242" w:type="dxa"/>
          </w:tcPr>
          <w:p w:rsidR="00655592" w:rsidRDefault="00DA6F3F">
            <w:pPr>
              <w:pStyle w:val="TableParagraph"/>
              <w:ind w:left="105" w:right="608"/>
              <w:jc w:val="both"/>
              <w:rPr>
                <w:sz w:val="24"/>
              </w:rPr>
            </w:pPr>
            <w:r>
              <w:rPr>
                <w:sz w:val="24"/>
              </w:rPr>
              <w:t>обследование; анкетирование родителей,</w:t>
            </w:r>
          </w:p>
        </w:tc>
        <w:tc>
          <w:tcPr>
            <w:tcW w:w="1316" w:type="dxa"/>
          </w:tcPr>
          <w:p w:rsidR="00655592" w:rsidRDefault="00655592">
            <w:pPr>
              <w:pStyle w:val="TableParagraph"/>
              <w:rPr>
                <w:sz w:val="24"/>
              </w:rPr>
            </w:pPr>
          </w:p>
        </w:tc>
        <w:tc>
          <w:tcPr>
            <w:tcW w:w="2002" w:type="dxa"/>
          </w:tcPr>
          <w:p w:rsidR="00655592" w:rsidRDefault="00DA6F3F">
            <w:pPr>
              <w:pStyle w:val="TableParagraph"/>
              <w:spacing w:line="263" w:lineRule="exact"/>
              <w:ind w:left="107"/>
              <w:rPr>
                <w:sz w:val="24"/>
              </w:rPr>
            </w:pPr>
            <w:r>
              <w:rPr>
                <w:sz w:val="24"/>
              </w:rPr>
              <w:t>УВР</w:t>
            </w:r>
          </w:p>
          <w:p w:rsidR="00655592" w:rsidRDefault="00DA6F3F">
            <w:pPr>
              <w:pStyle w:val="TableParagraph"/>
              <w:ind w:left="107" w:right="540"/>
              <w:rPr>
                <w:sz w:val="24"/>
              </w:rPr>
            </w:pPr>
            <w:r>
              <w:rPr>
                <w:sz w:val="24"/>
              </w:rPr>
              <w:t>Педагог- психолог Учителя- предметники</w:t>
            </w:r>
          </w:p>
        </w:tc>
      </w:tr>
      <w:tr w:rsidR="00655592">
        <w:trPr>
          <w:trHeight w:val="272"/>
        </w:trPr>
        <w:tc>
          <w:tcPr>
            <w:tcW w:w="1978" w:type="dxa"/>
            <w:tcBorders>
              <w:bottom w:val="nil"/>
            </w:tcBorders>
          </w:tcPr>
          <w:p w:rsidR="00655592" w:rsidRDefault="00DA6F3F">
            <w:pPr>
              <w:pStyle w:val="TableParagraph"/>
              <w:spacing w:line="253" w:lineRule="exact"/>
              <w:ind w:left="107"/>
              <w:rPr>
                <w:sz w:val="24"/>
              </w:rPr>
            </w:pPr>
            <w:r>
              <w:rPr>
                <w:sz w:val="24"/>
              </w:rPr>
              <w:t>Углубленная</w:t>
            </w:r>
          </w:p>
        </w:tc>
        <w:tc>
          <w:tcPr>
            <w:tcW w:w="2146" w:type="dxa"/>
            <w:tcBorders>
              <w:bottom w:val="nil"/>
            </w:tcBorders>
          </w:tcPr>
          <w:p w:rsidR="00655592" w:rsidRDefault="00DA6F3F">
            <w:pPr>
              <w:pStyle w:val="TableParagraph"/>
              <w:spacing w:line="253" w:lineRule="exact"/>
              <w:ind w:left="107"/>
              <w:rPr>
                <w:sz w:val="24"/>
              </w:rPr>
            </w:pPr>
            <w:r>
              <w:rPr>
                <w:sz w:val="24"/>
              </w:rPr>
              <w:t>Получение</w:t>
            </w:r>
          </w:p>
        </w:tc>
        <w:tc>
          <w:tcPr>
            <w:tcW w:w="2242" w:type="dxa"/>
            <w:tcBorders>
              <w:bottom w:val="nil"/>
            </w:tcBorders>
          </w:tcPr>
          <w:p w:rsidR="00655592" w:rsidRDefault="00DA6F3F">
            <w:pPr>
              <w:pStyle w:val="TableParagraph"/>
              <w:spacing w:line="253" w:lineRule="exact"/>
              <w:ind w:left="105"/>
              <w:rPr>
                <w:sz w:val="24"/>
              </w:rPr>
            </w:pPr>
            <w:r>
              <w:rPr>
                <w:sz w:val="24"/>
              </w:rPr>
              <w:t>Диагностика.</w:t>
            </w:r>
          </w:p>
        </w:tc>
        <w:tc>
          <w:tcPr>
            <w:tcW w:w="1316" w:type="dxa"/>
            <w:tcBorders>
              <w:bottom w:val="nil"/>
            </w:tcBorders>
          </w:tcPr>
          <w:p w:rsidR="00655592" w:rsidRDefault="00DA6F3F">
            <w:pPr>
              <w:pStyle w:val="TableParagraph"/>
              <w:spacing w:line="253" w:lineRule="exact"/>
              <w:ind w:left="108"/>
              <w:rPr>
                <w:sz w:val="24"/>
              </w:rPr>
            </w:pPr>
            <w:r>
              <w:rPr>
                <w:sz w:val="24"/>
              </w:rPr>
              <w:t>Сентябрь</w:t>
            </w:r>
          </w:p>
        </w:tc>
        <w:tc>
          <w:tcPr>
            <w:tcW w:w="2002" w:type="dxa"/>
            <w:tcBorders>
              <w:bottom w:val="nil"/>
            </w:tcBorders>
          </w:tcPr>
          <w:p w:rsidR="00655592" w:rsidRDefault="00DA6F3F">
            <w:pPr>
              <w:pStyle w:val="TableParagraph"/>
              <w:spacing w:line="253" w:lineRule="exact"/>
              <w:ind w:left="107"/>
              <w:rPr>
                <w:sz w:val="24"/>
              </w:rPr>
            </w:pPr>
            <w:r>
              <w:rPr>
                <w:sz w:val="24"/>
              </w:rPr>
              <w:t>Педагог-</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диагностика</w:t>
            </w:r>
          </w:p>
        </w:tc>
        <w:tc>
          <w:tcPr>
            <w:tcW w:w="2146" w:type="dxa"/>
            <w:tcBorders>
              <w:top w:val="nil"/>
              <w:bottom w:val="nil"/>
            </w:tcBorders>
          </w:tcPr>
          <w:p w:rsidR="00655592" w:rsidRDefault="00DA6F3F">
            <w:pPr>
              <w:pStyle w:val="TableParagraph"/>
              <w:spacing w:line="256" w:lineRule="exact"/>
              <w:ind w:left="107"/>
              <w:rPr>
                <w:sz w:val="24"/>
              </w:rPr>
            </w:pPr>
            <w:r>
              <w:rPr>
                <w:sz w:val="24"/>
              </w:rPr>
              <w:t>объективных</w:t>
            </w:r>
          </w:p>
        </w:tc>
        <w:tc>
          <w:tcPr>
            <w:tcW w:w="2242" w:type="dxa"/>
            <w:tcBorders>
              <w:top w:val="nil"/>
              <w:bottom w:val="nil"/>
            </w:tcBorders>
          </w:tcPr>
          <w:p w:rsidR="00655592" w:rsidRDefault="00DA6F3F">
            <w:pPr>
              <w:pStyle w:val="TableParagraph"/>
              <w:spacing w:line="256" w:lineRule="exact"/>
              <w:ind w:left="105"/>
              <w:rPr>
                <w:sz w:val="24"/>
              </w:rPr>
            </w:pPr>
            <w:r>
              <w:rPr>
                <w:sz w:val="24"/>
              </w:rPr>
              <w:t>Заполнение</w:t>
            </w:r>
          </w:p>
        </w:tc>
        <w:tc>
          <w:tcPr>
            <w:tcW w:w="1316" w:type="dxa"/>
            <w:tcBorders>
              <w:top w:val="nil"/>
              <w:bottom w:val="nil"/>
            </w:tcBorders>
          </w:tcPr>
          <w:p w:rsidR="00655592" w:rsidRDefault="00DA6F3F">
            <w:pPr>
              <w:pStyle w:val="TableParagraph"/>
              <w:spacing w:line="256" w:lineRule="exact"/>
              <w:ind w:left="108"/>
              <w:rPr>
                <w:sz w:val="24"/>
              </w:rPr>
            </w:pPr>
            <w:r>
              <w:rPr>
                <w:sz w:val="24"/>
              </w:rPr>
              <w:t>–</w:t>
            </w:r>
          </w:p>
        </w:tc>
        <w:tc>
          <w:tcPr>
            <w:tcW w:w="2002" w:type="dxa"/>
            <w:tcBorders>
              <w:top w:val="nil"/>
              <w:bottom w:val="nil"/>
            </w:tcBorders>
          </w:tcPr>
          <w:p w:rsidR="00655592" w:rsidRDefault="00DA6F3F">
            <w:pPr>
              <w:pStyle w:val="TableParagraph"/>
              <w:spacing w:line="256" w:lineRule="exact"/>
              <w:ind w:left="107"/>
              <w:rPr>
                <w:sz w:val="24"/>
              </w:rPr>
            </w:pPr>
            <w:r>
              <w:rPr>
                <w:sz w:val="24"/>
              </w:rPr>
              <w:t>психолог</w:t>
            </w:r>
          </w:p>
        </w:tc>
      </w:tr>
      <w:tr w:rsidR="00655592">
        <w:trPr>
          <w:trHeight w:val="276"/>
        </w:trPr>
        <w:tc>
          <w:tcPr>
            <w:tcW w:w="1978" w:type="dxa"/>
            <w:tcBorders>
              <w:top w:val="nil"/>
              <w:bottom w:val="nil"/>
            </w:tcBorders>
          </w:tcPr>
          <w:p w:rsidR="00655592" w:rsidRDefault="00DA6F3F">
            <w:pPr>
              <w:pStyle w:val="TableParagraph"/>
              <w:spacing w:line="256" w:lineRule="exact"/>
              <w:ind w:left="107"/>
              <w:rPr>
                <w:sz w:val="24"/>
              </w:rPr>
            </w:pPr>
            <w:r>
              <w:rPr>
                <w:sz w:val="24"/>
              </w:rPr>
              <w:t>детей «группы</w:t>
            </w:r>
          </w:p>
        </w:tc>
        <w:tc>
          <w:tcPr>
            <w:tcW w:w="2146" w:type="dxa"/>
            <w:tcBorders>
              <w:top w:val="nil"/>
              <w:bottom w:val="nil"/>
            </w:tcBorders>
          </w:tcPr>
          <w:p w:rsidR="00655592" w:rsidRDefault="00DA6F3F">
            <w:pPr>
              <w:pStyle w:val="TableParagraph"/>
              <w:spacing w:line="256" w:lineRule="exact"/>
              <w:ind w:left="107"/>
              <w:rPr>
                <w:sz w:val="24"/>
              </w:rPr>
            </w:pPr>
            <w:r>
              <w:rPr>
                <w:sz w:val="24"/>
              </w:rPr>
              <w:t>сведений об</w:t>
            </w:r>
          </w:p>
        </w:tc>
        <w:tc>
          <w:tcPr>
            <w:tcW w:w="2242" w:type="dxa"/>
            <w:tcBorders>
              <w:top w:val="nil"/>
              <w:bottom w:val="nil"/>
            </w:tcBorders>
          </w:tcPr>
          <w:p w:rsidR="00655592" w:rsidRDefault="00DA6F3F">
            <w:pPr>
              <w:pStyle w:val="TableParagraph"/>
              <w:spacing w:line="256" w:lineRule="exact"/>
              <w:ind w:left="105"/>
              <w:rPr>
                <w:sz w:val="24"/>
              </w:rPr>
            </w:pPr>
            <w:r>
              <w:rPr>
                <w:sz w:val="24"/>
              </w:rPr>
              <w:t>диагностических</w:t>
            </w:r>
          </w:p>
        </w:tc>
        <w:tc>
          <w:tcPr>
            <w:tcW w:w="1316" w:type="dxa"/>
            <w:tcBorders>
              <w:top w:val="nil"/>
              <w:bottom w:val="nil"/>
            </w:tcBorders>
          </w:tcPr>
          <w:p w:rsidR="00655592" w:rsidRDefault="00DA6F3F">
            <w:pPr>
              <w:pStyle w:val="TableParagraph"/>
              <w:spacing w:line="256" w:lineRule="exact"/>
              <w:ind w:left="108"/>
              <w:rPr>
                <w:sz w:val="24"/>
              </w:rPr>
            </w:pPr>
            <w:r>
              <w:rPr>
                <w:sz w:val="24"/>
              </w:rPr>
              <w:t>октябрь</w:t>
            </w:r>
          </w:p>
        </w:tc>
        <w:tc>
          <w:tcPr>
            <w:tcW w:w="2002" w:type="dxa"/>
            <w:tcBorders>
              <w:top w:val="nil"/>
              <w:bottom w:val="nil"/>
            </w:tcBorders>
          </w:tcPr>
          <w:p w:rsidR="00655592" w:rsidRDefault="00DA6F3F">
            <w:pPr>
              <w:pStyle w:val="TableParagraph"/>
              <w:spacing w:line="256" w:lineRule="exact"/>
              <w:ind w:left="107"/>
              <w:rPr>
                <w:sz w:val="24"/>
              </w:rPr>
            </w:pPr>
            <w:r>
              <w:rPr>
                <w:sz w:val="24"/>
              </w:rPr>
              <w:t>медицинский</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риска»</w:t>
            </w:r>
          </w:p>
        </w:tc>
        <w:tc>
          <w:tcPr>
            <w:tcW w:w="2146" w:type="dxa"/>
            <w:tcBorders>
              <w:top w:val="nil"/>
              <w:bottom w:val="nil"/>
            </w:tcBorders>
          </w:tcPr>
          <w:p w:rsidR="00655592" w:rsidRDefault="00DA6F3F">
            <w:pPr>
              <w:pStyle w:val="TableParagraph"/>
              <w:spacing w:line="256" w:lineRule="exact"/>
              <w:ind w:left="107"/>
              <w:rPr>
                <w:sz w:val="24"/>
              </w:rPr>
            </w:pPr>
            <w:r>
              <w:rPr>
                <w:sz w:val="24"/>
              </w:rPr>
              <w:t>обучающихся на</w:t>
            </w:r>
          </w:p>
        </w:tc>
        <w:tc>
          <w:tcPr>
            <w:tcW w:w="2242" w:type="dxa"/>
            <w:tcBorders>
              <w:top w:val="nil"/>
              <w:bottom w:val="nil"/>
            </w:tcBorders>
          </w:tcPr>
          <w:p w:rsidR="00655592" w:rsidRDefault="00DA6F3F">
            <w:pPr>
              <w:pStyle w:val="TableParagraph"/>
              <w:spacing w:line="256" w:lineRule="exact"/>
              <w:ind w:left="105"/>
              <w:rPr>
                <w:sz w:val="24"/>
              </w:rPr>
            </w:pPr>
            <w:r>
              <w:rPr>
                <w:sz w:val="24"/>
              </w:rPr>
              <w:t>документов</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DA6F3F">
            <w:pPr>
              <w:pStyle w:val="TableParagraph"/>
              <w:spacing w:line="256" w:lineRule="exact"/>
              <w:ind w:left="107"/>
              <w:rPr>
                <w:sz w:val="24"/>
              </w:rPr>
            </w:pPr>
            <w:r>
              <w:rPr>
                <w:sz w:val="24"/>
              </w:rPr>
              <w:t>работник</w:t>
            </w: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основании</w:t>
            </w:r>
          </w:p>
        </w:tc>
        <w:tc>
          <w:tcPr>
            <w:tcW w:w="2242" w:type="dxa"/>
            <w:tcBorders>
              <w:top w:val="nil"/>
              <w:bottom w:val="nil"/>
            </w:tcBorders>
          </w:tcPr>
          <w:p w:rsidR="00655592" w:rsidRDefault="00DA6F3F">
            <w:pPr>
              <w:pStyle w:val="TableParagraph"/>
              <w:spacing w:line="256" w:lineRule="exact"/>
              <w:ind w:left="105"/>
              <w:rPr>
                <w:sz w:val="24"/>
              </w:rPr>
            </w:pPr>
            <w:r>
              <w:rPr>
                <w:sz w:val="24"/>
              </w:rPr>
              <w:t>специалистами</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DA6F3F">
            <w:pPr>
              <w:pStyle w:val="TableParagraph"/>
              <w:spacing w:line="256" w:lineRule="exact"/>
              <w:ind w:left="107"/>
              <w:rPr>
                <w:sz w:val="24"/>
              </w:rPr>
            </w:pPr>
            <w:r>
              <w:rPr>
                <w:sz w:val="24"/>
              </w:rPr>
              <w:t>классный</w:t>
            </w:r>
          </w:p>
        </w:tc>
      </w:tr>
      <w:tr w:rsidR="00655592">
        <w:trPr>
          <w:trHeight w:val="275"/>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диагностической</w:t>
            </w:r>
          </w:p>
        </w:tc>
        <w:tc>
          <w:tcPr>
            <w:tcW w:w="2242" w:type="dxa"/>
            <w:tcBorders>
              <w:top w:val="nil"/>
              <w:bottom w:val="nil"/>
            </w:tcBorders>
          </w:tcPr>
          <w:p w:rsidR="00655592" w:rsidRDefault="00DA6F3F">
            <w:pPr>
              <w:pStyle w:val="TableParagraph"/>
              <w:spacing w:line="256" w:lineRule="exact"/>
              <w:ind w:left="105"/>
              <w:rPr>
                <w:sz w:val="24"/>
              </w:rPr>
            </w:pPr>
            <w:r>
              <w:rPr>
                <w:sz w:val="24"/>
              </w:rPr>
              <w:t>(карты, протоколы</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DA6F3F">
            <w:pPr>
              <w:pStyle w:val="TableParagraph"/>
              <w:spacing w:line="256" w:lineRule="exact"/>
              <w:ind w:left="107"/>
              <w:rPr>
                <w:sz w:val="24"/>
              </w:rPr>
            </w:pPr>
            <w:r>
              <w:rPr>
                <w:sz w:val="24"/>
              </w:rPr>
              <w:t>руководитель</w:t>
            </w: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информации</w:t>
            </w:r>
          </w:p>
        </w:tc>
        <w:tc>
          <w:tcPr>
            <w:tcW w:w="2242" w:type="dxa"/>
            <w:tcBorders>
              <w:top w:val="nil"/>
              <w:bottom w:val="nil"/>
            </w:tcBorders>
          </w:tcPr>
          <w:p w:rsidR="00655592" w:rsidRDefault="00DA6F3F">
            <w:pPr>
              <w:pStyle w:val="TableParagraph"/>
              <w:spacing w:line="256" w:lineRule="exact"/>
              <w:ind w:left="105"/>
              <w:rPr>
                <w:sz w:val="24"/>
              </w:rPr>
            </w:pPr>
            <w:r>
              <w:rPr>
                <w:sz w:val="24"/>
              </w:rPr>
              <w:t>обследования)</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специалистов</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разного профиля,</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заполнение</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диагностических</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8"/>
        </w:trPr>
        <w:tc>
          <w:tcPr>
            <w:tcW w:w="1978" w:type="dxa"/>
            <w:tcBorders>
              <w:top w:val="nil"/>
            </w:tcBorders>
          </w:tcPr>
          <w:p w:rsidR="00655592" w:rsidRDefault="00655592">
            <w:pPr>
              <w:pStyle w:val="TableParagraph"/>
              <w:rPr>
                <w:sz w:val="20"/>
              </w:rPr>
            </w:pPr>
          </w:p>
        </w:tc>
        <w:tc>
          <w:tcPr>
            <w:tcW w:w="2146" w:type="dxa"/>
            <w:tcBorders>
              <w:top w:val="nil"/>
            </w:tcBorders>
          </w:tcPr>
          <w:p w:rsidR="00655592" w:rsidRDefault="00DA6F3F">
            <w:pPr>
              <w:pStyle w:val="TableParagraph"/>
              <w:spacing w:line="259" w:lineRule="exact"/>
              <w:ind w:left="107"/>
              <w:rPr>
                <w:sz w:val="24"/>
              </w:rPr>
            </w:pPr>
            <w:r>
              <w:rPr>
                <w:sz w:val="24"/>
              </w:rPr>
              <w:t>карт детей</w:t>
            </w:r>
          </w:p>
        </w:tc>
        <w:tc>
          <w:tcPr>
            <w:tcW w:w="2242" w:type="dxa"/>
            <w:tcBorders>
              <w:top w:val="nil"/>
            </w:tcBorders>
          </w:tcPr>
          <w:p w:rsidR="00655592" w:rsidRDefault="00655592">
            <w:pPr>
              <w:pStyle w:val="TableParagraph"/>
              <w:rPr>
                <w:sz w:val="20"/>
              </w:rPr>
            </w:pPr>
          </w:p>
        </w:tc>
        <w:tc>
          <w:tcPr>
            <w:tcW w:w="1316" w:type="dxa"/>
            <w:tcBorders>
              <w:top w:val="nil"/>
            </w:tcBorders>
          </w:tcPr>
          <w:p w:rsidR="00655592" w:rsidRDefault="00655592">
            <w:pPr>
              <w:pStyle w:val="TableParagraph"/>
              <w:rPr>
                <w:sz w:val="20"/>
              </w:rPr>
            </w:pPr>
          </w:p>
        </w:tc>
        <w:tc>
          <w:tcPr>
            <w:tcW w:w="2002" w:type="dxa"/>
            <w:tcBorders>
              <w:top w:val="nil"/>
            </w:tcBorders>
          </w:tcPr>
          <w:p w:rsidR="00655592" w:rsidRDefault="00655592">
            <w:pPr>
              <w:pStyle w:val="TableParagraph"/>
              <w:rPr>
                <w:sz w:val="20"/>
              </w:rPr>
            </w:pPr>
          </w:p>
        </w:tc>
      </w:tr>
      <w:tr w:rsidR="00655592">
        <w:trPr>
          <w:trHeight w:val="272"/>
        </w:trPr>
        <w:tc>
          <w:tcPr>
            <w:tcW w:w="1978" w:type="dxa"/>
            <w:tcBorders>
              <w:bottom w:val="nil"/>
            </w:tcBorders>
          </w:tcPr>
          <w:p w:rsidR="00655592" w:rsidRDefault="00DA6F3F">
            <w:pPr>
              <w:pStyle w:val="TableParagraph"/>
              <w:spacing w:line="253" w:lineRule="exact"/>
              <w:ind w:left="107"/>
              <w:rPr>
                <w:sz w:val="24"/>
              </w:rPr>
            </w:pPr>
            <w:r>
              <w:rPr>
                <w:sz w:val="24"/>
              </w:rPr>
              <w:t>Анализ причин</w:t>
            </w:r>
          </w:p>
        </w:tc>
        <w:tc>
          <w:tcPr>
            <w:tcW w:w="2146" w:type="dxa"/>
            <w:tcBorders>
              <w:bottom w:val="nil"/>
            </w:tcBorders>
          </w:tcPr>
          <w:p w:rsidR="00655592" w:rsidRDefault="00DA6F3F">
            <w:pPr>
              <w:pStyle w:val="TableParagraph"/>
              <w:spacing w:line="253" w:lineRule="exact"/>
              <w:ind w:left="107"/>
              <w:rPr>
                <w:sz w:val="24"/>
              </w:rPr>
            </w:pPr>
            <w:r>
              <w:rPr>
                <w:sz w:val="24"/>
              </w:rPr>
              <w:t>Выбор</w:t>
            </w:r>
          </w:p>
        </w:tc>
        <w:tc>
          <w:tcPr>
            <w:tcW w:w="2242" w:type="dxa"/>
            <w:tcBorders>
              <w:bottom w:val="nil"/>
            </w:tcBorders>
          </w:tcPr>
          <w:p w:rsidR="00655592" w:rsidRDefault="00DA6F3F">
            <w:pPr>
              <w:pStyle w:val="TableParagraph"/>
              <w:spacing w:line="253" w:lineRule="exact"/>
              <w:ind w:left="105"/>
              <w:rPr>
                <w:sz w:val="24"/>
              </w:rPr>
            </w:pPr>
            <w:r>
              <w:rPr>
                <w:sz w:val="24"/>
              </w:rPr>
              <w:t>Составление</w:t>
            </w:r>
          </w:p>
        </w:tc>
        <w:tc>
          <w:tcPr>
            <w:tcW w:w="1316" w:type="dxa"/>
            <w:tcBorders>
              <w:bottom w:val="nil"/>
            </w:tcBorders>
          </w:tcPr>
          <w:p w:rsidR="00655592" w:rsidRDefault="00DA6F3F">
            <w:pPr>
              <w:pStyle w:val="TableParagraph"/>
              <w:spacing w:line="253" w:lineRule="exact"/>
              <w:ind w:left="108"/>
              <w:rPr>
                <w:sz w:val="24"/>
              </w:rPr>
            </w:pPr>
            <w:r>
              <w:rPr>
                <w:sz w:val="24"/>
              </w:rPr>
              <w:t>Октябрь –</w:t>
            </w:r>
          </w:p>
        </w:tc>
        <w:tc>
          <w:tcPr>
            <w:tcW w:w="2002" w:type="dxa"/>
            <w:tcBorders>
              <w:bottom w:val="nil"/>
            </w:tcBorders>
          </w:tcPr>
          <w:p w:rsidR="00655592" w:rsidRDefault="00DA6F3F">
            <w:pPr>
              <w:pStyle w:val="TableParagraph"/>
              <w:spacing w:line="253" w:lineRule="exact"/>
              <w:ind w:left="107"/>
              <w:rPr>
                <w:sz w:val="24"/>
              </w:rPr>
            </w:pPr>
            <w:r>
              <w:rPr>
                <w:sz w:val="24"/>
              </w:rPr>
              <w:t>Педагог-</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возникновения</w:t>
            </w:r>
          </w:p>
        </w:tc>
        <w:tc>
          <w:tcPr>
            <w:tcW w:w="2146" w:type="dxa"/>
            <w:tcBorders>
              <w:top w:val="nil"/>
              <w:bottom w:val="nil"/>
            </w:tcBorders>
          </w:tcPr>
          <w:p w:rsidR="00655592" w:rsidRDefault="00DA6F3F">
            <w:pPr>
              <w:pStyle w:val="TableParagraph"/>
              <w:spacing w:line="256" w:lineRule="exact"/>
              <w:ind w:left="107"/>
              <w:rPr>
                <w:sz w:val="24"/>
              </w:rPr>
            </w:pPr>
            <w:r>
              <w:rPr>
                <w:sz w:val="24"/>
              </w:rPr>
              <w:t>индивидуальной</w:t>
            </w:r>
          </w:p>
        </w:tc>
        <w:tc>
          <w:tcPr>
            <w:tcW w:w="2242" w:type="dxa"/>
            <w:tcBorders>
              <w:top w:val="nil"/>
              <w:bottom w:val="nil"/>
            </w:tcBorders>
          </w:tcPr>
          <w:p w:rsidR="00655592" w:rsidRDefault="00DA6F3F">
            <w:pPr>
              <w:pStyle w:val="TableParagraph"/>
              <w:spacing w:line="256" w:lineRule="exact"/>
              <w:ind w:left="105"/>
              <w:rPr>
                <w:sz w:val="24"/>
              </w:rPr>
            </w:pPr>
            <w:r>
              <w:rPr>
                <w:sz w:val="24"/>
              </w:rPr>
              <w:t>индивидуальной</w:t>
            </w:r>
          </w:p>
        </w:tc>
        <w:tc>
          <w:tcPr>
            <w:tcW w:w="1316" w:type="dxa"/>
            <w:tcBorders>
              <w:top w:val="nil"/>
              <w:bottom w:val="nil"/>
            </w:tcBorders>
          </w:tcPr>
          <w:p w:rsidR="00655592" w:rsidRDefault="00DA6F3F">
            <w:pPr>
              <w:pStyle w:val="TableParagraph"/>
              <w:spacing w:line="256" w:lineRule="exact"/>
              <w:ind w:left="108"/>
              <w:rPr>
                <w:sz w:val="24"/>
              </w:rPr>
            </w:pPr>
            <w:r>
              <w:rPr>
                <w:sz w:val="24"/>
              </w:rPr>
              <w:t>ноябрь</w:t>
            </w:r>
          </w:p>
        </w:tc>
        <w:tc>
          <w:tcPr>
            <w:tcW w:w="2002" w:type="dxa"/>
            <w:tcBorders>
              <w:top w:val="nil"/>
              <w:bottom w:val="nil"/>
            </w:tcBorders>
          </w:tcPr>
          <w:p w:rsidR="00655592" w:rsidRDefault="00DA6F3F">
            <w:pPr>
              <w:pStyle w:val="TableParagraph"/>
              <w:spacing w:line="256" w:lineRule="exact"/>
              <w:ind w:left="107"/>
              <w:rPr>
                <w:sz w:val="24"/>
              </w:rPr>
            </w:pPr>
            <w:r>
              <w:rPr>
                <w:sz w:val="24"/>
              </w:rPr>
              <w:t>психолог</w:t>
            </w:r>
          </w:p>
        </w:tc>
      </w:tr>
      <w:tr w:rsidR="00655592">
        <w:trPr>
          <w:trHeight w:val="276"/>
        </w:trPr>
        <w:tc>
          <w:tcPr>
            <w:tcW w:w="1978" w:type="dxa"/>
            <w:tcBorders>
              <w:top w:val="nil"/>
              <w:bottom w:val="nil"/>
            </w:tcBorders>
          </w:tcPr>
          <w:p w:rsidR="00655592" w:rsidRDefault="00DA6F3F">
            <w:pPr>
              <w:pStyle w:val="TableParagraph"/>
              <w:spacing w:line="256" w:lineRule="exact"/>
              <w:ind w:left="107"/>
              <w:rPr>
                <w:sz w:val="24"/>
              </w:rPr>
            </w:pPr>
            <w:r>
              <w:rPr>
                <w:sz w:val="24"/>
              </w:rPr>
              <w:t>трудностей в</w:t>
            </w:r>
          </w:p>
        </w:tc>
        <w:tc>
          <w:tcPr>
            <w:tcW w:w="2146" w:type="dxa"/>
            <w:tcBorders>
              <w:top w:val="nil"/>
              <w:bottom w:val="nil"/>
            </w:tcBorders>
          </w:tcPr>
          <w:p w:rsidR="00655592" w:rsidRDefault="00DA6F3F">
            <w:pPr>
              <w:pStyle w:val="TableParagraph"/>
              <w:spacing w:line="256" w:lineRule="exact"/>
              <w:ind w:left="107"/>
              <w:rPr>
                <w:sz w:val="24"/>
              </w:rPr>
            </w:pPr>
            <w:r>
              <w:rPr>
                <w:sz w:val="24"/>
              </w:rPr>
              <w:t>образовательной</w:t>
            </w:r>
          </w:p>
        </w:tc>
        <w:tc>
          <w:tcPr>
            <w:tcW w:w="2242" w:type="dxa"/>
            <w:tcBorders>
              <w:top w:val="nil"/>
              <w:bottom w:val="nil"/>
            </w:tcBorders>
          </w:tcPr>
          <w:p w:rsidR="00655592" w:rsidRDefault="00DA6F3F">
            <w:pPr>
              <w:pStyle w:val="TableParagraph"/>
              <w:spacing w:line="256" w:lineRule="exact"/>
              <w:ind w:left="105"/>
              <w:rPr>
                <w:sz w:val="24"/>
              </w:rPr>
            </w:pPr>
            <w:r>
              <w:rPr>
                <w:sz w:val="24"/>
              </w:rPr>
              <w:t>программы</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DA6F3F">
            <w:pPr>
              <w:pStyle w:val="TableParagraph"/>
              <w:spacing w:line="256" w:lineRule="exact"/>
              <w:ind w:left="107"/>
              <w:rPr>
                <w:sz w:val="24"/>
              </w:rPr>
            </w:pPr>
            <w:r>
              <w:rPr>
                <w:sz w:val="24"/>
              </w:rPr>
              <w:t>Классный</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обучении.</w:t>
            </w:r>
          </w:p>
        </w:tc>
        <w:tc>
          <w:tcPr>
            <w:tcW w:w="2146" w:type="dxa"/>
            <w:tcBorders>
              <w:top w:val="nil"/>
              <w:bottom w:val="nil"/>
            </w:tcBorders>
          </w:tcPr>
          <w:p w:rsidR="00655592" w:rsidRDefault="00DA6F3F">
            <w:pPr>
              <w:pStyle w:val="TableParagraph"/>
              <w:spacing w:line="256" w:lineRule="exact"/>
              <w:ind w:left="107"/>
              <w:rPr>
                <w:sz w:val="24"/>
              </w:rPr>
            </w:pPr>
            <w:r>
              <w:rPr>
                <w:sz w:val="24"/>
              </w:rPr>
              <w:t>траектории для</w:t>
            </w:r>
          </w:p>
        </w:tc>
        <w:tc>
          <w:tcPr>
            <w:tcW w:w="2242" w:type="dxa"/>
            <w:tcBorders>
              <w:top w:val="nil"/>
              <w:bottom w:val="nil"/>
            </w:tcBorders>
          </w:tcPr>
          <w:p w:rsidR="00655592" w:rsidRDefault="00DA6F3F">
            <w:pPr>
              <w:pStyle w:val="TableParagraph"/>
              <w:spacing w:line="256" w:lineRule="exact"/>
              <w:ind w:left="105"/>
              <w:rPr>
                <w:sz w:val="24"/>
              </w:rPr>
            </w:pPr>
            <w:r>
              <w:rPr>
                <w:sz w:val="24"/>
              </w:rPr>
              <w:t>развития</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DA6F3F">
            <w:pPr>
              <w:pStyle w:val="TableParagraph"/>
              <w:spacing w:line="256" w:lineRule="exact"/>
              <w:ind w:left="107"/>
              <w:rPr>
                <w:sz w:val="24"/>
              </w:rPr>
            </w:pPr>
            <w:r>
              <w:rPr>
                <w:sz w:val="24"/>
              </w:rPr>
              <w:t>руководитель</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Выявление</w:t>
            </w:r>
          </w:p>
        </w:tc>
        <w:tc>
          <w:tcPr>
            <w:tcW w:w="2146" w:type="dxa"/>
            <w:tcBorders>
              <w:top w:val="nil"/>
              <w:bottom w:val="nil"/>
            </w:tcBorders>
          </w:tcPr>
          <w:p w:rsidR="00655592" w:rsidRDefault="00DA6F3F">
            <w:pPr>
              <w:pStyle w:val="TableParagraph"/>
              <w:spacing w:line="256" w:lineRule="exact"/>
              <w:ind w:left="107"/>
              <w:rPr>
                <w:sz w:val="24"/>
              </w:rPr>
            </w:pPr>
            <w:r>
              <w:rPr>
                <w:sz w:val="24"/>
              </w:rPr>
              <w:t>решения</w:t>
            </w:r>
          </w:p>
        </w:tc>
        <w:tc>
          <w:tcPr>
            <w:tcW w:w="2242" w:type="dxa"/>
            <w:tcBorders>
              <w:top w:val="nil"/>
              <w:bottom w:val="nil"/>
            </w:tcBorders>
          </w:tcPr>
          <w:p w:rsidR="00655592" w:rsidRDefault="00DA6F3F">
            <w:pPr>
              <w:pStyle w:val="TableParagraph"/>
              <w:spacing w:line="256" w:lineRule="exact"/>
              <w:ind w:left="105"/>
              <w:rPr>
                <w:sz w:val="24"/>
              </w:rPr>
            </w:pPr>
            <w:r>
              <w:rPr>
                <w:sz w:val="24"/>
              </w:rPr>
              <w:t>ребенка</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6"/>
        </w:trPr>
        <w:tc>
          <w:tcPr>
            <w:tcW w:w="1978" w:type="dxa"/>
            <w:tcBorders>
              <w:top w:val="nil"/>
              <w:bottom w:val="nil"/>
            </w:tcBorders>
          </w:tcPr>
          <w:p w:rsidR="00655592" w:rsidRDefault="00DA6F3F">
            <w:pPr>
              <w:pStyle w:val="TableParagraph"/>
              <w:spacing w:line="256" w:lineRule="exact"/>
              <w:ind w:left="107"/>
              <w:rPr>
                <w:sz w:val="24"/>
              </w:rPr>
            </w:pPr>
            <w:r>
              <w:rPr>
                <w:sz w:val="24"/>
              </w:rPr>
              <w:t>резервных</w:t>
            </w:r>
          </w:p>
        </w:tc>
        <w:tc>
          <w:tcPr>
            <w:tcW w:w="2146" w:type="dxa"/>
            <w:tcBorders>
              <w:top w:val="nil"/>
              <w:bottom w:val="nil"/>
            </w:tcBorders>
          </w:tcPr>
          <w:p w:rsidR="00655592" w:rsidRDefault="00DA6F3F">
            <w:pPr>
              <w:pStyle w:val="TableParagraph"/>
              <w:spacing w:line="256" w:lineRule="exact"/>
              <w:ind w:left="107"/>
              <w:rPr>
                <w:sz w:val="24"/>
              </w:rPr>
            </w:pPr>
            <w:r>
              <w:rPr>
                <w:sz w:val="24"/>
              </w:rPr>
              <w:t>имеющихся</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8"/>
        </w:trPr>
        <w:tc>
          <w:tcPr>
            <w:tcW w:w="1978" w:type="dxa"/>
            <w:tcBorders>
              <w:top w:val="nil"/>
            </w:tcBorders>
          </w:tcPr>
          <w:p w:rsidR="00655592" w:rsidRDefault="00DA6F3F">
            <w:pPr>
              <w:pStyle w:val="TableParagraph"/>
              <w:spacing w:line="259" w:lineRule="exact"/>
              <w:ind w:left="107"/>
              <w:rPr>
                <w:sz w:val="24"/>
              </w:rPr>
            </w:pPr>
            <w:r>
              <w:rPr>
                <w:sz w:val="24"/>
              </w:rPr>
              <w:t>возможностей</w:t>
            </w:r>
          </w:p>
        </w:tc>
        <w:tc>
          <w:tcPr>
            <w:tcW w:w="2146" w:type="dxa"/>
            <w:tcBorders>
              <w:top w:val="nil"/>
            </w:tcBorders>
          </w:tcPr>
          <w:p w:rsidR="00655592" w:rsidRDefault="00DA6F3F">
            <w:pPr>
              <w:pStyle w:val="TableParagraph"/>
              <w:spacing w:line="259" w:lineRule="exact"/>
              <w:ind w:left="107"/>
              <w:rPr>
                <w:sz w:val="24"/>
              </w:rPr>
            </w:pPr>
            <w:r>
              <w:rPr>
                <w:sz w:val="24"/>
              </w:rPr>
              <w:t>проблем</w:t>
            </w:r>
          </w:p>
        </w:tc>
        <w:tc>
          <w:tcPr>
            <w:tcW w:w="2242" w:type="dxa"/>
            <w:tcBorders>
              <w:top w:val="nil"/>
            </w:tcBorders>
          </w:tcPr>
          <w:p w:rsidR="00655592" w:rsidRDefault="00655592">
            <w:pPr>
              <w:pStyle w:val="TableParagraph"/>
              <w:rPr>
                <w:sz w:val="20"/>
              </w:rPr>
            </w:pPr>
          </w:p>
        </w:tc>
        <w:tc>
          <w:tcPr>
            <w:tcW w:w="1316" w:type="dxa"/>
            <w:tcBorders>
              <w:top w:val="nil"/>
            </w:tcBorders>
          </w:tcPr>
          <w:p w:rsidR="00655592" w:rsidRDefault="00655592">
            <w:pPr>
              <w:pStyle w:val="TableParagraph"/>
              <w:rPr>
                <w:sz w:val="20"/>
              </w:rPr>
            </w:pPr>
          </w:p>
        </w:tc>
        <w:tc>
          <w:tcPr>
            <w:tcW w:w="2002" w:type="dxa"/>
            <w:tcBorders>
              <w:top w:val="nil"/>
            </w:tcBorders>
          </w:tcPr>
          <w:p w:rsidR="00655592" w:rsidRDefault="00655592">
            <w:pPr>
              <w:pStyle w:val="TableParagraph"/>
              <w:rPr>
                <w:sz w:val="20"/>
              </w:rPr>
            </w:pPr>
          </w:p>
        </w:tc>
      </w:tr>
      <w:tr w:rsidR="00655592">
        <w:trPr>
          <w:trHeight w:val="275"/>
        </w:trPr>
        <w:tc>
          <w:tcPr>
            <w:tcW w:w="9684" w:type="dxa"/>
            <w:gridSpan w:val="5"/>
          </w:tcPr>
          <w:p w:rsidR="00655592" w:rsidRDefault="00DA6F3F">
            <w:pPr>
              <w:pStyle w:val="TableParagraph"/>
              <w:spacing w:line="256" w:lineRule="exact"/>
              <w:ind w:left="107"/>
              <w:rPr>
                <w:i/>
                <w:sz w:val="24"/>
              </w:rPr>
            </w:pPr>
            <w:r>
              <w:rPr>
                <w:i/>
                <w:sz w:val="24"/>
              </w:rPr>
              <w:t>Социально – педагогическая диагностика</w:t>
            </w:r>
          </w:p>
        </w:tc>
      </w:tr>
      <w:tr w:rsidR="00655592">
        <w:trPr>
          <w:trHeight w:val="272"/>
        </w:trPr>
        <w:tc>
          <w:tcPr>
            <w:tcW w:w="1978" w:type="dxa"/>
            <w:tcBorders>
              <w:bottom w:val="nil"/>
            </w:tcBorders>
          </w:tcPr>
          <w:p w:rsidR="00655592" w:rsidRDefault="00DA6F3F">
            <w:pPr>
              <w:pStyle w:val="TableParagraph"/>
              <w:spacing w:line="253" w:lineRule="exact"/>
              <w:ind w:left="107"/>
              <w:rPr>
                <w:sz w:val="24"/>
              </w:rPr>
            </w:pPr>
            <w:r>
              <w:rPr>
                <w:sz w:val="24"/>
              </w:rPr>
              <w:t>Определение</w:t>
            </w:r>
          </w:p>
        </w:tc>
        <w:tc>
          <w:tcPr>
            <w:tcW w:w="2146" w:type="dxa"/>
            <w:tcBorders>
              <w:bottom w:val="nil"/>
            </w:tcBorders>
          </w:tcPr>
          <w:p w:rsidR="00655592" w:rsidRDefault="00DA6F3F">
            <w:pPr>
              <w:pStyle w:val="TableParagraph"/>
              <w:spacing w:line="253" w:lineRule="exact"/>
              <w:ind w:left="107"/>
              <w:rPr>
                <w:sz w:val="24"/>
              </w:rPr>
            </w:pPr>
            <w:r>
              <w:rPr>
                <w:sz w:val="24"/>
              </w:rPr>
              <w:t>Получение</w:t>
            </w:r>
          </w:p>
        </w:tc>
        <w:tc>
          <w:tcPr>
            <w:tcW w:w="2242" w:type="dxa"/>
            <w:tcBorders>
              <w:bottom w:val="nil"/>
            </w:tcBorders>
          </w:tcPr>
          <w:p w:rsidR="00655592" w:rsidRDefault="00DA6F3F">
            <w:pPr>
              <w:pStyle w:val="TableParagraph"/>
              <w:spacing w:line="253" w:lineRule="exact"/>
              <w:ind w:left="105"/>
              <w:rPr>
                <w:sz w:val="24"/>
              </w:rPr>
            </w:pPr>
            <w:r>
              <w:rPr>
                <w:sz w:val="24"/>
              </w:rPr>
              <w:t>Анкетирование,</w:t>
            </w:r>
          </w:p>
        </w:tc>
        <w:tc>
          <w:tcPr>
            <w:tcW w:w="1316" w:type="dxa"/>
            <w:tcBorders>
              <w:bottom w:val="nil"/>
            </w:tcBorders>
          </w:tcPr>
          <w:p w:rsidR="00655592" w:rsidRDefault="00DA6F3F">
            <w:pPr>
              <w:pStyle w:val="TableParagraph"/>
              <w:spacing w:line="253" w:lineRule="exact"/>
              <w:ind w:left="108"/>
              <w:rPr>
                <w:sz w:val="24"/>
              </w:rPr>
            </w:pPr>
            <w:r>
              <w:rPr>
                <w:sz w:val="24"/>
              </w:rPr>
              <w:t>Сентябрь</w:t>
            </w:r>
          </w:p>
        </w:tc>
        <w:tc>
          <w:tcPr>
            <w:tcW w:w="2002" w:type="dxa"/>
            <w:tcBorders>
              <w:bottom w:val="nil"/>
            </w:tcBorders>
          </w:tcPr>
          <w:p w:rsidR="00655592" w:rsidRDefault="00DA6F3F">
            <w:pPr>
              <w:pStyle w:val="TableParagraph"/>
              <w:spacing w:line="253" w:lineRule="exact"/>
              <w:ind w:left="107"/>
              <w:rPr>
                <w:sz w:val="24"/>
              </w:rPr>
            </w:pPr>
            <w:r>
              <w:rPr>
                <w:sz w:val="24"/>
              </w:rPr>
              <w:t>Классный</w:t>
            </w: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Уровня</w:t>
            </w:r>
          </w:p>
        </w:tc>
        <w:tc>
          <w:tcPr>
            <w:tcW w:w="2146" w:type="dxa"/>
            <w:tcBorders>
              <w:top w:val="nil"/>
              <w:bottom w:val="nil"/>
            </w:tcBorders>
          </w:tcPr>
          <w:p w:rsidR="00655592" w:rsidRDefault="00DA6F3F">
            <w:pPr>
              <w:pStyle w:val="TableParagraph"/>
              <w:spacing w:line="256" w:lineRule="exact"/>
              <w:ind w:left="107"/>
              <w:rPr>
                <w:sz w:val="24"/>
              </w:rPr>
            </w:pPr>
            <w:r>
              <w:rPr>
                <w:sz w:val="24"/>
              </w:rPr>
              <w:t>объективной</w:t>
            </w:r>
          </w:p>
        </w:tc>
        <w:tc>
          <w:tcPr>
            <w:tcW w:w="2242" w:type="dxa"/>
            <w:tcBorders>
              <w:top w:val="nil"/>
              <w:bottom w:val="nil"/>
            </w:tcBorders>
          </w:tcPr>
          <w:p w:rsidR="00655592" w:rsidRDefault="00DA6F3F">
            <w:pPr>
              <w:pStyle w:val="TableParagraph"/>
              <w:spacing w:line="256" w:lineRule="exact"/>
              <w:ind w:left="105"/>
              <w:rPr>
                <w:sz w:val="24"/>
              </w:rPr>
            </w:pPr>
            <w:r>
              <w:rPr>
                <w:sz w:val="24"/>
              </w:rPr>
              <w:t>наблюдение во</w:t>
            </w:r>
          </w:p>
        </w:tc>
        <w:tc>
          <w:tcPr>
            <w:tcW w:w="1316" w:type="dxa"/>
            <w:tcBorders>
              <w:top w:val="nil"/>
              <w:bottom w:val="nil"/>
            </w:tcBorders>
          </w:tcPr>
          <w:p w:rsidR="00655592" w:rsidRDefault="00DA6F3F">
            <w:pPr>
              <w:pStyle w:val="TableParagraph"/>
              <w:spacing w:line="256" w:lineRule="exact"/>
              <w:ind w:left="108"/>
              <w:rPr>
                <w:sz w:val="24"/>
              </w:rPr>
            </w:pPr>
            <w:r>
              <w:rPr>
                <w:sz w:val="24"/>
              </w:rPr>
              <w:t>–</w:t>
            </w:r>
          </w:p>
        </w:tc>
        <w:tc>
          <w:tcPr>
            <w:tcW w:w="2002" w:type="dxa"/>
            <w:tcBorders>
              <w:top w:val="nil"/>
              <w:bottom w:val="nil"/>
            </w:tcBorders>
          </w:tcPr>
          <w:p w:rsidR="00655592" w:rsidRDefault="00DA6F3F">
            <w:pPr>
              <w:pStyle w:val="TableParagraph"/>
              <w:spacing w:line="256" w:lineRule="exact"/>
              <w:ind w:left="107"/>
              <w:rPr>
                <w:sz w:val="24"/>
              </w:rPr>
            </w:pPr>
            <w:r>
              <w:rPr>
                <w:sz w:val="24"/>
              </w:rPr>
              <w:t>руководитель</w:t>
            </w:r>
          </w:p>
        </w:tc>
      </w:tr>
      <w:tr w:rsidR="00655592">
        <w:trPr>
          <w:trHeight w:val="276"/>
        </w:trPr>
        <w:tc>
          <w:tcPr>
            <w:tcW w:w="1978" w:type="dxa"/>
            <w:tcBorders>
              <w:top w:val="nil"/>
              <w:bottom w:val="nil"/>
            </w:tcBorders>
          </w:tcPr>
          <w:p w:rsidR="00655592" w:rsidRDefault="00DA6F3F">
            <w:pPr>
              <w:pStyle w:val="TableParagraph"/>
              <w:spacing w:line="256" w:lineRule="exact"/>
              <w:ind w:left="107"/>
              <w:rPr>
                <w:sz w:val="24"/>
              </w:rPr>
            </w:pPr>
            <w:r>
              <w:rPr>
                <w:sz w:val="24"/>
              </w:rPr>
              <w:t>социальной</w:t>
            </w:r>
          </w:p>
        </w:tc>
        <w:tc>
          <w:tcPr>
            <w:tcW w:w="2146" w:type="dxa"/>
            <w:tcBorders>
              <w:top w:val="nil"/>
              <w:bottom w:val="nil"/>
            </w:tcBorders>
          </w:tcPr>
          <w:p w:rsidR="00655592" w:rsidRDefault="00DA6F3F">
            <w:pPr>
              <w:pStyle w:val="TableParagraph"/>
              <w:spacing w:line="256" w:lineRule="exact"/>
              <w:ind w:left="107"/>
              <w:rPr>
                <w:sz w:val="24"/>
              </w:rPr>
            </w:pPr>
            <w:r>
              <w:rPr>
                <w:sz w:val="24"/>
              </w:rPr>
              <w:t>информации об</w:t>
            </w:r>
          </w:p>
        </w:tc>
        <w:tc>
          <w:tcPr>
            <w:tcW w:w="2242" w:type="dxa"/>
            <w:tcBorders>
              <w:top w:val="nil"/>
              <w:bottom w:val="nil"/>
            </w:tcBorders>
          </w:tcPr>
          <w:p w:rsidR="00655592" w:rsidRDefault="00DA6F3F">
            <w:pPr>
              <w:pStyle w:val="TableParagraph"/>
              <w:spacing w:line="256" w:lineRule="exact"/>
              <w:ind w:left="105"/>
              <w:rPr>
                <w:sz w:val="24"/>
              </w:rPr>
            </w:pPr>
            <w:r>
              <w:rPr>
                <w:sz w:val="24"/>
              </w:rPr>
              <w:t>время занятий,</w:t>
            </w:r>
          </w:p>
        </w:tc>
        <w:tc>
          <w:tcPr>
            <w:tcW w:w="1316" w:type="dxa"/>
            <w:tcBorders>
              <w:top w:val="nil"/>
              <w:bottom w:val="nil"/>
            </w:tcBorders>
          </w:tcPr>
          <w:p w:rsidR="00655592" w:rsidRDefault="00DA6F3F">
            <w:pPr>
              <w:pStyle w:val="TableParagraph"/>
              <w:spacing w:line="256" w:lineRule="exact"/>
              <w:ind w:left="108"/>
              <w:rPr>
                <w:sz w:val="24"/>
              </w:rPr>
            </w:pPr>
            <w:r>
              <w:rPr>
                <w:sz w:val="24"/>
              </w:rPr>
              <w:t>октябрь</w:t>
            </w: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адаптации</w:t>
            </w:r>
          </w:p>
        </w:tc>
        <w:tc>
          <w:tcPr>
            <w:tcW w:w="2146" w:type="dxa"/>
            <w:tcBorders>
              <w:top w:val="nil"/>
              <w:bottom w:val="nil"/>
            </w:tcBorders>
          </w:tcPr>
          <w:p w:rsidR="00655592" w:rsidRDefault="00DA6F3F">
            <w:pPr>
              <w:pStyle w:val="TableParagraph"/>
              <w:spacing w:line="256" w:lineRule="exact"/>
              <w:ind w:left="107"/>
              <w:rPr>
                <w:sz w:val="24"/>
              </w:rPr>
            </w:pPr>
            <w:r>
              <w:rPr>
                <w:sz w:val="24"/>
              </w:rPr>
              <w:t>организованности</w:t>
            </w:r>
          </w:p>
        </w:tc>
        <w:tc>
          <w:tcPr>
            <w:tcW w:w="2242" w:type="dxa"/>
            <w:tcBorders>
              <w:top w:val="nil"/>
              <w:bottom w:val="nil"/>
            </w:tcBorders>
          </w:tcPr>
          <w:p w:rsidR="00655592" w:rsidRDefault="00DA6F3F">
            <w:pPr>
              <w:pStyle w:val="TableParagraph"/>
              <w:spacing w:line="256" w:lineRule="exact"/>
              <w:ind w:left="105"/>
              <w:rPr>
                <w:sz w:val="24"/>
              </w:rPr>
            </w:pPr>
            <w:r>
              <w:rPr>
                <w:sz w:val="24"/>
              </w:rPr>
              <w:t>беседа с</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DA6F3F">
            <w:pPr>
              <w:pStyle w:val="TableParagraph"/>
              <w:spacing w:line="256" w:lineRule="exact"/>
              <w:ind w:left="107"/>
              <w:rPr>
                <w:sz w:val="24"/>
              </w:rPr>
            </w:pPr>
            <w:r>
              <w:rPr>
                <w:sz w:val="24"/>
              </w:rPr>
              <w:t>ребенка;</w:t>
            </w:r>
          </w:p>
        </w:tc>
        <w:tc>
          <w:tcPr>
            <w:tcW w:w="2146" w:type="dxa"/>
            <w:tcBorders>
              <w:top w:val="nil"/>
              <w:bottom w:val="nil"/>
            </w:tcBorders>
          </w:tcPr>
          <w:p w:rsidR="00655592" w:rsidRDefault="00DA6F3F">
            <w:pPr>
              <w:pStyle w:val="TableParagraph"/>
              <w:spacing w:line="256" w:lineRule="exact"/>
              <w:ind w:left="107"/>
              <w:rPr>
                <w:sz w:val="24"/>
              </w:rPr>
            </w:pPr>
            <w:r>
              <w:rPr>
                <w:sz w:val="24"/>
              </w:rPr>
              <w:t>ребенка, умении</w:t>
            </w:r>
          </w:p>
        </w:tc>
        <w:tc>
          <w:tcPr>
            <w:tcW w:w="2242" w:type="dxa"/>
            <w:tcBorders>
              <w:top w:val="nil"/>
              <w:bottom w:val="nil"/>
            </w:tcBorders>
          </w:tcPr>
          <w:p w:rsidR="00655592" w:rsidRDefault="00DA6F3F">
            <w:pPr>
              <w:pStyle w:val="TableParagraph"/>
              <w:spacing w:line="256" w:lineRule="exact"/>
              <w:ind w:left="105"/>
              <w:rPr>
                <w:sz w:val="24"/>
              </w:rPr>
            </w:pPr>
            <w:r>
              <w:rPr>
                <w:sz w:val="24"/>
              </w:rPr>
              <w:t>родителями,</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учиться,</w:t>
            </w:r>
          </w:p>
        </w:tc>
        <w:tc>
          <w:tcPr>
            <w:tcW w:w="2242" w:type="dxa"/>
            <w:tcBorders>
              <w:top w:val="nil"/>
              <w:bottom w:val="nil"/>
            </w:tcBorders>
          </w:tcPr>
          <w:p w:rsidR="00655592" w:rsidRDefault="00DA6F3F">
            <w:pPr>
              <w:pStyle w:val="TableParagraph"/>
              <w:spacing w:line="256" w:lineRule="exact"/>
              <w:ind w:left="105"/>
              <w:rPr>
                <w:sz w:val="24"/>
              </w:rPr>
            </w:pPr>
            <w:r>
              <w:rPr>
                <w:sz w:val="24"/>
              </w:rPr>
              <w:t>посещение семьи.</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особенностей</w:t>
            </w:r>
          </w:p>
        </w:tc>
        <w:tc>
          <w:tcPr>
            <w:tcW w:w="2242" w:type="dxa"/>
            <w:tcBorders>
              <w:top w:val="nil"/>
              <w:bottom w:val="nil"/>
            </w:tcBorders>
          </w:tcPr>
          <w:p w:rsidR="00655592" w:rsidRDefault="00DA6F3F">
            <w:pPr>
              <w:pStyle w:val="TableParagraph"/>
              <w:spacing w:line="256" w:lineRule="exact"/>
              <w:ind w:left="105"/>
              <w:rPr>
                <w:sz w:val="24"/>
              </w:rPr>
            </w:pPr>
            <w:r>
              <w:rPr>
                <w:sz w:val="24"/>
              </w:rPr>
              <w:t>Составление</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6"/>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личности,</w:t>
            </w:r>
          </w:p>
        </w:tc>
        <w:tc>
          <w:tcPr>
            <w:tcW w:w="2242" w:type="dxa"/>
            <w:tcBorders>
              <w:top w:val="nil"/>
              <w:bottom w:val="nil"/>
            </w:tcBorders>
          </w:tcPr>
          <w:p w:rsidR="00655592" w:rsidRDefault="00DA6F3F">
            <w:pPr>
              <w:pStyle w:val="TableParagraph"/>
              <w:spacing w:line="256" w:lineRule="exact"/>
              <w:ind w:left="105"/>
              <w:rPr>
                <w:sz w:val="24"/>
              </w:rPr>
            </w:pPr>
            <w:r>
              <w:rPr>
                <w:sz w:val="24"/>
              </w:rPr>
              <w:t>характеристики.</w:t>
            </w: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5"/>
        </w:trPr>
        <w:tc>
          <w:tcPr>
            <w:tcW w:w="1978" w:type="dxa"/>
            <w:tcBorders>
              <w:top w:val="nil"/>
              <w:bottom w:val="nil"/>
            </w:tcBorders>
          </w:tcPr>
          <w:p w:rsidR="00655592" w:rsidRDefault="00655592">
            <w:pPr>
              <w:pStyle w:val="TableParagraph"/>
              <w:rPr>
                <w:sz w:val="20"/>
              </w:rPr>
            </w:pPr>
          </w:p>
        </w:tc>
        <w:tc>
          <w:tcPr>
            <w:tcW w:w="2146" w:type="dxa"/>
            <w:tcBorders>
              <w:top w:val="nil"/>
              <w:bottom w:val="nil"/>
            </w:tcBorders>
          </w:tcPr>
          <w:p w:rsidR="00655592" w:rsidRDefault="00DA6F3F">
            <w:pPr>
              <w:pStyle w:val="TableParagraph"/>
              <w:spacing w:line="256" w:lineRule="exact"/>
              <w:ind w:left="107"/>
              <w:rPr>
                <w:sz w:val="24"/>
              </w:rPr>
            </w:pPr>
            <w:r>
              <w:rPr>
                <w:sz w:val="24"/>
              </w:rPr>
              <w:t>уровня знаний</w:t>
            </w:r>
          </w:p>
        </w:tc>
        <w:tc>
          <w:tcPr>
            <w:tcW w:w="2242" w:type="dxa"/>
            <w:tcBorders>
              <w:top w:val="nil"/>
              <w:bottom w:val="nil"/>
            </w:tcBorders>
          </w:tcPr>
          <w:p w:rsidR="00655592" w:rsidRDefault="00655592">
            <w:pPr>
              <w:pStyle w:val="TableParagraph"/>
              <w:rPr>
                <w:sz w:val="20"/>
              </w:rPr>
            </w:pPr>
          </w:p>
        </w:tc>
        <w:tc>
          <w:tcPr>
            <w:tcW w:w="1316" w:type="dxa"/>
            <w:tcBorders>
              <w:top w:val="nil"/>
              <w:bottom w:val="nil"/>
            </w:tcBorders>
          </w:tcPr>
          <w:p w:rsidR="00655592" w:rsidRDefault="00655592">
            <w:pPr>
              <w:pStyle w:val="TableParagraph"/>
              <w:rPr>
                <w:sz w:val="20"/>
              </w:rPr>
            </w:pPr>
          </w:p>
        </w:tc>
        <w:tc>
          <w:tcPr>
            <w:tcW w:w="2002" w:type="dxa"/>
            <w:tcBorders>
              <w:top w:val="nil"/>
              <w:bottom w:val="nil"/>
            </w:tcBorders>
          </w:tcPr>
          <w:p w:rsidR="00655592" w:rsidRDefault="00655592">
            <w:pPr>
              <w:pStyle w:val="TableParagraph"/>
              <w:rPr>
                <w:sz w:val="20"/>
              </w:rPr>
            </w:pPr>
          </w:p>
        </w:tc>
      </w:tr>
      <w:tr w:rsidR="00655592">
        <w:trPr>
          <w:trHeight w:val="279"/>
        </w:trPr>
        <w:tc>
          <w:tcPr>
            <w:tcW w:w="1978" w:type="dxa"/>
            <w:tcBorders>
              <w:top w:val="nil"/>
            </w:tcBorders>
          </w:tcPr>
          <w:p w:rsidR="00655592" w:rsidRDefault="00655592">
            <w:pPr>
              <w:pStyle w:val="TableParagraph"/>
              <w:rPr>
                <w:sz w:val="20"/>
              </w:rPr>
            </w:pPr>
          </w:p>
        </w:tc>
        <w:tc>
          <w:tcPr>
            <w:tcW w:w="2146" w:type="dxa"/>
            <w:tcBorders>
              <w:top w:val="nil"/>
            </w:tcBorders>
          </w:tcPr>
          <w:p w:rsidR="00655592" w:rsidRDefault="00DA6F3F">
            <w:pPr>
              <w:pStyle w:val="TableParagraph"/>
              <w:spacing w:line="259" w:lineRule="exact"/>
              <w:ind w:left="107"/>
              <w:rPr>
                <w:sz w:val="24"/>
              </w:rPr>
            </w:pPr>
            <w:r>
              <w:rPr>
                <w:sz w:val="24"/>
              </w:rPr>
              <w:t>по предметам.</w:t>
            </w:r>
          </w:p>
        </w:tc>
        <w:tc>
          <w:tcPr>
            <w:tcW w:w="2242" w:type="dxa"/>
            <w:tcBorders>
              <w:top w:val="nil"/>
            </w:tcBorders>
          </w:tcPr>
          <w:p w:rsidR="00655592" w:rsidRDefault="00655592">
            <w:pPr>
              <w:pStyle w:val="TableParagraph"/>
              <w:rPr>
                <w:sz w:val="20"/>
              </w:rPr>
            </w:pPr>
          </w:p>
        </w:tc>
        <w:tc>
          <w:tcPr>
            <w:tcW w:w="1316" w:type="dxa"/>
            <w:tcBorders>
              <w:top w:val="nil"/>
            </w:tcBorders>
          </w:tcPr>
          <w:p w:rsidR="00655592" w:rsidRDefault="00655592">
            <w:pPr>
              <w:pStyle w:val="TableParagraph"/>
              <w:rPr>
                <w:sz w:val="20"/>
              </w:rPr>
            </w:pPr>
          </w:p>
        </w:tc>
        <w:tc>
          <w:tcPr>
            <w:tcW w:w="2002" w:type="dxa"/>
            <w:tcBorders>
              <w:top w:val="nil"/>
            </w:tcBorders>
          </w:tcPr>
          <w:p w:rsidR="00655592" w:rsidRDefault="00655592">
            <w:pPr>
              <w:pStyle w:val="TableParagraph"/>
              <w:rPr>
                <w:sz w:val="20"/>
              </w:rPr>
            </w:pPr>
          </w:p>
        </w:tc>
      </w:tr>
    </w:tbl>
    <w:p w:rsidR="00655592" w:rsidRDefault="00655592">
      <w:pPr>
        <w:pStyle w:val="a3"/>
        <w:spacing w:before="5"/>
        <w:ind w:left="0" w:firstLine="0"/>
        <w:jc w:val="left"/>
        <w:rPr>
          <w:sz w:val="15"/>
        </w:rPr>
      </w:pPr>
    </w:p>
    <w:p w:rsidR="00655592" w:rsidRDefault="00DA6F3F">
      <w:pPr>
        <w:spacing w:before="90" w:line="274" w:lineRule="exact"/>
        <w:ind w:left="680"/>
        <w:rPr>
          <w:b/>
          <w:sz w:val="24"/>
        </w:rPr>
      </w:pPr>
      <w:r>
        <w:rPr>
          <w:b/>
          <w:sz w:val="24"/>
        </w:rPr>
        <w:t>Коррекционно-развивающая работа</w:t>
      </w:r>
    </w:p>
    <w:p w:rsidR="00655592" w:rsidRDefault="00DA6F3F">
      <w:pPr>
        <w:ind w:left="680" w:right="488"/>
        <w:jc w:val="both"/>
        <w:rPr>
          <w:sz w:val="24"/>
        </w:rPr>
      </w:pPr>
      <w:r>
        <w:rPr>
          <w:sz w:val="24"/>
        </w:rPr>
        <w:t>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655592" w:rsidRDefault="00DA6F3F">
      <w:pPr>
        <w:ind w:left="680"/>
        <w:rPr>
          <w:i/>
          <w:sz w:val="24"/>
        </w:rPr>
      </w:pPr>
      <w:r>
        <w:rPr>
          <w:i/>
          <w:sz w:val="24"/>
        </w:rPr>
        <w:t>Коррекционно-развивающая работа включает:</w:t>
      </w:r>
    </w:p>
    <w:p w:rsidR="00655592" w:rsidRDefault="00DA6F3F" w:rsidP="00CC416B">
      <w:pPr>
        <w:pStyle w:val="a4"/>
        <w:numPr>
          <w:ilvl w:val="0"/>
          <w:numId w:val="126"/>
        </w:numPr>
        <w:tabs>
          <w:tab w:val="left" w:pos="851"/>
        </w:tabs>
        <w:ind w:right="484" w:firstLine="0"/>
        <w:jc w:val="both"/>
        <w:rPr>
          <w:rFonts w:ascii="Symbol" w:hAnsi="Symbol"/>
          <w:sz w:val="24"/>
        </w:rPr>
      </w:pPr>
      <w:r>
        <w:rPr>
          <w:sz w:val="24"/>
        </w:rPr>
        <w:t>реализацию комплексного индивидуально ориентированного социально- психолого- педагогического и медицинского сопровождения в условиях образовательного процесса обучающихся с ограниченными возможностями здоровья с учѐтом особенностей психофизического</w:t>
      </w:r>
      <w:r>
        <w:rPr>
          <w:spacing w:val="-1"/>
          <w:sz w:val="24"/>
        </w:rPr>
        <w:t xml:space="preserve"> </w:t>
      </w:r>
      <w:r>
        <w:rPr>
          <w:sz w:val="24"/>
        </w:rPr>
        <w:t>развития;</w:t>
      </w:r>
    </w:p>
    <w:p w:rsidR="00655592" w:rsidRDefault="00DA6F3F" w:rsidP="00CC416B">
      <w:pPr>
        <w:pStyle w:val="a4"/>
        <w:numPr>
          <w:ilvl w:val="0"/>
          <w:numId w:val="126"/>
        </w:numPr>
        <w:tabs>
          <w:tab w:val="left" w:pos="851"/>
        </w:tabs>
        <w:ind w:right="492" w:firstLine="0"/>
        <w:jc w:val="both"/>
        <w:rPr>
          <w:rFonts w:ascii="Symbol" w:hAnsi="Symbol"/>
          <w:sz w:val="24"/>
        </w:rPr>
      </w:pPr>
      <w:r>
        <w:rPr>
          <w:sz w:val="24"/>
        </w:rPr>
        <w:t>выбор оптимальных для развития ребѐнка с ограниченными возможностями здоровья коррекционных программ/методик, методов и приѐмов обучения в соответствии с его особыми образовательными</w:t>
      </w:r>
      <w:r>
        <w:rPr>
          <w:spacing w:val="-1"/>
          <w:sz w:val="24"/>
        </w:rPr>
        <w:t xml:space="preserve"> </w:t>
      </w:r>
      <w:r>
        <w:rPr>
          <w:sz w:val="24"/>
        </w:rPr>
        <w:t>потребностями;</w:t>
      </w:r>
    </w:p>
    <w:p w:rsidR="00655592" w:rsidRDefault="00DA6F3F" w:rsidP="00CC416B">
      <w:pPr>
        <w:pStyle w:val="a4"/>
        <w:numPr>
          <w:ilvl w:val="0"/>
          <w:numId w:val="126"/>
        </w:numPr>
        <w:tabs>
          <w:tab w:val="left" w:pos="851"/>
        </w:tabs>
        <w:spacing w:before="3" w:line="237" w:lineRule="auto"/>
        <w:ind w:right="486" w:firstLine="0"/>
        <w:jc w:val="both"/>
        <w:rPr>
          <w:rFonts w:ascii="Symbol" w:hAnsi="Symbol"/>
          <w:sz w:val="24"/>
        </w:rPr>
      </w:pPr>
      <w:r>
        <w:rPr>
          <w:sz w:val="24"/>
        </w:rPr>
        <w:t>организацию и проведение индивидуальных и групповых коррекционно- развивающих занятий, необходимых для преодоления нарушений развития и трудностей</w:t>
      </w:r>
      <w:r>
        <w:rPr>
          <w:spacing w:val="-14"/>
          <w:sz w:val="24"/>
        </w:rPr>
        <w:t xml:space="preserve"> </w:t>
      </w:r>
      <w:r>
        <w:rPr>
          <w:sz w:val="24"/>
        </w:rPr>
        <w:t>обучения;</w:t>
      </w:r>
    </w:p>
    <w:p w:rsidR="00655592" w:rsidRDefault="00655592">
      <w:pPr>
        <w:spacing w:line="237" w:lineRule="auto"/>
        <w:jc w:val="both"/>
        <w:rPr>
          <w:rFonts w:ascii="Symbol" w:hAnsi="Symbol"/>
          <w:sz w:val="24"/>
        </w:rPr>
        <w:sectPr w:rsidR="00655592">
          <w:pgSz w:w="11910" w:h="16840"/>
          <w:pgMar w:top="980" w:right="360" w:bottom="960" w:left="400" w:header="0" w:footer="699" w:gutter="0"/>
          <w:cols w:space="720"/>
        </w:sectPr>
      </w:pPr>
    </w:p>
    <w:p w:rsidR="00655592" w:rsidRDefault="00DA6F3F" w:rsidP="00CC416B">
      <w:pPr>
        <w:pStyle w:val="a4"/>
        <w:numPr>
          <w:ilvl w:val="0"/>
          <w:numId w:val="126"/>
        </w:numPr>
        <w:tabs>
          <w:tab w:val="left" w:pos="851"/>
        </w:tabs>
        <w:spacing w:before="91" w:line="237" w:lineRule="auto"/>
        <w:ind w:right="486" w:firstLine="0"/>
        <w:rPr>
          <w:rFonts w:ascii="Symbol" w:hAnsi="Symbol"/>
          <w:sz w:val="24"/>
        </w:rPr>
      </w:pPr>
      <w:r>
        <w:rPr>
          <w:sz w:val="24"/>
        </w:rPr>
        <w:lastRenderedPageBreak/>
        <w:t>коррекцию и развитие высших психических функций, эмоционально- волевой, познавательной и речевой</w:t>
      </w:r>
      <w:r>
        <w:rPr>
          <w:spacing w:val="-1"/>
          <w:sz w:val="24"/>
        </w:rPr>
        <w:t xml:space="preserve"> </w:t>
      </w:r>
      <w:r>
        <w:rPr>
          <w:sz w:val="24"/>
        </w:rPr>
        <w:t>сфер;</w:t>
      </w:r>
    </w:p>
    <w:p w:rsidR="00655592" w:rsidRDefault="00DA6F3F" w:rsidP="00CC416B">
      <w:pPr>
        <w:pStyle w:val="a4"/>
        <w:numPr>
          <w:ilvl w:val="0"/>
          <w:numId w:val="126"/>
        </w:numPr>
        <w:tabs>
          <w:tab w:val="left" w:pos="851"/>
        </w:tabs>
        <w:spacing w:before="5" w:line="237" w:lineRule="auto"/>
        <w:ind w:right="493" w:firstLine="0"/>
        <w:rPr>
          <w:rFonts w:ascii="Symbol" w:hAnsi="Symbol"/>
          <w:sz w:val="24"/>
        </w:rPr>
      </w:pPr>
      <w:r>
        <w:rPr>
          <w:sz w:val="24"/>
        </w:rPr>
        <w:t>развитие универсальных учебных действий в соответствии с требованиями основного общего образования;</w:t>
      </w:r>
    </w:p>
    <w:p w:rsidR="00655592" w:rsidRDefault="00DA6F3F" w:rsidP="00CC416B">
      <w:pPr>
        <w:pStyle w:val="a4"/>
        <w:numPr>
          <w:ilvl w:val="0"/>
          <w:numId w:val="126"/>
        </w:numPr>
        <w:tabs>
          <w:tab w:val="left" w:pos="851"/>
        </w:tabs>
        <w:spacing w:before="5" w:line="237" w:lineRule="auto"/>
        <w:ind w:right="496" w:firstLine="0"/>
        <w:rPr>
          <w:rFonts w:ascii="Symbol" w:hAnsi="Symbol"/>
          <w:sz w:val="24"/>
        </w:rPr>
      </w:pPr>
      <w:r>
        <w:rPr>
          <w:sz w:val="24"/>
        </w:rPr>
        <w:t>развитие и укрепление зрелых личностных установок, формирование адекватных форм утверждения самостоятельности, личностной</w:t>
      </w:r>
      <w:r>
        <w:rPr>
          <w:spacing w:val="4"/>
          <w:sz w:val="24"/>
        </w:rPr>
        <w:t xml:space="preserve"> </w:t>
      </w:r>
      <w:r>
        <w:rPr>
          <w:sz w:val="24"/>
        </w:rPr>
        <w:t>автономии;</w:t>
      </w:r>
    </w:p>
    <w:p w:rsidR="00655592" w:rsidRDefault="00DA6F3F" w:rsidP="00CC416B">
      <w:pPr>
        <w:pStyle w:val="a4"/>
        <w:numPr>
          <w:ilvl w:val="0"/>
          <w:numId w:val="126"/>
        </w:numPr>
        <w:tabs>
          <w:tab w:val="left" w:pos="851"/>
        </w:tabs>
        <w:spacing w:before="2" w:line="293" w:lineRule="exact"/>
        <w:ind w:left="850" w:hanging="170"/>
        <w:rPr>
          <w:rFonts w:ascii="Symbol" w:hAnsi="Symbol"/>
          <w:sz w:val="24"/>
        </w:rPr>
      </w:pPr>
      <w:r>
        <w:rPr>
          <w:sz w:val="24"/>
        </w:rPr>
        <w:t>формирование способов регуляции поведения и эмоциональных</w:t>
      </w:r>
      <w:r>
        <w:rPr>
          <w:spacing w:val="54"/>
          <w:sz w:val="24"/>
        </w:rPr>
        <w:t xml:space="preserve"> </w:t>
      </w:r>
      <w:r>
        <w:rPr>
          <w:sz w:val="24"/>
        </w:rPr>
        <w:t>остояний;</w:t>
      </w:r>
    </w:p>
    <w:p w:rsidR="00655592" w:rsidRDefault="00DA6F3F" w:rsidP="00CC416B">
      <w:pPr>
        <w:pStyle w:val="a4"/>
        <w:numPr>
          <w:ilvl w:val="0"/>
          <w:numId w:val="126"/>
        </w:numPr>
        <w:tabs>
          <w:tab w:val="left" w:pos="851"/>
        </w:tabs>
        <w:ind w:right="494" w:firstLine="0"/>
        <w:rPr>
          <w:rFonts w:ascii="Symbol" w:hAnsi="Symbol"/>
          <w:sz w:val="24"/>
        </w:rPr>
      </w:pPr>
      <w:r>
        <w:rPr>
          <w:sz w:val="24"/>
        </w:rPr>
        <w:t>развитие форм и навыков личностного общения в группе сверстников, коммуникативной компетенции;</w:t>
      </w:r>
    </w:p>
    <w:p w:rsidR="00655592" w:rsidRDefault="00DA6F3F" w:rsidP="00CC416B">
      <w:pPr>
        <w:pStyle w:val="a4"/>
        <w:numPr>
          <w:ilvl w:val="0"/>
          <w:numId w:val="126"/>
        </w:numPr>
        <w:tabs>
          <w:tab w:val="left" w:pos="851"/>
        </w:tabs>
        <w:spacing w:before="3" w:line="237" w:lineRule="auto"/>
        <w:ind w:right="492" w:firstLine="0"/>
        <w:rPr>
          <w:rFonts w:ascii="Symbol" w:hAnsi="Symbol"/>
          <w:sz w:val="24"/>
        </w:rPr>
      </w:pPr>
      <w:r>
        <w:rPr>
          <w:sz w:val="24"/>
        </w:rPr>
        <w:t>развитие компетенций, необходимых для продолжения образования и профессионального самоопределения;</w:t>
      </w:r>
    </w:p>
    <w:p w:rsidR="00655592" w:rsidRDefault="00DA6F3F" w:rsidP="00CC416B">
      <w:pPr>
        <w:pStyle w:val="a4"/>
        <w:numPr>
          <w:ilvl w:val="0"/>
          <w:numId w:val="126"/>
        </w:numPr>
        <w:tabs>
          <w:tab w:val="left" w:pos="851"/>
        </w:tabs>
        <w:spacing w:before="2"/>
        <w:ind w:right="496" w:firstLine="0"/>
        <w:jc w:val="both"/>
        <w:rPr>
          <w:rFonts w:ascii="Symbol" w:hAnsi="Symbol"/>
          <w:sz w:val="24"/>
        </w:rPr>
      </w:pPr>
      <w:r>
        <w:rPr>
          <w:sz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55592" w:rsidRDefault="00DA6F3F" w:rsidP="00CC416B">
      <w:pPr>
        <w:pStyle w:val="a4"/>
        <w:numPr>
          <w:ilvl w:val="0"/>
          <w:numId w:val="126"/>
        </w:numPr>
        <w:tabs>
          <w:tab w:val="left" w:pos="851"/>
          <w:tab w:val="left" w:pos="2399"/>
          <w:tab w:val="left" w:pos="3442"/>
          <w:tab w:val="left" w:pos="4553"/>
          <w:tab w:val="left" w:pos="4970"/>
          <w:tab w:val="left" w:pos="6078"/>
          <w:tab w:val="left" w:pos="8187"/>
          <w:tab w:val="left" w:pos="9323"/>
          <w:tab w:val="left" w:pos="10273"/>
        </w:tabs>
        <w:spacing w:before="2" w:line="237" w:lineRule="auto"/>
        <w:ind w:right="493" w:firstLine="0"/>
        <w:rPr>
          <w:rFonts w:ascii="Symbol" w:hAnsi="Symbol"/>
          <w:sz w:val="24"/>
        </w:rPr>
      </w:pPr>
      <w:r>
        <w:rPr>
          <w:sz w:val="24"/>
        </w:rPr>
        <w:t>социальную</w:t>
      </w:r>
      <w:r>
        <w:rPr>
          <w:sz w:val="24"/>
        </w:rPr>
        <w:tab/>
        <w:t>защиту</w:t>
      </w:r>
      <w:r>
        <w:rPr>
          <w:sz w:val="24"/>
        </w:rPr>
        <w:tab/>
        <w:t>ребѐнка</w:t>
      </w:r>
      <w:r>
        <w:rPr>
          <w:sz w:val="24"/>
        </w:rPr>
        <w:tab/>
        <w:t>в</w:t>
      </w:r>
      <w:r>
        <w:rPr>
          <w:sz w:val="24"/>
        </w:rPr>
        <w:tab/>
        <w:t>случаях</w:t>
      </w:r>
      <w:r>
        <w:rPr>
          <w:sz w:val="24"/>
        </w:rPr>
        <w:tab/>
        <w:t>неблагоприятных</w:t>
      </w:r>
      <w:r>
        <w:rPr>
          <w:sz w:val="24"/>
        </w:rPr>
        <w:tab/>
        <w:t>условий</w:t>
      </w:r>
      <w:r>
        <w:rPr>
          <w:sz w:val="24"/>
        </w:rPr>
        <w:tab/>
        <w:t>жизни</w:t>
      </w:r>
      <w:r>
        <w:rPr>
          <w:sz w:val="24"/>
        </w:rPr>
        <w:tab/>
      </w:r>
      <w:r>
        <w:rPr>
          <w:spacing w:val="-6"/>
          <w:sz w:val="24"/>
        </w:rPr>
        <w:t xml:space="preserve">при </w:t>
      </w:r>
      <w:r>
        <w:rPr>
          <w:sz w:val="24"/>
        </w:rPr>
        <w:t>психотравмирующих</w:t>
      </w:r>
      <w:r>
        <w:rPr>
          <w:spacing w:val="1"/>
          <w:sz w:val="24"/>
        </w:rPr>
        <w:t xml:space="preserve"> </w:t>
      </w:r>
      <w:r>
        <w:rPr>
          <w:sz w:val="24"/>
        </w:rPr>
        <w:t>обстоятельствах.</w:t>
      </w:r>
    </w:p>
    <w:p w:rsidR="00655592" w:rsidRDefault="00DA6F3F">
      <w:pPr>
        <w:ind w:left="680"/>
        <w:jc w:val="both"/>
        <w:rPr>
          <w:i/>
          <w:sz w:val="24"/>
        </w:rPr>
      </w:pPr>
      <w:r>
        <w:rPr>
          <w:i/>
          <w:sz w:val="24"/>
        </w:rPr>
        <w:t>Задачи:</w:t>
      </w:r>
    </w:p>
    <w:p w:rsidR="00655592" w:rsidRDefault="00DA6F3F" w:rsidP="00CC416B">
      <w:pPr>
        <w:pStyle w:val="a4"/>
        <w:numPr>
          <w:ilvl w:val="0"/>
          <w:numId w:val="126"/>
        </w:numPr>
        <w:tabs>
          <w:tab w:val="left" w:pos="1108"/>
        </w:tabs>
        <w:spacing w:before="2" w:line="293" w:lineRule="exact"/>
        <w:ind w:left="1107" w:hanging="427"/>
        <w:jc w:val="both"/>
        <w:rPr>
          <w:rFonts w:ascii="Symbol" w:hAnsi="Symbol"/>
          <w:sz w:val="24"/>
        </w:rPr>
      </w:pPr>
      <w:r>
        <w:rPr>
          <w:sz w:val="24"/>
        </w:rPr>
        <w:t>Обеспечить педагогическое сопровождение детей «группы риска»</w:t>
      </w:r>
    </w:p>
    <w:p w:rsidR="00655592" w:rsidRDefault="00DA6F3F" w:rsidP="00CC416B">
      <w:pPr>
        <w:pStyle w:val="a4"/>
        <w:numPr>
          <w:ilvl w:val="0"/>
          <w:numId w:val="126"/>
        </w:numPr>
        <w:tabs>
          <w:tab w:val="left" w:pos="1108"/>
        </w:tabs>
        <w:spacing w:line="292" w:lineRule="exact"/>
        <w:ind w:left="1107" w:hanging="427"/>
        <w:jc w:val="both"/>
        <w:rPr>
          <w:rFonts w:ascii="Symbol" w:hAnsi="Symbol"/>
          <w:sz w:val="24"/>
        </w:rPr>
      </w:pPr>
      <w:r>
        <w:rPr>
          <w:sz w:val="24"/>
        </w:rPr>
        <w:t>Обеспечить психологическое и логопедическое сопровождение</w:t>
      </w:r>
      <w:r>
        <w:rPr>
          <w:spacing w:val="-5"/>
          <w:sz w:val="24"/>
        </w:rPr>
        <w:t xml:space="preserve"> </w:t>
      </w:r>
      <w:r>
        <w:rPr>
          <w:sz w:val="24"/>
        </w:rPr>
        <w:t>детей</w:t>
      </w:r>
    </w:p>
    <w:p w:rsidR="00655592" w:rsidRDefault="00DA6F3F">
      <w:pPr>
        <w:spacing w:line="274" w:lineRule="exact"/>
        <w:ind w:left="1045"/>
        <w:rPr>
          <w:sz w:val="24"/>
        </w:rPr>
      </w:pPr>
      <w:r>
        <w:rPr>
          <w:sz w:val="24"/>
        </w:rPr>
        <w:t>«группы риска»</w:t>
      </w:r>
    </w:p>
    <w:p w:rsidR="00655592" w:rsidRDefault="00DA6F3F" w:rsidP="00CC416B">
      <w:pPr>
        <w:pStyle w:val="a4"/>
        <w:numPr>
          <w:ilvl w:val="0"/>
          <w:numId w:val="126"/>
        </w:numPr>
        <w:tabs>
          <w:tab w:val="left" w:pos="1108"/>
        </w:tabs>
        <w:spacing w:before="2"/>
        <w:ind w:left="1107" w:hanging="427"/>
        <w:jc w:val="both"/>
        <w:rPr>
          <w:rFonts w:ascii="Symbol" w:hAnsi="Symbol"/>
          <w:sz w:val="24"/>
        </w:rPr>
      </w:pPr>
      <w:r>
        <w:rPr>
          <w:sz w:val="24"/>
        </w:rPr>
        <w:t>Создание условий для сохранения и укрепления здоровья обучающихся «группы</w:t>
      </w:r>
      <w:r>
        <w:rPr>
          <w:spacing w:val="-19"/>
          <w:sz w:val="24"/>
        </w:rPr>
        <w:t xml:space="preserve"> </w:t>
      </w:r>
      <w:r>
        <w:rPr>
          <w:sz w:val="24"/>
        </w:rPr>
        <w:t>риска»</w:t>
      </w:r>
    </w:p>
    <w:p w:rsidR="00655592" w:rsidRDefault="00655592">
      <w:pPr>
        <w:pStyle w:val="a3"/>
        <w:spacing w:before="1"/>
        <w:ind w:left="0" w:firstLine="0"/>
        <w:jc w:val="left"/>
        <w:rPr>
          <w:sz w:val="17"/>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1987"/>
        <w:gridCol w:w="2304"/>
        <w:gridCol w:w="1385"/>
        <w:gridCol w:w="1954"/>
      </w:tblGrid>
      <w:tr w:rsidR="00655592">
        <w:trPr>
          <w:trHeight w:val="945"/>
        </w:trPr>
        <w:tc>
          <w:tcPr>
            <w:tcW w:w="2052" w:type="dxa"/>
          </w:tcPr>
          <w:p w:rsidR="00655592" w:rsidRDefault="00DA6F3F">
            <w:pPr>
              <w:pStyle w:val="TableParagraph"/>
              <w:ind w:left="107" w:right="547"/>
              <w:rPr>
                <w:sz w:val="24"/>
              </w:rPr>
            </w:pPr>
            <w:r>
              <w:rPr>
                <w:sz w:val="24"/>
              </w:rPr>
              <w:t>Направления деятельности</w:t>
            </w:r>
          </w:p>
        </w:tc>
        <w:tc>
          <w:tcPr>
            <w:tcW w:w="1987" w:type="dxa"/>
          </w:tcPr>
          <w:p w:rsidR="00655592" w:rsidRDefault="00DA6F3F">
            <w:pPr>
              <w:pStyle w:val="TableParagraph"/>
              <w:ind w:left="108" w:right="426"/>
              <w:rPr>
                <w:sz w:val="24"/>
              </w:rPr>
            </w:pPr>
            <w:r>
              <w:rPr>
                <w:sz w:val="24"/>
              </w:rPr>
              <w:t>Планируемые результаты</w:t>
            </w:r>
          </w:p>
        </w:tc>
        <w:tc>
          <w:tcPr>
            <w:tcW w:w="2304" w:type="dxa"/>
          </w:tcPr>
          <w:p w:rsidR="00655592" w:rsidRDefault="00DA6F3F">
            <w:pPr>
              <w:pStyle w:val="TableParagraph"/>
              <w:ind w:left="106" w:right="639"/>
              <w:rPr>
                <w:sz w:val="24"/>
              </w:rPr>
            </w:pPr>
            <w:r>
              <w:rPr>
                <w:sz w:val="24"/>
              </w:rPr>
              <w:t>Виды и формы деятельности, мероприятия</w:t>
            </w:r>
          </w:p>
        </w:tc>
        <w:tc>
          <w:tcPr>
            <w:tcW w:w="1385" w:type="dxa"/>
          </w:tcPr>
          <w:p w:rsidR="00655592" w:rsidRDefault="00DA6F3F">
            <w:pPr>
              <w:pStyle w:val="TableParagraph"/>
              <w:spacing w:line="268" w:lineRule="exact"/>
              <w:ind w:left="109"/>
              <w:rPr>
                <w:sz w:val="24"/>
              </w:rPr>
            </w:pPr>
            <w:r>
              <w:rPr>
                <w:sz w:val="24"/>
              </w:rPr>
              <w:t>Сроки</w:t>
            </w:r>
          </w:p>
        </w:tc>
        <w:tc>
          <w:tcPr>
            <w:tcW w:w="1954" w:type="dxa"/>
          </w:tcPr>
          <w:p w:rsidR="00655592" w:rsidRDefault="00DA6F3F">
            <w:pPr>
              <w:pStyle w:val="TableParagraph"/>
              <w:spacing w:line="268" w:lineRule="exact"/>
              <w:ind w:left="109"/>
              <w:rPr>
                <w:sz w:val="24"/>
              </w:rPr>
            </w:pPr>
            <w:r>
              <w:rPr>
                <w:sz w:val="24"/>
              </w:rPr>
              <w:t>Ответственные</w:t>
            </w:r>
          </w:p>
        </w:tc>
      </w:tr>
      <w:tr w:rsidR="00655592">
        <w:trPr>
          <w:trHeight w:val="275"/>
        </w:trPr>
        <w:tc>
          <w:tcPr>
            <w:tcW w:w="9682" w:type="dxa"/>
            <w:gridSpan w:val="5"/>
          </w:tcPr>
          <w:p w:rsidR="00655592" w:rsidRDefault="00DA6F3F">
            <w:pPr>
              <w:pStyle w:val="TableParagraph"/>
              <w:spacing w:line="256" w:lineRule="exact"/>
              <w:ind w:left="107"/>
              <w:rPr>
                <w:i/>
                <w:sz w:val="24"/>
              </w:rPr>
            </w:pPr>
            <w:r>
              <w:rPr>
                <w:i/>
                <w:sz w:val="24"/>
              </w:rPr>
              <w:t>Социальная и психолого-педагогическая работа</w:t>
            </w:r>
          </w:p>
        </w:tc>
      </w:tr>
      <w:tr w:rsidR="00655592">
        <w:trPr>
          <w:trHeight w:val="272"/>
        </w:trPr>
        <w:tc>
          <w:tcPr>
            <w:tcW w:w="2052" w:type="dxa"/>
            <w:tcBorders>
              <w:bottom w:val="nil"/>
            </w:tcBorders>
          </w:tcPr>
          <w:p w:rsidR="00655592" w:rsidRDefault="00DA6F3F">
            <w:pPr>
              <w:pStyle w:val="TableParagraph"/>
              <w:spacing w:line="253" w:lineRule="exact"/>
              <w:ind w:left="107"/>
              <w:rPr>
                <w:sz w:val="24"/>
              </w:rPr>
            </w:pPr>
            <w:r>
              <w:rPr>
                <w:sz w:val="24"/>
              </w:rPr>
              <w:t>Обеспечение</w:t>
            </w:r>
          </w:p>
        </w:tc>
        <w:tc>
          <w:tcPr>
            <w:tcW w:w="1987" w:type="dxa"/>
            <w:tcBorders>
              <w:bottom w:val="nil"/>
            </w:tcBorders>
          </w:tcPr>
          <w:p w:rsidR="00655592" w:rsidRDefault="00DA6F3F">
            <w:pPr>
              <w:pStyle w:val="TableParagraph"/>
              <w:spacing w:line="253" w:lineRule="exact"/>
              <w:ind w:left="108"/>
              <w:rPr>
                <w:sz w:val="24"/>
              </w:rPr>
            </w:pPr>
            <w:r>
              <w:rPr>
                <w:sz w:val="24"/>
              </w:rPr>
              <w:t>Планы,</w:t>
            </w:r>
          </w:p>
        </w:tc>
        <w:tc>
          <w:tcPr>
            <w:tcW w:w="2304" w:type="dxa"/>
            <w:tcBorders>
              <w:bottom w:val="nil"/>
            </w:tcBorders>
          </w:tcPr>
          <w:p w:rsidR="00655592" w:rsidRDefault="00DA6F3F">
            <w:pPr>
              <w:pStyle w:val="TableParagraph"/>
              <w:spacing w:line="253" w:lineRule="exact"/>
              <w:ind w:left="106"/>
              <w:rPr>
                <w:sz w:val="24"/>
              </w:rPr>
            </w:pPr>
            <w:r>
              <w:rPr>
                <w:sz w:val="24"/>
              </w:rPr>
              <w:t>Разработать</w:t>
            </w:r>
          </w:p>
        </w:tc>
        <w:tc>
          <w:tcPr>
            <w:tcW w:w="1385" w:type="dxa"/>
            <w:tcBorders>
              <w:bottom w:val="nil"/>
            </w:tcBorders>
          </w:tcPr>
          <w:p w:rsidR="00655592" w:rsidRDefault="00DA6F3F">
            <w:pPr>
              <w:pStyle w:val="TableParagraph"/>
              <w:spacing w:line="253" w:lineRule="exact"/>
              <w:ind w:left="109"/>
              <w:rPr>
                <w:sz w:val="24"/>
              </w:rPr>
            </w:pPr>
            <w:r>
              <w:rPr>
                <w:sz w:val="24"/>
              </w:rPr>
              <w:t>В течение</w:t>
            </w:r>
          </w:p>
        </w:tc>
        <w:tc>
          <w:tcPr>
            <w:tcW w:w="1954" w:type="dxa"/>
            <w:tcBorders>
              <w:bottom w:val="nil"/>
            </w:tcBorders>
          </w:tcPr>
          <w:p w:rsidR="00655592" w:rsidRDefault="00DA6F3F">
            <w:pPr>
              <w:pStyle w:val="TableParagraph"/>
              <w:spacing w:line="253" w:lineRule="exact"/>
              <w:ind w:left="109"/>
              <w:rPr>
                <w:sz w:val="24"/>
              </w:rPr>
            </w:pPr>
            <w:r>
              <w:rPr>
                <w:sz w:val="24"/>
              </w:rPr>
              <w:t>Классный</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педагогического</w:t>
            </w:r>
          </w:p>
        </w:tc>
        <w:tc>
          <w:tcPr>
            <w:tcW w:w="1987" w:type="dxa"/>
            <w:tcBorders>
              <w:top w:val="nil"/>
              <w:bottom w:val="nil"/>
            </w:tcBorders>
          </w:tcPr>
          <w:p w:rsidR="00655592" w:rsidRDefault="00DA6F3F">
            <w:pPr>
              <w:pStyle w:val="TableParagraph"/>
              <w:spacing w:line="256" w:lineRule="exact"/>
              <w:ind w:left="108"/>
              <w:rPr>
                <w:sz w:val="24"/>
              </w:rPr>
            </w:pPr>
            <w:r>
              <w:rPr>
                <w:sz w:val="24"/>
              </w:rPr>
              <w:t>программы</w:t>
            </w:r>
          </w:p>
        </w:tc>
        <w:tc>
          <w:tcPr>
            <w:tcW w:w="2304" w:type="dxa"/>
            <w:tcBorders>
              <w:top w:val="nil"/>
              <w:bottom w:val="nil"/>
            </w:tcBorders>
          </w:tcPr>
          <w:p w:rsidR="00655592" w:rsidRDefault="00DA6F3F">
            <w:pPr>
              <w:pStyle w:val="TableParagraph"/>
              <w:spacing w:line="256" w:lineRule="exact"/>
              <w:ind w:left="106"/>
              <w:rPr>
                <w:sz w:val="24"/>
              </w:rPr>
            </w:pPr>
            <w:r>
              <w:rPr>
                <w:sz w:val="24"/>
              </w:rPr>
              <w:t>индивидуальную</w:t>
            </w:r>
          </w:p>
        </w:tc>
        <w:tc>
          <w:tcPr>
            <w:tcW w:w="1385" w:type="dxa"/>
            <w:tcBorders>
              <w:top w:val="nil"/>
              <w:bottom w:val="nil"/>
            </w:tcBorders>
          </w:tcPr>
          <w:p w:rsidR="00655592" w:rsidRDefault="00DA6F3F">
            <w:pPr>
              <w:pStyle w:val="TableParagraph"/>
              <w:spacing w:line="256" w:lineRule="exact"/>
              <w:ind w:left="109"/>
              <w:rPr>
                <w:sz w:val="24"/>
              </w:rPr>
            </w:pPr>
            <w:r>
              <w:rPr>
                <w:sz w:val="24"/>
              </w:rPr>
              <w:t>года</w:t>
            </w:r>
          </w:p>
        </w:tc>
        <w:tc>
          <w:tcPr>
            <w:tcW w:w="1954" w:type="dxa"/>
            <w:tcBorders>
              <w:top w:val="nil"/>
              <w:bottom w:val="nil"/>
            </w:tcBorders>
          </w:tcPr>
          <w:p w:rsidR="00655592" w:rsidRDefault="00DA6F3F">
            <w:pPr>
              <w:pStyle w:val="TableParagraph"/>
              <w:spacing w:line="256" w:lineRule="exact"/>
              <w:ind w:left="109"/>
              <w:rPr>
                <w:sz w:val="24"/>
              </w:rPr>
            </w:pPr>
            <w:r>
              <w:rPr>
                <w:sz w:val="24"/>
              </w:rPr>
              <w:t>руководитель</w:t>
            </w:r>
          </w:p>
        </w:tc>
      </w:tr>
      <w:tr w:rsidR="00655592">
        <w:trPr>
          <w:trHeight w:val="275"/>
        </w:trPr>
        <w:tc>
          <w:tcPr>
            <w:tcW w:w="2052" w:type="dxa"/>
            <w:tcBorders>
              <w:top w:val="nil"/>
              <w:bottom w:val="nil"/>
            </w:tcBorders>
          </w:tcPr>
          <w:p w:rsidR="00655592" w:rsidRDefault="00DA6F3F">
            <w:pPr>
              <w:pStyle w:val="TableParagraph"/>
              <w:spacing w:line="256" w:lineRule="exact"/>
              <w:ind w:left="107"/>
              <w:rPr>
                <w:sz w:val="24"/>
              </w:rPr>
            </w:pPr>
            <w:r>
              <w:rPr>
                <w:sz w:val="24"/>
              </w:rPr>
              <w:t>сопровождения</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воспитательную</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детей «группы</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программу для</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DA6F3F">
            <w:pPr>
              <w:pStyle w:val="TableParagraph"/>
              <w:spacing w:line="256" w:lineRule="exact"/>
              <w:ind w:left="107"/>
              <w:rPr>
                <w:sz w:val="24"/>
              </w:rPr>
            </w:pPr>
            <w:r>
              <w:rPr>
                <w:sz w:val="24"/>
              </w:rPr>
              <w:t>риска»</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детей «группы</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риска».</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Ведение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педагогического</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мониторинга</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достижений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8"/>
        </w:trPr>
        <w:tc>
          <w:tcPr>
            <w:tcW w:w="2052" w:type="dxa"/>
            <w:tcBorders>
              <w:top w:val="nil"/>
            </w:tcBorders>
          </w:tcPr>
          <w:p w:rsidR="00655592" w:rsidRDefault="00655592">
            <w:pPr>
              <w:pStyle w:val="TableParagraph"/>
              <w:rPr>
                <w:sz w:val="20"/>
              </w:rPr>
            </w:pPr>
          </w:p>
        </w:tc>
        <w:tc>
          <w:tcPr>
            <w:tcW w:w="1987" w:type="dxa"/>
            <w:tcBorders>
              <w:top w:val="nil"/>
            </w:tcBorders>
          </w:tcPr>
          <w:p w:rsidR="00655592" w:rsidRDefault="00655592">
            <w:pPr>
              <w:pStyle w:val="TableParagraph"/>
              <w:rPr>
                <w:sz w:val="20"/>
              </w:rPr>
            </w:pPr>
          </w:p>
        </w:tc>
        <w:tc>
          <w:tcPr>
            <w:tcW w:w="2304" w:type="dxa"/>
            <w:tcBorders>
              <w:top w:val="nil"/>
            </w:tcBorders>
          </w:tcPr>
          <w:p w:rsidR="00655592" w:rsidRDefault="00DA6F3F">
            <w:pPr>
              <w:pStyle w:val="TableParagraph"/>
              <w:spacing w:line="259" w:lineRule="exact"/>
              <w:ind w:left="106"/>
              <w:rPr>
                <w:sz w:val="24"/>
              </w:rPr>
            </w:pPr>
            <w:r>
              <w:rPr>
                <w:sz w:val="24"/>
              </w:rPr>
              <w:t>школьника</w:t>
            </w:r>
          </w:p>
        </w:tc>
        <w:tc>
          <w:tcPr>
            <w:tcW w:w="1385" w:type="dxa"/>
            <w:tcBorders>
              <w:top w:val="nil"/>
            </w:tcBorders>
          </w:tcPr>
          <w:p w:rsidR="00655592" w:rsidRDefault="00655592">
            <w:pPr>
              <w:pStyle w:val="TableParagraph"/>
              <w:rPr>
                <w:sz w:val="20"/>
              </w:rPr>
            </w:pPr>
          </w:p>
        </w:tc>
        <w:tc>
          <w:tcPr>
            <w:tcW w:w="1954" w:type="dxa"/>
            <w:tcBorders>
              <w:top w:val="nil"/>
            </w:tcBorders>
          </w:tcPr>
          <w:p w:rsidR="00655592" w:rsidRDefault="00655592">
            <w:pPr>
              <w:pStyle w:val="TableParagraph"/>
              <w:rPr>
                <w:sz w:val="20"/>
              </w:rPr>
            </w:pPr>
          </w:p>
        </w:tc>
      </w:tr>
      <w:tr w:rsidR="00655592">
        <w:trPr>
          <w:trHeight w:val="272"/>
        </w:trPr>
        <w:tc>
          <w:tcPr>
            <w:tcW w:w="2052" w:type="dxa"/>
            <w:tcBorders>
              <w:bottom w:val="nil"/>
            </w:tcBorders>
          </w:tcPr>
          <w:p w:rsidR="00655592" w:rsidRDefault="00DA6F3F">
            <w:pPr>
              <w:pStyle w:val="TableParagraph"/>
              <w:spacing w:line="253" w:lineRule="exact"/>
              <w:ind w:left="107"/>
              <w:rPr>
                <w:sz w:val="24"/>
              </w:rPr>
            </w:pPr>
            <w:r>
              <w:rPr>
                <w:sz w:val="24"/>
              </w:rPr>
              <w:t>Обеспечение</w:t>
            </w:r>
          </w:p>
        </w:tc>
        <w:tc>
          <w:tcPr>
            <w:tcW w:w="1987" w:type="dxa"/>
            <w:tcBorders>
              <w:bottom w:val="nil"/>
            </w:tcBorders>
          </w:tcPr>
          <w:p w:rsidR="00655592" w:rsidRDefault="00DA6F3F">
            <w:pPr>
              <w:pStyle w:val="TableParagraph"/>
              <w:spacing w:line="253" w:lineRule="exact"/>
              <w:ind w:left="108"/>
              <w:rPr>
                <w:sz w:val="24"/>
              </w:rPr>
            </w:pPr>
            <w:r>
              <w:rPr>
                <w:sz w:val="24"/>
              </w:rPr>
              <w:t>Позитивная</w:t>
            </w:r>
          </w:p>
        </w:tc>
        <w:tc>
          <w:tcPr>
            <w:tcW w:w="2304" w:type="dxa"/>
            <w:tcBorders>
              <w:bottom w:val="nil"/>
            </w:tcBorders>
          </w:tcPr>
          <w:p w:rsidR="00655592" w:rsidRDefault="00DA6F3F">
            <w:pPr>
              <w:pStyle w:val="TableParagraph"/>
              <w:spacing w:line="253" w:lineRule="exact"/>
              <w:ind w:left="106"/>
              <w:rPr>
                <w:sz w:val="24"/>
              </w:rPr>
            </w:pPr>
            <w:r>
              <w:rPr>
                <w:sz w:val="24"/>
              </w:rPr>
              <w:t>1.Формирование</w:t>
            </w:r>
          </w:p>
        </w:tc>
        <w:tc>
          <w:tcPr>
            <w:tcW w:w="1385" w:type="dxa"/>
            <w:tcBorders>
              <w:bottom w:val="nil"/>
            </w:tcBorders>
          </w:tcPr>
          <w:p w:rsidR="00655592" w:rsidRDefault="00DA6F3F">
            <w:pPr>
              <w:pStyle w:val="TableParagraph"/>
              <w:spacing w:line="253" w:lineRule="exact"/>
              <w:ind w:left="109"/>
              <w:rPr>
                <w:sz w:val="24"/>
              </w:rPr>
            </w:pPr>
            <w:r>
              <w:rPr>
                <w:sz w:val="24"/>
              </w:rPr>
              <w:t>В течении</w:t>
            </w:r>
          </w:p>
        </w:tc>
        <w:tc>
          <w:tcPr>
            <w:tcW w:w="1954" w:type="dxa"/>
            <w:tcBorders>
              <w:bottom w:val="nil"/>
            </w:tcBorders>
          </w:tcPr>
          <w:p w:rsidR="00655592" w:rsidRDefault="00DA6F3F">
            <w:pPr>
              <w:pStyle w:val="TableParagraph"/>
              <w:spacing w:line="253" w:lineRule="exact"/>
              <w:ind w:left="109"/>
              <w:rPr>
                <w:sz w:val="24"/>
              </w:rPr>
            </w:pPr>
            <w:r>
              <w:rPr>
                <w:sz w:val="24"/>
              </w:rPr>
              <w:t>Заместитель</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психологическог</w:t>
            </w:r>
          </w:p>
        </w:tc>
        <w:tc>
          <w:tcPr>
            <w:tcW w:w="1987" w:type="dxa"/>
            <w:tcBorders>
              <w:top w:val="nil"/>
              <w:bottom w:val="nil"/>
            </w:tcBorders>
          </w:tcPr>
          <w:p w:rsidR="00655592" w:rsidRDefault="00DA6F3F">
            <w:pPr>
              <w:pStyle w:val="TableParagraph"/>
              <w:spacing w:line="256" w:lineRule="exact"/>
              <w:ind w:left="108"/>
              <w:rPr>
                <w:sz w:val="24"/>
              </w:rPr>
            </w:pPr>
            <w:r>
              <w:rPr>
                <w:sz w:val="24"/>
              </w:rPr>
              <w:t>динамика</w:t>
            </w:r>
          </w:p>
        </w:tc>
        <w:tc>
          <w:tcPr>
            <w:tcW w:w="2304" w:type="dxa"/>
            <w:tcBorders>
              <w:top w:val="nil"/>
              <w:bottom w:val="nil"/>
            </w:tcBorders>
          </w:tcPr>
          <w:p w:rsidR="00655592" w:rsidRDefault="00DA6F3F">
            <w:pPr>
              <w:pStyle w:val="TableParagraph"/>
              <w:spacing w:line="256" w:lineRule="exact"/>
              <w:ind w:left="106"/>
              <w:rPr>
                <w:sz w:val="24"/>
              </w:rPr>
            </w:pPr>
            <w:r>
              <w:rPr>
                <w:sz w:val="24"/>
              </w:rPr>
              <w:t>групп для</w:t>
            </w:r>
          </w:p>
        </w:tc>
        <w:tc>
          <w:tcPr>
            <w:tcW w:w="1385" w:type="dxa"/>
            <w:tcBorders>
              <w:top w:val="nil"/>
              <w:bottom w:val="nil"/>
            </w:tcBorders>
          </w:tcPr>
          <w:p w:rsidR="00655592" w:rsidRDefault="00DA6F3F">
            <w:pPr>
              <w:pStyle w:val="TableParagraph"/>
              <w:spacing w:line="256" w:lineRule="exact"/>
              <w:ind w:left="109"/>
              <w:rPr>
                <w:sz w:val="24"/>
              </w:rPr>
            </w:pPr>
            <w:r>
              <w:rPr>
                <w:sz w:val="24"/>
              </w:rPr>
              <w:t>года</w:t>
            </w:r>
          </w:p>
        </w:tc>
        <w:tc>
          <w:tcPr>
            <w:tcW w:w="1954" w:type="dxa"/>
            <w:tcBorders>
              <w:top w:val="nil"/>
              <w:bottom w:val="nil"/>
            </w:tcBorders>
          </w:tcPr>
          <w:p w:rsidR="00655592" w:rsidRDefault="00DA6F3F">
            <w:pPr>
              <w:pStyle w:val="TableParagraph"/>
              <w:spacing w:line="256" w:lineRule="exact"/>
              <w:ind w:left="109"/>
              <w:rPr>
                <w:sz w:val="24"/>
              </w:rPr>
            </w:pPr>
            <w:r>
              <w:rPr>
                <w:sz w:val="24"/>
              </w:rPr>
              <w:t>директора по</w:t>
            </w:r>
          </w:p>
        </w:tc>
      </w:tr>
      <w:tr w:rsidR="00655592">
        <w:trPr>
          <w:trHeight w:val="275"/>
        </w:trPr>
        <w:tc>
          <w:tcPr>
            <w:tcW w:w="2052" w:type="dxa"/>
            <w:tcBorders>
              <w:top w:val="nil"/>
              <w:bottom w:val="nil"/>
            </w:tcBorders>
          </w:tcPr>
          <w:p w:rsidR="00655592" w:rsidRDefault="00DA6F3F">
            <w:pPr>
              <w:pStyle w:val="TableParagraph"/>
              <w:spacing w:line="256" w:lineRule="exact"/>
              <w:ind w:left="107"/>
              <w:rPr>
                <w:sz w:val="24"/>
              </w:rPr>
            </w:pPr>
            <w:r>
              <w:rPr>
                <w:sz w:val="24"/>
              </w:rPr>
              <w:t>о</w:t>
            </w:r>
          </w:p>
        </w:tc>
        <w:tc>
          <w:tcPr>
            <w:tcW w:w="1987" w:type="dxa"/>
            <w:tcBorders>
              <w:top w:val="nil"/>
              <w:bottom w:val="nil"/>
            </w:tcBorders>
          </w:tcPr>
          <w:p w:rsidR="00655592" w:rsidRDefault="00DA6F3F">
            <w:pPr>
              <w:pStyle w:val="TableParagraph"/>
              <w:spacing w:line="256" w:lineRule="exact"/>
              <w:ind w:left="108"/>
              <w:rPr>
                <w:sz w:val="24"/>
              </w:rPr>
            </w:pPr>
            <w:r>
              <w:rPr>
                <w:sz w:val="24"/>
              </w:rPr>
              <w:t>развиваемых</w:t>
            </w:r>
          </w:p>
        </w:tc>
        <w:tc>
          <w:tcPr>
            <w:tcW w:w="2304" w:type="dxa"/>
            <w:tcBorders>
              <w:top w:val="nil"/>
              <w:bottom w:val="nil"/>
            </w:tcBorders>
          </w:tcPr>
          <w:p w:rsidR="00655592" w:rsidRDefault="00DA6F3F">
            <w:pPr>
              <w:pStyle w:val="TableParagraph"/>
              <w:spacing w:line="256" w:lineRule="exact"/>
              <w:ind w:left="106"/>
              <w:rPr>
                <w:sz w:val="24"/>
              </w:rPr>
            </w:pPr>
            <w:r>
              <w:rPr>
                <w:sz w:val="24"/>
              </w:rPr>
              <w:t>коррекционно-</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УВР</w:t>
            </w:r>
          </w:p>
        </w:tc>
      </w:tr>
      <w:tr w:rsidR="00655592">
        <w:trPr>
          <w:trHeight w:val="275"/>
        </w:trPr>
        <w:tc>
          <w:tcPr>
            <w:tcW w:w="2052" w:type="dxa"/>
            <w:tcBorders>
              <w:top w:val="nil"/>
              <w:bottom w:val="nil"/>
            </w:tcBorders>
          </w:tcPr>
          <w:p w:rsidR="00655592" w:rsidRDefault="00DA6F3F">
            <w:pPr>
              <w:pStyle w:val="TableParagraph"/>
              <w:spacing w:line="256" w:lineRule="exact"/>
              <w:ind w:left="167"/>
              <w:rPr>
                <w:sz w:val="24"/>
              </w:rPr>
            </w:pPr>
            <w:r>
              <w:rPr>
                <w:sz w:val="24"/>
              </w:rPr>
              <w:t>и социального</w:t>
            </w:r>
          </w:p>
        </w:tc>
        <w:tc>
          <w:tcPr>
            <w:tcW w:w="1987" w:type="dxa"/>
            <w:tcBorders>
              <w:top w:val="nil"/>
              <w:bottom w:val="nil"/>
            </w:tcBorders>
          </w:tcPr>
          <w:p w:rsidR="00655592" w:rsidRDefault="00DA6F3F">
            <w:pPr>
              <w:pStyle w:val="TableParagraph"/>
              <w:spacing w:line="256" w:lineRule="exact"/>
              <w:ind w:left="108"/>
              <w:rPr>
                <w:sz w:val="24"/>
              </w:rPr>
            </w:pPr>
            <w:r>
              <w:rPr>
                <w:sz w:val="24"/>
              </w:rPr>
              <w:t>параметров</w:t>
            </w:r>
          </w:p>
        </w:tc>
        <w:tc>
          <w:tcPr>
            <w:tcW w:w="2304" w:type="dxa"/>
            <w:tcBorders>
              <w:top w:val="nil"/>
              <w:bottom w:val="nil"/>
            </w:tcBorders>
          </w:tcPr>
          <w:p w:rsidR="00655592" w:rsidRDefault="00DA6F3F">
            <w:pPr>
              <w:pStyle w:val="TableParagraph"/>
              <w:spacing w:line="256" w:lineRule="exact"/>
              <w:ind w:left="106"/>
              <w:rPr>
                <w:sz w:val="24"/>
              </w:rPr>
            </w:pPr>
            <w:r>
              <w:rPr>
                <w:sz w:val="24"/>
              </w:rPr>
              <w:t>развивающей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Педагог-</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сопровождения</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работы</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психолог</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детей «группы</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2.Составление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Классный</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риска»</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расписания занятий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руководитель</w:t>
            </w: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3.Проведение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коррекционно-</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развивающих</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занятий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4. Мониторинг</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динамики развития</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8"/>
        </w:trPr>
        <w:tc>
          <w:tcPr>
            <w:tcW w:w="2052" w:type="dxa"/>
            <w:tcBorders>
              <w:top w:val="nil"/>
            </w:tcBorders>
          </w:tcPr>
          <w:p w:rsidR="00655592" w:rsidRDefault="00655592">
            <w:pPr>
              <w:pStyle w:val="TableParagraph"/>
              <w:rPr>
                <w:sz w:val="20"/>
              </w:rPr>
            </w:pPr>
          </w:p>
        </w:tc>
        <w:tc>
          <w:tcPr>
            <w:tcW w:w="1987" w:type="dxa"/>
            <w:tcBorders>
              <w:top w:val="nil"/>
            </w:tcBorders>
          </w:tcPr>
          <w:p w:rsidR="00655592" w:rsidRDefault="00655592">
            <w:pPr>
              <w:pStyle w:val="TableParagraph"/>
              <w:rPr>
                <w:sz w:val="20"/>
              </w:rPr>
            </w:pPr>
          </w:p>
        </w:tc>
        <w:tc>
          <w:tcPr>
            <w:tcW w:w="2304" w:type="dxa"/>
            <w:tcBorders>
              <w:top w:val="nil"/>
            </w:tcBorders>
          </w:tcPr>
          <w:p w:rsidR="00655592" w:rsidRDefault="00DA6F3F">
            <w:pPr>
              <w:pStyle w:val="TableParagraph"/>
              <w:spacing w:line="259" w:lineRule="exact"/>
              <w:ind w:left="106"/>
              <w:rPr>
                <w:sz w:val="24"/>
              </w:rPr>
            </w:pPr>
            <w:r>
              <w:rPr>
                <w:sz w:val="24"/>
              </w:rPr>
              <w:t>ребенка</w:t>
            </w:r>
          </w:p>
        </w:tc>
        <w:tc>
          <w:tcPr>
            <w:tcW w:w="1385" w:type="dxa"/>
            <w:tcBorders>
              <w:top w:val="nil"/>
            </w:tcBorders>
          </w:tcPr>
          <w:p w:rsidR="00655592" w:rsidRDefault="00655592">
            <w:pPr>
              <w:pStyle w:val="TableParagraph"/>
              <w:rPr>
                <w:sz w:val="20"/>
              </w:rPr>
            </w:pPr>
          </w:p>
        </w:tc>
        <w:tc>
          <w:tcPr>
            <w:tcW w:w="1954" w:type="dxa"/>
            <w:tcBorders>
              <w:top w:val="nil"/>
            </w:tcBorders>
          </w:tcPr>
          <w:p w:rsidR="00655592" w:rsidRDefault="00655592">
            <w:pPr>
              <w:pStyle w:val="TableParagraph"/>
              <w:rPr>
                <w:sz w:val="20"/>
              </w:rPr>
            </w:pPr>
          </w:p>
        </w:tc>
      </w:tr>
      <w:tr w:rsidR="00655592">
        <w:trPr>
          <w:trHeight w:val="275"/>
        </w:trPr>
        <w:tc>
          <w:tcPr>
            <w:tcW w:w="9682" w:type="dxa"/>
            <w:gridSpan w:val="5"/>
          </w:tcPr>
          <w:p w:rsidR="00655592" w:rsidRDefault="00DA6F3F">
            <w:pPr>
              <w:pStyle w:val="TableParagraph"/>
              <w:spacing w:line="256" w:lineRule="exact"/>
              <w:ind w:left="107"/>
              <w:rPr>
                <w:i/>
                <w:sz w:val="24"/>
              </w:rPr>
            </w:pPr>
            <w:r>
              <w:rPr>
                <w:i/>
                <w:sz w:val="24"/>
              </w:rPr>
              <w:t>Лечебно – профилактическая работа</w:t>
            </w:r>
          </w:p>
        </w:tc>
      </w:tr>
    </w:tbl>
    <w:p w:rsidR="00655592" w:rsidRDefault="00655592">
      <w:pPr>
        <w:spacing w:line="256" w:lineRule="exact"/>
        <w:rPr>
          <w:sz w:val="24"/>
        </w:rPr>
        <w:sectPr w:rsidR="00655592">
          <w:pgSz w:w="11910" w:h="16840"/>
          <w:pgMar w:top="88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2"/>
        <w:gridCol w:w="1987"/>
        <w:gridCol w:w="2304"/>
        <w:gridCol w:w="1385"/>
        <w:gridCol w:w="1954"/>
      </w:tblGrid>
      <w:tr w:rsidR="00655592">
        <w:trPr>
          <w:trHeight w:val="272"/>
        </w:trPr>
        <w:tc>
          <w:tcPr>
            <w:tcW w:w="2052" w:type="dxa"/>
            <w:tcBorders>
              <w:bottom w:val="nil"/>
            </w:tcBorders>
          </w:tcPr>
          <w:p w:rsidR="00655592" w:rsidRDefault="00DA6F3F">
            <w:pPr>
              <w:pStyle w:val="TableParagraph"/>
              <w:spacing w:line="253" w:lineRule="exact"/>
              <w:ind w:left="107"/>
              <w:rPr>
                <w:sz w:val="24"/>
              </w:rPr>
            </w:pPr>
            <w:r>
              <w:rPr>
                <w:sz w:val="24"/>
              </w:rPr>
              <w:lastRenderedPageBreak/>
              <w:t>создание</w:t>
            </w:r>
          </w:p>
        </w:tc>
        <w:tc>
          <w:tcPr>
            <w:tcW w:w="1987" w:type="dxa"/>
            <w:tcBorders>
              <w:bottom w:val="nil"/>
            </w:tcBorders>
          </w:tcPr>
          <w:p w:rsidR="00655592" w:rsidRDefault="00DA6F3F">
            <w:pPr>
              <w:pStyle w:val="TableParagraph"/>
              <w:spacing w:line="253" w:lineRule="exact"/>
              <w:ind w:left="108"/>
              <w:rPr>
                <w:sz w:val="24"/>
              </w:rPr>
            </w:pPr>
            <w:r>
              <w:rPr>
                <w:sz w:val="24"/>
              </w:rPr>
              <w:t>Позитивная</w:t>
            </w:r>
          </w:p>
        </w:tc>
        <w:tc>
          <w:tcPr>
            <w:tcW w:w="2304" w:type="dxa"/>
            <w:tcBorders>
              <w:bottom w:val="nil"/>
            </w:tcBorders>
          </w:tcPr>
          <w:p w:rsidR="00655592" w:rsidRDefault="00DA6F3F">
            <w:pPr>
              <w:pStyle w:val="TableParagraph"/>
              <w:spacing w:line="253" w:lineRule="exact"/>
              <w:ind w:left="106"/>
              <w:rPr>
                <w:sz w:val="24"/>
              </w:rPr>
            </w:pPr>
            <w:r>
              <w:rPr>
                <w:sz w:val="24"/>
              </w:rPr>
              <w:t>Разработка</w:t>
            </w:r>
          </w:p>
        </w:tc>
        <w:tc>
          <w:tcPr>
            <w:tcW w:w="1385" w:type="dxa"/>
            <w:tcBorders>
              <w:bottom w:val="nil"/>
            </w:tcBorders>
          </w:tcPr>
          <w:p w:rsidR="00655592" w:rsidRDefault="00DA6F3F">
            <w:pPr>
              <w:pStyle w:val="TableParagraph"/>
              <w:spacing w:line="253" w:lineRule="exact"/>
              <w:ind w:left="109"/>
              <w:rPr>
                <w:sz w:val="24"/>
              </w:rPr>
            </w:pPr>
            <w:r>
              <w:rPr>
                <w:sz w:val="24"/>
              </w:rPr>
              <w:t>В течение</w:t>
            </w:r>
          </w:p>
        </w:tc>
        <w:tc>
          <w:tcPr>
            <w:tcW w:w="1954" w:type="dxa"/>
            <w:tcBorders>
              <w:bottom w:val="nil"/>
            </w:tcBorders>
          </w:tcPr>
          <w:p w:rsidR="00655592" w:rsidRDefault="00DA6F3F">
            <w:pPr>
              <w:pStyle w:val="TableParagraph"/>
              <w:spacing w:line="253" w:lineRule="exact"/>
              <w:ind w:left="109"/>
              <w:rPr>
                <w:sz w:val="24"/>
              </w:rPr>
            </w:pPr>
            <w:r>
              <w:rPr>
                <w:sz w:val="24"/>
              </w:rPr>
              <w:t>Педагог-</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условий для</w:t>
            </w:r>
          </w:p>
        </w:tc>
        <w:tc>
          <w:tcPr>
            <w:tcW w:w="1987" w:type="dxa"/>
            <w:tcBorders>
              <w:top w:val="nil"/>
              <w:bottom w:val="nil"/>
            </w:tcBorders>
          </w:tcPr>
          <w:p w:rsidR="00655592" w:rsidRDefault="00DA6F3F">
            <w:pPr>
              <w:pStyle w:val="TableParagraph"/>
              <w:spacing w:line="256" w:lineRule="exact"/>
              <w:ind w:left="108"/>
              <w:rPr>
                <w:sz w:val="24"/>
              </w:rPr>
            </w:pPr>
            <w:r>
              <w:rPr>
                <w:sz w:val="24"/>
              </w:rPr>
              <w:t>динамика</w:t>
            </w:r>
          </w:p>
        </w:tc>
        <w:tc>
          <w:tcPr>
            <w:tcW w:w="2304" w:type="dxa"/>
            <w:tcBorders>
              <w:top w:val="nil"/>
              <w:bottom w:val="nil"/>
            </w:tcBorders>
          </w:tcPr>
          <w:p w:rsidR="00655592" w:rsidRDefault="00DA6F3F">
            <w:pPr>
              <w:pStyle w:val="TableParagraph"/>
              <w:spacing w:line="256" w:lineRule="exact"/>
              <w:ind w:left="106"/>
              <w:rPr>
                <w:sz w:val="24"/>
              </w:rPr>
            </w:pPr>
            <w:r>
              <w:rPr>
                <w:sz w:val="24"/>
              </w:rPr>
              <w:t>рекомендаций для</w:t>
            </w:r>
          </w:p>
        </w:tc>
        <w:tc>
          <w:tcPr>
            <w:tcW w:w="1385" w:type="dxa"/>
            <w:tcBorders>
              <w:top w:val="nil"/>
              <w:bottom w:val="nil"/>
            </w:tcBorders>
          </w:tcPr>
          <w:p w:rsidR="00655592" w:rsidRDefault="00DA6F3F">
            <w:pPr>
              <w:pStyle w:val="TableParagraph"/>
              <w:spacing w:line="256" w:lineRule="exact"/>
              <w:ind w:left="109"/>
              <w:rPr>
                <w:sz w:val="24"/>
              </w:rPr>
            </w:pPr>
            <w:r>
              <w:rPr>
                <w:sz w:val="24"/>
              </w:rPr>
              <w:t>года по</w:t>
            </w:r>
          </w:p>
        </w:tc>
        <w:tc>
          <w:tcPr>
            <w:tcW w:w="1954" w:type="dxa"/>
            <w:tcBorders>
              <w:top w:val="nil"/>
              <w:bottom w:val="nil"/>
            </w:tcBorders>
          </w:tcPr>
          <w:p w:rsidR="00655592" w:rsidRDefault="00DA6F3F">
            <w:pPr>
              <w:pStyle w:val="TableParagraph"/>
              <w:spacing w:line="256" w:lineRule="exact"/>
              <w:ind w:left="109"/>
              <w:rPr>
                <w:sz w:val="24"/>
              </w:rPr>
            </w:pPr>
            <w:r>
              <w:rPr>
                <w:sz w:val="24"/>
              </w:rPr>
              <w:t>психолог</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сохранения и</w:t>
            </w:r>
          </w:p>
        </w:tc>
        <w:tc>
          <w:tcPr>
            <w:tcW w:w="1987" w:type="dxa"/>
            <w:tcBorders>
              <w:top w:val="nil"/>
              <w:bottom w:val="nil"/>
            </w:tcBorders>
          </w:tcPr>
          <w:p w:rsidR="00655592" w:rsidRDefault="00DA6F3F">
            <w:pPr>
              <w:pStyle w:val="TableParagraph"/>
              <w:spacing w:line="256" w:lineRule="exact"/>
              <w:ind w:left="108"/>
              <w:rPr>
                <w:sz w:val="24"/>
              </w:rPr>
            </w:pPr>
            <w:r>
              <w:rPr>
                <w:sz w:val="24"/>
              </w:rPr>
              <w:t>развиваемых</w:t>
            </w:r>
          </w:p>
        </w:tc>
        <w:tc>
          <w:tcPr>
            <w:tcW w:w="2304" w:type="dxa"/>
            <w:tcBorders>
              <w:top w:val="nil"/>
              <w:bottom w:val="nil"/>
            </w:tcBorders>
          </w:tcPr>
          <w:p w:rsidR="00655592" w:rsidRDefault="00DA6F3F">
            <w:pPr>
              <w:pStyle w:val="TableParagraph"/>
              <w:spacing w:line="256" w:lineRule="exact"/>
              <w:ind w:left="106"/>
              <w:rPr>
                <w:sz w:val="24"/>
              </w:rPr>
            </w:pPr>
            <w:r>
              <w:rPr>
                <w:sz w:val="24"/>
              </w:rPr>
              <w:t>педагогов-</w:t>
            </w:r>
          </w:p>
        </w:tc>
        <w:tc>
          <w:tcPr>
            <w:tcW w:w="1385" w:type="dxa"/>
            <w:tcBorders>
              <w:top w:val="nil"/>
              <w:bottom w:val="nil"/>
            </w:tcBorders>
          </w:tcPr>
          <w:p w:rsidR="00655592" w:rsidRDefault="00DA6F3F">
            <w:pPr>
              <w:pStyle w:val="TableParagraph"/>
              <w:spacing w:line="256" w:lineRule="exact"/>
              <w:ind w:left="109"/>
              <w:rPr>
                <w:sz w:val="24"/>
              </w:rPr>
            </w:pPr>
            <w:r>
              <w:rPr>
                <w:sz w:val="24"/>
              </w:rPr>
              <w:t>отдельном</w:t>
            </w:r>
          </w:p>
        </w:tc>
        <w:tc>
          <w:tcPr>
            <w:tcW w:w="1954" w:type="dxa"/>
            <w:tcBorders>
              <w:top w:val="nil"/>
              <w:bottom w:val="nil"/>
            </w:tcBorders>
          </w:tcPr>
          <w:p w:rsidR="00655592" w:rsidRDefault="00DA6F3F">
            <w:pPr>
              <w:pStyle w:val="TableParagraph"/>
              <w:spacing w:line="256" w:lineRule="exact"/>
              <w:ind w:left="109"/>
              <w:rPr>
                <w:sz w:val="24"/>
              </w:rPr>
            </w:pPr>
            <w:r>
              <w:rPr>
                <w:sz w:val="24"/>
              </w:rPr>
              <w:t>Учителя-</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укрепления</w:t>
            </w:r>
          </w:p>
        </w:tc>
        <w:tc>
          <w:tcPr>
            <w:tcW w:w="1987" w:type="dxa"/>
            <w:tcBorders>
              <w:top w:val="nil"/>
              <w:bottom w:val="nil"/>
            </w:tcBorders>
          </w:tcPr>
          <w:p w:rsidR="00655592" w:rsidRDefault="00DA6F3F">
            <w:pPr>
              <w:pStyle w:val="TableParagraph"/>
              <w:spacing w:line="256" w:lineRule="exact"/>
              <w:ind w:left="108"/>
              <w:rPr>
                <w:sz w:val="24"/>
              </w:rPr>
            </w:pPr>
            <w:r>
              <w:rPr>
                <w:sz w:val="24"/>
              </w:rPr>
              <w:t>параметров</w:t>
            </w:r>
          </w:p>
        </w:tc>
        <w:tc>
          <w:tcPr>
            <w:tcW w:w="2304" w:type="dxa"/>
            <w:tcBorders>
              <w:top w:val="nil"/>
              <w:bottom w:val="nil"/>
            </w:tcBorders>
          </w:tcPr>
          <w:p w:rsidR="00655592" w:rsidRDefault="00DA6F3F">
            <w:pPr>
              <w:pStyle w:val="TableParagraph"/>
              <w:spacing w:line="256" w:lineRule="exact"/>
              <w:ind w:left="106"/>
              <w:rPr>
                <w:sz w:val="24"/>
              </w:rPr>
            </w:pPr>
            <w:r>
              <w:rPr>
                <w:sz w:val="24"/>
              </w:rPr>
              <w:t>предметников и</w:t>
            </w:r>
          </w:p>
        </w:tc>
        <w:tc>
          <w:tcPr>
            <w:tcW w:w="1385" w:type="dxa"/>
            <w:tcBorders>
              <w:top w:val="nil"/>
              <w:bottom w:val="nil"/>
            </w:tcBorders>
          </w:tcPr>
          <w:p w:rsidR="00655592" w:rsidRDefault="00DA6F3F">
            <w:pPr>
              <w:pStyle w:val="TableParagraph"/>
              <w:spacing w:line="256" w:lineRule="exact"/>
              <w:ind w:left="109"/>
              <w:rPr>
                <w:sz w:val="24"/>
              </w:rPr>
            </w:pPr>
            <w:r>
              <w:rPr>
                <w:sz w:val="24"/>
              </w:rPr>
              <w:t>у</w:t>
            </w:r>
          </w:p>
        </w:tc>
        <w:tc>
          <w:tcPr>
            <w:tcW w:w="1954" w:type="dxa"/>
            <w:tcBorders>
              <w:top w:val="nil"/>
              <w:bottom w:val="nil"/>
            </w:tcBorders>
          </w:tcPr>
          <w:p w:rsidR="00655592" w:rsidRDefault="00DA6F3F">
            <w:pPr>
              <w:pStyle w:val="TableParagraph"/>
              <w:spacing w:line="256" w:lineRule="exact"/>
              <w:ind w:left="109"/>
              <w:rPr>
                <w:sz w:val="24"/>
              </w:rPr>
            </w:pPr>
            <w:r>
              <w:rPr>
                <w:sz w:val="24"/>
              </w:rPr>
              <w:t>предметники</w:t>
            </w:r>
          </w:p>
        </w:tc>
      </w:tr>
      <w:tr w:rsidR="00655592">
        <w:trPr>
          <w:trHeight w:val="275"/>
        </w:trPr>
        <w:tc>
          <w:tcPr>
            <w:tcW w:w="2052" w:type="dxa"/>
            <w:tcBorders>
              <w:top w:val="nil"/>
              <w:bottom w:val="nil"/>
            </w:tcBorders>
          </w:tcPr>
          <w:p w:rsidR="00655592" w:rsidRDefault="00DA6F3F">
            <w:pPr>
              <w:pStyle w:val="TableParagraph"/>
              <w:spacing w:line="256" w:lineRule="exact"/>
              <w:ind w:left="107"/>
              <w:rPr>
                <w:sz w:val="24"/>
              </w:rPr>
            </w:pPr>
            <w:r>
              <w:rPr>
                <w:sz w:val="24"/>
              </w:rPr>
              <w:t>здоровья</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родителей по</w:t>
            </w:r>
          </w:p>
        </w:tc>
        <w:tc>
          <w:tcPr>
            <w:tcW w:w="1385" w:type="dxa"/>
            <w:tcBorders>
              <w:top w:val="nil"/>
              <w:bottom w:val="nil"/>
            </w:tcBorders>
          </w:tcPr>
          <w:p w:rsidR="00655592" w:rsidRDefault="00DA6F3F">
            <w:pPr>
              <w:pStyle w:val="TableParagraph"/>
              <w:spacing w:line="256" w:lineRule="exact"/>
              <w:ind w:left="109"/>
              <w:rPr>
                <w:sz w:val="24"/>
              </w:rPr>
            </w:pPr>
            <w:r>
              <w:rPr>
                <w:sz w:val="24"/>
              </w:rPr>
              <w:t>плану</w:t>
            </w:r>
          </w:p>
        </w:tc>
        <w:tc>
          <w:tcPr>
            <w:tcW w:w="1954" w:type="dxa"/>
            <w:tcBorders>
              <w:top w:val="nil"/>
              <w:bottom w:val="nil"/>
            </w:tcBorders>
          </w:tcPr>
          <w:p w:rsidR="00655592" w:rsidRDefault="00DA6F3F">
            <w:pPr>
              <w:pStyle w:val="TableParagraph"/>
              <w:spacing w:line="256" w:lineRule="exact"/>
              <w:ind w:left="109"/>
              <w:rPr>
                <w:sz w:val="24"/>
              </w:rPr>
            </w:pPr>
            <w:r>
              <w:rPr>
                <w:sz w:val="24"/>
              </w:rPr>
              <w:t>Заместитель</w:t>
            </w:r>
          </w:p>
        </w:tc>
      </w:tr>
      <w:tr w:rsidR="00655592">
        <w:trPr>
          <w:trHeight w:val="276"/>
        </w:trPr>
        <w:tc>
          <w:tcPr>
            <w:tcW w:w="2052" w:type="dxa"/>
            <w:tcBorders>
              <w:top w:val="nil"/>
              <w:bottom w:val="nil"/>
            </w:tcBorders>
          </w:tcPr>
          <w:p w:rsidR="00655592" w:rsidRDefault="00DA6F3F">
            <w:pPr>
              <w:pStyle w:val="TableParagraph"/>
              <w:spacing w:line="256" w:lineRule="exact"/>
              <w:ind w:left="107"/>
              <w:rPr>
                <w:sz w:val="24"/>
              </w:rPr>
            </w:pPr>
            <w:r>
              <w:rPr>
                <w:sz w:val="24"/>
              </w:rPr>
              <w:t>обучающихся</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работе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директора по ВР</w:t>
            </w:r>
          </w:p>
        </w:tc>
      </w:tr>
      <w:tr w:rsidR="00655592">
        <w:trPr>
          <w:trHeight w:val="275"/>
        </w:trPr>
        <w:tc>
          <w:tcPr>
            <w:tcW w:w="2052" w:type="dxa"/>
            <w:tcBorders>
              <w:top w:val="nil"/>
              <w:bottom w:val="nil"/>
            </w:tcBorders>
          </w:tcPr>
          <w:p w:rsidR="00655592" w:rsidRDefault="00DA6F3F">
            <w:pPr>
              <w:pStyle w:val="TableParagraph"/>
              <w:spacing w:line="256" w:lineRule="exact"/>
              <w:ind w:left="107"/>
              <w:rPr>
                <w:sz w:val="24"/>
              </w:rPr>
            </w:pPr>
            <w:r>
              <w:rPr>
                <w:sz w:val="24"/>
              </w:rPr>
              <w:t>«группы риска»</w:t>
            </w: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с детьми «группы</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Медицинский</w:t>
            </w: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риска».</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DA6F3F">
            <w:pPr>
              <w:pStyle w:val="TableParagraph"/>
              <w:spacing w:line="256" w:lineRule="exact"/>
              <w:ind w:left="109"/>
              <w:rPr>
                <w:sz w:val="24"/>
              </w:rPr>
            </w:pPr>
            <w:r>
              <w:rPr>
                <w:sz w:val="24"/>
              </w:rPr>
              <w:t>работник</w:t>
            </w: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Внедрение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здоровьесберегающ</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их технологий в</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образовательный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процесс</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Организация и</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проведение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мероприятий,</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направленных на</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сохранение,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профилактику</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здоровья и</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формирование</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5"/>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навыков здорового</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и</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6"/>
        </w:trPr>
        <w:tc>
          <w:tcPr>
            <w:tcW w:w="2052" w:type="dxa"/>
            <w:tcBorders>
              <w:top w:val="nil"/>
              <w:bottom w:val="nil"/>
            </w:tcBorders>
          </w:tcPr>
          <w:p w:rsidR="00655592" w:rsidRDefault="00655592">
            <w:pPr>
              <w:pStyle w:val="TableParagraph"/>
              <w:rPr>
                <w:sz w:val="20"/>
              </w:rPr>
            </w:pPr>
          </w:p>
        </w:tc>
        <w:tc>
          <w:tcPr>
            <w:tcW w:w="1987" w:type="dxa"/>
            <w:tcBorders>
              <w:top w:val="nil"/>
              <w:bottom w:val="nil"/>
            </w:tcBorders>
          </w:tcPr>
          <w:p w:rsidR="00655592" w:rsidRDefault="00655592">
            <w:pPr>
              <w:pStyle w:val="TableParagraph"/>
              <w:rPr>
                <w:sz w:val="20"/>
              </w:rPr>
            </w:pPr>
          </w:p>
        </w:tc>
        <w:tc>
          <w:tcPr>
            <w:tcW w:w="2304" w:type="dxa"/>
            <w:tcBorders>
              <w:top w:val="nil"/>
              <w:bottom w:val="nil"/>
            </w:tcBorders>
          </w:tcPr>
          <w:p w:rsidR="00655592" w:rsidRDefault="00DA6F3F">
            <w:pPr>
              <w:pStyle w:val="TableParagraph"/>
              <w:spacing w:line="256" w:lineRule="exact"/>
              <w:ind w:left="106"/>
              <w:rPr>
                <w:sz w:val="24"/>
              </w:rPr>
            </w:pPr>
            <w:r>
              <w:rPr>
                <w:sz w:val="24"/>
              </w:rPr>
              <w:t>безопасного образа</w:t>
            </w:r>
          </w:p>
        </w:tc>
        <w:tc>
          <w:tcPr>
            <w:tcW w:w="1385" w:type="dxa"/>
            <w:tcBorders>
              <w:top w:val="nil"/>
              <w:bottom w:val="nil"/>
            </w:tcBorders>
          </w:tcPr>
          <w:p w:rsidR="00655592" w:rsidRDefault="00655592">
            <w:pPr>
              <w:pStyle w:val="TableParagraph"/>
              <w:rPr>
                <w:sz w:val="20"/>
              </w:rPr>
            </w:pPr>
          </w:p>
        </w:tc>
        <w:tc>
          <w:tcPr>
            <w:tcW w:w="1954" w:type="dxa"/>
            <w:tcBorders>
              <w:top w:val="nil"/>
              <w:bottom w:val="nil"/>
            </w:tcBorders>
          </w:tcPr>
          <w:p w:rsidR="00655592" w:rsidRDefault="00655592">
            <w:pPr>
              <w:pStyle w:val="TableParagraph"/>
              <w:rPr>
                <w:sz w:val="20"/>
              </w:rPr>
            </w:pPr>
          </w:p>
        </w:tc>
      </w:tr>
      <w:tr w:rsidR="00655592">
        <w:trPr>
          <w:trHeight w:val="278"/>
        </w:trPr>
        <w:tc>
          <w:tcPr>
            <w:tcW w:w="2052" w:type="dxa"/>
            <w:tcBorders>
              <w:top w:val="nil"/>
            </w:tcBorders>
          </w:tcPr>
          <w:p w:rsidR="00655592" w:rsidRDefault="00655592">
            <w:pPr>
              <w:pStyle w:val="TableParagraph"/>
              <w:rPr>
                <w:sz w:val="20"/>
              </w:rPr>
            </w:pPr>
          </w:p>
        </w:tc>
        <w:tc>
          <w:tcPr>
            <w:tcW w:w="1987" w:type="dxa"/>
            <w:tcBorders>
              <w:top w:val="nil"/>
            </w:tcBorders>
          </w:tcPr>
          <w:p w:rsidR="00655592" w:rsidRDefault="00655592">
            <w:pPr>
              <w:pStyle w:val="TableParagraph"/>
              <w:rPr>
                <w:sz w:val="20"/>
              </w:rPr>
            </w:pPr>
          </w:p>
        </w:tc>
        <w:tc>
          <w:tcPr>
            <w:tcW w:w="2304" w:type="dxa"/>
            <w:tcBorders>
              <w:top w:val="nil"/>
            </w:tcBorders>
          </w:tcPr>
          <w:p w:rsidR="00655592" w:rsidRDefault="00DA6F3F">
            <w:pPr>
              <w:pStyle w:val="TableParagraph"/>
              <w:spacing w:line="259" w:lineRule="exact"/>
              <w:ind w:left="106"/>
              <w:rPr>
                <w:sz w:val="24"/>
              </w:rPr>
            </w:pPr>
            <w:r>
              <w:rPr>
                <w:sz w:val="24"/>
              </w:rPr>
              <w:t>жизни.</w:t>
            </w:r>
          </w:p>
        </w:tc>
        <w:tc>
          <w:tcPr>
            <w:tcW w:w="1385" w:type="dxa"/>
            <w:tcBorders>
              <w:top w:val="nil"/>
            </w:tcBorders>
          </w:tcPr>
          <w:p w:rsidR="00655592" w:rsidRDefault="00655592">
            <w:pPr>
              <w:pStyle w:val="TableParagraph"/>
              <w:rPr>
                <w:sz w:val="20"/>
              </w:rPr>
            </w:pPr>
          </w:p>
        </w:tc>
        <w:tc>
          <w:tcPr>
            <w:tcW w:w="1954" w:type="dxa"/>
            <w:tcBorders>
              <w:top w:val="nil"/>
            </w:tcBorders>
          </w:tcPr>
          <w:p w:rsidR="00655592" w:rsidRDefault="00655592">
            <w:pPr>
              <w:pStyle w:val="TableParagraph"/>
              <w:rPr>
                <w:sz w:val="20"/>
              </w:rPr>
            </w:pPr>
          </w:p>
        </w:tc>
      </w:tr>
    </w:tbl>
    <w:p w:rsidR="00655592" w:rsidRDefault="00655592">
      <w:pPr>
        <w:pStyle w:val="a3"/>
        <w:spacing w:before="5"/>
        <w:ind w:left="0" w:firstLine="0"/>
        <w:jc w:val="left"/>
        <w:rPr>
          <w:sz w:val="15"/>
        </w:rPr>
      </w:pPr>
    </w:p>
    <w:p w:rsidR="00655592" w:rsidRDefault="00DA6F3F">
      <w:pPr>
        <w:spacing w:before="90" w:line="274" w:lineRule="exact"/>
        <w:ind w:left="680"/>
        <w:rPr>
          <w:b/>
          <w:sz w:val="24"/>
        </w:rPr>
      </w:pPr>
      <w:r>
        <w:rPr>
          <w:b/>
          <w:sz w:val="24"/>
        </w:rPr>
        <w:t>Консультативная работа</w:t>
      </w:r>
    </w:p>
    <w:p w:rsidR="00655592" w:rsidRDefault="00DA6F3F">
      <w:pPr>
        <w:ind w:left="680" w:right="486"/>
        <w:jc w:val="both"/>
        <w:rPr>
          <w:sz w:val="24"/>
        </w:rPr>
      </w:pPr>
      <w:r>
        <w:rPr>
          <w:sz w:val="24"/>
        </w:rPr>
        <w:t>Цель: 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55592" w:rsidRDefault="00DA6F3F">
      <w:pPr>
        <w:ind w:left="680"/>
        <w:rPr>
          <w:i/>
          <w:sz w:val="24"/>
        </w:rPr>
      </w:pPr>
      <w:r>
        <w:rPr>
          <w:i/>
          <w:sz w:val="24"/>
        </w:rPr>
        <w:t>Консультативная работа включает:</w:t>
      </w:r>
    </w:p>
    <w:p w:rsidR="00655592" w:rsidRDefault="00DA6F3F" w:rsidP="00CC416B">
      <w:pPr>
        <w:pStyle w:val="a4"/>
        <w:numPr>
          <w:ilvl w:val="0"/>
          <w:numId w:val="126"/>
        </w:numPr>
        <w:tabs>
          <w:tab w:val="left" w:pos="964"/>
        </w:tabs>
        <w:spacing w:before="2" w:line="237" w:lineRule="auto"/>
        <w:ind w:right="490" w:firstLine="0"/>
        <w:jc w:val="both"/>
        <w:rPr>
          <w:rFonts w:ascii="Symbol" w:hAnsi="Symbol"/>
          <w:sz w:val="24"/>
        </w:rPr>
      </w:pPr>
      <w:r>
        <w:rPr>
          <w:sz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Pr>
          <w:spacing w:val="-1"/>
          <w:sz w:val="24"/>
        </w:rPr>
        <w:t xml:space="preserve"> </w:t>
      </w:r>
      <w:r>
        <w:rPr>
          <w:sz w:val="24"/>
        </w:rPr>
        <w:t>процесса;</w:t>
      </w:r>
    </w:p>
    <w:p w:rsidR="00655592" w:rsidRDefault="00DA6F3F" w:rsidP="00CC416B">
      <w:pPr>
        <w:pStyle w:val="a4"/>
        <w:numPr>
          <w:ilvl w:val="0"/>
          <w:numId w:val="126"/>
        </w:numPr>
        <w:tabs>
          <w:tab w:val="left" w:pos="964"/>
        </w:tabs>
        <w:spacing w:before="8" w:line="237" w:lineRule="auto"/>
        <w:ind w:right="495" w:firstLine="0"/>
        <w:jc w:val="both"/>
        <w:rPr>
          <w:rFonts w:ascii="Symbol" w:hAnsi="Symbol"/>
          <w:sz w:val="24"/>
        </w:rPr>
      </w:pPr>
      <w:r>
        <w:rPr>
          <w:sz w:val="24"/>
        </w:rPr>
        <w:t>консультирование специалистами педагогов по выбору индивидуально ориентированных методов и приѐмов работы с обучающимися с ограниченными возможностями</w:t>
      </w:r>
      <w:r>
        <w:rPr>
          <w:spacing w:val="-12"/>
          <w:sz w:val="24"/>
        </w:rPr>
        <w:t xml:space="preserve"> </w:t>
      </w:r>
      <w:r>
        <w:rPr>
          <w:sz w:val="24"/>
        </w:rPr>
        <w:t>здоровья;</w:t>
      </w:r>
    </w:p>
    <w:p w:rsidR="00655592" w:rsidRDefault="00DA6F3F" w:rsidP="00CC416B">
      <w:pPr>
        <w:pStyle w:val="a4"/>
        <w:numPr>
          <w:ilvl w:val="0"/>
          <w:numId w:val="126"/>
        </w:numPr>
        <w:tabs>
          <w:tab w:val="left" w:pos="964"/>
        </w:tabs>
        <w:spacing w:before="5" w:line="237" w:lineRule="auto"/>
        <w:ind w:right="496" w:firstLine="0"/>
        <w:jc w:val="both"/>
        <w:rPr>
          <w:rFonts w:ascii="Symbol" w:hAnsi="Symbol"/>
          <w:sz w:val="24"/>
        </w:rPr>
      </w:pPr>
      <w:r>
        <w:rPr>
          <w:sz w:val="24"/>
        </w:rPr>
        <w:t>консультативную помощь семье в вопросах выбора стратегии воспитания и приѐмов коррекционного обучения ребѐнка с ограниченными возможностями</w:t>
      </w:r>
      <w:r>
        <w:rPr>
          <w:spacing w:val="-6"/>
          <w:sz w:val="24"/>
        </w:rPr>
        <w:t xml:space="preserve"> </w:t>
      </w:r>
      <w:r>
        <w:rPr>
          <w:sz w:val="24"/>
        </w:rPr>
        <w:t>здоровья;</w:t>
      </w:r>
    </w:p>
    <w:p w:rsidR="00655592" w:rsidRDefault="00DA6F3F" w:rsidP="00CC416B">
      <w:pPr>
        <w:pStyle w:val="a4"/>
        <w:numPr>
          <w:ilvl w:val="0"/>
          <w:numId w:val="126"/>
        </w:numPr>
        <w:tabs>
          <w:tab w:val="left" w:pos="964"/>
        </w:tabs>
        <w:spacing w:before="2"/>
        <w:ind w:right="491" w:firstLine="0"/>
        <w:jc w:val="both"/>
        <w:rPr>
          <w:rFonts w:ascii="Symbol" w:hAnsi="Symbol"/>
          <w:sz w:val="24"/>
        </w:rPr>
      </w:pPr>
      <w:r>
        <w:rPr>
          <w:sz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w:t>
      </w:r>
      <w:r>
        <w:rPr>
          <w:spacing w:val="-1"/>
          <w:sz w:val="24"/>
        </w:rPr>
        <w:t xml:space="preserve"> </w:t>
      </w:r>
      <w:r>
        <w:rPr>
          <w:sz w:val="24"/>
        </w:rPr>
        <w:t>особенностями.</w:t>
      </w:r>
    </w:p>
    <w:p w:rsidR="00655592" w:rsidRDefault="00DA6F3F">
      <w:pPr>
        <w:spacing w:line="273" w:lineRule="exact"/>
        <w:ind w:left="680"/>
        <w:rPr>
          <w:i/>
          <w:sz w:val="24"/>
        </w:rPr>
      </w:pPr>
      <w:r>
        <w:rPr>
          <w:i/>
          <w:sz w:val="24"/>
        </w:rPr>
        <w:t>Задачи:</w:t>
      </w:r>
    </w:p>
    <w:p w:rsidR="00655592" w:rsidRDefault="00DA6F3F" w:rsidP="00CC416B">
      <w:pPr>
        <w:pStyle w:val="a4"/>
        <w:numPr>
          <w:ilvl w:val="0"/>
          <w:numId w:val="126"/>
        </w:numPr>
        <w:tabs>
          <w:tab w:val="left" w:pos="851"/>
        </w:tabs>
        <w:spacing w:before="2"/>
        <w:ind w:right="490" w:firstLine="0"/>
        <w:jc w:val="both"/>
        <w:rPr>
          <w:rFonts w:ascii="Symbol" w:hAnsi="Symbol"/>
          <w:sz w:val="24"/>
        </w:rPr>
      </w:pPr>
      <w:r>
        <w:rPr>
          <w:sz w:val="24"/>
        </w:rPr>
        <w:t>Информирование родителей (законных представителей)по медицинским, социальным, правовым и другим</w:t>
      </w:r>
      <w:r>
        <w:rPr>
          <w:spacing w:val="-4"/>
          <w:sz w:val="24"/>
        </w:rPr>
        <w:t xml:space="preserve"> </w:t>
      </w:r>
      <w:r>
        <w:rPr>
          <w:sz w:val="24"/>
        </w:rPr>
        <w:t>вопросам;</w:t>
      </w:r>
    </w:p>
    <w:p w:rsidR="00655592" w:rsidRDefault="00DA6F3F" w:rsidP="00CC416B">
      <w:pPr>
        <w:pStyle w:val="a4"/>
        <w:numPr>
          <w:ilvl w:val="0"/>
          <w:numId w:val="126"/>
        </w:numPr>
        <w:tabs>
          <w:tab w:val="left" w:pos="851"/>
        </w:tabs>
        <w:spacing w:before="3" w:after="9" w:line="237" w:lineRule="auto"/>
        <w:ind w:right="493" w:firstLine="0"/>
        <w:jc w:val="both"/>
        <w:rPr>
          <w:rFonts w:ascii="Symbol" w:hAnsi="Symbol"/>
          <w:sz w:val="24"/>
        </w:rPr>
      </w:pPr>
      <w:r>
        <w:rPr>
          <w:sz w:val="24"/>
        </w:rPr>
        <w:t>Психолого-педагогическое просвещение педагогических работников по вопросам развития, обучения и воспитания детей «группы риска».</w:t>
      </w:r>
    </w:p>
    <w:tbl>
      <w:tblPr>
        <w:tblStyle w:val="TableNormal"/>
        <w:tblW w:w="0" w:type="auto"/>
        <w:tblInd w:w="5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32"/>
        <w:gridCol w:w="2035"/>
        <w:gridCol w:w="2282"/>
        <w:gridCol w:w="1291"/>
        <w:gridCol w:w="1982"/>
      </w:tblGrid>
      <w:tr w:rsidR="00655592">
        <w:trPr>
          <w:trHeight w:val="940"/>
        </w:trPr>
        <w:tc>
          <w:tcPr>
            <w:tcW w:w="2232" w:type="dxa"/>
            <w:tcBorders>
              <w:left w:val="single" w:sz="4" w:space="0" w:color="000000"/>
              <w:bottom w:val="single" w:sz="4" w:space="0" w:color="000000"/>
              <w:right w:val="single" w:sz="4" w:space="0" w:color="000000"/>
            </w:tcBorders>
          </w:tcPr>
          <w:p w:rsidR="00655592" w:rsidRDefault="00DA6F3F">
            <w:pPr>
              <w:pStyle w:val="TableParagraph"/>
              <w:ind w:left="107" w:right="727"/>
              <w:rPr>
                <w:sz w:val="24"/>
              </w:rPr>
            </w:pPr>
            <w:r>
              <w:rPr>
                <w:sz w:val="24"/>
              </w:rPr>
              <w:t>Направления деятельности</w:t>
            </w:r>
          </w:p>
        </w:tc>
        <w:tc>
          <w:tcPr>
            <w:tcW w:w="2035" w:type="dxa"/>
            <w:tcBorders>
              <w:left w:val="single" w:sz="4" w:space="0" w:color="000000"/>
              <w:bottom w:val="single" w:sz="4" w:space="0" w:color="000000"/>
              <w:right w:val="single" w:sz="4" w:space="0" w:color="000000"/>
            </w:tcBorders>
          </w:tcPr>
          <w:p w:rsidR="00655592" w:rsidRDefault="00DA6F3F">
            <w:pPr>
              <w:pStyle w:val="TableParagraph"/>
              <w:ind w:left="108" w:right="474"/>
              <w:rPr>
                <w:sz w:val="24"/>
              </w:rPr>
            </w:pPr>
            <w:r>
              <w:rPr>
                <w:sz w:val="24"/>
              </w:rPr>
              <w:t>Планируемые результаты</w:t>
            </w:r>
          </w:p>
        </w:tc>
        <w:tc>
          <w:tcPr>
            <w:tcW w:w="2282" w:type="dxa"/>
            <w:tcBorders>
              <w:left w:val="single" w:sz="4" w:space="0" w:color="000000"/>
              <w:bottom w:val="single" w:sz="4" w:space="0" w:color="000000"/>
              <w:right w:val="single" w:sz="4" w:space="0" w:color="000000"/>
            </w:tcBorders>
          </w:tcPr>
          <w:p w:rsidR="00655592" w:rsidRDefault="00DA6F3F">
            <w:pPr>
              <w:pStyle w:val="TableParagraph"/>
              <w:ind w:left="108" w:right="615"/>
              <w:rPr>
                <w:sz w:val="24"/>
              </w:rPr>
            </w:pPr>
            <w:r>
              <w:rPr>
                <w:sz w:val="24"/>
              </w:rPr>
              <w:t>Виды и формы деятельности, мероприятия</w:t>
            </w:r>
          </w:p>
        </w:tc>
        <w:tc>
          <w:tcPr>
            <w:tcW w:w="1291" w:type="dxa"/>
            <w:tcBorders>
              <w:left w:val="single" w:sz="4" w:space="0" w:color="000000"/>
              <w:bottom w:val="single" w:sz="4" w:space="0" w:color="000000"/>
              <w:right w:val="single" w:sz="4" w:space="0" w:color="000000"/>
            </w:tcBorders>
          </w:tcPr>
          <w:p w:rsidR="00655592" w:rsidRDefault="00DA6F3F">
            <w:pPr>
              <w:pStyle w:val="TableParagraph"/>
              <w:spacing w:line="265" w:lineRule="exact"/>
              <w:ind w:left="109"/>
              <w:rPr>
                <w:sz w:val="24"/>
              </w:rPr>
            </w:pPr>
            <w:r>
              <w:rPr>
                <w:sz w:val="24"/>
              </w:rPr>
              <w:t>Сроки</w:t>
            </w:r>
          </w:p>
        </w:tc>
        <w:tc>
          <w:tcPr>
            <w:tcW w:w="1982" w:type="dxa"/>
            <w:tcBorders>
              <w:left w:val="single" w:sz="4" w:space="0" w:color="000000"/>
              <w:bottom w:val="single" w:sz="4" w:space="0" w:color="000000"/>
              <w:right w:val="single" w:sz="4" w:space="0" w:color="000000"/>
            </w:tcBorders>
          </w:tcPr>
          <w:p w:rsidR="00655592" w:rsidRDefault="00DA6F3F">
            <w:pPr>
              <w:pStyle w:val="TableParagraph"/>
              <w:spacing w:line="265" w:lineRule="exact"/>
              <w:ind w:left="108"/>
              <w:rPr>
                <w:sz w:val="24"/>
              </w:rPr>
            </w:pPr>
            <w:r>
              <w:rPr>
                <w:sz w:val="24"/>
              </w:rPr>
              <w:t>Ответственные</w:t>
            </w:r>
          </w:p>
        </w:tc>
      </w:tr>
    </w:tbl>
    <w:p w:rsidR="00655592" w:rsidRDefault="00655592">
      <w:pPr>
        <w:spacing w:line="265" w:lineRule="exact"/>
        <w:rPr>
          <w:sz w:val="24"/>
        </w:rPr>
        <w:sectPr w:rsidR="00655592">
          <w:pgSz w:w="11910" w:h="16840"/>
          <w:pgMar w:top="980" w:right="360" w:bottom="960" w:left="400" w:header="0" w:footer="699"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2"/>
        <w:gridCol w:w="2035"/>
        <w:gridCol w:w="2282"/>
        <w:gridCol w:w="1291"/>
        <w:gridCol w:w="1982"/>
      </w:tblGrid>
      <w:tr w:rsidR="00655592">
        <w:trPr>
          <w:trHeight w:val="272"/>
        </w:trPr>
        <w:tc>
          <w:tcPr>
            <w:tcW w:w="2232" w:type="dxa"/>
            <w:tcBorders>
              <w:bottom w:val="nil"/>
            </w:tcBorders>
          </w:tcPr>
          <w:p w:rsidR="00655592" w:rsidRDefault="00DA6F3F">
            <w:pPr>
              <w:pStyle w:val="TableParagraph"/>
              <w:spacing w:line="253" w:lineRule="exact"/>
              <w:ind w:left="107"/>
              <w:rPr>
                <w:sz w:val="24"/>
              </w:rPr>
            </w:pPr>
            <w:r>
              <w:rPr>
                <w:sz w:val="24"/>
              </w:rPr>
              <w:lastRenderedPageBreak/>
              <w:t>Консультирование</w:t>
            </w:r>
          </w:p>
        </w:tc>
        <w:tc>
          <w:tcPr>
            <w:tcW w:w="2035" w:type="dxa"/>
            <w:tcBorders>
              <w:bottom w:val="nil"/>
            </w:tcBorders>
          </w:tcPr>
          <w:p w:rsidR="00655592" w:rsidRDefault="00DA6F3F">
            <w:pPr>
              <w:pStyle w:val="TableParagraph"/>
              <w:spacing w:line="253" w:lineRule="exact"/>
              <w:ind w:left="108"/>
              <w:rPr>
                <w:sz w:val="24"/>
              </w:rPr>
            </w:pPr>
            <w:r>
              <w:rPr>
                <w:sz w:val="24"/>
              </w:rPr>
              <w:t>Рекомендации,</w:t>
            </w:r>
          </w:p>
        </w:tc>
        <w:tc>
          <w:tcPr>
            <w:tcW w:w="2282" w:type="dxa"/>
            <w:tcBorders>
              <w:bottom w:val="nil"/>
            </w:tcBorders>
          </w:tcPr>
          <w:p w:rsidR="00655592" w:rsidRDefault="00DA6F3F">
            <w:pPr>
              <w:pStyle w:val="TableParagraph"/>
              <w:spacing w:line="253" w:lineRule="exact"/>
              <w:ind w:left="108"/>
              <w:rPr>
                <w:sz w:val="24"/>
              </w:rPr>
            </w:pPr>
            <w:r>
              <w:rPr>
                <w:sz w:val="24"/>
              </w:rPr>
              <w:t>Индивидуальные,</w:t>
            </w:r>
          </w:p>
        </w:tc>
        <w:tc>
          <w:tcPr>
            <w:tcW w:w="1291" w:type="dxa"/>
            <w:tcBorders>
              <w:bottom w:val="nil"/>
            </w:tcBorders>
          </w:tcPr>
          <w:p w:rsidR="00655592" w:rsidRDefault="00DA6F3F">
            <w:pPr>
              <w:pStyle w:val="TableParagraph"/>
              <w:spacing w:line="253" w:lineRule="exact"/>
              <w:ind w:left="109"/>
              <w:rPr>
                <w:sz w:val="24"/>
              </w:rPr>
            </w:pPr>
            <w:r>
              <w:rPr>
                <w:sz w:val="24"/>
              </w:rPr>
              <w:t>В</w:t>
            </w:r>
          </w:p>
        </w:tc>
        <w:tc>
          <w:tcPr>
            <w:tcW w:w="1982" w:type="dxa"/>
            <w:tcBorders>
              <w:bottom w:val="nil"/>
            </w:tcBorders>
          </w:tcPr>
          <w:p w:rsidR="00655592" w:rsidRDefault="00DA6F3F">
            <w:pPr>
              <w:pStyle w:val="TableParagraph"/>
              <w:spacing w:line="253" w:lineRule="exact"/>
              <w:ind w:left="108"/>
              <w:rPr>
                <w:sz w:val="24"/>
              </w:rPr>
            </w:pPr>
            <w:r>
              <w:rPr>
                <w:sz w:val="24"/>
              </w:rPr>
              <w:t>Специалисты</w:t>
            </w: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педагогических</w:t>
            </w:r>
          </w:p>
        </w:tc>
        <w:tc>
          <w:tcPr>
            <w:tcW w:w="2035" w:type="dxa"/>
            <w:tcBorders>
              <w:top w:val="nil"/>
              <w:bottom w:val="nil"/>
            </w:tcBorders>
          </w:tcPr>
          <w:p w:rsidR="00655592" w:rsidRDefault="00DA6F3F">
            <w:pPr>
              <w:pStyle w:val="TableParagraph"/>
              <w:spacing w:line="256" w:lineRule="exact"/>
              <w:ind w:left="108"/>
              <w:rPr>
                <w:sz w:val="24"/>
              </w:rPr>
            </w:pPr>
            <w:r>
              <w:rPr>
                <w:sz w:val="24"/>
              </w:rPr>
              <w:t>приѐмы,</w:t>
            </w:r>
          </w:p>
        </w:tc>
        <w:tc>
          <w:tcPr>
            <w:tcW w:w="2282" w:type="dxa"/>
            <w:tcBorders>
              <w:top w:val="nil"/>
              <w:bottom w:val="nil"/>
            </w:tcBorders>
          </w:tcPr>
          <w:p w:rsidR="00655592" w:rsidRDefault="00DA6F3F">
            <w:pPr>
              <w:pStyle w:val="TableParagraph"/>
              <w:spacing w:line="256" w:lineRule="exact"/>
              <w:ind w:left="108"/>
              <w:rPr>
                <w:sz w:val="24"/>
              </w:rPr>
            </w:pPr>
            <w:r>
              <w:rPr>
                <w:sz w:val="24"/>
              </w:rPr>
              <w:t>групповые,</w:t>
            </w:r>
          </w:p>
        </w:tc>
        <w:tc>
          <w:tcPr>
            <w:tcW w:w="1291" w:type="dxa"/>
            <w:tcBorders>
              <w:top w:val="nil"/>
              <w:bottom w:val="nil"/>
            </w:tcBorders>
          </w:tcPr>
          <w:p w:rsidR="00655592" w:rsidRDefault="00DA6F3F">
            <w:pPr>
              <w:pStyle w:val="TableParagraph"/>
              <w:spacing w:line="256" w:lineRule="exact"/>
              <w:ind w:left="109"/>
              <w:rPr>
                <w:sz w:val="24"/>
              </w:rPr>
            </w:pPr>
            <w:r>
              <w:rPr>
                <w:sz w:val="24"/>
              </w:rPr>
              <w:t>течение</w:t>
            </w:r>
          </w:p>
        </w:tc>
        <w:tc>
          <w:tcPr>
            <w:tcW w:w="1982" w:type="dxa"/>
            <w:tcBorders>
              <w:top w:val="nil"/>
              <w:bottom w:val="nil"/>
            </w:tcBorders>
          </w:tcPr>
          <w:p w:rsidR="00655592" w:rsidRDefault="00DA6F3F">
            <w:pPr>
              <w:pStyle w:val="TableParagraph"/>
              <w:spacing w:line="256" w:lineRule="exact"/>
              <w:ind w:left="108"/>
              <w:rPr>
                <w:sz w:val="24"/>
              </w:rPr>
            </w:pPr>
            <w:r>
              <w:rPr>
                <w:sz w:val="24"/>
              </w:rPr>
              <w:t>ПМПК:</w:t>
            </w: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работников</w:t>
            </w:r>
          </w:p>
        </w:tc>
        <w:tc>
          <w:tcPr>
            <w:tcW w:w="2035" w:type="dxa"/>
            <w:tcBorders>
              <w:top w:val="nil"/>
              <w:bottom w:val="nil"/>
            </w:tcBorders>
          </w:tcPr>
          <w:p w:rsidR="00655592" w:rsidRDefault="00DA6F3F">
            <w:pPr>
              <w:pStyle w:val="TableParagraph"/>
              <w:spacing w:line="256" w:lineRule="exact"/>
              <w:ind w:left="108"/>
              <w:rPr>
                <w:sz w:val="24"/>
              </w:rPr>
            </w:pPr>
            <w:r>
              <w:rPr>
                <w:sz w:val="24"/>
              </w:rPr>
              <w:t>упражнения и</w:t>
            </w:r>
          </w:p>
        </w:tc>
        <w:tc>
          <w:tcPr>
            <w:tcW w:w="2282" w:type="dxa"/>
            <w:tcBorders>
              <w:top w:val="nil"/>
              <w:bottom w:val="nil"/>
            </w:tcBorders>
          </w:tcPr>
          <w:p w:rsidR="00655592" w:rsidRDefault="00DA6F3F">
            <w:pPr>
              <w:pStyle w:val="TableParagraph"/>
              <w:spacing w:line="256" w:lineRule="exact"/>
              <w:ind w:left="108"/>
              <w:rPr>
                <w:sz w:val="24"/>
              </w:rPr>
            </w:pPr>
            <w:r>
              <w:rPr>
                <w:sz w:val="24"/>
              </w:rPr>
              <w:t>тематические</w:t>
            </w:r>
          </w:p>
        </w:tc>
        <w:tc>
          <w:tcPr>
            <w:tcW w:w="1291" w:type="dxa"/>
            <w:tcBorders>
              <w:top w:val="nil"/>
              <w:bottom w:val="nil"/>
            </w:tcBorders>
          </w:tcPr>
          <w:p w:rsidR="00655592" w:rsidRDefault="00DA6F3F">
            <w:pPr>
              <w:pStyle w:val="TableParagraph"/>
              <w:spacing w:line="256" w:lineRule="exact"/>
              <w:ind w:left="109"/>
              <w:rPr>
                <w:sz w:val="24"/>
              </w:rPr>
            </w:pPr>
            <w:r>
              <w:rPr>
                <w:sz w:val="24"/>
              </w:rPr>
              <w:t>года</w:t>
            </w:r>
          </w:p>
        </w:tc>
        <w:tc>
          <w:tcPr>
            <w:tcW w:w="1982" w:type="dxa"/>
            <w:tcBorders>
              <w:top w:val="nil"/>
              <w:bottom w:val="nil"/>
            </w:tcBorders>
          </w:tcPr>
          <w:p w:rsidR="00655592" w:rsidRDefault="00DA6F3F">
            <w:pPr>
              <w:pStyle w:val="TableParagraph"/>
              <w:spacing w:line="256" w:lineRule="exact"/>
              <w:ind w:left="108"/>
              <w:rPr>
                <w:sz w:val="24"/>
              </w:rPr>
            </w:pPr>
            <w:r>
              <w:rPr>
                <w:sz w:val="24"/>
              </w:rPr>
              <w:t>заместитель</w:t>
            </w:r>
          </w:p>
        </w:tc>
      </w:tr>
      <w:tr w:rsidR="00655592">
        <w:trPr>
          <w:trHeight w:val="276"/>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DA6F3F">
            <w:pPr>
              <w:pStyle w:val="TableParagraph"/>
              <w:spacing w:line="256" w:lineRule="exact"/>
              <w:ind w:left="108"/>
              <w:rPr>
                <w:sz w:val="24"/>
              </w:rPr>
            </w:pPr>
            <w:r>
              <w:rPr>
                <w:sz w:val="24"/>
              </w:rPr>
              <w:t>др. материалы.</w:t>
            </w:r>
          </w:p>
        </w:tc>
        <w:tc>
          <w:tcPr>
            <w:tcW w:w="2282" w:type="dxa"/>
            <w:tcBorders>
              <w:top w:val="nil"/>
              <w:bottom w:val="nil"/>
            </w:tcBorders>
          </w:tcPr>
          <w:p w:rsidR="00655592" w:rsidRDefault="00DA6F3F">
            <w:pPr>
              <w:pStyle w:val="TableParagraph"/>
              <w:spacing w:line="256" w:lineRule="exact"/>
              <w:ind w:left="108"/>
              <w:rPr>
                <w:sz w:val="24"/>
              </w:rPr>
            </w:pPr>
            <w:r>
              <w:rPr>
                <w:sz w:val="24"/>
              </w:rPr>
              <w:t>консультации</w:t>
            </w: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директора по</w:t>
            </w:r>
          </w:p>
        </w:tc>
      </w:tr>
      <w:tr w:rsidR="00655592">
        <w:trPr>
          <w:trHeight w:val="275"/>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УВР,</w:t>
            </w:r>
          </w:p>
        </w:tc>
      </w:tr>
      <w:tr w:rsidR="00655592">
        <w:trPr>
          <w:trHeight w:val="276"/>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педагог-</w:t>
            </w:r>
          </w:p>
        </w:tc>
      </w:tr>
      <w:tr w:rsidR="00655592">
        <w:trPr>
          <w:trHeight w:val="275"/>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психолог,</w:t>
            </w:r>
          </w:p>
        </w:tc>
      </w:tr>
      <w:tr w:rsidR="00655592">
        <w:trPr>
          <w:trHeight w:val="275"/>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медицинский</w:t>
            </w:r>
          </w:p>
        </w:tc>
      </w:tr>
      <w:tr w:rsidR="00655592">
        <w:trPr>
          <w:trHeight w:val="278"/>
        </w:trPr>
        <w:tc>
          <w:tcPr>
            <w:tcW w:w="2232" w:type="dxa"/>
            <w:tcBorders>
              <w:top w:val="nil"/>
            </w:tcBorders>
          </w:tcPr>
          <w:p w:rsidR="00655592" w:rsidRDefault="00655592">
            <w:pPr>
              <w:pStyle w:val="TableParagraph"/>
              <w:rPr>
                <w:sz w:val="20"/>
              </w:rPr>
            </w:pPr>
          </w:p>
        </w:tc>
        <w:tc>
          <w:tcPr>
            <w:tcW w:w="2035" w:type="dxa"/>
            <w:tcBorders>
              <w:top w:val="nil"/>
            </w:tcBorders>
          </w:tcPr>
          <w:p w:rsidR="00655592" w:rsidRDefault="00655592">
            <w:pPr>
              <w:pStyle w:val="TableParagraph"/>
              <w:rPr>
                <w:sz w:val="20"/>
              </w:rPr>
            </w:pPr>
          </w:p>
        </w:tc>
        <w:tc>
          <w:tcPr>
            <w:tcW w:w="2282" w:type="dxa"/>
            <w:tcBorders>
              <w:top w:val="nil"/>
            </w:tcBorders>
          </w:tcPr>
          <w:p w:rsidR="00655592" w:rsidRDefault="00655592">
            <w:pPr>
              <w:pStyle w:val="TableParagraph"/>
              <w:rPr>
                <w:sz w:val="20"/>
              </w:rPr>
            </w:pPr>
          </w:p>
        </w:tc>
        <w:tc>
          <w:tcPr>
            <w:tcW w:w="1291" w:type="dxa"/>
            <w:tcBorders>
              <w:top w:val="nil"/>
            </w:tcBorders>
          </w:tcPr>
          <w:p w:rsidR="00655592" w:rsidRDefault="00655592">
            <w:pPr>
              <w:pStyle w:val="TableParagraph"/>
              <w:rPr>
                <w:sz w:val="20"/>
              </w:rPr>
            </w:pPr>
          </w:p>
        </w:tc>
        <w:tc>
          <w:tcPr>
            <w:tcW w:w="1982" w:type="dxa"/>
            <w:tcBorders>
              <w:top w:val="nil"/>
            </w:tcBorders>
          </w:tcPr>
          <w:p w:rsidR="00655592" w:rsidRDefault="00DA6F3F">
            <w:pPr>
              <w:pStyle w:val="TableParagraph"/>
              <w:spacing w:line="259" w:lineRule="exact"/>
              <w:ind w:left="108"/>
              <w:rPr>
                <w:sz w:val="24"/>
              </w:rPr>
            </w:pPr>
            <w:r>
              <w:rPr>
                <w:sz w:val="24"/>
              </w:rPr>
              <w:t>работник</w:t>
            </w:r>
          </w:p>
        </w:tc>
      </w:tr>
      <w:tr w:rsidR="00655592">
        <w:trPr>
          <w:trHeight w:val="272"/>
        </w:trPr>
        <w:tc>
          <w:tcPr>
            <w:tcW w:w="2232" w:type="dxa"/>
            <w:tcBorders>
              <w:bottom w:val="nil"/>
            </w:tcBorders>
          </w:tcPr>
          <w:p w:rsidR="00655592" w:rsidRDefault="00DA6F3F">
            <w:pPr>
              <w:pStyle w:val="TableParagraph"/>
              <w:spacing w:line="253" w:lineRule="exact"/>
              <w:ind w:left="107"/>
              <w:rPr>
                <w:sz w:val="24"/>
              </w:rPr>
            </w:pPr>
            <w:r>
              <w:rPr>
                <w:sz w:val="24"/>
              </w:rPr>
              <w:t>Консультирование</w:t>
            </w:r>
          </w:p>
        </w:tc>
        <w:tc>
          <w:tcPr>
            <w:tcW w:w="2035" w:type="dxa"/>
            <w:tcBorders>
              <w:bottom w:val="nil"/>
            </w:tcBorders>
          </w:tcPr>
          <w:p w:rsidR="00655592" w:rsidRDefault="00DA6F3F">
            <w:pPr>
              <w:pStyle w:val="TableParagraph"/>
              <w:spacing w:line="253" w:lineRule="exact"/>
              <w:ind w:left="108"/>
              <w:rPr>
                <w:sz w:val="24"/>
              </w:rPr>
            </w:pPr>
            <w:r>
              <w:rPr>
                <w:sz w:val="24"/>
              </w:rPr>
              <w:t>Рекомендации,</w:t>
            </w:r>
          </w:p>
        </w:tc>
        <w:tc>
          <w:tcPr>
            <w:tcW w:w="2282" w:type="dxa"/>
            <w:tcBorders>
              <w:bottom w:val="nil"/>
            </w:tcBorders>
          </w:tcPr>
          <w:p w:rsidR="00655592" w:rsidRDefault="00DA6F3F">
            <w:pPr>
              <w:pStyle w:val="TableParagraph"/>
              <w:spacing w:line="253" w:lineRule="exact"/>
              <w:ind w:left="108"/>
              <w:rPr>
                <w:sz w:val="24"/>
              </w:rPr>
            </w:pPr>
            <w:r>
              <w:rPr>
                <w:sz w:val="24"/>
              </w:rPr>
              <w:t>Индивидуальные,</w:t>
            </w:r>
          </w:p>
        </w:tc>
        <w:tc>
          <w:tcPr>
            <w:tcW w:w="1291" w:type="dxa"/>
            <w:tcBorders>
              <w:bottom w:val="nil"/>
            </w:tcBorders>
          </w:tcPr>
          <w:p w:rsidR="00655592" w:rsidRDefault="00DA6F3F">
            <w:pPr>
              <w:pStyle w:val="TableParagraph"/>
              <w:spacing w:line="253" w:lineRule="exact"/>
              <w:ind w:left="109"/>
              <w:rPr>
                <w:sz w:val="24"/>
              </w:rPr>
            </w:pPr>
            <w:r>
              <w:rPr>
                <w:sz w:val="24"/>
              </w:rPr>
              <w:t>В</w:t>
            </w:r>
          </w:p>
        </w:tc>
        <w:tc>
          <w:tcPr>
            <w:tcW w:w="1982" w:type="dxa"/>
            <w:tcBorders>
              <w:bottom w:val="nil"/>
            </w:tcBorders>
          </w:tcPr>
          <w:p w:rsidR="00655592" w:rsidRDefault="00DA6F3F">
            <w:pPr>
              <w:pStyle w:val="TableParagraph"/>
              <w:spacing w:line="253" w:lineRule="exact"/>
              <w:ind w:left="108"/>
              <w:rPr>
                <w:sz w:val="24"/>
              </w:rPr>
            </w:pPr>
            <w:r>
              <w:rPr>
                <w:sz w:val="24"/>
              </w:rPr>
              <w:t>Педагог-</w:t>
            </w: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обучающихся по</w:t>
            </w:r>
          </w:p>
        </w:tc>
        <w:tc>
          <w:tcPr>
            <w:tcW w:w="2035" w:type="dxa"/>
            <w:tcBorders>
              <w:top w:val="nil"/>
              <w:bottom w:val="nil"/>
            </w:tcBorders>
          </w:tcPr>
          <w:p w:rsidR="00655592" w:rsidRDefault="00DA6F3F">
            <w:pPr>
              <w:pStyle w:val="TableParagraph"/>
              <w:spacing w:line="256" w:lineRule="exact"/>
              <w:ind w:left="108"/>
              <w:rPr>
                <w:sz w:val="24"/>
              </w:rPr>
            </w:pPr>
            <w:r>
              <w:rPr>
                <w:sz w:val="24"/>
              </w:rPr>
              <w:t>приѐмы,</w:t>
            </w:r>
          </w:p>
        </w:tc>
        <w:tc>
          <w:tcPr>
            <w:tcW w:w="2282" w:type="dxa"/>
            <w:tcBorders>
              <w:top w:val="nil"/>
              <w:bottom w:val="nil"/>
            </w:tcBorders>
          </w:tcPr>
          <w:p w:rsidR="00655592" w:rsidRDefault="00DA6F3F">
            <w:pPr>
              <w:pStyle w:val="TableParagraph"/>
              <w:spacing w:line="256" w:lineRule="exact"/>
              <w:ind w:left="108"/>
              <w:rPr>
                <w:sz w:val="24"/>
              </w:rPr>
            </w:pPr>
            <w:r>
              <w:rPr>
                <w:sz w:val="24"/>
              </w:rPr>
              <w:t>групповые,</w:t>
            </w:r>
          </w:p>
        </w:tc>
        <w:tc>
          <w:tcPr>
            <w:tcW w:w="1291" w:type="dxa"/>
            <w:tcBorders>
              <w:top w:val="nil"/>
              <w:bottom w:val="nil"/>
            </w:tcBorders>
          </w:tcPr>
          <w:p w:rsidR="00655592" w:rsidRDefault="00DA6F3F">
            <w:pPr>
              <w:pStyle w:val="TableParagraph"/>
              <w:spacing w:line="256" w:lineRule="exact"/>
              <w:ind w:left="109"/>
              <w:rPr>
                <w:sz w:val="24"/>
              </w:rPr>
            </w:pPr>
            <w:r>
              <w:rPr>
                <w:sz w:val="24"/>
              </w:rPr>
              <w:t>течение</w:t>
            </w:r>
          </w:p>
        </w:tc>
        <w:tc>
          <w:tcPr>
            <w:tcW w:w="1982" w:type="dxa"/>
            <w:tcBorders>
              <w:top w:val="nil"/>
              <w:bottom w:val="nil"/>
            </w:tcBorders>
          </w:tcPr>
          <w:p w:rsidR="00655592" w:rsidRDefault="00DA6F3F">
            <w:pPr>
              <w:pStyle w:val="TableParagraph"/>
              <w:spacing w:line="256" w:lineRule="exact"/>
              <w:ind w:left="108"/>
              <w:rPr>
                <w:sz w:val="24"/>
              </w:rPr>
            </w:pPr>
            <w:r>
              <w:rPr>
                <w:sz w:val="24"/>
              </w:rPr>
              <w:t>психолог</w:t>
            </w:r>
          </w:p>
        </w:tc>
      </w:tr>
      <w:tr w:rsidR="00655592">
        <w:trPr>
          <w:trHeight w:val="275"/>
        </w:trPr>
        <w:tc>
          <w:tcPr>
            <w:tcW w:w="2232" w:type="dxa"/>
            <w:tcBorders>
              <w:top w:val="nil"/>
              <w:bottom w:val="nil"/>
            </w:tcBorders>
          </w:tcPr>
          <w:p w:rsidR="00655592" w:rsidRDefault="00DA6F3F">
            <w:pPr>
              <w:pStyle w:val="TableParagraph"/>
              <w:spacing w:line="256" w:lineRule="exact"/>
              <w:ind w:left="107"/>
              <w:rPr>
                <w:sz w:val="24"/>
              </w:rPr>
            </w:pPr>
            <w:r>
              <w:rPr>
                <w:sz w:val="24"/>
              </w:rPr>
              <w:t>выявленным</w:t>
            </w:r>
          </w:p>
        </w:tc>
        <w:tc>
          <w:tcPr>
            <w:tcW w:w="2035" w:type="dxa"/>
            <w:tcBorders>
              <w:top w:val="nil"/>
              <w:bottom w:val="nil"/>
            </w:tcBorders>
          </w:tcPr>
          <w:p w:rsidR="00655592" w:rsidRDefault="00DA6F3F">
            <w:pPr>
              <w:pStyle w:val="TableParagraph"/>
              <w:spacing w:line="256" w:lineRule="exact"/>
              <w:ind w:left="108"/>
              <w:rPr>
                <w:sz w:val="24"/>
              </w:rPr>
            </w:pPr>
            <w:r>
              <w:rPr>
                <w:sz w:val="24"/>
              </w:rPr>
              <w:t>упражнения</w:t>
            </w:r>
          </w:p>
        </w:tc>
        <w:tc>
          <w:tcPr>
            <w:tcW w:w="2282" w:type="dxa"/>
            <w:tcBorders>
              <w:top w:val="nil"/>
              <w:bottom w:val="nil"/>
            </w:tcBorders>
          </w:tcPr>
          <w:p w:rsidR="00655592" w:rsidRDefault="00DA6F3F">
            <w:pPr>
              <w:pStyle w:val="TableParagraph"/>
              <w:spacing w:line="256" w:lineRule="exact"/>
              <w:ind w:left="108"/>
              <w:rPr>
                <w:sz w:val="24"/>
              </w:rPr>
            </w:pPr>
            <w:r>
              <w:rPr>
                <w:sz w:val="24"/>
              </w:rPr>
              <w:t>тематические</w:t>
            </w:r>
          </w:p>
        </w:tc>
        <w:tc>
          <w:tcPr>
            <w:tcW w:w="1291" w:type="dxa"/>
            <w:tcBorders>
              <w:top w:val="nil"/>
              <w:bottom w:val="nil"/>
            </w:tcBorders>
          </w:tcPr>
          <w:p w:rsidR="00655592" w:rsidRDefault="00DA6F3F">
            <w:pPr>
              <w:pStyle w:val="TableParagraph"/>
              <w:spacing w:line="256" w:lineRule="exact"/>
              <w:ind w:left="109"/>
              <w:rPr>
                <w:sz w:val="24"/>
              </w:rPr>
            </w:pPr>
            <w:r>
              <w:rPr>
                <w:sz w:val="24"/>
              </w:rPr>
              <w:t>года</w:t>
            </w:r>
          </w:p>
        </w:tc>
        <w:tc>
          <w:tcPr>
            <w:tcW w:w="1982" w:type="dxa"/>
            <w:tcBorders>
              <w:top w:val="nil"/>
              <w:bottom w:val="nil"/>
            </w:tcBorders>
          </w:tcPr>
          <w:p w:rsidR="00655592" w:rsidRDefault="00655592">
            <w:pPr>
              <w:pStyle w:val="TableParagraph"/>
              <w:rPr>
                <w:sz w:val="20"/>
              </w:rPr>
            </w:pP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проблемам,</w:t>
            </w:r>
          </w:p>
        </w:tc>
        <w:tc>
          <w:tcPr>
            <w:tcW w:w="2035" w:type="dxa"/>
            <w:tcBorders>
              <w:top w:val="nil"/>
              <w:bottom w:val="nil"/>
            </w:tcBorders>
          </w:tcPr>
          <w:p w:rsidR="00655592" w:rsidRDefault="00DA6F3F">
            <w:pPr>
              <w:pStyle w:val="TableParagraph"/>
              <w:spacing w:line="256" w:lineRule="exact"/>
              <w:ind w:left="108"/>
              <w:rPr>
                <w:sz w:val="24"/>
              </w:rPr>
            </w:pPr>
            <w:r>
              <w:rPr>
                <w:sz w:val="24"/>
              </w:rPr>
              <w:t>и др. материалы.</w:t>
            </w:r>
          </w:p>
        </w:tc>
        <w:tc>
          <w:tcPr>
            <w:tcW w:w="2282" w:type="dxa"/>
            <w:tcBorders>
              <w:top w:val="nil"/>
              <w:bottom w:val="nil"/>
            </w:tcBorders>
          </w:tcPr>
          <w:p w:rsidR="00655592" w:rsidRDefault="00DA6F3F">
            <w:pPr>
              <w:pStyle w:val="TableParagraph"/>
              <w:spacing w:line="256" w:lineRule="exact"/>
              <w:ind w:left="108"/>
              <w:rPr>
                <w:sz w:val="24"/>
              </w:rPr>
            </w:pPr>
            <w:r>
              <w:rPr>
                <w:sz w:val="24"/>
              </w:rPr>
              <w:t>консультации</w:t>
            </w: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655592">
            <w:pPr>
              <w:pStyle w:val="TableParagraph"/>
              <w:rPr>
                <w:sz w:val="20"/>
              </w:rPr>
            </w:pP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оказание</w:t>
            </w: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655592">
            <w:pPr>
              <w:pStyle w:val="TableParagraph"/>
              <w:rPr>
                <w:sz w:val="20"/>
              </w:rPr>
            </w:pP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превентивной</w:t>
            </w: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655592">
            <w:pPr>
              <w:pStyle w:val="TableParagraph"/>
              <w:rPr>
                <w:sz w:val="20"/>
              </w:rPr>
            </w:pPr>
          </w:p>
        </w:tc>
      </w:tr>
      <w:tr w:rsidR="00655592">
        <w:trPr>
          <w:trHeight w:val="278"/>
        </w:trPr>
        <w:tc>
          <w:tcPr>
            <w:tcW w:w="2232" w:type="dxa"/>
            <w:tcBorders>
              <w:top w:val="nil"/>
            </w:tcBorders>
          </w:tcPr>
          <w:p w:rsidR="00655592" w:rsidRDefault="00DA6F3F">
            <w:pPr>
              <w:pStyle w:val="TableParagraph"/>
              <w:spacing w:line="259" w:lineRule="exact"/>
              <w:ind w:left="107"/>
              <w:rPr>
                <w:sz w:val="24"/>
              </w:rPr>
            </w:pPr>
            <w:r>
              <w:rPr>
                <w:sz w:val="24"/>
              </w:rPr>
              <w:t>помощи</w:t>
            </w:r>
          </w:p>
        </w:tc>
        <w:tc>
          <w:tcPr>
            <w:tcW w:w="2035" w:type="dxa"/>
            <w:tcBorders>
              <w:top w:val="nil"/>
            </w:tcBorders>
          </w:tcPr>
          <w:p w:rsidR="00655592" w:rsidRDefault="00655592">
            <w:pPr>
              <w:pStyle w:val="TableParagraph"/>
              <w:rPr>
                <w:sz w:val="20"/>
              </w:rPr>
            </w:pPr>
          </w:p>
        </w:tc>
        <w:tc>
          <w:tcPr>
            <w:tcW w:w="2282" w:type="dxa"/>
            <w:tcBorders>
              <w:top w:val="nil"/>
            </w:tcBorders>
          </w:tcPr>
          <w:p w:rsidR="00655592" w:rsidRDefault="00655592">
            <w:pPr>
              <w:pStyle w:val="TableParagraph"/>
              <w:rPr>
                <w:sz w:val="20"/>
              </w:rPr>
            </w:pPr>
          </w:p>
        </w:tc>
        <w:tc>
          <w:tcPr>
            <w:tcW w:w="1291" w:type="dxa"/>
            <w:tcBorders>
              <w:top w:val="nil"/>
            </w:tcBorders>
          </w:tcPr>
          <w:p w:rsidR="00655592" w:rsidRDefault="00655592">
            <w:pPr>
              <w:pStyle w:val="TableParagraph"/>
              <w:rPr>
                <w:sz w:val="20"/>
              </w:rPr>
            </w:pPr>
          </w:p>
        </w:tc>
        <w:tc>
          <w:tcPr>
            <w:tcW w:w="1982" w:type="dxa"/>
            <w:tcBorders>
              <w:top w:val="nil"/>
            </w:tcBorders>
          </w:tcPr>
          <w:p w:rsidR="00655592" w:rsidRDefault="00655592">
            <w:pPr>
              <w:pStyle w:val="TableParagraph"/>
              <w:rPr>
                <w:sz w:val="20"/>
              </w:rPr>
            </w:pPr>
          </w:p>
        </w:tc>
      </w:tr>
      <w:tr w:rsidR="00655592">
        <w:trPr>
          <w:trHeight w:val="272"/>
        </w:trPr>
        <w:tc>
          <w:tcPr>
            <w:tcW w:w="2232" w:type="dxa"/>
            <w:tcBorders>
              <w:bottom w:val="nil"/>
            </w:tcBorders>
          </w:tcPr>
          <w:p w:rsidR="00655592" w:rsidRDefault="00DA6F3F">
            <w:pPr>
              <w:pStyle w:val="TableParagraph"/>
              <w:spacing w:line="253" w:lineRule="exact"/>
              <w:ind w:left="107"/>
              <w:rPr>
                <w:sz w:val="24"/>
              </w:rPr>
            </w:pPr>
            <w:r>
              <w:rPr>
                <w:sz w:val="24"/>
              </w:rPr>
              <w:t>Консультирование</w:t>
            </w:r>
          </w:p>
        </w:tc>
        <w:tc>
          <w:tcPr>
            <w:tcW w:w="2035" w:type="dxa"/>
            <w:tcBorders>
              <w:bottom w:val="nil"/>
            </w:tcBorders>
          </w:tcPr>
          <w:p w:rsidR="00655592" w:rsidRDefault="00DA6F3F">
            <w:pPr>
              <w:pStyle w:val="TableParagraph"/>
              <w:spacing w:line="253" w:lineRule="exact"/>
              <w:ind w:left="108"/>
              <w:rPr>
                <w:sz w:val="24"/>
              </w:rPr>
            </w:pPr>
            <w:r>
              <w:rPr>
                <w:sz w:val="24"/>
              </w:rPr>
              <w:t>Рекомендации,</w:t>
            </w:r>
          </w:p>
        </w:tc>
        <w:tc>
          <w:tcPr>
            <w:tcW w:w="2282" w:type="dxa"/>
            <w:tcBorders>
              <w:bottom w:val="nil"/>
            </w:tcBorders>
          </w:tcPr>
          <w:p w:rsidR="00655592" w:rsidRDefault="00DA6F3F">
            <w:pPr>
              <w:pStyle w:val="TableParagraph"/>
              <w:spacing w:line="253" w:lineRule="exact"/>
              <w:ind w:left="108"/>
              <w:rPr>
                <w:sz w:val="24"/>
              </w:rPr>
            </w:pPr>
            <w:r>
              <w:rPr>
                <w:sz w:val="24"/>
              </w:rPr>
              <w:t>Индивидуальные,</w:t>
            </w:r>
          </w:p>
        </w:tc>
        <w:tc>
          <w:tcPr>
            <w:tcW w:w="1291" w:type="dxa"/>
            <w:tcBorders>
              <w:bottom w:val="nil"/>
            </w:tcBorders>
          </w:tcPr>
          <w:p w:rsidR="00655592" w:rsidRDefault="00DA6F3F">
            <w:pPr>
              <w:pStyle w:val="TableParagraph"/>
              <w:spacing w:line="253" w:lineRule="exact"/>
              <w:ind w:left="109"/>
              <w:rPr>
                <w:sz w:val="24"/>
              </w:rPr>
            </w:pPr>
            <w:r>
              <w:rPr>
                <w:sz w:val="24"/>
              </w:rPr>
              <w:t>В</w:t>
            </w:r>
          </w:p>
        </w:tc>
        <w:tc>
          <w:tcPr>
            <w:tcW w:w="1982" w:type="dxa"/>
            <w:tcBorders>
              <w:bottom w:val="nil"/>
            </w:tcBorders>
          </w:tcPr>
          <w:p w:rsidR="00655592" w:rsidRDefault="00DA6F3F">
            <w:pPr>
              <w:pStyle w:val="TableParagraph"/>
              <w:spacing w:line="253" w:lineRule="exact"/>
              <w:ind w:left="108"/>
              <w:rPr>
                <w:sz w:val="24"/>
              </w:rPr>
            </w:pPr>
            <w:r>
              <w:rPr>
                <w:sz w:val="24"/>
              </w:rPr>
              <w:t>Специалисты</w:t>
            </w:r>
          </w:p>
        </w:tc>
      </w:tr>
      <w:tr w:rsidR="00655592">
        <w:trPr>
          <w:trHeight w:val="275"/>
        </w:trPr>
        <w:tc>
          <w:tcPr>
            <w:tcW w:w="2232" w:type="dxa"/>
            <w:tcBorders>
              <w:top w:val="nil"/>
              <w:bottom w:val="nil"/>
            </w:tcBorders>
          </w:tcPr>
          <w:p w:rsidR="00655592" w:rsidRDefault="00DA6F3F">
            <w:pPr>
              <w:pStyle w:val="TableParagraph"/>
              <w:spacing w:line="256" w:lineRule="exact"/>
              <w:ind w:left="107"/>
              <w:rPr>
                <w:sz w:val="24"/>
              </w:rPr>
            </w:pPr>
            <w:r>
              <w:rPr>
                <w:sz w:val="24"/>
              </w:rPr>
              <w:t>родителей по</w:t>
            </w:r>
          </w:p>
        </w:tc>
        <w:tc>
          <w:tcPr>
            <w:tcW w:w="2035" w:type="dxa"/>
            <w:tcBorders>
              <w:top w:val="nil"/>
              <w:bottom w:val="nil"/>
            </w:tcBorders>
          </w:tcPr>
          <w:p w:rsidR="00655592" w:rsidRDefault="00DA6F3F">
            <w:pPr>
              <w:pStyle w:val="TableParagraph"/>
              <w:spacing w:line="256" w:lineRule="exact"/>
              <w:ind w:left="108"/>
              <w:rPr>
                <w:sz w:val="24"/>
              </w:rPr>
            </w:pPr>
            <w:r>
              <w:rPr>
                <w:sz w:val="24"/>
              </w:rPr>
              <w:t>приѐмы,</w:t>
            </w:r>
          </w:p>
        </w:tc>
        <w:tc>
          <w:tcPr>
            <w:tcW w:w="2282" w:type="dxa"/>
            <w:tcBorders>
              <w:top w:val="nil"/>
              <w:bottom w:val="nil"/>
            </w:tcBorders>
          </w:tcPr>
          <w:p w:rsidR="00655592" w:rsidRDefault="00DA6F3F">
            <w:pPr>
              <w:pStyle w:val="TableParagraph"/>
              <w:spacing w:line="256" w:lineRule="exact"/>
              <w:ind w:left="108"/>
              <w:rPr>
                <w:sz w:val="24"/>
              </w:rPr>
            </w:pPr>
            <w:r>
              <w:rPr>
                <w:sz w:val="24"/>
              </w:rPr>
              <w:t>групповые,</w:t>
            </w:r>
          </w:p>
        </w:tc>
        <w:tc>
          <w:tcPr>
            <w:tcW w:w="1291" w:type="dxa"/>
            <w:tcBorders>
              <w:top w:val="nil"/>
              <w:bottom w:val="nil"/>
            </w:tcBorders>
          </w:tcPr>
          <w:p w:rsidR="00655592" w:rsidRDefault="00DA6F3F">
            <w:pPr>
              <w:pStyle w:val="TableParagraph"/>
              <w:spacing w:line="256" w:lineRule="exact"/>
              <w:ind w:left="109"/>
              <w:rPr>
                <w:sz w:val="24"/>
              </w:rPr>
            </w:pPr>
            <w:r>
              <w:rPr>
                <w:sz w:val="24"/>
              </w:rPr>
              <w:t>течение</w:t>
            </w:r>
          </w:p>
        </w:tc>
        <w:tc>
          <w:tcPr>
            <w:tcW w:w="1982" w:type="dxa"/>
            <w:tcBorders>
              <w:top w:val="nil"/>
              <w:bottom w:val="nil"/>
            </w:tcBorders>
          </w:tcPr>
          <w:p w:rsidR="00655592" w:rsidRDefault="00DA6F3F">
            <w:pPr>
              <w:pStyle w:val="TableParagraph"/>
              <w:spacing w:line="256" w:lineRule="exact"/>
              <w:ind w:left="108"/>
              <w:rPr>
                <w:sz w:val="24"/>
              </w:rPr>
            </w:pPr>
            <w:r>
              <w:rPr>
                <w:sz w:val="24"/>
              </w:rPr>
              <w:t>ПМПК:</w:t>
            </w: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вопросам</w:t>
            </w:r>
          </w:p>
        </w:tc>
        <w:tc>
          <w:tcPr>
            <w:tcW w:w="2035" w:type="dxa"/>
            <w:tcBorders>
              <w:top w:val="nil"/>
              <w:bottom w:val="nil"/>
            </w:tcBorders>
          </w:tcPr>
          <w:p w:rsidR="00655592" w:rsidRDefault="00DA6F3F">
            <w:pPr>
              <w:pStyle w:val="TableParagraph"/>
              <w:spacing w:line="256" w:lineRule="exact"/>
              <w:ind w:left="108"/>
              <w:rPr>
                <w:sz w:val="24"/>
              </w:rPr>
            </w:pPr>
            <w:r>
              <w:rPr>
                <w:sz w:val="24"/>
              </w:rPr>
              <w:t>упражнения</w:t>
            </w:r>
          </w:p>
        </w:tc>
        <w:tc>
          <w:tcPr>
            <w:tcW w:w="2282" w:type="dxa"/>
            <w:tcBorders>
              <w:top w:val="nil"/>
              <w:bottom w:val="nil"/>
            </w:tcBorders>
          </w:tcPr>
          <w:p w:rsidR="00655592" w:rsidRDefault="00DA6F3F">
            <w:pPr>
              <w:pStyle w:val="TableParagraph"/>
              <w:spacing w:line="256" w:lineRule="exact"/>
              <w:ind w:left="108"/>
              <w:rPr>
                <w:sz w:val="24"/>
              </w:rPr>
            </w:pPr>
            <w:r>
              <w:rPr>
                <w:sz w:val="24"/>
              </w:rPr>
              <w:t>тематические</w:t>
            </w:r>
          </w:p>
        </w:tc>
        <w:tc>
          <w:tcPr>
            <w:tcW w:w="1291" w:type="dxa"/>
            <w:tcBorders>
              <w:top w:val="nil"/>
              <w:bottom w:val="nil"/>
            </w:tcBorders>
          </w:tcPr>
          <w:p w:rsidR="00655592" w:rsidRDefault="00DA6F3F">
            <w:pPr>
              <w:pStyle w:val="TableParagraph"/>
              <w:spacing w:line="256" w:lineRule="exact"/>
              <w:ind w:left="109"/>
              <w:rPr>
                <w:sz w:val="24"/>
              </w:rPr>
            </w:pPr>
            <w:r>
              <w:rPr>
                <w:sz w:val="24"/>
              </w:rPr>
              <w:t>года</w:t>
            </w:r>
          </w:p>
        </w:tc>
        <w:tc>
          <w:tcPr>
            <w:tcW w:w="1982" w:type="dxa"/>
            <w:tcBorders>
              <w:top w:val="nil"/>
              <w:bottom w:val="nil"/>
            </w:tcBorders>
          </w:tcPr>
          <w:p w:rsidR="00655592" w:rsidRDefault="00DA6F3F">
            <w:pPr>
              <w:pStyle w:val="TableParagraph"/>
              <w:spacing w:line="256" w:lineRule="exact"/>
              <w:ind w:left="108"/>
              <w:rPr>
                <w:sz w:val="24"/>
              </w:rPr>
            </w:pPr>
            <w:r>
              <w:rPr>
                <w:sz w:val="24"/>
              </w:rPr>
              <w:t>Заместитель</w:t>
            </w:r>
          </w:p>
        </w:tc>
      </w:tr>
      <w:tr w:rsidR="00655592">
        <w:trPr>
          <w:trHeight w:val="275"/>
        </w:trPr>
        <w:tc>
          <w:tcPr>
            <w:tcW w:w="2232" w:type="dxa"/>
            <w:tcBorders>
              <w:top w:val="nil"/>
              <w:bottom w:val="nil"/>
            </w:tcBorders>
          </w:tcPr>
          <w:p w:rsidR="00655592" w:rsidRDefault="00DA6F3F">
            <w:pPr>
              <w:pStyle w:val="TableParagraph"/>
              <w:spacing w:line="256" w:lineRule="exact"/>
              <w:ind w:left="107"/>
              <w:rPr>
                <w:sz w:val="24"/>
              </w:rPr>
            </w:pPr>
            <w:r>
              <w:rPr>
                <w:sz w:val="24"/>
              </w:rPr>
              <w:t>обучения и</w:t>
            </w:r>
          </w:p>
        </w:tc>
        <w:tc>
          <w:tcPr>
            <w:tcW w:w="2035" w:type="dxa"/>
            <w:tcBorders>
              <w:top w:val="nil"/>
              <w:bottom w:val="nil"/>
            </w:tcBorders>
          </w:tcPr>
          <w:p w:rsidR="00655592" w:rsidRDefault="00DA6F3F">
            <w:pPr>
              <w:pStyle w:val="TableParagraph"/>
              <w:spacing w:line="256" w:lineRule="exact"/>
              <w:ind w:left="108"/>
              <w:rPr>
                <w:sz w:val="24"/>
              </w:rPr>
            </w:pPr>
            <w:r>
              <w:rPr>
                <w:sz w:val="24"/>
              </w:rPr>
              <w:t>и др. материалы.</w:t>
            </w:r>
          </w:p>
        </w:tc>
        <w:tc>
          <w:tcPr>
            <w:tcW w:w="2282" w:type="dxa"/>
            <w:tcBorders>
              <w:top w:val="nil"/>
              <w:bottom w:val="nil"/>
            </w:tcBorders>
          </w:tcPr>
          <w:p w:rsidR="00655592" w:rsidRDefault="00DA6F3F">
            <w:pPr>
              <w:pStyle w:val="TableParagraph"/>
              <w:spacing w:line="256" w:lineRule="exact"/>
              <w:ind w:left="108"/>
              <w:rPr>
                <w:sz w:val="24"/>
              </w:rPr>
            </w:pPr>
            <w:r>
              <w:rPr>
                <w:sz w:val="24"/>
              </w:rPr>
              <w:t>консультации</w:t>
            </w: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директора по</w:t>
            </w:r>
          </w:p>
        </w:tc>
      </w:tr>
      <w:tr w:rsidR="00655592">
        <w:trPr>
          <w:trHeight w:val="276"/>
        </w:trPr>
        <w:tc>
          <w:tcPr>
            <w:tcW w:w="2232" w:type="dxa"/>
            <w:tcBorders>
              <w:top w:val="nil"/>
              <w:bottom w:val="nil"/>
            </w:tcBorders>
          </w:tcPr>
          <w:p w:rsidR="00655592" w:rsidRDefault="00DA6F3F">
            <w:pPr>
              <w:pStyle w:val="TableParagraph"/>
              <w:spacing w:line="256" w:lineRule="exact"/>
              <w:ind w:left="107"/>
              <w:rPr>
                <w:sz w:val="24"/>
              </w:rPr>
            </w:pPr>
            <w:r>
              <w:rPr>
                <w:sz w:val="24"/>
              </w:rPr>
              <w:t>воспитания</w:t>
            </w: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УВР</w:t>
            </w:r>
          </w:p>
        </w:tc>
      </w:tr>
      <w:tr w:rsidR="00655592">
        <w:trPr>
          <w:trHeight w:val="275"/>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Педагог-</w:t>
            </w:r>
          </w:p>
        </w:tc>
      </w:tr>
      <w:tr w:rsidR="00655592">
        <w:trPr>
          <w:trHeight w:val="275"/>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психолог</w:t>
            </w:r>
          </w:p>
        </w:tc>
      </w:tr>
      <w:tr w:rsidR="00655592">
        <w:trPr>
          <w:trHeight w:val="276"/>
        </w:trPr>
        <w:tc>
          <w:tcPr>
            <w:tcW w:w="2232" w:type="dxa"/>
            <w:tcBorders>
              <w:top w:val="nil"/>
              <w:bottom w:val="nil"/>
            </w:tcBorders>
          </w:tcPr>
          <w:p w:rsidR="00655592" w:rsidRDefault="00655592">
            <w:pPr>
              <w:pStyle w:val="TableParagraph"/>
              <w:rPr>
                <w:sz w:val="20"/>
              </w:rPr>
            </w:pPr>
          </w:p>
        </w:tc>
        <w:tc>
          <w:tcPr>
            <w:tcW w:w="2035" w:type="dxa"/>
            <w:tcBorders>
              <w:top w:val="nil"/>
              <w:bottom w:val="nil"/>
            </w:tcBorders>
          </w:tcPr>
          <w:p w:rsidR="00655592" w:rsidRDefault="00655592">
            <w:pPr>
              <w:pStyle w:val="TableParagraph"/>
              <w:rPr>
                <w:sz w:val="20"/>
              </w:rPr>
            </w:pPr>
          </w:p>
        </w:tc>
        <w:tc>
          <w:tcPr>
            <w:tcW w:w="2282" w:type="dxa"/>
            <w:tcBorders>
              <w:top w:val="nil"/>
              <w:bottom w:val="nil"/>
            </w:tcBorders>
          </w:tcPr>
          <w:p w:rsidR="00655592" w:rsidRDefault="00655592">
            <w:pPr>
              <w:pStyle w:val="TableParagraph"/>
              <w:rPr>
                <w:sz w:val="20"/>
              </w:rPr>
            </w:pPr>
          </w:p>
        </w:tc>
        <w:tc>
          <w:tcPr>
            <w:tcW w:w="1291" w:type="dxa"/>
            <w:tcBorders>
              <w:top w:val="nil"/>
              <w:bottom w:val="nil"/>
            </w:tcBorders>
          </w:tcPr>
          <w:p w:rsidR="00655592" w:rsidRDefault="00655592">
            <w:pPr>
              <w:pStyle w:val="TableParagraph"/>
              <w:rPr>
                <w:sz w:val="20"/>
              </w:rPr>
            </w:pPr>
          </w:p>
        </w:tc>
        <w:tc>
          <w:tcPr>
            <w:tcW w:w="1982" w:type="dxa"/>
            <w:tcBorders>
              <w:top w:val="nil"/>
              <w:bottom w:val="nil"/>
            </w:tcBorders>
          </w:tcPr>
          <w:p w:rsidR="00655592" w:rsidRDefault="00DA6F3F">
            <w:pPr>
              <w:pStyle w:val="TableParagraph"/>
              <w:spacing w:line="256" w:lineRule="exact"/>
              <w:ind w:left="108"/>
              <w:rPr>
                <w:sz w:val="24"/>
              </w:rPr>
            </w:pPr>
            <w:r>
              <w:rPr>
                <w:sz w:val="24"/>
              </w:rPr>
              <w:t>Медицинский</w:t>
            </w:r>
          </w:p>
        </w:tc>
      </w:tr>
      <w:tr w:rsidR="00655592">
        <w:trPr>
          <w:trHeight w:val="278"/>
        </w:trPr>
        <w:tc>
          <w:tcPr>
            <w:tcW w:w="2232" w:type="dxa"/>
            <w:tcBorders>
              <w:top w:val="nil"/>
            </w:tcBorders>
          </w:tcPr>
          <w:p w:rsidR="00655592" w:rsidRDefault="00655592">
            <w:pPr>
              <w:pStyle w:val="TableParagraph"/>
              <w:rPr>
                <w:sz w:val="20"/>
              </w:rPr>
            </w:pPr>
          </w:p>
        </w:tc>
        <w:tc>
          <w:tcPr>
            <w:tcW w:w="2035" w:type="dxa"/>
            <w:tcBorders>
              <w:top w:val="nil"/>
            </w:tcBorders>
          </w:tcPr>
          <w:p w:rsidR="00655592" w:rsidRDefault="00655592">
            <w:pPr>
              <w:pStyle w:val="TableParagraph"/>
              <w:rPr>
                <w:sz w:val="20"/>
              </w:rPr>
            </w:pPr>
          </w:p>
        </w:tc>
        <w:tc>
          <w:tcPr>
            <w:tcW w:w="2282" w:type="dxa"/>
            <w:tcBorders>
              <w:top w:val="nil"/>
            </w:tcBorders>
          </w:tcPr>
          <w:p w:rsidR="00655592" w:rsidRDefault="00655592">
            <w:pPr>
              <w:pStyle w:val="TableParagraph"/>
              <w:rPr>
                <w:sz w:val="20"/>
              </w:rPr>
            </w:pPr>
          </w:p>
        </w:tc>
        <w:tc>
          <w:tcPr>
            <w:tcW w:w="1291" w:type="dxa"/>
            <w:tcBorders>
              <w:top w:val="nil"/>
            </w:tcBorders>
          </w:tcPr>
          <w:p w:rsidR="00655592" w:rsidRDefault="00655592">
            <w:pPr>
              <w:pStyle w:val="TableParagraph"/>
              <w:rPr>
                <w:sz w:val="20"/>
              </w:rPr>
            </w:pPr>
          </w:p>
        </w:tc>
        <w:tc>
          <w:tcPr>
            <w:tcW w:w="1982" w:type="dxa"/>
            <w:tcBorders>
              <w:top w:val="nil"/>
            </w:tcBorders>
          </w:tcPr>
          <w:p w:rsidR="00655592" w:rsidRDefault="00DA6F3F">
            <w:pPr>
              <w:pStyle w:val="TableParagraph"/>
              <w:spacing w:line="259" w:lineRule="exact"/>
              <w:ind w:left="108"/>
              <w:rPr>
                <w:sz w:val="24"/>
              </w:rPr>
            </w:pPr>
            <w:r>
              <w:rPr>
                <w:sz w:val="24"/>
              </w:rPr>
              <w:t>работник</w:t>
            </w:r>
          </w:p>
        </w:tc>
      </w:tr>
    </w:tbl>
    <w:p w:rsidR="00655592" w:rsidRDefault="00655592">
      <w:pPr>
        <w:pStyle w:val="a3"/>
        <w:spacing w:before="5"/>
        <w:ind w:left="0" w:firstLine="0"/>
        <w:jc w:val="left"/>
        <w:rPr>
          <w:sz w:val="15"/>
        </w:rPr>
      </w:pPr>
    </w:p>
    <w:p w:rsidR="00655592" w:rsidRDefault="00DA6F3F">
      <w:pPr>
        <w:spacing w:before="90" w:line="274" w:lineRule="exact"/>
        <w:ind w:left="680"/>
        <w:rPr>
          <w:b/>
          <w:sz w:val="24"/>
        </w:rPr>
      </w:pPr>
      <w:r>
        <w:rPr>
          <w:b/>
          <w:sz w:val="24"/>
        </w:rPr>
        <w:t>Информационно – просветительская работа</w:t>
      </w:r>
    </w:p>
    <w:p w:rsidR="00655592" w:rsidRDefault="00DA6F3F">
      <w:pPr>
        <w:spacing w:after="6"/>
        <w:ind w:left="680" w:right="2136"/>
        <w:rPr>
          <w:sz w:val="24"/>
        </w:rPr>
      </w:pPr>
      <w:r>
        <w:rPr>
          <w:sz w:val="24"/>
        </w:rPr>
        <w:t>Цель: организация информационно-просветительской деятельности по вопросам образования со всеми участниками образовательного процесса</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2098"/>
        <w:gridCol w:w="2275"/>
        <w:gridCol w:w="1277"/>
        <w:gridCol w:w="1975"/>
      </w:tblGrid>
      <w:tr w:rsidR="00655592">
        <w:trPr>
          <w:trHeight w:val="945"/>
        </w:trPr>
        <w:tc>
          <w:tcPr>
            <w:tcW w:w="2057" w:type="dxa"/>
          </w:tcPr>
          <w:p w:rsidR="00655592" w:rsidRDefault="00DA6F3F">
            <w:pPr>
              <w:pStyle w:val="TableParagraph"/>
              <w:ind w:left="107" w:right="552"/>
              <w:rPr>
                <w:sz w:val="24"/>
              </w:rPr>
            </w:pPr>
            <w:r>
              <w:rPr>
                <w:sz w:val="24"/>
              </w:rPr>
              <w:t>Направления деятельности</w:t>
            </w:r>
          </w:p>
        </w:tc>
        <w:tc>
          <w:tcPr>
            <w:tcW w:w="2098" w:type="dxa"/>
          </w:tcPr>
          <w:p w:rsidR="00655592" w:rsidRDefault="00DA6F3F">
            <w:pPr>
              <w:pStyle w:val="TableParagraph"/>
              <w:ind w:left="105" w:right="540"/>
              <w:rPr>
                <w:sz w:val="24"/>
              </w:rPr>
            </w:pPr>
            <w:r>
              <w:rPr>
                <w:sz w:val="24"/>
              </w:rPr>
              <w:t>Планируемые результаты</w:t>
            </w:r>
          </w:p>
        </w:tc>
        <w:tc>
          <w:tcPr>
            <w:tcW w:w="2275" w:type="dxa"/>
          </w:tcPr>
          <w:p w:rsidR="00655592" w:rsidRDefault="00DA6F3F">
            <w:pPr>
              <w:pStyle w:val="TableParagraph"/>
              <w:ind w:left="108" w:right="608"/>
              <w:rPr>
                <w:sz w:val="24"/>
              </w:rPr>
            </w:pPr>
            <w:r>
              <w:rPr>
                <w:sz w:val="24"/>
              </w:rPr>
              <w:t>Виды и формы деятельности, мероприятия</w:t>
            </w:r>
          </w:p>
        </w:tc>
        <w:tc>
          <w:tcPr>
            <w:tcW w:w="1277" w:type="dxa"/>
          </w:tcPr>
          <w:p w:rsidR="00655592" w:rsidRDefault="00DA6F3F">
            <w:pPr>
              <w:pStyle w:val="TableParagraph"/>
              <w:spacing w:line="268" w:lineRule="exact"/>
              <w:ind w:left="108"/>
              <w:rPr>
                <w:sz w:val="24"/>
              </w:rPr>
            </w:pPr>
            <w:r>
              <w:rPr>
                <w:sz w:val="24"/>
              </w:rPr>
              <w:t>Сроки</w:t>
            </w:r>
          </w:p>
        </w:tc>
        <w:tc>
          <w:tcPr>
            <w:tcW w:w="1975" w:type="dxa"/>
          </w:tcPr>
          <w:p w:rsidR="00655592" w:rsidRDefault="00DA6F3F">
            <w:pPr>
              <w:pStyle w:val="TableParagraph"/>
              <w:spacing w:line="268" w:lineRule="exact"/>
              <w:ind w:left="109"/>
              <w:rPr>
                <w:sz w:val="24"/>
              </w:rPr>
            </w:pPr>
            <w:r>
              <w:rPr>
                <w:sz w:val="24"/>
              </w:rPr>
              <w:t>Ответственные</w:t>
            </w:r>
          </w:p>
        </w:tc>
      </w:tr>
      <w:tr w:rsidR="00655592">
        <w:trPr>
          <w:trHeight w:val="272"/>
        </w:trPr>
        <w:tc>
          <w:tcPr>
            <w:tcW w:w="2057" w:type="dxa"/>
            <w:tcBorders>
              <w:bottom w:val="nil"/>
            </w:tcBorders>
          </w:tcPr>
          <w:p w:rsidR="00655592" w:rsidRDefault="00DA6F3F">
            <w:pPr>
              <w:pStyle w:val="TableParagraph"/>
              <w:spacing w:line="253" w:lineRule="exact"/>
              <w:ind w:left="107"/>
              <w:rPr>
                <w:sz w:val="24"/>
              </w:rPr>
            </w:pPr>
            <w:r>
              <w:rPr>
                <w:sz w:val="24"/>
              </w:rPr>
              <w:t>Информирование</w:t>
            </w:r>
          </w:p>
        </w:tc>
        <w:tc>
          <w:tcPr>
            <w:tcW w:w="2098" w:type="dxa"/>
            <w:tcBorders>
              <w:bottom w:val="nil"/>
            </w:tcBorders>
          </w:tcPr>
          <w:p w:rsidR="00655592" w:rsidRDefault="00DA6F3F">
            <w:pPr>
              <w:pStyle w:val="TableParagraph"/>
              <w:spacing w:line="253" w:lineRule="exact"/>
              <w:ind w:left="105"/>
              <w:rPr>
                <w:sz w:val="24"/>
              </w:rPr>
            </w:pPr>
            <w:r>
              <w:rPr>
                <w:sz w:val="24"/>
              </w:rPr>
              <w:t>Организация</w:t>
            </w:r>
          </w:p>
        </w:tc>
        <w:tc>
          <w:tcPr>
            <w:tcW w:w="2275" w:type="dxa"/>
            <w:tcBorders>
              <w:bottom w:val="nil"/>
            </w:tcBorders>
          </w:tcPr>
          <w:p w:rsidR="00655592" w:rsidRDefault="00DA6F3F">
            <w:pPr>
              <w:pStyle w:val="TableParagraph"/>
              <w:spacing w:line="253" w:lineRule="exact"/>
              <w:ind w:left="108"/>
              <w:rPr>
                <w:sz w:val="24"/>
              </w:rPr>
            </w:pPr>
            <w:r>
              <w:rPr>
                <w:sz w:val="24"/>
              </w:rPr>
              <w:t>Информационные</w:t>
            </w:r>
          </w:p>
        </w:tc>
        <w:tc>
          <w:tcPr>
            <w:tcW w:w="1277" w:type="dxa"/>
            <w:tcBorders>
              <w:bottom w:val="nil"/>
            </w:tcBorders>
          </w:tcPr>
          <w:p w:rsidR="00655592" w:rsidRDefault="00DA6F3F">
            <w:pPr>
              <w:pStyle w:val="TableParagraph"/>
              <w:spacing w:line="253" w:lineRule="exact"/>
              <w:ind w:left="108"/>
              <w:rPr>
                <w:sz w:val="24"/>
              </w:rPr>
            </w:pPr>
            <w:r>
              <w:rPr>
                <w:sz w:val="24"/>
              </w:rPr>
              <w:t>В</w:t>
            </w:r>
          </w:p>
        </w:tc>
        <w:tc>
          <w:tcPr>
            <w:tcW w:w="1975" w:type="dxa"/>
            <w:tcBorders>
              <w:bottom w:val="nil"/>
            </w:tcBorders>
          </w:tcPr>
          <w:p w:rsidR="00655592" w:rsidRDefault="00DA6F3F">
            <w:pPr>
              <w:pStyle w:val="TableParagraph"/>
              <w:spacing w:line="253" w:lineRule="exact"/>
              <w:ind w:left="109"/>
              <w:rPr>
                <w:sz w:val="24"/>
              </w:rPr>
            </w:pPr>
            <w:r>
              <w:rPr>
                <w:sz w:val="24"/>
              </w:rPr>
              <w:t>Специалисты</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родителей</w:t>
            </w:r>
          </w:p>
        </w:tc>
        <w:tc>
          <w:tcPr>
            <w:tcW w:w="2098" w:type="dxa"/>
            <w:tcBorders>
              <w:top w:val="nil"/>
              <w:bottom w:val="nil"/>
            </w:tcBorders>
          </w:tcPr>
          <w:p w:rsidR="00655592" w:rsidRDefault="00DA6F3F">
            <w:pPr>
              <w:pStyle w:val="TableParagraph"/>
              <w:spacing w:line="256" w:lineRule="exact"/>
              <w:ind w:left="105"/>
              <w:rPr>
                <w:sz w:val="24"/>
              </w:rPr>
            </w:pPr>
            <w:r>
              <w:rPr>
                <w:sz w:val="24"/>
              </w:rPr>
              <w:t>работы</w:t>
            </w:r>
          </w:p>
        </w:tc>
        <w:tc>
          <w:tcPr>
            <w:tcW w:w="2275" w:type="dxa"/>
            <w:tcBorders>
              <w:top w:val="nil"/>
              <w:bottom w:val="nil"/>
            </w:tcBorders>
          </w:tcPr>
          <w:p w:rsidR="00655592" w:rsidRDefault="00DA6F3F">
            <w:pPr>
              <w:pStyle w:val="TableParagraph"/>
              <w:spacing w:line="256" w:lineRule="exact"/>
              <w:ind w:left="108"/>
              <w:rPr>
                <w:sz w:val="24"/>
              </w:rPr>
            </w:pPr>
            <w:r>
              <w:rPr>
                <w:sz w:val="24"/>
              </w:rPr>
              <w:t>мероприятия</w:t>
            </w:r>
          </w:p>
        </w:tc>
        <w:tc>
          <w:tcPr>
            <w:tcW w:w="1277" w:type="dxa"/>
            <w:tcBorders>
              <w:top w:val="nil"/>
              <w:bottom w:val="nil"/>
            </w:tcBorders>
          </w:tcPr>
          <w:p w:rsidR="00655592" w:rsidRDefault="00DA6F3F">
            <w:pPr>
              <w:pStyle w:val="TableParagraph"/>
              <w:spacing w:line="256" w:lineRule="exact"/>
              <w:ind w:left="108"/>
              <w:rPr>
                <w:sz w:val="24"/>
              </w:rPr>
            </w:pPr>
            <w:r>
              <w:rPr>
                <w:sz w:val="24"/>
              </w:rPr>
              <w:t>течение</w:t>
            </w:r>
          </w:p>
        </w:tc>
        <w:tc>
          <w:tcPr>
            <w:tcW w:w="1975" w:type="dxa"/>
            <w:tcBorders>
              <w:top w:val="nil"/>
              <w:bottom w:val="nil"/>
            </w:tcBorders>
          </w:tcPr>
          <w:p w:rsidR="00655592" w:rsidRDefault="00DA6F3F">
            <w:pPr>
              <w:pStyle w:val="TableParagraph"/>
              <w:spacing w:line="256" w:lineRule="exact"/>
              <w:ind w:left="109"/>
              <w:rPr>
                <w:sz w:val="24"/>
              </w:rPr>
            </w:pPr>
            <w:r>
              <w:rPr>
                <w:sz w:val="24"/>
              </w:rPr>
              <w:t>ПМПК:</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(законных</w:t>
            </w:r>
          </w:p>
        </w:tc>
        <w:tc>
          <w:tcPr>
            <w:tcW w:w="2098" w:type="dxa"/>
            <w:tcBorders>
              <w:top w:val="nil"/>
              <w:bottom w:val="nil"/>
            </w:tcBorders>
          </w:tcPr>
          <w:p w:rsidR="00655592" w:rsidRDefault="00DA6F3F">
            <w:pPr>
              <w:pStyle w:val="TableParagraph"/>
              <w:spacing w:line="256" w:lineRule="exact"/>
              <w:ind w:left="105"/>
              <w:rPr>
                <w:sz w:val="24"/>
              </w:rPr>
            </w:pPr>
            <w:r>
              <w:rPr>
                <w:sz w:val="24"/>
              </w:rPr>
              <w:t>семинаров,</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DA6F3F">
            <w:pPr>
              <w:pStyle w:val="TableParagraph"/>
              <w:spacing w:line="256" w:lineRule="exact"/>
              <w:ind w:left="108"/>
              <w:rPr>
                <w:sz w:val="24"/>
              </w:rPr>
            </w:pPr>
            <w:r>
              <w:rPr>
                <w:sz w:val="24"/>
              </w:rPr>
              <w:t>года</w:t>
            </w:r>
          </w:p>
        </w:tc>
        <w:tc>
          <w:tcPr>
            <w:tcW w:w="1975" w:type="dxa"/>
            <w:tcBorders>
              <w:top w:val="nil"/>
              <w:bottom w:val="nil"/>
            </w:tcBorders>
          </w:tcPr>
          <w:p w:rsidR="00655592" w:rsidRDefault="00DA6F3F">
            <w:pPr>
              <w:pStyle w:val="TableParagraph"/>
              <w:spacing w:line="256" w:lineRule="exact"/>
              <w:ind w:left="109"/>
              <w:rPr>
                <w:sz w:val="24"/>
              </w:rPr>
            </w:pPr>
            <w:r>
              <w:rPr>
                <w:sz w:val="24"/>
              </w:rPr>
              <w:t>Заместитель</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представителей)</w:t>
            </w:r>
          </w:p>
        </w:tc>
        <w:tc>
          <w:tcPr>
            <w:tcW w:w="2098" w:type="dxa"/>
            <w:tcBorders>
              <w:top w:val="nil"/>
              <w:bottom w:val="nil"/>
            </w:tcBorders>
          </w:tcPr>
          <w:p w:rsidR="00655592" w:rsidRDefault="00DA6F3F">
            <w:pPr>
              <w:pStyle w:val="TableParagraph"/>
              <w:spacing w:line="256" w:lineRule="exact"/>
              <w:ind w:left="105"/>
              <w:rPr>
                <w:sz w:val="24"/>
              </w:rPr>
            </w:pPr>
            <w:r>
              <w:rPr>
                <w:sz w:val="24"/>
              </w:rPr>
              <w:t>родительских</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директора по</w:t>
            </w:r>
          </w:p>
        </w:tc>
      </w:tr>
      <w:tr w:rsidR="00655592">
        <w:trPr>
          <w:trHeight w:val="275"/>
        </w:trPr>
        <w:tc>
          <w:tcPr>
            <w:tcW w:w="2057" w:type="dxa"/>
            <w:tcBorders>
              <w:top w:val="nil"/>
              <w:bottom w:val="nil"/>
            </w:tcBorders>
          </w:tcPr>
          <w:p w:rsidR="00655592" w:rsidRDefault="00DA6F3F">
            <w:pPr>
              <w:pStyle w:val="TableParagraph"/>
              <w:spacing w:line="256" w:lineRule="exact"/>
              <w:ind w:left="107"/>
              <w:rPr>
                <w:sz w:val="24"/>
              </w:rPr>
            </w:pPr>
            <w:r>
              <w:rPr>
                <w:sz w:val="24"/>
              </w:rPr>
              <w:t>по медицинским,</w:t>
            </w:r>
          </w:p>
        </w:tc>
        <w:tc>
          <w:tcPr>
            <w:tcW w:w="2098" w:type="dxa"/>
            <w:tcBorders>
              <w:top w:val="nil"/>
              <w:bottom w:val="nil"/>
            </w:tcBorders>
          </w:tcPr>
          <w:p w:rsidR="00655592" w:rsidRDefault="00DA6F3F">
            <w:pPr>
              <w:pStyle w:val="TableParagraph"/>
              <w:spacing w:line="256" w:lineRule="exact"/>
              <w:ind w:left="105"/>
              <w:rPr>
                <w:sz w:val="24"/>
              </w:rPr>
            </w:pPr>
            <w:r>
              <w:rPr>
                <w:sz w:val="24"/>
              </w:rPr>
              <w:t>собраний,</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УВР</w:t>
            </w:r>
          </w:p>
        </w:tc>
      </w:tr>
      <w:tr w:rsidR="00655592">
        <w:trPr>
          <w:trHeight w:val="275"/>
        </w:trPr>
        <w:tc>
          <w:tcPr>
            <w:tcW w:w="2057" w:type="dxa"/>
            <w:tcBorders>
              <w:top w:val="nil"/>
              <w:bottom w:val="nil"/>
            </w:tcBorders>
          </w:tcPr>
          <w:p w:rsidR="00655592" w:rsidRDefault="00DA6F3F">
            <w:pPr>
              <w:pStyle w:val="TableParagraph"/>
              <w:spacing w:line="256" w:lineRule="exact"/>
              <w:ind w:left="107"/>
              <w:rPr>
                <w:sz w:val="24"/>
              </w:rPr>
            </w:pPr>
            <w:r>
              <w:rPr>
                <w:sz w:val="24"/>
              </w:rPr>
              <w:t>социальным,</w:t>
            </w:r>
          </w:p>
        </w:tc>
        <w:tc>
          <w:tcPr>
            <w:tcW w:w="2098" w:type="dxa"/>
            <w:tcBorders>
              <w:top w:val="nil"/>
              <w:bottom w:val="nil"/>
            </w:tcBorders>
          </w:tcPr>
          <w:p w:rsidR="00655592" w:rsidRDefault="00DA6F3F">
            <w:pPr>
              <w:pStyle w:val="TableParagraph"/>
              <w:spacing w:line="256" w:lineRule="exact"/>
              <w:ind w:left="105"/>
              <w:rPr>
                <w:sz w:val="24"/>
              </w:rPr>
            </w:pPr>
            <w:r>
              <w:rPr>
                <w:sz w:val="24"/>
              </w:rPr>
              <w:t>тренингов,</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Педагог-</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правовым и</w:t>
            </w:r>
          </w:p>
        </w:tc>
        <w:tc>
          <w:tcPr>
            <w:tcW w:w="2098" w:type="dxa"/>
            <w:tcBorders>
              <w:top w:val="nil"/>
              <w:bottom w:val="nil"/>
            </w:tcBorders>
          </w:tcPr>
          <w:p w:rsidR="00655592" w:rsidRDefault="00DA6F3F">
            <w:pPr>
              <w:pStyle w:val="TableParagraph"/>
              <w:spacing w:line="256" w:lineRule="exact"/>
              <w:ind w:left="105"/>
              <w:rPr>
                <w:sz w:val="24"/>
              </w:rPr>
            </w:pPr>
            <w:r>
              <w:rPr>
                <w:sz w:val="24"/>
              </w:rPr>
              <w:t>информационных</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психолог</w:t>
            </w:r>
          </w:p>
        </w:tc>
      </w:tr>
      <w:tr w:rsidR="00655592">
        <w:trPr>
          <w:trHeight w:val="275"/>
        </w:trPr>
        <w:tc>
          <w:tcPr>
            <w:tcW w:w="2057" w:type="dxa"/>
            <w:tcBorders>
              <w:top w:val="nil"/>
              <w:bottom w:val="nil"/>
            </w:tcBorders>
          </w:tcPr>
          <w:p w:rsidR="00655592" w:rsidRDefault="00DA6F3F">
            <w:pPr>
              <w:pStyle w:val="TableParagraph"/>
              <w:spacing w:line="256" w:lineRule="exact"/>
              <w:ind w:left="107"/>
              <w:rPr>
                <w:sz w:val="24"/>
              </w:rPr>
            </w:pPr>
            <w:r>
              <w:rPr>
                <w:sz w:val="24"/>
              </w:rPr>
              <w:t>другим</w:t>
            </w:r>
          </w:p>
        </w:tc>
        <w:tc>
          <w:tcPr>
            <w:tcW w:w="2098" w:type="dxa"/>
            <w:tcBorders>
              <w:top w:val="nil"/>
              <w:bottom w:val="nil"/>
            </w:tcBorders>
          </w:tcPr>
          <w:p w:rsidR="00655592" w:rsidRDefault="00DA6F3F">
            <w:pPr>
              <w:pStyle w:val="TableParagraph"/>
              <w:spacing w:line="256" w:lineRule="exact"/>
              <w:ind w:left="105"/>
              <w:rPr>
                <w:sz w:val="24"/>
              </w:rPr>
            </w:pPr>
            <w:r>
              <w:rPr>
                <w:sz w:val="24"/>
              </w:rPr>
              <w:t>стендов.</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Медицинский</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вопросам</w:t>
            </w:r>
          </w:p>
        </w:tc>
        <w:tc>
          <w:tcPr>
            <w:tcW w:w="2098" w:type="dxa"/>
            <w:tcBorders>
              <w:top w:val="nil"/>
              <w:bottom w:val="nil"/>
            </w:tcBorders>
          </w:tcPr>
          <w:p w:rsidR="00655592" w:rsidRDefault="00DA6F3F">
            <w:pPr>
              <w:pStyle w:val="TableParagraph"/>
              <w:spacing w:line="256" w:lineRule="exact"/>
              <w:ind w:left="105"/>
              <w:rPr>
                <w:sz w:val="24"/>
              </w:rPr>
            </w:pPr>
            <w:r>
              <w:rPr>
                <w:sz w:val="24"/>
              </w:rPr>
              <w:t>Организация</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работник</w:t>
            </w:r>
          </w:p>
        </w:tc>
      </w:tr>
      <w:tr w:rsidR="00655592">
        <w:trPr>
          <w:trHeight w:val="276"/>
        </w:trPr>
        <w:tc>
          <w:tcPr>
            <w:tcW w:w="2057" w:type="dxa"/>
            <w:tcBorders>
              <w:top w:val="nil"/>
              <w:bottom w:val="nil"/>
            </w:tcBorders>
          </w:tcPr>
          <w:p w:rsidR="00655592" w:rsidRDefault="00655592">
            <w:pPr>
              <w:pStyle w:val="TableParagraph"/>
              <w:rPr>
                <w:sz w:val="20"/>
              </w:rPr>
            </w:pPr>
          </w:p>
        </w:tc>
        <w:tc>
          <w:tcPr>
            <w:tcW w:w="2098" w:type="dxa"/>
            <w:tcBorders>
              <w:top w:val="nil"/>
              <w:bottom w:val="nil"/>
            </w:tcBorders>
          </w:tcPr>
          <w:p w:rsidR="00655592" w:rsidRDefault="00DA6F3F">
            <w:pPr>
              <w:pStyle w:val="TableParagraph"/>
              <w:spacing w:line="256" w:lineRule="exact"/>
              <w:ind w:left="105"/>
              <w:rPr>
                <w:sz w:val="24"/>
              </w:rPr>
            </w:pPr>
            <w:r>
              <w:rPr>
                <w:sz w:val="24"/>
              </w:rPr>
              <w:t>встреч с</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655592">
            <w:pPr>
              <w:pStyle w:val="TableParagraph"/>
              <w:rPr>
                <w:sz w:val="20"/>
              </w:rPr>
            </w:pPr>
          </w:p>
        </w:tc>
      </w:tr>
      <w:tr w:rsidR="00655592">
        <w:trPr>
          <w:trHeight w:val="276"/>
        </w:trPr>
        <w:tc>
          <w:tcPr>
            <w:tcW w:w="2057" w:type="dxa"/>
            <w:tcBorders>
              <w:top w:val="nil"/>
              <w:bottom w:val="nil"/>
            </w:tcBorders>
          </w:tcPr>
          <w:p w:rsidR="00655592" w:rsidRDefault="00655592">
            <w:pPr>
              <w:pStyle w:val="TableParagraph"/>
              <w:rPr>
                <w:sz w:val="20"/>
              </w:rPr>
            </w:pPr>
          </w:p>
        </w:tc>
        <w:tc>
          <w:tcPr>
            <w:tcW w:w="2098" w:type="dxa"/>
            <w:tcBorders>
              <w:top w:val="nil"/>
              <w:bottom w:val="nil"/>
            </w:tcBorders>
          </w:tcPr>
          <w:p w:rsidR="00655592" w:rsidRDefault="00DA6F3F">
            <w:pPr>
              <w:pStyle w:val="TableParagraph"/>
              <w:spacing w:line="256" w:lineRule="exact"/>
              <w:ind w:left="105"/>
              <w:rPr>
                <w:sz w:val="24"/>
              </w:rPr>
            </w:pPr>
            <w:r>
              <w:rPr>
                <w:sz w:val="24"/>
              </w:rPr>
              <w:t>приглашенными</w:t>
            </w: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655592">
            <w:pPr>
              <w:pStyle w:val="TableParagraph"/>
              <w:rPr>
                <w:sz w:val="20"/>
              </w:rPr>
            </w:pPr>
          </w:p>
        </w:tc>
      </w:tr>
      <w:tr w:rsidR="00655592">
        <w:trPr>
          <w:trHeight w:val="278"/>
        </w:trPr>
        <w:tc>
          <w:tcPr>
            <w:tcW w:w="2057" w:type="dxa"/>
            <w:tcBorders>
              <w:top w:val="nil"/>
            </w:tcBorders>
          </w:tcPr>
          <w:p w:rsidR="00655592" w:rsidRDefault="00655592">
            <w:pPr>
              <w:pStyle w:val="TableParagraph"/>
              <w:rPr>
                <w:sz w:val="20"/>
              </w:rPr>
            </w:pPr>
          </w:p>
        </w:tc>
        <w:tc>
          <w:tcPr>
            <w:tcW w:w="2098" w:type="dxa"/>
            <w:tcBorders>
              <w:top w:val="nil"/>
            </w:tcBorders>
          </w:tcPr>
          <w:p w:rsidR="00655592" w:rsidRDefault="00DA6F3F">
            <w:pPr>
              <w:pStyle w:val="TableParagraph"/>
              <w:spacing w:line="259" w:lineRule="exact"/>
              <w:ind w:left="105"/>
              <w:rPr>
                <w:sz w:val="24"/>
              </w:rPr>
            </w:pPr>
            <w:r>
              <w:rPr>
                <w:sz w:val="24"/>
              </w:rPr>
              <w:t>специалистами</w:t>
            </w:r>
          </w:p>
        </w:tc>
        <w:tc>
          <w:tcPr>
            <w:tcW w:w="2275" w:type="dxa"/>
            <w:tcBorders>
              <w:top w:val="nil"/>
            </w:tcBorders>
          </w:tcPr>
          <w:p w:rsidR="00655592" w:rsidRDefault="00655592">
            <w:pPr>
              <w:pStyle w:val="TableParagraph"/>
              <w:rPr>
                <w:sz w:val="20"/>
              </w:rPr>
            </w:pPr>
          </w:p>
        </w:tc>
        <w:tc>
          <w:tcPr>
            <w:tcW w:w="1277" w:type="dxa"/>
            <w:tcBorders>
              <w:top w:val="nil"/>
            </w:tcBorders>
          </w:tcPr>
          <w:p w:rsidR="00655592" w:rsidRDefault="00655592">
            <w:pPr>
              <w:pStyle w:val="TableParagraph"/>
              <w:rPr>
                <w:sz w:val="20"/>
              </w:rPr>
            </w:pPr>
          </w:p>
        </w:tc>
        <w:tc>
          <w:tcPr>
            <w:tcW w:w="1975" w:type="dxa"/>
            <w:tcBorders>
              <w:top w:val="nil"/>
            </w:tcBorders>
          </w:tcPr>
          <w:p w:rsidR="00655592" w:rsidRDefault="00655592">
            <w:pPr>
              <w:pStyle w:val="TableParagraph"/>
              <w:rPr>
                <w:sz w:val="20"/>
              </w:rPr>
            </w:pPr>
          </w:p>
        </w:tc>
      </w:tr>
      <w:tr w:rsidR="00655592">
        <w:trPr>
          <w:trHeight w:val="272"/>
        </w:trPr>
        <w:tc>
          <w:tcPr>
            <w:tcW w:w="2057" w:type="dxa"/>
            <w:tcBorders>
              <w:bottom w:val="nil"/>
            </w:tcBorders>
          </w:tcPr>
          <w:p w:rsidR="00655592" w:rsidRDefault="00DA6F3F">
            <w:pPr>
              <w:pStyle w:val="TableParagraph"/>
              <w:spacing w:line="253" w:lineRule="exact"/>
              <w:ind w:left="107"/>
              <w:rPr>
                <w:sz w:val="24"/>
              </w:rPr>
            </w:pPr>
            <w:r>
              <w:rPr>
                <w:sz w:val="24"/>
              </w:rPr>
              <w:t>Психолого-</w:t>
            </w:r>
          </w:p>
        </w:tc>
        <w:tc>
          <w:tcPr>
            <w:tcW w:w="2098" w:type="dxa"/>
            <w:tcBorders>
              <w:bottom w:val="nil"/>
            </w:tcBorders>
          </w:tcPr>
          <w:p w:rsidR="00655592" w:rsidRDefault="00DA6F3F">
            <w:pPr>
              <w:pStyle w:val="TableParagraph"/>
              <w:spacing w:line="253" w:lineRule="exact"/>
              <w:ind w:left="105"/>
              <w:rPr>
                <w:sz w:val="24"/>
              </w:rPr>
            </w:pPr>
            <w:r>
              <w:rPr>
                <w:sz w:val="24"/>
              </w:rPr>
              <w:t>Организация</w:t>
            </w:r>
          </w:p>
        </w:tc>
        <w:tc>
          <w:tcPr>
            <w:tcW w:w="2275" w:type="dxa"/>
            <w:tcBorders>
              <w:bottom w:val="nil"/>
            </w:tcBorders>
          </w:tcPr>
          <w:p w:rsidR="00655592" w:rsidRDefault="00DA6F3F">
            <w:pPr>
              <w:pStyle w:val="TableParagraph"/>
              <w:spacing w:line="253" w:lineRule="exact"/>
              <w:ind w:left="108"/>
              <w:rPr>
                <w:sz w:val="24"/>
              </w:rPr>
            </w:pPr>
            <w:r>
              <w:rPr>
                <w:sz w:val="24"/>
              </w:rPr>
              <w:t>Организация</w:t>
            </w:r>
          </w:p>
        </w:tc>
        <w:tc>
          <w:tcPr>
            <w:tcW w:w="1277" w:type="dxa"/>
            <w:tcBorders>
              <w:bottom w:val="nil"/>
            </w:tcBorders>
          </w:tcPr>
          <w:p w:rsidR="00655592" w:rsidRDefault="00DA6F3F">
            <w:pPr>
              <w:pStyle w:val="TableParagraph"/>
              <w:spacing w:line="253" w:lineRule="exact"/>
              <w:ind w:left="108"/>
              <w:rPr>
                <w:sz w:val="24"/>
              </w:rPr>
            </w:pPr>
            <w:r>
              <w:rPr>
                <w:sz w:val="24"/>
              </w:rPr>
              <w:t>В</w:t>
            </w:r>
          </w:p>
        </w:tc>
        <w:tc>
          <w:tcPr>
            <w:tcW w:w="1975" w:type="dxa"/>
            <w:tcBorders>
              <w:bottom w:val="nil"/>
            </w:tcBorders>
          </w:tcPr>
          <w:p w:rsidR="00655592" w:rsidRDefault="00DA6F3F">
            <w:pPr>
              <w:pStyle w:val="TableParagraph"/>
              <w:spacing w:line="253" w:lineRule="exact"/>
              <w:ind w:left="109"/>
              <w:rPr>
                <w:sz w:val="24"/>
              </w:rPr>
            </w:pPr>
            <w:r>
              <w:rPr>
                <w:sz w:val="24"/>
              </w:rPr>
              <w:t>Специалисты</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педагогическое</w:t>
            </w:r>
          </w:p>
        </w:tc>
        <w:tc>
          <w:tcPr>
            <w:tcW w:w="2098" w:type="dxa"/>
            <w:tcBorders>
              <w:top w:val="nil"/>
              <w:bottom w:val="nil"/>
            </w:tcBorders>
          </w:tcPr>
          <w:p w:rsidR="00655592" w:rsidRDefault="00DA6F3F">
            <w:pPr>
              <w:pStyle w:val="TableParagraph"/>
              <w:spacing w:line="256" w:lineRule="exact"/>
              <w:ind w:left="105"/>
              <w:rPr>
                <w:sz w:val="24"/>
              </w:rPr>
            </w:pPr>
            <w:r>
              <w:rPr>
                <w:sz w:val="24"/>
              </w:rPr>
              <w:t>методических</w:t>
            </w:r>
          </w:p>
        </w:tc>
        <w:tc>
          <w:tcPr>
            <w:tcW w:w="2275" w:type="dxa"/>
            <w:tcBorders>
              <w:top w:val="nil"/>
              <w:bottom w:val="nil"/>
            </w:tcBorders>
          </w:tcPr>
          <w:p w:rsidR="00655592" w:rsidRDefault="00DA6F3F">
            <w:pPr>
              <w:pStyle w:val="TableParagraph"/>
              <w:spacing w:line="256" w:lineRule="exact"/>
              <w:ind w:left="108"/>
              <w:rPr>
                <w:sz w:val="24"/>
              </w:rPr>
            </w:pPr>
            <w:r>
              <w:rPr>
                <w:sz w:val="24"/>
              </w:rPr>
              <w:t>методических</w:t>
            </w:r>
          </w:p>
        </w:tc>
        <w:tc>
          <w:tcPr>
            <w:tcW w:w="1277" w:type="dxa"/>
            <w:tcBorders>
              <w:top w:val="nil"/>
              <w:bottom w:val="nil"/>
            </w:tcBorders>
          </w:tcPr>
          <w:p w:rsidR="00655592" w:rsidRDefault="00DA6F3F">
            <w:pPr>
              <w:pStyle w:val="TableParagraph"/>
              <w:spacing w:line="256" w:lineRule="exact"/>
              <w:ind w:left="108"/>
              <w:rPr>
                <w:sz w:val="24"/>
              </w:rPr>
            </w:pPr>
            <w:r>
              <w:rPr>
                <w:sz w:val="24"/>
              </w:rPr>
              <w:t>течение</w:t>
            </w:r>
          </w:p>
        </w:tc>
        <w:tc>
          <w:tcPr>
            <w:tcW w:w="1975" w:type="dxa"/>
            <w:tcBorders>
              <w:top w:val="nil"/>
              <w:bottom w:val="nil"/>
            </w:tcBorders>
          </w:tcPr>
          <w:p w:rsidR="00655592" w:rsidRDefault="00DA6F3F">
            <w:pPr>
              <w:pStyle w:val="TableParagraph"/>
              <w:spacing w:line="256" w:lineRule="exact"/>
              <w:ind w:left="109"/>
              <w:rPr>
                <w:sz w:val="24"/>
              </w:rPr>
            </w:pPr>
            <w:r>
              <w:rPr>
                <w:sz w:val="24"/>
              </w:rPr>
              <w:t>ПМПК:</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просвещение</w:t>
            </w:r>
          </w:p>
        </w:tc>
        <w:tc>
          <w:tcPr>
            <w:tcW w:w="2098" w:type="dxa"/>
            <w:tcBorders>
              <w:top w:val="nil"/>
              <w:bottom w:val="nil"/>
            </w:tcBorders>
          </w:tcPr>
          <w:p w:rsidR="00655592" w:rsidRDefault="00DA6F3F">
            <w:pPr>
              <w:pStyle w:val="TableParagraph"/>
              <w:spacing w:line="256" w:lineRule="exact"/>
              <w:ind w:left="105"/>
              <w:rPr>
                <w:sz w:val="24"/>
              </w:rPr>
            </w:pPr>
            <w:r>
              <w:rPr>
                <w:sz w:val="24"/>
              </w:rPr>
              <w:t>мероприятий</w:t>
            </w:r>
          </w:p>
        </w:tc>
        <w:tc>
          <w:tcPr>
            <w:tcW w:w="2275" w:type="dxa"/>
            <w:tcBorders>
              <w:top w:val="nil"/>
              <w:bottom w:val="nil"/>
            </w:tcBorders>
          </w:tcPr>
          <w:p w:rsidR="00655592" w:rsidRDefault="00DA6F3F">
            <w:pPr>
              <w:pStyle w:val="TableParagraph"/>
              <w:spacing w:line="256" w:lineRule="exact"/>
              <w:ind w:left="108"/>
              <w:rPr>
                <w:sz w:val="24"/>
              </w:rPr>
            </w:pPr>
            <w:r>
              <w:rPr>
                <w:sz w:val="24"/>
              </w:rPr>
              <w:t>мероприятий</w:t>
            </w:r>
          </w:p>
        </w:tc>
        <w:tc>
          <w:tcPr>
            <w:tcW w:w="1277" w:type="dxa"/>
            <w:tcBorders>
              <w:top w:val="nil"/>
              <w:bottom w:val="nil"/>
            </w:tcBorders>
          </w:tcPr>
          <w:p w:rsidR="00655592" w:rsidRDefault="00DA6F3F">
            <w:pPr>
              <w:pStyle w:val="TableParagraph"/>
              <w:spacing w:line="256" w:lineRule="exact"/>
              <w:ind w:left="108"/>
              <w:rPr>
                <w:sz w:val="24"/>
              </w:rPr>
            </w:pPr>
            <w:r>
              <w:rPr>
                <w:sz w:val="24"/>
              </w:rPr>
              <w:t>года</w:t>
            </w:r>
          </w:p>
        </w:tc>
        <w:tc>
          <w:tcPr>
            <w:tcW w:w="1975" w:type="dxa"/>
            <w:tcBorders>
              <w:top w:val="nil"/>
              <w:bottom w:val="nil"/>
            </w:tcBorders>
          </w:tcPr>
          <w:p w:rsidR="00655592" w:rsidRDefault="00DA6F3F">
            <w:pPr>
              <w:pStyle w:val="TableParagraph"/>
              <w:spacing w:line="256" w:lineRule="exact"/>
              <w:ind w:left="109"/>
              <w:rPr>
                <w:sz w:val="24"/>
              </w:rPr>
            </w:pPr>
            <w:r>
              <w:rPr>
                <w:sz w:val="24"/>
              </w:rPr>
              <w:t>Заместитель</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педагогических</w:t>
            </w:r>
          </w:p>
        </w:tc>
        <w:tc>
          <w:tcPr>
            <w:tcW w:w="2098" w:type="dxa"/>
            <w:tcBorders>
              <w:top w:val="nil"/>
              <w:bottom w:val="nil"/>
            </w:tcBorders>
          </w:tcPr>
          <w:p w:rsidR="00655592" w:rsidRDefault="00655592">
            <w:pPr>
              <w:pStyle w:val="TableParagraph"/>
              <w:rPr>
                <w:sz w:val="20"/>
              </w:rPr>
            </w:pP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директора по</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работников по</w:t>
            </w:r>
          </w:p>
        </w:tc>
        <w:tc>
          <w:tcPr>
            <w:tcW w:w="2098" w:type="dxa"/>
            <w:tcBorders>
              <w:top w:val="nil"/>
              <w:bottom w:val="nil"/>
            </w:tcBorders>
          </w:tcPr>
          <w:p w:rsidR="00655592" w:rsidRDefault="00655592">
            <w:pPr>
              <w:pStyle w:val="TableParagraph"/>
              <w:rPr>
                <w:sz w:val="20"/>
              </w:rPr>
            </w:pP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УВР</w:t>
            </w:r>
          </w:p>
        </w:tc>
      </w:tr>
      <w:tr w:rsidR="00655592">
        <w:trPr>
          <w:trHeight w:val="276"/>
        </w:trPr>
        <w:tc>
          <w:tcPr>
            <w:tcW w:w="2057" w:type="dxa"/>
            <w:tcBorders>
              <w:top w:val="nil"/>
              <w:bottom w:val="nil"/>
            </w:tcBorders>
          </w:tcPr>
          <w:p w:rsidR="00655592" w:rsidRDefault="00DA6F3F">
            <w:pPr>
              <w:pStyle w:val="TableParagraph"/>
              <w:spacing w:line="256" w:lineRule="exact"/>
              <w:ind w:left="107"/>
              <w:rPr>
                <w:sz w:val="24"/>
              </w:rPr>
            </w:pPr>
            <w:r>
              <w:rPr>
                <w:sz w:val="24"/>
              </w:rPr>
              <w:t>вопросам</w:t>
            </w:r>
          </w:p>
        </w:tc>
        <w:tc>
          <w:tcPr>
            <w:tcW w:w="2098" w:type="dxa"/>
            <w:tcBorders>
              <w:top w:val="nil"/>
              <w:bottom w:val="nil"/>
            </w:tcBorders>
          </w:tcPr>
          <w:p w:rsidR="00655592" w:rsidRDefault="00655592">
            <w:pPr>
              <w:pStyle w:val="TableParagraph"/>
              <w:rPr>
                <w:sz w:val="20"/>
              </w:rPr>
            </w:pP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Педагог-</w:t>
            </w:r>
          </w:p>
        </w:tc>
      </w:tr>
      <w:tr w:rsidR="00655592">
        <w:trPr>
          <w:trHeight w:val="275"/>
        </w:trPr>
        <w:tc>
          <w:tcPr>
            <w:tcW w:w="2057" w:type="dxa"/>
            <w:tcBorders>
              <w:top w:val="nil"/>
              <w:bottom w:val="nil"/>
            </w:tcBorders>
          </w:tcPr>
          <w:p w:rsidR="00655592" w:rsidRDefault="00DA6F3F">
            <w:pPr>
              <w:pStyle w:val="TableParagraph"/>
              <w:spacing w:line="256" w:lineRule="exact"/>
              <w:ind w:left="107"/>
              <w:rPr>
                <w:sz w:val="24"/>
              </w:rPr>
            </w:pPr>
            <w:r>
              <w:rPr>
                <w:sz w:val="24"/>
              </w:rPr>
              <w:t>развития,</w:t>
            </w:r>
          </w:p>
        </w:tc>
        <w:tc>
          <w:tcPr>
            <w:tcW w:w="2098" w:type="dxa"/>
            <w:tcBorders>
              <w:top w:val="nil"/>
              <w:bottom w:val="nil"/>
            </w:tcBorders>
          </w:tcPr>
          <w:p w:rsidR="00655592" w:rsidRDefault="00655592">
            <w:pPr>
              <w:pStyle w:val="TableParagraph"/>
              <w:rPr>
                <w:sz w:val="20"/>
              </w:rPr>
            </w:pPr>
          </w:p>
        </w:tc>
        <w:tc>
          <w:tcPr>
            <w:tcW w:w="2275" w:type="dxa"/>
            <w:tcBorders>
              <w:top w:val="nil"/>
              <w:bottom w:val="nil"/>
            </w:tcBorders>
          </w:tcPr>
          <w:p w:rsidR="00655592" w:rsidRDefault="00655592">
            <w:pPr>
              <w:pStyle w:val="TableParagraph"/>
              <w:rPr>
                <w:sz w:val="20"/>
              </w:rPr>
            </w:pPr>
          </w:p>
        </w:tc>
        <w:tc>
          <w:tcPr>
            <w:tcW w:w="1277" w:type="dxa"/>
            <w:tcBorders>
              <w:top w:val="nil"/>
              <w:bottom w:val="nil"/>
            </w:tcBorders>
          </w:tcPr>
          <w:p w:rsidR="00655592" w:rsidRDefault="00655592">
            <w:pPr>
              <w:pStyle w:val="TableParagraph"/>
              <w:rPr>
                <w:sz w:val="20"/>
              </w:rPr>
            </w:pPr>
          </w:p>
        </w:tc>
        <w:tc>
          <w:tcPr>
            <w:tcW w:w="1975" w:type="dxa"/>
            <w:tcBorders>
              <w:top w:val="nil"/>
              <w:bottom w:val="nil"/>
            </w:tcBorders>
          </w:tcPr>
          <w:p w:rsidR="00655592" w:rsidRDefault="00DA6F3F">
            <w:pPr>
              <w:pStyle w:val="TableParagraph"/>
              <w:spacing w:line="256" w:lineRule="exact"/>
              <w:ind w:left="109"/>
              <w:rPr>
                <w:sz w:val="24"/>
              </w:rPr>
            </w:pPr>
            <w:r>
              <w:rPr>
                <w:sz w:val="24"/>
              </w:rPr>
              <w:t>психолог</w:t>
            </w:r>
          </w:p>
        </w:tc>
      </w:tr>
      <w:tr w:rsidR="00655592">
        <w:trPr>
          <w:trHeight w:val="278"/>
        </w:trPr>
        <w:tc>
          <w:tcPr>
            <w:tcW w:w="2057" w:type="dxa"/>
            <w:tcBorders>
              <w:top w:val="nil"/>
            </w:tcBorders>
          </w:tcPr>
          <w:p w:rsidR="00655592" w:rsidRDefault="00DA6F3F">
            <w:pPr>
              <w:pStyle w:val="TableParagraph"/>
              <w:spacing w:line="259" w:lineRule="exact"/>
              <w:ind w:left="107"/>
              <w:rPr>
                <w:sz w:val="24"/>
              </w:rPr>
            </w:pPr>
            <w:r>
              <w:rPr>
                <w:sz w:val="24"/>
              </w:rPr>
              <w:t>обучения и</w:t>
            </w:r>
          </w:p>
        </w:tc>
        <w:tc>
          <w:tcPr>
            <w:tcW w:w="2098" w:type="dxa"/>
            <w:tcBorders>
              <w:top w:val="nil"/>
            </w:tcBorders>
          </w:tcPr>
          <w:p w:rsidR="00655592" w:rsidRDefault="00655592">
            <w:pPr>
              <w:pStyle w:val="TableParagraph"/>
              <w:rPr>
                <w:sz w:val="20"/>
              </w:rPr>
            </w:pPr>
          </w:p>
        </w:tc>
        <w:tc>
          <w:tcPr>
            <w:tcW w:w="2275" w:type="dxa"/>
            <w:tcBorders>
              <w:top w:val="nil"/>
            </w:tcBorders>
          </w:tcPr>
          <w:p w:rsidR="00655592" w:rsidRDefault="00655592">
            <w:pPr>
              <w:pStyle w:val="TableParagraph"/>
              <w:rPr>
                <w:sz w:val="20"/>
              </w:rPr>
            </w:pPr>
          </w:p>
        </w:tc>
        <w:tc>
          <w:tcPr>
            <w:tcW w:w="1277" w:type="dxa"/>
            <w:tcBorders>
              <w:top w:val="nil"/>
            </w:tcBorders>
          </w:tcPr>
          <w:p w:rsidR="00655592" w:rsidRDefault="00655592">
            <w:pPr>
              <w:pStyle w:val="TableParagraph"/>
              <w:rPr>
                <w:sz w:val="20"/>
              </w:rPr>
            </w:pPr>
          </w:p>
        </w:tc>
        <w:tc>
          <w:tcPr>
            <w:tcW w:w="1975" w:type="dxa"/>
            <w:tcBorders>
              <w:top w:val="nil"/>
            </w:tcBorders>
          </w:tcPr>
          <w:p w:rsidR="00655592" w:rsidRDefault="00DA6F3F">
            <w:pPr>
              <w:pStyle w:val="TableParagraph"/>
              <w:spacing w:line="259" w:lineRule="exact"/>
              <w:ind w:left="109"/>
              <w:rPr>
                <w:sz w:val="24"/>
              </w:rPr>
            </w:pPr>
            <w:r>
              <w:rPr>
                <w:sz w:val="24"/>
              </w:rPr>
              <w:t>Медицинский</w:t>
            </w:r>
          </w:p>
        </w:tc>
      </w:tr>
    </w:tbl>
    <w:p w:rsidR="00655592" w:rsidRDefault="00655592">
      <w:pPr>
        <w:spacing w:line="259" w:lineRule="exact"/>
        <w:rPr>
          <w:sz w:val="24"/>
        </w:rPr>
        <w:sectPr w:rsidR="00655592">
          <w:pgSz w:w="11910" w:h="16840"/>
          <w:pgMar w:top="980" w:right="360" w:bottom="960" w:left="400" w:header="0" w:footer="699"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2098"/>
        <w:gridCol w:w="2275"/>
        <w:gridCol w:w="1277"/>
        <w:gridCol w:w="1975"/>
      </w:tblGrid>
      <w:tr w:rsidR="00655592">
        <w:trPr>
          <w:trHeight w:val="943"/>
        </w:trPr>
        <w:tc>
          <w:tcPr>
            <w:tcW w:w="2057" w:type="dxa"/>
          </w:tcPr>
          <w:p w:rsidR="00655592" w:rsidRDefault="00DA6F3F">
            <w:pPr>
              <w:pStyle w:val="TableParagraph"/>
              <w:spacing w:line="263" w:lineRule="exact"/>
              <w:ind w:left="107"/>
              <w:rPr>
                <w:sz w:val="24"/>
              </w:rPr>
            </w:pPr>
            <w:r>
              <w:rPr>
                <w:sz w:val="24"/>
              </w:rPr>
              <w:lastRenderedPageBreak/>
              <w:t>воспитания детей</w:t>
            </w:r>
          </w:p>
          <w:p w:rsidR="00655592" w:rsidRDefault="00DA6F3F">
            <w:pPr>
              <w:pStyle w:val="TableParagraph"/>
              <w:ind w:left="107"/>
              <w:rPr>
                <w:sz w:val="24"/>
              </w:rPr>
            </w:pPr>
            <w:r>
              <w:rPr>
                <w:sz w:val="24"/>
              </w:rPr>
              <w:t>«группы риска»</w:t>
            </w:r>
          </w:p>
        </w:tc>
        <w:tc>
          <w:tcPr>
            <w:tcW w:w="2098" w:type="dxa"/>
          </w:tcPr>
          <w:p w:rsidR="00655592" w:rsidRDefault="00655592">
            <w:pPr>
              <w:pStyle w:val="TableParagraph"/>
              <w:rPr>
                <w:sz w:val="24"/>
              </w:rPr>
            </w:pPr>
          </w:p>
        </w:tc>
        <w:tc>
          <w:tcPr>
            <w:tcW w:w="2275" w:type="dxa"/>
          </w:tcPr>
          <w:p w:rsidR="00655592" w:rsidRDefault="00655592">
            <w:pPr>
              <w:pStyle w:val="TableParagraph"/>
              <w:rPr>
                <w:sz w:val="24"/>
              </w:rPr>
            </w:pPr>
          </w:p>
        </w:tc>
        <w:tc>
          <w:tcPr>
            <w:tcW w:w="1277" w:type="dxa"/>
          </w:tcPr>
          <w:p w:rsidR="00655592" w:rsidRDefault="00655592">
            <w:pPr>
              <w:pStyle w:val="TableParagraph"/>
              <w:rPr>
                <w:sz w:val="24"/>
              </w:rPr>
            </w:pPr>
          </w:p>
        </w:tc>
        <w:tc>
          <w:tcPr>
            <w:tcW w:w="1975" w:type="dxa"/>
          </w:tcPr>
          <w:p w:rsidR="00655592" w:rsidRDefault="00DA6F3F">
            <w:pPr>
              <w:pStyle w:val="TableParagraph"/>
              <w:spacing w:line="263" w:lineRule="exact"/>
              <w:ind w:left="109"/>
              <w:rPr>
                <w:sz w:val="24"/>
              </w:rPr>
            </w:pPr>
            <w:r>
              <w:rPr>
                <w:sz w:val="24"/>
              </w:rPr>
              <w:t>работник</w:t>
            </w:r>
          </w:p>
        </w:tc>
      </w:tr>
    </w:tbl>
    <w:p w:rsidR="00655592" w:rsidRDefault="00655592">
      <w:pPr>
        <w:pStyle w:val="a3"/>
        <w:ind w:left="0" w:firstLine="0"/>
        <w:jc w:val="left"/>
        <w:rPr>
          <w:sz w:val="20"/>
        </w:rPr>
      </w:pPr>
    </w:p>
    <w:p w:rsidR="00655592" w:rsidRDefault="00655592">
      <w:pPr>
        <w:pStyle w:val="a3"/>
        <w:spacing w:before="9"/>
        <w:ind w:left="0" w:firstLine="0"/>
        <w:jc w:val="left"/>
        <w:rPr>
          <w:sz w:val="23"/>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552"/>
        <w:gridCol w:w="1985"/>
        <w:gridCol w:w="1136"/>
        <w:gridCol w:w="3116"/>
      </w:tblGrid>
      <w:tr w:rsidR="00655592">
        <w:trPr>
          <w:trHeight w:val="553"/>
        </w:trPr>
        <w:tc>
          <w:tcPr>
            <w:tcW w:w="2110" w:type="dxa"/>
          </w:tcPr>
          <w:p w:rsidR="00655592" w:rsidRDefault="00DA6F3F">
            <w:pPr>
              <w:pStyle w:val="TableParagraph"/>
              <w:spacing w:line="270" w:lineRule="exact"/>
              <w:ind w:left="107"/>
              <w:rPr>
                <w:i/>
                <w:sz w:val="24"/>
              </w:rPr>
            </w:pPr>
            <w:r>
              <w:rPr>
                <w:i/>
                <w:sz w:val="24"/>
              </w:rPr>
              <w:t>Задачи</w:t>
            </w:r>
          </w:p>
        </w:tc>
        <w:tc>
          <w:tcPr>
            <w:tcW w:w="2552" w:type="dxa"/>
          </w:tcPr>
          <w:p w:rsidR="00655592" w:rsidRDefault="00DA6F3F">
            <w:pPr>
              <w:pStyle w:val="TableParagraph"/>
              <w:spacing w:line="270" w:lineRule="exact"/>
              <w:ind w:left="107"/>
              <w:rPr>
                <w:i/>
                <w:sz w:val="24"/>
              </w:rPr>
            </w:pPr>
            <w:r>
              <w:rPr>
                <w:i/>
                <w:sz w:val="24"/>
              </w:rPr>
              <w:t>Комплекс</w:t>
            </w:r>
          </w:p>
          <w:p w:rsidR="00655592" w:rsidRDefault="00DA6F3F">
            <w:pPr>
              <w:pStyle w:val="TableParagraph"/>
              <w:spacing w:line="264" w:lineRule="exact"/>
              <w:ind w:left="107"/>
              <w:rPr>
                <w:i/>
                <w:sz w:val="24"/>
              </w:rPr>
            </w:pPr>
            <w:r>
              <w:rPr>
                <w:i/>
                <w:sz w:val="24"/>
              </w:rPr>
              <w:t>мероприятий</w:t>
            </w:r>
          </w:p>
        </w:tc>
        <w:tc>
          <w:tcPr>
            <w:tcW w:w="1985" w:type="dxa"/>
          </w:tcPr>
          <w:p w:rsidR="00655592" w:rsidRDefault="00DA6F3F">
            <w:pPr>
              <w:pStyle w:val="TableParagraph"/>
              <w:spacing w:line="270" w:lineRule="exact"/>
              <w:ind w:left="107"/>
              <w:rPr>
                <w:i/>
                <w:sz w:val="24"/>
              </w:rPr>
            </w:pPr>
            <w:r>
              <w:rPr>
                <w:i/>
                <w:sz w:val="24"/>
              </w:rPr>
              <w:t>Ответственные</w:t>
            </w:r>
          </w:p>
        </w:tc>
        <w:tc>
          <w:tcPr>
            <w:tcW w:w="1136" w:type="dxa"/>
          </w:tcPr>
          <w:p w:rsidR="00655592" w:rsidRDefault="00DA6F3F">
            <w:pPr>
              <w:pStyle w:val="TableParagraph"/>
              <w:spacing w:line="270" w:lineRule="exact"/>
              <w:ind w:left="107"/>
              <w:rPr>
                <w:i/>
                <w:sz w:val="24"/>
              </w:rPr>
            </w:pPr>
            <w:r>
              <w:rPr>
                <w:i/>
                <w:sz w:val="24"/>
              </w:rPr>
              <w:t>Сроки</w:t>
            </w:r>
          </w:p>
        </w:tc>
        <w:tc>
          <w:tcPr>
            <w:tcW w:w="3116" w:type="dxa"/>
          </w:tcPr>
          <w:p w:rsidR="00655592" w:rsidRDefault="00DA6F3F">
            <w:pPr>
              <w:pStyle w:val="TableParagraph"/>
              <w:spacing w:line="270" w:lineRule="exact"/>
              <w:ind w:left="105"/>
              <w:rPr>
                <w:i/>
                <w:sz w:val="24"/>
              </w:rPr>
            </w:pPr>
            <w:r>
              <w:rPr>
                <w:i/>
                <w:sz w:val="24"/>
              </w:rPr>
              <w:t>Ожидаемый результат</w:t>
            </w:r>
          </w:p>
        </w:tc>
      </w:tr>
      <w:tr w:rsidR="00655592">
        <w:trPr>
          <w:trHeight w:val="272"/>
        </w:trPr>
        <w:tc>
          <w:tcPr>
            <w:tcW w:w="2110" w:type="dxa"/>
            <w:tcBorders>
              <w:bottom w:val="nil"/>
            </w:tcBorders>
          </w:tcPr>
          <w:p w:rsidR="00655592" w:rsidRDefault="00DA6F3F">
            <w:pPr>
              <w:pStyle w:val="TableParagraph"/>
              <w:spacing w:line="253" w:lineRule="exact"/>
              <w:ind w:left="107"/>
              <w:rPr>
                <w:sz w:val="24"/>
              </w:rPr>
            </w:pPr>
            <w:r>
              <w:rPr>
                <w:sz w:val="24"/>
              </w:rPr>
              <w:t>1.Своевременное</w:t>
            </w:r>
          </w:p>
        </w:tc>
        <w:tc>
          <w:tcPr>
            <w:tcW w:w="2552" w:type="dxa"/>
            <w:tcBorders>
              <w:bottom w:val="nil"/>
            </w:tcBorders>
          </w:tcPr>
          <w:p w:rsidR="00655592" w:rsidRDefault="00DA6F3F">
            <w:pPr>
              <w:pStyle w:val="TableParagraph"/>
              <w:spacing w:line="253" w:lineRule="exact"/>
              <w:ind w:left="107"/>
              <w:rPr>
                <w:sz w:val="24"/>
              </w:rPr>
            </w:pPr>
            <w:r>
              <w:rPr>
                <w:sz w:val="24"/>
              </w:rPr>
              <w:t>1. Диагностический</w:t>
            </w:r>
          </w:p>
        </w:tc>
        <w:tc>
          <w:tcPr>
            <w:tcW w:w="1985" w:type="dxa"/>
            <w:tcBorders>
              <w:bottom w:val="nil"/>
            </w:tcBorders>
          </w:tcPr>
          <w:p w:rsidR="00655592" w:rsidRDefault="00DA6F3F">
            <w:pPr>
              <w:pStyle w:val="TableParagraph"/>
              <w:spacing w:line="253" w:lineRule="exact"/>
              <w:ind w:left="107"/>
              <w:rPr>
                <w:sz w:val="24"/>
              </w:rPr>
            </w:pPr>
            <w:r>
              <w:rPr>
                <w:sz w:val="24"/>
              </w:rPr>
              <w:t>Заместитель</w:t>
            </w:r>
          </w:p>
        </w:tc>
        <w:tc>
          <w:tcPr>
            <w:tcW w:w="1136" w:type="dxa"/>
            <w:tcBorders>
              <w:bottom w:val="nil"/>
            </w:tcBorders>
          </w:tcPr>
          <w:p w:rsidR="00655592" w:rsidRDefault="00DA6F3F">
            <w:pPr>
              <w:pStyle w:val="TableParagraph"/>
              <w:spacing w:line="253" w:lineRule="exact"/>
              <w:ind w:left="107"/>
              <w:rPr>
                <w:sz w:val="24"/>
              </w:rPr>
            </w:pPr>
            <w:r>
              <w:rPr>
                <w:sz w:val="24"/>
              </w:rPr>
              <w:t>Постоян</w:t>
            </w:r>
          </w:p>
        </w:tc>
        <w:tc>
          <w:tcPr>
            <w:tcW w:w="3116" w:type="dxa"/>
            <w:tcBorders>
              <w:bottom w:val="nil"/>
            </w:tcBorders>
          </w:tcPr>
          <w:p w:rsidR="00655592" w:rsidRDefault="00DA6F3F">
            <w:pPr>
              <w:pStyle w:val="TableParagraph"/>
              <w:spacing w:line="253" w:lineRule="exact"/>
              <w:ind w:left="105"/>
              <w:rPr>
                <w:sz w:val="24"/>
              </w:rPr>
            </w:pPr>
            <w:r>
              <w:rPr>
                <w:sz w:val="24"/>
              </w:rPr>
              <w:t>1. Формирование групп на</w:t>
            </w:r>
          </w:p>
        </w:tc>
      </w:tr>
      <w:tr w:rsidR="00655592">
        <w:trPr>
          <w:trHeight w:val="275"/>
        </w:trPr>
        <w:tc>
          <w:tcPr>
            <w:tcW w:w="2110" w:type="dxa"/>
            <w:tcBorders>
              <w:top w:val="nil"/>
              <w:bottom w:val="nil"/>
            </w:tcBorders>
          </w:tcPr>
          <w:p w:rsidR="00655592" w:rsidRDefault="00DA6F3F">
            <w:pPr>
              <w:pStyle w:val="TableParagraph"/>
              <w:spacing w:line="256" w:lineRule="exact"/>
              <w:ind w:left="107"/>
              <w:rPr>
                <w:sz w:val="24"/>
              </w:rPr>
            </w:pPr>
            <w:r>
              <w:rPr>
                <w:sz w:val="24"/>
              </w:rPr>
              <w:t>выявление детей с</w:t>
            </w:r>
          </w:p>
        </w:tc>
        <w:tc>
          <w:tcPr>
            <w:tcW w:w="2552" w:type="dxa"/>
            <w:tcBorders>
              <w:top w:val="nil"/>
              <w:bottom w:val="nil"/>
            </w:tcBorders>
          </w:tcPr>
          <w:p w:rsidR="00655592" w:rsidRDefault="00DA6F3F">
            <w:pPr>
              <w:pStyle w:val="TableParagraph"/>
              <w:spacing w:line="256" w:lineRule="exact"/>
              <w:ind w:left="107"/>
              <w:rPr>
                <w:sz w:val="24"/>
              </w:rPr>
            </w:pPr>
            <w:r>
              <w:rPr>
                <w:sz w:val="24"/>
              </w:rPr>
              <w:t>минимум:</w:t>
            </w:r>
          </w:p>
        </w:tc>
        <w:tc>
          <w:tcPr>
            <w:tcW w:w="1985" w:type="dxa"/>
            <w:tcBorders>
              <w:top w:val="nil"/>
              <w:bottom w:val="nil"/>
            </w:tcBorders>
          </w:tcPr>
          <w:p w:rsidR="00655592" w:rsidRDefault="00DA6F3F">
            <w:pPr>
              <w:pStyle w:val="TableParagraph"/>
              <w:spacing w:line="256" w:lineRule="exact"/>
              <w:ind w:left="107"/>
              <w:rPr>
                <w:sz w:val="24"/>
              </w:rPr>
            </w:pPr>
            <w:r>
              <w:rPr>
                <w:sz w:val="24"/>
              </w:rPr>
              <w:t>директора по</w:t>
            </w:r>
          </w:p>
        </w:tc>
        <w:tc>
          <w:tcPr>
            <w:tcW w:w="1136" w:type="dxa"/>
            <w:tcBorders>
              <w:top w:val="nil"/>
              <w:bottom w:val="nil"/>
            </w:tcBorders>
          </w:tcPr>
          <w:p w:rsidR="00655592" w:rsidRDefault="00DA6F3F">
            <w:pPr>
              <w:pStyle w:val="TableParagraph"/>
              <w:spacing w:line="256" w:lineRule="exact"/>
              <w:ind w:left="107"/>
              <w:rPr>
                <w:sz w:val="24"/>
              </w:rPr>
            </w:pPr>
            <w:r>
              <w:rPr>
                <w:sz w:val="24"/>
              </w:rPr>
              <w:t>но</w:t>
            </w:r>
          </w:p>
        </w:tc>
        <w:tc>
          <w:tcPr>
            <w:tcW w:w="3116" w:type="dxa"/>
            <w:tcBorders>
              <w:top w:val="nil"/>
              <w:bottom w:val="nil"/>
            </w:tcBorders>
          </w:tcPr>
          <w:p w:rsidR="00655592" w:rsidRDefault="00DA6F3F">
            <w:pPr>
              <w:pStyle w:val="TableParagraph"/>
              <w:spacing w:line="256" w:lineRule="exact"/>
              <w:ind w:left="105"/>
              <w:rPr>
                <w:sz w:val="24"/>
              </w:rPr>
            </w:pPr>
            <w:r>
              <w:rPr>
                <w:sz w:val="24"/>
              </w:rPr>
              <w:t>основе оценки контингента</w:t>
            </w:r>
          </w:p>
        </w:tc>
      </w:tr>
      <w:tr w:rsidR="00655592">
        <w:trPr>
          <w:trHeight w:val="275"/>
        </w:trPr>
        <w:tc>
          <w:tcPr>
            <w:tcW w:w="2110" w:type="dxa"/>
            <w:tcBorders>
              <w:top w:val="nil"/>
              <w:bottom w:val="nil"/>
            </w:tcBorders>
          </w:tcPr>
          <w:p w:rsidR="00655592" w:rsidRDefault="00DA6F3F">
            <w:pPr>
              <w:pStyle w:val="TableParagraph"/>
              <w:spacing w:line="256" w:lineRule="exact"/>
              <w:ind w:left="107"/>
              <w:rPr>
                <w:sz w:val="24"/>
              </w:rPr>
            </w:pPr>
            <w:r>
              <w:rPr>
                <w:sz w:val="24"/>
              </w:rPr>
              <w:t>трудностями</w:t>
            </w:r>
          </w:p>
        </w:tc>
        <w:tc>
          <w:tcPr>
            <w:tcW w:w="2552" w:type="dxa"/>
            <w:tcBorders>
              <w:top w:val="nil"/>
              <w:bottom w:val="nil"/>
            </w:tcBorders>
          </w:tcPr>
          <w:p w:rsidR="00655592" w:rsidRDefault="00DA6F3F">
            <w:pPr>
              <w:pStyle w:val="TableParagraph"/>
              <w:spacing w:line="256" w:lineRule="exact"/>
              <w:ind w:left="107"/>
              <w:rPr>
                <w:sz w:val="24"/>
              </w:rPr>
            </w:pPr>
            <w:r>
              <w:rPr>
                <w:sz w:val="24"/>
              </w:rPr>
              <w:t>1.1.диагностика</w:t>
            </w:r>
          </w:p>
        </w:tc>
        <w:tc>
          <w:tcPr>
            <w:tcW w:w="1985" w:type="dxa"/>
            <w:tcBorders>
              <w:top w:val="nil"/>
              <w:bottom w:val="nil"/>
            </w:tcBorders>
          </w:tcPr>
          <w:p w:rsidR="00655592" w:rsidRDefault="00DA6F3F">
            <w:pPr>
              <w:pStyle w:val="TableParagraph"/>
              <w:spacing w:line="256" w:lineRule="exact"/>
              <w:ind w:left="107"/>
              <w:rPr>
                <w:sz w:val="24"/>
              </w:rPr>
            </w:pPr>
            <w:r>
              <w:rPr>
                <w:sz w:val="24"/>
              </w:rPr>
              <w:t>УВР,кл.рук.,</w:t>
            </w: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обучающихся для</w:t>
            </w:r>
          </w:p>
        </w:tc>
      </w:tr>
      <w:tr w:rsidR="00655592">
        <w:trPr>
          <w:trHeight w:val="276"/>
        </w:trPr>
        <w:tc>
          <w:tcPr>
            <w:tcW w:w="2110" w:type="dxa"/>
            <w:tcBorders>
              <w:top w:val="nil"/>
              <w:bottom w:val="nil"/>
            </w:tcBorders>
          </w:tcPr>
          <w:p w:rsidR="00655592" w:rsidRDefault="00DA6F3F">
            <w:pPr>
              <w:pStyle w:val="TableParagraph"/>
              <w:spacing w:line="256" w:lineRule="exact"/>
              <w:ind w:left="107"/>
              <w:rPr>
                <w:sz w:val="24"/>
              </w:rPr>
            </w:pPr>
            <w:r>
              <w:rPr>
                <w:sz w:val="24"/>
              </w:rPr>
              <w:t>адаптации,</w:t>
            </w:r>
          </w:p>
        </w:tc>
        <w:tc>
          <w:tcPr>
            <w:tcW w:w="2552" w:type="dxa"/>
            <w:tcBorders>
              <w:top w:val="nil"/>
              <w:bottom w:val="nil"/>
            </w:tcBorders>
          </w:tcPr>
          <w:p w:rsidR="00655592" w:rsidRDefault="00DA6F3F">
            <w:pPr>
              <w:pStyle w:val="TableParagraph"/>
              <w:spacing w:line="256" w:lineRule="exact"/>
              <w:ind w:left="107"/>
              <w:rPr>
                <w:sz w:val="24"/>
              </w:rPr>
            </w:pPr>
            <w:r>
              <w:rPr>
                <w:sz w:val="24"/>
              </w:rPr>
              <w:t>речевых нарушений</w:t>
            </w:r>
          </w:p>
        </w:tc>
        <w:tc>
          <w:tcPr>
            <w:tcW w:w="1985" w:type="dxa"/>
            <w:tcBorders>
              <w:top w:val="nil"/>
              <w:bottom w:val="nil"/>
            </w:tcBorders>
          </w:tcPr>
          <w:p w:rsidR="00655592" w:rsidRDefault="00DA6F3F">
            <w:pPr>
              <w:pStyle w:val="TableParagraph"/>
              <w:spacing w:line="256" w:lineRule="exact"/>
              <w:ind w:left="107"/>
              <w:rPr>
                <w:sz w:val="24"/>
              </w:rPr>
            </w:pPr>
            <w:r>
              <w:rPr>
                <w:sz w:val="24"/>
              </w:rPr>
              <w:t>медицинский</w:t>
            </w: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определение специфики и</w:t>
            </w:r>
          </w:p>
        </w:tc>
      </w:tr>
      <w:tr w:rsidR="00655592">
        <w:trPr>
          <w:trHeight w:val="276"/>
        </w:trPr>
        <w:tc>
          <w:tcPr>
            <w:tcW w:w="2110" w:type="dxa"/>
            <w:tcBorders>
              <w:top w:val="nil"/>
              <w:bottom w:val="nil"/>
            </w:tcBorders>
          </w:tcPr>
          <w:p w:rsidR="00655592" w:rsidRDefault="00DA6F3F">
            <w:pPr>
              <w:pStyle w:val="TableParagraph"/>
              <w:spacing w:line="256" w:lineRule="exact"/>
              <w:ind w:left="107"/>
              <w:rPr>
                <w:sz w:val="24"/>
              </w:rPr>
            </w:pPr>
            <w:r>
              <w:rPr>
                <w:sz w:val="24"/>
              </w:rPr>
              <w:t>обусловленными</w:t>
            </w:r>
          </w:p>
        </w:tc>
        <w:tc>
          <w:tcPr>
            <w:tcW w:w="2552" w:type="dxa"/>
            <w:tcBorders>
              <w:top w:val="nil"/>
              <w:bottom w:val="nil"/>
            </w:tcBorders>
          </w:tcPr>
          <w:p w:rsidR="00655592" w:rsidRDefault="00DA6F3F">
            <w:pPr>
              <w:pStyle w:val="TableParagraph"/>
              <w:spacing w:line="256" w:lineRule="exact"/>
              <w:ind w:left="107"/>
              <w:rPr>
                <w:sz w:val="24"/>
              </w:rPr>
            </w:pPr>
            <w:r>
              <w:rPr>
                <w:sz w:val="24"/>
              </w:rPr>
              <w:t>школьников (сбор</w:t>
            </w:r>
          </w:p>
        </w:tc>
        <w:tc>
          <w:tcPr>
            <w:tcW w:w="1985" w:type="dxa"/>
            <w:tcBorders>
              <w:top w:val="nil"/>
              <w:bottom w:val="nil"/>
            </w:tcBorders>
          </w:tcPr>
          <w:p w:rsidR="00655592" w:rsidRDefault="00DA6F3F">
            <w:pPr>
              <w:pStyle w:val="TableParagraph"/>
              <w:spacing w:line="256" w:lineRule="exact"/>
              <w:ind w:left="107"/>
              <w:rPr>
                <w:sz w:val="24"/>
              </w:rPr>
            </w:pPr>
            <w:r>
              <w:rPr>
                <w:sz w:val="24"/>
              </w:rPr>
              <w:t>работник,</w:t>
            </w: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образовательных</w:t>
            </w:r>
          </w:p>
        </w:tc>
      </w:tr>
      <w:tr w:rsidR="00655592">
        <w:trPr>
          <w:trHeight w:val="276"/>
        </w:trPr>
        <w:tc>
          <w:tcPr>
            <w:tcW w:w="2110" w:type="dxa"/>
            <w:tcBorders>
              <w:top w:val="nil"/>
              <w:bottom w:val="nil"/>
            </w:tcBorders>
          </w:tcPr>
          <w:p w:rsidR="00655592" w:rsidRDefault="00DA6F3F">
            <w:pPr>
              <w:pStyle w:val="TableParagraph"/>
              <w:spacing w:line="256" w:lineRule="exact"/>
              <w:ind w:left="107"/>
              <w:rPr>
                <w:sz w:val="24"/>
              </w:rPr>
            </w:pPr>
            <w:r>
              <w:rPr>
                <w:sz w:val="24"/>
              </w:rPr>
              <w:t>ограниченными</w:t>
            </w:r>
          </w:p>
        </w:tc>
        <w:tc>
          <w:tcPr>
            <w:tcW w:w="2552" w:type="dxa"/>
            <w:tcBorders>
              <w:top w:val="nil"/>
              <w:bottom w:val="nil"/>
            </w:tcBorders>
          </w:tcPr>
          <w:p w:rsidR="00655592" w:rsidRDefault="00DA6F3F">
            <w:pPr>
              <w:pStyle w:val="TableParagraph"/>
              <w:spacing w:line="256" w:lineRule="exact"/>
              <w:ind w:left="107"/>
              <w:rPr>
                <w:sz w:val="24"/>
              </w:rPr>
            </w:pPr>
            <w:r>
              <w:rPr>
                <w:sz w:val="24"/>
              </w:rPr>
              <w:t>информации об</w:t>
            </w:r>
          </w:p>
        </w:tc>
        <w:tc>
          <w:tcPr>
            <w:tcW w:w="1985" w:type="dxa"/>
            <w:tcBorders>
              <w:top w:val="nil"/>
              <w:bottom w:val="nil"/>
            </w:tcBorders>
          </w:tcPr>
          <w:p w:rsidR="00655592" w:rsidRDefault="00DA6F3F">
            <w:pPr>
              <w:pStyle w:val="TableParagraph"/>
              <w:spacing w:line="256" w:lineRule="exact"/>
              <w:ind w:left="107"/>
              <w:rPr>
                <w:sz w:val="24"/>
              </w:rPr>
            </w:pPr>
            <w:r>
              <w:rPr>
                <w:sz w:val="24"/>
              </w:rPr>
              <w:t>педагог-</w:t>
            </w: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потребностей.</w:t>
            </w:r>
          </w:p>
        </w:tc>
      </w:tr>
      <w:tr w:rsidR="00655592">
        <w:trPr>
          <w:trHeight w:val="276"/>
        </w:trPr>
        <w:tc>
          <w:tcPr>
            <w:tcW w:w="2110" w:type="dxa"/>
            <w:tcBorders>
              <w:top w:val="nil"/>
              <w:bottom w:val="nil"/>
            </w:tcBorders>
          </w:tcPr>
          <w:p w:rsidR="00655592" w:rsidRDefault="00DA6F3F">
            <w:pPr>
              <w:pStyle w:val="TableParagraph"/>
              <w:spacing w:line="256" w:lineRule="exact"/>
              <w:ind w:left="107"/>
              <w:rPr>
                <w:sz w:val="24"/>
              </w:rPr>
            </w:pPr>
            <w:r>
              <w:rPr>
                <w:sz w:val="24"/>
              </w:rPr>
              <w:t>возможностями</w:t>
            </w:r>
          </w:p>
        </w:tc>
        <w:tc>
          <w:tcPr>
            <w:tcW w:w="2552" w:type="dxa"/>
            <w:tcBorders>
              <w:top w:val="nil"/>
              <w:bottom w:val="nil"/>
            </w:tcBorders>
          </w:tcPr>
          <w:p w:rsidR="00655592" w:rsidRDefault="00DA6F3F">
            <w:pPr>
              <w:pStyle w:val="TableParagraph"/>
              <w:spacing w:line="256" w:lineRule="exact"/>
              <w:ind w:left="107"/>
              <w:rPr>
                <w:sz w:val="24"/>
              </w:rPr>
            </w:pPr>
            <w:r>
              <w:rPr>
                <w:sz w:val="24"/>
              </w:rPr>
              <w:t>основных</w:t>
            </w:r>
          </w:p>
        </w:tc>
        <w:tc>
          <w:tcPr>
            <w:tcW w:w="1985" w:type="dxa"/>
            <w:tcBorders>
              <w:top w:val="nil"/>
              <w:bottom w:val="nil"/>
            </w:tcBorders>
          </w:tcPr>
          <w:p w:rsidR="00655592" w:rsidRDefault="00DA6F3F">
            <w:pPr>
              <w:pStyle w:val="TableParagraph"/>
              <w:spacing w:line="256" w:lineRule="exact"/>
              <w:ind w:left="107"/>
              <w:rPr>
                <w:sz w:val="24"/>
              </w:rPr>
            </w:pPr>
            <w:r>
              <w:rPr>
                <w:sz w:val="24"/>
              </w:rPr>
              <w:t>психолог</w:t>
            </w: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2. Включение родителей в</w:t>
            </w:r>
          </w:p>
        </w:tc>
      </w:tr>
      <w:tr w:rsidR="00655592">
        <w:trPr>
          <w:trHeight w:val="276"/>
        </w:trPr>
        <w:tc>
          <w:tcPr>
            <w:tcW w:w="2110" w:type="dxa"/>
            <w:tcBorders>
              <w:top w:val="nil"/>
              <w:bottom w:val="nil"/>
            </w:tcBorders>
          </w:tcPr>
          <w:p w:rsidR="00655592" w:rsidRDefault="00DA6F3F">
            <w:pPr>
              <w:pStyle w:val="TableParagraph"/>
              <w:spacing w:line="256" w:lineRule="exact"/>
              <w:ind w:left="107"/>
              <w:rPr>
                <w:sz w:val="24"/>
              </w:rPr>
            </w:pPr>
            <w:r>
              <w:rPr>
                <w:sz w:val="24"/>
              </w:rPr>
              <w:t>здоровья</w:t>
            </w:r>
          </w:p>
        </w:tc>
        <w:tc>
          <w:tcPr>
            <w:tcW w:w="2552" w:type="dxa"/>
            <w:tcBorders>
              <w:top w:val="nil"/>
              <w:bottom w:val="nil"/>
            </w:tcBorders>
          </w:tcPr>
          <w:p w:rsidR="00655592" w:rsidRDefault="00DA6F3F">
            <w:pPr>
              <w:pStyle w:val="TableParagraph"/>
              <w:spacing w:line="256" w:lineRule="exact"/>
              <w:ind w:left="107"/>
              <w:rPr>
                <w:sz w:val="24"/>
              </w:rPr>
            </w:pPr>
            <w:r>
              <w:rPr>
                <w:sz w:val="24"/>
              </w:rPr>
              <w:t>компонентах речи);</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процесс и (или)</w:t>
            </w:r>
          </w:p>
        </w:tc>
      </w:tr>
      <w:tr w:rsidR="00655592">
        <w:trPr>
          <w:trHeight w:val="275"/>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1.2.уровень</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направление</w:t>
            </w: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сформированности</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коррекционной работы.</w:t>
            </w:r>
          </w:p>
        </w:tc>
      </w:tr>
      <w:tr w:rsidR="00655592">
        <w:trPr>
          <w:trHeight w:val="275"/>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высших психических</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6" w:lineRule="exact"/>
              <w:ind w:left="105"/>
              <w:rPr>
                <w:sz w:val="24"/>
              </w:rPr>
            </w:pPr>
            <w:r>
              <w:rPr>
                <w:sz w:val="24"/>
              </w:rPr>
              <w:t>3. Сведения об: уровне</w:t>
            </w:r>
          </w:p>
        </w:tc>
      </w:tr>
      <w:tr w:rsidR="00655592">
        <w:trPr>
          <w:trHeight w:val="271"/>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2" w:lineRule="exact"/>
              <w:ind w:left="107"/>
              <w:rPr>
                <w:sz w:val="24"/>
              </w:rPr>
            </w:pPr>
            <w:r>
              <w:rPr>
                <w:sz w:val="24"/>
              </w:rPr>
              <w:t>функций:</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DA6F3F">
            <w:pPr>
              <w:pStyle w:val="TableParagraph"/>
              <w:spacing w:line="252" w:lineRule="exact"/>
              <w:ind w:left="105"/>
              <w:rPr>
                <w:sz w:val="24"/>
              </w:rPr>
            </w:pPr>
            <w:r>
              <w:rPr>
                <w:sz w:val="24"/>
              </w:rPr>
              <w:t>речевого развития, высших</w:t>
            </w:r>
          </w:p>
        </w:tc>
      </w:tr>
      <w:tr w:rsidR="00655592">
        <w:trPr>
          <w:trHeight w:val="884"/>
        </w:trPr>
        <w:tc>
          <w:tcPr>
            <w:tcW w:w="2110" w:type="dxa"/>
            <w:tcBorders>
              <w:top w:val="nil"/>
              <w:bottom w:val="nil"/>
            </w:tcBorders>
          </w:tcPr>
          <w:p w:rsidR="00655592" w:rsidRDefault="00655592">
            <w:pPr>
              <w:pStyle w:val="TableParagraph"/>
              <w:rPr>
                <w:sz w:val="24"/>
              </w:rPr>
            </w:pPr>
          </w:p>
        </w:tc>
        <w:tc>
          <w:tcPr>
            <w:tcW w:w="2552" w:type="dxa"/>
            <w:tcBorders>
              <w:top w:val="nil"/>
              <w:bottom w:val="nil"/>
            </w:tcBorders>
          </w:tcPr>
          <w:p w:rsidR="00655592" w:rsidRDefault="00DA6F3F" w:rsidP="00CC416B">
            <w:pPr>
              <w:pStyle w:val="TableParagraph"/>
              <w:numPr>
                <w:ilvl w:val="0"/>
                <w:numId w:val="125"/>
              </w:numPr>
              <w:tabs>
                <w:tab w:val="left" w:pos="815"/>
                <w:tab w:val="left" w:pos="816"/>
              </w:tabs>
              <w:spacing w:before="1" w:line="293" w:lineRule="exact"/>
              <w:rPr>
                <w:sz w:val="24"/>
              </w:rPr>
            </w:pPr>
            <w:r>
              <w:rPr>
                <w:sz w:val="24"/>
              </w:rPr>
              <w:t>память</w:t>
            </w:r>
          </w:p>
          <w:p w:rsidR="00655592" w:rsidRDefault="00DA6F3F" w:rsidP="00CC416B">
            <w:pPr>
              <w:pStyle w:val="TableParagraph"/>
              <w:numPr>
                <w:ilvl w:val="0"/>
                <w:numId w:val="125"/>
              </w:numPr>
              <w:tabs>
                <w:tab w:val="left" w:pos="815"/>
                <w:tab w:val="left" w:pos="816"/>
              </w:tabs>
              <w:spacing w:line="293" w:lineRule="exact"/>
              <w:rPr>
                <w:sz w:val="24"/>
              </w:rPr>
            </w:pPr>
            <w:r>
              <w:rPr>
                <w:sz w:val="24"/>
              </w:rPr>
              <w:t>мышление</w:t>
            </w:r>
          </w:p>
          <w:p w:rsidR="00655592" w:rsidRDefault="00DA6F3F" w:rsidP="00CC416B">
            <w:pPr>
              <w:pStyle w:val="TableParagraph"/>
              <w:numPr>
                <w:ilvl w:val="0"/>
                <w:numId w:val="125"/>
              </w:numPr>
              <w:tabs>
                <w:tab w:val="left" w:pos="815"/>
                <w:tab w:val="left" w:pos="816"/>
              </w:tabs>
              <w:spacing w:line="277" w:lineRule="exact"/>
              <w:rPr>
                <w:sz w:val="24"/>
              </w:rPr>
            </w:pPr>
            <w:r>
              <w:rPr>
                <w:sz w:val="24"/>
              </w:rPr>
              <w:t>внимание,</w:t>
            </w:r>
          </w:p>
        </w:tc>
        <w:tc>
          <w:tcPr>
            <w:tcW w:w="1985" w:type="dxa"/>
            <w:tcBorders>
              <w:top w:val="nil"/>
              <w:bottom w:val="nil"/>
            </w:tcBorders>
          </w:tcPr>
          <w:p w:rsidR="00655592" w:rsidRDefault="00655592">
            <w:pPr>
              <w:pStyle w:val="TableParagraph"/>
              <w:rPr>
                <w:sz w:val="24"/>
              </w:rPr>
            </w:pPr>
          </w:p>
        </w:tc>
        <w:tc>
          <w:tcPr>
            <w:tcW w:w="1136" w:type="dxa"/>
            <w:tcBorders>
              <w:top w:val="nil"/>
              <w:bottom w:val="nil"/>
            </w:tcBorders>
          </w:tcPr>
          <w:p w:rsidR="00655592" w:rsidRDefault="00655592">
            <w:pPr>
              <w:pStyle w:val="TableParagraph"/>
              <w:rPr>
                <w:sz w:val="24"/>
              </w:rPr>
            </w:pPr>
          </w:p>
        </w:tc>
        <w:tc>
          <w:tcPr>
            <w:tcW w:w="3116" w:type="dxa"/>
            <w:tcBorders>
              <w:top w:val="nil"/>
              <w:bottom w:val="nil"/>
            </w:tcBorders>
          </w:tcPr>
          <w:p w:rsidR="00655592" w:rsidRDefault="00DA6F3F">
            <w:pPr>
              <w:pStyle w:val="TableParagraph"/>
              <w:ind w:left="105" w:right="644"/>
              <w:rPr>
                <w:sz w:val="24"/>
              </w:rPr>
            </w:pPr>
            <w:r>
              <w:rPr>
                <w:sz w:val="24"/>
              </w:rPr>
              <w:t>психических функций, эмоционально – личностной сферы.</w:t>
            </w:r>
          </w:p>
        </w:tc>
      </w:tr>
      <w:tr w:rsidR="00655592">
        <w:trPr>
          <w:trHeight w:val="274"/>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4" w:lineRule="exact"/>
              <w:ind w:left="107"/>
              <w:rPr>
                <w:sz w:val="24"/>
              </w:rPr>
            </w:pPr>
            <w:r>
              <w:rPr>
                <w:sz w:val="24"/>
              </w:rPr>
              <w:t>1.3.степень</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сформированности</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эмоционально –</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1"/>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2" w:lineRule="exact"/>
              <w:ind w:left="107"/>
              <w:rPr>
                <w:sz w:val="24"/>
              </w:rPr>
            </w:pPr>
            <w:r>
              <w:rPr>
                <w:sz w:val="24"/>
              </w:rPr>
              <w:t>личностной сферы:</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94"/>
        </w:trPr>
        <w:tc>
          <w:tcPr>
            <w:tcW w:w="2110" w:type="dxa"/>
            <w:tcBorders>
              <w:top w:val="nil"/>
              <w:bottom w:val="nil"/>
            </w:tcBorders>
          </w:tcPr>
          <w:p w:rsidR="00655592" w:rsidRDefault="00655592">
            <w:pPr>
              <w:pStyle w:val="TableParagraph"/>
            </w:pPr>
          </w:p>
        </w:tc>
        <w:tc>
          <w:tcPr>
            <w:tcW w:w="2552" w:type="dxa"/>
            <w:tcBorders>
              <w:top w:val="nil"/>
              <w:bottom w:val="nil"/>
            </w:tcBorders>
          </w:tcPr>
          <w:p w:rsidR="00655592" w:rsidRDefault="00DA6F3F" w:rsidP="00CC416B">
            <w:pPr>
              <w:pStyle w:val="TableParagraph"/>
              <w:numPr>
                <w:ilvl w:val="0"/>
                <w:numId w:val="124"/>
              </w:numPr>
              <w:tabs>
                <w:tab w:val="left" w:pos="815"/>
                <w:tab w:val="left" w:pos="816"/>
              </w:tabs>
              <w:spacing w:before="1" w:line="273" w:lineRule="exact"/>
              <w:rPr>
                <w:sz w:val="24"/>
              </w:rPr>
            </w:pPr>
            <w:r>
              <w:rPr>
                <w:sz w:val="24"/>
              </w:rPr>
              <w:t>комфортность</w:t>
            </w:r>
          </w:p>
        </w:tc>
        <w:tc>
          <w:tcPr>
            <w:tcW w:w="1985" w:type="dxa"/>
            <w:tcBorders>
              <w:top w:val="nil"/>
              <w:bottom w:val="nil"/>
            </w:tcBorders>
          </w:tcPr>
          <w:p w:rsidR="00655592" w:rsidRDefault="00655592">
            <w:pPr>
              <w:pStyle w:val="TableParagraph"/>
            </w:pPr>
          </w:p>
        </w:tc>
        <w:tc>
          <w:tcPr>
            <w:tcW w:w="1136" w:type="dxa"/>
            <w:tcBorders>
              <w:top w:val="nil"/>
              <w:bottom w:val="nil"/>
            </w:tcBorders>
          </w:tcPr>
          <w:p w:rsidR="00655592" w:rsidRDefault="00655592">
            <w:pPr>
              <w:pStyle w:val="TableParagraph"/>
            </w:pPr>
          </w:p>
        </w:tc>
        <w:tc>
          <w:tcPr>
            <w:tcW w:w="3116" w:type="dxa"/>
            <w:tcBorders>
              <w:top w:val="nil"/>
              <w:bottom w:val="nil"/>
            </w:tcBorders>
          </w:tcPr>
          <w:p w:rsidR="00655592" w:rsidRDefault="00655592">
            <w:pPr>
              <w:pStyle w:val="TableParagraph"/>
            </w:pPr>
          </w:p>
        </w:tc>
      </w:tr>
      <w:tr w:rsidR="00655592">
        <w:trPr>
          <w:trHeight w:val="292"/>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rsidP="00CC416B">
            <w:pPr>
              <w:pStyle w:val="TableParagraph"/>
              <w:numPr>
                <w:ilvl w:val="0"/>
                <w:numId w:val="123"/>
              </w:numPr>
              <w:tabs>
                <w:tab w:val="left" w:pos="815"/>
                <w:tab w:val="left" w:pos="816"/>
              </w:tabs>
              <w:spacing w:line="273" w:lineRule="exact"/>
              <w:rPr>
                <w:sz w:val="24"/>
              </w:rPr>
            </w:pPr>
            <w:r>
              <w:rPr>
                <w:sz w:val="24"/>
              </w:rPr>
              <w:t>самооценка</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93"/>
        </w:trPr>
        <w:tc>
          <w:tcPr>
            <w:tcW w:w="2110" w:type="dxa"/>
            <w:tcBorders>
              <w:top w:val="nil"/>
              <w:bottom w:val="nil"/>
            </w:tcBorders>
          </w:tcPr>
          <w:p w:rsidR="00655592" w:rsidRDefault="00655592">
            <w:pPr>
              <w:pStyle w:val="TableParagraph"/>
            </w:pPr>
          </w:p>
        </w:tc>
        <w:tc>
          <w:tcPr>
            <w:tcW w:w="2552" w:type="dxa"/>
            <w:tcBorders>
              <w:top w:val="nil"/>
              <w:bottom w:val="nil"/>
            </w:tcBorders>
          </w:tcPr>
          <w:p w:rsidR="00655592" w:rsidRDefault="00DA6F3F" w:rsidP="00CC416B">
            <w:pPr>
              <w:pStyle w:val="TableParagraph"/>
              <w:numPr>
                <w:ilvl w:val="0"/>
                <w:numId w:val="122"/>
              </w:numPr>
              <w:tabs>
                <w:tab w:val="left" w:pos="815"/>
                <w:tab w:val="left" w:pos="816"/>
              </w:tabs>
              <w:spacing w:line="274" w:lineRule="exact"/>
              <w:rPr>
                <w:sz w:val="24"/>
              </w:rPr>
            </w:pPr>
            <w:r>
              <w:rPr>
                <w:sz w:val="24"/>
              </w:rPr>
              <w:t>мотивация</w:t>
            </w:r>
          </w:p>
        </w:tc>
        <w:tc>
          <w:tcPr>
            <w:tcW w:w="1985" w:type="dxa"/>
            <w:tcBorders>
              <w:top w:val="nil"/>
              <w:bottom w:val="nil"/>
            </w:tcBorders>
          </w:tcPr>
          <w:p w:rsidR="00655592" w:rsidRDefault="00655592">
            <w:pPr>
              <w:pStyle w:val="TableParagraph"/>
            </w:pPr>
          </w:p>
        </w:tc>
        <w:tc>
          <w:tcPr>
            <w:tcW w:w="1136" w:type="dxa"/>
            <w:tcBorders>
              <w:top w:val="nil"/>
              <w:bottom w:val="nil"/>
            </w:tcBorders>
          </w:tcPr>
          <w:p w:rsidR="00655592" w:rsidRDefault="00655592">
            <w:pPr>
              <w:pStyle w:val="TableParagraph"/>
            </w:pPr>
          </w:p>
        </w:tc>
        <w:tc>
          <w:tcPr>
            <w:tcW w:w="3116" w:type="dxa"/>
            <w:tcBorders>
              <w:top w:val="nil"/>
              <w:bottom w:val="nil"/>
            </w:tcBorders>
          </w:tcPr>
          <w:p w:rsidR="00655592" w:rsidRDefault="00655592">
            <w:pPr>
              <w:pStyle w:val="TableParagraph"/>
            </w:pPr>
          </w:p>
        </w:tc>
      </w:tr>
      <w:tr w:rsidR="00655592">
        <w:trPr>
          <w:trHeight w:val="298"/>
        </w:trPr>
        <w:tc>
          <w:tcPr>
            <w:tcW w:w="2110" w:type="dxa"/>
            <w:tcBorders>
              <w:top w:val="nil"/>
              <w:bottom w:val="nil"/>
            </w:tcBorders>
          </w:tcPr>
          <w:p w:rsidR="00655592" w:rsidRDefault="00655592">
            <w:pPr>
              <w:pStyle w:val="TableParagraph"/>
            </w:pPr>
          </w:p>
        </w:tc>
        <w:tc>
          <w:tcPr>
            <w:tcW w:w="2552" w:type="dxa"/>
            <w:tcBorders>
              <w:top w:val="nil"/>
              <w:bottom w:val="nil"/>
            </w:tcBorders>
          </w:tcPr>
          <w:p w:rsidR="00655592" w:rsidRDefault="00DA6F3F" w:rsidP="00CC416B">
            <w:pPr>
              <w:pStyle w:val="TableParagraph"/>
              <w:numPr>
                <w:ilvl w:val="0"/>
                <w:numId w:val="121"/>
              </w:numPr>
              <w:tabs>
                <w:tab w:val="left" w:pos="815"/>
                <w:tab w:val="left" w:pos="816"/>
              </w:tabs>
              <w:spacing w:line="278" w:lineRule="exact"/>
              <w:rPr>
                <w:sz w:val="24"/>
              </w:rPr>
            </w:pPr>
            <w:r>
              <w:rPr>
                <w:sz w:val="24"/>
              </w:rPr>
              <w:t>статус в</w:t>
            </w:r>
          </w:p>
        </w:tc>
        <w:tc>
          <w:tcPr>
            <w:tcW w:w="1985" w:type="dxa"/>
            <w:tcBorders>
              <w:top w:val="nil"/>
              <w:bottom w:val="nil"/>
            </w:tcBorders>
          </w:tcPr>
          <w:p w:rsidR="00655592" w:rsidRDefault="00655592">
            <w:pPr>
              <w:pStyle w:val="TableParagraph"/>
            </w:pPr>
          </w:p>
        </w:tc>
        <w:tc>
          <w:tcPr>
            <w:tcW w:w="1136" w:type="dxa"/>
            <w:tcBorders>
              <w:top w:val="nil"/>
              <w:bottom w:val="nil"/>
            </w:tcBorders>
          </w:tcPr>
          <w:p w:rsidR="00655592" w:rsidRDefault="00655592">
            <w:pPr>
              <w:pStyle w:val="TableParagraph"/>
            </w:pPr>
          </w:p>
        </w:tc>
        <w:tc>
          <w:tcPr>
            <w:tcW w:w="3116" w:type="dxa"/>
            <w:tcBorders>
              <w:top w:val="nil"/>
              <w:bottom w:val="nil"/>
            </w:tcBorders>
          </w:tcPr>
          <w:p w:rsidR="00655592" w:rsidRDefault="00655592">
            <w:pPr>
              <w:pStyle w:val="TableParagraph"/>
            </w:pPr>
          </w:p>
        </w:tc>
      </w:tr>
      <w:tr w:rsidR="00655592">
        <w:trPr>
          <w:trHeight w:val="274"/>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4" w:lineRule="exact"/>
              <w:ind w:left="107"/>
              <w:rPr>
                <w:sz w:val="24"/>
              </w:rPr>
            </w:pPr>
            <w:r>
              <w:rPr>
                <w:sz w:val="24"/>
              </w:rPr>
              <w:t>коллективе;</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1.4. изучение</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5"/>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социальной</w:t>
            </w:r>
            <w:r>
              <w:rPr>
                <w:spacing w:val="54"/>
                <w:sz w:val="24"/>
              </w:rPr>
              <w:t xml:space="preserve"> </w:t>
            </w:r>
            <w:r>
              <w:rPr>
                <w:sz w:val="24"/>
              </w:rPr>
              <w:t>ситуации</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развития и условий</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семейного воспитания</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ребенка.</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5"/>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2. Комплексный сбор</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5"/>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сведений о ребенке на</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основании</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6"/>
        </w:trPr>
        <w:tc>
          <w:tcPr>
            <w:tcW w:w="2110" w:type="dxa"/>
            <w:tcBorders>
              <w:top w:val="nil"/>
              <w:bottom w:val="nil"/>
            </w:tcBorders>
          </w:tcPr>
          <w:p w:rsidR="00655592" w:rsidRDefault="00655592">
            <w:pPr>
              <w:pStyle w:val="TableParagraph"/>
              <w:rPr>
                <w:sz w:val="20"/>
              </w:rPr>
            </w:pPr>
          </w:p>
        </w:tc>
        <w:tc>
          <w:tcPr>
            <w:tcW w:w="2552" w:type="dxa"/>
            <w:tcBorders>
              <w:top w:val="nil"/>
              <w:bottom w:val="nil"/>
            </w:tcBorders>
          </w:tcPr>
          <w:p w:rsidR="00655592" w:rsidRDefault="00DA6F3F">
            <w:pPr>
              <w:pStyle w:val="TableParagraph"/>
              <w:spacing w:line="256" w:lineRule="exact"/>
              <w:ind w:left="107"/>
              <w:rPr>
                <w:sz w:val="24"/>
              </w:rPr>
            </w:pPr>
            <w:r>
              <w:rPr>
                <w:sz w:val="24"/>
              </w:rPr>
              <w:t>диагностического</w:t>
            </w:r>
          </w:p>
        </w:tc>
        <w:tc>
          <w:tcPr>
            <w:tcW w:w="1985" w:type="dxa"/>
            <w:tcBorders>
              <w:top w:val="nil"/>
              <w:bottom w:val="nil"/>
            </w:tcBorders>
          </w:tcPr>
          <w:p w:rsidR="00655592" w:rsidRDefault="00655592">
            <w:pPr>
              <w:pStyle w:val="TableParagraph"/>
              <w:rPr>
                <w:sz w:val="20"/>
              </w:rPr>
            </w:pPr>
          </w:p>
        </w:tc>
        <w:tc>
          <w:tcPr>
            <w:tcW w:w="1136" w:type="dxa"/>
            <w:tcBorders>
              <w:top w:val="nil"/>
              <w:bottom w:val="nil"/>
            </w:tcBorders>
          </w:tcPr>
          <w:p w:rsidR="00655592" w:rsidRDefault="00655592">
            <w:pPr>
              <w:pStyle w:val="TableParagraph"/>
              <w:rPr>
                <w:sz w:val="20"/>
              </w:rPr>
            </w:pPr>
          </w:p>
        </w:tc>
        <w:tc>
          <w:tcPr>
            <w:tcW w:w="3116" w:type="dxa"/>
            <w:tcBorders>
              <w:top w:val="nil"/>
              <w:bottom w:val="nil"/>
            </w:tcBorders>
          </w:tcPr>
          <w:p w:rsidR="00655592" w:rsidRDefault="00655592">
            <w:pPr>
              <w:pStyle w:val="TableParagraph"/>
              <w:rPr>
                <w:sz w:val="20"/>
              </w:rPr>
            </w:pPr>
          </w:p>
        </w:tc>
      </w:tr>
      <w:tr w:rsidR="00655592">
        <w:trPr>
          <w:trHeight w:val="278"/>
        </w:trPr>
        <w:tc>
          <w:tcPr>
            <w:tcW w:w="2110" w:type="dxa"/>
            <w:tcBorders>
              <w:top w:val="nil"/>
            </w:tcBorders>
          </w:tcPr>
          <w:p w:rsidR="00655592" w:rsidRDefault="00655592">
            <w:pPr>
              <w:pStyle w:val="TableParagraph"/>
              <w:rPr>
                <w:sz w:val="20"/>
              </w:rPr>
            </w:pPr>
          </w:p>
        </w:tc>
        <w:tc>
          <w:tcPr>
            <w:tcW w:w="2552" w:type="dxa"/>
            <w:tcBorders>
              <w:top w:val="nil"/>
            </w:tcBorders>
          </w:tcPr>
          <w:p w:rsidR="00655592" w:rsidRDefault="00DA6F3F">
            <w:pPr>
              <w:pStyle w:val="TableParagraph"/>
              <w:spacing w:line="259" w:lineRule="exact"/>
              <w:ind w:left="107"/>
              <w:rPr>
                <w:sz w:val="24"/>
              </w:rPr>
            </w:pPr>
            <w:r>
              <w:rPr>
                <w:sz w:val="24"/>
              </w:rPr>
              <w:t>минимума</w:t>
            </w:r>
          </w:p>
        </w:tc>
        <w:tc>
          <w:tcPr>
            <w:tcW w:w="1985" w:type="dxa"/>
            <w:tcBorders>
              <w:top w:val="nil"/>
            </w:tcBorders>
          </w:tcPr>
          <w:p w:rsidR="00655592" w:rsidRDefault="00655592">
            <w:pPr>
              <w:pStyle w:val="TableParagraph"/>
              <w:rPr>
                <w:sz w:val="20"/>
              </w:rPr>
            </w:pPr>
          </w:p>
        </w:tc>
        <w:tc>
          <w:tcPr>
            <w:tcW w:w="1136" w:type="dxa"/>
            <w:tcBorders>
              <w:top w:val="nil"/>
            </w:tcBorders>
          </w:tcPr>
          <w:p w:rsidR="00655592" w:rsidRDefault="00655592">
            <w:pPr>
              <w:pStyle w:val="TableParagraph"/>
              <w:rPr>
                <w:sz w:val="20"/>
              </w:rPr>
            </w:pPr>
          </w:p>
        </w:tc>
        <w:tc>
          <w:tcPr>
            <w:tcW w:w="3116" w:type="dxa"/>
            <w:tcBorders>
              <w:top w:val="nil"/>
            </w:tcBorders>
          </w:tcPr>
          <w:p w:rsidR="00655592" w:rsidRDefault="00655592">
            <w:pPr>
              <w:pStyle w:val="TableParagraph"/>
              <w:rPr>
                <w:sz w:val="20"/>
              </w:rPr>
            </w:pPr>
          </w:p>
        </w:tc>
      </w:tr>
      <w:tr w:rsidR="00655592">
        <w:trPr>
          <w:trHeight w:val="267"/>
        </w:trPr>
        <w:tc>
          <w:tcPr>
            <w:tcW w:w="2110" w:type="dxa"/>
            <w:tcBorders>
              <w:bottom w:val="nil"/>
            </w:tcBorders>
          </w:tcPr>
          <w:p w:rsidR="00655592" w:rsidRDefault="00DA6F3F">
            <w:pPr>
              <w:pStyle w:val="TableParagraph"/>
              <w:tabs>
                <w:tab w:val="left" w:pos="654"/>
              </w:tabs>
              <w:spacing w:line="248" w:lineRule="exact"/>
              <w:ind w:left="107"/>
              <w:rPr>
                <w:sz w:val="24"/>
              </w:rPr>
            </w:pPr>
            <w:r>
              <w:rPr>
                <w:sz w:val="24"/>
              </w:rPr>
              <w:t>2.</w:t>
            </w:r>
            <w:r>
              <w:rPr>
                <w:sz w:val="24"/>
              </w:rPr>
              <w:tab/>
              <w:t>Определение</w:t>
            </w:r>
          </w:p>
        </w:tc>
        <w:tc>
          <w:tcPr>
            <w:tcW w:w="2552" w:type="dxa"/>
            <w:vMerge w:val="restart"/>
          </w:tcPr>
          <w:p w:rsidR="00655592" w:rsidRDefault="00DA6F3F">
            <w:pPr>
              <w:pStyle w:val="TableParagraph"/>
              <w:ind w:left="107" w:right="1007"/>
              <w:rPr>
                <w:sz w:val="24"/>
              </w:rPr>
            </w:pPr>
            <w:r>
              <w:rPr>
                <w:sz w:val="24"/>
              </w:rPr>
              <w:t>1.Социальное партнерство:</w:t>
            </w:r>
          </w:p>
          <w:p w:rsidR="00655592" w:rsidRDefault="00DA6F3F" w:rsidP="00CC416B">
            <w:pPr>
              <w:pStyle w:val="TableParagraph"/>
              <w:numPr>
                <w:ilvl w:val="0"/>
                <w:numId w:val="120"/>
              </w:numPr>
              <w:tabs>
                <w:tab w:val="left" w:pos="815"/>
                <w:tab w:val="left" w:pos="816"/>
              </w:tabs>
              <w:spacing w:line="237" w:lineRule="auto"/>
              <w:ind w:right="676" w:firstLine="0"/>
              <w:rPr>
                <w:sz w:val="24"/>
              </w:rPr>
            </w:pPr>
            <w:r>
              <w:rPr>
                <w:sz w:val="24"/>
              </w:rPr>
              <w:t>ПМПК (муниципальная)</w:t>
            </w:r>
          </w:p>
          <w:p w:rsidR="00655592" w:rsidRDefault="00DA6F3F">
            <w:pPr>
              <w:pStyle w:val="TableParagraph"/>
              <w:ind w:left="107" w:right="425"/>
              <w:rPr>
                <w:sz w:val="24"/>
              </w:rPr>
            </w:pPr>
            <w:r>
              <w:rPr>
                <w:sz w:val="24"/>
              </w:rPr>
              <w:t>2. Определение зон актуального и</w:t>
            </w:r>
          </w:p>
          <w:p w:rsidR="00655592" w:rsidRDefault="00DA6F3F">
            <w:pPr>
              <w:pStyle w:val="TableParagraph"/>
              <w:ind w:left="107" w:right="167"/>
              <w:rPr>
                <w:sz w:val="24"/>
              </w:rPr>
            </w:pPr>
            <w:r>
              <w:rPr>
                <w:sz w:val="24"/>
              </w:rPr>
              <w:t>ближайшего развития ребенка и выявление его резервных возможностей через</w:t>
            </w:r>
          </w:p>
        </w:tc>
        <w:tc>
          <w:tcPr>
            <w:tcW w:w="1985" w:type="dxa"/>
            <w:tcBorders>
              <w:bottom w:val="nil"/>
            </w:tcBorders>
          </w:tcPr>
          <w:p w:rsidR="00655592" w:rsidRDefault="00DA6F3F">
            <w:pPr>
              <w:pStyle w:val="TableParagraph"/>
              <w:spacing w:line="248" w:lineRule="exact"/>
              <w:ind w:left="107"/>
              <w:rPr>
                <w:sz w:val="24"/>
              </w:rPr>
            </w:pPr>
            <w:r>
              <w:rPr>
                <w:sz w:val="24"/>
              </w:rPr>
              <w:t>Заместитель</w:t>
            </w:r>
          </w:p>
        </w:tc>
        <w:tc>
          <w:tcPr>
            <w:tcW w:w="1136" w:type="dxa"/>
            <w:tcBorders>
              <w:bottom w:val="nil"/>
            </w:tcBorders>
          </w:tcPr>
          <w:p w:rsidR="00655592" w:rsidRDefault="00DA6F3F">
            <w:pPr>
              <w:pStyle w:val="TableParagraph"/>
              <w:spacing w:line="248" w:lineRule="exact"/>
              <w:ind w:left="107"/>
              <w:rPr>
                <w:sz w:val="24"/>
              </w:rPr>
            </w:pPr>
            <w:r>
              <w:rPr>
                <w:sz w:val="24"/>
              </w:rPr>
              <w:t>В</w:t>
            </w:r>
          </w:p>
        </w:tc>
        <w:tc>
          <w:tcPr>
            <w:tcW w:w="3116" w:type="dxa"/>
            <w:tcBorders>
              <w:bottom w:val="nil"/>
            </w:tcBorders>
          </w:tcPr>
          <w:p w:rsidR="00655592" w:rsidRDefault="00DA6F3F">
            <w:pPr>
              <w:pStyle w:val="TableParagraph"/>
              <w:spacing w:line="248" w:lineRule="exact"/>
              <w:ind w:left="105"/>
              <w:rPr>
                <w:sz w:val="24"/>
              </w:rPr>
            </w:pPr>
            <w:r>
              <w:rPr>
                <w:sz w:val="24"/>
              </w:rPr>
              <w:t>Индивидуальная карта</w:t>
            </w:r>
          </w:p>
        </w:tc>
      </w:tr>
      <w:tr w:rsidR="00655592">
        <w:trPr>
          <w:trHeight w:val="265"/>
        </w:trPr>
        <w:tc>
          <w:tcPr>
            <w:tcW w:w="2110" w:type="dxa"/>
            <w:tcBorders>
              <w:top w:val="nil"/>
              <w:bottom w:val="nil"/>
            </w:tcBorders>
          </w:tcPr>
          <w:p w:rsidR="00655592" w:rsidRDefault="00DA6F3F">
            <w:pPr>
              <w:pStyle w:val="TableParagraph"/>
              <w:spacing w:line="246" w:lineRule="exact"/>
              <w:ind w:left="107"/>
              <w:rPr>
                <w:sz w:val="24"/>
              </w:rPr>
            </w:pPr>
            <w:r>
              <w:rPr>
                <w:sz w:val="24"/>
              </w:rPr>
              <w:t>особых</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директора по</w:t>
            </w:r>
          </w:p>
        </w:tc>
        <w:tc>
          <w:tcPr>
            <w:tcW w:w="1136" w:type="dxa"/>
            <w:tcBorders>
              <w:top w:val="nil"/>
              <w:bottom w:val="nil"/>
            </w:tcBorders>
          </w:tcPr>
          <w:p w:rsidR="00655592" w:rsidRDefault="00DA6F3F">
            <w:pPr>
              <w:pStyle w:val="TableParagraph"/>
              <w:spacing w:line="246" w:lineRule="exact"/>
              <w:ind w:left="107"/>
              <w:rPr>
                <w:sz w:val="24"/>
              </w:rPr>
            </w:pPr>
            <w:r>
              <w:rPr>
                <w:sz w:val="24"/>
              </w:rPr>
              <w:t>течение</w:t>
            </w:r>
          </w:p>
        </w:tc>
        <w:tc>
          <w:tcPr>
            <w:tcW w:w="3116" w:type="dxa"/>
            <w:tcBorders>
              <w:top w:val="nil"/>
              <w:bottom w:val="nil"/>
            </w:tcBorders>
          </w:tcPr>
          <w:p w:rsidR="00655592" w:rsidRDefault="00DA6F3F">
            <w:pPr>
              <w:pStyle w:val="TableParagraph"/>
              <w:spacing w:line="246" w:lineRule="exact"/>
              <w:ind w:left="105"/>
              <w:rPr>
                <w:sz w:val="24"/>
              </w:rPr>
            </w:pPr>
            <w:r>
              <w:rPr>
                <w:sz w:val="24"/>
              </w:rPr>
              <w:t>развития ребенка.</w:t>
            </w:r>
          </w:p>
        </w:tc>
      </w:tr>
      <w:tr w:rsidR="00655592">
        <w:trPr>
          <w:trHeight w:val="265"/>
        </w:trPr>
        <w:tc>
          <w:tcPr>
            <w:tcW w:w="2110" w:type="dxa"/>
            <w:tcBorders>
              <w:top w:val="nil"/>
              <w:bottom w:val="nil"/>
            </w:tcBorders>
          </w:tcPr>
          <w:p w:rsidR="00655592" w:rsidRDefault="00DA6F3F">
            <w:pPr>
              <w:pStyle w:val="TableParagraph"/>
              <w:spacing w:line="246" w:lineRule="exact"/>
              <w:ind w:left="107"/>
              <w:rPr>
                <w:sz w:val="24"/>
              </w:rPr>
            </w:pPr>
            <w:r>
              <w:rPr>
                <w:sz w:val="24"/>
              </w:rPr>
              <w:t>образовательных</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УВР,кл.рук.,</w:t>
            </w:r>
          </w:p>
        </w:tc>
        <w:tc>
          <w:tcPr>
            <w:tcW w:w="1136" w:type="dxa"/>
            <w:tcBorders>
              <w:top w:val="nil"/>
              <w:bottom w:val="nil"/>
            </w:tcBorders>
          </w:tcPr>
          <w:p w:rsidR="00655592" w:rsidRDefault="00DA6F3F">
            <w:pPr>
              <w:pStyle w:val="TableParagraph"/>
              <w:spacing w:line="246" w:lineRule="exact"/>
              <w:ind w:left="107"/>
              <w:rPr>
                <w:sz w:val="24"/>
              </w:rPr>
            </w:pPr>
            <w:r>
              <w:rPr>
                <w:sz w:val="24"/>
              </w:rPr>
              <w:t>учебно-</w:t>
            </w:r>
          </w:p>
        </w:tc>
        <w:tc>
          <w:tcPr>
            <w:tcW w:w="3116" w:type="dxa"/>
            <w:tcBorders>
              <w:top w:val="nil"/>
              <w:bottom w:val="nil"/>
            </w:tcBorders>
          </w:tcPr>
          <w:p w:rsidR="00655592" w:rsidRDefault="00655592">
            <w:pPr>
              <w:pStyle w:val="TableParagraph"/>
              <w:rPr>
                <w:sz w:val="18"/>
              </w:rPr>
            </w:pPr>
          </w:p>
        </w:tc>
      </w:tr>
      <w:tr w:rsidR="00655592">
        <w:trPr>
          <w:trHeight w:val="266"/>
        </w:trPr>
        <w:tc>
          <w:tcPr>
            <w:tcW w:w="2110" w:type="dxa"/>
            <w:tcBorders>
              <w:top w:val="nil"/>
              <w:bottom w:val="nil"/>
            </w:tcBorders>
          </w:tcPr>
          <w:p w:rsidR="00655592" w:rsidRDefault="00DA6F3F">
            <w:pPr>
              <w:pStyle w:val="TableParagraph"/>
              <w:spacing w:line="246" w:lineRule="exact"/>
              <w:ind w:left="107"/>
              <w:rPr>
                <w:sz w:val="24"/>
              </w:rPr>
            </w:pPr>
            <w:r>
              <w:rPr>
                <w:sz w:val="24"/>
              </w:rPr>
              <w:t>потребностей</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медицинский</w:t>
            </w:r>
          </w:p>
        </w:tc>
        <w:tc>
          <w:tcPr>
            <w:tcW w:w="1136" w:type="dxa"/>
            <w:tcBorders>
              <w:top w:val="nil"/>
              <w:bottom w:val="nil"/>
            </w:tcBorders>
          </w:tcPr>
          <w:p w:rsidR="00655592" w:rsidRDefault="00DA6F3F">
            <w:pPr>
              <w:pStyle w:val="TableParagraph"/>
              <w:spacing w:line="246" w:lineRule="exact"/>
              <w:ind w:left="107"/>
              <w:rPr>
                <w:sz w:val="24"/>
              </w:rPr>
            </w:pPr>
            <w:r>
              <w:rPr>
                <w:sz w:val="24"/>
              </w:rPr>
              <w:t>го года</w:t>
            </w:r>
          </w:p>
        </w:tc>
        <w:tc>
          <w:tcPr>
            <w:tcW w:w="3116" w:type="dxa"/>
            <w:tcBorders>
              <w:top w:val="nil"/>
              <w:bottom w:val="nil"/>
            </w:tcBorders>
          </w:tcPr>
          <w:p w:rsidR="00655592" w:rsidRDefault="00655592">
            <w:pPr>
              <w:pStyle w:val="TableParagraph"/>
              <w:rPr>
                <w:sz w:val="18"/>
              </w:rPr>
            </w:pPr>
          </w:p>
        </w:tc>
      </w:tr>
      <w:tr w:rsidR="00655592">
        <w:trPr>
          <w:trHeight w:val="266"/>
        </w:trPr>
        <w:tc>
          <w:tcPr>
            <w:tcW w:w="2110" w:type="dxa"/>
            <w:tcBorders>
              <w:top w:val="nil"/>
              <w:bottom w:val="nil"/>
            </w:tcBorders>
          </w:tcPr>
          <w:p w:rsidR="00655592" w:rsidRDefault="00DA6F3F">
            <w:pPr>
              <w:pStyle w:val="TableParagraph"/>
              <w:tabs>
                <w:tab w:val="left" w:pos="1895"/>
              </w:tabs>
              <w:spacing w:line="246" w:lineRule="exact"/>
              <w:ind w:left="107"/>
              <w:rPr>
                <w:sz w:val="24"/>
              </w:rPr>
            </w:pPr>
            <w:r>
              <w:rPr>
                <w:sz w:val="24"/>
              </w:rPr>
              <w:t>детей</w:t>
            </w:r>
            <w:r>
              <w:rPr>
                <w:sz w:val="24"/>
              </w:rPr>
              <w:tab/>
              <w:t>с</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работник,</w:t>
            </w:r>
          </w:p>
        </w:tc>
        <w:tc>
          <w:tcPr>
            <w:tcW w:w="1136" w:type="dxa"/>
            <w:tcBorders>
              <w:top w:val="nil"/>
              <w:bottom w:val="nil"/>
            </w:tcBorders>
          </w:tcPr>
          <w:p w:rsidR="00655592" w:rsidRDefault="00655592">
            <w:pPr>
              <w:pStyle w:val="TableParagraph"/>
              <w:rPr>
                <w:sz w:val="18"/>
              </w:rPr>
            </w:pPr>
          </w:p>
        </w:tc>
        <w:tc>
          <w:tcPr>
            <w:tcW w:w="3116" w:type="dxa"/>
            <w:tcBorders>
              <w:top w:val="nil"/>
              <w:bottom w:val="nil"/>
            </w:tcBorders>
          </w:tcPr>
          <w:p w:rsidR="00655592" w:rsidRDefault="00655592">
            <w:pPr>
              <w:pStyle w:val="TableParagraph"/>
              <w:rPr>
                <w:sz w:val="18"/>
              </w:rPr>
            </w:pPr>
          </w:p>
        </w:tc>
      </w:tr>
      <w:tr w:rsidR="00655592">
        <w:trPr>
          <w:trHeight w:val="266"/>
        </w:trPr>
        <w:tc>
          <w:tcPr>
            <w:tcW w:w="2110" w:type="dxa"/>
            <w:tcBorders>
              <w:top w:val="nil"/>
              <w:bottom w:val="nil"/>
            </w:tcBorders>
          </w:tcPr>
          <w:p w:rsidR="00655592" w:rsidRDefault="00DA6F3F">
            <w:pPr>
              <w:pStyle w:val="TableParagraph"/>
              <w:spacing w:line="246" w:lineRule="exact"/>
              <w:ind w:left="107"/>
              <w:rPr>
                <w:sz w:val="24"/>
              </w:rPr>
            </w:pPr>
            <w:r>
              <w:rPr>
                <w:sz w:val="24"/>
              </w:rPr>
              <w:t>ограниченными</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педагог-</w:t>
            </w:r>
          </w:p>
        </w:tc>
        <w:tc>
          <w:tcPr>
            <w:tcW w:w="1136" w:type="dxa"/>
            <w:tcBorders>
              <w:top w:val="nil"/>
              <w:bottom w:val="nil"/>
            </w:tcBorders>
          </w:tcPr>
          <w:p w:rsidR="00655592" w:rsidRDefault="00655592">
            <w:pPr>
              <w:pStyle w:val="TableParagraph"/>
              <w:rPr>
                <w:sz w:val="18"/>
              </w:rPr>
            </w:pPr>
          </w:p>
        </w:tc>
        <w:tc>
          <w:tcPr>
            <w:tcW w:w="3116" w:type="dxa"/>
            <w:tcBorders>
              <w:top w:val="nil"/>
              <w:bottom w:val="nil"/>
            </w:tcBorders>
          </w:tcPr>
          <w:p w:rsidR="00655592" w:rsidRDefault="00655592">
            <w:pPr>
              <w:pStyle w:val="TableParagraph"/>
              <w:rPr>
                <w:sz w:val="18"/>
              </w:rPr>
            </w:pPr>
          </w:p>
        </w:tc>
      </w:tr>
      <w:tr w:rsidR="00655592">
        <w:trPr>
          <w:trHeight w:val="266"/>
        </w:trPr>
        <w:tc>
          <w:tcPr>
            <w:tcW w:w="2110" w:type="dxa"/>
            <w:tcBorders>
              <w:top w:val="nil"/>
              <w:bottom w:val="nil"/>
            </w:tcBorders>
          </w:tcPr>
          <w:p w:rsidR="00655592" w:rsidRDefault="00DA6F3F">
            <w:pPr>
              <w:pStyle w:val="TableParagraph"/>
              <w:spacing w:line="246" w:lineRule="exact"/>
              <w:ind w:left="107"/>
              <w:rPr>
                <w:sz w:val="24"/>
              </w:rPr>
            </w:pPr>
            <w:r>
              <w:rPr>
                <w:sz w:val="24"/>
              </w:rPr>
              <w:t>возможностями</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DA6F3F">
            <w:pPr>
              <w:pStyle w:val="TableParagraph"/>
              <w:spacing w:line="246" w:lineRule="exact"/>
              <w:ind w:left="107"/>
              <w:rPr>
                <w:sz w:val="24"/>
              </w:rPr>
            </w:pPr>
            <w:r>
              <w:rPr>
                <w:sz w:val="24"/>
              </w:rPr>
              <w:t>психолог</w:t>
            </w:r>
          </w:p>
        </w:tc>
        <w:tc>
          <w:tcPr>
            <w:tcW w:w="1136" w:type="dxa"/>
            <w:tcBorders>
              <w:top w:val="nil"/>
              <w:bottom w:val="nil"/>
            </w:tcBorders>
          </w:tcPr>
          <w:p w:rsidR="00655592" w:rsidRDefault="00655592">
            <w:pPr>
              <w:pStyle w:val="TableParagraph"/>
              <w:rPr>
                <w:sz w:val="18"/>
              </w:rPr>
            </w:pPr>
          </w:p>
        </w:tc>
        <w:tc>
          <w:tcPr>
            <w:tcW w:w="3116" w:type="dxa"/>
            <w:tcBorders>
              <w:top w:val="nil"/>
              <w:bottom w:val="nil"/>
            </w:tcBorders>
          </w:tcPr>
          <w:p w:rsidR="00655592" w:rsidRDefault="00655592">
            <w:pPr>
              <w:pStyle w:val="TableParagraph"/>
              <w:rPr>
                <w:sz w:val="18"/>
              </w:rPr>
            </w:pPr>
          </w:p>
        </w:tc>
      </w:tr>
      <w:tr w:rsidR="00655592">
        <w:trPr>
          <w:trHeight w:val="265"/>
        </w:trPr>
        <w:tc>
          <w:tcPr>
            <w:tcW w:w="2110" w:type="dxa"/>
            <w:tcBorders>
              <w:top w:val="nil"/>
              <w:bottom w:val="nil"/>
            </w:tcBorders>
          </w:tcPr>
          <w:p w:rsidR="00655592" w:rsidRDefault="00DA6F3F">
            <w:pPr>
              <w:pStyle w:val="TableParagraph"/>
              <w:tabs>
                <w:tab w:val="left" w:pos="1355"/>
              </w:tabs>
              <w:spacing w:line="246" w:lineRule="exact"/>
              <w:ind w:left="107"/>
              <w:rPr>
                <w:sz w:val="24"/>
              </w:rPr>
            </w:pPr>
            <w:r>
              <w:rPr>
                <w:sz w:val="24"/>
              </w:rPr>
              <w:t>здоровья,</w:t>
            </w:r>
            <w:r>
              <w:rPr>
                <w:sz w:val="24"/>
              </w:rPr>
              <w:tab/>
              <w:t>детей-</w:t>
            </w:r>
          </w:p>
        </w:tc>
        <w:tc>
          <w:tcPr>
            <w:tcW w:w="2552" w:type="dxa"/>
            <w:vMerge/>
            <w:tcBorders>
              <w:top w:val="nil"/>
            </w:tcBorders>
          </w:tcPr>
          <w:p w:rsidR="00655592" w:rsidRDefault="00655592">
            <w:pPr>
              <w:rPr>
                <w:sz w:val="2"/>
                <w:szCs w:val="2"/>
              </w:rPr>
            </w:pPr>
          </w:p>
        </w:tc>
        <w:tc>
          <w:tcPr>
            <w:tcW w:w="1985" w:type="dxa"/>
            <w:tcBorders>
              <w:top w:val="nil"/>
              <w:bottom w:val="nil"/>
            </w:tcBorders>
          </w:tcPr>
          <w:p w:rsidR="00655592" w:rsidRDefault="00655592">
            <w:pPr>
              <w:pStyle w:val="TableParagraph"/>
              <w:rPr>
                <w:sz w:val="18"/>
              </w:rPr>
            </w:pPr>
          </w:p>
        </w:tc>
        <w:tc>
          <w:tcPr>
            <w:tcW w:w="1136" w:type="dxa"/>
            <w:tcBorders>
              <w:top w:val="nil"/>
              <w:bottom w:val="nil"/>
            </w:tcBorders>
          </w:tcPr>
          <w:p w:rsidR="00655592" w:rsidRDefault="00655592">
            <w:pPr>
              <w:pStyle w:val="TableParagraph"/>
              <w:rPr>
                <w:sz w:val="18"/>
              </w:rPr>
            </w:pPr>
          </w:p>
        </w:tc>
        <w:tc>
          <w:tcPr>
            <w:tcW w:w="3116" w:type="dxa"/>
            <w:tcBorders>
              <w:top w:val="nil"/>
              <w:bottom w:val="nil"/>
            </w:tcBorders>
          </w:tcPr>
          <w:p w:rsidR="00655592" w:rsidRDefault="00655592">
            <w:pPr>
              <w:pStyle w:val="TableParagraph"/>
              <w:rPr>
                <w:sz w:val="18"/>
              </w:rPr>
            </w:pPr>
          </w:p>
        </w:tc>
      </w:tr>
      <w:tr w:rsidR="00655592">
        <w:trPr>
          <w:trHeight w:val="842"/>
        </w:trPr>
        <w:tc>
          <w:tcPr>
            <w:tcW w:w="2110" w:type="dxa"/>
            <w:tcBorders>
              <w:top w:val="nil"/>
            </w:tcBorders>
          </w:tcPr>
          <w:p w:rsidR="00655592" w:rsidRDefault="00DA6F3F">
            <w:pPr>
              <w:pStyle w:val="TableParagraph"/>
              <w:spacing w:line="266" w:lineRule="exact"/>
              <w:ind w:left="107"/>
              <w:rPr>
                <w:sz w:val="24"/>
              </w:rPr>
            </w:pPr>
            <w:r>
              <w:rPr>
                <w:sz w:val="24"/>
              </w:rPr>
              <w:t>инвалидов</w:t>
            </w:r>
          </w:p>
        </w:tc>
        <w:tc>
          <w:tcPr>
            <w:tcW w:w="2552" w:type="dxa"/>
            <w:vMerge/>
            <w:tcBorders>
              <w:top w:val="nil"/>
            </w:tcBorders>
          </w:tcPr>
          <w:p w:rsidR="00655592" w:rsidRDefault="00655592">
            <w:pPr>
              <w:rPr>
                <w:sz w:val="2"/>
                <w:szCs w:val="2"/>
              </w:rPr>
            </w:pPr>
          </w:p>
        </w:tc>
        <w:tc>
          <w:tcPr>
            <w:tcW w:w="1985" w:type="dxa"/>
            <w:tcBorders>
              <w:top w:val="nil"/>
            </w:tcBorders>
          </w:tcPr>
          <w:p w:rsidR="00655592" w:rsidRDefault="00655592">
            <w:pPr>
              <w:pStyle w:val="TableParagraph"/>
              <w:rPr>
                <w:sz w:val="24"/>
              </w:rPr>
            </w:pPr>
          </w:p>
        </w:tc>
        <w:tc>
          <w:tcPr>
            <w:tcW w:w="1136" w:type="dxa"/>
            <w:tcBorders>
              <w:top w:val="nil"/>
            </w:tcBorders>
          </w:tcPr>
          <w:p w:rsidR="00655592" w:rsidRDefault="00655592">
            <w:pPr>
              <w:pStyle w:val="TableParagraph"/>
              <w:rPr>
                <w:sz w:val="24"/>
              </w:rPr>
            </w:pPr>
          </w:p>
        </w:tc>
        <w:tc>
          <w:tcPr>
            <w:tcW w:w="3116" w:type="dxa"/>
            <w:tcBorders>
              <w:top w:val="nil"/>
            </w:tcBorders>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552"/>
        <w:gridCol w:w="1985"/>
        <w:gridCol w:w="1136"/>
        <w:gridCol w:w="3116"/>
      </w:tblGrid>
      <w:tr w:rsidR="00655592">
        <w:trPr>
          <w:trHeight w:val="3604"/>
        </w:trPr>
        <w:tc>
          <w:tcPr>
            <w:tcW w:w="2110" w:type="dxa"/>
          </w:tcPr>
          <w:p w:rsidR="00655592" w:rsidRDefault="00655592">
            <w:pPr>
              <w:pStyle w:val="TableParagraph"/>
              <w:rPr>
                <w:sz w:val="24"/>
              </w:rPr>
            </w:pPr>
          </w:p>
        </w:tc>
        <w:tc>
          <w:tcPr>
            <w:tcW w:w="2552" w:type="dxa"/>
          </w:tcPr>
          <w:p w:rsidR="00655592" w:rsidRDefault="00DA6F3F">
            <w:pPr>
              <w:pStyle w:val="TableParagraph"/>
              <w:spacing w:line="263" w:lineRule="exact"/>
              <w:ind w:left="107"/>
              <w:rPr>
                <w:sz w:val="24"/>
              </w:rPr>
            </w:pPr>
            <w:r>
              <w:rPr>
                <w:sz w:val="24"/>
              </w:rPr>
              <w:t>школьный ПМПК.</w:t>
            </w:r>
          </w:p>
          <w:p w:rsidR="00655592" w:rsidRDefault="00DA6F3F">
            <w:pPr>
              <w:pStyle w:val="TableParagraph"/>
              <w:ind w:left="107" w:right="433"/>
              <w:rPr>
                <w:sz w:val="24"/>
              </w:rPr>
            </w:pPr>
            <w:r>
              <w:rPr>
                <w:sz w:val="24"/>
              </w:rPr>
              <w:t>3. Разработка и утверждение индивидуального образовательного маршрута развития ребенка с учетом уровня</w:t>
            </w:r>
          </w:p>
          <w:p w:rsidR="00655592" w:rsidRDefault="00DA6F3F">
            <w:pPr>
              <w:pStyle w:val="TableParagraph"/>
              <w:ind w:left="107" w:right="230"/>
              <w:rPr>
                <w:sz w:val="24"/>
              </w:rPr>
            </w:pPr>
            <w:r>
              <w:rPr>
                <w:sz w:val="24"/>
              </w:rPr>
              <w:t>сформированности высших психических функций,</w:t>
            </w:r>
          </w:p>
          <w:p w:rsidR="00655592" w:rsidRDefault="00DA6F3F" w:rsidP="00CC416B">
            <w:pPr>
              <w:pStyle w:val="TableParagraph"/>
              <w:numPr>
                <w:ilvl w:val="0"/>
                <w:numId w:val="119"/>
              </w:numPr>
              <w:tabs>
                <w:tab w:val="left" w:pos="827"/>
                <w:tab w:val="left" w:pos="828"/>
              </w:tabs>
              <w:spacing w:before="24" w:line="274" w:lineRule="exact"/>
              <w:ind w:right="414" w:firstLine="0"/>
              <w:rPr>
                <w:sz w:val="24"/>
              </w:rPr>
            </w:pPr>
            <w:r>
              <w:rPr>
                <w:spacing w:val="-3"/>
                <w:sz w:val="24"/>
              </w:rPr>
              <w:t xml:space="preserve">личностного </w:t>
            </w:r>
            <w:r>
              <w:rPr>
                <w:sz w:val="24"/>
              </w:rPr>
              <w:t>развития.</w:t>
            </w:r>
          </w:p>
        </w:tc>
        <w:tc>
          <w:tcPr>
            <w:tcW w:w="1985" w:type="dxa"/>
          </w:tcPr>
          <w:p w:rsidR="00655592" w:rsidRDefault="00655592">
            <w:pPr>
              <w:pStyle w:val="TableParagraph"/>
              <w:rPr>
                <w:sz w:val="24"/>
              </w:rPr>
            </w:pPr>
          </w:p>
        </w:tc>
        <w:tc>
          <w:tcPr>
            <w:tcW w:w="1136" w:type="dxa"/>
          </w:tcPr>
          <w:p w:rsidR="00655592" w:rsidRDefault="00655592">
            <w:pPr>
              <w:pStyle w:val="TableParagraph"/>
              <w:rPr>
                <w:sz w:val="24"/>
              </w:rPr>
            </w:pPr>
          </w:p>
        </w:tc>
        <w:tc>
          <w:tcPr>
            <w:tcW w:w="3116" w:type="dxa"/>
          </w:tcPr>
          <w:p w:rsidR="00655592" w:rsidRDefault="00655592">
            <w:pPr>
              <w:pStyle w:val="TableParagraph"/>
              <w:rPr>
                <w:sz w:val="24"/>
              </w:rPr>
            </w:pPr>
          </w:p>
        </w:tc>
      </w:tr>
      <w:tr w:rsidR="00655592">
        <w:trPr>
          <w:trHeight w:val="9385"/>
        </w:trPr>
        <w:tc>
          <w:tcPr>
            <w:tcW w:w="2110" w:type="dxa"/>
          </w:tcPr>
          <w:p w:rsidR="00655592" w:rsidRDefault="00DA6F3F">
            <w:pPr>
              <w:pStyle w:val="TableParagraph"/>
              <w:tabs>
                <w:tab w:val="left" w:pos="448"/>
                <w:tab w:val="left" w:pos="1647"/>
                <w:tab w:val="left" w:pos="1872"/>
              </w:tabs>
              <w:ind w:left="107" w:right="95"/>
              <w:rPr>
                <w:sz w:val="24"/>
              </w:rPr>
            </w:pPr>
            <w:r>
              <w:rPr>
                <w:sz w:val="24"/>
              </w:rPr>
              <w:t>3.Определение особенностей организации образовательного процесса</w:t>
            </w:r>
            <w:r>
              <w:rPr>
                <w:sz w:val="24"/>
              </w:rPr>
              <w:tab/>
            </w:r>
            <w:r>
              <w:rPr>
                <w:spacing w:val="-5"/>
                <w:sz w:val="24"/>
              </w:rPr>
              <w:t xml:space="preserve">для </w:t>
            </w:r>
            <w:r>
              <w:rPr>
                <w:sz w:val="24"/>
              </w:rPr>
              <w:t>рассматриваемой категории детей в соответствии</w:t>
            </w:r>
            <w:r>
              <w:rPr>
                <w:sz w:val="24"/>
              </w:rPr>
              <w:tab/>
            </w:r>
            <w:r>
              <w:rPr>
                <w:sz w:val="24"/>
              </w:rPr>
              <w:tab/>
            </w:r>
            <w:r>
              <w:rPr>
                <w:spacing w:val="-16"/>
                <w:sz w:val="24"/>
              </w:rPr>
              <w:t xml:space="preserve">с </w:t>
            </w:r>
            <w:r>
              <w:rPr>
                <w:sz w:val="24"/>
              </w:rPr>
              <w:t>индивидуальным и</w:t>
            </w:r>
            <w:r>
              <w:rPr>
                <w:sz w:val="24"/>
              </w:rPr>
              <w:tab/>
            </w:r>
            <w:r>
              <w:rPr>
                <w:spacing w:val="-3"/>
                <w:sz w:val="24"/>
              </w:rPr>
              <w:t xml:space="preserve">особенностями </w:t>
            </w:r>
            <w:r>
              <w:rPr>
                <w:sz w:val="24"/>
              </w:rPr>
              <w:t xml:space="preserve">каждого </w:t>
            </w:r>
            <w:r>
              <w:rPr>
                <w:spacing w:val="-3"/>
                <w:sz w:val="24"/>
              </w:rPr>
              <w:t xml:space="preserve">ребѐнка, </w:t>
            </w:r>
            <w:r>
              <w:rPr>
                <w:sz w:val="24"/>
              </w:rPr>
              <w:t>структурой нарушения развития</w:t>
            </w:r>
            <w:r>
              <w:rPr>
                <w:sz w:val="24"/>
              </w:rPr>
              <w:tab/>
            </w:r>
            <w:r>
              <w:rPr>
                <w:sz w:val="24"/>
              </w:rPr>
              <w:tab/>
            </w:r>
            <w:r>
              <w:rPr>
                <w:spacing w:val="-16"/>
                <w:sz w:val="24"/>
              </w:rPr>
              <w:t>и</w:t>
            </w:r>
          </w:p>
          <w:p w:rsidR="00655592" w:rsidRDefault="00DA6F3F">
            <w:pPr>
              <w:pStyle w:val="TableParagraph"/>
              <w:tabs>
                <w:tab w:val="left" w:pos="1678"/>
              </w:tabs>
              <w:ind w:left="107" w:right="95"/>
              <w:rPr>
                <w:sz w:val="24"/>
              </w:rPr>
            </w:pPr>
            <w:r>
              <w:rPr>
                <w:sz w:val="24"/>
              </w:rPr>
              <w:t>степенью</w:t>
            </w:r>
            <w:r>
              <w:rPr>
                <w:sz w:val="24"/>
              </w:rPr>
              <w:tab/>
            </w:r>
            <w:r>
              <w:rPr>
                <w:spacing w:val="-6"/>
                <w:sz w:val="24"/>
              </w:rPr>
              <w:t xml:space="preserve">его </w:t>
            </w:r>
            <w:r>
              <w:rPr>
                <w:sz w:val="24"/>
              </w:rPr>
              <w:t>выраженности</w:t>
            </w:r>
          </w:p>
        </w:tc>
        <w:tc>
          <w:tcPr>
            <w:tcW w:w="2552" w:type="dxa"/>
          </w:tcPr>
          <w:p w:rsidR="00655592" w:rsidRDefault="00DA6F3F" w:rsidP="00CC416B">
            <w:pPr>
              <w:pStyle w:val="TableParagraph"/>
              <w:numPr>
                <w:ilvl w:val="0"/>
                <w:numId w:val="118"/>
              </w:numPr>
              <w:tabs>
                <w:tab w:val="left" w:pos="348"/>
              </w:tabs>
              <w:spacing w:line="264" w:lineRule="exact"/>
              <w:rPr>
                <w:sz w:val="24"/>
              </w:rPr>
            </w:pPr>
            <w:r>
              <w:rPr>
                <w:sz w:val="24"/>
              </w:rPr>
              <w:t>Организация</w:t>
            </w:r>
          </w:p>
          <w:p w:rsidR="00655592" w:rsidRDefault="00DA6F3F">
            <w:pPr>
              <w:pStyle w:val="TableParagraph"/>
              <w:ind w:left="107" w:right="143"/>
              <w:rPr>
                <w:sz w:val="24"/>
              </w:rPr>
            </w:pPr>
            <w:r>
              <w:rPr>
                <w:sz w:val="24"/>
              </w:rPr>
              <w:t>работы по реализации программ специальных (коррекционных) образовательных учреждений в соответствии с заключением ПМПК;</w:t>
            </w:r>
          </w:p>
          <w:p w:rsidR="00655592" w:rsidRDefault="00DA6F3F" w:rsidP="00CC416B">
            <w:pPr>
              <w:pStyle w:val="TableParagraph"/>
              <w:numPr>
                <w:ilvl w:val="0"/>
                <w:numId w:val="118"/>
              </w:numPr>
              <w:tabs>
                <w:tab w:val="left" w:pos="815"/>
                <w:tab w:val="left" w:pos="816"/>
              </w:tabs>
              <w:ind w:left="107" w:right="428" w:firstLine="0"/>
              <w:rPr>
                <w:sz w:val="24"/>
              </w:rPr>
            </w:pPr>
            <w:r>
              <w:rPr>
                <w:spacing w:val="-3"/>
                <w:sz w:val="24"/>
              </w:rPr>
              <w:t xml:space="preserve">Соблюдение </w:t>
            </w:r>
            <w:r>
              <w:rPr>
                <w:sz w:val="24"/>
              </w:rPr>
              <w:t>охранного режима обучения;</w:t>
            </w:r>
          </w:p>
          <w:p w:rsidR="00655592" w:rsidRDefault="00DA6F3F" w:rsidP="00CC416B">
            <w:pPr>
              <w:pStyle w:val="TableParagraph"/>
              <w:numPr>
                <w:ilvl w:val="0"/>
                <w:numId w:val="118"/>
              </w:numPr>
              <w:tabs>
                <w:tab w:val="left" w:pos="394"/>
              </w:tabs>
              <w:ind w:left="107" w:right="250" w:firstLine="0"/>
              <w:rPr>
                <w:sz w:val="24"/>
              </w:rPr>
            </w:pPr>
            <w:r>
              <w:rPr>
                <w:sz w:val="24"/>
              </w:rPr>
              <w:t xml:space="preserve">Выбор </w:t>
            </w:r>
            <w:r>
              <w:rPr>
                <w:spacing w:val="-3"/>
                <w:sz w:val="24"/>
              </w:rPr>
              <w:t xml:space="preserve">адекватной </w:t>
            </w:r>
            <w:r>
              <w:rPr>
                <w:sz w:val="24"/>
              </w:rPr>
              <w:t>формы обучения (очная, на</w:t>
            </w:r>
            <w:r>
              <w:rPr>
                <w:spacing w:val="-2"/>
                <w:sz w:val="24"/>
              </w:rPr>
              <w:t xml:space="preserve"> </w:t>
            </w:r>
            <w:r>
              <w:rPr>
                <w:sz w:val="24"/>
              </w:rPr>
              <w:t>дому)</w:t>
            </w:r>
          </w:p>
          <w:p w:rsidR="00655592" w:rsidRDefault="00DA6F3F" w:rsidP="00CC416B">
            <w:pPr>
              <w:pStyle w:val="TableParagraph"/>
              <w:numPr>
                <w:ilvl w:val="0"/>
                <w:numId w:val="118"/>
              </w:numPr>
              <w:tabs>
                <w:tab w:val="left" w:pos="454"/>
              </w:tabs>
              <w:ind w:left="107" w:right="160" w:firstLine="0"/>
              <w:rPr>
                <w:sz w:val="24"/>
              </w:rPr>
            </w:pPr>
            <w:r>
              <w:rPr>
                <w:sz w:val="24"/>
              </w:rPr>
              <w:t>Организация взаимодействия ОУ с: 4.1.специальными (коррекционными) образовательными учреждениями с учетом</w:t>
            </w:r>
            <w:r>
              <w:rPr>
                <w:spacing w:val="-2"/>
                <w:sz w:val="24"/>
              </w:rPr>
              <w:t xml:space="preserve"> </w:t>
            </w:r>
            <w:r>
              <w:rPr>
                <w:sz w:val="24"/>
              </w:rPr>
              <w:t>дефекта</w:t>
            </w:r>
          </w:p>
          <w:p w:rsidR="00655592" w:rsidRDefault="00DA6F3F">
            <w:pPr>
              <w:pStyle w:val="TableParagraph"/>
              <w:tabs>
                <w:tab w:val="left" w:pos="1458"/>
                <w:tab w:val="left" w:pos="2026"/>
                <w:tab w:val="left" w:pos="2314"/>
              </w:tabs>
              <w:spacing w:before="1"/>
              <w:ind w:left="107" w:right="96"/>
              <w:rPr>
                <w:sz w:val="24"/>
              </w:rPr>
            </w:pPr>
            <w:r>
              <w:rPr>
                <w:sz w:val="24"/>
              </w:rPr>
              <w:t>ребенка 4.2.Управление</w:t>
            </w:r>
            <w:r>
              <w:rPr>
                <w:sz w:val="24"/>
              </w:rPr>
              <w:tab/>
            </w:r>
            <w:r>
              <w:rPr>
                <w:spacing w:val="-5"/>
                <w:sz w:val="24"/>
              </w:rPr>
              <w:t xml:space="preserve">соц. </w:t>
            </w:r>
            <w:r>
              <w:rPr>
                <w:sz w:val="24"/>
              </w:rPr>
              <w:t>защиты населения 4.3.органы</w:t>
            </w:r>
            <w:r>
              <w:rPr>
                <w:sz w:val="24"/>
              </w:rPr>
              <w:tab/>
              <w:t>опеки</w:t>
            </w:r>
            <w:r>
              <w:rPr>
                <w:sz w:val="24"/>
              </w:rPr>
              <w:tab/>
            </w:r>
            <w:r>
              <w:rPr>
                <w:spacing w:val="-17"/>
                <w:sz w:val="24"/>
              </w:rPr>
              <w:t xml:space="preserve">и </w:t>
            </w:r>
            <w:r>
              <w:rPr>
                <w:sz w:val="24"/>
              </w:rPr>
              <w:t>попечительства 4.4.КДНиЗП,</w:t>
            </w:r>
            <w:r>
              <w:rPr>
                <w:spacing w:val="-1"/>
                <w:sz w:val="24"/>
              </w:rPr>
              <w:t xml:space="preserve"> </w:t>
            </w:r>
            <w:r>
              <w:rPr>
                <w:sz w:val="24"/>
              </w:rPr>
              <w:t>ИДН</w:t>
            </w:r>
          </w:p>
          <w:p w:rsidR="00655592" w:rsidRDefault="00DA6F3F">
            <w:pPr>
              <w:pStyle w:val="TableParagraph"/>
              <w:spacing w:line="270" w:lineRule="atLeast"/>
              <w:ind w:left="107" w:right="486"/>
              <w:rPr>
                <w:sz w:val="24"/>
              </w:rPr>
            </w:pPr>
            <w:r>
              <w:rPr>
                <w:sz w:val="24"/>
              </w:rPr>
              <w:t>по вопросам реализации ИОМ, профилактики правонарушений и защиты законных прав ребенка.</w:t>
            </w:r>
          </w:p>
        </w:tc>
        <w:tc>
          <w:tcPr>
            <w:tcW w:w="1985" w:type="dxa"/>
          </w:tcPr>
          <w:p w:rsidR="00655592" w:rsidRDefault="00DA6F3F">
            <w:pPr>
              <w:pStyle w:val="TableParagraph"/>
              <w:ind w:left="107" w:right="210"/>
              <w:rPr>
                <w:sz w:val="24"/>
              </w:rPr>
            </w:pPr>
            <w:r>
              <w:rPr>
                <w:sz w:val="24"/>
              </w:rPr>
              <w:t>Администрация школы, учитель</w:t>
            </w:r>
          </w:p>
        </w:tc>
        <w:tc>
          <w:tcPr>
            <w:tcW w:w="1136" w:type="dxa"/>
          </w:tcPr>
          <w:p w:rsidR="00655592" w:rsidRDefault="00DA6F3F">
            <w:pPr>
              <w:pStyle w:val="TableParagraph"/>
              <w:spacing w:line="264" w:lineRule="exact"/>
              <w:ind w:left="107"/>
              <w:rPr>
                <w:sz w:val="24"/>
              </w:rPr>
            </w:pPr>
            <w:r>
              <w:rPr>
                <w:sz w:val="24"/>
              </w:rPr>
              <w:t>В</w:t>
            </w:r>
          </w:p>
          <w:p w:rsidR="00655592" w:rsidRDefault="00DA6F3F">
            <w:pPr>
              <w:pStyle w:val="TableParagraph"/>
              <w:ind w:left="107" w:right="200"/>
              <w:jc w:val="both"/>
              <w:rPr>
                <w:sz w:val="24"/>
              </w:rPr>
            </w:pPr>
            <w:r>
              <w:rPr>
                <w:sz w:val="24"/>
              </w:rPr>
              <w:t>течение учебног о года</w:t>
            </w:r>
          </w:p>
        </w:tc>
        <w:tc>
          <w:tcPr>
            <w:tcW w:w="3116" w:type="dxa"/>
          </w:tcPr>
          <w:p w:rsidR="00655592" w:rsidRDefault="00DA6F3F" w:rsidP="00CC416B">
            <w:pPr>
              <w:pStyle w:val="TableParagraph"/>
              <w:numPr>
                <w:ilvl w:val="0"/>
                <w:numId w:val="117"/>
              </w:numPr>
              <w:tabs>
                <w:tab w:val="left" w:pos="825"/>
                <w:tab w:val="left" w:pos="826"/>
              </w:tabs>
              <w:ind w:right="375" w:firstLine="0"/>
              <w:rPr>
                <w:sz w:val="24"/>
              </w:rPr>
            </w:pPr>
            <w:r>
              <w:rPr>
                <w:sz w:val="24"/>
              </w:rPr>
              <w:t>Организация ОП в соответствии с заключением</w:t>
            </w:r>
            <w:r>
              <w:rPr>
                <w:spacing w:val="-2"/>
                <w:sz w:val="24"/>
              </w:rPr>
              <w:t xml:space="preserve"> </w:t>
            </w:r>
            <w:r>
              <w:rPr>
                <w:sz w:val="24"/>
              </w:rPr>
              <w:t>ПМПК</w:t>
            </w:r>
          </w:p>
          <w:p w:rsidR="00655592" w:rsidRDefault="00DA6F3F" w:rsidP="00CC416B">
            <w:pPr>
              <w:pStyle w:val="TableParagraph"/>
              <w:numPr>
                <w:ilvl w:val="0"/>
                <w:numId w:val="117"/>
              </w:numPr>
              <w:tabs>
                <w:tab w:val="left" w:pos="825"/>
                <w:tab w:val="left" w:pos="826"/>
              </w:tabs>
              <w:ind w:right="180" w:firstLine="0"/>
              <w:rPr>
                <w:sz w:val="24"/>
              </w:rPr>
            </w:pPr>
            <w:r>
              <w:rPr>
                <w:sz w:val="24"/>
              </w:rPr>
              <w:t>Соблюдение законных прав ребенка на получение адекватного его возможностям</w:t>
            </w:r>
            <w:r>
              <w:rPr>
                <w:spacing w:val="-7"/>
                <w:sz w:val="24"/>
              </w:rPr>
              <w:t xml:space="preserve"> </w:t>
            </w:r>
            <w:r>
              <w:rPr>
                <w:sz w:val="24"/>
              </w:rPr>
              <w:t>образования</w:t>
            </w:r>
          </w:p>
        </w:tc>
      </w:tr>
      <w:tr w:rsidR="00655592">
        <w:trPr>
          <w:trHeight w:val="1655"/>
        </w:trPr>
        <w:tc>
          <w:tcPr>
            <w:tcW w:w="2110" w:type="dxa"/>
          </w:tcPr>
          <w:p w:rsidR="00655592" w:rsidRDefault="00DA6F3F">
            <w:pPr>
              <w:pStyle w:val="TableParagraph"/>
              <w:ind w:left="107" w:right="118"/>
              <w:rPr>
                <w:sz w:val="24"/>
              </w:rPr>
            </w:pPr>
            <w:r>
              <w:rPr>
                <w:sz w:val="24"/>
              </w:rPr>
              <w:t xml:space="preserve">4.Создание условий, способствующих освоению </w:t>
            </w:r>
            <w:r>
              <w:rPr>
                <w:spacing w:val="-3"/>
                <w:sz w:val="24"/>
              </w:rPr>
              <w:t xml:space="preserve">детьми </w:t>
            </w:r>
            <w:r>
              <w:rPr>
                <w:sz w:val="24"/>
              </w:rPr>
              <w:t>с</w:t>
            </w:r>
            <w:r>
              <w:rPr>
                <w:spacing w:val="-2"/>
                <w:sz w:val="24"/>
              </w:rPr>
              <w:t xml:space="preserve"> </w:t>
            </w:r>
            <w:r>
              <w:rPr>
                <w:sz w:val="24"/>
              </w:rPr>
              <w:t>ОВЗ</w:t>
            </w:r>
          </w:p>
          <w:p w:rsidR="00655592" w:rsidRDefault="00DA6F3F">
            <w:pPr>
              <w:pStyle w:val="TableParagraph"/>
              <w:spacing w:line="269" w:lineRule="exact"/>
              <w:ind w:left="107"/>
              <w:rPr>
                <w:sz w:val="24"/>
              </w:rPr>
            </w:pPr>
            <w:r>
              <w:rPr>
                <w:sz w:val="24"/>
              </w:rPr>
              <w:t>основной</w:t>
            </w:r>
          </w:p>
        </w:tc>
        <w:tc>
          <w:tcPr>
            <w:tcW w:w="2552" w:type="dxa"/>
          </w:tcPr>
          <w:p w:rsidR="00655592" w:rsidRDefault="00DA6F3F" w:rsidP="00CC416B">
            <w:pPr>
              <w:pStyle w:val="TableParagraph"/>
              <w:numPr>
                <w:ilvl w:val="0"/>
                <w:numId w:val="116"/>
              </w:numPr>
              <w:tabs>
                <w:tab w:val="left" w:pos="348"/>
              </w:tabs>
              <w:ind w:right="185" w:firstLine="0"/>
              <w:rPr>
                <w:sz w:val="24"/>
              </w:rPr>
            </w:pPr>
            <w:r>
              <w:rPr>
                <w:sz w:val="24"/>
              </w:rPr>
              <w:t xml:space="preserve">Расстановка </w:t>
            </w:r>
            <w:r>
              <w:rPr>
                <w:spacing w:val="-3"/>
                <w:sz w:val="24"/>
              </w:rPr>
              <w:t xml:space="preserve">кадров </w:t>
            </w:r>
            <w:r>
              <w:rPr>
                <w:sz w:val="24"/>
              </w:rPr>
              <w:t>в соответствии со штатным расписанием:</w:t>
            </w:r>
          </w:p>
          <w:p w:rsidR="00655592" w:rsidRDefault="00DA6F3F" w:rsidP="00CC416B">
            <w:pPr>
              <w:pStyle w:val="TableParagraph"/>
              <w:numPr>
                <w:ilvl w:val="0"/>
                <w:numId w:val="116"/>
              </w:numPr>
              <w:tabs>
                <w:tab w:val="left" w:pos="289"/>
              </w:tabs>
              <w:spacing w:line="270" w:lineRule="atLeast"/>
              <w:ind w:right="98" w:firstLine="0"/>
              <w:rPr>
                <w:sz w:val="24"/>
              </w:rPr>
            </w:pPr>
            <w:r>
              <w:rPr>
                <w:sz w:val="24"/>
              </w:rPr>
              <w:t xml:space="preserve">Разработка </w:t>
            </w:r>
            <w:r>
              <w:rPr>
                <w:spacing w:val="-3"/>
                <w:sz w:val="24"/>
              </w:rPr>
              <w:t xml:space="preserve">системы </w:t>
            </w:r>
            <w:r>
              <w:rPr>
                <w:sz w:val="24"/>
              </w:rPr>
              <w:t>методического</w:t>
            </w:r>
          </w:p>
        </w:tc>
        <w:tc>
          <w:tcPr>
            <w:tcW w:w="1985" w:type="dxa"/>
          </w:tcPr>
          <w:p w:rsidR="00655592" w:rsidRDefault="00DA6F3F">
            <w:pPr>
              <w:pStyle w:val="TableParagraph"/>
              <w:ind w:left="107" w:right="210"/>
              <w:rPr>
                <w:sz w:val="24"/>
              </w:rPr>
            </w:pPr>
            <w:r>
              <w:rPr>
                <w:sz w:val="24"/>
              </w:rPr>
              <w:t>Администрация школы</w:t>
            </w:r>
          </w:p>
        </w:tc>
        <w:tc>
          <w:tcPr>
            <w:tcW w:w="1136" w:type="dxa"/>
          </w:tcPr>
          <w:p w:rsidR="00655592" w:rsidRDefault="00655592">
            <w:pPr>
              <w:pStyle w:val="TableParagraph"/>
              <w:rPr>
                <w:sz w:val="24"/>
              </w:rPr>
            </w:pPr>
          </w:p>
        </w:tc>
        <w:tc>
          <w:tcPr>
            <w:tcW w:w="3116" w:type="dxa"/>
          </w:tcPr>
          <w:p w:rsidR="00655592" w:rsidRDefault="00DA6F3F">
            <w:pPr>
              <w:pStyle w:val="TableParagraph"/>
              <w:ind w:left="105" w:right="371"/>
              <w:rPr>
                <w:sz w:val="24"/>
              </w:rPr>
            </w:pPr>
            <w:r>
              <w:rPr>
                <w:sz w:val="24"/>
              </w:rPr>
              <w:t>1. Кадровое обеспечение. 2.Повышение профессиональной компетентности</w:t>
            </w:r>
          </w:p>
          <w:p w:rsidR="00655592" w:rsidRDefault="00DA6F3F">
            <w:pPr>
              <w:pStyle w:val="TableParagraph"/>
              <w:spacing w:line="270" w:lineRule="atLeast"/>
              <w:ind w:left="105" w:right="1373"/>
              <w:rPr>
                <w:sz w:val="24"/>
              </w:rPr>
            </w:pPr>
            <w:r>
              <w:rPr>
                <w:sz w:val="24"/>
              </w:rPr>
              <w:t>педагогических работников.</w:t>
            </w:r>
          </w:p>
        </w:tc>
      </w:tr>
    </w:tbl>
    <w:p w:rsidR="00655592" w:rsidRDefault="00655592">
      <w:pPr>
        <w:spacing w:line="270" w:lineRule="atLeast"/>
        <w:rPr>
          <w:sz w:val="24"/>
        </w:rPr>
        <w:sectPr w:rsidR="00655592">
          <w:pgSz w:w="11910" w:h="16840"/>
          <w:pgMar w:top="980" w:right="360" w:bottom="880" w:left="400" w:header="0" w:footer="699" w:gutter="0"/>
          <w:cols w:space="720"/>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552"/>
        <w:gridCol w:w="1985"/>
        <w:gridCol w:w="1136"/>
        <w:gridCol w:w="3116"/>
      </w:tblGrid>
      <w:tr w:rsidR="00655592">
        <w:trPr>
          <w:trHeight w:val="3587"/>
        </w:trPr>
        <w:tc>
          <w:tcPr>
            <w:tcW w:w="2110" w:type="dxa"/>
          </w:tcPr>
          <w:p w:rsidR="00655592" w:rsidRDefault="00DA6F3F">
            <w:pPr>
              <w:pStyle w:val="TableParagraph"/>
              <w:tabs>
                <w:tab w:val="left" w:pos="1889"/>
              </w:tabs>
              <w:ind w:left="107" w:right="95"/>
              <w:rPr>
                <w:sz w:val="24"/>
              </w:rPr>
            </w:pPr>
            <w:r>
              <w:rPr>
                <w:sz w:val="24"/>
              </w:rPr>
              <w:lastRenderedPageBreak/>
              <w:t>образовательной программы начального общего образования и их интеграции</w:t>
            </w:r>
            <w:r>
              <w:rPr>
                <w:sz w:val="24"/>
              </w:rPr>
              <w:tab/>
            </w:r>
            <w:r>
              <w:rPr>
                <w:spacing w:val="-18"/>
                <w:sz w:val="24"/>
              </w:rPr>
              <w:t xml:space="preserve">в </w:t>
            </w:r>
            <w:r>
              <w:rPr>
                <w:sz w:val="24"/>
              </w:rPr>
              <w:t>образовательном учреждении</w:t>
            </w:r>
          </w:p>
        </w:tc>
        <w:tc>
          <w:tcPr>
            <w:tcW w:w="2552" w:type="dxa"/>
          </w:tcPr>
          <w:p w:rsidR="00655592" w:rsidRDefault="00DA6F3F">
            <w:pPr>
              <w:pStyle w:val="TableParagraph"/>
              <w:ind w:left="107" w:right="807"/>
              <w:rPr>
                <w:sz w:val="24"/>
              </w:rPr>
            </w:pPr>
            <w:r>
              <w:rPr>
                <w:sz w:val="24"/>
              </w:rPr>
              <w:t>сопровождения педагогических</w:t>
            </w:r>
          </w:p>
          <w:p w:rsidR="00655592" w:rsidRDefault="00DA6F3F">
            <w:pPr>
              <w:pStyle w:val="TableParagraph"/>
              <w:tabs>
                <w:tab w:val="left" w:pos="2313"/>
              </w:tabs>
              <w:ind w:left="107" w:right="94"/>
              <w:jc w:val="both"/>
              <w:rPr>
                <w:sz w:val="24"/>
              </w:rPr>
            </w:pPr>
            <w:r>
              <w:rPr>
                <w:sz w:val="24"/>
              </w:rPr>
              <w:t xml:space="preserve">кадров с опорой </w:t>
            </w:r>
            <w:r>
              <w:rPr>
                <w:spacing w:val="-6"/>
                <w:sz w:val="24"/>
              </w:rPr>
              <w:t xml:space="preserve">на </w:t>
            </w:r>
            <w:r>
              <w:rPr>
                <w:sz w:val="24"/>
              </w:rPr>
              <w:t>внутренние школьные резервы</w:t>
            </w:r>
            <w:r>
              <w:rPr>
                <w:sz w:val="24"/>
              </w:rPr>
              <w:tab/>
            </w:r>
            <w:r>
              <w:rPr>
                <w:spacing w:val="-14"/>
                <w:sz w:val="24"/>
              </w:rPr>
              <w:t>и</w:t>
            </w:r>
          </w:p>
          <w:p w:rsidR="00655592" w:rsidRDefault="00DA6F3F">
            <w:pPr>
              <w:pStyle w:val="TableParagraph"/>
              <w:ind w:left="107" w:right="911"/>
              <w:rPr>
                <w:sz w:val="24"/>
              </w:rPr>
            </w:pPr>
            <w:r>
              <w:rPr>
                <w:sz w:val="24"/>
              </w:rPr>
              <w:t>возможности социального партнерства. 3.Организация внеурочной</w:t>
            </w:r>
          </w:p>
          <w:p w:rsidR="00655592" w:rsidRDefault="00DA6F3F">
            <w:pPr>
              <w:pStyle w:val="TableParagraph"/>
              <w:ind w:left="107"/>
              <w:rPr>
                <w:sz w:val="24"/>
              </w:rPr>
            </w:pPr>
            <w:r>
              <w:rPr>
                <w:sz w:val="24"/>
              </w:rPr>
              <w:t>деятельности</w:t>
            </w:r>
          </w:p>
        </w:tc>
        <w:tc>
          <w:tcPr>
            <w:tcW w:w="1985" w:type="dxa"/>
          </w:tcPr>
          <w:p w:rsidR="00655592" w:rsidRDefault="00655592">
            <w:pPr>
              <w:pStyle w:val="TableParagraph"/>
              <w:rPr>
                <w:sz w:val="24"/>
              </w:rPr>
            </w:pPr>
          </w:p>
        </w:tc>
        <w:tc>
          <w:tcPr>
            <w:tcW w:w="1136" w:type="dxa"/>
          </w:tcPr>
          <w:p w:rsidR="00655592" w:rsidRDefault="00655592">
            <w:pPr>
              <w:pStyle w:val="TableParagraph"/>
              <w:rPr>
                <w:sz w:val="24"/>
              </w:rPr>
            </w:pPr>
          </w:p>
        </w:tc>
        <w:tc>
          <w:tcPr>
            <w:tcW w:w="3116" w:type="dxa"/>
          </w:tcPr>
          <w:p w:rsidR="00655592" w:rsidRDefault="00DA6F3F" w:rsidP="00CC416B">
            <w:pPr>
              <w:pStyle w:val="TableParagraph"/>
              <w:numPr>
                <w:ilvl w:val="0"/>
                <w:numId w:val="115"/>
              </w:numPr>
              <w:tabs>
                <w:tab w:val="left" w:pos="346"/>
              </w:tabs>
              <w:ind w:right="188" w:firstLine="0"/>
              <w:rPr>
                <w:sz w:val="24"/>
              </w:rPr>
            </w:pPr>
            <w:r>
              <w:rPr>
                <w:sz w:val="24"/>
              </w:rPr>
              <w:t>Программно – методическое</w:t>
            </w:r>
            <w:r>
              <w:rPr>
                <w:spacing w:val="-15"/>
                <w:sz w:val="24"/>
              </w:rPr>
              <w:t xml:space="preserve"> </w:t>
            </w:r>
            <w:r>
              <w:rPr>
                <w:sz w:val="24"/>
              </w:rPr>
              <w:t>обеспечение, адекватное</w:t>
            </w:r>
            <w:r>
              <w:rPr>
                <w:spacing w:val="-3"/>
                <w:sz w:val="24"/>
              </w:rPr>
              <w:t xml:space="preserve"> </w:t>
            </w:r>
            <w:r>
              <w:rPr>
                <w:sz w:val="24"/>
              </w:rPr>
              <w:t>особенностям</w:t>
            </w:r>
          </w:p>
          <w:p w:rsidR="00655592" w:rsidRDefault="00DA6F3F">
            <w:pPr>
              <w:pStyle w:val="TableParagraph"/>
              <w:ind w:left="105"/>
              <w:rPr>
                <w:sz w:val="24"/>
              </w:rPr>
            </w:pPr>
            <w:r>
              <w:rPr>
                <w:sz w:val="24"/>
              </w:rPr>
              <w:t>детей с ОВЗ</w:t>
            </w:r>
          </w:p>
          <w:p w:rsidR="00655592" w:rsidRDefault="00DA6F3F" w:rsidP="00CC416B">
            <w:pPr>
              <w:pStyle w:val="TableParagraph"/>
              <w:numPr>
                <w:ilvl w:val="0"/>
                <w:numId w:val="115"/>
              </w:numPr>
              <w:tabs>
                <w:tab w:val="left" w:pos="346"/>
              </w:tabs>
              <w:ind w:right="942" w:firstLine="0"/>
              <w:rPr>
                <w:sz w:val="24"/>
              </w:rPr>
            </w:pPr>
            <w:r>
              <w:rPr>
                <w:spacing w:val="-1"/>
                <w:sz w:val="24"/>
              </w:rPr>
              <w:t xml:space="preserve">Информационное </w:t>
            </w:r>
            <w:r>
              <w:rPr>
                <w:sz w:val="24"/>
              </w:rPr>
              <w:t>обеспечение.</w:t>
            </w:r>
          </w:p>
          <w:p w:rsidR="00655592" w:rsidRDefault="00DA6F3F" w:rsidP="00CC416B">
            <w:pPr>
              <w:pStyle w:val="TableParagraph"/>
              <w:numPr>
                <w:ilvl w:val="0"/>
                <w:numId w:val="115"/>
              </w:numPr>
              <w:tabs>
                <w:tab w:val="left" w:pos="346"/>
              </w:tabs>
              <w:ind w:right="334" w:firstLine="0"/>
              <w:rPr>
                <w:sz w:val="24"/>
              </w:rPr>
            </w:pPr>
            <w:r>
              <w:rPr>
                <w:sz w:val="24"/>
              </w:rPr>
              <w:t>Материально – техническое</w:t>
            </w:r>
            <w:r>
              <w:rPr>
                <w:spacing w:val="-15"/>
                <w:sz w:val="24"/>
              </w:rPr>
              <w:t xml:space="preserve"> </w:t>
            </w:r>
            <w:r>
              <w:rPr>
                <w:sz w:val="24"/>
              </w:rPr>
              <w:t>обеспечение.</w:t>
            </w:r>
          </w:p>
          <w:p w:rsidR="00655592" w:rsidRDefault="00DA6F3F" w:rsidP="00CC416B">
            <w:pPr>
              <w:pStyle w:val="TableParagraph"/>
              <w:numPr>
                <w:ilvl w:val="0"/>
                <w:numId w:val="115"/>
              </w:numPr>
              <w:tabs>
                <w:tab w:val="left" w:pos="346"/>
              </w:tabs>
              <w:spacing w:line="270" w:lineRule="atLeast"/>
              <w:ind w:right="159" w:firstLine="0"/>
              <w:rPr>
                <w:sz w:val="24"/>
              </w:rPr>
            </w:pPr>
            <w:r>
              <w:rPr>
                <w:sz w:val="24"/>
              </w:rPr>
              <w:t xml:space="preserve">Внесение корректив в локальные акты ОУ в </w:t>
            </w:r>
            <w:r>
              <w:rPr>
                <w:spacing w:val="-4"/>
                <w:sz w:val="24"/>
              </w:rPr>
              <w:t xml:space="preserve">части </w:t>
            </w:r>
            <w:r>
              <w:rPr>
                <w:sz w:val="24"/>
              </w:rPr>
              <w:t>разработки и утверждения рабочих программ учебных предметов</w:t>
            </w:r>
          </w:p>
        </w:tc>
      </w:tr>
      <w:tr w:rsidR="00655592">
        <w:trPr>
          <w:trHeight w:val="5796"/>
        </w:trPr>
        <w:tc>
          <w:tcPr>
            <w:tcW w:w="2110" w:type="dxa"/>
          </w:tcPr>
          <w:p w:rsidR="00655592" w:rsidRDefault="00DA6F3F">
            <w:pPr>
              <w:pStyle w:val="TableParagraph"/>
              <w:ind w:left="107" w:right="95"/>
              <w:rPr>
                <w:sz w:val="24"/>
              </w:rPr>
            </w:pPr>
            <w:r>
              <w:rPr>
                <w:sz w:val="24"/>
              </w:rPr>
              <w:t>5. Осуществление индивидуально ориентированной психолого-</w:t>
            </w:r>
          </w:p>
          <w:p w:rsidR="00655592" w:rsidRDefault="00DA6F3F">
            <w:pPr>
              <w:pStyle w:val="TableParagraph"/>
              <w:ind w:left="107"/>
              <w:rPr>
                <w:sz w:val="24"/>
              </w:rPr>
            </w:pPr>
            <w:r>
              <w:rPr>
                <w:sz w:val="24"/>
              </w:rPr>
              <w:t>медико-</w:t>
            </w:r>
          </w:p>
          <w:p w:rsidR="00655592" w:rsidRDefault="00DA6F3F">
            <w:pPr>
              <w:pStyle w:val="TableParagraph"/>
              <w:tabs>
                <w:tab w:val="left" w:pos="863"/>
                <w:tab w:val="left" w:pos="1280"/>
                <w:tab w:val="left" w:pos="1872"/>
              </w:tabs>
              <w:ind w:left="107" w:right="94"/>
              <w:rPr>
                <w:sz w:val="24"/>
              </w:rPr>
            </w:pPr>
            <w:r>
              <w:rPr>
                <w:sz w:val="24"/>
              </w:rPr>
              <w:t xml:space="preserve">педагогической помощи детям </w:t>
            </w:r>
            <w:r>
              <w:rPr>
                <w:spacing w:val="-14"/>
                <w:sz w:val="24"/>
              </w:rPr>
              <w:t xml:space="preserve">с </w:t>
            </w:r>
            <w:r>
              <w:rPr>
                <w:sz w:val="24"/>
              </w:rPr>
              <w:t>ОВЗ</w:t>
            </w:r>
            <w:r>
              <w:rPr>
                <w:sz w:val="24"/>
              </w:rPr>
              <w:tab/>
              <w:t>с</w:t>
            </w:r>
            <w:r>
              <w:rPr>
                <w:sz w:val="24"/>
              </w:rPr>
              <w:tab/>
            </w:r>
            <w:r>
              <w:rPr>
                <w:spacing w:val="-4"/>
                <w:sz w:val="24"/>
              </w:rPr>
              <w:t xml:space="preserve">учѐтом </w:t>
            </w:r>
            <w:r>
              <w:rPr>
                <w:sz w:val="24"/>
              </w:rPr>
              <w:t>особенностей психического</w:t>
            </w:r>
            <w:r>
              <w:rPr>
                <w:sz w:val="24"/>
              </w:rPr>
              <w:tab/>
            </w:r>
            <w:r>
              <w:rPr>
                <w:spacing w:val="-15"/>
                <w:sz w:val="24"/>
              </w:rPr>
              <w:t xml:space="preserve">и </w:t>
            </w:r>
            <w:r>
              <w:rPr>
                <w:sz w:val="24"/>
              </w:rPr>
              <w:t xml:space="preserve">(или) </w:t>
            </w:r>
            <w:r>
              <w:rPr>
                <w:spacing w:val="-3"/>
                <w:sz w:val="24"/>
              </w:rPr>
              <w:t xml:space="preserve">физического </w:t>
            </w:r>
            <w:r>
              <w:rPr>
                <w:sz w:val="24"/>
              </w:rPr>
              <w:t>развития, индивидуальных возможностей</w:t>
            </w:r>
          </w:p>
          <w:p w:rsidR="00655592" w:rsidRDefault="00DA6F3F">
            <w:pPr>
              <w:pStyle w:val="TableParagraph"/>
              <w:tabs>
                <w:tab w:val="left" w:pos="1894"/>
              </w:tabs>
              <w:ind w:left="107" w:right="97"/>
              <w:rPr>
                <w:sz w:val="24"/>
              </w:rPr>
            </w:pPr>
            <w:r>
              <w:rPr>
                <w:sz w:val="24"/>
              </w:rPr>
              <w:t xml:space="preserve">детей с ОВЗ </w:t>
            </w:r>
            <w:r>
              <w:rPr>
                <w:spacing w:val="-6"/>
                <w:sz w:val="24"/>
              </w:rPr>
              <w:t xml:space="preserve">(в </w:t>
            </w:r>
            <w:r>
              <w:rPr>
                <w:sz w:val="24"/>
              </w:rPr>
              <w:t>соответствии</w:t>
            </w:r>
            <w:r>
              <w:rPr>
                <w:sz w:val="24"/>
              </w:rPr>
              <w:tab/>
            </w:r>
            <w:r>
              <w:rPr>
                <w:spacing w:val="-18"/>
                <w:sz w:val="24"/>
              </w:rPr>
              <w:t xml:space="preserve">с </w:t>
            </w:r>
            <w:r>
              <w:rPr>
                <w:sz w:val="24"/>
              </w:rPr>
              <w:t>рекомендациями психолого-</w:t>
            </w:r>
          </w:p>
          <w:p w:rsidR="00655592" w:rsidRDefault="00DA6F3F">
            <w:pPr>
              <w:pStyle w:val="TableParagraph"/>
              <w:ind w:left="107"/>
              <w:rPr>
                <w:sz w:val="24"/>
              </w:rPr>
            </w:pPr>
            <w:r>
              <w:rPr>
                <w:sz w:val="24"/>
              </w:rPr>
              <w:t>медико-</w:t>
            </w:r>
          </w:p>
          <w:p w:rsidR="00655592" w:rsidRDefault="00DA6F3F">
            <w:pPr>
              <w:pStyle w:val="TableParagraph"/>
              <w:spacing w:line="270" w:lineRule="atLeast"/>
              <w:ind w:left="107" w:right="365"/>
              <w:rPr>
                <w:sz w:val="24"/>
              </w:rPr>
            </w:pPr>
            <w:r>
              <w:rPr>
                <w:sz w:val="24"/>
              </w:rPr>
              <w:t>педагогической комиссии)</w:t>
            </w:r>
          </w:p>
        </w:tc>
        <w:tc>
          <w:tcPr>
            <w:tcW w:w="2552" w:type="dxa"/>
          </w:tcPr>
          <w:p w:rsidR="00655592" w:rsidRDefault="00DA6F3F" w:rsidP="00CC416B">
            <w:pPr>
              <w:pStyle w:val="TableParagraph"/>
              <w:numPr>
                <w:ilvl w:val="0"/>
                <w:numId w:val="114"/>
              </w:numPr>
              <w:tabs>
                <w:tab w:val="left" w:pos="289"/>
              </w:tabs>
              <w:ind w:right="826" w:firstLine="0"/>
              <w:rPr>
                <w:sz w:val="24"/>
              </w:rPr>
            </w:pPr>
            <w:r>
              <w:rPr>
                <w:sz w:val="24"/>
              </w:rPr>
              <w:t xml:space="preserve">Реализация </w:t>
            </w:r>
            <w:r>
              <w:rPr>
                <w:spacing w:val="-1"/>
                <w:sz w:val="24"/>
              </w:rPr>
              <w:t>педагогической</w:t>
            </w:r>
          </w:p>
          <w:p w:rsidR="00655592" w:rsidRDefault="00DA6F3F">
            <w:pPr>
              <w:pStyle w:val="TableParagraph"/>
              <w:ind w:left="107"/>
              <w:rPr>
                <w:sz w:val="24"/>
              </w:rPr>
            </w:pPr>
            <w:r>
              <w:rPr>
                <w:sz w:val="24"/>
              </w:rPr>
              <w:t>поддержки ребенка с ОВЗ в ОП;</w:t>
            </w:r>
          </w:p>
          <w:p w:rsidR="00655592" w:rsidRDefault="00DA6F3F" w:rsidP="00CC416B">
            <w:pPr>
              <w:pStyle w:val="TableParagraph"/>
              <w:numPr>
                <w:ilvl w:val="0"/>
                <w:numId w:val="114"/>
              </w:numPr>
              <w:tabs>
                <w:tab w:val="left" w:pos="289"/>
              </w:tabs>
              <w:ind w:right="97" w:firstLine="0"/>
              <w:rPr>
                <w:sz w:val="24"/>
              </w:rPr>
            </w:pPr>
            <w:r>
              <w:rPr>
                <w:sz w:val="24"/>
              </w:rPr>
              <w:t xml:space="preserve">Организация консультативного сопровождения </w:t>
            </w:r>
            <w:r>
              <w:rPr>
                <w:spacing w:val="-4"/>
                <w:sz w:val="24"/>
              </w:rPr>
              <w:t xml:space="preserve">детей </w:t>
            </w:r>
            <w:r>
              <w:rPr>
                <w:sz w:val="24"/>
              </w:rPr>
              <w:t>с ОВЗ и их родителей (законных</w:t>
            </w:r>
          </w:p>
          <w:p w:rsidR="00655592" w:rsidRDefault="00DA6F3F">
            <w:pPr>
              <w:pStyle w:val="TableParagraph"/>
              <w:ind w:left="107"/>
              <w:rPr>
                <w:sz w:val="24"/>
              </w:rPr>
            </w:pPr>
            <w:r>
              <w:rPr>
                <w:sz w:val="24"/>
              </w:rPr>
              <w:t>представителей)</w:t>
            </w:r>
          </w:p>
        </w:tc>
        <w:tc>
          <w:tcPr>
            <w:tcW w:w="1985" w:type="dxa"/>
          </w:tcPr>
          <w:p w:rsidR="00655592" w:rsidRDefault="00DA6F3F">
            <w:pPr>
              <w:pStyle w:val="TableParagraph"/>
              <w:tabs>
                <w:tab w:val="left" w:pos="1549"/>
              </w:tabs>
              <w:ind w:left="107" w:right="95"/>
              <w:rPr>
                <w:sz w:val="24"/>
              </w:rPr>
            </w:pPr>
            <w:r>
              <w:rPr>
                <w:sz w:val="24"/>
              </w:rPr>
              <w:t>Медицинский работник логопед</w:t>
            </w:r>
            <w:r>
              <w:rPr>
                <w:sz w:val="24"/>
              </w:rPr>
              <w:tab/>
            </w:r>
            <w:r>
              <w:rPr>
                <w:spacing w:val="-6"/>
                <w:sz w:val="24"/>
              </w:rPr>
              <w:t xml:space="preserve">(по </w:t>
            </w:r>
            <w:r>
              <w:rPr>
                <w:sz w:val="24"/>
              </w:rPr>
              <w:t>согласованию), педагог- психолог</w:t>
            </w:r>
          </w:p>
        </w:tc>
        <w:tc>
          <w:tcPr>
            <w:tcW w:w="1136" w:type="dxa"/>
          </w:tcPr>
          <w:p w:rsidR="00655592" w:rsidRDefault="00655592">
            <w:pPr>
              <w:pStyle w:val="TableParagraph"/>
              <w:spacing w:before="10"/>
            </w:pPr>
          </w:p>
          <w:p w:rsidR="00655592" w:rsidRDefault="00DA6F3F">
            <w:pPr>
              <w:pStyle w:val="TableParagraph"/>
              <w:ind w:left="107"/>
              <w:rPr>
                <w:sz w:val="24"/>
              </w:rPr>
            </w:pPr>
            <w:r>
              <w:rPr>
                <w:sz w:val="24"/>
              </w:rPr>
              <w:t>В</w:t>
            </w:r>
          </w:p>
          <w:p w:rsidR="00655592" w:rsidRDefault="00DA6F3F">
            <w:pPr>
              <w:pStyle w:val="TableParagraph"/>
              <w:ind w:left="107" w:right="200"/>
              <w:jc w:val="both"/>
              <w:rPr>
                <w:sz w:val="24"/>
              </w:rPr>
            </w:pPr>
            <w:r>
              <w:rPr>
                <w:sz w:val="24"/>
              </w:rPr>
              <w:t>течение учебног о года</w:t>
            </w:r>
          </w:p>
        </w:tc>
        <w:tc>
          <w:tcPr>
            <w:tcW w:w="3116" w:type="dxa"/>
          </w:tcPr>
          <w:p w:rsidR="00655592" w:rsidRDefault="00DA6F3F">
            <w:pPr>
              <w:pStyle w:val="TableParagraph"/>
              <w:ind w:left="105" w:right="1244"/>
              <w:rPr>
                <w:sz w:val="24"/>
              </w:rPr>
            </w:pPr>
            <w:r>
              <w:rPr>
                <w:sz w:val="24"/>
              </w:rPr>
              <w:t>Осуществление мониторинга индивидуальных</w:t>
            </w:r>
          </w:p>
          <w:p w:rsidR="00655592" w:rsidRDefault="00DA6F3F">
            <w:pPr>
              <w:pStyle w:val="TableParagraph"/>
              <w:ind w:left="105"/>
              <w:rPr>
                <w:sz w:val="24"/>
              </w:rPr>
            </w:pPr>
            <w:r>
              <w:rPr>
                <w:sz w:val="24"/>
              </w:rPr>
              <w:t>достижений ребенка с ОВЗ</w:t>
            </w:r>
          </w:p>
        </w:tc>
      </w:tr>
      <w:tr w:rsidR="00655592">
        <w:trPr>
          <w:trHeight w:val="3588"/>
        </w:trPr>
        <w:tc>
          <w:tcPr>
            <w:tcW w:w="2110" w:type="dxa"/>
          </w:tcPr>
          <w:p w:rsidR="00655592" w:rsidRDefault="00DA6F3F">
            <w:pPr>
              <w:pStyle w:val="TableParagraph"/>
              <w:tabs>
                <w:tab w:val="left" w:pos="515"/>
                <w:tab w:val="left" w:pos="657"/>
                <w:tab w:val="left" w:pos="1225"/>
                <w:tab w:val="left" w:pos="1872"/>
              </w:tabs>
              <w:ind w:left="107" w:right="95"/>
              <w:rPr>
                <w:sz w:val="24"/>
              </w:rPr>
            </w:pPr>
            <w:r>
              <w:rPr>
                <w:sz w:val="24"/>
              </w:rPr>
              <w:t>6.</w:t>
            </w:r>
            <w:r>
              <w:rPr>
                <w:sz w:val="24"/>
              </w:rPr>
              <w:tab/>
              <w:t>Разработка</w:t>
            </w:r>
            <w:r>
              <w:rPr>
                <w:sz w:val="24"/>
              </w:rPr>
              <w:tab/>
            </w:r>
            <w:r>
              <w:rPr>
                <w:spacing w:val="-16"/>
                <w:sz w:val="24"/>
              </w:rPr>
              <w:t xml:space="preserve">и </w:t>
            </w:r>
            <w:r>
              <w:rPr>
                <w:sz w:val="24"/>
              </w:rPr>
              <w:t>реализация индивидуальных учебных</w:t>
            </w:r>
            <w:r>
              <w:rPr>
                <w:sz w:val="24"/>
              </w:rPr>
              <w:tab/>
            </w:r>
            <w:r>
              <w:rPr>
                <w:spacing w:val="-4"/>
                <w:sz w:val="24"/>
              </w:rPr>
              <w:t xml:space="preserve">планов, </w:t>
            </w:r>
            <w:r>
              <w:rPr>
                <w:sz w:val="24"/>
              </w:rPr>
              <w:t xml:space="preserve">организация индивидуальных занятий для </w:t>
            </w:r>
            <w:r>
              <w:rPr>
                <w:spacing w:val="-4"/>
                <w:sz w:val="24"/>
              </w:rPr>
              <w:t xml:space="preserve">детей </w:t>
            </w:r>
            <w:r>
              <w:rPr>
                <w:sz w:val="24"/>
              </w:rPr>
              <w:t>с</w:t>
            </w:r>
            <w:r>
              <w:rPr>
                <w:sz w:val="24"/>
              </w:rPr>
              <w:tab/>
            </w:r>
            <w:r>
              <w:rPr>
                <w:sz w:val="24"/>
              </w:rPr>
              <w:tab/>
            </w:r>
            <w:r>
              <w:rPr>
                <w:spacing w:val="-3"/>
                <w:sz w:val="24"/>
              </w:rPr>
              <w:t xml:space="preserve">выраженным </w:t>
            </w:r>
            <w:r>
              <w:rPr>
                <w:sz w:val="24"/>
              </w:rPr>
              <w:t>нарушением</w:t>
            </w:r>
            <w:r>
              <w:rPr>
                <w:sz w:val="24"/>
              </w:rPr>
              <w:tab/>
            </w:r>
            <w:r>
              <w:rPr>
                <w:spacing w:val="-12"/>
                <w:sz w:val="24"/>
              </w:rPr>
              <w:t>в</w:t>
            </w:r>
          </w:p>
          <w:p w:rsidR="00655592" w:rsidRDefault="00DA6F3F">
            <w:pPr>
              <w:pStyle w:val="TableParagraph"/>
              <w:tabs>
                <w:tab w:val="left" w:pos="1870"/>
              </w:tabs>
              <w:spacing w:line="270" w:lineRule="atLeast"/>
              <w:ind w:left="107" w:right="98"/>
              <w:rPr>
                <w:sz w:val="24"/>
              </w:rPr>
            </w:pPr>
            <w:r>
              <w:rPr>
                <w:sz w:val="24"/>
              </w:rPr>
              <w:t>физическом</w:t>
            </w:r>
            <w:r>
              <w:rPr>
                <w:sz w:val="24"/>
              </w:rPr>
              <w:tab/>
            </w:r>
            <w:r>
              <w:rPr>
                <w:spacing w:val="-17"/>
                <w:sz w:val="24"/>
              </w:rPr>
              <w:t xml:space="preserve">и </w:t>
            </w:r>
            <w:r>
              <w:rPr>
                <w:sz w:val="24"/>
              </w:rPr>
              <w:t>(или) психическом развитии</w:t>
            </w:r>
          </w:p>
        </w:tc>
        <w:tc>
          <w:tcPr>
            <w:tcW w:w="2552" w:type="dxa"/>
          </w:tcPr>
          <w:p w:rsidR="00655592" w:rsidRDefault="00DA6F3F">
            <w:pPr>
              <w:pStyle w:val="TableParagraph"/>
              <w:tabs>
                <w:tab w:val="left" w:pos="1084"/>
                <w:tab w:val="left" w:pos="1323"/>
                <w:tab w:val="left" w:pos="1719"/>
                <w:tab w:val="left" w:pos="2315"/>
              </w:tabs>
              <w:ind w:left="107" w:right="95"/>
              <w:rPr>
                <w:sz w:val="24"/>
              </w:rPr>
            </w:pPr>
            <w:r>
              <w:rPr>
                <w:sz w:val="24"/>
              </w:rPr>
              <w:t>1.Разработка</w:t>
            </w:r>
            <w:r>
              <w:rPr>
                <w:sz w:val="24"/>
              </w:rPr>
              <w:tab/>
            </w:r>
            <w:r>
              <w:rPr>
                <w:sz w:val="24"/>
              </w:rPr>
              <w:tab/>
            </w:r>
            <w:r>
              <w:rPr>
                <w:spacing w:val="-17"/>
                <w:sz w:val="24"/>
              </w:rPr>
              <w:t xml:space="preserve">и </w:t>
            </w:r>
            <w:r>
              <w:rPr>
                <w:sz w:val="24"/>
              </w:rPr>
              <w:t>утверждение индивидуального образовательного маршрута</w:t>
            </w:r>
            <w:r>
              <w:rPr>
                <w:sz w:val="24"/>
              </w:rPr>
              <w:tab/>
              <w:t>ребенка</w:t>
            </w:r>
            <w:r>
              <w:rPr>
                <w:sz w:val="24"/>
              </w:rPr>
              <w:tab/>
            </w:r>
            <w:r>
              <w:rPr>
                <w:spacing w:val="-14"/>
                <w:sz w:val="24"/>
              </w:rPr>
              <w:t xml:space="preserve">с </w:t>
            </w:r>
            <w:r>
              <w:rPr>
                <w:sz w:val="24"/>
              </w:rPr>
              <w:t>ОВЗ</w:t>
            </w:r>
            <w:r>
              <w:rPr>
                <w:sz w:val="24"/>
              </w:rPr>
              <w:tab/>
              <w:t>с</w:t>
            </w:r>
            <w:r>
              <w:rPr>
                <w:sz w:val="24"/>
              </w:rPr>
              <w:tab/>
            </w:r>
            <w:r>
              <w:rPr>
                <w:sz w:val="24"/>
              </w:rPr>
              <w:tab/>
            </w:r>
            <w:r>
              <w:rPr>
                <w:spacing w:val="-3"/>
                <w:sz w:val="24"/>
              </w:rPr>
              <w:t xml:space="preserve">учетом </w:t>
            </w:r>
            <w:r>
              <w:rPr>
                <w:sz w:val="24"/>
              </w:rPr>
              <w:t>заключения ПМПК</w:t>
            </w:r>
          </w:p>
        </w:tc>
        <w:tc>
          <w:tcPr>
            <w:tcW w:w="1985" w:type="dxa"/>
          </w:tcPr>
          <w:p w:rsidR="00655592" w:rsidRDefault="00DA6F3F">
            <w:pPr>
              <w:pStyle w:val="TableParagraph"/>
              <w:ind w:left="107"/>
              <w:rPr>
                <w:sz w:val="24"/>
              </w:rPr>
            </w:pPr>
            <w:r>
              <w:rPr>
                <w:sz w:val="24"/>
              </w:rPr>
              <w:t>Зам.директора поУВР, учитель</w:t>
            </w:r>
          </w:p>
          <w:p w:rsidR="00655592" w:rsidRDefault="00DA6F3F">
            <w:pPr>
              <w:pStyle w:val="TableParagraph"/>
              <w:ind w:left="107" w:right="469"/>
              <w:rPr>
                <w:sz w:val="24"/>
              </w:rPr>
            </w:pPr>
            <w:r>
              <w:rPr>
                <w:sz w:val="24"/>
              </w:rPr>
              <w:t>–предметник, педагог- психолог</w:t>
            </w:r>
          </w:p>
        </w:tc>
        <w:tc>
          <w:tcPr>
            <w:tcW w:w="1136" w:type="dxa"/>
          </w:tcPr>
          <w:p w:rsidR="00655592" w:rsidRDefault="00DA6F3F">
            <w:pPr>
              <w:pStyle w:val="TableParagraph"/>
              <w:ind w:left="107" w:right="135"/>
              <w:rPr>
                <w:sz w:val="24"/>
              </w:rPr>
            </w:pPr>
            <w:r>
              <w:rPr>
                <w:sz w:val="24"/>
              </w:rPr>
              <w:t>Постоян но</w:t>
            </w:r>
          </w:p>
        </w:tc>
        <w:tc>
          <w:tcPr>
            <w:tcW w:w="3116" w:type="dxa"/>
          </w:tcPr>
          <w:p w:rsidR="00655592" w:rsidRDefault="00DA6F3F">
            <w:pPr>
              <w:pStyle w:val="TableParagraph"/>
              <w:ind w:left="105"/>
              <w:rPr>
                <w:sz w:val="24"/>
              </w:rPr>
            </w:pPr>
            <w:r>
              <w:rPr>
                <w:sz w:val="24"/>
              </w:rPr>
              <w:t>1.Индивидуальный образовательный маршрут</w:t>
            </w:r>
          </w:p>
        </w:tc>
      </w:tr>
      <w:tr w:rsidR="00655592">
        <w:trPr>
          <w:trHeight w:val="1656"/>
        </w:trPr>
        <w:tc>
          <w:tcPr>
            <w:tcW w:w="2110" w:type="dxa"/>
          </w:tcPr>
          <w:p w:rsidR="00655592" w:rsidRDefault="00DA6F3F">
            <w:pPr>
              <w:pStyle w:val="TableParagraph"/>
              <w:tabs>
                <w:tab w:val="left" w:pos="1872"/>
              </w:tabs>
              <w:ind w:left="107" w:right="96"/>
              <w:rPr>
                <w:sz w:val="24"/>
              </w:rPr>
            </w:pPr>
            <w:r>
              <w:rPr>
                <w:sz w:val="24"/>
              </w:rPr>
              <w:t>7.Обеспечение возможности обучения</w:t>
            </w:r>
            <w:r>
              <w:rPr>
                <w:sz w:val="24"/>
              </w:rPr>
              <w:tab/>
            </w:r>
            <w:r>
              <w:rPr>
                <w:spacing w:val="-17"/>
                <w:sz w:val="24"/>
              </w:rPr>
              <w:t>и</w:t>
            </w:r>
          </w:p>
          <w:p w:rsidR="00655592" w:rsidRDefault="00DA6F3F">
            <w:pPr>
              <w:pStyle w:val="TableParagraph"/>
              <w:tabs>
                <w:tab w:val="left" w:pos="1754"/>
              </w:tabs>
              <w:spacing w:line="270" w:lineRule="atLeast"/>
              <w:ind w:left="107" w:right="94"/>
              <w:rPr>
                <w:sz w:val="24"/>
              </w:rPr>
            </w:pPr>
            <w:r>
              <w:rPr>
                <w:sz w:val="24"/>
              </w:rPr>
              <w:t>воспитания</w:t>
            </w:r>
            <w:r>
              <w:rPr>
                <w:sz w:val="24"/>
              </w:rPr>
              <w:tab/>
            </w:r>
            <w:r>
              <w:rPr>
                <w:spacing w:val="-9"/>
                <w:sz w:val="24"/>
              </w:rPr>
              <w:t xml:space="preserve">по </w:t>
            </w:r>
            <w:r>
              <w:rPr>
                <w:sz w:val="24"/>
              </w:rPr>
              <w:t>дополнительным образовательным</w:t>
            </w:r>
          </w:p>
        </w:tc>
        <w:tc>
          <w:tcPr>
            <w:tcW w:w="2552" w:type="dxa"/>
          </w:tcPr>
          <w:p w:rsidR="00655592" w:rsidRDefault="00DA6F3F">
            <w:pPr>
              <w:pStyle w:val="TableParagraph"/>
              <w:tabs>
                <w:tab w:val="left" w:pos="827"/>
              </w:tabs>
              <w:ind w:left="107" w:right="146"/>
              <w:rPr>
                <w:sz w:val="24"/>
              </w:rPr>
            </w:pPr>
            <w:r>
              <w:rPr>
                <w:sz w:val="24"/>
              </w:rPr>
              <w:t>1.</w:t>
            </w:r>
            <w:r>
              <w:rPr>
                <w:sz w:val="24"/>
              </w:rPr>
              <w:tab/>
            </w:r>
            <w:r>
              <w:rPr>
                <w:spacing w:val="-3"/>
                <w:sz w:val="24"/>
              </w:rPr>
              <w:t xml:space="preserve">Информирован </w:t>
            </w:r>
            <w:r>
              <w:rPr>
                <w:sz w:val="24"/>
              </w:rPr>
              <w:t>ие ребенка с ОВЗ и его родителей (законных</w:t>
            </w:r>
          </w:p>
          <w:p w:rsidR="00655592" w:rsidRDefault="00DA6F3F">
            <w:pPr>
              <w:pStyle w:val="TableParagraph"/>
              <w:spacing w:line="270" w:lineRule="atLeast"/>
              <w:ind w:left="107" w:right="552"/>
              <w:rPr>
                <w:sz w:val="24"/>
              </w:rPr>
            </w:pPr>
            <w:r>
              <w:rPr>
                <w:sz w:val="24"/>
              </w:rPr>
              <w:t>представителей) о направлениях</w:t>
            </w:r>
          </w:p>
        </w:tc>
        <w:tc>
          <w:tcPr>
            <w:tcW w:w="1985" w:type="dxa"/>
          </w:tcPr>
          <w:p w:rsidR="00655592" w:rsidRDefault="00DA6F3F">
            <w:pPr>
              <w:pStyle w:val="TableParagraph"/>
              <w:ind w:left="107" w:right="151" w:firstLine="60"/>
              <w:rPr>
                <w:sz w:val="24"/>
              </w:rPr>
            </w:pPr>
            <w:r>
              <w:rPr>
                <w:sz w:val="24"/>
              </w:rPr>
              <w:t>Зам.директора по ВР, классный руководитель.</w:t>
            </w:r>
          </w:p>
        </w:tc>
        <w:tc>
          <w:tcPr>
            <w:tcW w:w="1136" w:type="dxa"/>
          </w:tcPr>
          <w:p w:rsidR="00655592" w:rsidRDefault="00DA6F3F">
            <w:pPr>
              <w:pStyle w:val="TableParagraph"/>
              <w:ind w:left="107" w:right="182"/>
              <w:rPr>
                <w:sz w:val="24"/>
              </w:rPr>
            </w:pPr>
            <w:r>
              <w:rPr>
                <w:sz w:val="24"/>
              </w:rPr>
              <w:t>начало учебног о года</w:t>
            </w:r>
          </w:p>
        </w:tc>
        <w:tc>
          <w:tcPr>
            <w:tcW w:w="3116" w:type="dxa"/>
          </w:tcPr>
          <w:p w:rsidR="00655592" w:rsidRDefault="00DA6F3F">
            <w:pPr>
              <w:pStyle w:val="TableParagraph"/>
              <w:ind w:left="105" w:right="221"/>
              <w:rPr>
                <w:sz w:val="24"/>
              </w:rPr>
            </w:pPr>
            <w:r>
              <w:rPr>
                <w:sz w:val="24"/>
              </w:rPr>
              <w:t>Организация внешкольной занятости</w:t>
            </w:r>
          </w:p>
          <w:p w:rsidR="00655592" w:rsidRDefault="00DA6F3F">
            <w:pPr>
              <w:pStyle w:val="TableParagraph"/>
              <w:ind w:left="105"/>
              <w:rPr>
                <w:sz w:val="24"/>
              </w:rPr>
            </w:pPr>
            <w:r>
              <w:rPr>
                <w:sz w:val="24"/>
              </w:rPr>
              <w:t>Включение во внеурочную деятельность</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552"/>
        <w:gridCol w:w="1985"/>
        <w:gridCol w:w="1136"/>
        <w:gridCol w:w="3116"/>
      </w:tblGrid>
      <w:tr w:rsidR="00655592">
        <w:trPr>
          <w:trHeight w:val="6900"/>
        </w:trPr>
        <w:tc>
          <w:tcPr>
            <w:tcW w:w="2110" w:type="dxa"/>
          </w:tcPr>
          <w:p w:rsidR="00655592" w:rsidRDefault="00DA6F3F">
            <w:pPr>
              <w:pStyle w:val="TableParagraph"/>
              <w:tabs>
                <w:tab w:val="left" w:pos="1871"/>
              </w:tabs>
              <w:ind w:left="107" w:right="98"/>
              <w:rPr>
                <w:sz w:val="24"/>
              </w:rPr>
            </w:pPr>
            <w:r>
              <w:rPr>
                <w:sz w:val="24"/>
              </w:rPr>
              <w:lastRenderedPageBreak/>
              <w:t>программам</w:t>
            </w:r>
            <w:r>
              <w:rPr>
                <w:sz w:val="24"/>
              </w:rPr>
              <w:tab/>
            </w:r>
            <w:r>
              <w:rPr>
                <w:spacing w:val="-18"/>
                <w:sz w:val="24"/>
              </w:rPr>
              <w:t xml:space="preserve">и </w:t>
            </w:r>
            <w:r>
              <w:rPr>
                <w:sz w:val="24"/>
              </w:rPr>
              <w:t>получения</w:t>
            </w:r>
          </w:p>
          <w:p w:rsidR="00655592" w:rsidRDefault="00DA6F3F">
            <w:pPr>
              <w:pStyle w:val="TableParagraph"/>
              <w:ind w:left="107" w:right="219"/>
              <w:rPr>
                <w:sz w:val="24"/>
              </w:rPr>
            </w:pPr>
            <w:r>
              <w:rPr>
                <w:sz w:val="24"/>
              </w:rPr>
              <w:t>дополнительных образовательных коррекционных услуг</w:t>
            </w:r>
          </w:p>
        </w:tc>
        <w:tc>
          <w:tcPr>
            <w:tcW w:w="2552" w:type="dxa"/>
          </w:tcPr>
          <w:p w:rsidR="00655592" w:rsidRDefault="00DA6F3F">
            <w:pPr>
              <w:pStyle w:val="TableParagraph"/>
              <w:spacing w:line="263" w:lineRule="exact"/>
              <w:ind w:left="107"/>
              <w:rPr>
                <w:sz w:val="24"/>
              </w:rPr>
            </w:pPr>
            <w:r>
              <w:rPr>
                <w:sz w:val="24"/>
              </w:rPr>
              <w:t>внеурочной</w:t>
            </w:r>
          </w:p>
          <w:p w:rsidR="00655592" w:rsidRDefault="00DA6F3F">
            <w:pPr>
              <w:pStyle w:val="TableParagraph"/>
              <w:ind w:left="107" w:right="436"/>
              <w:rPr>
                <w:sz w:val="24"/>
              </w:rPr>
            </w:pPr>
            <w:r>
              <w:rPr>
                <w:sz w:val="24"/>
              </w:rPr>
              <w:t>деятельности, реализуемых в ОУ;</w:t>
            </w:r>
          </w:p>
          <w:p w:rsidR="00655592" w:rsidRDefault="00DA6F3F" w:rsidP="00CC416B">
            <w:pPr>
              <w:pStyle w:val="TableParagraph"/>
              <w:numPr>
                <w:ilvl w:val="0"/>
                <w:numId w:val="113"/>
              </w:numPr>
              <w:tabs>
                <w:tab w:val="left" w:pos="827"/>
                <w:tab w:val="left" w:pos="828"/>
              </w:tabs>
              <w:ind w:right="146" w:firstLine="0"/>
              <w:rPr>
                <w:sz w:val="24"/>
              </w:rPr>
            </w:pPr>
            <w:r>
              <w:rPr>
                <w:spacing w:val="-3"/>
                <w:sz w:val="24"/>
              </w:rPr>
              <w:t xml:space="preserve">Информирован </w:t>
            </w:r>
            <w:r>
              <w:rPr>
                <w:sz w:val="24"/>
              </w:rPr>
              <w:t>ие ребенка с ОВЗ и его родителей (законных</w:t>
            </w:r>
          </w:p>
          <w:p w:rsidR="00655592" w:rsidRDefault="00DA6F3F">
            <w:pPr>
              <w:pStyle w:val="TableParagraph"/>
              <w:ind w:left="107" w:right="564"/>
              <w:rPr>
                <w:sz w:val="24"/>
              </w:rPr>
            </w:pPr>
            <w:r>
              <w:rPr>
                <w:sz w:val="24"/>
              </w:rPr>
              <w:t xml:space="preserve">представителей) </w:t>
            </w:r>
            <w:r>
              <w:rPr>
                <w:spacing w:val="-12"/>
                <w:sz w:val="24"/>
              </w:rPr>
              <w:t xml:space="preserve">о </w:t>
            </w:r>
            <w:r>
              <w:rPr>
                <w:sz w:val="24"/>
              </w:rPr>
              <w:t>возможностях организации</w:t>
            </w:r>
          </w:p>
          <w:p w:rsidR="00655592" w:rsidRDefault="00DA6F3F">
            <w:pPr>
              <w:pStyle w:val="TableParagraph"/>
              <w:ind w:left="107" w:right="640"/>
              <w:rPr>
                <w:sz w:val="24"/>
              </w:rPr>
            </w:pPr>
            <w:r>
              <w:rPr>
                <w:sz w:val="24"/>
              </w:rPr>
              <w:t>дополнительного образования</w:t>
            </w:r>
          </w:p>
          <w:p w:rsidR="00655592" w:rsidRDefault="00DA6F3F" w:rsidP="00CC416B">
            <w:pPr>
              <w:pStyle w:val="TableParagraph"/>
              <w:numPr>
                <w:ilvl w:val="0"/>
                <w:numId w:val="113"/>
              </w:numPr>
              <w:tabs>
                <w:tab w:val="left" w:pos="827"/>
                <w:tab w:val="left" w:pos="828"/>
              </w:tabs>
              <w:ind w:right="146" w:firstLine="0"/>
              <w:rPr>
                <w:sz w:val="24"/>
              </w:rPr>
            </w:pPr>
            <w:r>
              <w:rPr>
                <w:spacing w:val="-3"/>
                <w:sz w:val="24"/>
              </w:rPr>
              <w:t xml:space="preserve">Информирован </w:t>
            </w:r>
            <w:r>
              <w:rPr>
                <w:sz w:val="24"/>
              </w:rPr>
              <w:t>ие родителей (законных</w:t>
            </w:r>
          </w:p>
          <w:p w:rsidR="00655592" w:rsidRDefault="00DA6F3F">
            <w:pPr>
              <w:pStyle w:val="TableParagraph"/>
              <w:spacing w:before="1"/>
              <w:ind w:left="107"/>
              <w:rPr>
                <w:sz w:val="24"/>
              </w:rPr>
            </w:pPr>
            <w:r>
              <w:rPr>
                <w:sz w:val="24"/>
              </w:rPr>
              <w:t>представителей)</w:t>
            </w:r>
          </w:p>
          <w:p w:rsidR="00655592" w:rsidRDefault="00DA6F3F">
            <w:pPr>
              <w:pStyle w:val="TableParagraph"/>
              <w:tabs>
                <w:tab w:val="left" w:pos="985"/>
              </w:tabs>
              <w:ind w:left="107" w:right="98" w:firstLine="60"/>
              <w:rPr>
                <w:sz w:val="24"/>
              </w:rPr>
            </w:pPr>
            <w:r>
              <w:rPr>
                <w:sz w:val="24"/>
              </w:rPr>
              <w:t>о</w:t>
            </w:r>
            <w:r>
              <w:rPr>
                <w:sz w:val="24"/>
              </w:rPr>
              <w:tab/>
            </w:r>
            <w:r>
              <w:rPr>
                <w:spacing w:val="-3"/>
                <w:sz w:val="24"/>
              </w:rPr>
              <w:t xml:space="preserve">возможностях </w:t>
            </w:r>
            <w:r>
              <w:rPr>
                <w:sz w:val="24"/>
              </w:rPr>
              <w:t>получения</w:t>
            </w:r>
          </w:p>
          <w:p w:rsidR="00655592" w:rsidRDefault="00DA6F3F">
            <w:pPr>
              <w:pStyle w:val="TableParagraph"/>
              <w:tabs>
                <w:tab w:val="left" w:pos="1096"/>
              </w:tabs>
              <w:ind w:left="107" w:right="98"/>
              <w:rPr>
                <w:sz w:val="24"/>
              </w:rPr>
            </w:pPr>
            <w:r>
              <w:rPr>
                <w:sz w:val="24"/>
              </w:rPr>
              <w:t>дополнительных образовательных коррекционных услуг в</w:t>
            </w:r>
            <w:r>
              <w:rPr>
                <w:sz w:val="24"/>
              </w:rPr>
              <w:tab/>
            </w:r>
            <w:r>
              <w:rPr>
                <w:spacing w:val="-3"/>
                <w:sz w:val="24"/>
              </w:rPr>
              <w:t xml:space="preserve">учреждениях </w:t>
            </w:r>
            <w:r>
              <w:rPr>
                <w:sz w:val="24"/>
              </w:rPr>
              <w:t>соцзащиты,</w:t>
            </w:r>
          </w:p>
          <w:p w:rsidR="00655592" w:rsidRDefault="00DA6F3F">
            <w:pPr>
              <w:pStyle w:val="TableParagraph"/>
              <w:spacing w:before="4" w:line="276" w:lineRule="exact"/>
              <w:ind w:left="107" w:right="1049"/>
              <w:rPr>
                <w:sz w:val="24"/>
              </w:rPr>
            </w:pPr>
            <w:r>
              <w:rPr>
                <w:sz w:val="24"/>
              </w:rPr>
              <w:t>медицинских учреждениях</w:t>
            </w:r>
          </w:p>
        </w:tc>
        <w:tc>
          <w:tcPr>
            <w:tcW w:w="1985" w:type="dxa"/>
          </w:tcPr>
          <w:p w:rsidR="00655592" w:rsidRDefault="00655592">
            <w:pPr>
              <w:pStyle w:val="TableParagraph"/>
              <w:rPr>
                <w:sz w:val="24"/>
              </w:rPr>
            </w:pPr>
          </w:p>
        </w:tc>
        <w:tc>
          <w:tcPr>
            <w:tcW w:w="1136" w:type="dxa"/>
          </w:tcPr>
          <w:p w:rsidR="00655592" w:rsidRDefault="00655592">
            <w:pPr>
              <w:pStyle w:val="TableParagraph"/>
              <w:rPr>
                <w:sz w:val="24"/>
              </w:rPr>
            </w:pPr>
          </w:p>
        </w:tc>
        <w:tc>
          <w:tcPr>
            <w:tcW w:w="3116" w:type="dxa"/>
          </w:tcPr>
          <w:p w:rsidR="00655592" w:rsidRDefault="00655592">
            <w:pPr>
              <w:pStyle w:val="TableParagraph"/>
              <w:rPr>
                <w:sz w:val="24"/>
              </w:rPr>
            </w:pPr>
          </w:p>
        </w:tc>
      </w:tr>
      <w:tr w:rsidR="00655592">
        <w:trPr>
          <w:trHeight w:val="4140"/>
        </w:trPr>
        <w:tc>
          <w:tcPr>
            <w:tcW w:w="2110" w:type="dxa"/>
          </w:tcPr>
          <w:p w:rsidR="00655592" w:rsidRDefault="00655592">
            <w:pPr>
              <w:pStyle w:val="TableParagraph"/>
              <w:spacing w:before="9"/>
            </w:pPr>
          </w:p>
          <w:p w:rsidR="00655592" w:rsidRDefault="00DA6F3F">
            <w:pPr>
              <w:pStyle w:val="TableParagraph"/>
              <w:tabs>
                <w:tab w:val="left" w:pos="837"/>
                <w:tab w:val="left" w:pos="1752"/>
              </w:tabs>
              <w:spacing w:before="1"/>
              <w:ind w:left="107" w:right="95"/>
              <w:rPr>
                <w:sz w:val="24"/>
              </w:rPr>
            </w:pPr>
            <w:r>
              <w:rPr>
                <w:sz w:val="24"/>
              </w:rPr>
              <w:t>8.</w:t>
            </w:r>
            <w:r>
              <w:rPr>
                <w:sz w:val="24"/>
              </w:rPr>
              <w:tab/>
            </w:r>
            <w:r>
              <w:rPr>
                <w:spacing w:val="-3"/>
                <w:sz w:val="24"/>
              </w:rPr>
              <w:t xml:space="preserve">Реализация </w:t>
            </w:r>
            <w:r>
              <w:rPr>
                <w:sz w:val="24"/>
              </w:rPr>
              <w:t>системы мероприятий</w:t>
            </w:r>
            <w:r>
              <w:rPr>
                <w:sz w:val="24"/>
              </w:rPr>
              <w:tab/>
            </w:r>
            <w:r>
              <w:rPr>
                <w:spacing w:val="-8"/>
                <w:sz w:val="24"/>
              </w:rPr>
              <w:t xml:space="preserve">по </w:t>
            </w:r>
            <w:r>
              <w:rPr>
                <w:sz w:val="24"/>
              </w:rPr>
              <w:t>социальной</w:t>
            </w:r>
          </w:p>
          <w:p w:rsidR="00655592" w:rsidRDefault="00DA6F3F">
            <w:pPr>
              <w:pStyle w:val="TableParagraph"/>
              <w:ind w:left="107"/>
              <w:rPr>
                <w:sz w:val="24"/>
              </w:rPr>
            </w:pPr>
            <w:r>
              <w:rPr>
                <w:sz w:val="24"/>
              </w:rPr>
              <w:t>адаптации детей с ОВЗ</w:t>
            </w:r>
          </w:p>
        </w:tc>
        <w:tc>
          <w:tcPr>
            <w:tcW w:w="2552" w:type="dxa"/>
          </w:tcPr>
          <w:p w:rsidR="00655592" w:rsidRDefault="00655592">
            <w:pPr>
              <w:pStyle w:val="TableParagraph"/>
              <w:spacing w:before="9"/>
            </w:pPr>
          </w:p>
          <w:p w:rsidR="00655592" w:rsidRDefault="00DA6F3F">
            <w:pPr>
              <w:pStyle w:val="TableParagraph"/>
              <w:tabs>
                <w:tab w:val="left" w:pos="1117"/>
                <w:tab w:val="left" w:pos="2193"/>
              </w:tabs>
              <w:spacing w:before="1"/>
              <w:ind w:left="107" w:right="94"/>
              <w:rPr>
                <w:sz w:val="24"/>
              </w:rPr>
            </w:pPr>
            <w:r>
              <w:rPr>
                <w:sz w:val="24"/>
              </w:rPr>
              <w:t>1.</w:t>
            </w:r>
            <w:r>
              <w:rPr>
                <w:sz w:val="24"/>
              </w:rPr>
              <w:tab/>
              <w:t>Организация работы</w:t>
            </w:r>
            <w:r>
              <w:rPr>
                <w:sz w:val="24"/>
              </w:rPr>
              <w:tab/>
            </w:r>
            <w:r>
              <w:rPr>
                <w:sz w:val="24"/>
              </w:rPr>
              <w:tab/>
            </w:r>
            <w:r>
              <w:rPr>
                <w:spacing w:val="-7"/>
                <w:sz w:val="24"/>
              </w:rPr>
              <w:t>по</w:t>
            </w:r>
          </w:p>
          <w:p w:rsidR="00655592" w:rsidRDefault="00DA6F3F">
            <w:pPr>
              <w:pStyle w:val="TableParagraph"/>
              <w:tabs>
                <w:tab w:val="left" w:pos="901"/>
                <w:tab w:val="left" w:pos="1234"/>
                <w:tab w:val="left" w:pos="1582"/>
                <w:tab w:val="left" w:pos="2009"/>
                <w:tab w:val="left" w:pos="2314"/>
              </w:tabs>
              <w:ind w:left="107" w:right="96"/>
              <w:rPr>
                <w:sz w:val="24"/>
              </w:rPr>
            </w:pPr>
            <w:r>
              <w:rPr>
                <w:sz w:val="24"/>
              </w:rPr>
              <w:t>формированию</w:t>
            </w:r>
            <w:r>
              <w:rPr>
                <w:sz w:val="24"/>
              </w:rPr>
              <w:tab/>
            </w:r>
            <w:r>
              <w:rPr>
                <w:sz w:val="24"/>
              </w:rPr>
              <w:tab/>
            </w:r>
            <w:r>
              <w:rPr>
                <w:spacing w:val="-17"/>
                <w:sz w:val="24"/>
              </w:rPr>
              <w:t xml:space="preserve">и </w:t>
            </w:r>
            <w:r>
              <w:rPr>
                <w:sz w:val="24"/>
              </w:rPr>
              <w:t>развитию</w:t>
            </w:r>
            <w:r>
              <w:rPr>
                <w:sz w:val="24"/>
              </w:rPr>
              <w:tab/>
            </w:r>
            <w:r>
              <w:rPr>
                <w:sz w:val="24"/>
              </w:rPr>
              <w:tab/>
            </w:r>
            <w:r>
              <w:rPr>
                <w:spacing w:val="-3"/>
                <w:sz w:val="24"/>
              </w:rPr>
              <w:t xml:space="preserve">навыков </w:t>
            </w:r>
            <w:r>
              <w:rPr>
                <w:sz w:val="24"/>
              </w:rPr>
              <w:t>социально-бытовой ориентировки</w:t>
            </w:r>
            <w:r>
              <w:rPr>
                <w:sz w:val="24"/>
              </w:rPr>
              <w:tab/>
            </w:r>
            <w:r>
              <w:rPr>
                <w:sz w:val="24"/>
              </w:rPr>
              <w:tab/>
            </w:r>
            <w:r>
              <w:rPr>
                <w:spacing w:val="-4"/>
                <w:sz w:val="24"/>
              </w:rPr>
              <w:t xml:space="preserve">(для </w:t>
            </w:r>
            <w:r>
              <w:rPr>
                <w:sz w:val="24"/>
              </w:rPr>
              <w:t>детей</w:t>
            </w:r>
            <w:r>
              <w:rPr>
                <w:sz w:val="24"/>
              </w:rPr>
              <w:tab/>
              <w:t>с</w:t>
            </w:r>
            <w:r>
              <w:rPr>
                <w:sz w:val="24"/>
              </w:rPr>
              <w:tab/>
            </w:r>
            <w:r>
              <w:rPr>
                <w:spacing w:val="-1"/>
                <w:sz w:val="24"/>
              </w:rPr>
              <w:t xml:space="preserve">умственной </w:t>
            </w:r>
            <w:r>
              <w:rPr>
                <w:sz w:val="24"/>
              </w:rPr>
              <w:t>отсталостью) 2.Расширение</w:t>
            </w:r>
          </w:p>
          <w:p w:rsidR="00655592" w:rsidRDefault="00DA6F3F">
            <w:pPr>
              <w:pStyle w:val="TableParagraph"/>
              <w:ind w:left="107"/>
              <w:rPr>
                <w:sz w:val="24"/>
              </w:rPr>
            </w:pPr>
            <w:r>
              <w:rPr>
                <w:sz w:val="24"/>
              </w:rPr>
              <w:t>представлений</w:t>
            </w:r>
          </w:p>
          <w:p w:rsidR="00655592" w:rsidRDefault="00DA6F3F">
            <w:pPr>
              <w:pStyle w:val="TableParagraph"/>
              <w:tabs>
                <w:tab w:val="left" w:pos="2200"/>
              </w:tabs>
              <w:ind w:left="107"/>
              <w:rPr>
                <w:sz w:val="24"/>
              </w:rPr>
            </w:pPr>
            <w:r>
              <w:rPr>
                <w:sz w:val="24"/>
              </w:rPr>
              <w:t>ребенка</w:t>
            </w:r>
            <w:r>
              <w:rPr>
                <w:sz w:val="24"/>
              </w:rPr>
              <w:tab/>
              <w:t>об</w:t>
            </w:r>
          </w:p>
          <w:p w:rsidR="00655592" w:rsidRDefault="00DA6F3F">
            <w:pPr>
              <w:pStyle w:val="TableParagraph"/>
              <w:spacing w:before="1"/>
              <w:ind w:left="107"/>
              <w:rPr>
                <w:sz w:val="24"/>
              </w:rPr>
            </w:pPr>
            <w:r>
              <w:rPr>
                <w:sz w:val="24"/>
              </w:rPr>
              <w:t>окружающей</w:t>
            </w:r>
          </w:p>
          <w:p w:rsidR="00655592" w:rsidRDefault="00DA6F3F">
            <w:pPr>
              <w:pStyle w:val="TableParagraph"/>
              <w:ind w:left="107"/>
              <w:rPr>
                <w:sz w:val="24"/>
              </w:rPr>
            </w:pPr>
            <w:r>
              <w:rPr>
                <w:sz w:val="24"/>
              </w:rPr>
              <w:t>действительности</w:t>
            </w:r>
          </w:p>
        </w:tc>
        <w:tc>
          <w:tcPr>
            <w:tcW w:w="1985" w:type="dxa"/>
          </w:tcPr>
          <w:p w:rsidR="00655592" w:rsidRDefault="00655592">
            <w:pPr>
              <w:pStyle w:val="TableParagraph"/>
              <w:spacing w:before="9"/>
            </w:pPr>
          </w:p>
          <w:p w:rsidR="00655592" w:rsidRDefault="00DA6F3F">
            <w:pPr>
              <w:pStyle w:val="TableParagraph"/>
              <w:spacing w:before="1"/>
              <w:ind w:left="107" w:right="386"/>
              <w:rPr>
                <w:sz w:val="24"/>
              </w:rPr>
            </w:pPr>
            <w:r>
              <w:rPr>
                <w:sz w:val="24"/>
              </w:rPr>
              <w:t>Классный руководитель.</w:t>
            </w:r>
          </w:p>
        </w:tc>
        <w:tc>
          <w:tcPr>
            <w:tcW w:w="1136" w:type="dxa"/>
          </w:tcPr>
          <w:p w:rsidR="00655592" w:rsidRDefault="00655592">
            <w:pPr>
              <w:pStyle w:val="TableParagraph"/>
              <w:spacing w:before="9"/>
            </w:pPr>
          </w:p>
          <w:p w:rsidR="00655592" w:rsidRDefault="00DA6F3F">
            <w:pPr>
              <w:pStyle w:val="TableParagraph"/>
              <w:spacing w:before="1"/>
              <w:ind w:left="107" w:right="135"/>
              <w:rPr>
                <w:sz w:val="24"/>
              </w:rPr>
            </w:pPr>
            <w:r>
              <w:rPr>
                <w:sz w:val="24"/>
              </w:rPr>
              <w:t>Постоян но</w:t>
            </w:r>
          </w:p>
        </w:tc>
        <w:tc>
          <w:tcPr>
            <w:tcW w:w="3116" w:type="dxa"/>
          </w:tcPr>
          <w:p w:rsidR="00655592" w:rsidRDefault="00655592">
            <w:pPr>
              <w:pStyle w:val="TableParagraph"/>
              <w:spacing w:before="9"/>
            </w:pPr>
          </w:p>
          <w:p w:rsidR="00655592" w:rsidRDefault="00DA6F3F">
            <w:pPr>
              <w:pStyle w:val="TableParagraph"/>
              <w:spacing w:before="1"/>
              <w:ind w:left="105"/>
              <w:rPr>
                <w:sz w:val="24"/>
              </w:rPr>
            </w:pPr>
            <w:r>
              <w:rPr>
                <w:sz w:val="24"/>
              </w:rPr>
              <w:t>Динамика</w:t>
            </w:r>
          </w:p>
          <w:p w:rsidR="00655592" w:rsidRDefault="00DA6F3F">
            <w:pPr>
              <w:pStyle w:val="TableParagraph"/>
              <w:ind w:left="105" w:right="102"/>
              <w:rPr>
                <w:sz w:val="24"/>
              </w:rPr>
            </w:pPr>
            <w:r>
              <w:rPr>
                <w:sz w:val="24"/>
              </w:rPr>
              <w:t>сформированности навыков самообслуживания, ориентировки в пространстве и времени</w:t>
            </w:r>
          </w:p>
        </w:tc>
      </w:tr>
      <w:tr w:rsidR="00655592">
        <w:trPr>
          <w:trHeight w:val="3588"/>
        </w:trPr>
        <w:tc>
          <w:tcPr>
            <w:tcW w:w="2110" w:type="dxa"/>
          </w:tcPr>
          <w:p w:rsidR="00655592" w:rsidRDefault="00DA6F3F">
            <w:pPr>
              <w:pStyle w:val="TableParagraph"/>
              <w:tabs>
                <w:tab w:val="left" w:pos="570"/>
              </w:tabs>
              <w:ind w:left="107" w:right="96"/>
              <w:rPr>
                <w:sz w:val="24"/>
              </w:rPr>
            </w:pPr>
            <w:r>
              <w:rPr>
                <w:sz w:val="24"/>
              </w:rPr>
              <w:t>9.Оказание консультативной и</w:t>
            </w:r>
            <w:r>
              <w:rPr>
                <w:sz w:val="24"/>
              </w:rPr>
              <w:tab/>
            </w:r>
            <w:r>
              <w:rPr>
                <w:spacing w:val="-3"/>
                <w:sz w:val="24"/>
              </w:rPr>
              <w:t xml:space="preserve">методической </w:t>
            </w:r>
            <w:r>
              <w:rPr>
                <w:sz w:val="24"/>
              </w:rPr>
              <w:t>помощи родителям (законным</w:t>
            </w:r>
          </w:p>
          <w:p w:rsidR="00655592" w:rsidRDefault="00DA6F3F">
            <w:pPr>
              <w:pStyle w:val="TableParagraph"/>
              <w:ind w:left="107"/>
              <w:rPr>
                <w:sz w:val="24"/>
              </w:rPr>
            </w:pPr>
            <w:r>
              <w:rPr>
                <w:sz w:val="24"/>
              </w:rPr>
              <w:t>представителям)</w:t>
            </w:r>
          </w:p>
          <w:p w:rsidR="00655592" w:rsidRDefault="00DA6F3F">
            <w:pPr>
              <w:pStyle w:val="TableParagraph"/>
              <w:tabs>
                <w:tab w:val="left" w:pos="1871"/>
              </w:tabs>
              <w:ind w:left="107" w:right="98"/>
              <w:rPr>
                <w:sz w:val="24"/>
              </w:rPr>
            </w:pPr>
            <w:r>
              <w:rPr>
                <w:sz w:val="24"/>
              </w:rPr>
              <w:t xml:space="preserve">детей с ОВЗ </w:t>
            </w:r>
            <w:r>
              <w:rPr>
                <w:spacing w:val="-7"/>
                <w:sz w:val="24"/>
              </w:rPr>
              <w:t xml:space="preserve">по </w:t>
            </w:r>
            <w:r>
              <w:rPr>
                <w:sz w:val="24"/>
              </w:rPr>
              <w:t>медицинским, социальным, правовым</w:t>
            </w:r>
            <w:r>
              <w:rPr>
                <w:sz w:val="24"/>
              </w:rPr>
              <w:tab/>
            </w:r>
            <w:r>
              <w:rPr>
                <w:spacing w:val="-18"/>
                <w:sz w:val="24"/>
              </w:rPr>
              <w:t xml:space="preserve">и </w:t>
            </w:r>
            <w:r>
              <w:rPr>
                <w:sz w:val="24"/>
              </w:rPr>
              <w:t>другим</w:t>
            </w:r>
            <w:r>
              <w:rPr>
                <w:spacing w:val="-3"/>
                <w:sz w:val="24"/>
              </w:rPr>
              <w:t xml:space="preserve"> </w:t>
            </w:r>
            <w:r>
              <w:rPr>
                <w:sz w:val="24"/>
              </w:rPr>
              <w:t>вопросам</w:t>
            </w:r>
          </w:p>
        </w:tc>
        <w:tc>
          <w:tcPr>
            <w:tcW w:w="2552" w:type="dxa"/>
          </w:tcPr>
          <w:p w:rsidR="00655592" w:rsidRDefault="00DA6F3F">
            <w:pPr>
              <w:pStyle w:val="TableParagraph"/>
              <w:ind w:left="107" w:right="265"/>
              <w:rPr>
                <w:sz w:val="24"/>
              </w:rPr>
            </w:pPr>
            <w:r>
              <w:rPr>
                <w:sz w:val="24"/>
              </w:rPr>
              <w:t>Консультативная помощь по вопросам выбора</w:t>
            </w:r>
          </w:p>
          <w:p w:rsidR="00655592" w:rsidRDefault="00DA6F3F">
            <w:pPr>
              <w:pStyle w:val="TableParagraph"/>
              <w:ind w:left="107" w:right="99"/>
              <w:rPr>
                <w:sz w:val="24"/>
              </w:rPr>
            </w:pPr>
            <w:r>
              <w:rPr>
                <w:sz w:val="24"/>
              </w:rPr>
              <w:t>стратегии воспитания и приемов коррекционного обучения ребенка Сотрудничество с родительской общественностью по вопросам организации социальной помощи,</w:t>
            </w:r>
          </w:p>
          <w:p w:rsidR="00655592" w:rsidRDefault="00DA6F3F">
            <w:pPr>
              <w:pStyle w:val="TableParagraph"/>
              <w:spacing w:line="269" w:lineRule="exact"/>
              <w:ind w:left="107"/>
              <w:rPr>
                <w:sz w:val="24"/>
              </w:rPr>
            </w:pPr>
            <w:r>
              <w:rPr>
                <w:sz w:val="24"/>
              </w:rPr>
              <w:t>медикаментозному</w:t>
            </w:r>
          </w:p>
        </w:tc>
        <w:tc>
          <w:tcPr>
            <w:tcW w:w="1985" w:type="dxa"/>
          </w:tcPr>
          <w:p w:rsidR="00655592" w:rsidRDefault="00DA6F3F">
            <w:pPr>
              <w:pStyle w:val="TableParagraph"/>
              <w:ind w:left="107" w:right="510"/>
              <w:jc w:val="both"/>
              <w:rPr>
                <w:sz w:val="24"/>
              </w:rPr>
            </w:pPr>
            <w:r>
              <w:rPr>
                <w:sz w:val="24"/>
              </w:rPr>
              <w:t>Заместитель директора по</w:t>
            </w:r>
          </w:p>
          <w:p w:rsidR="00655592" w:rsidRDefault="00DA6F3F">
            <w:pPr>
              <w:pStyle w:val="TableParagraph"/>
              <w:ind w:left="107" w:right="414"/>
              <w:jc w:val="both"/>
              <w:rPr>
                <w:sz w:val="24"/>
              </w:rPr>
            </w:pPr>
            <w:r>
              <w:rPr>
                <w:sz w:val="24"/>
              </w:rPr>
              <w:t>УВР, учитель, медицинский работник</w:t>
            </w:r>
          </w:p>
        </w:tc>
        <w:tc>
          <w:tcPr>
            <w:tcW w:w="1136" w:type="dxa"/>
          </w:tcPr>
          <w:p w:rsidR="00655592" w:rsidRDefault="00DA6F3F">
            <w:pPr>
              <w:pStyle w:val="TableParagraph"/>
              <w:spacing w:line="263" w:lineRule="exact"/>
              <w:ind w:left="107"/>
              <w:rPr>
                <w:sz w:val="24"/>
              </w:rPr>
            </w:pPr>
            <w:r>
              <w:rPr>
                <w:sz w:val="24"/>
              </w:rPr>
              <w:t>В</w:t>
            </w:r>
          </w:p>
          <w:p w:rsidR="00655592" w:rsidRDefault="00DA6F3F">
            <w:pPr>
              <w:pStyle w:val="TableParagraph"/>
              <w:ind w:left="107" w:right="200"/>
              <w:jc w:val="both"/>
              <w:rPr>
                <w:sz w:val="24"/>
              </w:rPr>
            </w:pPr>
            <w:r>
              <w:rPr>
                <w:sz w:val="24"/>
              </w:rPr>
              <w:t>течение учебног о года.</w:t>
            </w:r>
          </w:p>
        </w:tc>
        <w:tc>
          <w:tcPr>
            <w:tcW w:w="3116" w:type="dxa"/>
          </w:tcPr>
          <w:p w:rsidR="00655592" w:rsidRDefault="00DA6F3F">
            <w:pPr>
              <w:pStyle w:val="TableParagraph"/>
              <w:ind w:left="105" w:right="458"/>
              <w:rPr>
                <w:sz w:val="24"/>
              </w:rPr>
            </w:pPr>
            <w:r>
              <w:rPr>
                <w:sz w:val="24"/>
              </w:rPr>
              <w:t>1.Система консультаций для</w:t>
            </w:r>
          </w:p>
          <w:p w:rsidR="00655592" w:rsidRDefault="00DA6F3F">
            <w:pPr>
              <w:pStyle w:val="TableParagraph"/>
              <w:ind w:left="105" w:right="140"/>
              <w:jc w:val="both"/>
              <w:rPr>
                <w:sz w:val="24"/>
              </w:rPr>
            </w:pPr>
            <w:r>
              <w:rPr>
                <w:sz w:val="24"/>
              </w:rPr>
              <w:t xml:space="preserve">детей с ОВЗ и их </w:t>
            </w:r>
            <w:r>
              <w:rPr>
                <w:spacing w:val="-3"/>
                <w:sz w:val="24"/>
              </w:rPr>
              <w:t xml:space="preserve">родителей </w:t>
            </w:r>
            <w:r>
              <w:rPr>
                <w:sz w:val="24"/>
              </w:rPr>
              <w:t>(законных представителей) по</w:t>
            </w:r>
          </w:p>
          <w:p w:rsidR="00655592" w:rsidRDefault="00DA6F3F">
            <w:pPr>
              <w:pStyle w:val="TableParagraph"/>
              <w:ind w:left="105" w:right="875"/>
              <w:rPr>
                <w:sz w:val="24"/>
              </w:rPr>
            </w:pPr>
            <w:r>
              <w:rPr>
                <w:sz w:val="24"/>
              </w:rPr>
              <w:t>медицинским, социальным, правовым и другим вопросам</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0"/>
        <w:gridCol w:w="2552"/>
        <w:gridCol w:w="1985"/>
        <w:gridCol w:w="1136"/>
        <w:gridCol w:w="3116"/>
      </w:tblGrid>
      <w:tr w:rsidR="00655592">
        <w:trPr>
          <w:trHeight w:val="275"/>
        </w:trPr>
        <w:tc>
          <w:tcPr>
            <w:tcW w:w="2110" w:type="dxa"/>
          </w:tcPr>
          <w:p w:rsidR="00655592" w:rsidRDefault="00655592">
            <w:pPr>
              <w:pStyle w:val="TableParagraph"/>
              <w:rPr>
                <w:sz w:val="20"/>
              </w:rPr>
            </w:pPr>
          </w:p>
        </w:tc>
        <w:tc>
          <w:tcPr>
            <w:tcW w:w="2552" w:type="dxa"/>
          </w:tcPr>
          <w:p w:rsidR="00655592" w:rsidRDefault="00DA6F3F">
            <w:pPr>
              <w:pStyle w:val="TableParagraph"/>
              <w:spacing w:line="256" w:lineRule="exact"/>
              <w:ind w:left="107"/>
              <w:rPr>
                <w:sz w:val="24"/>
              </w:rPr>
            </w:pPr>
            <w:r>
              <w:rPr>
                <w:sz w:val="24"/>
              </w:rPr>
              <w:t>лечению</w:t>
            </w:r>
          </w:p>
        </w:tc>
        <w:tc>
          <w:tcPr>
            <w:tcW w:w="1985" w:type="dxa"/>
          </w:tcPr>
          <w:p w:rsidR="00655592" w:rsidRDefault="00655592">
            <w:pPr>
              <w:pStyle w:val="TableParagraph"/>
              <w:rPr>
                <w:sz w:val="20"/>
              </w:rPr>
            </w:pPr>
          </w:p>
        </w:tc>
        <w:tc>
          <w:tcPr>
            <w:tcW w:w="1136" w:type="dxa"/>
          </w:tcPr>
          <w:p w:rsidR="00655592" w:rsidRDefault="00655592">
            <w:pPr>
              <w:pStyle w:val="TableParagraph"/>
              <w:rPr>
                <w:sz w:val="20"/>
              </w:rPr>
            </w:pPr>
          </w:p>
        </w:tc>
        <w:tc>
          <w:tcPr>
            <w:tcW w:w="3116" w:type="dxa"/>
          </w:tcPr>
          <w:p w:rsidR="00655592" w:rsidRDefault="00655592">
            <w:pPr>
              <w:pStyle w:val="TableParagraph"/>
              <w:rPr>
                <w:sz w:val="20"/>
              </w:rPr>
            </w:pPr>
          </w:p>
        </w:tc>
      </w:tr>
    </w:tbl>
    <w:p w:rsidR="00655592" w:rsidRDefault="00655592">
      <w:pPr>
        <w:pStyle w:val="a3"/>
        <w:ind w:left="0" w:firstLine="0"/>
        <w:jc w:val="left"/>
        <w:rPr>
          <w:sz w:val="20"/>
        </w:rPr>
      </w:pPr>
    </w:p>
    <w:p w:rsidR="00655592" w:rsidRDefault="00655592">
      <w:pPr>
        <w:pStyle w:val="a3"/>
        <w:spacing w:before="1"/>
        <w:ind w:left="0" w:firstLine="0"/>
        <w:jc w:val="left"/>
        <w:rPr>
          <w:sz w:val="19"/>
        </w:rPr>
      </w:pPr>
    </w:p>
    <w:p w:rsidR="00655592" w:rsidRDefault="00DA6F3F">
      <w:pPr>
        <w:spacing w:before="90"/>
        <w:ind w:left="680" w:right="495" w:firstLine="300"/>
        <w:jc w:val="both"/>
        <w:rPr>
          <w:sz w:val="24"/>
        </w:rPr>
      </w:pPr>
      <w:r>
        <w:rPr>
          <w:sz w:val="24"/>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655592" w:rsidRDefault="00DA6F3F">
      <w:pPr>
        <w:ind w:left="680" w:right="485" w:firstLine="300"/>
        <w:jc w:val="both"/>
        <w:rPr>
          <w:sz w:val="24"/>
        </w:rPr>
      </w:pPr>
      <w:r>
        <w:rPr>
          <w:sz w:val="24"/>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 развивающей работы с конкретными учащимися, даѐт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ведѐтся в тесном сотрудничестве с семьей ученика.</w:t>
      </w:r>
    </w:p>
    <w:p w:rsidR="00655592" w:rsidRDefault="00DA6F3F">
      <w:pPr>
        <w:spacing w:before="1"/>
        <w:ind w:left="680"/>
        <w:rPr>
          <w:sz w:val="24"/>
        </w:rPr>
      </w:pPr>
      <w:r>
        <w:rPr>
          <w:sz w:val="24"/>
        </w:rPr>
        <w:t>Мониторинговая деятельность предполагает:</w:t>
      </w:r>
    </w:p>
    <w:p w:rsidR="00655592" w:rsidRDefault="00DA6F3F" w:rsidP="00CC416B">
      <w:pPr>
        <w:pStyle w:val="a4"/>
        <w:numPr>
          <w:ilvl w:val="1"/>
          <w:numId w:val="148"/>
        </w:numPr>
        <w:tabs>
          <w:tab w:val="left" w:pos="933"/>
        </w:tabs>
        <w:ind w:right="494" w:firstLine="0"/>
        <w:rPr>
          <w:sz w:val="24"/>
        </w:rPr>
      </w:pPr>
      <w:r>
        <w:rPr>
          <w:sz w:val="24"/>
        </w:rPr>
        <w:t>отслеживание динамики развития учащихся с ОВЗ и эффективности индивидуальных коррекционно-развивающих</w:t>
      </w:r>
      <w:r>
        <w:rPr>
          <w:spacing w:val="1"/>
          <w:sz w:val="24"/>
        </w:rPr>
        <w:t xml:space="preserve"> </w:t>
      </w:r>
      <w:r>
        <w:rPr>
          <w:sz w:val="24"/>
        </w:rPr>
        <w:t>программ;</w:t>
      </w:r>
    </w:p>
    <w:p w:rsidR="00655592" w:rsidRDefault="00DA6F3F" w:rsidP="00CC416B">
      <w:pPr>
        <w:pStyle w:val="a4"/>
        <w:numPr>
          <w:ilvl w:val="1"/>
          <w:numId w:val="148"/>
        </w:numPr>
        <w:tabs>
          <w:tab w:val="left" w:pos="820"/>
        </w:tabs>
        <w:ind w:left="819" w:hanging="139"/>
        <w:rPr>
          <w:sz w:val="24"/>
        </w:rPr>
      </w:pPr>
      <w:r>
        <w:rPr>
          <w:sz w:val="24"/>
        </w:rPr>
        <w:t>перспективное планирование коррекционно-развивающей</w:t>
      </w:r>
      <w:r>
        <w:rPr>
          <w:spacing w:val="-4"/>
          <w:sz w:val="24"/>
        </w:rPr>
        <w:t xml:space="preserve"> </w:t>
      </w:r>
      <w:r>
        <w:rPr>
          <w:sz w:val="24"/>
        </w:rPr>
        <w:t>работы</w:t>
      </w:r>
    </w:p>
    <w:p w:rsidR="00655592" w:rsidRDefault="00DA6F3F">
      <w:pPr>
        <w:ind w:left="680"/>
        <w:rPr>
          <w:i/>
          <w:sz w:val="24"/>
        </w:rPr>
      </w:pPr>
      <w:r>
        <w:rPr>
          <w:i/>
          <w:sz w:val="24"/>
        </w:rPr>
        <w:t>Взаимодействие специалистов общеобразовательного учреждения</w:t>
      </w:r>
    </w:p>
    <w:p w:rsidR="00655592" w:rsidRDefault="00DA6F3F">
      <w:pPr>
        <w:tabs>
          <w:tab w:val="left" w:pos="2245"/>
          <w:tab w:val="left" w:pos="3511"/>
          <w:tab w:val="left" w:pos="5294"/>
          <w:tab w:val="left" w:pos="6901"/>
          <w:tab w:val="left" w:pos="7210"/>
          <w:tab w:val="left" w:pos="9045"/>
        </w:tabs>
        <w:ind w:left="680" w:right="492"/>
        <w:rPr>
          <w:sz w:val="24"/>
        </w:rPr>
      </w:pPr>
      <w:r>
        <w:rPr>
          <w:sz w:val="24"/>
        </w:rPr>
        <w:t>обеспечивает</w:t>
      </w:r>
      <w:r>
        <w:rPr>
          <w:sz w:val="24"/>
        </w:rPr>
        <w:tab/>
        <w:t>системное</w:t>
      </w:r>
      <w:r>
        <w:rPr>
          <w:sz w:val="24"/>
        </w:rPr>
        <w:tab/>
        <w:t>сопровождение</w:t>
      </w:r>
      <w:r>
        <w:rPr>
          <w:sz w:val="24"/>
        </w:rPr>
        <w:tab/>
        <w:t>обучающихся</w:t>
      </w:r>
      <w:r>
        <w:rPr>
          <w:sz w:val="24"/>
        </w:rPr>
        <w:tab/>
        <w:t>с</w:t>
      </w:r>
      <w:r>
        <w:rPr>
          <w:sz w:val="24"/>
        </w:rPr>
        <w:tab/>
        <w:t>ограниченными</w:t>
      </w:r>
      <w:r>
        <w:rPr>
          <w:sz w:val="24"/>
        </w:rPr>
        <w:tab/>
      </w:r>
      <w:r>
        <w:rPr>
          <w:spacing w:val="-3"/>
          <w:sz w:val="24"/>
        </w:rPr>
        <w:t xml:space="preserve">возможностями </w:t>
      </w:r>
      <w:r>
        <w:rPr>
          <w:sz w:val="24"/>
        </w:rPr>
        <w:t>здоровья специалистами различного профиля в образовательном</w:t>
      </w:r>
      <w:r>
        <w:rPr>
          <w:spacing w:val="-11"/>
          <w:sz w:val="24"/>
        </w:rPr>
        <w:t xml:space="preserve"> </w:t>
      </w:r>
      <w:r>
        <w:rPr>
          <w:sz w:val="24"/>
        </w:rPr>
        <w:t>процессе.</w:t>
      </w:r>
    </w:p>
    <w:p w:rsidR="00655592" w:rsidRDefault="00655592">
      <w:pPr>
        <w:pStyle w:val="a3"/>
        <w:spacing w:before="5"/>
        <w:ind w:left="0" w:firstLine="0"/>
        <w:jc w:val="left"/>
        <w:rPr>
          <w:sz w:val="24"/>
        </w:rPr>
      </w:pPr>
    </w:p>
    <w:p w:rsidR="00655592" w:rsidRDefault="00DA6F3F">
      <w:pPr>
        <w:spacing w:line="274" w:lineRule="exact"/>
        <w:ind w:left="680"/>
        <w:rPr>
          <w:b/>
          <w:sz w:val="24"/>
        </w:rPr>
      </w:pPr>
      <w:r>
        <w:rPr>
          <w:b/>
          <w:sz w:val="24"/>
        </w:rPr>
        <w:t>Принципы коррекционной работы:</w:t>
      </w:r>
    </w:p>
    <w:p w:rsidR="00655592" w:rsidRDefault="00DA6F3F">
      <w:pPr>
        <w:ind w:left="680" w:right="487" w:firstLine="300"/>
        <w:jc w:val="both"/>
        <w:rPr>
          <w:sz w:val="24"/>
        </w:rPr>
      </w:pPr>
      <w:r>
        <w:rPr>
          <w:b/>
          <w:sz w:val="24"/>
        </w:rPr>
        <w:t xml:space="preserve">- </w:t>
      </w:r>
      <w:r>
        <w:rPr>
          <w:b/>
          <w:i/>
          <w:sz w:val="24"/>
        </w:rPr>
        <w:t>Учѐт индивидуальных особенностей</w:t>
      </w:r>
      <w:r>
        <w:rPr>
          <w:b/>
          <w:sz w:val="24"/>
        </w:rPr>
        <w:t xml:space="preserve">. </w:t>
      </w:r>
      <w:r>
        <w:rPr>
          <w:sz w:val="24"/>
        </w:rPr>
        <w:t>Всем детям определенного возраста свойственно иметь индивидуальные (отличительные) особенности.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p>
    <w:p w:rsidR="00655592" w:rsidRDefault="00DA6F3F">
      <w:pPr>
        <w:ind w:left="680" w:right="489" w:firstLine="300"/>
        <w:jc w:val="both"/>
        <w:rPr>
          <w:sz w:val="24"/>
        </w:rPr>
      </w:pPr>
      <w:r>
        <w:rPr>
          <w:b/>
          <w:sz w:val="24"/>
        </w:rPr>
        <w:t>-</w:t>
      </w:r>
      <w:r>
        <w:rPr>
          <w:b/>
          <w:i/>
          <w:sz w:val="24"/>
        </w:rPr>
        <w:t xml:space="preserve">Соблюдение интересов ребѐнка. </w:t>
      </w:r>
      <w:r>
        <w:rPr>
          <w:sz w:val="24"/>
        </w:rPr>
        <w:t>Принцип определяет позицию специалиста, который призван решать проблему ребѐнка с максимальной пользой и в интересах ребѐнка.</w:t>
      </w:r>
    </w:p>
    <w:p w:rsidR="00655592" w:rsidRDefault="00DA6F3F">
      <w:pPr>
        <w:ind w:left="680" w:right="492" w:firstLine="240"/>
        <w:jc w:val="both"/>
        <w:rPr>
          <w:sz w:val="24"/>
        </w:rPr>
      </w:pPr>
      <w:r>
        <w:rPr>
          <w:b/>
          <w:sz w:val="24"/>
        </w:rPr>
        <w:t>-</w:t>
      </w:r>
      <w:r>
        <w:rPr>
          <w:b/>
          <w:i/>
          <w:sz w:val="24"/>
        </w:rPr>
        <w:t xml:space="preserve">Системность. </w:t>
      </w:r>
      <w:r>
        <w:rPr>
          <w:sz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образовательного процесса.</w:t>
      </w:r>
    </w:p>
    <w:p w:rsidR="00655592" w:rsidRDefault="00DA6F3F">
      <w:pPr>
        <w:ind w:left="680" w:right="495" w:firstLine="300"/>
        <w:jc w:val="both"/>
        <w:rPr>
          <w:sz w:val="24"/>
        </w:rPr>
      </w:pPr>
      <w:r>
        <w:rPr>
          <w:b/>
          <w:sz w:val="24"/>
        </w:rPr>
        <w:t>-</w:t>
      </w:r>
      <w:r>
        <w:rPr>
          <w:b/>
          <w:i/>
          <w:sz w:val="24"/>
        </w:rPr>
        <w:t xml:space="preserve">Непрерывность. </w:t>
      </w:r>
      <w:r>
        <w:rPr>
          <w:sz w:val="24"/>
        </w:rPr>
        <w:t>Принцип гарантирует ребѐнку и его родителям (законным представителям) непрерывность помощи до полного решения проблемы или определения подхода к еѐ решению.</w:t>
      </w:r>
    </w:p>
    <w:p w:rsidR="00655592" w:rsidRDefault="00DA6F3F">
      <w:pPr>
        <w:ind w:left="680" w:right="492" w:firstLine="240"/>
        <w:jc w:val="both"/>
        <w:rPr>
          <w:sz w:val="24"/>
        </w:rPr>
      </w:pPr>
      <w:r>
        <w:rPr>
          <w:b/>
          <w:sz w:val="24"/>
        </w:rPr>
        <w:t>-</w:t>
      </w:r>
      <w:r>
        <w:rPr>
          <w:b/>
          <w:i/>
          <w:sz w:val="24"/>
        </w:rPr>
        <w:t xml:space="preserve">Вариативность. </w:t>
      </w:r>
      <w:r>
        <w:rPr>
          <w:sz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655592" w:rsidRDefault="00DA6F3F">
      <w:pPr>
        <w:ind w:left="680" w:right="488" w:firstLine="240"/>
        <w:jc w:val="both"/>
        <w:rPr>
          <w:sz w:val="24"/>
        </w:rPr>
      </w:pPr>
      <w:r>
        <w:rPr>
          <w:b/>
          <w:sz w:val="24"/>
        </w:rPr>
        <w:t>-</w:t>
      </w:r>
      <w:r>
        <w:rPr>
          <w:b/>
          <w:i/>
          <w:sz w:val="24"/>
        </w:rPr>
        <w:t xml:space="preserve">Рекомендательный характер оказания помощи. </w:t>
      </w:r>
      <w:r>
        <w:rPr>
          <w:sz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55592" w:rsidRDefault="00DA6F3F">
      <w:pPr>
        <w:spacing w:before="4"/>
        <w:ind w:left="680"/>
        <w:rPr>
          <w:b/>
          <w:sz w:val="24"/>
        </w:rPr>
      </w:pPr>
      <w:r>
        <w:rPr>
          <w:b/>
          <w:sz w:val="24"/>
        </w:rPr>
        <w:t>Программа коррекционной работы обеспечивает:</w:t>
      </w:r>
    </w:p>
    <w:p w:rsidR="00655592" w:rsidRDefault="00655592">
      <w:pPr>
        <w:rPr>
          <w:sz w:val="24"/>
        </w:rPr>
        <w:sectPr w:rsidR="00655592">
          <w:pgSz w:w="11910" w:h="16840"/>
          <w:pgMar w:top="980" w:right="360" w:bottom="880" w:left="400" w:header="0" w:footer="699" w:gutter="0"/>
          <w:cols w:space="720"/>
        </w:sectPr>
      </w:pPr>
    </w:p>
    <w:p w:rsidR="00655592" w:rsidRDefault="00DA6F3F" w:rsidP="00CC416B">
      <w:pPr>
        <w:pStyle w:val="a4"/>
        <w:numPr>
          <w:ilvl w:val="0"/>
          <w:numId w:val="126"/>
        </w:numPr>
        <w:tabs>
          <w:tab w:val="left" w:pos="1108"/>
        </w:tabs>
        <w:spacing w:before="91" w:line="237" w:lineRule="auto"/>
        <w:ind w:right="491" w:firstLine="0"/>
        <w:jc w:val="both"/>
        <w:rPr>
          <w:rFonts w:ascii="Symbol" w:hAnsi="Symbol"/>
          <w:sz w:val="24"/>
        </w:rPr>
      </w:pPr>
      <w:r>
        <w:rPr>
          <w:sz w:val="24"/>
        </w:rPr>
        <w:lastRenderedPageBreak/>
        <w:t>своевременное выявление детей с трудностями адаптации, обусловленными ограниченными возможностями</w:t>
      </w:r>
      <w:r>
        <w:rPr>
          <w:spacing w:val="-1"/>
          <w:sz w:val="24"/>
        </w:rPr>
        <w:t xml:space="preserve"> </w:t>
      </w:r>
      <w:r>
        <w:rPr>
          <w:sz w:val="24"/>
        </w:rPr>
        <w:t>здоровья;</w:t>
      </w:r>
    </w:p>
    <w:p w:rsidR="00655592" w:rsidRDefault="00DA6F3F" w:rsidP="00CC416B">
      <w:pPr>
        <w:pStyle w:val="a4"/>
        <w:numPr>
          <w:ilvl w:val="0"/>
          <w:numId w:val="126"/>
        </w:numPr>
        <w:tabs>
          <w:tab w:val="left" w:pos="1108"/>
        </w:tabs>
        <w:spacing w:before="5" w:line="237" w:lineRule="auto"/>
        <w:ind w:right="493" w:firstLine="0"/>
        <w:jc w:val="both"/>
        <w:rPr>
          <w:rFonts w:ascii="Symbol" w:hAnsi="Symbol"/>
          <w:sz w:val="24"/>
        </w:rPr>
      </w:pPr>
      <w:r>
        <w:rPr>
          <w:sz w:val="24"/>
        </w:rPr>
        <w:t>определение особых образовательных потребностей детей с ограниченными возможностями здоровья;</w:t>
      </w:r>
    </w:p>
    <w:p w:rsidR="00655592" w:rsidRDefault="00DA6F3F" w:rsidP="00CC416B">
      <w:pPr>
        <w:pStyle w:val="a4"/>
        <w:numPr>
          <w:ilvl w:val="0"/>
          <w:numId w:val="126"/>
        </w:numPr>
        <w:tabs>
          <w:tab w:val="left" w:pos="1108"/>
        </w:tabs>
        <w:spacing w:before="2"/>
        <w:ind w:right="485" w:firstLine="0"/>
        <w:jc w:val="both"/>
        <w:rPr>
          <w:rFonts w:ascii="Symbol" w:hAnsi="Symbol"/>
          <w:sz w:val="24"/>
        </w:rPr>
      </w:pPr>
      <w:r>
        <w:rPr>
          <w:sz w:val="24"/>
        </w:rPr>
        <w:t>осуществление индивидуально ориентированной психолого-медико- педагогической помощи детям с ограниченными возможностями здоровья с учѐтом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w:t>
      </w:r>
      <w:r>
        <w:rPr>
          <w:spacing w:val="-1"/>
          <w:sz w:val="24"/>
        </w:rPr>
        <w:t xml:space="preserve"> </w:t>
      </w:r>
      <w:r>
        <w:rPr>
          <w:sz w:val="24"/>
        </w:rPr>
        <w:t>комиссии);</w:t>
      </w:r>
    </w:p>
    <w:p w:rsidR="00655592" w:rsidRDefault="00DA6F3F" w:rsidP="00CC416B">
      <w:pPr>
        <w:pStyle w:val="a4"/>
        <w:numPr>
          <w:ilvl w:val="0"/>
          <w:numId w:val="126"/>
        </w:numPr>
        <w:tabs>
          <w:tab w:val="left" w:pos="1108"/>
        </w:tabs>
        <w:spacing w:before="1" w:line="237" w:lineRule="auto"/>
        <w:ind w:right="490" w:firstLine="0"/>
        <w:jc w:val="both"/>
        <w:rPr>
          <w:rFonts w:ascii="Symbol" w:hAnsi="Symbol"/>
          <w:sz w:val="24"/>
        </w:rPr>
      </w:pPr>
      <w:r>
        <w:rPr>
          <w:sz w:val="24"/>
        </w:rPr>
        <w:t>разработку и реализацию индивидуальных учебных планов, организацию занятий для детей с выраженным нарушением в психическом</w:t>
      </w:r>
      <w:r>
        <w:rPr>
          <w:spacing w:val="-7"/>
          <w:sz w:val="24"/>
        </w:rPr>
        <w:t xml:space="preserve"> </w:t>
      </w:r>
      <w:r>
        <w:rPr>
          <w:sz w:val="24"/>
        </w:rPr>
        <w:t>развитии;</w:t>
      </w:r>
    </w:p>
    <w:p w:rsidR="00655592" w:rsidRDefault="00DA6F3F" w:rsidP="00CC416B">
      <w:pPr>
        <w:pStyle w:val="a4"/>
        <w:numPr>
          <w:ilvl w:val="0"/>
          <w:numId w:val="126"/>
        </w:numPr>
        <w:tabs>
          <w:tab w:val="left" w:pos="1108"/>
        </w:tabs>
        <w:spacing w:before="3"/>
        <w:ind w:right="493" w:firstLine="0"/>
        <w:jc w:val="both"/>
        <w:rPr>
          <w:rFonts w:ascii="Symbol" w:hAnsi="Symbol"/>
          <w:sz w:val="24"/>
        </w:rPr>
      </w:pPr>
      <w:r>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w:t>
      </w:r>
      <w:r>
        <w:rPr>
          <w:spacing w:val="-4"/>
          <w:sz w:val="24"/>
        </w:rPr>
        <w:t xml:space="preserve"> </w:t>
      </w:r>
      <w:r>
        <w:rPr>
          <w:sz w:val="24"/>
        </w:rPr>
        <w:t>услуг;</w:t>
      </w:r>
    </w:p>
    <w:p w:rsidR="00655592" w:rsidRDefault="00DA6F3F" w:rsidP="00CC416B">
      <w:pPr>
        <w:pStyle w:val="a4"/>
        <w:numPr>
          <w:ilvl w:val="0"/>
          <w:numId w:val="126"/>
        </w:numPr>
        <w:tabs>
          <w:tab w:val="left" w:pos="1108"/>
        </w:tabs>
        <w:spacing w:before="1"/>
        <w:ind w:right="493" w:firstLine="0"/>
        <w:jc w:val="both"/>
        <w:rPr>
          <w:rFonts w:ascii="Symbol" w:hAnsi="Symbol"/>
          <w:b/>
          <w:sz w:val="24"/>
        </w:rPr>
      </w:pPr>
      <w:r>
        <w:rPr>
          <w:sz w:val="24"/>
        </w:rPr>
        <w:t xml:space="preserve">оказание консультативной и методической помощи родителям (законным представителям) детей с ограниченными </w:t>
      </w:r>
      <w:r>
        <w:rPr>
          <w:b/>
          <w:sz w:val="24"/>
        </w:rPr>
        <w:t>возможностями здоровья по социальным, правовым и другим вопросам.</w:t>
      </w:r>
    </w:p>
    <w:p w:rsidR="00655592" w:rsidRDefault="00DA6F3F">
      <w:pPr>
        <w:spacing w:before="2"/>
        <w:ind w:left="680" w:right="482"/>
        <w:jc w:val="both"/>
        <w:rPr>
          <w:b/>
          <w:sz w:val="24"/>
        </w:rPr>
      </w:pPr>
      <w:r>
        <w:rPr>
          <w:b/>
          <w:sz w:val="24"/>
        </w:rPr>
        <w:t>Содержание индивидуально-ориентированных коррекционных направлений работы, способствующих освоению ООП ООО</w:t>
      </w:r>
    </w:p>
    <w:p w:rsidR="00655592" w:rsidRDefault="00DA6F3F">
      <w:pPr>
        <w:ind w:left="680" w:right="486" w:firstLine="360"/>
        <w:jc w:val="both"/>
        <w:rPr>
          <w:sz w:val="24"/>
        </w:rPr>
      </w:pPr>
      <w:r>
        <w:rPr>
          <w:sz w:val="24"/>
        </w:rPr>
        <w:t xml:space="preserve">Основная образовательная программа основного общего образования МБОУ СОШ </w:t>
      </w:r>
      <w:r w:rsidR="005B2DDA">
        <w:rPr>
          <w:sz w:val="24"/>
        </w:rPr>
        <w:t>с. Урмиязы</w:t>
      </w:r>
      <w:r>
        <w:rPr>
          <w:sz w:val="24"/>
        </w:rPr>
        <w:t xml:space="preserve">создана с учѐтом особенностей и традиций учреждения, предоставляющих возможности учащимся в раскрытии интеллектуальных и творческих способностей личности. Специфика контингента обучающихся определяется тем, что МБОУ СОШ </w:t>
      </w:r>
      <w:r w:rsidR="005B2DDA">
        <w:rPr>
          <w:sz w:val="24"/>
        </w:rPr>
        <w:t>с. Урмиязы</w:t>
      </w:r>
      <w:r>
        <w:rPr>
          <w:sz w:val="24"/>
        </w:rPr>
        <w:t>– открытая образовательная организация, «школа для всех». Дети, пришедшие в школу, имеют разные стартовые возможности и различный уровень подготовки к учебной деятельности. В процессе обучения часть из них оказывается в сложной жизненной ситуации из-за занятости родителей на работе, материального неблагополучия семьи, отсутствия одного из родителей и в силу других причин.</w:t>
      </w:r>
    </w:p>
    <w:p w:rsidR="00655592" w:rsidRDefault="00DA6F3F">
      <w:pPr>
        <w:ind w:left="680" w:right="487" w:firstLine="240"/>
        <w:jc w:val="both"/>
        <w:rPr>
          <w:sz w:val="24"/>
        </w:rPr>
      </w:pPr>
      <w:r>
        <w:rPr>
          <w:sz w:val="24"/>
        </w:rPr>
        <w:t xml:space="preserve">Педагогическим коллективом школы совместно с педагогом-психологом были выделены 5 </w:t>
      </w:r>
      <w:r>
        <w:rPr>
          <w:b/>
          <w:sz w:val="24"/>
        </w:rPr>
        <w:t>приоритетных направлений коррекционной работы</w:t>
      </w:r>
      <w:r>
        <w:rPr>
          <w:sz w:val="24"/>
        </w:rPr>
        <w:t>, которые являются актуальными для учащихся ступени начального общего образования:</w:t>
      </w:r>
    </w:p>
    <w:p w:rsidR="00655592" w:rsidRDefault="00DA6F3F" w:rsidP="00CC416B">
      <w:pPr>
        <w:pStyle w:val="a4"/>
        <w:numPr>
          <w:ilvl w:val="0"/>
          <w:numId w:val="112"/>
        </w:numPr>
        <w:tabs>
          <w:tab w:val="left" w:pos="920"/>
        </w:tabs>
        <w:jc w:val="both"/>
        <w:rPr>
          <w:sz w:val="24"/>
        </w:rPr>
      </w:pPr>
      <w:r>
        <w:rPr>
          <w:sz w:val="24"/>
        </w:rPr>
        <w:t>работа, направленная на повышение учебной мотивации</w:t>
      </w:r>
      <w:r>
        <w:rPr>
          <w:spacing w:val="-3"/>
          <w:sz w:val="24"/>
        </w:rPr>
        <w:t xml:space="preserve"> </w:t>
      </w:r>
      <w:r>
        <w:rPr>
          <w:sz w:val="24"/>
        </w:rPr>
        <w:t>детей;</w:t>
      </w:r>
    </w:p>
    <w:p w:rsidR="00655592" w:rsidRDefault="00DA6F3F" w:rsidP="00CC416B">
      <w:pPr>
        <w:pStyle w:val="a4"/>
        <w:numPr>
          <w:ilvl w:val="0"/>
          <w:numId w:val="112"/>
        </w:numPr>
        <w:tabs>
          <w:tab w:val="left" w:pos="920"/>
        </w:tabs>
        <w:jc w:val="both"/>
        <w:rPr>
          <w:sz w:val="24"/>
        </w:rPr>
      </w:pPr>
      <w:r>
        <w:rPr>
          <w:sz w:val="24"/>
        </w:rPr>
        <w:t>работа с детьми, имеющими признаки агрессии в</w:t>
      </w:r>
      <w:r>
        <w:rPr>
          <w:spacing w:val="-6"/>
          <w:sz w:val="24"/>
        </w:rPr>
        <w:t xml:space="preserve"> </w:t>
      </w:r>
      <w:r>
        <w:rPr>
          <w:sz w:val="24"/>
        </w:rPr>
        <w:t>поведении;</w:t>
      </w:r>
    </w:p>
    <w:p w:rsidR="00655592" w:rsidRDefault="00DA6F3F" w:rsidP="00CC416B">
      <w:pPr>
        <w:pStyle w:val="a4"/>
        <w:numPr>
          <w:ilvl w:val="0"/>
          <w:numId w:val="112"/>
        </w:numPr>
        <w:tabs>
          <w:tab w:val="left" w:pos="942"/>
        </w:tabs>
        <w:ind w:left="680" w:right="495" w:firstLine="0"/>
        <w:jc w:val="both"/>
        <w:rPr>
          <w:sz w:val="24"/>
        </w:rPr>
      </w:pPr>
      <w:r>
        <w:rPr>
          <w:sz w:val="24"/>
        </w:rPr>
        <w:t>работа с гиперактивными детьми (имеющими признаки неусидчивости, дефицита внимания, СДВГ);</w:t>
      </w:r>
    </w:p>
    <w:p w:rsidR="00655592" w:rsidRDefault="00DA6F3F" w:rsidP="00CC416B">
      <w:pPr>
        <w:pStyle w:val="a4"/>
        <w:numPr>
          <w:ilvl w:val="0"/>
          <w:numId w:val="112"/>
        </w:numPr>
        <w:tabs>
          <w:tab w:val="left" w:pos="980"/>
        </w:tabs>
        <w:ind w:left="680" w:right="494" w:firstLine="0"/>
        <w:jc w:val="both"/>
        <w:rPr>
          <w:sz w:val="24"/>
        </w:rPr>
      </w:pPr>
      <w:r>
        <w:rPr>
          <w:sz w:val="24"/>
        </w:rPr>
        <w:t>работа со слабоуспевающими учащимися (в том числе имеющими проблемы в развитии ППП);</w:t>
      </w:r>
    </w:p>
    <w:p w:rsidR="00655592" w:rsidRDefault="00DA6F3F" w:rsidP="00CC416B">
      <w:pPr>
        <w:pStyle w:val="a4"/>
        <w:numPr>
          <w:ilvl w:val="0"/>
          <w:numId w:val="112"/>
        </w:numPr>
        <w:tabs>
          <w:tab w:val="left" w:pos="920"/>
        </w:tabs>
        <w:jc w:val="both"/>
        <w:rPr>
          <w:sz w:val="24"/>
        </w:rPr>
      </w:pPr>
      <w:r>
        <w:rPr>
          <w:sz w:val="24"/>
        </w:rPr>
        <w:t>работа с детьми с</w:t>
      </w:r>
      <w:r>
        <w:rPr>
          <w:spacing w:val="-4"/>
          <w:sz w:val="24"/>
        </w:rPr>
        <w:t xml:space="preserve"> </w:t>
      </w:r>
      <w:r>
        <w:rPr>
          <w:sz w:val="24"/>
        </w:rPr>
        <w:t>ОВЗ.</w:t>
      </w:r>
    </w:p>
    <w:p w:rsidR="00655592" w:rsidRDefault="00DA6F3F">
      <w:pPr>
        <w:ind w:left="680" w:right="493" w:firstLine="240"/>
        <w:jc w:val="both"/>
        <w:rPr>
          <w:sz w:val="24"/>
        </w:rPr>
      </w:pPr>
      <w:r>
        <w:rPr>
          <w:sz w:val="24"/>
        </w:rPr>
        <w:t>С обучающимися, которые имеют подобные проблемы, сталкивается каждый учитель в процессе своей педагогической деятельности. Однако не каждый педагог обладает достаточным уровнем психологических знаний и жизненного опыта, поэтому возникает потребность в разработке алгоритма действий педагога при работе с детьми «группы риска». Программа коррекционной работы поможет каждому учителю, в том числе и молодому специалисту, подойти к работе осознанно и системно.</w:t>
      </w:r>
    </w:p>
    <w:p w:rsidR="00655592" w:rsidRDefault="00DA6F3F">
      <w:pPr>
        <w:ind w:left="680"/>
        <w:rPr>
          <w:sz w:val="24"/>
        </w:rPr>
      </w:pPr>
      <w:r>
        <w:rPr>
          <w:sz w:val="24"/>
        </w:rPr>
        <w:t>Содержание индивидуально ориентированных направлений коррекционной работы:</w:t>
      </w:r>
    </w:p>
    <w:p w:rsidR="00655592" w:rsidRDefault="00DA6F3F" w:rsidP="00CC416B">
      <w:pPr>
        <w:pStyle w:val="a4"/>
        <w:numPr>
          <w:ilvl w:val="0"/>
          <w:numId w:val="111"/>
        </w:numPr>
        <w:tabs>
          <w:tab w:val="left" w:pos="1108"/>
        </w:tabs>
        <w:ind w:right="486" w:firstLine="0"/>
        <w:jc w:val="both"/>
        <w:rPr>
          <w:sz w:val="24"/>
        </w:rPr>
      </w:pPr>
      <w:r>
        <w:rPr>
          <w:sz w:val="24"/>
        </w:rPr>
        <w:t>«Работа с гиперактивными детьми» - работа направлена на преодоление проблемы гиперактивности школьников (включая медицинские, психологические и педагогические аспекты).</w:t>
      </w:r>
    </w:p>
    <w:p w:rsidR="00655592" w:rsidRDefault="00DA6F3F" w:rsidP="00CC416B">
      <w:pPr>
        <w:pStyle w:val="a4"/>
        <w:numPr>
          <w:ilvl w:val="0"/>
          <w:numId w:val="111"/>
        </w:numPr>
        <w:tabs>
          <w:tab w:val="left" w:pos="1108"/>
        </w:tabs>
        <w:ind w:right="484" w:firstLine="0"/>
        <w:jc w:val="both"/>
        <w:rPr>
          <w:sz w:val="24"/>
        </w:rPr>
      </w:pPr>
      <w:r>
        <w:rPr>
          <w:sz w:val="24"/>
        </w:rPr>
        <w:t>«Коррекция агрессивного поведения ребенка младшего школьного возраста» - работа строится с учѐтом множественности причин проявления агрессивности у детей возраста 6,5-11 лет. В содержании рассмотрены и проанализированы наиболее часто встречающиеся в настоящее время формы проявления агрессивности в поведении подростков. Разработана программа коррекции и профилактики агрессивного</w:t>
      </w:r>
      <w:r>
        <w:rPr>
          <w:spacing w:val="-5"/>
          <w:sz w:val="24"/>
        </w:rPr>
        <w:t xml:space="preserve"> </w:t>
      </w:r>
      <w:r>
        <w:rPr>
          <w:sz w:val="24"/>
        </w:rPr>
        <w:t>поведения.</w:t>
      </w:r>
    </w:p>
    <w:p w:rsidR="00655592" w:rsidRDefault="00655592">
      <w:pPr>
        <w:jc w:val="both"/>
        <w:rPr>
          <w:sz w:val="24"/>
        </w:rPr>
        <w:sectPr w:rsidR="00655592">
          <w:pgSz w:w="11910" w:h="16840"/>
          <w:pgMar w:top="880" w:right="360" w:bottom="960" w:left="400" w:header="0" w:footer="699" w:gutter="0"/>
          <w:cols w:space="720"/>
        </w:sectPr>
      </w:pPr>
    </w:p>
    <w:p w:rsidR="00655592" w:rsidRDefault="00DA6F3F" w:rsidP="00CC416B">
      <w:pPr>
        <w:pStyle w:val="a4"/>
        <w:numPr>
          <w:ilvl w:val="0"/>
          <w:numId w:val="111"/>
        </w:numPr>
        <w:tabs>
          <w:tab w:val="left" w:pos="1108"/>
        </w:tabs>
        <w:spacing w:before="67"/>
        <w:ind w:right="488" w:firstLine="0"/>
        <w:jc w:val="both"/>
        <w:rPr>
          <w:sz w:val="24"/>
        </w:rPr>
      </w:pPr>
      <w:r>
        <w:rPr>
          <w:sz w:val="24"/>
        </w:rPr>
        <w:lastRenderedPageBreak/>
        <w:t>«Программа по сопровождению слабоуспевающих учащихся» - включает в себя план индивидуальной работы по формированию недостаточно освоенных учебных действий. В программе даны рекомендации по коррекции отклонений в развитии познавательной сферы и поведенческих отклонений слабоуспевающего</w:t>
      </w:r>
      <w:r>
        <w:rPr>
          <w:spacing w:val="2"/>
          <w:sz w:val="24"/>
        </w:rPr>
        <w:t xml:space="preserve"> </w:t>
      </w:r>
      <w:r>
        <w:rPr>
          <w:sz w:val="24"/>
        </w:rPr>
        <w:t>ребенка.</w:t>
      </w:r>
    </w:p>
    <w:p w:rsidR="00655592" w:rsidRDefault="00DA6F3F" w:rsidP="00CC416B">
      <w:pPr>
        <w:pStyle w:val="a4"/>
        <w:numPr>
          <w:ilvl w:val="0"/>
          <w:numId w:val="111"/>
        </w:numPr>
        <w:tabs>
          <w:tab w:val="left" w:pos="1108"/>
        </w:tabs>
        <w:ind w:right="484" w:firstLine="0"/>
        <w:jc w:val="both"/>
        <w:rPr>
          <w:sz w:val="24"/>
        </w:rPr>
      </w:pPr>
      <w:r>
        <w:rPr>
          <w:sz w:val="24"/>
        </w:rPr>
        <w:t>«Работа с детьми с ОВЗ» - в программе описаны характерные особенности детей с ОВЗ, простроены этапы сопровождения детей с ОВЗ. Представлена система комплексной работы с детьми с ОВЗ, включающая обеспечение дифференцированных, психолого-педагогических, специализированных</w:t>
      </w:r>
      <w:r>
        <w:rPr>
          <w:spacing w:val="3"/>
          <w:sz w:val="24"/>
        </w:rPr>
        <w:t xml:space="preserve"> </w:t>
      </w:r>
      <w:r>
        <w:rPr>
          <w:sz w:val="24"/>
        </w:rPr>
        <w:t>условий.</w:t>
      </w:r>
    </w:p>
    <w:p w:rsidR="00655592" w:rsidRDefault="00DA6F3F" w:rsidP="00CC416B">
      <w:pPr>
        <w:pStyle w:val="a4"/>
        <w:numPr>
          <w:ilvl w:val="2"/>
          <w:numId w:val="127"/>
        </w:numPr>
        <w:tabs>
          <w:tab w:val="left" w:pos="1324"/>
        </w:tabs>
        <w:spacing w:before="5"/>
        <w:ind w:right="487" w:firstLine="0"/>
        <w:jc w:val="both"/>
        <w:rPr>
          <w:b/>
          <w:sz w:val="24"/>
        </w:rPr>
      </w:pPr>
      <w:r>
        <w:rPr>
          <w:b/>
          <w:sz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w:t>
      </w:r>
      <w:r>
        <w:rPr>
          <w:b/>
          <w:spacing w:val="-5"/>
          <w:sz w:val="24"/>
        </w:rPr>
        <w:t xml:space="preserve"> </w:t>
      </w:r>
      <w:r>
        <w:rPr>
          <w:b/>
          <w:sz w:val="24"/>
        </w:rPr>
        <w:t>образования</w:t>
      </w:r>
    </w:p>
    <w:p w:rsidR="00655592" w:rsidRDefault="00DA6F3F">
      <w:pPr>
        <w:ind w:left="680" w:right="484" w:firstLine="708"/>
        <w:jc w:val="both"/>
        <w:rPr>
          <w:sz w:val="24"/>
        </w:rPr>
      </w:pPr>
      <w:r>
        <w:rPr>
          <w:sz w:val="24"/>
        </w:rPr>
        <w:t>Для реализации требований к ПКР, обозначенных в ФГОС ООО, создана рабочая группа, в которую наряду с основными учителями включены следующие специалисты: педагог- психолог, социальный педагог, медицинская сестра.</w:t>
      </w:r>
    </w:p>
    <w:p w:rsidR="00655592" w:rsidRDefault="00DA6F3F">
      <w:pPr>
        <w:ind w:left="680" w:right="485" w:firstLine="708"/>
        <w:jc w:val="both"/>
        <w:rPr>
          <w:sz w:val="24"/>
        </w:rPr>
      </w:pPr>
      <w:r>
        <w:rPr>
          <w:sz w:val="24"/>
        </w:rPr>
        <w:t xml:space="preserve">ПКР разработана рабочей группой поэтапно. На подготовительном этапе определяется нормативно-правовое обеспечение коррекционной работы, анализируется состав детей с ОВЗ в МБОУ СОШ </w:t>
      </w:r>
      <w:r w:rsidR="00C15EC5">
        <w:rPr>
          <w:sz w:val="24"/>
        </w:rPr>
        <w:t>с. Урмиязы</w:t>
      </w:r>
      <w:r>
        <w:rPr>
          <w:sz w:val="24"/>
        </w:rPr>
        <w:t>,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w:t>
      </w:r>
      <w:r>
        <w:rPr>
          <w:spacing w:val="1"/>
          <w:sz w:val="24"/>
        </w:rPr>
        <w:t xml:space="preserve"> </w:t>
      </w:r>
      <w:r>
        <w:rPr>
          <w:sz w:val="24"/>
        </w:rPr>
        <w:t>ОВЗ.</w:t>
      </w:r>
    </w:p>
    <w:p w:rsidR="00655592" w:rsidRDefault="00DA6F3F">
      <w:pPr>
        <w:ind w:left="680" w:right="487" w:firstLine="708"/>
        <w:jc w:val="both"/>
        <w:rPr>
          <w:sz w:val="24"/>
        </w:rPr>
      </w:pPr>
      <w:r>
        <w:rPr>
          <w:sz w:val="24"/>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655592" w:rsidRDefault="00DA6F3F">
      <w:pPr>
        <w:ind w:left="680" w:right="493" w:firstLine="708"/>
        <w:jc w:val="both"/>
        <w:rPr>
          <w:sz w:val="24"/>
        </w:rPr>
      </w:pPr>
      <w:r>
        <w:rPr>
          <w:sz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655592" w:rsidRDefault="00DA6F3F">
      <w:pPr>
        <w:ind w:left="680" w:right="487" w:firstLine="708"/>
        <w:jc w:val="both"/>
        <w:rPr>
          <w:sz w:val="24"/>
        </w:rPr>
      </w:pPr>
      <w:r>
        <w:rPr>
          <w:sz w:val="24"/>
        </w:rPr>
        <w:t xml:space="preserve">Для реализации ПКР в МБОУ СОШ </w:t>
      </w:r>
      <w:r w:rsidR="005B2DDA">
        <w:rPr>
          <w:sz w:val="24"/>
        </w:rPr>
        <w:t>с. Урмиязы</w:t>
      </w:r>
      <w:r>
        <w:rPr>
          <w:sz w:val="24"/>
        </w:rPr>
        <w:t>создается служба комплексного психолого-медико-социального сопровождения и поддержки обучающихся с ОВЗ.</w:t>
      </w:r>
    </w:p>
    <w:p w:rsidR="00655592" w:rsidRDefault="00DA6F3F">
      <w:pPr>
        <w:ind w:left="680" w:right="496" w:firstLine="708"/>
        <w:jc w:val="both"/>
        <w:rPr>
          <w:sz w:val="24"/>
        </w:rPr>
      </w:pPr>
      <w:r>
        <w:rPr>
          <w:sz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655592" w:rsidRDefault="00DA6F3F">
      <w:pPr>
        <w:ind w:left="680" w:right="488" w:firstLine="708"/>
        <w:jc w:val="both"/>
        <w:rPr>
          <w:sz w:val="24"/>
        </w:rPr>
      </w:pPr>
      <w:r>
        <w:rPr>
          <w:sz w:val="24"/>
        </w:rPr>
        <w:t xml:space="preserve">Комплексное психолого-медико-социальное сопровождение и поддержка обучающихся с ОВЗ обеспечиваются специалистами (педагогом-психологом, медицинским работником, социальным педагогом), регламентируются локальными нормативными актами, Уставом МБОУ СОШ </w:t>
      </w:r>
      <w:r w:rsidR="00C15EC5">
        <w:rPr>
          <w:sz w:val="24"/>
        </w:rPr>
        <w:t>с. Урмиязы</w:t>
      </w:r>
      <w:r>
        <w:rPr>
          <w:sz w:val="24"/>
        </w:rPr>
        <w:t>. Реализуется преимущественно во внеурочной деятельности.</w:t>
      </w:r>
    </w:p>
    <w:p w:rsidR="00655592" w:rsidRDefault="00DA6F3F">
      <w:pPr>
        <w:ind w:left="680" w:right="494" w:firstLine="708"/>
        <w:jc w:val="both"/>
        <w:rPr>
          <w:sz w:val="24"/>
        </w:rPr>
      </w:pPr>
      <w:r>
        <w:rPr>
          <w:sz w:val="24"/>
        </w:rPr>
        <w:t>Одним из условий комплексного сопровождения и поддержки обучающихся является тесное взаимодействие специалистов при участии педагогов, представителей администрации и родителей (законных представителей).</w:t>
      </w:r>
    </w:p>
    <w:p w:rsidR="00655592" w:rsidRDefault="00DA6F3F">
      <w:pPr>
        <w:ind w:left="680" w:right="492" w:firstLine="708"/>
        <w:jc w:val="both"/>
        <w:rPr>
          <w:sz w:val="24"/>
        </w:rPr>
      </w:pPr>
      <w:r>
        <w:rPr>
          <w:sz w:val="24"/>
        </w:rPr>
        <w:t>Медицинская поддержка и сопровождение обучающихся с ОВЗ осуществляются медицинской сестрой на регулярной основе и, помимо общих направлений работы со всеми обучающимися, имеет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655592" w:rsidRDefault="00DA6F3F">
      <w:pPr>
        <w:ind w:left="680" w:right="493" w:firstLine="708"/>
        <w:jc w:val="both"/>
        <w:rPr>
          <w:sz w:val="24"/>
        </w:rPr>
      </w:pPr>
      <w:r>
        <w:rPr>
          <w:sz w:val="24"/>
        </w:rPr>
        <w:t xml:space="preserve">Социально-педагогическое сопровождение школьников с ОВЗ в МБОУ СОШ </w:t>
      </w:r>
      <w:r w:rsidR="005B2DDA">
        <w:rPr>
          <w:sz w:val="24"/>
        </w:rPr>
        <w:t>с. Урмиязы</w:t>
      </w:r>
      <w:r>
        <w:rPr>
          <w:sz w:val="24"/>
        </w:rPr>
        <w:t>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pPr>
        <w:spacing w:before="67"/>
        <w:ind w:left="680" w:right="485"/>
        <w:jc w:val="both"/>
        <w:rPr>
          <w:sz w:val="24"/>
        </w:rPr>
      </w:pPr>
      <w:r>
        <w:rPr>
          <w:sz w:val="24"/>
        </w:rPr>
        <w:lastRenderedPageBreak/>
        <w:t>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w:t>
      </w:r>
      <w:r>
        <w:rPr>
          <w:spacing w:val="-5"/>
          <w:sz w:val="24"/>
        </w:rPr>
        <w:t xml:space="preserve"> </w:t>
      </w:r>
      <w:r>
        <w:rPr>
          <w:sz w:val="24"/>
        </w:rPr>
        <w:t>детей.</w:t>
      </w:r>
    </w:p>
    <w:p w:rsidR="00655592" w:rsidRDefault="00DA6F3F">
      <w:pPr>
        <w:spacing w:before="1"/>
        <w:ind w:left="680" w:right="485" w:firstLine="708"/>
        <w:jc w:val="both"/>
        <w:rPr>
          <w:sz w:val="24"/>
        </w:rPr>
      </w:pPr>
      <w:r>
        <w:rPr>
          <w:sz w:val="24"/>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организуется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w:t>
      </w:r>
      <w:r>
        <w:rPr>
          <w:spacing w:val="-2"/>
          <w:sz w:val="24"/>
        </w:rPr>
        <w:t xml:space="preserve"> </w:t>
      </w:r>
      <w:r>
        <w:rPr>
          <w:sz w:val="24"/>
        </w:rPr>
        <w:t>ОВЗ.</w:t>
      </w:r>
    </w:p>
    <w:p w:rsidR="00655592" w:rsidRDefault="00DA6F3F">
      <w:pPr>
        <w:ind w:left="680" w:right="490" w:firstLine="708"/>
        <w:jc w:val="both"/>
        <w:rPr>
          <w:sz w:val="24"/>
        </w:rPr>
      </w:pPr>
      <w:r>
        <w:rPr>
          <w:sz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55592" w:rsidRDefault="00DA6F3F">
      <w:pPr>
        <w:ind w:left="680" w:right="488" w:firstLine="708"/>
        <w:jc w:val="both"/>
        <w:rPr>
          <w:sz w:val="24"/>
        </w:rPr>
      </w:pPr>
      <w:r>
        <w:rPr>
          <w:sz w:val="24"/>
        </w:rPr>
        <w:t>В реализации диагностического направления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655592" w:rsidRDefault="00DA6F3F">
      <w:pPr>
        <w:ind w:left="1388"/>
        <w:rPr>
          <w:sz w:val="24"/>
        </w:rPr>
      </w:pPr>
      <w:r>
        <w:rPr>
          <w:sz w:val="24"/>
        </w:rPr>
        <w:t>Данное направление осуществляетя</w:t>
      </w:r>
      <w:r>
        <w:rPr>
          <w:spacing w:val="-23"/>
          <w:sz w:val="24"/>
        </w:rPr>
        <w:t xml:space="preserve"> </w:t>
      </w:r>
      <w:r>
        <w:rPr>
          <w:sz w:val="24"/>
        </w:rPr>
        <w:t>ПМПк.</w:t>
      </w:r>
    </w:p>
    <w:p w:rsidR="00655592" w:rsidRDefault="00DA6F3F">
      <w:pPr>
        <w:ind w:left="680" w:right="492" w:firstLine="708"/>
        <w:jc w:val="both"/>
        <w:rPr>
          <w:sz w:val="24"/>
        </w:rPr>
      </w:pPr>
      <w:r>
        <w:rPr>
          <w:sz w:val="24"/>
        </w:rPr>
        <w:t xml:space="preserve">ПМПк является внутришкольной формой организации сопровождения детей с ОВЗ, положение и регламент работы которой разрабатывается МБОУ СОШ </w:t>
      </w:r>
      <w:r w:rsidR="005B2DDA">
        <w:rPr>
          <w:sz w:val="24"/>
        </w:rPr>
        <w:t>с. Урмиязы</w:t>
      </w:r>
      <w:r>
        <w:rPr>
          <w:sz w:val="24"/>
        </w:rPr>
        <w:t>самостоятельно и утверждается локальным актом.</w:t>
      </w:r>
    </w:p>
    <w:p w:rsidR="00655592" w:rsidRDefault="00DA6F3F">
      <w:pPr>
        <w:ind w:left="680" w:right="493" w:firstLine="708"/>
        <w:jc w:val="both"/>
        <w:rPr>
          <w:sz w:val="24"/>
        </w:rPr>
      </w:pPr>
      <w:r>
        <w:rPr>
          <w:sz w:val="24"/>
        </w:rPr>
        <w:t>Цель работы ПМПк -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655592" w:rsidRDefault="00DA6F3F">
      <w:pPr>
        <w:ind w:left="680" w:right="485" w:firstLine="708"/>
        <w:jc w:val="both"/>
        <w:rPr>
          <w:sz w:val="24"/>
        </w:rPr>
      </w:pPr>
      <w:r>
        <w:rPr>
          <w:sz w:val="24"/>
        </w:rPr>
        <w:t xml:space="preserve">В состав ПМПк образовательной организации входят педагог-психолог, педагог (учитель-предметник), социальный педагог, а также представитель администрации – заместитель директора по УВР. Родители уведомляются о проведении ПМПк (Федеральный закон </w:t>
      </w:r>
      <w:r>
        <w:rPr>
          <w:spacing w:val="-3"/>
          <w:sz w:val="24"/>
        </w:rPr>
        <w:t xml:space="preserve">«Об </w:t>
      </w:r>
      <w:r>
        <w:rPr>
          <w:sz w:val="24"/>
        </w:rPr>
        <w:t>образовании в Российской Федерации», ст. 42,</w:t>
      </w:r>
      <w:r>
        <w:rPr>
          <w:spacing w:val="5"/>
          <w:sz w:val="24"/>
        </w:rPr>
        <w:t xml:space="preserve"> </w:t>
      </w:r>
      <w:r>
        <w:rPr>
          <w:sz w:val="24"/>
        </w:rPr>
        <w:t>79).</w:t>
      </w:r>
    </w:p>
    <w:p w:rsidR="00655592" w:rsidRDefault="00DA6F3F">
      <w:pPr>
        <w:ind w:left="680" w:right="491" w:firstLine="708"/>
        <w:jc w:val="both"/>
        <w:rPr>
          <w:sz w:val="24"/>
        </w:rPr>
      </w:pPr>
      <w:r>
        <w:rPr>
          <w:sz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pPr>
        <w:spacing w:before="67"/>
        <w:ind w:left="680" w:right="486"/>
        <w:jc w:val="both"/>
        <w:rPr>
          <w:sz w:val="24"/>
        </w:rPr>
      </w:pPr>
      <w:r>
        <w:rPr>
          <w:sz w:val="24"/>
        </w:rPr>
        <w:lastRenderedPageBreak/>
        <w:t xml:space="preserve">организационных, кадровых, психолого-педагогических, программно-методических, материально-технических, информационных (Федеральный закон </w:t>
      </w:r>
      <w:r>
        <w:rPr>
          <w:spacing w:val="-3"/>
          <w:sz w:val="24"/>
        </w:rPr>
        <w:t xml:space="preserve">«Об </w:t>
      </w:r>
      <w:r>
        <w:rPr>
          <w:sz w:val="24"/>
        </w:rPr>
        <w:t>образовании в Российской Федерации», ст. 42,</w:t>
      </w:r>
      <w:r>
        <w:rPr>
          <w:spacing w:val="1"/>
          <w:sz w:val="24"/>
        </w:rPr>
        <w:t xml:space="preserve"> </w:t>
      </w:r>
      <w:r>
        <w:rPr>
          <w:sz w:val="24"/>
        </w:rPr>
        <w:t>79).</w:t>
      </w:r>
    </w:p>
    <w:p w:rsidR="00655592" w:rsidRDefault="00655592">
      <w:pPr>
        <w:pStyle w:val="a3"/>
        <w:ind w:left="0" w:firstLine="0"/>
        <w:jc w:val="left"/>
        <w:rPr>
          <w:sz w:val="26"/>
        </w:rPr>
      </w:pPr>
    </w:p>
    <w:p w:rsidR="00655592" w:rsidRDefault="00655592">
      <w:pPr>
        <w:pStyle w:val="a3"/>
        <w:ind w:left="0" w:firstLine="0"/>
        <w:jc w:val="left"/>
        <w:rPr>
          <w:sz w:val="22"/>
        </w:rPr>
      </w:pPr>
    </w:p>
    <w:p w:rsidR="00655592" w:rsidRDefault="00DA6F3F">
      <w:pPr>
        <w:ind w:left="680" w:right="495" w:firstLine="300"/>
        <w:jc w:val="both"/>
        <w:rPr>
          <w:sz w:val="24"/>
        </w:rPr>
      </w:pPr>
      <w:r>
        <w:rPr>
          <w:sz w:val="24"/>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655592" w:rsidRDefault="00DA6F3F">
      <w:pPr>
        <w:ind w:left="680" w:right="485" w:firstLine="300"/>
        <w:jc w:val="both"/>
        <w:rPr>
          <w:sz w:val="24"/>
        </w:rPr>
      </w:pPr>
      <w:r>
        <w:rPr>
          <w:sz w:val="24"/>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 развивающей работы с конкретными учащимися, даѐт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ведѐтся в тесном сотрудничестве с семьей ученика.</w:t>
      </w:r>
    </w:p>
    <w:p w:rsidR="00655592" w:rsidRDefault="00DA6F3F">
      <w:pPr>
        <w:spacing w:before="1"/>
        <w:ind w:left="680"/>
        <w:rPr>
          <w:sz w:val="24"/>
        </w:rPr>
      </w:pPr>
      <w:r>
        <w:rPr>
          <w:sz w:val="24"/>
        </w:rPr>
        <w:t>Мониторинговая деятельность предполагает:</w:t>
      </w:r>
    </w:p>
    <w:p w:rsidR="00655592" w:rsidRDefault="00DA6F3F" w:rsidP="00CC416B">
      <w:pPr>
        <w:pStyle w:val="a4"/>
        <w:numPr>
          <w:ilvl w:val="1"/>
          <w:numId w:val="148"/>
        </w:numPr>
        <w:tabs>
          <w:tab w:val="left" w:pos="933"/>
        </w:tabs>
        <w:ind w:right="494" w:firstLine="0"/>
        <w:jc w:val="both"/>
        <w:rPr>
          <w:sz w:val="24"/>
        </w:rPr>
      </w:pPr>
      <w:r>
        <w:rPr>
          <w:sz w:val="24"/>
        </w:rPr>
        <w:t>отслеживание динамики развития учащихся с ОВЗ и эффективности индивидуальных коррекционно-развивающих</w:t>
      </w:r>
      <w:r>
        <w:rPr>
          <w:spacing w:val="1"/>
          <w:sz w:val="24"/>
        </w:rPr>
        <w:t xml:space="preserve"> </w:t>
      </w:r>
      <w:r>
        <w:rPr>
          <w:sz w:val="24"/>
        </w:rPr>
        <w:t>программ;</w:t>
      </w:r>
    </w:p>
    <w:p w:rsidR="00655592" w:rsidRDefault="00DA6F3F" w:rsidP="00CC416B">
      <w:pPr>
        <w:pStyle w:val="a4"/>
        <w:numPr>
          <w:ilvl w:val="1"/>
          <w:numId w:val="148"/>
        </w:numPr>
        <w:tabs>
          <w:tab w:val="left" w:pos="820"/>
        </w:tabs>
        <w:ind w:left="819" w:hanging="139"/>
        <w:rPr>
          <w:sz w:val="24"/>
        </w:rPr>
      </w:pPr>
      <w:r>
        <w:rPr>
          <w:sz w:val="24"/>
        </w:rPr>
        <w:t>перспективное планирование коррекционно-развивающей</w:t>
      </w:r>
      <w:r>
        <w:rPr>
          <w:spacing w:val="-4"/>
          <w:sz w:val="24"/>
        </w:rPr>
        <w:t xml:space="preserve"> </w:t>
      </w:r>
      <w:r>
        <w:rPr>
          <w:sz w:val="24"/>
        </w:rPr>
        <w:t>работы</w:t>
      </w:r>
    </w:p>
    <w:p w:rsidR="00655592" w:rsidRDefault="00DA6F3F">
      <w:pPr>
        <w:ind w:left="680"/>
        <w:rPr>
          <w:i/>
          <w:sz w:val="24"/>
        </w:rPr>
      </w:pPr>
      <w:r>
        <w:rPr>
          <w:i/>
          <w:sz w:val="24"/>
        </w:rPr>
        <w:t>Взаимодействие специалистов общеобразовательного учреждения</w:t>
      </w:r>
    </w:p>
    <w:p w:rsidR="00655592" w:rsidRDefault="00DA6F3F">
      <w:pPr>
        <w:spacing w:before="1"/>
        <w:ind w:left="680" w:right="489"/>
        <w:jc w:val="both"/>
        <w:rPr>
          <w:sz w:val="24"/>
        </w:rPr>
      </w:pPr>
      <w:r>
        <w:rPr>
          <w:sz w:val="24"/>
        </w:rPr>
        <w:t>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w:t>
      </w:r>
    </w:p>
    <w:p w:rsidR="00655592" w:rsidRDefault="00655592">
      <w:pPr>
        <w:pStyle w:val="a3"/>
        <w:spacing w:before="2"/>
        <w:ind w:left="0" w:firstLine="0"/>
        <w:jc w:val="left"/>
        <w:rPr>
          <w:sz w:val="24"/>
        </w:rPr>
      </w:pPr>
    </w:p>
    <w:p w:rsidR="00655592" w:rsidRDefault="00DA6F3F" w:rsidP="00CC416B">
      <w:pPr>
        <w:pStyle w:val="a4"/>
        <w:numPr>
          <w:ilvl w:val="2"/>
          <w:numId w:val="127"/>
        </w:numPr>
        <w:tabs>
          <w:tab w:val="left" w:pos="1448"/>
        </w:tabs>
        <w:ind w:right="483" w:firstLine="0"/>
        <w:jc w:val="both"/>
        <w:rPr>
          <w:b/>
          <w:sz w:val="24"/>
        </w:rPr>
      </w:pPr>
      <w:r>
        <w:rPr>
          <w:b/>
          <w:sz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w:t>
      </w:r>
      <w:r>
        <w:rPr>
          <w:b/>
          <w:spacing w:val="-3"/>
          <w:sz w:val="24"/>
        </w:rPr>
        <w:t xml:space="preserve"> </w:t>
      </w:r>
      <w:r>
        <w:rPr>
          <w:b/>
          <w:sz w:val="24"/>
        </w:rPr>
        <w:t>деятельности</w:t>
      </w:r>
    </w:p>
    <w:p w:rsidR="00655592" w:rsidRDefault="00DA6F3F">
      <w:pPr>
        <w:ind w:left="680" w:right="487" w:firstLine="708"/>
        <w:jc w:val="both"/>
        <w:rPr>
          <w:sz w:val="24"/>
        </w:rPr>
      </w:pPr>
      <w:r>
        <w:rPr>
          <w:sz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655592" w:rsidRDefault="00DA6F3F">
      <w:pPr>
        <w:ind w:left="680" w:right="492" w:firstLine="708"/>
        <w:jc w:val="both"/>
        <w:rPr>
          <w:sz w:val="24"/>
        </w:rPr>
      </w:pPr>
      <w:r>
        <w:rPr>
          <w:sz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w:t>
      </w:r>
    </w:p>
    <w:p w:rsidR="00655592" w:rsidRDefault="00DA6F3F">
      <w:pPr>
        <w:ind w:left="680" w:right="486" w:firstLine="708"/>
        <w:jc w:val="both"/>
        <w:rPr>
          <w:sz w:val="24"/>
        </w:rPr>
      </w:pPr>
      <w:r>
        <w:rPr>
          <w:sz w:val="24"/>
        </w:rPr>
        <w:t>В учебной внеурочной деятельности планируются коррекционные занятия с педагогом - психологом по индивидуально ориентированным коррекционным программам.</w:t>
      </w:r>
    </w:p>
    <w:p w:rsidR="00655592" w:rsidRDefault="00DA6F3F">
      <w:pPr>
        <w:ind w:left="680" w:right="488" w:firstLine="708"/>
        <w:jc w:val="both"/>
        <w:rPr>
          <w:sz w:val="24"/>
        </w:rPr>
      </w:pPr>
      <w:r>
        <w:rPr>
          <w:sz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655592" w:rsidRDefault="00DA6F3F">
      <w:pPr>
        <w:ind w:left="680" w:right="494" w:firstLine="708"/>
        <w:jc w:val="both"/>
        <w:rPr>
          <w:sz w:val="24"/>
        </w:rPr>
      </w:pPr>
      <w:r>
        <w:rPr>
          <w:sz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pPr>
        <w:spacing w:before="67"/>
        <w:ind w:left="680" w:right="487" w:firstLine="708"/>
        <w:jc w:val="both"/>
        <w:rPr>
          <w:sz w:val="24"/>
        </w:rPr>
      </w:pPr>
      <w:r>
        <w:rPr>
          <w:sz w:val="24"/>
        </w:rPr>
        <w:lastRenderedPageBreak/>
        <w:t>Реализация индивидуальных учебных планов для детей с ОВЗ осуществляется педагогами и специалистами и сопровождается дистанционной</w:t>
      </w:r>
      <w:r>
        <w:rPr>
          <w:spacing w:val="-4"/>
          <w:sz w:val="24"/>
        </w:rPr>
        <w:t xml:space="preserve"> </w:t>
      </w:r>
      <w:r>
        <w:rPr>
          <w:sz w:val="24"/>
        </w:rPr>
        <w:t>поддержкой.</w:t>
      </w:r>
    </w:p>
    <w:p w:rsidR="00655592" w:rsidRDefault="00DA6F3F">
      <w:pPr>
        <w:ind w:left="680" w:right="488" w:firstLine="708"/>
        <w:jc w:val="both"/>
        <w:rPr>
          <w:sz w:val="24"/>
        </w:rPr>
      </w:pPr>
      <w:r>
        <w:rPr>
          <w:sz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655592" w:rsidRDefault="00DA6F3F">
      <w:pPr>
        <w:ind w:left="680" w:right="486" w:firstLine="420"/>
        <w:jc w:val="both"/>
        <w:rPr>
          <w:sz w:val="24"/>
        </w:rPr>
      </w:pPr>
      <w:r>
        <w:rPr>
          <w:sz w:val="24"/>
        </w:rPr>
        <w:t xml:space="preserve">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МБОУ СОШ </w:t>
      </w:r>
      <w:r w:rsidR="00C15EC5">
        <w:rPr>
          <w:sz w:val="24"/>
        </w:rPr>
        <w:t>с. Урмиязы</w:t>
      </w:r>
      <w:r>
        <w:rPr>
          <w:sz w:val="24"/>
        </w:rPr>
        <w:t>; в сетевом взаимодействии в многофункциональном комплексе и с образовательными организациями, осуществляющими образовательную</w:t>
      </w:r>
      <w:r>
        <w:rPr>
          <w:spacing w:val="-1"/>
          <w:sz w:val="24"/>
        </w:rPr>
        <w:t xml:space="preserve"> </w:t>
      </w:r>
      <w:r>
        <w:rPr>
          <w:sz w:val="24"/>
        </w:rPr>
        <w:t>деятельность.</w:t>
      </w:r>
    </w:p>
    <w:p w:rsidR="00655592" w:rsidRDefault="00DA6F3F">
      <w:pPr>
        <w:spacing w:before="1"/>
        <w:ind w:left="1388"/>
        <w:rPr>
          <w:sz w:val="24"/>
        </w:rPr>
      </w:pPr>
      <w:r>
        <w:rPr>
          <w:sz w:val="24"/>
        </w:rPr>
        <w:t>Взаимодействие включает в себя следующее:</w:t>
      </w:r>
    </w:p>
    <w:p w:rsidR="00655592" w:rsidRDefault="00DA6F3F" w:rsidP="00CC416B">
      <w:pPr>
        <w:pStyle w:val="a4"/>
        <w:numPr>
          <w:ilvl w:val="3"/>
          <w:numId w:val="127"/>
        </w:numPr>
        <w:tabs>
          <w:tab w:val="left" w:pos="1674"/>
        </w:tabs>
        <w:spacing w:before="5" w:line="237" w:lineRule="auto"/>
        <w:ind w:right="490" w:firstLine="708"/>
        <w:jc w:val="both"/>
        <w:rPr>
          <w:rFonts w:ascii="Symbol" w:hAnsi="Symbol"/>
          <w:sz w:val="24"/>
        </w:rPr>
      </w:pPr>
      <w:r>
        <w:rPr>
          <w:sz w:val="24"/>
        </w:rPr>
        <w:t>комплексность в определении и решении проблем обучающегося, предоставлении ему специализированной квалифицированной</w:t>
      </w:r>
      <w:r>
        <w:rPr>
          <w:spacing w:val="-1"/>
          <w:sz w:val="24"/>
        </w:rPr>
        <w:t xml:space="preserve"> </w:t>
      </w:r>
      <w:r>
        <w:rPr>
          <w:sz w:val="24"/>
        </w:rPr>
        <w:t>помощи;</w:t>
      </w:r>
    </w:p>
    <w:p w:rsidR="00655592" w:rsidRDefault="00DA6F3F" w:rsidP="00CC416B">
      <w:pPr>
        <w:pStyle w:val="a4"/>
        <w:numPr>
          <w:ilvl w:val="3"/>
          <w:numId w:val="127"/>
        </w:numPr>
        <w:tabs>
          <w:tab w:val="left" w:pos="1674"/>
        </w:tabs>
        <w:spacing w:before="2" w:line="293" w:lineRule="exact"/>
        <w:ind w:left="1674"/>
        <w:rPr>
          <w:rFonts w:ascii="Symbol" w:hAnsi="Symbol"/>
          <w:sz w:val="24"/>
        </w:rPr>
      </w:pPr>
      <w:r>
        <w:rPr>
          <w:sz w:val="24"/>
        </w:rPr>
        <w:t>многоаспектный анализ личностного и познавательного развития</w:t>
      </w:r>
      <w:r>
        <w:rPr>
          <w:spacing w:val="-12"/>
          <w:sz w:val="24"/>
        </w:rPr>
        <w:t xml:space="preserve"> </w:t>
      </w:r>
      <w:r>
        <w:rPr>
          <w:sz w:val="24"/>
        </w:rPr>
        <w:t>обучающегося;</w:t>
      </w:r>
    </w:p>
    <w:p w:rsidR="00655592" w:rsidRDefault="00DA6F3F" w:rsidP="00CC416B">
      <w:pPr>
        <w:pStyle w:val="a4"/>
        <w:numPr>
          <w:ilvl w:val="3"/>
          <w:numId w:val="127"/>
        </w:numPr>
        <w:tabs>
          <w:tab w:val="left" w:pos="1674"/>
        </w:tabs>
        <w:spacing w:before="1" w:line="237" w:lineRule="auto"/>
        <w:ind w:right="490" w:firstLine="708"/>
        <w:jc w:val="both"/>
        <w:rPr>
          <w:rFonts w:ascii="Symbol" w:hAnsi="Symbol"/>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55592" w:rsidRDefault="00DA6F3F">
      <w:pPr>
        <w:spacing w:before="3"/>
        <w:ind w:left="680"/>
        <w:rPr>
          <w:i/>
          <w:sz w:val="24"/>
        </w:rPr>
      </w:pPr>
      <w:r>
        <w:rPr>
          <w:i/>
          <w:sz w:val="24"/>
        </w:rPr>
        <w:t>Взаимодействие специалистов общеобразовательного учреждения</w:t>
      </w:r>
    </w:p>
    <w:p w:rsidR="00655592" w:rsidRDefault="00DA6F3F">
      <w:pPr>
        <w:tabs>
          <w:tab w:val="left" w:pos="2245"/>
          <w:tab w:val="left" w:pos="3511"/>
          <w:tab w:val="left" w:pos="5294"/>
          <w:tab w:val="left" w:pos="6901"/>
          <w:tab w:val="left" w:pos="7210"/>
          <w:tab w:val="left" w:pos="9045"/>
        </w:tabs>
        <w:ind w:left="680" w:right="492"/>
        <w:rPr>
          <w:sz w:val="24"/>
        </w:rPr>
      </w:pPr>
      <w:r>
        <w:rPr>
          <w:sz w:val="24"/>
        </w:rPr>
        <w:t>обеспечивает</w:t>
      </w:r>
      <w:r>
        <w:rPr>
          <w:sz w:val="24"/>
        </w:rPr>
        <w:tab/>
        <w:t>системное</w:t>
      </w:r>
      <w:r>
        <w:rPr>
          <w:sz w:val="24"/>
        </w:rPr>
        <w:tab/>
        <w:t>сопровождение</w:t>
      </w:r>
      <w:r>
        <w:rPr>
          <w:sz w:val="24"/>
        </w:rPr>
        <w:tab/>
        <w:t>обучающихся</w:t>
      </w:r>
      <w:r>
        <w:rPr>
          <w:sz w:val="24"/>
        </w:rPr>
        <w:tab/>
        <w:t>с</w:t>
      </w:r>
      <w:r>
        <w:rPr>
          <w:sz w:val="24"/>
        </w:rPr>
        <w:tab/>
        <w:t>ограниченными</w:t>
      </w:r>
      <w:r>
        <w:rPr>
          <w:sz w:val="24"/>
        </w:rPr>
        <w:tab/>
      </w:r>
      <w:r>
        <w:rPr>
          <w:spacing w:val="-3"/>
          <w:sz w:val="24"/>
        </w:rPr>
        <w:t xml:space="preserve">возможностями </w:t>
      </w:r>
      <w:r>
        <w:rPr>
          <w:sz w:val="24"/>
        </w:rPr>
        <w:t>здоровья специалистами различного профиля в образовательном</w:t>
      </w:r>
      <w:r>
        <w:rPr>
          <w:spacing w:val="-11"/>
          <w:sz w:val="24"/>
        </w:rPr>
        <w:t xml:space="preserve"> </w:t>
      </w:r>
      <w:r>
        <w:rPr>
          <w:sz w:val="24"/>
        </w:rPr>
        <w:t>процессе.</w:t>
      </w:r>
    </w:p>
    <w:p w:rsidR="00655592" w:rsidRDefault="00655592">
      <w:pPr>
        <w:pStyle w:val="a3"/>
        <w:spacing w:before="5"/>
        <w:ind w:left="0" w:firstLine="0"/>
        <w:jc w:val="left"/>
        <w:rPr>
          <w:sz w:val="24"/>
        </w:rPr>
      </w:pPr>
    </w:p>
    <w:p w:rsidR="00655592" w:rsidRDefault="00DA6F3F">
      <w:pPr>
        <w:spacing w:before="1"/>
        <w:ind w:left="2247"/>
        <w:rPr>
          <w:b/>
          <w:sz w:val="24"/>
        </w:rPr>
      </w:pPr>
      <w:r>
        <w:rPr>
          <w:b/>
          <w:sz w:val="24"/>
        </w:rPr>
        <w:t>Механизм взаимодействия специалистов для реализации ООП</w:t>
      </w:r>
    </w:p>
    <w:p w:rsidR="00655592" w:rsidRDefault="00655592">
      <w:pPr>
        <w:pStyle w:val="a3"/>
        <w:spacing w:before="3"/>
        <w:ind w:left="0" w:firstLine="0"/>
        <w:jc w:val="left"/>
        <w:rPr>
          <w:b/>
          <w:sz w:val="24"/>
        </w:r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3276"/>
        <w:gridCol w:w="5514"/>
      </w:tblGrid>
      <w:tr w:rsidR="00655592">
        <w:trPr>
          <w:trHeight w:val="275"/>
        </w:trPr>
        <w:tc>
          <w:tcPr>
            <w:tcW w:w="893" w:type="dxa"/>
          </w:tcPr>
          <w:p w:rsidR="00655592" w:rsidRDefault="00DA6F3F">
            <w:pPr>
              <w:pStyle w:val="TableParagraph"/>
              <w:spacing w:line="256" w:lineRule="exact"/>
              <w:ind w:left="170"/>
              <w:rPr>
                <w:sz w:val="24"/>
              </w:rPr>
            </w:pPr>
            <w:r>
              <w:rPr>
                <w:sz w:val="24"/>
              </w:rPr>
              <w:t>№п/п</w:t>
            </w:r>
          </w:p>
        </w:tc>
        <w:tc>
          <w:tcPr>
            <w:tcW w:w="3276" w:type="dxa"/>
          </w:tcPr>
          <w:p w:rsidR="00655592" w:rsidRDefault="00DA6F3F">
            <w:pPr>
              <w:pStyle w:val="TableParagraph"/>
              <w:spacing w:line="256" w:lineRule="exact"/>
              <w:ind w:left="945"/>
              <w:rPr>
                <w:sz w:val="24"/>
              </w:rPr>
            </w:pPr>
            <w:r>
              <w:rPr>
                <w:sz w:val="24"/>
              </w:rPr>
              <w:t>Специалисты</w:t>
            </w:r>
          </w:p>
        </w:tc>
        <w:tc>
          <w:tcPr>
            <w:tcW w:w="5514" w:type="dxa"/>
          </w:tcPr>
          <w:p w:rsidR="00655592" w:rsidRDefault="00DA6F3F">
            <w:pPr>
              <w:pStyle w:val="TableParagraph"/>
              <w:spacing w:line="256" w:lineRule="exact"/>
              <w:ind w:left="2266" w:right="2258"/>
              <w:jc w:val="center"/>
              <w:rPr>
                <w:sz w:val="24"/>
              </w:rPr>
            </w:pPr>
            <w:r>
              <w:rPr>
                <w:sz w:val="24"/>
              </w:rPr>
              <w:t>Функции</w:t>
            </w:r>
          </w:p>
        </w:tc>
      </w:tr>
      <w:tr w:rsidR="00655592">
        <w:trPr>
          <w:trHeight w:val="1103"/>
        </w:trPr>
        <w:tc>
          <w:tcPr>
            <w:tcW w:w="893" w:type="dxa"/>
          </w:tcPr>
          <w:p w:rsidR="00655592" w:rsidRDefault="00DA6F3F">
            <w:pPr>
              <w:pStyle w:val="TableParagraph"/>
              <w:spacing w:line="268" w:lineRule="exact"/>
              <w:ind w:left="108"/>
              <w:rPr>
                <w:sz w:val="24"/>
              </w:rPr>
            </w:pPr>
            <w:r>
              <w:rPr>
                <w:sz w:val="24"/>
              </w:rPr>
              <w:t>1</w:t>
            </w:r>
          </w:p>
        </w:tc>
        <w:tc>
          <w:tcPr>
            <w:tcW w:w="3276" w:type="dxa"/>
          </w:tcPr>
          <w:p w:rsidR="00655592" w:rsidRDefault="00DA6F3F">
            <w:pPr>
              <w:pStyle w:val="TableParagraph"/>
              <w:spacing w:line="268" w:lineRule="exact"/>
              <w:ind w:left="107"/>
              <w:rPr>
                <w:sz w:val="24"/>
              </w:rPr>
            </w:pPr>
            <w:r>
              <w:rPr>
                <w:sz w:val="24"/>
              </w:rPr>
              <w:t>Администрация школы</w:t>
            </w:r>
          </w:p>
        </w:tc>
        <w:tc>
          <w:tcPr>
            <w:tcW w:w="5514" w:type="dxa"/>
          </w:tcPr>
          <w:p w:rsidR="00655592" w:rsidRDefault="00DA6F3F">
            <w:pPr>
              <w:pStyle w:val="TableParagraph"/>
              <w:tabs>
                <w:tab w:val="left" w:pos="1242"/>
                <w:tab w:val="left" w:pos="3301"/>
                <w:tab w:val="left" w:pos="4302"/>
                <w:tab w:val="left" w:pos="4686"/>
              </w:tabs>
              <w:ind w:left="108" w:right="100"/>
              <w:rPr>
                <w:sz w:val="24"/>
              </w:rPr>
            </w:pPr>
            <w:r>
              <w:rPr>
                <w:sz w:val="24"/>
              </w:rPr>
              <w:t>Обеспечение для специалистов школы условий эффективной работы, осуществление контроля и текущей</w:t>
            </w:r>
            <w:r>
              <w:rPr>
                <w:sz w:val="24"/>
              </w:rPr>
              <w:tab/>
              <w:t>организационной</w:t>
            </w:r>
            <w:r>
              <w:rPr>
                <w:sz w:val="24"/>
              </w:rPr>
              <w:tab/>
              <w:t>работы</w:t>
            </w:r>
            <w:r>
              <w:rPr>
                <w:sz w:val="24"/>
              </w:rPr>
              <w:tab/>
              <w:t>в</w:t>
            </w:r>
            <w:r>
              <w:rPr>
                <w:sz w:val="24"/>
              </w:rPr>
              <w:tab/>
            </w:r>
            <w:r>
              <w:rPr>
                <w:spacing w:val="-5"/>
                <w:sz w:val="24"/>
              </w:rPr>
              <w:t>рамках</w:t>
            </w:r>
          </w:p>
          <w:p w:rsidR="00655592" w:rsidRDefault="00DA6F3F">
            <w:pPr>
              <w:pStyle w:val="TableParagraph"/>
              <w:spacing w:line="264" w:lineRule="exact"/>
              <w:ind w:left="108"/>
              <w:rPr>
                <w:sz w:val="24"/>
              </w:rPr>
            </w:pPr>
            <w:r>
              <w:rPr>
                <w:sz w:val="24"/>
              </w:rPr>
              <w:t>программы</w:t>
            </w:r>
          </w:p>
        </w:tc>
      </w:tr>
      <w:tr w:rsidR="00655592">
        <w:trPr>
          <w:trHeight w:val="1104"/>
        </w:trPr>
        <w:tc>
          <w:tcPr>
            <w:tcW w:w="893" w:type="dxa"/>
          </w:tcPr>
          <w:p w:rsidR="00655592" w:rsidRDefault="00DA6F3F">
            <w:pPr>
              <w:pStyle w:val="TableParagraph"/>
              <w:spacing w:line="268" w:lineRule="exact"/>
              <w:ind w:left="108"/>
              <w:rPr>
                <w:sz w:val="24"/>
              </w:rPr>
            </w:pPr>
            <w:r>
              <w:rPr>
                <w:sz w:val="24"/>
              </w:rPr>
              <w:t>2</w:t>
            </w:r>
          </w:p>
        </w:tc>
        <w:tc>
          <w:tcPr>
            <w:tcW w:w="3276" w:type="dxa"/>
          </w:tcPr>
          <w:p w:rsidR="00655592" w:rsidRDefault="00DA6F3F">
            <w:pPr>
              <w:pStyle w:val="TableParagraph"/>
              <w:spacing w:line="268" w:lineRule="exact"/>
              <w:ind w:left="107"/>
              <w:rPr>
                <w:sz w:val="24"/>
              </w:rPr>
            </w:pPr>
            <w:r>
              <w:rPr>
                <w:sz w:val="24"/>
              </w:rPr>
              <w:t>Педагоги- предметники</w:t>
            </w:r>
          </w:p>
        </w:tc>
        <w:tc>
          <w:tcPr>
            <w:tcW w:w="5514" w:type="dxa"/>
          </w:tcPr>
          <w:p w:rsidR="00655592" w:rsidRDefault="00DA6F3F">
            <w:pPr>
              <w:pStyle w:val="TableParagraph"/>
              <w:ind w:left="108" w:right="138"/>
              <w:rPr>
                <w:sz w:val="24"/>
              </w:rPr>
            </w:pPr>
            <w:r>
              <w:rPr>
                <w:sz w:val="24"/>
              </w:rPr>
              <w:t>Организация условий для успешного продвижения ребенка в рамках освоения основной образовательной</w:t>
            </w:r>
          </w:p>
          <w:p w:rsidR="00655592" w:rsidRDefault="00DA6F3F">
            <w:pPr>
              <w:pStyle w:val="TableParagraph"/>
              <w:spacing w:line="264" w:lineRule="exact"/>
              <w:ind w:left="108"/>
              <w:rPr>
                <w:sz w:val="24"/>
              </w:rPr>
            </w:pPr>
            <w:r>
              <w:rPr>
                <w:sz w:val="24"/>
              </w:rPr>
              <w:t>программы основного общего образования</w:t>
            </w:r>
          </w:p>
        </w:tc>
      </w:tr>
      <w:tr w:rsidR="00655592">
        <w:trPr>
          <w:trHeight w:val="554"/>
        </w:trPr>
        <w:tc>
          <w:tcPr>
            <w:tcW w:w="893" w:type="dxa"/>
          </w:tcPr>
          <w:p w:rsidR="00655592" w:rsidRDefault="00DA6F3F">
            <w:pPr>
              <w:pStyle w:val="TableParagraph"/>
              <w:spacing w:line="270" w:lineRule="exact"/>
              <w:ind w:left="108"/>
              <w:rPr>
                <w:sz w:val="24"/>
              </w:rPr>
            </w:pPr>
            <w:r>
              <w:rPr>
                <w:sz w:val="24"/>
              </w:rPr>
              <w:t>3</w:t>
            </w:r>
          </w:p>
        </w:tc>
        <w:tc>
          <w:tcPr>
            <w:tcW w:w="3276" w:type="dxa"/>
          </w:tcPr>
          <w:p w:rsidR="00655592" w:rsidRDefault="00DA6F3F">
            <w:pPr>
              <w:pStyle w:val="TableParagraph"/>
              <w:spacing w:line="270" w:lineRule="exact"/>
              <w:ind w:left="107"/>
              <w:rPr>
                <w:sz w:val="24"/>
              </w:rPr>
            </w:pPr>
            <w:r>
              <w:rPr>
                <w:sz w:val="24"/>
              </w:rPr>
              <w:t>Руководители кружков,</w:t>
            </w:r>
          </w:p>
          <w:p w:rsidR="00655592" w:rsidRDefault="00DA6F3F">
            <w:pPr>
              <w:pStyle w:val="TableParagraph"/>
              <w:spacing w:line="264" w:lineRule="exact"/>
              <w:ind w:left="107"/>
              <w:rPr>
                <w:sz w:val="24"/>
              </w:rPr>
            </w:pPr>
            <w:r>
              <w:rPr>
                <w:sz w:val="24"/>
              </w:rPr>
              <w:t>студий, секций</w:t>
            </w:r>
          </w:p>
        </w:tc>
        <w:tc>
          <w:tcPr>
            <w:tcW w:w="5514" w:type="dxa"/>
          </w:tcPr>
          <w:p w:rsidR="00655592" w:rsidRDefault="00DA6F3F">
            <w:pPr>
              <w:pStyle w:val="TableParagraph"/>
              <w:spacing w:line="270" w:lineRule="exact"/>
              <w:ind w:left="108"/>
              <w:rPr>
                <w:sz w:val="24"/>
              </w:rPr>
            </w:pPr>
            <w:r>
              <w:rPr>
                <w:sz w:val="24"/>
              </w:rPr>
              <w:t>Обеспечение реализации вариативной части ООП</w:t>
            </w:r>
          </w:p>
          <w:p w:rsidR="00655592" w:rsidRDefault="00DA6F3F">
            <w:pPr>
              <w:pStyle w:val="TableParagraph"/>
              <w:spacing w:line="264" w:lineRule="exact"/>
              <w:ind w:left="108"/>
              <w:rPr>
                <w:sz w:val="24"/>
              </w:rPr>
            </w:pPr>
            <w:r>
              <w:rPr>
                <w:sz w:val="24"/>
              </w:rPr>
              <w:t>ООО</w:t>
            </w:r>
          </w:p>
        </w:tc>
      </w:tr>
      <w:tr w:rsidR="00655592">
        <w:trPr>
          <w:trHeight w:val="1103"/>
        </w:trPr>
        <w:tc>
          <w:tcPr>
            <w:tcW w:w="893" w:type="dxa"/>
          </w:tcPr>
          <w:p w:rsidR="00655592" w:rsidRDefault="00DA6F3F">
            <w:pPr>
              <w:pStyle w:val="TableParagraph"/>
              <w:spacing w:line="268" w:lineRule="exact"/>
              <w:ind w:left="108"/>
              <w:rPr>
                <w:sz w:val="24"/>
              </w:rPr>
            </w:pPr>
            <w:r>
              <w:rPr>
                <w:sz w:val="24"/>
              </w:rPr>
              <w:t>4</w:t>
            </w:r>
          </w:p>
        </w:tc>
        <w:tc>
          <w:tcPr>
            <w:tcW w:w="3276" w:type="dxa"/>
          </w:tcPr>
          <w:p w:rsidR="00655592" w:rsidRDefault="00DA6F3F">
            <w:pPr>
              <w:pStyle w:val="TableParagraph"/>
              <w:spacing w:line="268" w:lineRule="exact"/>
              <w:ind w:left="107"/>
              <w:rPr>
                <w:sz w:val="24"/>
              </w:rPr>
            </w:pPr>
            <w:r>
              <w:rPr>
                <w:sz w:val="24"/>
              </w:rPr>
              <w:t>Педагог- психолог</w:t>
            </w:r>
          </w:p>
        </w:tc>
        <w:tc>
          <w:tcPr>
            <w:tcW w:w="5514" w:type="dxa"/>
          </w:tcPr>
          <w:p w:rsidR="00655592" w:rsidRDefault="00DA6F3F">
            <w:pPr>
              <w:pStyle w:val="TableParagraph"/>
              <w:spacing w:line="268" w:lineRule="exact"/>
              <w:ind w:left="108"/>
              <w:rPr>
                <w:sz w:val="24"/>
              </w:rPr>
            </w:pPr>
            <w:r>
              <w:rPr>
                <w:sz w:val="24"/>
              </w:rPr>
              <w:t>Помощь педагогам в выявлении психолого-</w:t>
            </w:r>
          </w:p>
          <w:p w:rsidR="00655592" w:rsidRDefault="00DA6F3F">
            <w:pPr>
              <w:pStyle w:val="TableParagraph"/>
              <w:spacing w:line="270" w:lineRule="atLeast"/>
              <w:ind w:left="108" w:right="93"/>
              <w:jc w:val="both"/>
              <w:rPr>
                <w:sz w:val="24"/>
              </w:rPr>
            </w:pPr>
            <w:r>
              <w:rPr>
                <w:sz w:val="24"/>
              </w:rPr>
              <w:t xml:space="preserve">педагогических условий, </w:t>
            </w:r>
            <w:r>
              <w:rPr>
                <w:spacing w:val="-3"/>
                <w:sz w:val="24"/>
              </w:rPr>
              <w:t xml:space="preserve">необходимых </w:t>
            </w:r>
            <w:r>
              <w:rPr>
                <w:sz w:val="24"/>
              </w:rPr>
              <w:t>для развития ребенка в соответствии с его</w:t>
            </w:r>
            <w:r>
              <w:rPr>
                <w:spacing w:val="-32"/>
                <w:sz w:val="24"/>
              </w:rPr>
              <w:t xml:space="preserve"> </w:t>
            </w:r>
            <w:r>
              <w:rPr>
                <w:sz w:val="24"/>
              </w:rPr>
              <w:t>возрастными и индивидуальными</w:t>
            </w:r>
            <w:r>
              <w:rPr>
                <w:spacing w:val="-1"/>
                <w:sz w:val="24"/>
              </w:rPr>
              <w:t xml:space="preserve"> </w:t>
            </w:r>
            <w:r>
              <w:rPr>
                <w:sz w:val="24"/>
              </w:rPr>
              <w:t>особенностями</w:t>
            </w:r>
          </w:p>
        </w:tc>
      </w:tr>
      <w:tr w:rsidR="00655592">
        <w:trPr>
          <w:trHeight w:val="1380"/>
        </w:trPr>
        <w:tc>
          <w:tcPr>
            <w:tcW w:w="893" w:type="dxa"/>
          </w:tcPr>
          <w:p w:rsidR="00655592" w:rsidRDefault="00DA6F3F">
            <w:pPr>
              <w:pStyle w:val="TableParagraph"/>
              <w:spacing w:line="268" w:lineRule="exact"/>
              <w:ind w:left="108"/>
              <w:rPr>
                <w:sz w:val="24"/>
              </w:rPr>
            </w:pPr>
            <w:r>
              <w:rPr>
                <w:sz w:val="24"/>
              </w:rPr>
              <w:t>5</w:t>
            </w:r>
          </w:p>
        </w:tc>
        <w:tc>
          <w:tcPr>
            <w:tcW w:w="3276" w:type="dxa"/>
          </w:tcPr>
          <w:p w:rsidR="00655592" w:rsidRDefault="00DA6F3F">
            <w:pPr>
              <w:pStyle w:val="TableParagraph"/>
              <w:spacing w:line="268" w:lineRule="exact"/>
              <w:ind w:left="107"/>
              <w:rPr>
                <w:sz w:val="24"/>
              </w:rPr>
            </w:pPr>
            <w:r>
              <w:rPr>
                <w:sz w:val="24"/>
              </w:rPr>
              <w:t>Медицинский персонал</w:t>
            </w:r>
          </w:p>
        </w:tc>
        <w:tc>
          <w:tcPr>
            <w:tcW w:w="5514" w:type="dxa"/>
          </w:tcPr>
          <w:p w:rsidR="00655592" w:rsidRDefault="00DA6F3F">
            <w:pPr>
              <w:pStyle w:val="TableParagraph"/>
              <w:spacing w:line="268" w:lineRule="exact"/>
              <w:ind w:left="108"/>
              <w:rPr>
                <w:sz w:val="24"/>
              </w:rPr>
            </w:pPr>
            <w:r>
              <w:rPr>
                <w:sz w:val="24"/>
              </w:rPr>
              <w:t>Обеспечение первой медицинской помощи и</w:t>
            </w:r>
          </w:p>
          <w:p w:rsidR="00655592" w:rsidRDefault="00DA6F3F">
            <w:pPr>
              <w:pStyle w:val="TableParagraph"/>
              <w:ind w:left="108" w:right="96"/>
              <w:jc w:val="both"/>
              <w:rPr>
                <w:sz w:val="24"/>
              </w:rPr>
            </w:pPr>
            <w:r>
              <w:rPr>
                <w:sz w:val="24"/>
              </w:rPr>
              <w:t>диагностики, осуществление системы мониторинга здоровья учащихся и выработка рекомендаций по сохранению и укреплению здоровья, организация</w:t>
            </w:r>
          </w:p>
          <w:p w:rsidR="00655592" w:rsidRDefault="00DA6F3F">
            <w:pPr>
              <w:pStyle w:val="TableParagraph"/>
              <w:spacing w:line="264" w:lineRule="exact"/>
              <w:ind w:left="108"/>
              <w:jc w:val="both"/>
              <w:rPr>
                <w:sz w:val="24"/>
              </w:rPr>
            </w:pPr>
            <w:r>
              <w:rPr>
                <w:sz w:val="24"/>
              </w:rPr>
              <w:t>диспансеризации и вакцинации школьников</w:t>
            </w:r>
          </w:p>
        </w:tc>
      </w:tr>
      <w:tr w:rsidR="00655592">
        <w:trPr>
          <w:trHeight w:val="1103"/>
        </w:trPr>
        <w:tc>
          <w:tcPr>
            <w:tcW w:w="893" w:type="dxa"/>
          </w:tcPr>
          <w:p w:rsidR="00655592" w:rsidRDefault="00DA6F3F">
            <w:pPr>
              <w:pStyle w:val="TableParagraph"/>
              <w:spacing w:line="268" w:lineRule="exact"/>
              <w:ind w:left="108"/>
              <w:rPr>
                <w:sz w:val="24"/>
              </w:rPr>
            </w:pPr>
            <w:r>
              <w:rPr>
                <w:sz w:val="24"/>
              </w:rPr>
              <w:t>6</w:t>
            </w:r>
          </w:p>
        </w:tc>
        <w:tc>
          <w:tcPr>
            <w:tcW w:w="3276" w:type="dxa"/>
          </w:tcPr>
          <w:p w:rsidR="00655592" w:rsidRDefault="00DA6F3F">
            <w:pPr>
              <w:pStyle w:val="TableParagraph"/>
              <w:ind w:left="107" w:right="847"/>
              <w:rPr>
                <w:sz w:val="24"/>
              </w:rPr>
            </w:pPr>
            <w:r>
              <w:rPr>
                <w:sz w:val="24"/>
              </w:rPr>
              <w:t>Информационно- технический персонал</w:t>
            </w:r>
          </w:p>
        </w:tc>
        <w:tc>
          <w:tcPr>
            <w:tcW w:w="5514" w:type="dxa"/>
          </w:tcPr>
          <w:p w:rsidR="00655592" w:rsidRDefault="00DA6F3F">
            <w:pPr>
              <w:pStyle w:val="TableParagraph"/>
              <w:ind w:left="108" w:right="168"/>
              <w:jc w:val="both"/>
              <w:rPr>
                <w:sz w:val="24"/>
              </w:rPr>
            </w:pPr>
            <w:r>
              <w:rPr>
                <w:sz w:val="24"/>
              </w:rPr>
              <w:t>Обеспечение функционирования</w:t>
            </w:r>
            <w:r>
              <w:rPr>
                <w:spacing w:val="-21"/>
                <w:sz w:val="24"/>
              </w:rPr>
              <w:t xml:space="preserve"> </w:t>
            </w:r>
            <w:r>
              <w:rPr>
                <w:sz w:val="24"/>
              </w:rPr>
              <w:t>информационной структуры (включая ремонт техники, выдачу книг в библиотеке, системное</w:t>
            </w:r>
            <w:r>
              <w:rPr>
                <w:spacing w:val="-5"/>
                <w:sz w:val="24"/>
              </w:rPr>
              <w:t xml:space="preserve"> </w:t>
            </w:r>
            <w:r>
              <w:rPr>
                <w:sz w:val="24"/>
              </w:rPr>
              <w:t>администрирование,</w:t>
            </w:r>
          </w:p>
          <w:p w:rsidR="00655592" w:rsidRDefault="00DA6F3F">
            <w:pPr>
              <w:pStyle w:val="TableParagraph"/>
              <w:spacing w:line="264" w:lineRule="exact"/>
              <w:ind w:left="108"/>
              <w:jc w:val="both"/>
              <w:rPr>
                <w:sz w:val="24"/>
              </w:rPr>
            </w:pPr>
            <w:r>
              <w:rPr>
                <w:sz w:val="24"/>
              </w:rPr>
              <w:t>организацию выставок, поддержание сайта</w:t>
            </w:r>
            <w:r>
              <w:rPr>
                <w:spacing w:val="51"/>
                <w:sz w:val="24"/>
              </w:rPr>
              <w:t xml:space="preserve"> </w:t>
            </w:r>
            <w:r>
              <w:rPr>
                <w:spacing w:val="-4"/>
                <w:sz w:val="24"/>
              </w:rPr>
              <w:t>школы</w:t>
            </w:r>
          </w:p>
        </w:tc>
      </w:tr>
    </w:tbl>
    <w:p w:rsidR="00655592" w:rsidRDefault="00655592">
      <w:pPr>
        <w:spacing w:line="264" w:lineRule="exact"/>
        <w:jc w:val="both"/>
        <w:rPr>
          <w:sz w:val="24"/>
        </w:rPr>
        <w:sectPr w:rsidR="00655592">
          <w:pgSz w:w="11910" w:h="16840"/>
          <w:pgMar w:top="900" w:right="360" w:bottom="960" w:left="400" w:header="0" w:footer="699" w:gutter="0"/>
          <w:cols w:space="720"/>
        </w:sectPr>
      </w:pPr>
    </w:p>
    <w:tbl>
      <w:tblPr>
        <w:tblStyle w:val="TableNormal"/>
        <w:tblW w:w="0" w:type="auto"/>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3276"/>
        <w:gridCol w:w="5514"/>
      </w:tblGrid>
      <w:tr w:rsidR="00655592">
        <w:trPr>
          <w:trHeight w:val="275"/>
        </w:trPr>
        <w:tc>
          <w:tcPr>
            <w:tcW w:w="893" w:type="dxa"/>
          </w:tcPr>
          <w:p w:rsidR="00655592" w:rsidRDefault="00655592">
            <w:pPr>
              <w:pStyle w:val="TableParagraph"/>
              <w:rPr>
                <w:sz w:val="20"/>
              </w:rPr>
            </w:pPr>
          </w:p>
        </w:tc>
        <w:tc>
          <w:tcPr>
            <w:tcW w:w="3276" w:type="dxa"/>
          </w:tcPr>
          <w:p w:rsidR="00655592" w:rsidRDefault="00655592">
            <w:pPr>
              <w:pStyle w:val="TableParagraph"/>
              <w:rPr>
                <w:sz w:val="20"/>
              </w:rPr>
            </w:pPr>
          </w:p>
        </w:tc>
        <w:tc>
          <w:tcPr>
            <w:tcW w:w="5514" w:type="dxa"/>
          </w:tcPr>
          <w:p w:rsidR="00655592" w:rsidRDefault="00DA6F3F">
            <w:pPr>
              <w:pStyle w:val="TableParagraph"/>
              <w:spacing w:line="256" w:lineRule="exact"/>
              <w:ind w:left="108"/>
              <w:rPr>
                <w:sz w:val="24"/>
              </w:rPr>
            </w:pPr>
            <w:r>
              <w:rPr>
                <w:sz w:val="24"/>
              </w:rPr>
              <w:t>пр.)</w:t>
            </w:r>
          </w:p>
        </w:tc>
      </w:tr>
    </w:tbl>
    <w:p w:rsidR="00655592" w:rsidRDefault="00655592">
      <w:pPr>
        <w:pStyle w:val="a3"/>
        <w:spacing w:before="6"/>
        <w:ind w:left="0" w:firstLine="0"/>
        <w:jc w:val="left"/>
        <w:rPr>
          <w:b/>
          <w:sz w:val="15"/>
        </w:rPr>
      </w:pPr>
    </w:p>
    <w:p w:rsidR="00655592" w:rsidRDefault="00DA6F3F">
      <w:pPr>
        <w:spacing w:before="90" w:line="274" w:lineRule="exact"/>
        <w:ind w:left="680"/>
        <w:rPr>
          <w:b/>
          <w:sz w:val="24"/>
        </w:rPr>
      </w:pPr>
      <w:r>
        <w:rPr>
          <w:b/>
          <w:sz w:val="24"/>
        </w:rPr>
        <w:t>Механизм реализации программы</w:t>
      </w:r>
    </w:p>
    <w:p w:rsidR="00655592" w:rsidRDefault="00DA6F3F">
      <w:pPr>
        <w:ind w:left="680" w:right="490" w:firstLine="240"/>
        <w:jc w:val="both"/>
        <w:rPr>
          <w:sz w:val="24"/>
        </w:rPr>
      </w:pPr>
      <w:r>
        <w:rPr>
          <w:sz w:val="24"/>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w:t>
      </w:r>
      <w:r>
        <w:rPr>
          <w:spacing w:val="-2"/>
          <w:sz w:val="24"/>
        </w:rPr>
        <w:t xml:space="preserve"> </w:t>
      </w:r>
      <w:r>
        <w:rPr>
          <w:sz w:val="24"/>
        </w:rPr>
        <w:t>процессе.</w:t>
      </w:r>
    </w:p>
    <w:p w:rsidR="00655592" w:rsidRDefault="00DA6F3F">
      <w:pPr>
        <w:ind w:left="680"/>
        <w:rPr>
          <w:sz w:val="24"/>
        </w:rPr>
      </w:pPr>
      <w:r>
        <w:rPr>
          <w:sz w:val="24"/>
        </w:rPr>
        <w:t>Такое взаимодействие включает:</w:t>
      </w:r>
    </w:p>
    <w:p w:rsidR="00655592" w:rsidRDefault="00DA6F3F" w:rsidP="00CC416B">
      <w:pPr>
        <w:pStyle w:val="a4"/>
        <w:numPr>
          <w:ilvl w:val="0"/>
          <w:numId w:val="126"/>
        </w:numPr>
        <w:tabs>
          <w:tab w:val="left" w:pos="1388"/>
          <w:tab w:val="left" w:pos="1389"/>
        </w:tabs>
        <w:spacing w:before="2" w:line="237" w:lineRule="auto"/>
        <w:ind w:right="489" w:firstLine="0"/>
        <w:rPr>
          <w:rFonts w:ascii="Symbol" w:hAnsi="Symbol"/>
          <w:sz w:val="24"/>
        </w:rPr>
      </w:pPr>
      <w:r>
        <w:rPr>
          <w:sz w:val="24"/>
        </w:rPr>
        <w:t>комплексность в определении и решении проблем ребѐнка, предоставлении ему квалифицированной помощи специалистов разного</w:t>
      </w:r>
      <w:r>
        <w:rPr>
          <w:spacing w:val="-2"/>
          <w:sz w:val="24"/>
        </w:rPr>
        <w:t xml:space="preserve"> </w:t>
      </w:r>
      <w:r>
        <w:rPr>
          <w:sz w:val="24"/>
        </w:rPr>
        <w:t>профиля;</w:t>
      </w:r>
    </w:p>
    <w:p w:rsidR="00655592" w:rsidRDefault="00DA6F3F" w:rsidP="00CC416B">
      <w:pPr>
        <w:pStyle w:val="a4"/>
        <w:numPr>
          <w:ilvl w:val="0"/>
          <w:numId w:val="126"/>
        </w:numPr>
        <w:tabs>
          <w:tab w:val="left" w:pos="1388"/>
          <w:tab w:val="left" w:pos="1389"/>
        </w:tabs>
        <w:spacing w:before="2" w:line="293" w:lineRule="exact"/>
        <w:ind w:left="1388" w:hanging="708"/>
        <w:rPr>
          <w:rFonts w:ascii="Symbol" w:hAnsi="Symbol"/>
          <w:sz w:val="24"/>
        </w:rPr>
      </w:pPr>
      <w:r>
        <w:rPr>
          <w:sz w:val="24"/>
        </w:rPr>
        <w:t>многоаспектный анализ личностного и познавательного развития</w:t>
      </w:r>
      <w:r>
        <w:rPr>
          <w:spacing w:val="-8"/>
          <w:sz w:val="24"/>
        </w:rPr>
        <w:t xml:space="preserve"> </w:t>
      </w:r>
      <w:r>
        <w:rPr>
          <w:sz w:val="24"/>
        </w:rPr>
        <w:t>ребѐнка;</w:t>
      </w:r>
    </w:p>
    <w:p w:rsidR="00655592" w:rsidRDefault="00DA6F3F" w:rsidP="00CC416B">
      <w:pPr>
        <w:pStyle w:val="a4"/>
        <w:numPr>
          <w:ilvl w:val="0"/>
          <w:numId w:val="126"/>
        </w:numPr>
        <w:tabs>
          <w:tab w:val="left" w:pos="1389"/>
        </w:tabs>
        <w:ind w:right="490" w:firstLine="0"/>
        <w:jc w:val="both"/>
        <w:rPr>
          <w:rFonts w:ascii="Symbol" w:hAnsi="Symbol"/>
          <w:sz w:val="24"/>
        </w:rPr>
      </w:pPr>
      <w:r>
        <w:rPr>
          <w:sz w:val="24"/>
        </w:rPr>
        <w:t>составление комплексных индивидуальных программ общего развития и коррекции отдельных сторон учебно-познавательной, речевой, эмоционально- волевой и личностной сфер ребѐнка.</w:t>
      </w:r>
    </w:p>
    <w:p w:rsidR="00655592" w:rsidRDefault="00DA6F3F">
      <w:pPr>
        <w:ind w:left="680" w:right="492" w:firstLine="180"/>
        <w:jc w:val="both"/>
        <w:rPr>
          <w:sz w:val="24"/>
        </w:rPr>
      </w:pPr>
      <w:r>
        <w:rPr>
          <w:sz w:val="24"/>
        </w:rPr>
        <w:t>В качестве ещѐ одного механизма реализации коррекционной работы следует обозначить социальное партнѐрство,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партнѐрство включает:</w:t>
      </w:r>
    </w:p>
    <w:p w:rsidR="00655592" w:rsidRDefault="00DA6F3F" w:rsidP="00CC416B">
      <w:pPr>
        <w:pStyle w:val="a4"/>
        <w:numPr>
          <w:ilvl w:val="0"/>
          <w:numId w:val="126"/>
        </w:numPr>
        <w:tabs>
          <w:tab w:val="left" w:pos="851"/>
        </w:tabs>
        <w:ind w:right="493" w:firstLine="0"/>
        <w:jc w:val="both"/>
        <w:rPr>
          <w:rFonts w:ascii="Symbol" w:hAnsi="Symbol"/>
          <w:sz w:val="24"/>
        </w:rPr>
      </w:pPr>
      <w:r>
        <w:rPr>
          <w:sz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Pr>
          <w:spacing w:val="-1"/>
          <w:sz w:val="24"/>
        </w:rPr>
        <w:t xml:space="preserve"> </w:t>
      </w:r>
      <w:r>
        <w:rPr>
          <w:sz w:val="24"/>
        </w:rPr>
        <w:t>здоровья;</w:t>
      </w:r>
    </w:p>
    <w:p w:rsidR="00655592" w:rsidRDefault="00DA6F3F" w:rsidP="00CC416B">
      <w:pPr>
        <w:pStyle w:val="a4"/>
        <w:numPr>
          <w:ilvl w:val="0"/>
          <w:numId w:val="126"/>
        </w:numPr>
        <w:tabs>
          <w:tab w:val="left" w:pos="851"/>
        </w:tabs>
        <w:spacing w:before="2" w:line="237" w:lineRule="auto"/>
        <w:ind w:right="493" w:firstLine="0"/>
        <w:jc w:val="both"/>
        <w:rPr>
          <w:rFonts w:ascii="Symbol" w:hAnsi="Symbol"/>
          <w:sz w:val="24"/>
        </w:rPr>
      </w:pPr>
      <w:r>
        <w:rPr>
          <w:sz w:val="24"/>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w:t>
      </w:r>
      <w:r>
        <w:rPr>
          <w:spacing w:val="-3"/>
          <w:sz w:val="24"/>
        </w:rPr>
        <w:t xml:space="preserve"> </w:t>
      </w:r>
      <w:r>
        <w:rPr>
          <w:sz w:val="24"/>
        </w:rPr>
        <w:t>здоровья;</w:t>
      </w:r>
    </w:p>
    <w:p w:rsidR="00655592" w:rsidRDefault="00DA6F3F" w:rsidP="00CC416B">
      <w:pPr>
        <w:pStyle w:val="a4"/>
        <w:numPr>
          <w:ilvl w:val="0"/>
          <w:numId w:val="126"/>
        </w:numPr>
        <w:tabs>
          <w:tab w:val="left" w:pos="851"/>
        </w:tabs>
        <w:spacing w:before="6"/>
        <w:ind w:left="850" w:hanging="170"/>
        <w:rPr>
          <w:rFonts w:ascii="Symbol" w:hAnsi="Symbol"/>
          <w:sz w:val="24"/>
        </w:rPr>
      </w:pPr>
      <w:r>
        <w:rPr>
          <w:sz w:val="24"/>
        </w:rPr>
        <w:t>сотрудничество с родительской</w:t>
      </w:r>
      <w:r>
        <w:rPr>
          <w:spacing w:val="-1"/>
          <w:sz w:val="24"/>
        </w:rPr>
        <w:t xml:space="preserve"> </w:t>
      </w:r>
      <w:r>
        <w:rPr>
          <w:sz w:val="24"/>
        </w:rPr>
        <w:t>общественностью.</w:t>
      </w:r>
    </w:p>
    <w:p w:rsidR="00655592" w:rsidRDefault="00655592">
      <w:pPr>
        <w:pStyle w:val="a3"/>
        <w:spacing w:before="8"/>
        <w:ind w:left="0" w:firstLine="0"/>
        <w:jc w:val="left"/>
        <w:rPr>
          <w:sz w:val="23"/>
        </w:rPr>
      </w:pPr>
    </w:p>
    <w:p w:rsidR="00655592" w:rsidRDefault="00DA6F3F">
      <w:pPr>
        <w:ind w:left="680"/>
        <w:rPr>
          <w:sz w:val="24"/>
        </w:rPr>
      </w:pPr>
      <w:r>
        <w:rPr>
          <w:sz w:val="24"/>
        </w:rPr>
        <w:t>Социальными партнѐрами школы в реализации программы коррекционной работы являются:</w:t>
      </w:r>
    </w:p>
    <w:p w:rsidR="00655592" w:rsidRDefault="00DA6F3F" w:rsidP="00CC416B">
      <w:pPr>
        <w:pStyle w:val="a4"/>
        <w:numPr>
          <w:ilvl w:val="1"/>
          <w:numId w:val="148"/>
        </w:numPr>
        <w:tabs>
          <w:tab w:val="left" w:pos="902"/>
        </w:tabs>
        <w:ind w:right="496" w:firstLine="60"/>
        <w:rPr>
          <w:sz w:val="24"/>
        </w:rPr>
      </w:pPr>
      <w:r>
        <w:rPr>
          <w:sz w:val="24"/>
        </w:rPr>
        <w:t>Отделение реабилитации для детейей и подростков с ОВЗ при «Реабилитационном центре г. Нефтекамск»;</w:t>
      </w:r>
    </w:p>
    <w:p w:rsidR="00655592" w:rsidRDefault="00DA6F3F" w:rsidP="00CC416B">
      <w:pPr>
        <w:pStyle w:val="a4"/>
        <w:numPr>
          <w:ilvl w:val="1"/>
          <w:numId w:val="148"/>
        </w:numPr>
        <w:tabs>
          <w:tab w:val="left" w:pos="820"/>
        </w:tabs>
        <w:ind w:left="819" w:hanging="139"/>
        <w:rPr>
          <w:sz w:val="24"/>
        </w:rPr>
      </w:pPr>
      <w:r>
        <w:rPr>
          <w:sz w:val="24"/>
        </w:rPr>
        <w:t>КЭК при Янаульской</w:t>
      </w:r>
      <w:r>
        <w:rPr>
          <w:spacing w:val="-3"/>
          <w:sz w:val="24"/>
        </w:rPr>
        <w:t xml:space="preserve"> </w:t>
      </w:r>
      <w:r>
        <w:rPr>
          <w:sz w:val="24"/>
        </w:rPr>
        <w:t>поликлинике;</w:t>
      </w:r>
    </w:p>
    <w:p w:rsidR="00655592" w:rsidRDefault="00DA6F3F" w:rsidP="00CC416B">
      <w:pPr>
        <w:pStyle w:val="a4"/>
        <w:numPr>
          <w:ilvl w:val="1"/>
          <w:numId w:val="148"/>
        </w:numPr>
        <w:tabs>
          <w:tab w:val="left" w:pos="999"/>
          <w:tab w:val="left" w:pos="1000"/>
          <w:tab w:val="left" w:pos="2865"/>
          <w:tab w:val="left" w:pos="4266"/>
          <w:tab w:val="left" w:pos="5724"/>
          <w:tab w:val="left" w:pos="7423"/>
          <w:tab w:val="left" w:pos="8689"/>
        </w:tabs>
        <w:ind w:right="482" w:firstLine="0"/>
        <w:rPr>
          <w:sz w:val="24"/>
        </w:rPr>
      </w:pPr>
      <w:r>
        <w:rPr>
          <w:sz w:val="24"/>
        </w:rPr>
        <w:t>Госудаственное</w:t>
      </w:r>
      <w:r>
        <w:rPr>
          <w:sz w:val="24"/>
        </w:rPr>
        <w:tab/>
        <w:t>бюджетное</w:t>
      </w:r>
      <w:r>
        <w:rPr>
          <w:sz w:val="24"/>
        </w:rPr>
        <w:tab/>
        <w:t>учреждение</w:t>
      </w:r>
      <w:r>
        <w:rPr>
          <w:sz w:val="24"/>
        </w:rPr>
        <w:tab/>
        <w:t>Нефтекамская</w:t>
      </w:r>
      <w:r>
        <w:rPr>
          <w:sz w:val="24"/>
        </w:rPr>
        <w:tab/>
        <w:t>зональная</w:t>
      </w:r>
      <w:r>
        <w:rPr>
          <w:sz w:val="24"/>
        </w:rPr>
        <w:tab/>
        <w:t>психолого-медико- педагогическая</w:t>
      </w:r>
      <w:r>
        <w:rPr>
          <w:spacing w:val="-1"/>
          <w:sz w:val="24"/>
        </w:rPr>
        <w:t xml:space="preserve"> </w:t>
      </w:r>
      <w:r>
        <w:rPr>
          <w:sz w:val="24"/>
        </w:rPr>
        <w:t>комиссия.</w:t>
      </w:r>
    </w:p>
    <w:p w:rsidR="00655592" w:rsidRDefault="00DA6F3F">
      <w:pPr>
        <w:ind w:left="680" w:right="484" w:firstLine="240"/>
        <w:jc w:val="both"/>
        <w:rPr>
          <w:sz w:val="24"/>
        </w:rPr>
      </w:pPr>
      <w:r>
        <w:rPr>
          <w:sz w:val="24"/>
        </w:rPr>
        <w:t>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 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655592" w:rsidRDefault="00DA6F3F">
      <w:pPr>
        <w:spacing w:before="1"/>
        <w:ind w:left="680" w:right="494" w:firstLine="240"/>
        <w:jc w:val="both"/>
        <w:rPr>
          <w:sz w:val="24"/>
        </w:rPr>
      </w:pPr>
      <w:r>
        <w:rPr>
          <w:sz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655592" w:rsidRDefault="00DA6F3F">
      <w:pPr>
        <w:ind w:left="680" w:right="489" w:firstLine="240"/>
        <w:jc w:val="both"/>
        <w:rPr>
          <w:sz w:val="24"/>
        </w:rPr>
      </w:pPr>
      <w:r>
        <w:rPr>
          <w:sz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w:t>
      </w:r>
    </w:p>
    <w:p w:rsidR="00655592" w:rsidRDefault="00655592">
      <w:pPr>
        <w:jc w:val="both"/>
        <w:rPr>
          <w:sz w:val="24"/>
        </w:rPr>
        <w:sectPr w:rsidR="00655592">
          <w:pgSz w:w="11910" w:h="16840"/>
          <w:pgMar w:top="980" w:right="360" w:bottom="960" w:left="400" w:header="0" w:footer="699" w:gutter="0"/>
          <w:cols w:space="720"/>
        </w:sectPr>
      </w:pPr>
    </w:p>
    <w:p w:rsidR="00655592" w:rsidRDefault="00DA6F3F">
      <w:pPr>
        <w:spacing w:before="67"/>
        <w:ind w:left="680" w:right="495"/>
        <w:jc w:val="both"/>
        <w:rPr>
          <w:sz w:val="24"/>
        </w:rPr>
      </w:pPr>
      <w:r>
        <w:rPr>
          <w:sz w:val="24"/>
        </w:rPr>
        <w:lastRenderedPageBreak/>
        <w:t>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655592" w:rsidRDefault="00655592">
      <w:pPr>
        <w:pStyle w:val="a3"/>
        <w:spacing w:before="3"/>
        <w:ind w:left="0" w:firstLine="0"/>
        <w:jc w:val="left"/>
        <w:rPr>
          <w:sz w:val="21"/>
        </w:rPr>
      </w:pPr>
    </w:p>
    <w:p w:rsidR="00655592" w:rsidRDefault="00DA6F3F" w:rsidP="00CC416B">
      <w:pPr>
        <w:pStyle w:val="a4"/>
        <w:numPr>
          <w:ilvl w:val="2"/>
          <w:numId w:val="127"/>
        </w:numPr>
        <w:tabs>
          <w:tab w:val="left" w:pos="1280"/>
        </w:tabs>
        <w:spacing w:before="1"/>
        <w:ind w:left="1280" w:hanging="600"/>
        <w:jc w:val="both"/>
        <w:rPr>
          <w:b/>
          <w:sz w:val="24"/>
        </w:rPr>
      </w:pPr>
      <w:r>
        <w:rPr>
          <w:b/>
          <w:sz w:val="24"/>
        </w:rPr>
        <w:t>Планируемые результаты коррекционной</w:t>
      </w:r>
      <w:r>
        <w:rPr>
          <w:b/>
          <w:spacing w:val="-3"/>
          <w:sz w:val="24"/>
        </w:rPr>
        <w:t xml:space="preserve"> </w:t>
      </w:r>
      <w:r>
        <w:rPr>
          <w:b/>
          <w:sz w:val="24"/>
        </w:rPr>
        <w:t>работы</w:t>
      </w:r>
    </w:p>
    <w:p w:rsidR="00655592" w:rsidRDefault="00DA6F3F">
      <w:pPr>
        <w:tabs>
          <w:tab w:val="left" w:pos="2786"/>
          <w:tab w:val="left" w:pos="4625"/>
          <w:tab w:val="left" w:pos="5611"/>
          <w:tab w:val="left" w:pos="7609"/>
          <w:tab w:val="left" w:pos="9103"/>
          <w:tab w:val="left" w:pos="10535"/>
        </w:tabs>
        <w:spacing w:before="55"/>
        <w:ind w:left="680" w:right="492" w:firstLine="708"/>
        <w:rPr>
          <w:sz w:val="24"/>
        </w:rPr>
      </w:pPr>
      <w:r>
        <w:rPr>
          <w:sz w:val="24"/>
        </w:rPr>
        <w:t>Программа</w:t>
      </w:r>
      <w:r>
        <w:rPr>
          <w:sz w:val="24"/>
        </w:rPr>
        <w:tab/>
        <w:t>коррекционной</w:t>
      </w:r>
      <w:r>
        <w:rPr>
          <w:sz w:val="24"/>
        </w:rPr>
        <w:tab/>
        <w:t>работы</w:t>
      </w:r>
      <w:r>
        <w:rPr>
          <w:sz w:val="24"/>
        </w:rPr>
        <w:tab/>
        <w:t>предусматривает</w:t>
      </w:r>
      <w:r>
        <w:rPr>
          <w:sz w:val="24"/>
        </w:rPr>
        <w:tab/>
        <w:t>выполнение</w:t>
      </w:r>
      <w:r>
        <w:rPr>
          <w:sz w:val="24"/>
        </w:rPr>
        <w:tab/>
        <w:t>требований</w:t>
      </w:r>
      <w:r>
        <w:rPr>
          <w:sz w:val="24"/>
        </w:rPr>
        <w:tab/>
      </w:r>
      <w:r>
        <w:rPr>
          <w:spacing w:val="-18"/>
          <w:sz w:val="24"/>
        </w:rPr>
        <w:t xml:space="preserve">к </w:t>
      </w:r>
      <w:r>
        <w:rPr>
          <w:sz w:val="24"/>
        </w:rPr>
        <w:t>результатам, определенным ФГОС</w:t>
      </w:r>
      <w:r>
        <w:rPr>
          <w:spacing w:val="-3"/>
          <w:sz w:val="24"/>
        </w:rPr>
        <w:t xml:space="preserve"> </w:t>
      </w:r>
      <w:r>
        <w:rPr>
          <w:sz w:val="24"/>
        </w:rPr>
        <w:t>ООО.</w:t>
      </w:r>
    </w:p>
    <w:p w:rsidR="00655592" w:rsidRDefault="00DA6F3F">
      <w:pPr>
        <w:ind w:left="680"/>
        <w:jc w:val="both"/>
        <w:rPr>
          <w:i/>
          <w:sz w:val="24"/>
        </w:rPr>
      </w:pPr>
      <w:r>
        <w:rPr>
          <w:i/>
          <w:sz w:val="24"/>
        </w:rPr>
        <w:t>Организационные условия</w:t>
      </w:r>
    </w:p>
    <w:p w:rsidR="00655592" w:rsidRDefault="00DA6F3F">
      <w:pPr>
        <w:ind w:left="680" w:right="486"/>
        <w:jc w:val="both"/>
        <w:rPr>
          <w:sz w:val="24"/>
        </w:rPr>
      </w:pPr>
      <w:r>
        <w:rPr>
          <w:sz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655592" w:rsidRDefault="00DA6F3F">
      <w:pPr>
        <w:spacing w:before="1"/>
        <w:ind w:left="680"/>
        <w:jc w:val="both"/>
        <w:rPr>
          <w:i/>
          <w:sz w:val="24"/>
        </w:rPr>
      </w:pPr>
      <w:r>
        <w:rPr>
          <w:i/>
          <w:sz w:val="24"/>
        </w:rPr>
        <w:t>Психолого-педагогическое обеспечение включает:</w:t>
      </w:r>
    </w:p>
    <w:p w:rsidR="00655592" w:rsidRDefault="00DA6F3F" w:rsidP="00CC416B">
      <w:pPr>
        <w:pStyle w:val="a4"/>
        <w:numPr>
          <w:ilvl w:val="0"/>
          <w:numId w:val="126"/>
        </w:numPr>
        <w:tabs>
          <w:tab w:val="left" w:pos="851"/>
        </w:tabs>
        <w:spacing w:before="2" w:line="293" w:lineRule="exact"/>
        <w:ind w:left="850" w:hanging="170"/>
        <w:jc w:val="both"/>
        <w:rPr>
          <w:rFonts w:ascii="Symbol" w:hAnsi="Symbol"/>
          <w:sz w:val="24"/>
        </w:rPr>
      </w:pPr>
      <w:r>
        <w:rPr>
          <w:sz w:val="24"/>
        </w:rPr>
        <w:t>дифференцированные условия (оптимальный режим учебных</w:t>
      </w:r>
      <w:r>
        <w:rPr>
          <w:spacing w:val="-1"/>
          <w:sz w:val="24"/>
        </w:rPr>
        <w:t xml:space="preserve"> </w:t>
      </w:r>
      <w:r>
        <w:rPr>
          <w:sz w:val="24"/>
        </w:rPr>
        <w:t>нагрузок);</w:t>
      </w:r>
    </w:p>
    <w:p w:rsidR="00655592" w:rsidRDefault="00DA6F3F" w:rsidP="00CC416B">
      <w:pPr>
        <w:pStyle w:val="a4"/>
        <w:numPr>
          <w:ilvl w:val="0"/>
          <w:numId w:val="126"/>
        </w:numPr>
        <w:tabs>
          <w:tab w:val="left" w:pos="851"/>
        </w:tabs>
        <w:spacing w:before="2" w:line="237" w:lineRule="auto"/>
        <w:ind w:right="487" w:firstLine="0"/>
        <w:jc w:val="both"/>
        <w:rPr>
          <w:rFonts w:ascii="Symbol" w:hAnsi="Symbol"/>
          <w:sz w:val="24"/>
        </w:rPr>
      </w:pPr>
      <w:r>
        <w:rPr>
          <w:sz w:val="24"/>
        </w:rPr>
        <w:t>психолого-педагогические условия (коррекционная направленность учебно-воспитательного процесса; учѐт индивидуальных особенностей</w:t>
      </w:r>
      <w:r>
        <w:rPr>
          <w:spacing w:val="-1"/>
          <w:sz w:val="24"/>
        </w:rPr>
        <w:t xml:space="preserve"> </w:t>
      </w:r>
      <w:r>
        <w:rPr>
          <w:sz w:val="24"/>
        </w:rPr>
        <w:t>ребѐнка;</w:t>
      </w:r>
    </w:p>
    <w:p w:rsidR="00655592" w:rsidRDefault="00DA6F3F" w:rsidP="00CC416B">
      <w:pPr>
        <w:pStyle w:val="a4"/>
        <w:numPr>
          <w:ilvl w:val="0"/>
          <w:numId w:val="126"/>
        </w:numPr>
        <w:tabs>
          <w:tab w:val="left" w:pos="851"/>
        </w:tabs>
        <w:spacing w:before="4" w:line="237" w:lineRule="auto"/>
        <w:ind w:right="494" w:firstLine="0"/>
        <w:jc w:val="both"/>
        <w:rPr>
          <w:rFonts w:ascii="Symbol" w:hAnsi="Symbol"/>
          <w:sz w:val="24"/>
        </w:rPr>
      </w:pPr>
      <w:r>
        <w:rPr>
          <w:sz w:val="24"/>
        </w:rP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Pr>
          <w:spacing w:val="-4"/>
          <w:sz w:val="24"/>
        </w:rPr>
        <w:t xml:space="preserve"> </w:t>
      </w:r>
      <w:r>
        <w:rPr>
          <w:sz w:val="24"/>
        </w:rPr>
        <w:t>доступности);</w:t>
      </w:r>
    </w:p>
    <w:p w:rsidR="00655592" w:rsidRDefault="00DA6F3F" w:rsidP="00CC416B">
      <w:pPr>
        <w:pStyle w:val="a4"/>
        <w:numPr>
          <w:ilvl w:val="0"/>
          <w:numId w:val="126"/>
        </w:numPr>
        <w:tabs>
          <w:tab w:val="left" w:pos="851"/>
        </w:tabs>
        <w:spacing w:before="5"/>
        <w:ind w:right="494" w:firstLine="0"/>
        <w:jc w:val="both"/>
        <w:rPr>
          <w:rFonts w:ascii="Symbol" w:hAnsi="Symbol"/>
          <w:sz w:val="24"/>
        </w:rPr>
      </w:pPr>
      <w:r>
        <w:rPr>
          <w:sz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ребѐнка, отсутствующих в содержании образования нормально развивающегося</w:t>
      </w:r>
      <w:r>
        <w:rPr>
          <w:spacing w:val="-1"/>
          <w:sz w:val="24"/>
        </w:rPr>
        <w:t xml:space="preserve"> </w:t>
      </w:r>
      <w:r>
        <w:rPr>
          <w:sz w:val="24"/>
        </w:rPr>
        <w:t>сверстника;</w:t>
      </w:r>
    </w:p>
    <w:p w:rsidR="00655592" w:rsidRDefault="00DA6F3F" w:rsidP="00CC416B">
      <w:pPr>
        <w:pStyle w:val="a4"/>
        <w:numPr>
          <w:ilvl w:val="0"/>
          <w:numId w:val="126"/>
        </w:numPr>
        <w:tabs>
          <w:tab w:val="left" w:pos="851"/>
        </w:tabs>
        <w:spacing w:before="2" w:line="237" w:lineRule="auto"/>
        <w:ind w:right="488" w:firstLine="0"/>
        <w:jc w:val="both"/>
        <w:rPr>
          <w:rFonts w:ascii="Symbol" w:hAnsi="Symbol"/>
          <w:sz w:val="24"/>
        </w:rPr>
      </w:pPr>
      <w:r>
        <w:rPr>
          <w:sz w:val="24"/>
        </w:rPr>
        <w:t>использование специальных методов, приѐмов,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655592" w:rsidRDefault="00DA6F3F" w:rsidP="00CC416B">
      <w:pPr>
        <w:pStyle w:val="a4"/>
        <w:numPr>
          <w:ilvl w:val="0"/>
          <w:numId w:val="126"/>
        </w:numPr>
        <w:tabs>
          <w:tab w:val="left" w:pos="851"/>
        </w:tabs>
        <w:spacing w:before="4"/>
        <w:ind w:right="491" w:firstLine="0"/>
        <w:jc w:val="both"/>
        <w:rPr>
          <w:rFonts w:ascii="Symbol" w:hAnsi="Symbol"/>
          <w:sz w:val="24"/>
        </w:rPr>
      </w:pPr>
      <w:r>
        <w:rPr>
          <w:sz w:val="24"/>
        </w:rPr>
        <w:t>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w:t>
      </w:r>
    </w:p>
    <w:p w:rsidR="00655592" w:rsidRDefault="00DA6F3F" w:rsidP="00CC416B">
      <w:pPr>
        <w:pStyle w:val="a4"/>
        <w:numPr>
          <w:ilvl w:val="0"/>
          <w:numId w:val="126"/>
        </w:numPr>
        <w:tabs>
          <w:tab w:val="left" w:pos="851"/>
        </w:tabs>
        <w:ind w:right="486" w:firstLine="0"/>
        <w:jc w:val="both"/>
        <w:rPr>
          <w:rFonts w:ascii="Symbol" w:hAnsi="Symbol"/>
          <w:sz w:val="24"/>
        </w:rPr>
      </w:pPr>
      <w:r>
        <w:rPr>
          <w:sz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5592" w:rsidRDefault="00DA6F3F" w:rsidP="00CC416B">
      <w:pPr>
        <w:pStyle w:val="a4"/>
        <w:numPr>
          <w:ilvl w:val="0"/>
          <w:numId w:val="126"/>
        </w:numPr>
        <w:tabs>
          <w:tab w:val="left" w:pos="851"/>
        </w:tabs>
        <w:spacing w:before="1"/>
        <w:ind w:right="489" w:firstLine="0"/>
        <w:jc w:val="both"/>
        <w:rPr>
          <w:rFonts w:ascii="Symbol" w:hAnsi="Symbol"/>
          <w:sz w:val="24"/>
        </w:rPr>
      </w:pPr>
      <w:r>
        <w:rPr>
          <w:sz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655592" w:rsidRDefault="00DA6F3F" w:rsidP="00CC416B">
      <w:pPr>
        <w:pStyle w:val="a4"/>
        <w:numPr>
          <w:ilvl w:val="0"/>
          <w:numId w:val="126"/>
        </w:numPr>
        <w:tabs>
          <w:tab w:val="left" w:pos="851"/>
        </w:tabs>
        <w:spacing w:before="1" w:line="237" w:lineRule="auto"/>
        <w:ind w:right="492" w:firstLine="0"/>
        <w:jc w:val="both"/>
        <w:rPr>
          <w:rFonts w:ascii="Symbol" w:hAnsi="Symbol"/>
          <w:sz w:val="24"/>
        </w:rPr>
      </w:pPr>
      <w:r>
        <w:rPr>
          <w:sz w:val="24"/>
        </w:rPr>
        <w:t>развитие системы обучения и воспитания детей, имеющих сложные нарушения психического и (или) физического</w:t>
      </w:r>
      <w:r>
        <w:rPr>
          <w:spacing w:val="-1"/>
          <w:sz w:val="24"/>
        </w:rPr>
        <w:t xml:space="preserve"> </w:t>
      </w:r>
      <w:r>
        <w:rPr>
          <w:sz w:val="24"/>
        </w:rPr>
        <w:t>развития.</w:t>
      </w:r>
    </w:p>
    <w:p w:rsidR="00655592" w:rsidRDefault="00DA6F3F">
      <w:pPr>
        <w:ind w:left="680"/>
        <w:jc w:val="both"/>
        <w:rPr>
          <w:i/>
          <w:sz w:val="24"/>
        </w:rPr>
      </w:pPr>
      <w:r>
        <w:rPr>
          <w:i/>
          <w:sz w:val="24"/>
        </w:rPr>
        <w:t>Программно-методическое обеспечение</w:t>
      </w:r>
    </w:p>
    <w:p w:rsidR="00655592" w:rsidRDefault="00DA6F3F">
      <w:pPr>
        <w:ind w:left="680" w:right="484" w:firstLine="240"/>
        <w:jc w:val="both"/>
        <w:rPr>
          <w:sz w:val="24"/>
        </w:rPr>
      </w:pPr>
      <w:r>
        <w:rPr>
          <w:sz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 логопеда, учителя-дефектолога и др.</w:t>
      </w:r>
    </w:p>
    <w:p w:rsidR="00655592" w:rsidRDefault="00DA6F3F">
      <w:pPr>
        <w:spacing w:before="1"/>
        <w:ind w:left="680" w:right="492" w:firstLine="240"/>
        <w:jc w:val="both"/>
        <w:rPr>
          <w:sz w:val="24"/>
        </w:rPr>
      </w:pPr>
      <w:r>
        <w:rPr>
          <w:sz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w:t>
      </w:r>
    </w:p>
    <w:p w:rsidR="00655592" w:rsidRDefault="00655592">
      <w:pPr>
        <w:jc w:val="both"/>
        <w:rPr>
          <w:sz w:val="24"/>
        </w:rPr>
        <w:sectPr w:rsidR="00655592">
          <w:pgSz w:w="11910" w:h="16840"/>
          <w:pgMar w:top="900" w:right="360" w:bottom="960" w:left="400" w:header="0" w:footer="699" w:gutter="0"/>
          <w:cols w:space="720"/>
        </w:sectPr>
      </w:pPr>
    </w:p>
    <w:p w:rsidR="00655592" w:rsidRDefault="00DA6F3F">
      <w:pPr>
        <w:spacing w:before="67"/>
        <w:ind w:left="680" w:right="486"/>
        <w:jc w:val="both"/>
        <w:rPr>
          <w:sz w:val="24"/>
        </w:rPr>
      </w:pPr>
      <w:r>
        <w:rPr>
          <w:sz w:val="24"/>
        </w:rPr>
        <w:lastRenderedPageBreak/>
        <w:t>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655592" w:rsidRDefault="00DA6F3F">
      <w:pPr>
        <w:ind w:left="680"/>
        <w:rPr>
          <w:i/>
          <w:sz w:val="24"/>
        </w:rPr>
      </w:pPr>
      <w:r>
        <w:rPr>
          <w:i/>
          <w:sz w:val="24"/>
        </w:rPr>
        <w:t>Кадровое обеспечение</w:t>
      </w:r>
    </w:p>
    <w:p w:rsidR="00655592" w:rsidRDefault="00DA6F3F">
      <w:pPr>
        <w:ind w:left="680" w:right="489" w:firstLine="240"/>
        <w:jc w:val="both"/>
        <w:rPr>
          <w:sz w:val="24"/>
        </w:rPr>
      </w:pPr>
      <w:r>
        <w:rPr>
          <w:sz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55592" w:rsidRDefault="00DA6F3F">
      <w:pPr>
        <w:ind w:left="680" w:right="486" w:firstLine="240"/>
        <w:jc w:val="both"/>
        <w:rPr>
          <w:sz w:val="24"/>
        </w:rPr>
      </w:pPr>
      <w:r>
        <w:rPr>
          <w:sz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включены ставки медицинского работника,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655592" w:rsidRDefault="00DA6F3F">
      <w:pPr>
        <w:spacing w:before="1"/>
        <w:ind w:left="680" w:right="490" w:firstLine="240"/>
        <w:jc w:val="both"/>
        <w:rPr>
          <w:sz w:val="24"/>
        </w:rPr>
      </w:pPr>
      <w:r>
        <w:rPr>
          <w:sz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имеет чѐткое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655592" w:rsidRDefault="00DA6F3F">
      <w:pPr>
        <w:ind w:left="680"/>
        <w:rPr>
          <w:i/>
          <w:sz w:val="24"/>
        </w:rPr>
      </w:pPr>
      <w:r>
        <w:rPr>
          <w:i/>
          <w:sz w:val="24"/>
        </w:rPr>
        <w:t>Материально-техническое обеспечение</w:t>
      </w:r>
    </w:p>
    <w:p w:rsidR="00655592" w:rsidRDefault="00DA6F3F">
      <w:pPr>
        <w:ind w:left="680" w:right="484" w:firstLine="180"/>
        <w:jc w:val="both"/>
        <w:rPr>
          <w:sz w:val="24"/>
        </w:rPr>
      </w:pPr>
      <w:r>
        <w:rPr>
          <w:sz w:val="24"/>
        </w:rPr>
        <w:t>Материально-техническое обеспечение заключается в создании надлежащей материально- технической базы, позволяющей обеспечить адаптивную и коррекционно-развивающую среду образовательного учреждения,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специально оборудованные учебные места, специализированное учебное,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профилактических мероприятий, хозяйственно-бытового и санитарно- гигиенического</w:t>
      </w:r>
      <w:r>
        <w:rPr>
          <w:spacing w:val="-6"/>
          <w:sz w:val="24"/>
        </w:rPr>
        <w:t xml:space="preserve"> </w:t>
      </w:r>
      <w:r>
        <w:rPr>
          <w:sz w:val="24"/>
        </w:rPr>
        <w:t>обслуживания).</w:t>
      </w:r>
    </w:p>
    <w:p w:rsidR="00655592" w:rsidRDefault="00DA6F3F">
      <w:pPr>
        <w:spacing w:line="274" w:lineRule="exact"/>
        <w:ind w:left="680"/>
        <w:rPr>
          <w:i/>
          <w:sz w:val="24"/>
        </w:rPr>
      </w:pPr>
      <w:r>
        <w:rPr>
          <w:i/>
          <w:sz w:val="24"/>
        </w:rPr>
        <w:t>Информационное обеспечение</w:t>
      </w:r>
    </w:p>
    <w:p w:rsidR="00655592" w:rsidRDefault="00DA6F3F">
      <w:pPr>
        <w:spacing w:before="1"/>
        <w:ind w:left="680" w:right="484" w:firstLine="180"/>
        <w:jc w:val="both"/>
        <w:rPr>
          <w:sz w:val="24"/>
        </w:rPr>
      </w:pPr>
      <w:r>
        <w:rPr>
          <w:sz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коммуникационных технологий.</w:t>
      </w:r>
    </w:p>
    <w:p w:rsidR="00655592" w:rsidRDefault="00DA6F3F">
      <w:pPr>
        <w:ind w:left="680" w:right="487" w:firstLine="240"/>
        <w:jc w:val="both"/>
        <w:rPr>
          <w:sz w:val="24"/>
        </w:rPr>
      </w:pPr>
      <w:r>
        <w:rPr>
          <w:sz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55592" w:rsidRDefault="00DA6F3F">
      <w:pPr>
        <w:ind w:left="680" w:right="493" w:firstLine="240"/>
        <w:jc w:val="both"/>
        <w:rPr>
          <w:sz w:val="24"/>
        </w:rPr>
      </w:pPr>
      <w:r>
        <w:rPr>
          <w:sz w:val="24"/>
        </w:rPr>
        <w:t>Результатом реализации указанных требований должно быть создание комфортной развивающей образовательной</w:t>
      </w:r>
      <w:r>
        <w:rPr>
          <w:spacing w:val="-1"/>
          <w:sz w:val="24"/>
        </w:rPr>
        <w:t xml:space="preserve"> </w:t>
      </w:r>
      <w:r>
        <w:rPr>
          <w:sz w:val="24"/>
        </w:rPr>
        <w:t>среды:</w:t>
      </w:r>
    </w:p>
    <w:p w:rsidR="00655592" w:rsidRDefault="00DA6F3F" w:rsidP="00CC416B">
      <w:pPr>
        <w:pStyle w:val="a4"/>
        <w:numPr>
          <w:ilvl w:val="0"/>
          <w:numId w:val="126"/>
        </w:numPr>
        <w:tabs>
          <w:tab w:val="left" w:pos="851"/>
        </w:tabs>
        <w:spacing w:before="3"/>
        <w:ind w:right="486" w:firstLine="0"/>
        <w:jc w:val="both"/>
        <w:rPr>
          <w:rFonts w:ascii="Symbol" w:hAnsi="Symbol"/>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655592" w:rsidRDefault="00DA6F3F" w:rsidP="00CC416B">
      <w:pPr>
        <w:pStyle w:val="a4"/>
        <w:numPr>
          <w:ilvl w:val="0"/>
          <w:numId w:val="126"/>
        </w:numPr>
        <w:tabs>
          <w:tab w:val="left" w:pos="851"/>
        </w:tabs>
        <w:ind w:right="495" w:firstLine="0"/>
        <w:jc w:val="both"/>
        <w:rPr>
          <w:rFonts w:ascii="Symbol" w:hAnsi="Symbol"/>
          <w:sz w:val="24"/>
        </w:rPr>
      </w:pPr>
      <w:r>
        <w:rPr>
          <w:sz w:val="24"/>
        </w:rPr>
        <w:t>обеспечивающей воспитание, обучение, социальную адаптацию и интеграцию детей с ограниченными возможностями</w:t>
      </w:r>
      <w:r>
        <w:rPr>
          <w:spacing w:val="-1"/>
          <w:sz w:val="24"/>
        </w:rPr>
        <w:t xml:space="preserve"> </w:t>
      </w:r>
      <w:r>
        <w:rPr>
          <w:sz w:val="24"/>
        </w:rPr>
        <w:t>здоровья;</w:t>
      </w:r>
    </w:p>
    <w:p w:rsidR="00655592" w:rsidRDefault="00655592">
      <w:pPr>
        <w:jc w:val="both"/>
        <w:rPr>
          <w:rFonts w:ascii="Symbol" w:hAnsi="Symbol"/>
          <w:sz w:val="24"/>
        </w:rPr>
        <w:sectPr w:rsidR="00655592">
          <w:pgSz w:w="11910" w:h="16840"/>
          <w:pgMar w:top="900" w:right="360" w:bottom="960" w:left="400" w:header="0" w:footer="699" w:gutter="0"/>
          <w:cols w:space="720"/>
        </w:sectPr>
      </w:pPr>
    </w:p>
    <w:p w:rsidR="00655592" w:rsidRDefault="00DA6F3F" w:rsidP="00CC416B">
      <w:pPr>
        <w:pStyle w:val="a4"/>
        <w:numPr>
          <w:ilvl w:val="0"/>
          <w:numId w:val="126"/>
        </w:numPr>
        <w:tabs>
          <w:tab w:val="left" w:pos="851"/>
        </w:tabs>
        <w:spacing w:before="91" w:line="237" w:lineRule="auto"/>
        <w:ind w:right="490" w:firstLine="0"/>
        <w:jc w:val="both"/>
        <w:rPr>
          <w:rFonts w:ascii="Symbol" w:hAnsi="Symbol"/>
          <w:sz w:val="24"/>
        </w:rPr>
      </w:pPr>
      <w:r>
        <w:rPr>
          <w:sz w:val="24"/>
        </w:rPr>
        <w:lastRenderedPageBreak/>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Pr>
          <w:spacing w:val="1"/>
          <w:sz w:val="24"/>
        </w:rPr>
        <w:t xml:space="preserve"> </w:t>
      </w:r>
      <w:r>
        <w:rPr>
          <w:sz w:val="24"/>
        </w:rPr>
        <w:t>представителей)</w:t>
      </w:r>
    </w:p>
    <w:p w:rsidR="00655592" w:rsidRDefault="00DA6F3F" w:rsidP="00CC416B">
      <w:pPr>
        <w:pStyle w:val="a4"/>
        <w:numPr>
          <w:ilvl w:val="0"/>
          <w:numId w:val="126"/>
        </w:numPr>
        <w:tabs>
          <w:tab w:val="left" w:pos="851"/>
        </w:tabs>
        <w:spacing w:before="8" w:line="237" w:lineRule="auto"/>
        <w:ind w:right="485" w:firstLine="0"/>
        <w:jc w:val="both"/>
        <w:rPr>
          <w:rFonts w:ascii="Symbol" w:hAnsi="Symbol"/>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w:t>
      </w:r>
      <w:r>
        <w:rPr>
          <w:spacing w:val="-1"/>
          <w:sz w:val="24"/>
        </w:rPr>
        <w:t xml:space="preserve"> </w:t>
      </w:r>
      <w:r>
        <w:rPr>
          <w:sz w:val="24"/>
        </w:rPr>
        <w:t>Стандартом.</w:t>
      </w:r>
    </w:p>
    <w:p w:rsidR="00655592" w:rsidRDefault="00DA6F3F">
      <w:pPr>
        <w:spacing w:before="3"/>
        <w:ind w:left="680" w:right="491" w:firstLine="240"/>
        <w:jc w:val="both"/>
        <w:rPr>
          <w:sz w:val="24"/>
        </w:rPr>
      </w:pPr>
      <w:r>
        <w:rPr>
          <w:sz w:val="24"/>
        </w:rPr>
        <w:t>Результаты внедрения программы коррекционной работы отслеживаются через систему оценки достижения планируемых результатов освоения ООП НОО, которая предполагает комплексный подход к оценке результатов образования.</w:t>
      </w:r>
    </w:p>
    <w:p w:rsidR="00655592" w:rsidRDefault="00DA6F3F">
      <w:pPr>
        <w:ind w:left="680" w:right="487" w:firstLine="240"/>
        <w:jc w:val="both"/>
        <w:rPr>
          <w:sz w:val="24"/>
        </w:rPr>
      </w:pPr>
      <w:r>
        <w:rPr>
          <w:sz w:val="24"/>
        </w:rPr>
        <w:t xml:space="preserve">Ведется оценка достижений обучающимися всех трѐх групп результатов образования: личностных, метапредметных и предметных </w:t>
      </w:r>
      <w:r>
        <w:rPr>
          <w:i/>
          <w:sz w:val="24"/>
        </w:rPr>
        <w:t>(ООП НОО, «Положение о системе оценок, формах, порядке, периодичности промежуточной аттестации и переводе обучающихся»)</w:t>
      </w:r>
      <w:r>
        <w:rPr>
          <w:sz w:val="24"/>
        </w:rPr>
        <w:t>.</w:t>
      </w:r>
    </w:p>
    <w:p w:rsidR="00655592" w:rsidRDefault="00DA6F3F">
      <w:pPr>
        <w:ind w:left="680"/>
        <w:rPr>
          <w:sz w:val="24"/>
        </w:rPr>
      </w:pPr>
      <w:r>
        <w:rPr>
          <w:sz w:val="24"/>
        </w:rPr>
        <w:t>Планируемые результаты выполнения программы коррекционной работы:</w:t>
      </w:r>
    </w:p>
    <w:p w:rsidR="00655592" w:rsidRDefault="00DA6F3F" w:rsidP="00CC416B">
      <w:pPr>
        <w:pStyle w:val="a4"/>
        <w:numPr>
          <w:ilvl w:val="0"/>
          <w:numId w:val="126"/>
        </w:numPr>
        <w:tabs>
          <w:tab w:val="left" w:pos="851"/>
        </w:tabs>
        <w:spacing w:before="3" w:line="293" w:lineRule="exact"/>
        <w:ind w:left="850" w:hanging="170"/>
        <w:rPr>
          <w:rFonts w:ascii="Symbol" w:hAnsi="Symbol"/>
          <w:sz w:val="24"/>
        </w:rPr>
      </w:pPr>
      <w:r>
        <w:rPr>
          <w:sz w:val="24"/>
        </w:rPr>
        <w:t>своевременное выявление обучающихся «группы риска»;</w:t>
      </w:r>
    </w:p>
    <w:p w:rsidR="00655592" w:rsidRDefault="00DA6F3F" w:rsidP="00CC416B">
      <w:pPr>
        <w:pStyle w:val="a4"/>
        <w:numPr>
          <w:ilvl w:val="0"/>
          <w:numId w:val="126"/>
        </w:numPr>
        <w:tabs>
          <w:tab w:val="left" w:pos="851"/>
        </w:tabs>
        <w:spacing w:before="1" w:line="237" w:lineRule="auto"/>
        <w:ind w:right="485" w:firstLine="0"/>
        <w:jc w:val="both"/>
        <w:rPr>
          <w:rFonts w:ascii="Symbol" w:hAnsi="Symbol"/>
          <w:sz w:val="24"/>
        </w:rPr>
      </w:pPr>
      <w:r>
        <w:rPr>
          <w:sz w:val="24"/>
        </w:rP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w:t>
      </w:r>
      <w:r>
        <w:rPr>
          <w:spacing w:val="-1"/>
          <w:sz w:val="24"/>
        </w:rPr>
        <w:t xml:space="preserve"> </w:t>
      </w:r>
      <w:r>
        <w:rPr>
          <w:sz w:val="24"/>
        </w:rPr>
        <w:t>детьми);</w:t>
      </w:r>
    </w:p>
    <w:p w:rsidR="00655592" w:rsidRDefault="00DA6F3F" w:rsidP="00CC416B">
      <w:pPr>
        <w:pStyle w:val="a4"/>
        <w:numPr>
          <w:ilvl w:val="0"/>
          <w:numId w:val="126"/>
        </w:numPr>
        <w:tabs>
          <w:tab w:val="left" w:pos="851"/>
        </w:tabs>
        <w:spacing w:before="5" w:line="293" w:lineRule="exact"/>
        <w:ind w:left="850" w:hanging="170"/>
        <w:rPr>
          <w:rFonts w:ascii="Symbol" w:hAnsi="Symbol"/>
          <w:sz w:val="24"/>
        </w:rPr>
      </w:pPr>
      <w:r>
        <w:rPr>
          <w:sz w:val="24"/>
        </w:rPr>
        <w:t>снижение количества обучающихся «группы</w:t>
      </w:r>
      <w:r>
        <w:rPr>
          <w:spacing w:val="-3"/>
          <w:sz w:val="24"/>
        </w:rPr>
        <w:t xml:space="preserve"> </w:t>
      </w:r>
      <w:r>
        <w:rPr>
          <w:sz w:val="24"/>
        </w:rPr>
        <w:t>риска»;</w:t>
      </w:r>
    </w:p>
    <w:p w:rsidR="00655592" w:rsidRDefault="00DA6F3F" w:rsidP="00CC416B">
      <w:pPr>
        <w:pStyle w:val="a4"/>
        <w:numPr>
          <w:ilvl w:val="0"/>
          <w:numId w:val="126"/>
        </w:numPr>
        <w:tabs>
          <w:tab w:val="left" w:pos="851"/>
        </w:tabs>
        <w:ind w:right="487" w:firstLine="0"/>
        <w:jc w:val="both"/>
        <w:rPr>
          <w:rFonts w:ascii="Symbol" w:hAnsi="Symbol"/>
          <w:sz w:val="24"/>
        </w:rPr>
      </w:pPr>
      <w:r>
        <w:rPr>
          <w:sz w:val="24"/>
        </w:rPr>
        <w:t>достижение предметных, метапредметных и личностных результатов в соответствии с ООП НОО.</w:t>
      </w:r>
    </w:p>
    <w:p w:rsidR="00655592" w:rsidRDefault="00655592">
      <w:pPr>
        <w:pStyle w:val="a3"/>
        <w:spacing w:before="10"/>
        <w:ind w:left="0" w:firstLine="0"/>
        <w:jc w:val="left"/>
        <w:rPr>
          <w:sz w:val="23"/>
        </w:rPr>
      </w:pPr>
    </w:p>
    <w:p w:rsidR="00655592" w:rsidRDefault="00DA6F3F">
      <w:pPr>
        <w:ind w:left="680" w:right="493" w:firstLine="708"/>
        <w:jc w:val="both"/>
        <w:rPr>
          <w:sz w:val="24"/>
        </w:rPr>
      </w:pPr>
      <w:r>
        <w:rPr>
          <w:sz w:val="24"/>
        </w:rPr>
        <w:t>Планируемые результаты коррекционной работы имеют дифференцированный характер и могут определяются индивидуальными программами развития детей с</w:t>
      </w:r>
      <w:r>
        <w:rPr>
          <w:spacing w:val="-8"/>
          <w:sz w:val="24"/>
        </w:rPr>
        <w:t xml:space="preserve"> </w:t>
      </w:r>
      <w:r>
        <w:rPr>
          <w:sz w:val="24"/>
        </w:rPr>
        <w:t>ОВЗ.</w:t>
      </w:r>
    </w:p>
    <w:p w:rsidR="00655592" w:rsidRDefault="00DA6F3F">
      <w:pPr>
        <w:ind w:left="680" w:right="487" w:firstLine="708"/>
        <w:jc w:val="both"/>
        <w:rPr>
          <w:sz w:val="24"/>
        </w:rPr>
      </w:pPr>
      <w:r>
        <w:rPr>
          <w:sz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55592" w:rsidRDefault="00DA6F3F">
      <w:pPr>
        <w:spacing w:before="1"/>
        <w:ind w:left="680" w:right="489" w:firstLine="708"/>
        <w:jc w:val="both"/>
        <w:rPr>
          <w:sz w:val="24"/>
        </w:rPr>
      </w:pPr>
      <w:r>
        <w:rPr>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w:t>
      </w:r>
      <w:r>
        <w:rPr>
          <w:spacing w:val="-3"/>
          <w:sz w:val="24"/>
        </w:rPr>
        <w:t xml:space="preserve"> </w:t>
      </w:r>
      <w:r>
        <w:rPr>
          <w:sz w:val="24"/>
        </w:rPr>
        <w:t>др.).</w:t>
      </w:r>
    </w:p>
    <w:p w:rsidR="00655592" w:rsidRDefault="00DA6F3F">
      <w:pPr>
        <w:ind w:left="680" w:right="486" w:firstLine="708"/>
        <w:jc w:val="both"/>
        <w:rPr>
          <w:sz w:val="24"/>
        </w:rPr>
      </w:pPr>
      <w:r>
        <w:rPr>
          <w:sz w:val="24"/>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w:t>
      </w:r>
      <w:r>
        <w:rPr>
          <w:spacing w:val="-10"/>
          <w:sz w:val="24"/>
        </w:rPr>
        <w:t xml:space="preserve"> </w:t>
      </w:r>
      <w:r>
        <w:rPr>
          <w:sz w:val="24"/>
        </w:rPr>
        <w:t>д.</w:t>
      </w:r>
    </w:p>
    <w:p w:rsidR="00655592" w:rsidRDefault="00DA6F3F">
      <w:pPr>
        <w:ind w:left="680" w:right="488" w:firstLine="708"/>
        <w:jc w:val="both"/>
        <w:rPr>
          <w:sz w:val="24"/>
        </w:rPr>
      </w:pPr>
      <w:r>
        <w:rPr>
          <w:sz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55592" w:rsidRDefault="00DA6F3F">
      <w:pPr>
        <w:ind w:left="680" w:right="495" w:firstLine="708"/>
        <w:jc w:val="both"/>
        <w:rPr>
          <w:sz w:val="24"/>
        </w:rPr>
      </w:pPr>
      <w:r>
        <w:rPr>
          <w:sz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655592" w:rsidRDefault="00DA6F3F">
      <w:pPr>
        <w:ind w:left="680" w:right="489" w:firstLine="708"/>
        <w:jc w:val="both"/>
        <w:rPr>
          <w:sz w:val="24"/>
        </w:rPr>
      </w:pPr>
      <w:r>
        <w:rPr>
          <w:sz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55592" w:rsidRDefault="00DA6F3F">
      <w:pPr>
        <w:spacing w:before="4"/>
        <w:ind w:left="680"/>
        <w:jc w:val="both"/>
        <w:rPr>
          <w:b/>
          <w:sz w:val="24"/>
        </w:rPr>
      </w:pPr>
      <w:r>
        <w:rPr>
          <w:b/>
          <w:sz w:val="24"/>
        </w:rPr>
        <w:t>Этапы реализации программы</w:t>
      </w:r>
    </w:p>
    <w:p w:rsidR="00655592" w:rsidRDefault="00655592">
      <w:pPr>
        <w:pStyle w:val="a3"/>
        <w:spacing w:before="3"/>
        <w:ind w:left="0" w:firstLine="0"/>
        <w:jc w:val="left"/>
        <w:rPr>
          <w:b/>
          <w:sz w:val="24"/>
        </w:r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590"/>
        <w:gridCol w:w="4307"/>
      </w:tblGrid>
      <w:tr w:rsidR="00655592">
        <w:trPr>
          <w:trHeight w:val="553"/>
        </w:trPr>
        <w:tc>
          <w:tcPr>
            <w:tcW w:w="2789" w:type="dxa"/>
          </w:tcPr>
          <w:p w:rsidR="00655592" w:rsidRDefault="00DA6F3F">
            <w:pPr>
              <w:pStyle w:val="TableParagraph"/>
              <w:spacing w:line="268" w:lineRule="exact"/>
              <w:ind w:left="609"/>
              <w:rPr>
                <w:sz w:val="24"/>
              </w:rPr>
            </w:pPr>
            <w:r>
              <w:rPr>
                <w:sz w:val="24"/>
              </w:rPr>
              <w:t>Название этапа</w:t>
            </w:r>
          </w:p>
        </w:tc>
        <w:tc>
          <w:tcPr>
            <w:tcW w:w="2590" w:type="dxa"/>
          </w:tcPr>
          <w:p w:rsidR="00655592" w:rsidRDefault="00DA6F3F">
            <w:pPr>
              <w:pStyle w:val="TableParagraph"/>
              <w:spacing w:line="268" w:lineRule="exact"/>
              <w:ind w:left="626"/>
              <w:rPr>
                <w:sz w:val="24"/>
              </w:rPr>
            </w:pPr>
            <w:r>
              <w:rPr>
                <w:sz w:val="24"/>
              </w:rPr>
              <w:t>Направление</w:t>
            </w:r>
          </w:p>
          <w:p w:rsidR="00655592" w:rsidRDefault="00DA6F3F">
            <w:pPr>
              <w:pStyle w:val="TableParagraph"/>
              <w:spacing w:line="266" w:lineRule="exact"/>
              <w:ind w:left="609"/>
              <w:rPr>
                <w:sz w:val="24"/>
              </w:rPr>
            </w:pPr>
            <w:r>
              <w:rPr>
                <w:sz w:val="24"/>
              </w:rPr>
              <w:t>деятельности</w:t>
            </w:r>
          </w:p>
        </w:tc>
        <w:tc>
          <w:tcPr>
            <w:tcW w:w="4307" w:type="dxa"/>
          </w:tcPr>
          <w:p w:rsidR="00655592" w:rsidRDefault="00DA6F3F">
            <w:pPr>
              <w:pStyle w:val="TableParagraph"/>
              <w:spacing w:line="268" w:lineRule="exact"/>
              <w:ind w:left="108"/>
              <w:rPr>
                <w:sz w:val="24"/>
              </w:rPr>
            </w:pPr>
            <w:r>
              <w:rPr>
                <w:sz w:val="24"/>
              </w:rPr>
              <w:t>Ожидаемые</w:t>
            </w:r>
            <w:r>
              <w:rPr>
                <w:spacing w:val="57"/>
                <w:sz w:val="24"/>
              </w:rPr>
              <w:t xml:space="preserve"> </w:t>
            </w:r>
            <w:r>
              <w:rPr>
                <w:sz w:val="24"/>
              </w:rPr>
              <w:t>результаты</w:t>
            </w:r>
          </w:p>
        </w:tc>
      </w:tr>
    </w:tbl>
    <w:p w:rsidR="00655592" w:rsidRDefault="00655592">
      <w:pPr>
        <w:spacing w:line="268" w:lineRule="exact"/>
        <w:rPr>
          <w:sz w:val="24"/>
        </w:rPr>
        <w:sectPr w:rsidR="00655592">
          <w:pgSz w:w="11910" w:h="16840"/>
          <w:pgMar w:top="880" w:right="360" w:bottom="960" w:left="400" w:header="0" w:footer="699" w:gutter="0"/>
          <w:cols w:space="720"/>
        </w:sectPr>
      </w:pPr>
    </w:p>
    <w:tbl>
      <w:tblPr>
        <w:tblStyle w:val="TableNormal"/>
        <w:tblW w:w="0" w:type="auto"/>
        <w:tblInd w:w="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9"/>
        <w:gridCol w:w="2590"/>
        <w:gridCol w:w="4307"/>
      </w:tblGrid>
      <w:tr w:rsidR="00655592">
        <w:trPr>
          <w:trHeight w:val="2484"/>
        </w:trPr>
        <w:tc>
          <w:tcPr>
            <w:tcW w:w="2789" w:type="dxa"/>
          </w:tcPr>
          <w:p w:rsidR="00655592" w:rsidRDefault="00DA6F3F">
            <w:pPr>
              <w:pStyle w:val="TableParagraph"/>
              <w:ind w:left="107"/>
              <w:rPr>
                <w:i/>
                <w:sz w:val="24"/>
              </w:rPr>
            </w:pPr>
            <w:r>
              <w:rPr>
                <w:i/>
                <w:sz w:val="24"/>
              </w:rPr>
              <w:lastRenderedPageBreak/>
              <w:t>1. Этап сбора и анализа информации</w:t>
            </w:r>
          </w:p>
        </w:tc>
        <w:tc>
          <w:tcPr>
            <w:tcW w:w="2590" w:type="dxa"/>
          </w:tcPr>
          <w:p w:rsidR="00655592" w:rsidRDefault="00DA6F3F">
            <w:pPr>
              <w:pStyle w:val="TableParagraph"/>
              <w:ind w:left="108" w:right="662"/>
              <w:rPr>
                <w:sz w:val="24"/>
              </w:rPr>
            </w:pPr>
            <w:r>
              <w:rPr>
                <w:sz w:val="24"/>
              </w:rPr>
              <w:t>Информационно- аналитическая</w:t>
            </w:r>
          </w:p>
        </w:tc>
        <w:tc>
          <w:tcPr>
            <w:tcW w:w="4307" w:type="dxa"/>
          </w:tcPr>
          <w:p w:rsidR="00655592" w:rsidRDefault="00DA6F3F">
            <w:pPr>
              <w:pStyle w:val="TableParagraph"/>
              <w:tabs>
                <w:tab w:val="left" w:pos="2163"/>
                <w:tab w:val="left" w:pos="2886"/>
                <w:tab w:val="left" w:pos="3111"/>
                <w:tab w:val="left" w:pos="3550"/>
              </w:tabs>
              <w:ind w:left="108" w:right="93"/>
              <w:rPr>
                <w:sz w:val="24"/>
              </w:rPr>
            </w:pPr>
            <w:r>
              <w:rPr>
                <w:sz w:val="24"/>
              </w:rPr>
              <w:t>Оценка контингента обучающихся для учѐта особенностей развития детей, определения специфики и их особых образовательных потребностей; оценка образовательной</w:t>
            </w:r>
            <w:r>
              <w:rPr>
                <w:sz w:val="24"/>
              </w:rPr>
              <w:tab/>
              <w:t>среды</w:t>
            </w:r>
            <w:r>
              <w:rPr>
                <w:sz w:val="24"/>
              </w:rPr>
              <w:tab/>
            </w:r>
            <w:r>
              <w:rPr>
                <w:sz w:val="24"/>
              </w:rPr>
              <w:tab/>
              <w:t>с</w:t>
            </w:r>
            <w:r>
              <w:rPr>
                <w:sz w:val="24"/>
              </w:rPr>
              <w:tab/>
              <w:t>целью соответствия</w:t>
            </w:r>
            <w:r>
              <w:rPr>
                <w:sz w:val="24"/>
              </w:rPr>
              <w:tab/>
            </w:r>
            <w:r>
              <w:rPr>
                <w:sz w:val="24"/>
              </w:rPr>
              <w:tab/>
            </w:r>
            <w:r>
              <w:rPr>
                <w:spacing w:val="-3"/>
                <w:sz w:val="24"/>
              </w:rPr>
              <w:t xml:space="preserve">требованиям </w:t>
            </w:r>
            <w:r>
              <w:rPr>
                <w:sz w:val="24"/>
              </w:rPr>
              <w:t>программно-методического обеспечения,</w:t>
            </w:r>
            <w:r>
              <w:rPr>
                <w:spacing w:val="7"/>
                <w:sz w:val="24"/>
              </w:rPr>
              <w:t xml:space="preserve"> </w:t>
            </w:r>
            <w:r>
              <w:rPr>
                <w:sz w:val="24"/>
              </w:rPr>
              <w:t>материально-технической</w:t>
            </w:r>
          </w:p>
          <w:p w:rsidR="00655592" w:rsidRDefault="00DA6F3F">
            <w:pPr>
              <w:pStyle w:val="TableParagraph"/>
              <w:spacing w:line="269" w:lineRule="exact"/>
              <w:ind w:left="108"/>
              <w:rPr>
                <w:sz w:val="24"/>
              </w:rPr>
            </w:pPr>
            <w:r>
              <w:rPr>
                <w:sz w:val="24"/>
              </w:rPr>
              <w:t>и кадровой базы школы.</w:t>
            </w:r>
          </w:p>
        </w:tc>
      </w:tr>
      <w:tr w:rsidR="00655592">
        <w:trPr>
          <w:trHeight w:val="2484"/>
        </w:trPr>
        <w:tc>
          <w:tcPr>
            <w:tcW w:w="2789" w:type="dxa"/>
          </w:tcPr>
          <w:p w:rsidR="00655592" w:rsidRDefault="00DA6F3F">
            <w:pPr>
              <w:pStyle w:val="TableParagraph"/>
              <w:ind w:left="107"/>
              <w:rPr>
                <w:i/>
                <w:sz w:val="24"/>
              </w:rPr>
            </w:pPr>
            <w:r>
              <w:rPr>
                <w:sz w:val="24"/>
              </w:rPr>
              <w:t xml:space="preserve">2. </w:t>
            </w:r>
            <w:r>
              <w:rPr>
                <w:i/>
                <w:sz w:val="24"/>
              </w:rPr>
              <w:t>Этап планирования, организации,</w:t>
            </w:r>
          </w:p>
          <w:p w:rsidR="00655592" w:rsidRDefault="00DA6F3F">
            <w:pPr>
              <w:pStyle w:val="TableParagraph"/>
              <w:ind w:left="107"/>
              <w:rPr>
                <w:i/>
                <w:sz w:val="24"/>
              </w:rPr>
            </w:pPr>
            <w:r>
              <w:rPr>
                <w:i/>
                <w:sz w:val="24"/>
              </w:rPr>
              <w:t>координации</w:t>
            </w:r>
          </w:p>
        </w:tc>
        <w:tc>
          <w:tcPr>
            <w:tcW w:w="2590" w:type="dxa"/>
          </w:tcPr>
          <w:p w:rsidR="00655592" w:rsidRDefault="00DA6F3F">
            <w:pPr>
              <w:pStyle w:val="TableParagraph"/>
              <w:ind w:left="108" w:right="661"/>
              <w:rPr>
                <w:sz w:val="24"/>
              </w:rPr>
            </w:pPr>
            <w:r>
              <w:rPr>
                <w:sz w:val="24"/>
              </w:rPr>
              <w:t>Организационно- исполнительская</w:t>
            </w:r>
          </w:p>
        </w:tc>
        <w:tc>
          <w:tcPr>
            <w:tcW w:w="4307" w:type="dxa"/>
          </w:tcPr>
          <w:p w:rsidR="00655592" w:rsidRDefault="00DA6F3F">
            <w:pPr>
              <w:pStyle w:val="TableParagraph"/>
              <w:tabs>
                <w:tab w:val="left" w:pos="889"/>
                <w:tab w:val="left" w:pos="1309"/>
                <w:tab w:val="left" w:pos="1575"/>
                <w:tab w:val="left" w:pos="1923"/>
                <w:tab w:val="left" w:pos="2091"/>
                <w:tab w:val="left" w:pos="2494"/>
                <w:tab w:val="left" w:pos="2771"/>
                <w:tab w:val="left" w:pos="3111"/>
                <w:tab w:val="left" w:pos="3182"/>
                <w:tab w:val="left" w:pos="3381"/>
              </w:tabs>
              <w:ind w:left="108" w:right="93"/>
              <w:rPr>
                <w:sz w:val="24"/>
              </w:rPr>
            </w:pPr>
            <w:r>
              <w:rPr>
                <w:sz w:val="24"/>
              </w:rPr>
              <w:t>Особым</w:t>
            </w:r>
            <w:r>
              <w:rPr>
                <w:sz w:val="24"/>
              </w:rPr>
              <w:tab/>
              <w:t>образом</w:t>
            </w:r>
            <w:r>
              <w:rPr>
                <w:sz w:val="24"/>
              </w:rPr>
              <w:tab/>
              <w:t>организованный образовательный</w:t>
            </w:r>
            <w:r>
              <w:rPr>
                <w:sz w:val="24"/>
              </w:rPr>
              <w:tab/>
            </w:r>
            <w:r>
              <w:rPr>
                <w:sz w:val="24"/>
              </w:rPr>
              <w:tab/>
              <w:t>процесс,</w:t>
            </w:r>
            <w:r>
              <w:rPr>
                <w:sz w:val="24"/>
              </w:rPr>
              <w:tab/>
            </w:r>
            <w:r>
              <w:rPr>
                <w:sz w:val="24"/>
              </w:rPr>
              <w:tab/>
              <w:t>имеющий коррекционно-развивающую направленность</w:t>
            </w:r>
            <w:r>
              <w:rPr>
                <w:sz w:val="24"/>
              </w:rPr>
              <w:tab/>
            </w:r>
            <w:r>
              <w:rPr>
                <w:sz w:val="24"/>
              </w:rPr>
              <w:tab/>
            </w:r>
            <w:r>
              <w:rPr>
                <w:sz w:val="24"/>
              </w:rPr>
              <w:tab/>
              <w:t>и</w:t>
            </w:r>
            <w:r>
              <w:rPr>
                <w:sz w:val="24"/>
              </w:rPr>
              <w:tab/>
            </w:r>
            <w:r>
              <w:rPr>
                <w:sz w:val="24"/>
              </w:rPr>
              <w:tab/>
            </w:r>
            <w:r>
              <w:rPr>
                <w:sz w:val="24"/>
              </w:rPr>
              <w:tab/>
            </w:r>
            <w:r>
              <w:rPr>
                <w:sz w:val="24"/>
              </w:rPr>
              <w:tab/>
            </w:r>
            <w:r>
              <w:rPr>
                <w:spacing w:val="-4"/>
                <w:sz w:val="24"/>
              </w:rPr>
              <w:t xml:space="preserve">процесс </w:t>
            </w:r>
            <w:r>
              <w:rPr>
                <w:sz w:val="24"/>
              </w:rPr>
              <w:t>специального сопровождения детей с ОВЗ</w:t>
            </w:r>
            <w:r>
              <w:rPr>
                <w:sz w:val="24"/>
              </w:rPr>
              <w:tab/>
              <w:t>при</w:t>
            </w:r>
            <w:r>
              <w:rPr>
                <w:sz w:val="24"/>
              </w:rPr>
              <w:tab/>
            </w:r>
            <w:r>
              <w:rPr>
                <w:sz w:val="24"/>
              </w:rPr>
              <w:tab/>
              <w:t>специально</w:t>
            </w:r>
            <w:r>
              <w:rPr>
                <w:sz w:val="24"/>
              </w:rPr>
              <w:tab/>
            </w:r>
            <w:r>
              <w:rPr>
                <w:color w:val="000009"/>
                <w:spacing w:val="-3"/>
                <w:sz w:val="24"/>
              </w:rPr>
              <w:t xml:space="preserve">созданных </w:t>
            </w:r>
            <w:r>
              <w:rPr>
                <w:color w:val="000009"/>
                <w:sz w:val="24"/>
              </w:rPr>
              <w:t>(вариативных)</w:t>
            </w:r>
            <w:r>
              <w:rPr>
                <w:color w:val="000009"/>
                <w:sz w:val="24"/>
              </w:rPr>
              <w:tab/>
              <w:t>условиях</w:t>
            </w:r>
            <w:r>
              <w:rPr>
                <w:color w:val="000009"/>
                <w:sz w:val="24"/>
              </w:rPr>
              <w:tab/>
            </w:r>
            <w:r>
              <w:rPr>
                <w:color w:val="000009"/>
                <w:sz w:val="24"/>
              </w:rPr>
              <w:tab/>
            </w:r>
            <w:r>
              <w:rPr>
                <w:color w:val="000009"/>
                <w:spacing w:val="-3"/>
                <w:sz w:val="24"/>
              </w:rPr>
              <w:t>обучения</w:t>
            </w:r>
            <w:r>
              <w:rPr>
                <w:spacing w:val="-3"/>
                <w:sz w:val="24"/>
              </w:rPr>
              <w:t xml:space="preserve">, </w:t>
            </w:r>
            <w:r>
              <w:rPr>
                <w:sz w:val="24"/>
              </w:rPr>
              <w:t>воспитания,</w:t>
            </w:r>
            <w:r>
              <w:rPr>
                <w:sz w:val="24"/>
              </w:rPr>
              <w:tab/>
              <w:t>развития,</w:t>
            </w:r>
            <w:r>
              <w:rPr>
                <w:sz w:val="24"/>
              </w:rPr>
              <w:tab/>
              <w:t>социализации</w:t>
            </w:r>
          </w:p>
          <w:p w:rsidR="00655592" w:rsidRDefault="00DA6F3F">
            <w:pPr>
              <w:pStyle w:val="TableParagraph"/>
              <w:spacing w:line="269" w:lineRule="exact"/>
              <w:ind w:left="108"/>
              <w:rPr>
                <w:sz w:val="24"/>
              </w:rPr>
            </w:pPr>
            <w:r>
              <w:rPr>
                <w:sz w:val="24"/>
              </w:rPr>
              <w:t>рассматриваемой категории детей.</w:t>
            </w:r>
          </w:p>
        </w:tc>
      </w:tr>
      <w:tr w:rsidR="00655592">
        <w:trPr>
          <w:trHeight w:val="1103"/>
        </w:trPr>
        <w:tc>
          <w:tcPr>
            <w:tcW w:w="2789" w:type="dxa"/>
          </w:tcPr>
          <w:p w:rsidR="00655592" w:rsidRDefault="00DA6F3F">
            <w:pPr>
              <w:pStyle w:val="TableParagraph"/>
              <w:tabs>
                <w:tab w:val="left" w:pos="534"/>
                <w:tab w:val="left" w:pos="1350"/>
              </w:tabs>
              <w:ind w:left="107" w:right="97"/>
              <w:rPr>
                <w:i/>
                <w:sz w:val="24"/>
              </w:rPr>
            </w:pPr>
            <w:r>
              <w:rPr>
                <w:i/>
                <w:sz w:val="24"/>
              </w:rPr>
              <w:t>3.</w:t>
            </w:r>
            <w:r>
              <w:rPr>
                <w:i/>
                <w:sz w:val="24"/>
              </w:rPr>
              <w:tab/>
              <w:t>Этап</w:t>
            </w:r>
            <w:r>
              <w:rPr>
                <w:i/>
                <w:sz w:val="24"/>
              </w:rPr>
              <w:tab/>
            </w:r>
            <w:r>
              <w:rPr>
                <w:i/>
                <w:spacing w:val="-3"/>
                <w:sz w:val="24"/>
              </w:rPr>
              <w:t xml:space="preserve">диагностики </w:t>
            </w:r>
            <w:r>
              <w:rPr>
                <w:i/>
                <w:sz w:val="24"/>
              </w:rPr>
              <w:t>коррекционно- развивающей</w:t>
            </w:r>
          </w:p>
          <w:p w:rsidR="00655592" w:rsidRDefault="00DA6F3F">
            <w:pPr>
              <w:pStyle w:val="TableParagraph"/>
              <w:spacing w:line="269" w:lineRule="exact"/>
              <w:ind w:left="107"/>
              <w:rPr>
                <w:i/>
                <w:sz w:val="24"/>
              </w:rPr>
            </w:pPr>
            <w:r>
              <w:rPr>
                <w:i/>
                <w:sz w:val="24"/>
              </w:rPr>
              <w:t>образовательной среды</w:t>
            </w:r>
          </w:p>
        </w:tc>
        <w:tc>
          <w:tcPr>
            <w:tcW w:w="2590" w:type="dxa"/>
          </w:tcPr>
          <w:p w:rsidR="00655592" w:rsidRDefault="00DA6F3F">
            <w:pPr>
              <w:pStyle w:val="TableParagraph"/>
              <w:spacing w:line="263" w:lineRule="exact"/>
              <w:ind w:left="108"/>
              <w:rPr>
                <w:sz w:val="24"/>
              </w:rPr>
            </w:pPr>
            <w:r>
              <w:rPr>
                <w:sz w:val="24"/>
              </w:rPr>
              <w:t>Контрольно-</w:t>
            </w:r>
          </w:p>
          <w:p w:rsidR="00655592" w:rsidRDefault="00DA6F3F">
            <w:pPr>
              <w:pStyle w:val="TableParagraph"/>
              <w:ind w:left="108"/>
              <w:rPr>
                <w:sz w:val="24"/>
              </w:rPr>
            </w:pPr>
            <w:r>
              <w:rPr>
                <w:sz w:val="24"/>
              </w:rPr>
              <w:t>диагностическая</w:t>
            </w:r>
          </w:p>
        </w:tc>
        <w:tc>
          <w:tcPr>
            <w:tcW w:w="4307" w:type="dxa"/>
          </w:tcPr>
          <w:p w:rsidR="00655592" w:rsidRDefault="00DA6F3F">
            <w:pPr>
              <w:pStyle w:val="TableParagraph"/>
              <w:ind w:left="108" w:right="96"/>
              <w:jc w:val="both"/>
              <w:rPr>
                <w:sz w:val="24"/>
              </w:rPr>
            </w:pPr>
            <w:r>
              <w:rPr>
                <w:sz w:val="24"/>
              </w:rPr>
              <w:t>Констатация соответствия созданных условий особым образовательным потребностям ребѐнка.</w:t>
            </w:r>
          </w:p>
        </w:tc>
      </w:tr>
      <w:tr w:rsidR="00655592">
        <w:trPr>
          <w:trHeight w:val="1380"/>
        </w:trPr>
        <w:tc>
          <w:tcPr>
            <w:tcW w:w="2789" w:type="dxa"/>
          </w:tcPr>
          <w:p w:rsidR="00655592" w:rsidRDefault="00DA6F3F">
            <w:pPr>
              <w:pStyle w:val="TableParagraph"/>
              <w:tabs>
                <w:tab w:val="left" w:pos="520"/>
                <w:tab w:val="left" w:pos="1321"/>
                <w:tab w:val="left" w:pos="2559"/>
              </w:tabs>
              <w:ind w:left="107" w:right="97"/>
              <w:rPr>
                <w:i/>
                <w:sz w:val="24"/>
              </w:rPr>
            </w:pPr>
            <w:r>
              <w:rPr>
                <w:i/>
                <w:sz w:val="24"/>
              </w:rPr>
              <w:t>4.</w:t>
            </w:r>
            <w:r>
              <w:rPr>
                <w:i/>
                <w:sz w:val="24"/>
              </w:rPr>
              <w:tab/>
              <w:t>Этап</w:t>
            </w:r>
            <w:r>
              <w:rPr>
                <w:i/>
                <w:sz w:val="24"/>
              </w:rPr>
              <w:tab/>
              <w:t>регуляции</w:t>
            </w:r>
            <w:r>
              <w:rPr>
                <w:i/>
                <w:sz w:val="24"/>
              </w:rPr>
              <w:tab/>
            </w:r>
            <w:r>
              <w:rPr>
                <w:i/>
                <w:spacing w:val="-17"/>
                <w:sz w:val="24"/>
              </w:rPr>
              <w:t xml:space="preserve">и </w:t>
            </w:r>
            <w:r>
              <w:rPr>
                <w:i/>
                <w:sz w:val="24"/>
              </w:rPr>
              <w:t>корректировки</w:t>
            </w:r>
          </w:p>
        </w:tc>
        <w:tc>
          <w:tcPr>
            <w:tcW w:w="2590" w:type="dxa"/>
          </w:tcPr>
          <w:p w:rsidR="00655592" w:rsidRDefault="00DA6F3F">
            <w:pPr>
              <w:pStyle w:val="TableParagraph"/>
              <w:ind w:left="108" w:right="579"/>
              <w:rPr>
                <w:sz w:val="24"/>
              </w:rPr>
            </w:pPr>
            <w:r>
              <w:rPr>
                <w:sz w:val="24"/>
              </w:rPr>
              <w:t>Регулятивно- корректировочная</w:t>
            </w:r>
          </w:p>
        </w:tc>
        <w:tc>
          <w:tcPr>
            <w:tcW w:w="4307" w:type="dxa"/>
          </w:tcPr>
          <w:p w:rsidR="00655592" w:rsidRDefault="00DA6F3F">
            <w:pPr>
              <w:pStyle w:val="TableParagraph"/>
              <w:ind w:left="108" w:right="95"/>
              <w:jc w:val="both"/>
              <w:rPr>
                <w:sz w:val="24"/>
              </w:rPr>
            </w:pPr>
            <w:r>
              <w:rPr>
                <w:sz w:val="24"/>
              </w:rPr>
              <w:t xml:space="preserve">Внесение необходимых изменений в образовательный процесс и процесс сопровождения детей с ОВЗ, корректировка условий и </w:t>
            </w:r>
            <w:r>
              <w:rPr>
                <w:color w:val="000009"/>
                <w:sz w:val="24"/>
              </w:rPr>
              <w:t>форм</w:t>
            </w:r>
          </w:p>
          <w:p w:rsidR="00655592" w:rsidRDefault="00DA6F3F">
            <w:pPr>
              <w:pStyle w:val="TableParagraph"/>
              <w:spacing w:line="269" w:lineRule="exact"/>
              <w:ind w:left="108"/>
              <w:jc w:val="both"/>
              <w:rPr>
                <w:sz w:val="24"/>
              </w:rPr>
            </w:pPr>
            <w:r>
              <w:rPr>
                <w:sz w:val="24"/>
              </w:rPr>
              <w:t>обучения, методов и приѐмов работы.</w:t>
            </w:r>
          </w:p>
        </w:tc>
      </w:tr>
    </w:tbl>
    <w:p w:rsidR="00655592" w:rsidRDefault="00655592">
      <w:pPr>
        <w:pStyle w:val="a3"/>
        <w:spacing w:before="6"/>
        <w:ind w:left="0" w:firstLine="0"/>
        <w:jc w:val="left"/>
        <w:rPr>
          <w:b/>
          <w:sz w:val="12"/>
        </w:rPr>
      </w:pPr>
    </w:p>
    <w:p w:rsidR="00655592" w:rsidRDefault="00DA6F3F" w:rsidP="00CC416B">
      <w:pPr>
        <w:pStyle w:val="1"/>
        <w:numPr>
          <w:ilvl w:val="0"/>
          <w:numId w:val="110"/>
        </w:numPr>
        <w:tabs>
          <w:tab w:val="left" w:pos="961"/>
        </w:tabs>
        <w:spacing w:before="89" w:line="240" w:lineRule="auto"/>
        <w:ind w:hanging="280"/>
      </w:pPr>
      <w:r>
        <w:t>ОРГАНИЗАЦИОННЫЙ</w:t>
      </w:r>
      <w:r>
        <w:rPr>
          <w:spacing w:val="-1"/>
        </w:rPr>
        <w:t xml:space="preserve"> </w:t>
      </w:r>
      <w:r>
        <w:t>РАЗДЕЛ</w:t>
      </w:r>
    </w:p>
    <w:p w:rsidR="00655592" w:rsidRDefault="00655592">
      <w:pPr>
        <w:pStyle w:val="a3"/>
        <w:spacing w:before="7"/>
        <w:ind w:left="0" w:firstLine="0"/>
        <w:jc w:val="left"/>
        <w:rPr>
          <w:b/>
          <w:sz w:val="31"/>
        </w:rPr>
      </w:pPr>
    </w:p>
    <w:p w:rsidR="00655592" w:rsidRDefault="00DA6F3F" w:rsidP="00CC416B">
      <w:pPr>
        <w:pStyle w:val="a4"/>
        <w:numPr>
          <w:ilvl w:val="1"/>
          <w:numId w:val="110"/>
        </w:numPr>
        <w:tabs>
          <w:tab w:val="left" w:pos="1127"/>
        </w:tabs>
        <w:spacing w:line="277" w:lineRule="exact"/>
        <w:ind w:hanging="446"/>
        <w:rPr>
          <w:rFonts w:ascii="Cambria" w:hAnsi="Cambria"/>
          <w:b/>
          <w:sz w:val="24"/>
        </w:rPr>
      </w:pPr>
      <w:r>
        <w:rPr>
          <w:rFonts w:ascii="Cambria" w:hAnsi="Cambria"/>
          <w:b/>
          <w:sz w:val="24"/>
        </w:rPr>
        <w:t>Учебный план основного общего</w:t>
      </w:r>
      <w:r>
        <w:rPr>
          <w:rFonts w:ascii="Cambria" w:hAnsi="Cambria"/>
          <w:b/>
          <w:spacing w:val="-5"/>
          <w:sz w:val="24"/>
        </w:rPr>
        <w:t xml:space="preserve"> </w:t>
      </w:r>
      <w:r>
        <w:rPr>
          <w:rFonts w:ascii="Cambria" w:hAnsi="Cambria"/>
          <w:b/>
          <w:sz w:val="24"/>
        </w:rPr>
        <w:t>образования</w:t>
      </w:r>
    </w:p>
    <w:p w:rsidR="00655592" w:rsidRDefault="00DA6F3F">
      <w:pPr>
        <w:ind w:left="680" w:right="485" w:firstLine="708"/>
        <w:jc w:val="both"/>
        <w:rPr>
          <w:sz w:val="24"/>
        </w:rPr>
      </w:pPr>
      <w:r>
        <w:rPr>
          <w:sz w:val="24"/>
        </w:rPr>
        <w:t xml:space="preserve">Учебный план МБОУ СОШ </w:t>
      </w:r>
      <w:r w:rsidR="00C15EC5">
        <w:rPr>
          <w:sz w:val="24"/>
        </w:rPr>
        <w:t>с. Урмиязы</w:t>
      </w:r>
      <w:r>
        <w:rPr>
          <w:sz w:val="24"/>
        </w:rPr>
        <w:t>, реализующий образовательную программу основного общего образования (далее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55592" w:rsidRDefault="00DA6F3F">
      <w:pPr>
        <w:ind w:left="1388"/>
        <w:rPr>
          <w:sz w:val="24"/>
        </w:rPr>
      </w:pPr>
      <w:r>
        <w:rPr>
          <w:sz w:val="24"/>
        </w:rPr>
        <w:t>Учебный план:</w:t>
      </w:r>
    </w:p>
    <w:p w:rsidR="00655592" w:rsidRDefault="00DA6F3F" w:rsidP="00CC416B">
      <w:pPr>
        <w:pStyle w:val="a4"/>
        <w:numPr>
          <w:ilvl w:val="2"/>
          <w:numId w:val="110"/>
        </w:numPr>
        <w:tabs>
          <w:tab w:val="left" w:pos="1674"/>
        </w:tabs>
        <w:spacing w:line="293" w:lineRule="exact"/>
        <w:ind w:firstLine="708"/>
        <w:rPr>
          <w:sz w:val="24"/>
        </w:rPr>
      </w:pPr>
      <w:r>
        <w:rPr>
          <w:sz w:val="24"/>
        </w:rPr>
        <w:t>фиксирует максимальный объем учебной нагрузки</w:t>
      </w:r>
      <w:r>
        <w:rPr>
          <w:spacing w:val="-2"/>
          <w:sz w:val="24"/>
        </w:rPr>
        <w:t xml:space="preserve"> </w:t>
      </w:r>
      <w:r>
        <w:rPr>
          <w:sz w:val="24"/>
        </w:rPr>
        <w:t>обучающихся;</w:t>
      </w:r>
    </w:p>
    <w:p w:rsidR="00655592" w:rsidRDefault="00DA6F3F" w:rsidP="00CC416B">
      <w:pPr>
        <w:pStyle w:val="a4"/>
        <w:numPr>
          <w:ilvl w:val="2"/>
          <w:numId w:val="110"/>
        </w:numPr>
        <w:tabs>
          <w:tab w:val="left" w:pos="1674"/>
        </w:tabs>
        <w:spacing w:before="1" w:line="237" w:lineRule="auto"/>
        <w:ind w:right="491" w:firstLine="708"/>
        <w:jc w:val="both"/>
        <w:rPr>
          <w:sz w:val="24"/>
        </w:rPr>
      </w:pPr>
      <w:r>
        <w:rPr>
          <w:sz w:val="24"/>
        </w:rPr>
        <w:t>определяет (регламентирует) перечень учебных предметов, курсов и время, отводимое на их освоение и</w:t>
      </w:r>
      <w:r>
        <w:rPr>
          <w:spacing w:val="-1"/>
          <w:sz w:val="24"/>
        </w:rPr>
        <w:t xml:space="preserve"> </w:t>
      </w:r>
      <w:r>
        <w:rPr>
          <w:sz w:val="24"/>
        </w:rPr>
        <w:t>организацию;</w:t>
      </w:r>
    </w:p>
    <w:p w:rsidR="00655592" w:rsidRDefault="00DA6F3F" w:rsidP="00CC416B">
      <w:pPr>
        <w:pStyle w:val="a4"/>
        <w:numPr>
          <w:ilvl w:val="2"/>
          <w:numId w:val="110"/>
        </w:numPr>
        <w:tabs>
          <w:tab w:val="left" w:pos="1674"/>
        </w:tabs>
        <w:spacing w:before="2" w:line="294" w:lineRule="exact"/>
        <w:ind w:left="1674"/>
        <w:rPr>
          <w:sz w:val="24"/>
        </w:rPr>
      </w:pPr>
      <w:r>
        <w:rPr>
          <w:sz w:val="24"/>
        </w:rPr>
        <w:t>распределяет учебные предметы, курсы по классам и учебным</w:t>
      </w:r>
      <w:r>
        <w:rPr>
          <w:spacing w:val="1"/>
          <w:sz w:val="24"/>
        </w:rPr>
        <w:t xml:space="preserve"> </w:t>
      </w:r>
      <w:r>
        <w:rPr>
          <w:sz w:val="24"/>
        </w:rPr>
        <w:t>годам.</w:t>
      </w:r>
    </w:p>
    <w:p w:rsidR="00655592" w:rsidRDefault="00DA6F3F">
      <w:pPr>
        <w:ind w:left="680" w:right="499" w:firstLine="708"/>
        <w:jc w:val="both"/>
        <w:rPr>
          <w:sz w:val="24"/>
        </w:rPr>
      </w:pPr>
      <w:r>
        <w:rPr>
          <w:sz w:val="24"/>
        </w:rPr>
        <w:t>Учебный план состоит из двух частей: обязательной части и части, формируемой участниками образовательных отношений.</w:t>
      </w:r>
    </w:p>
    <w:p w:rsidR="00655592" w:rsidRDefault="00DA6F3F">
      <w:pPr>
        <w:ind w:left="680" w:right="490" w:firstLine="708"/>
        <w:jc w:val="both"/>
        <w:rPr>
          <w:sz w:val="24"/>
        </w:rPr>
      </w:pPr>
      <w:r>
        <w:rPr>
          <w:b/>
          <w:sz w:val="24"/>
        </w:rPr>
        <w:t xml:space="preserve">Обязательная часть </w:t>
      </w:r>
      <w:r>
        <w:rPr>
          <w:sz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w:t>
      </w:r>
      <w:r>
        <w:rPr>
          <w:spacing w:val="-8"/>
          <w:sz w:val="24"/>
        </w:rPr>
        <w:t xml:space="preserve"> </w:t>
      </w:r>
      <w:r>
        <w:rPr>
          <w:sz w:val="24"/>
        </w:rPr>
        <w:t>обучения.</w:t>
      </w:r>
    </w:p>
    <w:p w:rsidR="00655592" w:rsidRDefault="00DA6F3F">
      <w:pPr>
        <w:spacing w:before="5" w:line="237" w:lineRule="auto"/>
        <w:ind w:left="680" w:right="492" w:firstLine="708"/>
        <w:jc w:val="both"/>
        <w:rPr>
          <w:sz w:val="24"/>
        </w:rPr>
      </w:pPr>
      <w:r>
        <w:rPr>
          <w:b/>
          <w:sz w:val="24"/>
        </w:rPr>
        <w:t xml:space="preserve">Часть учебного плана, формируемая участниками образовательных отношений, </w:t>
      </w:r>
      <w:r>
        <w:rPr>
          <w:sz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655592" w:rsidRDefault="00655592">
      <w:pPr>
        <w:spacing w:line="237" w:lineRule="auto"/>
        <w:jc w:val="both"/>
        <w:rPr>
          <w:sz w:val="24"/>
        </w:rPr>
        <w:sectPr w:rsidR="00655592">
          <w:pgSz w:w="11910" w:h="16840"/>
          <w:pgMar w:top="980" w:right="360" w:bottom="960" w:left="400" w:header="0" w:footer="699" w:gutter="0"/>
          <w:cols w:space="720"/>
        </w:sectPr>
      </w:pPr>
    </w:p>
    <w:p w:rsidR="00655592" w:rsidRDefault="00DA6F3F">
      <w:pPr>
        <w:spacing w:before="67"/>
        <w:ind w:left="1388"/>
        <w:rPr>
          <w:sz w:val="24"/>
        </w:rPr>
      </w:pPr>
      <w:r>
        <w:rPr>
          <w:sz w:val="24"/>
        </w:rPr>
        <w:lastRenderedPageBreak/>
        <w:t>Время, отводимое на данную часть учебного плана, может быть использовано на:</w:t>
      </w:r>
    </w:p>
    <w:p w:rsidR="00655592" w:rsidRDefault="00DA6F3F" w:rsidP="00CC416B">
      <w:pPr>
        <w:pStyle w:val="a4"/>
        <w:numPr>
          <w:ilvl w:val="2"/>
          <w:numId w:val="110"/>
        </w:numPr>
        <w:tabs>
          <w:tab w:val="left" w:pos="1674"/>
        </w:tabs>
        <w:spacing w:before="4" w:line="237" w:lineRule="auto"/>
        <w:ind w:right="496" w:firstLine="708"/>
        <w:jc w:val="both"/>
        <w:rPr>
          <w:sz w:val="24"/>
        </w:rPr>
      </w:pPr>
      <w:r>
        <w:rPr>
          <w:sz w:val="24"/>
        </w:rPr>
        <w:t>увеличение учебных часов, предусмотренных на изучение отдельных учебных предметов обязательной</w:t>
      </w:r>
      <w:r>
        <w:rPr>
          <w:spacing w:val="-1"/>
          <w:sz w:val="24"/>
        </w:rPr>
        <w:t xml:space="preserve"> </w:t>
      </w:r>
      <w:r>
        <w:rPr>
          <w:sz w:val="24"/>
        </w:rPr>
        <w:t>части;</w:t>
      </w:r>
    </w:p>
    <w:p w:rsidR="00655592" w:rsidRDefault="00DA6F3F" w:rsidP="00CC416B">
      <w:pPr>
        <w:pStyle w:val="a4"/>
        <w:numPr>
          <w:ilvl w:val="2"/>
          <w:numId w:val="110"/>
        </w:numPr>
        <w:tabs>
          <w:tab w:val="left" w:pos="1674"/>
        </w:tabs>
        <w:spacing w:before="5" w:line="237" w:lineRule="auto"/>
        <w:ind w:right="485" w:firstLine="708"/>
        <w:jc w:val="both"/>
        <w:rPr>
          <w:sz w:val="24"/>
        </w:rPr>
      </w:pPr>
      <w:r>
        <w:rPr>
          <w:sz w:val="24"/>
        </w:rPr>
        <w:t>введение специально разработанных учебных курсов, обеспечивающих интересы и потребности участников образовательных отношений, в том числе</w:t>
      </w:r>
      <w:r>
        <w:rPr>
          <w:spacing w:val="-9"/>
          <w:sz w:val="24"/>
        </w:rPr>
        <w:t xml:space="preserve"> </w:t>
      </w:r>
      <w:r>
        <w:rPr>
          <w:sz w:val="24"/>
        </w:rPr>
        <w:t>этнокультурные;</w:t>
      </w:r>
    </w:p>
    <w:p w:rsidR="00655592" w:rsidRDefault="00DA6F3F" w:rsidP="00CC416B">
      <w:pPr>
        <w:pStyle w:val="a4"/>
        <w:numPr>
          <w:ilvl w:val="2"/>
          <w:numId w:val="110"/>
        </w:numPr>
        <w:tabs>
          <w:tab w:val="left" w:pos="1674"/>
          <w:tab w:val="left" w:pos="2318"/>
          <w:tab w:val="left" w:pos="3706"/>
          <w:tab w:val="left" w:pos="5670"/>
          <w:tab w:val="left" w:pos="6773"/>
          <w:tab w:val="left" w:pos="7775"/>
          <w:tab w:val="left" w:pos="8999"/>
        </w:tabs>
        <w:spacing w:before="2"/>
        <w:ind w:right="494" w:firstLine="708"/>
        <w:jc w:val="right"/>
        <w:rPr>
          <w:sz w:val="24"/>
        </w:rPr>
      </w:pPr>
      <w:r>
        <w:rPr>
          <w:sz w:val="24"/>
        </w:rPr>
        <w:t>другие виды учебной, воспитательной, спортивной и иной</w:t>
      </w:r>
      <w:r>
        <w:rPr>
          <w:spacing w:val="-31"/>
          <w:sz w:val="24"/>
        </w:rPr>
        <w:t xml:space="preserve"> </w:t>
      </w:r>
      <w:r>
        <w:rPr>
          <w:sz w:val="24"/>
        </w:rPr>
        <w:t>деятельности</w:t>
      </w:r>
      <w:r>
        <w:rPr>
          <w:spacing w:val="-4"/>
          <w:sz w:val="24"/>
        </w:rPr>
        <w:t xml:space="preserve"> </w:t>
      </w:r>
      <w:r>
        <w:rPr>
          <w:sz w:val="24"/>
        </w:rPr>
        <w:t>обучающихся. В интересах детей с участием обучающихся и их семей</w:t>
      </w:r>
      <w:r>
        <w:rPr>
          <w:spacing w:val="9"/>
          <w:sz w:val="24"/>
        </w:rPr>
        <w:t xml:space="preserve"> </w:t>
      </w:r>
      <w:r>
        <w:rPr>
          <w:sz w:val="24"/>
        </w:rPr>
        <w:t>могут</w:t>
      </w:r>
      <w:r>
        <w:rPr>
          <w:spacing w:val="58"/>
          <w:sz w:val="24"/>
        </w:rPr>
        <w:t xml:space="preserve"> </w:t>
      </w:r>
      <w:r>
        <w:rPr>
          <w:sz w:val="24"/>
        </w:rPr>
        <w:t>разрабатываться индивидуальные учебные планы, в рамках которых формируется</w:t>
      </w:r>
      <w:r>
        <w:rPr>
          <w:spacing w:val="35"/>
          <w:sz w:val="24"/>
        </w:rPr>
        <w:t xml:space="preserve"> </w:t>
      </w:r>
      <w:r>
        <w:rPr>
          <w:sz w:val="24"/>
        </w:rPr>
        <w:t>индивидуальная</w:t>
      </w:r>
      <w:r>
        <w:rPr>
          <w:spacing w:val="38"/>
          <w:sz w:val="24"/>
        </w:rPr>
        <w:t xml:space="preserve"> </w:t>
      </w:r>
      <w:r>
        <w:rPr>
          <w:sz w:val="24"/>
        </w:rPr>
        <w:t>траектория развития</w:t>
      </w:r>
      <w:r>
        <w:rPr>
          <w:spacing w:val="14"/>
          <w:sz w:val="24"/>
        </w:rPr>
        <w:t xml:space="preserve"> </w:t>
      </w:r>
      <w:r>
        <w:rPr>
          <w:sz w:val="24"/>
        </w:rPr>
        <w:t>обучающегося</w:t>
      </w:r>
      <w:r>
        <w:rPr>
          <w:spacing w:val="15"/>
          <w:sz w:val="24"/>
        </w:rPr>
        <w:t xml:space="preserve"> </w:t>
      </w:r>
      <w:r>
        <w:rPr>
          <w:sz w:val="24"/>
        </w:rPr>
        <w:t>(содержание</w:t>
      </w:r>
      <w:r>
        <w:rPr>
          <w:spacing w:val="17"/>
          <w:sz w:val="24"/>
        </w:rPr>
        <w:t xml:space="preserve"> </w:t>
      </w:r>
      <w:r>
        <w:rPr>
          <w:sz w:val="24"/>
        </w:rPr>
        <w:t>учебных</w:t>
      </w:r>
      <w:r>
        <w:rPr>
          <w:spacing w:val="18"/>
          <w:sz w:val="24"/>
        </w:rPr>
        <w:t xml:space="preserve"> </w:t>
      </w:r>
      <w:r>
        <w:rPr>
          <w:sz w:val="24"/>
        </w:rPr>
        <w:t>предметов,</w:t>
      </w:r>
      <w:r>
        <w:rPr>
          <w:spacing w:val="15"/>
          <w:sz w:val="24"/>
        </w:rPr>
        <w:t xml:space="preserve"> </w:t>
      </w:r>
      <w:r>
        <w:rPr>
          <w:sz w:val="24"/>
        </w:rPr>
        <w:t>курсов,</w:t>
      </w:r>
      <w:r>
        <w:rPr>
          <w:spacing w:val="17"/>
          <w:sz w:val="24"/>
        </w:rPr>
        <w:t xml:space="preserve"> </w:t>
      </w:r>
      <w:r>
        <w:rPr>
          <w:sz w:val="24"/>
        </w:rPr>
        <w:t>модулей,</w:t>
      </w:r>
      <w:r>
        <w:rPr>
          <w:spacing w:val="15"/>
          <w:sz w:val="24"/>
        </w:rPr>
        <w:t xml:space="preserve"> </w:t>
      </w:r>
      <w:r>
        <w:rPr>
          <w:sz w:val="24"/>
        </w:rPr>
        <w:t>темп</w:t>
      </w:r>
      <w:r>
        <w:rPr>
          <w:spacing w:val="16"/>
          <w:sz w:val="24"/>
        </w:rPr>
        <w:t xml:space="preserve"> </w:t>
      </w:r>
      <w:r>
        <w:rPr>
          <w:sz w:val="24"/>
        </w:rPr>
        <w:t>и</w:t>
      </w:r>
      <w:r>
        <w:rPr>
          <w:spacing w:val="16"/>
          <w:sz w:val="24"/>
        </w:rPr>
        <w:t xml:space="preserve"> </w:t>
      </w:r>
      <w:r>
        <w:rPr>
          <w:sz w:val="24"/>
        </w:rPr>
        <w:t>формы образования).</w:t>
      </w:r>
      <w:r>
        <w:rPr>
          <w:sz w:val="24"/>
        </w:rPr>
        <w:tab/>
        <w:t>Реализация</w:t>
      </w:r>
      <w:r>
        <w:rPr>
          <w:sz w:val="24"/>
        </w:rPr>
        <w:tab/>
        <w:t>индивидуальных</w:t>
      </w:r>
      <w:r>
        <w:rPr>
          <w:sz w:val="24"/>
        </w:rPr>
        <w:tab/>
        <w:t>учебных</w:t>
      </w:r>
      <w:r>
        <w:rPr>
          <w:sz w:val="24"/>
        </w:rPr>
        <w:tab/>
        <w:t>планов,</w:t>
      </w:r>
      <w:r>
        <w:rPr>
          <w:sz w:val="24"/>
        </w:rPr>
        <w:tab/>
        <w:t>программ</w:t>
      </w:r>
      <w:r>
        <w:rPr>
          <w:sz w:val="24"/>
        </w:rPr>
        <w:tab/>
      </w:r>
      <w:r>
        <w:rPr>
          <w:spacing w:val="-3"/>
          <w:sz w:val="24"/>
        </w:rPr>
        <w:t>сопровождается</w:t>
      </w:r>
    </w:p>
    <w:p w:rsidR="00655592" w:rsidRDefault="00DA6F3F">
      <w:pPr>
        <w:spacing w:line="273" w:lineRule="exact"/>
        <w:ind w:left="680"/>
        <w:rPr>
          <w:sz w:val="24"/>
        </w:rPr>
      </w:pPr>
      <w:r>
        <w:rPr>
          <w:sz w:val="24"/>
        </w:rPr>
        <w:t>тьюторской поддержкой.</w:t>
      </w:r>
    </w:p>
    <w:p w:rsidR="00655592" w:rsidRDefault="00DA6F3F">
      <w:pPr>
        <w:ind w:left="680" w:right="486" w:firstLine="708"/>
        <w:jc w:val="both"/>
        <w:rPr>
          <w:sz w:val="24"/>
        </w:rPr>
      </w:pPr>
      <w:r>
        <w:rPr>
          <w:sz w:val="24"/>
        </w:rPr>
        <w:t>При проведении занятий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655592" w:rsidRDefault="00DA6F3F">
      <w:pPr>
        <w:spacing w:before="1"/>
        <w:ind w:left="680"/>
        <w:rPr>
          <w:sz w:val="24"/>
        </w:rPr>
      </w:pPr>
      <w:r>
        <w:rPr>
          <w:sz w:val="24"/>
        </w:rPr>
        <w:t>Формы организации образовательного процесса:</w:t>
      </w:r>
    </w:p>
    <w:p w:rsidR="00655592" w:rsidRDefault="00DA6F3F">
      <w:pPr>
        <w:ind w:left="680"/>
        <w:rPr>
          <w:sz w:val="24"/>
        </w:rPr>
      </w:pPr>
      <w:r>
        <w:rPr>
          <w:sz w:val="24"/>
        </w:rPr>
        <w:t>-классно-урочная работа</w:t>
      </w:r>
    </w:p>
    <w:p w:rsidR="00655592" w:rsidRDefault="00DA6F3F" w:rsidP="00CC416B">
      <w:pPr>
        <w:pStyle w:val="a4"/>
        <w:numPr>
          <w:ilvl w:val="1"/>
          <w:numId w:val="148"/>
        </w:numPr>
        <w:tabs>
          <w:tab w:val="left" w:pos="820"/>
        </w:tabs>
        <w:ind w:left="819" w:hanging="139"/>
        <w:rPr>
          <w:sz w:val="24"/>
        </w:rPr>
      </w:pPr>
      <w:r>
        <w:rPr>
          <w:sz w:val="24"/>
        </w:rPr>
        <w:t>самостоятельная работа учащихся;</w:t>
      </w:r>
    </w:p>
    <w:p w:rsidR="00655592" w:rsidRDefault="00DA6F3F" w:rsidP="00CC416B">
      <w:pPr>
        <w:pStyle w:val="a4"/>
        <w:numPr>
          <w:ilvl w:val="1"/>
          <w:numId w:val="148"/>
        </w:numPr>
        <w:tabs>
          <w:tab w:val="left" w:pos="820"/>
        </w:tabs>
        <w:ind w:left="819" w:hanging="139"/>
        <w:rPr>
          <w:sz w:val="24"/>
        </w:rPr>
      </w:pPr>
      <w:r>
        <w:rPr>
          <w:sz w:val="24"/>
        </w:rPr>
        <w:t>индивидуальные, групповые внеурочные</w:t>
      </w:r>
      <w:r>
        <w:rPr>
          <w:spacing w:val="-4"/>
          <w:sz w:val="24"/>
        </w:rPr>
        <w:t xml:space="preserve"> </w:t>
      </w:r>
      <w:r>
        <w:rPr>
          <w:sz w:val="24"/>
        </w:rPr>
        <w:t>занятия</w:t>
      </w:r>
    </w:p>
    <w:p w:rsidR="00655592" w:rsidRDefault="00DA6F3F">
      <w:pPr>
        <w:ind w:left="680"/>
        <w:rPr>
          <w:sz w:val="24"/>
        </w:rPr>
      </w:pPr>
      <w:r>
        <w:rPr>
          <w:sz w:val="24"/>
        </w:rPr>
        <w:t>-проекты</w:t>
      </w:r>
    </w:p>
    <w:p w:rsidR="00655592" w:rsidRDefault="00655592">
      <w:pPr>
        <w:pStyle w:val="a3"/>
        <w:spacing w:before="10"/>
        <w:ind w:left="0" w:firstLine="0"/>
        <w:jc w:val="left"/>
        <w:rPr>
          <w:sz w:val="21"/>
        </w:rPr>
      </w:pPr>
    </w:p>
    <w:p w:rsidR="00655592" w:rsidRDefault="00DA6F3F">
      <w:pPr>
        <w:spacing w:before="1"/>
        <w:ind w:left="680" w:right="484" w:firstLine="360"/>
        <w:jc w:val="both"/>
        <w:rPr>
          <w:sz w:val="24"/>
        </w:rPr>
      </w:pPr>
      <w:r>
        <w:rPr>
          <w:sz w:val="24"/>
        </w:rPr>
        <w:t>Увеличение учебных часов в 5-9-х классах, отводимых на изучение отдельных предметов и на введение учебных предметов, обеспечивающих различные интересы обучающихся, проводится в пределах максимально допустимой нагрузки учащихся в соответствии с санитарно-гигиеническими требованиями.</w:t>
      </w:r>
    </w:p>
    <w:p w:rsidR="00655592" w:rsidRDefault="00DA6F3F">
      <w:pPr>
        <w:ind w:left="680"/>
        <w:rPr>
          <w:sz w:val="24"/>
        </w:rPr>
      </w:pPr>
      <w:r>
        <w:rPr>
          <w:sz w:val="24"/>
        </w:rPr>
        <w:t>Реализация учебного плана может быть организована в том числе с помощью дистанционного образования</w:t>
      </w:r>
    </w:p>
    <w:p w:rsidR="00655592" w:rsidRDefault="00655592">
      <w:pPr>
        <w:pStyle w:val="a3"/>
        <w:spacing w:before="9"/>
        <w:ind w:left="0" w:firstLine="0"/>
        <w:jc w:val="left"/>
        <w:rPr>
          <w:sz w:val="16"/>
        </w:rPr>
      </w:pPr>
    </w:p>
    <w:p w:rsidR="00655592" w:rsidRDefault="00DA6F3F">
      <w:pPr>
        <w:pStyle w:val="1"/>
        <w:spacing w:before="89" w:line="242" w:lineRule="auto"/>
        <w:ind w:left="3020" w:right="2727"/>
        <w:jc w:val="center"/>
      </w:pPr>
      <w:r>
        <w:t>Перспективный недельный учебный план основного общего образования</w:t>
      </w:r>
    </w:p>
    <w:p w:rsidR="00655592" w:rsidRDefault="00DA6F3F">
      <w:pPr>
        <w:spacing w:line="317" w:lineRule="exact"/>
        <w:ind w:left="1028" w:right="764"/>
        <w:jc w:val="center"/>
        <w:rPr>
          <w:b/>
          <w:sz w:val="28"/>
        </w:rPr>
      </w:pPr>
      <w:r>
        <w:rPr>
          <w:b/>
          <w:sz w:val="28"/>
        </w:rPr>
        <w:t>(максимальный в расчете на 6020 часов за весь уровень образования)</w:t>
      </w:r>
    </w:p>
    <w:p w:rsidR="00655592" w:rsidRDefault="00DA6F3F">
      <w:pPr>
        <w:spacing w:before="1"/>
        <w:ind w:left="1023" w:right="832"/>
        <w:jc w:val="center"/>
        <w:rPr>
          <w:b/>
          <w:sz w:val="24"/>
        </w:rPr>
      </w:pPr>
      <w:r>
        <w:rPr>
          <w:b/>
          <w:sz w:val="24"/>
        </w:rPr>
        <w:t>на 2015-2020 учебные годы</w:t>
      </w:r>
    </w:p>
    <w:p w:rsidR="001A7897" w:rsidRPr="001A7897" w:rsidRDefault="001A7897" w:rsidP="001A7897">
      <w:pPr>
        <w:widowControl/>
        <w:autoSpaceDE/>
        <w:autoSpaceDN/>
        <w:jc w:val="right"/>
        <w:rPr>
          <w:b/>
          <w:bCs/>
          <w:color w:val="000000"/>
          <w:sz w:val="20"/>
          <w:szCs w:val="20"/>
          <w:lang w:bidi="ar-SA"/>
        </w:rPr>
      </w:pPr>
      <w:r w:rsidRPr="001A7897">
        <w:rPr>
          <w:b/>
          <w:bCs/>
          <w:color w:val="000000"/>
          <w:sz w:val="20"/>
          <w:szCs w:val="20"/>
          <w:lang w:bidi="ar-SA"/>
        </w:rPr>
        <w:t>Приложение 2</w:t>
      </w:r>
    </w:p>
    <w:p w:rsidR="001A7897" w:rsidRPr="001A7897" w:rsidRDefault="001A7897" w:rsidP="001A7897">
      <w:pPr>
        <w:widowControl/>
        <w:autoSpaceDE/>
        <w:autoSpaceDN/>
        <w:jc w:val="center"/>
        <w:rPr>
          <w:b/>
          <w:bCs/>
          <w:color w:val="000000"/>
          <w:sz w:val="28"/>
          <w:szCs w:val="24"/>
          <w:lang w:bidi="ar-SA"/>
        </w:rPr>
      </w:pPr>
      <w:r w:rsidRPr="001A7897">
        <w:rPr>
          <w:b/>
          <w:bCs/>
          <w:color w:val="000000"/>
          <w:sz w:val="28"/>
          <w:szCs w:val="24"/>
          <w:lang w:bidi="ar-SA"/>
        </w:rPr>
        <w:t>УЧЕБНЫЙ ПЛАН</w:t>
      </w:r>
    </w:p>
    <w:p w:rsidR="001A7897" w:rsidRPr="001A7897" w:rsidRDefault="001A7897" w:rsidP="001A7897">
      <w:pPr>
        <w:widowControl/>
        <w:autoSpaceDE/>
        <w:autoSpaceDN/>
        <w:jc w:val="center"/>
        <w:rPr>
          <w:b/>
          <w:sz w:val="28"/>
          <w:szCs w:val="28"/>
          <w:lang w:bidi="ar-SA"/>
        </w:rPr>
      </w:pPr>
      <w:r w:rsidRPr="001A7897">
        <w:rPr>
          <w:b/>
          <w:sz w:val="28"/>
          <w:szCs w:val="28"/>
          <w:lang w:bidi="ar-SA"/>
        </w:rPr>
        <w:t xml:space="preserve">МБОУ СОШ с.Урмиязы для обучающихся 5-8 классов, </w:t>
      </w:r>
    </w:p>
    <w:p w:rsidR="001A7897" w:rsidRPr="001A7897" w:rsidRDefault="001A7897" w:rsidP="001A7897">
      <w:pPr>
        <w:widowControl/>
        <w:autoSpaceDE/>
        <w:autoSpaceDN/>
        <w:jc w:val="center"/>
        <w:rPr>
          <w:b/>
          <w:sz w:val="28"/>
          <w:szCs w:val="28"/>
          <w:lang w:bidi="ar-SA"/>
        </w:rPr>
      </w:pPr>
      <w:r w:rsidRPr="001A7897">
        <w:rPr>
          <w:b/>
          <w:sz w:val="28"/>
          <w:szCs w:val="28"/>
          <w:lang w:bidi="ar-SA"/>
        </w:rPr>
        <w:t>реализующих ФГОС ООО на 201</w:t>
      </w:r>
      <w:r w:rsidRPr="001A7897">
        <w:rPr>
          <w:b/>
          <w:sz w:val="28"/>
          <w:szCs w:val="28"/>
          <w:lang w:val="tt-RU" w:bidi="ar-SA"/>
        </w:rPr>
        <w:t>8</w:t>
      </w:r>
      <w:r w:rsidRPr="001A7897">
        <w:rPr>
          <w:b/>
          <w:sz w:val="28"/>
          <w:szCs w:val="28"/>
          <w:lang w:bidi="ar-SA"/>
        </w:rPr>
        <w:t>-201</w:t>
      </w:r>
      <w:r w:rsidRPr="001A7897">
        <w:rPr>
          <w:b/>
          <w:sz w:val="28"/>
          <w:szCs w:val="28"/>
          <w:lang w:val="tt-RU" w:bidi="ar-SA"/>
        </w:rPr>
        <w:t>9</w:t>
      </w:r>
      <w:r w:rsidRPr="001A7897">
        <w:rPr>
          <w:b/>
          <w:sz w:val="28"/>
          <w:szCs w:val="28"/>
          <w:lang w:bidi="ar-SA"/>
        </w:rPr>
        <w:t xml:space="preserve"> учебный год</w:t>
      </w:r>
    </w:p>
    <w:tbl>
      <w:tblPr>
        <w:tblW w:w="9659" w:type="dxa"/>
        <w:jc w:val="center"/>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1"/>
        <w:gridCol w:w="12"/>
        <w:gridCol w:w="3041"/>
        <w:gridCol w:w="790"/>
        <w:gridCol w:w="805"/>
        <w:gridCol w:w="858"/>
        <w:gridCol w:w="793"/>
        <w:gridCol w:w="819"/>
      </w:tblGrid>
      <w:tr w:rsidR="00AC62FA" w:rsidRPr="001A7897" w:rsidTr="006259BD">
        <w:trPr>
          <w:trHeight w:val="330"/>
          <w:jc w:val="center"/>
        </w:trPr>
        <w:tc>
          <w:tcPr>
            <w:tcW w:w="2553" w:type="dxa"/>
            <w:gridSpan w:val="2"/>
            <w:vMerge w:val="restart"/>
            <w:tcBorders>
              <w:top w:val="single" w:sz="4" w:space="0" w:color="auto"/>
              <w:left w:val="single" w:sz="4" w:space="0" w:color="auto"/>
              <w:bottom w:val="single" w:sz="4" w:space="0" w:color="auto"/>
              <w:right w:val="single" w:sz="4" w:space="0" w:color="auto"/>
            </w:tcBorders>
            <w:hideMark/>
          </w:tcPr>
          <w:p w:rsidR="00AC62FA" w:rsidRPr="001A7897" w:rsidRDefault="00AC62FA" w:rsidP="001A7897">
            <w:pPr>
              <w:widowControl/>
              <w:autoSpaceDE/>
              <w:autoSpaceDN/>
              <w:jc w:val="center"/>
              <w:rPr>
                <w:b/>
                <w:sz w:val="24"/>
                <w:szCs w:val="24"/>
                <w:lang w:bidi="ar-SA"/>
              </w:rPr>
            </w:pPr>
            <w:r w:rsidRPr="001A7897">
              <w:rPr>
                <w:b/>
                <w:bCs/>
                <w:color w:val="000000"/>
                <w:sz w:val="24"/>
                <w:szCs w:val="24"/>
                <w:lang w:bidi="ar-SA"/>
              </w:rPr>
              <w:t>Предметные области</w:t>
            </w:r>
          </w:p>
        </w:tc>
        <w:tc>
          <w:tcPr>
            <w:tcW w:w="3041" w:type="dxa"/>
            <w:vMerge w:val="restart"/>
            <w:tcBorders>
              <w:top w:val="single" w:sz="4" w:space="0" w:color="auto"/>
              <w:left w:val="single" w:sz="4" w:space="0" w:color="auto"/>
              <w:bottom w:val="single" w:sz="4" w:space="0" w:color="auto"/>
              <w:right w:val="single" w:sz="4" w:space="0" w:color="auto"/>
            </w:tcBorders>
          </w:tcPr>
          <w:p w:rsidR="00AC62FA" w:rsidRPr="001A7897" w:rsidRDefault="00AC62FA" w:rsidP="001A7897">
            <w:pPr>
              <w:widowControl/>
              <w:autoSpaceDE/>
              <w:autoSpaceDN/>
              <w:jc w:val="center"/>
              <w:rPr>
                <w:b/>
                <w:sz w:val="24"/>
                <w:szCs w:val="24"/>
                <w:lang w:bidi="ar-SA"/>
              </w:rPr>
            </w:pPr>
            <w:r w:rsidRPr="001A7897">
              <w:rPr>
                <w:b/>
                <w:sz w:val="24"/>
                <w:szCs w:val="24"/>
                <w:lang w:bidi="ar-SA"/>
              </w:rPr>
              <w:t>Учебные предметы</w:t>
            </w:r>
          </w:p>
          <w:p w:rsidR="00AC62FA" w:rsidRPr="001A7897" w:rsidRDefault="00AC62FA" w:rsidP="001A7897">
            <w:pPr>
              <w:widowControl/>
              <w:autoSpaceDE/>
              <w:autoSpaceDN/>
              <w:jc w:val="center"/>
              <w:rPr>
                <w:b/>
                <w:sz w:val="24"/>
                <w:szCs w:val="24"/>
                <w:lang w:bidi="ar-SA"/>
              </w:rPr>
            </w:pPr>
          </w:p>
        </w:tc>
        <w:tc>
          <w:tcPr>
            <w:tcW w:w="4065" w:type="dxa"/>
            <w:gridSpan w:val="5"/>
            <w:tcBorders>
              <w:top w:val="single" w:sz="4" w:space="0" w:color="auto"/>
              <w:left w:val="single" w:sz="4" w:space="0" w:color="auto"/>
              <w:bottom w:val="single" w:sz="4" w:space="0" w:color="auto"/>
              <w:right w:val="single" w:sz="4" w:space="0" w:color="auto"/>
            </w:tcBorders>
            <w:hideMark/>
          </w:tcPr>
          <w:p w:rsidR="00AC62FA" w:rsidRPr="001A7897" w:rsidRDefault="00AC62FA" w:rsidP="001A7897">
            <w:pPr>
              <w:widowControl/>
              <w:autoSpaceDE/>
              <w:autoSpaceDN/>
              <w:jc w:val="center"/>
              <w:rPr>
                <w:b/>
                <w:sz w:val="24"/>
                <w:szCs w:val="24"/>
                <w:lang w:bidi="ar-SA"/>
              </w:rPr>
            </w:pPr>
            <w:r w:rsidRPr="001A7897">
              <w:rPr>
                <w:sz w:val="24"/>
                <w:szCs w:val="24"/>
                <w:lang w:bidi="ar-SA"/>
              </w:rPr>
              <w:t>Классы</w:t>
            </w:r>
          </w:p>
        </w:tc>
      </w:tr>
      <w:tr w:rsidR="001A7897" w:rsidRPr="001A7897" w:rsidTr="001A7897">
        <w:trPr>
          <w:trHeight w:val="22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rPr>
                <w:b/>
                <w:sz w:val="24"/>
                <w:szCs w:val="24"/>
                <w:lang w:bidi="ar-SA"/>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rPr>
                <w:b/>
                <w:sz w:val="24"/>
                <w:szCs w:val="24"/>
                <w:lang w:bidi="ar-SA"/>
              </w:rPr>
            </w:pP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 xml:space="preserve">5 </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 xml:space="preserve">6 </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 xml:space="preserve">7 </w:t>
            </w:r>
          </w:p>
        </w:tc>
        <w:tc>
          <w:tcPr>
            <w:tcW w:w="0" w:type="auto"/>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rPr>
                <w:sz w:val="24"/>
                <w:szCs w:val="24"/>
                <w:lang w:bidi="ar-SA"/>
              </w:rPr>
            </w:pPr>
            <w:r w:rsidRPr="001A7897">
              <w:rPr>
                <w:sz w:val="24"/>
                <w:szCs w:val="24"/>
                <w:lang w:bidi="ar-SA"/>
              </w:rPr>
              <w:t>8</w:t>
            </w:r>
          </w:p>
        </w:tc>
        <w:tc>
          <w:tcPr>
            <w:tcW w:w="0" w:type="auto"/>
            <w:tcBorders>
              <w:left w:val="single" w:sz="4" w:space="0" w:color="auto"/>
              <w:bottom w:val="single" w:sz="4" w:space="0" w:color="auto"/>
              <w:right w:val="single" w:sz="4" w:space="0" w:color="auto"/>
            </w:tcBorders>
          </w:tcPr>
          <w:p w:rsidR="001A7897" w:rsidRPr="001A7897" w:rsidRDefault="00AC62FA" w:rsidP="001A7897">
            <w:pPr>
              <w:widowControl/>
              <w:autoSpaceDE/>
              <w:autoSpaceDN/>
              <w:rPr>
                <w:b/>
                <w:sz w:val="24"/>
                <w:szCs w:val="24"/>
                <w:lang w:bidi="ar-SA"/>
              </w:rPr>
            </w:pPr>
            <w:r>
              <w:rPr>
                <w:b/>
                <w:sz w:val="24"/>
                <w:szCs w:val="24"/>
                <w:lang w:bidi="ar-SA"/>
              </w:rPr>
              <w:t>9</w:t>
            </w:r>
          </w:p>
        </w:tc>
      </w:tr>
      <w:tr w:rsidR="00AC62FA" w:rsidRPr="001A7897" w:rsidTr="006259BD">
        <w:trPr>
          <w:trHeight w:val="225"/>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62FA" w:rsidRPr="001A7897" w:rsidRDefault="00AC62FA" w:rsidP="001A7897">
            <w:pPr>
              <w:widowControl/>
              <w:autoSpaceDE/>
              <w:autoSpaceDN/>
              <w:rPr>
                <w:b/>
                <w:sz w:val="24"/>
                <w:szCs w:val="24"/>
                <w:lang w:bidi="ar-SA"/>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AC62FA" w:rsidRPr="001A7897" w:rsidRDefault="00AC62FA" w:rsidP="001A7897">
            <w:pPr>
              <w:widowControl/>
              <w:autoSpaceDE/>
              <w:autoSpaceDN/>
              <w:rPr>
                <w:b/>
                <w:sz w:val="24"/>
                <w:szCs w:val="24"/>
                <w:lang w:bidi="ar-SA"/>
              </w:rPr>
            </w:pPr>
          </w:p>
        </w:tc>
        <w:tc>
          <w:tcPr>
            <w:tcW w:w="4065" w:type="dxa"/>
            <w:gridSpan w:val="5"/>
            <w:tcBorders>
              <w:top w:val="single" w:sz="4" w:space="0" w:color="auto"/>
              <w:left w:val="single" w:sz="4" w:space="0" w:color="auto"/>
              <w:bottom w:val="single" w:sz="4" w:space="0" w:color="auto"/>
              <w:right w:val="single" w:sz="4" w:space="0" w:color="auto"/>
            </w:tcBorders>
            <w:hideMark/>
          </w:tcPr>
          <w:p w:rsidR="00AC62FA" w:rsidRPr="001A7897" w:rsidRDefault="00AC62FA" w:rsidP="001A7897">
            <w:pPr>
              <w:widowControl/>
              <w:autoSpaceDE/>
              <w:autoSpaceDN/>
              <w:jc w:val="center"/>
              <w:rPr>
                <w:sz w:val="24"/>
                <w:szCs w:val="24"/>
                <w:lang w:bidi="ar-SA"/>
              </w:rPr>
            </w:pPr>
            <w:r w:rsidRPr="001A7897">
              <w:rPr>
                <w:bCs/>
                <w:color w:val="000000"/>
                <w:sz w:val="24"/>
                <w:szCs w:val="24"/>
                <w:lang w:bidi="ar-SA"/>
              </w:rPr>
              <w:t>Количество  часов в неделю</w:t>
            </w:r>
          </w:p>
        </w:tc>
      </w:tr>
      <w:tr w:rsidR="001A7897" w:rsidRPr="001A7897" w:rsidTr="001A7897">
        <w:trPr>
          <w:trHeight w:val="225"/>
          <w:jc w:val="center"/>
        </w:trPr>
        <w:tc>
          <w:tcPr>
            <w:tcW w:w="8047" w:type="dxa"/>
            <w:gridSpan w:val="6"/>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Обязательная часть</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p>
        </w:tc>
      </w:tr>
      <w:tr w:rsidR="001A7897" w:rsidRPr="001A7897" w:rsidTr="001A7897">
        <w:trPr>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Филология</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Русский язык</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5</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5</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4</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val="tt-RU" w:bidi="ar-SA"/>
              </w:rPr>
            </w:pPr>
            <w:r>
              <w:rPr>
                <w:sz w:val="24"/>
                <w:szCs w:val="24"/>
                <w:lang w:val="tt-RU" w:bidi="ar-SA"/>
              </w:rPr>
              <w:t>2</w:t>
            </w:r>
          </w:p>
        </w:tc>
      </w:tr>
      <w:tr w:rsidR="001A7897" w:rsidRPr="001A7897" w:rsidTr="001A7897">
        <w:trPr>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Литература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val="tt-RU" w:bidi="ar-SA"/>
              </w:rPr>
            </w:pPr>
            <w:r>
              <w:rPr>
                <w:sz w:val="24"/>
                <w:szCs w:val="24"/>
                <w:lang w:val="tt-RU" w:bidi="ar-SA"/>
              </w:rPr>
              <w:t>3</w:t>
            </w:r>
          </w:p>
        </w:tc>
      </w:tr>
      <w:tr w:rsidR="001A7897" w:rsidRPr="001A7897" w:rsidTr="001A7897">
        <w:trPr>
          <w:jc w:val="center"/>
        </w:trPr>
        <w:tc>
          <w:tcPr>
            <w:tcW w:w="2541" w:type="dxa"/>
            <w:vMerge w:val="restart"/>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Родной язык</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Родная  литература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rPr>
                <w:sz w:val="24"/>
                <w:szCs w:val="24"/>
                <w:lang w:bidi="ar-SA"/>
              </w:rPr>
            </w:pPr>
            <w:r w:rsidRPr="001A7897">
              <w:rPr>
                <w:sz w:val="24"/>
                <w:szCs w:val="24"/>
                <w:lang w:bidi="ar-SA"/>
              </w:rPr>
              <w:t xml:space="preserve">    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vMerge w:val="restart"/>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 xml:space="preserve">Иностранный язык </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3</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Второй иностранный язык</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trHeight w:val="332"/>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Математика и информатика</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Математика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5</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5</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r>
      <w:tr w:rsidR="001A7897" w:rsidRPr="001A7897" w:rsidTr="001A7897">
        <w:trPr>
          <w:trHeight w:val="332"/>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Алгебра</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3</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3</w:t>
            </w:r>
          </w:p>
        </w:tc>
      </w:tr>
      <w:tr w:rsidR="001A7897" w:rsidRPr="001A7897" w:rsidTr="001A7897">
        <w:trPr>
          <w:trHeight w:val="332"/>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Геометрия</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Информатика</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Общественно-</w:t>
            </w:r>
            <w:r w:rsidRPr="001A7897">
              <w:rPr>
                <w:rFonts w:eastAsia="Calibri"/>
                <w:bCs/>
                <w:sz w:val="26"/>
                <w:szCs w:val="26"/>
                <w:lang w:eastAsia="en-US" w:bidi="ar-SA"/>
              </w:rPr>
              <w:lastRenderedPageBreak/>
              <w:t>научные предметы</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lastRenderedPageBreak/>
              <w:t xml:space="preserve">История России. Всеобщая </w:t>
            </w:r>
            <w:r w:rsidRPr="001A7897">
              <w:rPr>
                <w:sz w:val="24"/>
                <w:szCs w:val="24"/>
                <w:lang w:bidi="ar-SA"/>
              </w:rPr>
              <w:lastRenderedPageBreak/>
              <w:t>история</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lastRenderedPageBreak/>
              <w:t>2</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Обществознание</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География</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bCs/>
                <w:sz w:val="26"/>
                <w:szCs w:val="26"/>
                <w:lang w:bidi="ar-SA"/>
              </w:rPr>
              <w:t>Основы духовно-нравственной куль-туры народов России</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bCs/>
                <w:sz w:val="24"/>
                <w:szCs w:val="24"/>
                <w:lang w:bidi="ar-SA"/>
              </w:rPr>
              <w:t>Основы духовно-нравственной культуры народов России</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Естественно-научные предметы</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Физика</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tcBorders>
              <w:left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Химия</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Биология</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Искусство</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Музыка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0.5</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val="tt-RU" w:bidi="ar-SA"/>
              </w:rPr>
            </w:pPr>
            <w:r>
              <w:rPr>
                <w:sz w:val="24"/>
                <w:szCs w:val="24"/>
                <w:lang w:val="tt-RU" w:bidi="ar-SA"/>
              </w:rPr>
              <w:t>0,5</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Изобразительное искусство</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0.5</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0,5</w:t>
            </w:r>
          </w:p>
        </w:tc>
      </w:tr>
      <w:tr w:rsidR="001A7897" w:rsidRPr="001A7897" w:rsidTr="001A7897">
        <w:trPr>
          <w:jc w:val="center"/>
        </w:trPr>
        <w:tc>
          <w:tcPr>
            <w:tcW w:w="2541"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6"/>
                <w:szCs w:val="26"/>
                <w:lang w:bidi="ar-SA"/>
              </w:rPr>
            </w:pPr>
            <w:r w:rsidRPr="001A7897">
              <w:rPr>
                <w:rFonts w:eastAsia="Calibri"/>
                <w:bCs/>
                <w:sz w:val="26"/>
                <w:szCs w:val="26"/>
                <w:lang w:eastAsia="en-US" w:bidi="ar-SA"/>
              </w:rPr>
              <w:t>Технология</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Технология</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vMerge w:val="restart"/>
            <w:tcBorders>
              <w:top w:val="single" w:sz="4" w:space="0" w:color="auto"/>
              <w:left w:val="single" w:sz="4" w:space="0" w:color="auto"/>
              <w:right w:val="single" w:sz="4" w:space="0" w:color="auto"/>
            </w:tcBorders>
          </w:tcPr>
          <w:p w:rsidR="001A7897" w:rsidRPr="001A7897" w:rsidRDefault="001A7897" w:rsidP="001A7897">
            <w:pPr>
              <w:widowControl/>
              <w:autoSpaceDE/>
              <w:autoSpaceDN/>
              <w:rPr>
                <w:sz w:val="26"/>
                <w:szCs w:val="26"/>
                <w:vertAlign w:val="superscript"/>
                <w:lang w:bidi="ar-SA"/>
              </w:rPr>
            </w:pPr>
            <w:r w:rsidRPr="001A7897">
              <w:rPr>
                <w:rFonts w:eastAsia="Calibri"/>
                <w:bCs/>
                <w:sz w:val="26"/>
                <w:szCs w:val="26"/>
                <w:lang w:eastAsia="en-US" w:bidi="ar-SA"/>
              </w:rPr>
              <w:t>Физическая культура и Основы безопасности жизнедеятельности</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vertAlign w:val="superscript"/>
                <w:lang w:bidi="ar-SA"/>
              </w:rPr>
            </w:pPr>
            <w:r w:rsidRPr="001A7897">
              <w:rPr>
                <w:sz w:val="24"/>
                <w:szCs w:val="24"/>
                <w:lang w:bidi="ar-SA"/>
              </w:rPr>
              <w:t>Физическая культура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spacing w:after="200" w:line="276" w:lineRule="auto"/>
              <w:rPr>
                <w:rFonts w:ascii="Calibri" w:eastAsia="Calibri" w:hAnsi="Calibri"/>
                <w:lang w:eastAsia="en-US" w:bidi="ar-SA"/>
              </w:rPr>
            </w:pPr>
            <w:r w:rsidRPr="001A7897">
              <w:rPr>
                <w:sz w:val="24"/>
                <w:szCs w:val="24"/>
                <w:lang w:bidi="ar-SA"/>
              </w:rPr>
              <w:t>2*</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spacing w:after="200" w:line="276" w:lineRule="auto"/>
              <w:rPr>
                <w:rFonts w:ascii="Calibri" w:eastAsia="Calibri" w:hAnsi="Calibri"/>
                <w:lang w:eastAsia="en-US" w:bidi="ar-SA"/>
              </w:rPr>
            </w:pPr>
            <w:r w:rsidRPr="001A7897">
              <w:rPr>
                <w:sz w:val="24"/>
                <w:szCs w:val="24"/>
                <w:lang w:bidi="ar-SA"/>
              </w:rPr>
              <w:t>2*</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spacing w:after="200" w:line="276" w:lineRule="auto"/>
              <w:rPr>
                <w:rFonts w:ascii="Calibri" w:eastAsia="Calibri" w:hAnsi="Calibri"/>
                <w:lang w:eastAsia="en-US" w:bidi="ar-SA"/>
              </w:rPr>
            </w:pPr>
            <w:r w:rsidRPr="001A7897">
              <w:rPr>
                <w:sz w:val="24"/>
                <w:szCs w:val="24"/>
                <w:lang w:bidi="ar-SA"/>
              </w:rPr>
              <w:t>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2*</w:t>
            </w:r>
          </w:p>
        </w:tc>
      </w:tr>
      <w:tr w:rsidR="001A7897" w:rsidRPr="001A7897" w:rsidTr="001A7897">
        <w:trPr>
          <w:jc w:val="center"/>
        </w:trPr>
        <w:tc>
          <w:tcPr>
            <w:tcW w:w="2541" w:type="dxa"/>
            <w:vMerge/>
            <w:tcBorders>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rFonts w:eastAsia="Calibri"/>
                <w:bCs/>
                <w:sz w:val="24"/>
                <w:szCs w:val="24"/>
                <w:lang w:eastAsia="en-US" w:bidi="ar-SA"/>
              </w:rPr>
              <w:t>Основы безопасности жизнедеятельности</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2541" w:type="dxa"/>
            <w:tcBorders>
              <w:left w:val="single" w:sz="4" w:space="0" w:color="auto"/>
              <w:bottom w:val="single" w:sz="4" w:space="0" w:color="auto"/>
              <w:right w:val="single" w:sz="4" w:space="0" w:color="auto"/>
            </w:tcBorders>
          </w:tcPr>
          <w:p w:rsidR="001A7897" w:rsidRPr="001A7897" w:rsidRDefault="001A7897" w:rsidP="001A7897">
            <w:pPr>
              <w:widowControl/>
              <w:autoSpaceDE/>
              <w:autoSpaceDN/>
              <w:rPr>
                <w:b/>
                <w:sz w:val="24"/>
                <w:szCs w:val="24"/>
                <w:lang w:bidi="ar-SA"/>
              </w:rPr>
            </w:pPr>
            <w:r w:rsidRPr="001A7897">
              <w:rPr>
                <w:b/>
                <w:sz w:val="24"/>
                <w:szCs w:val="24"/>
                <w:lang w:bidi="ar-SA"/>
              </w:rPr>
              <w:t xml:space="preserve">Итого </w:t>
            </w:r>
          </w:p>
        </w:tc>
        <w:tc>
          <w:tcPr>
            <w:tcW w:w="3053" w:type="dxa"/>
            <w:gridSpan w:val="2"/>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rFonts w:eastAsia="Calibri"/>
                <w:b/>
                <w:bCs/>
                <w:sz w:val="24"/>
                <w:szCs w:val="24"/>
                <w:lang w:eastAsia="en-US" w:bidi="ar-SA"/>
              </w:rPr>
            </w:pP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28</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val="tt-RU" w:bidi="ar-SA"/>
              </w:rPr>
            </w:pPr>
            <w:r w:rsidRPr="001A7897">
              <w:rPr>
                <w:b/>
                <w:sz w:val="24"/>
                <w:szCs w:val="24"/>
                <w:lang w:val="tt-RU" w:bidi="ar-SA"/>
              </w:rPr>
              <w:t>29</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32</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34</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b/>
                <w:sz w:val="24"/>
                <w:szCs w:val="24"/>
                <w:lang w:val="tt-RU" w:bidi="ar-SA"/>
              </w:rPr>
            </w:pPr>
            <w:r>
              <w:rPr>
                <w:b/>
                <w:sz w:val="24"/>
                <w:szCs w:val="24"/>
                <w:lang w:val="tt-RU" w:bidi="ar-SA"/>
              </w:rPr>
              <w:t>35</w:t>
            </w:r>
          </w:p>
        </w:tc>
      </w:tr>
      <w:tr w:rsidR="001A7897" w:rsidRPr="001A7897" w:rsidTr="001A7897">
        <w:trPr>
          <w:jc w:val="center"/>
        </w:trPr>
        <w:tc>
          <w:tcPr>
            <w:tcW w:w="9659" w:type="dxa"/>
            <w:gridSpan w:val="8"/>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 xml:space="preserve">Часть, формируемая участниками образовательных отношений </w:t>
            </w: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Русский язык</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 xml:space="preserve"> 1</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Математика</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AC62FA" w:rsidP="001A7897">
            <w:pPr>
              <w:widowControl/>
              <w:autoSpaceDE/>
              <w:autoSpaceDN/>
              <w:jc w:val="center"/>
              <w:rPr>
                <w:sz w:val="24"/>
                <w:szCs w:val="24"/>
                <w:lang w:bidi="ar-SA"/>
              </w:rPr>
            </w:pPr>
            <w:r>
              <w:rPr>
                <w:sz w:val="24"/>
                <w:szCs w:val="24"/>
                <w:lang w:bidi="ar-SA"/>
              </w:rPr>
              <w:t>1*</w:t>
            </w: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Алгебра</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Обществознание</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val="tt-RU" w:bidi="ar-SA"/>
              </w:rPr>
            </w:pPr>
            <w:r w:rsidRPr="001A7897">
              <w:rPr>
                <w:sz w:val="24"/>
                <w:szCs w:val="24"/>
                <w:lang w:val="tt-RU" w:bidi="ar-SA"/>
              </w:rPr>
              <w:t>Биология</w:t>
            </w:r>
          </w:p>
        </w:tc>
        <w:tc>
          <w:tcPr>
            <w:tcW w:w="790" w:type="dxa"/>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jc w:val="center"/>
              <w:rPr>
                <w:sz w:val="24"/>
                <w:szCs w:val="24"/>
                <w:lang w:bidi="ar-SA"/>
              </w:rPr>
            </w:pP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1</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val="tt-RU" w:bidi="ar-SA"/>
              </w:rPr>
            </w:pPr>
            <w:r w:rsidRPr="001A7897">
              <w:rPr>
                <w:sz w:val="24"/>
                <w:szCs w:val="24"/>
                <w:lang w:val="tt-RU"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val="tt-RU" w:bidi="ar-SA"/>
              </w:rPr>
            </w:pP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sz w:val="24"/>
                <w:szCs w:val="24"/>
                <w:lang w:bidi="ar-SA"/>
              </w:rPr>
            </w:pPr>
            <w:r w:rsidRPr="001A7897">
              <w:rPr>
                <w:sz w:val="24"/>
                <w:szCs w:val="24"/>
                <w:lang w:bidi="ar-SA"/>
              </w:rPr>
              <w:t xml:space="preserve">Технология </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r w:rsidRPr="001A7897">
              <w:rPr>
                <w:sz w:val="24"/>
                <w:szCs w:val="24"/>
                <w:lang w:bidi="ar-SA"/>
              </w:rPr>
              <w:t>1</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sz w:val="24"/>
                <w:szCs w:val="24"/>
                <w:lang w:bidi="ar-SA"/>
              </w:rPr>
            </w:pP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rPr>
                <w:b/>
                <w:sz w:val="24"/>
                <w:szCs w:val="24"/>
                <w:lang w:bidi="ar-SA"/>
              </w:rPr>
            </w:pPr>
            <w:r w:rsidRPr="001A7897">
              <w:rPr>
                <w:b/>
                <w:sz w:val="24"/>
                <w:szCs w:val="24"/>
                <w:lang w:bidi="ar-SA"/>
              </w:rPr>
              <w:t xml:space="preserve">Итого </w:t>
            </w:r>
          </w:p>
        </w:tc>
        <w:tc>
          <w:tcPr>
            <w:tcW w:w="790"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4</w:t>
            </w:r>
          </w:p>
        </w:tc>
        <w:tc>
          <w:tcPr>
            <w:tcW w:w="805"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val="tt-RU" w:bidi="ar-SA"/>
              </w:rPr>
            </w:pPr>
            <w:r w:rsidRPr="001A7897">
              <w:rPr>
                <w:b/>
                <w:sz w:val="24"/>
                <w:szCs w:val="24"/>
                <w:lang w:val="tt-RU" w:bidi="ar-SA"/>
              </w:rPr>
              <w:t>4</w:t>
            </w:r>
          </w:p>
        </w:tc>
        <w:tc>
          <w:tcPr>
            <w:tcW w:w="858"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3</w:t>
            </w:r>
          </w:p>
        </w:tc>
        <w:tc>
          <w:tcPr>
            <w:tcW w:w="793"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sidRPr="001A7897">
              <w:rPr>
                <w:b/>
                <w:sz w:val="24"/>
                <w:szCs w:val="24"/>
                <w:lang w:bidi="ar-SA"/>
              </w:rPr>
              <w:t>2</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val="tt-RU" w:bidi="ar-SA"/>
              </w:rPr>
            </w:pPr>
          </w:p>
        </w:tc>
      </w:tr>
      <w:tr w:rsidR="001A7897" w:rsidRPr="001A7897" w:rsidTr="001A7897">
        <w:trPr>
          <w:jc w:val="center"/>
        </w:trPr>
        <w:tc>
          <w:tcPr>
            <w:tcW w:w="5594" w:type="dxa"/>
            <w:gridSpan w:val="3"/>
            <w:tcBorders>
              <w:top w:val="single" w:sz="4" w:space="0" w:color="auto"/>
              <w:left w:val="single" w:sz="4" w:space="0" w:color="auto"/>
              <w:bottom w:val="single" w:sz="4" w:space="0" w:color="auto"/>
              <w:right w:val="single" w:sz="4" w:space="0" w:color="auto"/>
            </w:tcBorders>
            <w:hideMark/>
          </w:tcPr>
          <w:p w:rsidR="001A7897" w:rsidRPr="001A7897" w:rsidRDefault="001A7897" w:rsidP="001A7897">
            <w:pPr>
              <w:widowControl/>
              <w:autoSpaceDE/>
              <w:autoSpaceDN/>
              <w:rPr>
                <w:b/>
                <w:sz w:val="24"/>
                <w:szCs w:val="24"/>
                <w:lang w:bidi="ar-SA"/>
              </w:rPr>
            </w:pPr>
            <w:r w:rsidRPr="001A7897">
              <w:rPr>
                <w:b/>
                <w:sz w:val="24"/>
                <w:szCs w:val="24"/>
                <w:lang w:bidi="ar-SA"/>
              </w:rPr>
              <w:t>Максимально допустимая недельная нагрузка</w:t>
            </w:r>
          </w:p>
        </w:tc>
        <w:tc>
          <w:tcPr>
            <w:tcW w:w="790" w:type="dxa"/>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32</w:t>
            </w:r>
          </w:p>
        </w:tc>
        <w:tc>
          <w:tcPr>
            <w:tcW w:w="805" w:type="dxa"/>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33</w:t>
            </w:r>
          </w:p>
        </w:tc>
        <w:tc>
          <w:tcPr>
            <w:tcW w:w="858" w:type="dxa"/>
            <w:tcBorders>
              <w:top w:val="single" w:sz="4" w:space="0" w:color="auto"/>
              <w:left w:val="single" w:sz="4" w:space="0" w:color="auto"/>
              <w:bottom w:val="single" w:sz="4" w:space="0" w:color="auto"/>
              <w:right w:val="single" w:sz="4" w:space="0" w:color="auto"/>
            </w:tcBorders>
            <w:vAlign w:val="center"/>
            <w:hideMark/>
          </w:tcPr>
          <w:p w:rsidR="001A7897" w:rsidRPr="001A7897" w:rsidRDefault="001A7897" w:rsidP="001A7897">
            <w:pPr>
              <w:widowControl/>
              <w:autoSpaceDE/>
              <w:autoSpaceDN/>
              <w:jc w:val="center"/>
              <w:rPr>
                <w:b/>
                <w:sz w:val="24"/>
                <w:szCs w:val="24"/>
                <w:lang w:bidi="ar-SA"/>
              </w:rPr>
            </w:pPr>
            <w:r w:rsidRPr="001A7897">
              <w:rPr>
                <w:b/>
                <w:sz w:val="24"/>
                <w:szCs w:val="24"/>
                <w:lang w:bidi="ar-SA"/>
              </w:rPr>
              <w:t>35</w:t>
            </w:r>
          </w:p>
        </w:tc>
        <w:tc>
          <w:tcPr>
            <w:tcW w:w="793" w:type="dxa"/>
            <w:tcBorders>
              <w:top w:val="single" w:sz="4" w:space="0" w:color="auto"/>
              <w:left w:val="single" w:sz="4" w:space="0" w:color="auto"/>
              <w:bottom w:val="single" w:sz="4" w:space="0" w:color="auto"/>
              <w:right w:val="single" w:sz="4" w:space="0" w:color="auto"/>
            </w:tcBorders>
            <w:vAlign w:val="center"/>
          </w:tcPr>
          <w:p w:rsidR="001A7897" w:rsidRPr="001A7897" w:rsidRDefault="001A7897" w:rsidP="001A7897">
            <w:pPr>
              <w:widowControl/>
              <w:autoSpaceDE/>
              <w:autoSpaceDN/>
              <w:jc w:val="center"/>
              <w:rPr>
                <w:b/>
                <w:sz w:val="24"/>
                <w:szCs w:val="24"/>
                <w:lang w:bidi="ar-SA"/>
              </w:rPr>
            </w:pPr>
            <w:r w:rsidRPr="001A7897">
              <w:rPr>
                <w:b/>
                <w:sz w:val="24"/>
                <w:szCs w:val="24"/>
                <w:lang w:bidi="ar-SA"/>
              </w:rPr>
              <w:t>36</w:t>
            </w:r>
          </w:p>
        </w:tc>
        <w:tc>
          <w:tcPr>
            <w:tcW w:w="819" w:type="dxa"/>
            <w:tcBorders>
              <w:top w:val="single" w:sz="4" w:space="0" w:color="auto"/>
              <w:left w:val="single" w:sz="4" w:space="0" w:color="auto"/>
              <w:bottom w:val="single" w:sz="4" w:space="0" w:color="auto"/>
              <w:right w:val="single" w:sz="4" w:space="0" w:color="auto"/>
            </w:tcBorders>
          </w:tcPr>
          <w:p w:rsidR="001A7897" w:rsidRPr="001A7897" w:rsidRDefault="001A7897" w:rsidP="001A7897">
            <w:pPr>
              <w:widowControl/>
              <w:autoSpaceDE/>
              <w:autoSpaceDN/>
              <w:jc w:val="center"/>
              <w:rPr>
                <w:b/>
                <w:sz w:val="24"/>
                <w:szCs w:val="24"/>
                <w:lang w:bidi="ar-SA"/>
              </w:rPr>
            </w:pPr>
            <w:r>
              <w:rPr>
                <w:b/>
                <w:sz w:val="24"/>
                <w:szCs w:val="24"/>
                <w:lang w:bidi="ar-SA"/>
              </w:rPr>
              <w:t>172</w:t>
            </w:r>
          </w:p>
        </w:tc>
      </w:tr>
    </w:tbl>
    <w:p w:rsidR="00655592" w:rsidRDefault="00AC62FA" w:rsidP="00CC416B">
      <w:pPr>
        <w:pStyle w:val="a3"/>
        <w:numPr>
          <w:ilvl w:val="2"/>
          <w:numId w:val="110"/>
        </w:numPr>
        <w:tabs>
          <w:tab w:val="left" w:pos="1327"/>
        </w:tabs>
        <w:spacing w:before="4"/>
        <w:jc w:val="left"/>
        <w:rPr>
          <w:b/>
          <w:sz w:val="18"/>
        </w:rPr>
      </w:pPr>
      <w:r>
        <w:rPr>
          <w:b/>
          <w:sz w:val="18"/>
        </w:rPr>
        <w:t>эликтивные курсы</w:t>
      </w:r>
    </w:p>
    <w:p w:rsidR="00655592" w:rsidRDefault="00313D86">
      <w:pPr>
        <w:spacing w:before="206" w:line="276" w:lineRule="auto"/>
        <w:ind w:left="680" w:right="842"/>
        <w:rPr>
          <w:b/>
          <w:sz w:val="24"/>
        </w:rPr>
      </w:pPr>
      <w:r>
        <w:rPr>
          <w:noProof/>
          <w:lang w:bidi="ar-SA"/>
        </w:rPr>
        <mc:AlternateContent>
          <mc:Choice Requires="wps">
            <w:drawing>
              <wp:anchor distT="0" distB="0" distL="114300" distR="114300" simplePos="0" relativeHeight="502677224" behindDoc="1" locked="0" layoutInCell="1" allowOverlap="1">
                <wp:simplePos x="0" y="0"/>
                <wp:positionH relativeFrom="page">
                  <wp:posOffset>1711960</wp:posOffset>
                </wp:positionH>
                <wp:positionV relativeFrom="paragraph">
                  <wp:posOffset>852170</wp:posOffset>
                </wp:positionV>
                <wp:extent cx="0" cy="312420"/>
                <wp:effectExtent l="1216660" t="13970" r="1214755" b="698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639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8pt,67.1pt" to="134.8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" strokeweight=".48pt">
                <w10:wrap anchorx="page"/>
              </v:line>
            </w:pict>
          </mc:Fallback>
        </mc:AlternateContent>
      </w:r>
      <w:r w:rsidR="00DA6F3F">
        <w:rPr>
          <w:b/>
          <w:sz w:val="24"/>
        </w:rPr>
        <w:t>Расчет продолжительности учебного года для учащихся 5-9 классов, обучающихся по 6- дневной неделе, в соответствии с ФГОС ООО (п. 18.3.1):</w:t>
      </w:r>
    </w:p>
    <w:p w:rsidR="00655592" w:rsidRDefault="00655592">
      <w:pPr>
        <w:pStyle w:val="a3"/>
        <w:ind w:left="0" w:firstLine="0"/>
        <w:jc w:val="left"/>
        <w:rPr>
          <w:b/>
          <w:sz w:val="20"/>
        </w:rPr>
      </w:pPr>
    </w:p>
    <w:p w:rsidR="00655592" w:rsidRDefault="00655592">
      <w:pPr>
        <w:pStyle w:val="a3"/>
        <w:spacing w:before="9"/>
        <w:ind w:left="0" w:firstLine="0"/>
        <w:jc w:val="left"/>
        <w:rPr>
          <w:b/>
          <w:sz w:val="22"/>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515"/>
        <w:gridCol w:w="1378"/>
        <w:gridCol w:w="1376"/>
        <w:gridCol w:w="1515"/>
        <w:gridCol w:w="1313"/>
        <w:gridCol w:w="1316"/>
      </w:tblGrid>
      <w:tr w:rsidR="00655592">
        <w:trPr>
          <w:trHeight w:val="491"/>
        </w:trPr>
        <w:tc>
          <w:tcPr>
            <w:tcW w:w="1904" w:type="dxa"/>
          </w:tcPr>
          <w:p w:rsidR="00655592" w:rsidRDefault="00DA6F3F">
            <w:pPr>
              <w:pStyle w:val="TableParagraph"/>
              <w:spacing w:line="247" w:lineRule="exact"/>
              <w:ind w:left="107"/>
            </w:pPr>
            <w:r>
              <w:t>Классы</w:t>
            </w:r>
          </w:p>
        </w:tc>
        <w:tc>
          <w:tcPr>
            <w:tcW w:w="1515" w:type="dxa"/>
          </w:tcPr>
          <w:p w:rsidR="00655592" w:rsidRDefault="00DA6F3F">
            <w:pPr>
              <w:pStyle w:val="TableParagraph"/>
              <w:spacing w:line="247" w:lineRule="exact"/>
              <w:ind w:right="331"/>
              <w:jc w:val="right"/>
            </w:pPr>
            <w:r>
              <w:t>5</w:t>
            </w:r>
          </w:p>
        </w:tc>
        <w:tc>
          <w:tcPr>
            <w:tcW w:w="1378" w:type="dxa"/>
          </w:tcPr>
          <w:p w:rsidR="00655592" w:rsidRDefault="00DA6F3F">
            <w:pPr>
              <w:pStyle w:val="TableParagraph"/>
              <w:spacing w:line="247" w:lineRule="exact"/>
              <w:ind w:right="266"/>
              <w:jc w:val="right"/>
            </w:pPr>
            <w:r>
              <w:t>6</w:t>
            </w:r>
          </w:p>
        </w:tc>
        <w:tc>
          <w:tcPr>
            <w:tcW w:w="1376" w:type="dxa"/>
          </w:tcPr>
          <w:p w:rsidR="00655592" w:rsidRDefault="00DA6F3F">
            <w:pPr>
              <w:pStyle w:val="TableParagraph"/>
              <w:spacing w:line="247" w:lineRule="exact"/>
              <w:ind w:right="264"/>
              <w:jc w:val="right"/>
            </w:pPr>
            <w:r>
              <w:t>7</w:t>
            </w:r>
          </w:p>
        </w:tc>
        <w:tc>
          <w:tcPr>
            <w:tcW w:w="1515" w:type="dxa"/>
          </w:tcPr>
          <w:p w:rsidR="00655592" w:rsidRDefault="00DA6F3F">
            <w:pPr>
              <w:pStyle w:val="TableParagraph"/>
              <w:spacing w:line="247" w:lineRule="exact"/>
              <w:ind w:right="333"/>
              <w:jc w:val="right"/>
            </w:pPr>
            <w:r>
              <w:t>8</w:t>
            </w:r>
          </w:p>
        </w:tc>
        <w:tc>
          <w:tcPr>
            <w:tcW w:w="1313" w:type="dxa"/>
          </w:tcPr>
          <w:p w:rsidR="00655592" w:rsidRDefault="00DA6F3F">
            <w:pPr>
              <w:pStyle w:val="TableParagraph"/>
              <w:spacing w:line="247" w:lineRule="exact"/>
              <w:ind w:left="4"/>
              <w:jc w:val="center"/>
            </w:pPr>
            <w:r>
              <w:t>9</w:t>
            </w:r>
          </w:p>
        </w:tc>
        <w:tc>
          <w:tcPr>
            <w:tcW w:w="1316" w:type="dxa"/>
          </w:tcPr>
          <w:p w:rsidR="00655592" w:rsidRDefault="00DA6F3F">
            <w:pPr>
              <w:pStyle w:val="TableParagraph"/>
              <w:spacing w:line="247" w:lineRule="exact"/>
              <w:ind w:left="370"/>
            </w:pPr>
            <w:r>
              <w:t>Итого</w:t>
            </w:r>
          </w:p>
        </w:tc>
      </w:tr>
    </w:tbl>
    <w:p w:rsidR="00655592" w:rsidRDefault="00655592">
      <w:pPr>
        <w:spacing w:line="247" w:lineRule="exact"/>
        <w:sectPr w:rsidR="00655592">
          <w:pgSz w:w="11910" w:h="16840"/>
          <w:pgMar w:top="980" w:right="360" w:bottom="960" w:left="400" w:header="0" w:footer="699"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4"/>
        <w:gridCol w:w="1515"/>
        <w:gridCol w:w="1378"/>
        <w:gridCol w:w="1376"/>
        <w:gridCol w:w="1515"/>
        <w:gridCol w:w="1313"/>
        <w:gridCol w:w="1316"/>
      </w:tblGrid>
      <w:tr w:rsidR="00655592">
        <w:trPr>
          <w:trHeight w:val="489"/>
        </w:trPr>
        <w:tc>
          <w:tcPr>
            <w:tcW w:w="1904" w:type="dxa"/>
          </w:tcPr>
          <w:p w:rsidR="00655592" w:rsidRDefault="00DA6F3F">
            <w:pPr>
              <w:pStyle w:val="TableParagraph"/>
              <w:spacing w:line="242" w:lineRule="exact"/>
              <w:ind w:left="1046"/>
            </w:pPr>
            <w:r>
              <w:lastRenderedPageBreak/>
              <w:t>часы</w:t>
            </w:r>
          </w:p>
        </w:tc>
        <w:tc>
          <w:tcPr>
            <w:tcW w:w="1515" w:type="dxa"/>
          </w:tcPr>
          <w:p w:rsidR="00655592" w:rsidRDefault="00655592">
            <w:pPr>
              <w:pStyle w:val="TableParagraph"/>
            </w:pPr>
          </w:p>
        </w:tc>
        <w:tc>
          <w:tcPr>
            <w:tcW w:w="1378" w:type="dxa"/>
          </w:tcPr>
          <w:p w:rsidR="00655592" w:rsidRDefault="00655592">
            <w:pPr>
              <w:pStyle w:val="TableParagraph"/>
            </w:pPr>
          </w:p>
        </w:tc>
        <w:tc>
          <w:tcPr>
            <w:tcW w:w="1376" w:type="dxa"/>
          </w:tcPr>
          <w:p w:rsidR="00655592" w:rsidRDefault="00655592">
            <w:pPr>
              <w:pStyle w:val="TableParagraph"/>
            </w:pPr>
          </w:p>
        </w:tc>
        <w:tc>
          <w:tcPr>
            <w:tcW w:w="1515" w:type="dxa"/>
          </w:tcPr>
          <w:p w:rsidR="00655592" w:rsidRDefault="00655592">
            <w:pPr>
              <w:pStyle w:val="TableParagraph"/>
            </w:pPr>
          </w:p>
        </w:tc>
        <w:tc>
          <w:tcPr>
            <w:tcW w:w="1313" w:type="dxa"/>
          </w:tcPr>
          <w:p w:rsidR="00655592" w:rsidRDefault="00655592">
            <w:pPr>
              <w:pStyle w:val="TableParagraph"/>
            </w:pPr>
          </w:p>
        </w:tc>
        <w:tc>
          <w:tcPr>
            <w:tcW w:w="1316" w:type="dxa"/>
          </w:tcPr>
          <w:p w:rsidR="00655592" w:rsidRDefault="00655592">
            <w:pPr>
              <w:pStyle w:val="TableParagraph"/>
            </w:pPr>
          </w:p>
        </w:tc>
      </w:tr>
      <w:tr w:rsidR="00655592">
        <w:trPr>
          <w:trHeight w:val="1655"/>
        </w:trPr>
        <w:tc>
          <w:tcPr>
            <w:tcW w:w="1904" w:type="dxa"/>
          </w:tcPr>
          <w:p w:rsidR="00655592" w:rsidRDefault="00DA6F3F">
            <w:pPr>
              <w:pStyle w:val="TableParagraph"/>
              <w:tabs>
                <w:tab w:val="left" w:pos="1568"/>
                <w:tab w:val="left" w:pos="1692"/>
              </w:tabs>
              <w:spacing w:line="276" w:lineRule="auto"/>
              <w:ind w:left="107" w:right="94"/>
            </w:pPr>
            <w:r>
              <w:t>недельная нагрузка</w:t>
            </w:r>
            <w:r>
              <w:tab/>
            </w:r>
            <w:r>
              <w:rPr>
                <w:spacing w:val="-9"/>
              </w:rPr>
              <w:t xml:space="preserve">по </w:t>
            </w:r>
            <w:r>
              <w:t>СанПиН 2.4.2.2821-10</w:t>
            </w:r>
            <w:r>
              <w:tab/>
            </w:r>
            <w:r>
              <w:tab/>
            </w:r>
            <w:r>
              <w:rPr>
                <w:spacing w:val="-17"/>
              </w:rPr>
              <w:t>в</w:t>
            </w:r>
          </w:p>
          <w:p w:rsidR="00655592" w:rsidRDefault="00DA6F3F">
            <w:pPr>
              <w:pStyle w:val="TableParagraph"/>
              <w:ind w:left="107"/>
            </w:pPr>
            <w:r>
              <w:t>часах</w:t>
            </w:r>
          </w:p>
        </w:tc>
        <w:tc>
          <w:tcPr>
            <w:tcW w:w="1515" w:type="dxa"/>
          </w:tcPr>
          <w:p w:rsidR="00655592" w:rsidRDefault="00DA6F3F">
            <w:pPr>
              <w:pStyle w:val="TableParagraph"/>
              <w:spacing w:line="245" w:lineRule="exact"/>
              <w:ind w:left="874" w:right="147"/>
              <w:jc w:val="center"/>
            </w:pPr>
            <w:r>
              <w:t>32</w:t>
            </w:r>
          </w:p>
        </w:tc>
        <w:tc>
          <w:tcPr>
            <w:tcW w:w="1378" w:type="dxa"/>
          </w:tcPr>
          <w:p w:rsidR="00655592" w:rsidRDefault="00DA6F3F">
            <w:pPr>
              <w:pStyle w:val="TableParagraph"/>
              <w:spacing w:line="245" w:lineRule="exact"/>
              <w:ind w:left="803" w:right="80"/>
              <w:jc w:val="center"/>
            </w:pPr>
            <w:r>
              <w:t>33</w:t>
            </w:r>
          </w:p>
        </w:tc>
        <w:tc>
          <w:tcPr>
            <w:tcW w:w="1376" w:type="dxa"/>
          </w:tcPr>
          <w:p w:rsidR="00655592" w:rsidRDefault="00DA6F3F">
            <w:pPr>
              <w:pStyle w:val="TableParagraph"/>
              <w:spacing w:line="245" w:lineRule="exact"/>
              <w:ind w:left="803" w:right="78"/>
              <w:jc w:val="center"/>
            </w:pPr>
            <w:r>
              <w:t>35</w:t>
            </w:r>
          </w:p>
        </w:tc>
        <w:tc>
          <w:tcPr>
            <w:tcW w:w="1515" w:type="dxa"/>
          </w:tcPr>
          <w:p w:rsidR="00655592" w:rsidRDefault="00DA6F3F">
            <w:pPr>
              <w:pStyle w:val="TableParagraph"/>
              <w:spacing w:line="245" w:lineRule="exact"/>
              <w:ind w:left="871" w:right="147"/>
              <w:jc w:val="center"/>
            </w:pPr>
            <w:r>
              <w:t>36</w:t>
            </w:r>
          </w:p>
        </w:tc>
        <w:tc>
          <w:tcPr>
            <w:tcW w:w="1313" w:type="dxa"/>
          </w:tcPr>
          <w:p w:rsidR="00655592" w:rsidRDefault="00DA6F3F">
            <w:pPr>
              <w:pStyle w:val="TableParagraph"/>
              <w:spacing w:line="245" w:lineRule="exact"/>
              <w:ind w:left="411" w:right="407"/>
              <w:jc w:val="center"/>
            </w:pPr>
            <w:r>
              <w:t>36</w:t>
            </w:r>
          </w:p>
        </w:tc>
        <w:tc>
          <w:tcPr>
            <w:tcW w:w="1316" w:type="dxa"/>
          </w:tcPr>
          <w:p w:rsidR="00655592" w:rsidRDefault="00DA6F3F">
            <w:pPr>
              <w:pStyle w:val="TableParagraph"/>
              <w:spacing w:line="245" w:lineRule="exact"/>
              <w:ind w:left="411" w:right="410"/>
              <w:jc w:val="center"/>
            </w:pPr>
            <w:r>
              <w:t>172</w:t>
            </w:r>
          </w:p>
        </w:tc>
      </w:tr>
      <w:tr w:rsidR="00655592">
        <w:trPr>
          <w:trHeight w:val="1362"/>
        </w:trPr>
        <w:tc>
          <w:tcPr>
            <w:tcW w:w="1904" w:type="dxa"/>
          </w:tcPr>
          <w:p w:rsidR="00655592" w:rsidRDefault="00DA6F3F">
            <w:pPr>
              <w:pStyle w:val="TableParagraph"/>
              <w:tabs>
                <w:tab w:val="left" w:pos="1611"/>
              </w:tabs>
              <w:spacing w:line="276" w:lineRule="auto"/>
              <w:ind w:left="107" w:right="95"/>
            </w:pPr>
            <w:r>
              <w:t>планируемое количество недель</w:t>
            </w:r>
            <w:r>
              <w:tab/>
            </w:r>
            <w:r>
              <w:rPr>
                <w:spacing w:val="-14"/>
              </w:rPr>
              <w:t>за</w:t>
            </w:r>
          </w:p>
          <w:p w:rsidR="00655592" w:rsidRDefault="00DA6F3F">
            <w:pPr>
              <w:pStyle w:val="TableParagraph"/>
              <w:ind w:left="107"/>
            </w:pPr>
            <w:r>
              <w:t>учебный год</w:t>
            </w:r>
          </w:p>
        </w:tc>
        <w:tc>
          <w:tcPr>
            <w:tcW w:w="1515" w:type="dxa"/>
          </w:tcPr>
          <w:p w:rsidR="00655592" w:rsidRDefault="00DA6F3F">
            <w:pPr>
              <w:pStyle w:val="TableParagraph"/>
              <w:spacing w:line="242" w:lineRule="exact"/>
              <w:ind w:left="874" w:right="147"/>
              <w:jc w:val="center"/>
            </w:pPr>
            <w:r>
              <w:t>34</w:t>
            </w:r>
          </w:p>
        </w:tc>
        <w:tc>
          <w:tcPr>
            <w:tcW w:w="1378" w:type="dxa"/>
          </w:tcPr>
          <w:p w:rsidR="00655592" w:rsidRDefault="00DA6F3F">
            <w:pPr>
              <w:pStyle w:val="TableParagraph"/>
              <w:spacing w:line="242" w:lineRule="exact"/>
              <w:ind w:left="803" w:right="80"/>
              <w:jc w:val="center"/>
            </w:pPr>
            <w:r>
              <w:t>34</w:t>
            </w:r>
          </w:p>
        </w:tc>
        <w:tc>
          <w:tcPr>
            <w:tcW w:w="1376" w:type="dxa"/>
          </w:tcPr>
          <w:p w:rsidR="00655592" w:rsidRDefault="00DA6F3F">
            <w:pPr>
              <w:pStyle w:val="TableParagraph"/>
              <w:spacing w:line="242" w:lineRule="exact"/>
              <w:ind w:left="803" w:right="78"/>
              <w:jc w:val="center"/>
            </w:pPr>
            <w:r>
              <w:t>34</w:t>
            </w:r>
          </w:p>
        </w:tc>
        <w:tc>
          <w:tcPr>
            <w:tcW w:w="1515" w:type="dxa"/>
          </w:tcPr>
          <w:p w:rsidR="00655592" w:rsidRDefault="00DA6F3F">
            <w:pPr>
              <w:pStyle w:val="TableParagraph"/>
              <w:spacing w:line="242" w:lineRule="exact"/>
              <w:ind w:left="871" w:right="147"/>
              <w:jc w:val="center"/>
            </w:pPr>
            <w:r>
              <w:t>34</w:t>
            </w:r>
          </w:p>
        </w:tc>
        <w:tc>
          <w:tcPr>
            <w:tcW w:w="1313" w:type="dxa"/>
          </w:tcPr>
          <w:p w:rsidR="00655592" w:rsidRDefault="00DA6F3F">
            <w:pPr>
              <w:pStyle w:val="TableParagraph"/>
              <w:spacing w:line="242" w:lineRule="exact"/>
              <w:ind w:left="411" w:right="407"/>
              <w:jc w:val="center"/>
            </w:pPr>
            <w:r>
              <w:t>33</w:t>
            </w:r>
          </w:p>
        </w:tc>
        <w:tc>
          <w:tcPr>
            <w:tcW w:w="1316" w:type="dxa"/>
          </w:tcPr>
          <w:p w:rsidR="00655592" w:rsidRDefault="00DA6F3F">
            <w:pPr>
              <w:pStyle w:val="TableParagraph"/>
              <w:spacing w:line="242" w:lineRule="exact"/>
              <w:ind w:left="2"/>
              <w:jc w:val="center"/>
            </w:pPr>
            <w:r>
              <w:t>-</w:t>
            </w:r>
          </w:p>
        </w:tc>
      </w:tr>
      <w:tr w:rsidR="00655592">
        <w:trPr>
          <w:trHeight w:val="1075"/>
        </w:trPr>
        <w:tc>
          <w:tcPr>
            <w:tcW w:w="1904" w:type="dxa"/>
          </w:tcPr>
          <w:p w:rsidR="00655592" w:rsidRDefault="00DA6F3F">
            <w:pPr>
              <w:pStyle w:val="TableParagraph"/>
              <w:tabs>
                <w:tab w:val="left" w:pos="1278"/>
                <w:tab w:val="left" w:pos="1611"/>
              </w:tabs>
              <w:spacing w:line="276" w:lineRule="auto"/>
              <w:ind w:left="107" w:right="94"/>
              <w:jc w:val="both"/>
            </w:pPr>
            <w:r>
              <w:t>всего</w:t>
            </w:r>
            <w:r>
              <w:tab/>
            </w:r>
            <w:r>
              <w:rPr>
                <w:spacing w:val="-5"/>
              </w:rPr>
              <w:t xml:space="preserve">часов </w:t>
            </w:r>
            <w:r>
              <w:t>нагрузки</w:t>
            </w:r>
            <w:r>
              <w:tab/>
            </w:r>
            <w:r>
              <w:tab/>
            </w:r>
            <w:r>
              <w:rPr>
                <w:spacing w:val="-13"/>
              </w:rPr>
              <w:t xml:space="preserve">за </w:t>
            </w:r>
            <w:r>
              <w:t>учебный</w:t>
            </w:r>
            <w:r>
              <w:rPr>
                <w:spacing w:val="-1"/>
              </w:rPr>
              <w:t xml:space="preserve"> </w:t>
            </w:r>
            <w:r>
              <w:t>год</w:t>
            </w:r>
          </w:p>
        </w:tc>
        <w:tc>
          <w:tcPr>
            <w:tcW w:w="1515" w:type="dxa"/>
          </w:tcPr>
          <w:p w:rsidR="00655592" w:rsidRDefault="00DA6F3F">
            <w:pPr>
              <w:pStyle w:val="TableParagraph"/>
              <w:spacing w:line="245" w:lineRule="exact"/>
              <w:ind w:left="877" w:right="146"/>
              <w:jc w:val="center"/>
            </w:pPr>
            <w:r>
              <w:t>1088</w:t>
            </w:r>
          </w:p>
        </w:tc>
        <w:tc>
          <w:tcPr>
            <w:tcW w:w="1378" w:type="dxa"/>
          </w:tcPr>
          <w:p w:rsidR="00655592" w:rsidRDefault="00DA6F3F">
            <w:pPr>
              <w:pStyle w:val="TableParagraph"/>
              <w:spacing w:line="245" w:lineRule="exact"/>
              <w:ind w:left="808" w:right="80"/>
              <w:jc w:val="center"/>
            </w:pPr>
            <w:r>
              <w:t>1122</w:t>
            </w:r>
          </w:p>
        </w:tc>
        <w:tc>
          <w:tcPr>
            <w:tcW w:w="1376" w:type="dxa"/>
          </w:tcPr>
          <w:p w:rsidR="00655592" w:rsidRDefault="00DA6F3F">
            <w:pPr>
              <w:pStyle w:val="TableParagraph"/>
              <w:spacing w:line="245" w:lineRule="exact"/>
              <w:ind w:left="808" w:right="78"/>
              <w:jc w:val="center"/>
            </w:pPr>
            <w:r>
              <w:t>1190</w:t>
            </w:r>
          </w:p>
        </w:tc>
        <w:tc>
          <w:tcPr>
            <w:tcW w:w="1515" w:type="dxa"/>
          </w:tcPr>
          <w:p w:rsidR="00655592" w:rsidRDefault="00DA6F3F">
            <w:pPr>
              <w:pStyle w:val="TableParagraph"/>
              <w:spacing w:line="245" w:lineRule="exact"/>
              <w:ind w:left="876" w:right="147"/>
              <w:jc w:val="center"/>
            </w:pPr>
            <w:r>
              <w:t>1224</w:t>
            </w:r>
          </w:p>
        </w:tc>
        <w:tc>
          <w:tcPr>
            <w:tcW w:w="1313" w:type="dxa"/>
          </w:tcPr>
          <w:p w:rsidR="00655592" w:rsidRDefault="00DA6F3F">
            <w:pPr>
              <w:pStyle w:val="TableParagraph"/>
              <w:spacing w:line="245" w:lineRule="exact"/>
              <w:ind w:left="416" w:right="407"/>
              <w:jc w:val="center"/>
            </w:pPr>
            <w:r>
              <w:t>1188</w:t>
            </w:r>
          </w:p>
        </w:tc>
        <w:tc>
          <w:tcPr>
            <w:tcW w:w="1316" w:type="dxa"/>
          </w:tcPr>
          <w:p w:rsidR="00655592" w:rsidRDefault="00DA6F3F">
            <w:pPr>
              <w:pStyle w:val="TableParagraph"/>
              <w:spacing w:line="245" w:lineRule="exact"/>
              <w:ind w:left="416" w:right="410"/>
              <w:jc w:val="center"/>
            </w:pPr>
            <w:r>
              <w:t>5812</w:t>
            </w:r>
          </w:p>
        </w:tc>
      </w:tr>
    </w:tbl>
    <w:p w:rsidR="00655592" w:rsidRDefault="00313D86">
      <w:pPr>
        <w:pStyle w:val="a3"/>
        <w:spacing w:before="9"/>
        <w:ind w:left="0" w:firstLine="0"/>
        <w:jc w:val="left"/>
        <w:rPr>
          <w:b/>
          <w:sz w:val="18"/>
        </w:rPr>
      </w:pPr>
      <w:r>
        <w:rPr>
          <w:noProof/>
          <w:lang w:bidi="ar-SA"/>
        </w:rPr>
        <mc:AlternateContent>
          <mc:Choice Requires="wps">
            <w:drawing>
              <wp:anchor distT="0" distB="0" distL="114300" distR="114300" simplePos="0" relativeHeight="502677248" behindDoc="1" locked="0" layoutInCell="1" allowOverlap="1">
                <wp:simplePos x="0" y="0"/>
                <wp:positionH relativeFrom="page">
                  <wp:posOffset>1711960</wp:posOffset>
                </wp:positionH>
                <wp:positionV relativeFrom="page">
                  <wp:posOffset>636905</wp:posOffset>
                </wp:positionV>
                <wp:extent cx="0" cy="311150"/>
                <wp:effectExtent l="1216660" t="8255" r="1214755" b="1397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6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34.8pt,50.15pt" to="134.8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" strokeweight=".48pt">
                <w10:wrap anchorx="page" anchory="page"/>
              </v:line>
            </w:pict>
          </mc:Fallback>
        </mc:AlternateContent>
      </w:r>
    </w:p>
    <w:p w:rsidR="00655592" w:rsidRDefault="00DA6F3F">
      <w:pPr>
        <w:spacing w:before="90" w:line="276" w:lineRule="auto"/>
        <w:ind w:left="680" w:right="484" w:firstLine="540"/>
        <w:jc w:val="both"/>
        <w:rPr>
          <w:sz w:val="24"/>
        </w:rPr>
      </w:pPr>
      <w:r>
        <w:rPr>
          <w:sz w:val="24"/>
        </w:rPr>
        <w:t>Итого по факту за нормативный срок освоения ООП ООО – 5812 часов при максимально допустимом объеме учебных занятий согласно ФГОС ООО – 6020 часов, минимально допустимом объеме учебных занятий согласно ФГОС ООО – 5267 часов. Приведенный расчет показывает, что планируемое количество недель в учебном году позволяет реализовать требования ФГОС ООО к максимальному и минимальному объему учебных занятий за нормативный срок освоения ООП ООО при продолжительности учебного года в 34 недели для учащихся 5–8-х классов и 33 недели для учащихся 9-х классов.</w:t>
      </w:r>
    </w:p>
    <w:p w:rsidR="00655592" w:rsidRDefault="00655592">
      <w:pPr>
        <w:pStyle w:val="a3"/>
        <w:spacing w:before="3"/>
        <w:ind w:left="0" w:firstLine="0"/>
        <w:jc w:val="left"/>
        <w:rPr>
          <w:sz w:val="23"/>
        </w:rPr>
      </w:pPr>
    </w:p>
    <w:p w:rsidR="00655592" w:rsidRDefault="00DA6F3F">
      <w:pPr>
        <w:ind w:left="680" w:firstLine="300"/>
        <w:rPr>
          <w:sz w:val="24"/>
        </w:rPr>
      </w:pPr>
      <w:r>
        <w:rPr>
          <w:sz w:val="24"/>
        </w:rPr>
        <w:t>Недельный учебный план является ориентиром при разработке учебного плана, в котором отражаются и конкретизируются основные показатели учебного плана:</w:t>
      </w:r>
    </w:p>
    <w:p w:rsidR="00655592" w:rsidRDefault="00DA6F3F" w:rsidP="00CC416B">
      <w:pPr>
        <w:pStyle w:val="a4"/>
        <w:numPr>
          <w:ilvl w:val="0"/>
          <w:numId w:val="109"/>
        </w:numPr>
        <w:tabs>
          <w:tab w:val="left" w:pos="1674"/>
        </w:tabs>
        <w:ind w:firstLine="708"/>
        <w:rPr>
          <w:sz w:val="24"/>
        </w:rPr>
      </w:pPr>
      <w:r>
        <w:rPr>
          <w:sz w:val="24"/>
        </w:rPr>
        <w:t>состав учебных</w:t>
      </w:r>
      <w:r>
        <w:rPr>
          <w:spacing w:val="4"/>
          <w:sz w:val="24"/>
        </w:rPr>
        <w:t xml:space="preserve"> </w:t>
      </w:r>
      <w:r>
        <w:rPr>
          <w:sz w:val="24"/>
        </w:rPr>
        <w:t>предметов;</w:t>
      </w:r>
    </w:p>
    <w:p w:rsidR="00655592" w:rsidRDefault="00DA6F3F" w:rsidP="00CC416B">
      <w:pPr>
        <w:pStyle w:val="a4"/>
        <w:numPr>
          <w:ilvl w:val="0"/>
          <w:numId w:val="109"/>
        </w:numPr>
        <w:tabs>
          <w:tab w:val="left" w:pos="1674"/>
        </w:tabs>
        <w:ind w:right="490" w:firstLine="708"/>
        <w:jc w:val="both"/>
        <w:rPr>
          <w:sz w:val="24"/>
        </w:rPr>
      </w:pPr>
      <w:r>
        <w:rPr>
          <w:sz w:val="24"/>
        </w:rPr>
        <w:t>недельное распределение учебного времени, отводимого на освоение содержания образования по классам и учебным</w:t>
      </w:r>
      <w:r>
        <w:rPr>
          <w:spacing w:val="1"/>
          <w:sz w:val="24"/>
        </w:rPr>
        <w:t xml:space="preserve"> </w:t>
      </w:r>
      <w:r>
        <w:rPr>
          <w:sz w:val="24"/>
        </w:rPr>
        <w:t>предметам;</w:t>
      </w:r>
    </w:p>
    <w:p w:rsidR="00655592" w:rsidRDefault="00DA6F3F" w:rsidP="00CC416B">
      <w:pPr>
        <w:pStyle w:val="a4"/>
        <w:numPr>
          <w:ilvl w:val="0"/>
          <w:numId w:val="109"/>
        </w:numPr>
        <w:tabs>
          <w:tab w:val="left" w:pos="1674"/>
        </w:tabs>
        <w:spacing w:before="2" w:line="228" w:lineRule="auto"/>
        <w:ind w:right="496" w:firstLine="708"/>
        <w:jc w:val="both"/>
        <w:rPr>
          <w:sz w:val="24"/>
        </w:rPr>
      </w:pPr>
      <w:r>
        <w:rPr>
          <w:sz w:val="24"/>
        </w:rPr>
        <w:t>максимально допустимая недельная нагрузка обучающихся и максимальная нагрузка с учетом деления классов на</w:t>
      </w:r>
      <w:r>
        <w:rPr>
          <w:spacing w:val="-2"/>
          <w:sz w:val="24"/>
        </w:rPr>
        <w:t xml:space="preserve"> </w:t>
      </w:r>
      <w:r>
        <w:rPr>
          <w:sz w:val="24"/>
        </w:rPr>
        <w:t>группы;</w:t>
      </w:r>
    </w:p>
    <w:p w:rsidR="00655592" w:rsidRDefault="00DA6F3F" w:rsidP="00CC416B">
      <w:pPr>
        <w:pStyle w:val="a4"/>
        <w:numPr>
          <w:ilvl w:val="0"/>
          <w:numId w:val="109"/>
        </w:numPr>
        <w:tabs>
          <w:tab w:val="left" w:pos="1674"/>
        </w:tabs>
        <w:spacing w:line="256" w:lineRule="exact"/>
        <w:ind w:left="1674"/>
        <w:rPr>
          <w:sz w:val="24"/>
        </w:rPr>
      </w:pPr>
      <w:r>
        <w:rPr>
          <w:sz w:val="24"/>
        </w:rPr>
        <w:t>план комплектования</w:t>
      </w:r>
      <w:r>
        <w:rPr>
          <w:spacing w:val="-1"/>
          <w:sz w:val="24"/>
        </w:rPr>
        <w:t xml:space="preserve"> </w:t>
      </w:r>
      <w:r>
        <w:rPr>
          <w:sz w:val="24"/>
        </w:rPr>
        <w:t>классов.</w:t>
      </w:r>
    </w:p>
    <w:p w:rsidR="00655592" w:rsidRDefault="00DA6F3F">
      <w:pPr>
        <w:spacing w:before="4" w:line="228" w:lineRule="auto"/>
        <w:ind w:left="680" w:right="493" w:firstLine="708"/>
        <w:jc w:val="both"/>
        <w:rPr>
          <w:sz w:val="24"/>
        </w:rPr>
      </w:pPr>
      <w:r>
        <w:rPr>
          <w:sz w:val="24"/>
        </w:rPr>
        <w:t xml:space="preserve">Учебный план МБОУ СОШ </w:t>
      </w:r>
      <w:r w:rsidR="00C15EC5">
        <w:rPr>
          <w:sz w:val="24"/>
        </w:rPr>
        <w:t>с. Урмиязы</w:t>
      </w:r>
      <w:r>
        <w:rPr>
          <w:sz w:val="24"/>
        </w:rPr>
        <w:t>-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w:t>
      </w:r>
      <w:r>
        <w:rPr>
          <w:spacing w:val="-4"/>
          <w:sz w:val="24"/>
        </w:rPr>
        <w:t xml:space="preserve"> </w:t>
      </w:r>
      <w:r>
        <w:rPr>
          <w:sz w:val="24"/>
        </w:rPr>
        <w:t>параллели.</w:t>
      </w:r>
    </w:p>
    <w:p w:rsidR="00655592" w:rsidRDefault="00DA6F3F">
      <w:pPr>
        <w:spacing w:before="1" w:line="228" w:lineRule="auto"/>
        <w:ind w:left="680" w:right="487" w:firstLine="708"/>
        <w:jc w:val="both"/>
        <w:rPr>
          <w:sz w:val="24"/>
        </w:rPr>
      </w:pPr>
      <w:r>
        <w:rPr>
          <w:sz w:val="24"/>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w:t>
      </w:r>
    </w:p>
    <w:p w:rsidR="00655592" w:rsidRDefault="00DA6F3F">
      <w:pPr>
        <w:spacing w:line="228" w:lineRule="auto"/>
        <w:ind w:left="680" w:right="482" w:firstLine="540"/>
        <w:jc w:val="both"/>
        <w:rPr>
          <w:sz w:val="24"/>
        </w:rPr>
      </w:pPr>
      <w:r>
        <w:rPr>
          <w:sz w:val="24"/>
        </w:rPr>
        <w:t xml:space="preserve">Помимо учебного плана может составляться план, регламентирующий занятия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Pr>
          <w:b/>
          <w:sz w:val="24"/>
        </w:rPr>
        <w:t xml:space="preserve">Внеурочная деятельность </w:t>
      </w:r>
      <w:r>
        <w:rPr>
          <w:sz w:val="24"/>
        </w:rPr>
        <w:t>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655592" w:rsidRDefault="00DA6F3F">
      <w:pPr>
        <w:spacing w:line="230" w:lineRule="auto"/>
        <w:ind w:left="680" w:right="488" w:firstLine="708"/>
        <w:jc w:val="both"/>
        <w:rPr>
          <w:sz w:val="24"/>
        </w:rPr>
      </w:pPr>
      <w:r>
        <w:rPr>
          <w:sz w:val="24"/>
        </w:rPr>
        <w:t>Содержание данных занятий формируется с учетом пожеланий обучающихся и их родителей (законных представителей) и осуществлется посредством различных форм</w:t>
      </w:r>
    </w:p>
    <w:p w:rsidR="00655592" w:rsidRDefault="00655592">
      <w:pPr>
        <w:spacing w:line="230" w:lineRule="auto"/>
        <w:jc w:val="both"/>
        <w:rPr>
          <w:sz w:val="24"/>
        </w:rPr>
        <w:sectPr w:rsidR="00655592">
          <w:pgSz w:w="11910" w:h="16840"/>
          <w:pgMar w:top="980" w:right="360" w:bottom="960" w:left="400" w:header="0" w:footer="699" w:gutter="0"/>
          <w:cols w:space="720"/>
        </w:sectPr>
      </w:pPr>
    </w:p>
    <w:p w:rsidR="00655592" w:rsidRDefault="00DA6F3F">
      <w:pPr>
        <w:spacing w:before="88" w:line="228" w:lineRule="auto"/>
        <w:ind w:left="680" w:right="484"/>
        <w:jc w:val="both"/>
        <w:rPr>
          <w:sz w:val="24"/>
        </w:rPr>
      </w:pPr>
      <w:r>
        <w:rPr>
          <w:sz w:val="24"/>
        </w:rPr>
        <w:lastRenderedPageBreak/>
        <w:t>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655592" w:rsidRDefault="00DA6F3F">
      <w:pPr>
        <w:spacing w:line="228" w:lineRule="auto"/>
        <w:ind w:left="680" w:right="493" w:firstLine="708"/>
        <w:jc w:val="both"/>
        <w:rPr>
          <w:sz w:val="24"/>
        </w:rPr>
      </w:pPr>
      <w:r>
        <w:rPr>
          <w:sz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655592" w:rsidRDefault="00DA6F3F">
      <w:pPr>
        <w:spacing w:line="228" w:lineRule="auto"/>
        <w:ind w:left="680" w:right="484" w:firstLine="708"/>
        <w:jc w:val="both"/>
        <w:rPr>
          <w:sz w:val="24"/>
        </w:rPr>
      </w:pPr>
      <w:r>
        <w:rPr>
          <w:sz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 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учѐтом планов внеурочной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w:t>
      </w:r>
      <w:r>
        <w:rPr>
          <w:spacing w:val="4"/>
          <w:sz w:val="24"/>
        </w:rPr>
        <w:t xml:space="preserve"> </w:t>
      </w:r>
      <w:r>
        <w:rPr>
          <w:sz w:val="24"/>
        </w:rPr>
        <w:t>областей.</w:t>
      </w:r>
    </w:p>
    <w:p w:rsidR="00655592" w:rsidRDefault="00DA6F3F" w:rsidP="00CC416B">
      <w:pPr>
        <w:pStyle w:val="a4"/>
        <w:numPr>
          <w:ilvl w:val="2"/>
          <w:numId w:val="108"/>
        </w:numPr>
        <w:tabs>
          <w:tab w:val="left" w:pos="1281"/>
        </w:tabs>
        <w:spacing w:before="234"/>
        <w:ind w:hanging="600"/>
        <w:rPr>
          <w:b/>
          <w:sz w:val="24"/>
        </w:rPr>
      </w:pPr>
      <w:r>
        <w:rPr>
          <w:b/>
          <w:sz w:val="24"/>
        </w:rPr>
        <w:t>Календарный учебный</w:t>
      </w:r>
      <w:r>
        <w:rPr>
          <w:b/>
          <w:spacing w:val="-1"/>
          <w:sz w:val="24"/>
        </w:rPr>
        <w:t xml:space="preserve"> </w:t>
      </w:r>
      <w:r>
        <w:rPr>
          <w:b/>
          <w:sz w:val="24"/>
        </w:rPr>
        <w:t>график</w:t>
      </w:r>
    </w:p>
    <w:p w:rsidR="00655592" w:rsidRDefault="00DA6F3F">
      <w:pPr>
        <w:tabs>
          <w:tab w:val="left" w:pos="8981"/>
        </w:tabs>
        <w:spacing w:before="52"/>
        <w:ind w:left="680" w:right="488"/>
        <w:jc w:val="both"/>
        <w:rPr>
          <w:sz w:val="24"/>
        </w:rPr>
      </w:pPr>
      <w:r>
        <w:rPr>
          <w:i/>
          <w:sz w:val="24"/>
        </w:rPr>
        <w:t xml:space="preserve">Организация образовательного процесса </w:t>
      </w:r>
      <w:r>
        <w:rPr>
          <w:sz w:val="24"/>
        </w:rPr>
        <w:t>регламентируется годовым календарным учебным графиком и расписанием занятий, которые разрабатываются и утверждаются образовательным учреждением</w:t>
      </w:r>
      <w:r>
        <w:rPr>
          <w:sz w:val="24"/>
        </w:rPr>
        <w:tab/>
      </w:r>
      <w:r>
        <w:rPr>
          <w:spacing w:val="-1"/>
          <w:sz w:val="24"/>
        </w:rPr>
        <w:t>самостоятельно.</w:t>
      </w:r>
    </w:p>
    <w:p w:rsidR="00655592" w:rsidRDefault="00DA6F3F">
      <w:pPr>
        <w:ind w:left="680" w:right="491"/>
        <w:jc w:val="both"/>
        <w:rPr>
          <w:sz w:val="24"/>
        </w:rPr>
      </w:pPr>
      <w:r>
        <w:rPr>
          <w:sz w:val="24"/>
        </w:rPr>
        <w:t>Режим      функционирования      основной       школы       устанавливается      в      соответствии  с СанПиН 2.4.2. 1178-02, п. 2.19 Устава образовательного учреждения, правилами внутреннего распорядка и санитарно-техническими требованиями к общеобразовательному процессу: Продолжительность обучения 5</w:t>
      </w:r>
      <w:r>
        <w:rPr>
          <w:spacing w:val="-1"/>
          <w:sz w:val="24"/>
        </w:rPr>
        <w:t xml:space="preserve"> </w:t>
      </w:r>
      <w:r>
        <w:rPr>
          <w:sz w:val="24"/>
        </w:rPr>
        <w:t>лет.</w:t>
      </w:r>
    </w:p>
    <w:p w:rsidR="00495543" w:rsidRPr="00495543" w:rsidRDefault="00495543" w:rsidP="00495543">
      <w:pPr>
        <w:tabs>
          <w:tab w:val="left" w:pos="4436"/>
          <w:tab w:val="left" w:pos="7918"/>
          <w:tab w:val="left" w:pos="8593"/>
        </w:tabs>
        <w:spacing w:before="50"/>
        <w:ind w:left="539" w:right="1084"/>
        <w:jc w:val="both"/>
        <w:rPr>
          <w:sz w:val="24"/>
        </w:rPr>
      </w:pPr>
      <w:r w:rsidRPr="00495543">
        <w:rPr>
          <w:i/>
          <w:sz w:val="24"/>
        </w:rPr>
        <w:t xml:space="preserve">Организация образовательного процесса </w:t>
      </w:r>
      <w:r w:rsidRPr="00495543">
        <w:rPr>
          <w:sz w:val="24"/>
        </w:rPr>
        <w:t>регламентируется годовым календарным учебным графиком и расписанием занятий, которые разрабатываются и утверждаются образовательным</w:t>
      </w:r>
      <w:r w:rsidRPr="00495543">
        <w:rPr>
          <w:sz w:val="24"/>
        </w:rPr>
        <w:tab/>
        <w:t>учреждением</w:t>
      </w:r>
      <w:r w:rsidRPr="00495543">
        <w:rPr>
          <w:sz w:val="24"/>
        </w:rPr>
        <w:tab/>
        <w:t>самостоятельно. Режим    функционирования    основной    школы    устанавливается    в    соответствии с СанПиН 2.4.2. 1178-02, п. 2.19, Устава образовательного учреждения, правилами внутреннего распорядка и санитарно-техническими требованиями к общеобразовательному</w:t>
      </w:r>
      <w:r w:rsidRPr="00495543">
        <w:rPr>
          <w:sz w:val="24"/>
        </w:rPr>
        <w:tab/>
      </w:r>
      <w:r w:rsidRPr="00495543">
        <w:rPr>
          <w:sz w:val="24"/>
        </w:rPr>
        <w:tab/>
      </w:r>
      <w:r w:rsidRPr="00495543">
        <w:rPr>
          <w:sz w:val="24"/>
        </w:rPr>
        <w:tab/>
      </w:r>
      <w:r w:rsidRPr="00495543">
        <w:rPr>
          <w:spacing w:val="-3"/>
          <w:sz w:val="24"/>
        </w:rPr>
        <w:t>процессу:</w:t>
      </w:r>
    </w:p>
    <w:p w:rsidR="00495543" w:rsidRPr="00495543" w:rsidRDefault="00495543" w:rsidP="00495543">
      <w:pPr>
        <w:ind w:left="539"/>
        <w:rPr>
          <w:sz w:val="24"/>
        </w:rPr>
      </w:pPr>
      <w:r w:rsidRPr="00495543">
        <w:rPr>
          <w:sz w:val="24"/>
        </w:rPr>
        <w:t>Продолжительность обучения 5 лет.</w:t>
      </w:r>
    </w:p>
    <w:p w:rsidR="00495543" w:rsidRPr="00495543" w:rsidRDefault="00495543" w:rsidP="00CC416B">
      <w:pPr>
        <w:numPr>
          <w:ilvl w:val="0"/>
          <w:numId w:val="251"/>
        </w:numPr>
        <w:tabs>
          <w:tab w:val="left" w:pos="780"/>
        </w:tabs>
        <w:spacing w:before="7"/>
        <w:rPr>
          <w:b/>
          <w:sz w:val="24"/>
        </w:rPr>
      </w:pPr>
      <w:r w:rsidRPr="00495543">
        <w:rPr>
          <w:b/>
          <w:sz w:val="24"/>
        </w:rPr>
        <w:t>Начало учебного года:</w:t>
      </w:r>
      <w:r w:rsidRPr="00495543">
        <w:rPr>
          <w:b/>
          <w:spacing w:val="1"/>
          <w:sz w:val="24"/>
        </w:rPr>
        <w:t xml:space="preserve"> </w:t>
      </w:r>
      <w:r w:rsidRPr="00495543">
        <w:rPr>
          <w:b/>
          <w:sz w:val="24"/>
        </w:rPr>
        <w:t>02.09.2017г.</w:t>
      </w:r>
    </w:p>
    <w:p w:rsidR="00495543" w:rsidRPr="00495543" w:rsidRDefault="00495543" w:rsidP="00CC416B">
      <w:pPr>
        <w:numPr>
          <w:ilvl w:val="0"/>
          <w:numId w:val="251"/>
        </w:numPr>
        <w:tabs>
          <w:tab w:val="left" w:pos="780"/>
        </w:tabs>
        <w:spacing w:before="138"/>
        <w:rPr>
          <w:b/>
          <w:sz w:val="24"/>
        </w:rPr>
      </w:pPr>
      <w:r w:rsidRPr="00495543">
        <w:rPr>
          <w:b/>
          <w:sz w:val="24"/>
        </w:rPr>
        <w:t>Окончание учебного</w:t>
      </w:r>
      <w:r w:rsidRPr="00495543">
        <w:rPr>
          <w:b/>
          <w:spacing w:val="-2"/>
          <w:sz w:val="24"/>
        </w:rPr>
        <w:t xml:space="preserve"> </w:t>
      </w:r>
      <w:r w:rsidRPr="00495543">
        <w:rPr>
          <w:b/>
          <w:sz w:val="24"/>
        </w:rPr>
        <w:t>года:</w:t>
      </w:r>
    </w:p>
    <w:p w:rsidR="00495543" w:rsidRPr="00495543" w:rsidRDefault="00495543" w:rsidP="00CC416B">
      <w:pPr>
        <w:numPr>
          <w:ilvl w:val="1"/>
          <w:numId w:val="251"/>
        </w:numPr>
        <w:tabs>
          <w:tab w:val="left" w:pos="1390"/>
        </w:tabs>
        <w:spacing w:before="134" w:line="360" w:lineRule="auto"/>
        <w:ind w:right="6347" w:firstLine="0"/>
        <w:rPr>
          <w:sz w:val="24"/>
        </w:rPr>
      </w:pPr>
      <w:r w:rsidRPr="00495543">
        <w:rPr>
          <w:sz w:val="24"/>
        </w:rPr>
        <w:t>в 1-х классах – 25 мая 2018г. 2–4-х классах – 31 мая 2018</w:t>
      </w:r>
      <w:r w:rsidRPr="00495543">
        <w:rPr>
          <w:spacing w:val="-4"/>
          <w:sz w:val="24"/>
        </w:rPr>
        <w:t xml:space="preserve"> </w:t>
      </w:r>
      <w:r w:rsidRPr="00495543">
        <w:rPr>
          <w:sz w:val="24"/>
        </w:rPr>
        <w:t>г.</w:t>
      </w:r>
    </w:p>
    <w:p w:rsidR="00495543" w:rsidRPr="00495543" w:rsidRDefault="00495543" w:rsidP="00CC416B">
      <w:pPr>
        <w:numPr>
          <w:ilvl w:val="0"/>
          <w:numId w:val="250"/>
        </w:numPr>
        <w:tabs>
          <w:tab w:val="left" w:pos="1392"/>
        </w:tabs>
        <w:rPr>
          <w:sz w:val="24"/>
        </w:rPr>
      </w:pPr>
      <w:r w:rsidRPr="00495543">
        <w:rPr>
          <w:sz w:val="24"/>
        </w:rPr>
        <w:t>в 9-х, 11-х классах – 25 мая 2018 г.</w:t>
      </w:r>
    </w:p>
    <w:p w:rsidR="00495543" w:rsidRPr="00495543" w:rsidRDefault="00495543" w:rsidP="00CC416B">
      <w:pPr>
        <w:numPr>
          <w:ilvl w:val="0"/>
          <w:numId w:val="250"/>
        </w:numPr>
        <w:tabs>
          <w:tab w:val="left" w:pos="1392"/>
        </w:tabs>
        <w:spacing w:before="137"/>
        <w:rPr>
          <w:sz w:val="24"/>
        </w:rPr>
      </w:pPr>
      <w:r w:rsidRPr="00495543">
        <w:rPr>
          <w:sz w:val="24"/>
        </w:rPr>
        <w:t>в 5–8-х, 10-х классах – 31 мая 2018</w:t>
      </w:r>
      <w:r w:rsidRPr="00495543">
        <w:rPr>
          <w:spacing w:val="-1"/>
          <w:sz w:val="24"/>
        </w:rPr>
        <w:t xml:space="preserve"> </w:t>
      </w:r>
      <w:r w:rsidRPr="00495543">
        <w:rPr>
          <w:sz w:val="24"/>
        </w:rPr>
        <w:t>г.</w:t>
      </w:r>
    </w:p>
    <w:p w:rsidR="00495543" w:rsidRPr="00495543" w:rsidRDefault="00495543" w:rsidP="00CC416B">
      <w:pPr>
        <w:numPr>
          <w:ilvl w:val="0"/>
          <w:numId w:val="251"/>
        </w:numPr>
        <w:tabs>
          <w:tab w:val="left" w:pos="811"/>
        </w:tabs>
        <w:spacing w:before="144" w:line="360" w:lineRule="auto"/>
        <w:ind w:left="539" w:right="1085" w:firstLine="0"/>
        <w:rPr>
          <w:b/>
          <w:sz w:val="24"/>
        </w:rPr>
      </w:pPr>
      <w:r w:rsidRPr="00495543">
        <w:rPr>
          <w:b/>
          <w:sz w:val="24"/>
        </w:rPr>
        <w:t xml:space="preserve">Начало и окончание учебных занятий:– 8.00- 15.35, </w:t>
      </w:r>
    </w:p>
    <w:p w:rsidR="00495543" w:rsidRPr="00495543" w:rsidRDefault="00495543" w:rsidP="00CC416B">
      <w:pPr>
        <w:numPr>
          <w:ilvl w:val="0"/>
          <w:numId w:val="251"/>
        </w:numPr>
        <w:tabs>
          <w:tab w:val="left" w:pos="780"/>
        </w:tabs>
        <w:rPr>
          <w:b/>
          <w:sz w:val="24"/>
        </w:rPr>
      </w:pPr>
      <w:r w:rsidRPr="00495543">
        <w:rPr>
          <w:b/>
          <w:sz w:val="24"/>
        </w:rPr>
        <w:t>Продолжительность учебного</w:t>
      </w:r>
      <w:r w:rsidRPr="00495543">
        <w:rPr>
          <w:b/>
          <w:spacing w:val="-2"/>
          <w:sz w:val="24"/>
        </w:rPr>
        <w:t xml:space="preserve"> </w:t>
      </w:r>
      <w:r w:rsidRPr="00495543">
        <w:rPr>
          <w:b/>
          <w:sz w:val="24"/>
        </w:rPr>
        <w:t>года:</w:t>
      </w:r>
    </w:p>
    <w:p w:rsidR="00495543" w:rsidRPr="00495543" w:rsidRDefault="00495543" w:rsidP="00495543">
      <w:pPr>
        <w:rPr>
          <w:b/>
          <w:sz w:val="12"/>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4"/>
        <w:gridCol w:w="4436"/>
      </w:tblGrid>
      <w:tr w:rsidR="00495543" w:rsidRPr="00495543" w:rsidTr="006259BD">
        <w:trPr>
          <w:trHeight w:val="414"/>
        </w:trPr>
        <w:tc>
          <w:tcPr>
            <w:tcW w:w="5284" w:type="dxa"/>
          </w:tcPr>
          <w:p w:rsidR="00495543" w:rsidRPr="00495543" w:rsidRDefault="00495543" w:rsidP="00495543">
            <w:pPr>
              <w:spacing w:line="270" w:lineRule="exact"/>
              <w:ind w:left="2319" w:right="2314"/>
              <w:jc w:val="center"/>
              <w:rPr>
                <w:sz w:val="24"/>
              </w:rPr>
            </w:pPr>
            <w:r w:rsidRPr="00495543">
              <w:rPr>
                <w:sz w:val="24"/>
              </w:rPr>
              <w:t>Класс</w:t>
            </w:r>
          </w:p>
        </w:tc>
        <w:tc>
          <w:tcPr>
            <w:tcW w:w="4436" w:type="dxa"/>
          </w:tcPr>
          <w:p w:rsidR="00495543" w:rsidRPr="00495543" w:rsidRDefault="00495543" w:rsidP="00495543">
            <w:pPr>
              <w:spacing w:line="270" w:lineRule="exact"/>
              <w:ind w:left="1346"/>
              <w:rPr>
                <w:sz w:val="24"/>
              </w:rPr>
            </w:pPr>
            <w:r w:rsidRPr="00495543">
              <w:rPr>
                <w:sz w:val="24"/>
              </w:rPr>
              <w:t>Количество дней</w:t>
            </w:r>
          </w:p>
        </w:tc>
      </w:tr>
      <w:tr w:rsidR="00495543" w:rsidRPr="00495543" w:rsidTr="006259BD">
        <w:trPr>
          <w:trHeight w:val="414"/>
        </w:trPr>
        <w:tc>
          <w:tcPr>
            <w:tcW w:w="5284" w:type="dxa"/>
          </w:tcPr>
          <w:p w:rsidR="00495543" w:rsidRPr="00495543" w:rsidRDefault="00495543" w:rsidP="00495543">
            <w:pPr>
              <w:spacing w:line="270" w:lineRule="exact"/>
              <w:ind w:left="108"/>
              <w:rPr>
                <w:sz w:val="24"/>
              </w:rPr>
            </w:pPr>
            <w:r w:rsidRPr="00495543">
              <w:rPr>
                <w:sz w:val="24"/>
              </w:rPr>
              <w:t>I и IX, XI (XII)</w:t>
            </w:r>
          </w:p>
        </w:tc>
        <w:tc>
          <w:tcPr>
            <w:tcW w:w="4436" w:type="dxa"/>
          </w:tcPr>
          <w:p w:rsidR="00495543" w:rsidRPr="00495543" w:rsidRDefault="00495543" w:rsidP="00495543">
            <w:pPr>
              <w:spacing w:line="270" w:lineRule="exact"/>
              <w:ind w:left="110"/>
              <w:rPr>
                <w:sz w:val="24"/>
              </w:rPr>
            </w:pPr>
            <w:r w:rsidRPr="00495543">
              <w:rPr>
                <w:sz w:val="24"/>
              </w:rPr>
              <w:t>200 учебных дней</w:t>
            </w:r>
          </w:p>
        </w:tc>
      </w:tr>
      <w:tr w:rsidR="00495543" w:rsidRPr="00495543" w:rsidTr="006259BD">
        <w:trPr>
          <w:trHeight w:val="412"/>
        </w:trPr>
        <w:tc>
          <w:tcPr>
            <w:tcW w:w="5284" w:type="dxa"/>
          </w:tcPr>
          <w:p w:rsidR="00495543" w:rsidRPr="00495543" w:rsidRDefault="00495543" w:rsidP="00495543">
            <w:pPr>
              <w:spacing w:line="270" w:lineRule="exact"/>
              <w:ind w:left="108"/>
              <w:rPr>
                <w:sz w:val="24"/>
              </w:rPr>
            </w:pPr>
            <w:r w:rsidRPr="00495543">
              <w:rPr>
                <w:sz w:val="24"/>
              </w:rPr>
              <w:t>II – VIII, X</w:t>
            </w:r>
          </w:p>
        </w:tc>
        <w:tc>
          <w:tcPr>
            <w:tcW w:w="4436" w:type="dxa"/>
          </w:tcPr>
          <w:p w:rsidR="00495543" w:rsidRPr="00495543" w:rsidRDefault="00495543" w:rsidP="00495543">
            <w:pPr>
              <w:spacing w:line="270" w:lineRule="exact"/>
              <w:ind w:left="110"/>
              <w:rPr>
                <w:sz w:val="24"/>
              </w:rPr>
            </w:pPr>
            <w:r w:rsidRPr="00495543">
              <w:rPr>
                <w:sz w:val="24"/>
              </w:rPr>
              <w:t>205 учебных дня</w:t>
            </w:r>
          </w:p>
        </w:tc>
      </w:tr>
    </w:tbl>
    <w:p w:rsidR="00495543" w:rsidRPr="00495543" w:rsidRDefault="00495543" w:rsidP="00495543">
      <w:pPr>
        <w:rPr>
          <w:b/>
          <w:sz w:val="36"/>
        </w:rPr>
      </w:pPr>
    </w:p>
    <w:p w:rsidR="00495543" w:rsidRPr="00495543" w:rsidRDefault="00495543" w:rsidP="00CC416B">
      <w:pPr>
        <w:numPr>
          <w:ilvl w:val="0"/>
          <w:numId w:val="251"/>
        </w:numPr>
        <w:tabs>
          <w:tab w:val="left" w:pos="780"/>
        </w:tabs>
        <w:rPr>
          <w:b/>
          <w:sz w:val="24"/>
        </w:rPr>
      </w:pPr>
      <w:r w:rsidRPr="00495543">
        <w:rPr>
          <w:b/>
          <w:sz w:val="24"/>
        </w:rPr>
        <w:t>Режим работы школы:</w:t>
      </w:r>
    </w:p>
    <w:p w:rsidR="00495543" w:rsidRPr="00495543" w:rsidRDefault="00495543" w:rsidP="00495543">
      <w:pPr>
        <w:rPr>
          <w:b/>
          <w:sz w:val="20"/>
        </w:rPr>
      </w:pPr>
    </w:p>
    <w:p w:rsidR="00495543" w:rsidRPr="00495543" w:rsidRDefault="00495543" w:rsidP="00495543">
      <w:pPr>
        <w:spacing w:before="1"/>
        <w:rPr>
          <w:b/>
          <w:sz w:val="28"/>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3"/>
        <w:gridCol w:w="933"/>
        <w:gridCol w:w="1255"/>
        <w:gridCol w:w="1254"/>
        <w:gridCol w:w="1437"/>
      </w:tblGrid>
      <w:tr w:rsidR="00495543" w:rsidRPr="00495543" w:rsidTr="006259BD">
        <w:trPr>
          <w:trHeight w:val="900"/>
        </w:trPr>
        <w:tc>
          <w:tcPr>
            <w:tcW w:w="4263" w:type="dxa"/>
          </w:tcPr>
          <w:p w:rsidR="00495543" w:rsidRPr="00495543" w:rsidRDefault="00495543" w:rsidP="00495543">
            <w:pPr>
              <w:spacing w:before="6"/>
              <w:rPr>
                <w:b/>
                <w:sz w:val="20"/>
              </w:rPr>
            </w:pPr>
          </w:p>
          <w:p w:rsidR="00495543" w:rsidRPr="00495543" w:rsidRDefault="00495543" w:rsidP="00495543">
            <w:pPr>
              <w:ind w:left="1519" w:right="1515"/>
              <w:jc w:val="center"/>
              <w:rPr>
                <w:sz w:val="24"/>
              </w:rPr>
            </w:pPr>
            <w:r w:rsidRPr="00495543">
              <w:rPr>
                <w:sz w:val="24"/>
              </w:rPr>
              <w:t>Показатели</w:t>
            </w:r>
          </w:p>
        </w:tc>
        <w:tc>
          <w:tcPr>
            <w:tcW w:w="933" w:type="dxa"/>
          </w:tcPr>
          <w:p w:rsidR="00495543" w:rsidRPr="00495543" w:rsidRDefault="00495543" w:rsidP="00495543">
            <w:pPr>
              <w:spacing w:before="18"/>
              <w:ind w:left="84" w:right="78"/>
              <w:jc w:val="center"/>
              <w:rPr>
                <w:sz w:val="24"/>
              </w:rPr>
            </w:pPr>
            <w:r w:rsidRPr="00495543">
              <w:rPr>
                <w:sz w:val="24"/>
              </w:rPr>
              <w:t>1-е</w:t>
            </w:r>
          </w:p>
          <w:p w:rsidR="00495543" w:rsidRPr="00495543" w:rsidRDefault="00495543" w:rsidP="00495543">
            <w:pPr>
              <w:spacing w:before="163"/>
              <w:ind w:left="86" w:right="78"/>
              <w:jc w:val="center"/>
              <w:rPr>
                <w:sz w:val="24"/>
              </w:rPr>
            </w:pPr>
            <w:r w:rsidRPr="00495543">
              <w:rPr>
                <w:sz w:val="24"/>
              </w:rPr>
              <w:t>классы</w:t>
            </w:r>
          </w:p>
        </w:tc>
        <w:tc>
          <w:tcPr>
            <w:tcW w:w="1255" w:type="dxa"/>
          </w:tcPr>
          <w:p w:rsidR="00495543" w:rsidRPr="00495543" w:rsidRDefault="00495543" w:rsidP="00495543">
            <w:pPr>
              <w:spacing w:before="18"/>
              <w:ind w:left="358"/>
              <w:rPr>
                <w:sz w:val="24"/>
              </w:rPr>
            </w:pPr>
            <w:r w:rsidRPr="00495543">
              <w:rPr>
                <w:sz w:val="24"/>
              </w:rPr>
              <w:t>2–4-е</w:t>
            </w:r>
          </w:p>
          <w:p w:rsidR="00495543" w:rsidRPr="00495543" w:rsidRDefault="00495543" w:rsidP="00495543">
            <w:pPr>
              <w:spacing w:before="163"/>
              <w:ind w:left="271"/>
              <w:rPr>
                <w:sz w:val="24"/>
              </w:rPr>
            </w:pPr>
            <w:r w:rsidRPr="00495543">
              <w:rPr>
                <w:sz w:val="24"/>
              </w:rPr>
              <w:t>классы</w:t>
            </w:r>
          </w:p>
        </w:tc>
        <w:tc>
          <w:tcPr>
            <w:tcW w:w="1254" w:type="dxa"/>
          </w:tcPr>
          <w:p w:rsidR="00495543" w:rsidRPr="00495543" w:rsidRDefault="00495543" w:rsidP="00495543">
            <w:pPr>
              <w:spacing w:before="30"/>
              <w:ind w:left="356"/>
              <w:rPr>
                <w:sz w:val="24"/>
              </w:rPr>
            </w:pPr>
            <w:r w:rsidRPr="00495543">
              <w:rPr>
                <w:sz w:val="24"/>
              </w:rPr>
              <w:t>5–9-е</w:t>
            </w:r>
          </w:p>
          <w:p w:rsidR="00495543" w:rsidRPr="00495543" w:rsidRDefault="00495543" w:rsidP="00495543">
            <w:pPr>
              <w:spacing w:before="139"/>
              <w:ind w:left="270"/>
              <w:rPr>
                <w:sz w:val="24"/>
              </w:rPr>
            </w:pPr>
            <w:r w:rsidRPr="00495543">
              <w:rPr>
                <w:sz w:val="24"/>
              </w:rPr>
              <w:t>классы</w:t>
            </w:r>
          </w:p>
        </w:tc>
        <w:tc>
          <w:tcPr>
            <w:tcW w:w="1437" w:type="dxa"/>
          </w:tcPr>
          <w:p w:rsidR="00495543" w:rsidRPr="00495543" w:rsidRDefault="00495543" w:rsidP="00495543">
            <w:pPr>
              <w:spacing w:before="30"/>
              <w:ind w:left="329"/>
              <w:rPr>
                <w:sz w:val="24"/>
              </w:rPr>
            </w:pPr>
            <w:r w:rsidRPr="00495543">
              <w:rPr>
                <w:sz w:val="24"/>
              </w:rPr>
              <w:t>10–11-е</w:t>
            </w:r>
          </w:p>
          <w:p w:rsidR="00495543" w:rsidRPr="00495543" w:rsidRDefault="00495543" w:rsidP="00495543">
            <w:pPr>
              <w:spacing w:before="139"/>
              <w:ind w:left="362"/>
              <w:rPr>
                <w:sz w:val="24"/>
              </w:rPr>
            </w:pPr>
            <w:r w:rsidRPr="00495543">
              <w:rPr>
                <w:sz w:val="24"/>
              </w:rPr>
              <w:t>классы</w:t>
            </w:r>
          </w:p>
        </w:tc>
      </w:tr>
      <w:tr w:rsidR="00495543" w:rsidRPr="00495543" w:rsidTr="006259BD">
        <w:trPr>
          <w:trHeight w:val="875"/>
        </w:trPr>
        <w:tc>
          <w:tcPr>
            <w:tcW w:w="4263" w:type="dxa"/>
          </w:tcPr>
          <w:p w:rsidR="00495543" w:rsidRPr="00495543" w:rsidRDefault="00495543" w:rsidP="00495543">
            <w:pPr>
              <w:spacing w:before="18" w:line="360" w:lineRule="auto"/>
              <w:ind w:left="107" w:right="368"/>
              <w:rPr>
                <w:sz w:val="24"/>
              </w:rPr>
            </w:pPr>
            <w:r w:rsidRPr="00495543">
              <w:rPr>
                <w:sz w:val="24"/>
              </w:rPr>
              <w:t>Продолжительность учебной недели (дней)</w:t>
            </w:r>
          </w:p>
        </w:tc>
        <w:tc>
          <w:tcPr>
            <w:tcW w:w="933" w:type="dxa"/>
          </w:tcPr>
          <w:p w:rsidR="00495543" w:rsidRPr="00495543" w:rsidRDefault="00495543" w:rsidP="00495543">
            <w:pPr>
              <w:spacing w:before="224"/>
              <w:ind w:left="8"/>
              <w:jc w:val="center"/>
              <w:rPr>
                <w:sz w:val="24"/>
              </w:rPr>
            </w:pPr>
            <w:r w:rsidRPr="00495543">
              <w:rPr>
                <w:sz w:val="24"/>
              </w:rPr>
              <w:t>5</w:t>
            </w:r>
          </w:p>
        </w:tc>
        <w:tc>
          <w:tcPr>
            <w:tcW w:w="1255" w:type="dxa"/>
          </w:tcPr>
          <w:p w:rsidR="00495543" w:rsidRPr="00495543" w:rsidRDefault="00495543" w:rsidP="00495543">
            <w:pPr>
              <w:spacing w:before="224"/>
              <w:ind w:left="9"/>
              <w:jc w:val="center"/>
              <w:rPr>
                <w:sz w:val="24"/>
              </w:rPr>
            </w:pPr>
            <w:r w:rsidRPr="00495543">
              <w:rPr>
                <w:sz w:val="24"/>
              </w:rPr>
              <w:t>6</w:t>
            </w:r>
          </w:p>
        </w:tc>
        <w:tc>
          <w:tcPr>
            <w:tcW w:w="1254" w:type="dxa"/>
          </w:tcPr>
          <w:p w:rsidR="00495543" w:rsidRPr="00495543" w:rsidRDefault="00495543" w:rsidP="00495543">
            <w:pPr>
              <w:spacing w:before="224"/>
              <w:ind w:left="11"/>
              <w:jc w:val="center"/>
              <w:rPr>
                <w:sz w:val="24"/>
              </w:rPr>
            </w:pPr>
            <w:r w:rsidRPr="00495543">
              <w:rPr>
                <w:sz w:val="24"/>
              </w:rPr>
              <w:t>6</w:t>
            </w:r>
          </w:p>
        </w:tc>
        <w:tc>
          <w:tcPr>
            <w:tcW w:w="1437" w:type="dxa"/>
          </w:tcPr>
          <w:p w:rsidR="00495543" w:rsidRPr="00495543" w:rsidRDefault="00495543" w:rsidP="00495543">
            <w:pPr>
              <w:spacing w:before="224"/>
              <w:ind w:left="18"/>
              <w:jc w:val="center"/>
              <w:rPr>
                <w:sz w:val="24"/>
              </w:rPr>
            </w:pPr>
            <w:r w:rsidRPr="00495543">
              <w:rPr>
                <w:sz w:val="24"/>
              </w:rPr>
              <w:t>6</w:t>
            </w:r>
          </w:p>
        </w:tc>
      </w:tr>
      <w:tr w:rsidR="00495543" w:rsidRPr="00495543" w:rsidTr="006259BD">
        <w:trPr>
          <w:trHeight w:val="875"/>
        </w:trPr>
        <w:tc>
          <w:tcPr>
            <w:tcW w:w="4263" w:type="dxa"/>
          </w:tcPr>
          <w:p w:rsidR="00495543" w:rsidRPr="00495543" w:rsidRDefault="00495543" w:rsidP="00495543">
            <w:pPr>
              <w:spacing w:before="221"/>
              <w:ind w:left="107"/>
              <w:rPr>
                <w:sz w:val="24"/>
              </w:rPr>
            </w:pPr>
            <w:r w:rsidRPr="00495543">
              <w:rPr>
                <w:sz w:val="24"/>
              </w:rPr>
              <w:t>Продолжительность уроков (мин)</w:t>
            </w:r>
          </w:p>
        </w:tc>
        <w:tc>
          <w:tcPr>
            <w:tcW w:w="933" w:type="dxa"/>
          </w:tcPr>
          <w:p w:rsidR="00495543" w:rsidRPr="00495543" w:rsidRDefault="00495543" w:rsidP="00495543">
            <w:pPr>
              <w:spacing w:before="2"/>
              <w:rPr>
                <w:b/>
                <w:sz w:val="37"/>
              </w:rPr>
            </w:pPr>
          </w:p>
          <w:p w:rsidR="00495543" w:rsidRPr="00495543" w:rsidRDefault="00495543" w:rsidP="00495543">
            <w:pPr>
              <w:ind w:left="88"/>
              <w:rPr>
                <w:sz w:val="24"/>
              </w:rPr>
            </w:pPr>
            <w:r w:rsidRPr="00495543">
              <w:rPr>
                <w:sz w:val="24"/>
              </w:rPr>
              <w:t>35/40</w:t>
            </w:r>
          </w:p>
        </w:tc>
        <w:tc>
          <w:tcPr>
            <w:tcW w:w="1255" w:type="dxa"/>
          </w:tcPr>
          <w:p w:rsidR="00495543" w:rsidRPr="00495543" w:rsidRDefault="00495543" w:rsidP="00495543">
            <w:pPr>
              <w:spacing w:before="221"/>
              <w:ind w:left="487" w:right="478"/>
              <w:jc w:val="center"/>
              <w:rPr>
                <w:sz w:val="24"/>
              </w:rPr>
            </w:pPr>
            <w:r w:rsidRPr="00495543">
              <w:rPr>
                <w:sz w:val="24"/>
              </w:rPr>
              <w:t>45</w:t>
            </w:r>
          </w:p>
        </w:tc>
        <w:tc>
          <w:tcPr>
            <w:tcW w:w="1254" w:type="dxa"/>
          </w:tcPr>
          <w:p w:rsidR="00495543" w:rsidRPr="00495543" w:rsidRDefault="00495543" w:rsidP="00495543">
            <w:pPr>
              <w:spacing w:before="221"/>
              <w:ind w:left="487" w:right="476"/>
              <w:jc w:val="center"/>
              <w:rPr>
                <w:sz w:val="24"/>
              </w:rPr>
            </w:pPr>
            <w:r w:rsidRPr="00495543">
              <w:rPr>
                <w:sz w:val="24"/>
              </w:rPr>
              <w:t>45</w:t>
            </w:r>
          </w:p>
        </w:tc>
        <w:tc>
          <w:tcPr>
            <w:tcW w:w="1437" w:type="dxa"/>
          </w:tcPr>
          <w:p w:rsidR="00495543" w:rsidRPr="00495543" w:rsidRDefault="00495543" w:rsidP="00495543">
            <w:pPr>
              <w:spacing w:before="221"/>
              <w:ind w:left="582" w:right="564"/>
              <w:jc w:val="center"/>
              <w:rPr>
                <w:sz w:val="24"/>
              </w:rPr>
            </w:pPr>
            <w:r w:rsidRPr="00495543">
              <w:rPr>
                <w:sz w:val="24"/>
              </w:rPr>
              <w:t>45</w:t>
            </w:r>
          </w:p>
        </w:tc>
      </w:tr>
      <w:tr w:rsidR="00495543" w:rsidRPr="00495543" w:rsidTr="006259BD">
        <w:trPr>
          <w:trHeight w:val="899"/>
        </w:trPr>
        <w:tc>
          <w:tcPr>
            <w:tcW w:w="4263" w:type="dxa"/>
          </w:tcPr>
          <w:p w:rsidR="00495543" w:rsidRPr="00495543" w:rsidRDefault="00495543" w:rsidP="00495543">
            <w:pPr>
              <w:spacing w:before="233"/>
              <w:ind w:left="107"/>
              <w:rPr>
                <w:sz w:val="24"/>
              </w:rPr>
            </w:pPr>
            <w:r w:rsidRPr="00495543">
              <w:rPr>
                <w:sz w:val="24"/>
              </w:rPr>
              <w:t>Продолжительность перерывов (мин)</w:t>
            </w:r>
          </w:p>
        </w:tc>
        <w:tc>
          <w:tcPr>
            <w:tcW w:w="933" w:type="dxa"/>
          </w:tcPr>
          <w:p w:rsidR="00495543" w:rsidRPr="00495543" w:rsidRDefault="00495543" w:rsidP="00495543"/>
        </w:tc>
        <w:tc>
          <w:tcPr>
            <w:tcW w:w="3946" w:type="dxa"/>
            <w:gridSpan w:val="3"/>
          </w:tcPr>
          <w:p w:rsidR="00495543" w:rsidRPr="00495543" w:rsidRDefault="00495543" w:rsidP="00495543">
            <w:pPr>
              <w:spacing w:before="15"/>
              <w:ind w:left="430" w:right="423"/>
              <w:jc w:val="center"/>
              <w:rPr>
                <w:sz w:val="24"/>
              </w:rPr>
            </w:pPr>
            <w:r w:rsidRPr="00495543">
              <w:rPr>
                <w:sz w:val="24"/>
              </w:rPr>
              <w:t>После 1,4,5 урока – 10 минут,</w:t>
            </w:r>
          </w:p>
          <w:p w:rsidR="00495543" w:rsidRPr="00495543" w:rsidRDefault="00495543" w:rsidP="00495543">
            <w:pPr>
              <w:spacing w:before="160"/>
              <w:ind w:left="362" w:right="423"/>
              <w:jc w:val="center"/>
              <w:rPr>
                <w:sz w:val="24"/>
              </w:rPr>
            </w:pPr>
            <w:r w:rsidRPr="00495543">
              <w:rPr>
                <w:sz w:val="24"/>
              </w:rPr>
              <w:t>2,3- 20 минут</w:t>
            </w:r>
          </w:p>
        </w:tc>
      </w:tr>
      <w:tr w:rsidR="00495543" w:rsidRPr="00495543" w:rsidTr="006259BD">
        <w:trPr>
          <w:trHeight w:val="875"/>
        </w:trPr>
        <w:tc>
          <w:tcPr>
            <w:tcW w:w="4263" w:type="dxa"/>
          </w:tcPr>
          <w:p w:rsidR="00495543" w:rsidRPr="00495543" w:rsidRDefault="00495543" w:rsidP="00495543">
            <w:pPr>
              <w:spacing w:before="15" w:line="360" w:lineRule="auto"/>
              <w:ind w:left="107" w:right="247"/>
              <w:rPr>
                <w:sz w:val="24"/>
              </w:rPr>
            </w:pPr>
            <w:r w:rsidRPr="00495543">
              <w:rPr>
                <w:sz w:val="24"/>
              </w:rPr>
              <w:t>Периодичность проведения промежуточной аттестации учащихся</w:t>
            </w:r>
          </w:p>
        </w:tc>
        <w:tc>
          <w:tcPr>
            <w:tcW w:w="933" w:type="dxa"/>
          </w:tcPr>
          <w:p w:rsidR="00495543" w:rsidRPr="00495543" w:rsidRDefault="00495543" w:rsidP="00495543">
            <w:pPr>
              <w:spacing w:before="221"/>
              <w:ind w:left="11"/>
              <w:jc w:val="center"/>
              <w:rPr>
                <w:sz w:val="24"/>
              </w:rPr>
            </w:pPr>
            <w:r w:rsidRPr="00495543">
              <w:rPr>
                <w:w w:val="99"/>
                <w:sz w:val="24"/>
              </w:rPr>
              <w:t>-</w:t>
            </w:r>
          </w:p>
        </w:tc>
        <w:tc>
          <w:tcPr>
            <w:tcW w:w="1255" w:type="dxa"/>
          </w:tcPr>
          <w:p w:rsidR="00495543" w:rsidRPr="00495543" w:rsidRDefault="00495543" w:rsidP="00495543">
            <w:pPr>
              <w:spacing w:before="15" w:line="360" w:lineRule="auto"/>
              <w:ind w:left="108" w:right="77" w:firstLine="372"/>
              <w:rPr>
                <w:sz w:val="24"/>
              </w:rPr>
            </w:pPr>
            <w:r w:rsidRPr="00495543">
              <w:rPr>
                <w:sz w:val="24"/>
              </w:rPr>
              <w:t>По четвертям</w:t>
            </w:r>
          </w:p>
        </w:tc>
        <w:tc>
          <w:tcPr>
            <w:tcW w:w="1254" w:type="dxa"/>
          </w:tcPr>
          <w:p w:rsidR="00495543" w:rsidRPr="00495543" w:rsidRDefault="00495543" w:rsidP="00495543">
            <w:pPr>
              <w:spacing w:before="15" w:line="360" w:lineRule="auto"/>
              <w:ind w:left="109" w:right="75" w:firstLine="372"/>
              <w:rPr>
                <w:sz w:val="24"/>
              </w:rPr>
            </w:pPr>
            <w:r w:rsidRPr="00495543">
              <w:rPr>
                <w:sz w:val="24"/>
              </w:rPr>
              <w:t>По четвертям</w:t>
            </w:r>
          </w:p>
        </w:tc>
        <w:tc>
          <w:tcPr>
            <w:tcW w:w="1437" w:type="dxa"/>
          </w:tcPr>
          <w:p w:rsidR="00495543" w:rsidRPr="00495543" w:rsidRDefault="00495543" w:rsidP="00495543">
            <w:pPr>
              <w:spacing w:before="15" w:line="360" w:lineRule="auto"/>
              <w:ind w:left="113" w:firstLine="463"/>
              <w:rPr>
                <w:sz w:val="24"/>
              </w:rPr>
            </w:pPr>
            <w:r w:rsidRPr="00495543">
              <w:rPr>
                <w:sz w:val="24"/>
              </w:rPr>
              <w:t>По полугодиям</w:t>
            </w:r>
          </w:p>
        </w:tc>
      </w:tr>
    </w:tbl>
    <w:p w:rsidR="00495543" w:rsidRPr="00495543" w:rsidRDefault="00495543" w:rsidP="00495543">
      <w:pPr>
        <w:rPr>
          <w:b/>
          <w:sz w:val="20"/>
        </w:rPr>
      </w:pPr>
    </w:p>
    <w:p w:rsidR="00495543" w:rsidRPr="00495543" w:rsidRDefault="00495543" w:rsidP="00495543">
      <w:pPr>
        <w:spacing w:before="224"/>
        <w:ind w:left="599"/>
        <w:rPr>
          <w:sz w:val="24"/>
        </w:rPr>
      </w:pPr>
      <w:r w:rsidRPr="00495543">
        <w:rPr>
          <w:sz w:val="24"/>
        </w:rPr>
        <w:t>Количество уроков по дням недели в классах:</w:t>
      </w:r>
    </w:p>
    <w:p w:rsidR="00495543" w:rsidRPr="00495543" w:rsidRDefault="00495543" w:rsidP="00495543">
      <w:pPr>
        <w:spacing w:before="6"/>
        <w:rPr>
          <w:sz w:val="14"/>
        </w:rPr>
      </w:pPr>
    </w:p>
    <w:tbl>
      <w:tblPr>
        <w:tblStyle w:val="TableNormal"/>
        <w:tblpPr w:leftFromText="180" w:rightFromText="180" w:vertAnchor="text" w:tblpY="1"/>
        <w:tblOverlap w:val="neve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6"/>
        <w:gridCol w:w="632"/>
        <w:gridCol w:w="526"/>
        <w:gridCol w:w="526"/>
        <w:gridCol w:w="526"/>
        <w:gridCol w:w="524"/>
        <w:gridCol w:w="527"/>
        <w:gridCol w:w="526"/>
        <w:gridCol w:w="526"/>
        <w:gridCol w:w="524"/>
        <w:gridCol w:w="527"/>
        <w:gridCol w:w="527"/>
      </w:tblGrid>
      <w:tr w:rsidR="00495543" w:rsidRPr="00495543" w:rsidTr="003944CD">
        <w:trPr>
          <w:trHeight w:val="875"/>
        </w:trPr>
        <w:tc>
          <w:tcPr>
            <w:tcW w:w="1546" w:type="dxa"/>
          </w:tcPr>
          <w:p w:rsidR="00495543" w:rsidRPr="00495543" w:rsidRDefault="00495543" w:rsidP="003944CD">
            <w:pPr>
              <w:spacing w:before="18"/>
              <w:ind w:left="390"/>
              <w:rPr>
                <w:sz w:val="19"/>
              </w:rPr>
            </w:pPr>
            <w:r w:rsidRPr="00495543">
              <w:rPr>
                <w:sz w:val="24"/>
              </w:rPr>
              <w:t>Д</w:t>
            </w:r>
            <w:r w:rsidRPr="00495543">
              <w:rPr>
                <w:sz w:val="19"/>
              </w:rPr>
              <w:t>НИ</w:t>
            </w:r>
          </w:p>
          <w:p w:rsidR="00495543" w:rsidRPr="00495543" w:rsidRDefault="00495543" w:rsidP="003944CD">
            <w:pPr>
              <w:spacing w:before="186"/>
              <w:ind w:left="390"/>
              <w:rPr>
                <w:sz w:val="19"/>
              </w:rPr>
            </w:pPr>
            <w:r w:rsidRPr="00495543">
              <w:rPr>
                <w:sz w:val="19"/>
              </w:rPr>
              <w:t>НЕДЕЛИ</w:t>
            </w:r>
          </w:p>
        </w:tc>
        <w:tc>
          <w:tcPr>
            <w:tcW w:w="632" w:type="dxa"/>
          </w:tcPr>
          <w:p w:rsidR="00495543" w:rsidRPr="00495543" w:rsidRDefault="00495543" w:rsidP="003944CD">
            <w:pPr>
              <w:spacing w:before="18"/>
              <w:ind w:left="390"/>
              <w:rPr>
                <w:sz w:val="24"/>
              </w:rPr>
            </w:pPr>
            <w:r w:rsidRPr="00495543">
              <w:rPr>
                <w:sz w:val="24"/>
              </w:rPr>
              <w:t>1</w:t>
            </w:r>
          </w:p>
          <w:p w:rsidR="00495543" w:rsidRPr="00495543" w:rsidRDefault="00495543" w:rsidP="003944CD">
            <w:pPr>
              <w:spacing w:before="186"/>
              <w:ind w:left="390"/>
              <w:rPr>
                <w:sz w:val="19"/>
              </w:rPr>
            </w:pPr>
          </w:p>
        </w:tc>
        <w:tc>
          <w:tcPr>
            <w:tcW w:w="526" w:type="dxa"/>
          </w:tcPr>
          <w:p w:rsidR="00495543" w:rsidRPr="00495543" w:rsidRDefault="00495543" w:rsidP="003944CD">
            <w:pPr>
              <w:spacing w:before="18"/>
              <w:ind w:right="1"/>
              <w:jc w:val="right"/>
              <w:rPr>
                <w:sz w:val="24"/>
              </w:rPr>
            </w:pPr>
            <w:r w:rsidRPr="00495543">
              <w:rPr>
                <w:sz w:val="24"/>
              </w:rPr>
              <w:t>2</w:t>
            </w:r>
          </w:p>
        </w:tc>
        <w:tc>
          <w:tcPr>
            <w:tcW w:w="526" w:type="dxa"/>
          </w:tcPr>
          <w:p w:rsidR="00495543" w:rsidRPr="00495543" w:rsidRDefault="00495543" w:rsidP="003944CD">
            <w:pPr>
              <w:spacing w:before="18"/>
              <w:ind w:right="4"/>
              <w:jc w:val="right"/>
              <w:rPr>
                <w:sz w:val="24"/>
              </w:rPr>
            </w:pPr>
            <w:r w:rsidRPr="00495543">
              <w:rPr>
                <w:sz w:val="24"/>
              </w:rPr>
              <w:t>3</w:t>
            </w:r>
          </w:p>
        </w:tc>
        <w:tc>
          <w:tcPr>
            <w:tcW w:w="526" w:type="dxa"/>
          </w:tcPr>
          <w:p w:rsidR="00495543" w:rsidRPr="00495543" w:rsidRDefault="00495543" w:rsidP="003944CD">
            <w:pPr>
              <w:spacing w:before="18"/>
              <w:ind w:right="4"/>
              <w:jc w:val="right"/>
              <w:rPr>
                <w:sz w:val="24"/>
              </w:rPr>
            </w:pPr>
            <w:r w:rsidRPr="00495543">
              <w:rPr>
                <w:sz w:val="24"/>
              </w:rPr>
              <w:t>4</w:t>
            </w:r>
          </w:p>
        </w:tc>
        <w:tc>
          <w:tcPr>
            <w:tcW w:w="524" w:type="dxa"/>
          </w:tcPr>
          <w:p w:rsidR="00495543" w:rsidRPr="00495543" w:rsidRDefault="00495543" w:rsidP="003944CD">
            <w:pPr>
              <w:spacing w:before="18"/>
              <w:ind w:right="2"/>
              <w:jc w:val="right"/>
              <w:rPr>
                <w:sz w:val="24"/>
              </w:rPr>
            </w:pPr>
            <w:r w:rsidRPr="00495543">
              <w:rPr>
                <w:sz w:val="24"/>
              </w:rPr>
              <w:t>5</w:t>
            </w:r>
          </w:p>
        </w:tc>
        <w:tc>
          <w:tcPr>
            <w:tcW w:w="527" w:type="dxa"/>
          </w:tcPr>
          <w:p w:rsidR="00495543" w:rsidRPr="00495543" w:rsidRDefault="00495543" w:rsidP="003944CD">
            <w:pPr>
              <w:spacing w:before="18"/>
              <w:ind w:right="3"/>
              <w:jc w:val="right"/>
              <w:rPr>
                <w:sz w:val="24"/>
              </w:rPr>
            </w:pPr>
            <w:r w:rsidRPr="00495543">
              <w:rPr>
                <w:sz w:val="24"/>
              </w:rPr>
              <w:t>6</w:t>
            </w:r>
          </w:p>
        </w:tc>
        <w:tc>
          <w:tcPr>
            <w:tcW w:w="526" w:type="dxa"/>
          </w:tcPr>
          <w:p w:rsidR="00495543" w:rsidRPr="00495543" w:rsidRDefault="00495543" w:rsidP="003944CD">
            <w:pPr>
              <w:spacing w:before="18"/>
              <w:ind w:right="6"/>
              <w:jc w:val="right"/>
              <w:rPr>
                <w:sz w:val="24"/>
              </w:rPr>
            </w:pPr>
            <w:r w:rsidRPr="00495543">
              <w:rPr>
                <w:sz w:val="24"/>
              </w:rPr>
              <w:t>7</w:t>
            </w:r>
          </w:p>
        </w:tc>
        <w:tc>
          <w:tcPr>
            <w:tcW w:w="526" w:type="dxa"/>
          </w:tcPr>
          <w:p w:rsidR="00495543" w:rsidRPr="00495543" w:rsidRDefault="00495543" w:rsidP="003944CD">
            <w:pPr>
              <w:spacing w:before="18"/>
              <w:ind w:right="6"/>
              <w:jc w:val="right"/>
              <w:rPr>
                <w:sz w:val="24"/>
              </w:rPr>
            </w:pPr>
            <w:r w:rsidRPr="00495543">
              <w:rPr>
                <w:sz w:val="24"/>
              </w:rPr>
              <w:t>8</w:t>
            </w:r>
          </w:p>
        </w:tc>
        <w:tc>
          <w:tcPr>
            <w:tcW w:w="524" w:type="dxa"/>
          </w:tcPr>
          <w:p w:rsidR="00495543" w:rsidRPr="00495543" w:rsidRDefault="00495543" w:rsidP="003944CD">
            <w:pPr>
              <w:spacing w:before="18"/>
              <w:ind w:right="5"/>
              <w:jc w:val="right"/>
              <w:rPr>
                <w:sz w:val="24"/>
              </w:rPr>
            </w:pPr>
            <w:r w:rsidRPr="00495543">
              <w:rPr>
                <w:sz w:val="24"/>
              </w:rPr>
              <w:t>9</w:t>
            </w:r>
          </w:p>
        </w:tc>
        <w:tc>
          <w:tcPr>
            <w:tcW w:w="527" w:type="dxa"/>
          </w:tcPr>
          <w:p w:rsidR="00495543" w:rsidRPr="00495543" w:rsidRDefault="00495543" w:rsidP="003944CD">
            <w:pPr>
              <w:spacing w:before="18"/>
              <w:ind w:left="138"/>
              <w:rPr>
                <w:sz w:val="24"/>
              </w:rPr>
            </w:pPr>
            <w:r w:rsidRPr="00495543">
              <w:rPr>
                <w:sz w:val="24"/>
              </w:rPr>
              <w:t>10</w:t>
            </w:r>
          </w:p>
        </w:tc>
        <w:tc>
          <w:tcPr>
            <w:tcW w:w="527" w:type="dxa"/>
          </w:tcPr>
          <w:p w:rsidR="00495543" w:rsidRPr="00495543" w:rsidRDefault="00495543" w:rsidP="003944CD">
            <w:pPr>
              <w:spacing w:before="18"/>
              <w:ind w:left="140"/>
              <w:rPr>
                <w:sz w:val="24"/>
              </w:rPr>
            </w:pPr>
            <w:r w:rsidRPr="00495543">
              <w:rPr>
                <w:sz w:val="24"/>
              </w:rPr>
              <w:t>11</w:t>
            </w:r>
          </w:p>
        </w:tc>
      </w:tr>
      <w:tr w:rsidR="00495543" w:rsidRPr="00495543" w:rsidTr="003944CD">
        <w:trPr>
          <w:trHeight w:val="875"/>
        </w:trPr>
        <w:tc>
          <w:tcPr>
            <w:tcW w:w="1546" w:type="dxa"/>
          </w:tcPr>
          <w:p w:rsidR="00495543" w:rsidRPr="00495543" w:rsidRDefault="00495543" w:rsidP="003944CD">
            <w:pPr>
              <w:spacing w:before="20"/>
              <w:ind w:left="390"/>
              <w:rPr>
                <w:sz w:val="19"/>
              </w:rPr>
            </w:pPr>
            <w:r w:rsidRPr="00495543">
              <w:rPr>
                <w:sz w:val="24"/>
              </w:rPr>
              <w:t>П</w:t>
            </w:r>
            <w:r w:rsidRPr="00495543">
              <w:rPr>
                <w:sz w:val="19"/>
              </w:rPr>
              <w:t>ОНЕДЕЛЬ</w:t>
            </w:r>
          </w:p>
          <w:p w:rsidR="00495543" w:rsidRPr="00495543" w:rsidRDefault="00495543" w:rsidP="003944CD">
            <w:pPr>
              <w:spacing w:before="184"/>
              <w:ind w:left="390"/>
              <w:rPr>
                <w:sz w:val="19"/>
              </w:rPr>
            </w:pPr>
            <w:r w:rsidRPr="00495543">
              <w:rPr>
                <w:sz w:val="19"/>
              </w:rPr>
              <w:t>НИК</w:t>
            </w:r>
          </w:p>
        </w:tc>
        <w:tc>
          <w:tcPr>
            <w:tcW w:w="632" w:type="dxa"/>
          </w:tcPr>
          <w:p w:rsidR="00495543" w:rsidRPr="00495543" w:rsidRDefault="00495543" w:rsidP="003944CD">
            <w:pPr>
              <w:spacing w:before="20"/>
              <w:ind w:right="104"/>
              <w:jc w:val="right"/>
              <w:rPr>
                <w:sz w:val="24"/>
              </w:rPr>
            </w:pPr>
            <w:r w:rsidRPr="00495543">
              <w:rPr>
                <w:sz w:val="24"/>
              </w:rPr>
              <w:t>4</w:t>
            </w:r>
          </w:p>
        </w:tc>
        <w:tc>
          <w:tcPr>
            <w:tcW w:w="526" w:type="dxa"/>
          </w:tcPr>
          <w:p w:rsidR="00495543" w:rsidRPr="00495543" w:rsidRDefault="00495543" w:rsidP="003944CD">
            <w:pPr>
              <w:spacing w:before="20"/>
              <w:ind w:right="1"/>
              <w:jc w:val="right"/>
              <w:rPr>
                <w:sz w:val="24"/>
              </w:rPr>
            </w:pPr>
            <w:r w:rsidRPr="00495543">
              <w:rPr>
                <w:sz w:val="24"/>
              </w:rPr>
              <w:t>4</w:t>
            </w:r>
          </w:p>
        </w:tc>
        <w:tc>
          <w:tcPr>
            <w:tcW w:w="526" w:type="dxa"/>
          </w:tcPr>
          <w:p w:rsidR="00495543" w:rsidRPr="00495543" w:rsidRDefault="00495543" w:rsidP="003944CD">
            <w:pPr>
              <w:spacing w:before="20"/>
              <w:ind w:right="4"/>
              <w:jc w:val="right"/>
              <w:rPr>
                <w:sz w:val="24"/>
              </w:rPr>
            </w:pPr>
            <w:r w:rsidRPr="00495543">
              <w:rPr>
                <w:sz w:val="24"/>
              </w:rPr>
              <w:t>4</w:t>
            </w:r>
          </w:p>
        </w:tc>
        <w:tc>
          <w:tcPr>
            <w:tcW w:w="526" w:type="dxa"/>
          </w:tcPr>
          <w:p w:rsidR="00495543" w:rsidRPr="00495543" w:rsidRDefault="00495543" w:rsidP="003944CD">
            <w:pPr>
              <w:spacing w:before="20"/>
              <w:ind w:right="4"/>
              <w:jc w:val="right"/>
              <w:rPr>
                <w:sz w:val="24"/>
              </w:rPr>
            </w:pPr>
            <w:r w:rsidRPr="00495543">
              <w:rPr>
                <w:sz w:val="24"/>
              </w:rPr>
              <w:t>4</w:t>
            </w:r>
          </w:p>
        </w:tc>
        <w:tc>
          <w:tcPr>
            <w:tcW w:w="524" w:type="dxa"/>
          </w:tcPr>
          <w:p w:rsidR="00495543" w:rsidRPr="00495543" w:rsidRDefault="00495543" w:rsidP="003944CD">
            <w:pPr>
              <w:spacing w:before="20"/>
              <w:ind w:right="2"/>
              <w:jc w:val="right"/>
              <w:rPr>
                <w:sz w:val="24"/>
              </w:rPr>
            </w:pPr>
            <w:r w:rsidRPr="00495543">
              <w:rPr>
                <w:sz w:val="24"/>
              </w:rPr>
              <w:t>5</w:t>
            </w:r>
          </w:p>
        </w:tc>
        <w:tc>
          <w:tcPr>
            <w:tcW w:w="527" w:type="dxa"/>
          </w:tcPr>
          <w:p w:rsidR="00495543" w:rsidRPr="00495543" w:rsidRDefault="00495543" w:rsidP="003944CD">
            <w:pPr>
              <w:spacing w:before="20"/>
              <w:ind w:right="3"/>
              <w:jc w:val="right"/>
              <w:rPr>
                <w:sz w:val="24"/>
              </w:rPr>
            </w:pPr>
            <w:r w:rsidRPr="00495543">
              <w:rPr>
                <w:sz w:val="24"/>
              </w:rPr>
              <w:t>5</w:t>
            </w:r>
          </w:p>
        </w:tc>
        <w:tc>
          <w:tcPr>
            <w:tcW w:w="526" w:type="dxa"/>
          </w:tcPr>
          <w:p w:rsidR="00495543" w:rsidRPr="00495543" w:rsidRDefault="00495543" w:rsidP="003944CD">
            <w:pPr>
              <w:spacing w:before="20"/>
              <w:ind w:right="6"/>
              <w:jc w:val="right"/>
              <w:rPr>
                <w:sz w:val="24"/>
              </w:rPr>
            </w:pPr>
            <w:r w:rsidRPr="00495543">
              <w:rPr>
                <w:sz w:val="24"/>
              </w:rPr>
              <w:t>5</w:t>
            </w:r>
          </w:p>
        </w:tc>
        <w:tc>
          <w:tcPr>
            <w:tcW w:w="526" w:type="dxa"/>
          </w:tcPr>
          <w:p w:rsidR="00495543" w:rsidRPr="00495543" w:rsidRDefault="00495543" w:rsidP="003944CD">
            <w:pPr>
              <w:spacing w:before="20"/>
              <w:ind w:right="6"/>
              <w:jc w:val="right"/>
              <w:rPr>
                <w:sz w:val="24"/>
              </w:rPr>
            </w:pPr>
            <w:r w:rsidRPr="00495543">
              <w:rPr>
                <w:sz w:val="24"/>
              </w:rPr>
              <w:t>6</w:t>
            </w:r>
          </w:p>
        </w:tc>
        <w:tc>
          <w:tcPr>
            <w:tcW w:w="524" w:type="dxa"/>
          </w:tcPr>
          <w:p w:rsidR="00495543" w:rsidRPr="00495543" w:rsidRDefault="00495543" w:rsidP="003944CD">
            <w:pPr>
              <w:spacing w:before="20"/>
              <w:ind w:right="5"/>
              <w:jc w:val="right"/>
              <w:rPr>
                <w:sz w:val="24"/>
              </w:rPr>
            </w:pPr>
            <w:r w:rsidRPr="00495543">
              <w:rPr>
                <w:sz w:val="24"/>
              </w:rPr>
              <w:t>6</w:t>
            </w:r>
          </w:p>
        </w:tc>
        <w:tc>
          <w:tcPr>
            <w:tcW w:w="527" w:type="dxa"/>
          </w:tcPr>
          <w:p w:rsidR="00495543" w:rsidRPr="00495543" w:rsidRDefault="00495543" w:rsidP="003944CD">
            <w:pPr>
              <w:spacing w:before="20"/>
              <w:ind w:right="6"/>
              <w:jc w:val="right"/>
              <w:rPr>
                <w:sz w:val="24"/>
              </w:rPr>
            </w:pPr>
            <w:r w:rsidRPr="00495543">
              <w:rPr>
                <w:sz w:val="24"/>
              </w:rPr>
              <w:t>6</w:t>
            </w:r>
          </w:p>
        </w:tc>
        <w:tc>
          <w:tcPr>
            <w:tcW w:w="527" w:type="dxa"/>
          </w:tcPr>
          <w:p w:rsidR="00495543" w:rsidRPr="00495543" w:rsidRDefault="00495543" w:rsidP="003944CD">
            <w:pPr>
              <w:spacing w:before="20"/>
              <w:ind w:right="10"/>
              <w:jc w:val="right"/>
              <w:rPr>
                <w:sz w:val="24"/>
              </w:rPr>
            </w:pPr>
            <w:r w:rsidRPr="00495543">
              <w:rPr>
                <w:sz w:val="24"/>
              </w:rPr>
              <w:t>6</w:t>
            </w:r>
          </w:p>
        </w:tc>
      </w:tr>
      <w:tr w:rsidR="00495543" w:rsidRPr="00495543" w:rsidTr="003944CD">
        <w:trPr>
          <w:trHeight w:val="462"/>
        </w:trPr>
        <w:tc>
          <w:tcPr>
            <w:tcW w:w="1546" w:type="dxa"/>
          </w:tcPr>
          <w:p w:rsidR="00495543" w:rsidRPr="00495543" w:rsidRDefault="00495543" w:rsidP="003944CD">
            <w:pPr>
              <w:spacing w:before="20"/>
              <w:ind w:left="390"/>
              <w:rPr>
                <w:sz w:val="19"/>
              </w:rPr>
            </w:pPr>
            <w:r w:rsidRPr="00495543">
              <w:rPr>
                <w:sz w:val="24"/>
              </w:rPr>
              <w:t>В</w:t>
            </w:r>
            <w:r w:rsidRPr="00495543">
              <w:rPr>
                <w:sz w:val="19"/>
              </w:rPr>
              <w:t>ТОРНИК</w:t>
            </w:r>
          </w:p>
        </w:tc>
        <w:tc>
          <w:tcPr>
            <w:tcW w:w="632" w:type="dxa"/>
          </w:tcPr>
          <w:p w:rsidR="00495543" w:rsidRPr="00495543" w:rsidRDefault="00495543" w:rsidP="003944CD">
            <w:pPr>
              <w:spacing w:before="20"/>
              <w:ind w:right="104"/>
              <w:jc w:val="right"/>
              <w:rPr>
                <w:sz w:val="24"/>
              </w:rPr>
            </w:pPr>
            <w:r w:rsidRPr="00495543">
              <w:rPr>
                <w:sz w:val="24"/>
              </w:rPr>
              <w:t>4</w:t>
            </w:r>
          </w:p>
        </w:tc>
        <w:tc>
          <w:tcPr>
            <w:tcW w:w="526" w:type="dxa"/>
          </w:tcPr>
          <w:p w:rsidR="00495543" w:rsidRPr="00495543" w:rsidRDefault="00495543" w:rsidP="003944CD">
            <w:pPr>
              <w:spacing w:before="20"/>
              <w:ind w:right="1"/>
              <w:jc w:val="right"/>
              <w:rPr>
                <w:sz w:val="24"/>
              </w:rPr>
            </w:pPr>
            <w:r w:rsidRPr="00495543">
              <w:rPr>
                <w:sz w:val="24"/>
              </w:rPr>
              <w:t>4</w:t>
            </w:r>
          </w:p>
        </w:tc>
        <w:tc>
          <w:tcPr>
            <w:tcW w:w="526" w:type="dxa"/>
          </w:tcPr>
          <w:p w:rsidR="00495543" w:rsidRPr="00495543" w:rsidRDefault="00495543" w:rsidP="003944CD">
            <w:pPr>
              <w:spacing w:before="20"/>
              <w:ind w:right="4"/>
              <w:jc w:val="right"/>
              <w:rPr>
                <w:sz w:val="24"/>
              </w:rPr>
            </w:pPr>
            <w:r w:rsidRPr="00495543">
              <w:rPr>
                <w:sz w:val="24"/>
              </w:rPr>
              <w:t>4</w:t>
            </w:r>
          </w:p>
        </w:tc>
        <w:tc>
          <w:tcPr>
            <w:tcW w:w="526" w:type="dxa"/>
          </w:tcPr>
          <w:p w:rsidR="00495543" w:rsidRPr="00495543" w:rsidRDefault="00495543" w:rsidP="003944CD">
            <w:pPr>
              <w:spacing w:before="20"/>
              <w:ind w:right="4"/>
              <w:jc w:val="right"/>
              <w:rPr>
                <w:sz w:val="24"/>
              </w:rPr>
            </w:pPr>
            <w:r w:rsidRPr="00495543">
              <w:rPr>
                <w:sz w:val="24"/>
              </w:rPr>
              <w:t>4</w:t>
            </w:r>
          </w:p>
        </w:tc>
        <w:tc>
          <w:tcPr>
            <w:tcW w:w="524" w:type="dxa"/>
          </w:tcPr>
          <w:p w:rsidR="00495543" w:rsidRPr="00495543" w:rsidRDefault="00495543" w:rsidP="003944CD">
            <w:pPr>
              <w:spacing w:before="20"/>
              <w:ind w:right="2"/>
              <w:jc w:val="right"/>
              <w:rPr>
                <w:sz w:val="24"/>
              </w:rPr>
            </w:pPr>
            <w:r w:rsidRPr="00495543">
              <w:rPr>
                <w:sz w:val="24"/>
              </w:rPr>
              <w:t>6</w:t>
            </w:r>
          </w:p>
        </w:tc>
        <w:tc>
          <w:tcPr>
            <w:tcW w:w="527" w:type="dxa"/>
          </w:tcPr>
          <w:p w:rsidR="00495543" w:rsidRPr="00495543" w:rsidRDefault="00495543" w:rsidP="003944CD">
            <w:pPr>
              <w:spacing w:before="20"/>
              <w:ind w:right="3"/>
              <w:jc w:val="right"/>
              <w:rPr>
                <w:sz w:val="24"/>
              </w:rPr>
            </w:pPr>
            <w:r w:rsidRPr="00495543">
              <w:rPr>
                <w:sz w:val="24"/>
              </w:rPr>
              <w:t>6</w:t>
            </w:r>
          </w:p>
        </w:tc>
        <w:tc>
          <w:tcPr>
            <w:tcW w:w="526" w:type="dxa"/>
          </w:tcPr>
          <w:p w:rsidR="00495543" w:rsidRPr="00495543" w:rsidRDefault="00495543" w:rsidP="003944CD">
            <w:pPr>
              <w:spacing w:before="20"/>
              <w:ind w:right="6"/>
              <w:jc w:val="right"/>
              <w:rPr>
                <w:sz w:val="24"/>
              </w:rPr>
            </w:pPr>
            <w:r w:rsidRPr="00495543">
              <w:rPr>
                <w:sz w:val="24"/>
              </w:rPr>
              <w:t>6</w:t>
            </w:r>
          </w:p>
        </w:tc>
        <w:tc>
          <w:tcPr>
            <w:tcW w:w="526" w:type="dxa"/>
          </w:tcPr>
          <w:p w:rsidR="00495543" w:rsidRPr="00495543" w:rsidRDefault="00495543" w:rsidP="003944CD">
            <w:pPr>
              <w:spacing w:before="20"/>
              <w:ind w:right="6"/>
              <w:jc w:val="right"/>
              <w:rPr>
                <w:sz w:val="24"/>
              </w:rPr>
            </w:pPr>
            <w:r w:rsidRPr="00495543">
              <w:rPr>
                <w:sz w:val="24"/>
              </w:rPr>
              <w:t>6</w:t>
            </w:r>
          </w:p>
        </w:tc>
        <w:tc>
          <w:tcPr>
            <w:tcW w:w="524" w:type="dxa"/>
          </w:tcPr>
          <w:p w:rsidR="00495543" w:rsidRPr="00495543" w:rsidRDefault="00495543" w:rsidP="003944CD">
            <w:pPr>
              <w:spacing w:before="20"/>
              <w:ind w:right="5"/>
              <w:jc w:val="right"/>
              <w:rPr>
                <w:sz w:val="24"/>
              </w:rPr>
            </w:pPr>
            <w:r w:rsidRPr="00495543">
              <w:rPr>
                <w:sz w:val="24"/>
              </w:rPr>
              <w:t>6</w:t>
            </w:r>
          </w:p>
        </w:tc>
        <w:tc>
          <w:tcPr>
            <w:tcW w:w="527" w:type="dxa"/>
          </w:tcPr>
          <w:p w:rsidR="00495543" w:rsidRPr="00495543" w:rsidRDefault="00495543" w:rsidP="003944CD">
            <w:pPr>
              <w:spacing w:before="20"/>
              <w:ind w:right="6"/>
              <w:jc w:val="right"/>
              <w:rPr>
                <w:sz w:val="24"/>
              </w:rPr>
            </w:pPr>
            <w:r w:rsidRPr="00495543">
              <w:rPr>
                <w:sz w:val="24"/>
              </w:rPr>
              <w:t>7</w:t>
            </w:r>
          </w:p>
        </w:tc>
        <w:tc>
          <w:tcPr>
            <w:tcW w:w="527" w:type="dxa"/>
          </w:tcPr>
          <w:p w:rsidR="00495543" w:rsidRPr="00495543" w:rsidRDefault="00495543" w:rsidP="003944CD">
            <w:pPr>
              <w:spacing w:before="20"/>
              <w:ind w:right="10"/>
              <w:jc w:val="right"/>
              <w:rPr>
                <w:sz w:val="24"/>
              </w:rPr>
            </w:pPr>
            <w:r w:rsidRPr="00495543">
              <w:rPr>
                <w:sz w:val="24"/>
              </w:rPr>
              <w:t>6</w:t>
            </w:r>
          </w:p>
        </w:tc>
      </w:tr>
      <w:tr w:rsidR="00495543" w:rsidRPr="00495543" w:rsidTr="003944CD">
        <w:trPr>
          <w:trHeight w:val="462"/>
        </w:trPr>
        <w:tc>
          <w:tcPr>
            <w:tcW w:w="1546" w:type="dxa"/>
          </w:tcPr>
          <w:p w:rsidR="00495543" w:rsidRPr="00495543" w:rsidRDefault="00495543" w:rsidP="003944CD">
            <w:pPr>
              <w:spacing w:before="18"/>
              <w:ind w:left="390"/>
              <w:rPr>
                <w:sz w:val="19"/>
              </w:rPr>
            </w:pPr>
            <w:r w:rsidRPr="00495543">
              <w:rPr>
                <w:sz w:val="24"/>
              </w:rPr>
              <w:t>С</w:t>
            </w:r>
            <w:r w:rsidRPr="00495543">
              <w:rPr>
                <w:sz w:val="19"/>
              </w:rPr>
              <w:t>РЕДА</w:t>
            </w:r>
          </w:p>
        </w:tc>
        <w:tc>
          <w:tcPr>
            <w:tcW w:w="632" w:type="dxa"/>
          </w:tcPr>
          <w:p w:rsidR="00495543" w:rsidRPr="00495543" w:rsidRDefault="00495543" w:rsidP="003944CD">
            <w:pPr>
              <w:spacing w:before="18"/>
              <w:ind w:right="104"/>
              <w:jc w:val="right"/>
              <w:rPr>
                <w:sz w:val="24"/>
              </w:rPr>
            </w:pPr>
            <w:r w:rsidRPr="00495543">
              <w:rPr>
                <w:sz w:val="24"/>
              </w:rPr>
              <w:t>5</w:t>
            </w:r>
          </w:p>
        </w:tc>
        <w:tc>
          <w:tcPr>
            <w:tcW w:w="526" w:type="dxa"/>
          </w:tcPr>
          <w:p w:rsidR="00495543" w:rsidRPr="00495543" w:rsidRDefault="00495543" w:rsidP="003944CD">
            <w:pPr>
              <w:spacing w:before="18"/>
              <w:ind w:right="1"/>
              <w:jc w:val="right"/>
              <w:rPr>
                <w:sz w:val="24"/>
              </w:rPr>
            </w:pPr>
            <w:r w:rsidRPr="00495543">
              <w:rPr>
                <w:sz w:val="24"/>
              </w:rPr>
              <w:t>5</w:t>
            </w:r>
          </w:p>
        </w:tc>
        <w:tc>
          <w:tcPr>
            <w:tcW w:w="526" w:type="dxa"/>
          </w:tcPr>
          <w:p w:rsidR="00495543" w:rsidRPr="00495543" w:rsidRDefault="00495543" w:rsidP="003944CD">
            <w:pPr>
              <w:spacing w:before="18"/>
              <w:ind w:right="4"/>
              <w:jc w:val="right"/>
              <w:rPr>
                <w:sz w:val="24"/>
              </w:rPr>
            </w:pPr>
            <w:r w:rsidRPr="00495543">
              <w:rPr>
                <w:sz w:val="24"/>
              </w:rPr>
              <w:t>5</w:t>
            </w:r>
          </w:p>
        </w:tc>
        <w:tc>
          <w:tcPr>
            <w:tcW w:w="526" w:type="dxa"/>
          </w:tcPr>
          <w:p w:rsidR="00495543" w:rsidRPr="00495543" w:rsidRDefault="00495543" w:rsidP="003944CD">
            <w:pPr>
              <w:spacing w:before="18"/>
              <w:ind w:right="4"/>
              <w:jc w:val="right"/>
              <w:rPr>
                <w:sz w:val="24"/>
              </w:rPr>
            </w:pPr>
            <w:r w:rsidRPr="00495543">
              <w:rPr>
                <w:sz w:val="24"/>
              </w:rPr>
              <w:t>5</w:t>
            </w:r>
          </w:p>
        </w:tc>
        <w:tc>
          <w:tcPr>
            <w:tcW w:w="524" w:type="dxa"/>
          </w:tcPr>
          <w:p w:rsidR="00495543" w:rsidRPr="00495543" w:rsidRDefault="00495543" w:rsidP="003944CD">
            <w:pPr>
              <w:spacing w:before="18"/>
              <w:ind w:right="2"/>
              <w:jc w:val="right"/>
              <w:rPr>
                <w:sz w:val="24"/>
              </w:rPr>
            </w:pPr>
            <w:r w:rsidRPr="00495543">
              <w:rPr>
                <w:sz w:val="24"/>
              </w:rPr>
              <w:t>6</w:t>
            </w:r>
          </w:p>
        </w:tc>
        <w:tc>
          <w:tcPr>
            <w:tcW w:w="527" w:type="dxa"/>
          </w:tcPr>
          <w:p w:rsidR="00495543" w:rsidRPr="00495543" w:rsidRDefault="00495543" w:rsidP="003944CD">
            <w:pPr>
              <w:spacing w:before="18"/>
              <w:ind w:right="3"/>
              <w:jc w:val="right"/>
              <w:rPr>
                <w:sz w:val="24"/>
              </w:rPr>
            </w:pPr>
            <w:r w:rsidRPr="00495543">
              <w:rPr>
                <w:sz w:val="24"/>
              </w:rPr>
              <w:t>6</w:t>
            </w:r>
          </w:p>
        </w:tc>
        <w:tc>
          <w:tcPr>
            <w:tcW w:w="526" w:type="dxa"/>
          </w:tcPr>
          <w:p w:rsidR="00495543" w:rsidRPr="00495543" w:rsidRDefault="00495543" w:rsidP="003944CD">
            <w:pPr>
              <w:spacing w:before="18"/>
              <w:ind w:right="6"/>
              <w:jc w:val="right"/>
              <w:rPr>
                <w:sz w:val="24"/>
              </w:rPr>
            </w:pPr>
            <w:r w:rsidRPr="00495543">
              <w:rPr>
                <w:sz w:val="24"/>
              </w:rPr>
              <w:t>6</w:t>
            </w:r>
          </w:p>
        </w:tc>
        <w:tc>
          <w:tcPr>
            <w:tcW w:w="526" w:type="dxa"/>
          </w:tcPr>
          <w:p w:rsidR="00495543" w:rsidRPr="00495543" w:rsidRDefault="00495543" w:rsidP="003944CD">
            <w:pPr>
              <w:spacing w:before="18"/>
              <w:ind w:right="6"/>
              <w:jc w:val="right"/>
              <w:rPr>
                <w:sz w:val="24"/>
              </w:rPr>
            </w:pPr>
            <w:r w:rsidRPr="00495543">
              <w:rPr>
                <w:sz w:val="24"/>
              </w:rPr>
              <w:t>6</w:t>
            </w:r>
          </w:p>
        </w:tc>
        <w:tc>
          <w:tcPr>
            <w:tcW w:w="524" w:type="dxa"/>
          </w:tcPr>
          <w:p w:rsidR="00495543" w:rsidRPr="00495543" w:rsidRDefault="00495543" w:rsidP="003944CD">
            <w:pPr>
              <w:spacing w:before="18"/>
              <w:ind w:right="5"/>
              <w:jc w:val="right"/>
              <w:rPr>
                <w:sz w:val="24"/>
              </w:rPr>
            </w:pPr>
            <w:r w:rsidRPr="00495543">
              <w:rPr>
                <w:sz w:val="24"/>
              </w:rPr>
              <w:t>6</w:t>
            </w:r>
          </w:p>
        </w:tc>
        <w:tc>
          <w:tcPr>
            <w:tcW w:w="527" w:type="dxa"/>
          </w:tcPr>
          <w:p w:rsidR="00495543" w:rsidRPr="00495543" w:rsidRDefault="00495543" w:rsidP="003944CD">
            <w:pPr>
              <w:spacing w:before="18"/>
              <w:ind w:right="6"/>
              <w:jc w:val="right"/>
              <w:rPr>
                <w:sz w:val="24"/>
              </w:rPr>
            </w:pPr>
            <w:r w:rsidRPr="00495543">
              <w:rPr>
                <w:sz w:val="24"/>
              </w:rPr>
              <w:t>6</w:t>
            </w:r>
          </w:p>
        </w:tc>
        <w:tc>
          <w:tcPr>
            <w:tcW w:w="527" w:type="dxa"/>
          </w:tcPr>
          <w:p w:rsidR="00495543" w:rsidRPr="00495543" w:rsidRDefault="00495543" w:rsidP="003944CD">
            <w:pPr>
              <w:spacing w:before="18"/>
              <w:ind w:right="10"/>
              <w:jc w:val="right"/>
              <w:rPr>
                <w:sz w:val="24"/>
              </w:rPr>
            </w:pPr>
            <w:r w:rsidRPr="00495543">
              <w:rPr>
                <w:sz w:val="24"/>
              </w:rPr>
              <w:t>7</w:t>
            </w:r>
          </w:p>
        </w:tc>
      </w:tr>
      <w:tr w:rsidR="00495543" w:rsidRPr="00495543" w:rsidTr="003944CD">
        <w:trPr>
          <w:trHeight w:val="460"/>
        </w:trPr>
        <w:tc>
          <w:tcPr>
            <w:tcW w:w="1546" w:type="dxa"/>
          </w:tcPr>
          <w:p w:rsidR="00495543" w:rsidRPr="00495543" w:rsidRDefault="00495543" w:rsidP="003944CD">
            <w:pPr>
              <w:spacing w:before="18"/>
              <w:ind w:left="390"/>
              <w:rPr>
                <w:sz w:val="19"/>
              </w:rPr>
            </w:pPr>
            <w:r w:rsidRPr="00495543">
              <w:rPr>
                <w:sz w:val="24"/>
              </w:rPr>
              <w:t>Ч</w:t>
            </w:r>
            <w:r w:rsidRPr="00495543">
              <w:rPr>
                <w:sz w:val="19"/>
              </w:rPr>
              <w:t>ЕТВЕРГ</w:t>
            </w:r>
          </w:p>
        </w:tc>
        <w:tc>
          <w:tcPr>
            <w:tcW w:w="632" w:type="dxa"/>
          </w:tcPr>
          <w:p w:rsidR="00495543" w:rsidRPr="00495543" w:rsidRDefault="00495543" w:rsidP="003944CD">
            <w:pPr>
              <w:spacing w:before="18"/>
              <w:ind w:right="104"/>
              <w:jc w:val="right"/>
              <w:rPr>
                <w:sz w:val="24"/>
              </w:rPr>
            </w:pPr>
            <w:r w:rsidRPr="00495543">
              <w:rPr>
                <w:sz w:val="24"/>
              </w:rPr>
              <w:t>4</w:t>
            </w:r>
          </w:p>
        </w:tc>
        <w:tc>
          <w:tcPr>
            <w:tcW w:w="526" w:type="dxa"/>
          </w:tcPr>
          <w:p w:rsidR="00495543" w:rsidRPr="00495543" w:rsidRDefault="00495543" w:rsidP="003944CD">
            <w:pPr>
              <w:spacing w:before="18"/>
              <w:ind w:right="1"/>
              <w:jc w:val="right"/>
              <w:rPr>
                <w:sz w:val="24"/>
              </w:rPr>
            </w:pPr>
            <w:r w:rsidRPr="00495543">
              <w:rPr>
                <w:sz w:val="24"/>
              </w:rPr>
              <w:t>5</w:t>
            </w:r>
          </w:p>
        </w:tc>
        <w:tc>
          <w:tcPr>
            <w:tcW w:w="526" w:type="dxa"/>
          </w:tcPr>
          <w:p w:rsidR="00495543" w:rsidRPr="00495543" w:rsidRDefault="00495543" w:rsidP="003944CD">
            <w:pPr>
              <w:spacing w:before="18"/>
              <w:ind w:right="4"/>
              <w:jc w:val="right"/>
              <w:rPr>
                <w:sz w:val="24"/>
              </w:rPr>
            </w:pPr>
            <w:r w:rsidRPr="00495543">
              <w:rPr>
                <w:sz w:val="24"/>
              </w:rPr>
              <w:t>5</w:t>
            </w:r>
          </w:p>
        </w:tc>
        <w:tc>
          <w:tcPr>
            <w:tcW w:w="526" w:type="dxa"/>
          </w:tcPr>
          <w:p w:rsidR="00495543" w:rsidRPr="00495543" w:rsidRDefault="00495543" w:rsidP="003944CD">
            <w:pPr>
              <w:spacing w:before="18"/>
              <w:ind w:right="4"/>
              <w:jc w:val="right"/>
              <w:rPr>
                <w:sz w:val="24"/>
              </w:rPr>
            </w:pPr>
            <w:r w:rsidRPr="00495543">
              <w:rPr>
                <w:sz w:val="24"/>
              </w:rPr>
              <w:t>5</w:t>
            </w:r>
          </w:p>
        </w:tc>
        <w:tc>
          <w:tcPr>
            <w:tcW w:w="524" w:type="dxa"/>
          </w:tcPr>
          <w:p w:rsidR="00495543" w:rsidRPr="00495543" w:rsidRDefault="00495543" w:rsidP="003944CD">
            <w:pPr>
              <w:spacing w:before="18"/>
              <w:ind w:right="2"/>
              <w:jc w:val="right"/>
              <w:rPr>
                <w:sz w:val="24"/>
              </w:rPr>
            </w:pPr>
            <w:r w:rsidRPr="00495543">
              <w:rPr>
                <w:sz w:val="24"/>
              </w:rPr>
              <w:t>6</w:t>
            </w:r>
          </w:p>
        </w:tc>
        <w:tc>
          <w:tcPr>
            <w:tcW w:w="527" w:type="dxa"/>
          </w:tcPr>
          <w:p w:rsidR="00495543" w:rsidRPr="00495543" w:rsidRDefault="00495543" w:rsidP="003944CD">
            <w:pPr>
              <w:spacing w:before="18"/>
              <w:ind w:right="3"/>
              <w:jc w:val="right"/>
              <w:rPr>
                <w:sz w:val="24"/>
              </w:rPr>
            </w:pPr>
            <w:r w:rsidRPr="00495543">
              <w:rPr>
                <w:sz w:val="24"/>
              </w:rPr>
              <w:t>6</w:t>
            </w:r>
          </w:p>
        </w:tc>
        <w:tc>
          <w:tcPr>
            <w:tcW w:w="526" w:type="dxa"/>
          </w:tcPr>
          <w:p w:rsidR="00495543" w:rsidRPr="00495543" w:rsidRDefault="00495543" w:rsidP="003944CD">
            <w:pPr>
              <w:spacing w:before="18"/>
              <w:ind w:right="6"/>
              <w:jc w:val="right"/>
              <w:rPr>
                <w:sz w:val="24"/>
              </w:rPr>
            </w:pPr>
            <w:r w:rsidRPr="00495543">
              <w:rPr>
                <w:sz w:val="24"/>
              </w:rPr>
              <w:t>6</w:t>
            </w:r>
          </w:p>
        </w:tc>
        <w:tc>
          <w:tcPr>
            <w:tcW w:w="526" w:type="dxa"/>
          </w:tcPr>
          <w:p w:rsidR="00495543" w:rsidRPr="00495543" w:rsidRDefault="00495543" w:rsidP="003944CD">
            <w:pPr>
              <w:spacing w:before="18"/>
              <w:ind w:right="6"/>
              <w:jc w:val="right"/>
              <w:rPr>
                <w:sz w:val="24"/>
              </w:rPr>
            </w:pPr>
            <w:r w:rsidRPr="00495543">
              <w:rPr>
                <w:sz w:val="24"/>
              </w:rPr>
              <w:t>6</w:t>
            </w:r>
          </w:p>
        </w:tc>
        <w:tc>
          <w:tcPr>
            <w:tcW w:w="524" w:type="dxa"/>
          </w:tcPr>
          <w:p w:rsidR="00495543" w:rsidRPr="00495543" w:rsidRDefault="00495543" w:rsidP="003944CD">
            <w:pPr>
              <w:spacing w:before="18"/>
              <w:ind w:right="5"/>
              <w:jc w:val="right"/>
              <w:rPr>
                <w:sz w:val="24"/>
              </w:rPr>
            </w:pPr>
            <w:r w:rsidRPr="00495543">
              <w:rPr>
                <w:sz w:val="24"/>
              </w:rPr>
              <w:t>6</w:t>
            </w:r>
          </w:p>
        </w:tc>
        <w:tc>
          <w:tcPr>
            <w:tcW w:w="527" w:type="dxa"/>
          </w:tcPr>
          <w:p w:rsidR="00495543" w:rsidRPr="00495543" w:rsidRDefault="00495543" w:rsidP="003944CD">
            <w:pPr>
              <w:spacing w:before="18"/>
              <w:ind w:right="6"/>
              <w:jc w:val="right"/>
              <w:rPr>
                <w:sz w:val="24"/>
              </w:rPr>
            </w:pPr>
            <w:r w:rsidRPr="00495543">
              <w:rPr>
                <w:sz w:val="24"/>
              </w:rPr>
              <w:t>7</w:t>
            </w:r>
          </w:p>
        </w:tc>
        <w:tc>
          <w:tcPr>
            <w:tcW w:w="527" w:type="dxa"/>
          </w:tcPr>
          <w:p w:rsidR="00495543" w:rsidRPr="00495543" w:rsidRDefault="00495543" w:rsidP="003944CD">
            <w:pPr>
              <w:spacing w:before="18"/>
              <w:ind w:right="10"/>
              <w:jc w:val="right"/>
              <w:rPr>
                <w:sz w:val="24"/>
              </w:rPr>
            </w:pPr>
            <w:r w:rsidRPr="00495543">
              <w:rPr>
                <w:sz w:val="24"/>
              </w:rPr>
              <w:t>6</w:t>
            </w:r>
          </w:p>
        </w:tc>
      </w:tr>
      <w:tr w:rsidR="00495543" w:rsidRPr="00495543" w:rsidTr="003944CD">
        <w:trPr>
          <w:trHeight w:val="462"/>
        </w:trPr>
        <w:tc>
          <w:tcPr>
            <w:tcW w:w="1546" w:type="dxa"/>
          </w:tcPr>
          <w:p w:rsidR="00495543" w:rsidRPr="00495543" w:rsidRDefault="00495543" w:rsidP="003944CD">
            <w:pPr>
              <w:spacing w:before="20"/>
              <w:ind w:left="390"/>
              <w:rPr>
                <w:sz w:val="19"/>
              </w:rPr>
            </w:pPr>
            <w:r w:rsidRPr="00495543">
              <w:rPr>
                <w:sz w:val="24"/>
              </w:rPr>
              <w:t>П</w:t>
            </w:r>
            <w:r w:rsidRPr="00495543">
              <w:rPr>
                <w:sz w:val="19"/>
              </w:rPr>
              <w:t>ЯТНИЦА</w:t>
            </w:r>
          </w:p>
        </w:tc>
        <w:tc>
          <w:tcPr>
            <w:tcW w:w="632" w:type="dxa"/>
          </w:tcPr>
          <w:p w:rsidR="00495543" w:rsidRPr="00495543" w:rsidRDefault="00495543" w:rsidP="003944CD">
            <w:pPr>
              <w:spacing w:before="20"/>
              <w:ind w:right="104"/>
              <w:jc w:val="right"/>
              <w:rPr>
                <w:sz w:val="24"/>
              </w:rPr>
            </w:pPr>
            <w:r w:rsidRPr="00495543">
              <w:rPr>
                <w:sz w:val="24"/>
              </w:rPr>
              <w:t>4</w:t>
            </w:r>
          </w:p>
        </w:tc>
        <w:tc>
          <w:tcPr>
            <w:tcW w:w="526" w:type="dxa"/>
          </w:tcPr>
          <w:p w:rsidR="00495543" w:rsidRPr="00495543" w:rsidRDefault="00495543" w:rsidP="003944CD">
            <w:pPr>
              <w:spacing w:before="20"/>
              <w:ind w:right="1"/>
              <w:jc w:val="right"/>
              <w:rPr>
                <w:sz w:val="24"/>
              </w:rPr>
            </w:pPr>
            <w:r w:rsidRPr="00495543">
              <w:rPr>
                <w:sz w:val="24"/>
              </w:rPr>
              <w:t>4</w:t>
            </w:r>
          </w:p>
        </w:tc>
        <w:tc>
          <w:tcPr>
            <w:tcW w:w="526" w:type="dxa"/>
          </w:tcPr>
          <w:p w:rsidR="00495543" w:rsidRPr="00495543" w:rsidRDefault="00495543" w:rsidP="003944CD">
            <w:pPr>
              <w:spacing w:before="20"/>
              <w:ind w:right="4"/>
              <w:jc w:val="right"/>
              <w:rPr>
                <w:sz w:val="24"/>
              </w:rPr>
            </w:pPr>
            <w:r w:rsidRPr="00495543">
              <w:rPr>
                <w:sz w:val="24"/>
              </w:rPr>
              <w:t>5</w:t>
            </w:r>
          </w:p>
        </w:tc>
        <w:tc>
          <w:tcPr>
            <w:tcW w:w="526" w:type="dxa"/>
          </w:tcPr>
          <w:p w:rsidR="00495543" w:rsidRPr="00495543" w:rsidRDefault="00495543" w:rsidP="003944CD">
            <w:pPr>
              <w:spacing w:before="20"/>
              <w:ind w:right="4"/>
              <w:jc w:val="right"/>
              <w:rPr>
                <w:sz w:val="24"/>
              </w:rPr>
            </w:pPr>
            <w:r w:rsidRPr="00495543">
              <w:rPr>
                <w:sz w:val="24"/>
              </w:rPr>
              <w:t>5</w:t>
            </w:r>
          </w:p>
        </w:tc>
        <w:tc>
          <w:tcPr>
            <w:tcW w:w="524" w:type="dxa"/>
          </w:tcPr>
          <w:p w:rsidR="00495543" w:rsidRPr="00495543" w:rsidRDefault="00495543" w:rsidP="003944CD">
            <w:pPr>
              <w:spacing w:before="20"/>
              <w:ind w:right="2"/>
              <w:jc w:val="right"/>
              <w:rPr>
                <w:sz w:val="24"/>
              </w:rPr>
            </w:pPr>
            <w:r w:rsidRPr="00495543">
              <w:rPr>
                <w:sz w:val="24"/>
              </w:rPr>
              <w:t>6</w:t>
            </w:r>
          </w:p>
        </w:tc>
        <w:tc>
          <w:tcPr>
            <w:tcW w:w="527" w:type="dxa"/>
          </w:tcPr>
          <w:p w:rsidR="00495543" w:rsidRPr="00495543" w:rsidRDefault="00495543" w:rsidP="003944CD">
            <w:pPr>
              <w:spacing w:before="20"/>
              <w:ind w:right="3"/>
              <w:jc w:val="right"/>
              <w:rPr>
                <w:sz w:val="24"/>
              </w:rPr>
            </w:pPr>
            <w:r w:rsidRPr="00495543">
              <w:rPr>
                <w:sz w:val="24"/>
              </w:rPr>
              <w:t>6</w:t>
            </w:r>
          </w:p>
        </w:tc>
        <w:tc>
          <w:tcPr>
            <w:tcW w:w="526" w:type="dxa"/>
          </w:tcPr>
          <w:p w:rsidR="00495543" w:rsidRPr="00495543" w:rsidRDefault="00495543" w:rsidP="003944CD">
            <w:pPr>
              <w:spacing w:before="20"/>
              <w:ind w:right="6"/>
              <w:jc w:val="right"/>
              <w:rPr>
                <w:sz w:val="24"/>
              </w:rPr>
            </w:pPr>
            <w:r w:rsidRPr="00495543">
              <w:rPr>
                <w:sz w:val="24"/>
              </w:rPr>
              <w:t>6</w:t>
            </w:r>
          </w:p>
        </w:tc>
        <w:tc>
          <w:tcPr>
            <w:tcW w:w="526" w:type="dxa"/>
          </w:tcPr>
          <w:p w:rsidR="00495543" w:rsidRPr="00495543" w:rsidRDefault="00495543" w:rsidP="003944CD">
            <w:pPr>
              <w:spacing w:before="20"/>
              <w:ind w:right="6"/>
              <w:jc w:val="right"/>
              <w:rPr>
                <w:sz w:val="24"/>
              </w:rPr>
            </w:pPr>
            <w:r w:rsidRPr="00495543">
              <w:rPr>
                <w:sz w:val="24"/>
              </w:rPr>
              <w:t>6</w:t>
            </w:r>
          </w:p>
        </w:tc>
        <w:tc>
          <w:tcPr>
            <w:tcW w:w="524" w:type="dxa"/>
          </w:tcPr>
          <w:p w:rsidR="00495543" w:rsidRPr="00495543" w:rsidRDefault="00495543" w:rsidP="003944CD">
            <w:pPr>
              <w:spacing w:before="20"/>
              <w:ind w:right="5"/>
              <w:jc w:val="right"/>
              <w:rPr>
                <w:sz w:val="24"/>
              </w:rPr>
            </w:pPr>
            <w:r w:rsidRPr="00495543">
              <w:rPr>
                <w:sz w:val="24"/>
              </w:rPr>
              <w:t>6</w:t>
            </w:r>
          </w:p>
        </w:tc>
        <w:tc>
          <w:tcPr>
            <w:tcW w:w="527" w:type="dxa"/>
          </w:tcPr>
          <w:p w:rsidR="00495543" w:rsidRPr="00495543" w:rsidRDefault="00495543" w:rsidP="003944CD">
            <w:pPr>
              <w:spacing w:before="20"/>
              <w:ind w:right="6"/>
              <w:jc w:val="right"/>
              <w:rPr>
                <w:sz w:val="24"/>
              </w:rPr>
            </w:pPr>
            <w:r w:rsidRPr="00495543">
              <w:rPr>
                <w:sz w:val="24"/>
              </w:rPr>
              <w:t>6</w:t>
            </w:r>
          </w:p>
        </w:tc>
        <w:tc>
          <w:tcPr>
            <w:tcW w:w="527" w:type="dxa"/>
          </w:tcPr>
          <w:p w:rsidR="00495543" w:rsidRPr="00495543" w:rsidRDefault="00495543" w:rsidP="003944CD">
            <w:pPr>
              <w:spacing w:before="20"/>
              <w:ind w:right="10"/>
              <w:jc w:val="right"/>
              <w:rPr>
                <w:sz w:val="24"/>
              </w:rPr>
            </w:pPr>
            <w:r w:rsidRPr="00495543">
              <w:rPr>
                <w:sz w:val="24"/>
              </w:rPr>
              <w:t>7</w:t>
            </w:r>
          </w:p>
        </w:tc>
      </w:tr>
      <w:tr w:rsidR="00495543" w:rsidRPr="00495543" w:rsidTr="003944CD">
        <w:trPr>
          <w:trHeight w:val="462"/>
        </w:trPr>
        <w:tc>
          <w:tcPr>
            <w:tcW w:w="1546" w:type="dxa"/>
          </w:tcPr>
          <w:p w:rsidR="00495543" w:rsidRPr="00495543" w:rsidRDefault="00495543" w:rsidP="003944CD">
            <w:pPr>
              <w:spacing w:before="18"/>
              <w:ind w:left="390"/>
              <w:rPr>
                <w:sz w:val="19"/>
              </w:rPr>
            </w:pPr>
            <w:r w:rsidRPr="00495543">
              <w:rPr>
                <w:sz w:val="24"/>
              </w:rPr>
              <w:t>С</w:t>
            </w:r>
            <w:r w:rsidRPr="00495543">
              <w:rPr>
                <w:sz w:val="19"/>
              </w:rPr>
              <w:t>УББОТА</w:t>
            </w:r>
          </w:p>
        </w:tc>
        <w:tc>
          <w:tcPr>
            <w:tcW w:w="632" w:type="dxa"/>
          </w:tcPr>
          <w:p w:rsidR="00495543" w:rsidRPr="00495543" w:rsidRDefault="00495543" w:rsidP="003944CD"/>
        </w:tc>
        <w:tc>
          <w:tcPr>
            <w:tcW w:w="526" w:type="dxa"/>
          </w:tcPr>
          <w:p w:rsidR="00495543" w:rsidRPr="00495543" w:rsidRDefault="00495543" w:rsidP="003944CD">
            <w:pPr>
              <w:spacing w:before="18"/>
              <w:ind w:right="1"/>
              <w:jc w:val="right"/>
              <w:rPr>
                <w:sz w:val="24"/>
              </w:rPr>
            </w:pPr>
            <w:r w:rsidRPr="00495543">
              <w:rPr>
                <w:sz w:val="24"/>
              </w:rPr>
              <w:t>4</w:t>
            </w:r>
          </w:p>
        </w:tc>
        <w:tc>
          <w:tcPr>
            <w:tcW w:w="526" w:type="dxa"/>
          </w:tcPr>
          <w:p w:rsidR="00495543" w:rsidRPr="00495543" w:rsidRDefault="00495543" w:rsidP="003944CD">
            <w:pPr>
              <w:spacing w:before="18"/>
              <w:ind w:right="4"/>
              <w:jc w:val="right"/>
              <w:rPr>
                <w:sz w:val="24"/>
              </w:rPr>
            </w:pPr>
            <w:r w:rsidRPr="00495543">
              <w:rPr>
                <w:sz w:val="24"/>
              </w:rPr>
              <w:t>4</w:t>
            </w:r>
          </w:p>
        </w:tc>
        <w:tc>
          <w:tcPr>
            <w:tcW w:w="526" w:type="dxa"/>
          </w:tcPr>
          <w:p w:rsidR="00495543" w:rsidRPr="00495543" w:rsidRDefault="00495543" w:rsidP="003944CD">
            <w:pPr>
              <w:spacing w:before="18"/>
              <w:ind w:right="4"/>
              <w:jc w:val="right"/>
              <w:rPr>
                <w:sz w:val="24"/>
              </w:rPr>
            </w:pPr>
            <w:r w:rsidRPr="00495543">
              <w:rPr>
                <w:sz w:val="24"/>
              </w:rPr>
              <w:t>4</w:t>
            </w:r>
          </w:p>
        </w:tc>
        <w:tc>
          <w:tcPr>
            <w:tcW w:w="524" w:type="dxa"/>
          </w:tcPr>
          <w:p w:rsidR="00495543" w:rsidRPr="00495543" w:rsidRDefault="00495543" w:rsidP="003944CD">
            <w:pPr>
              <w:spacing w:before="18"/>
              <w:ind w:right="2"/>
              <w:jc w:val="right"/>
              <w:rPr>
                <w:sz w:val="24"/>
              </w:rPr>
            </w:pPr>
            <w:r w:rsidRPr="00495543">
              <w:rPr>
                <w:sz w:val="24"/>
              </w:rPr>
              <w:t>4</w:t>
            </w:r>
          </w:p>
        </w:tc>
        <w:tc>
          <w:tcPr>
            <w:tcW w:w="527" w:type="dxa"/>
          </w:tcPr>
          <w:p w:rsidR="00495543" w:rsidRPr="00495543" w:rsidRDefault="00495543" w:rsidP="003944CD">
            <w:pPr>
              <w:spacing w:before="18"/>
              <w:ind w:right="3"/>
              <w:jc w:val="right"/>
              <w:rPr>
                <w:sz w:val="24"/>
              </w:rPr>
            </w:pPr>
            <w:r w:rsidRPr="00495543">
              <w:rPr>
                <w:sz w:val="24"/>
              </w:rPr>
              <w:t>4</w:t>
            </w:r>
          </w:p>
        </w:tc>
        <w:tc>
          <w:tcPr>
            <w:tcW w:w="526" w:type="dxa"/>
          </w:tcPr>
          <w:p w:rsidR="00495543" w:rsidRPr="00495543" w:rsidRDefault="00495543" w:rsidP="003944CD">
            <w:pPr>
              <w:tabs>
                <w:tab w:val="left" w:pos="238"/>
              </w:tabs>
              <w:spacing w:before="18"/>
              <w:ind w:right="6"/>
              <w:rPr>
                <w:sz w:val="24"/>
              </w:rPr>
            </w:pPr>
            <w:r w:rsidRPr="00495543">
              <w:rPr>
                <w:sz w:val="24"/>
              </w:rPr>
              <w:tab/>
              <w:t>6</w:t>
            </w:r>
          </w:p>
        </w:tc>
        <w:tc>
          <w:tcPr>
            <w:tcW w:w="526" w:type="dxa"/>
          </w:tcPr>
          <w:p w:rsidR="00495543" w:rsidRPr="00495543" w:rsidRDefault="00495543" w:rsidP="003944CD">
            <w:pPr>
              <w:spacing w:before="18"/>
              <w:ind w:right="6"/>
              <w:rPr>
                <w:sz w:val="24"/>
              </w:rPr>
            </w:pPr>
            <w:r w:rsidRPr="00495543">
              <w:rPr>
                <w:sz w:val="24"/>
              </w:rPr>
              <w:t>6</w:t>
            </w:r>
          </w:p>
        </w:tc>
        <w:tc>
          <w:tcPr>
            <w:tcW w:w="524" w:type="dxa"/>
          </w:tcPr>
          <w:p w:rsidR="00495543" w:rsidRPr="00495543" w:rsidRDefault="00495543" w:rsidP="003944CD">
            <w:pPr>
              <w:spacing w:before="18"/>
              <w:ind w:right="5"/>
              <w:jc w:val="right"/>
              <w:rPr>
                <w:sz w:val="24"/>
              </w:rPr>
            </w:pPr>
            <w:r w:rsidRPr="00495543">
              <w:rPr>
                <w:sz w:val="24"/>
              </w:rPr>
              <w:t>6</w:t>
            </w:r>
          </w:p>
        </w:tc>
        <w:tc>
          <w:tcPr>
            <w:tcW w:w="527" w:type="dxa"/>
          </w:tcPr>
          <w:p w:rsidR="00495543" w:rsidRPr="00495543" w:rsidRDefault="00495543" w:rsidP="003944CD">
            <w:pPr>
              <w:spacing w:before="18"/>
              <w:ind w:right="6"/>
              <w:jc w:val="right"/>
              <w:rPr>
                <w:sz w:val="24"/>
              </w:rPr>
            </w:pPr>
            <w:r w:rsidRPr="00495543">
              <w:rPr>
                <w:sz w:val="24"/>
              </w:rPr>
              <w:t>6</w:t>
            </w:r>
          </w:p>
        </w:tc>
        <w:tc>
          <w:tcPr>
            <w:tcW w:w="527" w:type="dxa"/>
          </w:tcPr>
          <w:p w:rsidR="00495543" w:rsidRPr="00495543" w:rsidRDefault="00495543" w:rsidP="003944CD">
            <w:pPr>
              <w:spacing w:before="18"/>
              <w:ind w:right="10"/>
              <w:jc w:val="right"/>
              <w:rPr>
                <w:sz w:val="24"/>
              </w:rPr>
            </w:pPr>
            <w:r w:rsidRPr="00495543">
              <w:rPr>
                <w:sz w:val="24"/>
              </w:rPr>
              <w:t>6</w:t>
            </w:r>
          </w:p>
        </w:tc>
      </w:tr>
      <w:tr w:rsidR="00495543" w:rsidRPr="00495543" w:rsidTr="003944CD">
        <w:trPr>
          <w:trHeight w:val="462"/>
        </w:trPr>
        <w:tc>
          <w:tcPr>
            <w:tcW w:w="1546" w:type="dxa"/>
          </w:tcPr>
          <w:p w:rsidR="00495543" w:rsidRPr="00495543" w:rsidRDefault="00495543" w:rsidP="003944CD">
            <w:pPr>
              <w:spacing w:before="18"/>
              <w:ind w:left="390"/>
              <w:rPr>
                <w:sz w:val="19"/>
              </w:rPr>
            </w:pPr>
            <w:r w:rsidRPr="00495543">
              <w:rPr>
                <w:sz w:val="24"/>
              </w:rPr>
              <w:t>И</w:t>
            </w:r>
            <w:r w:rsidRPr="00495543">
              <w:rPr>
                <w:sz w:val="19"/>
              </w:rPr>
              <w:t>ТОГО</w:t>
            </w:r>
          </w:p>
        </w:tc>
        <w:tc>
          <w:tcPr>
            <w:tcW w:w="632" w:type="dxa"/>
          </w:tcPr>
          <w:p w:rsidR="00495543" w:rsidRPr="00495543" w:rsidRDefault="00495543" w:rsidP="003944CD">
            <w:pPr>
              <w:spacing w:before="18"/>
              <w:ind w:left="107"/>
              <w:rPr>
                <w:sz w:val="14"/>
              </w:rPr>
            </w:pPr>
            <w:r w:rsidRPr="00495543">
              <w:rPr>
                <w:sz w:val="14"/>
              </w:rPr>
              <w:t>21</w:t>
            </w:r>
          </w:p>
        </w:tc>
        <w:tc>
          <w:tcPr>
            <w:tcW w:w="526" w:type="dxa"/>
          </w:tcPr>
          <w:p w:rsidR="00495543" w:rsidRPr="00495543" w:rsidRDefault="00495543" w:rsidP="003944CD">
            <w:pPr>
              <w:spacing w:before="18"/>
              <w:ind w:left="109"/>
              <w:rPr>
                <w:sz w:val="14"/>
              </w:rPr>
            </w:pPr>
            <w:r w:rsidRPr="00495543">
              <w:rPr>
                <w:sz w:val="14"/>
              </w:rPr>
              <w:t>26</w:t>
            </w:r>
          </w:p>
        </w:tc>
        <w:tc>
          <w:tcPr>
            <w:tcW w:w="526" w:type="dxa"/>
          </w:tcPr>
          <w:p w:rsidR="00495543" w:rsidRPr="00495543" w:rsidRDefault="00495543" w:rsidP="003944CD">
            <w:pPr>
              <w:spacing w:before="18"/>
              <w:ind w:left="106"/>
              <w:rPr>
                <w:sz w:val="14"/>
              </w:rPr>
            </w:pPr>
            <w:r w:rsidRPr="00495543">
              <w:rPr>
                <w:sz w:val="14"/>
              </w:rPr>
              <w:t>26</w:t>
            </w:r>
          </w:p>
        </w:tc>
        <w:tc>
          <w:tcPr>
            <w:tcW w:w="526" w:type="dxa"/>
          </w:tcPr>
          <w:p w:rsidR="00495543" w:rsidRPr="00495543" w:rsidRDefault="00495543" w:rsidP="003944CD">
            <w:pPr>
              <w:spacing w:before="18"/>
              <w:ind w:left="106"/>
              <w:rPr>
                <w:sz w:val="14"/>
              </w:rPr>
            </w:pPr>
            <w:r w:rsidRPr="00495543">
              <w:rPr>
                <w:sz w:val="14"/>
              </w:rPr>
              <w:t>26</w:t>
            </w:r>
          </w:p>
        </w:tc>
        <w:tc>
          <w:tcPr>
            <w:tcW w:w="524" w:type="dxa"/>
          </w:tcPr>
          <w:p w:rsidR="00495543" w:rsidRPr="00495543" w:rsidRDefault="00495543" w:rsidP="003944CD">
            <w:pPr>
              <w:spacing w:before="18"/>
              <w:ind w:left="105"/>
              <w:rPr>
                <w:sz w:val="14"/>
              </w:rPr>
            </w:pPr>
            <w:r w:rsidRPr="00495543">
              <w:rPr>
                <w:sz w:val="14"/>
              </w:rPr>
              <w:t>32</w:t>
            </w:r>
          </w:p>
        </w:tc>
        <w:tc>
          <w:tcPr>
            <w:tcW w:w="527" w:type="dxa"/>
          </w:tcPr>
          <w:p w:rsidR="00495543" w:rsidRPr="00495543" w:rsidRDefault="00495543" w:rsidP="003944CD">
            <w:pPr>
              <w:spacing w:before="18"/>
              <w:ind w:left="107"/>
              <w:rPr>
                <w:sz w:val="14"/>
              </w:rPr>
            </w:pPr>
            <w:r w:rsidRPr="00495543">
              <w:rPr>
                <w:sz w:val="14"/>
              </w:rPr>
              <w:t>33</w:t>
            </w:r>
          </w:p>
        </w:tc>
        <w:tc>
          <w:tcPr>
            <w:tcW w:w="526" w:type="dxa"/>
          </w:tcPr>
          <w:p w:rsidR="00495543" w:rsidRPr="00495543" w:rsidRDefault="00495543" w:rsidP="003944CD">
            <w:pPr>
              <w:spacing w:before="18"/>
              <w:ind w:left="104"/>
              <w:rPr>
                <w:sz w:val="14"/>
              </w:rPr>
            </w:pPr>
            <w:r w:rsidRPr="00495543">
              <w:rPr>
                <w:sz w:val="14"/>
              </w:rPr>
              <w:t>35</w:t>
            </w:r>
          </w:p>
        </w:tc>
        <w:tc>
          <w:tcPr>
            <w:tcW w:w="526" w:type="dxa"/>
          </w:tcPr>
          <w:p w:rsidR="00495543" w:rsidRPr="00495543" w:rsidRDefault="00495543" w:rsidP="003944CD">
            <w:pPr>
              <w:spacing w:before="18"/>
              <w:ind w:left="103"/>
              <w:rPr>
                <w:sz w:val="14"/>
              </w:rPr>
            </w:pPr>
            <w:r w:rsidRPr="00495543">
              <w:rPr>
                <w:sz w:val="14"/>
              </w:rPr>
              <w:t>36</w:t>
            </w:r>
          </w:p>
        </w:tc>
        <w:tc>
          <w:tcPr>
            <w:tcW w:w="524" w:type="dxa"/>
          </w:tcPr>
          <w:p w:rsidR="00495543" w:rsidRPr="00495543" w:rsidRDefault="00495543" w:rsidP="003944CD">
            <w:pPr>
              <w:spacing w:before="18"/>
              <w:ind w:left="103"/>
              <w:rPr>
                <w:sz w:val="14"/>
              </w:rPr>
            </w:pPr>
            <w:r w:rsidRPr="00495543">
              <w:rPr>
                <w:sz w:val="14"/>
              </w:rPr>
              <w:t>36</w:t>
            </w:r>
          </w:p>
        </w:tc>
        <w:tc>
          <w:tcPr>
            <w:tcW w:w="527" w:type="dxa"/>
          </w:tcPr>
          <w:p w:rsidR="00495543" w:rsidRPr="00495543" w:rsidRDefault="00495543" w:rsidP="003944CD">
            <w:pPr>
              <w:spacing w:before="18"/>
              <w:ind w:left="105"/>
              <w:rPr>
                <w:sz w:val="14"/>
              </w:rPr>
            </w:pPr>
            <w:r w:rsidRPr="00495543">
              <w:rPr>
                <w:sz w:val="14"/>
              </w:rPr>
              <w:t>37</w:t>
            </w:r>
          </w:p>
        </w:tc>
        <w:tc>
          <w:tcPr>
            <w:tcW w:w="527" w:type="dxa"/>
          </w:tcPr>
          <w:p w:rsidR="00495543" w:rsidRPr="00495543" w:rsidRDefault="00495543" w:rsidP="003944CD">
            <w:pPr>
              <w:spacing w:before="18"/>
              <w:ind w:left="101"/>
              <w:rPr>
                <w:sz w:val="14"/>
              </w:rPr>
            </w:pPr>
            <w:r w:rsidRPr="00495543">
              <w:rPr>
                <w:sz w:val="14"/>
              </w:rPr>
              <w:t>37</w:t>
            </w:r>
          </w:p>
        </w:tc>
      </w:tr>
    </w:tbl>
    <w:p w:rsidR="00495543" w:rsidRPr="00495543" w:rsidRDefault="003944CD" w:rsidP="00495543">
      <w:pPr>
        <w:rPr>
          <w:sz w:val="26"/>
        </w:rPr>
      </w:pPr>
      <w:r>
        <w:rPr>
          <w:sz w:val="26"/>
        </w:rPr>
        <w:br w:type="textWrapping" w:clear="all"/>
      </w:r>
    </w:p>
    <w:p w:rsidR="00495543" w:rsidRPr="00495543" w:rsidRDefault="00495543" w:rsidP="00CC416B">
      <w:pPr>
        <w:numPr>
          <w:ilvl w:val="0"/>
          <w:numId w:val="251"/>
        </w:numPr>
        <w:tabs>
          <w:tab w:val="left" w:pos="780"/>
        </w:tabs>
        <w:spacing w:before="156"/>
        <w:rPr>
          <w:sz w:val="24"/>
        </w:rPr>
      </w:pPr>
      <w:r w:rsidRPr="00495543">
        <w:rPr>
          <w:sz w:val="24"/>
        </w:rPr>
        <w:t>Регламентирование образовательного процесса на учебный</w:t>
      </w:r>
      <w:r w:rsidRPr="00495543">
        <w:rPr>
          <w:spacing w:val="-1"/>
          <w:sz w:val="24"/>
        </w:rPr>
        <w:t xml:space="preserve"> </w:t>
      </w:r>
      <w:r w:rsidRPr="00495543">
        <w:rPr>
          <w:sz w:val="24"/>
        </w:rPr>
        <w:t>год:</w:t>
      </w:r>
    </w:p>
    <w:p w:rsidR="00495543" w:rsidRPr="00495543" w:rsidRDefault="00495543" w:rsidP="00CC416B">
      <w:pPr>
        <w:numPr>
          <w:ilvl w:val="0"/>
          <w:numId w:val="249"/>
        </w:numPr>
        <w:tabs>
          <w:tab w:val="left" w:pos="1140"/>
        </w:tabs>
        <w:spacing w:before="163" w:line="360" w:lineRule="auto"/>
        <w:ind w:right="1090" w:firstLine="0"/>
        <w:rPr>
          <w:sz w:val="24"/>
        </w:rPr>
      </w:pPr>
      <w:r w:rsidRPr="00495543">
        <w:rPr>
          <w:sz w:val="24"/>
        </w:rPr>
        <w:t>продолжительность учебных занятий по четвертям (полугодиям) в учебных неделях и рабочих</w:t>
      </w:r>
      <w:r w:rsidRPr="00495543">
        <w:rPr>
          <w:spacing w:val="3"/>
          <w:sz w:val="24"/>
        </w:rPr>
        <w:t xml:space="preserve"> </w:t>
      </w:r>
      <w:r w:rsidRPr="00495543">
        <w:rPr>
          <w:sz w:val="24"/>
        </w:rPr>
        <w:t>днях:</w:t>
      </w:r>
    </w:p>
    <w:p w:rsidR="00495543" w:rsidRPr="00495543" w:rsidRDefault="00495543" w:rsidP="00495543">
      <w:pPr>
        <w:spacing w:before="22"/>
        <w:ind w:left="910" w:right="1095"/>
        <w:jc w:val="center"/>
        <w:rPr>
          <w:sz w:val="24"/>
        </w:rPr>
      </w:pPr>
      <w:r w:rsidRPr="00495543">
        <w:rPr>
          <w:sz w:val="24"/>
        </w:rPr>
        <w:t>I – XIклассы</w:t>
      </w:r>
    </w:p>
    <w:p w:rsidR="00495543" w:rsidRPr="00495543" w:rsidRDefault="00495543" w:rsidP="00495543">
      <w:pPr>
        <w:spacing w:before="8"/>
        <w:rPr>
          <w:sz w:val="14"/>
        </w:r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970"/>
        <w:gridCol w:w="828"/>
        <w:gridCol w:w="2602"/>
        <w:gridCol w:w="3051"/>
      </w:tblGrid>
      <w:tr w:rsidR="00495543" w:rsidRPr="00495543" w:rsidTr="006259BD">
        <w:trPr>
          <w:trHeight w:val="462"/>
        </w:trPr>
        <w:tc>
          <w:tcPr>
            <w:tcW w:w="1500" w:type="dxa"/>
            <w:vMerge w:val="restart"/>
          </w:tcPr>
          <w:p w:rsidR="00495543" w:rsidRPr="00495543" w:rsidRDefault="00495543" w:rsidP="00495543">
            <w:pPr>
              <w:spacing w:before="18" w:line="381" w:lineRule="auto"/>
              <w:ind w:left="107" w:right="139" w:firstLine="180"/>
              <w:rPr>
                <w:sz w:val="24"/>
              </w:rPr>
            </w:pPr>
            <w:r w:rsidRPr="00495543">
              <w:rPr>
                <w:sz w:val="24"/>
              </w:rPr>
              <w:t xml:space="preserve">Четверть </w:t>
            </w:r>
            <w:r w:rsidRPr="00495543">
              <w:rPr>
                <w:sz w:val="24"/>
              </w:rPr>
              <w:lastRenderedPageBreak/>
              <w:t>(полугодие)</w:t>
            </w:r>
          </w:p>
        </w:tc>
        <w:tc>
          <w:tcPr>
            <w:tcW w:w="1798" w:type="dxa"/>
            <w:gridSpan w:val="2"/>
          </w:tcPr>
          <w:p w:rsidR="00495543" w:rsidRPr="00495543" w:rsidRDefault="00495543" w:rsidP="00495543">
            <w:pPr>
              <w:spacing w:before="18"/>
              <w:ind w:left="636" w:right="629"/>
              <w:jc w:val="center"/>
              <w:rPr>
                <w:sz w:val="24"/>
              </w:rPr>
            </w:pPr>
            <w:r w:rsidRPr="00495543">
              <w:rPr>
                <w:sz w:val="24"/>
              </w:rPr>
              <w:lastRenderedPageBreak/>
              <w:t>Дата</w:t>
            </w:r>
          </w:p>
        </w:tc>
        <w:tc>
          <w:tcPr>
            <w:tcW w:w="5653" w:type="dxa"/>
            <w:gridSpan w:val="2"/>
          </w:tcPr>
          <w:p w:rsidR="00495543" w:rsidRPr="00495543" w:rsidRDefault="00495543" w:rsidP="00495543">
            <w:pPr>
              <w:spacing w:before="18"/>
              <w:ind w:left="1788"/>
              <w:rPr>
                <w:sz w:val="24"/>
              </w:rPr>
            </w:pPr>
            <w:r w:rsidRPr="00495543">
              <w:rPr>
                <w:sz w:val="24"/>
              </w:rPr>
              <w:t>Продолжительность</w:t>
            </w:r>
          </w:p>
        </w:tc>
      </w:tr>
      <w:tr w:rsidR="00495543" w:rsidRPr="00495543" w:rsidTr="006259BD">
        <w:trPr>
          <w:trHeight w:val="1703"/>
        </w:trPr>
        <w:tc>
          <w:tcPr>
            <w:tcW w:w="1500" w:type="dxa"/>
            <w:vMerge/>
            <w:tcBorders>
              <w:top w:val="nil"/>
            </w:tcBorders>
          </w:tcPr>
          <w:p w:rsidR="00495543" w:rsidRPr="00495543" w:rsidRDefault="00495543" w:rsidP="00495543">
            <w:pPr>
              <w:rPr>
                <w:sz w:val="2"/>
                <w:szCs w:val="2"/>
              </w:rPr>
            </w:pPr>
          </w:p>
        </w:tc>
        <w:tc>
          <w:tcPr>
            <w:tcW w:w="970" w:type="dxa"/>
          </w:tcPr>
          <w:p w:rsidR="00495543" w:rsidRPr="00495543" w:rsidRDefault="00495543" w:rsidP="00495543">
            <w:pPr>
              <w:spacing w:before="18"/>
              <w:ind w:left="110" w:right="107"/>
              <w:jc w:val="center"/>
              <w:rPr>
                <w:sz w:val="24"/>
              </w:rPr>
            </w:pPr>
            <w:r w:rsidRPr="00495543">
              <w:rPr>
                <w:sz w:val="24"/>
              </w:rPr>
              <w:t>начало</w:t>
            </w:r>
          </w:p>
        </w:tc>
        <w:tc>
          <w:tcPr>
            <w:tcW w:w="828" w:type="dxa"/>
          </w:tcPr>
          <w:p w:rsidR="00495543" w:rsidRPr="00495543" w:rsidRDefault="00495543" w:rsidP="00495543">
            <w:pPr>
              <w:spacing w:before="18"/>
              <w:ind w:left="92" w:right="84"/>
              <w:jc w:val="center"/>
              <w:rPr>
                <w:sz w:val="24"/>
              </w:rPr>
            </w:pPr>
            <w:r w:rsidRPr="00495543">
              <w:rPr>
                <w:sz w:val="24"/>
              </w:rPr>
              <w:t>конец</w:t>
            </w:r>
          </w:p>
        </w:tc>
        <w:tc>
          <w:tcPr>
            <w:tcW w:w="2602" w:type="dxa"/>
          </w:tcPr>
          <w:p w:rsidR="00495543" w:rsidRPr="00495543" w:rsidRDefault="00495543" w:rsidP="00495543">
            <w:pPr>
              <w:spacing w:before="18" w:line="360" w:lineRule="auto"/>
              <w:ind w:left="232" w:right="219"/>
              <w:jc w:val="center"/>
              <w:rPr>
                <w:sz w:val="24"/>
              </w:rPr>
            </w:pPr>
            <w:r w:rsidRPr="00495543">
              <w:rPr>
                <w:sz w:val="24"/>
              </w:rPr>
              <w:t>Количество учебных недель в четверти (триместре, полугодии)</w:t>
            </w:r>
          </w:p>
        </w:tc>
        <w:tc>
          <w:tcPr>
            <w:tcW w:w="3051" w:type="dxa"/>
          </w:tcPr>
          <w:p w:rsidR="00495543" w:rsidRPr="00495543" w:rsidRDefault="00495543" w:rsidP="00495543">
            <w:pPr>
              <w:spacing w:before="18" w:line="360" w:lineRule="auto"/>
              <w:ind w:left="117" w:right="103"/>
              <w:jc w:val="center"/>
              <w:rPr>
                <w:sz w:val="24"/>
              </w:rPr>
            </w:pPr>
            <w:r w:rsidRPr="00495543">
              <w:rPr>
                <w:sz w:val="24"/>
              </w:rPr>
              <w:t>Количество рабочих дней в четверти (триместре, полугодии)</w:t>
            </w:r>
          </w:p>
        </w:tc>
      </w:tr>
      <w:tr w:rsidR="00495543" w:rsidRPr="00495543" w:rsidTr="006259BD">
        <w:trPr>
          <w:trHeight w:val="460"/>
        </w:trPr>
        <w:tc>
          <w:tcPr>
            <w:tcW w:w="1500" w:type="dxa"/>
          </w:tcPr>
          <w:p w:rsidR="00495543" w:rsidRPr="00495543" w:rsidRDefault="00495543" w:rsidP="00495543">
            <w:pPr>
              <w:spacing w:before="18"/>
              <w:ind w:left="107"/>
              <w:rPr>
                <w:sz w:val="24"/>
              </w:rPr>
            </w:pPr>
            <w:r w:rsidRPr="00495543">
              <w:rPr>
                <w:sz w:val="24"/>
              </w:rPr>
              <w:lastRenderedPageBreak/>
              <w:t>1 четверть</w:t>
            </w:r>
          </w:p>
        </w:tc>
        <w:tc>
          <w:tcPr>
            <w:tcW w:w="970" w:type="dxa"/>
          </w:tcPr>
          <w:p w:rsidR="00495543" w:rsidRPr="00495543" w:rsidRDefault="00495543" w:rsidP="00495543">
            <w:pPr>
              <w:spacing w:before="18"/>
              <w:ind w:left="110" w:right="104"/>
              <w:jc w:val="center"/>
              <w:rPr>
                <w:sz w:val="24"/>
              </w:rPr>
            </w:pPr>
            <w:r w:rsidRPr="00495543">
              <w:rPr>
                <w:sz w:val="24"/>
              </w:rPr>
              <w:t>01.09</w:t>
            </w:r>
          </w:p>
        </w:tc>
        <w:tc>
          <w:tcPr>
            <w:tcW w:w="828" w:type="dxa"/>
          </w:tcPr>
          <w:p w:rsidR="00495543" w:rsidRPr="00495543" w:rsidRDefault="00495543" w:rsidP="00495543">
            <w:pPr>
              <w:spacing w:before="18"/>
              <w:ind w:left="92" w:right="85"/>
              <w:jc w:val="center"/>
              <w:rPr>
                <w:sz w:val="24"/>
              </w:rPr>
            </w:pPr>
            <w:r w:rsidRPr="00495543">
              <w:rPr>
                <w:sz w:val="24"/>
              </w:rPr>
              <w:t>01.11.</w:t>
            </w:r>
          </w:p>
        </w:tc>
        <w:tc>
          <w:tcPr>
            <w:tcW w:w="2602" w:type="dxa"/>
          </w:tcPr>
          <w:p w:rsidR="00495543" w:rsidRPr="00495543" w:rsidRDefault="00495543" w:rsidP="00495543">
            <w:pPr>
              <w:spacing w:before="18"/>
              <w:ind w:left="231" w:right="219"/>
              <w:jc w:val="center"/>
              <w:rPr>
                <w:sz w:val="24"/>
              </w:rPr>
            </w:pPr>
            <w:r w:rsidRPr="00495543">
              <w:rPr>
                <w:sz w:val="24"/>
              </w:rPr>
              <w:t>8,3</w:t>
            </w:r>
          </w:p>
        </w:tc>
        <w:tc>
          <w:tcPr>
            <w:tcW w:w="3051" w:type="dxa"/>
          </w:tcPr>
          <w:p w:rsidR="00495543" w:rsidRPr="00495543" w:rsidRDefault="00495543" w:rsidP="00495543">
            <w:pPr>
              <w:spacing w:before="18"/>
              <w:ind w:left="115" w:right="103"/>
              <w:jc w:val="center"/>
              <w:rPr>
                <w:sz w:val="24"/>
              </w:rPr>
            </w:pPr>
            <w:r w:rsidRPr="00495543">
              <w:rPr>
                <w:sz w:val="24"/>
              </w:rPr>
              <w:t>51</w:t>
            </w:r>
          </w:p>
        </w:tc>
      </w:tr>
      <w:tr w:rsidR="00495543" w:rsidRPr="00495543" w:rsidTr="006259BD">
        <w:trPr>
          <w:trHeight w:val="462"/>
        </w:trPr>
        <w:tc>
          <w:tcPr>
            <w:tcW w:w="1500" w:type="dxa"/>
          </w:tcPr>
          <w:p w:rsidR="00495543" w:rsidRPr="00495543" w:rsidRDefault="00495543" w:rsidP="00495543">
            <w:pPr>
              <w:spacing w:before="20"/>
              <w:ind w:left="107"/>
              <w:rPr>
                <w:sz w:val="24"/>
              </w:rPr>
            </w:pPr>
            <w:r w:rsidRPr="00495543">
              <w:rPr>
                <w:sz w:val="24"/>
              </w:rPr>
              <w:t>2 четверть</w:t>
            </w:r>
          </w:p>
        </w:tc>
        <w:tc>
          <w:tcPr>
            <w:tcW w:w="970" w:type="dxa"/>
          </w:tcPr>
          <w:p w:rsidR="00495543" w:rsidRPr="00495543" w:rsidRDefault="00495543" w:rsidP="00495543">
            <w:pPr>
              <w:spacing w:before="20"/>
              <w:ind w:left="110" w:right="104"/>
              <w:jc w:val="center"/>
              <w:rPr>
                <w:sz w:val="24"/>
              </w:rPr>
            </w:pPr>
            <w:r w:rsidRPr="00495543">
              <w:rPr>
                <w:sz w:val="24"/>
              </w:rPr>
              <w:t>07.11</w:t>
            </w:r>
          </w:p>
        </w:tc>
        <w:tc>
          <w:tcPr>
            <w:tcW w:w="828" w:type="dxa"/>
          </w:tcPr>
          <w:p w:rsidR="00495543" w:rsidRPr="00495543" w:rsidRDefault="00495543" w:rsidP="00495543">
            <w:pPr>
              <w:spacing w:before="20"/>
              <w:ind w:left="92" w:right="83"/>
              <w:jc w:val="center"/>
              <w:rPr>
                <w:sz w:val="24"/>
              </w:rPr>
            </w:pPr>
            <w:r w:rsidRPr="00495543">
              <w:rPr>
                <w:sz w:val="24"/>
              </w:rPr>
              <w:t>30.12</w:t>
            </w:r>
          </w:p>
        </w:tc>
        <w:tc>
          <w:tcPr>
            <w:tcW w:w="2602" w:type="dxa"/>
          </w:tcPr>
          <w:p w:rsidR="00495543" w:rsidRPr="00495543" w:rsidRDefault="00495543" w:rsidP="00495543">
            <w:pPr>
              <w:spacing w:before="20"/>
              <w:ind w:left="15"/>
              <w:jc w:val="center"/>
              <w:rPr>
                <w:sz w:val="24"/>
              </w:rPr>
            </w:pPr>
            <w:r w:rsidRPr="00495543">
              <w:rPr>
                <w:sz w:val="24"/>
              </w:rPr>
              <w:t>8</w:t>
            </w:r>
          </w:p>
        </w:tc>
        <w:tc>
          <w:tcPr>
            <w:tcW w:w="3051" w:type="dxa"/>
          </w:tcPr>
          <w:p w:rsidR="00495543" w:rsidRPr="00495543" w:rsidRDefault="00495543" w:rsidP="00495543">
            <w:pPr>
              <w:spacing w:before="20"/>
              <w:ind w:left="115" w:right="103"/>
              <w:jc w:val="center"/>
              <w:rPr>
                <w:sz w:val="24"/>
              </w:rPr>
            </w:pPr>
            <w:r w:rsidRPr="00495543">
              <w:rPr>
                <w:sz w:val="24"/>
              </w:rPr>
              <w:t>47</w:t>
            </w:r>
          </w:p>
        </w:tc>
      </w:tr>
      <w:tr w:rsidR="00495543" w:rsidRPr="00495543" w:rsidTr="006259BD">
        <w:trPr>
          <w:trHeight w:val="462"/>
        </w:trPr>
        <w:tc>
          <w:tcPr>
            <w:tcW w:w="1500" w:type="dxa"/>
          </w:tcPr>
          <w:p w:rsidR="00495543" w:rsidRPr="00495543" w:rsidRDefault="00495543" w:rsidP="00495543">
            <w:pPr>
              <w:spacing w:before="18"/>
              <w:ind w:left="107"/>
              <w:rPr>
                <w:sz w:val="24"/>
              </w:rPr>
            </w:pPr>
            <w:r w:rsidRPr="00495543">
              <w:rPr>
                <w:sz w:val="24"/>
              </w:rPr>
              <w:t>3 четверть</w:t>
            </w:r>
          </w:p>
        </w:tc>
        <w:tc>
          <w:tcPr>
            <w:tcW w:w="970" w:type="dxa"/>
          </w:tcPr>
          <w:p w:rsidR="00495543" w:rsidRPr="00495543" w:rsidRDefault="00495543" w:rsidP="00495543">
            <w:pPr>
              <w:spacing w:before="18"/>
              <w:ind w:left="110" w:right="104"/>
              <w:jc w:val="center"/>
              <w:rPr>
                <w:sz w:val="24"/>
              </w:rPr>
            </w:pPr>
            <w:r w:rsidRPr="00495543">
              <w:rPr>
                <w:sz w:val="24"/>
              </w:rPr>
              <w:t>15.01</w:t>
            </w:r>
          </w:p>
        </w:tc>
        <w:tc>
          <w:tcPr>
            <w:tcW w:w="828" w:type="dxa"/>
          </w:tcPr>
          <w:p w:rsidR="00495543" w:rsidRPr="00495543" w:rsidRDefault="00495543" w:rsidP="00495543">
            <w:pPr>
              <w:spacing w:before="18"/>
              <w:ind w:left="92" w:right="83"/>
              <w:jc w:val="center"/>
              <w:rPr>
                <w:sz w:val="24"/>
              </w:rPr>
            </w:pPr>
            <w:r w:rsidRPr="00495543">
              <w:rPr>
                <w:sz w:val="24"/>
              </w:rPr>
              <w:t>24.03</w:t>
            </w:r>
          </w:p>
        </w:tc>
        <w:tc>
          <w:tcPr>
            <w:tcW w:w="2602" w:type="dxa"/>
          </w:tcPr>
          <w:p w:rsidR="00495543" w:rsidRPr="00495543" w:rsidRDefault="00495543" w:rsidP="00495543">
            <w:pPr>
              <w:spacing w:before="18"/>
              <w:ind w:left="232" w:right="218"/>
              <w:jc w:val="center"/>
              <w:rPr>
                <w:sz w:val="24"/>
              </w:rPr>
            </w:pPr>
            <w:r w:rsidRPr="00495543">
              <w:rPr>
                <w:sz w:val="24"/>
              </w:rPr>
              <w:t>9,1 (1 кл. 10)</w:t>
            </w:r>
          </w:p>
        </w:tc>
        <w:tc>
          <w:tcPr>
            <w:tcW w:w="3051" w:type="dxa"/>
          </w:tcPr>
          <w:p w:rsidR="00495543" w:rsidRPr="00495543" w:rsidRDefault="00495543" w:rsidP="00495543">
            <w:pPr>
              <w:spacing w:before="18"/>
              <w:ind w:left="117" w:right="103"/>
              <w:jc w:val="center"/>
              <w:rPr>
                <w:sz w:val="24"/>
              </w:rPr>
            </w:pPr>
            <w:r w:rsidRPr="00495543">
              <w:rPr>
                <w:sz w:val="24"/>
              </w:rPr>
              <w:t>57(50)</w:t>
            </w:r>
          </w:p>
        </w:tc>
      </w:tr>
    </w:tbl>
    <w:p w:rsidR="00495543" w:rsidRPr="00495543" w:rsidRDefault="00495543" w:rsidP="00495543">
      <w:pPr>
        <w:jc w:val="center"/>
        <w:rPr>
          <w:sz w:val="24"/>
        </w:rPr>
        <w:sectPr w:rsidR="00495543" w:rsidRPr="00495543" w:rsidSect="003944CD">
          <w:footerReference w:type="default" r:id="rId16"/>
          <w:pgSz w:w="11910" w:h="16840"/>
          <w:pgMar w:top="1120" w:right="420" w:bottom="920" w:left="800" w:header="0" w:footer="721" w:gutter="0"/>
          <w:pgNumType w:start="378"/>
          <w:cols w:space="720"/>
        </w:sectPr>
      </w:pPr>
    </w:p>
    <w:tbl>
      <w:tblPr>
        <w:tblStyle w:val="TableNormal"/>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0"/>
        <w:gridCol w:w="970"/>
        <w:gridCol w:w="828"/>
        <w:gridCol w:w="2602"/>
        <w:gridCol w:w="3051"/>
      </w:tblGrid>
      <w:tr w:rsidR="00495543" w:rsidRPr="00495543" w:rsidTr="006259BD">
        <w:trPr>
          <w:trHeight w:val="460"/>
        </w:trPr>
        <w:tc>
          <w:tcPr>
            <w:tcW w:w="1500" w:type="dxa"/>
          </w:tcPr>
          <w:p w:rsidR="00495543" w:rsidRPr="00495543" w:rsidRDefault="00495543" w:rsidP="00495543">
            <w:pPr>
              <w:spacing w:before="15"/>
              <w:ind w:left="107"/>
              <w:rPr>
                <w:sz w:val="24"/>
              </w:rPr>
            </w:pPr>
            <w:r w:rsidRPr="00495543">
              <w:rPr>
                <w:sz w:val="24"/>
              </w:rPr>
              <w:lastRenderedPageBreak/>
              <w:t>4 четверть</w:t>
            </w:r>
          </w:p>
        </w:tc>
        <w:tc>
          <w:tcPr>
            <w:tcW w:w="970" w:type="dxa"/>
          </w:tcPr>
          <w:p w:rsidR="00495543" w:rsidRPr="00495543" w:rsidRDefault="00495543" w:rsidP="00495543">
            <w:pPr>
              <w:spacing w:before="15"/>
              <w:ind w:left="110" w:right="103"/>
              <w:jc w:val="center"/>
              <w:rPr>
                <w:sz w:val="24"/>
              </w:rPr>
            </w:pPr>
            <w:r w:rsidRPr="00495543">
              <w:rPr>
                <w:sz w:val="24"/>
              </w:rPr>
              <w:t>03.04</w:t>
            </w:r>
          </w:p>
        </w:tc>
        <w:tc>
          <w:tcPr>
            <w:tcW w:w="828" w:type="dxa"/>
          </w:tcPr>
          <w:p w:rsidR="00495543" w:rsidRPr="00495543" w:rsidRDefault="00495543" w:rsidP="00495543">
            <w:pPr>
              <w:spacing w:before="15"/>
              <w:ind w:left="92" w:right="83"/>
              <w:jc w:val="center"/>
              <w:rPr>
                <w:sz w:val="24"/>
              </w:rPr>
            </w:pPr>
            <w:r w:rsidRPr="00495543">
              <w:rPr>
                <w:sz w:val="24"/>
              </w:rPr>
              <w:t>31.05</w:t>
            </w:r>
          </w:p>
        </w:tc>
        <w:tc>
          <w:tcPr>
            <w:tcW w:w="2602" w:type="dxa"/>
          </w:tcPr>
          <w:p w:rsidR="00495543" w:rsidRPr="00495543" w:rsidRDefault="00495543" w:rsidP="00495543">
            <w:pPr>
              <w:spacing w:before="15"/>
              <w:ind w:left="232" w:right="217"/>
              <w:jc w:val="center"/>
              <w:rPr>
                <w:sz w:val="24"/>
              </w:rPr>
            </w:pPr>
            <w:r w:rsidRPr="00495543">
              <w:rPr>
                <w:sz w:val="24"/>
              </w:rPr>
              <w:t>8,3 (1,9 кл.-8,8)</w:t>
            </w:r>
          </w:p>
        </w:tc>
        <w:tc>
          <w:tcPr>
            <w:tcW w:w="3051" w:type="dxa"/>
          </w:tcPr>
          <w:p w:rsidR="00495543" w:rsidRPr="00495543" w:rsidRDefault="00495543" w:rsidP="00495543">
            <w:pPr>
              <w:spacing w:before="15"/>
              <w:ind w:left="116" w:right="103"/>
              <w:jc w:val="center"/>
              <w:rPr>
                <w:sz w:val="24"/>
              </w:rPr>
            </w:pPr>
            <w:r w:rsidRPr="00495543">
              <w:rPr>
                <w:sz w:val="24"/>
              </w:rPr>
              <w:t>49(44)</w:t>
            </w:r>
          </w:p>
        </w:tc>
      </w:tr>
      <w:tr w:rsidR="00495543" w:rsidRPr="00495543" w:rsidTr="006259BD">
        <w:trPr>
          <w:trHeight w:val="462"/>
        </w:trPr>
        <w:tc>
          <w:tcPr>
            <w:tcW w:w="3298" w:type="dxa"/>
            <w:gridSpan w:val="3"/>
          </w:tcPr>
          <w:p w:rsidR="00495543" w:rsidRPr="00495543" w:rsidRDefault="00495543" w:rsidP="00495543">
            <w:pPr>
              <w:spacing w:before="15"/>
              <w:ind w:left="1818"/>
              <w:rPr>
                <w:sz w:val="24"/>
              </w:rPr>
            </w:pPr>
            <w:r w:rsidRPr="00495543">
              <w:rPr>
                <w:sz w:val="24"/>
              </w:rPr>
              <w:t>Итого в уч. г.</w:t>
            </w:r>
          </w:p>
        </w:tc>
        <w:tc>
          <w:tcPr>
            <w:tcW w:w="2602" w:type="dxa"/>
          </w:tcPr>
          <w:p w:rsidR="00495543" w:rsidRPr="00495543" w:rsidRDefault="00495543" w:rsidP="00495543">
            <w:pPr>
              <w:spacing w:before="15"/>
              <w:ind w:left="230" w:right="219"/>
              <w:jc w:val="center"/>
              <w:rPr>
                <w:sz w:val="24"/>
              </w:rPr>
            </w:pPr>
            <w:r w:rsidRPr="00495543">
              <w:rPr>
                <w:sz w:val="24"/>
              </w:rPr>
              <w:t>34(33)</w:t>
            </w:r>
          </w:p>
        </w:tc>
        <w:tc>
          <w:tcPr>
            <w:tcW w:w="3051" w:type="dxa"/>
          </w:tcPr>
          <w:p w:rsidR="00495543" w:rsidRPr="00495543" w:rsidRDefault="00495543" w:rsidP="00495543">
            <w:pPr>
              <w:spacing w:before="15"/>
              <w:ind w:left="116" w:right="103"/>
              <w:jc w:val="center"/>
              <w:rPr>
                <w:sz w:val="24"/>
              </w:rPr>
            </w:pPr>
            <w:r w:rsidRPr="00495543">
              <w:rPr>
                <w:sz w:val="24"/>
              </w:rPr>
              <w:t>204(193)</w:t>
            </w:r>
          </w:p>
        </w:tc>
      </w:tr>
      <w:tr w:rsidR="00495543" w:rsidRPr="00495543" w:rsidTr="006259BD">
        <w:trPr>
          <w:trHeight w:val="899"/>
        </w:trPr>
        <w:tc>
          <w:tcPr>
            <w:tcW w:w="3298" w:type="dxa"/>
            <w:gridSpan w:val="3"/>
          </w:tcPr>
          <w:p w:rsidR="00495543" w:rsidRPr="00495543" w:rsidRDefault="00495543" w:rsidP="00495543">
            <w:pPr>
              <w:rPr>
                <w:sz w:val="26"/>
              </w:rPr>
            </w:pPr>
          </w:p>
          <w:p w:rsidR="00495543" w:rsidRPr="00495543" w:rsidRDefault="00495543" w:rsidP="00495543">
            <w:pPr>
              <w:spacing w:before="155"/>
              <w:ind w:left="107"/>
              <w:rPr>
                <w:sz w:val="24"/>
              </w:rPr>
            </w:pPr>
            <w:r w:rsidRPr="00495543">
              <w:rPr>
                <w:sz w:val="24"/>
              </w:rPr>
              <w:t>( полугодие)</w:t>
            </w:r>
          </w:p>
        </w:tc>
        <w:tc>
          <w:tcPr>
            <w:tcW w:w="2602" w:type="dxa"/>
          </w:tcPr>
          <w:p w:rsidR="00495543" w:rsidRPr="00495543" w:rsidRDefault="00495543" w:rsidP="00495543">
            <w:pPr>
              <w:spacing w:before="233"/>
              <w:ind w:left="229" w:right="219"/>
              <w:jc w:val="center"/>
              <w:rPr>
                <w:sz w:val="24"/>
              </w:rPr>
            </w:pPr>
            <w:r w:rsidRPr="00495543">
              <w:rPr>
                <w:sz w:val="24"/>
              </w:rPr>
              <w:t>Дата</w:t>
            </w:r>
          </w:p>
        </w:tc>
        <w:tc>
          <w:tcPr>
            <w:tcW w:w="3051" w:type="dxa"/>
          </w:tcPr>
          <w:p w:rsidR="00495543" w:rsidRPr="00495543" w:rsidRDefault="00495543" w:rsidP="00495543">
            <w:pPr>
              <w:spacing w:before="233"/>
              <w:ind w:left="116" w:right="103"/>
              <w:jc w:val="center"/>
              <w:rPr>
                <w:sz w:val="24"/>
              </w:rPr>
            </w:pPr>
            <w:r w:rsidRPr="00495543">
              <w:rPr>
                <w:sz w:val="24"/>
              </w:rPr>
              <w:t>Продолжительность</w:t>
            </w:r>
          </w:p>
        </w:tc>
      </w:tr>
      <w:tr w:rsidR="00495543" w:rsidRPr="00495543" w:rsidTr="006259BD">
        <w:trPr>
          <w:trHeight w:val="1290"/>
        </w:trPr>
        <w:tc>
          <w:tcPr>
            <w:tcW w:w="1500" w:type="dxa"/>
          </w:tcPr>
          <w:p w:rsidR="00495543" w:rsidRPr="00495543" w:rsidRDefault="00495543" w:rsidP="00495543"/>
        </w:tc>
        <w:tc>
          <w:tcPr>
            <w:tcW w:w="970" w:type="dxa"/>
          </w:tcPr>
          <w:p w:rsidR="00495543" w:rsidRPr="00495543" w:rsidRDefault="00495543" w:rsidP="00495543">
            <w:pPr>
              <w:spacing w:before="15"/>
              <w:ind w:left="110" w:right="107"/>
              <w:jc w:val="center"/>
              <w:rPr>
                <w:sz w:val="24"/>
              </w:rPr>
            </w:pPr>
            <w:r w:rsidRPr="00495543">
              <w:rPr>
                <w:sz w:val="24"/>
              </w:rPr>
              <w:t>начало</w:t>
            </w:r>
          </w:p>
        </w:tc>
        <w:tc>
          <w:tcPr>
            <w:tcW w:w="828" w:type="dxa"/>
          </w:tcPr>
          <w:p w:rsidR="00495543" w:rsidRPr="00495543" w:rsidRDefault="00495543" w:rsidP="00495543">
            <w:pPr>
              <w:spacing w:before="15"/>
              <w:ind w:left="92" w:right="84"/>
              <w:jc w:val="center"/>
              <w:rPr>
                <w:sz w:val="24"/>
              </w:rPr>
            </w:pPr>
            <w:r w:rsidRPr="00495543">
              <w:rPr>
                <w:sz w:val="24"/>
              </w:rPr>
              <w:t>конец</w:t>
            </w:r>
          </w:p>
        </w:tc>
        <w:tc>
          <w:tcPr>
            <w:tcW w:w="2602" w:type="dxa"/>
          </w:tcPr>
          <w:p w:rsidR="00495543" w:rsidRPr="00495543" w:rsidRDefault="00495543" w:rsidP="00495543">
            <w:pPr>
              <w:spacing w:before="15" w:line="360" w:lineRule="auto"/>
              <w:ind w:left="232" w:right="219"/>
              <w:jc w:val="center"/>
              <w:rPr>
                <w:sz w:val="24"/>
              </w:rPr>
            </w:pPr>
            <w:r w:rsidRPr="00495543">
              <w:rPr>
                <w:sz w:val="24"/>
              </w:rPr>
              <w:t>Количество учебных недель в четверти (полугодии)</w:t>
            </w:r>
          </w:p>
        </w:tc>
        <w:tc>
          <w:tcPr>
            <w:tcW w:w="3051" w:type="dxa"/>
          </w:tcPr>
          <w:p w:rsidR="00495543" w:rsidRPr="00495543" w:rsidRDefault="00495543" w:rsidP="00495543">
            <w:pPr>
              <w:spacing w:before="15" w:line="360" w:lineRule="auto"/>
              <w:ind w:left="422" w:right="87" w:hanging="305"/>
              <w:rPr>
                <w:sz w:val="24"/>
              </w:rPr>
            </w:pPr>
            <w:r w:rsidRPr="00495543">
              <w:rPr>
                <w:sz w:val="24"/>
              </w:rPr>
              <w:t>Количество рабочих дней в четверти (полугодии)</w:t>
            </w:r>
          </w:p>
        </w:tc>
      </w:tr>
      <w:tr w:rsidR="00495543" w:rsidRPr="00495543" w:rsidTr="006259BD">
        <w:trPr>
          <w:trHeight w:val="461"/>
        </w:trPr>
        <w:tc>
          <w:tcPr>
            <w:tcW w:w="1500" w:type="dxa"/>
          </w:tcPr>
          <w:p w:rsidR="00495543" w:rsidRPr="00495543" w:rsidRDefault="00495543" w:rsidP="00495543">
            <w:pPr>
              <w:spacing w:before="15"/>
              <w:ind w:left="107"/>
              <w:rPr>
                <w:sz w:val="24"/>
              </w:rPr>
            </w:pPr>
            <w:r w:rsidRPr="00495543">
              <w:rPr>
                <w:sz w:val="24"/>
              </w:rPr>
              <w:t>1</w:t>
            </w:r>
          </w:p>
        </w:tc>
        <w:tc>
          <w:tcPr>
            <w:tcW w:w="970" w:type="dxa"/>
          </w:tcPr>
          <w:p w:rsidR="00495543" w:rsidRPr="00495543" w:rsidRDefault="00495543" w:rsidP="00495543">
            <w:pPr>
              <w:spacing w:before="15"/>
              <w:ind w:left="110" w:right="104"/>
              <w:jc w:val="center"/>
              <w:rPr>
                <w:sz w:val="24"/>
              </w:rPr>
            </w:pPr>
            <w:r w:rsidRPr="00495543">
              <w:rPr>
                <w:sz w:val="24"/>
              </w:rPr>
              <w:t>01.09</w:t>
            </w:r>
          </w:p>
        </w:tc>
        <w:tc>
          <w:tcPr>
            <w:tcW w:w="828" w:type="dxa"/>
          </w:tcPr>
          <w:p w:rsidR="00495543" w:rsidRPr="00495543" w:rsidRDefault="00495543" w:rsidP="00495543">
            <w:pPr>
              <w:spacing w:before="15"/>
              <w:ind w:left="92" w:right="85"/>
              <w:jc w:val="center"/>
              <w:rPr>
                <w:sz w:val="24"/>
              </w:rPr>
            </w:pPr>
            <w:r w:rsidRPr="00495543">
              <w:rPr>
                <w:sz w:val="24"/>
              </w:rPr>
              <w:t>30.12.</w:t>
            </w:r>
          </w:p>
        </w:tc>
        <w:tc>
          <w:tcPr>
            <w:tcW w:w="2602" w:type="dxa"/>
          </w:tcPr>
          <w:p w:rsidR="00495543" w:rsidRPr="00495543" w:rsidRDefault="00495543" w:rsidP="00495543">
            <w:pPr>
              <w:spacing w:before="15"/>
              <w:ind w:left="232" w:right="217"/>
              <w:jc w:val="center"/>
              <w:rPr>
                <w:sz w:val="24"/>
              </w:rPr>
            </w:pPr>
            <w:r w:rsidRPr="00495543">
              <w:rPr>
                <w:sz w:val="24"/>
              </w:rPr>
              <w:t>16</w:t>
            </w:r>
          </w:p>
        </w:tc>
        <w:tc>
          <w:tcPr>
            <w:tcW w:w="3051" w:type="dxa"/>
          </w:tcPr>
          <w:p w:rsidR="00495543" w:rsidRPr="00495543" w:rsidRDefault="00495543" w:rsidP="00495543">
            <w:pPr>
              <w:spacing w:before="15"/>
              <w:ind w:left="115" w:right="103"/>
              <w:jc w:val="center"/>
              <w:rPr>
                <w:sz w:val="24"/>
              </w:rPr>
            </w:pPr>
            <w:r w:rsidRPr="00495543">
              <w:rPr>
                <w:sz w:val="24"/>
              </w:rPr>
              <w:t>98</w:t>
            </w:r>
          </w:p>
        </w:tc>
      </w:tr>
      <w:tr w:rsidR="00495543" w:rsidRPr="00495543" w:rsidTr="006259BD">
        <w:trPr>
          <w:trHeight w:val="901"/>
        </w:trPr>
        <w:tc>
          <w:tcPr>
            <w:tcW w:w="1500" w:type="dxa"/>
          </w:tcPr>
          <w:p w:rsidR="00495543" w:rsidRPr="00495543" w:rsidRDefault="00495543" w:rsidP="00495543">
            <w:pPr>
              <w:spacing w:before="5"/>
              <w:rPr>
                <w:sz w:val="20"/>
              </w:rPr>
            </w:pPr>
          </w:p>
          <w:p w:rsidR="00495543" w:rsidRPr="00495543" w:rsidRDefault="00495543" w:rsidP="00495543">
            <w:pPr>
              <w:ind w:left="107"/>
              <w:rPr>
                <w:sz w:val="24"/>
              </w:rPr>
            </w:pPr>
            <w:r w:rsidRPr="00495543">
              <w:rPr>
                <w:sz w:val="24"/>
              </w:rPr>
              <w:t>2</w:t>
            </w:r>
          </w:p>
        </w:tc>
        <w:tc>
          <w:tcPr>
            <w:tcW w:w="970" w:type="dxa"/>
          </w:tcPr>
          <w:p w:rsidR="00495543" w:rsidRPr="00495543" w:rsidRDefault="00495543" w:rsidP="00495543">
            <w:pPr>
              <w:spacing w:before="5"/>
              <w:rPr>
                <w:sz w:val="20"/>
              </w:rPr>
            </w:pPr>
          </w:p>
          <w:p w:rsidR="00495543" w:rsidRPr="00495543" w:rsidRDefault="00495543" w:rsidP="00495543">
            <w:pPr>
              <w:ind w:left="110" w:right="104"/>
              <w:jc w:val="center"/>
              <w:rPr>
                <w:sz w:val="24"/>
              </w:rPr>
            </w:pPr>
            <w:r w:rsidRPr="00495543">
              <w:rPr>
                <w:sz w:val="24"/>
              </w:rPr>
              <w:t>15.01</w:t>
            </w:r>
          </w:p>
        </w:tc>
        <w:tc>
          <w:tcPr>
            <w:tcW w:w="828" w:type="dxa"/>
          </w:tcPr>
          <w:p w:rsidR="00495543" w:rsidRPr="00495543" w:rsidRDefault="00495543" w:rsidP="00495543">
            <w:pPr>
              <w:spacing w:before="17"/>
              <w:ind w:left="143"/>
              <w:rPr>
                <w:sz w:val="24"/>
              </w:rPr>
            </w:pPr>
            <w:r w:rsidRPr="00495543">
              <w:rPr>
                <w:sz w:val="24"/>
              </w:rPr>
              <w:t>30.05</w:t>
            </w:r>
          </w:p>
          <w:p w:rsidR="00495543" w:rsidRPr="00495543" w:rsidRDefault="00495543" w:rsidP="00495543">
            <w:pPr>
              <w:spacing w:before="161"/>
              <w:ind w:left="115"/>
              <w:rPr>
                <w:sz w:val="24"/>
              </w:rPr>
            </w:pPr>
            <w:r w:rsidRPr="00495543">
              <w:rPr>
                <w:sz w:val="24"/>
              </w:rPr>
              <w:t>10 кл.</w:t>
            </w:r>
          </w:p>
        </w:tc>
        <w:tc>
          <w:tcPr>
            <w:tcW w:w="2602" w:type="dxa"/>
          </w:tcPr>
          <w:p w:rsidR="00495543" w:rsidRPr="00495543" w:rsidRDefault="00495543" w:rsidP="00495543">
            <w:pPr>
              <w:spacing w:before="5"/>
              <w:rPr>
                <w:sz w:val="20"/>
              </w:rPr>
            </w:pPr>
          </w:p>
          <w:p w:rsidR="00495543" w:rsidRPr="00495543" w:rsidRDefault="00495543" w:rsidP="00495543">
            <w:pPr>
              <w:ind w:left="232" w:right="217"/>
              <w:jc w:val="center"/>
              <w:rPr>
                <w:sz w:val="24"/>
              </w:rPr>
            </w:pPr>
            <w:r w:rsidRPr="00495543">
              <w:rPr>
                <w:sz w:val="24"/>
              </w:rPr>
              <w:t>18</w:t>
            </w:r>
          </w:p>
        </w:tc>
        <w:tc>
          <w:tcPr>
            <w:tcW w:w="3051" w:type="dxa"/>
          </w:tcPr>
          <w:p w:rsidR="00495543" w:rsidRPr="00495543" w:rsidRDefault="00495543" w:rsidP="00495543">
            <w:pPr>
              <w:spacing w:before="5"/>
              <w:rPr>
                <w:sz w:val="20"/>
              </w:rPr>
            </w:pPr>
          </w:p>
          <w:p w:rsidR="00495543" w:rsidRPr="00495543" w:rsidRDefault="00495543" w:rsidP="00495543">
            <w:pPr>
              <w:ind w:left="115" w:right="103"/>
              <w:jc w:val="center"/>
              <w:rPr>
                <w:sz w:val="24"/>
              </w:rPr>
            </w:pPr>
            <w:r w:rsidRPr="00495543">
              <w:rPr>
                <w:sz w:val="24"/>
              </w:rPr>
              <w:t>106</w:t>
            </w:r>
          </w:p>
        </w:tc>
      </w:tr>
      <w:tr w:rsidR="00495543" w:rsidRPr="00495543" w:rsidTr="006259BD">
        <w:trPr>
          <w:trHeight w:val="899"/>
        </w:trPr>
        <w:tc>
          <w:tcPr>
            <w:tcW w:w="1500" w:type="dxa"/>
          </w:tcPr>
          <w:p w:rsidR="00495543" w:rsidRPr="00495543" w:rsidRDefault="00495543" w:rsidP="00495543">
            <w:pPr>
              <w:spacing w:before="233"/>
              <w:ind w:left="107"/>
              <w:rPr>
                <w:sz w:val="24"/>
              </w:rPr>
            </w:pPr>
            <w:r w:rsidRPr="00495543">
              <w:rPr>
                <w:sz w:val="24"/>
              </w:rPr>
              <w:t>2</w:t>
            </w:r>
          </w:p>
        </w:tc>
        <w:tc>
          <w:tcPr>
            <w:tcW w:w="970" w:type="dxa"/>
          </w:tcPr>
          <w:p w:rsidR="00495543" w:rsidRPr="00495543" w:rsidRDefault="00495543" w:rsidP="00495543">
            <w:pPr>
              <w:spacing w:before="233"/>
              <w:ind w:left="110" w:right="104"/>
              <w:jc w:val="center"/>
              <w:rPr>
                <w:sz w:val="24"/>
              </w:rPr>
            </w:pPr>
            <w:r w:rsidRPr="00495543">
              <w:rPr>
                <w:sz w:val="24"/>
              </w:rPr>
              <w:t>15.01</w:t>
            </w:r>
          </w:p>
        </w:tc>
        <w:tc>
          <w:tcPr>
            <w:tcW w:w="828" w:type="dxa"/>
          </w:tcPr>
          <w:p w:rsidR="00495543" w:rsidRPr="00495543" w:rsidRDefault="00495543" w:rsidP="00495543">
            <w:pPr>
              <w:spacing w:before="15"/>
              <w:ind w:left="143"/>
              <w:rPr>
                <w:sz w:val="24"/>
              </w:rPr>
            </w:pPr>
            <w:r w:rsidRPr="00495543">
              <w:rPr>
                <w:sz w:val="24"/>
              </w:rPr>
              <w:t>23.05</w:t>
            </w:r>
          </w:p>
          <w:p w:rsidR="00495543" w:rsidRPr="00495543" w:rsidRDefault="00495543" w:rsidP="00495543">
            <w:pPr>
              <w:spacing w:before="160"/>
              <w:ind w:left="115"/>
              <w:rPr>
                <w:sz w:val="24"/>
              </w:rPr>
            </w:pPr>
            <w:r w:rsidRPr="00495543">
              <w:rPr>
                <w:sz w:val="24"/>
              </w:rPr>
              <w:t>11 кл.</w:t>
            </w:r>
          </w:p>
        </w:tc>
        <w:tc>
          <w:tcPr>
            <w:tcW w:w="2602" w:type="dxa"/>
          </w:tcPr>
          <w:p w:rsidR="00495543" w:rsidRPr="00495543" w:rsidRDefault="00495543" w:rsidP="00495543">
            <w:pPr>
              <w:spacing w:before="233"/>
              <w:ind w:left="232" w:right="217"/>
              <w:jc w:val="center"/>
              <w:rPr>
                <w:sz w:val="24"/>
              </w:rPr>
            </w:pPr>
            <w:r w:rsidRPr="00495543">
              <w:rPr>
                <w:sz w:val="24"/>
              </w:rPr>
              <w:t>17</w:t>
            </w:r>
          </w:p>
        </w:tc>
        <w:tc>
          <w:tcPr>
            <w:tcW w:w="3051" w:type="dxa"/>
          </w:tcPr>
          <w:p w:rsidR="00495543" w:rsidRPr="00495543" w:rsidRDefault="00495543" w:rsidP="00495543">
            <w:pPr>
              <w:spacing w:before="233"/>
              <w:ind w:left="115" w:right="103"/>
              <w:jc w:val="center"/>
              <w:rPr>
                <w:sz w:val="24"/>
              </w:rPr>
            </w:pPr>
            <w:r w:rsidRPr="00495543">
              <w:rPr>
                <w:sz w:val="24"/>
              </w:rPr>
              <w:t>99</w:t>
            </w:r>
          </w:p>
        </w:tc>
      </w:tr>
      <w:tr w:rsidR="00495543" w:rsidRPr="00495543" w:rsidTr="006259BD">
        <w:trPr>
          <w:trHeight w:val="460"/>
        </w:trPr>
        <w:tc>
          <w:tcPr>
            <w:tcW w:w="3298" w:type="dxa"/>
            <w:gridSpan w:val="3"/>
          </w:tcPr>
          <w:p w:rsidR="00495543" w:rsidRPr="00495543" w:rsidRDefault="00495543" w:rsidP="00495543"/>
        </w:tc>
        <w:tc>
          <w:tcPr>
            <w:tcW w:w="2602" w:type="dxa"/>
          </w:tcPr>
          <w:p w:rsidR="00495543" w:rsidRPr="00495543" w:rsidRDefault="00495543" w:rsidP="00495543"/>
        </w:tc>
        <w:tc>
          <w:tcPr>
            <w:tcW w:w="3051" w:type="dxa"/>
            <w:tcBorders>
              <w:right w:val="nil"/>
            </w:tcBorders>
          </w:tcPr>
          <w:p w:rsidR="00495543" w:rsidRPr="00495543" w:rsidRDefault="00495543" w:rsidP="00495543"/>
        </w:tc>
      </w:tr>
      <w:tr w:rsidR="00495543" w:rsidRPr="00495543" w:rsidTr="006259BD">
        <w:trPr>
          <w:trHeight w:val="525"/>
        </w:trPr>
        <w:tc>
          <w:tcPr>
            <w:tcW w:w="3298" w:type="dxa"/>
            <w:gridSpan w:val="3"/>
          </w:tcPr>
          <w:p w:rsidR="00495543" w:rsidRPr="00495543" w:rsidRDefault="00495543" w:rsidP="00495543">
            <w:pPr>
              <w:spacing w:before="46"/>
              <w:ind w:left="1818"/>
              <w:rPr>
                <w:b/>
                <w:sz w:val="24"/>
              </w:rPr>
            </w:pPr>
            <w:r w:rsidRPr="00495543">
              <w:rPr>
                <w:sz w:val="24"/>
              </w:rPr>
              <w:t>Итого в уч. г</w:t>
            </w:r>
            <w:r w:rsidRPr="00495543">
              <w:rPr>
                <w:b/>
                <w:sz w:val="24"/>
              </w:rPr>
              <w:t>.</w:t>
            </w:r>
          </w:p>
        </w:tc>
        <w:tc>
          <w:tcPr>
            <w:tcW w:w="2602" w:type="dxa"/>
          </w:tcPr>
          <w:p w:rsidR="00495543" w:rsidRPr="00495543" w:rsidRDefault="00495543" w:rsidP="00495543">
            <w:pPr>
              <w:spacing w:before="46"/>
              <w:ind w:left="229" w:right="219"/>
              <w:jc w:val="center"/>
              <w:rPr>
                <w:sz w:val="24"/>
              </w:rPr>
            </w:pPr>
            <w:r w:rsidRPr="00495543">
              <w:rPr>
                <w:sz w:val="24"/>
              </w:rPr>
              <w:t>34(33)</w:t>
            </w:r>
          </w:p>
        </w:tc>
        <w:tc>
          <w:tcPr>
            <w:tcW w:w="3051" w:type="dxa"/>
          </w:tcPr>
          <w:p w:rsidR="00495543" w:rsidRPr="00495543" w:rsidRDefault="00495543" w:rsidP="00495543">
            <w:pPr>
              <w:spacing w:before="46"/>
              <w:ind w:left="116" w:right="103"/>
              <w:jc w:val="center"/>
              <w:rPr>
                <w:sz w:val="24"/>
              </w:rPr>
            </w:pPr>
            <w:r w:rsidRPr="00495543">
              <w:rPr>
                <w:sz w:val="24"/>
              </w:rPr>
              <w:t>204(198)</w:t>
            </w:r>
          </w:p>
        </w:tc>
      </w:tr>
    </w:tbl>
    <w:p w:rsidR="00495543" w:rsidRPr="00495543" w:rsidRDefault="00495543" w:rsidP="00495543">
      <w:pPr>
        <w:rPr>
          <w:sz w:val="20"/>
        </w:rPr>
      </w:pPr>
    </w:p>
    <w:p w:rsidR="00495543" w:rsidRPr="00495543" w:rsidRDefault="00495543" w:rsidP="00CC416B">
      <w:pPr>
        <w:numPr>
          <w:ilvl w:val="0"/>
          <w:numId w:val="252"/>
        </w:numPr>
        <w:tabs>
          <w:tab w:val="left" w:pos="684"/>
        </w:tabs>
        <w:spacing w:before="222" w:after="4" w:line="381" w:lineRule="auto"/>
        <w:ind w:left="539" w:right="1148" w:firstLine="0"/>
        <w:rPr>
          <w:sz w:val="24"/>
        </w:rPr>
      </w:pPr>
      <w:r w:rsidRPr="00495543">
        <w:rPr>
          <w:sz w:val="24"/>
        </w:rPr>
        <w:t>продолжительность каникул, праздничных и выходных дней в течение учебного года: 1-11</w:t>
      </w:r>
      <w:r w:rsidRPr="00495543">
        <w:rPr>
          <w:spacing w:val="-1"/>
          <w:sz w:val="24"/>
        </w:rPr>
        <w:t xml:space="preserve"> </w:t>
      </w:r>
      <w:r w:rsidRPr="00495543">
        <w:rPr>
          <w:sz w:val="24"/>
        </w:rPr>
        <w:t>класс</w:t>
      </w:r>
    </w:p>
    <w:tbl>
      <w:tblPr>
        <w:tblStyle w:val="TableNormal"/>
        <w:tblW w:w="0" w:type="auto"/>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9"/>
        <w:gridCol w:w="1385"/>
        <w:gridCol w:w="1561"/>
        <w:gridCol w:w="3460"/>
      </w:tblGrid>
      <w:tr w:rsidR="00495543" w:rsidRPr="00495543" w:rsidTr="006259BD">
        <w:trPr>
          <w:trHeight w:val="1290"/>
        </w:trPr>
        <w:tc>
          <w:tcPr>
            <w:tcW w:w="2559" w:type="dxa"/>
          </w:tcPr>
          <w:p w:rsidR="00495543" w:rsidRPr="00495543" w:rsidRDefault="00495543" w:rsidP="00495543">
            <w:pPr>
              <w:spacing w:before="18"/>
              <w:ind w:left="628"/>
              <w:rPr>
                <w:sz w:val="24"/>
              </w:rPr>
            </w:pPr>
            <w:r w:rsidRPr="00495543">
              <w:rPr>
                <w:sz w:val="24"/>
              </w:rPr>
              <w:t>Промежуток</w:t>
            </w:r>
          </w:p>
        </w:tc>
        <w:tc>
          <w:tcPr>
            <w:tcW w:w="1385" w:type="dxa"/>
          </w:tcPr>
          <w:p w:rsidR="00495543" w:rsidRPr="00495543" w:rsidRDefault="00495543" w:rsidP="00495543">
            <w:pPr>
              <w:spacing w:before="18" w:line="360" w:lineRule="auto"/>
              <w:ind w:left="273" w:right="265" w:firstLine="6"/>
              <w:jc w:val="center"/>
              <w:rPr>
                <w:sz w:val="24"/>
              </w:rPr>
            </w:pPr>
            <w:r w:rsidRPr="00495543">
              <w:rPr>
                <w:sz w:val="24"/>
              </w:rPr>
              <w:t>Дата начала каникул</w:t>
            </w:r>
          </w:p>
        </w:tc>
        <w:tc>
          <w:tcPr>
            <w:tcW w:w="1561" w:type="dxa"/>
          </w:tcPr>
          <w:p w:rsidR="00495543" w:rsidRPr="00495543" w:rsidRDefault="00495543" w:rsidP="00495543">
            <w:pPr>
              <w:spacing w:before="18" w:line="360" w:lineRule="auto"/>
              <w:ind w:left="239" w:right="227" w:hanging="2"/>
              <w:jc w:val="center"/>
              <w:rPr>
                <w:sz w:val="24"/>
              </w:rPr>
            </w:pPr>
            <w:r w:rsidRPr="00495543">
              <w:rPr>
                <w:sz w:val="24"/>
              </w:rPr>
              <w:t>Дата окончания каникул</w:t>
            </w:r>
          </w:p>
        </w:tc>
        <w:tc>
          <w:tcPr>
            <w:tcW w:w="3460" w:type="dxa"/>
          </w:tcPr>
          <w:p w:rsidR="00495543" w:rsidRPr="00495543" w:rsidRDefault="00495543" w:rsidP="00495543">
            <w:pPr>
              <w:spacing w:before="18" w:line="360" w:lineRule="auto"/>
              <w:ind w:left="126" w:right="121" w:firstLine="3"/>
              <w:jc w:val="center"/>
              <w:rPr>
                <w:sz w:val="24"/>
              </w:rPr>
            </w:pPr>
            <w:r w:rsidRPr="00495543">
              <w:rPr>
                <w:sz w:val="24"/>
              </w:rPr>
              <w:t>Продолжительность каникул, праздничных и выходных дней в календарных днях</w:t>
            </w:r>
          </w:p>
        </w:tc>
      </w:tr>
      <w:tr w:rsidR="00495543" w:rsidRPr="00495543" w:rsidTr="006259BD">
        <w:trPr>
          <w:trHeight w:val="460"/>
        </w:trPr>
        <w:tc>
          <w:tcPr>
            <w:tcW w:w="2559" w:type="dxa"/>
          </w:tcPr>
          <w:p w:rsidR="00495543" w:rsidRPr="00495543" w:rsidRDefault="00495543" w:rsidP="00495543">
            <w:pPr>
              <w:spacing w:before="18"/>
              <w:ind w:left="107"/>
              <w:rPr>
                <w:sz w:val="24"/>
              </w:rPr>
            </w:pPr>
            <w:r w:rsidRPr="00495543">
              <w:rPr>
                <w:sz w:val="24"/>
              </w:rPr>
              <w:t>Осенние каникулы</w:t>
            </w:r>
          </w:p>
        </w:tc>
        <w:tc>
          <w:tcPr>
            <w:tcW w:w="1385" w:type="dxa"/>
          </w:tcPr>
          <w:p w:rsidR="00495543" w:rsidRPr="00495543" w:rsidRDefault="00495543" w:rsidP="00495543">
            <w:pPr>
              <w:spacing w:before="18"/>
              <w:ind w:left="253" w:right="242"/>
              <w:jc w:val="center"/>
              <w:rPr>
                <w:sz w:val="24"/>
              </w:rPr>
            </w:pPr>
            <w:r w:rsidRPr="00495543">
              <w:rPr>
                <w:sz w:val="24"/>
              </w:rPr>
              <w:t xml:space="preserve">29.10.17 </w:t>
            </w:r>
          </w:p>
        </w:tc>
        <w:tc>
          <w:tcPr>
            <w:tcW w:w="1561" w:type="dxa"/>
          </w:tcPr>
          <w:p w:rsidR="00495543" w:rsidRPr="00495543" w:rsidRDefault="00495543" w:rsidP="00495543">
            <w:pPr>
              <w:spacing w:before="18"/>
              <w:ind w:left="339" w:right="331"/>
              <w:jc w:val="center"/>
              <w:rPr>
                <w:sz w:val="24"/>
              </w:rPr>
            </w:pPr>
            <w:r w:rsidRPr="00495543">
              <w:rPr>
                <w:sz w:val="24"/>
              </w:rPr>
              <w:t>05.11.17</w:t>
            </w:r>
          </w:p>
        </w:tc>
        <w:tc>
          <w:tcPr>
            <w:tcW w:w="3460" w:type="dxa"/>
          </w:tcPr>
          <w:p w:rsidR="00495543" w:rsidRPr="00495543" w:rsidRDefault="00495543" w:rsidP="00495543">
            <w:pPr>
              <w:spacing w:before="18"/>
              <w:ind w:left="1288" w:right="1280"/>
              <w:jc w:val="center"/>
              <w:rPr>
                <w:sz w:val="24"/>
              </w:rPr>
            </w:pPr>
            <w:r w:rsidRPr="00495543">
              <w:rPr>
                <w:sz w:val="24"/>
              </w:rPr>
              <w:t>8 дней</w:t>
            </w:r>
          </w:p>
        </w:tc>
      </w:tr>
      <w:tr w:rsidR="00495543" w:rsidRPr="00495543" w:rsidTr="006259BD">
        <w:trPr>
          <w:trHeight w:val="463"/>
        </w:trPr>
        <w:tc>
          <w:tcPr>
            <w:tcW w:w="2559" w:type="dxa"/>
          </w:tcPr>
          <w:p w:rsidR="00495543" w:rsidRPr="00495543" w:rsidRDefault="00495543" w:rsidP="00495543">
            <w:pPr>
              <w:spacing w:before="18"/>
              <w:ind w:left="107"/>
              <w:rPr>
                <w:sz w:val="24"/>
              </w:rPr>
            </w:pPr>
            <w:r w:rsidRPr="00495543">
              <w:rPr>
                <w:sz w:val="24"/>
              </w:rPr>
              <w:t>Зимние каникулы</w:t>
            </w:r>
          </w:p>
        </w:tc>
        <w:tc>
          <w:tcPr>
            <w:tcW w:w="1385" w:type="dxa"/>
          </w:tcPr>
          <w:p w:rsidR="00495543" w:rsidRPr="00495543" w:rsidRDefault="00495543" w:rsidP="00495543">
            <w:pPr>
              <w:spacing w:before="18"/>
              <w:ind w:left="253" w:right="242"/>
              <w:jc w:val="center"/>
              <w:rPr>
                <w:sz w:val="24"/>
              </w:rPr>
            </w:pPr>
            <w:r w:rsidRPr="00495543">
              <w:rPr>
                <w:sz w:val="24"/>
              </w:rPr>
              <w:t>30.01.18</w:t>
            </w:r>
          </w:p>
        </w:tc>
        <w:tc>
          <w:tcPr>
            <w:tcW w:w="1561" w:type="dxa"/>
          </w:tcPr>
          <w:p w:rsidR="00495543" w:rsidRPr="00495543" w:rsidRDefault="00495543" w:rsidP="00495543">
            <w:pPr>
              <w:spacing w:before="18"/>
              <w:ind w:left="339" w:right="331"/>
              <w:jc w:val="center"/>
              <w:rPr>
                <w:sz w:val="24"/>
              </w:rPr>
            </w:pPr>
            <w:r w:rsidRPr="00495543">
              <w:rPr>
                <w:sz w:val="24"/>
              </w:rPr>
              <w:t>14.01.18</w:t>
            </w:r>
          </w:p>
        </w:tc>
        <w:tc>
          <w:tcPr>
            <w:tcW w:w="3460" w:type="dxa"/>
          </w:tcPr>
          <w:p w:rsidR="00495543" w:rsidRPr="00495543" w:rsidRDefault="00495543" w:rsidP="00495543">
            <w:pPr>
              <w:spacing w:before="18"/>
              <w:ind w:left="1288" w:right="1280"/>
              <w:jc w:val="center"/>
              <w:rPr>
                <w:sz w:val="24"/>
              </w:rPr>
            </w:pPr>
            <w:r w:rsidRPr="00495543">
              <w:rPr>
                <w:sz w:val="24"/>
              </w:rPr>
              <w:t>15 дней</w:t>
            </w:r>
          </w:p>
        </w:tc>
      </w:tr>
      <w:tr w:rsidR="00495543" w:rsidRPr="00495543" w:rsidTr="006259BD">
        <w:trPr>
          <w:trHeight w:val="875"/>
        </w:trPr>
        <w:tc>
          <w:tcPr>
            <w:tcW w:w="2559" w:type="dxa"/>
          </w:tcPr>
          <w:p w:rsidR="00495543" w:rsidRPr="00495543" w:rsidRDefault="00495543" w:rsidP="00495543">
            <w:pPr>
              <w:spacing w:before="18" w:line="360" w:lineRule="auto"/>
              <w:ind w:left="107" w:right="676"/>
              <w:rPr>
                <w:sz w:val="24"/>
              </w:rPr>
            </w:pPr>
            <w:r w:rsidRPr="00495543">
              <w:rPr>
                <w:sz w:val="24"/>
              </w:rPr>
              <w:t>Дополнительные каникулы</w:t>
            </w:r>
          </w:p>
        </w:tc>
        <w:tc>
          <w:tcPr>
            <w:tcW w:w="1385" w:type="dxa"/>
          </w:tcPr>
          <w:p w:rsidR="00495543" w:rsidRPr="00495543" w:rsidRDefault="00495543" w:rsidP="00495543">
            <w:pPr>
              <w:spacing w:before="18"/>
              <w:ind w:left="253" w:right="242"/>
              <w:jc w:val="center"/>
              <w:rPr>
                <w:sz w:val="24"/>
              </w:rPr>
            </w:pPr>
            <w:r w:rsidRPr="00495543">
              <w:rPr>
                <w:sz w:val="24"/>
              </w:rPr>
              <w:t>15.02.18</w:t>
            </w:r>
          </w:p>
        </w:tc>
        <w:tc>
          <w:tcPr>
            <w:tcW w:w="1561" w:type="dxa"/>
          </w:tcPr>
          <w:p w:rsidR="00495543" w:rsidRPr="00495543" w:rsidRDefault="00495543" w:rsidP="00495543">
            <w:pPr>
              <w:spacing w:before="18"/>
              <w:ind w:left="339" w:right="331"/>
              <w:jc w:val="center"/>
              <w:rPr>
                <w:sz w:val="24"/>
              </w:rPr>
            </w:pPr>
            <w:r w:rsidRPr="00495543">
              <w:rPr>
                <w:sz w:val="24"/>
              </w:rPr>
              <w:t>21.02.18</w:t>
            </w:r>
          </w:p>
        </w:tc>
        <w:tc>
          <w:tcPr>
            <w:tcW w:w="3460" w:type="dxa"/>
          </w:tcPr>
          <w:p w:rsidR="00495543" w:rsidRPr="00495543" w:rsidRDefault="00495543" w:rsidP="00495543">
            <w:pPr>
              <w:spacing w:before="18"/>
              <w:ind w:left="1288" w:right="1280"/>
              <w:jc w:val="center"/>
              <w:rPr>
                <w:sz w:val="24"/>
              </w:rPr>
            </w:pPr>
            <w:r w:rsidRPr="00495543">
              <w:rPr>
                <w:sz w:val="24"/>
              </w:rPr>
              <w:t>7 дней</w:t>
            </w:r>
          </w:p>
        </w:tc>
      </w:tr>
      <w:tr w:rsidR="00495543" w:rsidRPr="00495543" w:rsidTr="006259BD">
        <w:trPr>
          <w:trHeight w:val="462"/>
        </w:trPr>
        <w:tc>
          <w:tcPr>
            <w:tcW w:w="2559" w:type="dxa"/>
          </w:tcPr>
          <w:p w:rsidR="00495543" w:rsidRPr="00495543" w:rsidRDefault="00495543" w:rsidP="00495543">
            <w:pPr>
              <w:spacing w:before="18"/>
              <w:ind w:left="107"/>
              <w:rPr>
                <w:sz w:val="24"/>
              </w:rPr>
            </w:pPr>
            <w:r w:rsidRPr="00495543">
              <w:rPr>
                <w:sz w:val="24"/>
              </w:rPr>
              <w:t>Весенние каникулы</w:t>
            </w:r>
          </w:p>
        </w:tc>
        <w:tc>
          <w:tcPr>
            <w:tcW w:w="1385" w:type="dxa"/>
          </w:tcPr>
          <w:p w:rsidR="00495543" w:rsidRPr="00495543" w:rsidRDefault="00495543" w:rsidP="00495543">
            <w:pPr>
              <w:spacing w:before="18"/>
              <w:ind w:left="253" w:right="242"/>
              <w:jc w:val="center"/>
              <w:rPr>
                <w:sz w:val="24"/>
              </w:rPr>
            </w:pPr>
            <w:r w:rsidRPr="00495543">
              <w:rPr>
                <w:sz w:val="24"/>
              </w:rPr>
              <w:t>25.03.18</w:t>
            </w:r>
          </w:p>
        </w:tc>
        <w:tc>
          <w:tcPr>
            <w:tcW w:w="1561" w:type="dxa"/>
          </w:tcPr>
          <w:p w:rsidR="00495543" w:rsidRPr="00495543" w:rsidRDefault="00495543" w:rsidP="00495543">
            <w:pPr>
              <w:spacing w:before="18"/>
              <w:ind w:left="339" w:right="331"/>
              <w:jc w:val="center"/>
              <w:rPr>
                <w:sz w:val="24"/>
              </w:rPr>
            </w:pPr>
            <w:r w:rsidRPr="00495543">
              <w:rPr>
                <w:sz w:val="24"/>
              </w:rPr>
              <w:t>03.04.18</w:t>
            </w:r>
          </w:p>
        </w:tc>
        <w:tc>
          <w:tcPr>
            <w:tcW w:w="3460" w:type="dxa"/>
          </w:tcPr>
          <w:p w:rsidR="00495543" w:rsidRPr="00495543" w:rsidRDefault="00495543" w:rsidP="00495543">
            <w:pPr>
              <w:spacing w:before="18"/>
              <w:ind w:left="1288" w:right="1280"/>
              <w:jc w:val="center"/>
              <w:rPr>
                <w:sz w:val="24"/>
              </w:rPr>
            </w:pPr>
            <w:r w:rsidRPr="00495543">
              <w:rPr>
                <w:sz w:val="24"/>
              </w:rPr>
              <w:t>10 дней</w:t>
            </w:r>
          </w:p>
        </w:tc>
      </w:tr>
      <w:tr w:rsidR="00495543" w:rsidRPr="00495543" w:rsidTr="006259BD">
        <w:trPr>
          <w:trHeight w:val="460"/>
        </w:trPr>
        <w:tc>
          <w:tcPr>
            <w:tcW w:w="2559" w:type="dxa"/>
          </w:tcPr>
          <w:p w:rsidR="00495543" w:rsidRPr="00495543" w:rsidRDefault="00495543" w:rsidP="00495543">
            <w:pPr>
              <w:spacing w:before="18"/>
              <w:ind w:left="107"/>
              <w:rPr>
                <w:sz w:val="24"/>
              </w:rPr>
            </w:pPr>
            <w:r w:rsidRPr="00495543">
              <w:rPr>
                <w:sz w:val="24"/>
              </w:rPr>
              <w:t>Летние каникулы</w:t>
            </w:r>
          </w:p>
        </w:tc>
        <w:tc>
          <w:tcPr>
            <w:tcW w:w="1385" w:type="dxa"/>
          </w:tcPr>
          <w:p w:rsidR="00495543" w:rsidRPr="00495543" w:rsidRDefault="00495543" w:rsidP="00495543">
            <w:pPr>
              <w:spacing w:before="18"/>
              <w:ind w:left="253" w:right="242"/>
              <w:jc w:val="center"/>
              <w:rPr>
                <w:sz w:val="24"/>
              </w:rPr>
            </w:pPr>
            <w:r w:rsidRPr="00495543">
              <w:rPr>
                <w:sz w:val="24"/>
              </w:rPr>
              <w:t>01.06.18</w:t>
            </w:r>
          </w:p>
        </w:tc>
        <w:tc>
          <w:tcPr>
            <w:tcW w:w="1561" w:type="dxa"/>
          </w:tcPr>
          <w:p w:rsidR="00495543" w:rsidRPr="00495543" w:rsidRDefault="00495543" w:rsidP="00495543">
            <w:pPr>
              <w:spacing w:before="18"/>
              <w:ind w:left="339" w:right="331"/>
              <w:jc w:val="center"/>
              <w:rPr>
                <w:sz w:val="24"/>
              </w:rPr>
            </w:pPr>
            <w:r w:rsidRPr="00495543">
              <w:rPr>
                <w:sz w:val="24"/>
              </w:rPr>
              <w:t>31.08.18</w:t>
            </w:r>
          </w:p>
        </w:tc>
        <w:tc>
          <w:tcPr>
            <w:tcW w:w="3460" w:type="dxa"/>
          </w:tcPr>
          <w:p w:rsidR="00495543" w:rsidRPr="00495543" w:rsidRDefault="00495543" w:rsidP="00495543">
            <w:pPr>
              <w:spacing w:before="18"/>
              <w:ind w:left="1289" w:right="1280"/>
              <w:jc w:val="center"/>
              <w:rPr>
                <w:sz w:val="24"/>
              </w:rPr>
            </w:pPr>
            <w:r w:rsidRPr="00495543">
              <w:rPr>
                <w:sz w:val="24"/>
              </w:rPr>
              <w:t>93 дня</w:t>
            </w:r>
          </w:p>
        </w:tc>
      </w:tr>
    </w:tbl>
    <w:p w:rsidR="00495543" w:rsidRPr="00495543" w:rsidRDefault="00495543" w:rsidP="00495543">
      <w:pPr>
        <w:rPr>
          <w:sz w:val="20"/>
        </w:rPr>
      </w:pPr>
    </w:p>
    <w:p w:rsidR="00495543" w:rsidRPr="00495543" w:rsidRDefault="00495543" w:rsidP="00495543">
      <w:pPr>
        <w:rPr>
          <w:sz w:val="20"/>
        </w:rPr>
      </w:pPr>
    </w:p>
    <w:p w:rsidR="00495543" w:rsidRPr="00495543" w:rsidRDefault="00495543" w:rsidP="00495543">
      <w:pPr>
        <w:spacing w:before="4"/>
        <w:rPr>
          <w:sz w:val="23"/>
        </w:rPr>
      </w:pPr>
    </w:p>
    <w:p w:rsidR="00495543" w:rsidRPr="00495543" w:rsidRDefault="00495543" w:rsidP="00CC416B">
      <w:pPr>
        <w:numPr>
          <w:ilvl w:val="0"/>
          <w:numId w:val="251"/>
        </w:numPr>
        <w:tabs>
          <w:tab w:val="left" w:pos="780"/>
        </w:tabs>
        <w:spacing w:before="90"/>
        <w:rPr>
          <w:sz w:val="24"/>
        </w:rPr>
      </w:pPr>
      <w:r w:rsidRPr="00495543">
        <w:rPr>
          <w:sz w:val="24"/>
        </w:rPr>
        <w:t>Расписание</w:t>
      </w:r>
      <w:r w:rsidRPr="00495543">
        <w:rPr>
          <w:spacing w:val="-2"/>
          <w:sz w:val="24"/>
        </w:rPr>
        <w:t xml:space="preserve"> </w:t>
      </w:r>
      <w:r w:rsidRPr="00495543">
        <w:rPr>
          <w:sz w:val="24"/>
        </w:rPr>
        <w:t>звонков.</w:t>
      </w:r>
    </w:p>
    <w:p w:rsidR="00495543" w:rsidRPr="00495543" w:rsidRDefault="00495543" w:rsidP="00495543">
      <w:pPr>
        <w:rPr>
          <w:sz w:val="20"/>
        </w:rPr>
      </w:pPr>
    </w:p>
    <w:p w:rsidR="00495543" w:rsidRPr="00495543" w:rsidRDefault="00495543" w:rsidP="00495543">
      <w:pPr>
        <w:spacing w:before="6"/>
        <w:rPr>
          <w:sz w:val="28"/>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8"/>
        <w:gridCol w:w="1817"/>
        <w:gridCol w:w="1797"/>
      </w:tblGrid>
      <w:tr w:rsidR="00495543" w:rsidRPr="00495543" w:rsidTr="006259BD">
        <w:trPr>
          <w:trHeight w:val="321"/>
        </w:trPr>
        <w:tc>
          <w:tcPr>
            <w:tcW w:w="638" w:type="dxa"/>
          </w:tcPr>
          <w:p w:rsidR="00495543" w:rsidRPr="00495543" w:rsidRDefault="00495543" w:rsidP="00495543"/>
        </w:tc>
        <w:tc>
          <w:tcPr>
            <w:tcW w:w="1817" w:type="dxa"/>
          </w:tcPr>
          <w:p w:rsidR="00495543" w:rsidRPr="00495543" w:rsidRDefault="00495543" w:rsidP="00495543">
            <w:pPr>
              <w:spacing w:line="301" w:lineRule="exact"/>
              <w:ind w:right="257"/>
              <w:jc w:val="right"/>
            </w:pPr>
            <w:r w:rsidRPr="00495543">
              <w:rPr>
                <w:sz w:val="28"/>
              </w:rPr>
              <w:t xml:space="preserve">1 </w:t>
            </w:r>
            <w:r w:rsidRPr="00495543">
              <w:t>СМЕНА</w:t>
            </w:r>
          </w:p>
        </w:tc>
        <w:tc>
          <w:tcPr>
            <w:tcW w:w="1797" w:type="dxa"/>
          </w:tcPr>
          <w:p w:rsidR="00495543" w:rsidRPr="00495543" w:rsidRDefault="00495543" w:rsidP="00495543">
            <w:pPr>
              <w:spacing w:line="301" w:lineRule="exact"/>
              <w:ind w:right="122"/>
              <w:jc w:val="right"/>
            </w:pPr>
            <w:r w:rsidRPr="00495543">
              <w:rPr>
                <w:sz w:val="28"/>
              </w:rPr>
              <w:t>П</w:t>
            </w:r>
            <w:r w:rsidRPr="00495543">
              <w:t>ЕРЕМЕНА</w:t>
            </w:r>
          </w:p>
        </w:tc>
      </w:tr>
      <w:tr w:rsidR="00495543" w:rsidRPr="00495543" w:rsidTr="006259BD">
        <w:trPr>
          <w:trHeight w:val="323"/>
        </w:trPr>
        <w:tc>
          <w:tcPr>
            <w:tcW w:w="638" w:type="dxa"/>
          </w:tcPr>
          <w:p w:rsidR="00495543" w:rsidRPr="00495543" w:rsidRDefault="00495543" w:rsidP="00495543">
            <w:pPr>
              <w:spacing w:line="304" w:lineRule="exact"/>
              <w:ind w:right="94"/>
              <w:jc w:val="right"/>
              <w:rPr>
                <w:sz w:val="28"/>
              </w:rPr>
            </w:pPr>
            <w:r w:rsidRPr="00495543">
              <w:rPr>
                <w:sz w:val="28"/>
              </w:rPr>
              <w:t>1</w:t>
            </w:r>
          </w:p>
        </w:tc>
        <w:tc>
          <w:tcPr>
            <w:tcW w:w="1817" w:type="dxa"/>
          </w:tcPr>
          <w:p w:rsidR="00495543" w:rsidRPr="00495543" w:rsidRDefault="00495543" w:rsidP="00495543">
            <w:pPr>
              <w:spacing w:line="304" w:lineRule="exact"/>
              <w:ind w:right="136"/>
              <w:jc w:val="right"/>
              <w:rPr>
                <w:sz w:val="28"/>
              </w:rPr>
            </w:pPr>
            <w:r w:rsidRPr="00495543">
              <w:rPr>
                <w:sz w:val="28"/>
              </w:rPr>
              <w:t>9.00 – 8.45</w:t>
            </w:r>
          </w:p>
        </w:tc>
        <w:tc>
          <w:tcPr>
            <w:tcW w:w="1797" w:type="dxa"/>
          </w:tcPr>
          <w:p w:rsidR="00495543" w:rsidRPr="00495543" w:rsidRDefault="00495543" w:rsidP="00495543">
            <w:pPr>
              <w:spacing w:line="304" w:lineRule="exact"/>
              <w:ind w:right="173"/>
              <w:jc w:val="right"/>
            </w:pPr>
            <w:r w:rsidRPr="00495543">
              <w:rPr>
                <w:sz w:val="28"/>
              </w:rPr>
              <w:t xml:space="preserve">10 </w:t>
            </w:r>
            <w:r w:rsidRPr="00495543">
              <w:t>МИНУТ</w:t>
            </w:r>
          </w:p>
        </w:tc>
      </w:tr>
      <w:tr w:rsidR="00495543" w:rsidRPr="00495543" w:rsidTr="006259BD">
        <w:trPr>
          <w:trHeight w:val="321"/>
        </w:trPr>
        <w:tc>
          <w:tcPr>
            <w:tcW w:w="638" w:type="dxa"/>
          </w:tcPr>
          <w:p w:rsidR="00495543" w:rsidRPr="00495543" w:rsidRDefault="00495543" w:rsidP="00495543">
            <w:pPr>
              <w:spacing w:line="302" w:lineRule="exact"/>
              <w:ind w:right="94"/>
              <w:jc w:val="right"/>
              <w:rPr>
                <w:sz w:val="28"/>
              </w:rPr>
            </w:pPr>
            <w:r w:rsidRPr="00495543">
              <w:rPr>
                <w:sz w:val="28"/>
              </w:rPr>
              <w:t>2</w:t>
            </w:r>
          </w:p>
        </w:tc>
        <w:tc>
          <w:tcPr>
            <w:tcW w:w="1817" w:type="dxa"/>
          </w:tcPr>
          <w:p w:rsidR="00495543" w:rsidRPr="00495543" w:rsidRDefault="00495543" w:rsidP="00495543">
            <w:pPr>
              <w:spacing w:line="302" w:lineRule="exact"/>
              <w:ind w:right="133"/>
              <w:jc w:val="right"/>
              <w:rPr>
                <w:sz w:val="28"/>
              </w:rPr>
            </w:pPr>
            <w:r w:rsidRPr="00495543">
              <w:rPr>
                <w:sz w:val="28"/>
              </w:rPr>
              <w:t>9.55 - 10.40</w:t>
            </w:r>
          </w:p>
        </w:tc>
        <w:tc>
          <w:tcPr>
            <w:tcW w:w="1797" w:type="dxa"/>
          </w:tcPr>
          <w:p w:rsidR="00495543" w:rsidRPr="00495543" w:rsidRDefault="00495543" w:rsidP="00495543">
            <w:pPr>
              <w:spacing w:line="302" w:lineRule="exact"/>
              <w:ind w:right="173"/>
              <w:jc w:val="right"/>
            </w:pPr>
            <w:r w:rsidRPr="00495543">
              <w:rPr>
                <w:sz w:val="28"/>
              </w:rPr>
              <w:t xml:space="preserve">20 </w:t>
            </w:r>
            <w:r w:rsidRPr="00495543">
              <w:t>МИНУТ</w:t>
            </w:r>
          </w:p>
        </w:tc>
      </w:tr>
      <w:tr w:rsidR="00495543" w:rsidRPr="00495543" w:rsidTr="006259BD">
        <w:trPr>
          <w:trHeight w:val="321"/>
        </w:trPr>
        <w:tc>
          <w:tcPr>
            <w:tcW w:w="638" w:type="dxa"/>
          </w:tcPr>
          <w:p w:rsidR="00495543" w:rsidRPr="00495543" w:rsidRDefault="00495543" w:rsidP="00495543">
            <w:pPr>
              <w:spacing w:line="301" w:lineRule="exact"/>
              <w:ind w:right="94"/>
              <w:jc w:val="right"/>
              <w:rPr>
                <w:sz w:val="28"/>
              </w:rPr>
            </w:pPr>
            <w:r w:rsidRPr="00495543">
              <w:rPr>
                <w:sz w:val="28"/>
              </w:rPr>
              <w:t>3</w:t>
            </w:r>
          </w:p>
        </w:tc>
        <w:tc>
          <w:tcPr>
            <w:tcW w:w="1817" w:type="dxa"/>
          </w:tcPr>
          <w:p w:rsidR="00495543" w:rsidRPr="00495543" w:rsidRDefault="00495543" w:rsidP="00495543">
            <w:pPr>
              <w:spacing w:line="301" w:lineRule="exact"/>
              <w:ind w:right="119"/>
              <w:jc w:val="right"/>
              <w:rPr>
                <w:sz w:val="28"/>
              </w:rPr>
            </w:pPr>
            <w:r w:rsidRPr="00495543">
              <w:rPr>
                <w:sz w:val="28"/>
              </w:rPr>
              <w:t>10.50 -11.35</w:t>
            </w:r>
          </w:p>
        </w:tc>
        <w:tc>
          <w:tcPr>
            <w:tcW w:w="1797" w:type="dxa"/>
          </w:tcPr>
          <w:p w:rsidR="00495543" w:rsidRPr="00495543" w:rsidRDefault="00495543" w:rsidP="00495543">
            <w:pPr>
              <w:spacing w:line="301" w:lineRule="exact"/>
              <w:ind w:right="173"/>
              <w:jc w:val="right"/>
            </w:pPr>
            <w:r w:rsidRPr="00495543">
              <w:rPr>
                <w:sz w:val="28"/>
              </w:rPr>
              <w:t xml:space="preserve">20 </w:t>
            </w:r>
            <w:r w:rsidRPr="00495543">
              <w:t>МИНУТ</w:t>
            </w:r>
          </w:p>
        </w:tc>
      </w:tr>
      <w:tr w:rsidR="00495543" w:rsidRPr="00495543" w:rsidTr="006259BD">
        <w:trPr>
          <w:trHeight w:val="645"/>
        </w:trPr>
        <w:tc>
          <w:tcPr>
            <w:tcW w:w="638" w:type="dxa"/>
          </w:tcPr>
          <w:p w:rsidR="00495543" w:rsidRPr="00495543" w:rsidRDefault="00495543" w:rsidP="00495543">
            <w:pPr>
              <w:spacing w:line="317" w:lineRule="exact"/>
              <w:ind w:right="94"/>
              <w:jc w:val="right"/>
              <w:rPr>
                <w:sz w:val="28"/>
              </w:rPr>
            </w:pPr>
            <w:r w:rsidRPr="00495543">
              <w:rPr>
                <w:sz w:val="28"/>
              </w:rPr>
              <w:lastRenderedPageBreak/>
              <w:t>4</w:t>
            </w:r>
          </w:p>
        </w:tc>
        <w:tc>
          <w:tcPr>
            <w:tcW w:w="1817" w:type="dxa"/>
          </w:tcPr>
          <w:p w:rsidR="00495543" w:rsidRPr="00495543" w:rsidRDefault="00495543" w:rsidP="00495543">
            <w:pPr>
              <w:spacing w:line="317" w:lineRule="exact"/>
              <w:ind w:left="638"/>
              <w:rPr>
                <w:sz w:val="28"/>
              </w:rPr>
            </w:pPr>
            <w:r w:rsidRPr="00495543">
              <w:rPr>
                <w:sz w:val="28"/>
              </w:rPr>
              <w:t>11.55 –</w:t>
            </w:r>
          </w:p>
          <w:p w:rsidR="00495543" w:rsidRPr="00495543" w:rsidRDefault="00495543" w:rsidP="00495543">
            <w:pPr>
              <w:spacing w:line="308" w:lineRule="exact"/>
              <w:ind w:left="741"/>
              <w:rPr>
                <w:sz w:val="28"/>
              </w:rPr>
            </w:pPr>
            <w:r w:rsidRPr="00495543">
              <w:rPr>
                <w:sz w:val="28"/>
              </w:rPr>
              <w:t>12.40</w:t>
            </w:r>
          </w:p>
        </w:tc>
        <w:tc>
          <w:tcPr>
            <w:tcW w:w="1797" w:type="dxa"/>
          </w:tcPr>
          <w:p w:rsidR="00495543" w:rsidRPr="00495543" w:rsidRDefault="00495543" w:rsidP="00495543">
            <w:pPr>
              <w:spacing w:line="317" w:lineRule="exact"/>
              <w:ind w:right="173"/>
              <w:jc w:val="right"/>
            </w:pPr>
            <w:r w:rsidRPr="00495543">
              <w:rPr>
                <w:sz w:val="28"/>
              </w:rPr>
              <w:t xml:space="preserve">20 </w:t>
            </w:r>
            <w:r w:rsidRPr="00495543">
              <w:t>МИНУТ</w:t>
            </w:r>
          </w:p>
        </w:tc>
      </w:tr>
      <w:tr w:rsidR="00495543" w:rsidRPr="00495543" w:rsidTr="006259BD">
        <w:trPr>
          <w:trHeight w:val="642"/>
        </w:trPr>
        <w:tc>
          <w:tcPr>
            <w:tcW w:w="638" w:type="dxa"/>
          </w:tcPr>
          <w:p w:rsidR="00495543" w:rsidRPr="00495543" w:rsidRDefault="00495543" w:rsidP="00495543">
            <w:pPr>
              <w:spacing w:line="315" w:lineRule="exact"/>
              <w:ind w:right="94"/>
              <w:jc w:val="right"/>
              <w:rPr>
                <w:sz w:val="28"/>
              </w:rPr>
            </w:pPr>
            <w:r w:rsidRPr="00495543">
              <w:rPr>
                <w:sz w:val="28"/>
              </w:rPr>
              <w:t>5</w:t>
            </w:r>
          </w:p>
        </w:tc>
        <w:tc>
          <w:tcPr>
            <w:tcW w:w="1817" w:type="dxa"/>
          </w:tcPr>
          <w:p w:rsidR="00495543" w:rsidRPr="00495543" w:rsidRDefault="00495543" w:rsidP="00495543">
            <w:pPr>
              <w:spacing w:line="315" w:lineRule="exact"/>
              <w:ind w:left="662"/>
              <w:rPr>
                <w:sz w:val="28"/>
              </w:rPr>
            </w:pPr>
            <w:r w:rsidRPr="00495543">
              <w:rPr>
                <w:sz w:val="28"/>
              </w:rPr>
              <w:t>13.00 -</w:t>
            </w:r>
          </w:p>
          <w:p w:rsidR="00495543" w:rsidRPr="00495543" w:rsidRDefault="00495543" w:rsidP="00495543">
            <w:pPr>
              <w:spacing w:line="308" w:lineRule="exact"/>
              <w:ind w:left="736"/>
              <w:rPr>
                <w:sz w:val="28"/>
              </w:rPr>
            </w:pPr>
            <w:r w:rsidRPr="00495543">
              <w:rPr>
                <w:sz w:val="28"/>
              </w:rPr>
              <w:t>13.45</w:t>
            </w:r>
          </w:p>
        </w:tc>
        <w:tc>
          <w:tcPr>
            <w:tcW w:w="1797" w:type="dxa"/>
          </w:tcPr>
          <w:p w:rsidR="00495543" w:rsidRPr="00495543" w:rsidRDefault="00495543" w:rsidP="00495543">
            <w:pPr>
              <w:spacing w:line="315" w:lineRule="exact"/>
              <w:ind w:right="173"/>
              <w:jc w:val="right"/>
            </w:pPr>
            <w:r w:rsidRPr="00495543">
              <w:rPr>
                <w:sz w:val="28"/>
              </w:rPr>
              <w:t xml:space="preserve">10 </w:t>
            </w:r>
            <w:r w:rsidRPr="00495543">
              <w:t>МИНУТ</w:t>
            </w:r>
          </w:p>
        </w:tc>
      </w:tr>
      <w:tr w:rsidR="00495543" w:rsidRPr="00495543" w:rsidTr="006259BD">
        <w:trPr>
          <w:trHeight w:val="645"/>
        </w:trPr>
        <w:tc>
          <w:tcPr>
            <w:tcW w:w="638" w:type="dxa"/>
          </w:tcPr>
          <w:p w:rsidR="00495543" w:rsidRPr="00495543" w:rsidRDefault="00495543" w:rsidP="00495543">
            <w:pPr>
              <w:spacing w:line="315" w:lineRule="exact"/>
              <w:ind w:right="94"/>
              <w:jc w:val="right"/>
              <w:rPr>
                <w:sz w:val="28"/>
              </w:rPr>
            </w:pPr>
            <w:r w:rsidRPr="00495543">
              <w:rPr>
                <w:sz w:val="28"/>
              </w:rPr>
              <w:t>6</w:t>
            </w:r>
          </w:p>
        </w:tc>
        <w:tc>
          <w:tcPr>
            <w:tcW w:w="1817" w:type="dxa"/>
          </w:tcPr>
          <w:p w:rsidR="00495543" w:rsidRPr="00495543" w:rsidRDefault="00495543" w:rsidP="00495543">
            <w:pPr>
              <w:spacing w:line="315" w:lineRule="exact"/>
              <w:ind w:left="638"/>
              <w:rPr>
                <w:sz w:val="28"/>
              </w:rPr>
            </w:pPr>
            <w:r w:rsidRPr="00495543">
              <w:rPr>
                <w:sz w:val="28"/>
              </w:rPr>
              <w:t>13.55 –</w:t>
            </w:r>
          </w:p>
          <w:p w:rsidR="00495543" w:rsidRPr="00495543" w:rsidRDefault="00495543" w:rsidP="00495543">
            <w:pPr>
              <w:spacing w:before="2" w:line="308" w:lineRule="exact"/>
              <w:ind w:left="736"/>
              <w:rPr>
                <w:sz w:val="28"/>
              </w:rPr>
            </w:pPr>
            <w:r w:rsidRPr="00495543">
              <w:rPr>
                <w:sz w:val="28"/>
              </w:rPr>
              <w:t>14.40</w:t>
            </w:r>
          </w:p>
        </w:tc>
        <w:tc>
          <w:tcPr>
            <w:tcW w:w="1797" w:type="dxa"/>
          </w:tcPr>
          <w:p w:rsidR="00495543" w:rsidRPr="00495543" w:rsidRDefault="00495543" w:rsidP="00495543">
            <w:r w:rsidRPr="00495543">
              <w:t>10минут</w:t>
            </w:r>
          </w:p>
        </w:tc>
      </w:tr>
      <w:tr w:rsidR="00495543" w:rsidRPr="00495543" w:rsidTr="006259BD">
        <w:trPr>
          <w:trHeight w:val="645"/>
        </w:trPr>
        <w:tc>
          <w:tcPr>
            <w:tcW w:w="638" w:type="dxa"/>
          </w:tcPr>
          <w:p w:rsidR="00495543" w:rsidRPr="00495543" w:rsidRDefault="00495543" w:rsidP="00495543">
            <w:pPr>
              <w:spacing w:line="315" w:lineRule="exact"/>
              <w:ind w:right="94"/>
              <w:jc w:val="right"/>
              <w:rPr>
                <w:sz w:val="28"/>
              </w:rPr>
            </w:pPr>
            <w:r w:rsidRPr="00495543">
              <w:rPr>
                <w:sz w:val="28"/>
              </w:rPr>
              <w:t>7</w:t>
            </w:r>
          </w:p>
        </w:tc>
        <w:tc>
          <w:tcPr>
            <w:tcW w:w="1817" w:type="dxa"/>
          </w:tcPr>
          <w:p w:rsidR="00495543" w:rsidRPr="00495543" w:rsidRDefault="00495543" w:rsidP="00495543">
            <w:pPr>
              <w:spacing w:line="315" w:lineRule="exact"/>
              <w:ind w:left="638"/>
              <w:rPr>
                <w:sz w:val="28"/>
              </w:rPr>
            </w:pPr>
            <w:r w:rsidRPr="00495543">
              <w:rPr>
                <w:sz w:val="28"/>
              </w:rPr>
              <w:t>14.50-15.35</w:t>
            </w:r>
          </w:p>
        </w:tc>
        <w:tc>
          <w:tcPr>
            <w:tcW w:w="1797" w:type="dxa"/>
          </w:tcPr>
          <w:p w:rsidR="00495543" w:rsidRPr="00495543" w:rsidRDefault="00495543" w:rsidP="00495543"/>
        </w:tc>
      </w:tr>
    </w:tbl>
    <w:p w:rsidR="00495543" w:rsidRPr="00495543" w:rsidRDefault="00495543" w:rsidP="00495543">
      <w:pPr>
        <w:rPr>
          <w:sz w:val="20"/>
        </w:rPr>
      </w:pPr>
    </w:p>
    <w:p w:rsidR="00495543" w:rsidRPr="00495543" w:rsidRDefault="00495543" w:rsidP="00495543">
      <w:pPr>
        <w:spacing w:before="4"/>
        <w:rPr>
          <w:sz w:val="20"/>
        </w:rPr>
      </w:pPr>
    </w:p>
    <w:p w:rsidR="00495543" w:rsidRPr="00495543" w:rsidRDefault="00495543" w:rsidP="00CC416B">
      <w:pPr>
        <w:numPr>
          <w:ilvl w:val="0"/>
          <w:numId w:val="251"/>
        </w:numPr>
        <w:tabs>
          <w:tab w:val="left" w:pos="773"/>
        </w:tabs>
        <w:ind w:left="772" w:hanging="233"/>
        <w:rPr>
          <w:sz w:val="24"/>
        </w:rPr>
      </w:pPr>
      <w:r w:rsidRPr="00495543">
        <w:rPr>
          <w:spacing w:val="-4"/>
          <w:sz w:val="24"/>
        </w:rPr>
        <w:t xml:space="preserve">Организация промежуточной аттестации </w:t>
      </w:r>
      <w:r w:rsidRPr="00495543">
        <w:rPr>
          <w:sz w:val="24"/>
        </w:rPr>
        <w:t xml:space="preserve">в </w:t>
      </w:r>
      <w:r w:rsidRPr="00495543">
        <w:rPr>
          <w:spacing w:val="-4"/>
          <w:sz w:val="24"/>
        </w:rPr>
        <w:t>переводных</w:t>
      </w:r>
      <w:r w:rsidRPr="00495543">
        <w:rPr>
          <w:spacing w:val="-15"/>
          <w:sz w:val="24"/>
        </w:rPr>
        <w:t xml:space="preserve"> </w:t>
      </w:r>
      <w:r w:rsidRPr="00495543">
        <w:rPr>
          <w:spacing w:val="-3"/>
          <w:sz w:val="24"/>
        </w:rPr>
        <w:t>классах:</w:t>
      </w:r>
    </w:p>
    <w:p w:rsidR="00495543" w:rsidRPr="00495543" w:rsidRDefault="00495543" w:rsidP="00495543">
      <w:pPr>
        <w:spacing w:before="4"/>
        <w:rPr>
          <w:sz w:val="15"/>
        </w:rPr>
      </w:pPr>
    </w:p>
    <w:p w:rsidR="00495543" w:rsidRPr="00495543" w:rsidRDefault="00495543" w:rsidP="00495543">
      <w:pPr>
        <w:ind w:firstLine="720"/>
        <w:rPr>
          <w:sz w:val="24"/>
          <w:szCs w:val="24"/>
        </w:rPr>
      </w:pPr>
      <w:r>
        <w:rPr>
          <w:sz w:val="24"/>
          <w:szCs w:val="24"/>
        </w:rPr>
        <w:t>Рассматривается на педагогическом совете.</w:t>
      </w:r>
    </w:p>
    <w:p w:rsidR="00495543" w:rsidRPr="00495543" w:rsidRDefault="00495543" w:rsidP="00CC416B">
      <w:pPr>
        <w:numPr>
          <w:ilvl w:val="0"/>
          <w:numId w:val="251"/>
        </w:numPr>
        <w:tabs>
          <w:tab w:val="left" w:pos="773"/>
        </w:tabs>
        <w:spacing w:before="178" w:line="208" w:lineRule="auto"/>
        <w:ind w:left="539" w:right="1911" w:firstLine="0"/>
        <w:rPr>
          <w:sz w:val="24"/>
        </w:rPr>
      </w:pPr>
      <w:r w:rsidRPr="00495543">
        <w:rPr>
          <w:spacing w:val="-4"/>
          <w:sz w:val="24"/>
        </w:rPr>
        <w:t xml:space="preserve">Проведение государственной </w:t>
      </w:r>
      <w:r w:rsidRPr="00495543">
        <w:rPr>
          <w:spacing w:val="-3"/>
          <w:sz w:val="24"/>
        </w:rPr>
        <w:t xml:space="preserve">итоговой </w:t>
      </w:r>
      <w:r w:rsidRPr="00495543">
        <w:rPr>
          <w:spacing w:val="-4"/>
          <w:sz w:val="24"/>
        </w:rPr>
        <w:t xml:space="preserve">аттестации </w:t>
      </w:r>
      <w:r w:rsidRPr="00495543">
        <w:rPr>
          <w:sz w:val="24"/>
        </w:rPr>
        <w:t xml:space="preserve">в </w:t>
      </w:r>
      <w:r w:rsidRPr="00495543">
        <w:rPr>
          <w:spacing w:val="-3"/>
          <w:sz w:val="24"/>
        </w:rPr>
        <w:t xml:space="preserve">9-х </w:t>
      </w:r>
      <w:r w:rsidRPr="00495543">
        <w:rPr>
          <w:sz w:val="24"/>
        </w:rPr>
        <w:t xml:space="preserve">и </w:t>
      </w:r>
      <w:r w:rsidRPr="00495543">
        <w:rPr>
          <w:spacing w:val="-4"/>
          <w:sz w:val="24"/>
        </w:rPr>
        <w:t xml:space="preserve">11-х классах (сроки </w:t>
      </w:r>
      <w:r w:rsidRPr="00495543">
        <w:rPr>
          <w:spacing w:val="-3"/>
          <w:sz w:val="24"/>
        </w:rPr>
        <w:t xml:space="preserve">проведения </w:t>
      </w:r>
      <w:r w:rsidRPr="00495543">
        <w:rPr>
          <w:spacing w:val="-4"/>
          <w:sz w:val="24"/>
        </w:rPr>
        <w:t xml:space="preserve">государственной итоговой аттестации обучающихся устанавливаются Рособрнадзором) </w:t>
      </w:r>
      <w:r w:rsidRPr="00495543">
        <w:rPr>
          <w:sz w:val="24"/>
        </w:rPr>
        <w:t>с</w:t>
      </w:r>
      <w:r w:rsidRPr="00495543">
        <w:rPr>
          <w:spacing w:val="-11"/>
          <w:sz w:val="24"/>
        </w:rPr>
        <w:t xml:space="preserve"> </w:t>
      </w:r>
      <w:r w:rsidRPr="00495543">
        <w:rPr>
          <w:spacing w:val="-3"/>
          <w:sz w:val="24"/>
        </w:rPr>
        <w:t>26.05</w:t>
      </w:r>
    </w:p>
    <w:p w:rsidR="00655592" w:rsidRDefault="00655592">
      <w:pPr>
        <w:rPr>
          <w:sz w:val="24"/>
        </w:rPr>
        <w:sectPr w:rsidR="00655592">
          <w:pgSz w:w="11910" w:h="16840"/>
          <w:pgMar w:top="980" w:right="360" w:bottom="960" w:left="400" w:header="0" w:footer="699" w:gutter="0"/>
          <w:cols w:space="720"/>
        </w:sectPr>
      </w:pPr>
    </w:p>
    <w:p w:rsidR="00655592" w:rsidRDefault="00655592">
      <w:pPr>
        <w:pStyle w:val="a3"/>
        <w:ind w:left="0" w:firstLine="0"/>
        <w:jc w:val="left"/>
        <w:rPr>
          <w:sz w:val="26"/>
        </w:rPr>
      </w:pPr>
    </w:p>
    <w:p w:rsidR="00655592" w:rsidRDefault="00DA6F3F">
      <w:pPr>
        <w:spacing w:before="151"/>
        <w:ind w:left="680"/>
        <w:rPr>
          <w:sz w:val="24"/>
        </w:rPr>
      </w:pPr>
      <w:r>
        <w:rPr>
          <w:sz w:val="24"/>
        </w:rPr>
        <w:t>10 График внеурочной деятельности:</w:t>
      </w:r>
    </w:p>
    <w:p w:rsidR="00655592" w:rsidRDefault="00655592">
      <w:pPr>
        <w:pStyle w:val="a3"/>
        <w:spacing w:before="5"/>
        <w:ind w:left="0" w:firstLine="0"/>
        <w:jc w:val="left"/>
        <w:rPr>
          <w:sz w:val="12"/>
        </w:r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1805"/>
        <w:gridCol w:w="1808"/>
        <w:gridCol w:w="2003"/>
        <w:gridCol w:w="1631"/>
      </w:tblGrid>
      <w:tr w:rsidR="00655592">
        <w:trPr>
          <w:trHeight w:val="1228"/>
        </w:trPr>
        <w:tc>
          <w:tcPr>
            <w:tcW w:w="2951" w:type="dxa"/>
          </w:tcPr>
          <w:p w:rsidR="00655592" w:rsidRDefault="00DA6F3F">
            <w:pPr>
              <w:pStyle w:val="TableParagraph"/>
              <w:spacing w:line="270" w:lineRule="exact"/>
              <w:ind w:left="391"/>
              <w:rPr>
                <w:sz w:val="19"/>
              </w:rPr>
            </w:pPr>
            <w:r>
              <w:rPr>
                <w:sz w:val="24"/>
              </w:rPr>
              <w:t>Н</w:t>
            </w:r>
            <w:r>
              <w:rPr>
                <w:sz w:val="19"/>
              </w:rPr>
              <w:t>АИМЕНОВАНИЕ</w:t>
            </w:r>
          </w:p>
          <w:p w:rsidR="00655592" w:rsidRDefault="00655592">
            <w:pPr>
              <w:pStyle w:val="TableParagraph"/>
              <w:spacing w:before="5"/>
              <w:rPr>
                <w:sz w:val="33"/>
              </w:rPr>
            </w:pPr>
          </w:p>
          <w:p w:rsidR="00655592" w:rsidRDefault="00DA6F3F">
            <w:pPr>
              <w:pStyle w:val="TableParagraph"/>
              <w:ind w:left="391"/>
              <w:rPr>
                <w:sz w:val="19"/>
              </w:rPr>
            </w:pPr>
            <w:r>
              <w:rPr>
                <w:sz w:val="19"/>
              </w:rPr>
              <w:t>СЕКЦИИ</w:t>
            </w:r>
          </w:p>
        </w:tc>
        <w:tc>
          <w:tcPr>
            <w:tcW w:w="1805" w:type="dxa"/>
          </w:tcPr>
          <w:p w:rsidR="00655592" w:rsidRDefault="00DA6F3F">
            <w:pPr>
              <w:pStyle w:val="TableParagraph"/>
              <w:spacing w:line="270" w:lineRule="exact"/>
              <w:ind w:left="639" w:right="347"/>
              <w:jc w:val="center"/>
              <w:rPr>
                <w:sz w:val="19"/>
              </w:rPr>
            </w:pPr>
            <w:r>
              <w:rPr>
                <w:sz w:val="24"/>
              </w:rPr>
              <w:t>Д</w:t>
            </w:r>
            <w:r>
              <w:rPr>
                <w:sz w:val="19"/>
              </w:rPr>
              <w:t>ЕНЬ</w:t>
            </w:r>
          </w:p>
          <w:p w:rsidR="00655592" w:rsidRDefault="00DA6F3F">
            <w:pPr>
              <w:pStyle w:val="TableParagraph"/>
              <w:spacing w:before="186"/>
              <w:ind w:left="639" w:right="350"/>
              <w:jc w:val="center"/>
              <w:rPr>
                <w:sz w:val="19"/>
              </w:rPr>
            </w:pPr>
            <w:r>
              <w:rPr>
                <w:sz w:val="19"/>
              </w:rPr>
              <w:t>НЕДЕЛИ</w:t>
            </w:r>
          </w:p>
        </w:tc>
        <w:tc>
          <w:tcPr>
            <w:tcW w:w="1808" w:type="dxa"/>
          </w:tcPr>
          <w:p w:rsidR="00655592" w:rsidRDefault="00DA6F3F">
            <w:pPr>
              <w:pStyle w:val="TableParagraph"/>
              <w:spacing w:line="270" w:lineRule="exact"/>
              <w:ind w:left="439" w:right="153"/>
              <w:jc w:val="center"/>
              <w:rPr>
                <w:sz w:val="19"/>
              </w:rPr>
            </w:pPr>
            <w:r>
              <w:rPr>
                <w:sz w:val="24"/>
              </w:rPr>
              <w:t>В</w:t>
            </w:r>
            <w:r>
              <w:rPr>
                <w:sz w:val="19"/>
              </w:rPr>
              <w:t>РЕМЯ</w:t>
            </w:r>
          </w:p>
        </w:tc>
        <w:tc>
          <w:tcPr>
            <w:tcW w:w="2003" w:type="dxa"/>
          </w:tcPr>
          <w:p w:rsidR="00655592" w:rsidRDefault="00DA6F3F">
            <w:pPr>
              <w:pStyle w:val="TableParagraph"/>
              <w:spacing w:line="270" w:lineRule="exact"/>
              <w:ind w:left="357" w:right="68"/>
              <w:jc w:val="center"/>
              <w:rPr>
                <w:sz w:val="24"/>
              </w:rPr>
            </w:pPr>
            <w:r>
              <w:rPr>
                <w:sz w:val="24"/>
              </w:rPr>
              <w:t>ФИО</w:t>
            </w:r>
          </w:p>
          <w:p w:rsidR="00655592" w:rsidRDefault="00DA6F3F">
            <w:pPr>
              <w:pStyle w:val="TableParagraph"/>
              <w:spacing w:before="186"/>
              <w:ind w:left="357" w:right="72"/>
              <w:jc w:val="center"/>
              <w:rPr>
                <w:sz w:val="19"/>
              </w:rPr>
            </w:pPr>
            <w:r>
              <w:rPr>
                <w:sz w:val="19"/>
              </w:rPr>
              <w:t>РУКОВОДИТЕЛЯ</w:t>
            </w:r>
          </w:p>
        </w:tc>
        <w:tc>
          <w:tcPr>
            <w:tcW w:w="1631" w:type="dxa"/>
          </w:tcPr>
          <w:p w:rsidR="00655592" w:rsidRDefault="00DA6F3F">
            <w:pPr>
              <w:pStyle w:val="TableParagraph"/>
              <w:spacing w:line="270" w:lineRule="exact"/>
              <w:ind w:left="368" w:right="84"/>
              <w:jc w:val="center"/>
              <w:rPr>
                <w:sz w:val="19"/>
              </w:rPr>
            </w:pPr>
            <w:r>
              <w:rPr>
                <w:sz w:val="24"/>
              </w:rPr>
              <w:t>У</w:t>
            </w:r>
            <w:r>
              <w:rPr>
                <w:sz w:val="19"/>
              </w:rPr>
              <w:t>ЧАЩИЕСЯ</w:t>
            </w:r>
          </w:p>
        </w:tc>
      </w:tr>
      <w:tr w:rsidR="00655592">
        <w:trPr>
          <w:trHeight w:val="1027"/>
        </w:trPr>
        <w:tc>
          <w:tcPr>
            <w:tcW w:w="2951" w:type="dxa"/>
          </w:tcPr>
          <w:p w:rsidR="00655592" w:rsidRDefault="00495543">
            <w:pPr>
              <w:pStyle w:val="TableParagraph"/>
              <w:spacing w:before="139"/>
              <w:ind w:left="391"/>
              <w:rPr>
                <w:sz w:val="24"/>
              </w:rPr>
            </w:pPr>
            <w:r>
              <w:rPr>
                <w:sz w:val="24"/>
              </w:rPr>
              <w:t>шахматы</w:t>
            </w:r>
          </w:p>
        </w:tc>
        <w:tc>
          <w:tcPr>
            <w:tcW w:w="1805" w:type="dxa"/>
          </w:tcPr>
          <w:p w:rsidR="00655592" w:rsidRDefault="00655592">
            <w:pPr>
              <w:pStyle w:val="TableParagraph"/>
              <w:spacing w:before="186"/>
              <w:ind w:left="637"/>
              <w:rPr>
                <w:sz w:val="19"/>
              </w:rPr>
            </w:pPr>
          </w:p>
        </w:tc>
        <w:tc>
          <w:tcPr>
            <w:tcW w:w="1808" w:type="dxa"/>
          </w:tcPr>
          <w:p w:rsidR="00655592" w:rsidRDefault="00655592">
            <w:pPr>
              <w:pStyle w:val="TableParagraph"/>
              <w:spacing w:line="270" w:lineRule="exact"/>
              <w:ind w:left="444" w:right="153"/>
              <w:jc w:val="center"/>
              <w:rPr>
                <w:sz w:val="24"/>
              </w:rPr>
            </w:pPr>
          </w:p>
        </w:tc>
        <w:tc>
          <w:tcPr>
            <w:tcW w:w="2003" w:type="dxa"/>
          </w:tcPr>
          <w:p w:rsidR="00655592" w:rsidRDefault="00495543">
            <w:pPr>
              <w:pStyle w:val="TableParagraph"/>
              <w:spacing w:line="270" w:lineRule="exact"/>
              <w:ind w:left="389"/>
              <w:rPr>
                <w:sz w:val="24"/>
              </w:rPr>
            </w:pPr>
            <w:r>
              <w:rPr>
                <w:sz w:val="24"/>
              </w:rPr>
              <w:t>Вильданов И.А.</w:t>
            </w:r>
          </w:p>
        </w:tc>
        <w:tc>
          <w:tcPr>
            <w:tcW w:w="1631" w:type="dxa"/>
          </w:tcPr>
          <w:p w:rsidR="00655592" w:rsidRDefault="00495543">
            <w:pPr>
              <w:pStyle w:val="TableParagraph"/>
              <w:spacing w:line="270" w:lineRule="exact"/>
              <w:ind w:left="368" w:right="81"/>
              <w:jc w:val="center"/>
              <w:rPr>
                <w:sz w:val="19"/>
              </w:rPr>
            </w:pPr>
            <w:r>
              <w:rPr>
                <w:sz w:val="19"/>
              </w:rPr>
              <w:t>5-9-классы</w:t>
            </w:r>
          </w:p>
        </w:tc>
      </w:tr>
      <w:tr w:rsidR="00655592">
        <w:trPr>
          <w:trHeight w:val="1029"/>
        </w:trPr>
        <w:tc>
          <w:tcPr>
            <w:tcW w:w="2951" w:type="dxa"/>
          </w:tcPr>
          <w:p w:rsidR="00655592" w:rsidRDefault="00495543">
            <w:pPr>
              <w:pStyle w:val="TableParagraph"/>
              <w:spacing w:line="273" w:lineRule="exact"/>
              <w:ind w:left="391"/>
              <w:rPr>
                <w:sz w:val="19"/>
              </w:rPr>
            </w:pPr>
            <w:r>
              <w:rPr>
                <w:sz w:val="24"/>
              </w:rPr>
              <w:t>кружки</w:t>
            </w:r>
          </w:p>
        </w:tc>
        <w:tc>
          <w:tcPr>
            <w:tcW w:w="1805" w:type="dxa"/>
          </w:tcPr>
          <w:p w:rsidR="00655592" w:rsidRDefault="00DA6F3F">
            <w:pPr>
              <w:pStyle w:val="TableParagraph"/>
              <w:spacing w:line="273" w:lineRule="exact"/>
              <w:ind w:left="390"/>
              <w:rPr>
                <w:sz w:val="24"/>
              </w:rPr>
            </w:pPr>
            <w:r>
              <w:rPr>
                <w:sz w:val="24"/>
              </w:rPr>
              <w:t>В</w:t>
            </w:r>
            <w:r>
              <w:rPr>
                <w:sz w:val="19"/>
              </w:rPr>
              <w:t>ТОРНИК</w:t>
            </w:r>
            <w:r>
              <w:rPr>
                <w:sz w:val="24"/>
              </w:rPr>
              <w:t>,</w:t>
            </w:r>
          </w:p>
          <w:p w:rsidR="00655592" w:rsidRDefault="00DA6F3F">
            <w:pPr>
              <w:pStyle w:val="TableParagraph"/>
              <w:spacing w:before="183"/>
              <w:ind w:left="390"/>
              <w:rPr>
                <w:sz w:val="19"/>
              </w:rPr>
            </w:pPr>
            <w:r>
              <w:rPr>
                <w:sz w:val="19"/>
              </w:rPr>
              <w:t>ЧЕТВЕРГ</w:t>
            </w:r>
          </w:p>
        </w:tc>
        <w:tc>
          <w:tcPr>
            <w:tcW w:w="1808" w:type="dxa"/>
          </w:tcPr>
          <w:p w:rsidR="00655592" w:rsidRDefault="00495543">
            <w:pPr>
              <w:pStyle w:val="TableParagraph"/>
              <w:spacing w:line="273" w:lineRule="exact"/>
              <w:ind w:left="444" w:right="153"/>
              <w:jc w:val="center"/>
              <w:rPr>
                <w:sz w:val="24"/>
              </w:rPr>
            </w:pPr>
            <w:r>
              <w:rPr>
                <w:sz w:val="24"/>
              </w:rPr>
              <w:t>17.00-19</w:t>
            </w:r>
            <w:r w:rsidR="00DA6F3F">
              <w:rPr>
                <w:sz w:val="24"/>
              </w:rPr>
              <w:t>.00</w:t>
            </w:r>
          </w:p>
        </w:tc>
        <w:tc>
          <w:tcPr>
            <w:tcW w:w="2003" w:type="dxa"/>
          </w:tcPr>
          <w:p w:rsidR="00655592" w:rsidRDefault="00495543">
            <w:pPr>
              <w:pStyle w:val="TableParagraph"/>
              <w:spacing w:line="360" w:lineRule="auto"/>
              <w:ind w:left="389" w:right="81"/>
              <w:rPr>
                <w:sz w:val="24"/>
              </w:rPr>
            </w:pPr>
            <w:r>
              <w:rPr>
                <w:sz w:val="24"/>
              </w:rPr>
              <w:t>Классные руководители</w:t>
            </w:r>
          </w:p>
        </w:tc>
        <w:tc>
          <w:tcPr>
            <w:tcW w:w="1631" w:type="dxa"/>
          </w:tcPr>
          <w:p w:rsidR="00655592" w:rsidRDefault="00495543">
            <w:pPr>
              <w:pStyle w:val="TableParagraph"/>
              <w:spacing w:line="273" w:lineRule="exact"/>
              <w:ind w:left="362" w:right="84"/>
              <w:jc w:val="center"/>
              <w:rPr>
                <w:sz w:val="24"/>
              </w:rPr>
            </w:pPr>
            <w:r>
              <w:rPr>
                <w:sz w:val="24"/>
              </w:rPr>
              <w:t>5-9</w:t>
            </w:r>
          </w:p>
          <w:p w:rsidR="00655592" w:rsidRDefault="00DA6F3F">
            <w:pPr>
              <w:pStyle w:val="TableParagraph"/>
              <w:spacing w:before="183"/>
              <w:ind w:left="368" w:right="82"/>
              <w:jc w:val="center"/>
              <w:rPr>
                <w:sz w:val="19"/>
              </w:rPr>
            </w:pPr>
            <w:r>
              <w:rPr>
                <w:sz w:val="19"/>
              </w:rPr>
              <w:t>КЛАССЫ</w:t>
            </w:r>
          </w:p>
        </w:tc>
      </w:tr>
    </w:tbl>
    <w:p w:rsidR="00655592" w:rsidRDefault="00655592">
      <w:pPr>
        <w:pStyle w:val="a3"/>
        <w:spacing w:before="7"/>
        <w:ind w:left="0" w:firstLine="0"/>
        <w:jc w:val="left"/>
        <w:rPr>
          <w:sz w:val="35"/>
        </w:rPr>
      </w:pPr>
    </w:p>
    <w:p w:rsidR="00655592" w:rsidRDefault="00DA6F3F">
      <w:pPr>
        <w:pStyle w:val="a4"/>
        <w:numPr>
          <w:ilvl w:val="0"/>
          <w:numId w:val="106"/>
        </w:numPr>
        <w:tabs>
          <w:tab w:val="left" w:pos="1041"/>
        </w:tabs>
        <w:ind w:hanging="360"/>
        <w:rPr>
          <w:sz w:val="24"/>
        </w:rPr>
      </w:pPr>
      <w:r>
        <w:rPr>
          <w:spacing w:val="-4"/>
          <w:sz w:val="24"/>
        </w:rPr>
        <w:t xml:space="preserve">Время </w:t>
      </w:r>
      <w:r>
        <w:rPr>
          <w:spacing w:val="-3"/>
          <w:sz w:val="24"/>
        </w:rPr>
        <w:t xml:space="preserve">питания </w:t>
      </w:r>
      <w:r>
        <w:rPr>
          <w:spacing w:val="-4"/>
          <w:sz w:val="24"/>
        </w:rPr>
        <w:t xml:space="preserve">учащихся </w:t>
      </w:r>
      <w:r>
        <w:rPr>
          <w:sz w:val="24"/>
        </w:rPr>
        <w:t>в</w:t>
      </w:r>
      <w:r>
        <w:rPr>
          <w:spacing w:val="-10"/>
          <w:sz w:val="24"/>
        </w:rPr>
        <w:t xml:space="preserve"> </w:t>
      </w:r>
      <w:r>
        <w:rPr>
          <w:spacing w:val="-3"/>
          <w:sz w:val="24"/>
        </w:rPr>
        <w:t>столовой:</w:t>
      </w:r>
    </w:p>
    <w:p w:rsidR="00655592" w:rsidRDefault="00DA6F3F">
      <w:pPr>
        <w:tabs>
          <w:tab w:val="left" w:pos="4570"/>
          <w:tab w:val="left" w:pos="4691"/>
          <w:tab w:val="left" w:pos="7246"/>
          <w:tab w:val="left" w:pos="7338"/>
        </w:tabs>
        <w:spacing w:before="139" w:line="360" w:lineRule="auto"/>
        <w:ind w:left="680" w:right="1377"/>
        <w:rPr>
          <w:sz w:val="24"/>
        </w:rPr>
      </w:pPr>
      <w:r>
        <w:rPr>
          <w:spacing w:val="-3"/>
          <w:sz w:val="24"/>
        </w:rPr>
        <w:t xml:space="preserve">После </w:t>
      </w:r>
      <w:r>
        <w:rPr>
          <w:sz w:val="24"/>
        </w:rPr>
        <w:t>2</w:t>
      </w:r>
      <w:r>
        <w:rPr>
          <w:spacing w:val="-5"/>
          <w:sz w:val="24"/>
        </w:rPr>
        <w:t xml:space="preserve"> </w:t>
      </w:r>
      <w:r>
        <w:rPr>
          <w:spacing w:val="-4"/>
          <w:sz w:val="24"/>
        </w:rPr>
        <w:t>урока</w:t>
      </w:r>
      <w:r>
        <w:rPr>
          <w:spacing w:val="-5"/>
          <w:sz w:val="24"/>
        </w:rPr>
        <w:t xml:space="preserve"> </w:t>
      </w:r>
      <w:r w:rsidR="00495543">
        <w:rPr>
          <w:spacing w:val="-3"/>
          <w:sz w:val="24"/>
        </w:rPr>
        <w:t>1-5 классы</w:t>
      </w:r>
      <w:r>
        <w:rPr>
          <w:spacing w:val="-3"/>
          <w:sz w:val="24"/>
        </w:rPr>
        <w:tab/>
      </w:r>
      <w:r>
        <w:rPr>
          <w:spacing w:val="-3"/>
          <w:sz w:val="24"/>
        </w:rPr>
        <w:tab/>
      </w:r>
      <w:r>
        <w:rPr>
          <w:spacing w:val="-3"/>
          <w:sz w:val="24"/>
        </w:rPr>
        <w:tab/>
      </w:r>
      <w:r w:rsidR="00495543">
        <w:rPr>
          <w:spacing w:val="-3"/>
          <w:sz w:val="24"/>
        </w:rPr>
        <w:t xml:space="preserve">                                            </w:t>
      </w:r>
      <w:r>
        <w:rPr>
          <w:spacing w:val="-3"/>
          <w:sz w:val="24"/>
        </w:rPr>
        <w:t xml:space="preserve">После </w:t>
      </w:r>
      <w:r>
        <w:rPr>
          <w:sz w:val="24"/>
        </w:rPr>
        <w:t>3</w:t>
      </w:r>
      <w:r>
        <w:rPr>
          <w:spacing w:val="-5"/>
          <w:sz w:val="24"/>
        </w:rPr>
        <w:t xml:space="preserve"> </w:t>
      </w:r>
      <w:r>
        <w:rPr>
          <w:spacing w:val="-4"/>
          <w:sz w:val="24"/>
        </w:rPr>
        <w:t>урока</w:t>
      </w:r>
      <w:r>
        <w:rPr>
          <w:spacing w:val="-5"/>
          <w:sz w:val="24"/>
        </w:rPr>
        <w:t xml:space="preserve"> </w:t>
      </w:r>
      <w:r w:rsidR="00495543">
        <w:rPr>
          <w:spacing w:val="-3"/>
          <w:sz w:val="24"/>
        </w:rPr>
        <w:t>5-</w:t>
      </w:r>
      <w:r>
        <w:rPr>
          <w:spacing w:val="-3"/>
          <w:sz w:val="24"/>
        </w:rPr>
        <w:t>8-е</w:t>
      </w:r>
      <w:r>
        <w:rPr>
          <w:spacing w:val="-3"/>
          <w:sz w:val="24"/>
        </w:rPr>
        <w:tab/>
      </w:r>
      <w:r w:rsidR="00495543">
        <w:rPr>
          <w:spacing w:val="-4"/>
          <w:sz w:val="24"/>
        </w:rPr>
        <w:t xml:space="preserve">              </w:t>
      </w:r>
      <w:r>
        <w:rPr>
          <w:spacing w:val="-4"/>
          <w:sz w:val="24"/>
        </w:rPr>
        <w:tab/>
      </w:r>
    </w:p>
    <w:p w:rsidR="00655592" w:rsidRDefault="00DA6F3F">
      <w:pPr>
        <w:tabs>
          <w:tab w:val="left" w:pos="4803"/>
        </w:tabs>
        <w:ind w:left="680"/>
        <w:rPr>
          <w:sz w:val="24"/>
        </w:rPr>
      </w:pPr>
      <w:r>
        <w:rPr>
          <w:spacing w:val="-3"/>
          <w:sz w:val="24"/>
        </w:rPr>
        <w:t xml:space="preserve">После </w:t>
      </w:r>
      <w:r>
        <w:rPr>
          <w:sz w:val="24"/>
        </w:rPr>
        <w:t xml:space="preserve">4 </w:t>
      </w:r>
      <w:r>
        <w:rPr>
          <w:spacing w:val="-4"/>
          <w:sz w:val="24"/>
        </w:rPr>
        <w:t xml:space="preserve">урока </w:t>
      </w:r>
      <w:r w:rsidR="00495543">
        <w:rPr>
          <w:sz w:val="24"/>
        </w:rPr>
        <w:t>9-</w:t>
      </w:r>
      <w:r>
        <w:rPr>
          <w:spacing w:val="-8"/>
          <w:sz w:val="24"/>
        </w:rPr>
        <w:t xml:space="preserve"> </w:t>
      </w:r>
      <w:r>
        <w:rPr>
          <w:spacing w:val="-4"/>
          <w:sz w:val="24"/>
        </w:rPr>
        <w:t>11классы</w:t>
      </w:r>
      <w:r>
        <w:rPr>
          <w:spacing w:val="-4"/>
          <w:sz w:val="24"/>
        </w:rPr>
        <w:tab/>
      </w:r>
    </w:p>
    <w:p w:rsidR="00655592" w:rsidRDefault="00DA6F3F">
      <w:pPr>
        <w:pStyle w:val="a4"/>
        <w:numPr>
          <w:ilvl w:val="0"/>
          <w:numId w:val="106"/>
        </w:numPr>
        <w:tabs>
          <w:tab w:val="left" w:pos="1041"/>
        </w:tabs>
        <w:spacing w:before="137" w:line="360" w:lineRule="auto"/>
        <w:ind w:left="680" w:right="4718" w:firstLine="0"/>
        <w:rPr>
          <w:sz w:val="24"/>
        </w:rPr>
      </w:pPr>
      <w:r>
        <w:rPr>
          <w:spacing w:val="-3"/>
          <w:sz w:val="24"/>
        </w:rPr>
        <w:t xml:space="preserve">Приемные дни </w:t>
      </w:r>
      <w:r>
        <w:rPr>
          <w:spacing w:val="-4"/>
          <w:sz w:val="24"/>
        </w:rPr>
        <w:t xml:space="preserve">администрации </w:t>
      </w:r>
      <w:r>
        <w:rPr>
          <w:spacing w:val="-3"/>
          <w:sz w:val="24"/>
        </w:rPr>
        <w:t xml:space="preserve">школы </w:t>
      </w:r>
      <w:r>
        <w:rPr>
          <w:sz w:val="24"/>
        </w:rPr>
        <w:t xml:space="preserve">для </w:t>
      </w:r>
      <w:r>
        <w:rPr>
          <w:spacing w:val="-4"/>
          <w:sz w:val="24"/>
        </w:rPr>
        <w:t xml:space="preserve">родителей: </w:t>
      </w:r>
      <w:r>
        <w:rPr>
          <w:sz w:val="24"/>
        </w:rPr>
        <w:t xml:space="preserve">Пн. с </w:t>
      </w:r>
      <w:r>
        <w:rPr>
          <w:spacing w:val="-3"/>
          <w:sz w:val="24"/>
        </w:rPr>
        <w:t xml:space="preserve">15.00 </w:t>
      </w:r>
      <w:r>
        <w:rPr>
          <w:sz w:val="24"/>
        </w:rPr>
        <w:t>до</w:t>
      </w:r>
      <w:r>
        <w:rPr>
          <w:spacing w:val="-25"/>
          <w:sz w:val="24"/>
        </w:rPr>
        <w:t xml:space="preserve"> </w:t>
      </w:r>
      <w:r w:rsidR="00495543">
        <w:rPr>
          <w:spacing w:val="-3"/>
          <w:sz w:val="24"/>
        </w:rPr>
        <w:t>16</w:t>
      </w:r>
      <w:r>
        <w:rPr>
          <w:spacing w:val="-3"/>
          <w:sz w:val="24"/>
        </w:rPr>
        <w:t>.00</w:t>
      </w:r>
    </w:p>
    <w:p w:rsidR="00655592" w:rsidRDefault="00495543">
      <w:pPr>
        <w:ind w:left="680"/>
        <w:rPr>
          <w:sz w:val="24"/>
        </w:rPr>
      </w:pPr>
      <w:r>
        <w:rPr>
          <w:sz w:val="24"/>
        </w:rPr>
        <w:t>Вт. с 9</w:t>
      </w:r>
      <w:r w:rsidR="00DA6F3F">
        <w:rPr>
          <w:sz w:val="24"/>
        </w:rPr>
        <w:t>.00 до 15.00</w:t>
      </w:r>
    </w:p>
    <w:p w:rsidR="00655592" w:rsidRDefault="00495543">
      <w:pPr>
        <w:spacing w:before="137"/>
        <w:ind w:left="680"/>
        <w:rPr>
          <w:sz w:val="24"/>
        </w:rPr>
      </w:pPr>
      <w:r>
        <w:rPr>
          <w:sz w:val="24"/>
        </w:rPr>
        <w:t>Ср,, Чт.,Пт. с 9.00 до 15</w:t>
      </w:r>
      <w:r w:rsidR="00DA6F3F">
        <w:rPr>
          <w:sz w:val="24"/>
        </w:rPr>
        <w:t>.00</w:t>
      </w:r>
    </w:p>
    <w:p w:rsidR="00655592" w:rsidRDefault="00495543">
      <w:pPr>
        <w:spacing w:before="139"/>
        <w:ind w:left="680"/>
        <w:rPr>
          <w:sz w:val="24"/>
        </w:rPr>
      </w:pPr>
      <w:r>
        <w:rPr>
          <w:sz w:val="24"/>
        </w:rPr>
        <w:t>Сб. с 9</w:t>
      </w:r>
      <w:r w:rsidR="00DA6F3F">
        <w:rPr>
          <w:sz w:val="24"/>
        </w:rPr>
        <w:t>.00 до 12.00</w:t>
      </w:r>
    </w:p>
    <w:p w:rsidR="00495543" w:rsidRDefault="00495543">
      <w:pPr>
        <w:spacing w:before="139"/>
        <w:ind w:left="680"/>
        <w:rPr>
          <w:sz w:val="24"/>
        </w:rPr>
      </w:pPr>
    </w:p>
    <w:p w:rsidR="00655592" w:rsidRDefault="00655592">
      <w:pPr>
        <w:pStyle w:val="a3"/>
        <w:ind w:left="0" w:firstLine="0"/>
        <w:jc w:val="left"/>
        <w:rPr>
          <w:sz w:val="26"/>
        </w:rPr>
      </w:pPr>
    </w:p>
    <w:p w:rsidR="00655592" w:rsidRDefault="00655592">
      <w:pPr>
        <w:pStyle w:val="a3"/>
        <w:ind w:left="0" w:firstLine="0"/>
        <w:jc w:val="left"/>
        <w:rPr>
          <w:sz w:val="22"/>
        </w:rPr>
      </w:pPr>
    </w:p>
    <w:p w:rsidR="00655592" w:rsidRDefault="00655592">
      <w:pPr>
        <w:rPr>
          <w:sz w:val="24"/>
        </w:rPr>
        <w:sectPr w:rsidR="00655592">
          <w:pgSz w:w="11910" w:h="16840"/>
          <w:pgMar w:top="900" w:right="360" w:bottom="960" w:left="400" w:header="0" w:footer="699" w:gutter="0"/>
          <w:cols w:space="720"/>
        </w:sectPr>
      </w:pPr>
    </w:p>
    <w:p w:rsidR="00655592" w:rsidRDefault="00655592">
      <w:pPr>
        <w:pStyle w:val="a3"/>
        <w:ind w:left="0" w:firstLine="0"/>
        <w:jc w:val="left"/>
        <w:rPr>
          <w:sz w:val="26"/>
        </w:rPr>
      </w:pPr>
    </w:p>
    <w:p w:rsidR="00655592" w:rsidRDefault="00655592">
      <w:pPr>
        <w:pStyle w:val="a3"/>
        <w:ind w:left="0" w:firstLine="0"/>
        <w:jc w:val="left"/>
        <w:rPr>
          <w:sz w:val="22"/>
        </w:rPr>
      </w:pPr>
    </w:p>
    <w:p w:rsidR="00655592" w:rsidRDefault="00DA6F3F">
      <w:pPr>
        <w:pStyle w:val="a4"/>
        <w:numPr>
          <w:ilvl w:val="0"/>
          <w:numId w:val="106"/>
        </w:numPr>
        <w:tabs>
          <w:tab w:val="left" w:pos="1041"/>
        </w:tabs>
        <w:spacing w:before="139"/>
        <w:ind w:hanging="360"/>
        <w:jc w:val="both"/>
        <w:rPr>
          <w:sz w:val="24"/>
        </w:rPr>
      </w:pPr>
      <w:r>
        <w:rPr>
          <w:sz w:val="24"/>
        </w:rPr>
        <w:t>График работы школьной</w:t>
      </w:r>
      <w:r>
        <w:rPr>
          <w:spacing w:val="-3"/>
          <w:sz w:val="24"/>
        </w:rPr>
        <w:t xml:space="preserve"> </w:t>
      </w:r>
      <w:r>
        <w:rPr>
          <w:sz w:val="24"/>
        </w:rPr>
        <w:t>библиотеки:</w:t>
      </w:r>
    </w:p>
    <w:p w:rsidR="00655592" w:rsidRDefault="0077647F">
      <w:pPr>
        <w:spacing w:before="137"/>
        <w:ind w:left="680"/>
        <w:jc w:val="both"/>
      </w:pPr>
      <w:r>
        <w:rPr>
          <w:sz w:val="24"/>
        </w:rPr>
        <w:t>Ежедневно с 8.30 до 13</w:t>
      </w:r>
      <w:r w:rsidR="00DA6F3F">
        <w:rPr>
          <w:sz w:val="24"/>
        </w:rPr>
        <w:t xml:space="preserve">.30. </w:t>
      </w:r>
      <w:r>
        <w:rPr>
          <w:sz w:val="24"/>
        </w:rPr>
        <w:t xml:space="preserve">               </w:t>
      </w:r>
      <w:r w:rsidR="00DA6F3F">
        <w:rPr>
          <w:sz w:val="24"/>
        </w:rPr>
        <w:t>Сб., Вс.</w:t>
      </w:r>
      <w:r>
        <w:rPr>
          <w:sz w:val="24"/>
        </w:rPr>
        <w:t xml:space="preserve"> </w:t>
      </w:r>
      <w:r w:rsidR="00DA6F3F">
        <w:t>Выходной</w:t>
      </w:r>
    </w:p>
    <w:p w:rsidR="00655592" w:rsidRDefault="00DA6F3F">
      <w:pPr>
        <w:pStyle w:val="a4"/>
        <w:numPr>
          <w:ilvl w:val="0"/>
          <w:numId w:val="106"/>
        </w:numPr>
        <w:tabs>
          <w:tab w:val="left" w:pos="1012"/>
        </w:tabs>
        <w:spacing w:before="138"/>
        <w:ind w:left="1011" w:hanging="331"/>
        <w:jc w:val="both"/>
      </w:pPr>
      <w:r>
        <w:t>График проведения родительских</w:t>
      </w:r>
      <w:r>
        <w:rPr>
          <w:spacing w:val="-2"/>
        </w:rPr>
        <w:t xml:space="preserve"> </w:t>
      </w:r>
      <w:r>
        <w:t>собраний:</w:t>
      </w:r>
    </w:p>
    <w:p w:rsidR="00655592" w:rsidRDefault="00DA6F3F">
      <w:pPr>
        <w:spacing w:before="127" w:line="360" w:lineRule="auto"/>
        <w:ind w:left="680" w:right="5566"/>
      </w:pPr>
      <w:r>
        <w:t>Общешкольные родительские собрания 4 раза в год Классные родительские собрания 1 раз в четверть</w:t>
      </w:r>
    </w:p>
    <w:p w:rsidR="00655592" w:rsidRDefault="00DA6F3F">
      <w:pPr>
        <w:spacing w:line="228" w:lineRule="auto"/>
        <w:ind w:left="680" w:right="492" w:firstLine="386"/>
        <w:jc w:val="both"/>
        <w:rPr>
          <w:sz w:val="24"/>
        </w:rPr>
      </w:pPr>
      <w:r>
        <w:rPr>
          <w:sz w:val="24"/>
        </w:rPr>
        <w:t>Календарный учебный график реализации образовательной программы составляется образовательной организацией самостоятельно в соответствии с Федеральным законом «Об образовании в Российской Федерации» (п. 10, ст. 2), с учетом требований СанПиН,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655592" w:rsidRDefault="00655592">
      <w:pPr>
        <w:pStyle w:val="a3"/>
        <w:spacing w:before="7"/>
        <w:ind w:left="0" w:firstLine="0"/>
        <w:jc w:val="left"/>
        <w:rPr>
          <w:sz w:val="20"/>
        </w:rPr>
      </w:pPr>
    </w:p>
    <w:p w:rsidR="00655592" w:rsidRDefault="00DA6F3F" w:rsidP="00CC416B">
      <w:pPr>
        <w:pStyle w:val="a4"/>
        <w:numPr>
          <w:ilvl w:val="2"/>
          <w:numId w:val="108"/>
        </w:numPr>
        <w:tabs>
          <w:tab w:val="left" w:pos="1222"/>
        </w:tabs>
        <w:ind w:left="1221" w:hanging="541"/>
        <w:rPr>
          <w:b/>
          <w:sz w:val="24"/>
        </w:rPr>
      </w:pPr>
      <w:r>
        <w:rPr>
          <w:b/>
          <w:sz w:val="24"/>
        </w:rPr>
        <w:t>План внеурочной</w:t>
      </w:r>
      <w:r>
        <w:rPr>
          <w:b/>
          <w:spacing w:val="2"/>
          <w:sz w:val="24"/>
        </w:rPr>
        <w:t xml:space="preserve"> </w:t>
      </w:r>
      <w:r>
        <w:rPr>
          <w:b/>
          <w:sz w:val="24"/>
        </w:rPr>
        <w:t>деятельности</w:t>
      </w:r>
    </w:p>
    <w:p w:rsidR="00655592" w:rsidRDefault="00DA6F3F">
      <w:pPr>
        <w:pStyle w:val="a3"/>
        <w:spacing w:before="61"/>
        <w:ind w:right="486" w:firstLine="401"/>
      </w:pPr>
      <w:r>
        <w:t>План внеурочной деятельности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 общий и максимальный объем нагрузки учащихся в рамках внеурочной деятельности, состав и структуру направлений и форм внеурочной деятельности по</w:t>
      </w:r>
      <w:r>
        <w:rPr>
          <w:spacing w:val="-2"/>
        </w:rPr>
        <w:t xml:space="preserve"> </w:t>
      </w:r>
      <w:r>
        <w:t>классам.</w:t>
      </w:r>
    </w:p>
    <w:p w:rsidR="00655592" w:rsidRDefault="00DA6F3F">
      <w:pPr>
        <w:pStyle w:val="a3"/>
        <w:spacing w:before="200"/>
        <w:ind w:right="483" w:firstLine="278"/>
      </w:pPr>
      <w:r>
        <w:t>В силу того, что каждый ребенок является неповторимой индивидуальностью со своими психофизиологическими особенностями и эмоциональными предпочтениями, необходимо предоставить ему как можно более полный арсенал средств самореализации.</w:t>
      </w:r>
    </w:p>
    <w:p w:rsidR="00655592" w:rsidRDefault="00DA6F3F">
      <w:pPr>
        <w:spacing w:before="201" w:line="322" w:lineRule="exact"/>
        <w:ind w:left="680"/>
        <w:rPr>
          <w:sz w:val="28"/>
        </w:rPr>
      </w:pPr>
      <w:r>
        <w:rPr>
          <w:i/>
          <w:sz w:val="28"/>
        </w:rPr>
        <w:t>При разработке плана использовались следующие документы</w:t>
      </w:r>
      <w:r>
        <w:rPr>
          <w:sz w:val="28"/>
        </w:rPr>
        <w:t>:</w:t>
      </w:r>
    </w:p>
    <w:p w:rsidR="00655592" w:rsidRDefault="00DA6F3F" w:rsidP="00CC416B">
      <w:pPr>
        <w:pStyle w:val="a4"/>
        <w:numPr>
          <w:ilvl w:val="0"/>
          <w:numId w:val="126"/>
        </w:numPr>
        <w:tabs>
          <w:tab w:val="left" w:pos="976"/>
        </w:tabs>
        <w:ind w:right="494" w:firstLine="0"/>
        <w:rPr>
          <w:rFonts w:ascii="Symbol" w:hAnsi="Symbol"/>
          <w:sz w:val="28"/>
        </w:rPr>
      </w:pPr>
      <w:r>
        <w:rPr>
          <w:sz w:val="28"/>
        </w:rPr>
        <w:t>Федеральный закон РФ «Об образовании в Российской Федерации» от 29 декабря 2012 г. N</w:t>
      </w:r>
      <w:r>
        <w:rPr>
          <w:spacing w:val="-6"/>
          <w:sz w:val="28"/>
        </w:rPr>
        <w:t xml:space="preserve"> </w:t>
      </w:r>
      <w:r>
        <w:rPr>
          <w:sz w:val="28"/>
        </w:rPr>
        <w:t>273-ФЗ;</w:t>
      </w:r>
    </w:p>
    <w:p w:rsidR="00655592" w:rsidRDefault="00DA6F3F" w:rsidP="00CC416B">
      <w:pPr>
        <w:pStyle w:val="a4"/>
        <w:numPr>
          <w:ilvl w:val="0"/>
          <w:numId w:val="126"/>
        </w:numPr>
        <w:tabs>
          <w:tab w:val="left" w:pos="1024"/>
        </w:tabs>
        <w:ind w:right="487" w:firstLine="69"/>
        <w:jc w:val="both"/>
        <w:rPr>
          <w:rFonts w:ascii="Symbol" w:hAnsi="Symbol"/>
          <w:sz w:val="28"/>
        </w:rPr>
      </w:pPr>
      <w:r>
        <w:rPr>
          <w:sz w:val="28"/>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w:t>
      </w:r>
      <w:r>
        <w:rPr>
          <w:spacing w:val="-11"/>
          <w:sz w:val="28"/>
        </w:rPr>
        <w:t xml:space="preserve"> </w:t>
      </w:r>
      <w:r>
        <w:rPr>
          <w:sz w:val="28"/>
        </w:rPr>
        <w:t>№1897).</w:t>
      </w:r>
    </w:p>
    <w:p w:rsidR="00655592" w:rsidRDefault="00DA6F3F" w:rsidP="00CC416B">
      <w:pPr>
        <w:pStyle w:val="a4"/>
        <w:numPr>
          <w:ilvl w:val="0"/>
          <w:numId w:val="126"/>
        </w:numPr>
        <w:tabs>
          <w:tab w:val="left" w:pos="967"/>
        </w:tabs>
        <w:spacing w:before="1"/>
        <w:ind w:right="482" w:firstLine="69"/>
        <w:jc w:val="both"/>
        <w:rPr>
          <w:rFonts w:ascii="Symbol" w:hAnsi="Symbol"/>
          <w:sz w:val="28"/>
        </w:rPr>
      </w:pPr>
      <w:r>
        <w:rPr>
          <w:sz w:val="28"/>
        </w:rPr>
        <w:t>Постановление главного государственного санитарного врача РФ от 29 декабря 2010 г. N 189 об утверждении СанПин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2011 г.</w:t>
      </w:r>
      <w:r>
        <w:rPr>
          <w:spacing w:val="-1"/>
          <w:sz w:val="28"/>
        </w:rPr>
        <w:t xml:space="preserve"> </w:t>
      </w:r>
      <w:r>
        <w:rPr>
          <w:sz w:val="28"/>
        </w:rPr>
        <w:t>№19993).</w:t>
      </w:r>
    </w:p>
    <w:p w:rsidR="00655592" w:rsidRDefault="00DA6F3F" w:rsidP="00CC416B">
      <w:pPr>
        <w:pStyle w:val="a4"/>
        <w:numPr>
          <w:ilvl w:val="0"/>
          <w:numId w:val="126"/>
        </w:numPr>
        <w:tabs>
          <w:tab w:val="left" w:pos="883"/>
        </w:tabs>
        <w:ind w:right="486" w:firstLine="0"/>
        <w:jc w:val="both"/>
        <w:rPr>
          <w:rFonts w:ascii="Symbol" w:hAnsi="Symbol"/>
          <w:sz w:val="28"/>
        </w:rPr>
      </w:pPr>
      <w:r>
        <w:rPr>
          <w:sz w:val="28"/>
        </w:rPr>
        <w:t>Письмо Министерства образования и науки Российской Федерации от 12.05.2011 г. № 03-296 «Об организации внеурочной деятельности при введении Федерального образовательного стандарта общего</w:t>
      </w:r>
      <w:r>
        <w:rPr>
          <w:spacing w:val="-3"/>
          <w:sz w:val="28"/>
        </w:rPr>
        <w:t xml:space="preserve"> </w:t>
      </w:r>
      <w:r>
        <w:rPr>
          <w:sz w:val="28"/>
        </w:rPr>
        <w:t>образования»</w:t>
      </w:r>
    </w:p>
    <w:p w:rsidR="00655592" w:rsidRDefault="00DA6F3F" w:rsidP="00CC416B">
      <w:pPr>
        <w:pStyle w:val="a4"/>
        <w:numPr>
          <w:ilvl w:val="0"/>
          <w:numId w:val="126"/>
        </w:numPr>
        <w:tabs>
          <w:tab w:val="left" w:pos="880"/>
        </w:tabs>
        <w:spacing w:line="342" w:lineRule="exact"/>
        <w:ind w:left="879" w:hanging="199"/>
        <w:jc w:val="both"/>
        <w:rPr>
          <w:rFonts w:ascii="Symbol" w:hAnsi="Symbol"/>
          <w:sz w:val="28"/>
        </w:rPr>
      </w:pPr>
      <w:r>
        <w:rPr>
          <w:sz w:val="28"/>
        </w:rPr>
        <w:t>Письмо Министерства образования РФ от 2.04.2002 г. №</w:t>
      </w:r>
      <w:r>
        <w:rPr>
          <w:spacing w:val="-14"/>
          <w:sz w:val="28"/>
        </w:rPr>
        <w:t xml:space="preserve"> </w:t>
      </w:r>
      <w:r>
        <w:rPr>
          <w:sz w:val="28"/>
        </w:rPr>
        <w:t>13-51-28/13«О</w:t>
      </w:r>
    </w:p>
    <w:p w:rsidR="00655592" w:rsidRDefault="00655592">
      <w:pPr>
        <w:spacing w:line="342" w:lineRule="exact"/>
        <w:jc w:val="both"/>
        <w:rPr>
          <w:rFonts w:ascii="Symbol" w:hAnsi="Symbol"/>
          <w:sz w:val="28"/>
        </w:rPr>
        <w:sectPr w:rsidR="00655592">
          <w:pgSz w:w="11910" w:h="16840"/>
          <w:pgMar w:top="900" w:right="360" w:bottom="960" w:left="400" w:header="0" w:footer="699" w:gutter="0"/>
          <w:cols w:space="720"/>
        </w:sectPr>
      </w:pPr>
    </w:p>
    <w:p w:rsidR="00655592" w:rsidRDefault="00DA6F3F">
      <w:pPr>
        <w:pStyle w:val="a3"/>
        <w:spacing w:before="68"/>
        <w:ind w:firstLine="0"/>
        <w:jc w:val="left"/>
      </w:pPr>
      <w:r>
        <w:lastRenderedPageBreak/>
        <w:t>повышении воспитательного потенциала общеобразовательного процесса в ОУ».</w:t>
      </w:r>
    </w:p>
    <w:p w:rsidR="00655592" w:rsidRDefault="00DA6F3F">
      <w:pPr>
        <w:pStyle w:val="a3"/>
        <w:ind w:right="483" w:firstLine="768"/>
      </w:pPr>
      <w:r>
        <w:t xml:space="preserve">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становление личности ребенка. План отражает основные цели и задачи, стоящие перед МБОУ СОШ </w:t>
      </w:r>
      <w:r w:rsidR="00C15EC5">
        <w:t>с. Урмиязы</w:t>
      </w:r>
      <w:r>
        <w:t>.</w:t>
      </w:r>
    </w:p>
    <w:p w:rsidR="00655592" w:rsidRDefault="00DA6F3F">
      <w:pPr>
        <w:spacing w:before="5" w:line="319" w:lineRule="exact"/>
        <w:ind w:left="3673"/>
        <w:rPr>
          <w:b/>
          <w:sz w:val="28"/>
        </w:rPr>
      </w:pPr>
      <w:r>
        <w:rPr>
          <w:spacing w:val="-71"/>
          <w:sz w:val="28"/>
          <w:u w:val="thick"/>
        </w:rPr>
        <w:t xml:space="preserve"> </w:t>
      </w:r>
      <w:r>
        <w:rPr>
          <w:b/>
          <w:sz w:val="28"/>
          <w:u w:val="thick"/>
        </w:rPr>
        <w:t>Цель внеурочной деятельности</w:t>
      </w:r>
    </w:p>
    <w:p w:rsidR="00655592" w:rsidRDefault="00DA6F3F">
      <w:pPr>
        <w:pStyle w:val="a3"/>
        <w:ind w:right="484" w:firstLine="348"/>
      </w:pPr>
      <w:r>
        <w:t>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55592" w:rsidRDefault="00DA6F3F">
      <w:pPr>
        <w:spacing w:before="3" w:line="319" w:lineRule="exact"/>
        <w:ind w:left="3553"/>
        <w:rPr>
          <w:b/>
          <w:sz w:val="28"/>
        </w:rPr>
      </w:pPr>
      <w:r>
        <w:rPr>
          <w:spacing w:val="-71"/>
          <w:sz w:val="28"/>
          <w:u w:val="thick"/>
        </w:rPr>
        <w:t xml:space="preserve"> </w:t>
      </w:r>
      <w:r>
        <w:rPr>
          <w:b/>
          <w:sz w:val="28"/>
          <w:u w:val="thick"/>
        </w:rPr>
        <w:t>Задачи внеурочной деятельности</w:t>
      </w:r>
    </w:p>
    <w:p w:rsidR="00655592" w:rsidRDefault="00DA6F3F">
      <w:pPr>
        <w:pStyle w:val="a4"/>
        <w:numPr>
          <w:ilvl w:val="0"/>
          <w:numId w:val="105"/>
        </w:numPr>
        <w:tabs>
          <w:tab w:val="left" w:pos="1112"/>
        </w:tabs>
        <w:ind w:right="489" w:firstLine="0"/>
        <w:jc w:val="both"/>
        <w:rPr>
          <w:sz w:val="28"/>
        </w:rPr>
      </w:pPr>
      <w:r>
        <w:rPr>
          <w:sz w:val="28"/>
        </w:rPr>
        <w:t>Организация общественно-полезной и досуговой деятельности учащихся совместно с общественными организациями, библиотеками, семьями обучающихся.</w:t>
      </w:r>
    </w:p>
    <w:p w:rsidR="00655592" w:rsidRDefault="00DA6F3F">
      <w:pPr>
        <w:pStyle w:val="a4"/>
        <w:numPr>
          <w:ilvl w:val="0"/>
          <w:numId w:val="105"/>
        </w:numPr>
        <w:tabs>
          <w:tab w:val="left" w:pos="1031"/>
        </w:tabs>
        <w:spacing w:line="321" w:lineRule="exact"/>
        <w:ind w:left="1030" w:hanging="281"/>
        <w:jc w:val="left"/>
        <w:rPr>
          <w:sz w:val="28"/>
        </w:rPr>
      </w:pPr>
      <w:r>
        <w:rPr>
          <w:sz w:val="28"/>
        </w:rPr>
        <w:t>Включение учащихся в разностороннюю</w:t>
      </w:r>
      <w:r>
        <w:rPr>
          <w:spacing w:val="-4"/>
          <w:sz w:val="28"/>
        </w:rPr>
        <w:t xml:space="preserve"> </w:t>
      </w:r>
      <w:r>
        <w:rPr>
          <w:sz w:val="28"/>
        </w:rPr>
        <w:t>деятельность.</w:t>
      </w:r>
    </w:p>
    <w:p w:rsidR="00655592" w:rsidRDefault="00DA6F3F">
      <w:pPr>
        <w:pStyle w:val="a4"/>
        <w:numPr>
          <w:ilvl w:val="0"/>
          <w:numId w:val="105"/>
        </w:numPr>
        <w:tabs>
          <w:tab w:val="left" w:pos="961"/>
        </w:tabs>
        <w:spacing w:line="322" w:lineRule="exact"/>
        <w:ind w:left="960" w:hanging="280"/>
        <w:jc w:val="left"/>
        <w:rPr>
          <w:sz w:val="28"/>
        </w:rPr>
      </w:pPr>
      <w:r>
        <w:rPr>
          <w:sz w:val="28"/>
        </w:rPr>
        <w:t>Формирование навыков позитивного коммуникативного</w:t>
      </w:r>
      <w:r>
        <w:rPr>
          <w:spacing w:val="-32"/>
          <w:sz w:val="28"/>
        </w:rPr>
        <w:t xml:space="preserve"> </w:t>
      </w:r>
      <w:r>
        <w:rPr>
          <w:sz w:val="28"/>
        </w:rPr>
        <w:t>общения.</w:t>
      </w:r>
    </w:p>
    <w:p w:rsidR="00655592" w:rsidRDefault="00DA6F3F">
      <w:pPr>
        <w:pStyle w:val="a4"/>
        <w:numPr>
          <w:ilvl w:val="0"/>
          <w:numId w:val="105"/>
        </w:numPr>
        <w:tabs>
          <w:tab w:val="left" w:pos="989"/>
        </w:tabs>
        <w:ind w:right="496" w:firstLine="0"/>
        <w:jc w:val="left"/>
        <w:rPr>
          <w:sz w:val="28"/>
        </w:rPr>
      </w:pPr>
      <w:r>
        <w:rPr>
          <w:sz w:val="28"/>
        </w:rPr>
        <w:t>Развитие навыков организации и осуществления сотрудничества с педагогами, сверстниками, родителями, старшими детьми в решении общих</w:t>
      </w:r>
      <w:r>
        <w:rPr>
          <w:spacing w:val="-14"/>
          <w:sz w:val="28"/>
        </w:rPr>
        <w:t xml:space="preserve"> </w:t>
      </w:r>
      <w:r>
        <w:rPr>
          <w:sz w:val="28"/>
        </w:rPr>
        <w:t>проблем.</w:t>
      </w:r>
    </w:p>
    <w:p w:rsidR="00655592" w:rsidRDefault="00DA6F3F">
      <w:pPr>
        <w:pStyle w:val="a4"/>
        <w:numPr>
          <w:ilvl w:val="0"/>
          <w:numId w:val="105"/>
        </w:numPr>
        <w:tabs>
          <w:tab w:val="left" w:pos="1247"/>
          <w:tab w:val="left" w:pos="1249"/>
          <w:tab w:val="left" w:pos="3022"/>
          <w:tab w:val="left" w:pos="4904"/>
          <w:tab w:val="left" w:pos="6771"/>
          <w:tab w:val="left" w:pos="7263"/>
          <w:tab w:val="left" w:pos="9229"/>
        </w:tabs>
        <w:ind w:right="490" w:firstLine="0"/>
        <w:jc w:val="left"/>
        <w:rPr>
          <w:sz w:val="28"/>
        </w:rPr>
      </w:pPr>
      <w:r>
        <w:rPr>
          <w:sz w:val="28"/>
        </w:rPr>
        <w:t>Воспитание</w:t>
      </w:r>
      <w:r>
        <w:rPr>
          <w:sz w:val="28"/>
        </w:rPr>
        <w:tab/>
        <w:t>трудолюбия,</w:t>
      </w:r>
      <w:r>
        <w:rPr>
          <w:sz w:val="28"/>
        </w:rPr>
        <w:tab/>
        <w:t>способности</w:t>
      </w:r>
      <w:r>
        <w:rPr>
          <w:sz w:val="28"/>
        </w:rPr>
        <w:tab/>
        <w:t>к</w:t>
      </w:r>
      <w:r>
        <w:rPr>
          <w:sz w:val="28"/>
        </w:rPr>
        <w:tab/>
        <w:t>преодолению</w:t>
      </w:r>
      <w:r>
        <w:rPr>
          <w:sz w:val="28"/>
        </w:rPr>
        <w:tab/>
      </w:r>
      <w:r>
        <w:rPr>
          <w:spacing w:val="-3"/>
          <w:sz w:val="28"/>
        </w:rPr>
        <w:t xml:space="preserve">трудностей, </w:t>
      </w:r>
      <w:r>
        <w:rPr>
          <w:sz w:val="28"/>
        </w:rPr>
        <w:t>целеустремленности и настойчивости в достижении</w:t>
      </w:r>
      <w:r>
        <w:rPr>
          <w:spacing w:val="-8"/>
          <w:sz w:val="28"/>
        </w:rPr>
        <w:t xml:space="preserve"> </w:t>
      </w:r>
      <w:r>
        <w:rPr>
          <w:sz w:val="28"/>
        </w:rPr>
        <w:t>результата.</w:t>
      </w:r>
    </w:p>
    <w:p w:rsidR="00655592" w:rsidRDefault="00DA6F3F">
      <w:pPr>
        <w:pStyle w:val="a4"/>
        <w:numPr>
          <w:ilvl w:val="0"/>
          <w:numId w:val="105"/>
        </w:numPr>
        <w:tabs>
          <w:tab w:val="left" w:pos="963"/>
        </w:tabs>
        <w:ind w:right="492" w:firstLine="0"/>
        <w:jc w:val="left"/>
        <w:rPr>
          <w:sz w:val="28"/>
        </w:rPr>
      </w:pPr>
      <w:r>
        <w:rPr>
          <w:sz w:val="28"/>
        </w:rPr>
        <w:t>Развитие позитивного отношения к базовым общественным ценностям: человек, семья, Отечество, природа, мир, знания, труд,</w:t>
      </w:r>
      <w:r>
        <w:rPr>
          <w:spacing w:val="-8"/>
          <w:sz w:val="28"/>
        </w:rPr>
        <w:t xml:space="preserve"> </w:t>
      </w:r>
      <w:r>
        <w:rPr>
          <w:sz w:val="28"/>
        </w:rPr>
        <w:t>культура.</w:t>
      </w:r>
    </w:p>
    <w:p w:rsidR="00655592" w:rsidRDefault="00DA6F3F">
      <w:pPr>
        <w:pStyle w:val="a4"/>
        <w:numPr>
          <w:ilvl w:val="0"/>
          <w:numId w:val="105"/>
        </w:numPr>
        <w:tabs>
          <w:tab w:val="left" w:pos="961"/>
        </w:tabs>
        <w:spacing w:line="322" w:lineRule="exact"/>
        <w:ind w:left="960" w:hanging="280"/>
        <w:jc w:val="left"/>
        <w:rPr>
          <w:sz w:val="28"/>
        </w:rPr>
      </w:pPr>
      <w:r>
        <w:rPr>
          <w:sz w:val="28"/>
        </w:rPr>
        <w:t>Формирование культуры здорового образа</w:t>
      </w:r>
      <w:r>
        <w:rPr>
          <w:spacing w:val="-4"/>
          <w:sz w:val="28"/>
        </w:rPr>
        <w:t xml:space="preserve"> </w:t>
      </w:r>
      <w:r>
        <w:rPr>
          <w:sz w:val="28"/>
        </w:rPr>
        <w:t>жизни.</w:t>
      </w:r>
    </w:p>
    <w:p w:rsidR="00655592" w:rsidRDefault="00DA6F3F">
      <w:pPr>
        <w:pStyle w:val="a4"/>
        <w:numPr>
          <w:ilvl w:val="0"/>
          <w:numId w:val="105"/>
        </w:numPr>
        <w:tabs>
          <w:tab w:val="left" w:pos="1195"/>
          <w:tab w:val="left" w:pos="1196"/>
          <w:tab w:val="left" w:pos="2629"/>
          <w:tab w:val="left" w:pos="3909"/>
          <w:tab w:val="left" w:pos="4626"/>
          <w:tab w:val="left" w:pos="6516"/>
          <w:tab w:val="left" w:pos="8183"/>
          <w:tab w:val="left" w:pos="9653"/>
        </w:tabs>
        <w:ind w:right="491" w:firstLine="0"/>
        <w:jc w:val="left"/>
        <w:rPr>
          <w:sz w:val="28"/>
        </w:rPr>
      </w:pPr>
      <w:r>
        <w:rPr>
          <w:sz w:val="28"/>
        </w:rPr>
        <w:t>Создание</w:t>
      </w:r>
      <w:r>
        <w:rPr>
          <w:sz w:val="28"/>
        </w:rPr>
        <w:tab/>
        <w:t>условий</w:t>
      </w:r>
      <w:r>
        <w:rPr>
          <w:sz w:val="28"/>
        </w:rPr>
        <w:tab/>
        <w:t>для</w:t>
      </w:r>
      <w:r>
        <w:rPr>
          <w:sz w:val="28"/>
        </w:rPr>
        <w:tab/>
        <w:t>эффективной</w:t>
      </w:r>
      <w:r>
        <w:rPr>
          <w:sz w:val="28"/>
        </w:rPr>
        <w:tab/>
        <w:t>реализации</w:t>
      </w:r>
      <w:r>
        <w:rPr>
          <w:sz w:val="28"/>
        </w:rPr>
        <w:tab/>
        <w:t>основных</w:t>
      </w:r>
      <w:r>
        <w:rPr>
          <w:sz w:val="28"/>
        </w:rPr>
        <w:tab/>
      </w:r>
      <w:r>
        <w:rPr>
          <w:spacing w:val="-4"/>
          <w:sz w:val="28"/>
        </w:rPr>
        <w:t xml:space="preserve">целевых </w:t>
      </w:r>
      <w:r>
        <w:rPr>
          <w:sz w:val="28"/>
        </w:rPr>
        <w:t>образовательных программ различного уровня, реализуемых во внеурочное</w:t>
      </w:r>
      <w:r>
        <w:rPr>
          <w:spacing w:val="3"/>
          <w:sz w:val="28"/>
        </w:rPr>
        <w:t xml:space="preserve"> </w:t>
      </w:r>
      <w:r>
        <w:rPr>
          <w:sz w:val="28"/>
        </w:rPr>
        <w:t>время.</w:t>
      </w:r>
    </w:p>
    <w:p w:rsidR="00655592" w:rsidRDefault="00DA6F3F">
      <w:pPr>
        <w:pStyle w:val="a4"/>
        <w:numPr>
          <w:ilvl w:val="0"/>
          <w:numId w:val="105"/>
        </w:numPr>
        <w:tabs>
          <w:tab w:val="left" w:pos="1004"/>
        </w:tabs>
        <w:ind w:right="491" w:firstLine="0"/>
        <w:jc w:val="both"/>
        <w:rPr>
          <w:sz w:val="28"/>
        </w:rPr>
      </w:pPr>
      <w:r>
        <w:rPr>
          <w:sz w:val="28"/>
        </w:rPr>
        <w:t>Углубление содержания, форм и методов занятости учащихся в свободное от уч</w:t>
      </w:r>
      <w:r>
        <w:rPr>
          <w:rFonts w:ascii="Calibri" w:hAnsi="Calibri"/>
          <w:sz w:val="28"/>
        </w:rPr>
        <w:t>ѐ</w:t>
      </w:r>
      <w:r>
        <w:rPr>
          <w:sz w:val="28"/>
        </w:rPr>
        <w:t>бы время. Основными факторами, которые определяют модель организации внеурочной деятельности,</w:t>
      </w:r>
      <w:r>
        <w:rPr>
          <w:spacing w:val="-2"/>
          <w:sz w:val="28"/>
        </w:rPr>
        <w:t xml:space="preserve"> </w:t>
      </w:r>
      <w:r>
        <w:rPr>
          <w:sz w:val="28"/>
        </w:rPr>
        <w:t>являются:</w:t>
      </w:r>
    </w:p>
    <w:p w:rsidR="00655592" w:rsidRDefault="00DA6F3F" w:rsidP="00CC416B">
      <w:pPr>
        <w:pStyle w:val="a4"/>
        <w:numPr>
          <w:ilvl w:val="0"/>
          <w:numId w:val="126"/>
        </w:numPr>
        <w:tabs>
          <w:tab w:val="left" w:pos="880"/>
        </w:tabs>
        <w:ind w:left="879" w:hanging="199"/>
        <w:rPr>
          <w:rFonts w:ascii="Symbol" w:hAnsi="Symbol"/>
          <w:sz w:val="28"/>
        </w:rPr>
      </w:pPr>
      <w:r>
        <w:rPr>
          <w:sz w:val="28"/>
        </w:rPr>
        <w:t>территориальное расположение</w:t>
      </w:r>
      <w:r>
        <w:rPr>
          <w:spacing w:val="-4"/>
          <w:sz w:val="28"/>
        </w:rPr>
        <w:t xml:space="preserve"> </w:t>
      </w:r>
      <w:r>
        <w:rPr>
          <w:sz w:val="28"/>
        </w:rPr>
        <w:t>школы;</w:t>
      </w:r>
    </w:p>
    <w:p w:rsidR="00655592" w:rsidRDefault="00DA6F3F" w:rsidP="00CC416B">
      <w:pPr>
        <w:pStyle w:val="a4"/>
        <w:numPr>
          <w:ilvl w:val="0"/>
          <w:numId w:val="126"/>
        </w:numPr>
        <w:tabs>
          <w:tab w:val="left" w:pos="880"/>
        </w:tabs>
        <w:ind w:left="879" w:hanging="199"/>
        <w:rPr>
          <w:rFonts w:ascii="Symbol" w:hAnsi="Symbol"/>
          <w:sz w:val="28"/>
        </w:rPr>
      </w:pPr>
      <w:r>
        <w:rPr>
          <w:sz w:val="28"/>
        </w:rPr>
        <w:t>уровень развития дополнительного образования в</w:t>
      </w:r>
      <w:r>
        <w:rPr>
          <w:spacing w:val="-7"/>
          <w:sz w:val="28"/>
        </w:rPr>
        <w:t xml:space="preserve"> </w:t>
      </w:r>
      <w:r>
        <w:rPr>
          <w:sz w:val="28"/>
        </w:rPr>
        <w:t>школе;</w:t>
      </w:r>
    </w:p>
    <w:p w:rsidR="00655592" w:rsidRDefault="00DA6F3F" w:rsidP="00CC416B">
      <w:pPr>
        <w:pStyle w:val="a4"/>
        <w:numPr>
          <w:ilvl w:val="0"/>
          <w:numId w:val="126"/>
        </w:numPr>
        <w:tabs>
          <w:tab w:val="left" w:pos="890"/>
        </w:tabs>
        <w:ind w:right="484" w:firstLine="0"/>
        <w:rPr>
          <w:rFonts w:ascii="Symbol" w:hAnsi="Symbol"/>
          <w:sz w:val="28"/>
        </w:rPr>
      </w:pPr>
      <w:r>
        <w:rPr>
          <w:sz w:val="28"/>
        </w:rPr>
        <w:t>методическое, программное обеспечение воспитательной деятельности учителей и классных руководителей.</w:t>
      </w:r>
    </w:p>
    <w:p w:rsidR="00655592" w:rsidRDefault="00655592">
      <w:pPr>
        <w:pStyle w:val="a3"/>
        <w:spacing w:before="5"/>
        <w:ind w:left="0" w:firstLine="0"/>
        <w:jc w:val="left"/>
      </w:pPr>
    </w:p>
    <w:p w:rsidR="00655592" w:rsidRDefault="00DA6F3F">
      <w:pPr>
        <w:spacing w:line="319" w:lineRule="exact"/>
        <w:ind w:left="3061"/>
        <w:rPr>
          <w:b/>
          <w:sz w:val="28"/>
        </w:rPr>
      </w:pPr>
      <w:r>
        <w:rPr>
          <w:spacing w:val="-71"/>
          <w:sz w:val="28"/>
          <w:u w:val="thick"/>
        </w:rPr>
        <w:t xml:space="preserve"> </w:t>
      </w:r>
      <w:r>
        <w:rPr>
          <w:b/>
          <w:sz w:val="28"/>
          <w:u w:val="thick"/>
        </w:rPr>
        <w:t>Планирование внеурочной деятельности</w:t>
      </w:r>
    </w:p>
    <w:p w:rsidR="00655592" w:rsidRDefault="00DA6F3F">
      <w:pPr>
        <w:pStyle w:val="a3"/>
        <w:ind w:right="486" w:firstLine="348"/>
      </w:pPr>
      <w:r>
        <w:t>Внеурочная деятельность организована учителями школы, имеющими необходимую квалификацию. Объ</w:t>
      </w:r>
      <w:r>
        <w:rPr>
          <w:rFonts w:ascii="Calibri" w:hAnsi="Calibri"/>
        </w:rPr>
        <w:t>ѐ</w:t>
      </w:r>
      <w:r>
        <w:t>м внеурочной деятельности для учащихся на ступени основного общего образования составляет 18 часов. Распределение часов внеурочной деятельности на каждый год основного общего образования осуществляется с уч</w:t>
      </w:r>
      <w:r>
        <w:rPr>
          <w:rFonts w:ascii="Calibri" w:hAnsi="Calibri"/>
        </w:rPr>
        <w:t>ѐ</w:t>
      </w:r>
      <w:r>
        <w:t>том интересов учащихся, родителей (законных представителей) и возможностей школы.</w:t>
      </w:r>
    </w:p>
    <w:p w:rsidR="00655592" w:rsidRDefault="00DA6F3F">
      <w:pPr>
        <w:spacing w:before="4" w:line="322" w:lineRule="exact"/>
        <w:ind w:left="680"/>
        <w:rPr>
          <w:b/>
          <w:sz w:val="28"/>
        </w:rPr>
      </w:pPr>
      <w:r>
        <w:rPr>
          <w:spacing w:val="-71"/>
          <w:sz w:val="28"/>
          <w:u w:val="thick"/>
        </w:rPr>
        <w:t xml:space="preserve"> </w:t>
      </w:r>
      <w:r>
        <w:rPr>
          <w:b/>
          <w:sz w:val="28"/>
          <w:u w:val="thick"/>
        </w:rPr>
        <w:t>Распределение часов внеурочной деятельности по годам основного общего</w:t>
      </w:r>
    </w:p>
    <w:p w:rsidR="00655592" w:rsidRDefault="00DA6F3F">
      <w:pPr>
        <w:ind w:left="680"/>
        <w:rPr>
          <w:b/>
          <w:sz w:val="28"/>
        </w:rPr>
      </w:pPr>
      <w:r>
        <w:rPr>
          <w:spacing w:val="-71"/>
          <w:sz w:val="28"/>
          <w:u w:val="thick"/>
        </w:rPr>
        <w:t xml:space="preserve"> </w:t>
      </w:r>
      <w:r>
        <w:rPr>
          <w:b/>
          <w:sz w:val="28"/>
          <w:u w:val="thick"/>
        </w:rPr>
        <w:t>образования</w:t>
      </w:r>
    </w:p>
    <w:p w:rsidR="00655592" w:rsidRDefault="00655592">
      <w:pPr>
        <w:rPr>
          <w:sz w:val="28"/>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589"/>
        <w:gridCol w:w="1781"/>
        <w:gridCol w:w="1781"/>
        <w:gridCol w:w="1886"/>
      </w:tblGrid>
      <w:tr w:rsidR="00655592">
        <w:trPr>
          <w:trHeight w:val="842"/>
        </w:trPr>
        <w:tc>
          <w:tcPr>
            <w:tcW w:w="3157" w:type="dxa"/>
          </w:tcPr>
          <w:p w:rsidR="00655592" w:rsidRDefault="00DA6F3F">
            <w:pPr>
              <w:pStyle w:val="TableParagraph"/>
              <w:spacing w:line="315" w:lineRule="exact"/>
              <w:ind w:left="107"/>
              <w:rPr>
                <w:sz w:val="28"/>
              </w:rPr>
            </w:pPr>
            <w:r>
              <w:rPr>
                <w:sz w:val="28"/>
              </w:rPr>
              <w:t>Вид деятельности</w:t>
            </w:r>
          </w:p>
        </w:tc>
        <w:tc>
          <w:tcPr>
            <w:tcW w:w="1589" w:type="dxa"/>
          </w:tcPr>
          <w:p w:rsidR="00655592" w:rsidRDefault="00DA6F3F">
            <w:pPr>
              <w:pStyle w:val="TableParagraph"/>
              <w:spacing w:line="315" w:lineRule="exact"/>
              <w:ind w:left="267" w:right="256"/>
              <w:jc w:val="center"/>
              <w:rPr>
                <w:sz w:val="28"/>
              </w:rPr>
            </w:pPr>
            <w:r>
              <w:rPr>
                <w:sz w:val="28"/>
              </w:rPr>
              <w:t>7 класс</w:t>
            </w:r>
          </w:p>
        </w:tc>
        <w:tc>
          <w:tcPr>
            <w:tcW w:w="1781" w:type="dxa"/>
          </w:tcPr>
          <w:p w:rsidR="00655592" w:rsidRDefault="00DA6F3F">
            <w:pPr>
              <w:pStyle w:val="TableParagraph"/>
              <w:spacing w:line="315" w:lineRule="exact"/>
              <w:ind w:left="363" w:right="352"/>
              <w:jc w:val="center"/>
              <w:rPr>
                <w:sz w:val="28"/>
              </w:rPr>
            </w:pPr>
            <w:r>
              <w:rPr>
                <w:sz w:val="28"/>
              </w:rPr>
              <w:t>6 класс</w:t>
            </w:r>
          </w:p>
        </w:tc>
        <w:tc>
          <w:tcPr>
            <w:tcW w:w="1781" w:type="dxa"/>
          </w:tcPr>
          <w:p w:rsidR="00655592" w:rsidRDefault="00DA6F3F">
            <w:pPr>
              <w:pStyle w:val="TableParagraph"/>
              <w:spacing w:line="315" w:lineRule="exact"/>
              <w:ind w:left="363" w:right="352"/>
              <w:jc w:val="center"/>
              <w:rPr>
                <w:sz w:val="28"/>
              </w:rPr>
            </w:pPr>
            <w:r>
              <w:rPr>
                <w:sz w:val="28"/>
              </w:rPr>
              <w:t>5 класс</w:t>
            </w:r>
          </w:p>
        </w:tc>
        <w:tc>
          <w:tcPr>
            <w:tcW w:w="1886" w:type="dxa"/>
          </w:tcPr>
          <w:p w:rsidR="00655592" w:rsidRDefault="00DA6F3F">
            <w:pPr>
              <w:pStyle w:val="TableParagraph"/>
              <w:ind w:left="523" w:right="283" w:hanging="219"/>
              <w:rPr>
                <w:sz w:val="28"/>
              </w:rPr>
            </w:pPr>
            <w:r>
              <w:rPr>
                <w:sz w:val="28"/>
              </w:rPr>
              <w:t>начальные классы</w:t>
            </w:r>
          </w:p>
        </w:tc>
      </w:tr>
      <w:tr w:rsidR="00655592">
        <w:trPr>
          <w:trHeight w:val="844"/>
        </w:trPr>
        <w:tc>
          <w:tcPr>
            <w:tcW w:w="3157" w:type="dxa"/>
          </w:tcPr>
          <w:p w:rsidR="00655592" w:rsidRDefault="00DA6F3F">
            <w:pPr>
              <w:pStyle w:val="TableParagraph"/>
              <w:ind w:left="107" w:right="1446"/>
              <w:rPr>
                <w:sz w:val="28"/>
              </w:rPr>
            </w:pPr>
            <w:r>
              <w:rPr>
                <w:sz w:val="28"/>
              </w:rPr>
              <w:t>Внеурочная деятельность</w:t>
            </w:r>
          </w:p>
        </w:tc>
        <w:tc>
          <w:tcPr>
            <w:tcW w:w="1589" w:type="dxa"/>
          </w:tcPr>
          <w:p w:rsidR="00655592" w:rsidRDefault="0077647F">
            <w:pPr>
              <w:pStyle w:val="TableParagraph"/>
              <w:spacing w:line="317" w:lineRule="exact"/>
              <w:ind w:left="267" w:right="256"/>
              <w:jc w:val="center"/>
              <w:rPr>
                <w:sz w:val="28"/>
              </w:rPr>
            </w:pPr>
            <w:r>
              <w:rPr>
                <w:sz w:val="28"/>
              </w:rPr>
              <w:t>1</w:t>
            </w:r>
            <w:r w:rsidR="00DA6F3F">
              <w:rPr>
                <w:sz w:val="28"/>
              </w:rPr>
              <w:t xml:space="preserve"> часа</w:t>
            </w:r>
          </w:p>
        </w:tc>
        <w:tc>
          <w:tcPr>
            <w:tcW w:w="1781" w:type="dxa"/>
          </w:tcPr>
          <w:p w:rsidR="00655592" w:rsidRDefault="0077647F">
            <w:pPr>
              <w:pStyle w:val="TableParagraph"/>
              <w:spacing w:line="317" w:lineRule="exact"/>
              <w:ind w:left="363" w:right="352"/>
              <w:jc w:val="center"/>
              <w:rPr>
                <w:sz w:val="28"/>
              </w:rPr>
            </w:pPr>
            <w:r>
              <w:rPr>
                <w:sz w:val="28"/>
              </w:rPr>
              <w:t>1</w:t>
            </w:r>
            <w:r w:rsidR="00DA6F3F">
              <w:rPr>
                <w:sz w:val="28"/>
              </w:rPr>
              <w:t xml:space="preserve"> часа</w:t>
            </w:r>
          </w:p>
        </w:tc>
        <w:tc>
          <w:tcPr>
            <w:tcW w:w="1781" w:type="dxa"/>
          </w:tcPr>
          <w:p w:rsidR="00655592" w:rsidRDefault="0077647F">
            <w:pPr>
              <w:pStyle w:val="TableParagraph"/>
              <w:spacing w:line="317" w:lineRule="exact"/>
              <w:ind w:left="363" w:right="352"/>
              <w:jc w:val="center"/>
              <w:rPr>
                <w:sz w:val="28"/>
              </w:rPr>
            </w:pPr>
            <w:r>
              <w:rPr>
                <w:sz w:val="28"/>
              </w:rPr>
              <w:t>1</w:t>
            </w:r>
            <w:r w:rsidR="00DA6F3F">
              <w:rPr>
                <w:sz w:val="28"/>
              </w:rPr>
              <w:t xml:space="preserve"> часа</w:t>
            </w:r>
          </w:p>
        </w:tc>
        <w:tc>
          <w:tcPr>
            <w:tcW w:w="1886" w:type="dxa"/>
          </w:tcPr>
          <w:p w:rsidR="00655592" w:rsidRDefault="0077647F">
            <w:pPr>
              <w:pStyle w:val="TableParagraph"/>
              <w:spacing w:line="317" w:lineRule="exact"/>
              <w:ind w:left="414" w:right="409"/>
              <w:jc w:val="center"/>
              <w:rPr>
                <w:sz w:val="28"/>
              </w:rPr>
            </w:pPr>
            <w:r>
              <w:rPr>
                <w:sz w:val="28"/>
              </w:rPr>
              <w:t>4 часа</w:t>
            </w:r>
          </w:p>
        </w:tc>
      </w:tr>
      <w:tr w:rsidR="00655592">
        <w:trPr>
          <w:trHeight w:val="522"/>
        </w:trPr>
        <w:tc>
          <w:tcPr>
            <w:tcW w:w="3157" w:type="dxa"/>
          </w:tcPr>
          <w:p w:rsidR="00655592" w:rsidRDefault="00DA6F3F">
            <w:pPr>
              <w:pStyle w:val="TableParagraph"/>
              <w:spacing w:line="315" w:lineRule="exact"/>
              <w:ind w:left="107"/>
              <w:rPr>
                <w:sz w:val="28"/>
              </w:rPr>
            </w:pPr>
            <w:r>
              <w:rPr>
                <w:sz w:val="28"/>
              </w:rPr>
              <w:t>Учебные недели</w:t>
            </w:r>
          </w:p>
        </w:tc>
        <w:tc>
          <w:tcPr>
            <w:tcW w:w="1589" w:type="dxa"/>
          </w:tcPr>
          <w:p w:rsidR="00655592" w:rsidRDefault="00DA6F3F">
            <w:pPr>
              <w:pStyle w:val="TableParagraph"/>
              <w:spacing w:line="315" w:lineRule="exact"/>
              <w:ind w:left="267" w:right="258"/>
              <w:jc w:val="center"/>
              <w:rPr>
                <w:sz w:val="28"/>
              </w:rPr>
            </w:pPr>
            <w:r>
              <w:rPr>
                <w:sz w:val="28"/>
              </w:rPr>
              <w:t>34</w:t>
            </w:r>
          </w:p>
        </w:tc>
        <w:tc>
          <w:tcPr>
            <w:tcW w:w="1781" w:type="dxa"/>
          </w:tcPr>
          <w:p w:rsidR="00655592" w:rsidRDefault="00DA6F3F">
            <w:pPr>
              <w:pStyle w:val="TableParagraph"/>
              <w:spacing w:line="315" w:lineRule="exact"/>
              <w:ind w:left="363" w:right="354"/>
              <w:jc w:val="center"/>
              <w:rPr>
                <w:sz w:val="28"/>
              </w:rPr>
            </w:pPr>
            <w:r>
              <w:rPr>
                <w:sz w:val="28"/>
              </w:rPr>
              <w:t>34</w:t>
            </w:r>
          </w:p>
        </w:tc>
        <w:tc>
          <w:tcPr>
            <w:tcW w:w="1781" w:type="dxa"/>
          </w:tcPr>
          <w:p w:rsidR="00655592" w:rsidRDefault="00DA6F3F">
            <w:pPr>
              <w:pStyle w:val="TableParagraph"/>
              <w:spacing w:line="315" w:lineRule="exact"/>
              <w:ind w:left="363" w:right="353"/>
              <w:jc w:val="center"/>
              <w:rPr>
                <w:sz w:val="28"/>
              </w:rPr>
            </w:pPr>
            <w:r>
              <w:rPr>
                <w:sz w:val="28"/>
              </w:rPr>
              <w:t>34</w:t>
            </w:r>
          </w:p>
        </w:tc>
        <w:tc>
          <w:tcPr>
            <w:tcW w:w="1886" w:type="dxa"/>
          </w:tcPr>
          <w:p w:rsidR="00655592" w:rsidRDefault="00DA6F3F">
            <w:pPr>
              <w:pStyle w:val="TableParagraph"/>
              <w:spacing w:line="315" w:lineRule="exact"/>
              <w:ind w:left="414" w:right="404"/>
              <w:jc w:val="center"/>
              <w:rPr>
                <w:sz w:val="28"/>
              </w:rPr>
            </w:pPr>
            <w:r>
              <w:rPr>
                <w:sz w:val="28"/>
              </w:rPr>
              <w:t>34</w:t>
            </w:r>
          </w:p>
        </w:tc>
      </w:tr>
      <w:tr w:rsidR="00655592">
        <w:trPr>
          <w:trHeight w:val="522"/>
        </w:trPr>
        <w:tc>
          <w:tcPr>
            <w:tcW w:w="3157" w:type="dxa"/>
          </w:tcPr>
          <w:p w:rsidR="00655592" w:rsidRDefault="00DA6F3F">
            <w:pPr>
              <w:pStyle w:val="TableParagraph"/>
              <w:spacing w:line="315" w:lineRule="exact"/>
              <w:ind w:left="107"/>
              <w:rPr>
                <w:sz w:val="28"/>
              </w:rPr>
            </w:pPr>
            <w:r>
              <w:rPr>
                <w:sz w:val="28"/>
              </w:rPr>
              <w:t>Количество часов за год</w:t>
            </w:r>
          </w:p>
        </w:tc>
        <w:tc>
          <w:tcPr>
            <w:tcW w:w="1589" w:type="dxa"/>
          </w:tcPr>
          <w:p w:rsidR="00655592" w:rsidRDefault="0077647F">
            <w:pPr>
              <w:pStyle w:val="TableParagraph"/>
              <w:spacing w:line="315" w:lineRule="exact"/>
              <w:ind w:left="267" w:right="259"/>
              <w:jc w:val="center"/>
              <w:rPr>
                <w:sz w:val="28"/>
              </w:rPr>
            </w:pPr>
            <w:r>
              <w:rPr>
                <w:sz w:val="28"/>
              </w:rPr>
              <w:t>34</w:t>
            </w:r>
          </w:p>
        </w:tc>
        <w:tc>
          <w:tcPr>
            <w:tcW w:w="1781" w:type="dxa"/>
          </w:tcPr>
          <w:p w:rsidR="00655592" w:rsidRDefault="0077647F">
            <w:pPr>
              <w:pStyle w:val="TableParagraph"/>
              <w:spacing w:line="315" w:lineRule="exact"/>
              <w:ind w:left="363" w:right="354"/>
              <w:jc w:val="center"/>
              <w:rPr>
                <w:sz w:val="28"/>
              </w:rPr>
            </w:pPr>
            <w:r>
              <w:rPr>
                <w:sz w:val="28"/>
              </w:rPr>
              <w:t>34</w:t>
            </w:r>
          </w:p>
        </w:tc>
        <w:tc>
          <w:tcPr>
            <w:tcW w:w="1781" w:type="dxa"/>
          </w:tcPr>
          <w:p w:rsidR="00655592" w:rsidRDefault="0077647F">
            <w:pPr>
              <w:pStyle w:val="TableParagraph"/>
              <w:spacing w:line="315" w:lineRule="exact"/>
              <w:ind w:left="363" w:right="355"/>
              <w:jc w:val="center"/>
              <w:rPr>
                <w:sz w:val="28"/>
              </w:rPr>
            </w:pPr>
            <w:r>
              <w:rPr>
                <w:sz w:val="28"/>
              </w:rPr>
              <w:t>34</w:t>
            </w:r>
          </w:p>
        </w:tc>
        <w:tc>
          <w:tcPr>
            <w:tcW w:w="1886" w:type="dxa"/>
          </w:tcPr>
          <w:p w:rsidR="00655592" w:rsidRDefault="0077647F">
            <w:pPr>
              <w:pStyle w:val="TableParagraph"/>
              <w:spacing w:line="315" w:lineRule="exact"/>
              <w:ind w:left="414" w:right="407"/>
              <w:jc w:val="center"/>
              <w:rPr>
                <w:sz w:val="28"/>
              </w:rPr>
            </w:pPr>
            <w:r>
              <w:rPr>
                <w:sz w:val="28"/>
              </w:rPr>
              <w:t>136</w:t>
            </w:r>
            <w:r w:rsidR="00DA6F3F">
              <w:rPr>
                <w:sz w:val="28"/>
              </w:rPr>
              <w:t xml:space="preserve"> часа</w:t>
            </w:r>
          </w:p>
        </w:tc>
      </w:tr>
    </w:tbl>
    <w:p w:rsidR="00655592" w:rsidRDefault="00655592">
      <w:pPr>
        <w:pStyle w:val="a3"/>
        <w:spacing w:before="1"/>
        <w:ind w:left="0" w:firstLine="0"/>
        <w:jc w:val="left"/>
        <w:rPr>
          <w:b/>
          <w:sz w:val="20"/>
        </w:rPr>
      </w:pPr>
    </w:p>
    <w:p w:rsidR="00655592" w:rsidRDefault="00DA6F3F">
      <w:pPr>
        <w:pStyle w:val="a3"/>
        <w:spacing w:before="89"/>
        <w:ind w:right="482" w:firstLine="69"/>
      </w:pPr>
      <w:r>
        <w:t>Реализация внеурочной деятельности осуществляется через оптимизационную модель. Координирующую роль выполняет классный руководитель и учителя- предметники.</w:t>
      </w:r>
    </w:p>
    <w:p w:rsidR="00655592" w:rsidRDefault="00DA6F3F">
      <w:pPr>
        <w:pStyle w:val="a3"/>
        <w:ind w:firstLine="69"/>
        <w:jc w:val="left"/>
      </w:pPr>
      <w:r>
        <w:t xml:space="preserve">Внеурочная деятельность на базе образовательного учреждения реализуется по следующим </w:t>
      </w:r>
      <w:r>
        <w:rPr>
          <w:b/>
        </w:rPr>
        <w:t xml:space="preserve">направлениям </w:t>
      </w:r>
      <w:r>
        <w:t>развития личности:</w:t>
      </w:r>
    </w:p>
    <w:p w:rsidR="00655592" w:rsidRDefault="00DA6F3F">
      <w:pPr>
        <w:pStyle w:val="a4"/>
        <w:numPr>
          <w:ilvl w:val="0"/>
          <w:numId w:val="104"/>
        </w:numPr>
        <w:tabs>
          <w:tab w:val="left" w:pos="962"/>
        </w:tabs>
        <w:spacing w:before="1" w:line="322" w:lineRule="exact"/>
        <w:ind w:hanging="281"/>
        <w:jc w:val="both"/>
        <w:rPr>
          <w:sz w:val="28"/>
        </w:rPr>
      </w:pPr>
      <w:r>
        <w:rPr>
          <w:sz w:val="28"/>
        </w:rPr>
        <w:t>Спортивно-оздоровительное</w:t>
      </w:r>
    </w:p>
    <w:p w:rsidR="00655592" w:rsidRDefault="00DA6F3F">
      <w:pPr>
        <w:pStyle w:val="a4"/>
        <w:numPr>
          <w:ilvl w:val="0"/>
          <w:numId w:val="104"/>
        </w:numPr>
        <w:tabs>
          <w:tab w:val="left" w:pos="961"/>
        </w:tabs>
        <w:spacing w:line="322" w:lineRule="exact"/>
        <w:ind w:left="960" w:hanging="280"/>
        <w:jc w:val="both"/>
        <w:rPr>
          <w:sz w:val="28"/>
        </w:rPr>
      </w:pPr>
      <w:r>
        <w:rPr>
          <w:sz w:val="28"/>
        </w:rPr>
        <w:t>Духовно-нравственное</w:t>
      </w:r>
    </w:p>
    <w:p w:rsidR="00655592" w:rsidRDefault="00DA6F3F">
      <w:pPr>
        <w:pStyle w:val="a4"/>
        <w:numPr>
          <w:ilvl w:val="0"/>
          <w:numId w:val="104"/>
        </w:numPr>
        <w:tabs>
          <w:tab w:val="left" w:pos="961"/>
        </w:tabs>
        <w:spacing w:line="322" w:lineRule="exact"/>
        <w:ind w:left="960" w:hanging="280"/>
        <w:jc w:val="both"/>
        <w:rPr>
          <w:sz w:val="28"/>
        </w:rPr>
      </w:pPr>
      <w:r>
        <w:rPr>
          <w:sz w:val="28"/>
        </w:rPr>
        <w:t>Социальное</w:t>
      </w:r>
    </w:p>
    <w:p w:rsidR="00655592" w:rsidRDefault="00DA6F3F">
      <w:pPr>
        <w:pStyle w:val="a4"/>
        <w:numPr>
          <w:ilvl w:val="0"/>
          <w:numId w:val="104"/>
        </w:numPr>
        <w:tabs>
          <w:tab w:val="left" w:pos="961"/>
        </w:tabs>
        <w:spacing w:line="322" w:lineRule="exact"/>
        <w:ind w:left="960" w:hanging="280"/>
        <w:jc w:val="both"/>
        <w:rPr>
          <w:sz w:val="28"/>
        </w:rPr>
      </w:pPr>
      <w:r>
        <w:rPr>
          <w:sz w:val="28"/>
        </w:rPr>
        <w:t>Общеинтеллектуальное</w:t>
      </w:r>
    </w:p>
    <w:p w:rsidR="00655592" w:rsidRDefault="00DA6F3F">
      <w:pPr>
        <w:pStyle w:val="a4"/>
        <w:numPr>
          <w:ilvl w:val="0"/>
          <w:numId w:val="104"/>
        </w:numPr>
        <w:tabs>
          <w:tab w:val="left" w:pos="961"/>
        </w:tabs>
        <w:spacing w:line="322" w:lineRule="exact"/>
        <w:ind w:left="960" w:hanging="280"/>
        <w:jc w:val="both"/>
        <w:rPr>
          <w:sz w:val="28"/>
        </w:rPr>
      </w:pPr>
      <w:r>
        <w:rPr>
          <w:sz w:val="28"/>
        </w:rPr>
        <w:t>Общекультурное.</w:t>
      </w:r>
    </w:p>
    <w:p w:rsidR="00655592" w:rsidRDefault="00DA6F3F">
      <w:pPr>
        <w:pStyle w:val="1"/>
        <w:spacing w:line="240" w:lineRule="auto"/>
        <w:ind w:left="680"/>
        <w:jc w:val="both"/>
        <w:rPr>
          <w:b w:val="0"/>
        </w:rPr>
      </w:pPr>
      <w:r>
        <w:t>по видам</w:t>
      </w:r>
      <w:r>
        <w:rPr>
          <w:b w:val="0"/>
        </w:rPr>
        <w:t>:</w:t>
      </w:r>
    </w:p>
    <w:p w:rsidR="00655592" w:rsidRDefault="00DA6F3F" w:rsidP="00CC416B">
      <w:pPr>
        <w:pStyle w:val="a4"/>
        <w:numPr>
          <w:ilvl w:val="0"/>
          <w:numId w:val="126"/>
        </w:numPr>
        <w:tabs>
          <w:tab w:val="left" w:pos="880"/>
        </w:tabs>
        <w:spacing w:before="1" w:line="342" w:lineRule="exact"/>
        <w:ind w:left="879" w:hanging="199"/>
        <w:jc w:val="both"/>
        <w:rPr>
          <w:rFonts w:ascii="Symbol" w:hAnsi="Symbol"/>
          <w:sz w:val="28"/>
        </w:rPr>
      </w:pPr>
      <w:r>
        <w:rPr>
          <w:sz w:val="28"/>
        </w:rPr>
        <w:t>игровая</w:t>
      </w:r>
    </w:p>
    <w:p w:rsidR="00655592" w:rsidRDefault="00DA6F3F" w:rsidP="00CC416B">
      <w:pPr>
        <w:pStyle w:val="a4"/>
        <w:numPr>
          <w:ilvl w:val="0"/>
          <w:numId w:val="126"/>
        </w:numPr>
        <w:tabs>
          <w:tab w:val="left" w:pos="950"/>
        </w:tabs>
        <w:spacing w:line="342" w:lineRule="exact"/>
        <w:ind w:left="949" w:hanging="200"/>
        <w:jc w:val="both"/>
        <w:rPr>
          <w:rFonts w:ascii="Symbol" w:hAnsi="Symbol"/>
          <w:sz w:val="28"/>
        </w:rPr>
      </w:pPr>
      <w:r>
        <w:rPr>
          <w:sz w:val="28"/>
        </w:rPr>
        <w:t>познавательная</w:t>
      </w:r>
    </w:p>
    <w:p w:rsidR="00655592" w:rsidRDefault="00DA6F3F" w:rsidP="00CC416B">
      <w:pPr>
        <w:pStyle w:val="a4"/>
        <w:numPr>
          <w:ilvl w:val="0"/>
          <w:numId w:val="126"/>
        </w:numPr>
        <w:tabs>
          <w:tab w:val="left" w:pos="880"/>
        </w:tabs>
        <w:spacing w:before="1"/>
        <w:ind w:left="879" w:hanging="199"/>
        <w:jc w:val="both"/>
        <w:rPr>
          <w:rFonts w:ascii="Symbol" w:hAnsi="Symbol"/>
          <w:sz w:val="28"/>
        </w:rPr>
      </w:pPr>
      <w:r>
        <w:rPr>
          <w:sz w:val="28"/>
        </w:rPr>
        <w:t>досугово - развлекательная деятельность (досуговое</w:t>
      </w:r>
      <w:r>
        <w:rPr>
          <w:spacing w:val="-7"/>
          <w:sz w:val="28"/>
        </w:rPr>
        <w:t xml:space="preserve"> </w:t>
      </w:r>
      <w:r>
        <w:rPr>
          <w:sz w:val="28"/>
        </w:rPr>
        <w:t>общение)</w:t>
      </w:r>
    </w:p>
    <w:p w:rsidR="00655592" w:rsidRDefault="00DA6F3F" w:rsidP="00CC416B">
      <w:pPr>
        <w:pStyle w:val="a4"/>
        <w:numPr>
          <w:ilvl w:val="0"/>
          <w:numId w:val="126"/>
        </w:numPr>
        <w:tabs>
          <w:tab w:val="left" w:pos="880"/>
        </w:tabs>
        <w:ind w:left="879" w:hanging="199"/>
        <w:jc w:val="both"/>
        <w:rPr>
          <w:rFonts w:ascii="Symbol" w:hAnsi="Symbol"/>
          <w:sz w:val="28"/>
        </w:rPr>
      </w:pPr>
      <w:r>
        <w:rPr>
          <w:sz w:val="28"/>
        </w:rPr>
        <w:t>проблемно-ценностное</w:t>
      </w:r>
      <w:r>
        <w:rPr>
          <w:spacing w:val="-4"/>
          <w:sz w:val="28"/>
        </w:rPr>
        <w:t xml:space="preserve"> </w:t>
      </w:r>
      <w:r>
        <w:rPr>
          <w:sz w:val="28"/>
        </w:rPr>
        <w:t>общение</w:t>
      </w:r>
    </w:p>
    <w:p w:rsidR="00655592" w:rsidRDefault="00DA6F3F" w:rsidP="00CC416B">
      <w:pPr>
        <w:pStyle w:val="a4"/>
        <w:numPr>
          <w:ilvl w:val="0"/>
          <w:numId w:val="126"/>
        </w:numPr>
        <w:tabs>
          <w:tab w:val="left" w:pos="880"/>
        </w:tabs>
        <w:ind w:left="879" w:hanging="199"/>
        <w:jc w:val="both"/>
        <w:rPr>
          <w:rFonts w:ascii="Symbol" w:hAnsi="Symbol"/>
          <w:sz w:val="28"/>
        </w:rPr>
      </w:pPr>
      <w:r>
        <w:rPr>
          <w:sz w:val="28"/>
        </w:rPr>
        <w:t>художественное</w:t>
      </w:r>
      <w:r>
        <w:rPr>
          <w:spacing w:val="-1"/>
          <w:sz w:val="28"/>
        </w:rPr>
        <w:t xml:space="preserve"> </w:t>
      </w:r>
      <w:r>
        <w:rPr>
          <w:sz w:val="28"/>
        </w:rPr>
        <w:t>творчество</w:t>
      </w:r>
    </w:p>
    <w:p w:rsidR="00655592" w:rsidRDefault="00DA6F3F">
      <w:pPr>
        <w:pStyle w:val="a3"/>
        <w:spacing w:before="1" w:line="244" w:lineRule="auto"/>
        <w:ind w:right="491" w:firstLine="278"/>
      </w:pPr>
      <w:r>
        <w:t>Внеурочная деятельность осуществляется в соответствии с расписанием, утвержд</w:t>
      </w:r>
      <w:r>
        <w:rPr>
          <w:rFonts w:ascii="Calibri" w:hAnsi="Calibri"/>
        </w:rPr>
        <w:t>ѐ</w:t>
      </w:r>
      <w:r>
        <w:t>нным директором школы.</w:t>
      </w:r>
    </w:p>
    <w:p w:rsidR="00655592" w:rsidRDefault="00DA6F3F">
      <w:pPr>
        <w:spacing w:line="266" w:lineRule="exact"/>
        <w:ind w:left="3010"/>
        <w:rPr>
          <w:b/>
          <w:sz w:val="24"/>
        </w:rPr>
      </w:pPr>
      <w:r>
        <w:rPr>
          <w:b/>
          <w:sz w:val="24"/>
        </w:rPr>
        <w:t>ДУХОВНО-НРАВСТВЕННОЕ НАПРАВЛЕНИЕ</w:t>
      </w:r>
    </w:p>
    <w:p w:rsidR="00655592" w:rsidRDefault="00DA6F3F">
      <w:pPr>
        <w:pStyle w:val="a3"/>
        <w:ind w:right="488" w:firstLine="348"/>
      </w:pPr>
      <w:r>
        <w:rPr>
          <w:b/>
        </w:rPr>
        <w:t xml:space="preserve">Целесообразность </w:t>
      </w:r>
      <w:r>
        <w:t>названного направления заключается в обеспечении духовно- нравственного развития учащихся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w:t>
      </w:r>
      <w:r>
        <w:rPr>
          <w:spacing w:val="-14"/>
        </w:rPr>
        <w:t xml:space="preserve"> </w:t>
      </w:r>
      <w:r>
        <w:t>общества.</w:t>
      </w:r>
    </w:p>
    <w:p w:rsidR="00655592" w:rsidRDefault="00DA6F3F">
      <w:pPr>
        <w:pStyle w:val="1"/>
        <w:spacing w:before="2" w:line="321" w:lineRule="exact"/>
        <w:ind w:left="680"/>
        <w:jc w:val="both"/>
      </w:pPr>
      <w:r>
        <w:t>Основные задачи:</w:t>
      </w:r>
    </w:p>
    <w:p w:rsidR="00655592" w:rsidRDefault="00DA6F3F">
      <w:pPr>
        <w:pStyle w:val="a4"/>
        <w:numPr>
          <w:ilvl w:val="0"/>
          <w:numId w:val="107"/>
        </w:numPr>
        <w:tabs>
          <w:tab w:val="left" w:pos="944"/>
        </w:tabs>
        <w:ind w:right="480" w:firstLine="0"/>
        <w:jc w:val="both"/>
        <w:rPr>
          <w:sz w:val="28"/>
        </w:rPr>
      </w:pPr>
      <w:r>
        <w:rPr>
          <w:sz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w:t>
      </w:r>
      <w:r>
        <w:rPr>
          <w:spacing w:val="-1"/>
          <w:sz w:val="28"/>
        </w:rPr>
        <w:t xml:space="preserve"> </w:t>
      </w:r>
      <w:r>
        <w:rPr>
          <w:sz w:val="28"/>
        </w:rPr>
        <w:t>лучше»;</w:t>
      </w:r>
    </w:p>
    <w:p w:rsidR="00655592" w:rsidRDefault="00DA6F3F">
      <w:pPr>
        <w:pStyle w:val="a4"/>
        <w:numPr>
          <w:ilvl w:val="0"/>
          <w:numId w:val="107"/>
        </w:numPr>
        <w:tabs>
          <w:tab w:val="left" w:pos="997"/>
        </w:tabs>
        <w:ind w:right="490" w:firstLine="0"/>
        <w:jc w:val="both"/>
        <w:rPr>
          <w:sz w:val="28"/>
        </w:rPr>
      </w:pPr>
      <w:r>
        <w:rPr>
          <w:sz w:val="28"/>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655592" w:rsidRDefault="00DA6F3F">
      <w:pPr>
        <w:pStyle w:val="a4"/>
        <w:numPr>
          <w:ilvl w:val="0"/>
          <w:numId w:val="107"/>
        </w:numPr>
        <w:tabs>
          <w:tab w:val="left" w:pos="1045"/>
        </w:tabs>
        <w:ind w:right="486" w:firstLine="0"/>
        <w:jc w:val="both"/>
        <w:rPr>
          <w:sz w:val="28"/>
        </w:rPr>
      </w:pPr>
      <w:r>
        <w:rPr>
          <w:sz w:val="28"/>
        </w:rPr>
        <w:t>формирование основ морали – осознанной учащимися необходимости определенного поведения, обусловленного принятыми в обществе представлениями о добре и зле, должном и недопустимом; укрепление</w:t>
      </w:r>
      <w:r>
        <w:rPr>
          <w:spacing w:val="56"/>
          <w:sz w:val="28"/>
        </w:rPr>
        <w:t xml:space="preserve"> </w:t>
      </w:r>
      <w:r>
        <w:rPr>
          <w:sz w:val="28"/>
        </w:rPr>
        <w:t>у</w:t>
      </w:r>
    </w:p>
    <w:p w:rsidR="00655592" w:rsidRDefault="00655592">
      <w:pPr>
        <w:jc w:val="both"/>
        <w:rPr>
          <w:sz w:val="28"/>
        </w:rPr>
        <w:sectPr w:rsidR="00655592">
          <w:pgSz w:w="11910" w:h="16840"/>
          <w:pgMar w:top="1200" w:right="360" w:bottom="960" w:left="400" w:header="0" w:footer="699" w:gutter="0"/>
          <w:cols w:space="720"/>
        </w:sectPr>
      </w:pPr>
    </w:p>
    <w:p w:rsidR="00655592" w:rsidRDefault="00DA6F3F">
      <w:pPr>
        <w:pStyle w:val="a3"/>
        <w:spacing w:before="68"/>
        <w:ind w:firstLine="0"/>
        <w:jc w:val="left"/>
      </w:pPr>
      <w:r>
        <w:t>школьника позитивной нравственной самооценки и самоуважения, жизненного оптимизма;</w:t>
      </w:r>
    </w:p>
    <w:p w:rsidR="00655592" w:rsidRDefault="00DA6F3F">
      <w:pPr>
        <w:pStyle w:val="a4"/>
        <w:numPr>
          <w:ilvl w:val="0"/>
          <w:numId w:val="107"/>
        </w:numPr>
        <w:tabs>
          <w:tab w:val="left" w:pos="1021"/>
        </w:tabs>
        <w:ind w:right="486" w:firstLine="0"/>
        <w:jc w:val="both"/>
        <w:rPr>
          <w:sz w:val="28"/>
        </w:rPr>
      </w:pPr>
      <w:r>
        <w:rPr>
          <w:sz w:val="28"/>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w:t>
      </w:r>
      <w:r>
        <w:rPr>
          <w:spacing w:val="-17"/>
          <w:sz w:val="28"/>
        </w:rPr>
        <w:t xml:space="preserve"> </w:t>
      </w:r>
      <w:r>
        <w:rPr>
          <w:sz w:val="28"/>
        </w:rPr>
        <w:t>поступкам;</w:t>
      </w:r>
    </w:p>
    <w:p w:rsidR="00655592" w:rsidRDefault="00DA6F3F">
      <w:pPr>
        <w:pStyle w:val="a4"/>
        <w:numPr>
          <w:ilvl w:val="0"/>
          <w:numId w:val="107"/>
        </w:numPr>
        <w:tabs>
          <w:tab w:val="left" w:pos="849"/>
        </w:tabs>
        <w:spacing w:line="322" w:lineRule="exact"/>
        <w:ind w:left="848" w:hanging="168"/>
        <w:rPr>
          <w:sz w:val="28"/>
        </w:rPr>
      </w:pPr>
      <w:r>
        <w:rPr>
          <w:sz w:val="28"/>
        </w:rPr>
        <w:t>принятие учащимися базовых общенациональных</w:t>
      </w:r>
      <w:r>
        <w:rPr>
          <w:spacing w:val="-4"/>
          <w:sz w:val="28"/>
        </w:rPr>
        <w:t xml:space="preserve"> </w:t>
      </w:r>
      <w:r>
        <w:rPr>
          <w:sz w:val="28"/>
        </w:rPr>
        <w:t>ценностей;</w:t>
      </w:r>
    </w:p>
    <w:p w:rsidR="00655592" w:rsidRDefault="00DA6F3F">
      <w:pPr>
        <w:pStyle w:val="a4"/>
        <w:numPr>
          <w:ilvl w:val="0"/>
          <w:numId w:val="107"/>
        </w:numPr>
        <w:tabs>
          <w:tab w:val="left" w:pos="849"/>
        </w:tabs>
        <w:spacing w:line="322" w:lineRule="exact"/>
        <w:ind w:left="848" w:hanging="168"/>
        <w:rPr>
          <w:sz w:val="28"/>
        </w:rPr>
      </w:pPr>
      <w:r>
        <w:rPr>
          <w:sz w:val="28"/>
        </w:rPr>
        <w:t>развитие трудолюбия, способности к преодолению</w:t>
      </w:r>
      <w:r>
        <w:rPr>
          <w:spacing w:val="-7"/>
          <w:sz w:val="28"/>
        </w:rPr>
        <w:t xml:space="preserve"> </w:t>
      </w:r>
      <w:r>
        <w:rPr>
          <w:sz w:val="28"/>
        </w:rPr>
        <w:t>трудностей;</w:t>
      </w:r>
    </w:p>
    <w:p w:rsidR="00655592" w:rsidRDefault="00DA6F3F">
      <w:pPr>
        <w:pStyle w:val="a4"/>
        <w:numPr>
          <w:ilvl w:val="0"/>
          <w:numId w:val="107"/>
        </w:numPr>
        <w:tabs>
          <w:tab w:val="left" w:pos="849"/>
        </w:tabs>
        <w:spacing w:line="322" w:lineRule="exact"/>
        <w:ind w:left="848" w:hanging="168"/>
        <w:rPr>
          <w:sz w:val="28"/>
        </w:rPr>
      </w:pPr>
      <w:r>
        <w:rPr>
          <w:sz w:val="28"/>
        </w:rPr>
        <w:t>формирование основ российской гражданской</w:t>
      </w:r>
      <w:r>
        <w:rPr>
          <w:spacing w:val="-10"/>
          <w:sz w:val="28"/>
        </w:rPr>
        <w:t xml:space="preserve"> </w:t>
      </w:r>
      <w:r>
        <w:rPr>
          <w:sz w:val="28"/>
        </w:rPr>
        <w:t>идентичности;</w:t>
      </w:r>
    </w:p>
    <w:p w:rsidR="00655592" w:rsidRDefault="00DA6F3F">
      <w:pPr>
        <w:pStyle w:val="a4"/>
        <w:numPr>
          <w:ilvl w:val="0"/>
          <w:numId w:val="107"/>
        </w:numPr>
        <w:tabs>
          <w:tab w:val="left" w:pos="849"/>
        </w:tabs>
        <w:spacing w:line="322" w:lineRule="exact"/>
        <w:ind w:left="848" w:hanging="168"/>
        <w:rPr>
          <w:sz w:val="28"/>
        </w:rPr>
      </w:pPr>
      <w:r>
        <w:rPr>
          <w:sz w:val="28"/>
        </w:rPr>
        <w:t>пробуждение веры в Россию, чувства личной ответственности за</w:t>
      </w:r>
      <w:r>
        <w:rPr>
          <w:spacing w:val="-11"/>
          <w:sz w:val="28"/>
        </w:rPr>
        <w:t xml:space="preserve"> </w:t>
      </w:r>
      <w:r>
        <w:rPr>
          <w:sz w:val="28"/>
        </w:rPr>
        <w:t>Отечество;</w:t>
      </w:r>
    </w:p>
    <w:p w:rsidR="00655592" w:rsidRDefault="00DA6F3F">
      <w:pPr>
        <w:pStyle w:val="a4"/>
        <w:numPr>
          <w:ilvl w:val="0"/>
          <w:numId w:val="107"/>
        </w:numPr>
        <w:tabs>
          <w:tab w:val="left" w:pos="919"/>
        </w:tabs>
        <w:ind w:left="918" w:hanging="169"/>
        <w:rPr>
          <w:sz w:val="28"/>
        </w:rPr>
      </w:pPr>
      <w:r>
        <w:rPr>
          <w:sz w:val="28"/>
        </w:rPr>
        <w:t>формирование патриотизма и гражданской</w:t>
      </w:r>
      <w:r>
        <w:rPr>
          <w:spacing w:val="-2"/>
          <w:sz w:val="28"/>
        </w:rPr>
        <w:t xml:space="preserve"> </w:t>
      </w:r>
      <w:r>
        <w:rPr>
          <w:sz w:val="28"/>
        </w:rPr>
        <w:t>солидарности;</w:t>
      </w:r>
    </w:p>
    <w:p w:rsidR="00655592" w:rsidRDefault="00DA6F3F">
      <w:pPr>
        <w:pStyle w:val="a4"/>
        <w:numPr>
          <w:ilvl w:val="0"/>
          <w:numId w:val="107"/>
        </w:numPr>
        <w:tabs>
          <w:tab w:val="left" w:pos="894"/>
        </w:tabs>
        <w:spacing w:line="242" w:lineRule="auto"/>
        <w:ind w:right="496" w:firstLine="0"/>
        <w:rPr>
          <w:sz w:val="28"/>
        </w:rPr>
      </w:pPr>
      <w:r>
        <w:rPr>
          <w:sz w:val="28"/>
        </w:rPr>
        <w:t>развитие навыков организации и осуществления сотрудничества с педагогами, сверстниками, родителями, старшими детьми в решении общих</w:t>
      </w:r>
      <w:r>
        <w:rPr>
          <w:spacing w:val="-14"/>
          <w:sz w:val="28"/>
        </w:rPr>
        <w:t xml:space="preserve"> </w:t>
      </w:r>
      <w:r>
        <w:rPr>
          <w:sz w:val="28"/>
        </w:rPr>
        <w:t>проблем;</w:t>
      </w:r>
    </w:p>
    <w:p w:rsidR="00655592" w:rsidRDefault="00DA6F3F">
      <w:pPr>
        <w:pStyle w:val="1"/>
        <w:spacing w:before="1"/>
        <w:ind w:left="680"/>
      </w:pPr>
      <w:r>
        <w:t>Формы:</w:t>
      </w:r>
    </w:p>
    <w:p w:rsidR="00655592" w:rsidRDefault="00DA6F3F">
      <w:pPr>
        <w:pStyle w:val="a4"/>
        <w:numPr>
          <w:ilvl w:val="0"/>
          <w:numId w:val="103"/>
        </w:numPr>
        <w:tabs>
          <w:tab w:val="left" w:pos="1025"/>
        </w:tabs>
        <w:ind w:right="495" w:firstLine="0"/>
        <w:jc w:val="left"/>
        <w:rPr>
          <w:sz w:val="28"/>
        </w:rPr>
      </w:pPr>
      <w:r>
        <w:rPr>
          <w:sz w:val="28"/>
        </w:rPr>
        <w:t>Военно-спортивная подготовка, встречи с ветеранами ВОВ и труда, «Уроки мужества»;</w:t>
      </w:r>
    </w:p>
    <w:p w:rsidR="00655592" w:rsidRDefault="00DA6F3F">
      <w:pPr>
        <w:pStyle w:val="a4"/>
        <w:numPr>
          <w:ilvl w:val="0"/>
          <w:numId w:val="103"/>
        </w:numPr>
        <w:tabs>
          <w:tab w:val="left" w:pos="961"/>
        </w:tabs>
        <w:spacing w:line="321" w:lineRule="exact"/>
        <w:ind w:left="960" w:hanging="280"/>
        <w:jc w:val="left"/>
        <w:rPr>
          <w:sz w:val="28"/>
        </w:rPr>
      </w:pPr>
      <w:r>
        <w:rPr>
          <w:sz w:val="28"/>
        </w:rPr>
        <w:t>Выставки</w:t>
      </w:r>
      <w:r>
        <w:rPr>
          <w:spacing w:val="-4"/>
          <w:sz w:val="28"/>
        </w:rPr>
        <w:t xml:space="preserve"> </w:t>
      </w:r>
      <w:r>
        <w:rPr>
          <w:sz w:val="28"/>
        </w:rPr>
        <w:t>рисунков.</w:t>
      </w:r>
    </w:p>
    <w:p w:rsidR="00655592" w:rsidRDefault="00DA6F3F">
      <w:pPr>
        <w:pStyle w:val="a4"/>
        <w:numPr>
          <w:ilvl w:val="0"/>
          <w:numId w:val="103"/>
        </w:numPr>
        <w:tabs>
          <w:tab w:val="left" w:pos="961"/>
        </w:tabs>
        <w:ind w:left="960" w:hanging="280"/>
        <w:jc w:val="left"/>
        <w:rPr>
          <w:sz w:val="28"/>
        </w:rPr>
      </w:pPr>
      <w:r>
        <w:rPr>
          <w:sz w:val="28"/>
        </w:rPr>
        <w:t>Встречи с участниками «горячих</w:t>
      </w:r>
      <w:r>
        <w:rPr>
          <w:spacing w:val="-2"/>
          <w:sz w:val="28"/>
        </w:rPr>
        <w:t xml:space="preserve"> </w:t>
      </w:r>
      <w:r>
        <w:rPr>
          <w:sz w:val="28"/>
        </w:rPr>
        <w:t>точек»;</w:t>
      </w:r>
    </w:p>
    <w:p w:rsidR="00655592" w:rsidRDefault="00DA6F3F">
      <w:pPr>
        <w:pStyle w:val="a4"/>
        <w:numPr>
          <w:ilvl w:val="0"/>
          <w:numId w:val="103"/>
        </w:numPr>
        <w:tabs>
          <w:tab w:val="left" w:pos="961"/>
        </w:tabs>
        <w:spacing w:line="322" w:lineRule="exact"/>
        <w:ind w:left="960" w:hanging="280"/>
        <w:jc w:val="left"/>
        <w:rPr>
          <w:sz w:val="28"/>
        </w:rPr>
      </w:pPr>
      <w:r>
        <w:rPr>
          <w:sz w:val="28"/>
        </w:rPr>
        <w:t>Тематические классные</w:t>
      </w:r>
      <w:r>
        <w:rPr>
          <w:spacing w:val="-1"/>
          <w:sz w:val="28"/>
        </w:rPr>
        <w:t xml:space="preserve"> </w:t>
      </w:r>
      <w:r>
        <w:rPr>
          <w:sz w:val="28"/>
        </w:rPr>
        <w:t>часы;</w:t>
      </w:r>
    </w:p>
    <w:p w:rsidR="00655592" w:rsidRDefault="00DA6F3F">
      <w:pPr>
        <w:pStyle w:val="a4"/>
        <w:numPr>
          <w:ilvl w:val="0"/>
          <w:numId w:val="103"/>
        </w:numPr>
        <w:tabs>
          <w:tab w:val="left" w:pos="961"/>
        </w:tabs>
        <w:spacing w:line="322" w:lineRule="exact"/>
        <w:ind w:left="960" w:hanging="280"/>
        <w:jc w:val="left"/>
        <w:rPr>
          <w:sz w:val="28"/>
        </w:rPr>
      </w:pPr>
      <w:r>
        <w:rPr>
          <w:sz w:val="28"/>
        </w:rPr>
        <w:t>Оказание помощи ветеранам ВОВ и</w:t>
      </w:r>
      <w:r>
        <w:rPr>
          <w:spacing w:val="-3"/>
          <w:sz w:val="28"/>
        </w:rPr>
        <w:t xml:space="preserve"> </w:t>
      </w:r>
      <w:r>
        <w:rPr>
          <w:sz w:val="28"/>
        </w:rPr>
        <w:t>труда;</w:t>
      </w:r>
    </w:p>
    <w:p w:rsidR="00655592" w:rsidRDefault="00DA6F3F">
      <w:pPr>
        <w:pStyle w:val="a4"/>
        <w:numPr>
          <w:ilvl w:val="0"/>
          <w:numId w:val="103"/>
        </w:numPr>
        <w:tabs>
          <w:tab w:val="left" w:pos="961"/>
        </w:tabs>
        <w:ind w:left="960" w:hanging="280"/>
        <w:jc w:val="left"/>
        <w:rPr>
          <w:sz w:val="28"/>
        </w:rPr>
      </w:pPr>
      <w:r>
        <w:rPr>
          <w:sz w:val="28"/>
        </w:rPr>
        <w:t>Конкурсы</w:t>
      </w:r>
      <w:r>
        <w:rPr>
          <w:spacing w:val="-3"/>
          <w:sz w:val="28"/>
        </w:rPr>
        <w:t xml:space="preserve"> </w:t>
      </w:r>
      <w:r>
        <w:rPr>
          <w:sz w:val="28"/>
        </w:rPr>
        <w:t>рисунков;</w:t>
      </w:r>
    </w:p>
    <w:p w:rsidR="00655592" w:rsidRDefault="00DA6F3F">
      <w:pPr>
        <w:pStyle w:val="a4"/>
        <w:numPr>
          <w:ilvl w:val="0"/>
          <w:numId w:val="103"/>
        </w:numPr>
        <w:tabs>
          <w:tab w:val="left" w:pos="1016"/>
        </w:tabs>
        <w:ind w:right="492" w:firstLine="0"/>
        <w:jc w:val="left"/>
        <w:rPr>
          <w:sz w:val="28"/>
        </w:rPr>
      </w:pPr>
      <w:r>
        <w:rPr>
          <w:sz w:val="28"/>
        </w:rPr>
        <w:t>Участие в конкурсах, выставках детского творчества эстетического цикла на уровне школы, района,</w:t>
      </w:r>
      <w:r>
        <w:rPr>
          <w:spacing w:val="-2"/>
          <w:sz w:val="28"/>
        </w:rPr>
        <w:t xml:space="preserve"> </w:t>
      </w:r>
      <w:r>
        <w:rPr>
          <w:sz w:val="28"/>
        </w:rPr>
        <w:t>области;</w:t>
      </w:r>
    </w:p>
    <w:p w:rsidR="00655592" w:rsidRDefault="00DA6F3F">
      <w:pPr>
        <w:pStyle w:val="a4"/>
        <w:numPr>
          <w:ilvl w:val="0"/>
          <w:numId w:val="103"/>
        </w:numPr>
        <w:tabs>
          <w:tab w:val="left" w:pos="1031"/>
        </w:tabs>
        <w:spacing w:line="321" w:lineRule="exact"/>
        <w:ind w:left="1030" w:hanging="281"/>
        <w:jc w:val="left"/>
        <w:rPr>
          <w:sz w:val="28"/>
        </w:rPr>
      </w:pPr>
      <w:r>
        <w:rPr>
          <w:sz w:val="28"/>
        </w:rPr>
        <w:t>Беседы,</w:t>
      </w:r>
      <w:r>
        <w:rPr>
          <w:spacing w:val="-2"/>
          <w:sz w:val="28"/>
        </w:rPr>
        <w:t xml:space="preserve"> </w:t>
      </w:r>
      <w:r>
        <w:rPr>
          <w:sz w:val="28"/>
        </w:rPr>
        <w:t>экскурсии;</w:t>
      </w:r>
    </w:p>
    <w:p w:rsidR="00655592" w:rsidRDefault="00DA6F3F">
      <w:pPr>
        <w:pStyle w:val="a4"/>
        <w:numPr>
          <w:ilvl w:val="0"/>
          <w:numId w:val="103"/>
        </w:numPr>
        <w:tabs>
          <w:tab w:val="left" w:pos="961"/>
        </w:tabs>
        <w:ind w:left="960" w:hanging="280"/>
        <w:jc w:val="left"/>
        <w:rPr>
          <w:sz w:val="28"/>
        </w:rPr>
      </w:pPr>
      <w:r>
        <w:rPr>
          <w:sz w:val="28"/>
        </w:rPr>
        <w:t>Сюжетно-ролевые</w:t>
      </w:r>
      <w:r>
        <w:rPr>
          <w:spacing w:val="-1"/>
          <w:sz w:val="28"/>
        </w:rPr>
        <w:t xml:space="preserve"> </w:t>
      </w:r>
      <w:r>
        <w:rPr>
          <w:sz w:val="28"/>
        </w:rPr>
        <w:t>игры.</w:t>
      </w:r>
    </w:p>
    <w:p w:rsidR="00655592" w:rsidRDefault="00DA6F3F">
      <w:pPr>
        <w:pStyle w:val="a3"/>
        <w:ind w:firstLine="0"/>
        <w:jc w:val="left"/>
      </w:pPr>
      <w:r>
        <w:t>Объем двигательной активности – 50%</w:t>
      </w:r>
    </w:p>
    <w:p w:rsidR="00655592" w:rsidRDefault="00DA6F3F">
      <w:pPr>
        <w:spacing w:before="4" w:line="274" w:lineRule="exact"/>
        <w:ind w:left="3798"/>
        <w:rPr>
          <w:b/>
          <w:sz w:val="24"/>
        </w:rPr>
      </w:pPr>
      <w:r>
        <w:rPr>
          <w:b/>
          <w:sz w:val="24"/>
        </w:rPr>
        <w:t>СОЦИАЛЬНОЕ НАПРАВЛЕНИЕ</w:t>
      </w:r>
    </w:p>
    <w:p w:rsidR="00655592" w:rsidRDefault="00DA6F3F">
      <w:pPr>
        <w:pStyle w:val="a3"/>
        <w:ind w:right="485" w:firstLine="418"/>
      </w:pPr>
      <w:r>
        <w:rPr>
          <w:b/>
        </w:rPr>
        <w:t xml:space="preserve">Целесообразность </w:t>
      </w:r>
      <w:r>
        <w:t>названного направления заключается в активизации внутренних резервов учащихся,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655592" w:rsidRDefault="00DA6F3F">
      <w:pPr>
        <w:pStyle w:val="1"/>
        <w:spacing w:line="322" w:lineRule="exact"/>
        <w:ind w:left="680"/>
        <w:rPr>
          <w:b w:val="0"/>
        </w:rPr>
      </w:pPr>
      <w:r>
        <w:t>Основные задачи</w:t>
      </w:r>
      <w:r>
        <w:rPr>
          <w:b w:val="0"/>
        </w:rPr>
        <w:t>:</w:t>
      </w:r>
    </w:p>
    <w:p w:rsidR="00655592" w:rsidRDefault="00DA6F3F">
      <w:pPr>
        <w:pStyle w:val="a4"/>
        <w:numPr>
          <w:ilvl w:val="0"/>
          <w:numId w:val="107"/>
        </w:numPr>
        <w:tabs>
          <w:tab w:val="left" w:pos="867"/>
        </w:tabs>
        <w:ind w:right="492" w:firstLine="0"/>
        <w:rPr>
          <w:sz w:val="28"/>
        </w:rPr>
      </w:pPr>
      <w:r>
        <w:rPr>
          <w:sz w:val="28"/>
        </w:rPr>
        <w:t>формирование психологической культуры и коммуникативной компетенции для обеспечения эффективного и безопасного взаимодействия в</w:t>
      </w:r>
      <w:r>
        <w:rPr>
          <w:spacing w:val="-10"/>
          <w:sz w:val="28"/>
        </w:rPr>
        <w:t xml:space="preserve"> </w:t>
      </w:r>
      <w:r>
        <w:rPr>
          <w:sz w:val="28"/>
        </w:rPr>
        <w:t>социуме;</w:t>
      </w:r>
    </w:p>
    <w:p w:rsidR="00655592" w:rsidRDefault="00DA6F3F">
      <w:pPr>
        <w:pStyle w:val="a4"/>
        <w:numPr>
          <w:ilvl w:val="0"/>
          <w:numId w:val="107"/>
        </w:numPr>
        <w:tabs>
          <w:tab w:val="left" w:pos="930"/>
        </w:tabs>
        <w:ind w:right="489" w:firstLine="0"/>
        <w:rPr>
          <w:sz w:val="28"/>
        </w:rPr>
      </w:pPr>
      <w:r>
        <w:rPr>
          <w:sz w:val="28"/>
        </w:rPr>
        <w:t>формирование способности учащегося сознательно выстраивать и оценивать отношения в</w:t>
      </w:r>
      <w:r>
        <w:rPr>
          <w:spacing w:val="-3"/>
          <w:sz w:val="28"/>
        </w:rPr>
        <w:t xml:space="preserve"> </w:t>
      </w:r>
      <w:r>
        <w:rPr>
          <w:sz w:val="28"/>
        </w:rPr>
        <w:t>социуме;</w:t>
      </w:r>
    </w:p>
    <w:p w:rsidR="00655592" w:rsidRDefault="00DA6F3F">
      <w:pPr>
        <w:pStyle w:val="a4"/>
        <w:numPr>
          <w:ilvl w:val="0"/>
          <w:numId w:val="107"/>
        </w:numPr>
        <w:tabs>
          <w:tab w:val="left" w:pos="849"/>
        </w:tabs>
        <w:spacing w:line="321" w:lineRule="exact"/>
        <w:ind w:left="848" w:hanging="168"/>
        <w:rPr>
          <w:sz w:val="28"/>
        </w:rPr>
      </w:pPr>
      <w:r>
        <w:rPr>
          <w:sz w:val="28"/>
        </w:rPr>
        <w:t>становление гуманистических и демократических ценностных</w:t>
      </w:r>
      <w:r>
        <w:rPr>
          <w:spacing w:val="-2"/>
          <w:sz w:val="28"/>
        </w:rPr>
        <w:t xml:space="preserve"> </w:t>
      </w:r>
      <w:r>
        <w:rPr>
          <w:sz w:val="28"/>
        </w:rPr>
        <w:t>ориентаций;</w:t>
      </w:r>
    </w:p>
    <w:p w:rsidR="00655592" w:rsidRDefault="00DA6F3F">
      <w:pPr>
        <w:pStyle w:val="a4"/>
        <w:numPr>
          <w:ilvl w:val="0"/>
          <w:numId w:val="107"/>
        </w:numPr>
        <w:tabs>
          <w:tab w:val="left" w:pos="919"/>
        </w:tabs>
        <w:ind w:left="918" w:hanging="169"/>
        <w:rPr>
          <w:sz w:val="28"/>
        </w:rPr>
      </w:pPr>
      <w:r>
        <w:rPr>
          <w:sz w:val="28"/>
        </w:rPr>
        <w:t>формирование основы культуры межэтнического</w:t>
      </w:r>
      <w:r>
        <w:rPr>
          <w:spacing w:val="-5"/>
          <w:sz w:val="28"/>
        </w:rPr>
        <w:t xml:space="preserve"> </w:t>
      </w:r>
      <w:r>
        <w:rPr>
          <w:sz w:val="28"/>
        </w:rPr>
        <w:t>общения;</w:t>
      </w:r>
    </w:p>
    <w:p w:rsidR="00655592" w:rsidRDefault="00DA6F3F">
      <w:pPr>
        <w:pStyle w:val="a4"/>
        <w:numPr>
          <w:ilvl w:val="0"/>
          <w:numId w:val="107"/>
        </w:numPr>
        <w:tabs>
          <w:tab w:val="left" w:pos="849"/>
        </w:tabs>
        <w:spacing w:line="322" w:lineRule="exact"/>
        <w:ind w:left="848" w:hanging="168"/>
        <w:rPr>
          <w:sz w:val="28"/>
        </w:rPr>
      </w:pPr>
      <w:r>
        <w:rPr>
          <w:sz w:val="28"/>
        </w:rPr>
        <w:t>формирование отношения к семье как к основе российского</w:t>
      </w:r>
      <w:r>
        <w:rPr>
          <w:spacing w:val="-17"/>
          <w:sz w:val="28"/>
        </w:rPr>
        <w:t xml:space="preserve"> </w:t>
      </w:r>
      <w:r>
        <w:rPr>
          <w:sz w:val="28"/>
        </w:rPr>
        <w:t>общества;</w:t>
      </w:r>
    </w:p>
    <w:p w:rsidR="00655592" w:rsidRDefault="00DA6F3F">
      <w:pPr>
        <w:pStyle w:val="a4"/>
        <w:numPr>
          <w:ilvl w:val="0"/>
          <w:numId w:val="107"/>
        </w:numPr>
        <w:tabs>
          <w:tab w:val="left" w:pos="879"/>
        </w:tabs>
        <w:ind w:right="494" w:firstLine="0"/>
        <w:rPr>
          <w:sz w:val="28"/>
        </w:rPr>
      </w:pPr>
      <w:r>
        <w:rPr>
          <w:sz w:val="28"/>
        </w:rPr>
        <w:t>воспитание у школьников почтительного отношения к родителям, осознанного, заботливого отношения к старшему</w:t>
      </w:r>
      <w:r>
        <w:rPr>
          <w:spacing w:val="-11"/>
          <w:sz w:val="28"/>
        </w:rPr>
        <w:t xml:space="preserve"> </w:t>
      </w:r>
      <w:r>
        <w:rPr>
          <w:sz w:val="28"/>
        </w:rPr>
        <w:t>поколению.</w:t>
      </w:r>
    </w:p>
    <w:p w:rsidR="00655592" w:rsidRDefault="00DA6F3F">
      <w:pPr>
        <w:pStyle w:val="1"/>
        <w:spacing w:before="4"/>
        <w:ind w:left="680"/>
      </w:pPr>
      <w:r>
        <w:t>Формы:</w:t>
      </w:r>
    </w:p>
    <w:p w:rsidR="00655592" w:rsidRDefault="00DA6F3F">
      <w:pPr>
        <w:pStyle w:val="a4"/>
        <w:numPr>
          <w:ilvl w:val="0"/>
          <w:numId w:val="102"/>
        </w:numPr>
        <w:tabs>
          <w:tab w:val="left" w:pos="961"/>
        </w:tabs>
        <w:spacing w:line="319" w:lineRule="exact"/>
        <w:ind w:hanging="280"/>
        <w:rPr>
          <w:sz w:val="28"/>
        </w:rPr>
      </w:pPr>
      <w:r>
        <w:rPr>
          <w:sz w:val="28"/>
        </w:rPr>
        <w:t>Проведение</w:t>
      </w:r>
      <w:r>
        <w:rPr>
          <w:spacing w:val="-1"/>
          <w:sz w:val="28"/>
        </w:rPr>
        <w:t xml:space="preserve"> </w:t>
      </w:r>
      <w:r>
        <w:rPr>
          <w:sz w:val="28"/>
        </w:rPr>
        <w:t>субботников;</w:t>
      </w:r>
    </w:p>
    <w:p w:rsidR="00655592" w:rsidRDefault="00DA6F3F">
      <w:pPr>
        <w:pStyle w:val="a4"/>
        <w:numPr>
          <w:ilvl w:val="0"/>
          <w:numId w:val="102"/>
        </w:numPr>
        <w:tabs>
          <w:tab w:val="left" w:pos="961"/>
        </w:tabs>
        <w:ind w:hanging="280"/>
        <w:rPr>
          <w:sz w:val="28"/>
        </w:rPr>
      </w:pPr>
      <w:r>
        <w:rPr>
          <w:sz w:val="28"/>
        </w:rPr>
        <w:t>Работа на пришкольном</w:t>
      </w:r>
      <w:r>
        <w:rPr>
          <w:spacing w:val="-4"/>
          <w:sz w:val="28"/>
        </w:rPr>
        <w:t xml:space="preserve"> </w:t>
      </w:r>
      <w:r>
        <w:rPr>
          <w:sz w:val="28"/>
        </w:rPr>
        <w:t>участке.</w:t>
      </w:r>
    </w:p>
    <w:p w:rsidR="00655592" w:rsidRDefault="00655592">
      <w:pPr>
        <w:rPr>
          <w:sz w:val="28"/>
        </w:rPr>
        <w:sectPr w:rsidR="00655592">
          <w:pgSz w:w="11910" w:h="16840"/>
          <w:pgMar w:top="900" w:right="360" w:bottom="960" w:left="400" w:header="0" w:footer="699" w:gutter="0"/>
          <w:cols w:space="720"/>
        </w:sectPr>
      </w:pPr>
    </w:p>
    <w:p w:rsidR="00655592" w:rsidRDefault="00DA6F3F">
      <w:pPr>
        <w:pStyle w:val="a4"/>
        <w:numPr>
          <w:ilvl w:val="0"/>
          <w:numId w:val="102"/>
        </w:numPr>
        <w:tabs>
          <w:tab w:val="left" w:pos="961"/>
        </w:tabs>
        <w:spacing w:before="68"/>
        <w:ind w:hanging="280"/>
        <w:rPr>
          <w:sz w:val="28"/>
        </w:rPr>
      </w:pPr>
      <w:r>
        <w:rPr>
          <w:sz w:val="28"/>
        </w:rPr>
        <w:t>Разведение комнатных</w:t>
      </w:r>
      <w:r>
        <w:rPr>
          <w:spacing w:val="-1"/>
          <w:sz w:val="28"/>
        </w:rPr>
        <w:t xml:space="preserve"> </w:t>
      </w:r>
      <w:r>
        <w:rPr>
          <w:sz w:val="28"/>
        </w:rPr>
        <w:t>цветов.</w:t>
      </w:r>
    </w:p>
    <w:p w:rsidR="00655592" w:rsidRDefault="00DA6F3F">
      <w:pPr>
        <w:pStyle w:val="a4"/>
        <w:numPr>
          <w:ilvl w:val="0"/>
          <w:numId w:val="102"/>
        </w:numPr>
        <w:tabs>
          <w:tab w:val="left" w:pos="961"/>
        </w:tabs>
        <w:spacing w:line="322" w:lineRule="exact"/>
        <w:ind w:hanging="280"/>
        <w:rPr>
          <w:sz w:val="28"/>
        </w:rPr>
      </w:pPr>
      <w:r>
        <w:rPr>
          <w:sz w:val="28"/>
        </w:rPr>
        <w:t>Беседы, экскурсии, целевые прогулки, ролевые игры, наблюдения,</w:t>
      </w:r>
      <w:r>
        <w:rPr>
          <w:spacing w:val="-12"/>
          <w:sz w:val="28"/>
        </w:rPr>
        <w:t xml:space="preserve"> </w:t>
      </w:r>
      <w:r>
        <w:rPr>
          <w:sz w:val="28"/>
        </w:rPr>
        <w:t>опыты.</w:t>
      </w:r>
    </w:p>
    <w:p w:rsidR="00655592" w:rsidRDefault="00DA6F3F">
      <w:pPr>
        <w:pStyle w:val="a4"/>
        <w:numPr>
          <w:ilvl w:val="0"/>
          <w:numId w:val="102"/>
        </w:numPr>
        <w:tabs>
          <w:tab w:val="left" w:pos="961"/>
        </w:tabs>
        <w:spacing w:line="322" w:lineRule="exact"/>
        <w:ind w:hanging="280"/>
        <w:rPr>
          <w:sz w:val="28"/>
        </w:rPr>
      </w:pPr>
      <w:r>
        <w:rPr>
          <w:sz w:val="28"/>
        </w:rPr>
        <w:t>Практикумы, конкурсы, сюжетно- ролевая игра, игра-</w:t>
      </w:r>
      <w:r>
        <w:rPr>
          <w:spacing w:val="-10"/>
          <w:sz w:val="28"/>
        </w:rPr>
        <w:t xml:space="preserve"> </w:t>
      </w:r>
      <w:r>
        <w:rPr>
          <w:sz w:val="28"/>
        </w:rPr>
        <w:t>путешествие.</w:t>
      </w:r>
    </w:p>
    <w:p w:rsidR="00655592" w:rsidRDefault="00DA6F3F">
      <w:pPr>
        <w:pStyle w:val="a4"/>
        <w:numPr>
          <w:ilvl w:val="0"/>
          <w:numId w:val="102"/>
        </w:numPr>
        <w:tabs>
          <w:tab w:val="left" w:pos="999"/>
        </w:tabs>
        <w:ind w:left="680" w:right="484" w:firstLine="0"/>
        <w:rPr>
          <w:sz w:val="28"/>
        </w:rPr>
      </w:pPr>
      <w:r>
        <w:rPr>
          <w:sz w:val="28"/>
        </w:rPr>
        <w:t>Участие в творческих конкурсах, в акциях. Объем двигательной активности – 60%</w:t>
      </w:r>
    </w:p>
    <w:p w:rsidR="00655592" w:rsidRDefault="00DA6F3F">
      <w:pPr>
        <w:spacing w:before="5" w:line="274" w:lineRule="exact"/>
        <w:ind w:left="2922"/>
        <w:rPr>
          <w:b/>
          <w:sz w:val="24"/>
        </w:rPr>
      </w:pPr>
      <w:r>
        <w:rPr>
          <w:b/>
          <w:sz w:val="24"/>
        </w:rPr>
        <w:t>ОБЩЕИНТЕЛЛЕКТУАЛЬНОЕ НАПРАВЛЕНИЕ</w:t>
      </w:r>
    </w:p>
    <w:p w:rsidR="00655592" w:rsidRDefault="00DA6F3F">
      <w:pPr>
        <w:pStyle w:val="a3"/>
        <w:ind w:right="484" w:firstLine="348"/>
      </w:pPr>
      <w:r>
        <w:rPr>
          <w:b/>
        </w:rPr>
        <w:t xml:space="preserve">Целесообразность </w:t>
      </w:r>
      <w: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w:t>
      </w:r>
    </w:p>
    <w:p w:rsidR="00655592" w:rsidRDefault="00DA6F3F">
      <w:pPr>
        <w:pStyle w:val="1"/>
        <w:spacing w:before="2"/>
        <w:ind w:left="680"/>
      </w:pPr>
      <w:r>
        <w:t>Основные задачи:</w:t>
      </w:r>
    </w:p>
    <w:p w:rsidR="00655592" w:rsidRDefault="00DA6F3F">
      <w:pPr>
        <w:pStyle w:val="a4"/>
        <w:numPr>
          <w:ilvl w:val="0"/>
          <w:numId w:val="101"/>
        </w:numPr>
        <w:tabs>
          <w:tab w:val="left" w:pos="974"/>
        </w:tabs>
        <w:spacing w:line="340" w:lineRule="exact"/>
        <w:rPr>
          <w:sz w:val="28"/>
        </w:rPr>
      </w:pPr>
      <w:r>
        <w:rPr>
          <w:sz w:val="28"/>
        </w:rPr>
        <w:t>формирование навыков научно-интеллектуального</w:t>
      </w:r>
      <w:r>
        <w:rPr>
          <w:spacing w:val="-4"/>
          <w:sz w:val="28"/>
        </w:rPr>
        <w:t xml:space="preserve"> </w:t>
      </w:r>
      <w:r>
        <w:rPr>
          <w:sz w:val="28"/>
        </w:rPr>
        <w:t>труда;</w:t>
      </w:r>
    </w:p>
    <w:p w:rsidR="00655592" w:rsidRDefault="00DA6F3F">
      <w:pPr>
        <w:pStyle w:val="a4"/>
        <w:numPr>
          <w:ilvl w:val="0"/>
          <w:numId w:val="100"/>
        </w:numPr>
        <w:tabs>
          <w:tab w:val="left" w:pos="904"/>
        </w:tabs>
        <w:spacing w:before="1"/>
        <w:ind w:firstLine="0"/>
        <w:rPr>
          <w:rFonts w:ascii="Symbol" w:hAnsi="Symbol"/>
          <w:sz w:val="28"/>
        </w:rPr>
      </w:pPr>
      <w:r>
        <w:rPr>
          <w:sz w:val="28"/>
        </w:rPr>
        <w:t>развитие культуры логического и алгоритмического мышления,</w:t>
      </w:r>
      <w:r>
        <w:rPr>
          <w:spacing w:val="-12"/>
          <w:sz w:val="28"/>
        </w:rPr>
        <w:t xml:space="preserve"> </w:t>
      </w:r>
      <w:r>
        <w:rPr>
          <w:sz w:val="28"/>
        </w:rPr>
        <w:t>воображения;</w:t>
      </w:r>
    </w:p>
    <w:p w:rsidR="00655592" w:rsidRDefault="00DA6F3F">
      <w:pPr>
        <w:pStyle w:val="a4"/>
        <w:numPr>
          <w:ilvl w:val="0"/>
          <w:numId w:val="100"/>
        </w:numPr>
        <w:tabs>
          <w:tab w:val="left" w:pos="904"/>
        </w:tabs>
        <w:ind w:firstLine="0"/>
        <w:rPr>
          <w:rFonts w:ascii="Symbol" w:hAnsi="Symbol"/>
          <w:sz w:val="28"/>
        </w:rPr>
      </w:pPr>
      <w:r>
        <w:rPr>
          <w:sz w:val="28"/>
        </w:rPr>
        <w:t>формирование первоначального опыта практической</w:t>
      </w:r>
      <w:r>
        <w:rPr>
          <w:spacing w:val="-6"/>
          <w:sz w:val="28"/>
        </w:rPr>
        <w:t xml:space="preserve"> </w:t>
      </w:r>
      <w:r>
        <w:rPr>
          <w:sz w:val="28"/>
        </w:rPr>
        <w:t>деятельности;</w:t>
      </w:r>
    </w:p>
    <w:p w:rsidR="00655592" w:rsidRDefault="00DA6F3F">
      <w:pPr>
        <w:pStyle w:val="a4"/>
        <w:numPr>
          <w:ilvl w:val="0"/>
          <w:numId w:val="100"/>
        </w:numPr>
        <w:tabs>
          <w:tab w:val="left" w:pos="1000"/>
        </w:tabs>
        <w:ind w:right="485" w:firstLine="69"/>
        <w:rPr>
          <w:rFonts w:ascii="Symbol" w:hAnsi="Symbol"/>
          <w:sz w:val="28"/>
        </w:rPr>
      </w:pPr>
      <w:r>
        <w:rPr>
          <w:sz w:val="28"/>
        </w:rPr>
        <w:t>овладение навыками универсальных учебных действий у учащихся на ступени основного общего</w:t>
      </w:r>
      <w:r>
        <w:rPr>
          <w:spacing w:val="-6"/>
          <w:sz w:val="28"/>
        </w:rPr>
        <w:t xml:space="preserve"> </w:t>
      </w:r>
      <w:r>
        <w:rPr>
          <w:sz w:val="28"/>
        </w:rPr>
        <w:t>образования.</w:t>
      </w:r>
    </w:p>
    <w:p w:rsidR="00655592" w:rsidRDefault="00DA6F3F">
      <w:pPr>
        <w:pStyle w:val="1"/>
        <w:spacing w:before="6"/>
        <w:ind w:left="680"/>
      </w:pPr>
      <w:r>
        <w:t>Формы:</w:t>
      </w:r>
    </w:p>
    <w:p w:rsidR="00655592" w:rsidRDefault="00DA6F3F">
      <w:pPr>
        <w:pStyle w:val="a4"/>
        <w:numPr>
          <w:ilvl w:val="0"/>
          <w:numId w:val="99"/>
        </w:numPr>
        <w:tabs>
          <w:tab w:val="left" w:pos="961"/>
        </w:tabs>
        <w:spacing w:line="319" w:lineRule="exact"/>
        <w:ind w:hanging="280"/>
        <w:rPr>
          <w:sz w:val="28"/>
        </w:rPr>
      </w:pPr>
      <w:r>
        <w:rPr>
          <w:sz w:val="28"/>
        </w:rPr>
        <w:t>Предметные</w:t>
      </w:r>
      <w:r>
        <w:rPr>
          <w:spacing w:val="-4"/>
          <w:sz w:val="28"/>
        </w:rPr>
        <w:t xml:space="preserve"> </w:t>
      </w:r>
      <w:r>
        <w:rPr>
          <w:sz w:val="28"/>
        </w:rPr>
        <w:t>недели;</w:t>
      </w:r>
    </w:p>
    <w:p w:rsidR="00655592" w:rsidRDefault="00DA6F3F">
      <w:pPr>
        <w:pStyle w:val="a4"/>
        <w:numPr>
          <w:ilvl w:val="0"/>
          <w:numId w:val="99"/>
        </w:numPr>
        <w:tabs>
          <w:tab w:val="left" w:pos="966"/>
        </w:tabs>
        <w:spacing w:line="322" w:lineRule="exact"/>
        <w:ind w:left="965" w:hanging="285"/>
        <w:rPr>
          <w:sz w:val="28"/>
        </w:rPr>
      </w:pPr>
      <w:r>
        <w:rPr>
          <w:sz w:val="28"/>
        </w:rPr>
        <w:t>Конкурсы, экскурсии, олимпиады, конференции, деловые и ролевые игры и др.</w:t>
      </w:r>
      <w:r>
        <w:rPr>
          <w:spacing w:val="4"/>
          <w:sz w:val="28"/>
        </w:rPr>
        <w:t xml:space="preserve"> </w:t>
      </w:r>
      <w:r>
        <w:rPr>
          <w:sz w:val="28"/>
        </w:rPr>
        <w:t>.</w:t>
      </w:r>
    </w:p>
    <w:p w:rsidR="00655592" w:rsidRDefault="00DA6F3F">
      <w:pPr>
        <w:pStyle w:val="a4"/>
        <w:numPr>
          <w:ilvl w:val="0"/>
          <w:numId w:val="99"/>
        </w:numPr>
        <w:tabs>
          <w:tab w:val="left" w:pos="961"/>
        </w:tabs>
        <w:ind w:hanging="280"/>
        <w:rPr>
          <w:sz w:val="28"/>
        </w:rPr>
      </w:pPr>
      <w:r>
        <w:rPr>
          <w:sz w:val="28"/>
        </w:rPr>
        <w:t>Участие в</w:t>
      </w:r>
      <w:r>
        <w:rPr>
          <w:spacing w:val="-2"/>
          <w:sz w:val="28"/>
        </w:rPr>
        <w:t xml:space="preserve"> </w:t>
      </w:r>
      <w:r>
        <w:rPr>
          <w:sz w:val="28"/>
        </w:rPr>
        <w:t>олимпиадах</w:t>
      </w:r>
    </w:p>
    <w:p w:rsidR="00655592" w:rsidRDefault="00DA6F3F">
      <w:pPr>
        <w:pStyle w:val="a4"/>
        <w:numPr>
          <w:ilvl w:val="0"/>
          <w:numId w:val="99"/>
        </w:numPr>
        <w:tabs>
          <w:tab w:val="left" w:pos="961"/>
        </w:tabs>
        <w:spacing w:before="1" w:line="322" w:lineRule="exact"/>
        <w:ind w:hanging="280"/>
        <w:rPr>
          <w:sz w:val="28"/>
        </w:rPr>
      </w:pPr>
      <w:r>
        <w:rPr>
          <w:sz w:val="28"/>
        </w:rPr>
        <w:t>Разработка проектов к</w:t>
      </w:r>
      <w:r>
        <w:rPr>
          <w:spacing w:val="-6"/>
          <w:sz w:val="28"/>
        </w:rPr>
        <w:t xml:space="preserve"> </w:t>
      </w:r>
      <w:r>
        <w:rPr>
          <w:sz w:val="28"/>
        </w:rPr>
        <w:t>урокам.</w:t>
      </w:r>
    </w:p>
    <w:p w:rsidR="00655592" w:rsidRDefault="00DA6F3F">
      <w:pPr>
        <w:pStyle w:val="a3"/>
        <w:ind w:firstLine="0"/>
        <w:jc w:val="left"/>
      </w:pPr>
      <w:r>
        <w:t>Объем двигательной активности – 40%</w:t>
      </w:r>
    </w:p>
    <w:p w:rsidR="00655592" w:rsidRDefault="00DA6F3F">
      <w:pPr>
        <w:spacing w:before="4" w:line="274" w:lineRule="exact"/>
        <w:ind w:left="1023" w:right="832"/>
        <w:jc w:val="center"/>
        <w:rPr>
          <w:b/>
          <w:sz w:val="24"/>
        </w:rPr>
      </w:pPr>
      <w:r>
        <w:rPr>
          <w:b/>
          <w:sz w:val="24"/>
        </w:rPr>
        <w:t>ОБЩЕКУЛЬТУРНОЕ НАПРАВЛЕНИЕ</w:t>
      </w:r>
    </w:p>
    <w:p w:rsidR="00655592" w:rsidRDefault="00DA6F3F">
      <w:pPr>
        <w:pStyle w:val="a3"/>
        <w:tabs>
          <w:tab w:val="left" w:pos="3302"/>
          <w:tab w:val="left" w:pos="5383"/>
          <w:tab w:val="left" w:pos="9241"/>
        </w:tabs>
        <w:ind w:right="486" w:firstLine="278"/>
      </w:pPr>
      <w:r>
        <w:rPr>
          <w:b/>
        </w:rPr>
        <w:t xml:space="preserve">Целесообразность </w:t>
      </w:r>
      <w: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w:t>
      </w:r>
      <w:r>
        <w:tab/>
        <w:t>культуры,</w:t>
      </w:r>
      <w:r>
        <w:tab/>
        <w:t>нравственно-этическими</w:t>
      </w:r>
      <w:r>
        <w:tab/>
      </w:r>
      <w:r>
        <w:rPr>
          <w:spacing w:val="-3"/>
        </w:rPr>
        <w:t xml:space="preserve">ценностями </w:t>
      </w:r>
      <w:r>
        <w:t>многонационального народа России и народов других</w:t>
      </w:r>
      <w:r>
        <w:rPr>
          <w:spacing w:val="-4"/>
        </w:rPr>
        <w:t xml:space="preserve"> </w:t>
      </w:r>
      <w:r>
        <w:t>стран.</w:t>
      </w:r>
    </w:p>
    <w:p w:rsidR="00655592" w:rsidRDefault="00DA6F3F">
      <w:pPr>
        <w:pStyle w:val="1"/>
        <w:spacing w:before="3"/>
        <w:ind w:left="680"/>
      </w:pPr>
      <w:r>
        <w:t>Основные задачи:</w:t>
      </w:r>
    </w:p>
    <w:p w:rsidR="00655592" w:rsidRDefault="00DA6F3F">
      <w:pPr>
        <w:pStyle w:val="a3"/>
        <w:tabs>
          <w:tab w:val="left" w:pos="2833"/>
          <w:tab w:val="left" w:pos="4518"/>
          <w:tab w:val="left" w:pos="6164"/>
          <w:tab w:val="left" w:pos="8757"/>
          <w:tab w:val="left" w:pos="10507"/>
        </w:tabs>
        <w:spacing w:line="340" w:lineRule="exact"/>
        <w:ind w:firstLine="0"/>
        <w:jc w:val="left"/>
        <w:rPr>
          <w:rFonts w:ascii="Symbol" w:hAnsi="Symbol"/>
        </w:rPr>
      </w:pPr>
      <w:r>
        <w:rPr>
          <w:rFonts w:ascii="Symbol" w:hAnsi="Symbol"/>
        </w:rPr>
        <w:t></w:t>
      </w:r>
      <w:r>
        <w:t>формирование</w:t>
      </w:r>
      <w:r>
        <w:tab/>
        <w:t>ценностных</w:t>
      </w:r>
      <w:r>
        <w:tab/>
        <w:t>ориентаций</w:t>
      </w:r>
      <w:r>
        <w:tab/>
        <w:t>общечеловеческого</w:t>
      </w:r>
      <w:r>
        <w:tab/>
        <w:t>содержания;</w:t>
      </w:r>
      <w:r>
        <w:tab/>
      </w:r>
      <w:r>
        <w:rPr>
          <w:rFonts w:ascii="Symbol" w:hAnsi="Symbol"/>
        </w:rPr>
        <w:t></w:t>
      </w:r>
    </w:p>
    <w:p w:rsidR="00655592" w:rsidRDefault="00DA6F3F">
      <w:pPr>
        <w:pStyle w:val="a3"/>
        <w:spacing w:before="1" w:line="322" w:lineRule="exact"/>
        <w:ind w:firstLine="0"/>
        <w:jc w:val="left"/>
      </w:pPr>
      <w:r>
        <w:t>становление активной жизненной позиции;</w:t>
      </w:r>
    </w:p>
    <w:p w:rsidR="00655592" w:rsidRDefault="00DA6F3F">
      <w:pPr>
        <w:pStyle w:val="a3"/>
        <w:tabs>
          <w:tab w:val="left" w:pos="2471"/>
          <w:tab w:val="left" w:pos="3428"/>
          <w:tab w:val="left" w:pos="4878"/>
          <w:tab w:val="left" w:pos="6798"/>
          <w:tab w:val="left" w:pos="8474"/>
          <w:tab w:val="left" w:pos="8896"/>
        </w:tabs>
        <w:ind w:right="496" w:firstLine="0"/>
        <w:jc w:val="left"/>
        <w:rPr>
          <w:b/>
        </w:rPr>
      </w:pPr>
      <w:r>
        <w:rPr>
          <w:rFonts w:ascii="Symbol" w:hAnsi="Symbol"/>
        </w:rPr>
        <w:t></w:t>
      </w:r>
      <w:r>
        <w:t>воспитание</w:t>
      </w:r>
      <w:r>
        <w:tab/>
        <w:t>основ</w:t>
      </w:r>
      <w:r>
        <w:tab/>
        <w:t>правовой,</w:t>
      </w:r>
      <w:r>
        <w:tab/>
        <w:t>эстетической,</w:t>
      </w:r>
      <w:r>
        <w:tab/>
        <w:t>физической</w:t>
      </w:r>
      <w:r>
        <w:tab/>
        <w:t>и</w:t>
      </w:r>
      <w:r>
        <w:tab/>
      </w:r>
      <w:r>
        <w:rPr>
          <w:spacing w:val="-3"/>
        </w:rPr>
        <w:t xml:space="preserve">экологической </w:t>
      </w:r>
      <w:r>
        <w:t>культуры.</w:t>
      </w:r>
      <w:r>
        <w:rPr>
          <w:spacing w:val="-1"/>
        </w:rPr>
        <w:t xml:space="preserve"> </w:t>
      </w:r>
      <w:r>
        <w:rPr>
          <w:b/>
        </w:rPr>
        <w:t>Формы:</w:t>
      </w:r>
    </w:p>
    <w:p w:rsidR="00655592" w:rsidRDefault="00DA6F3F">
      <w:pPr>
        <w:pStyle w:val="a4"/>
        <w:numPr>
          <w:ilvl w:val="0"/>
          <w:numId w:val="98"/>
        </w:numPr>
        <w:tabs>
          <w:tab w:val="left" w:pos="1028"/>
        </w:tabs>
        <w:spacing w:before="1"/>
        <w:ind w:right="483" w:firstLine="0"/>
        <w:rPr>
          <w:sz w:val="28"/>
        </w:rPr>
      </w:pPr>
      <w:r>
        <w:rPr>
          <w:sz w:val="28"/>
        </w:rPr>
        <w:t>Организация экскурсий, Дней музея, выставок детских рисунков, поделок и творческих работ</w:t>
      </w:r>
      <w:r>
        <w:rPr>
          <w:spacing w:val="-1"/>
          <w:sz w:val="28"/>
        </w:rPr>
        <w:t xml:space="preserve"> </w:t>
      </w:r>
      <w:r>
        <w:rPr>
          <w:sz w:val="28"/>
        </w:rPr>
        <w:t>учащихся;</w:t>
      </w:r>
    </w:p>
    <w:p w:rsidR="00655592" w:rsidRDefault="00DA6F3F">
      <w:pPr>
        <w:pStyle w:val="a4"/>
        <w:numPr>
          <w:ilvl w:val="0"/>
          <w:numId w:val="98"/>
        </w:numPr>
        <w:tabs>
          <w:tab w:val="left" w:pos="987"/>
        </w:tabs>
        <w:spacing w:line="242" w:lineRule="auto"/>
        <w:ind w:right="492" w:firstLine="0"/>
        <w:rPr>
          <w:sz w:val="28"/>
        </w:rPr>
      </w:pPr>
      <w:r>
        <w:rPr>
          <w:sz w:val="28"/>
        </w:rPr>
        <w:t>Проведение тематических классных часов по эстетике внешнего вида ученика, культуре поведения и</w:t>
      </w:r>
      <w:r>
        <w:rPr>
          <w:spacing w:val="-1"/>
          <w:sz w:val="28"/>
        </w:rPr>
        <w:t xml:space="preserve"> </w:t>
      </w:r>
      <w:r>
        <w:rPr>
          <w:sz w:val="28"/>
        </w:rPr>
        <w:t>речи;</w:t>
      </w:r>
    </w:p>
    <w:p w:rsidR="00655592" w:rsidRDefault="00DA6F3F">
      <w:pPr>
        <w:pStyle w:val="a4"/>
        <w:numPr>
          <w:ilvl w:val="0"/>
          <w:numId w:val="98"/>
        </w:numPr>
        <w:tabs>
          <w:tab w:val="left" w:pos="961"/>
        </w:tabs>
        <w:spacing w:line="317" w:lineRule="exact"/>
        <w:ind w:left="960" w:hanging="280"/>
        <w:rPr>
          <w:sz w:val="28"/>
        </w:rPr>
      </w:pPr>
      <w:r>
        <w:rPr>
          <w:sz w:val="28"/>
        </w:rPr>
        <w:t>Участие в научно-исследовательских конференциях на уровне школы,</w:t>
      </w:r>
      <w:r>
        <w:rPr>
          <w:spacing w:val="-12"/>
          <w:sz w:val="28"/>
        </w:rPr>
        <w:t xml:space="preserve"> </w:t>
      </w:r>
      <w:r>
        <w:rPr>
          <w:sz w:val="28"/>
        </w:rPr>
        <w:t>района;</w:t>
      </w:r>
    </w:p>
    <w:p w:rsidR="00655592" w:rsidRDefault="00DA6F3F">
      <w:pPr>
        <w:pStyle w:val="a4"/>
        <w:numPr>
          <w:ilvl w:val="0"/>
          <w:numId w:val="98"/>
        </w:numPr>
        <w:tabs>
          <w:tab w:val="left" w:pos="961"/>
        </w:tabs>
        <w:spacing w:line="322" w:lineRule="exact"/>
        <w:ind w:left="960" w:hanging="280"/>
        <w:rPr>
          <w:sz w:val="28"/>
        </w:rPr>
      </w:pPr>
      <w:r>
        <w:rPr>
          <w:sz w:val="28"/>
        </w:rPr>
        <w:t>Разработка проектов к</w:t>
      </w:r>
      <w:r>
        <w:rPr>
          <w:spacing w:val="-6"/>
          <w:sz w:val="28"/>
        </w:rPr>
        <w:t xml:space="preserve"> </w:t>
      </w:r>
      <w:r>
        <w:rPr>
          <w:sz w:val="28"/>
        </w:rPr>
        <w:t>урокам;</w:t>
      </w:r>
    </w:p>
    <w:p w:rsidR="00655592" w:rsidRDefault="00DA6F3F">
      <w:pPr>
        <w:pStyle w:val="a4"/>
        <w:numPr>
          <w:ilvl w:val="0"/>
          <w:numId w:val="98"/>
        </w:numPr>
        <w:tabs>
          <w:tab w:val="left" w:pos="961"/>
        </w:tabs>
        <w:ind w:left="960" w:hanging="280"/>
        <w:rPr>
          <w:sz w:val="28"/>
        </w:rPr>
      </w:pPr>
      <w:r>
        <w:rPr>
          <w:sz w:val="28"/>
        </w:rPr>
        <w:t>Беседы,</w:t>
      </w:r>
      <w:r>
        <w:rPr>
          <w:spacing w:val="-1"/>
          <w:sz w:val="28"/>
        </w:rPr>
        <w:t xml:space="preserve"> </w:t>
      </w:r>
      <w:r>
        <w:rPr>
          <w:sz w:val="28"/>
        </w:rPr>
        <w:t>экскурсии;</w:t>
      </w:r>
    </w:p>
    <w:p w:rsidR="00655592" w:rsidRDefault="00DA6F3F">
      <w:pPr>
        <w:pStyle w:val="a4"/>
        <w:numPr>
          <w:ilvl w:val="0"/>
          <w:numId w:val="98"/>
        </w:numPr>
        <w:tabs>
          <w:tab w:val="left" w:pos="961"/>
        </w:tabs>
        <w:spacing w:line="322" w:lineRule="exact"/>
        <w:ind w:left="960" w:hanging="280"/>
        <w:rPr>
          <w:sz w:val="28"/>
        </w:rPr>
      </w:pPr>
      <w:r>
        <w:rPr>
          <w:sz w:val="28"/>
        </w:rPr>
        <w:t>Подготовка и участие в</w:t>
      </w:r>
      <w:r>
        <w:rPr>
          <w:spacing w:val="-5"/>
          <w:sz w:val="28"/>
        </w:rPr>
        <w:t xml:space="preserve"> </w:t>
      </w:r>
      <w:r>
        <w:rPr>
          <w:sz w:val="28"/>
        </w:rPr>
        <w:t>конкурсах;</w:t>
      </w:r>
    </w:p>
    <w:p w:rsidR="00655592" w:rsidRDefault="00DA6F3F">
      <w:pPr>
        <w:pStyle w:val="a4"/>
        <w:numPr>
          <w:ilvl w:val="0"/>
          <w:numId w:val="98"/>
        </w:numPr>
        <w:tabs>
          <w:tab w:val="left" w:pos="961"/>
        </w:tabs>
        <w:spacing w:line="242" w:lineRule="auto"/>
        <w:ind w:right="4692" w:firstLine="0"/>
        <w:rPr>
          <w:sz w:val="28"/>
        </w:rPr>
      </w:pPr>
      <w:r>
        <w:rPr>
          <w:sz w:val="28"/>
        </w:rPr>
        <w:t>Сюжетно-ролевые игры, игры – путешествия. Объем двигательной активности –</w:t>
      </w:r>
      <w:r>
        <w:rPr>
          <w:spacing w:val="-5"/>
          <w:sz w:val="28"/>
        </w:rPr>
        <w:t xml:space="preserve"> </w:t>
      </w:r>
      <w:r>
        <w:rPr>
          <w:sz w:val="28"/>
        </w:rPr>
        <w:t>100%</w:t>
      </w:r>
    </w:p>
    <w:p w:rsidR="00655592" w:rsidRDefault="00DA6F3F">
      <w:pPr>
        <w:pStyle w:val="a3"/>
        <w:ind w:right="496" w:firstLine="418"/>
      </w:pPr>
      <w:r>
        <w:t>В период каникул для продолжения внеурочной деятельности дети будут посещать детский оздоровительный лагерь с дневным пребыванием при школе.</w:t>
      </w:r>
    </w:p>
    <w:p w:rsidR="00655592" w:rsidRDefault="00655592">
      <w:pPr>
        <w:sectPr w:rsidR="00655592">
          <w:pgSz w:w="11910" w:h="16840"/>
          <w:pgMar w:top="900" w:right="360" w:bottom="960" w:left="400" w:header="0" w:footer="699" w:gutter="0"/>
          <w:cols w:space="720"/>
        </w:sectPr>
      </w:pPr>
    </w:p>
    <w:p w:rsidR="00655592" w:rsidRDefault="00DA6F3F">
      <w:pPr>
        <w:spacing w:before="72" w:line="274" w:lineRule="exact"/>
        <w:ind w:left="680"/>
        <w:rPr>
          <w:b/>
          <w:sz w:val="24"/>
        </w:rPr>
      </w:pPr>
      <w:r>
        <w:rPr>
          <w:spacing w:val="-60"/>
          <w:sz w:val="24"/>
          <w:u w:val="thick"/>
        </w:rPr>
        <w:t xml:space="preserve"> </w:t>
      </w:r>
      <w:r>
        <w:rPr>
          <w:b/>
          <w:sz w:val="24"/>
          <w:u w:val="thick"/>
        </w:rPr>
        <w:t>Предполагаемые результаты</w:t>
      </w:r>
    </w:p>
    <w:p w:rsidR="00655592" w:rsidRDefault="00DA6F3F">
      <w:pPr>
        <w:pStyle w:val="a3"/>
        <w:ind w:right="483" w:firstLine="209"/>
      </w:pPr>
      <w: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655592" w:rsidRDefault="00DA6F3F">
      <w:pPr>
        <w:spacing w:before="4"/>
        <w:ind w:left="680" w:right="484"/>
        <w:jc w:val="both"/>
        <w:rPr>
          <w:sz w:val="28"/>
        </w:rPr>
      </w:pPr>
      <w:r>
        <w:rPr>
          <w:b/>
          <w:i/>
          <w:sz w:val="28"/>
        </w:rPr>
        <w:t xml:space="preserve">Результаты первого уровня (приобретение школьником социальных знаний, понимания социальной реальности и повседневной жизни): </w:t>
      </w:r>
      <w:r>
        <w:rPr>
          <w:sz w:val="28"/>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w:t>
      </w:r>
      <w:r>
        <w:rPr>
          <w:spacing w:val="-4"/>
          <w:sz w:val="28"/>
        </w:rPr>
        <w:t xml:space="preserve"> </w:t>
      </w:r>
      <w:r>
        <w:rPr>
          <w:sz w:val="28"/>
        </w:rPr>
        <w:t>исследования.</w:t>
      </w:r>
    </w:p>
    <w:p w:rsidR="00655592" w:rsidRDefault="00DA6F3F">
      <w:pPr>
        <w:spacing w:before="5" w:line="237" w:lineRule="auto"/>
        <w:ind w:left="680" w:right="485"/>
        <w:jc w:val="both"/>
        <w:rPr>
          <w:sz w:val="28"/>
        </w:rPr>
      </w:pPr>
      <w:r>
        <w:rPr>
          <w:b/>
          <w:i/>
          <w:sz w:val="28"/>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Pr>
          <w:sz w:val="28"/>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655592" w:rsidRDefault="00DA6F3F">
      <w:pPr>
        <w:spacing w:before="16" w:line="237" w:lineRule="auto"/>
        <w:ind w:left="680" w:right="487"/>
        <w:jc w:val="both"/>
        <w:rPr>
          <w:sz w:val="28"/>
        </w:rPr>
      </w:pPr>
      <w:r>
        <w:rPr>
          <w:b/>
          <w:i/>
          <w:sz w:val="28"/>
        </w:rPr>
        <w:t xml:space="preserve">Результаты третьего уровня (приобретение школьником опыта самостоятельного социального действия): </w:t>
      </w:r>
      <w:r>
        <w:rPr>
          <w:sz w:val="28"/>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655592" w:rsidRDefault="00DA6F3F">
      <w:pPr>
        <w:spacing w:before="10" w:line="319" w:lineRule="exact"/>
        <w:ind w:left="680"/>
        <w:jc w:val="both"/>
        <w:rPr>
          <w:b/>
          <w:sz w:val="28"/>
        </w:rPr>
      </w:pPr>
      <w:r>
        <w:rPr>
          <w:spacing w:val="-71"/>
          <w:sz w:val="28"/>
          <w:u w:val="thick"/>
        </w:rPr>
        <w:t xml:space="preserve"> </w:t>
      </w:r>
      <w:r>
        <w:rPr>
          <w:b/>
          <w:sz w:val="28"/>
          <w:u w:val="thick"/>
        </w:rPr>
        <w:t>Методическое обеспечение внеурочной деятельности</w:t>
      </w:r>
    </w:p>
    <w:p w:rsidR="00655592" w:rsidRDefault="00DA6F3F" w:rsidP="00CC416B">
      <w:pPr>
        <w:pStyle w:val="a4"/>
        <w:numPr>
          <w:ilvl w:val="0"/>
          <w:numId w:val="126"/>
        </w:numPr>
        <w:tabs>
          <w:tab w:val="left" w:pos="880"/>
        </w:tabs>
        <w:spacing w:line="340" w:lineRule="exact"/>
        <w:ind w:left="879" w:hanging="199"/>
        <w:jc w:val="both"/>
        <w:rPr>
          <w:rFonts w:ascii="Symbol" w:hAnsi="Symbol"/>
          <w:sz w:val="28"/>
        </w:rPr>
      </w:pPr>
      <w:r>
        <w:rPr>
          <w:sz w:val="28"/>
        </w:rPr>
        <w:t>методические</w:t>
      </w:r>
      <w:r>
        <w:rPr>
          <w:spacing w:val="-4"/>
          <w:sz w:val="28"/>
        </w:rPr>
        <w:t xml:space="preserve"> </w:t>
      </w:r>
      <w:r>
        <w:rPr>
          <w:sz w:val="28"/>
        </w:rPr>
        <w:t>пособия,</w:t>
      </w:r>
    </w:p>
    <w:p w:rsidR="00655592" w:rsidRDefault="00DA6F3F" w:rsidP="00CC416B">
      <w:pPr>
        <w:pStyle w:val="a4"/>
        <w:numPr>
          <w:ilvl w:val="0"/>
          <w:numId w:val="126"/>
        </w:numPr>
        <w:tabs>
          <w:tab w:val="left" w:pos="880"/>
        </w:tabs>
        <w:ind w:left="879" w:hanging="199"/>
        <w:jc w:val="both"/>
        <w:rPr>
          <w:rFonts w:ascii="Symbol" w:hAnsi="Symbol"/>
          <w:sz w:val="28"/>
        </w:rPr>
      </w:pPr>
      <w:r>
        <w:rPr>
          <w:sz w:val="28"/>
        </w:rPr>
        <w:t>интернет-ресурсы,</w:t>
      </w:r>
    </w:p>
    <w:p w:rsidR="00655592" w:rsidRDefault="00DA6F3F" w:rsidP="00CC416B">
      <w:pPr>
        <w:pStyle w:val="a4"/>
        <w:numPr>
          <w:ilvl w:val="0"/>
          <w:numId w:val="126"/>
        </w:numPr>
        <w:tabs>
          <w:tab w:val="left" w:pos="880"/>
        </w:tabs>
        <w:ind w:left="879" w:hanging="199"/>
        <w:jc w:val="both"/>
        <w:rPr>
          <w:rFonts w:ascii="Symbol" w:hAnsi="Symbol"/>
          <w:sz w:val="28"/>
        </w:rPr>
      </w:pPr>
      <w:r>
        <w:rPr>
          <w:sz w:val="28"/>
        </w:rPr>
        <w:t>мультимедийный</w:t>
      </w:r>
      <w:r>
        <w:rPr>
          <w:spacing w:val="-4"/>
          <w:sz w:val="28"/>
        </w:rPr>
        <w:t xml:space="preserve"> </w:t>
      </w:r>
      <w:r>
        <w:rPr>
          <w:sz w:val="28"/>
        </w:rPr>
        <w:t>блок.</w:t>
      </w:r>
    </w:p>
    <w:p w:rsidR="00655592" w:rsidRDefault="00DA6F3F">
      <w:pPr>
        <w:pStyle w:val="a3"/>
        <w:spacing w:before="1"/>
        <w:ind w:right="487" w:firstLine="209"/>
      </w:pPr>
      <w:r>
        <w:t>План реализует индивидуальный подход в процессе внеурочной деятельности, позволяя учащимся раскрыть свои творческие способности и интересы.</w:t>
      </w:r>
    </w:p>
    <w:p w:rsidR="00655592" w:rsidRDefault="00DA6F3F">
      <w:pPr>
        <w:pStyle w:val="a3"/>
        <w:spacing w:before="11" w:line="237" w:lineRule="auto"/>
        <w:ind w:right="486" w:firstLine="209"/>
      </w:pPr>
      <w:r>
        <w:t>Таким образом, план внеурочной деятельности созда</w:t>
      </w:r>
      <w:r>
        <w:rPr>
          <w:rFonts w:ascii="Calibri" w:hAnsi="Calibri"/>
        </w:rPr>
        <w:t>ѐ</w:t>
      </w:r>
      <w:r>
        <w:t>т условия для повышения качества образования, обеспечивает развитие личности обучающихся с учетом возможностей педагогического коллектива.</w:t>
      </w:r>
    </w:p>
    <w:p w:rsidR="00655592" w:rsidRDefault="00DA6F3F">
      <w:pPr>
        <w:tabs>
          <w:tab w:val="left" w:pos="2394"/>
          <w:tab w:val="left" w:pos="4328"/>
          <w:tab w:val="left" w:pos="5801"/>
          <w:tab w:val="left" w:pos="6326"/>
          <w:tab w:val="left" w:pos="8021"/>
          <w:tab w:val="left" w:pos="9160"/>
        </w:tabs>
        <w:spacing w:before="4" w:line="322" w:lineRule="exact"/>
        <w:ind w:left="680"/>
        <w:rPr>
          <w:b/>
          <w:sz w:val="28"/>
        </w:rPr>
      </w:pPr>
      <w:r>
        <w:rPr>
          <w:spacing w:val="-71"/>
          <w:sz w:val="28"/>
          <w:u w:val="thick"/>
        </w:rPr>
        <w:t xml:space="preserve"> </w:t>
      </w:r>
      <w:r>
        <w:rPr>
          <w:b/>
          <w:sz w:val="28"/>
          <w:u w:val="thick"/>
        </w:rPr>
        <w:t>Показатели</w:t>
      </w:r>
      <w:r>
        <w:rPr>
          <w:b/>
          <w:sz w:val="28"/>
          <w:u w:val="thick"/>
        </w:rPr>
        <w:tab/>
        <w:t>деятельности</w:t>
      </w:r>
      <w:r>
        <w:rPr>
          <w:b/>
          <w:sz w:val="28"/>
          <w:u w:val="thick"/>
        </w:rPr>
        <w:tab/>
        <w:t>педагогов</w:t>
      </w:r>
      <w:r>
        <w:rPr>
          <w:b/>
          <w:sz w:val="28"/>
          <w:u w:val="thick"/>
        </w:rPr>
        <w:tab/>
        <w:t>по</w:t>
      </w:r>
      <w:r>
        <w:rPr>
          <w:b/>
          <w:sz w:val="28"/>
          <w:u w:val="thick"/>
        </w:rPr>
        <w:tab/>
        <w:t>реализации</w:t>
      </w:r>
      <w:r>
        <w:rPr>
          <w:b/>
          <w:sz w:val="28"/>
          <w:u w:val="thick"/>
        </w:rPr>
        <w:tab/>
        <w:t>модели</w:t>
      </w:r>
      <w:r>
        <w:rPr>
          <w:b/>
          <w:sz w:val="28"/>
          <w:u w:val="thick"/>
        </w:rPr>
        <w:tab/>
        <w:t>внеурочной</w:t>
      </w:r>
    </w:p>
    <w:p w:rsidR="00655592" w:rsidRDefault="00DA6F3F">
      <w:pPr>
        <w:spacing w:line="320" w:lineRule="exact"/>
        <w:ind w:left="680"/>
        <w:rPr>
          <w:b/>
          <w:sz w:val="28"/>
        </w:rPr>
      </w:pPr>
      <w:r>
        <w:rPr>
          <w:spacing w:val="-71"/>
          <w:sz w:val="28"/>
          <w:u w:val="thick"/>
        </w:rPr>
        <w:t xml:space="preserve"> </w:t>
      </w:r>
      <w:r>
        <w:rPr>
          <w:b/>
          <w:sz w:val="28"/>
          <w:u w:val="thick"/>
        </w:rPr>
        <w:t>деятельности</w:t>
      </w:r>
    </w:p>
    <w:p w:rsidR="00655592" w:rsidRDefault="00DA6F3F">
      <w:pPr>
        <w:pStyle w:val="a4"/>
        <w:numPr>
          <w:ilvl w:val="0"/>
          <w:numId w:val="97"/>
        </w:numPr>
        <w:tabs>
          <w:tab w:val="left" w:pos="1006"/>
        </w:tabs>
        <w:ind w:right="489" w:firstLine="0"/>
        <w:rPr>
          <w:sz w:val="28"/>
        </w:rPr>
      </w:pPr>
      <w:r>
        <w:rPr>
          <w:sz w:val="28"/>
        </w:rPr>
        <w:t>Результаты промежуточной и итоговой аттестации учащихся (итоги учебного года);</w:t>
      </w:r>
    </w:p>
    <w:p w:rsidR="00655592" w:rsidRDefault="00DA6F3F">
      <w:pPr>
        <w:pStyle w:val="a4"/>
        <w:numPr>
          <w:ilvl w:val="0"/>
          <w:numId w:val="97"/>
        </w:numPr>
        <w:tabs>
          <w:tab w:val="left" w:pos="992"/>
        </w:tabs>
        <w:ind w:right="494" w:firstLine="0"/>
        <w:rPr>
          <w:sz w:val="28"/>
        </w:rPr>
      </w:pPr>
      <w:r>
        <w:rPr>
          <w:sz w:val="28"/>
        </w:rPr>
        <w:t>Участие учащихся в выставках, конкурсах, проектах, соревнованиях и т.п. вне школы;</w:t>
      </w:r>
    </w:p>
    <w:p w:rsidR="00655592" w:rsidRDefault="00DA6F3F">
      <w:pPr>
        <w:pStyle w:val="a4"/>
        <w:numPr>
          <w:ilvl w:val="0"/>
          <w:numId w:val="97"/>
        </w:numPr>
        <w:tabs>
          <w:tab w:val="left" w:pos="1076"/>
        </w:tabs>
        <w:ind w:right="490" w:firstLine="0"/>
        <w:rPr>
          <w:sz w:val="28"/>
        </w:rPr>
      </w:pPr>
      <w:r>
        <w:rPr>
          <w:sz w:val="28"/>
        </w:rPr>
        <w:t>Количество учащихся, задействованных в общешкольных и внешкольных мероприятиях;</w:t>
      </w:r>
    </w:p>
    <w:p w:rsidR="00655592" w:rsidRDefault="00DA6F3F">
      <w:pPr>
        <w:pStyle w:val="a4"/>
        <w:numPr>
          <w:ilvl w:val="0"/>
          <w:numId w:val="97"/>
        </w:numPr>
        <w:tabs>
          <w:tab w:val="left" w:pos="961"/>
        </w:tabs>
        <w:spacing w:line="322" w:lineRule="exact"/>
        <w:ind w:left="960" w:hanging="280"/>
        <w:jc w:val="both"/>
        <w:rPr>
          <w:sz w:val="28"/>
        </w:rPr>
      </w:pPr>
      <w:r>
        <w:rPr>
          <w:sz w:val="28"/>
        </w:rPr>
        <w:t>Посещаемость</w:t>
      </w:r>
      <w:r>
        <w:rPr>
          <w:spacing w:val="-2"/>
          <w:sz w:val="28"/>
        </w:rPr>
        <w:t xml:space="preserve"> </w:t>
      </w:r>
      <w:r>
        <w:rPr>
          <w:sz w:val="28"/>
        </w:rPr>
        <w:t>занятий;</w:t>
      </w:r>
    </w:p>
    <w:p w:rsidR="00655592" w:rsidRDefault="00DA6F3F">
      <w:pPr>
        <w:pStyle w:val="a4"/>
        <w:numPr>
          <w:ilvl w:val="0"/>
          <w:numId w:val="97"/>
        </w:numPr>
        <w:tabs>
          <w:tab w:val="left" w:pos="961"/>
        </w:tabs>
        <w:spacing w:line="322" w:lineRule="exact"/>
        <w:ind w:left="960" w:hanging="280"/>
        <w:jc w:val="both"/>
        <w:rPr>
          <w:sz w:val="28"/>
        </w:rPr>
      </w:pPr>
      <w:r>
        <w:rPr>
          <w:sz w:val="28"/>
        </w:rPr>
        <w:t>Участие родителей в</w:t>
      </w:r>
      <w:r>
        <w:rPr>
          <w:spacing w:val="-5"/>
          <w:sz w:val="28"/>
        </w:rPr>
        <w:t xml:space="preserve"> </w:t>
      </w:r>
      <w:r>
        <w:rPr>
          <w:sz w:val="28"/>
        </w:rPr>
        <w:t>мероприятиях;</w:t>
      </w:r>
    </w:p>
    <w:p w:rsidR="00655592" w:rsidRDefault="00DA6F3F">
      <w:pPr>
        <w:pStyle w:val="a4"/>
        <w:numPr>
          <w:ilvl w:val="0"/>
          <w:numId w:val="97"/>
        </w:numPr>
        <w:tabs>
          <w:tab w:val="left" w:pos="961"/>
        </w:tabs>
        <w:ind w:left="960" w:hanging="280"/>
        <w:jc w:val="both"/>
        <w:rPr>
          <w:sz w:val="28"/>
        </w:rPr>
      </w:pPr>
      <w:r>
        <w:rPr>
          <w:sz w:val="28"/>
        </w:rPr>
        <w:t>Наличие благодарностей,</w:t>
      </w:r>
      <w:r>
        <w:rPr>
          <w:spacing w:val="-2"/>
          <w:sz w:val="28"/>
        </w:rPr>
        <w:t xml:space="preserve"> </w:t>
      </w:r>
      <w:r>
        <w:rPr>
          <w:sz w:val="28"/>
        </w:rPr>
        <w:t>грамот;</w:t>
      </w:r>
    </w:p>
    <w:p w:rsidR="00655592" w:rsidRDefault="00655592">
      <w:pPr>
        <w:jc w:val="both"/>
        <w:rPr>
          <w:sz w:val="28"/>
        </w:rPr>
        <w:sectPr w:rsidR="00655592">
          <w:pgSz w:w="11910" w:h="16840"/>
          <w:pgMar w:top="900" w:right="360" w:bottom="960" w:left="400" w:header="0" w:footer="699" w:gutter="0"/>
          <w:cols w:space="720"/>
        </w:sectPr>
      </w:pPr>
    </w:p>
    <w:p w:rsidR="00655592" w:rsidRDefault="00DA6F3F">
      <w:pPr>
        <w:pStyle w:val="a4"/>
        <w:numPr>
          <w:ilvl w:val="0"/>
          <w:numId w:val="97"/>
        </w:numPr>
        <w:tabs>
          <w:tab w:val="left" w:pos="980"/>
        </w:tabs>
        <w:spacing w:before="68"/>
        <w:ind w:right="493" w:firstLine="0"/>
        <w:jc w:val="both"/>
        <w:rPr>
          <w:sz w:val="28"/>
        </w:rPr>
      </w:pPr>
      <w:r>
        <w:rPr>
          <w:sz w:val="28"/>
        </w:rPr>
        <w:t>Наличие рабочей программы курса внеурочной деятельности и ее соответствие предъявляемым</w:t>
      </w:r>
      <w:r>
        <w:rPr>
          <w:spacing w:val="-1"/>
          <w:sz w:val="28"/>
        </w:rPr>
        <w:t xml:space="preserve"> </w:t>
      </w:r>
      <w:r>
        <w:rPr>
          <w:sz w:val="28"/>
        </w:rPr>
        <w:t>требованиям</w:t>
      </w:r>
    </w:p>
    <w:p w:rsidR="00655592" w:rsidRDefault="00DA6F3F">
      <w:pPr>
        <w:pStyle w:val="a4"/>
        <w:numPr>
          <w:ilvl w:val="0"/>
          <w:numId w:val="97"/>
        </w:numPr>
        <w:tabs>
          <w:tab w:val="left" w:pos="1064"/>
        </w:tabs>
        <w:ind w:right="485" w:firstLine="0"/>
        <w:jc w:val="both"/>
        <w:rPr>
          <w:sz w:val="28"/>
        </w:rPr>
      </w:pPr>
      <w:r>
        <w:rPr>
          <w:sz w:val="28"/>
        </w:rPr>
        <w:t>Применение современных технологий, обеспечивающих индивидуализацию обучения;</w:t>
      </w:r>
    </w:p>
    <w:p w:rsidR="00655592" w:rsidRDefault="00DA6F3F">
      <w:pPr>
        <w:pStyle w:val="a3"/>
        <w:spacing w:line="242" w:lineRule="auto"/>
        <w:ind w:firstLine="209"/>
        <w:jc w:val="left"/>
      </w:pPr>
      <w:r>
        <w:t>Удовлетворенность учащихся и их родителей выбранным курсов внеурочной деятельности.</w:t>
      </w:r>
    </w:p>
    <w:p w:rsidR="00655592" w:rsidRDefault="00655592">
      <w:pPr>
        <w:pStyle w:val="a3"/>
        <w:spacing w:before="7"/>
        <w:ind w:left="0" w:firstLine="0"/>
        <w:jc w:val="left"/>
        <w:rPr>
          <w:sz w:val="40"/>
        </w:rPr>
      </w:pPr>
    </w:p>
    <w:p w:rsidR="00655592" w:rsidRDefault="00DA6F3F" w:rsidP="00CC416B">
      <w:pPr>
        <w:pStyle w:val="a4"/>
        <w:numPr>
          <w:ilvl w:val="1"/>
          <w:numId w:val="108"/>
        </w:numPr>
        <w:tabs>
          <w:tab w:val="left" w:pos="1106"/>
        </w:tabs>
        <w:ind w:left="1105" w:hanging="425"/>
        <w:rPr>
          <w:rFonts w:ascii="Cambria" w:hAnsi="Cambria"/>
          <w:b/>
          <w:sz w:val="26"/>
        </w:rPr>
      </w:pPr>
      <w:r>
        <w:rPr>
          <w:rFonts w:ascii="Cambria" w:hAnsi="Cambria"/>
          <w:b/>
          <w:sz w:val="26"/>
        </w:rPr>
        <w:t>Система условий реализации основной образовательной</w:t>
      </w:r>
      <w:r>
        <w:rPr>
          <w:rFonts w:ascii="Cambria" w:hAnsi="Cambria"/>
          <w:b/>
          <w:spacing w:val="-9"/>
          <w:sz w:val="26"/>
        </w:rPr>
        <w:t xml:space="preserve"> </w:t>
      </w:r>
      <w:r>
        <w:rPr>
          <w:rFonts w:ascii="Cambria" w:hAnsi="Cambria"/>
          <w:b/>
          <w:sz w:val="26"/>
        </w:rPr>
        <w:t>программы</w:t>
      </w:r>
    </w:p>
    <w:p w:rsidR="00655592" w:rsidRDefault="00DA6F3F" w:rsidP="00CC416B">
      <w:pPr>
        <w:pStyle w:val="a4"/>
        <w:numPr>
          <w:ilvl w:val="2"/>
          <w:numId w:val="108"/>
        </w:numPr>
        <w:tabs>
          <w:tab w:val="left" w:pos="1367"/>
        </w:tabs>
        <w:spacing w:before="152" w:line="360" w:lineRule="auto"/>
        <w:ind w:left="680" w:right="495" w:firstLine="0"/>
        <w:jc w:val="both"/>
        <w:rPr>
          <w:b/>
          <w:sz w:val="24"/>
        </w:rPr>
      </w:pPr>
      <w:r>
        <w:rPr>
          <w:b/>
          <w:sz w:val="24"/>
        </w:rPr>
        <w:t>Описание кадровых условий реализации основной образовательной программы основного общего</w:t>
      </w:r>
      <w:r>
        <w:rPr>
          <w:b/>
          <w:spacing w:val="-1"/>
          <w:sz w:val="24"/>
        </w:rPr>
        <w:t xml:space="preserve"> </w:t>
      </w:r>
      <w:r>
        <w:rPr>
          <w:b/>
          <w:sz w:val="24"/>
        </w:rPr>
        <w:t>образования</w:t>
      </w:r>
    </w:p>
    <w:p w:rsidR="00655592" w:rsidRDefault="00DA6F3F">
      <w:pPr>
        <w:ind w:left="680" w:right="491" w:firstLine="480"/>
        <w:jc w:val="both"/>
        <w:rPr>
          <w:sz w:val="24"/>
        </w:rPr>
      </w:pPr>
      <w:r>
        <w:rPr>
          <w:sz w:val="24"/>
        </w:rPr>
        <w:t xml:space="preserve">МБОУ СОШ </w:t>
      </w:r>
      <w:r w:rsidR="005B2DDA">
        <w:rPr>
          <w:sz w:val="24"/>
        </w:rPr>
        <w:t>с. Урмиязы</w:t>
      </w:r>
      <w:r>
        <w:rPr>
          <w:sz w:val="24"/>
        </w:rPr>
        <w:t>укомплектована кадрами, имеющими необходимую квалификацию для решения 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655592" w:rsidRDefault="00DA6F3F">
      <w:pPr>
        <w:ind w:left="680" w:right="485" w:firstLine="600"/>
        <w:jc w:val="both"/>
        <w:rPr>
          <w:sz w:val="24"/>
        </w:rPr>
      </w:pPr>
      <w:r>
        <w:rPr>
          <w:sz w:val="24"/>
        </w:rPr>
        <w:t>Основой для разработки должностных инструкций, содержащих конкретный перечень должностных обязанностей работников, с учѐтом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spacing w:val="27"/>
          <w:sz w:val="24"/>
        </w:rPr>
        <w:t xml:space="preserve"> </w:t>
      </w:r>
      <w:r>
        <w:rPr>
          <w:sz w:val="24"/>
        </w:rPr>
        <w:t>(раздел</w:t>
      </w:r>
    </w:p>
    <w:p w:rsidR="00655592" w:rsidRDefault="00DA6F3F">
      <w:pPr>
        <w:ind w:left="680"/>
        <w:rPr>
          <w:sz w:val="24"/>
        </w:rPr>
      </w:pPr>
      <w:r>
        <w:rPr>
          <w:sz w:val="24"/>
        </w:rPr>
        <w:t>«Квалификационные характеристики должностей работников образования»).</w:t>
      </w:r>
    </w:p>
    <w:p w:rsidR="00655592" w:rsidRDefault="00655592">
      <w:pPr>
        <w:pStyle w:val="a3"/>
        <w:spacing w:before="5"/>
        <w:ind w:left="0" w:firstLine="0"/>
        <w:jc w:val="left"/>
        <w:rPr>
          <w:sz w:val="23"/>
        </w:rPr>
      </w:pPr>
    </w:p>
    <w:p w:rsidR="00655592" w:rsidRDefault="00DA6F3F">
      <w:pPr>
        <w:tabs>
          <w:tab w:val="left" w:pos="2344"/>
          <w:tab w:val="left" w:pos="4764"/>
          <w:tab w:val="left" w:pos="6677"/>
          <w:tab w:val="left" w:pos="7488"/>
          <w:tab w:val="left" w:pos="8564"/>
          <w:tab w:val="left" w:pos="9846"/>
        </w:tabs>
        <w:spacing w:before="1" w:line="288" w:lineRule="auto"/>
        <w:ind w:left="680" w:right="488" w:firstLine="540"/>
        <w:jc w:val="both"/>
        <w:rPr>
          <w:sz w:val="24"/>
        </w:rPr>
      </w:pPr>
      <w:r>
        <w:rPr>
          <w:sz w:val="24"/>
        </w:rPr>
        <w:t>У педагогического работника, реализующего основную образовательную программу, должны быть сформированы основные компетенции, необходимые для обеспечения реализации требований ФГОС и успешного достижения обучающимися планируемых результатов освоения основной</w:t>
      </w:r>
      <w:r>
        <w:rPr>
          <w:sz w:val="24"/>
        </w:rPr>
        <w:tab/>
        <w:t>образовательной</w:t>
      </w:r>
      <w:r>
        <w:rPr>
          <w:sz w:val="24"/>
        </w:rPr>
        <w:tab/>
        <w:t>программы,</w:t>
      </w:r>
      <w:r>
        <w:rPr>
          <w:sz w:val="24"/>
        </w:rPr>
        <w:tab/>
        <w:t>в</w:t>
      </w:r>
      <w:r>
        <w:rPr>
          <w:sz w:val="24"/>
        </w:rPr>
        <w:tab/>
        <w:t>том</w:t>
      </w:r>
      <w:r>
        <w:rPr>
          <w:sz w:val="24"/>
        </w:rPr>
        <w:tab/>
        <w:t>числе</w:t>
      </w:r>
      <w:r>
        <w:rPr>
          <w:sz w:val="24"/>
        </w:rPr>
        <w:tab/>
      </w:r>
      <w:r>
        <w:rPr>
          <w:spacing w:val="-4"/>
          <w:sz w:val="24"/>
        </w:rPr>
        <w:t>умения:</w:t>
      </w:r>
    </w:p>
    <w:p w:rsidR="00655592" w:rsidRDefault="00DA6F3F" w:rsidP="00CC416B">
      <w:pPr>
        <w:pStyle w:val="a4"/>
        <w:numPr>
          <w:ilvl w:val="1"/>
          <w:numId w:val="148"/>
        </w:numPr>
        <w:tabs>
          <w:tab w:val="left" w:pos="964"/>
          <w:tab w:val="left" w:pos="10577"/>
        </w:tabs>
        <w:spacing w:line="288" w:lineRule="auto"/>
        <w:ind w:right="485" w:firstLine="0"/>
        <w:jc w:val="both"/>
        <w:rPr>
          <w:sz w:val="24"/>
        </w:rPr>
      </w:pPr>
      <w:r>
        <w:rPr>
          <w:sz w:val="24"/>
        </w:rPr>
        <w:t>обеспечивать условия для успешной деятельности, позитивной мотивации, а также самомотивирования</w:t>
      </w:r>
      <w:r>
        <w:rPr>
          <w:spacing w:val="-4"/>
          <w:sz w:val="24"/>
        </w:rPr>
        <w:t xml:space="preserve"> </w:t>
      </w:r>
      <w:r>
        <w:rPr>
          <w:sz w:val="24"/>
        </w:rPr>
        <w:t>обучающихся;</w:t>
      </w:r>
      <w:r>
        <w:rPr>
          <w:sz w:val="24"/>
        </w:rPr>
        <w:tab/>
      </w:r>
      <w:r>
        <w:rPr>
          <w:spacing w:val="-16"/>
          <w:sz w:val="24"/>
        </w:rPr>
        <w:t>-</w:t>
      </w:r>
    </w:p>
    <w:p w:rsidR="00655592" w:rsidRDefault="00DA6F3F">
      <w:pPr>
        <w:tabs>
          <w:tab w:val="left" w:pos="9414"/>
        </w:tabs>
        <w:spacing w:line="288" w:lineRule="auto"/>
        <w:ind w:left="680" w:right="486"/>
        <w:jc w:val="both"/>
        <w:rPr>
          <w:sz w:val="24"/>
        </w:rPr>
      </w:pPr>
      <w:r>
        <w:rPr>
          <w:sz w:val="24"/>
        </w:rPr>
        <w:t>осуществлять самостоятельный поиск и анализ информации с помощью современных информационно-поисковых</w:t>
      </w:r>
      <w:r>
        <w:rPr>
          <w:sz w:val="24"/>
        </w:rPr>
        <w:tab/>
      </w:r>
      <w:r>
        <w:rPr>
          <w:spacing w:val="-3"/>
          <w:sz w:val="24"/>
        </w:rPr>
        <w:t>технологий;</w:t>
      </w:r>
    </w:p>
    <w:p w:rsidR="00655592" w:rsidRDefault="00DA6F3F" w:rsidP="00CC416B">
      <w:pPr>
        <w:pStyle w:val="a4"/>
        <w:numPr>
          <w:ilvl w:val="1"/>
          <w:numId w:val="148"/>
        </w:numPr>
        <w:tabs>
          <w:tab w:val="left" w:pos="938"/>
        </w:tabs>
        <w:spacing w:line="288" w:lineRule="auto"/>
        <w:ind w:right="486" w:firstLine="0"/>
        <w:jc w:val="both"/>
        <w:rPr>
          <w:sz w:val="24"/>
        </w:rPr>
      </w:pPr>
      <w:r>
        <w:rPr>
          <w:sz w:val="24"/>
        </w:rPr>
        <w:t>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w:t>
      </w:r>
      <w:r>
        <w:rPr>
          <w:spacing w:val="15"/>
          <w:sz w:val="24"/>
        </w:rPr>
        <w:t xml:space="preserve"> </w:t>
      </w:r>
      <w:r>
        <w:rPr>
          <w:sz w:val="24"/>
        </w:rPr>
        <w:t>дополнительные</w:t>
      </w:r>
      <w:r>
        <w:rPr>
          <w:spacing w:val="15"/>
          <w:sz w:val="24"/>
        </w:rPr>
        <w:t xml:space="preserve"> </w:t>
      </w:r>
      <w:r>
        <w:rPr>
          <w:sz w:val="24"/>
        </w:rPr>
        <w:t>источники</w:t>
      </w:r>
      <w:r>
        <w:rPr>
          <w:spacing w:val="15"/>
          <w:sz w:val="24"/>
        </w:rPr>
        <w:t xml:space="preserve"> </w:t>
      </w:r>
      <w:r>
        <w:rPr>
          <w:sz w:val="24"/>
        </w:rPr>
        <w:t>информации,</w:t>
      </w:r>
      <w:r>
        <w:rPr>
          <w:spacing w:val="16"/>
          <w:sz w:val="24"/>
        </w:rPr>
        <w:t xml:space="preserve"> </w:t>
      </w:r>
      <w:r>
        <w:rPr>
          <w:sz w:val="24"/>
        </w:rPr>
        <w:t>в</w:t>
      </w:r>
      <w:r>
        <w:rPr>
          <w:spacing w:val="16"/>
          <w:sz w:val="24"/>
        </w:rPr>
        <w:t xml:space="preserve"> </w:t>
      </w:r>
      <w:r>
        <w:rPr>
          <w:sz w:val="24"/>
        </w:rPr>
        <w:t>том</w:t>
      </w:r>
      <w:r>
        <w:rPr>
          <w:spacing w:val="13"/>
          <w:sz w:val="24"/>
        </w:rPr>
        <w:t xml:space="preserve"> </w:t>
      </w:r>
      <w:r>
        <w:rPr>
          <w:sz w:val="24"/>
        </w:rPr>
        <w:t>числе</w:t>
      </w:r>
      <w:r>
        <w:rPr>
          <w:spacing w:val="16"/>
          <w:sz w:val="24"/>
        </w:rPr>
        <w:t xml:space="preserve"> </w:t>
      </w:r>
      <w:r>
        <w:rPr>
          <w:sz w:val="24"/>
        </w:rPr>
        <w:t>интернет-ресурсы;</w:t>
      </w:r>
    </w:p>
    <w:p w:rsidR="00655592" w:rsidRDefault="00DA6F3F" w:rsidP="00CC416B">
      <w:pPr>
        <w:pStyle w:val="a4"/>
        <w:numPr>
          <w:ilvl w:val="1"/>
          <w:numId w:val="148"/>
        </w:numPr>
        <w:tabs>
          <w:tab w:val="left" w:pos="995"/>
        </w:tabs>
        <w:spacing w:before="1" w:line="288" w:lineRule="auto"/>
        <w:ind w:right="485" w:firstLine="0"/>
        <w:jc w:val="both"/>
        <w:rPr>
          <w:sz w:val="24"/>
        </w:rPr>
      </w:pPr>
      <w:r>
        <w:rPr>
          <w:sz w:val="24"/>
        </w:rPr>
        <w:t>выявлять и отражать в основной образовательной программе специфику особых образовательных потребностей,в том числе потребности одаренных детей, детей с ограниченными возможностями здоровья и</w:t>
      </w:r>
      <w:r>
        <w:rPr>
          <w:spacing w:val="-4"/>
          <w:sz w:val="24"/>
        </w:rPr>
        <w:t xml:space="preserve"> </w:t>
      </w:r>
      <w:r>
        <w:rPr>
          <w:sz w:val="24"/>
        </w:rPr>
        <w:t>детей-инвалидов);</w:t>
      </w:r>
    </w:p>
    <w:p w:rsidR="00655592" w:rsidRDefault="00DA6F3F" w:rsidP="00CC416B">
      <w:pPr>
        <w:pStyle w:val="a4"/>
        <w:numPr>
          <w:ilvl w:val="1"/>
          <w:numId w:val="148"/>
        </w:numPr>
        <w:tabs>
          <w:tab w:val="left" w:pos="947"/>
        </w:tabs>
        <w:spacing w:line="288" w:lineRule="auto"/>
        <w:ind w:right="491" w:firstLine="0"/>
        <w:jc w:val="both"/>
        <w:rPr>
          <w:sz w:val="24"/>
        </w:rPr>
      </w:pPr>
      <w:r>
        <w:rPr>
          <w:sz w:val="24"/>
        </w:rPr>
        <w:t>организовывать и сопровождать учебно-исследовательскую и проектную деятельность обучающихся, выполнение ими индивидуального</w:t>
      </w:r>
      <w:r>
        <w:rPr>
          <w:spacing w:val="-5"/>
          <w:sz w:val="24"/>
        </w:rPr>
        <w:t xml:space="preserve"> </w:t>
      </w:r>
      <w:r>
        <w:rPr>
          <w:sz w:val="24"/>
        </w:rPr>
        <w:t>проекта;</w:t>
      </w:r>
    </w:p>
    <w:p w:rsidR="00655592" w:rsidRDefault="00DA6F3F" w:rsidP="00CC416B">
      <w:pPr>
        <w:pStyle w:val="a4"/>
        <w:numPr>
          <w:ilvl w:val="1"/>
          <w:numId w:val="148"/>
        </w:numPr>
        <w:tabs>
          <w:tab w:val="left" w:pos="916"/>
        </w:tabs>
        <w:spacing w:line="288" w:lineRule="auto"/>
        <w:ind w:right="489" w:firstLine="0"/>
        <w:jc w:val="both"/>
        <w:rPr>
          <w:sz w:val="24"/>
        </w:rPr>
      </w:pPr>
      <w:r>
        <w:rPr>
          <w:sz w:val="24"/>
        </w:rPr>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655592" w:rsidRDefault="00DA6F3F" w:rsidP="00CC416B">
      <w:pPr>
        <w:pStyle w:val="a4"/>
        <w:numPr>
          <w:ilvl w:val="1"/>
          <w:numId w:val="148"/>
        </w:numPr>
        <w:tabs>
          <w:tab w:val="left" w:pos="820"/>
        </w:tabs>
        <w:spacing w:before="1"/>
        <w:ind w:left="819" w:hanging="139"/>
        <w:rPr>
          <w:sz w:val="24"/>
        </w:rPr>
      </w:pPr>
      <w:r>
        <w:rPr>
          <w:sz w:val="24"/>
        </w:rPr>
        <w:t>использование стандартизированных и нестандартизированных</w:t>
      </w:r>
      <w:r>
        <w:rPr>
          <w:spacing w:val="-1"/>
          <w:sz w:val="24"/>
        </w:rPr>
        <w:t xml:space="preserve"> </w:t>
      </w:r>
      <w:r>
        <w:rPr>
          <w:sz w:val="24"/>
        </w:rPr>
        <w:t>работ;</w:t>
      </w:r>
    </w:p>
    <w:p w:rsidR="00655592" w:rsidRDefault="00DA6F3F" w:rsidP="00CC416B">
      <w:pPr>
        <w:pStyle w:val="a4"/>
        <w:numPr>
          <w:ilvl w:val="1"/>
          <w:numId w:val="148"/>
        </w:numPr>
        <w:tabs>
          <w:tab w:val="left" w:pos="820"/>
        </w:tabs>
        <w:spacing w:before="55"/>
        <w:ind w:left="819" w:hanging="139"/>
        <w:rPr>
          <w:sz w:val="24"/>
        </w:rPr>
      </w:pPr>
      <w:r>
        <w:rPr>
          <w:sz w:val="24"/>
        </w:rPr>
        <w:t>проведение интерпретации результатов достижений</w:t>
      </w:r>
      <w:r>
        <w:rPr>
          <w:spacing w:val="-3"/>
          <w:sz w:val="24"/>
        </w:rPr>
        <w:t xml:space="preserve"> </w:t>
      </w:r>
      <w:r>
        <w:rPr>
          <w:sz w:val="24"/>
        </w:rPr>
        <w:t>обучающихся;</w:t>
      </w:r>
    </w:p>
    <w:p w:rsidR="00655592" w:rsidRDefault="00DA6F3F" w:rsidP="00CC416B">
      <w:pPr>
        <w:pStyle w:val="a4"/>
        <w:numPr>
          <w:ilvl w:val="1"/>
          <w:numId w:val="148"/>
        </w:numPr>
        <w:tabs>
          <w:tab w:val="left" w:pos="957"/>
        </w:tabs>
        <w:spacing w:before="55" w:line="288" w:lineRule="auto"/>
        <w:ind w:right="495" w:firstLine="0"/>
        <w:jc w:val="both"/>
        <w:rPr>
          <w:sz w:val="24"/>
        </w:rPr>
      </w:pPr>
      <w:r>
        <w:rPr>
          <w:sz w:val="24"/>
        </w:rPr>
        <w:t>использовать возможности ИКТ, работать с текстовыми редакторами, электронными таблицами, электронной почтой и браузерами, мультимедийным</w:t>
      </w:r>
      <w:r>
        <w:rPr>
          <w:spacing w:val="-9"/>
          <w:sz w:val="24"/>
        </w:rPr>
        <w:t xml:space="preserve"> </w:t>
      </w:r>
      <w:r>
        <w:rPr>
          <w:sz w:val="24"/>
        </w:rPr>
        <w:t>оборудованием.</w:t>
      </w:r>
    </w:p>
    <w:p w:rsidR="00655592" w:rsidRDefault="00655592">
      <w:pPr>
        <w:spacing w:line="288" w:lineRule="auto"/>
        <w:jc w:val="both"/>
        <w:rPr>
          <w:sz w:val="24"/>
        </w:rPr>
        <w:sectPr w:rsidR="00655592">
          <w:pgSz w:w="11910" w:h="16840"/>
          <w:pgMar w:top="900" w:right="360" w:bottom="960" w:left="400" w:header="0" w:footer="699" w:gutter="0"/>
          <w:cols w:space="720"/>
        </w:sectPr>
      </w:pPr>
    </w:p>
    <w:p w:rsidR="00655592" w:rsidRDefault="00DA6F3F">
      <w:pPr>
        <w:spacing w:before="72" w:after="3"/>
        <w:ind w:left="1846" w:right="1641" w:firstLine="468"/>
        <w:rPr>
          <w:b/>
          <w:sz w:val="24"/>
        </w:rPr>
      </w:pPr>
      <w:r>
        <w:rPr>
          <w:b/>
          <w:sz w:val="24"/>
        </w:rPr>
        <w:t xml:space="preserve">Кадровое обеспечение реализации основной образовательной программы основного общего образования МБОУ СОШ </w:t>
      </w:r>
      <w:r w:rsidR="00C15EC5">
        <w:rPr>
          <w:b/>
          <w:sz w:val="24"/>
        </w:rPr>
        <w:t>с. Урмиязы</w:t>
      </w: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208"/>
        <w:gridCol w:w="3356"/>
        <w:gridCol w:w="2100"/>
        <w:gridCol w:w="321"/>
      </w:tblGrid>
      <w:tr w:rsidR="00655592">
        <w:trPr>
          <w:trHeight w:val="827"/>
        </w:trPr>
        <w:tc>
          <w:tcPr>
            <w:tcW w:w="2208" w:type="dxa"/>
          </w:tcPr>
          <w:p w:rsidR="00655592" w:rsidRDefault="00DA6F3F">
            <w:pPr>
              <w:pStyle w:val="TableParagraph"/>
              <w:spacing w:line="268" w:lineRule="exact"/>
              <w:ind w:left="216"/>
              <w:rPr>
                <w:sz w:val="24"/>
              </w:rPr>
            </w:pPr>
            <w:r>
              <w:rPr>
                <w:sz w:val="24"/>
              </w:rPr>
              <w:t>Должность</w:t>
            </w:r>
          </w:p>
        </w:tc>
        <w:tc>
          <w:tcPr>
            <w:tcW w:w="2208" w:type="dxa"/>
          </w:tcPr>
          <w:p w:rsidR="00655592" w:rsidRDefault="00DA6F3F">
            <w:pPr>
              <w:pStyle w:val="TableParagraph"/>
              <w:ind w:left="216" w:right="536"/>
              <w:rPr>
                <w:sz w:val="24"/>
              </w:rPr>
            </w:pPr>
            <w:r>
              <w:rPr>
                <w:sz w:val="24"/>
              </w:rPr>
              <w:t>Должностные обязанности</w:t>
            </w:r>
          </w:p>
        </w:tc>
        <w:tc>
          <w:tcPr>
            <w:tcW w:w="3356" w:type="dxa"/>
          </w:tcPr>
          <w:p w:rsidR="00655592" w:rsidRDefault="00DA6F3F">
            <w:pPr>
              <w:pStyle w:val="TableParagraph"/>
              <w:ind w:left="216" w:right="97" w:firstLine="540"/>
              <w:rPr>
                <w:sz w:val="24"/>
              </w:rPr>
            </w:pPr>
            <w:r>
              <w:rPr>
                <w:sz w:val="24"/>
              </w:rPr>
              <w:t>Требования к уровню квалификации</w:t>
            </w:r>
          </w:p>
        </w:tc>
        <w:tc>
          <w:tcPr>
            <w:tcW w:w="2421" w:type="dxa"/>
            <w:gridSpan w:val="2"/>
          </w:tcPr>
          <w:p w:rsidR="00655592" w:rsidRDefault="00DA6F3F">
            <w:pPr>
              <w:pStyle w:val="TableParagraph"/>
              <w:ind w:left="109" w:right="1081"/>
              <w:rPr>
                <w:sz w:val="24"/>
              </w:rPr>
            </w:pPr>
            <w:r>
              <w:rPr>
                <w:sz w:val="24"/>
              </w:rPr>
              <w:t>Количество работников</w:t>
            </w:r>
          </w:p>
          <w:p w:rsidR="00655592" w:rsidRDefault="00DA6F3F">
            <w:pPr>
              <w:pStyle w:val="TableParagraph"/>
              <w:spacing w:line="264" w:lineRule="exact"/>
              <w:ind w:left="217"/>
              <w:rPr>
                <w:sz w:val="24"/>
              </w:rPr>
            </w:pPr>
            <w:r>
              <w:rPr>
                <w:sz w:val="24"/>
              </w:rPr>
              <w:t>требуется/имеется</w:t>
            </w:r>
          </w:p>
        </w:tc>
      </w:tr>
      <w:tr w:rsidR="00655592">
        <w:trPr>
          <w:trHeight w:val="6348"/>
        </w:trPr>
        <w:tc>
          <w:tcPr>
            <w:tcW w:w="2208" w:type="dxa"/>
          </w:tcPr>
          <w:p w:rsidR="00655592" w:rsidRDefault="00DA6F3F">
            <w:pPr>
              <w:pStyle w:val="TableParagraph"/>
              <w:spacing w:line="268" w:lineRule="exact"/>
              <w:ind w:left="107"/>
              <w:rPr>
                <w:sz w:val="24"/>
              </w:rPr>
            </w:pPr>
            <w:r>
              <w:rPr>
                <w:sz w:val="24"/>
              </w:rPr>
              <w:t>Директор</w:t>
            </w:r>
          </w:p>
        </w:tc>
        <w:tc>
          <w:tcPr>
            <w:tcW w:w="2208" w:type="dxa"/>
          </w:tcPr>
          <w:p w:rsidR="00655592" w:rsidRDefault="00DA6F3F">
            <w:pPr>
              <w:pStyle w:val="TableParagraph"/>
              <w:ind w:left="108"/>
              <w:rPr>
                <w:sz w:val="24"/>
              </w:rPr>
            </w:pPr>
            <w:r>
              <w:rPr>
                <w:sz w:val="24"/>
              </w:rPr>
              <w:t xml:space="preserve">Осуществляет руководство образовательным учреждением в соответствии с законами и иными нормативными правовыми </w:t>
            </w:r>
            <w:r>
              <w:rPr>
                <w:spacing w:val="-3"/>
                <w:sz w:val="24"/>
              </w:rPr>
              <w:t xml:space="preserve">актами, </w:t>
            </w:r>
            <w:r>
              <w:rPr>
                <w:sz w:val="24"/>
              </w:rPr>
              <w:t>уставом образовательного учреждения.</w:t>
            </w:r>
          </w:p>
          <w:p w:rsidR="00655592" w:rsidRDefault="00DA6F3F">
            <w:pPr>
              <w:pStyle w:val="TableParagraph"/>
              <w:ind w:left="108" w:right="146"/>
              <w:rPr>
                <w:sz w:val="24"/>
              </w:rPr>
            </w:pPr>
            <w:r>
              <w:rPr>
                <w:sz w:val="24"/>
              </w:rPr>
              <w:t>Обеспечивает системную образовательную (учебно- воспитательную)</w:t>
            </w:r>
            <w:r>
              <w:rPr>
                <w:spacing w:val="-10"/>
                <w:sz w:val="24"/>
              </w:rPr>
              <w:t xml:space="preserve"> </w:t>
            </w:r>
            <w:r>
              <w:rPr>
                <w:sz w:val="24"/>
              </w:rPr>
              <w:t>и административно- хозяйственную работу образовательного учреждения.</w:t>
            </w:r>
          </w:p>
        </w:tc>
        <w:tc>
          <w:tcPr>
            <w:tcW w:w="3356" w:type="dxa"/>
          </w:tcPr>
          <w:p w:rsidR="00655592" w:rsidRDefault="00DA6F3F">
            <w:pPr>
              <w:pStyle w:val="TableParagraph"/>
              <w:tabs>
                <w:tab w:val="left" w:pos="1433"/>
                <w:tab w:val="left" w:pos="1642"/>
                <w:tab w:val="left" w:pos="2029"/>
                <w:tab w:val="left" w:pos="3011"/>
                <w:tab w:val="left" w:pos="3117"/>
              </w:tabs>
              <w:ind w:left="108" w:right="96" w:firstLine="720"/>
              <w:rPr>
                <w:sz w:val="24"/>
              </w:rPr>
            </w:pPr>
            <w:r>
              <w:rPr>
                <w:sz w:val="24"/>
              </w:rPr>
              <w:t>Высшее профессиональное образование по направлениям подготовки "Государственное и</w:t>
            </w:r>
            <w:r>
              <w:rPr>
                <w:sz w:val="24"/>
              </w:rPr>
              <w:tab/>
            </w:r>
            <w:r>
              <w:rPr>
                <w:sz w:val="24"/>
              </w:rPr>
              <w:tab/>
            </w:r>
            <w:r>
              <w:rPr>
                <w:spacing w:val="-1"/>
                <w:sz w:val="24"/>
              </w:rPr>
              <w:t xml:space="preserve">муниципальное </w:t>
            </w:r>
            <w:r>
              <w:rPr>
                <w:sz w:val="24"/>
              </w:rPr>
              <w:t>управление",</w:t>
            </w:r>
            <w:r>
              <w:rPr>
                <w:sz w:val="24"/>
              </w:rPr>
              <w:tab/>
              <w:t>"Менеджмент", "Управление персоналом" и стаж</w:t>
            </w:r>
            <w:r>
              <w:rPr>
                <w:sz w:val="24"/>
              </w:rPr>
              <w:tab/>
              <w:t>работы</w:t>
            </w:r>
            <w:r>
              <w:rPr>
                <w:sz w:val="24"/>
              </w:rPr>
              <w:tab/>
            </w:r>
            <w:r>
              <w:rPr>
                <w:spacing w:val="-8"/>
                <w:sz w:val="24"/>
              </w:rPr>
              <w:t xml:space="preserve">на </w:t>
            </w:r>
            <w:r>
              <w:rPr>
                <w:sz w:val="24"/>
              </w:rPr>
              <w:t>педагогических</w:t>
            </w:r>
            <w:r>
              <w:rPr>
                <w:sz w:val="24"/>
              </w:rPr>
              <w:tab/>
            </w:r>
            <w:r>
              <w:rPr>
                <w:spacing w:val="-1"/>
                <w:sz w:val="24"/>
              </w:rPr>
              <w:t xml:space="preserve">должностях </w:t>
            </w:r>
            <w:r>
              <w:rPr>
                <w:sz w:val="24"/>
              </w:rPr>
              <w:t>не менее 5 лет или высшее профессиональное образование</w:t>
            </w:r>
            <w:r>
              <w:rPr>
                <w:sz w:val="24"/>
              </w:rPr>
              <w:tab/>
            </w:r>
            <w:r>
              <w:rPr>
                <w:sz w:val="24"/>
              </w:rPr>
              <w:tab/>
            </w:r>
            <w:r>
              <w:rPr>
                <w:sz w:val="24"/>
              </w:rPr>
              <w:tab/>
            </w:r>
            <w:r>
              <w:rPr>
                <w:sz w:val="24"/>
              </w:rPr>
              <w:tab/>
            </w:r>
            <w:r>
              <w:rPr>
                <w:sz w:val="24"/>
              </w:rPr>
              <w:tab/>
            </w:r>
            <w:r>
              <w:rPr>
                <w:spacing w:val="-16"/>
                <w:sz w:val="24"/>
              </w:rPr>
              <w:t>и</w:t>
            </w:r>
          </w:p>
          <w:p w:rsidR="00655592" w:rsidRDefault="00DA6F3F">
            <w:pPr>
              <w:pStyle w:val="TableParagraph"/>
              <w:tabs>
                <w:tab w:val="left" w:pos="1113"/>
                <w:tab w:val="left" w:pos="1850"/>
                <w:tab w:val="left" w:pos="2067"/>
                <w:tab w:val="left" w:pos="2437"/>
                <w:tab w:val="left" w:pos="2869"/>
                <w:tab w:val="left" w:pos="3116"/>
              </w:tabs>
              <w:ind w:left="108" w:right="97"/>
              <w:rPr>
                <w:sz w:val="24"/>
              </w:rPr>
            </w:pPr>
            <w:r>
              <w:rPr>
                <w:sz w:val="24"/>
              </w:rPr>
              <w:t>дополнительное профессиональное образование</w:t>
            </w:r>
            <w:r>
              <w:rPr>
                <w:sz w:val="24"/>
              </w:rPr>
              <w:tab/>
              <w:t>в</w:t>
            </w:r>
            <w:r>
              <w:rPr>
                <w:sz w:val="24"/>
              </w:rPr>
              <w:tab/>
            </w:r>
            <w:r>
              <w:rPr>
                <w:sz w:val="24"/>
              </w:rPr>
              <w:tab/>
            </w:r>
            <w:r>
              <w:rPr>
                <w:spacing w:val="-4"/>
                <w:sz w:val="24"/>
              </w:rPr>
              <w:t xml:space="preserve">области </w:t>
            </w:r>
            <w:r>
              <w:rPr>
                <w:sz w:val="24"/>
              </w:rPr>
              <w:t>государственного</w:t>
            </w:r>
            <w:r>
              <w:rPr>
                <w:sz w:val="24"/>
              </w:rPr>
              <w:tab/>
            </w:r>
            <w:r>
              <w:rPr>
                <w:sz w:val="24"/>
              </w:rPr>
              <w:tab/>
            </w:r>
            <w:r>
              <w:rPr>
                <w:sz w:val="24"/>
              </w:rPr>
              <w:tab/>
            </w:r>
            <w:r>
              <w:rPr>
                <w:sz w:val="24"/>
              </w:rPr>
              <w:tab/>
            </w:r>
            <w:r>
              <w:rPr>
                <w:spacing w:val="-17"/>
                <w:sz w:val="24"/>
              </w:rPr>
              <w:t xml:space="preserve">и </w:t>
            </w:r>
            <w:r>
              <w:rPr>
                <w:sz w:val="24"/>
              </w:rPr>
              <w:t>муниципального</w:t>
            </w:r>
            <w:r>
              <w:rPr>
                <w:sz w:val="24"/>
              </w:rPr>
              <w:tab/>
            </w:r>
            <w:r>
              <w:rPr>
                <w:sz w:val="24"/>
              </w:rPr>
              <w:tab/>
            </w:r>
            <w:r>
              <w:rPr>
                <w:spacing w:val="-1"/>
                <w:sz w:val="24"/>
              </w:rPr>
              <w:t xml:space="preserve">управления </w:t>
            </w:r>
            <w:r>
              <w:rPr>
                <w:sz w:val="24"/>
              </w:rPr>
              <w:t>или</w:t>
            </w:r>
            <w:r>
              <w:rPr>
                <w:sz w:val="24"/>
              </w:rPr>
              <w:tab/>
              <w:t>менеджмента</w:t>
            </w:r>
            <w:r>
              <w:rPr>
                <w:sz w:val="24"/>
              </w:rPr>
              <w:tab/>
            </w:r>
            <w:r>
              <w:rPr>
                <w:sz w:val="24"/>
              </w:rPr>
              <w:tab/>
            </w:r>
            <w:r>
              <w:rPr>
                <w:spacing w:val="-16"/>
                <w:sz w:val="24"/>
              </w:rPr>
              <w:t xml:space="preserve">и </w:t>
            </w:r>
            <w:r>
              <w:rPr>
                <w:sz w:val="24"/>
              </w:rPr>
              <w:t>экономики и стаж работы на педагогических</w:t>
            </w:r>
            <w:r>
              <w:rPr>
                <w:sz w:val="24"/>
              </w:rPr>
              <w:tab/>
            </w:r>
            <w:r>
              <w:rPr>
                <w:sz w:val="24"/>
              </w:rPr>
              <w:tab/>
            </w:r>
            <w:r>
              <w:rPr>
                <w:sz w:val="24"/>
              </w:rPr>
              <w:tab/>
            </w:r>
            <w:r>
              <w:rPr>
                <w:sz w:val="24"/>
              </w:rPr>
              <w:tab/>
            </w:r>
            <w:r>
              <w:rPr>
                <w:spacing w:val="-8"/>
                <w:sz w:val="24"/>
              </w:rPr>
              <w:t xml:space="preserve">или </w:t>
            </w:r>
            <w:r>
              <w:rPr>
                <w:sz w:val="24"/>
              </w:rPr>
              <w:t xml:space="preserve">руководящих должностях </w:t>
            </w:r>
            <w:r>
              <w:rPr>
                <w:spacing w:val="-11"/>
                <w:sz w:val="24"/>
              </w:rPr>
              <w:t xml:space="preserve">не </w:t>
            </w:r>
            <w:r>
              <w:rPr>
                <w:sz w:val="24"/>
              </w:rPr>
              <w:t>менее 5</w:t>
            </w:r>
            <w:r>
              <w:rPr>
                <w:spacing w:val="-2"/>
                <w:sz w:val="24"/>
              </w:rPr>
              <w:t xml:space="preserve"> </w:t>
            </w:r>
            <w:r>
              <w:rPr>
                <w:sz w:val="24"/>
              </w:rPr>
              <w:t>лет.</w:t>
            </w:r>
          </w:p>
        </w:tc>
        <w:tc>
          <w:tcPr>
            <w:tcW w:w="2100" w:type="dxa"/>
            <w:tcBorders>
              <w:right w:val="nil"/>
            </w:tcBorders>
          </w:tcPr>
          <w:p w:rsidR="00655592" w:rsidRDefault="00DA6F3F">
            <w:pPr>
              <w:pStyle w:val="TableParagraph"/>
              <w:spacing w:line="268" w:lineRule="exact"/>
              <w:ind w:left="829"/>
              <w:rPr>
                <w:sz w:val="24"/>
              </w:rPr>
            </w:pPr>
            <w:r>
              <w:rPr>
                <w:sz w:val="24"/>
              </w:rPr>
              <w:t>1/1</w:t>
            </w:r>
          </w:p>
        </w:tc>
        <w:tc>
          <w:tcPr>
            <w:tcW w:w="321" w:type="dxa"/>
            <w:vMerge w:val="restart"/>
            <w:tcBorders>
              <w:left w:val="nil"/>
            </w:tcBorders>
          </w:tcPr>
          <w:p w:rsidR="00655592" w:rsidRDefault="00655592">
            <w:pPr>
              <w:pStyle w:val="TableParagraph"/>
              <w:rPr>
                <w:sz w:val="24"/>
              </w:rPr>
            </w:pPr>
          </w:p>
        </w:tc>
      </w:tr>
      <w:tr w:rsidR="00655592">
        <w:trPr>
          <w:trHeight w:val="6072"/>
        </w:trPr>
        <w:tc>
          <w:tcPr>
            <w:tcW w:w="2208" w:type="dxa"/>
          </w:tcPr>
          <w:p w:rsidR="00655592" w:rsidRDefault="00DA6F3F">
            <w:pPr>
              <w:pStyle w:val="TableParagraph"/>
              <w:ind w:left="107" w:right="805"/>
              <w:rPr>
                <w:sz w:val="24"/>
              </w:rPr>
            </w:pPr>
            <w:r>
              <w:rPr>
                <w:sz w:val="24"/>
              </w:rPr>
              <w:t>Заместитель директора</w:t>
            </w:r>
          </w:p>
        </w:tc>
        <w:tc>
          <w:tcPr>
            <w:tcW w:w="2208" w:type="dxa"/>
          </w:tcPr>
          <w:p w:rsidR="00655592" w:rsidRDefault="00DA6F3F">
            <w:pPr>
              <w:pStyle w:val="TableParagraph"/>
              <w:ind w:left="108" w:right="555"/>
              <w:rPr>
                <w:sz w:val="24"/>
              </w:rPr>
            </w:pPr>
            <w:r>
              <w:rPr>
                <w:sz w:val="24"/>
              </w:rPr>
              <w:t>Организует текущее и перспективное планирование деятельности</w:t>
            </w:r>
          </w:p>
          <w:p w:rsidR="00655592" w:rsidRDefault="00DA6F3F">
            <w:pPr>
              <w:pStyle w:val="TableParagraph"/>
              <w:ind w:left="108" w:right="259"/>
              <w:rPr>
                <w:sz w:val="24"/>
              </w:rPr>
            </w:pPr>
            <w:r>
              <w:rPr>
                <w:sz w:val="24"/>
              </w:rPr>
              <w:t>образовательного учреждения.</w:t>
            </w:r>
          </w:p>
          <w:p w:rsidR="00655592" w:rsidRDefault="00DA6F3F">
            <w:pPr>
              <w:pStyle w:val="TableParagraph"/>
              <w:ind w:left="108" w:right="392"/>
              <w:rPr>
                <w:sz w:val="24"/>
              </w:rPr>
            </w:pPr>
            <w:r>
              <w:rPr>
                <w:sz w:val="24"/>
              </w:rPr>
              <w:t>Координирует работу преподавателей, других</w:t>
            </w:r>
          </w:p>
          <w:p w:rsidR="00655592" w:rsidRDefault="00DA6F3F">
            <w:pPr>
              <w:pStyle w:val="TableParagraph"/>
              <w:ind w:left="108" w:right="127"/>
              <w:rPr>
                <w:sz w:val="24"/>
              </w:rPr>
            </w:pPr>
            <w:r>
              <w:rPr>
                <w:sz w:val="24"/>
              </w:rPr>
              <w:t xml:space="preserve">педагогических и иных работников, а также </w:t>
            </w:r>
            <w:r>
              <w:rPr>
                <w:spacing w:val="-3"/>
                <w:sz w:val="24"/>
              </w:rPr>
              <w:t xml:space="preserve">разработку </w:t>
            </w:r>
            <w:r>
              <w:rPr>
                <w:sz w:val="24"/>
              </w:rPr>
              <w:t>учебно- методической и иной</w:t>
            </w:r>
          </w:p>
          <w:p w:rsidR="00655592" w:rsidRDefault="00DA6F3F">
            <w:pPr>
              <w:pStyle w:val="TableParagraph"/>
              <w:ind w:left="108" w:right="259"/>
              <w:rPr>
                <w:sz w:val="24"/>
              </w:rPr>
            </w:pPr>
            <w:r>
              <w:rPr>
                <w:sz w:val="24"/>
              </w:rPr>
              <w:t>документации, необходимой для деятельности образовательного</w:t>
            </w:r>
          </w:p>
          <w:p w:rsidR="00655592" w:rsidRDefault="00DA6F3F">
            <w:pPr>
              <w:pStyle w:val="TableParagraph"/>
              <w:spacing w:line="264" w:lineRule="exact"/>
              <w:ind w:left="108"/>
              <w:rPr>
                <w:sz w:val="24"/>
              </w:rPr>
            </w:pPr>
            <w:r>
              <w:rPr>
                <w:sz w:val="24"/>
              </w:rPr>
              <w:t>учреждения</w:t>
            </w:r>
          </w:p>
        </w:tc>
        <w:tc>
          <w:tcPr>
            <w:tcW w:w="3356" w:type="dxa"/>
          </w:tcPr>
          <w:p w:rsidR="00655592" w:rsidRDefault="00DA6F3F">
            <w:pPr>
              <w:pStyle w:val="TableParagraph"/>
              <w:tabs>
                <w:tab w:val="left" w:pos="1433"/>
                <w:tab w:val="left" w:pos="1642"/>
                <w:tab w:val="left" w:pos="3011"/>
              </w:tabs>
              <w:ind w:left="108" w:right="96"/>
              <w:jc w:val="both"/>
              <w:rPr>
                <w:sz w:val="24"/>
              </w:rPr>
            </w:pPr>
            <w:r>
              <w:rPr>
                <w:sz w:val="24"/>
              </w:rPr>
              <w:t>Высшее профессиональное образование по направлениям подготовки "Государственное и</w:t>
            </w:r>
            <w:r>
              <w:rPr>
                <w:sz w:val="24"/>
              </w:rPr>
              <w:tab/>
            </w:r>
            <w:r>
              <w:rPr>
                <w:sz w:val="24"/>
              </w:rPr>
              <w:tab/>
            </w:r>
            <w:r>
              <w:rPr>
                <w:spacing w:val="-1"/>
                <w:sz w:val="24"/>
              </w:rPr>
              <w:t xml:space="preserve">муниципальное </w:t>
            </w:r>
            <w:r>
              <w:rPr>
                <w:sz w:val="24"/>
              </w:rPr>
              <w:t>управление", "Менеджмент", "Управление персоналом" и стаж</w:t>
            </w:r>
            <w:r>
              <w:rPr>
                <w:sz w:val="24"/>
              </w:rPr>
              <w:tab/>
              <w:t>работы</w:t>
            </w:r>
            <w:r>
              <w:rPr>
                <w:sz w:val="24"/>
              </w:rPr>
              <w:tab/>
            </w:r>
            <w:r>
              <w:rPr>
                <w:spacing w:val="-8"/>
                <w:sz w:val="24"/>
              </w:rPr>
              <w:t>на</w:t>
            </w:r>
          </w:p>
          <w:p w:rsidR="00655592" w:rsidRDefault="00DA6F3F">
            <w:pPr>
              <w:pStyle w:val="TableParagraph"/>
              <w:tabs>
                <w:tab w:val="left" w:pos="938"/>
                <w:tab w:val="left" w:pos="1291"/>
                <w:tab w:val="left" w:pos="1854"/>
                <w:tab w:val="left" w:pos="2465"/>
                <w:tab w:val="left" w:pos="2869"/>
                <w:tab w:val="left" w:pos="3117"/>
              </w:tabs>
              <w:ind w:left="108" w:right="97"/>
              <w:rPr>
                <w:sz w:val="24"/>
              </w:rPr>
            </w:pPr>
            <w:r>
              <w:rPr>
                <w:sz w:val="24"/>
              </w:rPr>
              <w:t>педагогических</w:t>
            </w:r>
            <w:r>
              <w:rPr>
                <w:sz w:val="24"/>
              </w:rPr>
              <w:tab/>
            </w:r>
            <w:r>
              <w:rPr>
                <w:sz w:val="24"/>
              </w:rPr>
              <w:tab/>
            </w:r>
            <w:r>
              <w:rPr>
                <w:sz w:val="24"/>
              </w:rPr>
              <w:tab/>
            </w:r>
            <w:r>
              <w:rPr>
                <w:spacing w:val="-8"/>
                <w:sz w:val="24"/>
              </w:rPr>
              <w:t xml:space="preserve">или </w:t>
            </w:r>
            <w:r>
              <w:rPr>
                <w:sz w:val="24"/>
              </w:rPr>
              <w:t xml:space="preserve">руководящих должностях </w:t>
            </w:r>
            <w:r>
              <w:rPr>
                <w:spacing w:val="-11"/>
                <w:sz w:val="24"/>
              </w:rPr>
              <w:t xml:space="preserve">не </w:t>
            </w:r>
            <w:r>
              <w:rPr>
                <w:sz w:val="24"/>
              </w:rPr>
              <w:t>менее</w:t>
            </w:r>
            <w:r>
              <w:rPr>
                <w:sz w:val="24"/>
              </w:rPr>
              <w:tab/>
              <w:t>5</w:t>
            </w:r>
            <w:r>
              <w:rPr>
                <w:sz w:val="24"/>
              </w:rPr>
              <w:tab/>
              <w:t>лет</w:t>
            </w:r>
            <w:r>
              <w:rPr>
                <w:sz w:val="24"/>
              </w:rPr>
              <w:tab/>
              <w:t>или</w:t>
            </w:r>
            <w:r>
              <w:rPr>
                <w:sz w:val="24"/>
              </w:rPr>
              <w:tab/>
            </w:r>
            <w:r>
              <w:rPr>
                <w:spacing w:val="-4"/>
                <w:sz w:val="24"/>
              </w:rPr>
              <w:t xml:space="preserve">высшее </w:t>
            </w:r>
            <w:r>
              <w:rPr>
                <w:sz w:val="24"/>
              </w:rPr>
              <w:t>профессиональное образование</w:t>
            </w:r>
            <w:r>
              <w:rPr>
                <w:sz w:val="24"/>
              </w:rPr>
              <w:tab/>
            </w:r>
            <w:r>
              <w:rPr>
                <w:sz w:val="24"/>
              </w:rPr>
              <w:tab/>
            </w:r>
            <w:r>
              <w:rPr>
                <w:sz w:val="24"/>
              </w:rPr>
              <w:tab/>
            </w:r>
            <w:r>
              <w:rPr>
                <w:sz w:val="24"/>
              </w:rPr>
              <w:tab/>
            </w:r>
            <w:r>
              <w:rPr>
                <w:spacing w:val="-17"/>
                <w:sz w:val="24"/>
              </w:rPr>
              <w:t>и</w:t>
            </w:r>
          </w:p>
          <w:p w:rsidR="00655592" w:rsidRDefault="00DA6F3F">
            <w:pPr>
              <w:pStyle w:val="TableParagraph"/>
              <w:tabs>
                <w:tab w:val="left" w:pos="1433"/>
                <w:tab w:val="left" w:pos="1850"/>
                <w:tab w:val="left" w:pos="2437"/>
                <w:tab w:val="left" w:pos="3011"/>
                <w:tab w:val="left" w:pos="3117"/>
              </w:tabs>
              <w:ind w:left="108" w:right="96"/>
              <w:rPr>
                <w:sz w:val="24"/>
              </w:rPr>
            </w:pPr>
            <w:r>
              <w:rPr>
                <w:sz w:val="24"/>
              </w:rPr>
              <w:t>дополнительное профессиональное образование</w:t>
            </w:r>
            <w:r>
              <w:rPr>
                <w:sz w:val="24"/>
              </w:rPr>
              <w:tab/>
            </w:r>
            <w:r>
              <w:rPr>
                <w:sz w:val="24"/>
              </w:rPr>
              <w:tab/>
              <w:t>в</w:t>
            </w:r>
            <w:r>
              <w:rPr>
                <w:sz w:val="24"/>
              </w:rPr>
              <w:tab/>
            </w:r>
            <w:r>
              <w:rPr>
                <w:spacing w:val="-3"/>
                <w:sz w:val="24"/>
              </w:rPr>
              <w:t xml:space="preserve">области </w:t>
            </w:r>
            <w:r>
              <w:rPr>
                <w:sz w:val="24"/>
              </w:rPr>
              <w:t>государственного</w:t>
            </w:r>
            <w:r>
              <w:rPr>
                <w:sz w:val="24"/>
              </w:rPr>
              <w:tab/>
            </w:r>
            <w:r>
              <w:rPr>
                <w:sz w:val="24"/>
              </w:rPr>
              <w:tab/>
            </w:r>
            <w:r>
              <w:rPr>
                <w:sz w:val="24"/>
              </w:rPr>
              <w:tab/>
            </w:r>
            <w:r>
              <w:rPr>
                <w:spacing w:val="-16"/>
                <w:sz w:val="24"/>
              </w:rPr>
              <w:t xml:space="preserve">и </w:t>
            </w:r>
            <w:r>
              <w:rPr>
                <w:sz w:val="24"/>
              </w:rPr>
              <w:t>муниципального управления, менеджмента и экономики и стаж</w:t>
            </w:r>
            <w:r>
              <w:rPr>
                <w:sz w:val="24"/>
              </w:rPr>
              <w:tab/>
              <w:t>работы</w:t>
            </w:r>
            <w:r>
              <w:rPr>
                <w:sz w:val="24"/>
              </w:rPr>
              <w:tab/>
            </w:r>
            <w:r>
              <w:rPr>
                <w:sz w:val="24"/>
              </w:rPr>
              <w:tab/>
            </w:r>
            <w:r>
              <w:rPr>
                <w:spacing w:val="-8"/>
                <w:sz w:val="24"/>
              </w:rPr>
              <w:t>на</w:t>
            </w:r>
          </w:p>
          <w:p w:rsidR="00655592" w:rsidRDefault="00DA6F3F">
            <w:pPr>
              <w:pStyle w:val="TableParagraph"/>
              <w:tabs>
                <w:tab w:val="left" w:pos="2869"/>
              </w:tabs>
              <w:spacing w:line="270" w:lineRule="atLeast"/>
              <w:ind w:left="108" w:right="97"/>
              <w:jc w:val="both"/>
              <w:rPr>
                <w:sz w:val="24"/>
              </w:rPr>
            </w:pPr>
            <w:r>
              <w:rPr>
                <w:sz w:val="24"/>
              </w:rPr>
              <w:t>педагогических</w:t>
            </w:r>
            <w:r>
              <w:rPr>
                <w:sz w:val="24"/>
              </w:rPr>
              <w:tab/>
            </w:r>
            <w:r>
              <w:rPr>
                <w:spacing w:val="-8"/>
                <w:sz w:val="24"/>
              </w:rPr>
              <w:t xml:space="preserve">или </w:t>
            </w:r>
            <w:r>
              <w:rPr>
                <w:sz w:val="24"/>
              </w:rPr>
              <w:t xml:space="preserve">руководящих должностях </w:t>
            </w:r>
            <w:r>
              <w:rPr>
                <w:spacing w:val="-11"/>
                <w:sz w:val="24"/>
              </w:rPr>
              <w:t xml:space="preserve">не </w:t>
            </w:r>
            <w:r>
              <w:rPr>
                <w:sz w:val="24"/>
              </w:rPr>
              <w:t>менее 5</w:t>
            </w:r>
            <w:r>
              <w:rPr>
                <w:spacing w:val="-2"/>
                <w:sz w:val="24"/>
              </w:rPr>
              <w:t xml:space="preserve"> </w:t>
            </w:r>
            <w:r>
              <w:rPr>
                <w:sz w:val="24"/>
              </w:rPr>
              <w:t>лет</w:t>
            </w:r>
          </w:p>
        </w:tc>
        <w:tc>
          <w:tcPr>
            <w:tcW w:w="2100" w:type="dxa"/>
            <w:tcBorders>
              <w:right w:val="nil"/>
            </w:tcBorders>
          </w:tcPr>
          <w:p w:rsidR="00655592" w:rsidRDefault="0077647F">
            <w:pPr>
              <w:pStyle w:val="TableParagraph"/>
              <w:spacing w:line="268" w:lineRule="exact"/>
              <w:ind w:left="829"/>
              <w:rPr>
                <w:sz w:val="24"/>
              </w:rPr>
            </w:pPr>
            <w:r>
              <w:rPr>
                <w:sz w:val="24"/>
              </w:rPr>
              <w:t>1/1</w:t>
            </w:r>
          </w:p>
        </w:tc>
        <w:tc>
          <w:tcPr>
            <w:tcW w:w="321" w:type="dxa"/>
            <w:vMerge/>
            <w:tcBorders>
              <w:top w:val="nil"/>
              <w:left w:val="nil"/>
            </w:tcBorders>
          </w:tcPr>
          <w:p w:rsidR="00655592" w:rsidRDefault="00655592">
            <w:pPr>
              <w:rPr>
                <w:sz w:val="2"/>
                <w:szCs w:val="2"/>
              </w:rPr>
            </w:pPr>
          </w:p>
        </w:tc>
      </w:tr>
      <w:tr w:rsidR="00655592">
        <w:trPr>
          <w:trHeight w:val="827"/>
        </w:trPr>
        <w:tc>
          <w:tcPr>
            <w:tcW w:w="2208" w:type="dxa"/>
          </w:tcPr>
          <w:p w:rsidR="00655592" w:rsidRDefault="00DA6F3F">
            <w:pPr>
              <w:pStyle w:val="TableParagraph"/>
              <w:spacing w:line="268" w:lineRule="exact"/>
              <w:ind w:left="674"/>
              <w:rPr>
                <w:sz w:val="24"/>
              </w:rPr>
            </w:pPr>
            <w:r>
              <w:rPr>
                <w:sz w:val="24"/>
              </w:rPr>
              <w:t>Учитель</w:t>
            </w:r>
          </w:p>
        </w:tc>
        <w:tc>
          <w:tcPr>
            <w:tcW w:w="2208" w:type="dxa"/>
          </w:tcPr>
          <w:p w:rsidR="00655592" w:rsidRDefault="00DA6F3F">
            <w:pPr>
              <w:pStyle w:val="TableParagraph"/>
              <w:spacing w:line="268" w:lineRule="exact"/>
              <w:ind w:left="108"/>
              <w:rPr>
                <w:sz w:val="24"/>
              </w:rPr>
            </w:pPr>
            <w:r>
              <w:rPr>
                <w:sz w:val="24"/>
              </w:rPr>
              <w:t>Осуществляет</w:t>
            </w:r>
          </w:p>
          <w:p w:rsidR="00655592" w:rsidRDefault="00DA6F3F">
            <w:pPr>
              <w:pStyle w:val="TableParagraph"/>
              <w:spacing w:line="270" w:lineRule="atLeast"/>
              <w:ind w:left="108" w:right="898"/>
              <w:rPr>
                <w:sz w:val="24"/>
              </w:rPr>
            </w:pPr>
            <w:r>
              <w:rPr>
                <w:sz w:val="24"/>
              </w:rPr>
              <w:t>обучение и воспитание</w:t>
            </w:r>
          </w:p>
        </w:tc>
        <w:tc>
          <w:tcPr>
            <w:tcW w:w="3356" w:type="dxa"/>
          </w:tcPr>
          <w:p w:rsidR="00655592" w:rsidRDefault="00DA6F3F">
            <w:pPr>
              <w:pStyle w:val="TableParagraph"/>
              <w:spacing w:line="268" w:lineRule="exact"/>
              <w:ind w:left="829"/>
              <w:rPr>
                <w:sz w:val="24"/>
              </w:rPr>
            </w:pPr>
            <w:r>
              <w:rPr>
                <w:sz w:val="24"/>
              </w:rPr>
              <w:t>Высшее</w:t>
            </w:r>
          </w:p>
          <w:p w:rsidR="00655592" w:rsidRDefault="00DA6F3F">
            <w:pPr>
              <w:pStyle w:val="TableParagraph"/>
              <w:tabs>
                <w:tab w:val="left" w:pos="1722"/>
                <w:tab w:val="left" w:pos="2449"/>
              </w:tabs>
              <w:spacing w:line="270" w:lineRule="atLeast"/>
              <w:ind w:left="108" w:right="97"/>
              <w:rPr>
                <w:sz w:val="24"/>
              </w:rPr>
            </w:pPr>
            <w:r>
              <w:rPr>
                <w:sz w:val="24"/>
              </w:rPr>
              <w:t>профессиональное образование</w:t>
            </w:r>
            <w:r>
              <w:rPr>
                <w:sz w:val="24"/>
              </w:rPr>
              <w:tab/>
              <w:t>или</w:t>
            </w:r>
            <w:r>
              <w:rPr>
                <w:sz w:val="24"/>
              </w:rPr>
              <w:tab/>
            </w:r>
            <w:r>
              <w:rPr>
                <w:spacing w:val="-4"/>
                <w:sz w:val="24"/>
              </w:rPr>
              <w:t>среднее</w:t>
            </w:r>
          </w:p>
        </w:tc>
        <w:tc>
          <w:tcPr>
            <w:tcW w:w="2421" w:type="dxa"/>
            <w:gridSpan w:val="2"/>
          </w:tcPr>
          <w:p w:rsidR="00655592" w:rsidRDefault="0077647F" w:rsidP="0077647F">
            <w:pPr>
              <w:pStyle w:val="TableParagraph"/>
              <w:spacing w:line="268" w:lineRule="exact"/>
              <w:ind w:left="810" w:right="1014"/>
              <w:jc w:val="center"/>
              <w:rPr>
                <w:sz w:val="24"/>
              </w:rPr>
            </w:pPr>
            <w:r>
              <w:rPr>
                <w:sz w:val="24"/>
              </w:rPr>
              <w:t>15</w:t>
            </w:r>
            <w:r w:rsidR="00DA6F3F">
              <w:rPr>
                <w:sz w:val="24"/>
              </w:rPr>
              <w:t>/</w:t>
            </w:r>
            <w:r>
              <w:rPr>
                <w:sz w:val="24"/>
              </w:rPr>
              <w:t>15</w:t>
            </w:r>
          </w:p>
        </w:tc>
      </w:tr>
    </w:tbl>
    <w:p w:rsidR="00655592" w:rsidRDefault="00655592">
      <w:pPr>
        <w:spacing w:line="268" w:lineRule="exact"/>
        <w:jc w:val="center"/>
        <w:rPr>
          <w:sz w:val="24"/>
        </w:rPr>
        <w:sectPr w:rsidR="00655592">
          <w:pgSz w:w="11910" w:h="16840"/>
          <w:pgMar w:top="900" w:right="360" w:bottom="96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208"/>
        <w:gridCol w:w="3356"/>
        <w:gridCol w:w="2100"/>
        <w:gridCol w:w="321"/>
      </w:tblGrid>
      <w:tr w:rsidR="00655592">
        <w:trPr>
          <w:trHeight w:val="9109"/>
        </w:trPr>
        <w:tc>
          <w:tcPr>
            <w:tcW w:w="2208" w:type="dxa"/>
          </w:tcPr>
          <w:p w:rsidR="00655592" w:rsidRDefault="00655592">
            <w:pPr>
              <w:pStyle w:val="TableParagraph"/>
              <w:rPr>
                <w:sz w:val="24"/>
              </w:rPr>
            </w:pPr>
          </w:p>
        </w:tc>
        <w:tc>
          <w:tcPr>
            <w:tcW w:w="2208" w:type="dxa"/>
          </w:tcPr>
          <w:p w:rsidR="00655592" w:rsidRDefault="00DA6F3F">
            <w:pPr>
              <w:pStyle w:val="TableParagraph"/>
              <w:ind w:left="108" w:right="501"/>
              <w:rPr>
                <w:sz w:val="24"/>
              </w:rPr>
            </w:pPr>
            <w:r>
              <w:rPr>
                <w:sz w:val="24"/>
              </w:rPr>
              <w:t>обучающихся с учетом их психолого-</w:t>
            </w:r>
          </w:p>
          <w:p w:rsidR="00655592" w:rsidRDefault="00DA6F3F">
            <w:pPr>
              <w:pStyle w:val="TableParagraph"/>
              <w:ind w:left="108" w:right="277"/>
              <w:rPr>
                <w:sz w:val="24"/>
              </w:rPr>
            </w:pPr>
            <w:r>
              <w:rPr>
                <w:sz w:val="24"/>
              </w:rPr>
              <w:t>физиологических особенностей и специфики преподаваемого предмета, способствует</w:t>
            </w:r>
          </w:p>
          <w:p w:rsidR="00655592" w:rsidRDefault="00DA6F3F">
            <w:pPr>
              <w:pStyle w:val="TableParagraph"/>
              <w:ind w:left="108" w:right="376"/>
              <w:rPr>
                <w:sz w:val="24"/>
              </w:rPr>
            </w:pPr>
            <w:r>
              <w:rPr>
                <w:sz w:val="24"/>
              </w:rPr>
              <w:t>формированию общей культуры личности, социализации, осознанного</w:t>
            </w:r>
          </w:p>
          <w:p w:rsidR="00655592" w:rsidRDefault="00DA6F3F">
            <w:pPr>
              <w:pStyle w:val="TableParagraph"/>
              <w:ind w:left="108" w:right="144"/>
              <w:rPr>
                <w:sz w:val="24"/>
              </w:rPr>
            </w:pPr>
            <w:r>
              <w:rPr>
                <w:sz w:val="24"/>
              </w:rPr>
              <w:t>выбора и освоения образовательных программ, используя разнообразные</w:t>
            </w:r>
          </w:p>
          <w:p w:rsidR="00655592" w:rsidRDefault="00DA6F3F">
            <w:pPr>
              <w:pStyle w:val="TableParagraph"/>
              <w:ind w:left="108" w:right="146"/>
              <w:rPr>
                <w:sz w:val="24"/>
              </w:rPr>
            </w:pPr>
            <w:r>
              <w:rPr>
                <w:sz w:val="24"/>
              </w:rPr>
              <w:t xml:space="preserve">формы, приемы, методы и </w:t>
            </w:r>
            <w:r>
              <w:rPr>
                <w:spacing w:val="-3"/>
                <w:sz w:val="24"/>
              </w:rPr>
              <w:t xml:space="preserve">средства </w:t>
            </w:r>
            <w:r>
              <w:rPr>
                <w:sz w:val="24"/>
              </w:rPr>
              <w:t>обучения, в том числе по индивидуальным учебным планам, современные образовательные технологии, включая</w:t>
            </w:r>
          </w:p>
          <w:p w:rsidR="00655592" w:rsidRDefault="00DA6F3F">
            <w:pPr>
              <w:pStyle w:val="TableParagraph"/>
              <w:spacing w:line="270" w:lineRule="atLeast"/>
              <w:ind w:left="108" w:right="197"/>
              <w:rPr>
                <w:sz w:val="24"/>
              </w:rPr>
            </w:pPr>
            <w:r>
              <w:rPr>
                <w:sz w:val="24"/>
              </w:rPr>
              <w:t>информационные, а также цифровые образовательные ресурсы</w:t>
            </w:r>
          </w:p>
        </w:tc>
        <w:tc>
          <w:tcPr>
            <w:tcW w:w="3356" w:type="dxa"/>
          </w:tcPr>
          <w:p w:rsidR="00655592" w:rsidRDefault="00DA6F3F">
            <w:pPr>
              <w:pStyle w:val="TableParagraph"/>
              <w:tabs>
                <w:tab w:val="left" w:pos="1490"/>
                <w:tab w:val="left" w:pos="1722"/>
                <w:tab w:val="left" w:pos="2221"/>
                <w:tab w:val="left" w:pos="2449"/>
                <w:tab w:val="left" w:pos="3115"/>
              </w:tabs>
              <w:ind w:left="108" w:right="97"/>
              <w:rPr>
                <w:sz w:val="24"/>
              </w:rPr>
            </w:pPr>
            <w:r>
              <w:rPr>
                <w:sz w:val="24"/>
              </w:rPr>
              <w:t>профессиональное образование по направлению подготовки</w:t>
            </w:r>
            <w:r>
              <w:rPr>
                <w:sz w:val="24"/>
              </w:rPr>
              <w:tab/>
              <w:t>"Образование</w:t>
            </w:r>
            <w:r>
              <w:rPr>
                <w:sz w:val="24"/>
              </w:rPr>
              <w:tab/>
            </w:r>
            <w:r>
              <w:rPr>
                <w:spacing w:val="-15"/>
                <w:sz w:val="24"/>
              </w:rPr>
              <w:t xml:space="preserve">и </w:t>
            </w:r>
            <w:r>
              <w:rPr>
                <w:sz w:val="24"/>
              </w:rPr>
              <w:t>педагогика" или в области, соответствующей преподаваемому</w:t>
            </w:r>
            <w:r>
              <w:rPr>
                <w:sz w:val="24"/>
              </w:rPr>
              <w:tab/>
            </w:r>
            <w:r>
              <w:rPr>
                <w:spacing w:val="-3"/>
                <w:sz w:val="24"/>
              </w:rPr>
              <w:t xml:space="preserve">предмету, </w:t>
            </w:r>
            <w:r>
              <w:rPr>
                <w:sz w:val="24"/>
              </w:rPr>
              <w:t>без предъявления требований к стажу работы либо высшее профессиональное образование</w:t>
            </w:r>
            <w:r>
              <w:rPr>
                <w:sz w:val="24"/>
              </w:rPr>
              <w:tab/>
            </w:r>
            <w:r>
              <w:rPr>
                <w:sz w:val="24"/>
              </w:rPr>
              <w:tab/>
              <w:t>или</w:t>
            </w:r>
            <w:r>
              <w:rPr>
                <w:sz w:val="24"/>
              </w:rPr>
              <w:tab/>
            </w:r>
            <w:r>
              <w:rPr>
                <w:sz w:val="24"/>
              </w:rPr>
              <w:tab/>
            </w:r>
            <w:r>
              <w:rPr>
                <w:spacing w:val="-4"/>
                <w:sz w:val="24"/>
              </w:rPr>
              <w:t xml:space="preserve">среднее </w:t>
            </w:r>
            <w:r>
              <w:rPr>
                <w:sz w:val="24"/>
              </w:rPr>
              <w:t>профессиональное образование</w:t>
            </w:r>
            <w:r>
              <w:rPr>
                <w:sz w:val="24"/>
              </w:rPr>
              <w:tab/>
            </w:r>
            <w:r>
              <w:rPr>
                <w:sz w:val="24"/>
              </w:rPr>
              <w:tab/>
            </w:r>
            <w:r>
              <w:rPr>
                <w:sz w:val="24"/>
              </w:rPr>
              <w:tab/>
            </w:r>
            <w:r>
              <w:rPr>
                <w:sz w:val="24"/>
              </w:rPr>
              <w:tab/>
            </w:r>
            <w:r>
              <w:rPr>
                <w:sz w:val="24"/>
              </w:rPr>
              <w:tab/>
            </w:r>
            <w:r>
              <w:rPr>
                <w:spacing w:val="-17"/>
                <w:sz w:val="24"/>
              </w:rPr>
              <w:t>и</w:t>
            </w:r>
          </w:p>
          <w:p w:rsidR="00655592" w:rsidRDefault="00DA6F3F">
            <w:pPr>
              <w:pStyle w:val="TableParagraph"/>
              <w:tabs>
                <w:tab w:val="left" w:pos="3131"/>
              </w:tabs>
              <w:ind w:left="108" w:right="98"/>
              <w:rPr>
                <w:sz w:val="24"/>
              </w:rPr>
            </w:pPr>
            <w:r>
              <w:rPr>
                <w:sz w:val="24"/>
              </w:rPr>
              <w:t>дополнительное профессиональное образование по направлению деятельности</w:t>
            </w:r>
            <w:r>
              <w:rPr>
                <w:sz w:val="24"/>
              </w:rPr>
              <w:tab/>
            </w:r>
            <w:r>
              <w:rPr>
                <w:spacing w:val="-17"/>
                <w:sz w:val="24"/>
              </w:rPr>
              <w:t>в</w:t>
            </w:r>
          </w:p>
          <w:p w:rsidR="00655592" w:rsidRDefault="00DA6F3F">
            <w:pPr>
              <w:pStyle w:val="TableParagraph"/>
              <w:ind w:left="108" w:right="99"/>
              <w:jc w:val="both"/>
              <w:rPr>
                <w:sz w:val="24"/>
              </w:rPr>
            </w:pPr>
            <w:r>
              <w:rPr>
                <w:sz w:val="24"/>
              </w:rPr>
              <w:t>образовательном учреждении без предъявления требований к стажу работы.</w:t>
            </w:r>
          </w:p>
        </w:tc>
        <w:tc>
          <w:tcPr>
            <w:tcW w:w="2100" w:type="dxa"/>
            <w:tcBorders>
              <w:right w:val="nil"/>
            </w:tcBorders>
          </w:tcPr>
          <w:p w:rsidR="00655592" w:rsidRDefault="00655592">
            <w:pPr>
              <w:pStyle w:val="TableParagraph"/>
              <w:rPr>
                <w:sz w:val="24"/>
              </w:rPr>
            </w:pPr>
          </w:p>
        </w:tc>
        <w:tc>
          <w:tcPr>
            <w:tcW w:w="321" w:type="dxa"/>
            <w:vMerge w:val="restart"/>
            <w:tcBorders>
              <w:left w:val="nil"/>
            </w:tcBorders>
          </w:tcPr>
          <w:p w:rsidR="00655592" w:rsidRDefault="00655592">
            <w:pPr>
              <w:pStyle w:val="TableParagraph"/>
              <w:rPr>
                <w:sz w:val="24"/>
              </w:rPr>
            </w:pPr>
          </w:p>
        </w:tc>
      </w:tr>
      <w:tr w:rsidR="00655592">
        <w:trPr>
          <w:trHeight w:val="275"/>
        </w:trPr>
        <w:tc>
          <w:tcPr>
            <w:tcW w:w="2208" w:type="dxa"/>
            <w:vMerge w:val="restart"/>
          </w:tcPr>
          <w:p w:rsidR="00655592" w:rsidRDefault="00DA6F3F">
            <w:pPr>
              <w:pStyle w:val="TableParagraph"/>
              <w:spacing w:line="263" w:lineRule="exact"/>
              <w:ind w:left="179"/>
              <w:rPr>
                <w:sz w:val="24"/>
              </w:rPr>
            </w:pPr>
            <w:r>
              <w:rPr>
                <w:sz w:val="24"/>
              </w:rPr>
              <w:t>Педагог-психолог</w:t>
            </w:r>
          </w:p>
        </w:tc>
        <w:tc>
          <w:tcPr>
            <w:tcW w:w="2208" w:type="dxa"/>
            <w:vMerge w:val="restart"/>
          </w:tcPr>
          <w:p w:rsidR="00655592" w:rsidRDefault="00DA6F3F">
            <w:pPr>
              <w:pStyle w:val="TableParagraph"/>
              <w:ind w:left="108"/>
              <w:rPr>
                <w:sz w:val="24"/>
              </w:rPr>
            </w:pPr>
            <w:r>
              <w:rPr>
                <w:sz w:val="24"/>
              </w:rPr>
              <w:t>Осуществляет профессиональную деятельность, направленную на сохранение психического, соматического и социального</w:t>
            </w:r>
          </w:p>
          <w:p w:rsidR="00655592" w:rsidRDefault="00DA6F3F">
            <w:pPr>
              <w:pStyle w:val="TableParagraph"/>
              <w:ind w:left="108" w:right="316"/>
              <w:rPr>
                <w:sz w:val="24"/>
              </w:rPr>
            </w:pPr>
            <w:r>
              <w:rPr>
                <w:sz w:val="24"/>
              </w:rPr>
              <w:t>благополучия обучающихся, воспитанников в процессе воспитания и обучения в образовательных учреждениях.</w:t>
            </w:r>
          </w:p>
        </w:tc>
        <w:tc>
          <w:tcPr>
            <w:tcW w:w="3356" w:type="dxa"/>
            <w:vMerge w:val="restart"/>
          </w:tcPr>
          <w:p w:rsidR="00655592" w:rsidRDefault="00DA6F3F">
            <w:pPr>
              <w:pStyle w:val="TableParagraph"/>
              <w:tabs>
                <w:tab w:val="left" w:pos="1562"/>
                <w:tab w:val="left" w:pos="1722"/>
                <w:tab w:val="left" w:pos="2449"/>
                <w:tab w:val="left" w:pos="2923"/>
                <w:tab w:val="left" w:pos="3117"/>
              </w:tabs>
              <w:ind w:left="108" w:right="97" w:firstLine="720"/>
              <w:rPr>
                <w:sz w:val="24"/>
              </w:rPr>
            </w:pPr>
            <w:r>
              <w:rPr>
                <w:sz w:val="24"/>
              </w:rPr>
              <w:t>Высшее профессиональное образование</w:t>
            </w:r>
            <w:r>
              <w:rPr>
                <w:sz w:val="24"/>
              </w:rPr>
              <w:tab/>
            </w:r>
            <w:r>
              <w:rPr>
                <w:sz w:val="24"/>
              </w:rPr>
              <w:tab/>
              <w:t>или</w:t>
            </w:r>
            <w:r>
              <w:rPr>
                <w:sz w:val="24"/>
              </w:rPr>
              <w:tab/>
            </w:r>
            <w:r>
              <w:rPr>
                <w:spacing w:val="-4"/>
                <w:sz w:val="24"/>
              </w:rPr>
              <w:t xml:space="preserve">среднее </w:t>
            </w:r>
            <w:r>
              <w:rPr>
                <w:sz w:val="24"/>
              </w:rPr>
              <w:t>профессиональное образование по направлению подготовки</w:t>
            </w:r>
            <w:r>
              <w:rPr>
                <w:sz w:val="24"/>
              </w:rPr>
              <w:tab/>
              <w:t>"Педагогика</w:t>
            </w:r>
            <w:r>
              <w:rPr>
                <w:sz w:val="24"/>
              </w:rPr>
              <w:tab/>
            </w:r>
            <w:r>
              <w:rPr>
                <w:sz w:val="24"/>
              </w:rPr>
              <w:tab/>
            </w:r>
            <w:r>
              <w:rPr>
                <w:spacing w:val="-17"/>
                <w:sz w:val="24"/>
              </w:rPr>
              <w:t xml:space="preserve">и </w:t>
            </w:r>
            <w:r>
              <w:rPr>
                <w:sz w:val="24"/>
              </w:rPr>
              <w:t>психология"</w:t>
            </w:r>
            <w:r>
              <w:rPr>
                <w:sz w:val="24"/>
              </w:rPr>
              <w:tab/>
            </w:r>
            <w:r>
              <w:rPr>
                <w:sz w:val="24"/>
              </w:rPr>
              <w:tab/>
            </w:r>
            <w:r>
              <w:rPr>
                <w:sz w:val="24"/>
              </w:rPr>
              <w:tab/>
            </w:r>
            <w:r>
              <w:rPr>
                <w:sz w:val="24"/>
              </w:rPr>
              <w:tab/>
            </w:r>
            <w:r>
              <w:rPr>
                <w:spacing w:val="-8"/>
                <w:sz w:val="24"/>
              </w:rPr>
              <w:t xml:space="preserve">без </w:t>
            </w:r>
            <w:r>
              <w:rPr>
                <w:sz w:val="24"/>
              </w:rPr>
              <w:t>предъявления</w:t>
            </w:r>
            <w:r>
              <w:rPr>
                <w:sz w:val="24"/>
              </w:rPr>
              <w:tab/>
            </w:r>
            <w:r>
              <w:rPr>
                <w:sz w:val="24"/>
              </w:rPr>
              <w:tab/>
              <w:t>требований</w:t>
            </w:r>
            <w:r>
              <w:rPr>
                <w:sz w:val="24"/>
              </w:rPr>
              <w:tab/>
            </w:r>
            <w:r>
              <w:rPr>
                <w:sz w:val="24"/>
              </w:rPr>
              <w:tab/>
            </w:r>
            <w:r>
              <w:rPr>
                <w:spacing w:val="-16"/>
                <w:sz w:val="24"/>
              </w:rPr>
              <w:t xml:space="preserve">к </w:t>
            </w:r>
            <w:r>
              <w:rPr>
                <w:sz w:val="24"/>
              </w:rPr>
              <w:t>стажу работы либо высшее профессиональное образование</w:t>
            </w:r>
            <w:r>
              <w:rPr>
                <w:sz w:val="24"/>
              </w:rPr>
              <w:tab/>
            </w:r>
            <w:r>
              <w:rPr>
                <w:sz w:val="24"/>
              </w:rPr>
              <w:tab/>
              <w:t>или</w:t>
            </w:r>
            <w:r>
              <w:rPr>
                <w:sz w:val="24"/>
              </w:rPr>
              <w:tab/>
            </w:r>
            <w:r>
              <w:rPr>
                <w:spacing w:val="-4"/>
                <w:sz w:val="24"/>
              </w:rPr>
              <w:t xml:space="preserve">среднее </w:t>
            </w:r>
            <w:r>
              <w:rPr>
                <w:sz w:val="24"/>
              </w:rPr>
              <w:t>профессиональное образование</w:t>
            </w:r>
            <w:r>
              <w:rPr>
                <w:sz w:val="24"/>
              </w:rPr>
              <w:tab/>
            </w:r>
            <w:r>
              <w:rPr>
                <w:sz w:val="24"/>
              </w:rPr>
              <w:tab/>
            </w:r>
            <w:r>
              <w:rPr>
                <w:sz w:val="24"/>
              </w:rPr>
              <w:tab/>
            </w:r>
            <w:r>
              <w:rPr>
                <w:sz w:val="24"/>
              </w:rPr>
              <w:tab/>
            </w:r>
            <w:r>
              <w:rPr>
                <w:sz w:val="24"/>
              </w:rPr>
              <w:tab/>
            </w:r>
            <w:r>
              <w:rPr>
                <w:spacing w:val="-17"/>
                <w:sz w:val="24"/>
              </w:rPr>
              <w:t>и</w:t>
            </w:r>
          </w:p>
          <w:p w:rsidR="00655592" w:rsidRDefault="00DA6F3F">
            <w:pPr>
              <w:pStyle w:val="TableParagraph"/>
              <w:tabs>
                <w:tab w:val="left" w:pos="1562"/>
                <w:tab w:val="left" w:pos="2923"/>
                <w:tab w:val="left" w:pos="3116"/>
              </w:tabs>
              <w:ind w:left="108" w:right="97"/>
              <w:rPr>
                <w:sz w:val="24"/>
              </w:rPr>
            </w:pPr>
            <w:r>
              <w:rPr>
                <w:sz w:val="24"/>
              </w:rPr>
              <w:t>дополнительное профессиональное образование по направлению подготовки</w:t>
            </w:r>
            <w:r>
              <w:rPr>
                <w:sz w:val="24"/>
              </w:rPr>
              <w:tab/>
              <w:t>"Педагогика</w:t>
            </w:r>
            <w:r>
              <w:rPr>
                <w:sz w:val="24"/>
              </w:rPr>
              <w:tab/>
            </w:r>
            <w:r>
              <w:rPr>
                <w:sz w:val="24"/>
              </w:rPr>
              <w:tab/>
            </w:r>
            <w:r>
              <w:rPr>
                <w:spacing w:val="-16"/>
                <w:sz w:val="24"/>
              </w:rPr>
              <w:t xml:space="preserve">и </w:t>
            </w:r>
            <w:r>
              <w:rPr>
                <w:sz w:val="24"/>
              </w:rPr>
              <w:t>психология"</w:t>
            </w:r>
            <w:r>
              <w:rPr>
                <w:sz w:val="24"/>
              </w:rPr>
              <w:tab/>
            </w:r>
            <w:r>
              <w:rPr>
                <w:sz w:val="24"/>
              </w:rPr>
              <w:tab/>
            </w:r>
            <w:r>
              <w:rPr>
                <w:spacing w:val="-8"/>
                <w:sz w:val="24"/>
              </w:rPr>
              <w:t>без</w:t>
            </w:r>
          </w:p>
          <w:p w:rsidR="00655592" w:rsidRDefault="00DA6F3F">
            <w:pPr>
              <w:pStyle w:val="TableParagraph"/>
              <w:tabs>
                <w:tab w:val="left" w:pos="1740"/>
                <w:tab w:val="left" w:pos="3129"/>
              </w:tabs>
              <w:spacing w:line="270" w:lineRule="atLeast"/>
              <w:ind w:left="108" w:right="97"/>
              <w:rPr>
                <w:sz w:val="24"/>
              </w:rPr>
            </w:pPr>
            <w:r>
              <w:rPr>
                <w:sz w:val="24"/>
              </w:rPr>
              <w:t>предъявления</w:t>
            </w:r>
            <w:r>
              <w:rPr>
                <w:sz w:val="24"/>
              </w:rPr>
              <w:tab/>
              <w:t>требований</w:t>
            </w:r>
            <w:r>
              <w:rPr>
                <w:sz w:val="24"/>
              </w:rPr>
              <w:tab/>
            </w:r>
            <w:r>
              <w:rPr>
                <w:spacing w:val="-17"/>
                <w:sz w:val="24"/>
              </w:rPr>
              <w:t xml:space="preserve">к </w:t>
            </w:r>
            <w:r>
              <w:rPr>
                <w:sz w:val="24"/>
              </w:rPr>
              <w:t>стажу</w:t>
            </w:r>
            <w:r>
              <w:rPr>
                <w:spacing w:val="-5"/>
                <w:sz w:val="24"/>
              </w:rPr>
              <w:t xml:space="preserve"> </w:t>
            </w:r>
            <w:r>
              <w:rPr>
                <w:sz w:val="24"/>
              </w:rPr>
              <w:t>работы</w:t>
            </w:r>
          </w:p>
        </w:tc>
        <w:tc>
          <w:tcPr>
            <w:tcW w:w="2100" w:type="dxa"/>
            <w:vMerge w:val="restart"/>
            <w:tcBorders>
              <w:right w:val="nil"/>
            </w:tcBorders>
          </w:tcPr>
          <w:p w:rsidR="00655592" w:rsidRDefault="0077647F">
            <w:pPr>
              <w:pStyle w:val="TableParagraph"/>
              <w:spacing w:line="263" w:lineRule="exact"/>
              <w:ind w:left="810" w:right="938"/>
              <w:jc w:val="center"/>
              <w:rPr>
                <w:sz w:val="24"/>
              </w:rPr>
            </w:pPr>
            <w:r>
              <w:rPr>
                <w:sz w:val="24"/>
              </w:rPr>
              <w:t>1/0</w:t>
            </w:r>
          </w:p>
        </w:tc>
        <w:tc>
          <w:tcPr>
            <w:tcW w:w="321" w:type="dxa"/>
            <w:vMerge/>
            <w:tcBorders>
              <w:top w:val="nil"/>
              <w:left w:val="nil"/>
            </w:tcBorders>
          </w:tcPr>
          <w:p w:rsidR="00655592" w:rsidRDefault="00655592">
            <w:pPr>
              <w:rPr>
                <w:sz w:val="2"/>
                <w:szCs w:val="2"/>
              </w:rPr>
            </w:pPr>
          </w:p>
        </w:tc>
      </w:tr>
      <w:tr w:rsidR="00655592">
        <w:trPr>
          <w:trHeight w:val="5235"/>
        </w:trPr>
        <w:tc>
          <w:tcPr>
            <w:tcW w:w="2208" w:type="dxa"/>
            <w:vMerge/>
            <w:tcBorders>
              <w:top w:val="nil"/>
            </w:tcBorders>
          </w:tcPr>
          <w:p w:rsidR="00655592" w:rsidRDefault="00655592">
            <w:pPr>
              <w:rPr>
                <w:sz w:val="2"/>
                <w:szCs w:val="2"/>
              </w:rPr>
            </w:pPr>
          </w:p>
        </w:tc>
        <w:tc>
          <w:tcPr>
            <w:tcW w:w="2208" w:type="dxa"/>
            <w:vMerge/>
            <w:tcBorders>
              <w:top w:val="nil"/>
            </w:tcBorders>
          </w:tcPr>
          <w:p w:rsidR="00655592" w:rsidRDefault="00655592">
            <w:pPr>
              <w:rPr>
                <w:sz w:val="2"/>
                <w:szCs w:val="2"/>
              </w:rPr>
            </w:pPr>
          </w:p>
        </w:tc>
        <w:tc>
          <w:tcPr>
            <w:tcW w:w="3356" w:type="dxa"/>
            <w:vMerge/>
            <w:tcBorders>
              <w:top w:val="nil"/>
            </w:tcBorders>
          </w:tcPr>
          <w:p w:rsidR="00655592" w:rsidRDefault="00655592">
            <w:pPr>
              <w:rPr>
                <w:sz w:val="2"/>
                <w:szCs w:val="2"/>
              </w:rPr>
            </w:pPr>
          </w:p>
        </w:tc>
        <w:tc>
          <w:tcPr>
            <w:tcW w:w="2100" w:type="dxa"/>
            <w:vMerge/>
            <w:tcBorders>
              <w:top w:val="nil"/>
              <w:right w:val="nil"/>
            </w:tcBorders>
          </w:tcPr>
          <w:p w:rsidR="00655592" w:rsidRDefault="00655592">
            <w:pPr>
              <w:rPr>
                <w:sz w:val="2"/>
                <w:szCs w:val="2"/>
              </w:rPr>
            </w:pPr>
          </w:p>
        </w:tc>
        <w:tc>
          <w:tcPr>
            <w:tcW w:w="321" w:type="dxa"/>
            <w:tcBorders>
              <w:left w:val="nil"/>
            </w:tcBorders>
          </w:tcPr>
          <w:p w:rsidR="00655592" w:rsidRDefault="00655592">
            <w:pPr>
              <w:pStyle w:val="TableParagraph"/>
              <w:rPr>
                <w:sz w:val="24"/>
              </w:rPr>
            </w:pP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208"/>
        <w:gridCol w:w="3346"/>
        <w:gridCol w:w="2431"/>
      </w:tblGrid>
      <w:tr w:rsidR="00655592">
        <w:trPr>
          <w:trHeight w:val="607"/>
        </w:trPr>
        <w:tc>
          <w:tcPr>
            <w:tcW w:w="2208" w:type="dxa"/>
            <w:tcBorders>
              <w:bottom w:val="nil"/>
            </w:tcBorders>
          </w:tcPr>
          <w:p w:rsidR="00655592" w:rsidRDefault="00DA6F3F">
            <w:pPr>
              <w:pStyle w:val="TableParagraph"/>
              <w:spacing w:line="276" w:lineRule="auto"/>
              <w:ind w:left="216" w:right="778"/>
            </w:pPr>
            <w:r>
              <w:t>Социальный педагог</w:t>
            </w:r>
          </w:p>
        </w:tc>
        <w:tc>
          <w:tcPr>
            <w:tcW w:w="2208" w:type="dxa"/>
            <w:tcBorders>
              <w:bottom w:val="nil"/>
            </w:tcBorders>
          </w:tcPr>
          <w:p w:rsidR="00655592" w:rsidRDefault="00DA6F3F">
            <w:pPr>
              <w:pStyle w:val="TableParagraph"/>
              <w:spacing w:line="265" w:lineRule="exact"/>
              <w:ind w:left="108"/>
              <w:rPr>
                <w:sz w:val="24"/>
              </w:rPr>
            </w:pPr>
            <w:r>
              <w:rPr>
                <w:sz w:val="24"/>
              </w:rPr>
              <w:t>Осуществляет</w:t>
            </w:r>
          </w:p>
          <w:p w:rsidR="00655592" w:rsidRDefault="00DA6F3F">
            <w:pPr>
              <w:pStyle w:val="TableParagraph"/>
              <w:spacing w:before="41"/>
              <w:ind w:left="108"/>
              <w:rPr>
                <w:sz w:val="24"/>
              </w:rPr>
            </w:pPr>
            <w:r>
              <w:rPr>
                <w:sz w:val="24"/>
              </w:rPr>
              <w:t>комплекс</w:t>
            </w:r>
          </w:p>
        </w:tc>
        <w:tc>
          <w:tcPr>
            <w:tcW w:w="3346" w:type="dxa"/>
            <w:vMerge w:val="restart"/>
          </w:tcPr>
          <w:p w:rsidR="00655592" w:rsidRDefault="00DA6F3F">
            <w:pPr>
              <w:pStyle w:val="TableParagraph"/>
              <w:tabs>
                <w:tab w:val="left" w:pos="1324"/>
                <w:tab w:val="left" w:pos="1487"/>
                <w:tab w:val="left" w:pos="1720"/>
                <w:tab w:val="left" w:pos="1919"/>
                <w:tab w:val="left" w:pos="2442"/>
                <w:tab w:val="left" w:pos="3106"/>
              </w:tabs>
              <w:ind w:left="108" w:right="96"/>
              <w:rPr>
                <w:sz w:val="24"/>
              </w:rPr>
            </w:pPr>
            <w:r>
              <w:rPr>
                <w:sz w:val="24"/>
              </w:rPr>
              <w:t>Высшее</w:t>
            </w:r>
            <w:r>
              <w:rPr>
                <w:sz w:val="24"/>
              </w:rPr>
              <w:tab/>
            </w:r>
            <w:r>
              <w:rPr>
                <w:spacing w:val="-1"/>
                <w:sz w:val="24"/>
              </w:rPr>
              <w:t xml:space="preserve">профессиональное </w:t>
            </w:r>
            <w:r>
              <w:rPr>
                <w:sz w:val="24"/>
              </w:rPr>
              <w:t>образование</w:t>
            </w:r>
            <w:r>
              <w:rPr>
                <w:sz w:val="24"/>
              </w:rPr>
              <w:tab/>
            </w:r>
            <w:r>
              <w:rPr>
                <w:sz w:val="24"/>
              </w:rPr>
              <w:tab/>
              <w:t>или</w:t>
            </w:r>
            <w:r>
              <w:rPr>
                <w:sz w:val="24"/>
              </w:rPr>
              <w:tab/>
            </w:r>
            <w:r>
              <w:rPr>
                <w:spacing w:val="-4"/>
                <w:sz w:val="24"/>
              </w:rPr>
              <w:t xml:space="preserve">среднее </w:t>
            </w:r>
            <w:r>
              <w:rPr>
                <w:sz w:val="24"/>
              </w:rPr>
              <w:t>профессиональное образование по направлениям подготовки</w:t>
            </w:r>
            <w:r>
              <w:rPr>
                <w:sz w:val="24"/>
              </w:rPr>
              <w:tab/>
            </w:r>
            <w:r>
              <w:rPr>
                <w:sz w:val="24"/>
              </w:rPr>
              <w:tab/>
              <w:t>"Образование</w:t>
            </w:r>
            <w:r>
              <w:rPr>
                <w:sz w:val="24"/>
              </w:rPr>
              <w:tab/>
            </w:r>
            <w:r>
              <w:rPr>
                <w:spacing w:val="-15"/>
                <w:sz w:val="24"/>
              </w:rPr>
              <w:t xml:space="preserve">и </w:t>
            </w:r>
            <w:r>
              <w:rPr>
                <w:sz w:val="24"/>
              </w:rPr>
              <w:t>педагогика",</w:t>
            </w:r>
            <w:r>
              <w:rPr>
                <w:sz w:val="24"/>
              </w:rPr>
              <w:tab/>
            </w:r>
            <w:r>
              <w:rPr>
                <w:sz w:val="24"/>
              </w:rPr>
              <w:tab/>
            </w:r>
            <w:r>
              <w:rPr>
                <w:sz w:val="24"/>
              </w:rPr>
              <w:tab/>
            </w:r>
            <w:r>
              <w:rPr>
                <w:spacing w:val="-1"/>
                <w:sz w:val="24"/>
              </w:rPr>
              <w:t xml:space="preserve">"Социальная </w:t>
            </w:r>
            <w:r>
              <w:rPr>
                <w:sz w:val="24"/>
              </w:rPr>
              <w:t>педагогика" без предъявления требований к стажу</w:t>
            </w:r>
            <w:r>
              <w:rPr>
                <w:spacing w:val="-9"/>
                <w:sz w:val="24"/>
              </w:rPr>
              <w:t xml:space="preserve"> </w:t>
            </w:r>
            <w:r>
              <w:rPr>
                <w:sz w:val="24"/>
              </w:rPr>
              <w:t>работы.</w:t>
            </w:r>
          </w:p>
        </w:tc>
        <w:tc>
          <w:tcPr>
            <w:tcW w:w="2431" w:type="dxa"/>
            <w:tcBorders>
              <w:bottom w:val="nil"/>
            </w:tcBorders>
          </w:tcPr>
          <w:p w:rsidR="00655592" w:rsidRDefault="00655592">
            <w:pPr>
              <w:pStyle w:val="TableParagraph"/>
              <w:spacing w:before="10"/>
              <w:rPr>
                <w:b/>
                <w:sz w:val="20"/>
              </w:rPr>
            </w:pPr>
          </w:p>
          <w:p w:rsidR="00655592" w:rsidRDefault="0077647F">
            <w:pPr>
              <w:pStyle w:val="TableParagraph"/>
              <w:spacing w:before="1"/>
              <w:ind w:left="1076"/>
            </w:pPr>
            <w:r>
              <w:t>1/0</w:t>
            </w:r>
          </w:p>
        </w:tc>
      </w:tr>
      <w:tr w:rsidR="00655592">
        <w:trPr>
          <w:trHeight w:val="308"/>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мероприятий по</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воспитанию,</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образованию,</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развитию 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социальной защите</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8"/>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личности в</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учреждениях,</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организациях и по</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8"/>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месту жительства</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8"/>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7"/>
              <w:ind w:left="108"/>
              <w:rPr>
                <w:sz w:val="24"/>
              </w:rPr>
            </w:pPr>
            <w:r>
              <w:rPr>
                <w:sz w:val="24"/>
              </w:rPr>
              <w:t>обучающихся.</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Изучает</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особенности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личности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обучающихся и их</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микросреды,</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условия их жизни.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Выявляет</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интересы 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8"/>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потребности,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трудности 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проблемы,</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конфликтные</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ситуации,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отклонения в</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поведении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обучающихся 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своевременно</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6"/>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оказывает им</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07"/>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5"/>
              <w:ind w:left="108"/>
              <w:rPr>
                <w:sz w:val="24"/>
              </w:rPr>
            </w:pPr>
            <w:r>
              <w:rPr>
                <w:sz w:val="24"/>
              </w:rPr>
              <w:t>социальную</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313"/>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6"/>
              <w:ind w:left="108"/>
              <w:rPr>
                <w:sz w:val="24"/>
              </w:rPr>
            </w:pPr>
            <w:r>
              <w:rPr>
                <w:sz w:val="24"/>
              </w:rPr>
              <w:t>помощь и</w:t>
            </w:r>
          </w:p>
        </w:tc>
        <w:tc>
          <w:tcPr>
            <w:tcW w:w="3346" w:type="dxa"/>
            <w:vMerge/>
            <w:tcBorders>
              <w:top w:val="nil"/>
            </w:tcBorders>
          </w:tcPr>
          <w:p w:rsidR="00655592" w:rsidRDefault="00655592">
            <w:pPr>
              <w:rPr>
                <w:sz w:val="2"/>
                <w:szCs w:val="2"/>
              </w:rPr>
            </w:pPr>
          </w:p>
        </w:tc>
        <w:tc>
          <w:tcPr>
            <w:tcW w:w="2431" w:type="dxa"/>
            <w:tcBorders>
              <w:top w:val="nil"/>
              <w:bottom w:val="nil"/>
            </w:tcBorders>
          </w:tcPr>
          <w:p w:rsidR="00655592" w:rsidRDefault="00655592">
            <w:pPr>
              <w:pStyle w:val="TableParagraph"/>
            </w:pPr>
          </w:p>
        </w:tc>
      </w:tr>
      <w:tr w:rsidR="00655592">
        <w:trPr>
          <w:trHeight w:val="547"/>
        </w:trPr>
        <w:tc>
          <w:tcPr>
            <w:tcW w:w="2208" w:type="dxa"/>
            <w:tcBorders>
              <w:top w:val="nil"/>
            </w:tcBorders>
          </w:tcPr>
          <w:p w:rsidR="00655592" w:rsidRDefault="00655592">
            <w:pPr>
              <w:pStyle w:val="TableParagraph"/>
            </w:pPr>
          </w:p>
        </w:tc>
        <w:tc>
          <w:tcPr>
            <w:tcW w:w="2208" w:type="dxa"/>
            <w:tcBorders>
              <w:top w:val="nil"/>
            </w:tcBorders>
          </w:tcPr>
          <w:p w:rsidR="00655592" w:rsidRDefault="00DA6F3F">
            <w:pPr>
              <w:pStyle w:val="TableParagraph"/>
              <w:spacing w:before="7"/>
              <w:ind w:left="108"/>
              <w:rPr>
                <w:rFonts w:ascii="Calibri" w:hAnsi="Calibri"/>
                <w:sz w:val="24"/>
              </w:rPr>
            </w:pPr>
            <w:r>
              <w:rPr>
                <w:sz w:val="24"/>
              </w:rPr>
              <w:t>поддержку</w:t>
            </w:r>
            <w:r>
              <w:rPr>
                <w:rFonts w:ascii="Calibri" w:hAnsi="Calibri"/>
                <w:sz w:val="24"/>
              </w:rPr>
              <w:t>.</w:t>
            </w:r>
          </w:p>
        </w:tc>
        <w:tc>
          <w:tcPr>
            <w:tcW w:w="3346" w:type="dxa"/>
            <w:vMerge/>
            <w:tcBorders>
              <w:top w:val="nil"/>
            </w:tcBorders>
          </w:tcPr>
          <w:p w:rsidR="00655592" w:rsidRDefault="00655592">
            <w:pPr>
              <w:rPr>
                <w:sz w:val="2"/>
                <w:szCs w:val="2"/>
              </w:rPr>
            </w:pPr>
          </w:p>
        </w:tc>
        <w:tc>
          <w:tcPr>
            <w:tcW w:w="2431" w:type="dxa"/>
            <w:tcBorders>
              <w:top w:val="nil"/>
            </w:tcBorders>
          </w:tcPr>
          <w:p w:rsidR="00655592" w:rsidRDefault="00655592">
            <w:pPr>
              <w:pStyle w:val="TableParagraph"/>
            </w:pPr>
          </w:p>
        </w:tc>
      </w:tr>
      <w:tr w:rsidR="00655592">
        <w:trPr>
          <w:trHeight w:val="300"/>
        </w:trPr>
        <w:tc>
          <w:tcPr>
            <w:tcW w:w="2208" w:type="dxa"/>
            <w:tcBorders>
              <w:bottom w:val="nil"/>
            </w:tcBorders>
          </w:tcPr>
          <w:p w:rsidR="00655592" w:rsidRDefault="00DA6F3F">
            <w:pPr>
              <w:pStyle w:val="TableParagraph"/>
              <w:spacing w:line="263" w:lineRule="exact"/>
              <w:ind w:left="107"/>
              <w:rPr>
                <w:sz w:val="24"/>
              </w:rPr>
            </w:pPr>
            <w:r>
              <w:rPr>
                <w:sz w:val="24"/>
              </w:rPr>
              <w:t>Преподаватель-</w:t>
            </w:r>
          </w:p>
        </w:tc>
        <w:tc>
          <w:tcPr>
            <w:tcW w:w="2208" w:type="dxa"/>
            <w:tcBorders>
              <w:bottom w:val="nil"/>
            </w:tcBorders>
          </w:tcPr>
          <w:p w:rsidR="00655592" w:rsidRDefault="00DA6F3F">
            <w:pPr>
              <w:pStyle w:val="TableParagraph"/>
              <w:spacing w:line="263" w:lineRule="exact"/>
              <w:ind w:left="108"/>
              <w:rPr>
                <w:sz w:val="24"/>
              </w:rPr>
            </w:pPr>
            <w:r>
              <w:rPr>
                <w:sz w:val="24"/>
              </w:rPr>
              <w:t>Осуществляет</w:t>
            </w:r>
          </w:p>
        </w:tc>
        <w:tc>
          <w:tcPr>
            <w:tcW w:w="3346" w:type="dxa"/>
            <w:tcBorders>
              <w:bottom w:val="nil"/>
            </w:tcBorders>
          </w:tcPr>
          <w:p w:rsidR="00655592" w:rsidRDefault="00DA6F3F">
            <w:pPr>
              <w:pStyle w:val="TableParagraph"/>
              <w:spacing w:line="263" w:lineRule="exact"/>
              <w:ind w:left="108"/>
              <w:rPr>
                <w:sz w:val="24"/>
              </w:rPr>
            </w:pPr>
            <w:r>
              <w:rPr>
                <w:sz w:val="24"/>
              </w:rPr>
              <w:t>Высшее профессиональное</w:t>
            </w:r>
          </w:p>
        </w:tc>
        <w:tc>
          <w:tcPr>
            <w:tcW w:w="2431" w:type="dxa"/>
            <w:tcBorders>
              <w:bottom w:val="nil"/>
            </w:tcBorders>
          </w:tcPr>
          <w:p w:rsidR="00655592" w:rsidRDefault="00655592">
            <w:pPr>
              <w:pStyle w:val="TableParagraph"/>
            </w:pPr>
          </w:p>
        </w:tc>
      </w:tr>
      <w:tr w:rsidR="00655592">
        <w:trPr>
          <w:trHeight w:val="662"/>
        </w:trPr>
        <w:tc>
          <w:tcPr>
            <w:tcW w:w="2208" w:type="dxa"/>
            <w:tcBorders>
              <w:top w:val="nil"/>
              <w:bottom w:val="nil"/>
            </w:tcBorders>
          </w:tcPr>
          <w:p w:rsidR="00655592" w:rsidRDefault="00DA6F3F">
            <w:pPr>
              <w:pStyle w:val="TableParagraph"/>
              <w:spacing w:before="17"/>
              <w:ind w:left="107"/>
              <w:rPr>
                <w:sz w:val="24"/>
              </w:rPr>
            </w:pPr>
            <w:r>
              <w:rPr>
                <w:sz w:val="24"/>
              </w:rPr>
              <w:t>организатор основ</w:t>
            </w:r>
          </w:p>
          <w:p w:rsidR="00655592" w:rsidRDefault="00DA6F3F">
            <w:pPr>
              <w:pStyle w:val="TableParagraph"/>
              <w:spacing w:before="56"/>
              <w:ind w:left="107"/>
              <w:rPr>
                <w:sz w:val="24"/>
              </w:rPr>
            </w:pPr>
            <w:r>
              <w:rPr>
                <w:sz w:val="24"/>
              </w:rPr>
              <w:t>безопасности</w:t>
            </w:r>
          </w:p>
        </w:tc>
        <w:tc>
          <w:tcPr>
            <w:tcW w:w="2208" w:type="dxa"/>
            <w:tcBorders>
              <w:top w:val="nil"/>
              <w:bottom w:val="nil"/>
            </w:tcBorders>
          </w:tcPr>
          <w:p w:rsidR="00655592" w:rsidRDefault="00DA6F3F">
            <w:pPr>
              <w:pStyle w:val="TableParagraph"/>
              <w:spacing w:before="17"/>
              <w:ind w:left="108"/>
              <w:rPr>
                <w:sz w:val="24"/>
              </w:rPr>
            </w:pPr>
            <w:r>
              <w:rPr>
                <w:sz w:val="24"/>
              </w:rPr>
              <w:t>обучение</w:t>
            </w:r>
            <w:r>
              <w:rPr>
                <w:spacing w:val="-4"/>
                <w:sz w:val="24"/>
              </w:rPr>
              <w:t xml:space="preserve"> </w:t>
            </w:r>
            <w:r>
              <w:rPr>
                <w:sz w:val="24"/>
              </w:rPr>
              <w:t>и</w:t>
            </w:r>
          </w:p>
          <w:p w:rsidR="00655592" w:rsidRDefault="00DA6F3F">
            <w:pPr>
              <w:pStyle w:val="TableParagraph"/>
              <w:spacing w:before="56"/>
              <w:ind w:left="108"/>
              <w:rPr>
                <w:sz w:val="24"/>
              </w:rPr>
            </w:pPr>
            <w:r>
              <w:rPr>
                <w:sz w:val="24"/>
              </w:rPr>
              <w:t>воспитание</w:t>
            </w:r>
          </w:p>
        </w:tc>
        <w:tc>
          <w:tcPr>
            <w:tcW w:w="3346" w:type="dxa"/>
            <w:tcBorders>
              <w:top w:val="nil"/>
              <w:bottom w:val="nil"/>
            </w:tcBorders>
          </w:tcPr>
          <w:p w:rsidR="00655592" w:rsidRDefault="00DA6F3F">
            <w:pPr>
              <w:pStyle w:val="TableParagraph"/>
              <w:spacing w:before="17"/>
              <w:ind w:left="108"/>
              <w:rPr>
                <w:sz w:val="24"/>
              </w:rPr>
            </w:pPr>
            <w:r>
              <w:rPr>
                <w:sz w:val="24"/>
              </w:rPr>
              <w:t>образование и</w:t>
            </w:r>
          </w:p>
          <w:p w:rsidR="00655592" w:rsidRDefault="00DA6F3F">
            <w:pPr>
              <w:pStyle w:val="TableParagraph"/>
              <w:spacing w:before="56"/>
              <w:ind w:left="108"/>
              <w:rPr>
                <w:sz w:val="24"/>
              </w:rPr>
            </w:pPr>
            <w:r>
              <w:rPr>
                <w:sz w:val="24"/>
              </w:rPr>
              <w:t>профессиональная подготовка</w:t>
            </w:r>
          </w:p>
        </w:tc>
        <w:tc>
          <w:tcPr>
            <w:tcW w:w="2431" w:type="dxa"/>
            <w:tcBorders>
              <w:top w:val="nil"/>
              <w:bottom w:val="nil"/>
            </w:tcBorders>
          </w:tcPr>
          <w:p w:rsidR="00655592" w:rsidRDefault="00655592">
            <w:pPr>
              <w:pStyle w:val="TableParagraph"/>
              <w:spacing w:before="8"/>
              <w:rPr>
                <w:b/>
                <w:sz w:val="20"/>
              </w:rPr>
            </w:pPr>
          </w:p>
          <w:p w:rsidR="00655592" w:rsidRDefault="00DA6F3F">
            <w:pPr>
              <w:pStyle w:val="TableParagraph"/>
              <w:ind w:left="1062"/>
              <w:rPr>
                <w:sz w:val="24"/>
              </w:rPr>
            </w:pPr>
            <w:r>
              <w:rPr>
                <w:sz w:val="24"/>
              </w:rPr>
              <w:t>1/1</w:t>
            </w:r>
          </w:p>
        </w:tc>
      </w:tr>
      <w:tr w:rsidR="00655592">
        <w:trPr>
          <w:trHeight w:val="332"/>
        </w:trPr>
        <w:tc>
          <w:tcPr>
            <w:tcW w:w="2208" w:type="dxa"/>
            <w:tcBorders>
              <w:top w:val="nil"/>
              <w:bottom w:val="nil"/>
            </w:tcBorders>
          </w:tcPr>
          <w:p w:rsidR="00655592" w:rsidRDefault="00DA6F3F">
            <w:pPr>
              <w:pStyle w:val="TableParagraph"/>
              <w:spacing w:before="20"/>
              <w:ind w:left="107"/>
              <w:rPr>
                <w:sz w:val="24"/>
              </w:rPr>
            </w:pPr>
            <w:r>
              <w:rPr>
                <w:sz w:val="24"/>
              </w:rPr>
              <w:t>жизнедеятельности</w:t>
            </w:r>
          </w:p>
        </w:tc>
        <w:tc>
          <w:tcPr>
            <w:tcW w:w="2208" w:type="dxa"/>
            <w:tcBorders>
              <w:top w:val="nil"/>
              <w:bottom w:val="nil"/>
            </w:tcBorders>
          </w:tcPr>
          <w:p w:rsidR="00655592" w:rsidRDefault="00DA6F3F">
            <w:pPr>
              <w:pStyle w:val="TableParagraph"/>
              <w:spacing w:before="17"/>
              <w:ind w:left="108"/>
              <w:rPr>
                <w:sz w:val="24"/>
              </w:rPr>
            </w:pPr>
            <w:r>
              <w:rPr>
                <w:sz w:val="24"/>
              </w:rPr>
              <w:t>обучающихся,</w:t>
            </w:r>
          </w:p>
        </w:tc>
        <w:tc>
          <w:tcPr>
            <w:tcW w:w="3346" w:type="dxa"/>
            <w:tcBorders>
              <w:top w:val="nil"/>
              <w:bottom w:val="nil"/>
            </w:tcBorders>
          </w:tcPr>
          <w:p w:rsidR="00655592" w:rsidRDefault="00DA6F3F">
            <w:pPr>
              <w:pStyle w:val="TableParagraph"/>
              <w:spacing w:before="17"/>
              <w:ind w:left="108"/>
              <w:rPr>
                <w:sz w:val="24"/>
              </w:rPr>
            </w:pPr>
            <w:r>
              <w:rPr>
                <w:sz w:val="24"/>
              </w:rPr>
              <w:t>по направлению подготовки</w:t>
            </w:r>
          </w:p>
        </w:tc>
        <w:tc>
          <w:tcPr>
            <w:tcW w:w="2431" w:type="dxa"/>
            <w:tcBorders>
              <w:top w:val="nil"/>
              <w:bottom w:val="nil"/>
            </w:tcBorders>
          </w:tcPr>
          <w:p w:rsidR="00655592" w:rsidRDefault="00655592">
            <w:pPr>
              <w:pStyle w:val="TableParagraph"/>
            </w:pPr>
          </w:p>
        </w:tc>
      </w:tr>
      <w:tr w:rsidR="00655592">
        <w:trPr>
          <w:trHeight w:val="330"/>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6"/>
              <w:ind w:left="108"/>
              <w:rPr>
                <w:sz w:val="24"/>
              </w:rPr>
            </w:pPr>
            <w:r>
              <w:rPr>
                <w:sz w:val="24"/>
              </w:rPr>
              <w:t>воспитанников с</w:t>
            </w:r>
          </w:p>
        </w:tc>
        <w:tc>
          <w:tcPr>
            <w:tcW w:w="3346" w:type="dxa"/>
            <w:tcBorders>
              <w:top w:val="nil"/>
              <w:bottom w:val="nil"/>
            </w:tcBorders>
          </w:tcPr>
          <w:p w:rsidR="00655592" w:rsidRDefault="00DA6F3F">
            <w:pPr>
              <w:pStyle w:val="TableParagraph"/>
              <w:spacing w:before="16"/>
              <w:ind w:left="108"/>
              <w:rPr>
                <w:sz w:val="24"/>
              </w:rPr>
            </w:pPr>
            <w:r>
              <w:rPr>
                <w:sz w:val="24"/>
              </w:rPr>
              <w:t>"Образование и педагогика"</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7"/>
              <w:ind w:left="108"/>
              <w:rPr>
                <w:sz w:val="24"/>
              </w:rPr>
            </w:pPr>
            <w:r>
              <w:rPr>
                <w:sz w:val="24"/>
              </w:rPr>
              <w:t>учетом специфики</w:t>
            </w:r>
          </w:p>
        </w:tc>
        <w:tc>
          <w:tcPr>
            <w:tcW w:w="3346" w:type="dxa"/>
            <w:tcBorders>
              <w:top w:val="nil"/>
              <w:bottom w:val="nil"/>
            </w:tcBorders>
          </w:tcPr>
          <w:p w:rsidR="00655592" w:rsidRDefault="00DA6F3F">
            <w:pPr>
              <w:pStyle w:val="TableParagraph"/>
              <w:spacing w:before="17"/>
              <w:ind w:left="108"/>
              <w:rPr>
                <w:sz w:val="24"/>
              </w:rPr>
            </w:pPr>
            <w:r>
              <w:rPr>
                <w:sz w:val="24"/>
              </w:rPr>
              <w:t>или ГО без предъявления</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7"/>
              <w:ind w:left="108"/>
              <w:rPr>
                <w:sz w:val="24"/>
              </w:rPr>
            </w:pPr>
            <w:r>
              <w:rPr>
                <w:sz w:val="24"/>
              </w:rPr>
              <w:t>курсов основ</w:t>
            </w:r>
          </w:p>
        </w:tc>
        <w:tc>
          <w:tcPr>
            <w:tcW w:w="3346" w:type="dxa"/>
            <w:tcBorders>
              <w:top w:val="nil"/>
              <w:bottom w:val="nil"/>
            </w:tcBorders>
          </w:tcPr>
          <w:p w:rsidR="00655592" w:rsidRDefault="00DA6F3F">
            <w:pPr>
              <w:pStyle w:val="TableParagraph"/>
              <w:spacing w:before="17"/>
              <w:ind w:left="108"/>
              <w:rPr>
                <w:sz w:val="24"/>
              </w:rPr>
            </w:pPr>
            <w:r>
              <w:rPr>
                <w:sz w:val="24"/>
              </w:rPr>
              <w:t>требований к стажу работы</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8"/>
              <w:ind w:left="108"/>
              <w:rPr>
                <w:sz w:val="24"/>
              </w:rPr>
            </w:pPr>
            <w:r>
              <w:rPr>
                <w:sz w:val="24"/>
              </w:rPr>
              <w:t>безопасности</w:t>
            </w:r>
          </w:p>
        </w:tc>
        <w:tc>
          <w:tcPr>
            <w:tcW w:w="3346" w:type="dxa"/>
            <w:tcBorders>
              <w:top w:val="nil"/>
              <w:bottom w:val="nil"/>
            </w:tcBorders>
          </w:tcPr>
          <w:p w:rsidR="00655592" w:rsidRDefault="00DA6F3F">
            <w:pPr>
              <w:pStyle w:val="TableParagraph"/>
              <w:spacing w:before="18"/>
              <w:ind w:left="108"/>
              <w:rPr>
                <w:sz w:val="24"/>
              </w:rPr>
            </w:pPr>
            <w:r>
              <w:rPr>
                <w:sz w:val="24"/>
              </w:rPr>
              <w:t>либо среднее</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7"/>
              <w:ind w:left="108"/>
              <w:rPr>
                <w:sz w:val="24"/>
              </w:rPr>
            </w:pPr>
            <w:r>
              <w:rPr>
                <w:sz w:val="24"/>
              </w:rPr>
              <w:t>жизнедеятельности</w:t>
            </w:r>
          </w:p>
        </w:tc>
        <w:tc>
          <w:tcPr>
            <w:tcW w:w="3346" w:type="dxa"/>
            <w:tcBorders>
              <w:top w:val="nil"/>
              <w:bottom w:val="nil"/>
            </w:tcBorders>
          </w:tcPr>
          <w:p w:rsidR="00655592" w:rsidRDefault="00DA6F3F">
            <w:pPr>
              <w:pStyle w:val="TableParagraph"/>
              <w:spacing w:before="17"/>
              <w:ind w:left="108"/>
              <w:rPr>
                <w:sz w:val="24"/>
              </w:rPr>
            </w:pPr>
            <w:r>
              <w:rPr>
                <w:sz w:val="24"/>
              </w:rPr>
              <w:t>профессиональное</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7"/>
              <w:ind w:left="108"/>
              <w:rPr>
                <w:sz w:val="24"/>
              </w:rPr>
            </w:pPr>
            <w:r>
              <w:rPr>
                <w:sz w:val="24"/>
              </w:rPr>
              <w:t>и допризывной</w:t>
            </w:r>
          </w:p>
        </w:tc>
        <w:tc>
          <w:tcPr>
            <w:tcW w:w="3346" w:type="dxa"/>
            <w:tcBorders>
              <w:top w:val="nil"/>
              <w:bottom w:val="nil"/>
            </w:tcBorders>
          </w:tcPr>
          <w:p w:rsidR="00655592" w:rsidRDefault="00DA6F3F">
            <w:pPr>
              <w:pStyle w:val="TableParagraph"/>
              <w:spacing w:before="17"/>
              <w:ind w:left="108"/>
              <w:rPr>
                <w:sz w:val="24"/>
              </w:rPr>
            </w:pPr>
            <w:r>
              <w:rPr>
                <w:sz w:val="24"/>
              </w:rPr>
              <w:t>образование по направлению</w:t>
            </w:r>
          </w:p>
        </w:tc>
        <w:tc>
          <w:tcPr>
            <w:tcW w:w="2431" w:type="dxa"/>
            <w:tcBorders>
              <w:top w:val="nil"/>
              <w:bottom w:val="nil"/>
            </w:tcBorders>
          </w:tcPr>
          <w:p w:rsidR="00655592" w:rsidRDefault="00655592">
            <w:pPr>
              <w:pStyle w:val="TableParagraph"/>
            </w:pPr>
          </w:p>
        </w:tc>
      </w:tr>
      <w:tr w:rsidR="00655592">
        <w:trPr>
          <w:trHeight w:val="331"/>
        </w:trPr>
        <w:tc>
          <w:tcPr>
            <w:tcW w:w="2208" w:type="dxa"/>
            <w:tcBorders>
              <w:top w:val="nil"/>
              <w:bottom w:val="nil"/>
            </w:tcBorders>
          </w:tcPr>
          <w:p w:rsidR="00655592" w:rsidRDefault="00655592">
            <w:pPr>
              <w:pStyle w:val="TableParagraph"/>
            </w:pPr>
          </w:p>
        </w:tc>
        <w:tc>
          <w:tcPr>
            <w:tcW w:w="2208" w:type="dxa"/>
            <w:tcBorders>
              <w:top w:val="nil"/>
              <w:bottom w:val="nil"/>
            </w:tcBorders>
          </w:tcPr>
          <w:p w:rsidR="00655592" w:rsidRDefault="00DA6F3F">
            <w:pPr>
              <w:pStyle w:val="TableParagraph"/>
              <w:spacing w:before="17"/>
              <w:ind w:left="108"/>
              <w:rPr>
                <w:sz w:val="24"/>
              </w:rPr>
            </w:pPr>
            <w:r>
              <w:rPr>
                <w:sz w:val="24"/>
              </w:rPr>
              <w:t>подготовки в</w:t>
            </w:r>
          </w:p>
        </w:tc>
        <w:tc>
          <w:tcPr>
            <w:tcW w:w="3346" w:type="dxa"/>
            <w:tcBorders>
              <w:top w:val="nil"/>
              <w:bottom w:val="nil"/>
            </w:tcBorders>
          </w:tcPr>
          <w:p w:rsidR="00655592" w:rsidRDefault="00DA6F3F">
            <w:pPr>
              <w:pStyle w:val="TableParagraph"/>
              <w:spacing w:before="17"/>
              <w:ind w:left="108"/>
              <w:rPr>
                <w:sz w:val="24"/>
              </w:rPr>
            </w:pPr>
            <w:r>
              <w:rPr>
                <w:sz w:val="24"/>
              </w:rPr>
              <w:t>подготовки "Образование и</w:t>
            </w:r>
          </w:p>
        </w:tc>
        <w:tc>
          <w:tcPr>
            <w:tcW w:w="2431" w:type="dxa"/>
            <w:tcBorders>
              <w:top w:val="nil"/>
              <w:bottom w:val="nil"/>
            </w:tcBorders>
          </w:tcPr>
          <w:p w:rsidR="00655592" w:rsidRDefault="00655592">
            <w:pPr>
              <w:pStyle w:val="TableParagraph"/>
            </w:pPr>
          </w:p>
        </w:tc>
      </w:tr>
      <w:tr w:rsidR="00655592">
        <w:trPr>
          <w:trHeight w:val="361"/>
        </w:trPr>
        <w:tc>
          <w:tcPr>
            <w:tcW w:w="2208" w:type="dxa"/>
            <w:tcBorders>
              <w:top w:val="nil"/>
            </w:tcBorders>
          </w:tcPr>
          <w:p w:rsidR="00655592" w:rsidRDefault="00655592">
            <w:pPr>
              <w:pStyle w:val="TableParagraph"/>
            </w:pPr>
          </w:p>
        </w:tc>
        <w:tc>
          <w:tcPr>
            <w:tcW w:w="2208" w:type="dxa"/>
            <w:tcBorders>
              <w:top w:val="nil"/>
            </w:tcBorders>
          </w:tcPr>
          <w:p w:rsidR="00655592" w:rsidRDefault="00DA6F3F">
            <w:pPr>
              <w:pStyle w:val="TableParagraph"/>
              <w:spacing w:before="17"/>
              <w:ind w:left="108"/>
              <w:rPr>
                <w:sz w:val="24"/>
              </w:rPr>
            </w:pPr>
            <w:r>
              <w:rPr>
                <w:sz w:val="24"/>
              </w:rPr>
              <w:t>объеме не более 9</w:t>
            </w:r>
          </w:p>
        </w:tc>
        <w:tc>
          <w:tcPr>
            <w:tcW w:w="3346" w:type="dxa"/>
            <w:tcBorders>
              <w:top w:val="nil"/>
            </w:tcBorders>
          </w:tcPr>
          <w:p w:rsidR="00655592" w:rsidRDefault="00DA6F3F">
            <w:pPr>
              <w:pStyle w:val="TableParagraph"/>
              <w:spacing w:before="17"/>
              <w:ind w:left="108"/>
              <w:rPr>
                <w:sz w:val="24"/>
              </w:rPr>
            </w:pPr>
            <w:r>
              <w:rPr>
                <w:sz w:val="24"/>
              </w:rPr>
              <w:t>педагогика" или ГО и стаж</w:t>
            </w:r>
          </w:p>
        </w:tc>
        <w:tc>
          <w:tcPr>
            <w:tcW w:w="2431" w:type="dxa"/>
            <w:tcBorders>
              <w:top w:val="nil"/>
            </w:tcBorders>
          </w:tcPr>
          <w:p w:rsidR="00655592" w:rsidRDefault="00655592">
            <w:pPr>
              <w:pStyle w:val="TableParagraph"/>
            </w:pPr>
          </w:p>
        </w:tc>
      </w:tr>
    </w:tbl>
    <w:p w:rsidR="00655592" w:rsidRDefault="00655592">
      <w:pPr>
        <w:sectPr w:rsidR="00655592">
          <w:pgSz w:w="11910" w:h="16840"/>
          <w:pgMar w:top="980" w:right="360" w:bottom="880" w:left="400" w:header="0" w:footer="699" w:gutter="0"/>
          <w:cols w:space="720"/>
        </w:sectPr>
      </w:pPr>
    </w:p>
    <w:tbl>
      <w:tblPr>
        <w:tblStyle w:val="TableNormal"/>
        <w:tblW w:w="0" w:type="auto"/>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172"/>
        <w:gridCol w:w="3382"/>
        <w:gridCol w:w="2431"/>
      </w:tblGrid>
      <w:tr w:rsidR="00655592">
        <w:trPr>
          <w:trHeight w:val="3511"/>
        </w:trPr>
        <w:tc>
          <w:tcPr>
            <w:tcW w:w="2208" w:type="dxa"/>
          </w:tcPr>
          <w:p w:rsidR="00655592" w:rsidRDefault="00655592">
            <w:pPr>
              <w:pStyle w:val="TableParagraph"/>
              <w:rPr>
                <w:sz w:val="24"/>
              </w:rPr>
            </w:pPr>
          </w:p>
        </w:tc>
        <w:tc>
          <w:tcPr>
            <w:tcW w:w="2172" w:type="dxa"/>
          </w:tcPr>
          <w:p w:rsidR="00655592" w:rsidRDefault="00DA6F3F">
            <w:pPr>
              <w:pStyle w:val="TableParagraph"/>
              <w:spacing w:line="290" w:lineRule="auto"/>
              <w:ind w:left="108" w:right="253"/>
              <w:rPr>
                <w:sz w:val="24"/>
              </w:rPr>
            </w:pPr>
            <w:r>
              <w:rPr>
                <w:sz w:val="24"/>
              </w:rPr>
              <w:t>часов в неделю (360 часов в год).</w:t>
            </w:r>
          </w:p>
        </w:tc>
        <w:tc>
          <w:tcPr>
            <w:tcW w:w="3382" w:type="dxa"/>
          </w:tcPr>
          <w:p w:rsidR="00655592" w:rsidRDefault="00DA6F3F">
            <w:pPr>
              <w:pStyle w:val="TableParagraph"/>
              <w:spacing w:line="288" w:lineRule="auto"/>
              <w:ind w:left="144" w:right="253"/>
              <w:rPr>
                <w:sz w:val="24"/>
              </w:rPr>
            </w:pPr>
            <w:r>
              <w:rPr>
                <w:sz w:val="24"/>
              </w:rPr>
              <w:t>работы по специальности не менее 3 лет, либо среднее профессиональное (военное) образование и</w:t>
            </w:r>
          </w:p>
          <w:p w:rsidR="00655592" w:rsidRDefault="00DA6F3F">
            <w:pPr>
              <w:pStyle w:val="TableParagraph"/>
              <w:spacing w:line="288" w:lineRule="auto"/>
              <w:ind w:left="144" w:right="118"/>
              <w:rPr>
                <w:sz w:val="24"/>
              </w:rPr>
            </w:pPr>
            <w:r>
              <w:rPr>
                <w:sz w:val="24"/>
              </w:rPr>
              <w:t>дополнительное профессиональное образование в области образования и педагогики и стаж работы по специальности не менее 3 лет.</w:t>
            </w:r>
          </w:p>
        </w:tc>
        <w:tc>
          <w:tcPr>
            <w:tcW w:w="2431" w:type="dxa"/>
          </w:tcPr>
          <w:p w:rsidR="00655592" w:rsidRDefault="00655592">
            <w:pPr>
              <w:pStyle w:val="TableParagraph"/>
              <w:rPr>
                <w:sz w:val="24"/>
              </w:rPr>
            </w:pPr>
          </w:p>
        </w:tc>
      </w:tr>
      <w:tr w:rsidR="00655592">
        <w:trPr>
          <w:trHeight w:val="273"/>
        </w:trPr>
        <w:tc>
          <w:tcPr>
            <w:tcW w:w="2208" w:type="dxa"/>
            <w:tcBorders>
              <w:bottom w:val="nil"/>
            </w:tcBorders>
          </w:tcPr>
          <w:p w:rsidR="00655592" w:rsidRDefault="00DA6F3F">
            <w:pPr>
              <w:pStyle w:val="TableParagraph"/>
              <w:spacing w:line="253" w:lineRule="exact"/>
              <w:ind w:left="216"/>
              <w:rPr>
                <w:sz w:val="24"/>
              </w:rPr>
            </w:pPr>
            <w:r>
              <w:rPr>
                <w:sz w:val="24"/>
              </w:rPr>
              <w:t>Старший</w:t>
            </w:r>
          </w:p>
        </w:tc>
        <w:tc>
          <w:tcPr>
            <w:tcW w:w="2172" w:type="dxa"/>
            <w:tcBorders>
              <w:bottom w:val="nil"/>
            </w:tcBorders>
          </w:tcPr>
          <w:p w:rsidR="00655592" w:rsidRDefault="00DA6F3F">
            <w:pPr>
              <w:pStyle w:val="TableParagraph"/>
              <w:spacing w:line="253" w:lineRule="exact"/>
              <w:ind w:left="108"/>
              <w:rPr>
                <w:sz w:val="24"/>
              </w:rPr>
            </w:pPr>
            <w:r>
              <w:rPr>
                <w:sz w:val="24"/>
              </w:rPr>
              <w:t>Способствует</w:t>
            </w:r>
          </w:p>
        </w:tc>
        <w:tc>
          <w:tcPr>
            <w:tcW w:w="3382" w:type="dxa"/>
            <w:tcBorders>
              <w:bottom w:val="nil"/>
            </w:tcBorders>
          </w:tcPr>
          <w:p w:rsidR="00655592" w:rsidRDefault="00DA6F3F">
            <w:pPr>
              <w:pStyle w:val="TableParagraph"/>
              <w:spacing w:line="253" w:lineRule="exact"/>
              <w:ind w:left="108"/>
              <w:rPr>
                <w:sz w:val="24"/>
              </w:rPr>
            </w:pPr>
            <w:r>
              <w:rPr>
                <w:sz w:val="24"/>
              </w:rPr>
              <w:t>Высшее профессиональное</w:t>
            </w:r>
          </w:p>
        </w:tc>
        <w:tc>
          <w:tcPr>
            <w:tcW w:w="2431" w:type="dxa"/>
            <w:tcBorders>
              <w:bottom w:val="nil"/>
            </w:tcBorders>
          </w:tcPr>
          <w:p w:rsidR="00655592" w:rsidRDefault="00655592">
            <w:pPr>
              <w:pStyle w:val="TableParagraph"/>
              <w:rPr>
                <w:sz w:val="20"/>
              </w:rPr>
            </w:pPr>
          </w:p>
        </w:tc>
      </w:tr>
      <w:tr w:rsidR="00655592">
        <w:trPr>
          <w:trHeight w:val="360"/>
        </w:trPr>
        <w:tc>
          <w:tcPr>
            <w:tcW w:w="2208" w:type="dxa"/>
            <w:tcBorders>
              <w:top w:val="nil"/>
              <w:bottom w:val="nil"/>
            </w:tcBorders>
          </w:tcPr>
          <w:p w:rsidR="00655592" w:rsidRDefault="00DA6F3F">
            <w:pPr>
              <w:pStyle w:val="TableParagraph"/>
              <w:spacing w:before="47"/>
              <w:ind w:left="216"/>
              <w:rPr>
                <w:sz w:val="24"/>
              </w:rPr>
            </w:pPr>
            <w:r>
              <w:rPr>
                <w:sz w:val="24"/>
              </w:rPr>
              <w:t>вожатый</w:t>
            </w:r>
          </w:p>
        </w:tc>
        <w:tc>
          <w:tcPr>
            <w:tcW w:w="2172" w:type="dxa"/>
            <w:tcBorders>
              <w:top w:val="nil"/>
              <w:bottom w:val="nil"/>
            </w:tcBorders>
          </w:tcPr>
          <w:p w:rsidR="00655592" w:rsidRDefault="00DA6F3F">
            <w:pPr>
              <w:pStyle w:val="TableParagraph"/>
              <w:spacing w:before="45"/>
              <w:ind w:left="108"/>
              <w:rPr>
                <w:sz w:val="24"/>
              </w:rPr>
            </w:pPr>
            <w:r>
              <w:rPr>
                <w:sz w:val="24"/>
              </w:rPr>
              <w:t>развитию и</w:t>
            </w:r>
          </w:p>
        </w:tc>
        <w:tc>
          <w:tcPr>
            <w:tcW w:w="3382" w:type="dxa"/>
            <w:tcBorders>
              <w:top w:val="nil"/>
              <w:bottom w:val="nil"/>
            </w:tcBorders>
          </w:tcPr>
          <w:p w:rsidR="00655592" w:rsidRDefault="00DA6F3F">
            <w:pPr>
              <w:pStyle w:val="TableParagraph"/>
              <w:spacing w:before="45"/>
              <w:ind w:left="108"/>
              <w:rPr>
                <w:sz w:val="24"/>
              </w:rPr>
            </w:pPr>
            <w:r>
              <w:rPr>
                <w:sz w:val="24"/>
              </w:rPr>
              <w:t>образование или среднее</w:t>
            </w:r>
          </w:p>
        </w:tc>
        <w:tc>
          <w:tcPr>
            <w:tcW w:w="2431" w:type="dxa"/>
            <w:tcBorders>
              <w:top w:val="nil"/>
              <w:bottom w:val="nil"/>
            </w:tcBorders>
          </w:tcPr>
          <w:p w:rsidR="00655592" w:rsidRDefault="0077647F">
            <w:pPr>
              <w:pStyle w:val="TableParagraph"/>
              <w:spacing w:line="266" w:lineRule="exact"/>
              <w:ind w:left="1042" w:right="1032"/>
              <w:jc w:val="center"/>
              <w:rPr>
                <w:sz w:val="24"/>
              </w:rPr>
            </w:pPr>
            <w:r>
              <w:rPr>
                <w:sz w:val="24"/>
              </w:rPr>
              <w:t>0</w:t>
            </w:r>
          </w:p>
        </w:tc>
      </w:tr>
      <w:tr w:rsidR="00655592">
        <w:trPr>
          <w:trHeight w:val="330"/>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6"/>
              <w:ind w:left="108"/>
              <w:rPr>
                <w:sz w:val="24"/>
              </w:rPr>
            </w:pPr>
            <w:r>
              <w:rPr>
                <w:sz w:val="24"/>
              </w:rPr>
              <w:t>деятельности</w:t>
            </w:r>
          </w:p>
        </w:tc>
        <w:tc>
          <w:tcPr>
            <w:tcW w:w="3382" w:type="dxa"/>
            <w:tcBorders>
              <w:top w:val="nil"/>
              <w:bottom w:val="nil"/>
            </w:tcBorders>
          </w:tcPr>
          <w:p w:rsidR="00655592" w:rsidRDefault="00DA6F3F">
            <w:pPr>
              <w:pStyle w:val="TableParagraph"/>
              <w:spacing w:before="16"/>
              <w:ind w:left="108"/>
              <w:rPr>
                <w:sz w:val="24"/>
              </w:rPr>
            </w:pPr>
            <w:r>
              <w:rPr>
                <w:sz w:val="24"/>
              </w:rPr>
              <w:t>профессиональное</w:t>
            </w: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детских</w:t>
            </w:r>
          </w:p>
        </w:tc>
        <w:tc>
          <w:tcPr>
            <w:tcW w:w="3382" w:type="dxa"/>
            <w:tcBorders>
              <w:top w:val="nil"/>
              <w:bottom w:val="nil"/>
            </w:tcBorders>
          </w:tcPr>
          <w:p w:rsidR="00655592" w:rsidRDefault="00DA6F3F">
            <w:pPr>
              <w:pStyle w:val="TableParagraph"/>
              <w:spacing w:before="17"/>
              <w:ind w:left="108"/>
              <w:rPr>
                <w:sz w:val="24"/>
              </w:rPr>
            </w:pPr>
            <w:r>
              <w:rPr>
                <w:sz w:val="24"/>
              </w:rPr>
              <w:t>образование без предъявления</w:t>
            </w:r>
          </w:p>
        </w:tc>
        <w:tc>
          <w:tcPr>
            <w:tcW w:w="2431" w:type="dxa"/>
            <w:tcBorders>
              <w:top w:val="nil"/>
              <w:bottom w:val="nil"/>
            </w:tcBorders>
          </w:tcPr>
          <w:p w:rsidR="00655592" w:rsidRDefault="00655592">
            <w:pPr>
              <w:pStyle w:val="TableParagraph"/>
              <w:rPr>
                <w:sz w:val="24"/>
              </w:rPr>
            </w:pPr>
          </w:p>
        </w:tc>
      </w:tr>
      <w:tr w:rsidR="00655592">
        <w:trPr>
          <w:trHeight w:val="332"/>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общественных</w:t>
            </w:r>
          </w:p>
        </w:tc>
        <w:tc>
          <w:tcPr>
            <w:tcW w:w="3382" w:type="dxa"/>
            <w:tcBorders>
              <w:top w:val="nil"/>
              <w:bottom w:val="nil"/>
            </w:tcBorders>
          </w:tcPr>
          <w:p w:rsidR="00655592" w:rsidRDefault="00DA6F3F">
            <w:pPr>
              <w:pStyle w:val="TableParagraph"/>
              <w:spacing w:before="20"/>
              <w:ind w:left="108"/>
              <w:rPr>
                <w:sz w:val="24"/>
              </w:rPr>
            </w:pPr>
            <w:r>
              <w:rPr>
                <w:sz w:val="24"/>
              </w:rPr>
              <w:t>требований к стажу работы.</w:t>
            </w:r>
          </w:p>
        </w:tc>
        <w:tc>
          <w:tcPr>
            <w:tcW w:w="2431" w:type="dxa"/>
            <w:tcBorders>
              <w:top w:val="nil"/>
              <w:bottom w:val="nil"/>
            </w:tcBorders>
          </w:tcPr>
          <w:p w:rsidR="00655592" w:rsidRDefault="00655592">
            <w:pPr>
              <w:pStyle w:val="TableParagraph"/>
              <w:rPr>
                <w:sz w:val="24"/>
              </w:rPr>
            </w:pPr>
          </w:p>
        </w:tc>
      </w:tr>
      <w:tr w:rsidR="00655592">
        <w:trPr>
          <w:trHeight w:val="330"/>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6"/>
              <w:ind w:left="108"/>
              <w:rPr>
                <w:sz w:val="24"/>
              </w:rPr>
            </w:pPr>
            <w:r>
              <w:rPr>
                <w:sz w:val="24"/>
              </w:rPr>
              <w:t>организаций,</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объединений,</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помогает в</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разработке 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реализации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8"/>
              <w:ind w:left="108"/>
              <w:rPr>
                <w:sz w:val="24"/>
              </w:rPr>
            </w:pPr>
            <w:r>
              <w:rPr>
                <w:sz w:val="24"/>
              </w:rPr>
              <w:t>программ их</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деятельности на</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принципах</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добровольности,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самодеятельности,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гуманности 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демократизма с</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учетом</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инициативы,</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1"/>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8"/>
              <w:ind w:left="108"/>
              <w:rPr>
                <w:sz w:val="24"/>
              </w:rPr>
            </w:pPr>
            <w:r>
              <w:rPr>
                <w:sz w:val="24"/>
              </w:rPr>
              <w:t>интересов и</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332"/>
        </w:trPr>
        <w:tc>
          <w:tcPr>
            <w:tcW w:w="2208" w:type="dxa"/>
            <w:tcBorders>
              <w:top w:val="nil"/>
              <w:bottom w:val="nil"/>
            </w:tcBorders>
          </w:tcPr>
          <w:p w:rsidR="00655592" w:rsidRDefault="00655592">
            <w:pPr>
              <w:pStyle w:val="TableParagraph"/>
              <w:rPr>
                <w:sz w:val="24"/>
              </w:rPr>
            </w:pPr>
          </w:p>
        </w:tc>
        <w:tc>
          <w:tcPr>
            <w:tcW w:w="2172" w:type="dxa"/>
            <w:tcBorders>
              <w:top w:val="nil"/>
              <w:bottom w:val="nil"/>
            </w:tcBorders>
          </w:tcPr>
          <w:p w:rsidR="00655592" w:rsidRDefault="00DA6F3F">
            <w:pPr>
              <w:pStyle w:val="TableParagraph"/>
              <w:spacing w:before="17"/>
              <w:ind w:left="108"/>
              <w:rPr>
                <w:sz w:val="24"/>
              </w:rPr>
            </w:pPr>
            <w:r>
              <w:rPr>
                <w:sz w:val="24"/>
              </w:rPr>
              <w:t>потребностей</w:t>
            </w:r>
          </w:p>
        </w:tc>
        <w:tc>
          <w:tcPr>
            <w:tcW w:w="3382" w:type="dxa"/>
            <w:tcBorders>
              <w:top w:val="nil"/>
              <w:bottom w:val="nil"/>
            </w:tcBorders>
          </w:tcPr>
          <w:p w:rsidR="00655592" w:rsidRDefault="00655592">
            <w:pPr>
              <w:pStyle w:val="TableParagraph"/>
              <w:rPr>
                <w:sz w:val="24"/>
              </w:rPr>
            </w:pPr>
          </w:p>
        </w:tc>
        <w:tc>
          <w:tcPr>
            <w:tcW w:w="2431" w:type="dxa"/>
            <w:tcBorders>
              <w:top w:val="nil"/>
              <w:bottom w:val="nil"/>
            </w:tcBorders>
          </w:tcPr>
          <w:p w:rsidR="00655592" w:rsidRDefault="00655592">
            <w:pPr>
              <w:pStyle w:val="TableParagraph"/>
              <w:rPr>
                <w:sz w:val="24"/>
              </w:rPr>
            </w:pPr>
          </w:p>
        </w:tc>
      </w:tr>
      <w:tr w:rsidR="00655592">
        <w:trPr>
          <w:trHeight w:val="561"/>
        </w:trPr>
        <w:tc>
          <w:tcPr>
            <w:tcW w:w="2208" w:type="dxa"/>
            <w:tcBorders>
              <w:top w:val="nil"/>
            </w:tcBorders>
          </w:tcPr>
          <w:p w:rsidR="00655592" w:rsidRDefault="00655592">
            <w:pPr>
              <w:pStyle w:val="TableParagraph"/>
              <w:rPr>
                <w:sz w:val="24"/>
              </w:rPr>
            </w:pPr>
          </w:p>
        </w:tc>
        <w:tc>
          <w:tcPr>
            <w:tcW w:w="2172" w:type="dxa"/>
            <w:tcBorders>
              <w:top w:val="nil"/>
            </w:tcBorders>
          </w:tcPr>
          <w:p w:rsidR="00655592" w:rsidRDefault="00DA6F3F">
            <w:pPr>
              <w:pStyle w:val="TableParagraph"/>
              <w:spacing w:before="19"/>
              <w:ind w:left="108"/>
              <w:rPr>
                <w:sz w:val="24"/>
              </w:rPr>
            </w:pPr>
            <w:r>
              <w:rPr>
                <w:sz w:val="24"/>
              </w:rPr>
              <w:t>обучающихся</w:t>
            </w:r>
          </w:p>
        </w:tc>
        <w:tc>
          <w:tcPr>
            <w:tcW w:w="3382" w:type="dxa"/>
            <w:tcBorders>
              <w:top w:val="nil"/>
            </w:tcBorders>
          </w:tcPr>
          <w:p w:rsidR="00655592" w:rsidRDefault="00655592">
            <w:pPr>
              <w:pStyle w:val="TableParagraph"/>
              <w:rPr>
                <w:sz w:val="24"/>
              </w:rPr>
            </w:pPr>
          </w:p>
        </w:tc>
        <w:tc>
          <w:tcPr>
            <w:tcW w:w="2431" w:type="dxa"/>
            <w:tcBorders>
              <w:top w:val="nil"/>
            </w:tcBorders>
          </w:tcPr>
          <w:p w:rsidR="00655592" w:rsidRDefault="00655592">
            <w:pPr>
              <w:pStyle w:val="TableParagraph"/>
              <w:rPr>
                <w:sz w:val="24"/>
              </w:rPr>
            </w:pPr>
          </w:p>
        </w:tc>
      </w:tr>
    </w:tbl>
    <w:p w:rsidR="00655592" w:rsidRDefault="00655592">
      <w:pPr>
        <w:pStyle w:val="a3"/>
        <w:spacing w:before="10"/>
        <w:ind w:left="0" w:firstLine="0"/>
        <w:jc w:val="left"/>
        <w:rPr>
          <w:b/>
          <w:sz w:val="19"/>
        </w:rPr>
      </w:pPr>
    </w:p>
    <w:p w:rsidR="00655592" w:rsidRDefault="00DA6F3F">
      <w:pPr>
        <w:spacing w:before="90" w:line="288" w:lineRule="auto"/>
        <w:ind w:left="680" w:right="486" w:firstLine="420"/>
        <w:jc w:val="both"/>
        <w:rPr>
          <w:sz w:val="24"/>
        </w:rPr>
      </w:pPr>
      <w:r>
        <w:rPr>
          <w:sz w:val="24"/>
        </w:rPr>
        <w:t>Непрерывность профессионального развития педагогических работников образовательного 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w:t>
      </w:r>
    </w:p>
    <w:p w:rsidR="00655592" w:rsidRDefault="00DA6F3F">
      <w:pPr>
        <w:spacing w:before="3"/>
        <w:ind w:left="1040"/>
        <w:rPr>
          <w:b/>
          <w:sz w:val="24"/>
        </w:rPr>
      </w:pPr>
      <w:r>
        <w:rPr>
          <w:b/>
          <w:sz w:val="24"/>
        </w:rPr>
        <w:t>Профессиональное развитие и повышение квалификации педагогических работников</w:t>
      </w:r>
    </w:p>
    <w:p w:rsidR="00655592" w:rsidRDefault="00655592">
      <w:pPr>
        <w:rPr>
          <w:sz w:val="24"/>
        </w:rPr>
        <w:sectPr w:rsidR="00655592">
          <w:pgSz w:w="11910" w:h="16840"/>
          <w:pgMar w:top="980" w:right="360" w:bottom="880" w:left="400" w:header="0" w:footer="699" w:gutter="0"/>
          <w:cols w:space="720"/>
        </w:sectPr>
      </w:pPr>
    </w:p>
    <w:p w:rsidR="00655592" w:rsidRDefault="00DA6F3F">
      <w:pPr>
        <w:spacing w:before="67" w:line="288" w:lineRule="auto"/>
        <w:ind w:left="680" w:right="486" w:firstLine="360"/>
        <w:jc w:val="both"/>
        <w:rPr>
          <w:sz w:val="24"/>
        </w:rPr>
      </w:pPr>
      <w:r>
        <w:rPr>
          <w:sz w:val="24"/>
        </w:rPr>
        <w:t>Непрерывность профессионального развития педагогических работников образовательного учреждения должна обеспечиваться освоением ими, в том числе посредством электронного обучения, с применением дистанционных образовательных технологий дополнительных профессиональных образовательных программ не реже одного раза в 3 года в образовательных учреждениях, имеющих лицензию на осуществление образовательной деятельности по дополнительным профессиональным образовательным программам, в соответствии с перспективным графиком повышения квалификации.</w:t>
      </w:r>
    </w:p>
    <w:p w:rsidR="00655592" w:rsidRDefault="0077647F">
      <w:pPr>
        <w:pStyle w:val="a3"/>
        <w:spacing w:before="1"/>
        <w:ind w:left="0" w:firstLine="0"/>
        <w:jc w:val="left"/>
        <w:rPr>
          <w:sz w:val="22"/>
        </w:rPr>
      </w:pPr>
      <w:r>
        <w:rPr>
          <w:sz w:val="22"/>
        </w:rPr>
        <w:t xml:space="preserve">               </w:t>
      </w:r>
    </w:p>
    <w:p w:rsidR="00655592" w:rsidRPr="0077647F" w:rsidRDefault="00DA6F3F" w:rsidP="0077647F">
      <w:pPr>
        <w:ind w:left="680" w:right="484" w:firstLine="331"/>
        <w:jc w:val="both"/>
        <w:rPr>
          <w:sz w:val="24"/>
          <w:szCs w:val="24"/>
        </w:rPr>
      </w:pPr>
      <w:r w:rsidRPr="0077647F">
        <w:rPr>
          <w:sz w:val="24"/>
          <w:szCs w:val="24"/>
        </w:rPr>
        <w:t>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w:t>
      </w:r>
    </w:p>
    <w:p w:rsidR="00655592" w:rsidRDefault="00655592">
      <w:pPr>
        <w:pStyle w:val="a3"/>
        <w:spacing w:before="5"/>
        <w:ind w:left="0" w:firstLine="0"/>
        <w:jc w:val="left"/>
        <w:rPr>
          <w:b/>
          <w:sz w:val="15"/>
        </w:rPr>
      </w:pPr>
    </w:p>
    <w:p w:rsidR="00655592" w:rsidRDefault="00DA6F3F">
      <w:pPr>
        <w:spacing w:before="90"/>
        <w:ind w:left="680" w:right="484"/>
        <w:jc w:val="both"/>
        <w:rPr>
          <w:b/>
          <w:sz w:val="24"/>
        </w:rPr>
      </w:pPr>
      <w:r>
        <w:rPr>
          <w:b/>
          <w:sz w:val="24"/>
        </w:rPr>
        <w:t>Ожидаемый результат повышения квалификации — профессиональная готовность работников школы к реализации ФГОС:</w:t>
      </w:r>
    </w:p>
    <w:p w:rsidR="00655592" w:rsidRDefault="00DA6F3F">
      <w:pPr>
        <w:pStyle w:val="a4"/>
        <w:numPr>
          <w:ilvl w:val="0"/>
          <w:numId w:val="96"/>
        </w:numPr>
        <w:tabs>
          <w:tab w:val="left" w:pos="823"/>
        </w:tabs>
        <w:ind w:right="492" w:firstLine="0"/>
        <w:jc w:val="both"/>
        <w:rPr>
          <w:sz w:val="24"/>
        </w:rPr>
      </w:pPr>
      <w:r>
        <w:rPr>
          <w:b/>
          <w:sz w:val="24"/>
        </w:rPr>
        <w:t xml:space="preserve">обеспечение </w:t>
      </w:r>
      <w:r>
        <w:rPr>
          <w:sz w:val="24"/>
        </w:rPr>
        <w:t>оптимального вхождения работников образования в систему ценностей современного</w:t>
      </w:r>
      <w:r>
        <w:rPr>
          <w:spacing w:val="-1"/>
          <w:sz w:val="24"/>
        </w:rPr>
        <w:t xml:space="preserve"> </w:t>
      </w:r>
      <w:r>
        <w:rPr>
          <w:sz w:val="24"/>
        </w:rPr>
        <w:t>образования;</w:t>
      </w:r>
    </w:p>
    <w:p w:rsidR="00655592" w:rsidRDefault="00DA6F3F">
      <w:pPr>
        <w:pStyle w:val="a4"/>
        <w:numPr>
          <w:ilvl w:val="0"/>
          <w:numId w:val="96"/>
        </w:numPr>
        <w:tabs>
          <w:tab w:val="left" w:pos="823"/>
        </w:tabs>
        <w:ind w:left="822" w:hanging="142"/>
        <w:rPr>
          <w:sz w:val="24"/>
        </w:rPr>
      </w:pPr>
      <w:r>
        <w:rPr>
          <w:b/>
          <w:sz w:val="24"/>
        </w:rPr>
        <w:t xml:space="preserve">принятие </w:t>
      </w:r>
      <w:r>
        <w:rPr>
          <w:sz w:val="24"/>
        </w:rPr>
        <w:t>идеологии ФГОС общего</w:t>
      </w:r>
      <w:r>
        <w:rPr>
          <w:spacing w:val="-4"/>
          <w:sz w:val="24"/>
        </w:rPr>
        <w:t xml:space="preserve"> </w:t>
      </w:r>
      <w:r>
        <w:rPr>
          <w:sz w:val="24"/>
        </w:rPr>
        <w:t>образования;</w:t>
      </w:r>
    </w:p>
    <w:p w:rsidR="00655592" w:rsidRDefault="00DA6F3F">
      <w:pPr>
        <w:pStyle w:val="a4"/>
        <w:numPr>
          <w:ilvl w:val="0"/>
          <w:numId w:val="96"/>
        </w:numPr>
        <w:tabs>
          <w:tab w:val="left" w:pos="823"/>
        </w:tabs>
        <w:ind w:right="494" w:firstLine="0"/>
        <w:jc w:val="both"/>
        <w:rPr>
          <w:sz w:val="24"/>
        </w:rPr>
      </w:pPr>
      <w:r>
        <w:rPr>
          <w:b/>
          <w:sz w:val="24"/>
        </w:rPr>
        <w:t xml:space="preserve">освоение </w:t>
      </w:r>
      <w:r>
        <w:rPr>
          <w:sz w:val="24"/>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w:t>
      </w:r>
      <w:r>
        <w:rPr>
          <w:spacing w:val="-1"/>
          <w:sz w:val="24"/>
        </w:rPr>
        <w:t xml:space="preserve"> </w:t>
      </w:r>
      <w:r>
        <w:rPr>
          <w:sz w:val="24"/>
        </w:rPr>
        <w:t>обучающихся;</w:t>
      </w:r>
    </w:p>
    <w:p w:rsidR="00655592" w:rsidRDefault="00DA6F3F">
      <w:pPr>
        <w:pStyle w:val="a4"/>
        <w:numPr>
          <w:ilvl w:val="0"/>
          <w:numId w:val="96"/>
        </w:numPr>
        <w:tabs>
          <w:tab w:val="left" w:pos="823"/>
        </w:tabs>
        <w:ind w:right="487" w:firstLine="0"/>
        <w:jc w:val="both"/>
        <w:rPr>
          <w:sz w:val="24"/>
        </w:rPr>
      </w:pPr>
      <w:r>
        <w:rPr>
          <w:b/>
          <w:sz w:val="24"/>
        </w:rPr>
        <w:t xml:space="preserve">овладение </w:t>
      </w:r>
      <w:r>
        <w:rPr>
          <w:sz w:val="24"/>
        </w:rPr>
        <w:t>учебно-методическими и информационно-методическими ресурсами, необходимыми для успешного решения задач ФГОС.</w:t>
      </w:r>
    </w:p>
    <w:p w:rsidR="00655592" w:rsidRDefault="00DA6F3F">
      <w:pPr>
        <w:ind w:left="680" w:right="488" w:firstLine="708"/>
        <w:jc w:val="both"/>
        <w:rPr>
          <w:sz w:val="24"/>
        </w:rPr>
      </w:pPr>
      <w:r>
        <w:rPr>
          <w:sz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655592" w:rsidRDefault="00DA6F3F">
      <w:pPr>
        <w:spacing w:line="270" w:lineRule="exact"/>
        <w:ind w:left="1388"/>
        <w:rPr>
          <w:sz w:val="24"/>
        </w:rPr>
      </w:pPr>
      <w:r>
        <w:rPr>
          <w:sz w:val="24"/>
        </w:rPr>
        <w:t>При этом могут быть использованы мероприятия:</w:t>
      </w:r>
    </w:p>
    <w:p w:rsidR="00655592" w:rsidRDefault="00DA6F3F" w:rsidP="00CC416B">
      <w:pPr>
        <w:pStyle w:val="a4"/>
        <w:numPr>
          <w:ilvl w:val="3"/>
          <w:numId w:val="108"/>
        </w:numPr>
        <w:tabs>
          <w:tab w:val="left" w:pos="1629"/>
        </w:tabs>
        <w:rPr>
          <w:sz w:val="24"/>
        </w:rPr>
      </w:pPr>
      <w:r>
        <w:rPr>
          <w:sz w:val="24"/>
        </w:rPr>
        <w:t>Семинары, посвященные содержанию и ключевым особенностям ФГОС</w:t>
      </w:r>
      <w:r>
        <w:rPr>
          <w:spacing w:val="-10"/>
          <w:sz w:val="24"/>
        </w:rPr>
        <w:t xml:space="preserve"> </w:t>
      </w:r>
      <w:r>
        <w:rPr>
          <w:sz w:val="24"/>
        </w:rPr>
        <w:t>ООО.</w:t>
      </w:r>
    </w:p>
    <w:p w:rsidR="00655592" w:rsidRDefault="00DA6F3F" w:rsidP="00CC416B">
      <w:pPr>
        <w:pStyle w:val="a4"/>
        <w:numPr>
          <w:ilvl w:val="3"/>
          <w:numId w:val="108"/>
        </w:numPr>
        <w:tabs>
          <w:tab w:val="left" w:pos="1814"/>
        </w:tabs>
        <w:ind w:left="680" w:right="497" w:firstLine="708"/>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w:t>
      </w:r>
      <w:r>
        <w:rPr>
          <w:spacing w:val="-6"/>
          <w:sz w:val="24"/>
        </w:rPr>
        <w:t xml:space="preserve"> </w:t>
      </w:r>
      <w:r>
        <w:rPr>
          <w:sz w:val="24"/>
        </w:rPr>
        <w:t>ООО.</w:t>
      </w:r>
    </w:p>
    <w:p w:rsidR="00655592" w:rsidRDefault="00DA6F3F" w:rsidP="00CC416B">
      <w:pPr>
        <w:pStyle w:val="a4"/>
        <w:numPr>
          <w:ilvl w:val="3"/>
          <w:numId w:val="108"/>
        </w:numPr>
        <w:tabs>
          <w:tab w:val="left" w:pos="1643"/>
        </w:tabs>
        <w:ind w:left="680" w:right="488" w:firstLine="708"/>
        <w:jc w:val="both"/>
        <w:rPr>
          <w:sz w:val="24"/>
        </w:rPr>
      </w:pPr>
      <w:r>
        <w:rPr>
          <w:sz w:val="24"/>
        </w:rPr>
        <w:t>Заседания методических объединений учителей, воспитателей по проблемам введения ФГОС</w:t>
      </w:r>
      <w:r>
        <w:rPr>
          <w:spacing w:val="-1"/>
          <w:sz w:val="24"/>
        </w:rPr>
        <w:t xml:space="preserve"> </w:t>
      </w:r>
      <w:r>
        <w:rPr>
          <w:sz w:val="24"/>
        </w:rPr>
        <w:t>ООО.</w:t>
      </w:r>
    </w:p>
    <w:p w:rsidR="00655592" w:rsidRDefault="00DA6F3F" w:rsidP="00CC416B">
      <w:pPr>
        <w:pStyle w:val="a4"/>
        <w:numPr>
          <w:ilvl w:val="3"/>
          <w:numId w:val="108"/>
        </w:numPr>
        <w:tabs>
          <w:tab w:val="left" w:pos="1766"/>
        </w:tabs>
        <w:ind w:left="680" w:right="493" w:firstLine="708"/>
        <w:jc w:val="both"/>
        <w:rPr>
          <w:sz w:val="24"/>
        </w:rPr>
      </w:pPr>
      <w:r>
        <w:rPr>
          <w:sz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Pr>
          <w:spacing w:val="-5"/>
          <w:sz w:val="24"/>
        </w:rPr>
        <w:t xml:space="preserve"> </w:t>
      </w:r>
      <w:r>
        <w:rPr>
          <w:sz w:val="24"/>
        </w:rPr>
        <w:t>ООО.</w:t>
      </w:r>
    </w:p>
    <w:p w:rsidR="00655592" w:rsidRDefault="00DA6F3F" w:rsidP="00CC416B">
      <w:pPr>
        <w:pStyle w:val="a4"/>
        <w:numPr>
          <w:ilvl w:val="3"/>
          <w:numId w:val="108"/>
        </w:numPr>
        <w:tabs>
          <w:tab w:val="left" w:pos="1674"/>
        </w:tabs>
        <w:spacing w:before="1"/>
        <w:ind w:left="680" w:right="495" w:firstLine="708"/>
        <w:jc w:val="both"/>
        <w:rPr>
          <w:sz w:val="24"/>
        </w:rPr>
      </w:pPr>
      <w:r>
        <w:rPr>
          <w:sz w:val="24"/>
        </w:rPr>
        <w:t>Участие педагогов в разработке разделов и компонентов основной образовательной программы образовательной</w:t>
      </w:r>
      <w:r>
        <w:rPr>
          <w:spacing w:val="-1"/>
          <w:sz w:val="24"/>
        </w:rPr>
        <w:t xml:space="preserve"> </w:t>
      </w:r>
      <w:r>
        <w:rPr>
          <w:sz w:val="24"/>
        </w:rPr>
        <w:t>организации.</w:t>
      </w:r>
    </w:p>
    <w:p w:rsidR="00655592" w:rsidRDefault="00DA6F3F" w:rsidP="00CC416B">
      <w:pPr>
        <w:pStyle w:val="a4"/>
        <w:numPr>
          <w:ilvl w:val="3"/>
          <w:numId w:val="108"/>
        </w:numPr>
        <w:tabs>
          <w:tab w:val="left" w:pos="1631"/>
        </w:tabs>
        <w:ind w:left="680" w:right="499" w:firstLine="708"/>
        <w:jc w:val="both"/>
        <w:rPr>
          <w:sz w:val="24"/>
        </w:rPr>
      </w:pPr>
      <w:r>
        <w:rPr>
          <w:sz w:val="24"/>
        </w:rPr>
        <w:t>Участие педагогов в разработке и апробации оценки эффективности работы в условиях внедрения ФГОС ООО и новой системы оплаты</w:t>
      </w:r>
      <w:r>
        <w:rPr>
          <w:spacing w:val="-4"/>
          <w:sz w:val="24"/>
        </w:rPr>
        <w:t xml:space="preserve"> </w:t>
      </w:r>
      <w:r>
        <w:rPr>
          <w:sz w:val="24"/>
        </w:rPr>
        <w:t>труда.</w:t>
      </w:r>
    </w:p>
    <w:p w:rsidR="00655592" w:rsidRDefault="00DA6F3F" w:rsidP="00CC416B">
      <w:pPr>
        <w:pStyle w:val="a4"/>
        <w:numPr>
          <w:ilvl w:val="3"/>
          <w:numId w:val="108"/>
        </w:numPr>
        <w:tabs>
          <w:tab w:val="left" w:pos="1756"/>
        </w:tabs>
        <w:ind w:left="680" w:right="492" w:firstLine="708"/>
        <w:jc w:val="both"/>
        <w:rPr>
          <w:sz w:val="24"/>
        </w:rPr>
      </w:pPr>
      <w:r>
        <w:rPr>
          <w:sz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Pr>
          <w:spacing w:val="-3"/>
          <w:sz w:val="24"/>
        </w:rPr>
        <w:t xml:space="preserve"> </w:t>
      </w:r>
      <w:r>
        <w:rPr>
          <w:sz w:val="24"/>
        </w:rPr>
        <w:t>ООО.</w:t>
      </w:r>
    </w:p>
    <w:p w:rsidR="00655592" w:rsidRDefault="00DA6F3F">
      <w:pPr>
        <w:ind w:left="680" w:right="488" w:firstLine="708"/>
        <w:jc w:val="both"/>
        <w:rPr>
          <w:sz w:val="24"/>
        </w:rPr>
      </w:pPr>
      <w:r>
        <w:rPr>
          <w:sz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w:t>
      </w:r>
    </w:p>
    <w:p w:rsidR="00655592" w:rsidRDefault="00655592">
      <w:pPr>
        <w:jc w:val="both"/>
        <w:rPr>
          <w:sz w:val="24"/>
        </w:rPr>
        <w:sectPr w:rsidR="00655592">
          <w:pgSz w:w="11910" w:h="16840"/>
          <w:pgMar w:top="980" w:right="360" w:bottom="960" w:left="400" w:header="0" w:footer="699" w:gutter="0"/>
          <w:cols w:space="720"/>
        </w:sectPr>
      </w:pPr>
    </w:p>
    <w:p w:rsidR="00655592" w:rsidRDefault="00DA6F3F">
      <w:pPr>
        <w:spacing w:before="67"/>
        <w:ind w:left="680" w:right="495"/>
        <w:jc w:val="both"/>
        <w:rPr>
          <w:sz w:val="24"/>
        </w:rPr>
      </w:pPr>
      <w:r>
        <w:rPr>
          <w:sz w:val="24"/>
        </w:rPr>
        <w:t>решения педагогического совета, презентации, приказы, инструкции, рекомендации, резолюции и т. д.</w:t>
      </w:r>
    </w:p>
    <w:p w:rsidR="00655592" w:rsidRDefault="00655592">
      <w:pPr>
        <w:pStyle w:val="a3"/>
        <w:spacing w:before="5"/>
        <w:ind w:left="0" w:firstLine="0"/>
        <w:jc w:val="left"/>
        <w:rPr>
          <w:sz w:val="24"/>
        </w:rPr>
      </w:pPr>
    </w:p>
    <w:p w:rsidR="00655592" w:rsidRDefault="00DA6F3F" w:rsidP="00CC416B">
      <w:pPr>
        <w:pStyle w:val="a4"/>
        <w:numPr>
          <w:ilvl w:val="2"/>
          <w:numId w:val="108"/>
        </w:numPr>
        <w:tabs>
          <w:tab w:val="left" w:pos="1286"/>
        </w:tabs>
        <w:ind w:left="680" w:right="488" w:firstLine="0"/>
        <w:jc w:val="both"/>
        <w:rPr>
          <w:b/>
          <w:sz w:val="24"/>
        </w:rPr>
      </w:pPr>
      <w:r>
        <w:rPr>
          <w:b/>
          <w:sz w:val="24"/>
        </w:rPr>
        <w:t>Психолого педагогические условия реализации основой образовательной программы основного общего</w:t>
      </w:r>
      <w:r>
        <w:rPr>
          <w:b/>
          <w:spacing w:val="-1"/>
          <w:sz w:val="24"/>
        </w:rPr>
        <w:t xml:space="preserve"> </w:t>
      </w:r>
      <w:r>
        <w:rPr>
          <w:b/>
          <w:sz w:val="24"/>
        </w:rPr>
        <w:t>образования.</w:t>
      </w:r>
    </w:p>
    <w:p w:rsidR="00655592" w:rsidRDefault="00DA6F3F">
      <w:pPr>
        <w:ind w:left="680" w:firstLine="480"/>
        <w:rPr>
          <w:sz w:val="24"/>
        </w:rPr>
      </w:pPr>
      <w:r>
        <w:rPr>
          <w:sz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655592" w:rsidRDefault="00DA6F3F">
      <w:pPr>
        <w:pStyle w:val="a4"/>
        <w:numPr>
          <w:ilvl w:val="0"/>
          <w:numId w:val="96"/>
        </w:numPr>
        <w:tabs>
          <w:tab w:val="left" w:pos="823"/>
        </w:tabs>
        <w:ind w:right="490" w:firstLine="0"/>
        <w:jc w:val="both"/>
        <w:rPr>
          <w:sz w:val="24"/>
        </w:rPr>
      </w:pPr>
      <w:r>
        <w:rPr>
          <w:sz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w:t>
      </w:r>
      <w:r>
        <w:rPr>
          <w:spacing w:val="-3"/>
          <w:sz w:val="24"/>
        </w:rPr>
        <w:t xml:space="preserve"> </w:t>
      </w:r>
      <w:r>
        <w:rPr>
          <w:sz w:val="24"/>
        </w:rPr>
        <w:t>подростковый;</w:t>
      </w:r>
    </w:p>
    <w:p w:rsidR="00655592" w:rsidRDefault="00DA6F3F">
      <w:pPr>
        <w:pStyle w:val="a4"/>
        <w:numPr>
          <w:ilvl w:val="0"/>
          <w:numId w:val="96"/>
        </w:numPr>
        <w:tabs>
          <w:tab w:val="left" w:pos="823"/>
        </w:tabs>
        <w:ind w:right="487" w:firstLine="0"/>
        <w:jc w:val="both"/>
        <w:rPr>
          <w:sz w:val="24"/>
        </w:rPr>
      </w:pPr>
      <w:r>
        <w:rPr>
          <w:sz w:val="24"/>
        </w:rPr>
        <w:t>формирование и развитие психолого-педагогической компетентности участников образовательного</w:t>
      </w:r>
      <w:r>
        <w:rPr>
          <w:spacing w:val="-1"/>
          <w:sz w:val="24"/>
        </w:rPr>
        <w:t xml:space="preserve"> </w:t>
      </w:r>
      <w:r>
        <w:rPr>
          <w:sz w:val="24"/>
        </w:rPr>
        <w:t>процесса;</w:t>
      </w:r>
    </w:p>
    <w:p w:rsidR="00655592" w:rsidRDefault="00DA6F3F">
      <w:pPr>
        <w:pStyle w:val="a4"/>
        <w:numPr>
          <w:ilvl w:val="0"/>
          <w:numId w:val="96"/>
        </w:numPr>
        <w:tabs>
          <w:tab w:val="left" w:pos="823"/>
        </w:tabs>
        <w:ind w:right="484" w:firstLine="0"/>
        <w:jc w:val="both"/>
        <w:rPr>
          <w:sz w:val="24"/>
        </w:rPr>
      </w:pPr>
      <w:r>
        <w:rPr>
          <w:sz w:val="24"/>
        </w:rPr>
        <w:t>обеспечение вариативности направлений и форм, а также диверсификации уровней психолого- педагогического сопровождения участников образовательного</w:t>
      </w:r>
      <w:r>
        <w:rPr>
          <w:spacing w:val="-1"/>
          <w:sz w:val="24"/>
        </w:rPr>
        <w:t xml:space="preserve"> </w:t>
      </w:r>
      <w:r>
        <w:rPr>
          <w:sz w:val="24"/>
        </w:rPr>
        <w:t>процесса.</w:t>
      </w:r>
    </w:p>
    <w:p w:rsidR="00655592" w:rsidRDefault="00DA6F3F">
      <w:pPr>
        <w:spacing w:before="1" w:after="12"/>
        <w:ind w:left="1232"/>
        <w:rPr>
          <w:b/>
          <w:sz w:val="24"/>
        </w:rPr>
      </w:pPr>
      <w:r>
        <w:rPr>
          <w:b/>
          <w:sz w:val="24"/>
        </w:rPr>
        <w:t>Модель аналитической таблицы для оценки базовых компетентностей педагогов</w:t>
      </w: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818"/>
        </w:trPr>
        <w:tc>
          <w:tcPr>
            <w:tcW w:w="573" w:type="dxa"/>
            <w:tcBorders>
              <w:left w:val="single" w:sz="12" w:space="0" w:color="EFEFEF"/>
              <w:bottom w:val="single" w:sz="12" w:space="0" w:color="9F9F9F"/>
              <w:right w:val="single" w:sz="12" w:space="0" w:color="9F9F9F"/>
            </w:tcBorders>
          </w:tcPr>
          <w:p w:rsidR="00655592" w:rsidRDefault="00DA6F3F">
            <w:pPr>
              <w:pStyle w:val="TableParagraph"/>
              <w:spacing w:line="259" w:lineRule="exact"/>
              <w:ind w:left="6"/>
              <w:rPr>
                <w:sz w:val="24"/>
              </w:rPr>
            </w:pPr>
            <w:r>
              <w:rPr>
                <w:sz w:val="24"/>
              </w:rPr>
              <w:t>№</w:t>
            </w:r>
          </w:p>
          <w:p w:rsidR="00655592" w:rsidRDefault="00DA6F3F">
            <w:pPr>
              <w:pStyle w:val="TableParagraph"/>
              <w:ind w:left="6"/>
              <w:rPr>
                <w:sz w:val="24"/>
              </w:rPr>
            </w:pPr>
            <w:r>
              <w:rPr>
                <w:sz w:val="24"/>
              </w:rPr>
              <w:t>п/п</w:t>
            </w:r>
          </w:p>
        </w:tc>
        <w:tc>
          <w:tcPr>
            <w:tcW w:w="1959" w:type="dxa"/>
            <w:tcBorders>
              <w:left w:val="single" w:sz="12" w:space="0" w:color="9F9F9F"/>
              <w:bottom w:val="single" w:sz="12" w:space="0" w:color="9F9F9F"/>
              <w:right w:val="single" w:sz="12" w:space="0" w:color="9F9F9F"/>
            </w:tcBorders>
          </w:tcPr>
          <w:p w:rsidR="00655592" w:rsidRDefault="00DA6F3F">
            <w:pPr>
              <w:pStyle w:val="TableParagraph"/>
              <w:spacing w:line="259" w:lineRule="exact"/>
              <w:ind w:left="10"/>
              <w:rPr>
                <w:sz w:val="24"/>
              </w:rPr>
            </w:pPr>
            <w:r>
              <w:rPr>
                <w:sz w:val="24"/>
              </w:rPr>
              <w:t>Базовые</w:t>
            </w:r>
          </w:p>
          <w:p w:rsidR="00655592" w:rsidRDefault="00DA6F3F">
            <w:pPr>
              <w:pStyle w:val="TableParagraph"/>
              <w:spacing w:line="270" w:lineRule="atLeast"/>
              <w:ind w:left="10" w:right="242"/>
              <w:rPr>
                <w:sz w:val="24"/>
              </w:rPr>
            </w:pPr>
            <w:r>
              <w:rPr>
                <w:sz w:val="24"/>
              </w:rPr>
              <w:t>компетентности педагога</w:t>
            </w:r>
          </w:p>
        </w:tc>
        <w:tc>
          <w:tcPr>
            <w:tcW w:w="3774" w:type="dxa"/>
            <w:tcBorders>
              <w:left w:val="single" w:sz="12" w:space="0" w:color="9F9F9F"/>
              <w:bottom w:val="single" w:sz="12" w:space="0" w:color="9F9F9F"/>
            </w:tcBorders>
          </w:tcPr>
          <w:p w:rsidR="00655592" w:rsidRDefault="00655592">
            <w:pPr>
              <w:pStyle w:val="TableParagraph"/>
              <w:spacing w:before="5"/>
              <w:rPr>
                <w:b/>
              </w:rPr>
            </w:pPr>
          </w:p>
          <w:p w:rsidR="00655592" w:rsidRDefault="00DA6F3F">
            <w:pPr>
              <w:pStyle w:val="TableParagraph"/>
              <w:ind w:left="10"/>
              <w:rPr>
                <w:sz w:val="24"/>
              </w:rPr>
            </w:pPr>
            <w:r>
              <w:rPr>
                <w:sz w:val="24"/>
              </w:rPr>
              <w:t>Характеристики компетентностей</w:t>
            </w:r>
          </w:p>
        </w:tc>
        <w:tc>
          <w:tcPr>
            <w:tcW w:w="3057" w:type="dxa"/>
            <w:tcBorders>
              <w:bottom w:val="single" w:sz="12" w:space="0" w:color="9F9F9F"/>
              <w:right w:val="single" w:sz="12" w:space="0" w:color="9F9F9F"/>
            </w:tcBorders>
          </w:tcPr>
          <w:p w:rsidR="00655592" w:rsidRDefault="00655592">
            <w:pPr>
              <w:pStyle w:val="TableParagraph"/>
              <w:spacing w:before="5"/>
              <w:rPr>
                <w:b/>
              </w:rPr>
            </w:pPr>
          </w:p>
          <w:p w:rsidR="00655592" w:rsidRDefault="00DA6F3F">
            <w:pPr>
              <w:pStyle w:val="TableParagraph"/>
              <w:spacing w:line="270" w:lineRule="atLeast"/>
              <w:ind w:left="174" w:right="859"/>
              <w:rPr>
                <w:sz w:val="24"/>
              </w:rPr>
            </w:pPr>
            <w:r>
              <w:rPr>
                <w:sz w:val="24"/>
              </w:rPr>
              <w:t>Показатели оценки компетентности</w:t>
            </w:r>
          </w:p>
        </w:tc>
      </w:tr>
      <w:tr w:rsidR="00655592">
        <w:trPr>
          <w:trHeight w:val="277"/>
        </w:trPr>
        <w:tc>
          <w:tcPr>
            <w:tcW w:w="9363" w:type="dxa"/>
            <w:gridSpan w:val="4"/>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57" w:lineRule="exact"/>
              <w:ind w:left="177"/>
              <w:rPr>
                <w:sz w:val="24"/>
              </w:rPr>
            </w:pPr>
            <w:r>
              <w:rPr>
                <w:sz w:val="24"/>
              </w:rPr>
              <w:t>I. Личностные качества</w:t>
            </w:r>
          </w:p>
        </w:tc>
      </w:tr>
      <w:tr w:rsidR="00655592">
        <w:trPr>
          <w:trHeight w:val="6071"/>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6"/>
              <w:rPr>
                <w:sz w:val="24"/>
              </w:rPr>
            </w:pPr>
            <w:r>
              <w:rPr>
                <w:sz w:val="24"/>
              </w:rPr>
              <w:t>1.1</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468"/>
              <w:rPr>
                <w:sz w:val="24"/>
              </w:rPr>
            </w:pPr>
            <w:r>
              <w:rPr>
                <w:sz w:val="24"/>
              </w:rPr>
              <w:t>Вера в силы и возможности обучающихся</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9"/>
              <w:rPr>
                <w:sz w:val="24"/>
              </w:rPr>
            </w:pPr>
            <w:r>
              <w:rPr>
                <w:sz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w:t>
            </w:r>
          </w:p>
          <w:p w:rsidR="00655592" w:rsidRDefault="00DA6F3F">
            <w:pPr>
              <w:pStyle w:val="TableParagraph"/>
              <w:ind w:left="10"/>
              <w:rPr>
                <w:sz w:val="24"/>
              </w:rPr>
            </w:pPr>
            <w:r>
              <w:rPr>
                <w:sz w:val="24"/>
              </w:rPr>
              <w:t>свидетельствует о готовности поддерживать ученика, искать пути и методы, отслеживающие успешность его деятельности.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95"/>
              </w:numPr>
              <w:tabs>
                <w:tab w:val="left" w:pos="475"/>
              </w:tabs>
              <w:ind w:right="709" w:firstLine="0"/>
              <w:rPr>
                <w:sz w:val="24"/>
              </w:rPr>
            </w:pPr>
            <w:r>
              <w:rPr>
                <w:sz w:val="24"/>
              </w:rPr>
              <w:t xml:space="preserve">Умение </w:t>
            </w:r>
            <w:r>
              <w:rPr>
                <w:spacing w:val="-3"/>
                <w:sz w:val="24"/>
              </w:rPr>
              <w:t xml:space="preserve">создавать </w:t>
            </w:r>
            <w:r>
              <w:rPr>
                <w:sz w:val="24"/>
              </w:rPr>
              <w:t>ситуацию успеха</w:t>
            </w:r>
          </w:p>
          <w:p w:rsidR="00655592" w:rsidRDefault="00DA6F3F">
            <w:pPr>
              <w:pStyle w:val="TableParagraph"/>
              <w:ind w:left="174"/>
              <w:rPr>
                <w:sz w:val="24"/>
              </w:rPr>
            </w:pPr>
            <w:r>
              <w:rPr>
                <w:sz w:val="24"/>
              </w:rPr>
              <w:t>для обучающихся;</w:t>
            </w:r>
          </w:p>
          <w:p w:rsidR="00655592" w:rsidRDefault="00DA6F3F">
            <w:pPr>
              <w:pStyle w:val="TableParagraph"/>
              <w:numPr>
                <w:ilvl w:val="0"/>
                <w:numId w:val="95"/>
              </w:numPr>
              <w:tabs>
                <w:tab w:val="left" w:pos="477"/>
              </w:tabs>
              <w:ind w:right="333" w:firstLine="0"/>
              <w:rPr>
                <w:sz w:val="24"/>
              </w:rPr>
            </w:pPr>
            <w:r>
              <w:rPr>
                <w:sz w:val="24"/>
              </w:rPr>
              <w:t>умение</w:t>
            </w:r>
            <w:r>
              <w:rPr>
                <w:spacing w:val="-9"/>
                <w:sz w:val="24"/>
              </w:rPr>
              <w:t xml:space="preserve"> </w:t>
            </w:r>
            <w:r>
              <w:rPr>
                <w:sz w:val="24"/>
              </w:rPr>
              <w:t>осуществлять грамотное</w:t>
            </w:r>
          </w:p>
          <w:p w:rsidR="00655592" w:rsidRDefault="00DA6F3F">
            <w:pPr>
              <w:pStyle w:val="TableParagraph"/>
              <w:ind w:left="174" w:right="1239"/>
              <w:rPr>
                <w:sz w:val="24"/>
              </w:rPr>
            </w:pPr>
            <w:r>
              <w:rPr>
                <w:sz w:val="24"/>
              </w:rPr>
              <w:t>педагогическое оценивание, мобилизующее</w:t>
            </w:r>
          </w:p>
          <w:p w:rsidR="00655592" w:rsidRDefault="00DA6F3F">
            <w:pPr>
              <w:pStyle w:val="TableParagraph"/>
              <w:ind w:left="174" w:right="-15"/>
              <w:rPr>
                <w:sz w:val="24"/>
              </w:rPr>
            </w:pPr>
            <w:r>
              <w:rPr>
                <w:sz w:val="24"/>
              </w:rPr>
              <w:t>академическую</w:t>
            </w:r>
            <w:r>
              <w:rPr>
                <w:spacing w:val="-8"/>
                <w:sz w:val="24"/>
              </w:rPr>
              <w:t xml:space="preserve"> </w:t>
            </w:r>
            <w:r>
              <w:rPr>
                <w:sz w:val="24"/>
              </w:rPr>
              <w:t>активность;</w:t>
            </w:r>
          </w:p>
          <w:p w:rsidR="00655592" w:rsidRDefault="00DA6F3F">
            <w:pPr>
              <w:pStyle w:val="TableParagraph"/>
              <w:numPr>
                <w:ilvl w:val="0"/>
                <w:numId w:val="95"/>
              </w:numPr>
              <w:tabs>
                <w:tab w:val="left" w:pos="477"/>
              </w:tabs>
              <w:ind w:right="199" w:firstLine="0"/>
              <w:rPr>
                <w:sz w:val="24"/>
              </w:rPr>
            </w:pPr>
            <w:r>
              <w:rPr>
                <w:sz w:val="24"/>
              </w:rPr>
              <w:t>умение находить положительные стороны у каждого</w:t>
            </w:r>
            <w:r>
              <w:rPr>
                <w:spacing w:val="-16"/>
                <w:sz w:val="24"/>
              </w:rPr>
              <w:t xml:space="preserve"> </w:t>
            </w:r>
            <w:r>
              <w:rPr>
                <w:sz w:val="24"/>
              </w:rPr>
              <w:t>обучающегося, строить</w:t>
            </w:r>
          </w:p>
          <w:p w:rsidR="00655592" w:rsidRDefault="00DA6F3F">
            <w:pPr>
              <w:pStyle w:val="TableParagraph"/>
              <w:ind w:left="174" w:right="60" w:firstLine="60"/>
              <w:rPr>
                <w:sz w:val="24"/>
              </w:rPr>
            </w:pPr>
            <w:r>
              <w:rPr>
                <w:sz w:val="24"/>
              </w:rPr>
              <w:t>образовательный процесс с опорой на эти</w:t>
            </w:r>
          </w:p>
          <w:p w:rsidR="00655592" w:rsidRDefault="00DA6F3F">
            <w:pPr>
              <w:pStyle w:val="TableParagraph"/>
              <w:ind w:left="174" w:right="336" w:firstLine="60"/>
              <w:rPr>
                <w:sz w:val="24"/>
              </w:rPr>
            </w:pPr>
            <w:r>
              <w:rPr>
                <w:sz w:val="24"/>
              </w:rPr>
              <w:t>стороны, поддерживать позитивные</w:t>
            </w:r>
          </w:p>
          <w:p w:rsidR="00655592" w:rsidRDefault="00DA6F3F">
            <w:pPr>
              <w:pStyle w:val="TableParagraph"/>
              <w:ind w:left="234"/>
              <w:rPr>
                <w:sz w:val="24"/>
              </w:rPr>
            </w:pPr>
            <w:r>
              <w:rPr>
                <w:sz w:val="24"/>
              </w:rPr>
              <w:t>силы развития;</w:t>
            </w:r>
          </w:p>
          <w:p w:rsidR="00655592" w:rsidRDefault="00DA6F3F">
            <w:pPr>
              <w:pStyle w:val="TableParagraph"/>
              <w:numPr>
                <w:ilvl w:val="0"/>
                <w:numId w:val="95"/>
              </w:numPr>
              <w:tabs>
                <w:tab w:val="left" w:pos="477"/>
              </w:tabs>
              <w:spacing w:line="270" w:lineRule="atLeast"/>
              <w:ind w:right="185" w:firstLine="0"/>
              <w:rPr>
                <w:sz w:val="24"/>
              </w:rPr>
            </w:pPr>
            <w:r>
              <w:rPr>
                <w:sz w:val="24"/>
              </w:rPr>
              <w:t>умение разрабатывать индивидуально- ориентированные образовательные</w:t>
            </w:r>
            <w:r>
              <w:rPr>
                <w:spacing w:val="2"/>
                <w:sz w:val="24"/>
              </w:rPr>
              <w:t xml:space="preserve"> </w:t>
            </w:r>
            <w:r>
              <w:rPr>
                <w:spacing w:val="-3"/>
                <w:sz w:val="24"/>
              </w:rPr>
              <w:t>проекты</w:t>
            </w:r>
          </w:p>
        </w:tc>
      </w:tr>
      <w:tr w:rsidR="00655592">
        <w:trPr>
          <w:trHeight w:val="2752"/>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1.2</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10"/>
              <w:rPr>
                <w:sz w:val="24"/>
              </w:rPr>
            </w:pPr>
            <w:r>
              <w:rPr>
                <w:sz w:val="24"/>
              </w:rPr>
              <w:t>Интерес к внутреннему миру обучающихся</w:t>
            </w:r>
          </w:p>
        </w:tc>
        <w:tc>
          <w:tcPr>
            <w:tcW w:w="3774" w:type="dxa"/>
            <w:tcBorders>
              <w:top w:val="single" w:sz="12" w:space="0" w:color="9F9F9F"/>
              <w:left w:val="single" w:sz="12" w:space="0" w:color="9F9F9F"/>
            </w:tcBorders>
          </w:tcPr>
          <w:p w:rsidR="00655592" w:rsidRDefault="00DA6F3F">
            <w:pPr>
              <w:pStyle w:val="TableParagraph"/>
              <w:ind w:left="10" w:right="99"/>
              <w:rPr>
                <w:sz w:val="24"/>
              </w:rPr>
            </w:pPr>
            <w:r>
              <w:rPr>
                <w:sz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w:t>
            </w:r>
          </w:p>
        </w:tc>
        <w:tc>
          <w:tcPr>
            <w:tcW w:w="3057" w:type="dxa"/>
            <w:tcBorders>
              <w:top w:val="single" w:sz="12" w:space="0" w:color="9F9F9F"/>
              <w:right w:val="single" w:sz="12" w:space="0" w:color="9F9F9F"/>
            </w:tcBorders>
          </w:tcPr>
          <w:p w:rsidR="00655592" w:rsidRDefault="00DA6F3F">
            <w:pPr>
              <w:pStyle w:val="TableParagraph"/>
              <w:numPr>
                <w:ilvl w:val="0"/>
                <w:numId w:val="94"/>
              </w:numPr>
              <w:tabs>
                <w:tab w:val="left" w:pos="475"/>
              </w:tabs>
              <w:ind w:right="554" w:firstLine="0"/>
              <w:rPr>
                <w:sz w:val="24"/>
              </w:rPr>
            </w:pPr>
            <w:r>
              <w:rPr>
                <w:sz w:val="24"/>
              </w:rPr>
              <w:t>Умение составить устную и</w:t>
            </w:r>
            <w:r>
              <w:rPr>
                <w:spacing w:val="-14"/>
                <w:sz w:val="24"/>
              </w:rPr>
              <w:t xml:space="preserve"> </w:t>
            </w:r>
            <w:r>
              <w:rPr>
                <w:sz w:val="24"/>
              </w:rPr>
              <w:t>письменную характеристику обучающегося,</w:t>
            </w:r>
          </w:p>
          <w:p w:rsidR="00655592" w:rsidRDefault="00DA6F3F">
            <w:pPr>
              <w:pStyle w:val="TableParagraph"/>
              <w:ind w:left="174" w:right="832"/>
              <w:rPr>
                <w:sz w:val="24"/>
              </w:rPr>
            </w:pPr>
            <w:r>
              <w:rPr>
                <w:sz w:val="24"/>
              </w:rPr>
              <w:t>отражающую разные аспекты его внутреннего мира;</w:t>
            </w:r>
          </w:p>
          <w:p w:rsidR="00655592" w:rsidRDefault="00DA6F3F">
            <w:pPr>
              <w:pStyle w:val="TableParagraph"/>
              <w:numPr>
                <w:ilvl w:val="0"/>
                <w:numId w:val="94"/>
              </w:numPr>
              <w:tabs>
                <w:tab w:val="left" w:pos="477"/>
              </w:tabs>
              <w:spacing w:line="270" w:lineRule="atLeast"/>
              <w:ind w:right="779" w:firstLine="0"/>
              <w:rPr>
                <w:sz w:val="24"/>
              </w:rPr>
            </w:pPr>
            <w:r>
              <w:rPr>
                <w:sz w:val="24"/>
              </w:rPr>
              <w:t xml:space="preserve">умение </w:t>
            </w:r>
            <w:r>
              <w:rPr>
                <w:spacing w:val="-3"/>
                <w:sz w:val="24"/>
              </w:rPr>
              <w:t xml:space="preserve">выяснить </w:t>
            </w:r>
            <w:r>
              <w:rPr>
                <w:sz w:val="24"/>
              </w:rPr>
              <w:t>индивидуальные предпочтения</w:t>
            </w:r>
          </w:p>
        </w:tc>
      </w:tr>
    </w:tbl>
    <w:p w:rsidR="00655592" w:rsidRDefault="00655592">
      <w:pPr>
        <w:spacing w:line="270" w:lineRule="atLeast"/>
        <w:rPr>
          <w:sz w:val="24"/>
        </w:rPr>
        <w:sectPr w:rsidR="00655592">
          <w:pgSz w:w="11910" w:h="16840"/>
          <w:pgMar w:top="900" w:right="360" w:bottom="96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4407"/>
        </w:trPr>
        <w:tc>
          <w:tcPr>
            <w:tcW w:w="573"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1959" w:type="dxa"/>
            <w:tcBorders>
              <w:left w:val="single" w:sz="12" w:space="0" w:color="9F9F9F"/>
              <w:bottom w:val="single" w:sz="12" w:space="0" w:color="9F9F9F"/>
              <w:right w:val="single" w:sz="12" w:space="0" w:color="9F9F9F"/>
            </w:tcBorders>
          </w:tcPr>
          <w:p w:rsidR="00655592" w:rsidRDefault="00655592">
            <w:pPr>
              <w:pStyle w:val="TableParagraph"/>
              <w:rPr>
                <w:sz w:val="24"/>
              </w:rPr>
            </w:pPr>
          </w:p>
        </w:tc>
        <w:tc>
          <w:tcPr>
            <w:tcW w:w="3774" w:type="dxa"/>
            <w:tcBorders>
              <w:left w:val="single" w:sz="12" w:space="0" w:color="9F9F9F"/>
              <w:bottom w:val="single" w:sz="12" w:space="0" w:color="9F9F9F"/>
            </w:tcBorders>
          </w:tcPr>
          <w:p w:rsidR="00655592" w:rsidRDefault="00655592">
            <w:pPr>
              <w:pStyle w:val="TableParagraph"/>
              <w:rPr>
                <w:sz w:val="24"/>
              </w:rPr>
            </w:pPr>
          </w:p>
        </w:tc>
        <w:tc>
          <w:tcPr>
            <w:tcW w:w="3057" w:type="dxa"/>
            <w:tcBorders>
              <w:bottom w:val="single" w:sz="12" w:space="0" w:color="9F9F9F"/>
              <w:right w:val="single" w:sz="12" w:space="0" w:color="9F9F9F"/>
            </w:tcBorders>
          </w:tcPr>
          <w:p w:rsidR="00655592" w:rsidRDefault="00DA6F3F">
            <w:pPr>
              <w:pStyle w:val="TableParagraph"/>
              <w:spacing w:line="259" w:lineRule="exact"/>
              <w:ind w:left="174"/>
              <w:rPr>
                <w:sz w:val="24"/>
              </w:rPr>
            </w:pPr>
            <w:r>
              <w:rPr>
                <w:sz w:val="24"/>
              </w:rPr>
              <w:t>(индивидуальные</w:t>
            </w:r>
          </w:p>
          <w:p w:rsidR="00655592" w:rsidRDefault="00DA6F3F">
            <w:pPr>
              <w:pStyle w:val="TableParagraph"/>
              <w:ind w:left="174"/>
              <w:rPr>
                <w:sz w:val="24"/>
              </w:rPr>
            </w:pPr>
            <w:r>
              <w:rPr>
                <w:sz w:val="24"/>
              </w:rPr>
              <w:t>образовательные</w:t>
            </w:r>
          </w:p>
          <w:p w:rsidR="00655592" w:rsidRDefault="00DA6F3F">
            <w:pPr>
              <w:pStyle w:val="TableParagraph"/>
              <w:ind w:left="174" w:right="-19"/>
              <w:rPr>
                <w:sz w:val="24"/>
              </w:rPr>
            </w:pPr>
            <w:r>
              <w:rPr>
                <w:sz w:val="24"/>
              </w:rPr>
              <w:t>потребности), возможности ученика,</w:t>
            </w:r>
          </w:p>
          <w:p w:rsidR="00655592" w:rsidRDefault="00DA6F3F">
            <w:pPr>
              <w:pStyle w:val="TableParagraph"/>
              <w:ind w:left="174" w:right="152"/>
              <w:rPr>
                <w:sz w:val="24"/>
              </w:rPr>
            </w:pPr>
            <w:r>
              <w:rPr>
                <w:sz w:val="24"/>
              </w:rPr>
              <w:t>трудности, с которыми он сталкивается;</w:t>
            </w:r>
          </w:p>
          <w:p w:rsidR="00655592" w:rsidRDefault="00DA6F3F">
            <w:pPr>
              <w:pStyle w:val="TableParagraph"/>
              <w:numPr>
                <w:ilvl w:val="0"/>
                <w:numId w:val="93"/>
              </w:numPr>
              <w:tabs>
                <w:tab w:val="left" w:pos="477"/>
              </w:tabs>
              <w:ind w:right="258" w:firstLine="0"/>
              <w:rPr>
                <w:sz w:val="24"/>
              </w:rPr>
            </w:pPr>
            <w:r>
              <w:rPr>
                <w:sz w:val="24"/>
              </w:rPr>
              <w:t xml:space="preserve">умение построить </w:t>
            </w:r>
            <w:r>
              <w:rPr>
                <w:spacing w:val="-1"/>
                <w:sz w:val="24"/>
              </w:rPr>
              <w:t xml:space="preserve">индивидуализированную </w:t>
            </w:r>
            <w:r>
              <w:rPr>
                <w:sz w:val="24"/>
              </w:rPr>
              <w:t>образовательную программу;</w:t>
            </w:r>
          </w:p>
          <w:p w:rsidR="00655592" w:rsidRDefault="00DA6F3F">
            <w:pPr>
              <w:pStyle w:val="TableParagraph"/>
              <w:numPr>
                <w:ilvl w:val="0"/>
                <w:numId w:val="93"/>
              </w:numPr>
              <w:tabs>
                <w:tab w:val="left" w:pos="477"/>
              </w:tabs>
              <w:ind w:right="23" w:firstLine="0"/>
              <w:rPr>
                <w:sz w:val="24"/>
              </w:rPr>
            </w:pPr>
            <w:r>
              <w:rPr>
                <w:sz w:val="24"/>
              </w:rPr>
              <w:t>умение показать личностный смысл обучения с учѐтом индивидуальных характеристик</w:t>
            </w:r>
            <w:r>
              <w:rPr>
                <w:spacing w:val="-10"/>
                <w:sz w:val="24"/>
              </w:rPr>
              <w:t xml:space="preserve"> </w:t>
            </w:r>
            <w:r>
              <w:rPr>
                <w:sz w:val="24"/>
              </w:rPr>
              <w:t>внутреннего</w:t>
            </w:r>
          </w:p>
          <w:p w:rsidR="00655592" w:rsidRDefault="00DA6F3F">
            <w:pPr>
              <w:pStyle w:val="TableParagraph"/>
              <w:spacing w:before="1" w:line="263" w:lineRule="exact"/>
              <w:ind w:left="174"/>
              <w:rPr>
                <w:sz w:val="24"/>
              </w:rPr>
            </w:pPr>
            <w:r>
              <w:rPr>
                <w:sz w:val="24"/>
              </w:rPr>
              <w:t>мира</w:t>
            </w:r>
          </w:p>
        </w:tc>
      </w:tr>
      <w:tr w:rsidR="00655592">
        <w:trPr>
          <w:trHeight w:val="2209"/>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1.3</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38"/>
              <w:rPr>
                <w:sz w:val="24"/>
              </w:rPr>
            </w:pPr>
            <w:r>
              <w:rPr>
                <w:sz w:val="24"/>
              </w:rPr>
              <w:t>Открытость к принятию других позиций, точек зрения (неидеоло- гизированное</w:t>
            </w:r>
          </w:p>
          <w:p w:rsidR="00655592" w:rsidRDefault="00DA6F3F">
            <w:pPr>
              <w:pStyle w:val="TableParagraph"/>
              <w:ind w:left="10" w:right="811"/>
              <w:rPr>
                <w:sz w:val="24"/>
              </w:rPr>
            </w:pPr>
            <w:r>
              <w:rPr>
                <w:sz w:val="24"/>
              </w:rPr>
              <w:t>мышление педагога)</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450"/>
              <w:rPr>
                <w:sz w:val="24"/>
              </w:rPr>
            </w:pPr>
            <w:r>
              <w:rPr>
                <w:sz w:val="24"/>
              </w:rPr>
              <w:t>Открытость к принятию других позиций и точек зрения</w:t>
            </w:r>
          </w:p>
          <w:p w:rsidR="00655592" w:rsidRDefault="00DA6F3F">
            <w:pPr>
              <w:pStyle w:val="TableParagraph"/>
              <w:ind w:left="10" w:right="-18"/>
              <w:rPr>
                <w:sz w:val="24"/>
              </w:rPr>
            </w:pPr>
            <w:r>
              <w:rPr>
                <w:sz w:val="24"/>
              </w:rPr>
              <w:t>предполагает, что педагог не считает единственно правильной свою точку зрения. Он</w:t>
            </w:r>
            <w:r>
              <w:rPr>
                <w:spacing w:val="-17"/>
                <w:sz w:val="24"/>
              </w:rPr>
              <w:t xml:space="preserve"> </w:t>
            </w:r>
            <w:r>
              <w:rPr>
                <w:sz w:val="24"/>
              </w:rPr>
              <w:t>интересуется мнением других и готов их поддерживать в</w:t>
            </w:r>
            <w:r>
              <w:rPr>
                <w:spacing w:val="-2"/>
                <w:sz w:val="24"/>
              </w:rPr>
              <w:t xml:space="preserve"> </w:t>
            </w:r>
            <w:r>
              <w:rPr>
                <w:sz w:val="24"/>
              </w:rPr>
              <w:t>случаях</w:t>
            </w:r>
          </w:p>
          <w:p w:rsidR="00655592" w:rsidRDefault="00DA6F3F">
            <w:pPr>
              <w:pStyle w:val="TableParagraph"/>
              <w:spacing w:line="263" w:lineRule="exact"/>
              <w:ind w:left="10"/>
              <w:rPr>
                <w:sz w:val="24"/>
              </w:rPr>
            </w:pPr>
            <w:r>
              <w:rPr>
                <w:sz w:val="24"/>
              </w:rPr>
              <w:t>достаточной аргументации.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92"/>
              </w:numPr>
              <w:tabs>
                <w:tab w:val="left" w:pos="475"/>
              </w:tabs>
              <w:ind w:right="586" w:firstLine="0"/>
              <w:rPr>
                <w:sz w:val="24"/>
              </w:rPr>
            </w:pPr>
            <w:r>
              <w:rPr>
                <w:sz w:val="24"/>
              </w:rPr>
              <w:t xml:space="preserve">Убеждѐнность, </w:t>
            </w:r>
            <w:r>
              <w:rPr>
                <w:spacing w:val="-6"/>
                <w:sz w:val="24"/>
              </w:rPr>
              <w:t xml:space="preserve">что </w:t>
            </w:r>
            <w:r>
              <w:rPr>
                <w:sz w:val="24"/>
              </w:rPr>
              <w:t>истина может быть не</w:t>
            </w:r>
            <w:r>
              <w:rPr>
                <w:spacing w:val="-1"/>
                <w:sz w:val="24"/>
              </w:rPr>
              <w:t xml:space="preserve"> </w:t>
            </w:r>
            <w:r>
              <w:rPr>
                <w:sz w:val="24"/>
              </w:rPr>
              <w:t>одна;</w:t>
            </w:r>
          </w:p>
          <w:p w:rsidR="00655592" w:rsidRDefault="00DA6F3F">
            <w:pPr>
              <w:pStyle w:val="TableParagraph"/>
              <w:numPr>
                <w:ilvl w:val="0"/>
                <w:numId w:val="92"/>
              </w:numPr>
              <w:tabs>
                <w:tab w:val="left" w:pos="475"/>
              </w:tabs>
              <w:ind w:right="409" w:firstLine="0"/>
              <w:rPr>
                <w:sz w:val="24"/>
              </w:rPr>
            </w:pPr>
            <w:r>
              <w:rPr>
                <w:sz w:val="24"/>
              </w:rPr>
              <w:t>интерес к мнениям и позициям</w:t>
            </w:r>
            <w:r>
              <w:rPr>
                <w:spacing w:val="-2"/>
                <w:sz w:val="24"/>
              </w:rPr>
              <w:t xml:space="preserve"> </w:t>
            </w:r>
            <w:r>
              <w:rPr>
                <w:sz w:val="24"/>
              </w:rPr>
              <w:t>других;</w:t>
            </w:r>
          </w:p>
          <w:p w:rsidR="00655592" w:rsidRDefault="00DA6F3F">
            <w:pPr>
              <w:pStyle w:val="TableParagraph"/>
              <w:numPr>
                <w:ilvl w:val="0"/>
                <w:numId w:val="92"/>
              </w:numPr>
              <w:tabs>
                <w:tab w:val="left" w:pos="477"/>
              </w:tabs>
              <w:spacing w:line="270" w:lineRule="atLeast"/>
              <w:ind w:right="166" w:firstLine="0"/>
              <w:rPr>
                <w:sz w:val="24"/>
              </w:rPr>
            </w:pPr>
            <w:r>
              <w:rPr>
                <w:sz w:val="24"/>
              </w:rPr>
              <w:t>учѐт других точек зрения в процессе оценивания</w:t>
            </w:r>
            <w:r>
              <w:rPr>
                <w:spacing w:val="-10"/>
                <w:sz w:val="24"/>
              </w:rPr>
              <w:t xml:space="preserve"> </w:t>
            </w:r>
            <w:r>
              <w:rPr>
                <w:sz w:val="24"/>
              </w:rPr>
              <w:t>обучающихся</w:t>
            </w:r>
          </w:p>
        </w:tc>
      </w:tr>
      <w:tr w:rsidR="00655592">
        <w:trPr>
          <w:trHeight w:val="3311"/>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8" w:lineRule="exact"/>
              <w:ind w:left="6"/>
              <w:rPr>
                <w:sz w:val="24"/>
              </w:rPr>
            </w:pPr>
            <w:r>
              <w:rPr>
                <w:sz w:val="24"/>
              </w:rPr>
              <w:t>1.4</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spacing w:line="268" w:lineRule="exact"/>
              <w:ind w:left="10"/>
              <w:rPr>
                <w:sz w:val="24"/>
              </w:rPr>
            </w:pPr>
            <w:r>
              <w:rPr>
                <w:sz w:val="24"/>
              </w:rPr>
              <w:t>Общая культура</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610"/>
              <w:rPr>
                <w:sz w:val="24"/>
              </w:rPr>
            </w:pPr>
            <w:r>
              <w:rPr>
                <w:sz w:val="24"/>
              </w:rPr>
              <w:t>Определяет характер и стиль педагогической деятельности.</w:t>
            </w:r>
          </w:p>
          <w:p w:rsidR="00655592" w:rsidRDefault="00DA6F3F">
            <w:pPr>
              <w:pStyle w:val="TableParagraph"/>
              <w:ind w:left="10" w:right="109"/>
              <w:rPr>
                <w:sz w:val="24"/>
              </w:rPr>
            </w:pPr>
            <w:r>
              <w:rPr>
                <w:sz w:val="24"/>
              </w:rPr>
              <w:t>Заключается в знаниях педагога об основных формах материальной и духовной жизни человека.</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91"/>
              </w:numPr>
              <w:tabs>
                <w:tab w:val="left" w:pos="475"/>
              </w:tabs>
              <w:ind w:right="77" w:firstLine="0"/>
              <w:rPr>
                <w:sz w:val="24"/>
              </w:rPr>
            </w:pPr>
            <w:r>
              <w:rPr>
                <w:sz w:val="24"/>
              </w:rPr>
              <w:t>Ориентация в</w:t>
            </w:r>
            <w:r>
              <w:rPr>
                <w:spacing w:val="-10"/>
                <w:sz w:val="24"/>
              </w:rPr>
              <w:t xml:space="preserve"> </w:t>
            </w:r>
            <w:r>
              <w:rPr>
                <w:sz w:val="24"/>
              </w:rPr>
              <w:t>основных сферах</w:t>
            </w:r>
          </w:p>
          <w:p w:rsidR="00655592" w:rsidRDefault="00DA6F3F">
            <w:pPr>
              <w:pStyle w:val="TableParagraph"/>
              <w:ind w:left="174" w:right="183"/>
              <w:rPr>
                <w:sz w:val="24"/>
              </w:rPr>
            </w:pPr>
            <w:r>
              <w:rPr>
                <w:sz w:val="24"/>
              </w:rPr>
              <w:t>материальной и</w:t>
            </w:r>
            <w:r>
              <w:rPr>
                <w:spacing w:val="-10"/>
                <w:sz w:val="24"/>
              </w:rPr>
              <w:t xml:space="preserve"> </w:t>
            </w:r>
            <w:r>
              <w:rPr>
                <w:sz w:val="24"/>
              </w:rPr>
              <w:t>духовной жизни;</w:t>
            </w:r>
          </w:p>
          <w:p w:rsidR="00655592" w:rsidRDefault="00DA6F3F">
            <w:pPr>
              <w:pStyle w:val="TableParagraph"/>
              <w:numPr>
                <w:ilvl w:val="0"/>
                <w:numId w:val="91"/>
              </w:numPr>
              <w:tabs>
                <w:tab w:val="left" w:pos="475"/>
              </w:tabs>
              <w:ind w:right="136" w:firstLine="0"/>
              <w:rPr>
                <w:sz w:val="24"/>
              </w:rPr>
            </w:pPr>
            <w:r>
              <w:rPr>
                <w:sz w:val="24"/>
              </w:rPr>
              <w:t>знание материальных и духовных</w:t>
            </w:r>
          </w:p>
          <w:p w:rsidR="00655592" w:rsidRDefault="00DA6F3F">
            <w:pPr>
              <w:pStyle w:val="TableParagraph"/>
              <w:ind w:left="174"/>
              <w:rPr>
                <w:sz w:val="24"/>
              </w:rPr>
            </w:pPr>
            <w:r>
              <w:rPr>
                <w:sz w:val="24"/>
              </w:rPr>
              <w:t>интересов молодѐжи;</w:t>
            </w:r>
          </w:p>
          <w:p w:rsidR="00655592" w:rsidRDefault="00DA6F3F">
            <w:pPr>
              <w:pStyle w:val="TableParagraph"/>
              <w:numPr>
                <w:ilvl w:val="0"/>
                <w:numId w:val="91"/>
              </w:numPr>
              <w:tabs>
                <w:tab w:val="left" w:pos="475"/>
              </w:tabs>
              <w:ind w:right="182" w:firstLine="0"/>
              <w:rPr>
                <w:sz w:val="24"/>
              </w:rPr>
            </w:pPr>
            <w:r>
              <w:rPr>
                <w:sz w:val="24"/>
              </w:rPr>
              <w:t>возможность продемонстрировать свои достижения;</w:t>
            </w:r>
          </w:p>
          <w:p w:rsidR="00655592" w:rsidRDefault="00DA6F3F">
            <w:pPr>
              <w:pStyle w:val="TableParagraph"/>
              <w:numPr>
                <w:ilvl w:val="0"/>
                <w:numId w:val="91"/>
              </w:numPr>
              <w:tabs>
                <w:tab w:val="left" w:pos="475"/>
              </w:tabs>
              <w:spacing w:line="270" w:lineRule="atLeast"/>
              <w:ind w:right="-15" w:firstLine="0"/>
              <w:rPr>
                <w:sz w:val="24"/>
              </w:rPr>
            </w:pPr>
            <w:r>
              <w:rPr>
                <w:sz w:val="24"/>
              </w:rPr>
              <w:t>руководство кружками и секциями</w:t>
            </w:r>
          </w:p>
        </w:tc>
      </w:tr>
      <w:tr w:rsidR="00655592">
        <w:trPr>
          <w:trHeight w:val="2485"/>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6"/>
              <w:rPr>
                <w:sz w:val="24"/>
              </w:rPr>
            </w:pPr>
            <w:r>
              <w:rPr>
                <w:sz w:val="24"/>
              </w:rPr>
              <w:t>1.5</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282"/>
              <w:rPr>
                <w:sz w:val="24"/>
              </w:rPr>
            </w:pPr>
            <w:r>
              <w:rPr>
                <w:sz w:val="24"/>
              </w:rPr>
              <w:t>Эмоциональная устойчивость</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21"/>
              <w:rPr>
                <w:sz w:val="24"/>
              </w:rPr>
            </w:pPr>
            <w:r>
              <w:rPr>
                <w:sz w:val="24"/>
              </w:rPr>
              <w:t>Определяет характер отношений в учебном процессе, особенно в ситуациях конфликта.</w:t>
            </w:r>
            <w:r>
              <w:rPr>
                <w:spacing w:val="-17"/>
                <w:sz w:val="24"/>
              </w:rPr>
              <w:t xml:space="preserve"> </w:t>
            </w:r>
            <w:r>
              <w:rPr>
                <w:sz w:val="24"/>
              </w:rPr>
              <w:t>Способствует сохранению объективности оценки обучающихся.</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90"/>
              </w:numPr>
              <w:tabs>
                <w:tab w:val="left" w:pos="475"/>
              </w:tabs>
              <w:ind w:right="333" w:firstLine="0"/>
              <w:rPr>
                <w:sz w:val="24"/>
              </w:rPr>
            </w:pPr>
            <w:r>
              <w:rPr>
                <w:sz w:val="24"/>
              </w:rPr>
              <w:t xml:space="preserve">В трудных </w:t>
            </w:r>
            <w:r>
              <w:rPr>
                <w:spacing w:val="-3"/>
                <w:sz w:val="24"/>
              </w:rPr>
              <w:t xml:space="preserve">ситуациях </w:t>
            </w:r>
            <w:r>
              <w:rPr>
                <w:sz w:val="24"/>
              </w:rPr>
              <w:t>педагог сохраняет спокойствие;</w:t>
            </w:r>
          </w:p>
          <w:p w:rsidR="00655592" w:rsidRDefault="00DA6F3F">
            <w:pPr>
              <w:pStyle w:val="TableParagraph"/>
              <w:numPr>
                <w:ilvl w:val="0"/>
                <w:numId w:val="90"/>
              </w:numPr>
              <w:tabs>
                <w:tab w:val="left" w:pos="475"/>
              </w:tabs>
              <w:ind w:right="481" w:firstLine="0"/>
              <w:rPr>
                <w:sz w:val="24"/>
              </w:rPr>
            </w:pPr>
            <w:r>
              <w:rPr>
                <w:sz w:val="24"/>
              </w:rPr>
              <w:t>эмоциональный конфликт не влияет на объективность</w:t>
            </w:r>
            <w:r>
              <w:rPr>
                <w:spacing w:val="-7"/>
                <w:sz w:val="24"/>
              </w:rPr>
              <w:t xml:space="preserve"> </w:t>
            </w:r>
            <w:r>
              <w:rPr>
                <w:sz w:val="24"/>
              </w:rPr>
              <w:t>оценки;</w:t>
            </w:r>
          </w:p>
          <w:p w:rsidR="00655592" w:rsidRDefault="00DA6F3F">
            <w:pPr>
              <w:pStyle w:val="TableParagraph"/>
              <w:numPr>
                <w:ilvl w:val="0"/>
                <w:numId w:val="90"/>
              </w:numPr>
              <w:tabs>
                <w:tab w:val="left" w:pos="475"/>
              </w:tabs>
              <w:spacing w:line="270" w:lineRule="atLeast"/>
              <w:ind w:right="210" w:firstLine="0"/>
              <w:rPr>
                <w:sz w:val="24"/>
              </w:rPr>
            </w:pPr>
            <w:r>
              <w:rPr>
                <w:sz w:val="24"/>
              </w:rPr>
              <w:t xml:space="preserve">не стремится </w:t>
            </w:r>
            <w:r>
              <w:rPr>
                <w:spacing w:val="-3"/>
                <w:sz w:val="24"/>
              </w:rPr>
              <w:t xml:space="preserve">избежать </w:t>
            </w:r>
            <w:r>
              <w:rPr>
                <w:sz w:val="24"/>
              </w:rPr>
              <w:t>эмоционально- напряжѐнных</w:t>
            </w:r>
            <w:r>
              <w:rPr>
                <w:spacing w:val="-1"/>
                <w:sz w:val="24"/>
              </w:rPr>
              <w:t xml:space="preserve"> </w:t>
            </w:r>
            <w:r>
              <w:rPr>
                <w:sz w:val="24"/>
              </w:rPr>
              <w:t>ситуаций</w:t>
            </w:r>
          </w:p>
        </w:tc>
      </w:tr>
      <w:tr w:rsidR="00655592">
        <w:trPr>
          <w:trHeight w:val="1922"/>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1.6</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24"/>
              <w:rPr>
                <w:sz w:val="24"/>
              </w:rPr>
            </w:pPr>
            <w:r>
              <w:rPr>
                <w:sz w:val="24"/>
              </w:rPr>
              <w:t>Позитивная направленность на педагогическую</w:t>
            </w:r>
          </w:p>
          <w:p w:rsidR="00655592" w:rsidRDefault="00DA6F3F">
            <w:pPr>
              <w:pStyle w:val="TableParagraph"/>
              <w:ind w:left="10" w:right="411"/>
              <w:rPr>
                <w:sz w:val="24"/>
              </w:rPr>
            </w:pPr>
            <w:r>
              <w:rPr>
                <w:sz w:val="24"/>
              </w:rPr>
              <w:t>деятельность. Уверенность в себе</w:t>
            </w:r>
          </w:p>
        </w:tc>
        <w:tc>
          <w:tcPr>
            <w:tcW w:w="3774" w:type="dxa"/>
            <w:tcBorders>
              <w:top w:val="single" w:sz="12" w:space="0" w:color="9F9F9F"/>
              <w:left w:val="single" w:sz="12" w:space="0" w:color="9F9F9F"/>
            </w:tcBorders>
          </w:tcPr>
          <w:p w:rsidR="00655592" w:rsidRDefault="00DA6F3F">
            <w:pPr>
              <w:pStyle w:val="TableParagraph"/>
              <w:ind w:left="10" w:right="281"/>
              <w:rPr>
                <w:sz w:val="24"/>
              </w:rPr>
            </w:pPr>
            <w:r>
              <w:rPr>
                <w:sz w:val="24"/>
              </w:rPr>
              <w:t>В основе данной компетентности лежит вера в собственные силы, собственную эффективность.</w:t>
            </w:r>
          </w:p>
          <w:p w:rsidR="00655592" w:rsidRDefault="00DA6F3F">
            <w:pPr>
              <w:pStyle w:val="TableParagraph"/>
              <w:spacing w:line="270" w:lineRule="atLeast"/>
              <w:ind w:left="10" w:right="478"/>
              <w:rPr>
                <w:sz w:val="24"/>
              </w:rPr>
            </w:pPr>
            <w:r>
              <w:rPr>
                <w:sz w:val="24"/>
              </w:rPr>
              <w:t>Способствует позитивным отношениям с коллегами и обучающимися. Определяет позитивную направленность на</w:t>
            </w:r>
          </w:p>
        </w:tc>
        <w:tc>
          <w:tcPr>
            <w:tcW w:w="3057" w:type="dxa"/>
            <w:tcBorders>
              <w:top w:val="single" w:sz="12" w:space="0" w:color="9F9F9F"/>
              <w:right w:val="single" w:sz="12" w:space="0" w:color="9F9F9F"/>
            </w:tcBorders>
          </w:tcPr>
          <w:p w:rsidR="00655592" w:rsidRDefault="00DA6F3F">
            <w:pPr>
              <w:pStyle w:val="TableParagraph"/>
              <w:numPr>
                <w:ilvl w:val="0"/>
                <w:numId w:val="89"/>
              </w:numPr>
              <w:tabs>
                <w:tab w:val="left" w:pos="475"/>
              </w:tabs>
              <w:ind w:right="611" w:firstLine="0"/>
              <w:rPr>
                <w:sz w:val="24"/>
              </w:rPr>
            </w:pPr>
            <w:r>
              <w:rPr>
                <w:sz w:val="24"/>
              </w:rPr>
              <w:t>Осознание целей и ценностей</w:t>
            </w:r>
          </w:p>
          <w:p w:rsidR="00655592" w:rsidRDefault="00DA6F3F">
            <w:pPr>
              <w:pStyle w:val="TableParagraph"/>
              <w:ind w:left="174" w:right="1217"/>
              <w:rPr>
                <w:sz w:val="24"/>
              </w:rPr>
            </w:pPr>
            <w:r>
              <w:rPr>
                <w:sz w:val="24"/>
              </w:rPr>
              <w:t>педагогической деятельности;</w:t>
            </w:r>
          </w:p>
          <w:p w:rsidR="00655592" w:rsidRDefault="00DA6F3F">
            <w:pPr>
              <w:pStyle w:val="TableParagraph"/>
              <w:numPr>
                <w:ilvl w:val="0"/>
                <w:numId w:val="89"/>
              </w:numPr>
              <w:tabs>
                <w:tab w:val="left" w:pos="475"/>
              </w:tabs>
              <w:ind w:left="474"/>
              <w:rPr>
                <w:sz w:val="24"/>
              </w:rPr>
            </w:pPr>
            <w:r>
              <w:rPr>
                <w:sz w:val="24"/>
              </w:rPr>
              <w:t>позитивное</w:t>
            </w:r>
            <w:r>
              <w:rPr>
                <w:spacing w:val="-7"/>
                <w:sz w:val="24"/>
              </w:rPr>
              <w:t xml:space="preserve"> </w:t>
            </w:r>
            <w:r>
              <w:rPr>
                <w:sz w:val="24"/>
              </w:rPr>
              <w:t>настроение;</w:t>
            </w:r>
          </w:p>
          <w:p w:rsidR="00655592" w:rsidRDefault="00DA6F3F">
            <w:pPr>
              <w:pStyle w:val="TableParagraph"/>
              <w:numPr>
                <w:ilvl w:val="0"/>
                <w:numId w:val="89"/>
              </w:numPr>
              <w:tabs>
                <w:tab w:val="left" w:pos="475"/>
              </w:tabs>
              <w:ind w:left="474"/>
              <w:rPr>
                <w:sz w:val="24"/>
              </w:rPr>
            </w:pPr>
            <w:r>
              <w:rPr>
                <w:sz w:val="24"/>
              </w:rPr>
              <w:t>желание</w:t>
            </w:r>
            <w:r>
              <w:rPr>
                <w:spacing w:val="-2"/>
                <w:sz w:val="24"/>
              </w:rPr>
              <w:t xml:space="preserve"> </w:t>
            </w:r>
            <w:r>
              <w:rPr>
                <w:sz w:val="24"/>
              </w:rPr>
              <w:t>работать;</w:t>
            </w:r>
          </w:p>
          <w:p w:rsidR="00655592" w:rsidRDefault="00DA6F3F">
            <w:pPr>
              <w:pStyle w:val="TableParagraph"/>
              <w:numPr>
                <w:ilvl w:val="0"/>
                <w:numId w:val="89"/>
              </w:numPr>
              <w:tabs>
                <w:tab w:val="left" w:pos="475"/>
              </w:tabs>
              <w:spacing w:line="255" w:lineRule="exact"/>
              <w:ind w:left="474"/>
              <w:rPr>
                <w:sz w:val="24"/>
              </w:rPr>
            </w:pPr>
            <w:r>
              <w:rPr>
                <w:sz w:val="24"/>
              </w:rPr>
              <w:t>высокая</w:t>
            </w:r>
          </w:p>
        </w:tc>
      </w:tr>
    </w:tbl>
    <w:p w:rsidR="00655592" w:rsidRDefault="00655592">
      <w:pPr>
        <w:spacing w:line="255" w:lineRule="exact"/>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542"/>
        </w:trPr>
        <w:tc>
          <w:tcPr>
            <w:tcW w:w="573"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1959" w:type="dxa"/>
            <w:tcBorders>
              <w:left w:val="single" w:sz="12" w:space="0" w:color="9F9F9F"/>
              <w:bottom w:val="single" w:sz="12" w:space="0" w:color="9F9F9F"/>
              <w:right w:val="single" w:sz="12" w:space="0" w:color="9F9F9F"/>
            </w:tcBorders>
          </w:tcPr>
          <w:p w:rsidR="00655592" w:rsidRDefault="00655592">
            <w:pPr>
              <w:pStyle w:val="TableParagraph"/>
              <w:rPr>
                <w:sz w:val="24"/>
              </w:rPr>
            </w:pPr>
          </w:p>
        </w:tc>
        <w:tc>
          <w:tcPr>
            <w:tcW w:w="3774" w:type="dxa"/>
            <w:tcBorders>
              <w:left w:val="single" w:sz="12" w:space="0" w:color="9F9F9F"/>
              <w:bottom w:val="single" w:sz="12" w:space="0" w:color="9F9F9F"/>
            </w:tcBorders>
          </w:tcPr>
          <w:p w:rsidR="00655592" w:rsidRDefault="00DA6F3F">
            <w:pPr>
              <w:pStyle w:val="TableParagraph"/>
              <w:spacing w:line="259" w:lineRule="exact"/>
              <w:ind w:left="10"/>
              <w:rPr>
                <w:sz w:val="24"/>
              </w:rPr>
            </w:pPr>
            <w:r>
              <w:rPr>
                <w:sz w:val="24"/>
              </w:rPr>
              <w:t>педагогическую деятельность</w:t>
            </w:r>
          </w:p>
        </w:tc>
        <w:tc>
          <w:tcPr>
            <w:tcW w:w="3057" w:type="dxa"/>
            <w:tcBorders>
              <w:bottom w:val="single" w:sz="12" w:space="0" w:color="9F9F9F"/>
              <w:right w:val="single" w:sz="12" w:space="0" w:color="9F9F9F"/>
            </w:tcBorders>
          </w:tcPr>
          <w:p w:rsidR="00655592" w:rsidRDefault="00DA6F3F">
            <w:pPr>
              <w:pStyle w:val="TableParagraph"/>
              <w:spacing w:line="259" w:lineRule="exact"/>
              <w:ind w:left="174"/>
              <w:rPr>
                <w:sz w:val="24"/>
              </w:rPr>
            </w:pPr>
            <w:r>
              <w:rPr>
                <w:sz w:val="24"/>
              </w:rPr>
              <w:t>профессиональная</w:t>
            </w:r>
          </w:p>
          <w:p w:rsidR="00655592" w:rsidRDefault="00DA6F3F">
            <w:pPr>
              <w:pStyle w:val="TableParagraph"/>
              <w:spacing w:line="264" w:lineRule="exact"/>
              <w:ind w:left="174"/>
              <w:rPr>
                <w:sz w:val="24"/>
              </w:rPr>
            </w:pPr>
            <w:r>
              <w:rPr>
                <w:sz w:val="24"/>
              </w:rPr>
              <w:t>самооценка</w:t>
            </w:r>
          </w:p>
        </w:tc>
      </w:tr>
      <w:tr w:rsidR="00655592">
        <w:trPr>
          <w:trHeight w:val="277"/>
        </w:trPr>
        <w:tc>
          <w:tcPr>
            <w:tcW w:w="9363" w:type="dxa"/>
            <w:gridSpan w:val="4"/>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57" w:lineRule="exact"/>
              <w:ind w:left="177"/>
              <w:rPr>
                <w:sz w:val="24"/>
              </w:rPr>
            </w:pPr>
            <w:r>
              <w:rPr>
                <w:sz w:val="24"/>
              </w:rPr>
              <w:t>II. Постановка целей и задач педагогической деятельности</w:t>
            </w:r>
          </w:p>
        </w:tc>
      </w:tr>
      <w:tr w:rsidR="00655592">
        <w:trPr>
          <w:trHeight w:val="2482"/>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6"/>
              <w:rPr>
                <w:sz w:val="24"/>
              </w:rPr>
            </w:pPr>
            <w:r>
              <w:rPr>
                <w:sz w:val="24"/>
              </w:rPr>
              <w:t>2.1</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Pr>
                <w:sz w:val="24"/>
              </w:rPr>
            </w:pPr>
            <w:r>
              <w:rPr>
                <w:sz w:val="24"/>
              </w:rPr>
              <w:t>Умение перевести тему урока в</w:t>
            </w:r>
          </w:p>
          <w:p w:rsidR="00655592" w:rsidRDefault="00DA6F3F">
            <w:pPr>
              <w:pStyle w:val="TableParagraph"/>
              <w:ind w:left="10"/>
              <w:rPr>
                <w:sz w:val="24"/>
              </w:rPr>
            </w:pPr>
            <w:r>
              <w:rPr>
                <w:sz w:val="24"/>
              </w:rPr>
              <w:t>педагогическую задачу</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Pr>
                <w:sz w:val="24"/>
              </w:rPr>
            </w:pPr>
            <w:r>
              <w:rPr>
                <w:sz w:val="24"/>
              </w:rPr>
              <w:t>Основная компетенция, обеспечивающая эффективное целеполагание в учебном процессе. Обеспечивает реализацию субъект- субъектного подхода, ставит обучающегося в позицию субъекта деятельности, лежит в основе</w:t>
            </w:r>
          </w:p>
          <w:p w:rsidR="00655592" w:rsidRDefault="00DA6F3F">
            <w:pPr>
              <w:pStyle w:val="TableParagraph"/>
              <w:ind w:left="10" w:right="-15"/>
              <w:rPr>
                <w:sz w:val="24"/>
              </w:rPr>
            </w:pPr>
            <w:r>
              <w:rPr>
                <w:sz w:val="24"/>
              </w:rPr>
              <w:t>формирования творческой</w:t>
            </w:r>
            <w:r>
              <w:rPr>
                <w:spacing w:val="-12"/>
                <w:sz w:val="24"/>
              </w:rPr>
              <w:t xml:space="preserve"> </w:t>
            </w:r>
            <w:r>
              <w:rPr>
                <w:sz w:val="24"/>
              </w:rPr>
              <w:t>личности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8"/>
              </w:numPr>
              <w:tabs>
                <w:tab w:val="left" w:pos="475"/>
              </w:tabs>
              <w:ind w:right="11" w:firstLine="0"/>
              <w:jc w:val="both"/>
              <w:rPr>
                <w:sz w:val="24"/>
              </w:rPr>
            </w:pPr>
            <w:r>
              <w:rPr>
                <w:sz w:val="24"/>
              </w:rPr>
              <w:t>Знание образовательных стандартов и реализующих их</w:t>
            </w:r>
            <w:r>
              <w:rPr>
                <w:spacing w:val="-2"/>
                <w:sz w:val="24"/>
              </w:rPr>
              <w:t xml:space="preserve"> </w:t>
            </w:r>
            <w:r>
              <w:rPr>
                <w:sz w:val="24"/>
              </w:rPr>
              <w:t>программ;</w:t>
            </w:r>
          </w:p>
          <w:p w:rsidR="00655592" w:rsidRDefault="00DA6F3F">
            <w:pPr>
              <w:pStyle w:val="TableParagraph"/>
              <w:numPr>
                <w:ilvl w:val="0"/>
                <w:numId w:val="88"/>
              </w:numPr>
              <w:tabs>
                <w:tab w:val="left" w:pos="475"/>
              </w:tabs>
              <w:ind w:right="257" w:firstLine="0"/>
              <w:rPr>
                <w:sz w:val="24"/>
              </w:rPr>
            </w:pPr>
            <w:r>
              <w:rPr>
                <w:sz w:val="24"/>
              </w:rPr>
              <w:t xml:space="preserve">осознание нетождественности </w:t>
            </w:r>
            <w:r>
              <w:rPr>
                <w:spacing w:val="-4"/>
                <w:sz w:val="24"/>
              </w:rPr>
              <w:t xml:space="preserve">темы </w:t>
            </w:r>
            <w:r>
              <w:rPr>
                <w:sz w:val="24"/>
              </w:rPr>
              <w:t>урока и цели</w:t>
            </w:r>
            <w:r>
              <w:rPr>
                <w:spacing w:val="-1"/>
                <w:sz w:val="24"/>
              </w:rPr>
              <w:t xml:space="preserve"> </w:t>
            </w:r>
            <w:r>
              <w:rPr>
                <w:sz w:val="24"/>
              </w:rPr>
              <w:t>урока;</w:t>
            </w:r>
          </w:p>
          <w:p w:rsidR="00655592" w:rsidRDefault="00DA6F3F">
            <w:pPr>
              <w:pStyle w:val="TableParagraph"/>
              <w:numPr>
                <w:ilvl w:val="0"/>
                <w:numId w:val="88"/>
              </w:numPr>
              <w:tabs>
                <w:tab w:val="left" w:pos="475"/>
              </w:tabs>
              <w:spacing w:line="270" w:lineRule="atLeast"/>
              <w:ind w:right="-15" w:firstLine="0"/>
              <w:rPr>
                <w:sz w:val="24"/>
              </w:rPr>
            </w:pPr>
            <w:r>
              <w:rPr>
                <w:sz w:val="24"/>
              </w:rPr>
              <w:t>владение конкретным набором способов перевода темы в</w:t>
            </w:r>
            <w:r>
              <w:rPr>
                <w:spacing w:val="-2"/>
                <w:sz w:val="24"/>
              </w:rPr>
              <w:t xml:space="preserve"> </w:t>
            </w:r>
            <w:r>
              <w:rPr>
                <w:sz w:val="24"/>
              </w:rPr>
              <w:t>задачу</w:t>
            </w:r>
          </w:p>
        </w:tc>
      </w:tr>
      <w:tr w:rsidR="00655592">
        <w:trPr>
          <w:trHeight w:val="2208"/>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9" w:lineRule="exact"/>
              <w:ind w:left="6"/>
              <w:rPr>
                <w:sz w:val="24"/>
              </w:rPr>
            </w:pPr>
            <w:r>
              <w:rPr>
                <w:sz w:val="24"/>
              </w:rPr>
              <w:t>2.2</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Pr>
                <w:sz w:val="24"/>
              </w:rPr>
            </w:pPr>
            <w:r>
              <w:rPr>
                <w:sz w:val="24"/>
              </w:rPr>
              <w:t>Умение ставить педагогические цели и задачи сообразно возрастным и индивидуальным</w:t>
            </w:r>
          </w:p>
          <w:p w:rsidR="00655592" w:rsidRDefault="00DA6F3F">
            <w:pPr>
              <w:pStyle w:val="TableParagraph"/>
              <w:spacing w:line="270" w:lineRule="atLeast"/>
              <w:ind w:left="10" w:right="473"/>
              <w:rPr>
                <w:sz w:val="24"/>
              </w:rPr>
            </w:pPr>
            <w:r>
              <w:rPr>
                <w:sz w:val="24"/>
              </w:rPr>
              <w:t>особенностям обучающихся</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8"/>
              <w:rPr>
                <w:sz w:val="24"/>
              </w:rPr>
            </w:pPr>
            <w:r>
              <w:rPr>
                <w:sz w:val="24"/>
              </w:rPr>
              <w:t>Данная компетентность является конкретизацией предыдущей. Она направлена на индивидуализацию обучения и благодаря этому</w:t>
            </w:r>
            <w:r>
              <w:rPr>
                <w:spacing w:val="-12"/>
                <w:sz w:val="24"/>
              </w:rPr>
              <w:t xml:space="preserve"> </w:t>
            </w:r>
            <w:r>
              <w:rPr>
                <w:sz w:val="24"/>
              </w:rPr>
              <w:t>связана с мотивацией и общей успешностью</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7"/>
              </w:numPr>
              <w:tabs>
                <w:tab w:val="left" w:pos="475"/>
              </w:tabs>
              <w:ind w:right="590" w:firstLine="0"/>
              <w:rPr>
                <w:sz w:val="24"/>
              </w:rPr>
            </w:pPr>
            <w:r>
              <w:rPr>
                <w:sz w:val="24"/>
              </w:rPr>
              <w:t>Знание</w:t>
            </w:r>
            <w:r>
              <w:rPr>
                <w:spacing w:val="-8"/>
                <w:sz w:val="24"/>
              </w:rPr>
              <w:t xml:space="preserve"> </w:t>
            </w:r>
            <w:r>
              <w:rPr>
                <w:sz w:val="24"/>
              </w:rPr>
              <w:t>возрастных особенностей обучающихся;</w:t>
            </w:r>
          </w:p>
          <w:p w:rsidR="00655592" w:rsidRDefault="00DA6F3F">
            <w:pPr>
              <w:pStyle w:val="TableParagraph"/>
              <w:numPr>
                <w:ilvl w:val="0"/>
                <w:numId w:val="87"/>
              </w:numPr>
              <w:tabs>
                <w:tab w:val="left" w:pos="475"/>
              </w:tabs>
              <w:ind w:right="562" w:firstLine="0"/>
              <w:rPr>
                <w:sz w:val="24"/>
              </w:rPr>
            </w:pPr>
            <w:r>
              <w:rPr>
                <w:sz w:val="24"/>
              </w:rPr>
              <w:t xml:space="preserve">владение </w:t>
            </w:r>
            <w:r>
              <w:rPr>
                <w:spacing w:val="-3"/>
                <w:sz w:val="24"/>
              </w:rPr>
              <w:t xml:space="preserve">методами </w:t>
            </w:r>
            <w:r>
              <w:rPr>
                <w:sz w:val="24"/>
              </w:rPr>
              <w:t>перевода</w:t>
            </w:r>
            <w:r>
              <w:rPr>
                <w:spacing w:val="-3"/>
                <w:sz w:val="24"/>
              </w:rPr>
              <w:t xml:space="preserve"> </w:t>
            </w:r>
            <w:r>
              <w:rPr>
                <w:sz w:val="24"/>
              </w:rPr>
              <w:t>цели</w:t>
            </w:r>
          </w:p>
          <w:p w:rsidR="00655592" w:rsidRDefault="00DA6F3F">
            <w:pPr>
              <w:pStyle w:val="TableParagraph"/>
              <w:ind w:left="174" w:firstLine="60"/>
              <w:rPr>
                <w:sz w:val="24"/>
              </w:rPr>
            </w:pPr>
            <w:r>
              <w:rPr>
                <w:sz w:val="24"/>
              </w:rPr>
              <w:t>в учебную задачу на конкретном возрасте</w:t>
            </w:r>
          </w:p>
        </w:tc>
      </w:tr>
      <w:tr w:rsidR="00655592">
        <w:trPr>
          <w:trHeight w:val="274"/>
        </w:trPr>
        <w:tc>
          <w:tcPr>
            <w:tcW w:w="9363" w:type="dxa"/>
            <w:gridSpan w:val="4"/>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55" w:lineRule="exact"/>
              <w:ind w:left="177"/>
              <w:rPr>
                <w:sz w:val="24"/>
              </w:rPr>
            </w:pPr>
            <w:r>
              <w:rPr>
                <w:sz w:val="24"/>
              </w:rPr>
              <w:t>III. Мотивация учебной деятельности</w:t>
            </w:r>
          </w:p>
        </w:tc>
      </w:tr>
      <w:tr w:rsidR="00655592">
        <w:trPr>
          <w:trHeight w:val="2485"/>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3.1</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38"/>
              <w:rPr>
                <w:sz w:val="24"/>
              </w:rPr>
            </w:pPr>
            <w:r>
              <w:rPr>
                <w:sz w:val="24"/>
              </w:rPr>
              <w:t>Умение обеспечить успех в деятельности</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Pr>
                <w:sz w:val="24"/>
              </w:rPr>
            </w:pPr>
            <w:r>
              <w:rPr>
                <w:sz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6"/>
              </w:numPr>
              <w:tabs>
                <w:tab w:val="left" w:pos="475"/>
              </w:tabs>
              <w:ind w:right="304" w:firstLine="0"/>
              <w:rPr>
                <w:sz w:val="24"/>
              </w:rPr>
            </w:pPr>
            <w:r>
              <w:rPr>
                <w:sz w:val="24"/>
              </w:rPr>
              <w:t>Знание возможностей конкретных учеников;</w:t>
            </w:r>
          </w:p>
          <w:p w:rsidR="00655592" w:rsidRDefault="00DA6F3F">
            <w:pPr>
              <w:pStyle w:val="TableParagraph"/>
              <w:numPr>
                <w:ilvl w:val="0"/>
                <w:numId w:val="86"/>
              </w:numPr>
              <w:tabs>
                <w:tab w:val="left" w:pos="475"/>
              </w:tabs>
              <w:ind w:right="275" w:firstLine="0"/>
              <w:rPr>
                <w:sz w:val="24"/>
              </w:rPr>
            </w:pPr>
            <w:r>
              <w:rPr>
                <w:sz w:val="24"/>
              </w:rPr>
              <w:t>постановка учебных задач в соответствии с возможностями</w:t>
            </w:r>
            <w:r>
              <w:rPr>
                <w:spacing w:val="-9"/>
                <w:sz w:val="24"/>
              </w:rPr>
              <w:t xml:space="preserve"> </w:t>
            </w:r>
            <w:r>
              <w:rPr>
                <w:sz w:val="24"/>
              </w:rPr>
              <w:t>ученика;</w:t>
            </w:r>
          </w:p>
          <w:p w:rsidR="00655592" w:rsidRDefault="00DA6F3F">
            <w:pPr>
              <w:pStyle w:val="TableParagraph"/>
              <w:numPr>
                <w:ilvl w:val="0"/>
                <w:numId w:val="86"/>
              </w:numPr>
              <w:tabs>
                <w:tab w:val="left" w:pos="475"/>
              </w:tabs>
              <w:spacing w:line="276" w:lineRule="exact"/>
              <w:ind w:right="235" w:firstLine="0"/>
              <w:rPr>
                <w:sz w:val="24"/>
              </w:rPr>
            </w:pPr>
            <w:r>
              <w:rPr>
                <w:sz w:val="24"/>
              </w:rPr>
              <w:t xml:space="preserve">демонстрация </w:t>
            </w:r>
            <w:r>
              <w:rPr>
                <w:spacing w:val="-3"/>
                <w:sz w:val="24"/>
              </w:rPr>
              <w:t xml:space="preserve">успехов </w:t>
            </w:r>
            <w:r>
              <w:rPr>
                <w:sz w:val="24"/>
              </w:rPr>
              <w:t>обучающихся родителям, одноклассникам</w:t>
            </w:r>
          </w:p>
        </w:tc>
      </w:tr>
      <w:tr w:rsidR="00655592">
        <w:trPr>
          <w:trHeight w:val="2483"/>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6"/>
              <w:rPr>
                <w:sz w:val="24"/>
              </w:rPr>
            </w:pPr>
            <w:r>
              <w:rPr>
                <w:sz w:val="24"/>
              </w:rPr>
              <w:t>3.2</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педагогическом оценивании</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25"/>
              <w:rPr>
                <w:sz w:val="24"/>
              </w:rPr>
            </w:pPr>
            <w:r>
              <w:rPr>
                <w:sz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w:t>
            </w:r>
            <w:r>
              <w:rPr>
                <w:spacing w:val="-12"/>
                <w:sz w:val="24"/>
              </w:rPr>
              <w:t xml:space="preserve"> </w:t>
            </w:r>
            <w:r>
              <w:rPr>
                <w:sz w:val="24"/>
              </w:rPr>
              <w:t>обеспечить субъектную позицию в</w:t>
            </w:r>
            <w:r>
              <w:rPr>
                <w:spacing w:val="-13"/>
                <w:sz w:val="24"/>
              </w:rPr>
              <w:t xml:space="preserve"> </w:t>
            </w:r>
            <w:r>
              <w:rPr>
                <w:sz w:val="24"/>
              </w:rPr>
              <w:t>образовании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5"/>
              </w:numPr>
              <w:tabs>
                <w:tab w:val="left" w:pos="475"/>
              </w:tabs>
              <w:ind w:right="342" w:firstLine="0"/>
              <w:rPr>
                <w:sz w:val="24"/>
              </w:rPr>
            </w:pPr>
            <w:r>
              <w:rPr>
                <w:sz w:val="24"/>
              </w:rPr>
              <w:t xml:space="preserve">Знание </w:t>
            </w:r>
            <w:r>
              <w:rPr>
                <w:spacing w:val="-3"/>
                <w:sz w:val="24"/>
              </w:rPr>
              <w:t xml:space="preserve">многообразия </w:t>
            </w:r>
            <w:r>
              <w:rPr>
                <w:sz w:val="24"/>
              </w:rPr>
              <w:t>педагогических</w:t>
            </w:r>
            <w:r>
              <w:rPr>
                <w:spacing w:val="-5"/>
                <w:sz w:val="24"/>
              </w:rPr>
              <w:t xml:space="preserve"> </w:t>
            </w:r>
            <w:r>
              <w:rPr>
                <w:sz w:val="24"/>
              </w:rPr>
              <w:t>оценок;</w:t>
            </w:r>
          </w:p>
          <w:p w:rsidR="00655592" w:rsidRDefault="00DA6F3F">
            <w:pPr>
              <w:pStyle w:val="TableParagraph"/>
              <w:numPr>
                <w:ilvl w:val="0"/>
                <w:numId w:val="85"/>
              </w:numPr>
              <w:tabs>
                <w:tab w:val="left" w:pos="475"/>
              </w:tabs>
              <w:ind w:right="319" w:firstLine="0"/>
              <w:rPr>
                <w:sz w:val="24"/>
              </w:rPr>
            </w:pPr>
            <w:r>
              <w:rPr>
                <w:sz w:val="24"/>
              </w:rPr>
              <w:t>знакомство с литературой по</w:t>
            </w:r>
            <w:r>
              <w:rPr>
                <w:spacing w:val="-9"/>
                <w:sz w:val="24"/>
              </w:rPr>
              <w:t xml:space="preserve"> </w:t>
            </w:r>
            <w:r>
              <w:rPr>
                <w:sz w:val="24"/>
              </w:rPr>
              <w:t>данному вопросу;</w:t>
            </w:r>
          </w:p>
          <w:p w:rsidR="00655592" w:rsidRDefault="00DA6F3F">
            <w:pPr>
              <w:pStyle w:val="TableParagraph"/>
              <w:numPr>
                <w:ilvl w:val="0"/>
                <w:numId w:val="85"/>
              </w:numPr>
              <w:tabs>
                <w:tab w:val="left" w:pos="475"/>
              </w:tabs>
              <w:ind w:right="291" w:firstLine="0"/>
              <w:rPr>
                <w:sz w:val="24"/>
              </w:rPr>
            </w:pPr>
            <w:r>
              <w:rPr>
                <w:sz w:val="24"/>
              </w:rPr>
              <w:t>владение различными методами</w:t>
            </w:r>
          </w:p>
          <w:p w:rsidR="00655592" w:rsidRDefault="00DA6F3F">
            <w:pPr>
              <w:pStyle w:val="TableParagraph"/>
              <w:spacing w:line="270" w:lineRule="atLeast"/>
              <w:ind w:left="174" w:right="1069" w:firstLine="60"/>
              <w:rPr>
                <w:sz w:val="24"/>
              </w:rPr>
            </w:pPr>
            <w:r>
              <w:rPr>
                <w:sz w:val="24"/>
              </w:rPr>
              <w:t>оценивания и их применение</w:t>
            </w:r>
          </w:p>
        </w:tc>
      </w:tr>
      <w:tr w:rsidR="00655592">
        <w:trPr>
          <w:trHeight w:val="2485"/>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6"/>
              <w:rPr>
                <w:sz w:val="24"/>
              </w:rPr>
            </w:pPr>
            <w:r>
              <w:rPr>
                <w:sz w:val="24"/>
              </w:rPr>
              <w:t>3.3</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698"/>
              <w:rPr>
                <w:sz w:val="24"/>
              </w:rPr>
            </w:pPr>
            <w:r>
              <w:rPr>
                <w:sz w:val="24"/>
              </w:rPr>
              <w:t>Умение превращать</w:t>
            </w:r>
          </w:p>
          <w:p w:rsidR="00655592" w:rsidRDefault="00DA6F3F">
            <w:pPr>
              <w:pStyle w:val="TableParagraph"/>
              <w:ind w:left="10" w:right="-29"/>
              <w:rPr>
                <w:sz w:val="24"/>
              </w:rPr>
            </w:pPr>
            <w:r>
              <w:rPr>
                <w:sz w:val="24"/>
              </w:rPr>
              <w:t>учебную задачу в личностнозначиму ю</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Pr>
                <w:sz w:val="24"/>
              </w:rPr>
            </w:pPr>
            <w:r>
              <w:rPr>
                <w:sz w:val="24"/>
              </w:rPr>
              <w:t>Это одна из важнейших компетентностей, обеспечивающих мотивацию учебной деятельности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4"/>
              </w:numPr>
              <w:tabs>
                <w:tab w:val="left" w:pos="475"/>
              </w:tabs>
              <w:ind w:right="731" w:firstLine="0"/>
              <w:rPr>
                <w:sz w:val="24"/>
              </w:rPr>
            </w:pPr>
            <w:r>
              <w:rPr>
                <w:sz w:val="24"/>
              </w:rPr>
              <w:t xml:space="preserve">Знание </w:t>
            </w:r>
            <w:r>
              <w:rPr>
                <w:spacing w:val="-3"/>
                <w:sz w:val="24"/>
              </w:rPr>
              <w:t xml:space="preserve">интересов </w:t>
            </w:r>
            <w:r>
              <w:rPr>
                <w:sz w:val="24"/>
              </w:rPr>
              <w:t>обучающихся, их внутреннего</w:t>
            </w:r>
            <w:r>
              <w:rPr>
                <w:spacing w:val="-4"/>
                <w:sz w:val="24"/>
              </w:rPr>
              <w:t xml:space="preserve"> </w:t>
            </w:r>
            <w:r>
              <w:rPr>
                <w:sz w:val="24"/>
              </w:rPr>
              <w:t>мира;</w:t>
            </w:r>
          </w:p>
          <w:p w:rsidR="00655592" w:rsidRDefault="00DA6F3F">
            <w:pPr>
              <w:pStyle w:val="TableParagraph"/>
              <w:numPr>
                <w:ilvl w:val="0"/>
                <w:numId w:val="84"/>
              </w:numPr>
              <w:tabs>
                <w:tab w:val="left" w:pos="475"/>
              </w:tabs>
              <w:ind w:left="474"/>
              <w:rPr>
                <w:sz w:val="24"/>
              </w:rPr>
            </w:pPr>
            <w:r>
              <w:rPr>
                <w:sz w:val="24"/>
              </w:rPr>
              <w:t>ориентация в</w:t>
            </w:r>
            <w:r>
              <w:rPr>
                <w:spacing w:val="-6"/>
                <w:sz w:val="24"/>
              </w:rPr>
              <w:t xml:space="preserve"> </w:t>
            </w:r>
            <w:r>
              <w:rPr>
                <w:sz w:val="24"/>
              </w:rPr>
              <w:t>культуре;</w:t>
            </w:r>
          </w:p>
          <w:p w:rsidR="00655592" w:rsidRDefault="00DA6F3F">
            <w:pPr>
              <w:pStyle w:val="TableParagraph"/>
              <w:numPr>
                <w:ilvl w:val="0"/>
                <w:numId w:val="84"/>
              </w:numPr>
              <w:tabs>
                <w:tab w:val="left" w:pos="477"/>
              </w:tabs>
              <w:ind w:right="135" w:firstLine="0"/>
              <w:rPr>
                <w:sz w:val="24"/>
              </w:rPr>
            </w:pPr>
            <w:r>
              <w:rPr>
                <w:sz w:val="24"/>
              </w:rPr>
              <w:t>умение показать роль</w:t>
            </w:r>
            <w:r>
              <w:rPr>
                <w:spacing w:val="-10"/>
                <w:sz w:val="24"/>
              </w:rPr>
              <w:t xml:space="preserve"> </w:t>
            </w:r>
            <w:r>
              <w:rPr>
                <w:sz w:val="24"/>
              </w:rPr>
              <w:t>и значение изучаемого материала в реализации личных</w:t>
            </w:r>
            <w:r>
              <w:rPr>
                <w:spacing w:val="1"/>
                <w:sz w:val="24"/>
              </w:rPr>
              <w:t xml:space="preserve"> </w:t>
            </w:r>
            <w:r>
              <w:rPr>
                <w:sz w:val="24"/>
              </w:rPr>
              <w:t>планов</w:t>
            </w:r>
          </w:p>
        </w:tc>
      </w:tr>
      <w:tr w:rsidR="00655592">
        <w:trPr>
          <w:trHeight w:val="274"/>
        </w:trPr>
        <w:tc>
          <w:tcPr>
            <w:tcW w:w="9363" w:type="dxa"/>
            <w:gridSpan w:val="4"/>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55" w:lineRule="exact"/>
              <w:ind w:left="177"/>
              <w:rPr>
                <w:sz w:val="24"/>
              </w:rPr>
            </w:pPr>
            <w:r>
              <w:rPr>
                <w:sz w:val="24"/>
              </w:rPr>
              <w:t>IV. Информационная компетентность</w:t>
            </w:r>
          </w:p>
        </w:tc>
      </w:tr>
      <w:tr w:rsidR="00655592">
        <w:trPr>
          <w:trHeight w:val="820"/>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4.1</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предмете</w:t>
            </w:r>
          </w:p>
          <w:p w:rsidR="00655592" w:rsidRDefault="00DA6F3F">
            <w:pPr>
              <w:pStyle w:val="TableParagraph"/>
              <w:spacing w:line="257" w:lineRule="exact"/>
              <w:ind w:left="10"/>
              <w:rPr>
                <w:sz w:val="24"/>
              </w:rPr>
            </w:pPr>
            <w:r>
              <w:rPr>
                <w:sz w:val="24"/>
              </w:rPr>
              <w:t>преподавания</w:t>
            </w:r>
          </w:p>
        </w:tc>
        <w:tc>
          <w:tcPr>
            <w:tcW w:w="3774" w:type="dxa"/>
            <w:tcBorders>
              <w:top w:val="single" w:sz="12" w:space="0" w:color="9F9F9F"/>
              <w:left w:val="single" w:sz="12" w:space="0" w:color="9F9F9F"/>
            </w:tcBorders>
          </w:tcPr>
          <w:p w:rsidR="00655592" w:rsidRDefault="00DA6F3F">
            <w:pPr>
              <w:pStyle w:val="TableParagraph"/>
              <w:ind w:left="10"/>
              <w:rPr>
                <w:sz w:val="24"/>
              </w:rPr>
            </w:pPr>
            <w:r>
              <w:rPr>
                <w:sz w:val="24"/>
              </w:rPr>
              <w:t>Глубокое знание предмета преподавания, сочетающееся с</w:t>
            </w:r>
          </w:p>
          <w:p w:rsidR="00655592" w:rsidRDefault="00DA6F3F">
            <w:pPr>
              <w:pStyle w:val="TableParagraph"/>
              <w:spacing w:line="257" w:lineRule="exact"/>
              <w:ind w:left="10"/>
              <w:rPr>
                <w:sz w:val="24"/>
              </w:rPr>
            </w:pPr>
            <w:r>
              <w:rPr>
                <w:sz w:val="24"/>
              </w:rPr>
              <w:t>общей культурой педагога.</w:t>
            </w:r>
          </w:p>
        </w:tc>
        <w:tc>
          <w:tcPr>
            <w:tcW w:w="3057" w:type="dxa"/>
            <w:tcBorders>
              <w:top w:val="single" w:sz="12" w:space="0" w:color="9F9F9F"/>
              <w:right w:val="single" w:sz="12" w:space="0" w:color="9F9F9F"/>
            </w:tcBorders>
          </w:tcPr>
          <w:p w:rsidR="00655592" w:rsidRDefault="00DA6F3F">
            <w:pPr>
              <w:pStyle w:val="TableParagraph"/>
              <w:ind w:left="174" w:right="870"/>
              <w:rPr>
                <w:sz w:val="24"/>
              </w:rPr>
            </w:pPr>
            <w:r>
              <w:rPr>
                <w:sz w:val="24"/>
              </w:rPr>
              <w:t>— Знание генезиса формирования</w:t>
            </w:r>
          </w:p>
          <w:p w:rsidR="00655592" w:rsidRDefault="00DA6F3F">
            <w:pPr>
              <w:pStyle w:val="TableParagraph"/>
              <w:spacing w:line="257" w:lineRule="exact"/>
              <w:ind w:left="174"/>
              <w:rPr>
                <w:sz w:val="24"/>
              </w:rPr>
            </w:pPr>
            <w:r>
              <w:rPr>
                <w:sz w:val="24"/>
              </w:rPr>
              <w:t>предметного знания</w:t>
            </w:r>
          </w:p>
        </w:tc>
      </w:tr>
    </w:tbl>
    <w:p w:rsidR="00655592" w:rsidRDefault="00655592">
      <w:pPr>
        <w:spacing w:line="257" w:lineRule="exact"/>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4131"/>
        </w:trPr>
        <w:tc>
          <w:tcPr>
            <w:tcW w:w="573"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1959" w:type="dxa"/>
            <w:tcBorders>
              <w:left w:val="single" w:sz="12" w:space="0" w:color="9F9F9F"/>
              <w:bottom w:val="single" w:sz="12" w:space="0" w:color="9F9F9F"/>
              <w:right w:val="single" w:sz="12" w:space="0" w:color="9F9F9F"/>
            </w:tcBorders>
          </w:tcPr>
          <w:p w:rsidR="00655592" w:rsidRDefault="00655592">
            <w:pPr>
              <w:pStyle w:val="TableParagraph"/>
              <w:rPr>
                <w:sz w:val="24"/>
              </w:rPr>
            </w:pPr>
          </w:p>
        </w:tc>
        <w:tc>
          <w:tcPr>
            <w:tcW w:w="3774" w:type="dxa"/>
            <w:tcBorders>
              <w:left w:val="single" w:sz="12" w:space="0" w:color="9F9F9F"/>
              <w:bottom w:val="single" w:sz="12" w:space="0" w:color="9F9F9F"/>
            </w:tcBorders>
          </w:tcPr>
          <w:p w:rsidR="00655592" w:rsidRDefault="00DA6F3F">
            <w:pPr>
              <w:pStyle w:val="TableParagraph"/>
              <w:spacing w:line="259" w:lineRule="exact"/>
              <w:ind w:left="10"/>
              <w:rPr>
                <w:sz w:val="24"/>
              </w:rPr>
            </w:pPr>
            <w:r>
              <w:rPr>
                <w:sz w:val="24"/>
              </w:rPr>
              <w:t>Сочетание теоретического знания с</w:t>
            </w:r>
          </w:p>
          <w:p w:rsidR="00655592" w:rsidRDefault="00DA6F3F">
            <w:pPr>
              <w:pStyle w:val="TableParagraph"/>
              <w:ind w:left="10" w:right="775"/>
              <w:rPr>
                <w:sz w:val="24"/>
              </w:rPr>
            </w:pPr>
            <w:r>
              <w:rPr>
                <w:sz w:val="24"/>
              </w:rPr>
              <w:t>видением его практического применения, что является предпосылкой установления</w:t>
            </w:r>
          </w:p>
          <w:p w:rsidR="00655592" w:rsidRDefault="00DA6F3F">
            <w:pPr>
              <w:pStyle w:val="TableParagraph"/>
              <w:ind w:left="10"/>
              <w:rPr>
                <w:sz w:val="24"/>
              </w:rPr>
            </w:pPr>
            <w:r>
              <w:rPr>
                <w:sz w:val="24"/>
              </w:rPr>
              <w:t>личностной значимости учения</w:t>
            </w:r>
          </w:p>
        </w:tc>
        <w:tc>
          <w:tcPr>
            <w:tcW w:w="3057" w:type="dxa"/>
            <w:tcBorders>
              <w:bottom w:val="single" w:sz="12" w:space="0" w:color="9F9F9F"/>
              <w:right w:val="single" w:sz="12" w:space="0" w:color="9F9F9F"/>
            </w:tcBorders>
          </w:tcPr>
          <w:p w:rsidR="00655592" w:rsidRDefault="00DA6F3F">
            <w:pPr>
              <w:pStyle w:val="TableParagraph"/>
              <w:spacing w:line="259" w:lineRule="exact"/>
              <w:ind w:left="174"/>
              <w:rPr>
                <w:sz w:val="24"/>
              </w:rPr>
            </w:pPr>
            <w:r>
              <w:rPr>
                <w:sz w:val="24"/>
              </w:rPr>
              <w:t>(история, персоналии, для</w:t>
            </w:r>
          </w:p>
          <w:p w:rsidR="00655592" w:rsidRDefault="00DA6F3F">
            <w:pPr>
              <w:pStyle w:val="TableParagraph"/>
              <w:ind w:left="174" w:right="1325"/>
              <w:rPr>
                <w:sz w:val="24"/>
              </w:rPr>
            </w:pPr>
            <w:r>
              <w:rPr>
                <w:sz w:val="24"/>
              </w:rPr>
              <w:t>решения каких</w:t>
            </w:r>
            <w:r>
              <w:rPr>
                <w:spacing w:val="4"/>
                <w:sz w:val="24"/>
              </w:rPr>
              <w:t xml:space="preserve"> </w:t>
            </w:r>
            <w:r>
              <w:rPr>
                <w:spacing w:val="-3"/>
                <w:sz w:val="24"/>
              </w:rPr>
              <w:t>проблем</w:t>
            </w:r>
          </w:p>
          <w:p w:rsidR="00655592" w:rsidRDefault="00DA6F3F">
            <w:pPr>
              <w:pStyle w:val="TableParagraph"/>
              <w:ind w:left="174"/>
              <w:rPr>
                <w:sz w:val="24"/>
              </w:rPr>
            </w:pPr>
            <w:r>
              <w:rPr>
                <w:sz w:val="24"/>
              </w:rPr>
              <w:t>разрабатывалось);</w:t>
            </w:r>
          </w:p>
          <w:p w:rsidR="00655592" w:rsidRDefault="00DA6F3F">
            <w:pPr>
              <w:pStyle w:val="TableParagraph"/>
              <w:numPr>
                <w:ilvl w:val="0"/>
                <w:numId w:val="83"/>
              </w:numPr>
              <w:tabs>
                <w:tab w:val="left" w:pos="475"/>
              </w:tabs>
              <w:ind w:right="218" w:firstLine="0"/>
              <w:rPr>
                <w:sz w:val="24"/>
              </w:rPr>
            </w:pPr>
            <w:r>
              <w:rPr>
                <w:sz w:val="24"/>
              </w:rPr>
              <w:t>возможности применения получаемых знаний для объяснения социальных и</w:t>
            </w:r>
            <w:r>
              <w:rPr>
                <w:spacing w:val="-10"/>
                <w:sz w:val="24"/>
              </w:rPr>
              <w:t xml:space="preserve"> </w:t>
            </w:r>
            <w:r>
              <w:rPr>
                <w:sz w:val="24"/>
              </w:rPr>
              <w:t>природных явлений;</w:t>
            </w:r>
          </w:p>
          <w:p w:rsidR="00655592" w:rsidRDefault="00DA6F3F">
            <w:pPr>
              <w:pStyle w:val="TableParagraph"/>
              <w:numPr>
                <w:ilvl w:val="0"/>
                <w:numId w:val="83"/>
              </w:numPr>
              <w:tabs>
                <w:tab w:val="left" w:pos="475"/>
              </w:tabs>
              <w:ind w:right="123" w:firstLine="0"/>
              <w:rPr>
                <w:sz w:val="24"/>
              </w:rPr>
            </w:pPr>
            <w:r>
              <w:rPr>
                <w:sz w:val="24"/>
              </w:rPr>
              <w:t>владение методами решения различных</w:t>
            </w:r>
            <w:r>
              <w:rPr>
                <w:spacing w:val="-10"/>
                <w:sz w:val="24"/>
              </w:rPr>
              <w:t xml:space="preserve"> </w:t>
            </w:r>
            <w:r>
              <w:rPr>
                <w:sz w:val="24"/>
              </w:rPr>
              <w:t>задач;</w:t>
            </w:r>
          </w:p>
          <w:p w:rsidR="00655592" w:rsidRDefault="00DA6F3F">
            <w:pPr>
              <w:pStyle w:val="TableParagraph"/>
              <w:numPr>
                <w:ilvl w:val="0"/>
                <w:numId w:val="83"/>
              </w:numPr>
              <w:tabs>
                <w:tab w:val="left" w:pos="475"/>
              </w:tabs>
              <w:ind w:right="543" w:firstLine="0"/>
              <w:rPr>
                <w:sz w:val="24"/>
              </w:rPr>
            </w:pPr>
            <w:r>
              <w:rPr>
                <w:sz w:val="24"/>
              </w:rPr>
              <w:t>свободное решение задач ЕГЭ,</w:t>
            </w:r>
            <w:r>
              <w:rPr>
                <w:spacing w:val="-3"/>
                <w:sz w:val="24"/>
              </w:rPr>
              <w:t xml:space="preserve"> </w:t>
            </w:r>
            <w:r>
              <w:rPr>
                <w:sz w:val="24"/>
              </w:rPr>
              <w:t>олимпиад:</w:t>
            </w:r>
          </w:p>
          <w:p w:rsidR="00655592" w:rsidRDefault="00DA6F3F">
            <w:pPr>
              <w:pStyle w:val="TableParagraph"/>
              <w:spacing w:before="1" w:line="270" w:lineRule="atLeast"/>
              <w:ind w:left="174" w:right="16"/>
              <w:rPr>
                <w:sz w:val="24"/>
              </w:rPr>
            </w:pPr>
            <w:r>
              <w:rPr>
                <w:sz w:val="24"/>
              </w:rPr>
              <w:t>региональных, российских, международных</w:t>
            </w:r>
          </w:p>
        </w:tc>
      </w:tr>
      <w:tr w:rsidR="00655592">
        <w:trPr>
          <w:trHeight w:val="5245"/>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4.2</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методах преподавания</w:t>
            </w:r>
          </w:p>
        </w:tc>
        <w:tc>
          <w:tcPr>
            <w:tcW w:w="3774" w:type="dxa"/>
            <w:tcBorders>
              <w:top w:val="single" w:sz="12" w:space="0" w:color="9F9F9F"/>
              <w:left w:val="single" w:sz="12" w:space="0" w:color="9F9F9F"/>
              <w:bottom w:val="single" w:sz="12" w:space="0" w:color="9F9F9F"/>
            </w:tcBorders>
          </w:tcPr>
          <w:p w:rsidR="00655592" w:rsidRDefault="00DA6F3F">
            <w:pPr>
              <w:pStyle w:val="TableParagraph"/>
              <w:spacing w:line="270" w:lineRule="exact"/>
              <w:ind w:left="10"/>
              <w:rPr>
                <w:sz w:val="24"/>
              </w:rPr>
            </w:pPr>
            <w:r>
              <w:rPr>
                <w:sz w:val="24"/>
              </w:rPr>
              <w:t>Обеспечивает возможность</w:t>
            </w:r>
          </w:p>
          <w:p w:rsidR="00655592" w:rsidRDefault="00DA6F3F">
            <w:pPr>
              <w:pStyle w:val="TableParagraph"/>
              <w:ind w:left="10" w:right="316"/>
              <w:rPr>
                <w:sz w:val="24"/>
              </w:rPr>
            </w:pPr>
            <w:r>
              <w:rPr>
                <w:sz w:val="24"/>
              </w:rPr>
              <w:t>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82"/>
              </w:numPr>
              <w:tabs>
                <w:tab w:val="left" w:pos="475"/>
              </w:tabs>
              <w:ind w:right="382" w:firstLine="0"/>
              <w:rPr>
                <w:sz w:val="24"/>
              </w:rPr>
            </w:pPr>
            <w:r>
              <w:rPr>
                <w:sz w:val="24"/>
              </w:rPr>
              <w:t>Знание</w:t>
            </w:r>
            <w:r>
              <w:rPr>
                <w:spacing w:val="-15"/>
                <w:sz w:val="24"/>
              </w:rPr>
              <w:t xml:space="preserve"> </w:t>
            </w:r>
            <w:r>
              <w:rPr>
                <w:sz w:val="24"/>
              </w:rPr>
              <w:t>нормативных методов и</w:t>
            </w:r>
            <w:r>
              <w:rPr>
                <w:spacing w:val="-1"/>
                <w:sz w:val="24"/>
              </w:rPr>
              <w:t xml:space="preserve"> </w:t>
            </w:r>
            <w:r>
              <w:rPr>
                <w:sz w:val="24"/>
              </w:rPr>
              <w:t>методик;</w:t>
            </w:r>
          </w:p>
          <w:p w:rsidR="00655592" w:rsidRDefault="00DA6F3F">
            <w:pPr>
              <w:pStyle w:val="TableParagraph"/>
              <w:numPr>
                <w:ilvl w:val="0"/>
                <w:numId w:val="82"/>
              </w:numPr>
              <w:tabs>
                <w:tab w:val="left" w:pos="475"/>
              </w:tabs>
              <w:ind w:right="110" w:firstLine="0"/>
              <w:rPr>
                <w:sz w:val="24"/>
              </w:rPr>
            </w:pPr>
            <w:r>
              <w:rPr>
                <w:sz w:val="24"/>
              </w:rPr>
              <w:t>демонстрация личностно ориентированных методов образования;</w:t>
            </w:r>
          </w:p>
          <w:p w:rsidR="00655592" w:rsidRDefault="00DA6F3F">
            <w:pPr>
              <w:pStyle w:val="TableParagraph"/>
              <w:numPr>
                <w:ilvl w:val="0"/>
                <w:numId w:val="82"/>
              </w:numPr>
              <w:tabs>
                <w:tab w:val="left" w:pos="475"/>
              </w:tabs>
              <w:ind w:right="164" w:firstLine="0"/>
              <w:rPr>
                <w:sz w:val="24"/>
              </w:rPr>
            </w:pPr>
            <w:r>
              <w:rPr>
                <w:sz w:val="24"/>
              </w:rPr>
              <w:t>наличие своих</w:t>
            </w:r>
            <w:r>
              <w:rPr>
                <w:spacing w:val="-11"/>
                <w:sz w:val="24"/>
              </w:rPr>
              <w:t xml:space="preserve"> </w:t>
            </w:r>
            <w:r>
              <w:rPr>
                <w:sz w:val="24"/>
              </w:rPr>
              <w:t>находок и методов, авторской школы;</w:t>
            </w:r>
          </w:p>
          <w:p w:rsidR="00655592" w:rsidRDefault="00DA6F3F">
            <w:pPr>
              <w:pStyle w:val="TableParagraph"/>
              <w:numPr>
                <w:ilvl w:val="0"/>
                <w:numId w:val="82"/>
              </w:numPr>
              <w:tabs>
                <w:tab w:val="left" w:pos="475"/>
              </w:tabs>
              <w:ind w:right="427" w:firstLine="0"/>
              <w:rPr>
                <w:sz w:val="24"/>
              </w:rPr>
            </w:pPr>
            <w:r>
              <w:rPr>
                <w:sz w:val="24"/>
              </w:rPr>
              <w:t>знание современных достижений в</w:t>
            </w:r>
            <w:r>
              <w:rPr>
                <w:spacing w:val="-4"/>
                <w:sz w:val="24"/>
              </w:rPr>
              <w:t xml:space="preserve"> </w:t>
            </w:r>
            <w:r>
              <w:rPr>
                <w:sz w:val="24"/>
              </w:rPr>
              <w:t>области</w:t>
            </w:r>
          </w:p>
          <w:p w:rsidR="00655592" w:rsidRDefault="00DA6F3F">
            <w:pPr>
              <w:pStyle w:val="TableParagraph"/>
              <w:ind w:left="174" w:right="-31"/>
              <w:rPr>
                <w:sz w:val="24"/>
              </w:rPr>
            </w:pPr>
            <w:r>
              <w:rPr>
                <w:sz w:val="24"/>
              </w:rPr>
              <w:t>методики обучения, в том числе использование новых информационных технологий;</w:t>
            </w:r>
          </w:p>
          <w:p w:rsidR="00655592" w:rsidRDefault="00DA6F3F">
            <w:pPr>
              <w:pStyle w:val="TableParagraph"/>
              <w:numPr>
                <w:ilvl w:val="0"/>
                <w:numId w:val="82"/>
              </w:numPr>
              <w:tabs>
                <w:tab w:val="left" w:pos="475"/>
              </w:tabs>
              <w:spacing w:line="270" w:lineRule="atLeast"/>
              <w:ind w:right="580" w:firstLine="0"/>
              <w:rPr>
                <w:sz w:val="24"/>
              </w:rPr>
            </w:pPr>
            <w:r>
              <w:rPr>
                <w:sz w:val="24"/>
              </w:rPr>
              <w:t xml:space="preserve">использование в учебном процессе современных </w:t>
            </w:r>
            <w:r>
              <w:rPr>
                <w:spacing w:val="-3"/>
                <w:sz w:val="24"/>
              </w:rPr>
              <w:t xml:space="preserve">методов </w:t>
            </w:r>
            <w:r>
              <w:rPr>
                <w:sz w:val="24"/>
              </w:rPr>
              <w:t>обучения</w:t>
            </w:r>
          </w:p>
        </w:tc>
      </w:tr>
      <w:tr w:rsidR="00655592">
        <w:trPr>
          <w:trHeight w:val="4959"/>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4.3</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44"/>
              <w:rPr>
                <w:sz w:val="24"/>
              </w:rPr>
            </w:pPr>
            <w:r>
              <w:rPr>
                <w:sz w:val="24"/>
              </w:rPr>
              <w:t>Компетентность в субъективных условиях</w:t>
            </w:r>
          </w:p>
          <w:p w:rsidR="00655592" w:rsidRDefault="00DA6F3F">
            <w:pPr>
              <w:pStyle w:val="TableParagraph"/>
              <w:ind w:left="10" w:right="111"/>
              <w:rPr>
                <w:sz w:val="24"/>
              </w:rPr>
            </w:pPr>
            <w:r>
              <w:rPr>
                <w:sz w:val="24"/>
              </w:rPr>
              <w:t>деятельности (знание учеников и учебных коллективов)</w:t>
            </w:r>
          </w:p>
        </w:tc>
        <w:tc>
          <w:tcPr>
            <w:tcW w:w="3774" w:type="dxa"/>
            <w:tcBorders>
              <w:top w:val="single" w:sz="12" w:space="0" w:color="9F9F9F"/>
              <w:left w:val="single" w:sz="12" w:space="0" w:color="9F9F9F"/>
            </w:tcBorders>
          </w:tcPr>
          <w:p w:rsidR="00655592" w:rsidRDefault="00DA6F3F">
            <w:pPr>
              <w:pStyle w:val="TableParagraph"/>
              <w:ind w:left="10" w:right="547"/>
              <w:rPr>
                <w:sz w:val="24"/>
              </w:rPr>
            </w:pPr>
            <w:r>
              <w:rPr>
                <w:sz w:val="24"/>
              </w:rPr>
              <w:t>Позволяет осуществить индивидуальный подход к организации образовательного процесса. Служит условием гуманизации образования.</w:t>
            </w:r>
          </w:p>
          <w:p w:rsidR="00655592" w:rsidRDefault="00DA6F3F">
            <w:pPr>
              <w:pStyle w:val="TableParagraph"/>
              <w:ind w:left="10" w:right="84"/>
              <w:rPr>
                <w:sz w:val="24"/>
              </w:rPr>
            </w:pPr>
            <w:r>
              <w:rPr>
                <w:sz w:val="24"/>
              </w:rPr>
              <w:t>Обеспечивает высокую мотивацию академической активности</w:t>
            </w:r>
          </w:p>
        </w:tc>
        <w:tc>
          <w:tcPr>
            <w:tcW w:w="3057" w:type="dxa"/>
            <w:tcBorders>
              <w:top w:val="single" w:sz="12" w:space="0" w:color="9F9F9F"/>
              <w:right w:val="single" w:sz="12" w:space="0" w:color="9F9F9F"/>
            </w:tcBorders>
          </w:tcPr>
          <w:p w:rsidR="00655592" w:rsidRDefault="00DA6F3F">
            <w:pPr>
              <w:pStyle w:val="TableParagraph"/>
              <w:numPr>
                <w:ilvl w:val="0"/>
                <w:numId w:val="81"/>
              </w:numPr>
              <w:tabs>
                <w:tab w:val="left" w:pos="475"/>
              </w:tabs>
              <w:ind w:right="6" w:firstLine="0"/>
              <w:rPr>
                <w:sz w:val="24"/>
              </w:rPr>
            </w:pPr>
            <w:r>
              <w:rPr>
                <w:sz w:val="24"/>
              </w:rPr>
              <w:t>Знание теоретического материала по психологии, характеризующего индивидуальные особенности</w:t>
            </w:r>
            <w:r>
              <w:rPr>
                <w:spacing w:val="-14"/>
                <w:sz w:val="24"/>
              </w:rPr>
              <w:t xml:space="preserve"> </w:t>
            </w:r>
            <w:r>
              <w:rPr>
                <w:sz w:val="24"/>
              </w:rPr>
              <w:t>обучающихся;</w:t>
            </w:r>
          </w:p>
          <w:p w:rsidR="00655592" w:rsidRDefault="00DA6F3F">
            <w:pPr>
              <w:pStyle w:val="TableParagraph"/>
              <w:numPr>
                <w:ilvl w:val="0"/>
                <w:numId w:val="81"/>
              </w:numPr>
              <w:tabs>
                <w:tab w:val="left" w:pos="475"/>
              </w:tabs>
              <w:ind w:right="562" w:firstLine="0"/>
              <w:rPr>
                <w:sz w:val="24"/>
              </w:rPr>
            </w:pPr>
            <w:r>
              <w:rPr>
                <w:sz w:val="24"/>
              </w:rPr>
              <w:t xml:space="preserve">владение </w:t>
            </w:r>
            <w:r>
              <w:rPr>
                <w:spacing w:val="-3"/>
                <w:sz w:val="24"/>
              </w:rPr>
              <w:t xml:space="preserve">методами </w:t>
            </w:r>
            <w:r>
              <w:rPr>
                <w:sz w:val="24"/>
              </w:rPr>
              <w:t>диагностики индивидуальных</w:t>
            </w:r>
          </w:p>
          <w:p w:rsidR="00655592" w:rsidRDefault="00DA6F3F">
            <w:pPr>
              <w:pStyle w:val="TableParagraph"/>
              <w:ind w:left="174" w:right="26"/>
              <w:rPr>
                <w:sz w:val="24"/>
              </w:rPr>
            </w:pPr>
            <w:r>
              <w:rPr>
                <w:sz w:val="24"/>
              </w:rPr>
              <w:t>особенностей (возможно, со школьным психологом);</w:t>
            </w:r>
          </w:p>
          <w:p w:rsidR="00655592" w:rsidRDefault="00DA6F3F">
            <w:pPr>
              <w:pStyle w:val="TableParagraph"/>
              <w:numPr>
                <w:ilvl w:val="0"/>
                <w:numId w:val="81"/>
              </w:numPr>
              <w:tabs>
                <w:tab w:val="left" w:pos="475"/>
              </w:tabs>
              <w:ind w:right="258" w:firstLine="0"/>
              <w:rPr>
                <w:sz w:val="24"/>
              </w:rPr>
            </w:pPr>
            <w:r>
              <w:rPr>
                <w:sz w:val="24"/>
              </w:rPr>
              <w:t>использование</w:t>
            </w:r>
            <w:r>
              <w:rPr>
                <w:spacing w:val="-10"/>
                <w:sz w:val="24"/>
              </w:rPr>
              <w:t xml:space="preserve"> </w:t>
            </w:r>
            <w:r>
              <w:rPr>
                <w:sz w:val="24"/>
              </w:rPr>
              <w:t>знаний по психологии в организации учебного процесса;</w:t>
            </w:r>
          </w:p>
          <w:p w:rsidR="00655592" w:rsidRDefault="00DA6F3F">
            <w:pPr>
              <w:pStyle w:val="TableParagraph"/>
              <w:numPr>
                <w:ilvl w:val="0"/>
                <w:numId w:val="81"/>
              </w:numPr>
              <w:tabs>
                <w:tab w:val="left" w:pos="475"/>
              </w:tabs>
              <w:spacing w:line="270" w:lineRule="atLeast"/>
              <w:ind w:right="118" w:firstLine="0"/>
              <w:rPr>
                <w:sz w:val="24"/>
              </w:rPr>
            </w:pPr>
            <w:r>
              <w:rPr>
                <w:sz w:val="24"/>
              </w:rPr>
              <w:t>разработка индивидуальных</w:t>
            </w:r>
            <w:r>
              <w:rPr>
                <w:spacing w:val="-11"/>
                <w:sz w:val="24"/>
              </w:rPr>
              <w:t xml:space="preserve"> </w:t>
            </w:r>
            <w:r>
              <w:rPr>
                <w:sz w:val="24"/>
              </w:rPr>
              <w:t>проектов на основе личных характеристик</w:t>
            </w:r>
          </w:p>
        </w:tc>
      </w:tr>
    </w:tbl>
    <w:p w:rsidR="00655592" w:rsidRDefault="00655592">
      <w:pPr>
        <w:spacing w:line="270" w:lineRule="atLeast"/>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0"/>
        <w:gridCol w:w="1962"/>
        <w:gridCol w:w="3777"/>
        <w:gridCol w:w="3054"/>
      </w:tblGrid>
      <w:tr w:rsidR="00655592">
        <w:trPr>
          <w:trHeight w:val="2750"/>
        </w:trPr>
        <w:tc>
          <w:tcPr>
            <w:tcW w:w="570"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1962" w:type="dxa"/>
            <w:tcBorders>
              <w:left w:val="single" w:sz="12" w:space="0" w:color="9F9F9F"/>
              <w:bottom w:val="single" w:sz="12" w:space="0" w:color="9F9F9F"/>
              <w:right w:val="single" w:sz="12" w:space="0" w:color="9F9F9F"/>
            </w:tcBorders>
          </w:tcPr>
          <w:p w:rsidR="00655592" w:rsidRDefault="00655592">
            <w:pPr>
              <w:pStyle w:val="TableParagraph"/>
              <w:rPr>
                <w:sz w:val="24"/>
              </w:rPr>
            </w:pPr>
          </w:p>
        </w:tc>
        <w:tc>
          <w:tcPr>
            <w:tcW w:w="3777" w:type="dxa"/>
            <w:tcBorders>
              <w:left w:val="single" w:sz="12" w:space="0" w:color="9F9F9F"/>
              <w:bottom w:val="single" w:sz="12" w:space="0" w:color="9F9F9F"/>
            </w:tcBorders>
          </w:tcPr>
          <w:p w:rsidR="00655592" w:rsidRDefault="00655592">
            <w:pPr>
              <w:pStyle w:val="TableParagraph"/>
              <w:rPr>
                <w:sz w:val="24"/>
              </w:rPr>
            </w:pPr>
          </w:p>
        </w:tc>
        <w:tc>
          <w:tcPr>
            <w:tcW w:w="3054" w:type="dxa"/>
            <w:tcBorders>
              <w:bottom w:val="single" w:sz="12" w:space="0" w:color="9F9F9F"/>
              <w:right w:val="single" w:sz="12" w:space="0" w:color="9F9F9F"/>
            </w:tcBorders>
          </w:tcPr>
          <w:p w:rsidR="00655592" w:rsidRDefault="00DA6F3F">
            <w:pPr>
              <w:pStyle w:val="TableParagraph"/>
              <w:spacing w:line="259" w:lineRule="exact"/>
              <w:ind w:left="171"/>
              <w:rPr>
                <w:sz w:val="24"/>
              </w:rPr>
            </w:pPr>
            <w:r>
              <w:rPr>
                <w:sz w:val="24"/>
              </w:rPr>
              <w:t>обучающихся;</w:t>
            </w:r>
          </w:p>
          <w:p w:rsidR="00655592" w:rsidRDefault="00DA6F3F">
            <w:pPr>
              <w:pStyle w:val="TableParagraph"/>
              <w:numPr>
                <w:ilvl w:val="0"/>
                <w:numId w:val="80"/>
              </w:numPr>
              <w:tabs>
                <w:tab w:val="left" w:pos="472"/>
              </w:tabs>
              <w:ind w:right="562" w:firstLine="0"/>
              <w:rPr>
                <w:sz w:val="24"/>
              </w:rPr>
            </w:pPr>
            <w:r>
              <w:rPr>
                <w:sz w:val="24"/>
              </w:rPr>
              <w:t xml:space="preserve">владение </w:t>
            </w:r>
            <w:r>
              <w:rPr>
                <w:spacing w:val="-3"/>
                <w:sz w:val="24"/>
              </w:rPr>
              <w:t xml:space="preserve">методами </w:t>
            </w:r>
            <w:r>
              <w:rPr>
                <w:sz w:val="24"/>
              </w:rPr>
              <w:t>социометрии;</w:t>
            </w:r>
          </w:p>
          <w:p w:rsidR="00655592" w:rsidRDefault="00DA6F3F">
            <w:pPr>
              <w:pStyle w:val="TableParagraph"/>
              <w:numPr>
                <w:ilvl w:val="0"/>
                <w:numId w:val="80"/>
              </w:numPr>
              <w:tabs>
                <w:tab w:val="left" w:pos="474"/>
              </w:tabs>
              <w:ind w:right="164" w:firstLine="0"/>
              <w:rPr>
                <w:sz w:val="24"/>
              </w:rPr>
            </w:pPr>
            <w:r>
              <w:rPr>
                <w:sz w:val="24"/>
              </w:rPr>
              <w:t>учѐт особенностей учебных коллективов в педагогическом</w:t>
            </w:r>
            <w:r>
              <w:rPr>
                <w:spacing w:val="-10"/>
                <w:sz w:val="24"/>
              </w:rPr>
              <w:t xml:space="preserve"> </w:t>
            </w:r>
            <w:r>
              <w:rPr>
                <w:sz w:val="24"/>
              </w:rPr>
              <w:t>процессе;</w:t>
            </w:r>
          </w:p>
          <w:p w:rsidR="00655592" w:rsidRDefault="00DA6F3F">
            <w:pPr>
              <w:pStyle w:val="TableParagraph"/>
              <w:numPr>
                <w:ilvl w:val="0"/>
                <w:numId w:val="80"/>
              </w:numPr>
              <w:tabs>
                <w:tab w:val="left" w:pos="472"/>
              </w:tabs>
              <w:spacing w:line="270" w:lineRule="atLeast"/>
              <w:ind w:right="262" w:firstLine="0"/>
              <w:rPr>
                <w:sz w:val="24"/>
              </w:rPr>
            </w:pPr>
            <w:r>
              <w:rPr>
                <w:sz w:val="24"/>
              </w:rPr>
              <w:t xml:space="preserve">знание (рефлексия) своих индивидуальных особенностей и их </w:t>
            </w:r>
            <w:r>
              <w:rPr>
                <w:spacing w:val="-3"/>
                <w:sz w:val="24"/>
              </w:rPr>
              <w:t xml:space="preserve">учѐт </w:t>
            </w:r>
            <w:r>
              <w:rPr>
                <w:sz w:val="24"/>
              </w:rPr>
              <w:t>в своей</w:t>
            </w:r>
            <w:r>
              <w:rPr>
                <w:spacing w:val="-1"/>
                <w:sz w:val="24"/>
              </w:rPr>
              <w:t xml:space="preserve"> </w:t>
            </w:r>
            <w:r>
              <w:rPr>
                <w:sz w:val="24"/>
              </w:rPr>
              <w:t>деятельности</w:t>
            </w:r>
          </w:p>
        </w:tc>
      </w:tr>
      <w:tr w:rsidR="00655592">
        <w:trPr>
          <w:trHeight w:val="3313"/>
        </w:trPr>
        <w:tc>
          <w:tcPr>
            <w:tcW w:w="570"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4.4</w:t>
            </w:r>
          </w:p>
        </w:tc>
        <w:tc>
          <w:tcPr>
            <w:tcW w:w="1962"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3" w:right="113"/>
              <w:rPr>
                <w:sz w:val="24"/>
              </w:rPr>
            </w:pPr>
            <w:r>
              <w:rPr>
                <w:sz w:val="24"/>
              </w:rPr>
              <w:t>Умение вести самостоятельный поиск</w:t>
            </w:r>
          </w:p>
          <w:p w:rsidR="00655592" w:rsidRDefault="00DA6F3F">
            <w:pPr>
              <w:pStyle w:val="TableParagraph"/>
              <w:ind w:left="13"/>
              <w:rPr>
                <w:sz w:val="24"/>
              </w:rPr>
            </w:pPr>
            <w:r>
              <w:rPr>
                <w:sz w:val="24"/>
              </w:rPr>
              <w:t>информации</w:t>
            </w:r>
          </w:p>
        </w:tc>
        <w:tc>
          <w:tcPr>
            <w:tcW w:w="3777" w:type="dxa"/>
            <w:tcBorders>
              <w:top w:val="single" w:sz="12" w:space="0" w:color="9F9F9F"/>
              <w:left w:val="single" w:sz="12" w:space="0" w:color="9F9F9F"/>
              <w:bottom w:val="single" w:sz="12" w:space="0" w:color="9F9F9F"/>
            </w:tcBorders>
          </w:tcPr>
          <w:p w:rsidR="00655592" w:rsidRDefault="00DA6F3F">
            <w:pPr>
              <w:pStyle w:val="TableParagraph"/>
              <w:ind w:left="10" w:right="1008"/>
              <w:jc w:val="both"/>
              <w:rPr>
                <w:sz w:val="24"/>
              </w:rPr>
            </w:pPr>
            <w:r>
              <w:rPr>
                <w:sz w:val="24"/>
              </w:rPr>
              <w:t>Обеспечивает постоянный профессиональный рост и творческий подход к</w:t>
            </w:r>
          </w:p>
          <w:p w:rsidR="00655592" w:rsidRDefault="00DA6F3F">
            <w:pPr>
              <w:pStyle w:val="TableParagraph"/>
              <w:spacing w:line="270" w:lineRule="atLeast"/>
              <w:ind w:left="10"/>
              <w:rPr>
                <w:sz w:val="24"/>
              </w:rPr>
            </w:pPr>
            <w:r>
              <w:rPr>
                <w:sz w:val="24"/>
              </w:rPr>
              <w:t>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054" w:type="dxa"/>
            <w:tcBorders>
              <w:top w:val="single" w:sz="12" w:space="0" w:color="9F9F9F"/>
              <w:bottom w:val="single" w:sz="12" w:space="0" w:color="9F9F9F"/>
              <w:right w:val="single" w:sz="12" w:space="0" w:color="9F9F9F"/>
            </w:tcBorders>
          </w:tcPr>
          <w:p w:rsidR="00655592" w:rsidRDefault="00DA6F3F">
            <w:pPr>
              <w:pStyle w:val="TableParagraph"/>
              <w:numPr>
                <w:ilvl w:val="0"/>
                <w:numId w:val="79"/>
              </w:numPr>
              <w:tabs>
                <w:tab w:val="left" w:pos="472"/>
              </w:tabs>
              <w:ind w:right="597" w:firstLine="0"/>
              <w:rPr>
                <w:sz w:val="24"/>
              </w:rPr>
            </w:pPr>
            <w:r>
              <w:rPr>
                <w:spacing w:val="-1"/>
                <w:sz w:val="24"/>
              </w:rPr>
              <w:t xml:space="preserve">Профессиональная </w:t>
            </w:r>
            <w:r>
              <w:rPr>
                <w:sz w:val="24"/>
              </w:rPr>
              <w:t>любознательность;</w:t>
            </w:r>
          </w:p>
          <w:p w:rsidR="00655592" w:rsidRDefault="00DA6F3F">
            <w:pPr>
              <w:pStyle w:val="TableParagraph"/>
              <w:numPr>
                <w:ilvl w:val="0"/>
                <w:numId w:val="79"/>
              </w:numPr>
              <w:tabs>
                <w:tab w:val="left" w:pos="474"/>
              </w:tabs>
              <w:ind w:right="396" w:firstLine="0"/>
              <w:rPr>
                <w:sz w:val="24"/>
              </w:rPr>
            </w:pPr>
            <w:r>
              <w:rPr>
                <w:sz w:val="24"/>
              </w:rPr>
              <w:t>умение пользоваться различными</w:t>
            </w:r>
          </w:p>
          <w:p w:rsidR="00655592" w:rsidRDefault="00DA6F3F">
            <w:pPr>
              <w:pStyle w:val="TableParagraph"/>
              <w:ind w:left="171" w:right="-14"/>
              <w:rPr>
                <w:sz w:val="24"/>
              </w:rPr>
            </w:pPr>
            <w:r>
              <w:rPr>
                <w:sz w:val="24"/>
              </w:rPr>
              <w:t>информационно- поисковыми технологиями;</w:t>
            </w:r>
          </w:p>
          <w:p w:rsidR="00655592" w:rsidRDefault="00DA6F3F">
            <w:pPr>
              <w:pStyle w:val="TableParagraph"/>
              <w:numPr>
                <w:ilvl w:val="0"/>
                <w:numId w:val="79"/>
              </w:numPr>
              <w:tabs>
                <w:tab w:val="left" w:pos="472"/>
              </w:tabs>
              <w:ind w:right="119" w:firstLine="0"/>
              <w:rPr>
                <w:sz w:val="24"/>
              </w:rPr>
            </w:pPr>
            <w:r>
              <w:rPr>
                <w:sz w:val="24"/>
              </w:rPr>
              <w:t>использование различных баз данных в образовательном</w:t>
            </w:r>
            <w:r>
              <w:rPr>
                <w:spacing w:val="-10"/>
                <w:sz w:val="24"/>
              </w:rPr>
              <w:t xml:space="preserve"> </w:t>
            </w:r>
            <w:r>
              <w:rPr>
                <w:sz w:val="24"/>
              </w:rPr>
              <w:t>процессе</w:t>
            </w:r>
          </w:p>
        </w:tc>
      </w:tr>
      <w:tr w:rsidR="00655592">
        <w:trPr>
          <w:trHeight w:val="550"/>
        </w:trPr>
        <w:tc>
          <w:tcPr>
            <w:tcW w:w="9363" w:type="dxa"/>
            <w:gridSpan w:val="4"/>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67" w:lineRule="exact"/>
              <w:ind w:left="177"/>
              <w:rPr>
                <w:sz w:val="24"/>
              </w:rPr>
            </w:pPr>
            <w:r>
              <w:rPr>
                <w:sz w:val="24"/>
              </w:rPr>
              <w:t>V. Разработка программ педагогической деятельности и принятие педагогических</w:t>
            </w:r>
          </w:p>
          <w:p w:rsidR="00655592" w:rsidRDefault="00DA6F3F">
            <w:pPr>
              <w:pStyle w:val="TableParagraph"/>
              <w:spacing w:line="263" w:lineRule="exact"/>
              <w:ind w:left="177"/>
              <w:rPr>
                <w:sz w:val="24"/>
              </w:rPr>
            </w:pPr>
            <w:r>
              <w:rPr>
                <w:sz w:val="24"/>
              </w:rPr>
              <w:t>решений</w:t>
            </w:r>
          </w:p>
        </w:tc>
      </w:tr>
      <w:tr w:rsidR="00655592">
        <w:trPr>
          <w:trHeight w:val="7721"/>
        </w:trPr>
        <w:tc>
          <w:tcPr>
            <w:tcW w:w="570" w:type="dxa"/>
            <w:tcBorders>
              <w:top w:val="single" w:sz="12" w:space="0" w:color="9F9F9F"/>
              <w:left w:val="single" w:sz="12" w:space="0" w:color="EFEFEF"/>
            </w:tcBorders>
          </w:tcPr>
          <w:p w:rsidR="00655592" w:rsidRDefault="00DA6F3F">
            <w:pPr>
              <w:pStyle w:val="TableParagraph"/>
              <w:spacing w:line="270" w:lineRule="exact"/>
              <w:ind w:left="6"/>
              <w:rPr>
                <w:sz w:val="24"/>
              </w:rPr>
            </w:pPr>
            <w:r>
              <w:rPr>
                <w:sz w:val="24"/>
              </w:rPr>
              <w:t>5.1</w:t>
            </w:r>
          </w:p>
        </w:tc>
        <w:tc>
          <w:tcPr>
            <w:tcW w:w="1962" w:type="dxa"/>
            <w:tcBorders>
              <w:top w:val="single" w:sz="12" w:space="0" w:color="9F9F9F"/>
              <w:right w:val="single" w:sz="12" w:space="0" w:color="9F9F9F"/>
            </w:tcBorders>
          </w:tcPr>
          <w:p w:rsidR="00655592" w:rsidRDefault="00DA6F3F">
            <w:pPr>
              <w:pStyle w:val="TableParagraph"/>
              <w:ind w:right="688"/>
              <w:rPr>
                <w:sz w:val="24"/>
              </w:rPr>
            </w:pPr>
            <w:r>
              <w:rPr>
                <w:sz w:val="24"/>
              </w:rPr>
              <w:t>Умение разработать</w:t>
            </w:r>
          </w:p>
          <w:p w:rsidR="00655592" w:rsidRDefault="00DA6F3F">
            <w:pPr>
              <w:pStyle w:val="TableParagraph"/>
              <w:ind w:right="147"/>
              <w:rPr>
                <w:sz w:val="24"/>
              </w:rPr>
            </w:pPr>
            <w:r>
              <w:rPr>
                <w:spacing w:val="-1"/>
                <w:sz w:val="24"/>
              </w:rPr>
              <w:t xml:space="preserve">образовательную </w:t>
            </w:r>
            <w:r>
              <w:rPr>
                <w:sz w:val="24"/>
              </w:rPr>
              <w:t>программу,</w:t>
            </w:r>
          </w:p>
          <w:p w:rsidR="00655592" w:rsidRDefault="00DA6F3F">
            <w:pPr>
              <w:pStyle w:val="TableParagraph"/>
              <w:ind w:right="35"/>
              <w:rPr>
                <w:sz w:val="24"/>
              </w:rPr>
            </w:pPr>
            <w:r>
              <w:rPr>
                <w:sz w:val="24"/>
              </w:rPr>
              <w:t>выбрать учебники и учебные комплекты</w:t>
            </w:r>
          </w:p>
        </w:tc>
        <w:tc>
          <w:tcPr>
            <w:tcW w:w="3777" w:type="dxa"/>
            <w:tcBorders>
              <w:top w:val="single" w:sz="12" w:space="0" w:color="9F9F9F"/>
              <w:left w:val="single" w:sz="12" w:space="0" w:color="9F9F9F"/>
              <w:right w:val="single" w:sz="12" w:space="0" w:color="9F9F9F"/>
            </w:tcBorders>
          </w:tcPr>
          <w:p w:rsidR="00655592" w:rsidRDefault="00DA6F3F">
            <w:pPr>
              <w:pStyle w:val="TableParagraph"/>
              <w:ind w:left="180" w:right="598"/>
              <w:rPr>
                <w:sz w:val="24"/>
              </w:rPr>
            </w:pPr>
            <w:r>
              <w:rPr>
                <w:sz w:val="24"/>
              </w:rPr>
              <w:t>Умение разработать образовательную программу является базовым в системе</w:t>
            </w:r>
          </w:p>
          <w:p w:rsidR="00655592" w:rsidRDefault="00DA6F3F">
            <w:pPr>
              <w:pStyle w:val="TableParagraph"/>
              <w:ind w:left="180" w:right="112"/>
              <w:rPr>
                <w:sz w:val="24"/>
              </w:rPr>
            </w:pPr>
            <w:r>
              <w:rPr>
                <w:sz w:val="24"/>
              </w:rPr>
              <w:t>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655592" w:rsidRDefault="00DA6F3F">
            <w:pPr>
              <w:pStyle w:val="TableParagraph"/>
              <w:ind w:left="180" w:right="366"/>
              <w:rPr>
                <w:sz w:val="24"/>
              </w:rPr>
            </w:pPr>
            <w:r>
              <w:rPr>
                <w:sz w:val="24"/>
              </w:rPr>
              <w:t>Образовательные программы выступают средствами целенаправленного влияния на развитие обучающихся.</w:t>
            </w:r>
          </w:p>
          <w:p w:rsidR="00655592" w:rsidRDefault="00DA6F3F">
            <w:pPr>
              <w:pStyle w:val="TableParagraph"/>
              <w:ind w:left="180" w:right="193"/>
              <w:rPr>
                <w:sz w:val="24"/>
              </w:rPr>
            </w:pPr>
            <w:r>
              <w:rPr>
                <w:sz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655592" w:rsidRDefault="00DA6F3F">
            <w:pPr>
              <w:pStyle w:val="TableParagraph"/>
              <w:spacing w:line="270" w:lineRule="atLeast"/>
              <w:ind w:left="180" w:right="-12"/>
              <w:rPr>
                <w:sz w:val="24"/>
              </w:rPr>
            </w:pPr>
            <w:r>
              <w:rPr>
                <w:sz w:val="24"/>
              </w:rPr>
              <w:t>Обоснованный выбор учебников и учебных комплектов является составной частью разработки образовательных программ,</w:t>
            </w:r>
          </w:p>
        </w:tc>
        <w:tc>
          <w:tcPr>
            <w:tcW w:w="3054" w:type="dxa"/>
            <w:tcBorders>
              <w:top w:val="single" w:sz="12" w:space="0" w:color="9F9F9F"/>
              <w:left w:val="single" w:sz="12" w:space="0" w:color="9F9F9F"/>
              <w:right w:val="single" w:sz="12" w:space="0" w:color="9F9F9F"/>
            </w:tcBorders>
          </w:tcPr>
          <w:p w:rsidR="00655592" w:rsidRDefault="00DA6F3F">
            <w:pPr>
              <w:pStyle w:val="TableParagraph"/>
              <w:numPr>
                <w:ilvl w:val="0"/>
                <w:numId w:val="78"/>
              </w:numPr>
              <w:tabs>
                <w:tab w:val="left" w:pos="484"/>
              </w:tabs>
              <w:ind w:right="7" w:firstLine="0"/>
              <w:rPr>
                <w:sz w:val="24"/>
              </w:rPr>
            </w:pPr>
            <w:r>
              <w:rPr>
                <w:sz w:val="24"/>
              </w:rPr>
              <w:t>Знание</w:t>
            </w:r>
            <w:r>
              <w:rPr>
                <w:spacing w:val="-14"/>
                <w:sz w:val="24"/>
              </w:rPr>
              <w:t xml:space="preserve"> </w:t>
            </w:r>
            <w:r>
              <w:rPr>
                <w:sz w:val="24"/>
              </w:rPr>
              <w:t>образовательных стандартов и примерных программ;</w:t>
            </w:r>
          </w:p>
          <w:p w:rsidR="00655592" w:rsidRDefault="00DA6F3F">
            <w:pPr>
              <w:pStyle w:val="TableParagraph"/>
              <w:numPr>
                <w:ilvl w:val="0"/>
                <w:numId w:val="78"/>
              </w:numPr>
              <w:tabs>
                <w:tab w:val="left" w:pos="484"/>
              </w:tabs>
              <w:ind w:right="127" w:firstLine="0"/>
              <w:rPr>
                <w:sz w:val="24"/>
              </w:rPr>
            </w:pPr>
            <w:r>
              <w:rPr>
                <w:sz w:val="24"/>
              </w:rPr>
              <w:t xml:space="preserve">наличие персонально разработанных образовательных программ: характеристика этих программ по </w:t>
            </w:r>
            <w:r>
              <w:rPr>
                <w:spacing w:val="-3"/>
                <w:sz w:val="24"/>
              </w:rPr>
              <w:t xml:space="preserve">содержанию, </w:t>
            </w:r>
            <w:r>
              <w:rPr>
                <w:sz w:val="24"/>
              </w:rPr>
              <w:t>источникам информации; по материальной базе, на которой должны реализовываться программы;</w:t>
            </w:r>
          </w:p>
          <w:p w:rsidR="00655592" w:rsidRDefault="00DA6F3F">
            <w:pPr>
              <w:pStyle w:val="TableParagraph"/>
              <w:ind w:left="183"/>
              <w:rPr>
                <w:sz w:val="24"/>
              </w:rPr>
            </w:pPr>
            <w:r>
              <w:rPr>
                <w:sz w:val="24"/>
              </w:rPr>
              <w:t>по учѐту индивидуальных характеристик обучающихся;</w:t>
            </w:r>
          </w:p>
          <w:p w:rsidR="00655592" w:rsidRDefault="00DA6F3F">
            <w:pPr>
              <w:pStyle w:val="TableParagraph"/>
              <w:numPr>
                <w:ilvl w:val="0"/>
                <w:numId w:val="78"/>
              </w:numPr>
              <w:tabs>
                <w:tab w:val="left" w:pos="484"/>
              </w:tabs>
              <w:ind w:right="903" w:firstLine="0"/>
              <w:rPr>
                <w:sz w:val="24"/>
              </w:rPr>
            </w:pPr>
            <w:r>
              <w:rPr>
                <w:spacing w:val="-1"/>
                <w:sz w:val="24"/>
              </w:rPr>
              <w:t xml:space="preserve">обоснованность </w:t>
            </w:r>
            <w:r>
              <w:rPr>
                <w:sz w:val="24"/>
              </w:rPr>
              <w:t>используемых образовательных программ;</w:t>
            </w:r>
          </w:p>
          <w:p w:rsidR="00655592" w:rsidRDefault="00DA6F3F">
            <w:pPr>
              <w:pStyle w:val="TableParagraph"/>
              <w:numPr>
                <w:ilvl w:val="0"/>
                <w:numId w:val="78"/>
              </w:numPr>
              <w:tabs>
                <w:tab w:val="left" w:pos="487"/>
              </w:tabs>
              <w:ind w:right="50" w:firstLine="0"/>
              <w:rPr>
                <w:sz w:val="24"/>
              </w:rPr>
            </w:pPr>
            <w:r>
              <w:rPr>
                <w:sz w:val="24"/>
              </w:rPr>
              <w:t>участие обучающихся и их родителей в разработке образовательной программы, индивидуального</w:t>
            </w:r>
            <w:r>
              <w:rPr>
                <w:spacing w:val="-9"/>
                <w:sz w:val="24"/>
              </w:rPr>
              <w:t xml:space="preserve"> </w:t>
            </w:r>
            <w:r>
              <w:rPr>
                <w:sz w:val="24"/>
              </w:rPr>
              <w:t>учебного плана и</w:t>
            </w:r>
            <w:r>
              <w:rPr>
                <w:spacing w:val="-5"/>
                <w:sz w:val="24"/>
              </w:rPr>
              <w:t xml:space="preserve"> </w:t>
            </w:r>
            <w:r>
              <w:rPr>
                <w:sz w:val="24"/>
              </w:rPr>
              <w:t>индивидуального</w:t>
            </w:r>
          </w:p>
          <w:p w:rsidR="00655592" w:rsidRDefault="00DA6F3F">
            <w:pPr>
              <w:pStyle w:val="TableParagraph"/>
              <w:spacing w:line="257" w:lineRule="exact"/>
              <w:ind w:left="183"/>
              <w:rPr>
                <w:sz w:val="24"/>
              </w:rPr>
            </w:pPr>
            <w:r>
              <w:rPr>
                <w:sz w:val="24"/>
              </w:rPr>
              <w:t>образовательного</w:t>
            </w:r>
          </w:p>
        </w:tc>
      </w:tr>
    </w:tbl>
    <w:p w:rsidR="00655592" w:rsidRDefault="00655592">
      <w:pPr>
        <w:spacing w:line="257" w:lineRule="exact"/>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0"/>
        <w:gridCol w:w="1962"/>
        <w:gridCol w:w="3774"/>
        <w:gridCol w:w="3057"/>
      </w:tblGrid>
      <w:tr w:rsidR="00655592">
        <w:trPr>
          <w:trHeight w:val="4407"/>
        </w:trPr>
        <w:tc>
          <w:tcPr>
            <w:tcW w:w="570" w:type="dxa"/>
            <w:tcBorders>
              <w:left w:val="single" w:sz="12" w:space="0" w:color="EFEFEF"/>
              <w:bottom w:val="single" w:sz="12" w:space="0" w:color="9F9F9F"/>
            </w:tcBorders>
          </w:tcPr>
          <w:p w:rsidR="00655592" w:rsidRDefault="00655592">
            <w:pPr>
              <w:pStyle w:val="TableParagraph"/>
              <w:rPr>
                <w:sz w:val="24"/>
              </w:rPr>
            </w:pPr>
          </w:p>
        </w:tc>
        <w:tc>
          <w:tcPr>
            <w:tcW w:w="1962" w:type="dxa"/>
            <w:tcBorders>
              <w:bottom w:val="single" w:sz="12" w:space="0" w:color="9F9F9F"/>
              <w:right w:val="single" w:sz="12" w:space="0" w:color="9F9F9F"/>
            </w:tcBorders>
          </w:tcPr>
          <w:p w:rsidR="00655592" w:rsidRDefault="00655592">
            <w:pPr>
              <w:pStyle w:val="TableParagraph"/>
              <w:rPr>
                <w:sz w:val="24"/>
              </w:rPr>
            </w:pPr>
          </w:p>
        </w:tc>
        <w:tc>
          <w:tcPr>
            <w:tcW w:w="3774" w:type="dxa"/>
            <w:tcBorders>
              <w:left w:val="single" w:sz="12" w:space="0" w:color="9F9F9F"/>
              <w:bottom w:val="single" w:sz="12" w:space="0" w:color="9F9F9F"/>
              <w:right w:val="single" w:sz="12" w:space="0" w:color="9F9F9F"/>
            </w:tcBorders>
          </w:tcPr>
          <w:p w:rsidR="00655592" w:rsidRDefault="00DA6F3F">
            <w:pPr>
              <w:pStyle w:val="TableParagraph"/>
              <w:spacing w:line="259" w:lineRule="exact"/>
              <w:ind w:left="180"/>
              <w:rPr>
                <w:sz w:val="24"/>
              </w:rPr>
            </w:pPr>
            <w:r>
              <w:rPr>
                <w:sz w:val="24"/>
              </w:rPr>
              <w:t>характер представляемого</w:t>
            </w:r>
          </w:p>
          <w:p w:rsidR="00655592" w:rsidRDefault="00DA6F3F">
            <w:pPr>
              <w:pStyle w:val="TableParagraph"/>
              <w:ind w:left="180"/>
              <w:rPr>
                <w:sz w:val="24"/>
              </w:rPr>
            </w:pPr>
            <w:r>
              <w:rPr>
                <w:sz w:val="24"/>
              </w:rPr>
              <w:t>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057" w:type="dxa"/>
            <w:tcBorders>
              <w:left w:val="single" w:sz="12" w:space="0" w:color="9F9F9F"/>
              <w:bottom w:val="single" w:sz="12" w:space="0" w:color="9F9F9F"/>
              <w:right w:val="single" w:sz="12" w:space="0" w:color="9F9F9F"/>
            </w:tcBorders>
          </w:tcPr>
          <w:p w:rsidR="00655592" w:rsidRDefault="00DA6F3F">
            <w:pPr>
              <w:pStyle w:val="TableParagraph"/>
              <w:spacing w:line="259" w:lineRule="exact"/>
              <w:ind w:left="186"/>
              <w:rPr>
                <w:sz w:val="24"/>
              </w:rPr>
            </w:pPr>
            <w:r>
              <w:rPr>
                <w:sz w:val="24"/>
              </w:rPr>
              <w:t>маршрута;</w:t>
            </w:r>
          </w:p>
          <w:p w:rsidR="00655592" w:rsidRDefault="00DA6F3F">
            <w:pPr>
              <w:pStyle w:val="TableParagraph"/>
              <w:numPr>
                <w:ilvl w:val="0"/>
                <w:numId w:val="77"/>
              </w:numPr>
              <w:tabs>
                <w:tab w:val="left" w:pos="490"/>
              </w:tabs>
              <w:ind w:right="24" w:firstLine="0"/>
              <w:rPr>
                <w:sz w:val="24"/>
              </w:rPr>
            </w:pPr>
            <w:r>
              <w:rPr>
                <w:sz w:val="24"/>
              </w:rPr>
              <w:t xml:space="preserve">участие работодателей </w:t>
            </w:r>
            <w:r>
              <w:rPr>
                <w:spacing w:val="-12"/>
                <w:sz w:val="24"/>
              </w:rPr>
              <w:t xml:space="preserve">в </w:t>
            </w:r>
            <w:r>
              <w:rPr>
                <w:sz w:val="24"/>
              </w:rPr>
              <w:t>разработке образовательной программы;</w:t>
            </w:r>
          </w:p>
          <w:p w:rsidR="00655592" w:rsidRDefault="00DA6F3F">
            <w:pPr>
              <w:pStyle w:val="TableParagraph"/>
              <w:numPr>
                <w:ilvl w:val="0"/>
                <w:numId w:val="77"/>
              </w:numPr>
              <w:tabs>
                <w:tab w:val="left" w:pos="487"/>
              </w:tabs>
              <w:ind w:right="55" w:firstLine="0"/>
              <w:rPr>
                <w:sz w:val="24"/>
              </w:rPr>
            </w:pPr>
            <w:r>
              <w:rPr>
                <w:sz w:val="24"/>
              </w:rPr>
              <w:t>знание учебников и учебно-методических комплектов,</w:t>
            </w:r>
            <w:r>
              <w:rPr>
                <w:spacing w:val="-10"/>
                <w:sz w:val="24"/>
              </w:rPr>
              <w:t xml:space="preserve"> </w:t>
            </w:r>
            <w:r>
              <w:rPr>
                <w:sz w:val="24"/>
              </w:rPr>
              <w:t>используемых в</w:t>
            </w:r>
            <w:r>
              <w:rPr>
                <w:spacing w:val="-2"/>
                <w:sz w:val="24"/>
              </w:rPr>
              <w:t xml:space="preserve"> </w:t>
            </w:r>
            <w:r>
              <w:rPr>
                <w:sz w:val="24"/>
              </w:rPr>
              <w:t>образовательных</w:t>
            </w:r>
          </w:p>
          <w:p w:rsidR="00655592" w:rsidRDefault="00DA6F3F">
            <w:pPr>
              <w:pStyle w:val="TableParagraph"/>
              <w:ind w:left="186"/>
              <w:rPr>
                <w:sz w:val="24"/>
              </w:rPr>
            </w:pPr>
            <w:r>
              <w:rPr>
                <w:sz w:val="24"/>
              </w:rPr>
              <w:t>учреждениях,</w:t>
            </w:r>
          </w:p>
          <w:p w:rsidR="00655592" w:rsidRDefault="00DA6F3F">
            <w:pPr>
              <w:pStyle w:val="TableParagraph"/>
              <w:ind w:left="186" w:right="65"/>
              <w:rPr>
                <w:sz w:val="24"/>
              </w:rPr>
            </w:pPr>
            <w:r>
              <w:rPr>
                <w:sz w:val="24"/>
              </w:rPr>
              <w:t>рекомендованных органом управления образованием;</w:t>
            </w:r>
          </w:p>
          <w:p w:rsidR="00655592" w:rsidRDefault="00DA6F3F">
            <w:pPr>
              <w:pStyle w:val="TableParagraph"/>
              <w:numPr>
                <w:ilvl w:val="0"/>
                <w:numId w:val="77"/>
              </w:numPr>
              <w:tabs>
                <w:tab w:val="left" w:pos="487"/>
              </w:tabs>
              <w:ind w:right="89" w:firstLine="0"/>
              <w:rPr>
                <w:sz w:val="24"/>
              </w:rPr>
            </w:pPr>
            <w:r>
              <w:rPr>
                <w:sz w:val="24"/>
              </w:rPr>
              <w:t>обоснованность выбора учебников и учебно-</w:t>
            </w:r>
          </w:p>
          <w:p w:rsidR="00655592" w:rsidRDefault="00DA6F3F">
            <w:pPr>
              <w:pStyle w:val="TableParagraph"/>
              <w:spacing w:before="1" w:line="270" w:lineRule="atLeast"/>
              <w:ind w:left="186" w:right="70"/>
              <w:rPr>
                <w:sz w:val="24"/>
              </w:rPr>
            </w:pPr>
            <w:r>
              <w:rPr>
                <w:sz w:val="24"/>
              </w:rPr>
              <w:t>методических комплектов, используемых педагогом</w:t>
            </w:r>
          </w:p>
        </w:tc>
      </w:tr>
      <w:tr w:rsidR="00655592">
        <w:trPr>
          <w:trHeight w:val="6074"/>
        </w:trPr>
        <w:tc>
          <w:tcPr>
            <w:tcW w:w="570"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5.2</w:t>
            </w:r>
          </w:p>
        </w:tc>
        <w:tc>
          <w:tcPr>
            <w:tcW w:w="1962"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3" w:right="792"/>
              <w:rPr>
                <w:sz w:val="24"/>
              </w:rPr>
            </w:pPr>
            <w:r>
              <w:rPr>
                <w:sz w:val="24"/>
              </w:rPr>
              <w:t>Умение принимать решения в различных</w:t>
            </w:r>
          </w:p>
          <w:p w:rsidR="00655592" w:rsidRDefault="00DA6F3F">
            <w:pPr>
              <w:pStyle w:val="TableParagraph"/>
              <w:ind w:left="13" w:right="291"/>
              <w:rPr>
                <w:sz w:val="24"/>
              </w:rPr>
            </w:pPr>
            <w:r>
              <w:rPr>
                <w:sz w:val="24"/>
              </w:rPr>
              <w:t>педагогических ситуациях</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384"/>
              <w:rPr>
                <w:sz w:val="24"/>
              </w:rPr>
            </w:pPr>
            <w:r>
              <w:rPr>
                <w:sz w:val="24"/>
              </w:rPr>
              <w:t>Педагогу приходится постоянно принимать решения:</w:t>
            </w:r>
          </w:p>
          <w:p w:rsidR="00655592" w:rsidRDefault="00DA6F3F">
            <w:pPr>
              <w:pStyle w:val="TableParagraph"/>
              <w:numPr>
                <w:ilvl w:val="0"/>
                <w:numId w:val="76"/>
              </w:numPr>
              <w:tabs>
                <w:tab w:val="left" w:pos="310"/>
              </w:tabs>
              <w:ind w:firstLine="0"/>
              <w:rPr>
                <w:sz w:val="24"/>
              </w:rPr>
            </w:pPr>
            <w:r>
              <w:rPr>
                <w:sz w:val="24"/>
              </w:rPr>
              <w:t>как установить</w:t>
            </w:r>
            <w:r>
              <w:rPr>
                <w:spacing w:val="-2"/>
                <w:sz w:val="24"/>
              </w:rPr>
              <w:t xml:space="preserve"> </w:t>
            </w:r>
            <w:r>
              <w:rPr>
                <w:sz w:val="24"/>
              </w:rPr>
              <w:t>дисциплину;</w:t>
            </w:r>
          </w:p>
          <w:p w:rsidR="00655592" w:rsidRDefault="00DA6F3F">
            <w:pPr>
              <w:pStyle w:val="TableParagraph"/>
              <w:numPr>
                <w:ilvl w:val="0"/>
                <w:numId w:val="76"/>
              </w:numPr>
              <w:tabs>
                <w:tab w:val="left" w:pos="310"/>
              </w:tabs>
              <w:ind w:firstLine="0"/>
              <w:rPr>
                <w:sz w:val="24"/>
              </w:rPr>
            </w:pPr>
            <w:r>
              <w:rPr>
                <w:sz w:val="24"/>
              </w:rPr>
              <w:t>как</w:t>
            </w:r>
            <w:r>
              <w:rPr>
                <w:spacing w:val="-1"/>
                <w:sz w:val="24"/>
              </w:rPr>
              <w:t xml:space="preserve"> </w:t>
            </w:r>
            <w:r>
              <w:rPr>
                <w:sz w:val="24"/>
              </w:rPr>
              <w:t>мотивировать</w:t>
            </w:r>
          </w:p>
          <w:p w:rsidR="00655592" w:rsidRDefault="00DA6F3F">
            <w:pPr>
              <w:pStyle w:val="TableParagraph"/>
              <w:ind w:left="10"/>
              <w:rPr>
                <w:sz w:val="24"/>
              </w:rPr>
            </w:pPr>
            <w:r>
              <w:rPr>
                <w:sz w:val="24"/>
              </w:rPr>
              <w:t>академическую активность;</w:t>
            </w:r>
          </w:p>
          <w:p w:rsidR="00655592" w:rsidRDefault="00DA6F3F">
            <w:pPr>
              <w:pStyle w:val="TableParagraph"/>
              <w:numPr>
                <w:ilvl w:val="0"/>
                <w:numId w:val="76"/>
              </w:numPr>
              <w:tabs>
                <w:tab w:val="left" w:pos="310"/>
              </w:tabs>
              <w:ind w:right="1182" w:firstLine="0"/>
              <w:rPr>
                <w:sz w:val="24"/>
              </w:rPr>
            </w:pPr>
            <w:r>
              <w:rPr>
                <w:sz w:val="24"/>
              </w:rPr>
              <w:t>как вызвать интерес</w:t>
            </w:r>
            <w:r>
              <w:rPr>
                <w:spacing w:val="-11"/>
                <w:sz w:val="24"/>
              </w:rPr>
              <w:t xml:space="preserve"> </w:t>
            </w:r>
            <w:r>
              <w:rPr>
                <w:sz w:val="24"/>
              </w:rPr>
              <w:t>у конкретного ученика;</w:t>
            </w:r>
          </w:p>
          <w:p w:rsidR="00655592" w:rsidRDefault="00DA6F3F">
            <w:pPr>
              <w:pStyle w:val="TableParagraph"/>
              <w:numPr>
                <w:ilvl w:val="0"/>
                <w:numId w:val="76"/>
              </w:numPr>
              <w:tabs>
                <w:tab w:val="left" w:pos="310"/>
              </w:tabs>
              <w:ind w:right="25" w:firstLine="0"/>
              <w:rPr>
                <w:sz w:val="24"/>
              </w:rPr>
            </w:pPr>
            <w:r>
              <w:rPr>
                <w:sz w:val="24"/>
              </w:rPr>
              <w:t>как обеспечить понимание и т. д. Разрешение педагогических проблем составляет</w:t>
            </w:r>
            <w:r>
              <w:rPr>
                <w:spacing w:val="-3"/>
                <w:sz w:val="24"/>
              </w:rPr>
              <w:t xml:space="preserve"> </w:t>
            </w:r>
            <w:r>
              <w:rPr>
                <w:sz w:val="24"/>
              </w:rPr>
              <w:t>суть</w:t>
            </w:r>
          </w:p>
          <w:p w:rsidR="00655592" w:rsidRDefault="00DA6F3F">
            <w:pPr>
              <w:pStyle w:val="TableParagraph"/>
              <w:ind w:left="10" w:right="610"/>
              <w:rPr>
                <w:sz w:val="24"/>
              </w:rPr>
            </w:pPr>
            <w:r>
              <w:rPr>
                <w:sz w:val="24"/>
              </w:rPr>
              <w:t>педагогической деятельности. При решении проблем могут применяться как стандартные</w:t>
            </w:r>
          </w:p>
          <w:p w:rsidR="00655592" w:rsidRDefault="00DA6F3F">
            <w:pPr>
              <w:pStyle w:val="TableParagraph"/>
              <w:ind w:left="10" w:right="-25"/>
              <w:rPr>
                <w:sz w:val="24"/>
              </w:rPr>
            </w:pPr>
            <w:r>
              <w:rPr>
                <w:sz w:val="24"/>
              </w:rPr>
              <w:t>решения (решающие правила), так</w:t>
            </w:r>
            <w:r>
              <w:rPr>
                <w:spacing w:val="-10"/>
                <w:sz w:val="24"/>
              </w:rPr>
              <w:t xml:space="preserve"> </w:t>
            </w:r>
            <w:r>
              <w:rPr>
                <w:sz w:val="24"/>
              </w:rPr>
              <w:t>и творческие (креативные) или интуитивные</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75"/>
              </w:numPr>
              <w:tabs>
                <w:tab w:val="left" w:pos="475"/>
              </w:tabs>
              <w:spacing w:line="270" w:lineRule="exact"/>
              <w:ind w:firstLine="0"/>
              <w:rPr>
                <w:sz w:val="24"/>
              </w:rPr>
            </w:pPr>
            <w:r>
              <w:rPr>
                <w:sz w:val="24"/>
              </w:rPr>
              <w:t>Знание</w:t>
            </w:r>
            <w:r>
              <w:rPr>
                <w:spacing w:val="-2"/>
                <w:sz w:val="24"/>
              </w:rPr>
              <w:t xml:space="preserve"> </w:t>
            </w:r>
            <w:r>
              <w:rPr>
                <w:sz w:val="24"/>
              </w:rPr>
              <w:t>типичных</w:t>
            </w:r>
          </w:p>
          <w:p w:rsidR="00655592" w:rsidRDefault="00DA6F3F">
            <w:pPr>
              <w:pStyle w:val="TableParagraph"/>
              <w:ind w:left="174" w:right="146"/>
              <w:rPr>
                <w:sz w:val="24"/>
              </w:rPr>
            </w:pPr>
            <w:r>
              <w:rPr>
                <w:sz w:val="24"/>
              </w:rPr>
              <w:t>педагогических ситуаций, требующих участия</w:t>
            </w:r>
          </w:p>
          <w:p w:rsidR="00655592" w:rsidRDefault="00DA6F3F">
            <w:pPr>
              <w:pStyle w:val="TableParagraph"/>
              <w:ind w:left="174"/>
              <w:rPr>
                <w:sz w:val="24"/>
              </w:rPr>
            </w:pPr>
            <w:r>
              <w:rPr>
                <w:sz w:val="24"/>
              </w:rPr>
              <w:t>педагога для своего решения;</w:t>
            </w:r>
          </w:p>
          <w:p w:rsidR="00655592" w:rsidRDefault="00DA6F3F">
            <w:pPr>
              <w:pStyle w:val="TableParagraph"/>
              <w:numPr>
                <w:ilvl w:val="0"/>
                <w:numId w:val="75"/>
              </w:numPr>
              <w:tabs>
                <w:tab w:val="left" w:pos="475"/>
              </w:tabs>
              <w:ind w:right="666" w:firstLine="0"/>
              <w:rPr>
                <w:sz w:val="24"/>
              </w:rPr>
            </w:pPr>
            <w:r>
              <w:rPr>
                <w:sz w:val="24"/>
              </w:rPr>
              <w:t>владение набором решающих правил, используемых для различных</w:t>
            </w:r>
            <w:r>
              <w:rPr>
                <w:spacing w:val="-10"/>
                <w:sz w:val="24"/>
              </w:rPr>
              <w:t xml:space="preserve"> </w:t>
            </w:r>
            <w:r>
              <w:rPr>
                <w:sz w:val="24"/>
              </w:rPr>
              <w:t>ситуаций;</w:t>
            </w:r>
          </w:p>
          <w:p w:rsidR="00655592" w:rsidRDefault="00DA6F3F">
            <w:pPr>
              <w:pStyle w:val="TableParagraph"/>
              <w:numPr>
                <w:ilvl w:val="0"/>
                <w:numId w:val="75"/>
              </w:numPr>
              <w:tabs>
                <w:tab w:val="left" w:pos="475"/>
              </w:tabs>
              <w:ind w:right="300" w:firstLine="0"/>
              <w:rPr>
                <w:sz w:val="24"/>
              </w:rPr>
            </w:pPr>
            <w:r>
              <w:rPr>
                <w:sz w:val="24"/>
              </w:rPr>
              <w:t>владение критерием предпочтительности</w:t>
            </w:r>
            <w:r>
              <w:rPr>
                <w:spacing w:val="-10"/>
                <w:sz w:val="24"/>
              </w:rPr>
              <w:t xml:space="preserve"> </w:t>
            </w:r>
            <w:r>
              <w:rPr>
                <w:sz w:val="24"/>
              </w:rPr>
              <w:t>при выборе того или иного решающего</w:t>
            </w:r>
            <w:r>
              <w:rPr>
                <w:spacing w:val="-2"/>
                <w:sz w:val="24"/>
              </w:rPr>
              <w:t xml:space="preserve"> </w:t>
            </w:r>
            <w:r>
              <w:rPr>
                <w:sz w:val="24"/>
              </w:rPr>
              <w:t>правила;</w:t>
            </w:r>
          </w:p>
          <w:p w:rsidR="00655592" w:rsidRDefault="00DA6F3F">
            <w:pPr>
              <w:pStyle w:val="TableParagraph"/>
              <w:numPr>
                <w:ilvl w:val="0"/>
                <w:numId w:val="75"/>
              </w:numPr>
              <w:tabs>
                <w:tab w:val="left" w:pos="475"/>
              </w:tabs>
              <w:ind w:right="744" w:firstLine="0"/>
              <w:rPr>
                <w:sz w:val="24"/>
              </w:rPr>
            </w:pPr>
            <w:r>
              <w:rPr>
                <w:sz w:val="24"/>
              </w:rPr>
              <w:t xml:space="preserve">знание </w:t>
            </w:r>
            <w:r>
              <w:rPr>
                <w:spacing w:val="-3"/>
                <w:sz w:val="24"/>
              </w:rPr>
              <w:t xml:space="preserve">критериев </w:t>
            </w:r>
            <w:r>
              <w:rPr>
                <w:sz w:val="24"/>
              </w:rPr>
              <w:t>достижения</w:t>
            </w:r>
            <w:r>
              <w:rPr>
                <w:spacing w:val="-2"/>
                <w:sz w:val="24"/>
              </w:rPr>
              <w:t xml:space="preserve"> </w:t>
            </w:r>
            <w:r>
              <w:rPr>
                <w:sz w:val="24"/>
              </w:rPr>
              <w:t>цели;</w:t>
            </w:r>
          </w:p>
          <w:p w:rsidR="00655592" w:rsidRDefault="00DA6F3F">
            <w:pPr>
              <w:pStyle w:val="TableParagraph"/>
              <w:numPr>
                <w:ilvl w:val="0"/>
                <w:numId w:val="75"/>
              </w:numPr>
              <w:tabs>
                <w:tab w:val="left" w:pos="475"/>
              </w:tabs>
              <w:ind w:right="366" w:firstLine="0"/>
              <w:rPr>
                <w:sz w:val="24"/>
              </w:rPr>
            </w:pPr>
            <w:r>
              <w:rPr>
                <w:sz w:val="24"/>
              </w:rPr>
              <w:t>знание нетипичных конфликтных</w:t>
            </w:r>
            <w:r>
              <w:rPr>
                <w:spacing w:val="-11"/>
                <w:sz w:val="24"/>
              </w:rPr>
              <w:t xml:space="preserve"> </w:t>
            </w:r>
            <w:r>
              <w:rPr>
                <w:sz w:val="24"/>
              </w:rPr>
              <w:t>ситуаций;</w:t>
            </w:r>
          </w:p>
          <w:p w:rsidR="00655592" w:rsidRDefault="00DA6F3F">
            <w:pPr>
              <w:pStyle w:val="TableParagraph"/>
              <w:numPr>
                <w:ilvl w:val="0"/>
                <w:numId w:val="75"/>
              </w:numPr>
              <w:tabs>
                <w:tab w:val="left" w:pos="475"/>
              </w:tabs>
              <w:ind w:right="360" w:firstLine="0"/>
              <w:rPr>
                <w:sz w:val="24"/>
              </w:rPr>
            </w:pPr>
            <w:r>
              <w:rPr>
                <w:sz w:val="24"/>
              </w:rPr>
              <w:t xml:space="preserve">примеры </w:t>
            </w:r>
            <w:r>
              <w:rPr>
                <w:spacing w:val="-3"/>
                <w:sz w:val="24"/>
              </w:rPr>
              <w:t xml:space="preserve">разрешения </w:t>
            </w:r>
            <w:r>
              <w:rPr>
                <w:sz w:val="24"/>
              </w:rPr>
              <w:t>конкретных</w:t>
            </w:r>
          </w:p>
          <w:p w:rsidR="00655592" w:rsidRDefault="00DA6F3F">
            <w:pPr>
              <w:pStyle w:val="TableParagraph"/>
              <w:ind w:left="174"/>
              <w:rPr>
                <w:sz w:val="24"/>
              </w:rPr>
            </w:pPr>
            <w:r>
              <w:rPr>
                <w:sz w:val="24"/>
              </w:rPr>
              <w:t>педагогических ситуаций;</w:t>
            </w:r>
          </w:p>
          <w:p w:rsidR="00655592" w:rsidRDefault="00DA6F3F">
            <w:pPr>
              <w:pStyle w:val="TableParagraph"/>
              <w:numPr>
                <w:ilvl w:val="0"/>
                <w:numId w:val="75"/>
              </w:numPr>
              <w:tabs>
                <w:tab w:val="left" w:pos="475"/>
              </w:tabs>
              <w:ind w:left="474"/>
              <w:rPr>
                <w:sz w:val="24"/>
              </w:rPr>
            </w:pPr>
            <w:r>
              <w:rPr>
                <w:sz w:val="24"/>
              </w:rPr>
              <w:t>развитость</w:t>
            </w:r>
          </w:p>
          <w:p w:rsidR="00655592" w:rsidRDefault="00DA6F3F">
            <w:pPr>
              <w:pStyle w:val="TableParagraph"/>
              <w:spacing w:line="266" w:lineRule="exact"/>
              <w:ind w:left="174" w:right="-15"/>
              <w:rPr>
                <w:sz w:val="24"/>
              </w:rPr>
            </w:pPr>
            <w:r>
              <w:rPr>
                <w:sz w:val="24"/>
              </w:rPr>
              <w:t>педагогического</w:t>
            </w:r>
            <w:r>
              <w:rPr>
                <w:spacing w:val="-7"/>
                <w:sz w:val="24"/>
              </w:rPr>
              <w:t xml:space="preserve"> </w:t>
            </w:r>
            <w:r>
              <w:rPr>
                <w:sz w:val="24"/>
              </w:rPr>
              <w:t>мышления</w:t>
            </w:r>
          </w:p>
        </w:tc>
      </w:tr>
      <w:tr w:rsidR="00655592">
        <w:trPr>
          <w:trHeight w:val="274"/>
        </w:trPr>
        <w:tc>
          <w:tcPr>
            <w:tcW w:w="6306" w:type="dxa"/>
            <w:gridSpan w:val="3"/>
            <w:tcBorders>
              <w:top w:val="single" w:sz="12" w:space="0" w:color="9F9F9F"/>
              <w:left w:val="single" w:sz="12" w:space="0" w:color="EFEFEF"/>
              <w:bottom w:val="single" w:sz="12" w:space="0" w:color="9F9F9F"/>
            </w:tcBorders>
          </w:tcPr>
          <w:p w:rsidR="00655592" w:rsidRDefault="00DA6F3F">
            <w:pPr>
              <w:pStyle w:val="TableParagraph"/>
              <w:spacing w:line="255" w:lineRule="exact"/>
              <w:ind w:left="6"/>
              <w:rPr>
                <w:sz w:val="24"/>
              </w:rPr>
            </w:pPr>
            <w:r>
              <w:rPr>
                <w:sz w:val="24"/>
              </w:rPr>
              <w:t>VI. Компетенции в организации учебной деятельности</w:t>
            </w:r>
          </w:p>
        </w:tc>
        <w:tc>
          <w:tcPr>
            <w:tcW w:w="3057" w:type="dxa"/>
            <w:tcBorders>
              <w:top w:val="single" w:sz="12" w:space="0" w:color="9F9F9F"/>
              <w:bottom w:val="single" w:sz="12" w:space="0" w:color="9F9F9F"/>
              <w:right w:val="single" w:sz="12" w:space="0" w:color="9F9F9F"/>
            </w:tcBorders>
          </w:tcPr>
          <w:p w:rsidR="00655592" w:rsidRDefault="00655592">
            <w:pPr>
              <w:pStyle w:val="TableParagraph"/>
              <w:rPr>
                <w:sz w:val="20"/>
              </w:rPr>
            </w:pPr>
          </w:p>
        </w:tc>
      </w:tr>
      <w:tr w:rsidR="00655592">
        <w:trPr>
          <w:trHeight w:val="3580"/>
        </w:trPr>
        <w:tc>
          <w:tcPr>
            <w:tcW w:w="570"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6.1</w:t>
            </w:r>
          </w:p>
        </w:tc>
        <w:tc>
          <w:tcPr>
            <w:tcW w:w="1962" w:type="dxa"/>
            <w:tcBorders>
              <w:top w:val="single" w:sz="12" w:space="0" w:color="9F9F9F"/>
              <w:left w:val="single" w:sz="12" w:space="0" w:color="9F9F9F"/>
              <w:right w:val="single" w:sz="12" w:space="0" w:color="9F9F9F"/>
            </w:tcBorders>
          </w:tcPr>
          <w:p w:rsidR="00655592" w:rsidRDefault="00DA6F3F">
            <w:pPr>
              <w:pStyle w:val="TableParagraph"/>
              <w:ind w:left="13" w:right="44"/>
              <w:rPr>
                <w:sz w:val="24"/>
              </w:rPr>
            </w:pPr>
            <w:r>
              <w:rPr>
                <w:sz w:val="24"/>
              </w:rPr>
              <w:t>Компетентность в установлении</w:t>
            </w:r>
          </w:p>
          <w:p w:rsidR="00655592" w:rsidRDefault="00DA6F3F">
            <w:pPr>
              <w:pStyle w:val="TableParagraph"/>
              <w:ind w:left="13" w:right="688"/>
              <w:rPr>
                <w:sz w:val="24"/>
              </w:rPr>
            </w:pPr>
            <w:r>
              <w:rPr>
                <w:sz w:val="24"/>
              </w:rPr>
              <w:t>субъект- субъектных отношений</w:t>
            </w:r>
          </w:p>
        </w:tc>
        <w:tc>
          <w:tcPr>
            <w:tcW w:w="3774" w:type="dxa"/>
            <w:tcBorders>
              <w:top w:val="single" w:sz="12" w:space="0" w:color="9F9F9F"/>
              <w:left w:val="single" w:sz="12" w:space="0" w:color="9F9F9F"/>
            </w:tcBorders>
          </w:tcPr>
          <w:p w:rsidR="00655592" w:rsidRDefault="00DA6F3F">
            <w:pPr>
              <w:pStyle w:val="TableParagraph"/>
              <w:ind w:left="10" w:right="683"/>
              <w:rPr>
                <w:sz w:val="24"/>
              </w:rPr>
            </w:pPr>
            <w:r>
              <w:rPr>
                <w:sz w:val="24"/>
              </w:rPr>
              <w:t>Является одной из ведущих в системе гуманистической педагогики. Предполагает способность педагога к</w:t>
            </w:r>
          </w:p>
          <w:p w:rsidR="00655592" w:rsidRDefault="00DA6F3F">
            <w:pPr>
              <w:pStyle w:val="TableParagraph"/>
              <w:ind w:left="10" w:right="-20"/>
              <w:rPr>
                <w:sz w:val="24"/>
              </w:rPr>
            </w:pPr>
            <w:r>
              <w:rPr>
                <w:sz w:val="24"/>
              </w:rPr>
              <w:t>взаимопониманию, установлению отношений сотрудничества, способность слушать и чувствовать, выяснять интересы и потребности</w:t>
            </w:r>
          </w:p>
          <w:p w:rsidR="00655592" w:rsidRDefault="00DA6F3F">
            <w:pPr>
              <w:pStyle w:val="TableParagraph"/>
              <w:spacing w:line="270" w:lineRule="atLeast"/>
              <w:ind w:left="10" w:right="9"/>
              <w:rPr>
                <w:sz w:val="24"/>
              </w:rPr>
            </w:pPr>
            <w:r>
              <w:rPr>
                <w:sz w:val="24"/>
              </w:rPr>
              <w:t>других участников образовательного процесса, готовность вступать в помогающие отношения, позитивный настрой педагога</w:t>
            </w:r>
          </w:p>
        </w:tc>
        <w:tc>
          <w:tcPr>
            <w:tcW w:w="3057" w:type="dxa"/>
            <w:tcBorders>
              <w:top w:val="single" w:sz="12" w:space="0" w:color="9F9F9F"/>
              <w:right w:val="single" w:sz="12" w:space="0" w:color="9F9F9F"/>
            </w:tcBorders>
          </w:tcPr>
          <w:p w:rsidR="00655592" w:rsidRDefault="00DA6F3F">
            <w:pPr>
              <w:pStyle w:val="TableParagraph"/>
              <w:numPr>
                <w:ilvl w:val="0"/>
                <w:numId w:val="74"/>
              </w:numPr>
              <w:tabs>
                <w:tab w:val="left" w:pos="475"/>
              </w:tabs>
              <w:spacing w:line="267" w:lineRule="exact"/>
              <w:ind w:firstLine="0"/>
              <w:rPr>
                <w:sz w:val="24"/>
              </w:rPr>
            </w:pPr>
            <w:r>
              <w:rPr>
                <w:sz w:val="24"/>
              </w:rPr>
              <w:t>Знание</w:t>
            </w:r>
            <w:r>
              <w:rPr>
                <w:spacing w:val="-2"/>
                <w:sz w:val="24"/>
              </w:rPr>
              <w:t xml:space="preserve"> </w:t>
            </w:r>
            <w:r>
              <w:rPr>
                <w:sz w:val="24"/>
              </w:rPr>
              <w:t>обучающихся;</w:t>
            </w:r>
          </w:p>
          <w:p w:rsidR="00655592" w:rsidRDefault="00DA6F3F">
            <w:pPr>
              <w:pStyle w:val="TableParagraph"/>
              <w:numPr>
                <w:ilvl w:val="0"/>
                <w:numId w:val="74"/>
              </w:numPr>
              <w:tabs>
                <w:tab w:val="left" w:pos="475"/>
              </w:tabs>
              <w:ind w:right="732" w:firstLine="0"/>
              <w:rPr>
                <w:sz w:val="24"/>
              </w:rPr>
            </w:pPr>
            <w:r>
              <w:rPr>
                <w:sz w:val="24"/>
              </w:rPr>
              <w:t xml:space="preserve">компетентность </w:t>
            </w:r>
            <w:r>
              <w:rPr>
                <w:spacing w:val="-12"/>
                <w:sz w:val="24"/>
              </w:rPr>
              <w:t xml:space="preserve">в </w:t>
            </w:r>
            <w:r>
              <w:rPr>
                <w:sz w:val="24"/>
              </w:rPr>
              <w:t>целеполагании;</w:t>
            </w:r>
          </w:p>
          <w:p w:rsidR="00655592" w:rsidRDefault="00DA6F3F">
            <w:pPr>
              <w:pStyle w:val="TableParagraph"/>
              <w:numPr>
                <w:ilvl w:val="0"/>
                <w:numId w:val="74"/>
              </w:numPr>
              <w:tabs>
                <w:tab w:val="left" w:pos="475"/>
              </w:tabs>
              <w:ind w:right="1138" w:firstLine="0"/>
              <w:rPr>
                <w:sz w:val="24"/>
              </w:rPr>
            </w:pPr>
            <w:r>
              <w:rPr>
                <w:sz w:val="24"/>
              </w:rPr>
              <w:t>предметная компетентность;</w:t>
            </w:r>
          </w:p>
          <w:p w:rsidR="00655592" w:rsidRDefault="00DA6F3F">
            <w:pPr>
              <w:pStyle w:val="TableParagraph"/>
              <w:numPr>
                <w:ilvl w:val="0"/>
                <w:numId w:val="74"/>
              </w:numPr>
              <w:tabs>
                <w:tab w:val="left" w:pos="475"/>
              </w:tabs>
              <w:ind w:right="1138" w:firstLine="0"/>
              <w:rPr>
                <w:sz w:val="24"/>
              </w:rPr>
            </w:pPr>
            <w:r>
              <w:rPr>
                <w:sz w:val="24"/>
              </w:rPr>
              <w:t>методическая компетентность;</w:t>
            </w:r>
          </w:p>
          <w:p w:rsidR="00655592" w:rsidRDefault="00DA6F3F">
            <w:pPr>
              <w:pStyle w:val="TableParagraph"/>
              <w:numPr>
                <w:ilvl w:val="0"/>
                <w:numId w:val="74"/>
              </w:numPr>
              <w:tabs>
                <w:tab w:val="left" w:pos="475"/>
              </w:tabs>
              <w:ind w:right="1219" w:firstLine="0"/>
              <w:rPr>
                <w:sz w:val="24"/>
              </w:rPr>
            </w:pPr>
            <w:r>
              <w:rPr>
                <w:sz w:val="24"/>
              </w:rPr>
              <w:t>готовность к сотрудничеству</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3578"/>
        </w:trPr>
        <w:tc>
          <w:tcPr>
            <w:tcW w:w="573" w:type="dxa"/>
            <w:tcBorders>
              <w:left w:val="single" w:sz="12" w:space="0" w:color="EFEFEF"/>
              <w:bottom w:val="single" w:sz="12" w:space="0" w:color="9F9F9F"/>
              <w:right w:val="single" w:sz="12" w:space="0" w:color="9F9F9F"/>
            </w:tcBorders>
          </w:tcPr>
          <w:p w:rsidR="00655592" w:rsidRDefault="00DA6F3F">
            <w:pPr>
              <w:pStyle w:val="TableParagraph"/>
              <w:spacing w:line="259" w:lineRule="exact"/>
              <w:ind w:left="6"/>
              <w:rPr>
                <w:sz w:val="24"/>
              </w:rPr>
            </w:pPr>
            <w:r>
              <w:rPr>
                <w:sz w:val="24"/>
              </w:rPr>
              <w:t>6.2</w:t>
            </w:r>
          </w:p>
        </w:tc>
        <w:tc>
          <w:tcPr>
            <w:tcW w:w="1959" w:type="dxa"/>
            <w:tcBorders>
              <w:left w:val="single" w:sz="12" w:space="0" w:color="9F9F9F"/>
              <w:bottom w:val="single" w:sz="12" w:space="0" w:color="9F9F9F"/>
              <w:right w:val="single" w:sz="12" w:space="0" w:color="9F9F9F"/>
            </w:tcBorders>
          </w:tcPr>
          <w:p w:rsidR="00655592" w:rsidRDefault="00DA6F3F">
            <w:pPr>
              <w:pStyle w:val="TableParagraph"/>
              <w:spacing w:line="259" w:lineRule="exact"/>
              <w:ind w:left="10"/>
              <w:rPr>
                <w:sz w:val="24"/>
              </w:rPr>
            </w:pPr>
            <w:r>
              <w:rPr>
                <w:sz w:val="24"/>
              </w:rPr>
              <w:t>Компетентность в</w:t>
            </w:r>
          </w:p>
          <w:p w:rsidR="00655592" w:rsidRDefault="00DA6F3F">
            <w:pPr>
              <w:pStyle w:val="TableParagraph"/>
              <w:ind w:left="10" w:right="596"/>
              <w:rPr>
                <w:sz w:val="24"/>
              </w:rPr>
            </w:pPr>
            <w:r>
              <w:rPr>
                <w:sz w:val="24"/>
              </w:rPr>
              <w:t>обеспечении понимания</w:t>
            </w:r>
          </w:p>
          <w:p w:rsidR="00655592" w:rsidRDefault="00DA6F3F">
            <w:pPr>
              <w:pStyle w:val="TableParagraph"/>
              <w:ind w:left="10" w:right="41"/>
              <w:rPr>
                <w:sz w:val="24"/>
              </w:rPr>
            </w:pPr>
            <w:r>
              <w:rPr>
                <w:sz w:val="24"/>
              </w:rPr>
              <w:t>педагогической задачи и способах деятельности</w:t>
            </w:r>
          </w:p>
        </w:tc>
        <w:tc>
          <w:tcPr>
            <w:tcW w:w="3774" w:type="dxa"/>
            <w:tcBorders>
              <w:left w:val="single" w:sz="12" w:space="0" w:color="9F9F9F"/>
              <w:bottom w:val="single" w:sz="12" w:space="0" w:color="9F9F9F"/>
            </w:tcBorders>
          </w:tcPr>
          <w:p w:rsidR="00655592" w:rsidRDefault="00DA6F3F">
            <w:pPr>
              <w:pStyle w:val="TableParagraph"/>
              <w:spacing w:line="259" w:lineRule="exact"/>
              <w:ind w:left="10"/>
              <w:rPr>
                <w:sz w:val="24"/>
              </w:rPr>
            </w:pPr>
            <w:r>
              <w:rPr>
                <w:sz w:val="24"/>
              </w:rPr>
              <w:t>Добиться понимания учебного</w:t>
            </w:r>
          </w:p>
          <w:p w:rsidR="00655592" w:rsidRDefault="00DA6F3F">
            <w:pPr>
              <w:pStyle w:val="TableParagraph"/>
              <w:ind w:left="10"/>
              <w:rPr>
                <w:sz w:val="24"/>
              </w:rPr>
            </w:pPr>
            <w:r>
              <w:rPr>
                <w:sz w:val="24"/>
              </w:rPr>
              <w:t>материала — главная задача</w:t>
            </w:r>
          </w:p>
          <w:p w:rsidR="00655592" w:rsidRDefault="00DA6F3F">
            <w:pPr>
              <w:pStyle w:val="TableParagraph"/>
              <w:ind w:left="10" w:right="-20"/>
              <w:rPr>
                <w:sz w:val="24"/>
              </w:rPr>
            </w:pPr>
            <w:r>
              <w:rPr>
                <w:sz w:val="24"/>
              </w:rPr>
              <w:t>педагога. Этого понимания можно достичь путѐм включения нового материала в систему уже освоенных знаний или умений и путѐм</w:t>
            </w:r>
          </w:p>
          <w:p w:rsidR="00655592" w:rsidRDefault="00DA6F3F">
            <w:pPr>
              <w:pStyle w:val="TableParagraph"/>
              <w:ind w:left="10"/>
              <w:rPr>
                <w:sz w:val="24"/>
              </w:rPr>
            </w:pPr>
            <w:r>
              <w:rPr>
                <w:sz w:val="24"/>
              </w:rPr>
              <w:t>демонстрации практического применения изучаемого материала</w:t>
            </w:r>
          </w:p>
        </w:tc>
        <w:tc>
          <w:tcPr>
            <w:tcW w:w="3057" w:type="dxa"/>
            <w:tcBorders>
              <w:bottom w:val="single" w:sz="12" w:space="0" w:color="9F9F9F"/>
              <w:right w:val="single" w:sz="12" w:space="0" w:color="9F9F9F"/>
            </w:tcBorders>
          </w:tcPr>
          <w:p w:rsidR="00655592" w:rsidRDefault="00DA6F3F">
            <w:pPr>
              <w:pStyle w:val="TableParagraph"/>
              <w:numPr>
                <w:ilvl w:val="0"/>
                <w:numId w:val="73"/>
              </w:numPr>
              <w:tabs>
                <w:tab w:val="left" w:pos="475"/>
              </w:tabs>
              <w:spacing w:line="259" w:lineRule="exact"/>
              <w:ind w:right="-15" w:firstLine="0"/>
              <w:rPr>
                <w:sz w:val="24"/>
              </w:rPr>
            </w:pPr>
            <w:r>
              <w:rPr>
                <w:sz w:val="24"/>
              </w:rPr>
              <w:t>Знание того, что знают</w:t>
            </w:r>
            <w:r>
              <w:rPr>
                <w:spacing w:val="-8"/>
                <w:sz w:val="24"/>
              </w:rPr>
              <w:t xml:space="preserve"> </w:t>
            </w:r>
            <w:r>
              <w:rPr>
                <w:sz w:val="24"/>
              </w:rPr>
              <w:t>и</w:t>
            </w:r>
          </w:p>
          <w:p w:rsidR="00655592" w:rsidRDefault="00DA6F3F">
            <w:pPr>
              <w:pStyle w:val="TableParagraph"/>
              <w:ind w:left="174"/>
              <w:rPr>
                <w:sz w:val="24"/>
              </w:rPr>
            </w:pPr>
            <w:r>
              <w:rPr>
                <w:sz w:val="24"/>
              </w:rPr>
              <w:t>понимают ученики;</w:t>
            </w:r>
          </w:p>
          <w:p w:rsidR="00655592" w:rsidRDefault="00DA6F3F">
            <w:pPr>
              <w:pStyle w:val="TableParagraph"/>
              <w:numPr>
                <w:ilvl w:val="0"/>
                <w:numId w:val="73"/>
              </w:numPr>
              <w:tabs>
                <w:tab w:val="left" w:pos="475"/>
              </w:tabs>
              <w:ind w:right="359" w:firstLine="0"/>
              <w:rPr>
                <w:sz w:val="24"/>
              </w:rPr>
            </w:pPr>
            <w:r>
              <w:rPr>
                <w:sz w:val="24"/>
              </w:rPr>
              <w:t>свободное владение изучаемым</w:t>
            </w:r>
            <w:r>
              <w:rPr>
                <w:spacing w:val="-15"/>
                <w:sz w:val="24"/>
              </w:rPr>
              <w:t xml:space="preserve"> </w:t>
            </w:r>
            <w:r>
              <w:rPr>
                <w:sz w:val="24"/>
              </w:rPr>
              <w:t>материалом;</w:t>
            </w:r>
          </w:p>
          <w:p w:rsidR="00655592" w:rsidRDefault="00DA6F3F">
            <w:pPr>
              <w:pStyle w:val="TableParagraph"/>
              <w:numPr>
                <w:ilvl w:val="0"/>
                <w:numId w:val="73"/>
              </w:numPr>
              <w:tabs>
                <w:tab w:val="left" w:pos="475"/>
              </w:tabs>
              <w:ind w:right="35" w:firstLine="0"/>
              <w:rPr>
                <w:sz w:val="24"/>
              </w:rPr>
            </w:pPr>
            <w:r>
              <w:rPr>
                <w:sz w:val="24"/>
              </w:rPr>
              <w:t>осознанное включение нового учебного материала в систему освоенных знаний</w:t>
            </w:r>
            <w:r>
              <w:rPr>
                <w:spacing w:val="-1"/>
                <w:sz w:val="24"/>
              </w:rPr>
              <w:t xml:space="preserve"> </w:t>
            </w:r>
            <w:r>
              <w:rPr>
                <w:sz w:val="24"/>
              </w:rPr>
              <w:t>обучающихся;</w:t>
            </w:r>
          </w:p>
          <w:p w:rsidR="00655592" w:rsidRDefault="00DA6F3F">
            <w:pPr>
              <w:pStyle w:val="TableParagraph"/>
              <w:numPr>
                <w:ilvl w:val="0"/>
                <w:numId w:val="73"/>
              </w:numPr>
              <w:tabs>
                <w:tab w:val="left" w:pos="475"/>
              </w:tabs>
              <w:ind w:right="51" w:firstLine="0"/>
              <w:rPr>
                <w:sz w:val="24"/>
              </w:rPr>
            </w:pPr>
            <w:r>
              <w:rPr>
                <w:sz w:val="24"/>
              </w:rPr>
              <w:t>демонстрация практического применения изучаемого материала;</w:t>
            </w:r>
          </w:p>
          <w:p w:rsidR="00655592" w:rsidRDefault="00DA6F3F">
            <w:pPr>
              <w:pStyle w:val="TableParagraph"/>
              <w:numPr>
                <w:ilvl w:val="0"/>
                <w:numId w:val="73"/>
              </w:numPr>
              <w:tabs>
                <w:tab w:val="left" w:pos="475"/>
              </w:tabs>
              <w:spacing w:line="270" w:lineRule="atLeast"/>
              <w:ind w:right="326" w:firstLine="0"/>
              <w:rPr>
                <w:sz w:val="24"/>
              </w:rPr>
            </w:pPr>
            <w:r>
              <w:rPr>
                <w:sz w:val="24"/>
              </w:rPr>
              <w:t>опора на</w:t>
            </w:r>
            <w:r>
              <w:rPr>
                <w:spacing w:val="-17"/>
                <w:sz w:val="24"/>
              </w:rPr>
              <w:t xml:space="preserve"> </w:t>
            </w:r>
            <w:r>
              <w:rPr>
                <w:sz w:val="24"/>
              </w:rPr>
              <w:t>чувственное восприятие</w:t>
            </w:r>
          </w:p>
        </w:tc>
      </w:tr>
      <w:tr w:rsidR="00655592">
        <w:trPr>
          <w:trHeight w:val="4970"/>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6.3</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педагогическом оценивании</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376"/>
              <w:rPr>
                <w:sz w:val="24"/>
              </w:rPr>
            </w:pPr>
            <w:r>
              <w:rPr>
                <w:sz w:val="24"/>
              </w:rPr>
              <w:t>Обеспечивает процессы стимулирования учебной активности, создаѐт условия для формирования самооценки, определяет процессы</w:t>
            </w:r>
          </w:p>
          <w:p w:rsidR="00655592" w:rsidRDefault="00DA6F3F">
            <w:pPr>
              <w:pStyle w:val="TableParagraph"/>
              <w:ind w:left="10" w:right="387"/>
              <w:rPr>
                <w:sz w:val="24"/>
              </w:rPr>
            </w:pPr>
            <w:r>
              <w:rPr>
                <w:sz w:val="24"/>
              </w:rPr>
              <w:t>формирования личностного «Я» обучающегося, пробуждает творческие силы. Грамотное</w:t>
            </w:r>
          </w:p>
          <w:p w:rsidR="00655592" w:rsidRDefault="00DA6F3F">
            <w:pPr>
              <w:pStyle w:val="TableParagraph"/>
              <w:ind w:left="10" w:right="47"/>
              <w:jc w:val="both"/>
              <w:rPr>
                <w:sz w:val="24"/>
              </w:rPr>
            </w:pPr>
            <w:r>
              <w:rPr>
                <w:sz w:val="24"/>
              </w:rPr>
              <w:t>педагогическое оценивание должно направлять развитие обучающегося от внешней оценки к самооценке.</w:t>
            </w:r>
          </w:p>
          <w:p w:rsidR="00655592" w:rsidRDefault="00DA6F3F">
            <w:pPr>
              <w:pStyle w:val="TableParagraph"/>
              <w:ind w:left="10" w:right="575"/>
              <w:rPr>
                <w:sz w:val="24"/>
              </w:rPr>
            </w:pPr>
            <w:r>
              <w:rPr>
                <w:sz w:val="24"/>
              </w:rPr>
              <w:t>Компетентность в оценивании других должна сочетаться с самооценкой педагога</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72"/>
              </w:numPr>
              <w:tabs>
                <w:tab w:val="left" w:pos="475"/>
              </w:tabs>
              <w:spacing w:line="270" w:lineRule="exact"/>
              <w:ind w:firstLine="0"/>
              <w:rPr>
                <w:sz w:val="24"/>
              </w:rPr>
            </w:pPr>
            <w:r>
              <w:rPr>
                <w:sz w:val="24"/>
              </w:rPr>
              <w:t>Знание</w:t>
            </w:r>
            <w:r>
              <w:rPr>
                <w:spacing w:val="-2"/>
                <w:sz w:val="24"/>
              </w:rPr>
              <w:t xml:space="preserve"> </w:t>
            </w:r>
            <w:r>
              <w:rPr>
                <w:sz w:val="24"/>
              </w:rPr>
              <w:t>функций</w:t>
            </w:r>
          </w:p>
          <w:p w:rsidR="00655592" w:rsidRDefault="00DA6F3F">
            <w:pPr>
              <w:pStyle w:val="TableParagraph"/>
              <w:ind w:left="174"/>
              <w:rPr>
                <w:sz w:val="24"/>
              </w:rPr>
            </w:pPr>
            <w:r>
              <w:rPr>
                <w:sz w:val="24"/>
              </w:rPr>
              <w:t>педагогической оценки;</w:t>
            </w:r>
          </w:p>
          <w:p w:rsidR="00655592" w:rsidRDefault="00DA6F3F">
            <w:pPr>
              <w:pStyle w:val="TableParagraph"/>
              <w:numPr>
                <w:ilvl w:val="0"/>
                <w:numId w:val="72"/>
              </w:numPr>
              <w:tabs>
                <w:tab w:val="left" w:pos="475"/>
              </w:tabs>
              <w:ind w:firstLine="0"/>
              <w:rPr>
                <w:sz w:val="24"/>
              </w:rPr>
            </w:pPr>
            <w:r>
              <w:rPr>
                <w:sz w:val="24"/>
              </w:rPr>
              <w:t>знание</w:t>
            </w:r>
            <w:r>
              <w:rPr>
                <w:spacing w:val="-2"/>
                <w:sz w:val="24"/>
              </w:rPr>
              <w:t xml:space="preserve"> </w:t>
            </w:r>
            <w:r>
              <w:rPr>
                <w:sz w:val="24"/>
              </w:rPr>
              <w:t>видов</w:t>
            </w:r>
          </w:p>
          <w:p w:rsidR="00655592" w:rsidRDefault="00DA6F3F">
            <w:pPr>
              <w:pStyle w:val="TableParagraph"/>
              <w:ind w:left="174"/>
              <w:rPr>
                <w:sz w:val="24"/>
              </w:rPr>
            </w:pPr>
            <w:r>
              <w:rPr>
                <w:sz w:val="24"/>
              </w:rPr>
              <w:t>педагогической оценки;</w:t>
            </w:r>
          </w:p>
          <w:p w:rsidR="00655592" w:rsidRDefault="00DA6F3F">
            <w:pPr>
              <w:pStyle w:val="TableParagraph"/>
              <w:numPr>
                <w:ilvl w:val="0"/>
                <w:numId w:val="72"/>
              </w:numPr>
              <w:tabs>
                <w:tab w:val="left" w:pos="475"/>
              </w:tabs>
              <w:ind w:right="348" w:firstLine="0"/>
              <w:rPr>
                <w:sz w:val="24"/>
              </w:rPr>
            </w:pPr>
            <w:r>
              <w:rPr>
                <w:sz w:val="24"/>
              </w:rPr>
              <w:t>знание того, что подлежит оцениванию</w:t>
            </w:r>
            <w:r>
              <w:rPr>
                <w:spacing w:val="-12"/>
                <w:sz w:val="24"/>
              </w:rPr>
              <w:t xml:space="preserve"> </w:t>
            </w:r>
            <w:r>
              <w:rPr>
                <w:sz w:val="24"/>
              </w:rPr>
              <w:t>в педагогической</w:t>
            </w:r>
          </w:p>
          <w:p w:rsidR="00655592" w:rsidRDefault="00DA6F3F">
            <w:pPr>
              <w:pStyle w:val="TableParagraph"/>
              <w:ind w:left="174"/>
              <w:rPr>
                <w:sz w:val="24"/>
              </w:rPr>
            </w:pPr>
            <w:r>
              <w:rPr>
                <w:sz w:val="24"/>
              </w:rPr>
              <w:t>деятельности;</w:t>
            </w:r>
          </w:p>
          <w:p w:rsidR="00655592" w:rsidRDefault="00DA6F3F">
            <w:pPr>
              <w:pStyle w:val="TableParagraph"/>
              <w:numPr>
                <w:ilvl w:val="0"/>
                <w:numId w:val="72"/>
              </w:numPr>
              <w:tabs>
                <w:tab w:val="left" w:pos="475"/>
              </w:tabs>
              <w:ind w:right="562" w:firstLine="0"/>
              <w:rPr>
                <w:sz w:val="24"/>
              </w:rPr>
            </w:pPr>
            <w:r>
              <w:rPr>
                <w:sz w:val="24"/>
              </w:rPr>
              <w:t xml:space="preserve">владение </w:t>
            </w:r>
            <w:r>
              <w:rPr>
                <w:spacing w:val="-3"/>
                <w:sz w:val="24"/>
              </w:rPr>
              <w:t xml:space="preserve">методами </w:t>
            </w:r>
            <w:r>
              <w:rPr>
                <w:sz w:val="24"/>
              </w:rPr>
              <w:t>педагогического оценивания;</w:t>
            </w:r>
          </w:p>
          <w:p w:rsidR="00655592" w:rsidRDefault="00DA6F3F">
            <w:pPr>
              <w:pStyle w:val="TableParagraph"/>
              <w:numPr>
                <w:ilvl w:val="0"/>
                <w:numId w:val="72"/>
              </w:numPr>
              <w:tabs>
                <w:tab w:val="left" w:pos="477"/>
              </w:tabs>
              <w:ind w:right="316" w:firstLine="0"/>
              <w:rPr>
                <w:sz w:val="24"/>
              </w:rPr>
            </w:pPr>
            <w:r>
              <w:rPr>
                <w:sz w:val="24"/>
              </w:rPr>
              <w:t xml:space="preserve">умение продемонстрировать </w:t>
            </w:r>
            <w:r>
              <w:rPr>
                <w:spacing w:val="-6"/>
                <w:sz w:val="24"/>
              </w:rPr>
              <w:t xml:space="preserve">эти </w:t>
            </w:r>
            <w:r>
              <w:rPr>
                <w:sz w:val="24"/>
              </w:rPr>
              <w:t>методы на конкретных примерах;</w:t>
            </w:r>
          </w:p>
          <w:p w:rsidR="00655592" w:rsidRDefault="00DA6F3F">
            <w:pPr>
              <w:pStyle w:val="TableParagraph"/>
              <w:numPr>
                <w:ilvl w:val="0"/>
                <w:numId w:val="72"/>
              </w:numPr>
              <w:tabs>
                <w:tab w:val="left" w:pos="477"/>
              </w:tabs>
              <w:spacing w:before="1" w:line="276" w:lineRule="exact"/>
              <w:ind w:right="216" w:firstLine="0"/>
              <w:rPr>
                <w:sz w:val="24"/>
              </w:rPr>
            </w:pPr>
            <w:r>
              <w:rPr>
                <w:sz w:val="24"/>
              </w:rPr>
              <w:t>умение перейти от педагогического оценивания к</w:t>
            </w:r>
            <w:r>
              <w:rPr>
                <w:spacing w:val="-11"/>
                <w:sz w:val="24"/>
              </w:rPr>
              <w:t xml:space="preserve"> </w:t>
            </w:r>
            <w:r>
              <w:rPr>
                <w:sz w:val="24"/>
              </w:rPr>
              <w:t>самооценке</w:t>
            </w:r>
          </w:p>
        </w:tc>
      </w:tr>
      <w:tr w:rsidR="00655592">
        <w:trPr>
          <w:trHeight w:val="5787"/>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6.4</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организации</w:t>
            </w:r>
          </w:p>
          <w:p w:rsidR="00655592" w:rsidRDefault="00DA6F3F">
            <w:pPr>
              <w:pStyle w:val="TableParagraph"/>
              <w:ind w:left="10" w:right="106"/>
              <w:rPr>
                <w:sz w:val="24"/>
              </w:rPr>
            </w:pPr>
            <w:r>
              <w:rPr>
                <w:sz w:val="24"/>
              </w:rPr>
              <w:t>информационной основы</w:t>
            </w:r>
          </w:p>
          <w:p w:rsidR="00655592" w:rsidRDefault="00DA6F3F">
            <w:pPr>
              <w:pStyle w:val="TableParagraph"/>
              <w:ind w:left="10"/>
              <w:rPr>
                <w:sz w:val="24"/>
              </w:rPr>
            </w:pPr>
            <w:r>
              <w:rPr>
                <w:sz w:val="24"/>
              </w:rPr>
              <w:t>деятельности обучающегося</w:t>
            </w:r>
          </w:p>
        </w:tc>
        <w:tc>
          <w:tcPr>
            <w:tcW w:w="3774" w:type="dxa"/>
            <w:tcBorders>
              <w:top w:val="single" w:sz="12" w:space="0" w:color="9F9F9F"/>
              <w:left w:val="single" w:sz="12" w:space="0" w:color="9F9F9F"/>
            </w:tcBorders>
          </w:tcPr>
          <w:p w:rsidR="00655592" w:rsidRDefault="00DA6F3F">
            <w:pPr>
              <w:pStyle w:val="TableParagraph"/>
              <w:ind w:left="10"/>
              <w:rPr>
                <w:sz w:val="24"/>
              </w:rPr>
            </w:pPr>
            <w:r>
              <w:rPr>
                <w:sz w:val="24"/>
              </w:rPr>
              <w:t>Любая учебная задача разрешается, если обучающийся владеет необходимой для решения</w:t>
            </w:r>
          </w:p>
          <w:p w:rsidR="00655592" w:rsidRDefault="00DA6F3F">
            <w:pPr>
              <w:pStyle w:val="TableParagraph"/>
              <w:ind w:left="10" w:right="82"/>
              <w:rPr>
                <w:sz w:val="24"/>
              </w:rPr>
            </w:pPr>
            <w:r>
              <w:rPr>
                <w:sz w:val="24"/>
              </w:rPr>
              <w:t>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57" w:type="dxa"/>
            <w:tcBorders>
              <w:top w:val="single" w:sz="12" w:space="0" w:color="9F9F9F"/>
              <w:right w:val="single" w:sz="12" w:space="0" w:color="9F9F9F"/>
            </w:tcBorders>
          </w:tcPr>
          <w:p w:rsidR="00655592" w:rsidRDefault="00DA6F3F">
            <w:pPr>
              <w:pStyle w:val="TableParagraph"/>
              <w:numPr>
                <w:ilvl w:val="0"/>
                <w:numId w:val="71"/>
              </w:numPr>
              <w:tabs>
                <w:tab w:val="left" w:pos="475"/>
              </w:tabs>
              <w:ind w:right="438" w:firstLine="0"/>
              <w:rPr>
                <w:sz w:val="24"/>
              </w:rPr>
            </w:pPr>
            <w:r>
              <w:rPr>
                <w:sz w:val="24"/>
              </w:rPr>
              <w:t>Свободное владение учебным</w:t>
            </w:r>
            <w:r>
              <w:rPr>
                <w:spacing w:val="-4"/>
                <w:sz w:val="24"/>
              </w:rPr>
              <w:t xml:space="preserve"> </w:t>
            </w:r>
            <w:r>
              <w:rPr>
                <w:sz w:val="24"/>
              </w:rPr>
              <w:t>материалом;</w:t>
            </w:r>
          </w:p>
          <w:p w:rsidR="00655592" w:rsidRDefault="00DA6F3F">
            <w:pPr>
              <w:pStyle w:val="TableParagraph"/>
              <w:numPr>
                <w:ilvl w:val="0"/>
                <w:numId w:val="71"/>
              </w:numPr>
              <w:tabs>
                <w:tab w:val="left" w:pos="475"/>
              </w:tabs>
              <w:ind w:left="474"/>
              <w:rPr>
                <w:sz w:val="24"/>
              </w:rPr>
            </w:pPr>
            <w:r>
              <w:rPr>
                <w:sz w:val="24"/>
              </w:rPr>
              <w:t>знание</w:t>
            </w:r>
            <w:r>
              <w:rPr>
                <w:spacing w:val="-9"/>
                <w:sz w:val="24"/>
              </w:rPr>
              <w:t xml:space="preserve"> </w:t>
            </w:r>
            <w:r>
              <w:rPr>
                <w:sz w:val="24"/>
              </w:rPr>
              <w:t>типичных</w:t>
            </w:r>
          </w:p>
          <w:p w:rsidR="00655592" w:rsidRDefault="00DA6F3F">
            <w:pPr>
              <w:pStyle w:val="TableParagraph"/>
              <w:ind w:left="174" w:right="221"/>
              <w:rPr>
                <w:sz w:val="24"/>
              </w:rPr>
            </w:pPr>
            <w:r>
              <w:rPr>
                <w:sz w:val="24"/>
              </w:rPr>
              <w:t>трудностей при</w:t>
            </w:r>
            <w:r>
              <w:rPr>
                <w:spacing w:val="-10"/>
                <w:sz w:val="24"/>
              </w:rPr>
              <w:t xml:space="preserve"> </w:t>
            </w:r>
            <w:r>
              <w:rPr>
                <w:sz w:val="24"/>
              </w:rPr>
              <w:t>изучении конкретных</w:t>
            </w:r>
            <w:r>
              <w:rPr>
                <w:spacing w:val="-2"/>
                <w:sz w:val="24"/>
              </w:rPr>
              <w:t xml:space="preserve"> </w:t>
            </w:r>
            <w:r>
              <w:rPr>
                <w:sz w:val="24"/>
              </w:rPr>
              <w:t>тем;</w:t>
            </w:r>
          </w:p>
          <w:p w:rsidR="00655592" w:rsidRDefault="00DA6F3F">
            <w:pPr>
              <w:pStyle w:val="TableParagraph"/>
              <w:numPr>
                <w:ilvl w:val="0"/>
                <w:numId w:val="71"/>
              </w:numPr>
              <w:tabs>
                <w:tab w:val="left" w:pos="475"/>
              </w:tabs>
              <w:ind w:right="766" w:firstLine="0"/>
              <w:rPr>
                <w:sz w:val="24"/>
              </w:rPr>
            </w:pPr>
            <w:r>
              <w:rPr>
                <w:sz w:val="24"/>
              </w:rPr>
              <w:t xml:space="preserve">способность </w:t>
            </w:r>
            <w:r>
              <w:rPr>
                <w:spacing w:val="-5"/>
                <w:sz w:val="24"/>
              </w:rPr>
              <w:t xml:space="preserve">дать </w:t>
            </w:r>
            <w:r>
              <w:rPr>
                <w:sz w:val="24"/>
              </w:rPr>
              <w:t>дополнительную информацию или организовать поиск дополнительной</w:t>
            </w:r>
          </w:p>
          <w:p w:rsidR="00655592" w:rsidRDefault="00DA6F3F">
            <w:pPr>
              <w:pStyle w:val="TableParagraph"/>
              <w:ind w:left="174" w:right="41"/>
              <w:rPr>
                <w:sz w:val="24"/>
              </w:rPr>
            </w:pPr>
            <w:r>
              <w:rPr>
                <w:sz w:val="24"/>
              </w:rPr>
              <w:t>информации, необходимой для решения учебной</w:t>
            </w:r>
          </w:p>
          <w:p w:rsidR="00655592" w:rsidRDefault="00DA6F3F">
            <w:pPr>
              <w:pStyle w:val="TableParagraph"/>
              <w:ind w:left="174"/>
              <w:rPr>
                <w:sz w:val="24"/>
              </w:rPr>
            </w:pPr>
            <w:r>
              <w:rPr>
                <w:sz w:val="24"/>
              </w:rPr>
              <w:t>задачи;</w:t>
            </w:r>
          </w:p>
          <w:p w:rsidR="00655592" w:rsidRDefault="00DA6F3F">
            <w:pPr>
              <w:pStyle w:val="TableParagraph"/>
              <w:numPr>
                <w:ilvl w:val="0"/>
                <w:numId w:val="71"/>
              </w:numPr>
              <w:tabs>
                <w:tab w:val="left" w:pos="477"/>
              </w:tabs>
              <w:ind w:right="23" w:firstLine="0"/>
              <w:rPr>
                <w:sz w:val="24"/>
              </w:rPr>
            </w:pPr>
            <w:r>
              <w:rPr>
                <w:sz w:val="24"/>
              </w:rPr>
              <w:t>умение выявить</w:t>
            </w:r>
            <w:r>
              <w:rPr>
                <w:spacing w:val="-11"/>
                <w:sz w:val="24"/>
              </w:rPr>
              <w:t xml:space="preserve"> </w:t>
            </w:r>
            <w:r>
              <w:rPr>
                <w:sz w:val="24"/>
              </w:rPr>
              <w:t>уровень развития</w:t>
            </w:r>
            <w:r>
              <w:rPr>
                <w:spacing w:val="-2"/>
                <w:sz w:val="24"/>
              </w:rPr>
              <w:t xml:space="preserve"> </w:t>
            </w:r>
            <w:r>
              <w:rPr>
                <w:sz w:val="24"/>
              </w:rPr>
              <w:t>обучающихся;</w:t>
            </w:r>
          </w:p>
          <w:p w:rsidR="00655592" w:rsidRDefault="00DA6F3F">
            <w:pPr>
              <w:pStyle w:val="TableParagraph"/>
              <w:numPr>
                <w:ilvl w:val="0"/>
                <w:numId w:val="71"/>
              </w:numPr>
              <w:tabs>
                <w:tab w:val="left" w:pos="475"/>
              </w:tabs>
              <w:ind w:right="253" w:firstLine="0"/>
              <w:rPr>
                <w:sz w:val="24"/>
              </w:rPr>
            </w:pPr>
            <w:r>
              <w:rPr>
                <w:sz w:val="24"/>
              </w:rPr>
              <w:t>владение методами объективного контроля</w:t>
            </w:r>
            <w:r>
              <w:rPr>
                <w:spacing w:val="-10"/>
                <w:sz w:val="24"/>
              </w:rPr>
              <w:t xml:space="preserve"> </w:t>
            </w:r>
            <w:r>
              <w:rPr>
                <w:sz w:val="24"/>
              </w:rPr>
              <w:t>и оценивания;</w:t>
            </w:r>
          </w:p>
          <w:p w:rsidR="00655592" w:rsidRDefault="00DA6F3F">
            <w:pPr>
              <w:pStyle w:val="TableParagraph"/>
              <w:numPr>
                <w:ilvl w:val="0"/>
                <w:numId w:val="71"/>
              </w:numPr>
              <w:tabs>
                <w:tab w:val="left" w:pos="477"/>
              </w:tabs>
              <w:spacing w:line="270" w:lineRule="atLeast"/>
              <w:ind w:right="380" w:firstLine="0"/>
              <w:jc w:val="both"/>
              <w:rPr>
                <w:sz w:val="24"/>
              </w:rPr>
            </w:pPr>
            <w:r>
              <w:rPr>
                <w:sz w:val="24"/>
              </w:rPr>
              <w:t>умение</w:t>
            </w:r>
            <w:r>
              <w:rPr>
                <w:spacing w:val="-10"/>
                <w:sz w:val="24"/>
              </w:rPr>
              <w:t xml:space="preserve"> </w:t>
            </w:r>
            <w:r>
              <w:rPr>
                <w:sz w:val="24"/>
              </w:rPr>
              <w:t>использовать навыки самооценки для построения</w:t>
            </w:r>
          </w:p>
        </w:tc>
      </w:tr>
    </w:tbl>
    <w:p w:rsidR="00655592" w:rsidRDefault="00655592">
      <w:pPr>
        <w:spacing w:line="270" w:lineRule="atLeast"/>
        <w:jc w:val="both"/>
        <w:rPr>
          <w:sz w:val="24"/>
        </w:rPr>
        <w:sectPr w:rsidR="00655592">
          <w:pgSz w:w="11910" w:h="16840"/>
          <w:pgMar w:top="980" w:right="360" w:bottom="880" w:left="400" w:header="0" w:footer="699" w:gutter="0"/>
          <w:cols w:space="720"/>
        </w:sectPr>
      </w:pPr>
    </w:p>
    <w:tbl>
      <w:tblPr>
        <w:tblStyle w:val="TableNormal"/>
        <w:tblW w:w="0" w:type="auto"/>
        <w:tblInd w:w="688"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573"/>
        <w:gridCol w:w="1959"/>
        <w:gridCol w:w="3774"/>
        <w:gridCol w:w="3057"/>
      </w:tblGrid>
      <w:tr w:rsidR="00655592">
        <w:trPr>
          <w:trHeight w:val="1370"/>
        </w:trPr>
        <w:tc>
          <w:tcPr>
            <w:tcW w:w="573" w:type="dxa"/>
            <w:tcBorders>
              <w:left w:val="single" w:sz="12" w:space="0" w:color="EFEFEF"/>
              <w:bottom w:val="single" w:sz="12" w:space="0" w:color="9F9F9F"/>
              <w:right w:val="single" w:sz="12" w:space="0" w:color="9F9F9F"/>
            </w:tcBorders>
          </w:tcPr>
          <w:p w:rsidR="00655592" w:rsidRDefault="00655592">
            <w:pPr>
              <w:pStyle w:val="TableParagraph"/>
              <w:rPr>
                <w:sz w:val="24"/>
              </w:rPr>
            </w:pPr>
          </w:p>
        </w:tc>
        <w:tc>
          <w:tcPr>
            <w:tcW w:w="1959" w:type="dxa"/>
            <w:tcBorders>
              <w:left w:val="single" w:sz="12" w:space="0" w:color="9F9F9F"/>
              <w:bottom w:val="single" w:sz="12" w:space="0" w:color="9F9F9F"/>
              <w:right w:val="single" w:sz="12" w:space="0" w:color="9F9F9F"/>
            </w:tcBorders>
          </w:tcPr>
          <w:p w:rsidR="00655592" w:rsidRDefault="00655592">
            <w:pPr>
              <w:pStyle w:val="TableParagraph"/>
              <w:rPr>
                <w:sz w:val="24"/>
              </w:rPr>
            </w:pPr>
          </w:p>
        </w:tc>
        <w:tc>
          <w:tcPr>
            <w:tcW w:w="3774" w:type="dxa"/>
            <w:tcBorders>
              <w:left w:val="single" w:sz="12" w:space="0" w:color="9F9F9F"/>
              <w:bottom w:val="single" w:sz="12" w:space="0" w:color="9F9F9F"/>
            </w:tcBorders>
          </w:tcPr>
          <w:p w:rsidR="00655592" w:rsidRDefault="00655592">
            <w:pPr>
              <w:pStyle w:val="TableParagraph"/>
              <w:rPr>
                <w:sz w:val="24"/>
              </w:rPr>
            </w:pPr>
          </w:p>
        </w:tc>
        <w:tc>
          <w:tcPr>
            <w:tcW w:w="3057" w:type="dxa"/>
            <w:tcBorders>
              <w:bottom w:val="single" w:sz="12" w:space="0" w:color="9F9F9F"/>
              <w:right w:val="single" w:sz="12" w:space="0" w:color="9F9F9F"/>
            </w:tcBorders>
          </w:tcPr>
          <w:p w:rsidR="00655592" w:rsidRDefault="00DA6F3F">
            <w:pPr>
              <w:pStyle w:val="TableParagraph"/>
              <w:spacing w:line="259" w:lineRule="exact"/>
              <w:ind w:left="174"/>
              <w:rPr>
                <w:sz w:val="24"/>
              </w:rPr>
            </w:pPr>
            <w:r>
              <w:rPr>
                <w:sz w:val="24"/>
              </w:rPr>
              <w:t>информационной основы</w:t>
            </w:r>
          </w:p>
          <w:p w:rsidR="00655592" w:rsidRDefault="00DA6F3F">
            <w:pPr>
              <w:pStyle w:val="TableParagraph"/>
              <w:ind w:left="174"/>
              <w:rPr>
                <w:sz w:val="24"/>
              </w:rPr>
            </w:pPr>
            <w:r>
              <w:rPr>
                <w:sz w:val="24"/>
              </w:rPr>
              <w:t>деятельности (ученик</w:t>
            </w:r>
          </w:p>
          <w:p w:rsidR="00655592" w:rsidRDefault="00DA6F3F">
            <w:pPr>
              <w:pStyle w:val="TableParagraph"/>
              <w:spacing w:line="270" w:lineRule="atLeast"/>
              <w:ind w:left="174" w:right="123"/>
              <w:rPr>
                <w:sz w:val="24"/>
              </w:rPr>
            </w:pPr>
            <w:r>
              <w:rPr>
                <w:sz w:val="24"/>
              </w:rPr>
              <w:t>должен уметь определить, чего ему не хватает для решения задачи)</w:t>
            </w:r>
          </w:p>
        </w:tc>
      </w:tr>
      <w:tr w:rsidR="00655592">
        <w:trPr>
          <w:trHeight w:val="4417"/>
        </w:trPr>
        <w:tc>
          <w:tcPr>
            <w:tcW w:w="573" w:type="dxa"/>
            <w:tcBorders>
              <w:top w:val="single" w:sz="12" w:space="0" w:color="9F9F9F"/>
              <w:left w:val="single" w:sz="12" w:space="0" w:color="EFEFEF"/>
              <w:bottom w:val="single" w:sz="12" w:space="0" w:color="9F9F9F"/>
              <w:right w:val="single" w:sz="12" w:space="0" w:color="9F9F9F"/>
            </w:tcBorders>
          </w:tcPr>
          <w:p w:rsidR="00655592" w:rsidRDefault="00DA6F3F">
            <w:pPr>
              <w:pStyle w:val="TableParagraph"/>
              <w:spacing w:line="270" w:lineRule="exact"/>
              <w:ind w:left="6"/>
              <w:rPr>
                <w:sz w:val="24"/>
              </w:rPr>
            </w:pPr>
            <w:r>
              <w:rPr>
                <w:sz w:val="24"/>
              </w:rPr>
              <w:t>6.5</w:t>
            </w:r>
          </w:p>
        </w:tc>
        <w:tc>
          <w:tcPr>
            <w:tcW w:w="1959" w:type="dxa"/>
            <w:tcBorders>
              <w:top w:val="single" w:sz="12" w:space="0" w:color="9F9F9F"/>
              <w:left w:val="single" w:sz="12" w:space="0" w:color="9F9F9F"/>
              <w:bottom w:val="single" w:sz="12" w:space="0" w:color="9F9F9F"/>
              <w:right w:val="single" w:sz="12" w:space="0" w:color="9F9F9F"/>
            </w:tcBorders>
          </w:tcPr>
          <w:p w:rsidR="00655592" w:rsidRDefault="00DA6F3F">
            <w:pPr>
              <w:pStyle w:val="TableParagraph"/>
              <w:ind w:left="10" w:right="44"/>
              <w:rPr>
                <w:sz w:val="24"/>
              </w:rPr>
            </w:pPr>
            <w:r>
              <w:rPr>
                <w:sz w:val="24"/>
              </w:rPr>
              <w:t>Компетентность в использовании современных средств и систем организации</w:t>
            </w:r>
          </w:p>
          <w:p w:rsidR="00655592" w:rsidRDefault="00DA6F3F">
            <w:pPr>
              <w:pStyle w:val="TableParagraph"/>
              <w:ind w:left="10" w:right="183"/>
              <w:rPr>
                <w:sz w:val="24"/>
              </w:rPr>
            </w:pPr>
            <w:r>
              <w:rPr>
                <w:sz w:val="24"/>
              </w:rPr>
              <w:t>учебно- воспитательного процесса</w:t>
            </w:r>
          </w:p>
        </w:tc>
        <w:tc>
          <w:tcPr>
            <w:tcW w:w="3774" w:type="dxa"/>
            <w:tcBorders>
              <w:top w:val="single" w:sz="12" w:space="0" w:color="9F9F9F"/>
              <w:left w:val="single" w:sz="12" w:space="0" w:color="9F9F9F"/>
              <w:bottom w:val="single" w:sz="12" w:space="0" w:color="9F9F9F"/>
            </w:tcBorders>
          </w:tcPr>
          <w:p w:rsidR="00655592" w:rsidRDefault="00DA6F3F">
            <w:pPr>
              <w:pStyle w:val="TableParagraph"/>
              <w:ind w:left="10" w:right="190"/>
              <w:rPr>
                <w:sz w:val="24"/>
              </w:rPr>
            </w:pPr>
            <w:r>
              <w:rPr>
                <w:sz w:val="24"/>
              </w:rPr>
              <w:t>Обеспечивает эффективность учебно-воспитательного процесса</w:t>
            </w:r>
          </w:p>
        </w:tc>
        <w:tc>
          <w:tcPr>
            <w:tcW w:w="3057" w:type="dxa"/>
            <w:tcBorders>
              <w:top w:val="single" w:sz="12" w:space="0" w:color="9F9F9F"/>
              <w:bottom w:val="single" w:sz="12" w:space="0" w:color="9F9F9F"/>
              <w:right w:val="single" w:sz="12" w:space="0" w:color="9F9F9F"/>
            </w:tcBorders>
          </w:tcPr>
          <w:p w:rsidR="00655592" w:rsidRDefault="00DA6F3F">
            <w:pPr>
              <w:pStyle w:val="TableParagraph"/>
              <w:numPr>
                <w:ilvl w:val="0"/>
                <w:numId w:val="70"/>
              </w:numPr>
              <w:tabs>
                <w:tab w:val="left" w:pos="475"/>
              </w:tabs>
              <w:ind w:right="402" w:firstLine="0"/>
              <w:rPr>
                <w:sz w:val="24"/>
              </w:rPr>
            </w:pPr>
            <w:r>
              <w:rPr>
                <w:sz w:val="24"/>
              </w:rPr>
              <w:t>Знание современных средств и методов построения образовательного процесса;</w:t>
            </w:r>
          </w:p>
          <w:p w:rsidR="00655592" w:rsidRDefault="00DA6F3F">
            <w:pPr>
              <w:pStyle w:val="TableParagraph"/>
              <w:numPr>
                <w:ilvl w:val="0"/>
                <w:numId w:val="70"/>
              </w:numPr>
              <w:tabs>
                <w:tab w:val="left" w:pos="477"/>
              </w:tabs>
              <w:ind w:right="134" w:firstLine="0"/>
              <w:rPr>
                <w:sz w:val="24"/>
              </w:rPr>
            </w:pPr>
            <w:r>
              <w:rPr>
                <w:sz w:val="24"/>
              </w:rPr>
              <w:t>умение использовать средства и методы обучения, адекватные поставленным задачам, уровню</w:t>
            </w:r>
            <w:r>
              <w:rPr>
                <w:spacing w:val="-15"/>
                <w:sz w:val="24"/>
              </w:rPr>
              <w:t xml:space="preserve"> </w:t>
            </w:r>
            <w:r>
              <w:rPr>
                <w:sz w:val="24"/>
              </w:rPr>
              <w:t>подготовленности обучающихся, их индивидуальным характеристикам;</w:t>
            </w:r>
          </w:p>
          <w:p w:rsidR="00655592" w:rsidRDefault="00DA6F3F">
            <w:pPr>
              <w:pStyle w:val="TableParagraph"/>
              <w:numPr>
                <w:ilvl w:val="0"/>
                <w:numId w:val="70"/>
              </w:numPr>
              <w:tabs>
                <w:tab w:val="left" w:pos="477"/>
              </w:tabs>
              <w:spacing w:line="270" w:lineRule="atLeast"/>
              <w:ind w:right="591" w:firstLine="0"/>
              <w:rPr>
                <w:sz w:val="24"/>
              </w:rPr>
            </w:pPr>
            <w:r>
              <w:rPr>
                <w:sz w:val="24"/>
              </w:rPr>
              <w:t xml:space="preserve">умение </w:t>
            </w:r>
            <w:r>
              <w:rPr>
                <w:spacing w:val="-3"/>
                <w:sz w:val="24"/>
              </w:rPr>
              <w:t xml:space="preserve">обосновать </w:t>
            </w:r>
            <w:r>
              <w:rPr>
                <w:sz w:val="24"/>
              </w:rPr>
              <w:t>выбранные методы и средства</w:t>
            </w:r>
            <w:r>
              <w:rPr>
                <w:spacing w:val="-3"/>
                <w:sz w:val="24"/>
              </w:rPr>
              <w:t xml:space="preserve"> </w:t>
            </w:r>
            <w:r>
              <w:rPr>
                <w:sz w:val="24"/>
              </w:rPr>
              <w:t>обучения</w:t>
            </w:r>
          </w:p>
        </w:tc>
      </w:tr>
      <w:tr w:rsidR="00655592">
        <w:trPr>
          <w:trHeight w:val="3854"/>
        </w:trPr>
        <w:tc>
          <w:tcPr>
            <w:tcW w:w="573" w:type="dxa"/>
            <w:tcBorders>
              <w:top w:val="single" w:sz="12" w:space="0" w:color="9F9F9F"/>
              <w:left w:val="single" w:sz="12" w:space="0" w:color="EFEFEF"/>
              <w:right w:val="single" w:sz="12" w:space="0" w:color="9F9F9F"/>
            </w:tcBorders>
          </w:tcPr>
          <w:p w:rsidR="00655592" w:rsidRDefault="00DA6F3F">
            <w:pPr>
              <w:pStyle w:val="TableParagraph"/>
              <w:spacing w:line="267" w:lineRule="exact"/>
              <w:ind w:left="6"/>
              <w:rPr>
                <w:sz w:val="24"/>
              </w:rPr>
            </w:pPr>
            <w:r>
              <w:rPr>
                <w:sz w:val="24"/>
              </w:rPr>
              <w:t>6.6</w:t>
            </w:r>
          </w:p>
        </w:tc>
        <w:tc>
          <w:tcPr>
            <w:tcW w:w="1959" w:type="dxa"/>
            <w:tcBorders>
              <w:top w:val="single" w:sz="12" w:space="0" w:color="9F9F9F"/>
              <w:left w:val="single" w:sz="12" w:space="0" w:color="9F9F9F"/>
              <w:right w:val="single" w:sz="12" w:space="0" w:color="9F9F9F"/>
            </w:tcBorders>
          </w:tcPr>
          <w:p w:rsidR="00655592" w:rsidRDefault="00DA6F3F">
            <w:pPr>
              <w:pStyle w:val="TableParagraph"/>
              <w:ind w:left="10" w:right="44"/>
              <w:rPr>
                <w:sz w:val="24"/>
              </w:rPr>
            </w:pPr>
            <w:r>
              <w:rPr>
                <w:sz w:val="24"/>
              </w:rPr>
              <w:t>Компетентность в способах умственной</w:t>
            </w:r>
          </w:p>
          <w:p w:rsidR="00655592" w:rsidRDefault="00DA6F3F">
            <w:pPr>
              <w:pStyle w:val="TableParagraph"/>
              <w:ind w:left="10"/>
              <w:rPr>
                <w:sz w:val="24"/>
              </w:rPr>
            </w:pPr>
            <w:r>
              <w:rPr>
                <w:sz w:val="24"/>
              </w:rPr>
              <w:t>деятельности</w:t>
            </w:r>
          </w:p>
        </w:tc>
        <w:tc>
          <w:tcPr>
            <w:tcW w:w="3774" w:type="dxa"/>
            <w:tcBorders>
              <w:top w:val="single" w:sz="12" w:space="0" w:color="9F9F9F"/>
              <w:left w:val="single" w:sz="12" w:space="0" w:color="9F9F9F"/>
            </w:tcBorders>
          </w:tcPr>
          <w:p w:rsidR="00655592" w:rsidRDefault="00DA6F3F">
            <w:pPr>
              <w:pStyle w:val="TableParagraph"/>
              <w:ind w:left="10" w:right="324"/>
              <w:rPr>
                <w:sz w:val="24"/>
              </w:rPr>
            </w:pPr>
            <w:r>
              <w:rPr>
                <w:sz w:val="24"/>
              </w:rPr>
              <w:t>Характеризует уровень владения педагогом и обучающимися системой интеллектуальных операций</w:t>
            </w:r>
          </w:p>
        </w:tc>
        <w:tc>
          <w:tcPr>
            <w:tcW w:w="3057" w:type="dxa"/>
            <w:tcBorders>
              <w:top w:val="single" w:sz="12" w:space="0" w:color="9F9F9F"/>
              <w:right w:val="single" w:sz="12" w:space="0" w:color="9F9F9F"/>
            </w:tcBorders>
          </w:tcPr>
          <w:p w:rsidR="00655592" w:rsidRDefault="00DA6F3F">
            <w:pPr>
              <w:pStyle w:val="TableParagraph"/>
              <w:numPr>
                <w:ilvl w:val="0"/>
                <w:numId w:val="69"/>
              </w:numPr>
              <w:tabs>
                <w:tab w:val="left" w:pos="475"/>
              </w:tabs>
              <w:ind w:right="899" w:firstLine="0"/>
              <w:jc w:val="both"/>
              <w:rPr>
                <w:sz w:val="24"/>
              </w:rPr>
            </w:pPr>
            <w:r>
              <w:rPr>
                <w:sz w:val="24"/>
              </w:rPr>
              <w:t xml:space="preserve">Знание </w:t>
            </w:r>
            <w:r>
              <w:rPr>
                <w:spacing w:val="-3"/>
                <w:sz w:val="24"/>
              </w:rPr>
              <w:t xml:space="preserve">системы </w:t>
            </w:r>
            <w:r>
              <w:rPr>
                <w:sz w:val="24"/>
              </w:rPr>
              <w:t>интеллектуальных операций;</w:t>
            </w:r>
          </w:p>
          <w:p w:rsidR="00655592" w:rsidRDefault="00DA6F3F">
            <w:pPr>
              <w:pStyle w:val="TableParagraph"/>
              <w:numPr>
                <w:ilvl w:val="0"/>
                <w:numId w:val="69"/>
              </w:numPr>
              <w:tabs>
                <w:tab w:val="left" w:pos="475"/>
              </w:tabs>
              <w:ind w:right="784" w:firstLine="0"/>
              <w:rPr>
                <w:sz w:val="24"/>
              </w:rPr>
            </w:pPr>
            <w:r>
              <w:rPr>
                <w:sz w:val="24"/>
              </w:rPr>
              <w:t xml:space="preserve">владение </w:t>
            </w:r>
            <w:r>
              <w:rPr>
                <w:spacing w:val="-1"/>
                <w:sz w:val="24"/>
              </w:rPr>
              <w:t xml:space="preserve">интеллектуальными </w:t>
            </w:r>
            <w:r>
              <w:rPr>
                <w:sz w:val="24"/>
              </w:rPr>
              <w:t>операциями;</w:t>
            </w:r>
          </w:p>
          <w:p w:rsidR="00655592" w:rsidRDefault="00DA6F3F">
            <w:pPr>
              <w:pStyle w:val="TableParagraph"/>
              <w:numPr>
                <w:ilvl w:val="0"/>
                <w:numId w:val="69"/>
              </w:numPr>
              <w:tabs>
                <w:tab w:val="left" w:pos="477"/>
              </w:tabs>
              <w:ind w:right="286" w:firstLine="0"/>
              <w:rPr>
                <w:sz w:val="24"/>
              </w:rPr>
            </w:pPr>
            <w:r>
              <w:rPr>
                <w:sz w:val="24"/>
              </w:rPr>
              <w:t>умение</w:t>
            </w:r>
            <w:r>
              <w:rPr>
                <w:spacing w:val="-16"/>
                <w:sz w:val="24"/>
              </w:rPr>
              <w:t xml:space="preserve"> </w:t>
            </w:r>
            <w:r>
              <w:rPr>
                <w:sz w:val="24"/>
              </w:rPr>
              <w:t>сформировать интеллектуальные операции у учеников;</w:t>
            </w:r>
          </w:p>
          <w:p w:rsidR="00655592" w:rsidRDefault="00DA6F3F">
            <w:pPr>
              <w:pStyle w:val="TableParagraph"/>
              <w:numPr>
                <w:ilvl w:val="0"/>
                <w:numId w:val="69"/>
              </w:numPr>
              <w:tabs>
                <w:tab w:val="left" w:pos="477"/>
              </w:tabs>
              <w:spacing w:line="270" w:lineRule="atLeast"/>
              <w:ind w:right="390" w:firstLine="0"/>
              <w:rPr>
                <w:sz w:val="24"/>
              </w:rPr>
            </w:pPr>
            <w:r>
              <w:rPr>
                <w:sz w:val="24"/>
              </w:rPr>
              <w:t>умение</w:t>
            </w:r>
            <w:r>
              <w:rPr>
                <w:spacing w:val="-15"/>
                <w:sz w:val="24"/>
              </w:rPr>
              <w:t xml:space="preserve"> </w:t>
            </w:r>
            <w:r>
              <w:rPr>
                <w:sz w:val="24"/>
              </w:rPr>
              <w:t>организовать использование интеллектуальных операций, адекватных решаемой</w:t>
            </w:r>
            <w:r>
              <w:rPr>
                <w:spacing w:val="-1"/>
                <w:sz w:val="24"/>
              </w:rPr>
              <w:t xml:space="preserve"> </w:t>
            </w:r>
            <w:r>
              <w:rPr>
                <w:sz w:val="24"/>
              </w:rPr>
              <w:t>задаче</w:t>
            </w:r>
          </w:p>
        </w:tc>
      </w:tr>
    </w:tbl>
    <w:p w:rsidR="00655592" w:rsidRDefault="00DA6F3F">
      <w:pPr>
        <w:spacing w:before="9"/>
        <w:ind w:left="687"/>
        <w:rPr>
          <w:b/>
          <w:sz w:val="24"/>
        </w:rPr>
      </w:pPr>
      <w:r>
        <w:rPr>
          <w:b/>
          <w:sz w:val="24"/>
        </w:rPr>
        <w:t>Модель психолого-педагогического сопровождения участников образовательного процесса</w:t>
      </w:r>
    </w:p>
    <w:p w:rsidR="00655592" w:rsidRDefault="00655592">
      <w:pPr>
        <w:pStyle w:val="a3"/>
        <w:spacing w:before="7"/>
        <w:ind w:left="0" w:firstLine="0"/>
        <w:jc w:val="left"/>
        <w:rPr>
          <w:b/>
          <w:sz w:val="23"/>
        </w:rPr>
      </w:pPr>
    </w:p>
    <w:p w:rsidR="00655592" w:rsidRDefault="00DA6F3F">
      <w:pPr>
        <w:ind w:left="680"/>
        <w:rPr>
          <w:sz w:val="24"/>
        </w:rPr>
      </w:pPr>
      <w:r>
        <w:rPr>
          <w:sz w:val="24"/>
        </w:rPr>
        <w:t>Уровни психолого-педагогического сопровождения:</w:t>
      </w:r>
    </w:p>
    <w:p w:rsidR="00655592" w:rsidRDefault="00DA6F3F" w:rsidP="00CC416B">
      <w:pPr>
        <w:pStyle w:val="a4"/>
        <w:numPr>
          <w:ilvl w:val="1"/>
          <w:numId w:val="148"/>
        </w:numPr>
        <w:tabs>
          <w:tab w:val="left" w:pos="820"/>
        </w:tabs>
        <w:ind w:left="819" w:hanging="139"/>
        <w:rPr>
          <w:sz w:val="24"/>
        </w:rPr>
      </w:pPr>
      <w:r>
        <w:rPr>
          <w:sz w:val="24"/>
        </w:rPr>
        <w:t>индивидуальное;</w:t>
      </w:r>
    </w:p>
    <w:p w:rsidR="00655592" w:rsidRDefault="00DA6F3F" w:rsidP="00CC416B">
      <w:pPr>
        <w:pStyle w:val="a4"/>
        <w:numPr>
          <w:ilvl w:val="1"/>
          <w:numId w:val="148"/>
        </w:numPr>
        <w:tabs>
          <w:tab w:val="left" w:pos="820"/>
        </w:tabs>
        <w:ind w:left="819" w:hanging="139"/>
        <w:rPr>
          <w:sz w:val="24"/>
        </w:rPr>
      </w:pPr>
      <w:r>
        <w:rPr>
          <w:sz w:val="24"/>
        </w:rPr>
        <w:t>групповое;</w:t>
      </w:r>
    </w:p>
    <w:p w:rsidR="00655592" w:rsidRDefault="00DA6F3F" w:rsidP="00CC416B">
      <w:pPr>
        <w:pStyle w:val="a4"/>
        <w:numPr>
          <w:ilvl w:val="1"/>
          <w:numId w:val="148"/>
        </w:numPr>
        <w:tabs>
          <w:tab w:val="left" w:pos="820"/>
        </w:tabs>
        <w:ind w:left="819" w:hanging="139"/>
        <w:rPr>
          <w:sz w:val="24"/>
        </w:rPr>
      </w:pPr>
      <w:r>
        <w:rPr>
          <w:sz w:val="24"/>
        </w:rPr>
        <w:t>на уровне</w:t>
      </w:r>
      <w:r>
        <w:rPr>
          <w:spacing w:val="-1"/>
          <w:sz w:val="24"/>
        </w:rPr>
        <w:t xml:space="preserve"> </w:t>
      </w:r>
      <w:r>
        <w:rPr>
          <w:sz w:val="24"/>
        </w:rPr>
        <w:t>класса;</w:t>
      </w:r>
    </w:p>
    <w:p w:rsidR="00655592" w:rsidRDefault="00DA6F3F" w:rsidP="00CC416B">
      <w:pPr>
        <w:pStyle w:val="a4"/>
        <w:numPr>
          <w:ilvl w:val="1"/>
          <w:numId w:val="148"/>
        </w:numPr>
        <w:tabs>
          <w:tab w:val="left" w:pos="820"/>
        </w:tabs>
        <w:ind w:left="819" w:hanging="139"/>
        <w:rPr>
          <w:sz w:val="24"/>
        </w:rPr>
      </w:pPr>
      <w:r>
        <w:rPr>
          <w:sz w:val="24"/>
        </w:rPr>
        <w:t>на уровне</w:t>
      </w:r>
      <w:r>
        <w:rPr>
          <w:spacing w:val="1"/>
          <w:sz w:val="24"/>
        </w:rPr>
        <w:t xml:space="preserve"> </w:t>
      </w:r>
      <w:r>
        <w:rPr>
          <w:sz w:val="24"/>
        </w:rPr>
        <w:t>ОУ</w:t>
      </w:r>
    </w:p>
    <w:p w:rsidR="00655592" w:rsidRDefault="00655592">
      <w:pPr>
        <w:pStyle w:val="a3"/>
        <w:ind w:left="0" w:firstLine="0"/>
        <w:jc w:val="left"/>
        <w:rPr>
          <w:sz w:val="24"/>
        </w:rPr>
      </w:pPr>
    </w:p>
    <w:p w:rsidR="00655592" w:rsidRDefault="00DA6F3F">
      <w:pPr>
        <w:ind w:left="680"/>
        <w:rPr>
          <w:sz w:val="24"/>
        </w:rPr>
      </w:pPr>
      <w:r>
        <w:rPr>
          <w:sz w:val="24"/>
        </w:rPr>
        <w:t>Основные формы сопровождения:</w:t>
      </w:r>
    </w:p>
    <w:p w:rsidR="00655592" w:rsidRDefault="00DA6F3F" w:rsidP="00CC416B">
      <w:pPr>
        <w:pStyle w:val="a4"/>
        <w:numPr>
          <w:ilvl w:val="1"/>
          <w:numId w:val="148"/>
        </w:numPr>
        <w:tabs>
          <w:tab w:val="left" w:pos="820"/>
        </w:tabs>
        <w:ind w:left="819" w:hanging="139"/>
        <w:rPr>
          <w:sz w:val="24"/>
        </w:rPr>
      </w:pPr>
      <w:r>
        <w:rPr>
          <w:sz w:val="24"/>
        </w:rPr>
        <w:t>консультирование;</w:t>
      </w:r>
    </w:p>
    <w:p w:rsidR="00655592" w:rsidRDefault="00DA6F3F" w:rsidP="00CC416B">
      <w:pPr>
        <w:pStyle w:val="a4"/>
        <w:numPr>
          <w:ilvl w:val="1"/>
          <w:numId w:val="148"/>
        </w:numPr>
        <w:tabs>
          <w:tab w:val="left" w:pos="820"/>
        </w:tabs>
        <w:ind w:left="819" w:hanging="139"/>
        <w:rPr>
          <w:sz w:val="24"/>
        </w:rPr>
      </w:pPr>
      <w:r>
        <w:rPr>
          <w:sz w:val="24"/>
        </w:rPr>
        <w:t>развивающая</w:t>
      </w:r>
      <w:r>
        <w:rPr>
          <w:spacing w:val="-1"/>
          <w:sz w:val="24"/>
        </w:rPr>
        <w:t xml:space="preserve"> </w:t>
      </w:r>
      <w:r>
        <w:rPr>
          <w:sz w:val="24"/>
        </w:rPr>
        <w:t>работа;</w:t>
      </w:r>
    </w:p>
    <w:p w:rsidR="00655592" w:rsidRDefault="00DA6F3F" w:rsidP="00CC416B">
      <w:pPr>
        <w:pStyle w:val="a4"/>
        <w:numPr>
          <w:ilvl w:val="1"/>
          <w:numId w:val="148"/>
        </w:numPr>
        <w:tabs>
          <w:tab w:val="left" w:pos="820"/>
        </w:tabs>
        <w:ind w:left="819" w:hanging="139"/>
        <w:rPr>
          <w:sz w:val="24"/>
        </w:rPr>
      </w:pPr>
      <w:r>
        <w:rPr>
          <w:sz w:val="24"/>
        </w:rPr>
        <w:t>профилактика;</w:t>
      </w:r>
    </w:p>
    <w:p w:rsidR="00655592" w:rsidRDefault="00DA6F3F" w:rsidP="00CC416B">
      <w:pPr>
        <w:pStyle w:val="a4"/>
        <w:numPr>
          <w:ilvl w:val="1"/>
          <w:numId w:val="148"/>
        </w:numPr>
        <w:tabs>
          <w:tab w:val="left" w:pos="820"/>
        </w:tabs>
        <w:ind w:left="819" w:hanging="139"/>
        <w:rPr>
          <w:sz w:val="24"/>
        </w:rPr>
      </w:pPr>
      <w:r>
        <w:rPr>
          <w:sz w:val="24"/>
        </w:rPr>
        <w:t>просвещение</w:t>
      </w:r>
      <w:r>
        <w:rPr>
          <w:spacing w:val="-2"/>
          <w:sz w:val="24"/>
        </w:rPr>
        <w:t xml:space="preserve"> </w:t>
      </w:r>
      <w:r>
        <w:rPr>
          <w:sz w:val="24"/>
        </w:rPr>
        <w:t>;</w:t>
      </w:r>
    </w:p>
    <w:p w:rsidR="00655592" w:rsidRDefault="00DA6F3F">
      <w:pPr>
        <w:ind w:left="680"/>
        <w:rPr>
          <w:sz w:val="24"/>
        </w:rPr>
      </w:pPr>
      <w:r>
        <w:rPr>
          <w:sz w:val="24"/>
        </w:rPr>
        <w:t>-диагностика;</w:t>
      </w:r>
    </w:p>
    <w:p w:rsidR="00655592" w:rsidRDefault="00DA6F3F" w:rsidP="00CC416B">
      <w:pPr>
        <w:pStyle w:val="a4"/>
        <w:numPr>
          <w:ilvl w:val="1"/>
          <w:numId w:val="148"/>
        </w:numPr>
        <w:tabs>
          <w:tab w:val="left" w:pos="820"/>
        </w:tabs>
        <w:ind w:left="819" w:hanging="139"/>
        <w:rPr>
          <w:sz w:val="24"/>
        </w:rPr>
      </w:pPr>
      <w:r>
        <w:rPr>
          <w:sz w:val="24"/>
        </w:rPr>
        <w:t>коррекционная</w:t>
      </w:r>
      <w:r>
        <w:rPr>
          <w:spacing w:val="-1"/>
          <w:sz w:val="24"/>
        </w:rPr>
        <w:t xml:space="preserve"> </w:t>
      </w:r>
      <w:r>
        <w:rPr>
          <w:sz w:val="24"/>
        </w:rPr>
        <w:t>работа.</w:t>
      </w:r>
    </w:p>
    <w:p w:rsidR="00655592" w:rsidRDefault="00DA6F3F">
      <w:pPr>
        <w:ind w:left="680"/>
        <w:rPr>
          <w:sz w:val="24"/>
        </w:rPr>
      </w:pPr>
      <w:r>
        <w:rPr>
          <w:sz w:val="24"/>
        </w:rPr>
        <w:t>Основные направления психолого-педагогического сопровождения:</w:t>
      </w:r>
    </w:p>
    <w:p w:rsidR="00655592" w:rsidRDefault="00DA6F3F" w:rsidP="00CC416B">
      <w:pPr>
        <w:pStyle w:val="a4"/>
        <w:numPr>
          <w:ilvl w:val="1"/>
          <w:numId w:val="148"/>
        </w:numPr>
        <w:tabs>
          <w:tab w:val="left" w:pos="820"/>
        </w:tabs>
        <w:spacing w:before="1"/>
        <w:ind w:left="819" w:hanging="139"/>
        <w:rPr>
          <w:sz w:val="24"/>
        </w:rPr>
      </w:pPr>
      <w:r>
        <w:rPr>
          <w:sz w:val="24"/>
        </w:rPr>
        <w:t>сохранение и укрепление психологического</w:t>
      </w:r>
      <w:r>
        <w:rPr>
          <w:spacing w:val="1"/>
          <w:sz w:val="24"/>
        </w:rPr>
        <w:t xml:space="preserve"> </w:t>
      </w:r>
      <w:r>
        <w:rPr>
          <w:sz w:val="24"/>
        </w:rPr>
        <w:t>здоровья;</w:t>
      </w:r>
    </w:p>
    <w:p w:rsidR="00655592" w:rsidRDefault="00655592">
      <w:pPr>
        <w:rPr>
          <w:sz w:val="24"/>
        </w:rPr>
        <w:sectPr w:rsidR="00655592">
          <w:pgSz w:w="11910" w:h="16840"/>
          <w:pgMar w:top="980" w:right="360" w:bottom="880" w:left="400" w:header="0" w:footer="699" w:gutter="0"/>
          <w:cols w:space="720"/>
        </w:sectPr>
      </w:pPr>
    </w:p>
    <w:p w:rsidR="00655592" w:rsidRDefault="00DA6F3F" w:rsidP="00CC416B">
      <w:pPr>
        <w:pStyle w:val="a4"/>
        <w:numPr>
          <w:ilvl w:val="1"/>
          <w:numId w:val="148"/>
        </w:numPr>
        <w:tabs>
          <w:tab w:val="left" w:pos="820"/>
        </w:tabs>
        <w:spacing w:before="67"/>
        <w:ind w:left="819" w:hanging="139"/>
        <w:rPr>
          <w:sz w:val="24"/>
        </w:rPr>
      </w:pPr>
      <w:r>
        <w:rPr>
          <w:sz w:val="24"/>
        </w:rPr>
        <w:t>мониторинг возможностей и способностей</w:t>
      </w:r>
      <w:r>
        <w:rPr>
          <w:spacing w:val="-3"/>
          <w:sz w:val="24"/>
        </w:rPr>
        <w:t xml:space="preserve"> </w:t>
      </w:r>
      <w:r>
        <w:rPr>
          <w:sz w:val="24"/>
        </w:rPr>
        <w:t>обучающихся;</w:t>
      </w:r>
    </w:p>
    <w:p w:rsidR="00655592" w:rsidRDefault="00DA6F3F" w:rsidP="00CC416B">
      <w:pPr>
        <w:pStyle w:val="a4"/>
        <w:numPr>
          <w:ilvl w:val="1"/>
          <w:numId w:val="148"/>
        </w:numPr>
        <w:tabs>
          <w:tab w:val="left" w:pos="820"/>
        </w:tabs>
        <w:ind w:left="819" w:hanging="139"/>
        <w:rPr>
          <w:sz w:val="24"/>
        </w:rPr>
      </w:pPr>
      <w:r>
        <w:rPr>
          <w:sz w:val="24"/>
        </w:rPr>
        <w:t>психолого-педагогическая поддержка участников олимпиадного</w:t>
      </w:r>
      <w:r>
        <w:rPr>
          <w:spacing w:val="-2"/>
          <w:sz w:val="24"/>
        </w:rPr>
        <w:t xml:space="preserve"> </w:t>
      </w:r>
      <w:r>
        <w:rPr>
          <w:sz w:val="24"/>
        </w:rPr>
        <w:t>движения;</w:t>
      </w:r>
    </w:p>
    <w:p w:rsidR="00655592" w:rsidRDefault="00DA6F3F" w:rsidP="00CC416B">
      <w:pPr>
        <w:pStyle w:val="a4"/>
        <w:numPr>
          <w:ilvl w:val="1"/>
          <w:numId w:val="148"/>
        </w:numPr>
        <w:tabs>
          <w:tab w:val="left" w:pos="820"/>
        </w:tabs>
        <w:ind w:left="819" w:hanging="139"/>
        <w:rPr>
          <w:sz w:val="24"/>
        </w:rPr>
      </w:pPr>
      <w:r>
        <w:rPr>
          <w:sz w:val="24"/>
        </w:rPr>
        <w:t>выявление и поддержка детей с особыми образовательными</w:t>
      </w:r>
      <w:r>
        <w:rPr>
          <w:spacing w:val="-5"/>
          <w:sz w:val="24"/>
        </w:rPr>
        <w:t xml:space="preserve"> </w:t>
      </w:r>
      <w:r>
        <w:rPr>
          <w:sz w:val="24"/>
        </w:rPr>
        <w:t>потребностями;</w:t>
      </w:r>
    </w:p>
    <w:p w:rsidR="00655592" w:rsidRDefault="00DA6F3F" w:rsidP="00CC416B">
      <w:pPr>
        <w:pStyle w:val="a4"/>
        <w:numPr>
          <w:ilvl w:val="1"/>
          <w:numId w:val="148"/>
        </w:numPr>
        <w:tabs>
          <w:tab w:val="left" w:pos="820"/>
        </w:tabs>
        <w:ind w:left="819" w:hanging="139"/>
        <w:rPr>
          <w:sz w:val="24"/>
        </w:rPr>
      </w:pPr>
      <w:r>
        <w:rPr>
          <w:sz w:val="24"/>
        </w:rPr>
        <w:t>формирование ценности здоровья и безопасного образа жизни;</w:t>
      </w:r>
    </w:p>
    <w:p w:rsidR="00655592" w:rsidRDefault="00DA6F3F" w:rsidP="00CC416B">
      <w:pPr>
        <w:pStyle w:val="a4"/>
        <w:numPr>
          <w:ilvl w:val="1"/>
          <w:numId w:val="148"/>
        </w:numPr>
        <w:tabs>
          <w:tab w:val="left" w:pos="820"/>
        </w:tabs>
        <w:ind w:left="819" w:hanging="139"/>
        <w:rPr>
          <w:sz w:val="24"/>
        </w:rPr>
      </w:pPr>
      <w:r>
        <w:rPr>
          <w:sz w:val="24"/>
        </w:rPr>
        <w:t>формирование коммуникативных навыков в разновозрастной среде и среде</w:t>
      </w:r>
      <w:r>
        <w:rPr>
          <w:spacing w:val="-6"/>
          <w:sz w:val="24"/>
        </w:rPr>
        <w:t xml:space="preserve"> </w:t>
      </w:r>
      <w:r>
        <w:rPr>
          <w:sz w:val="24"/>
        </w:rPr>
        <w:t>сверстников;</w:t>
      </w:r>
    </w:p>
    <w:p w:rsidR="00655592" w:rsidRDefault="00DA6F3F" w:rsidP="00CC416B">
      <w:pPr>
        <w:pStyle w:val="a4"/>
        <w:numPr>
          <w:ilvl w:val="2"/>
          <w:numId w:val="108"/>
        </w:numPr>
        <w:tabs>
          <w:tab w:val="left" w:pos="1280"/>
        </w:tabs>
        <w:spacing w:before="5"/>
        <w:ind w:left="680" w:right="1420" w:firstLine="0"/>
        <w:rPr>
          <w:b/>
          <w:sz w:val="24"/>
        </w:rPr>
      </w:pPr>
      <w:r>
        <w:rPr>
          <w:b/>
          <w:sz w:val="24"/>
        </w:rPr>
        <w:t>Финансово-экономические условия реализации образовательной программы основного общего</w:t>
      </w:r>
      <w:r>
        <w:rPr>
          <w:b/>
          <w:spacing w:val="-1"/>
          <w:sz w:val="24"/>
        </w:rPr>
        <w:t xml:space="preserve"> </w:t>
      </w:r>
      <w:r>
        <w:rPr>
          <w:b/>
          <w:sz w:val="24"/>
        </w:rPr>
        <w:t>образования</w:t>
      </w:r>
    </w:p>
    <w:p w:rsidR="00655592" w:rsidRDefault="00DA6F3F">
      <w:pPr>
        <w:ind w:left="680" w:right="490" w:firstLine="708"/>
        <w:jc w:val="both"/>
        <w:rPr>
          <w:sz w:val="24"/>
        </w:rPr>
      </w:pPr>
      <w:r>
        <w:rPr>
          <w:sz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СОШ </w:t>
      </w:r>
      <w:r w:rsidR="00C15EC5">
        <w:rPr>
          <w:sz w:val="24"/>
        </w:rPr>
        <w:t>с. Урмиязы</w:t>
      </w:r>
      <w:r>
        <w:rPr>
          <w:sz w:val="24"/>
        </w:rPr>
        <w:t>.</w:t>
      </w:r>
    </w:p>
    <w:p w:rsidR="00655592" w:rsidRDefault="00DA6F3F">
      <w:pPr>
        <w:ind w:left="680" w:right="487" w:firstLine="708"/>
        <w:jc w:val="both"/>
        <w:rPr>
          <w:sz w:val="24"/>
        </w:rPr>
      </w:pPr>
      <w:r>
        <w:rPr>
          <w:sz w:val="24"/>
        </w:rPr>
        <w:t>Муниципальное задание устанавливает показатели, характеризующие качество и объем государственной), а также порядок ее оказания.</w:t>
      </w:r>
    </w:p>
    <w:p w:rsidR="00655592" w:rsidRDefault="00DA6F3F">
      <w:pPr>
        <w:ind w:left="680" w:right="490" w:firstLine="708"/>
        <w:jc w:val="both"/>
        <w:rPr>
          <w:sz w:val="24"/>
        </w:rPr>
      </w:pPr>
      <w:r>
        <w:rPr>
          <w:sz w:val="24"/>
        </w:rPr>
        <w:t xml:space="preserve">Финансовое обеспечение реализации образовательной программы основного общего образования МБОУ СОШ </w:t>
      </w:r>
      <w:r w:rsidR="005B2DDA">
        <w:rPr>
          <w:sz w:val="24"/>
        </w:rPr>
        <w:t>с. Урмиязы</w:t>
      </w:r>
      <w:r>
        <w:rPr>
          <w:sz w:val="24"/>
        </w:rPr>
        <w:t>осуществляется исходя из расходных обязательств на основе муниципального задания по оказанию муниципальных образовательных услуг.</w:t>
      </w:r>
    </w:p>
    <w:p w:rsidR="00655592" w:rsidRDefault="00DA6F3F">
      <w:pPr>
        <w:ind w:left="680" w:right="489" w:firstLine="708"/>
        <w:jc w:val="both"/>
        <w:rPr>
          <w:sz w:val="24"/>
        </w:rPr>
      </w:pPr>
      <w:r>
        <w:rPr>
          <w:sz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Республики</w:t>
      </w:r>
      <w:r>
        <w:rPr>
          <w:spacing w:val="1"/>
          <w:sz w:val="24"/>
        </w:rPr>
        <w:t xml:space="preserve"> </w:t>
      </w:r>
      <w:r>
        <w:rPr>
          <w:sz w:val="24"/>
        </w:rPr>
        <w:t>Башкортостан.</w:t>
      </w:r>
    </w:p>
    <w:p w:rsidR="00655592" w:rsidRDefault="00DA6F3F">
      <w:pPr>
        <w:ind w:left="680" w:right="488" w:firstLine="708"/>
        <w:jc w:val="both"/>
        <w:rPr>
          <w:sz w:val="24"/>
        </w:rPr>
      </w:pPr>
      <w:r>
        <w:rPr>
          <w:sz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55592" w:rsidRDefault="00DA6F3F">
      <w:pPr>
        <w:pStyle w:val="a4"/>
        <w:numPr>
          <w:ilvl w:val="0"/>
          <w:numId w:val="68"/>
        </w:numPr>
        <w:tabs>
          <w:tab w:val="left" w:pos="1674"/>
        </w:tabs>
        <w:spacing w:before="1" w:line="237" w:lineRule="auto"/>
        <w:ind w:right="488" w:firstLine="708"/>
        <w:jc w:val="both"/>
        <w:rPr>
          <w:sz w:val="24"/>
        </w:rPr>
      </w:pPr>
      <w:r>
        <w:rPr>
          <w:sz w:val="24"/>
        </w:rPr>
        <w:t>расходы на оплату труда работников, реализующих образовательную программу основного общего</w:t>
      </w:r>
      <w:r>
        <w:rPr>
          <w:spacing w:val="-1"/>
          <w:sz w:val="24"/>
        </w:rPr>
        <w:t xml:space="preserve"> </w:t>
      </w:r>
      <w:r>
        <w:rPr>
          <w:sz w:val="24"/>
        </w:rPr>
        <w:t>образования;</w:t>
      </w:r>
    </w:p>
    <w:p w:rsidR="00655592" w:rsidRDefault="00DA6F3F">
      <w:pPr>
        <w:pStyle w:val="a4"/>
        <w:numPr>
          <w:ilvl w:val="0"/>
          <w:numId w:val="68"/>
        </w:numPr>
        <w:tabs>
          <w:tab w:val="left" w:pos="1674"/>
        </w:tabs>
        <w:spacing w:before="5" w:line="237" w:lineRule="auto"/>
        <w:ind w:right="492" w:firstLine="708"/>
        <w:jc w:val="both"/>
        <w:rPr>
          <w:sz w:val="24"/>
        </w:rPr>
      </w:pPr>
      <w:r>
        <w:rPr>
          <w:sz w:val="24"/>
        </w:rPr>
        <w:t>расходы на приобретение учебников и учебных пособий, средств обучения, игр, игрушек;</w:t>
      </w:r>
    </w:p>
    <w:p w:rsidR="00655592" w:rsidRDefault="00DA6F3F">
      <w:pPr>
        <w:pStyle w:val="a4"/>
        <w:numPr>
          <w:ilvl w:val="0"/>
          <w:numId w:val="68"/>
        </w:numPr>
        <w:tabs>
          <w:tab w:val="left" w:pos="1674"/>
        </w:tabs>
        <w:spacing w:before="4" w:line="237" w:lineRule="auto"/>
        <w:ind w:right="486" w:firstLine="708"/>
        <w:jc w:val="both"/>
        <w:rPr>
          <w:sz w:val="24"/>
        </w:rPr>
      </w:pPr>
      <w:r>
        <w:rPr>
          <w:sz w:val="24"/>
        </w:rPr>
        <w:t>прочие расходы (за исключением расходов на содержание зданий и оплату коммунальных услуг, осуществляемых из местных</w:t>
      </w:r>
      <w:r>
        <w:rPr>
          <w:spacing w:val="3"/>
          <w:sz w:val="24"/>
        </w:rPr>
        <w:t xml:space="preserve"> </w:t>
      </w:r>
      <w:r>
        <w:rPr>
          <w:sz w:val="24"/>
        </w:rPr>
        <w:t>бюджетов).</w:t>
      </w:r>
    </w:p>
    <w:p w:rsidR="00655592" w:rsidRDefault="00DA6F3F">
      <w:pPr>
        <w:ind w:left="680" w:right="486" w:firstLine="708"/>
        <w:jc w:val="both"/>
        <w:rPr>
          <w:sz w:val="24"/>
        </w:rPr>
      </w:pPr>
      <w:r>
        <w:rPr>
          <w:sz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55592" w:rsidRDefault="00DA6F3F">
      <w:pPr>
        <w:spacing w:before="1"/>
        <w:ind w:left="680" w:right="486" w:firstLine="708"/>
        <w:jc w:val="both"/>
        <w:rPr>
          <w:sz w:val="24"/>
        </w:rPr>
      </w:pPr>
      <w:r>
        <w:rPr>
          <w:sz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w:t>
      </w:r>
      <w:r>
        <w:rPr>
          <w:spacing w:val="-11"/>
          <w:sz w:val="24"/>
        </w:rPr>
        <w:t xml:space="preserve"> </w:t>
      </w:r>
      <w:r>
        <w:rPr>
          <w:sz w:val="24"/>
        </w:rPr>
        <w:t>Федерации.</w:t>
      </w:r>
    </w:p>
    <w:p w:rsidR="00655592" w:rsidRDefault="00DA6F3F">
      <w:pPr>
        <w:spacing w:before="1"/>
        <w:ind w:left="680" w:right="497" w:firstLine="708"/>
        <w:jc w:val="both"/>
        <w:rPr>
          <w:sz w:val="24"/>
        </w:rPr>
      </w:pPr>
      <w:r>
        <w:rPr>
          <w:sz w:val="24"/>
        </w:rPr>
        <w:t>Реализация подхода нормативного финансирования в расчете на одного обучающегося осуществляется на трех следующих уровнях:</w:t>
      </w:r>
    </w:p>
    <w:p w:rsidR="00655592" w:rsidRDefault="00DA6F3F">
      <w:pPr>
        <w:pStyle w:val="a4"/>
        <w:numPr>
          <w:ilvl w:val="0"/>
          <w:numId w:val="68"/>
        </w:numPr>
        <w:tabs>
          <w:tab w:val="left" w:pos="1813"/>
          <w:tab w:val="left" w:pos="1814"/>
        </w:tabs>
        <w:spacing w:before="2"/>
        <w:ind w:left="1813" w:hanging="425"/>
        <w:rPr>
          <w:sz w:val="24"/>
        </w:rPr>
      </w:pPr>
      <w:r>
        <w:rPr>
          <w:sz w:val="24"/>
        </w:rPr>
        <w:t>межбюджетные отношения (бюджет Республики Башкортостан – местный</w:t>
      </w:r>
      <w:r>
        <w:rPr>
          <w:spacing w:val="-6"/>
          <w:sz w:val="24"/>
        </w:rPr>
        <w:t xml:space="preserve"> </w:t>
      </w:r>
      <w:r>
        <w:rPr>
          <w:sz w:val="24"/>
        </w:rPr>
        <w:t>бюджет);</w:t>
      </w:r>
    </w:p>
    <w:p w:rsidR="00655592" w:rsidRDefault="00655592">
      <w:pPr>
        <w:rPr>
          <w:sz w:val="24"/>
        </w:rPr>
        <w:sectPr w:rsidR="00655592">
          <w:pgSz w:w="11910" w:h="16840"/>
          <w:pgMar w:top="900" w:right="360" w:bottom="960" w:left="400" w:header="0" w:footer="699" w:gutter="0"/>
          <w:cols w:space="720"/>
        </w:sectPr>
      </w:pPr>
    </w:p>
    <w:p w:rsidR="00655592" w:rsidRDefault="00DA6F3F">
      <w:pPr>
        <w:pStyle w:val="a4"/>
        <w:numPr>
          <w:ilvl w:val="0"/>
          <w:numId w:val="68"/>
        </w:numPr>
        <w:tabs>
          <w:tab w:val="left" w:pos="1814"/>
        </w:tabs>
        <w:spacing w:before="91" w:line="237" w:lineRule="auto"/>
        <w:ind w:right="487" w:firstLine="708"/>
        <w:jc w:val="both"/>
        <w:rPr>
          <w:sz w:val="24"/>
        </w:rPr>
      </w:pPr>
      <w:r>
        <w:rPr>
          <w:sz w:val="24"/>
        </w:rPr>
        <w:t>внутрибюджетные отношения (местный бюджет – муниципальная общеобразовательная</w:t>
      </w:r>
      <w:r>
        <w:rPr>
          <w:spacing w:val="-1"/>
          <w:sz w:val="24"/>
        </w:rPr>
        <w:t xml:space="preserve"> </w:t>
      </w:r>
      <w:r>
        <w:rPr>
          <w:sz w:val="24"/>
        </w:rPr>
        <w:t>организация);</w:t>
      </w:r>
    </w:p>
    <w:p w:rsidR="00655592" w:rsidRDefault="00DA6F3F">
      <w:pPr>
        <w:pStyle w:val="a4"/>
        <w:numPr>
          <w:ilvl w:val="0"/>
          <w:numId w:val="68"/>
        </w:numPr>
        <w:tabs>
          <w:tab w:val="left" w:pos="1813"/>
          <w:tab w:val="left" w:pos="1814"/>
        </w:tabs>
        <w:spacing w:before="3" w:line="292" w:lineRule="exact"/>
        <w:ind w:left="1813" w:hanging="425"/>
        <w:rPr>
          <w:sz w:val="24"/>
        </w:rPr>
      </w:pPr>
      <w:r>
        <w:rPr>
          <w:sz w:val="24"/>
        </w:rPr>
        <w:t>общеобразовательная</w:t>
      </w:r>
      <w:r>
        <w:rPr>
          <w:spacing w:val="-1"/>
          <w:sz w:val="24"/>
        </w:rPr>
        <w:t xml:space="preserve"> </w:t>
      </w:r>
      <w:r>
        <w:rPr>
          <w:sz w:val="24"/>
        </w:rPr>
        <w:t>организация.</w:t>
      </w:r>
    </w:p>
    <w:p w:rsidR="00655592" w:rsidRDefault="00DA6F3F">
      <w:pPr>
        <w:ind w:left="680" w:right="487" w:firstLine="708"/>
        <w:jc w:val="both"/>
        <w:rPr>
          <w:sz w:val="24"/>
        </w:rPr>
      </w:pPr>
      <w:r>
        <w:rPr>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655592" w:rsidRDefault="00DA6F3F">
      <w:pPr>
        <w:pStyle w:val="a4"/>
        <w:numPr>
          <w:ilvl w:val="0"/>
          <w:numId w:val="68"/>
        </w:numPr>
        <w:tabs>
          <w:tab w:val="left" w:pos="1814"/>
        </w:tabs>
        <w:ind w:right="486" w:firstLine="708"/>
        <w:jc w:val="both"/>
        <w:rPr>
          <w:sz w:val="24"/>
        </w:rPr>
      </w:pPr>
      <w:r>
        <w:rPr>
          <w:sz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55592" w:rsidRDefault="00DA6F3F">
      <w:pPr>
        <w:pStyle w:val="a4"/>
        <w:numPr>
          <w:ilvl w:val="0"/>
          <w:numId w:val="68"/>
        </w:numPr>
        <w:tabs>
          <w:tab w:val="left" w:pos="1814"/>
        </w:tabs>
        <w:ind w:right="484" w:firstLine="708"/>
        <w:jc w:val="both"/>
        <w:rPr>
          <w:sz w:val="24"/>
        </w:rPr>
      </w:pPr>
      <w:r>
        <w:rPr>
          <w:sz w:val="24"/>
        </w:rPr>
        <w:t>возможность использования нормативов не только на уровне межбюджетных отношений (бюджет Республики Башкортостан – местный бюджет), но и на уровне внутрибюджетных отношений (местный бюджет – общеобразовательная организация) и общеобразовательной</w:t>
      </w:r>
      <w:r>
        <w:rPr>
          <w:spacing w:val="-1"/>
          <w:sz w:val="24"/>
        </w:rPr>
        <w:t xml:space="preserve"> </w:t>
      </w:r>
      <w:r>
        <w:rPr>
          <w:sz w:val="24"/>
        </w:rPr>
        <w:t>организации.</w:t>
      </w:r>
    </w:p>
    <w:p w:rsidR="00655592" w:rsidRDefault="00DA6F3F">
      <w:pPr>
        <w:ind w:left="680" w:right="489" w:firstLine="708"/>
        <w:jc w:val="both"/>
        <w:rPr>
          <w:sz w:val="24"/>
        </w:rPr>
      </w:pPr>
      <w:r>
        <w:rPr>
          <w:sz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655592" w:rsidRDefault="00DA6F3F">
      <w:pPr>
        <w:ind w:left="680" w:right="485" w:firstLine="708"/>
        <w:jc w:val="both"/>
        <w:rPr>
          <w:sz w:val="24"/>
        </w:rPr>
      </w:pPr>
      <w:r>
        <w:rPr>
          <w:sz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Республики Башкортостан. Расходы на оплату труда педагогических работников муниципальных общеобразовательных организаций, включаемые органами государственной власти Республики Башкортостан в нормативы финансового обеспечения, не могут быть ниже уровня, соответствующего средней заработной плате в Республике Башкортостан, на территории которого расположены общеобразовательная</w:t>
      </w:r>
      <w:r>
        <w:rPr>
          <w:spacing w:val="-1"/>
          <w:sz w:val="24"/>
        </w:rPr>
        <w:t xml:space="preserve"> </w:t>
      </w:r>
      <w:r>
        <w:rPr>
          <w:sz w:val="24"/>
        </w:rPr>
        <w:t>организация.</w:t>
      </w:r>
    </w:p>
    <w:p w:rsidR="00655592" w:rsidRDefault="00DA6F3F">
      <w:pPr>
        <w:ind w:left="680" w:right="487" w:firstLine="708"/>
        <w:jc w:val="both"/>
        <w:rPr>
          <w:sz w:val="24"/>
        </w:rPr>
      </w:pPr>
      <w:r>
        <w:rPr>
          <w:sz w:val="24"/>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w:t>
      </w:r>
      <w:r>
        <w:rPr>
          <w:spacing w:val="1"/>
          <w:sz w:val="24"/>
        </w:rPr>
        <w:t xml:space="preserve"> </w:t>
      </w:r>
      <w:r>
        <w:rPr>
          <w:sz w:val="24"/>
        </w:rPr>
        <w:t>деятельность</w:t>
      </w:r>
    </w:p>
    <w:p w:rsidR="00655592" w:rsidRDefault="00DA6F3F">
      <w:pPr>
        <w:ind w:left="680" w:right="487" w:firstLine="708"/>
        <w:jc w:val="both"/>
        <w:rPr>
          <w:sz w:val="24"/>
        </w:rPr>
      </w:pPr>
      <w:r>
        <w:rPr>
          <w:sz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55592" w:rsidRDefault="00DA6F3F">
      <w:pPr>
        <w:ind w:left="680" w:right="496" w:firstLine="708"/>
        <w:jc w:val="both"/>
        <w:rPr>
          <w:sz w:val="24"/>
        </w:rPr>
      </w:pPr>
      <w:r>
        <w:rPr>
          <w:sz w:val="24"/>
        </w:rPr>
        <w:t>Справочно: в соответствии с установленным порядком финансирования оплаты труда работников образовательных организаций:</w:t>
      </w:r>
    </w:p>
    <w:p w:rsidR="00655592" w:rsidRDefault="00DA6F3F">
      <w:pPr>
        <w:pStyle w:val="a4"/>
        <w:numPr>
          <w:ilvl w:val="1"/>
          <w:numId w:val="68"/>
        </w:numPr>
        <w:tabs>
          <w:tab w:val="left" w:pos="1814"/>
        </w:tabs>
        <w:ind w:right="487" w:firstLine="852"/>
        <w:jc w:val="both"/>
        <w:rPr>
          <w:sz w:val="24"/>
        </w:rPr>
      </w:pPr>
      <w:r>
        <w:rPr>
          <w:sz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655592" w:rsidRDefault="00DA6F3F">
      <w:pPr>
        <w:pStyle w:val="a4"/>
        <w:numPr>
          <w:ilvl w:val="1"/>
          <w:numId w:val="68"/>
        </w:numPr>
        <w:tabs>
          <w:tab w:val="left" w:pos="1814"/>
        </w:tabs>
        <w:spacing w:before="1" w:line="237" w:lineRule="auto"/>
        <w:ind w:right="492" w:firstLine="852"/>
        <w:jc w:val="both"/>
        <w:rPr>
          <w:sz w:val="24"/>
        </w:rPr>
      </w:pPr>
      <w:r>
        <w:rPr>
          <w:sz w:val="24"/>
        </w:rPr>
        <w:t>базовая часть фонда оплаты труда обеспечивает гарантированную заработную плату работников;</w:t>
      </w:r>
    </w:p>
    <w:p w:rsidR="00655592" w:rsidRDefault="00DA6F3F">
      <w:pPr>
        <w:pStyle w:val="a4"/>
        <w:numPr>
          <w:ilvl w:val="1"/>
          <w:numId w:val="68"/>
        </w:numPr>
        <w:tabs>
          <w:tab w:val="left" w:pos="1814"/>
        </w:tabs>
        <w:spacing w:before="3"/>
        <w:ind w:right="496" w:firstLine="852"/>
        <w:jc w:val="both"/>
        <w:rPr>
          <w:sz w:val="24"/>
        </w:rPr>
      </w:pPr>
      <w:r>
        <w:rPr>
          <w:sz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w:t>
      </w:r>
      <w:r>
        <w:rPr>
          <w:spacing w:val="-22"/>
          <w:sz w:val="24"/>
        </w:rPr>
        <w:t xml:space="preserve"> </w:t>
      </w:r>
      <w:r>
        <w:rPr>
          <w:sz w:val="24"/>
        </w:rPr>
        <w:t>организацией;</w:t>
      </w:r>
    </w:p>
    <w:p w:rsidR="00655592" w:rsidRDefault="00655592">
      <w:pPr>
        <w:jc w:val="both"/>
        <w:rPr>
          <w:sz w:val="24"/>
        </w:rPr>
        <w:sectPr w:rsidR="00655592">
          <w:pgSz w:w="11910" w:h="16840"/>
          <w:pgMar w:top="880" w:right="360" w:bottom="960" w:left="400" w:header="0" w:footer="699" w:gutter="0"/>
          <w:cols w:space="720"/>
        </w:sectPr>
      </w:pPr>
    </w:p>
    <w:p w:rsidR="00655592" w:rsidRDefault="00DA6F3F">
      <w:pPr>
        <w:pStyle w:val="a4"/>
        <w:numPr>
          <w:ilvl w:val="1"/>
          <w:numId w:val="68"/>
        </w:numPr>
        <w:tabs>
          <w:tab w:val="left" w:pos="1814"/>
        </w:tabs>
        <w:spacing w:before="91" w:line="237" w:lineRule="auto"/>
        <w:ind w:right="495" w:firstLine="852"/>
        <w:jc w:val="both"/>
        <w:rPr>
          <w:sz w:val="24"/>
        </w:rPr>
      </w:pPr>
      <w:r>
        <w:rPr>
          <w:sz w:val="24"/>
        </w:rPr>
        <w:t>базовая часть фонда оплаты труда для педагогического персонала, осуществляющего учебный процесс, состоит из общей и специальной</w:t>
      </w:r>
      <w:r>
        <w:rPr>
          <w:spacing w:val="-2"/>
          <w:sz w:val="24"/>
        </w:rPr>
        <w:t xml:space="preserve"> </w:t>
      </w:r>
      <w:r>
        <w:rPr>
          <w:sz w:val="24"/>
        </w:rPr>
        <w:t>частей;</w:t>
      </w:r>
    </w:p>
    <w:p w:rsidR="00655592" w:rsidRDefault="00DA6F3F">
      <w:pPr>
        <w:pStyle w:val="a4"/>
        <w:numPr>
          <w:ilvl w:val="1"/>
          <w:numId w:val="68"/>
        </w:numPr>
        <w:tabs>
          <w:tab w:val="left" w:pos="1814"/>
        </w:tabs>
        <w:spacing w:before="5" w:line="237" w:lineRule="auto"/>
        <w:ind w:right="496" w:firstLine="852"/>
        <w:jc w:val="both"/>
        <w:rPr>
          <w:sz w:val="24"/>
        </w:rPr>
      </w:pPr>
      <w:r>
        <w:rPr>
          <w:sz w:val="24"/>
        </w:rPr>
        <w:t>общая часть фонда оплаты труда обеспечивает гарантированную оплату труда педагогического</w:t>
      </w:r>
      <w:r>
        <w:rPr>
          <w:spacing w:val="-1"/>
          <w:sz w:val="24"/>
        </w:rPr>
        <w:t xml:space="preserve"> </w:t>
      </w:r>
      <w:r>
        <w:rPr>
          <w:sz w:val="24"/>
        </w:rPr>
        <w:t>работника.</w:t>
      </w:r>
    </w:p>
    <w:p w:rsidR="00655592" w:rsidRDefault="00DA6F3F">
      <w:pPr>
        <w:ind w:left="680" w:right="489" w:firstLine="708"/>
        <w:jc w:val="both"/>
        <w:rPr>
          <w:sz w:val="24"/>
        </w:rPr>
      </w:pPr>
      <w:r>
        <w:rPr>
          <w:sz w:val="24"/>
        </w:rPr>
        <w:t xml:space="preserve">Размеры, порядок и условия осуществления стимулирующих выплат определяются локальными нормативными актами МБОУ СОШ </w:t>
      </w:r>
      <w:r w:rsidR="00C15EC5">
        <w:rPr>
          <w:sz w:val="24"/>
        </w:rPr>
        <w:t>с. Урмиязы</w:t>
      </w:r>
      <w:r>
        <w:rPr>
          <w:sz w:val="24"/>
        </w:rPr>
        <w:t>.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55592" w:rsidRDefault="00DA6F3F">
      <w:pPr>
        <w:spacing w:before="1"/>
        <w:ind w:left="1388"/>
        <w:rPr>
          <w:sz w:val="24"/>
        </w:rPr>
      </w:pPr>
      <w:r>
        <w:rPr>
          <w:sz w:val="24"/>
        </w:rPr>
        <w:t>Образовательная организация самостоятельно определяет:</w:t>
      </w:r>
    </w:p>
    <w:p w:rsidR="00655592" w:rsidRDefault="00DA6F3F">
      <w:pPr>
        <w:pStyle w:val="a4"/>
        <w:numPr>
          <w:ilvl w:val="0"/>
          <w:numId w:val="68"/>
        </w:numPr>
        <w:tabs>
          <w:tab w:val="left" w:pos="1813"/>
          <w:tab w:val="left" w:pos="1814"/>
        </w:tabs>
        <w:spacing w:before="2" w:line="293" w:lineRule="exact"/>
        <w:ind w:left="1813" w:hanging="425"/>
        <w:rPr>
          <w:sz w:val="24"/>
        </w:rPr>
      </w:pPr>
      <w:r>
        <w:rPr>
          <w:sz w:val="24"/>
        </w:rPr>
        <w:t>соотношение базовой и стимулирующей части фонда оплаты</w:t>
      </w:r>
      <w:r>
        <w:rPr>
          <w:spacing w:val="-9"/>
          <w:sz w:val="24"/>
        </w:rPr>
        <w:t xml:space="preserve"> </w:t>
      </w:r>
      <w:r>
        <w:rPr>
          <w:sz w:val="24"/>
        </w:rPr>
        <w:t>труда;</w:t>
      </w:r>
    </w:p>
    <w:p w:rsidR="00655592" w:rsidRDefault="00DA6F3F">
      <w:pPr>
        <w:pStyle w:val="a4"/>
        <w:numPr>
          <w:ilvl w:val="0"/>
          <w:numId w:val="68"/>
        </w:numPr>
        <w:tabs>
          <w:tab w:val="left" w:pos="1814"/>
        </w:tabs>
        <w:spacing w:before="2" w:line="237" w:lineRule="auto"/>
        <w:ind w:right="484" w:firstLine="708"/>
        <w:jc w:val="both"/>
        <w:rPr>
          <w:sz w:val="24"/>
        </w:rPr>
      </w:pPr>
      <w:r>
        <w:rPr>
          <w:sz w:val="24"/>
        </w:rPr>
        <w:t>соотношение фонда оплаты труда руководящего, педагогического, административно- хозяйственного, производственного, учебно-вспомогательногои иного</w:t>
      </w:r>
      <w:r>
        <w:rPr>
          <w:spacing w:val="-9"/>
          <w:sz w:val="24"/>
        </w:rPr>
        <w:t xml:space="preserve"> </w:t>
      </w:r>
      <w:r>
        <w:rPr>
          <w:sz w:val="24"/>
        </w:rPr>
        <w:t>персонала;</w:t>
      </w:r>
    </w:p>
    <w:p w:rsidR="00655592" w:rsidRDefault="00DA6F3F">
      <w:pPr>
        <w:pStyle w:val="a4"/>
        <w:numPr>
          <w:ilvl w:val="0"/>
          <w:numId w:val="68"/>
        </w:numPr>
        <w:tabs>
          <w:tab w:val="left" w:pos="1813"/>
          <w:tab w:val="left" w:pos="1814"/>
        </w:tabs>
        <w:spacing w:before="2" w:line="293" w:lineRule="exact"/>
        <w:ind w:left="1813" w:hanging="425"/>
        <w:rPr>
          <w:sz w:val="24"/>
        </w:rPr>
      </w:pPr>
      <w:r>
        <w:rPr>
          <w:sz w:val="24"/>
        </w:rPr>
        <w:t>соотношение общей и специальной частей внутри базовой части фонда оплаты</w:t>
      </w:r>
      <w:r>
        <w:rPr>
          <w:spacing w:val="-18"/>
          <w:sz w:val="24"/>
        </w:rPr>
        <w:t xml:space="preserve"> </w:t>
      </w:r>
      <w:r>
        <w:rPr>
          <w:sz w:val="24"/>
        </w:rPr>
        <w:t>труда;</w:t>
      </w:r>
    </w:p>
    <w:p w:rsidR="00655592" w:rsidRDefault="00DA6F3F">
      <w:pPr>
        <w:pStyle w:val="a4"/>
        <w:numPr>
          <w:ilvl w:val="0"/>
          <w:numId w:val="68"/>
        </w:numPr>
        <w:tabs>
          <w:tab w:val="left" w:pos="1814"/>
        </w:tabs>
        <w:ind w:right="496" w:firstLine="708"/>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w:t>
      </w:r>
      <w:r>
        <w:rPr>
          <w:spacing w:val="-6"/>
          <w:sz w:val="24"/>
        </w:rPr>
        <w:t xml:space="preserve"> </w:t>
      </w:r>
      <w:r>
        <w:rPr>
          <w:sz w:val="24"/>
        </w:rPr>
        <w:t>актами.</w:t>
      </w:r>
    </w:p>
    <w:p w:rsidR="00655592" w:rsidRDefault="00DA6F3F">
      <w:pPr>
        <w:ind w:left="680" w:right="487" w:firstLine="708"/>
        <w:jc w:val="both"/>
        <w:rPr>
          <w:sz w:val="24"/>
        </w:rPr>
      </w:pPr>
      <w:r>
        <w:rPr>
          <w:sz w:val="24"/>
        </w:rPr>
        <w:t>В распределении стимулирующей части фонда оплаты труда учитывается мнение Управляющего совта, первичной профсоюзной организации.</w:t>
      </w:r>
    </w:p>
    <w:p w:rsidR="00655592" w:rsidRDefault="00DA6F3F">
      <w:pPr>
        <w:ind w:left="680" w:right="484" w:firstLine="708"/>
        <w:jc w:val="both"/>
        <w:rPr>
          <w:sz w:val="24"/>
        </w:rPr>
      </w:pPr>
      <w:r>
        <w:rPr>
          <w:sz w:val="24"/>
        </w:rP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образования образовательная организация:</w:t>
      </w:r>
    </w:p>
    <w:p w:rsidR="00655592" w:rsidRDefault="00DA6F3F">
      <w:pPr>
        <w:pStyle w:val="a4"/>
        <w:numPr>
          <w:ilvl w:val="0"/>
          <w:numId w:val="67"/>
        </w:numPr>
        <w:tabs>
          <w:tab w:val="left" w:pos="1648"/>
        </w:tabs>
        <w:ind w:hanging="259"/>
        <w:rPr>
          <w:sz w:val="24"/>
        </w:rPr>
      </w:pPr>
      <w:r>
        <w:rPr>
          <w:sz w:val="24"/>
        </w:rPr>
        <w:t>проводит экономический расчет стоимости обеспечения требований</w:t>
      </w:r>
      <w:r>
        <w:rPr>
          <w:spacing w:val="-5"/>
          <w:sz w:val="24"/>
        </w:rPr>
        <w:t xml:space="preserve"> </w:t>
      </w:r>
      <w:r>
        <w:rPr>
          <w:sz w:val="24"/>
        </w:rPr>
        <w:t>ФГОС;</w:t>
      </w:r>
    </w:p>
    <w:p w:rsidR="00655592" w:rsidRDefault="00DA6F3F">
      <w:pPr>
        <w:pStyle w:val="a4"/>
        <w:numPr>
          <w:ilvl w:val="0"/>
          <w:numId w:val="67"/>
        </w:numPr>
        <w:tabs>
          <w:tab w:val="left" w:pos="1667"/>
        </w:tabs>
        <w:ind w:left="680" w:right="497" w:firstLine="708"/>
        <w:jc w:val="both"/>
        <w:rPr>
          <w:sz w:val="24"/>
        </w:rPr>
      </w:pPr>
      <w:r>
        <w:rPr>
          <w:sz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w:t>
      </w:r>
      <w:r>
        <w:rPr>
          <w:spacing w:val="-1"/>
          <w:sz w:val="24"/>
        </w:rPr>
        <w:t xml:space="preserve"> </w:t>
      </w:r>
      <w:r>
        <w:rPr>
          <w:sz w:val="24"/>
        </w:rPr>
        <w:t>образования;</w:t>
      </w:r>
    </w:p>
    <w:p w:rsidR="00655592" w:rsidRDefault="00DA6F3F">
      <w:pPr>
        <w:pStyle w:val="a4"/>
        <w:numPr>
          <w:ilvl w:val="0"/>
          <w:numId w:val="67"/>
        </w:numPr>
        <w:tabs>
          <w:tab w:val="left" w:pos="1739"/>
        </w:tabs>
        <w:ind w:left="680" w:right="496" w:firstLine="708"/>
        <w:jc w:val="both"/>
        <w:rPr>
          <w:sz w:val="24"/>
        </w:rPr>
      </w:pPr>
      <w:r>
        <w:rPr>
          <w:sz w:val="24"/>
        </w:rPr>
        <w:t>определяет величину затрат на обеспечение требований к условиям реализации образовательной программы основного общего</w:t>
      </w:r>
      <w:r>
        <w:rPr>
          <w:spacing w:val="-1"/>
          <w:sz w:val="24"/>
        </w:rPr>
        <w:t xml:space="preserve"> </w:t>
      </w:r>
      <w:r>
        <w:rPr>
          <w:sz w:val="24"/>
        </w:rPr>
        <w:t>образования;</w:t>
      </w:r>
    </w:p>
    <w:p w:rsidR="00655592" w:rsidRDefault="00DA6F3F">
      <w:pPr>
        <w:pStyle w:val="a4"/>
        <w:numPr>
          <w:ilvl w:val="0"/>
          <w:numId w:val="67"/>
        </w:numPr>
        <w:tabs>
          <w:tab w:val="left" w:pos="1790"/>
        </w:tabs>
        <w:ind w:left="680" w:right="488" w:firstLine="708"/>
        <w:jc w:val="both"/>
        <w:rPr>
          <w:sz w:val="24"/>
        </w:rPr>
      </w:pPr>
      <w:r>
        <w:rPr>
          <w:sz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w:t>
      </w:r>
      <w:r>
        <w:rPr>
          <w:spacing w:val="-25"/>
          <w:sz w:val="24"/>
        </w:rPr>
        <w:t xml:space="preserve"> </w:t>
      </w:r>
      <w:r>
        <w:rPr>
          <w:sz w:val="24"/>
        </w:rPr>
        <w:t>образования;</w:t>
      </w:r>
    </w:p>
    <w:p w:rsidR="00655592" w:rsidRDefault="00DA6F3F">
      <w:pPr>
        <w:pStyle w:val="a4"/>
        <w:numPr>
          <w:ilvl w:val="0"/>
          <w:numId w:val="67"/>
        </w:numPr>
        <w:tabs>
          <w:tab w:val="left" w:pos="1806"/>
        </w:tabs>
        <w:ind w:left="680" w:right="491" w:firstLine="708"/>
        <w:jc w:val="both"/>
        <w:rPr>
          <w:sz w:val="24"/>
        </w:rPr>
      </w:pPr>
      <w:r>
        <w:rPr>
          <w:sz w:val="24"/>
        </w:rPr>
        <w:t>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w:t>
      </w:r>
      <w:r>
        <w:rPr>
          <w:spacing w:val="58"/>
          <w:sz w:val="24"/>
        </w:rPr>
        <w:t xml:space="preserve"> </w:t>
      </w:r>
      <w:r>
        <w:rPr>
          <w:sz w:val="24"/>
        </w:rPr>
        <w:t>осуществляется:</w:t>
      </w:r>
    </w:p>
    <w:p w:rsidR="00655592" w:rsidRDefault="00DA6F3F">
      <w:pPr>
        <w:pStyle w:val="a4"/>
        <w:numPr>
          <w:ilvl w:val="0"/>
          <w:numId w:val="68"/>
        </w:numPr>
        <w:tabs>
          <w:tab w:val="left" w:pos="1674"/>
        </w:tabs>
        <w:ind w:right="485" w:firstLine="708"/>
        <w:jc w:val="both"/>
        <w:rPr>
          <w:sz w:val="24"/>
        </w:rPr>
      </w:pPr>
      <w:r>
        <w:rPr>
          <w:sz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w:t>
      </w:r>
      <w:r>
        <w:rPr>
          <w:spacing w:val="-1"/>
          <w:sz w:val="24"/>
        </w:rPr>
        <w:t xml:space="preserve"> </w:t>
      </w:r>
      <w:r>
        <w:rPr>
          <w:sz w:val="24"/>
        </w:rPr>
        <w:t>др.);</w:t>
      </w:r>
    </w:p>
    <w:p w:rsidR="00655592" w:rsidRDefault="00DA6F3F">
      <w:pPr>
        <w:pStyle w:val="a4"/>
        <w:numPr>
          <w:ilvl w:val="0"/>
          <w:numId w:val="68"/>
        </w:numPr>
        <w:tabs>
          <w:tab w:val="left" w:pos="1674"/>
        </w:tabs>
        <w:spacing w:before="3" w:line="237" w:lineRule="auto"/>
        <w:ind w:right="489" w:firstLine="708"/>
        <w:jc w:val="both"/>
        <w:rPr>
          <w:sz w:val="24"/>
        </w:rPr>
      </w:pPr>
      <w:r>
        <w:rPr>
          <w:sz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w:t>
      </w:r>
      <w:r>
        <w:rPr>
          <w:spacing w:val="-2"/>
          <w:sz w:val="24"/>
        </w:rPr>
        <w:t xml:space="preserve"> </w:t>
      </w:r>
      <w:r>
        <w:rPr>
          <w:sz w:val="24"/>
        </w:rPr>
        <w:t>деятельности.</w:t>
      </w:r>
    </w:p>
    <w:p w:rsidR="00655592" w:rsidRDefault="00DA6F3F">
      <w:pPr>
        <w:spacing w:before="3"/>
        <w:ind w:left="680" w:right="484" w:firstLine="780"/>
        <w:jc w:val="both"/>
        <w:rPr>
          <w:sz w:val="24"/>
        </w:rPr>
      </w:pPr>
      <w:r>
        <w:rPr>
          <w:sz w:val="24"/>
        </w:rPr>
        <w:t>Примерный 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Республики Башкортостан, связанных с оказанием муниципальными организациями, осуществляющими образовательную деятельность, муниципальных услуг по реализации образовательных программ в в соответствии с Федеральным законом «Об образовании в Российской Федерации» (ст. 2, п. 10).</w:t>
      </w:r>
    </w:p>
    <w:p w:rsidR="00655592" w:rsidRDefault="00655592">
      <w:pPr>
        <w:jc w:val="both"/>
        <w:rPr>
          <w:sz w:val="24"/>
        </w:rPr>
        <w:sectPr w:rsidR="00655592">
          <w:pgSz w:w="11910" w:h="16840"/>
          <w:pgMar w:top="880" w:right="360" w:bottom="960" w:left="400" w:header="0" w:footer="699" w:gutter="0"/>
          <w:cols w:space="720"/>
        </w:sectPr>
      </w:pPr>
    </w:p>
    <w:p w:rsidR="00655592" w:rsidRDefault="00DA6F3F">
      <w:pPr>
        <w:spacing w:before="67"/>
        <w:ind w:left="680" w:right="499" w:firstLine="708"/>
        <w:jc w:val="both"/>
        <w:rPr>
          <w:sz w:val="24"/>
        </w:rPr>
      </w:pPr>
      <w:r>
        <w:rPr>
          <w:sz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55592" w:rsidRDefault="00655592">
      <w:pPr>
        <w:pStyle w:val="a3"/>
        <w:spacing w:before="5"/>
        <w:ind w:left="0" w:firstLine="0"/>
        <w:jc w:val="left"/>
        <w:rPr>
          <w:sz w:val="24"/>
        </w:rPr>
      </w:pPr>
    </w:p>
    <w:p w:rsidR="00655592" w:rsidRDefault="00DA6F3F" w:rsidP="00CC416B">
      <w:pPr>
        <w:pStyle w:val="a4"/>
        <w:numPr>
          <w:ilvl w:val="2"/>
          <w:numId w:val="108"/>
        </w:numPr>
        <w:tabs>
          <w:tab w:val="left" w:pos="1389"/>
        </w:tabs>
        <w:ind w:left="680" w:right="1605" w:firstLine="0"/>
        <w:rPr>
          <w:b/>
          <w:sz w:val="24"/>
        </w:rPr>
      </w:pPr>
      <w:r>
        <w:rPr>
          <w:b/>
          <w:sz w:val="24"/>
        </w:rPr>
        <w:t>Материально-технические условия реализации основной образовательной программы</w:t>
      </w:r>
    </w:p>
    <w:p w:rsidR="00655592" w:rsidRDefault="00DA6F3F">
      <w:pPr>
        <w:ind w:left="680" w:right="486" w:firstLine="708"/>
        <w:jc w:val="both"/>
        <w:rPr>
          <w:sz w:val="24"/>
        </w:rPr>
      </w:pPr>
      <w:r>
        <w:rPr>
          <w:sz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655592" w:rsidRDefault="00DA6F3F">
      <w:pPr>
        <w:ind w:left="680" w:right="485" w:firstLine="708"/>
        <w:jc w:val="both"/>
        <w:rPr>
          <w:sz w:val="24"/>
        </w:rPr>
      </w:pPr>
      <w:r>
        <w:rPr>
          <w:sz w:val="24"/>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утверждѐнного постановлением Правительства Российской Федерации от 31 марта 2009 г. № 277, а также соответствующие методические рекомендации.</w:t>
      </w:r>
    </w:p>
    <w:p w:rsidR="00655592" w:rsidRDefault="00DA6F3F">
      <w:pPr>
        <w:ind w:left="680"/>
        <w:rPr>
          <w:sz w:val="24"/>
        </w:rPr>
      </w:pPr>
      <w:r>
        <w:rPr>
          <w:sz w:val="24"/>
        </w:rPr>
        <w:t>В школе имеются:</w:t>
      </w:r>
    </w:p>
    <w:p w:rsidR="00655592" w:rsidRDefault="006259BD" w:rsidP="00CC416B">
      <w:pPr>
        <w:pStyle w:val="a4"/>
        <w:numPr>
          <w:ilvl w:val="1"/>
          <w:numId w:val="148"/>
        </w:numPr>
        <w:tabs>
          <w:tab w:val="left" w:pos="847"/>
        </w:tabs>
        <w:ind w:right="488" w:firstLine="0"/>
        <w:jc w:val="both"/>
        <w:rPr>
          <w:sz w:val="24"/>
        </w:rPr>
      </w:pPr>
      <w:r>
        <w:rPr>
          <w:sz w:val="24"/>
        </w:rPr>
        <w:t>учебные кабинеты – 12</w:t>
      </w:r>
      <w:r w:rsidR="00DA6F3F">
        <w:rPr>
          <w:sz w:val="24"/>
        </w:rPr>
        <w:t xml:space="preserve"> (физики, химии</w:t>
      </w:r>
      <w:r>
        <w:rPr>
          <w:sz w:val="24"/>
        </w:rPr>
        <w:t xml:space="preserve">  и биологии</w:t>
      </w:r>
      <w:r w:rsidR="00DA6F3F">
        <w:rPr>
          <w:sz w:val="24"/>
        </w:rPr>
        <w:t>,</w:t>
      </w:r>
      <w:r>
        <w:rPr>
          <w:sz w:val="24"/>
        </w:rPr>
        <w:t xml:space="preserve"> географии,</w:t>
      </w:r>
      <w:r w:rsidR="00DA6F3F">
        <w:rPr>
          <w:sz w:val="24"/>
        </w:rPr>
        <w:t xml:space="preserve"> истории, информатики, русского языка и литературы, математики, </w:t>
      </w:r>
      <w:r w:rsidR="0077647F">
        <w:rPr>
          <w:sz w:val="24"/>
        </w:rPr>
        <w:t>иностранного</w:t>
      </w:r>
      <w:r w:rsidR="00DA6F3F">
        <w:rPr>
          <w:sz w:val="24"/>
        </w:rPr>
        <w:t xml:space="preserve"> языка, технологии, начальных классов, ОБЖ, башкирского языка и</w:t>
      </w:r>
      <w:r w:rsidR="00DA6F3F">
        <w:rPr>
          <w:spacing w:val="-3"/>
          <w:sz w:val="24"/>
        </w:rPr>
        <w:t xml:space="preserve"> </w:t>
      </w:r>
      <w:r w:rsidR="00DA6F3F">
        <w:rPr>
          <w:sz w:val="24"/>
        </w:rPr>
        <w:t>литературы)</w:t>
      </w:r>
    </w:p>
    <w:p w:rsidR="00655592" w:rsidRDefault="00DA6F3F" w:rsidP="00CC416B">
      <w:pPr>
        <w:pStyle w:val="a4"/>
        <w:numPr>
          <w:ilvl w:val="1"/>
          <w:numId w:val="148"/>
        </w:numPr>
        <w:tabs>
          <w:tab w:val="left" w:pos="975"/>
          <w:tab w:val="left" w:pos="976"/>
          <w:tab w:val="left" w:pos="2429"/>
          <w:tab w:val="left" w:pos="4184"/>
          <w:tab w:val="left" w:pos="5532"/>
          <w:tab w:val="left" w:pos="6340"/>
          <w:tab w:val="left" w:pos="6685"/>
          <w:tab w:val="left" w:pos="8851"/>
        </w:tabs>
        <w:ind w:right="483" w:firstLine="0"/>
        <w:rPr>
          <w:sz w:val="24"/>
        </w:rPr>
      </w:pPr>
      <w:r>
        <w:rPr>
          <w:sz w:val="24"/>
        </w:rPr>
        <w:t>библиотека,</w:t>
      </w:r>
      <w:r>
        <w:rPr>
          <w:sz w:val="24"/>
        </w:rPr>
        <w:tab/>
        <w:t>оборудованная</w:t>
      </w:r>
      <w:r>
        <w:rPr>
          <w:sz w:val="24"/>
        </w:rPr>
        <w:tab/>
        <w:t>читальным</w:t>
      </w:r>
      <w:r>
        <w:rPr>
          <w:sz w:val="24"/>
        </w:rPr>
        <w:tab/>
        <w:t>залом</w:t>
      </w:r>
      <w:r>
        <w:rPr>
          <w:sz w:val="24"/>
        </w:rPr>
        <w:tab/>
        <w:t>и</w:t>
      </w:r>
      <w:r>
        <w:rPr>
          <w:sz w:val="24"/>
        </w:rPr>
        <w:tab/>
        <w:t>книгохранилищем,</w:t>
      </w:r>
      <w:r>
        <w:rPr>
          <w:sz w:val="24"/>
        </w:rPr>
        <w:tab/>
        <w:t>обеспечивающим сохранность книжного фонда,</w:t>
      </w:r>
      <w:r>
        <w:rPr>
          <w:spacing w:val="-6"/>
          <w:sz w:val="24"/>
        </w:rPr>
        <w:t xml:space="preserve"> </w:t>
      </w:r>
      <w:r>
        <w:rPr>
          <w:sz w:val="24"/>
        </w:rPr>
        <w:t>медиатекой;</w:t>
      </w:r>
    </w:p>
    <w:p w:rsidR="00655592" w:rsidRDefault="00DA6F3F" w:rsidP="00CC416B">
      <w:pPr>
        <w:pStyle w:val="a4"/>
        <w:numPr>
          <w:ilvl w:val="1"/>
          <w:numId w:val="148"/>
        </w:numPr>
        <w:tabs>
          <w:tab w:val="left" w:pos="820"/>
        </w:tabs>
        <w:ind w:right="488" w:firstLine="0"/>
        <w:rPr>
          <w:sz w:val="24"/>
        </w:rPr>
      </w:pPr>
      <w:r>
        <w:rPr>
          <w:sz w:val="24"/>
        </w:rPr>
        <w:t>спортивный зал, спортивная площадка, оснащѐнная игровым, спортивным оборудованием и инвентарѐм;</w:t>
      </w:r>
    </w:p>
    <w:p w:rsidR="00655592" w:rsidRDefault="00DA6F3F" w:rsidP="00CC416B">
      <w:pPr>
        <w:pStyle w:val="a4"/>
        <w:numPr>
          <w:ilvl w:val="1"/>
          <w:numId w:val="148"/>
        </w:numPr>
        <w:tabs>
          <w:tab w:val="left" w:pos="975"/>
          <w:tab w:val="left" w:pos="976"/>
        </w:tabs>
        <w:ind w:right="491" w:firstLine="0"/>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w:t>
      </w:r>
      <w:r>
        <w:rPr>
          <w:spacing w:val="-7"/>
          <w:sz w:val="24"/>
        </w:rPr>
        <w:t xml:space="preserve"> </w:t>
      </w:r>
      <w:r>
        <w:rPr>
          <w:sz w:val="24"/>
        </w:rPr>
        <w:t>питания;</w:t>
      </w:r>
    </w:p>
    <w:p w:rsidR="00655592" w:rsidRDefault="00DA6F3F" w:rsidP="006259BD">
      <w:pPr>
        <w:spacing w:before="23" w:line="259" w:lineRule="auto"/>
        <w:ind w:left="680" w:right="491" w:firstLine="422"/>
      </w:pPr>
      <w:r>
        <w:t>Учебно-материальная база школы соответствует необходимому уровню современно</w:t>
      </w:r>
      <w:r w:rsidR="006259BD">
        <w:t>го образовательного процесса: 12</w:t>
      </w:r>
      <w:r>
        <w:t xml:space="preserve"> учебных кабинетов, спортивный зал, кабинет обслуживающего труда, столовая, библиотека, спортивная площадка. Все кабинеты оснащены необходимыми материалами и соответствуют основным</w:t>
      </w:r>
      <w:r w:rsidR="006259BD">
        <w:t xml:space="preserve"> </w:t>
      </w:r>
      <w:r>
        <w:t>методическим и санитарно-гигиеническим нормам. Имеется интернет.</w:t>
      </w:r>
    </w:p>
    <w:p w:rsidR="00655592" w:rsidRDefault="00655592">
      <w:pPr>
        <w:pStyle w:val="a3"/>
        <w:spacing w:before="4"/>
        <w:ind w:left="0" w:firstLine="0"/>
        <w:jc w:val="left"/>
        <w:rPr>
          <w:sz w:val="19"/>
        </w:rPr>
      </w:pPr>
    </w:p>
    <w:p w:rsidR="00655592" w:rsidRDefault="00DA6F3F">
      <w:pPr>
        <w:ind w:left="1107"/>
      </w:pPr>
      <w:r>
        <w:t>Школа в состоянии обеспечить бесплатными учебниками учащихся.</w:t>
      </w:r>
    </w:p>
    <w:p w:rsidR="00655592" w:rsidRDefault="00655592">
      <w:pPr>
        <w:pStyle w:val="a3"/>
        <w:spacing w:before="1"/>
        <w:ind w:left="0" w:firstLine="0"/>
        <w:jc w:val="left"/>
        <w:rPr>
          <w:sz w:val="19"/>
        </w:rPr>
      </w:pPr>
    </w:p>
    <w:p w:rsidR="00655592" w:rsidRDefault="00DA6F3F">
      <w:pPr>
        <w:spacing w:line="259" w:lineRule="auto"/>
        <w:ind w:left="680" w:right="480" w:firstLine="413"/>
      </w:pPr>
      <w:r>
        <w:t>В 2008 году начал работу официальный сайт школы, что значительно повысило доступность информации о деятельности школы для всех участников образовательных отношений, включая учителей, учащихся и их родителей, а процесс управления качеством образования в школе стал открытым.</w:t>
      </w:r>
    </w:p>
    <w:p w:rsidR="00655592" w:rsidRDefault="00DA6F3F">
      <w:pPr>
        <w:spacing w:before="204" w:line="259" w:lineRule="auto"/>
        <w:ind w:left="680" w:right="504" w:firstLine="840"/>
      </w:pPr>
      <w:r>
        <w:t>Материально-техническая база школы приведена в соответствие с задачами по обеспечению реализации основной образовательной программы школы и созданию соответствующей образовательной и социальной среды.</w:t>
      </w:r>
    </w:p>
    <w:p w:rsidR="00655592" w:rsidRDefault="00DA6F3F">
      <w:pPr>
        <w:spacing w:before="1" w:line="261" w:lineRule="auto"/>
        <w:ind w:left="680" w:right="595" w:firstLine="850"/>
      </w:pPr>
      <w:r>
        <w:t xml:space="preserve">Критериальными источниками оценки учебно-материального обеспечения МБОУ </w:t>
      </w:r>
      <w:r w:rsidR="005B2DDA">
        <w:t>с. Урмиязы</w:t>
      </w:r>
      <w:r w:rsidR="006259BD">
        <w:t xml:space="preserve"> </w:t>
      </w:r>
      <w:r>
        <w:t>являются лицензионные требования и условия Положения о лицензировании образовательной</w:t>
      </w:r>
    </w:p>
    <w:p w:rsidR="00655592" w:rsidRDefault="00DA6F3F">
      <w:pPr>
        <w:spacing w:line="251" w:lineRule="exact"/>
        <w:ind w:left="680"/>
      </w:pPr>
      <w:r>
        <w:t>деятельности, утвержденного постановлением Правительства Российской Федерации 28 октября 2013 г.</w:t>
      </w:r>
    </w:p>
    <w:p w:rsidR="00655592" w:rsidRDefault="00DA6F3F">
      <w:pPr>
        <w:spacing w:before="21"/>
        <w:ind w:left="680"/>
      </w:pPr>
      <w:r>
        <w:t>№966, а также соответствующие приказы и методические рекомендации, в том числе:</w:t>
      </w:r>
    </w:p>
    <w:p w:rsidR="00655592" w:rsidRDefault="00DA6F3F" w:rsidP="00CC416B">
      <w:pPr>
        <w:pStyle w:val="a4"/>
        <w:numPr>
          <w:ilvl w:val="2"/>
          <w:numId w:val="148"/>
        </w:numPr>
        <w:tabs>
          <w:tab w:val="left" w:pos="2092"/>
        </w:tabs>
        <w:spacing w:before="20" w:line="261" w:lineRule="auto"/>
        <w:ind w:right="484" w:firstLine="854"/>
        <w:jc w:val="both"/>
      </w:pPr>
      <w:r>
        <w:t>постановление Федеральной службы по надзору в сфере защиты прав потребителей и благополучия человека от 29 декабря 2010 г. № 189, СанПиН 2.4.2.2821-10 «Санитарно- эпидемиологические требования к условиям и организации обучения в общеобразовательных учреждениях» (в действующей</w:t>
      </w:r>
      <w:r>
        <w:rPr>
          <w:spacing w:val="-7"/>
        </w:rPr>
        <w:t xml:space="preserve"> </w:t>
      </w:r>
      <w:r>
        <w:t>редакции);</w:t>
      </w:r>
    </w:p>
    <w:p w:rsidR="00655592" w:rsidRDefault="00DA6F3F" w:rsidP="00CC416B">
      <w:pPr>
        <w:pStyle w:val="a4"/>
        <w:numPr>
          <w:ilvl w:val="2"/>
          <w:numId w:val="148"/>
        </w:numPr>
        <w:tabs>
          <w:tab w:val="left" w:pos="2091"/>
          <w:tab w:val="left" w:pos="2092"/>
        </w:tabs>
        <w:spacing w:line="247" w:lineRule="exact"/>
        <w:ind w:left="2091"/>
      </w:pPr>
      <w:r>
        <w:t>перечни рекомендуемой учебной литературы и цифровых образовательных</w:t>
      </w:r>
      <w:r>
        <w:rPr>
          <w:spacing w:val="-7"/>
        </w:rPr>
        <w:t xml:space="preserve"> </w:t>
      </w:r>
      <w:r>
        <w:t>ресурсов;</w:t>
      </w:r>
    </w:p>
    <w:p w:rsidR="00655592" w:rsidRDefault="00DA6F3F" w:rsidP="00CC416B">
      <w:pPr>
        <w:pStyle w:val="a4"/>
        <w:numPr>
          <w:ilvl w:val="2"/>
          <w:numId w:val="148"/>
        </w:numPr>
        <w:tabs>
          <w:tab w:val="left" w:pos="2092"/>
        </w:tabs>
        <w:spacing w:before="21" w:line="259" w:lineRule="auto"/>
        <w:ind w:right="489" w:firstLine="854"/>
        <w:jc w:val="both"/>
      </w:pPr>
      <w: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w:t>
      </w:r>
      <w:r>
        <w:rPr>
          <w:spacing w:val="-2"/>
        </w:rPr>
        <w:t xml:space="preserve"> </w:t>
      </w:r>
      <w:r>
        <w:t>школе.</w:t>
      </w:r>
    </w:p>
    <w:p w:rsidR="00655592" w:rsidRDefault="00655592">
      <w:pPr>
        <w:spacing w:line="259" w:lineRule="auto"/>
        <w:jc w:val="both"/>
        <w:sectPr w:rsidR="00655592">
          <w:pgSz w:w="11910" w:h="16840"/>
          <w:pgMar w:top="900" w:right="360" w:bottom="960" w:left="400" w:header="0" w:footer="699" w:gutter="0"/>
          <w:cols w:space="720"/>
        </w:sectPr>
      </w:pPr>
    </w:p>
    <w:p w:rsidR="00655592" w:rsidRDefault="00DA6F3F">
      <w:pPr>
        <w:spacing w:before="70" w:line="259" w:lineRule="auto"/>
        <w:ind w:left="680" w:right="1017" w:firstLine="845"/>
      </w:pPr>
      <w:r>
        <w:t>Для обеспечения всех предметных областей школа обеспечена мебелью, презентационным оборудованием, освещением, хозяйственным инвентарем и оборудована:</w:t>
      </w:r>
    </w:p>
    <w:p w:rsidR="00655592" w:rsidRDefault="00DA6F3F" w:rsidP="00CC416B">
      <w:pPr>
        <w:pStyle w:val="a4"/>
        <w:numPr>
          <w:ilvl w:val="2"/>
          <w:numId w:val="148"/>
        </w:numPr>
        <w:tabs>
          <w:tab w:val="left" w:pos="2096"/>
          <w:tab w:val="left" w:pos="2097"/>
        </w:tabs>
        <w:spacing w:before="1"/>
        <w:ind w:left="2096"/>
      </w:pPr>
      <w:r>
        <w:t>учебными</w:t>
      </w:r>
      <w:r>
        <w:rPr>
          <w:spacing w:val="-1"/>
        </w:rPr>
        <w:t xml:space="preserve"> </w:t>
      </w:r>
      <w:r>
        <w:t>кабинетами;</w:t>
      </w:r>
    </w:p>
    <w:p w:rsidR="00655592" w:rsidRDefault="00DA6F3F" w:rsidP="00CC416B">
      <w:pPr>
        <w:pStyle w:val="a4"/>
        <w:numPr>
          <w:ilvl w:val="2"/>
          <w:numId w:val="148"/>
        </w:numPr>
        <w:tabs>
          <w:tab w:val="left" w:pos="2091"/>
          <w:tab w:val="left" w:pos="2092"/>
        </w:tabs>
        <w:spacing w:before="21"/>
        <w:ind w:left="2091"/>
      </w:pPr>
      <w:r>
        <w:t>помещениями для занятий естественно-научной</w:t>
      </w:r>
      <w:r>
        <w:rPr>
          <w:spacing w:val="-3"/>
        </w:rPr>
        <w:t xml:space="preserve"> </w:t>
      </w:r>
      <w:r>
        <w:t>деятельностью;</w:t>
      </w:r>
    </w:p>
    <w:p w:rsidR="00655592" w:rsidRDefault="00DA6F3F" w:rsidP="00CC416B">
      <w:pPr>
        <w:pStyle w:val="a4"/>
        <w:numPr>
          <w:ilvl w:val="2"/>
          <w:numId w:val="148"/>
        </w:numPr>
        <w:tabs>
          <w:tab w:val="left" w:pos="2091"/>
          <w:tab w:val="left" w:pos="2092"/>
        </w:tabs>
        <w:spacing w:before="21" w:line="261" w:lineRule="auto"/>
        <w:ind w:right="488" w:firstLine="854"/>
      </w:pPr>
      <w:r>
        <w:t>библиотекой с книгохранилищами, обеспечивающими сохранность книжного фонда, медиатекой;</w:t>
      </w:r>
    </w:p>
    <w:p w:rsidR="00655592" w:rsidRDefault="00DA6F3F" w:rsidP="00CC416B">
      <w:pPr>
        <w:pStyle w:val="a4"/>
        <w:numPr>
          <w:ilvl w:val="2"/>
          <w:numId w:val="148"/>
        </w:numPr>
        <w:tabs>
          <w:tab w:val="left" w:pos="2096"/>
          <w:tab w:val="left" w:pos="2097"/>
        </w:tabs>
        <w:spacing w:line="251" w:lineRule="exact"/>
        <w:ind w:left="2096"/>
      </w:pPr>
      <w:r>
        <w:t>спортивным залом, спортивным оборудованием и</w:t>
      </w:r>
      <w:r>
        <w:rPr>
          <w:spacing w:val="-10"/>
        </w:rPr>
        <w:t xml:space="preserve"> </w:t>
      </w:r>
      <w:r>
        <w:t>инвентарем;</w:t>
      </w:r>
    </w:p>
    <w:p w:rsidR="00655592" w:rsidRDefault="00DA6F3F" w:rsidP="00CC416B">
      <w:pPr>
        <w:pStyle w:val="a4"/>
        <w:numPr>
          <w:ilvl w:val="2"/>
          <w:numId w:val="148"/>
        </w:numPr>
        <w:tabs>
          <w:tab w:val="left" w:pos="2092"/>
        </w:tabs>
        <w:spacing w:before="20" w:line="259" w:lineRule="auto"/>
        <w:ind w:right="484" w:firstLine="854"/>
        <w:jc w:val="both"/>
      </w:pPr>
      <w: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655592" w:rsidRDefault="00DA6F3F" w:rsidP="00CC416B">
      <w:pPr>
        <w:pStyle w:val="a4"/>
        <w:numPr>
          <w:ilvl w:val="2"/>
          <w:numId w:val="148"/>
        </w:numPr>
        <w:tabs>
          <w:tab w:val="left" w:pos="2091"/>
          <w:tab w:val="left" w:pos="2092"/>
        </w:tabs>
        <w:spacing w:before="1" w:line="261" w:lineRule="auto"/>
        <w:ind w:right="485" w:firstLine="854"/>
      </w:pPr>
      <w:r>
        <w:t>административными и иными помещениями, оснащенными необходимым оборудованием, в том числе для организации учебной деятельности процесса с детьми-инвалидами и детьми с</w:t>
      </w:r>
      <w:r>
        <w:rPr>
          <w:spacing w:val="-15"/>
        </w:rPr>
        <w:t xml:space="preserve"> </w:t>
      </w:r>
      <w:r>
        <w:t>ОВЗ;</w:t>
      </w:r>
    </w:p>
    <w:p w:rsidR="00655592" w:rsidRDefault="00DA6F3F" w:rsidP="00CC416B">
      <w:pPr>
        <w:pStyle w:val="a4"/>
        <w:numPr>
          <w:ilvl w:val="2"/>
          <w:numId w:val="148"/>
        </w:numPr>
        <w:tabs>
          <w:tab w:val="left" w:pos="2096"/>
          <w:tab w:val="left" w:pos="2097"/>
        </w:tabs>
        <w:spacing w:line="251" w:lineRule="exact"/>
        <w:ind w:left="2096"/>
      </w:pPr>
      <w:r>
        <w:t>гардеробом, санузлами, местами личной</w:t>
      </w:r>
      <w:r>
        <w:rPr>
          <w:spacing w:val="-5"/>
        </w:rPr>
        <w:t xml:space="preserve"> </w:t>
      </w:r>
      <w:r>
        <w:t>гигиены;</w:t>
      </w:r>
    </w:p>
    <w:p w:rsidR="00655592" w:rsidRDefault="00DA6F3F" w:rsidP="00CC416B">
      <w:pPr>
        <w:pStyle w:val="a4"/>
        <w:numPr>
          <w:ilvl w:val="3"/>
          <w:numId w:val="148"/>
        </w:numPr>
        <w:tabs>
          <w:tab w:val="left" w:pos="2096"/>
          <w:tab w:val="left" w:pos="2097"/>
        </w:tabs>
        <w:spacing w:before="22" w:line="259" w:lineRule="auto"/>
        <w:ind w:right="619" w:firstLine="139"/>
      </w:pPr>
      <w:r>
        <w:t>пришкольным участком с необходимым набором оснащенных зон. Школа обеспечивает комплектом средств обучения,</w:t>
      </w:r>
      <w:r>
        <w:rPr>
          <w:spacing w:val="51"/>
        </w:rPr>
        <w:t xml:space="preserve"> </w:t>
      </w:r>
      <w:r>
        <w:t>поддерживаемых</w:t>
      </w:r>
    </w:p>
    <w:p w:rsidR="00655592" w:rsidRDefault="00DA6F3F">
      <w:pPr>
        <w:spacing w:line="261" w:lineRule="auto"/>
        <w:ind w:left="680"/>
      </w:pPr>
      <w:r>
        <w:t>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Состав комплекта формируется с учетом:</w:t>
      </w:r>
    </w:p>
    <w:p w:rsidR="00655592" w:rsidRDefault="00DA6F3F" w:rsidP="00CC416B">
      <w:pPr>
        <w:pStyle w:val="a4"/>
        <w:numPr>
          <w:ilvl w:val="2"/>
          <w:numId w:val="148"/>
        </w:numPr>
        <w:tabs>
          <w:tab w:val="left" w:pos="2096"/>
          <w:tab w:val="left" w:pos="2097"/>
        </w:tabs>
        <w:spacing w:line="249" w:lineRule="exact"/>
        <w:ind w:left="2096" w:hanging="566"/>
      </w:pPr>
      <w:r>
        <w:t>возрастных, психолого-педагогических особенностей</w:t>
      </w:r>
      <w:r>
        <w:rPr>
          <w:spacing w:val="-2"/>
        </w:rPr>
        <w:t xml:space="preserve"> </w:t>
      </w:r>
      <w:r>
        <w:t>обучающихся;</w:t>
      </w:r>
    </w:p>
    <w:p w:rsidR="00655592" w:rsidRDefault="00DA6F3F" w:rsidP="00CC416B">
      <w:pPr>
        <w:pStyle w:val="a4"/>
        <w:numPr>
          <w:ilvl w:val="2"/>
          <w:numId w:val="148"/>
        </w:numPr>
        <w:tabs>
          <w:tab w:val="left" w:pos="2096"/>
          <w:tab w:val="left" w:pos="2097"/>
        </w:tabs>
        <w:spacing w:before="21"/>
        <w:ind w:left="2096" w:hanging="566"/>
      </w:pPr>
      <w:r>
        <w:t>его необходимости и</w:t>
      </w:r>
      <w:r>
        <w:rPr>
          <w:spacing w:val="-2"/>
        </w:rPr>
        <w:t xml:space="preserve"> </w:t>
      </w:r>
      <w:r>
        <w:t>достаточности;</w:t>
      </w:r>
    </w:p>
    <w:p w:rsidR="00655592" w:rsidRDefault="00DA6F3F" w:rsidP="00CC416B">
      <w:pPr>
        <w:pStyle w:val="a4"/>
        <w:numPr>
          <w:ilvl w:val="2"/>
          <w:numId w:val="148"/>
        </w:numPr>
        <w:tabs>
          <w:tab w:val="left" w:pos="2096"/>
          <w:tab w:val="left" w:pos="2097"/>
        </w:tabs>
        <w:spacing w:before="21"/>
        <w:ind w:left="2096" w:hanging="566"/>
      </w:pPr>
      <w:r>
        <w:t>универсальности;</w:t>
      </w:r>
    </w:p>
    <w:p w:rsidR="00655592" w:rsidRDefault="00655592">
      <w:pPr>
        <w:pStyle w:val="a3"/>
        <w:spacing w:before="7"/>
        <w:ind w:left="0" w:firstLine="0"/>
        <w:jc w:val="left"/>
        <w:rPr>
          <w:sz w:val="21"/>
        </w:rPr>
      </w:pPr>
    </w:p>
    <w:p w:rsidR="00655592" w:rsidRDefault="00DA6F3F" w:rsidP="00CC416B">
      <w:pPr>
        <w:pStyle w:val="a4"/>
        <w:numPr>
          <w:ilvl w:val="2"/>
          <w:numId w:val="148"/>
        </w:numPr>
        <w:tabs>
          <w:tab w:val="left" w:pos="2105"/>
          <w:tab w:val="left" w:pos="2106"/>
        </w:tabs>
        <w:spacing w:line="259" w:lineRule="auto"/>
        <w:ind w:right="487" w:firstLine="859"/>
      </w:pPr>
      <w:r>
        <w:t>необходимости единого интерфейса подключения и обеспечения эргономичного режима работы участников образовательных</w:t>
      </w:r>
      <w:r>
        <w:rPr>
          <w:spacing w:val="-4"/>
        </w:rPr>
        <w:t xml:space="preserve"> </w:t>
      </w:r>
      <w:r>
        <w:t>отношений;</w:t>
      </w:r>
    </w:p>
    <w:p w:rsidR="00655592" w:rsidRDefault="00DA6F3F" w:rsidP="00CC416B">
      <w:pPr>
        <w:pStyle w:val="a4"/>
        <w:numPr>
          <w:ilvl w:val="2"/>
          <w:numId w:val="148"/>
        </w:numPr>
        <w:tabs>
          <w:tab w:val="left" w:pos="2105"/>
          <w:tab w:val="left" w:pos="2106"/>
          <w:tab w:val="left" w:pos="3958"/>
          <w:tab w:val="left" w:pos="5408"/>
          <w:tab w:val="left" w:pos="7074"/>
          <w:tab w:val="left" w:pos="9010"/>
        </w:tabs>
        <w:spacing w:before="3" w:line="259" w:lineRule="auto"/>
        <w:ind w:right="485" w:firstLine="859"/>
      </w:pPr>
      <w:r>
        <w:t>согласованности</w:t>
      </w:r>
      <w:r>
        <w:tab/>
        <w:t>совместного</w:t>
      </w:r>
      <w:r>
        <w:tab/>
        <w:t>использования</w:t>
      </w:r>
      <w:r>
        <w:tab/>
        <w:t>(содержательной,</w:t>
      </w:r>
      <w:r>
        <w:tab/>
      </w:r>
      <w:r>
        <w:rPr>
          <w:spacing w:val="-1"/>
        </w:rPr>
        <w:t xml:space="preserve">функциональной, </w:t>
      </w:r>
      <w:r>
        <w:t>программной и</w:t>
      </w:r>
      <w:r>
        <w:rPr>
          <w:spacing w:val="-2"/>
        </w:rPr>
        <w:t xml:space="preserve"> </w:t>
      </w:r>
      <w:r>
        <w:t>пр.).</w:t>
      </w:r>
    </w:p>
    <w:p w:rsidR="00655592" w:rsidRDefault="00DA6F3F">
      <w:pPr>
        <w:spacing w:before="1"/>
        <w:ind w:left="1530"/>
      </w:pPr>
      <w:r>
        <w:t>Инновационные средства обучения содержат:</w:t>
      </w:r>
    </w:p>
    <w:p w:rsidR="00655592" w:rsidRDefault="00DA6F3F" w:rsidP="00CC416B">
      <w:pPr>
        <w:pStyle w:val="a4"/>
        <w:numPr>
          <w:ilvl w:val="2"/>
          <w:numId w:val="148"/>
        </w:numPr>
        <w:tabs>
          <w:tab w:val="left" w:pos="2105"/>
          <w:tab w:val="left" w:pos="2106"/>
        </w:tabs>
        <w:spacing w:before="21" w:line="259" w:lineRule="auto"/>
        <w:ind w:right="1232" w:firstLine="859"/>
      </w:pPr>
      <w: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w:t>
      </w:r>
      <w:r>
        <w:rPr>
          <w:spacing w:val="-7"/>
        </w:rPr>
        <w:t xml:space="preserve"> </w:t>
      </w:r>
      <w:r>
        <w:t>знаний;</w:t>
      </w:r>
    </w:p>
    <w:p w:rsidR="00655592" w:rsidRDefault="00DA6F3F" w:rsidP="00CC416B">
      <w:pPr>
        <w:pStyle w:val="a4"/>
        <w:numPr>
          <w:ilvl w:val="2"/>
          <w:numId w:val="148"/>
        </w:numPr>
        <w:tabs>
          <w:tab w:val="left" w:pos="2086"/>
          <w:tab w:val="left" w:pos="2087"/>
        </w:tabs>
        <w:spacing w:before="4" w:line="259" w:lineRule="auto"/>
        <w:ind w:right="1017" w:firstLine="850"/>
      </w:pPr>
      <w:r>
        <w:t>программную часть, включающую многопользовательскую операционную систему и прикладное программное</w:t>
      </w:r>
      <w:r>
        <w:rPr>
          <w:spacing w:val="-6"/>
        </w:rPr>
        <w:t xml:space="preserve"> </w:t>
      </w:r>
      <w:r>
        <w:t>обеспечение;</w:t>
      </w:r>
    </w:p>
    <w:p w:rsidR="00655592" w:rsidRDefault="00DA6F3F" w:rsidP="00CC416B">
      <w:pPr>
        <w:pStyle w:val="a4"/>
        <w:numPr>
          <w:ilvl w:val="2"/>
          <w:numId w:val="148"/>
        </w:numPr>
        <w:tabs>
          <w:tab w:val="left" w:pos="2096"/>
          <w:tab w:val="left" w:pos="2097"/>
        </w:tabs>
        <w:spacing w:before="1"/>
        <w:ind w:left="2096"/>
      </w:pPr>
      <w:r>
        <w:t>электронные образовательные ресурсы по предметным</w:t>
      </w:r>
      <w:r>
        <w:rPr>
          <w:spacing w:val="-3"/>
        </w:rPr>
        <w:t xml:space="preserve"> </w:t>
      </w:r>
      <w:r>
        <w:t>областям.</w:t>
      </w:r>
    </w:p>
    <w:p w:rsidR="00655592" w:rsidRDefault="00655592">
      <w:pPr>
        <w:pStyle w:val="a3"/>
        <w:spacing w:before="6"/>
        <w:ind w:left="0" w:firstLine="0"/>
        <w:jc w:val="left"/>
        <w:rPr>
          <w:sz w:val="25"/>
        </w:rPr>
      </w:pPr>
    </w:p>
    <w:p w:rsidR="00655592" w:rsidRDefault="00DA6F3F">
      <w:pPr>
        <w:spacing w:line="261" w:lineRule="auto"/>
        <w:ind w:left="680" w:firstLine="696"/>
      </w:pPr>
      <w:r>
        <w:t>Материально-технические условия реализации основной образовательной программы основного общего образования обеспечивают:</w:t>
      </w:r>
    </w:p>
    <w:p w:rsidR="00655592" w:rsidRDefault="00DA6F3F">
      <w:pPr>
        <w:pStyle w:val="a4"/>
        <w:numPr>
          <w:ilvl w:val="0"/>
          <w:numId w:val="66"/>
        </w:numPr>
        <w:tabs>
          <w:tab w:val="left" w:pos="1673"/>
          <w:tab w:val="left" w:pos="1674"/>
        </w:tabs>
        <w:spacing w:line="259" w:lineRule="auto"/>
        <w:ind w:right="485" w:firstLine="706"/>
      </w:pPr>
      <w:r>
        <w:t>реализацию индивидуальных учебных планов обучающихся, осуществления самостоятельной познавательной деятельности</w:t>
      </w:r>
      <w:r>
        <w:rPr>
          <w:spacing w:val="-1"/>
        </w:rPr>
        <w:t xml:space="preserve"> </w:t>
      </w:r>
      <w:r>
        <w:t>обучающихся;</w:t>
      </w:r>
    </w:p>
    <w:p w:rsidR="00655592" w:rsidRDefault="00DA6F3F">
      <w:pPr>
        <w:pStyle w:val="a4"/>
        <w:numPr>
          <w:ilvl w:val="0"/>
          <w:numId w:val="66"/>
        </w:numPr>
        <w:tabs>
          <w:tab w:val="left" w:pos="1674"/>
        </w:tabs>
        <w:spacing w:line="259" w:lineRule="auto"/>
        <w:ind w:right="486" w:firstLine="706"/>
        <w:jc w:val="both"/>
      </w:pPr>
      <w: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1"/>
        </w:rPr>
        <w:t xml:space="preserve"> </w:t>
      </w:r>
      <w:r>
        <w:t>явлений;</w:t>
      </w:r>
    </w:p>
    <w:p w:rsidR="00655592" w:rsidRDefault="00DA6F3F">
      <w:pPr>
        <w:pStyle w:val="a4"/>
        <w:numPr>
          <w:ilvl w:val="0"/>
          <w:numId w:val="66"/>
        </w:numPr>
        <w:tabs>
          <w:tab w:val="left" w:pos="1673"/>
          <w:tab w:val="left" w:pos="1674"/>
        </w:tabs>
        <w:spacing w:before="4" w:line="259" w:lineRule="auto"/>
        <w:ind w:right="488" w:firstLine="706"/>
      </w:pPr>
      <w:r>
        <w:t>художественное творчество с использованием современных инструментов и технологий, реализации художественно-оформительских и издательских</w:t>
      </w:r>
      <w:r>
        <w:rPr>
          <w:spacing w:val="-2"/>
        </w:rPr>
        <w:t xml:space="preserve"> </w:t>
      </w:r>
      <w:r>
        <w:t>проектов;</w:t>
      </w:r>
    </w:p>
    <w:p w:rsidR="00655592" w:rsidRDefault="00DA6F3F">
      <w:pPr>
        <w:pStyle w:val="a4"/>
        <w:numPr>
          <w:ilvl w:val="0"/>
          <w:numId w:val="66"/>
        </w:numPr>
        <w:tabs>
          <w:tab w:val="left" w:pos="1673"/>
          <w:tab w:val="left" w:pos="1674"/>
        </w:tabs>
        <w:spacing w:before="1"/>
        <w:ind w:left="1674"/>
      </w:pPr>
      <w:r>
        <w:t>создание материальных объектов, в том числе произведений</w:t>
      </w:r>
      <w:r>
        <w:rPr>
          <w:spacing w:val="-4"/>
        </w:rPr>
        <w:t xml:space="preserve"> </w:t>
      </w:r>
      <w:r>
        <w:t>искусства;</w:t>
      </w:r>
    </w:p>
    <w:p w:rsidR="00655592" w:rsidRDefault="00DA6F3F">
      <w:pPr>
        <w:pStyle w:val="a4"/>
        <w:numPr>
          <w:ilvl w:val="0"/>
          <w:numId w:val="66"/>
        </w:numPr>
        <w:tabs>
          <w:tab w:val="left" w:pos="1673"/>
          <w:tab w:val="left" w:pos="1674"/>
        </w:tabs>
        <w:spacing w:before="20" w:line="261" w:lineRule="auto"/>
        <w:ind w:right="490" w:firstLine="706"/>
      </w:pPr>
      <w: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Pr>
          <w:spacing w:val="-16"/>
        </w:rPr>
        <w:t xml:space="preserve"> </w:t>
      </w:r>
      <w:r>
        <w:t>культуры;</w:t>
      </w:r>
    </w:p>
    <w:p w:rsidR="00655592" w:rsidRDefault="00DA6F3F">
      <w:pPr>
        <w:pStyle w:val="a4"/>
        <w:numPr>
          <w:ilvl w:val="0"/>
          <w:numId w:val="66"/>
        </w:numPr>
        <w:tabs>
          <w:tab w:val="left" w:pos="1673"/>
          <w:tab w:val="left" w:pos="1674"/>
        </w:tabs>
        <w:spacing w:line="251" w:lineRule="exact"/>
        <w:ind w:left="1674"/>
      </w:pPr>
      <w:r>
        <w:t>создание и использование</w:t>
      </w:r>
      <w:r>
        <w:rPr>
          <w:spacing w:val="-3"/>
        </w:rPr>
        <w:t xml:space="preserve"> </w:t>
      </w:r>
      <w:r>
        <w:t>информации;</w:t>
      </w:r>
    </w:p>
    <w:p w:rsidR="00655592" w:rsidRDefault="00DA6F3F">
      <w:pPr>
        <w:pStyle w:val="a4"/>
        <w:numPr>
          <w:ilvl w:val="0"/>
          <w:numId w:val="66"/>
        </w:numPr>
        <w:tabs>
          <w:tab w:val="left" w:pos="1673"/>
          <w:tab w:val="left" w:pos="1674"/>
        </w:tabs>
        <w:spacing w:before="21" w:line="259" w:lineRule="auto"/>
        <w:ind w:right="489" w:firstLine="706"/>
      </w:pPr>
      <w:r>
        <w:t>получения информации различными способами (поиск информации в сети Интернет, работа в библиотеке и</w:t>
      </w:r>
      <w:r>
        <w:rPr>
          <w:spacing w:val="-1"/>
        </w:rPr>
        <w:t xml:space="preserve"> </w:t>
      </w:r>
      <w:r>
        <w:t>др.);</w:t>
      </w:r>
    </w:p>
    <w:p w:rsidR="00655592" w:rsidRDefault="00DA6F3F">
      <w:pPr>
        <w:pStyle w:val="a4"/>
        <w:numPr>
          <w:ilvl w:val="0"/>
          <w:numId w:val="66"/>
        </w:numPr>
        <w:tabs>
          <w:tab w:val="left" w:pos="1673"/>
          <w:tab w:val="left" w:pos="1674"/>
        </w:tabs>
        <w:spacing w:before="1"/>
        <w:ind w:left="1674"/>
      </w:pPr>
      <w:r>
        <w:t>наблюдение, наглядное представление и анализ</w:t>
      </w:r>
      <w:r>
        <w:rPr>
          <w:spacing w:val="-2"/>
        </w:rPr>
        <w:t xml:space="preserve"> </w:t>
      </w:r>
      <w:r>
        <w:t>данных;</w:t>
      </w:r>
    </w:p>
    <w:p w:rsidR="00655592" w:rsidRDefault="00655592">
      <w:pPr>
        <w:sectPr w:rsidR="00655592">
          <w:pgSz w:w="11910" w:h="16840"/>
          <w:pgMar w:top="920" w:right="360" w:bottom="960" w:left="400" w:header="0" w:footer="699" w:gutter="0"/>
          <w:cols w:space="720"/>
        </w:sectPr>
      </w:pPr>
    </w:p>
    <w:p w:rsidR="00655592" w:rsidRDefault="00DA6F3F">
      <w:pPr>
        <w:pStyle w:val="a4"/>
        <w:numPr>
          <w:ilvl w:val="0"/>
          <w:numId w:val="66"/>
        </w:numPr>
        <w:tabs>
          <w:tab w:val="left" w:pos="1673"/>
          <w:tab w:val="left" w:pos="1674"/>
        </w:tabs>
        <w:spacing w:before="70"/>
        <w:ind w:left="1674"/>
      </w:pPr>
      <w:r>
        <w:t>физическое развития, участие в спортивных соревнованиях и</w:t>
      </w:r>
      <w:r>
        <w:rPr>
          <w:spacing w:val="-3"/>
        </w:rPr>
        <w:t xml:space="preserve"> </w:t>
      </w:r>
      <w:r>
        <w:t>играх;</w:t>
      </w:r>
    </w:p>
    <w:p w:rsidR="00655592" w:rsidRDefault="00DA6F3F">
      <w:pPr>
        <w:pStyle w:val="a4"/>
        <w:numPr>
          <w:ilvl w:val="0"/>
          <w:numId w:val="66"/>
        </w:numPr>
        <w:tabs>
          <w:tab w:val="left" w:pos="1673"/>
          <w:tab w:val="left" w:pos="1674"/>
          <w:tab w:val="left" w:pos="3051"/>
          <w:tab w:val="left" w:pos="4256"/>
          <w:tab w:val="left" w:pos="4591"/>
          <w:tab w:val="left" w:pos="6053"/>
          <w:tab w:val="left" w:pos="7548"/>
          <w:tab w:val="left" w:pos="9069"/>
          <w:tab w:val="left" w:pos="9386"/>
        </w:tabs>
        <w:spacing w:before="21" w:line="259" w:lineRule="auto"/>
        <w:ind w:right="485" w:firstLine="706"/>
      </w:pPr>
      <w:r>
        <w:t>исполнение,</w:t>
      </w:r>
      <w:r>
        <w:tab/>
        <w:t>сочинения</w:t>
      </w:r>
      <w:r>
        <w:tab/>
        <w:t>и</w:t>
      </w:r>
      <w:r>
        <w:tab/>
        <w:t>аранжировки</w:t>
      </w:r>
      <w:r>
        <w:tab/>
        <w:t>музыкальных</w:t>
      </w:r>
      <w:r>
        <w:tab/>
        <w:t>произведений</w:t>
      </w:r>
      <w:r>
        <w:tab/>
        <w:t>с</w:t>
      </w:r>
      <w:r>
        <w:tab/>
      </w:r>
      <w:r>
        <w:rPr>
          <w:spacing w:val="-3"/>
        </w:rPr>
        <w:t xml:space="preserve">применением </w:t>
      </w:r>
      <w:r>
        <w:t>традиционных инструментов и цифровых</w:t>
      </w:r>
      <w:r>
        <w:rPr>
          <w:spacing w:val="-3"/>
        </w:rPr>
        <w:t xml:space="preserve"> </w:t>
      </w:r>
      <w:r>
        <w:t>технологий;</w:t>
      </w:r>
    </w:p>
    <w:p w:rsidR="00655592" w:rsidRDefault="00DA6F3F">
      <w:pPr>
        <w:pStyle w:val="a4"/>
        <w:numPr>
          <w:ilvl w:val="0"/>
          <w:numId w:val="66"/>
        </w:numPr>
        <w:tabs>
          <w:tab w:val="left" w:pos="1673"/>
          <w:tab w:val="left" w:pos="1674"/>
        </w:tabs>
        <w:spacing w:before="1" w:line="259" w:lineRule="auto"/>
        <w:ind w:right="487" w:firstLine="706"/>
      </w:pPr>
      <w:r>
        <w:t>занятия по изучению правил дорожного движения с использованием игр, оборудования, а также компьютерных</w:t>
      </w:r>
      <w:r>
        <w:rPr>
          <w:spacing w:val="-1"/>
        </w:rPr>
        <w:t xml:space="preserve"> </w:t>
      </w:r>
      <w:r>
        <w:t>технологий;</w:t>
      </w:r>
    </w:p>
    <w:p w:rsidR="00655592" w:rsidRDefault="00DA6F3F">
      <w:pPr>
        <w:pStyle w:val="a4"/>
        <w:numPr>
          <w:ilvl w:val="0"/>
          <w:numId w:val="66"/>
        </w:numPr>
        <w:tabs>
          <w:tab w:val="left" w:pos="1673"/>
          <w:tab w:val="left" w:pos="1674"/>
        </w:tabs>
        <w:spacing w:before="3" w:line="259" w:lineRule="auto"/>
        <w:ind w:right="485" w:firstLine="706"/>
      </w:pPr>
      <w:r>
        <w:t>планирование учебной деятельности, фиксирование ее реализации в целом и отдельных этапов (выступлений, дискуссий,</w:t>
      </w:r>
      <w:r>
        <w:rPr>
          <w:spacing w:val="-1"/>
        </w:rPr>
        <w:t xml:space="preserve"> </w:t>
      </w:r>
      <w:r>
        <w:t>экспериментов);</w:t>
      </w:r>
    </w:p>
    <w:p w:rsidR="00655592" w:rsidRDefault="00DA6F3F">
      <w:pPr>
        <w:pStyle w:val="a4"/>
        <w:numPr>
          <w:ilvl w:val="0"/>
          <w:numId w:val="66"/>
        </w:numPr>
        <w:tabs>
          <w:tab w:val="left" w:pos="1674"/>
        </w:tabs>
        <w:spacing w:before="1" w:line="259" w:lineRule="auto"/>
        <w:ind w:right="483" w:firstLine="706"/>
        <w:jc w:val="both"/>
      </w:pPr>
      <w:r>
        <w:t>обеспечение доступа в школьной библиотеке к учебной и художественной литературе, коллекции медиа-ресурсов на электронных носителях, результатов творческой, научно- исследовательской и проектной деятельности</w:t>
      </w:r>
      <w:r>
        <w:rPr>
          <w:spacing w:val="-3"/>
        </w:rPr>
        <w:t xml:space="preserve"> </w:t>
      </w:r>
      <w:r>
        <w:t>обучающихся;</w:t>
      </w:r>
    </w:p>
    <w:p w:rsidR="00655592" w:rsidRDefault="00DA6F3F">
      <w:pPr>
        <w:pStyle w:val="a4"/>
        <w:numPr>
          <w:ilvl w:val="0"/>
          <w:numId w:val="66"/>
        </w:numPr>
        <w:tabs>
          <w:tab w:val="left" w:pos="1673"/>
          <w:tab w:val="left" w:pos="1674"/>
        </w:tabs>
        <w:spacing w:before="1" w:line="261" w:lineRule="auto"/>
        <w:ind w:right="486" w:firstLine="706"/>
      </w:pPr>
      <w:r>
        <w:t>размещение своих материалов и работ в информационной среде школы, осуществляющей образовательную</w:t>
      </w:r>
      <w:r>
        <w:rPr>
          <w:spacing w:val="-1"/>
        </w:rPr>
        <w:t xml:space="preserve"> </w:t>
      </w:r>
      <w:r>
        <w:t>деятельность;</w:t>
      </w:r>
    </w:p>
    <w:p w:rsidR="00655592" w:rsidRDefault="00DA6F3F">
      <w:pPr>
        <w:pStyle w:val="a4"/>
        <w:numPr>
          <w:ilvl w:val="0"/>
          <w:numId w:val="66"/>
        </w:numPr>
        <w:tabs>
          <w:tab w:val="left" w:pos="1673"/>
          <w:tab w:val="left" w:pos="1674"/>
        </w:tabs>
        <w:spacing w:line="251" w:lineRule="exact"/>
        <w:ind w:left="1674"/>
      </w:pPr>
      <w:r>
        <w:t>работы школьного</w:t>
      </w:r>
      <w:r>
        <w:rPr>
          <w:spacing w:val="-4"/>
        </w:rPr>
        <w:t xml:space="preserve"> </w:t>
      </w:r>
      <w:r>
        <w:t>сайта;</w:t>
      </w:r>
    </w:p>
    <w:p w:rsidR="00655592" w:rsidRDefault="00DA6F3F">
      <w:pPr>
        <w:pStyle w:val="a4"/>
        <w:numPr>
          <w:ilvl w:val="0"/>
          <w:numId w:val="66"/>
        </w:numPr>
        <w:tabs>
          <w:tab w:val="left" w:pos="1673"/>
          <w:tab w:val="left" w:pos="1674"/>
        </w:tabs>
        <w:spacing w:before="21" w:line="259" w:lineRule="auto"/>
        <w:ind w:right="485" w:firstLine="706"/>
      </w:pPr>
      <w:r>
        <w:t>организации качественного горячего питания, медицинского обслуживания и отдыха обучающихся и педагогических</w:t>
      </w:r>
      <w:r>
        <w:rPr>
          <w:spacing w:val="-2"/>
        </w:rPr>
        <w:t xml:space="preserve"> </w:t>
      </w:r>
      <w:r>
        <w:t>работников.</w:t>
      </w:r>
    </w:p>
    <w:p w:rsidR="00655592" w:rsidRDefault="00655592">
      <w:pPr>
        <w:pStyle w:val="a3"/>
        <w:ind w:left="0" w:firstLine="0"/>
        <w:jc w:val="left"/>
        <w:rPr>
          <w:sz w:val="24"/>
        </w:rPr>
      </w:pPr>
    </w:p>
    <w:p w:rsidR="00655592" w:rsidRDefault="00655592">
      <w:pPr>
        <w:pStyle w:val="a3"/>
        <w:ind w:left="0" w:firstLine="0"/>
        <w:jc w:val="left"/>
        <w:rPr>
          <w:sz w:val="24"/>
        </w:rPr>
      </w:pPr>
    </w:p>
    <w:p w:rsidR="00655592" w:rsidRDefault="00655592">
      <w:pPr>
        <w:pStyle w:val="a3"/>
        <w:spacing w:before="6"/>
        <w:ind w:left="0" w:firstLine="0"/>
        <w:jc w:val="left"/>
        <w:rPr>
          <w:sz w:val="19"/>
        </w:rPr>
      </w:pPr>
    </w:p>
    <w:p w:rsidR="00655592" w:rsidRDefault="00DA6F3F" w:rsidP="00CC416B">
      <w:pPr>
        <w:pStyle w:val="a4"/>
        <w:numPr>
          <w:ilvl w:val="2"/>
          <w:numId w:val="108"/>
        </w:numPr>
        <w:tabs>
          <w:tab w:val="left" w:pos="1389"/>
          <w:tab w:val="left" w:pos="5006"/>
          <w:tab w:val="left" w:pos="6103"/>
          <w:tab w:val="left" w:pos="7587"/>
          <w:tab w:val="left" w:pos="8813"/>
        </w:tabs>
        <w:ind w:left="680" w:right="489" w:firstLine="0"/>
        <w:rPr>
          <w:b/>
          <w:sz w:val="24"/>
        </w:rPr>
      </w:pPr>
      <w:r>
        <w:rPr>
          <w:b/>
          <w:sz w:val="24"/>
        </w:rPr>
        <w:t>Информационно-методические</w:t>
      </w:r>
      <w:r>
        <w:rPr>
          <w:b/>
          <w:sz w:val="24"/>
        </w:rPr>
        <w:tab/>
        <w:t>условия</w:t>
      </w:r>
      <w:r>
        <w:rPr>
          <w:b/>
          <w:sz w:val="24"/>
        </w:rPr>
        <w:tab/>
        <w:t>реализации</w:t>
      </w:r>
      <w:r>
        <w:rPr>
          <w:b/>
          <w:sz w:val="24"/>
        </w:rPr>
        <w:tab/>
        <w:t>основной</w:t>
      </w:r>
      <w:r>
        <w:rPr>
          <w:b/>
          <w:sz w:val="24"/>
        </w:rPr>
        <w:tab/>
      </w:r>
      <w:r>
        <w:rPr>
          <w:b/>
          <w:spacing w:val="-1"/>
          <w:sz w:val="24"/>
        </w:rPr>
        <w:t xml:space="preserve">образовательной </w:t>
      </w:r>
      <w:r>
        <w:rPr>
          <w:b/>
          <w:sz w:val="24"/>
        </w:rPr>
        <w:t>программы основного общего</w:t>
      </w:r>
      <w:r>
        <w:rPr>
          <w:b/>
          <w:spacing w:val="-2"/>
          <w:sz w:val="24"/>
        </w:rPr>
        <w:t xml:space="preserve"> </w:t>
      </w:r>
      <w:r>
        <w:rPr>
          <w:b/>
          <w:sz w:val="24"/>
        </w:rPr>
        <w:t>образования</w:t>
      </w:r>
    </w:p>
    <w:p w:rsidR="00655592" w:rsidRDefault="00DA6F3F">
      <w:pPr>
        <w:ind w:left="680" w:right="484" w:firstLine="540"/>
        <w:jc w:val="both"/>
        <w:rPr>
          <w:sz w:val="24"/>
        </w:rPr>
      </w:pPr>
      <w:r>
        <w:rPr>
          <w:sz w:val="24"/>
        </w:rPr>
        <w:t xml:space="preserve">Под </w:t>
      </w:r>
      <w:r>
        <w:rPr>
          <w:b/>
          <w:sz w:val="24"/>
        </w:rPr>
        <w:t xml:space="preserve">информационно-образовательной средой </w:t>
      </w:r>
      <w:r>
        <w:rPr>
          <w:sz w:val="24"/>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55592" w:rsidRDefault="00DA6F3F">
      <w:pPr>
        <w:ind w:left="680" w:right="492" w:firstLine="480"/>
        <w:jc w:val="both"/>
        <w:rPr>
          <w:sz w:val="24"/>
        </w:rPr>
      </w:pPr>
      <w:r>
        <w:rPr>
          <w:sz w:val="24"/>
        </w:rPr>
        <w:t>Создаваемая в образовательной организации ИОС строится в соответствии со следующей иерархией:</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единая информационно-образовательная среда страны;</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единая информационно-образовательная среда региона;</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информационно-образовательная среда образовательной</w:t>
      </w:r>
      <w:r>
        <w:rPr>
          <w:spacing w:val="-3"/>
          <w:sz w:val="24"/>
        </w:rPr>
        <w:t xml:space="preserve"> </w:t>
      </w:r>
      <w:r>
        <w:rPr>
          <w:sz w:val="24"/>
        </w:rPr>
        <w:t>организации;</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предметная информационно-образовательная</w:t>
      </w:r>
      <w:r>
        <w:rPr>
          <w:spacing w:val="-1"/>
          <w:sz w:val="24"/>
        </w:rPr>
        <w:t xml:space="preserve"> </w:t>
      </w:r>
      <w:r>
        <w:rPr>
          <w:sz w:val="24"/>
        </w:rPr>
        <w:t>среда;</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информационно-образовательная среда</w:t>
      </w:r>
      <w:r>
        <w:rPr>
          <w:spacing w:val="-2"/>
          <w:sz w:val="24"/>
        </w:rPr>
        <w:t xml:space="preserve"> </w:t>
      </w:r>
      <w:r>
        <w:rPr>
          <w:sz w:val="24"/>
        </w:rPr>
        <w:t>УМК;</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информационно-образовательная среда компонентов</w:t>
      </w:r>
      <w:r>
        <w:rPr>
          <w:spacing w:val="-2"/>
          <w:sz w:val="24"/>
        </w:rPr>
        <w:t xml:space="preserve"> </w:t>
      </w:r>
      <w:r>
        <w:rPr>
          <w:sz w:val="24"/>
        </w:rPr>
        <w:t>УМК;</w:t>
      </w:r>
    </w:p>
    <w:p w:rsidR="00655592" w:rsidRDefault="00DA6F3F" w:rsidP="00CC416B">
      <w:pPr>
        <w:pStyle w:val="a4"/>
        <w:numPr>
          <w:ilvl w:val="0"/>
          <w:numId w:val="126"/>
        </w:numPr>
        <w:tabs>
          <w:tab w:val="left" w:pos="861"/>
        </w:tabs>
        <w:spacing w:before="1" w:line="237" w:lineRule="auto"/>
        <w:ind w:right="4449" w:firstLine="0"/>
        <w:rPr>
          <w:rFonts w:ascii="Symbol" w:hAnsi="Symbol"/>
          <w:sz w:val="24"/>
        </w:rPr>
      </w:pPr>
      <w:r>
        <w:rPr>
          <w:sz w:val="24"/>
        </w:rPr>
        <w:t>информационно-образовательная среда элементов УМК. Основными элементами ИОС</w:t>
      </w:r>
      <w:r>
        <w:rPr>
          <w:spacing w:val="-2"/>
          <w:sz w:val="24"/>
        </w:rPr>
        <w:t xml:space="preserve"> </w:t>
      </w:r>
      <w:r>
        <w:rPr>
          <w:sz w:val="24"/>
        </w:rPr>
        <w:t>являются:</w:t>
      </w:r>
    </w:p>
    <w:p w:rsidR="00655592" w:rsidRDefault="00DA6F3F" w:rsidP="00CC416B">
      <w:pPr>
        <w:pStyle w:val="a4"/>
        <w:numPr>
          <w:ilvl w:val="0"/>
          <w:numId w:val="126"/>
        </w:numPr>
        <w:tabs>
          <w:tab w:val="left" w:pos="861"/>
        </w:tabs>
        <w:spacing w:before="3" w:line="293" w:lineRule="exact"/>
        <w:ind w:left="860" w:hanging="180"/>
        <w:jc w:val="both"/>
        <w:rPr>
          <w:rFonts w:ascii="Symbol" w:hAnsi="Symbol"/>
          <w:sz w:val="24"/>
        </w:rPr>
      </w:pPr>
      <w:r>
        <w:rPr>
          <w:sz w:val="24"/>
        </w:rPr>
        <w:t>информационно-образовательные ресурсы в виде печатной</w:t>
      </w:r>
      <w:r>
        <w:rPr>
          <w:spacing w:val="-6"/>
          <w:sz w:val="24"/>
        </w:rPr>
        <w:t xml:space="preserve"> </w:t>
      </w:r>
      <w:r>
        <w:rPr>
          <w:sz w:val="24"/>
        </w:rPr>
        <w:t>продукции;</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информационно-образовательные ресурсы на сменных оптических</w:t>
      </w:r>
      <w:r>
        <w:rPr>
          <w:spacing w:val="-7"/>
          <w:sz w:val="24"/>
        </w:rPr>
        <w:t xml:space="preserve"> </w:t>
      </w:r>
      <w:r>
        <w:rPr>
          <w:sz w:val="24"/>
        </w:rPr>
        <w:t>носителях;</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информационно-образовательные ресурсы сети</w:t>
      </w:r>
      <w:r>
        <w:rPr>
          <w:spacing w:val="-3"/>
          <w:sz w:val="24"/>
        </w:rPr>
        <w:t xml:space="preserve"> </w:t>
      </w:r>
      <w:r>
        <w:rPr>
          <w:sz w:val="24"/>
        </w:rPr>
        <w:t>Интернет;</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вычислительная и информационно-телекоммуникационная</w:t>
      </w:r>
      <w:r>
        <w:rPr>
          <w:spacing w:val="-5"/>
          <w:sz w:val="24"/>
        </w:rPr>
        <w:t xml:space="preserve"> </w:t>
      </w:r>
      <w:r w:rsidR="006259BD">
        <w:rPr>
          <w:sz w:val="24"/>
        </w:rPr>
        <w:t>инфра</w:t>
      </w:r>
      <w:r>
        <w:rPr>
          <w:sz w:val="24"/>
        </w:rPr>
        <w:t>структура;</w:t>
      </w:r>
    </w:p>
    <w:p w:rsidR="00655592" w:rsidRDefault="00DA6F3F" w:rsidP="00CC416B">
      <w:pPr>
        <w:pStyle w:val="a4"/>
        <w:numPr>
          <w:ilvl w:val="0"/>
          <w:numId w:val="126"/>
        </w:numPr>
        <w:tabs>
          <w:tab w:val="left" w:pos="861"/>
        </w:tabs>
        <w:spacing w:before="4" w:line="237" w:lineRule="auto"/>
        <w:ind w:right="484" w:firstLine="0"/>
        <w:jc w:val="both"/>
        <w:rPr>
          <w:rFonts w:ascii="Symbol" w:hAnsi="Symbol"/>
          <w:sz w:val="24"/>
        </w:rPr>
      </w:pPr>
      <w:r>
        <w:rPr>
          <w:sz w:val="24"/>
        </w:rP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w:t>
      </w:r>
      <w:r>
        <w:rPr>
          <w:spacing w:val="1"/>
          <w:sz w:val="24"/>
        </w:rPr>
        <w:t xml:space="preserve"> </w:t>
      </w:r>
      <w:r>
        <w:rPr>
          <w:sz w:val="24"/>
        </w:rPr>
        <w:t>д.).</w:t>
      </w:r>
    </w:p>
    <w:p w:rsidR="00655592" w:rsidRDefault="00DA6F3F">
      <w:pPr>
        <w:spacing w:before="2"/>
        <w:ind w:left="680" w:right="489" w:firstLine="480"/>
        <w:jc w:val="both"/>
        <w:rPr>
          <w:sz w:val="24"/>
        </w:rPr>
      </w:pPr>
      <w:r>
        <w:rPr>
          <w:sz w:val="24"/>
        </w:rPr>
        <w:t>Необходимое для использования ИКТ оборудование отвечает современным требованиям и обеспечивать использование ИКТ:</w:t>
      </w:r>
    </w:p>
    <w:p w:rsidR="00655592" w:rsidRDefault="00DA6F3F" w:rsidP="00CC416B">
      <w:pPr>
        <w:pStyle w:val="a4"/>
        <w:numPr>
          <w:ilvl w:val="0"/>
          <w:numId w:val="126"/>
        </w:numPr>
        <w:tabs>
          <w:tab w:val="left" w:pos="861"/>
        </w:tabs>
        <w:spacing w:before="2" w:line="294" w:lineRule="exact"/>
        <w:ind w:left="860" w:hanging="180"/>
        <w:jc w:val="both"/>
        <w:rPr>
          <w:rFonts w:ascii="Symbol" w:hAnsi="Symbol"/>
          <w:sz w:val="24"/>
        </w:rPr>
      </w:pPr>
      <w:r>
        <w:rPr>
          <w:sz w:val="24"/>
        </w:rPr>
        <w:t>в учебной деятельности;</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во внеурочной</w:t>
      </w:r>
      <w:r>
        <w:rPr>
          <w:spacing w:val="-2"/>
          <w:sz w:val="24"/>
        </w:rPr>
        <w:t xml:space="preserve"> </w:t>
      </w:r>
      <w:r>
        <w:rPr>
          <w:sz w:val="24"/>
        </w:rPr>
        <w:t>деятельности;</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в исследовательской и проектной</w:t>
      </w:r>
      <w:r>
        <w:rPr>
          <w:spacing w:val="-2"/>
          <w:sz w:val="24"/>
        </w:rPr>
        <w:t xml:space="preserve"> </w:t>
      </w:r>
      <w:r>
        <w:rPr>
          <w:sz w:val="24"/>
        </w:rPr>
        <w:t>деятельности;</w:t>
      </w:r>
    </w:p>
    <w:p w:rsidR="00655592" w:rsidRDefault="00DA6F3F" w:rsidP="00CC416B">
      <w:pPr>
        <w:pStyle w:val="a4"/>
        <w:numPr>
          <w:ilvl w:val="0"/>
          <w:numId w:val="126"/>
        </w:numPr>
        <w:tabs>
          <w:tab w:val="left" w:pos="861"/>
        </w:tabs>
        <w:spacing w:line="293" w:lineRule="exact"/>
        <w:ind w:left="860" w:hanging="180"/>
        <w:jc w:val="both"/>
        <w:rPr>
          <w:rFonts w:ascii="Symbol" w:hAnsi="Symbol"/>
          <w:sz w:val="24"/>
        </w:rPr>
      </w:pPr>
      <w:r>
        <w:rPr>
          <w:sz w:val="24"/>
        </w:rPr>
        <w:t>при измерении, контроле и оценке результатов</w:t>
      </w:r>
      <w:r>
        <w:rPr>
          <w:spacing w:val="-7"/>
          <w:sz w:val="24"/>
        </w:rPr>
        <w:t xml:space="preserve"> </w:t>
      </w:r>
      <w:r>
        <w:rPr>
          <w:sz w:val="24"/>
        </w:rPr>
        <w:t>образования;</w:t>
      </w:r>
    </w:p>
    <w:p w:rsidR="00655592" w:rsidRDefault="00DA6F3F" w:rsidP="00CC416B">
      <w:pPr>
        <w:pStyle w:val="a4"/>
        <w:numPr>
          <w:ilvl w:val="0"/>
          <w:numId w:val="126"/>
        </w:numPr>
        <w:tabs>
          <w:tab w:val="left" w:pos="861"/>
        </w:tabs>
        <w:ind w:right="493" w:firstLine="0"/>
        <w:rPr>
          <w:rFonts w:ascii="Symbol" w:hAnsi="Symbol"/>
          <w:sz w:val="24"/>
        </w:rPr>
      </w:pPr>
      <w:r>
        <w:rPr>
          <w:sz w:val="24"/>
        </w:rPr>
        <w:t>в административной деятельности, включая дистанционное взаимодействие всех участников образовательного</w:t>
      </w:r>
      <w:r>
        <w:rPr>
          <w:spacing w:val="32"/>
          <w:sz w:val="24"/>
        </w:rPr>
        <w:t xml:space="preserve"> </w:t>
      </w:r>
      <w:r>
        <w:rPr>
          <w:sz w:val="24"/>
        </w:rPr>
        <w:t>процесса,</w:t>
      </w:r>
      <w:r>
        <w:rPr>
          <w:spacing w:val="36"/>
          <w:sz w:val="24"/>
        </w:rPr>
        <w:t xml:space="preserve"> </w:t>
      </w:r>
      <w:r>
        <w:rPr>
          <w:sz w:val="24"/>
        </w:rPr>
        <w:t>в</w:t>
      </w:r>
      <w:r>
        <w:rPr>
          <w:spacing w:val="33"/>
          <w:sz w:val="24"/>
        </w:rPr>
        <w:t xml:space="preserve"> </w:t>
      </w:r>
      <w:r>
        <w:rPr>
          <w:sz w:val="24"/>
        </w:rPr>
        <w:t>том</w:t>
      </w:r>
      <w:r>
        <w:rPr>
          <w:spacing w:val="34"/>
          <w:sz w:val="24"/>
        </w:rPr>
        <w:t xml:space="preserve"> </w:t>
      </w:r>
      <w:r>
        <w:rPr>
          <w:sz w:val="24"/>
        </w:rPr>
        <w:t>числе</w:t>
      </w:r>
      <w:r>
        <w:rPr>
          <w:spacing w:val="35"/>
          <w:sz w:val="24"/>
        </w:rPr>
        <w:t xml:space="preserve"> </w:t>
      </w:r>
      <w:r>
        <w:rPr>
          <w:sz w:val="24"/>
        </w:rPr>
        <w:t>в</w:t>
      </w:r>
      <w:r>
        <w:rPr>
          <w:spacing w:val="35"/>
          <w:sz w:val="24"/>
        </w:rPr>
        <w:t xml:space="preserve"> </w:t>
      </w:r>
      <w:r>
        <w:rPr>
          <w:sz w:val="24"/>
        </w:rPr>
        <w:t>рамках</w:t>
      </w:r>
      <w:r>
        <w:rPr>
          <w:spacing w:val="35"/>
          <w:sz w:val="24"/>
        </w:rPr>
        <w:t xml:space="preserve"> </w:t>
      </w:r>
      <w:r>
        <w:rPr>
          <w:sz w:val="24"/>
        </w:rPr>
        <w:t>дистанционного</w:t>
      </w:r>
      <w:r>
        <w:rPr>
          <w:spacing w:val="32"/>
          <w:sz w:val="24"/>
        </w:rPr>
        <w:t xml:space="preserve"> </w:t>
      </w:r>
      <w:r>
        <w:rPr>
          <w:sz w:val="24"/>
        </w:rPr>
        <w:t>образования,</w:t>
      </w:r>
      <w:r>
        <w:rPr>
          <w:spacing w:val="33"/>
          <w:sz w:val="24"/>
        </w:rPr>
        <w:t xml:space="preserve"> </w:t>
      </w:r>
      <w:r>
        <w:rPr>
          <w:sz w:val="24"/>
        </w:rPr>
        <w:t>а</w:t>
      </w:r>
      <w:r>
        <w:rPr>
          <w:spacing w:val="32"/>
          <w:sz w:val="24"/>
        </w:rPr>
        <w:t xml:space="preserve"> </w:t>
      </w:r>
      <w:r>
        <w:rPr>
          <w:sz w:val="24"/>
        </w:rPr>
        <w:t>также</w:t>
      </w:r>
    </w:p>
    <w:p w:rsidR="00655592" w:rsidRDefault="00655592">
      <w:pPr>
        <w:rPr>
          <w:rFonts w:ascii="Symbol" w:hAnsi="Symbol"/>
          <w:sz w:val="24"/>
        </w:rPr>
        <w:sectPr w:rsidR="00655592">
          <w:pgSz w:w="11910" w:h="16840"/>
          <w:pgMar w:top="920" w:right="360" w:bottom="960" w:left="400" w:header="0" w:footer="699" w:gutter="0"/>
          <w:cols w:space="720"/>
        </w:sectPr>
      </w:pPr>
    </w:p>
    <w:p w:rsidR="00655592" w:rsidRDefault="00DA6F3F">
      <w:pPr>
        <w:spacing w:before="67"/>
        <w:ind w:left="680" w:right="496"/>
        <w:jc w:val="both"/>
        <w:rPr>
          <w:sz w:val="24"/>
        </w:rPr>
      </w:pPr>
      <w:r>
        <w:rPr>
          <w:sz w:val="24"/>
        </w:rPr>
        <w:t>дистанционное взаимодействие образовательной организации с другими организациями социальной сферы и органами управления.</w:t>
      </w:r>
    </w:p>
    <w:p w:rsidR="00655592" w:rsidRDefault="00DA6F3F">
      <w:pPr>
        <w:tabs>
          <w:tab w:val="left" w:pos="3667"/>
          <w:tab w:val="left" w:pos="4106"/>
          <w:tab w:val="left" w:pos="6185"/>
          <w:tab w:val="left" w:pos="7609"/>
          <w:tab w:val="left" w:pos="9736"/>
        </w:tabs>
        <w:ind w:left="680" w:right="488" w:firstLine="420"/>
        <w:rPr>
          <w:sz w:val="24"/>
        </w:rPr>
      </w:pPr>
      <w:r>
        <w:rPr>
          <w:sz w:val="24"/>
        </w:rPr>
        <w:t>Учебно-методическое</w:t>
      </w:r>
      <w:r>
        <w:rPr>
          <w:sz w:val="24"/>
        </w:rPr>
        <w:tab/>
        <w:t>и</w:t>
      </w:r>
      <w:r>
        <w:rPr>
          <w:sz w:val="24"/>
        </w:rPr>
        <w:tab/>
        <w:t>информационное</w:t>
      </w:r>
      <w:r>
        <w:rPr>
          <w:sz w:val="24"/>
        </w:rPr>
        <w:tab/>
        <w:t>оснащение</w:t>
      </w:r>
      <w:r>
        <w:rPr>
          <w:sz w:val="24"/>
        </w:rPr>
        <w:tab/>
        <w:t>образовательного</w:t>
      </w:r>
      <w:r>
        <w:rPr>
          <w:sz w:val="24"/>
        </w:rPr>
        <w:tab/>
      </w:r>
      <w:r>
        <w:rPr>
          <w:spacing w:val="-3"/>
          <w:sz w:val="24"/>
        </w:rPr>
        <w:t xml:space="preserve">процесса </w:t>
      </w:r>
      <w:r>
        <w:rPr>
          <w:sz w:val="24"/>
        </w:rPr>
        <w:t>обеспечивает</w:t>
      </w:r>
      <w:r>
        <w:rPr>
          <w:spacing w:val="-1"/>
          <w:sz w:val="24"/>
        </w:rPr>
        <w:t xml:space="preserve"> </w:t>
      </w:r>
      <w:r>
        <w:rPr>
          <w:sz w:val="24"/>
        </w:rPr>
        <w:t>возможность:</w:t>
      </w:r>
    </w:p>
    <w:p w:rsidR="00655592" w:rsidRDefault="00DA6F3F" w:rsidP="00CC416B">
      <w:pPr>
        <w:pStyle w:val="a4"/>
        <w:numPr>
          <w:ilvl w:val="0"/>
          <w:numId w:val="126"/>
        </w:numPr>
        <w:tabs>
          <w:tab w:val="left" w:pos="861"/>
        </w:tabs>
        <w:spacing w:before="5" w:line="237" w:lineRule="auto"/>
        <w:ind w:right="496" w:firstLine="0"/>
        <w:jc w:val="both"/>
        <w:rPr>
          <w:rFonts w:ascii="Symbol" w:hAnsi="Symbol"/>
          <w:sz w:val="24"/>
        </w:rPr>
      </w:pPr>
      <w:r>
        <w:rPr>
          <w:sz w:val="24"/>
        </w:rPr>
        <w:t>реализации индивидуальных образовательных планов обучающихся, осуществления их самостоятельной образовательной</w:t>
      </w:r>
      <w:r>
        <w:rPr>
          <w:spacing w:val="-1"/>
          <w:sz w:val="24"/>
        </w:rPr>
        <w:t xml:space="preserve"> </w:t>
      </w:r>
      <w:r>
        <w:rPr>
          <w:sz w:val="24"/>
        </w:rPr>
        <w:t>деятельности;</w:t>
      </w:r>
    </w:p>
    <w:p w:rsidR="00655592" w:rsidRDefault="00DA6F3F" w:rsidP="00CC416B">
      <w:pPr>
        <w:pStyle w:val="a4"/>
        <w:numPr>
          <w:ilvl w:val="0"/>
          <w:numId w:val="126"/>
        </w:numPr>
        <w:tabs>
          <w:tab w:val="left" w:pos="861"/>
        </w:tabs>
        <w:spacing w:before="2"/>
        <w:ind w:right="484" w:firstLine="0"/>
        <w:jc w:val="both"/>
        <w:rPr>
          <w:rFonts w:ascii="Symbol" w:hAnsi="Symbol"/>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Pr>
          <w:spacing w:val="-2"/>
          <w:sz w:val="24"/>
        </w:rPr>
        <w:t xml:space="preserve"> </w:t>
      </w:r>
      <w:r>
        <w:rPr>
          <w:sz w:val="24"/>
        </w:rPr>
        <w:t>редактора;</w:t>
      </w:r>
    </w:p>
    <w:p w:rsidR="00655592" w:rsidRDefault="00DA6F3F" w:rsidP="00CC416B">
      <w:pPr>
        <w:pStyle w:val="a4"/>
        <w:numPr>
          <w:ilvl w:val="0"/>
          <w:numId w:val="126"/>
        </w:numPr>
        <w:tabs>
          <w:tab w:val="left" w:pos="861"/>
        </w:tabs>
        <w:ind w:right="489" w:firstLine="0"/>
        <w:jc w:val="both"/>
        <w:rPr>
          <w:rFonts w:ascii="Symbol" w:hAnsi="Symbol"/>
          <w:sz w:val="24"/>
        </w:rPr>
      </w:pPr>
      <w:r>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w:t>
      </w:r>
      <w:r>
        <w:rPr>
          <w:spacing w:val="-9"/>
          <w:sz w:val="24"/>
        </w:rPr>
        <w:t xml:space="preserve"> </w:t>
      </w:r>
      <w:r>
        <w:rPr>
          <w:sz w:val="24"/>
        </w:rPr>
        <w:t>сканирование);</w:t>
      </w:r>
    </w:p>
    <w:p w:rsidR="00655592" w:rsidRDefault="00DA6F3F" w:rsidP="00CC416B">
      <w:pPr>
        <w:pStyle w:val="a4"/>
        <w:numPr>
          <w:ilvl w:val="0"/>
          <w:numId w:val="126"/>
        </w:numPr>
        <w:tabs>
          <w:tab w:val="left" w:pos="861"/>
        </w:tabs>
        <w:ind w:right="486" w:firstLine="0"/>
        <w:jc w:val="both"/>
        <w:rPr>
          <w:rFonts w:ascii="Symbol" w:hAnsi="Symbol"/>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Pr>
          <w:spacing w:val="-2"/>
          <w:sz w:val="24"/>
        </w:rPr>
        <w:t xml:space="preserve"> </w:t>
      </w:r>
      <w:r>
        <w:rPr>
          <w:sz w:val="24"/>
        </w:rPr>
        <w:t>линий;</w:t>
      </w:r>
    </w:p>
    <w:p w:rsidR="00655592" w:rsidRDefault="00DA6F3F" w:rsidP="00CC416B">
      <w:pPr>
        <w:pStyle w:val="a4"/>
        <w:numPr>
          <w:ilvl w:val="0"/>
          <w:numId w:val="126"/>
        </w:numPr>
        <w:tabs>
          <w:tab w:val="left" w:pos="861"/>
        </w:tabs>
        <w:spacing w:line="237" w:lineRule="auto"/>
        <w:ind w:right="491" w:firstLine="0"/>
        <w:jc w:val="both"/>
        <w:rPr>
          <w:rFonts w:ascii="Symbol" w:hAnsi="Symbol"/>
          <w:sz w:val="24"/>
        </w:rPr>
      </w:pPr>
      <w:r>
        <w:rPr>
          <w:sz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Pr>
          <w:spacing w:val="-1"/>
          <w:sz w:val="24"/>
        </w:rPr>
        <w:t xml:space="preserve"> </w:t>
      </w:r>
      <w:r>
        <w:rPr>
          <w:sz w:val="24"/>
        </w:rPr>
        <w:t>видеосообщений;</w:t>
      </w:r>
    </w:p>
    <w:p w:rsidR="00655592" w:rsidRDefault="00DA6F3F" w:rsidP="00CC416B">
      <w:pPr>
        <w:pStyle w:val="a4"/>
        <w:numPr>
          <w:ilvl w:val="0"/>
          <w:numId w:val="126"/>
        </w:numPr>
        <w:tabs>
          <w:tab w:val="left" w:pos="861"/>
        </w:tabs>
        <w:spacing w:before="4"/>
        <w:ind w:left="860" w:hanging="180"/>
        <w:jc w:val="both"/>
        <w:rPr>
          <w:rFonts w:ascii="Symbol" w:hAnsi="Symbol"/>
          <w:sz w:val="24"/>
        </w:rPr>
      </w:pPr>
      <w:r>
        <w:rPr>
          <w:sz w:val="24"/>
        </w:rPr>
        <w:t>выступления с аудио-, видео- и графическим экранным</w:t>
      </w:r>
      <w:r>
        <w:rPr>
          <w:spacing w:val="-7"/>
          <w:sz w:val="24"/>
        </w:rPr>
        <w:t xml:space="preserve"> </w:t>
      </w:r>
      <w:r>
        <w:rPr>
          <w:sz w:val="24"/>
        </w:rPr>
        <w:t>сопровождением;</w:t>
      </w:r>
    </w:p>
    <w:p w:rsidR="00655592" w:rsidRDefault="00DA6F3F" w:rsidP="00CC416B">
      <w:pPr>
        <w:pStyle w:val="a4"/>
        <w:numPr>
          <w:ilvl w:val="0"/>
          <w:numId w:val="126"/>
        </w:numPr>
        <w:tabs>
          <w:tab w:val="left" w:pos="861"/>
        </w:tabs>
        <w:spacing w:before="1" w:line="293" w:lineRule="exact"/>
        <w:ind w:left="860" w:hanging="180"/>
        <w:jc w:val="both"/>
        <w:rPr>
          <w:rFonts w:ascii="Symbol" w:hAnsi="Symbol"/>
          <w:sz w:val="24"/>
        </w:rPr>
      </w:pPr>
      <w:r>
        <w:rPr>
          <w:sz w:val="24"/>
        </w:rPr>
        <w:t>вывода информации на бумагу и т. п. и в трехмерную материальную среду</w:t>
      </w:r>
      <w:r>
        <w:rPr>
          <w:spacing w:val="-19"/>
          <w:sz w:val="24"/>
        </w:rPr>
        <w:t xml:space="preserve"> </w:t>
      </w:r>
      <w:r>
        <w:rPr>
          <w:sz w:val="24"/>
        </w:rPr>
        <w:t>(печать);</w:t>
      </w:r>
    </w:p>
    <w:p w:rsidR="00655592" w:rsidRDefault="00DA6F3F" w:rsidP="00CC416B">
      <w:pPr>
        <w:pStyle w:val="a4"/>
        <w:numPr>
          <w:ilvl w:val="0"/>
          <w:numId w:val="126"/>
        </w:numPr>
        <w:tabs>
          <w:tab w:val="left" w:pos="861"/>
        </w:tabs>
        <w:spacing w:before="2" w:line="237" w:lineRule="auto"/>
        <w:ind w:right="493" w:firstLine="0"/>
        <w:jc w:val="both"/>
        <w:rPr>
          <w:rFonts w:ascii="Symbol" w:hAnsi="Symbol"/>
          <w:sz w:val="24"/>
        </w:rPr>
      </w:pPr>
      <w:r>
        <w:rPr>
          <w:sz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w:t>
      </w:r>
      <w:r>
        <w:rPr>
          <w:spacing w:val="-8"/>
          <w:sz w:val="24"/>
        </w:rPr>
        <w:t xml:space="preserve"> </w:t>
      </w:r>
      <w:r>
        <w:rPr>
          <w:sz w:val="24"/>
        </w:rPr>
        <w:t>организации;</w:t>
      </w:r>
    </w:p>
    <w:p w:rsidR="00655592" w:rsidRDefault="00DA6F3F" w:rsidP="00CC416B">
      <w:pPr>
        <w:pStyle w:val="a4"/>
        <w:numPr>
          <w:ilvl w:val="0"/>
          <w:numId w:val="126"/>
        </w:numPr>
        <w:tabs>
          <w:tab w:val="left" w:pos="861"/>
        </w:tabs>
        <w:spacing w:before="5" w:line="293" w:lineRule="exact"/>
        <w:ind w:left="860" w:hanging="180"/>
        <w:jc w:val="both"/>
        <w:rPr>
          <w:rFonts w:ascii="Symbol" w:hAnsi="Symbol"/>
          <w:sz w:val="24"/>
        </w:rPr>
      </w:pPr>
      <w:r>
        <w:rPr>
          <w:sz w:val="24"/>
        </w:rPr>
        <w:t>поиска и получения</w:t>
      </w:r>
      <w:r>
        <w:rPr>
          <w:spacing w:val="-4"/>
          <w:sz w:val="24"/>
        </w:rPr>
        <w:t xml:space="preserve"> </w:t>
      </w:r>
      <w:r>
        <w:rPr>
          <w:sz w:val="24"/>
        </w:rPr>
        <w:t>информации;</w:t>
      </w:r>
    </w:p>
    <w:p w:rsidR="00655592" w:rsidRDefault="00DA6F3F" w:rsidP="00CC416B">
      <w:pPr>
        <w:pStyle w:val="a4"/>
        <w:numPr>
          <w:ilvl w:val="0"/>
          <w:numId w:val="126"/>
        </w:numPr>
        <w:tabs>
          <w:tab w:val="left" w:pos="861"/>
        </w:tabs>
        <w:spacing w:before="2" w:line="237" w:lineRule="auto"/>
        <w:ind w:right="495" w:firstLine="0"/>
        <w:jc w:val="both"/>
        <w:rPr>
          <w:rFonts w:ascii="Symbol" w:hAnsi="Symbol"/>
          <w:sz w:val="24"/>
        </w:rPr>
      </w:pPr>
      <w:r>
        <w:rPr>
          <w:sz w:val="24"/>
        </w:rPr>
        <w:t>использования источников информации на бумажных и цифровых носителях (в том числе в справочниках, словарях, поисковых</w:t>
      </w:r>
      <w:r>
        <w:rPr>
          <w:spacing w:val="1"/>
          <w:sz w:val="24"/>
        </w:rPr>
        <w:t xml:space="preserve"> </w:t>
      </w:r>
      <w:r>
        <w:rPr>
          <w:sz w:val="24"/>
        </w:rPr>
        <w:t>системах);</w:t>
      </w:r>
    </w:p>
    <w:p w:rsidR="00655592" w:rsidRDefault="00DA6F3F" w:rsidP="00CC416B">
      <w:pPr>
        <w:pStyle w:val="a4"/>
        <w:numPr>
          <w:ilvl w:val="0"/>
          <w:numId w:val="126"/>
        </w:numPr>
        <w:tabs>
          <w:tab w:val="left" w:pos="861"/>
        </w:tabs>
        <w:spacing w:before="5" w:line="237" w:lineRule="auto"/>
        <w:ind w:right="492" w:firstLine="0"/>
        <w:jc w:val="both"/>
        <w:rPr>
          <w:rFonts w:ascii="Symbol" w:hAnsi="Symbol"/>
          <w:sz w:val="24"/>
        </w:rPr>
      </w:pPr>
      <w:r>
        <w:rPr>
          <w:sz w:val="24"/>
        </w:rPr>
        <w:t>вещания (подкастинга), использования носимых аудиовидеоустройств для учебной деятельности на уроке и вне</w:t>
      </w:r>
      <w:r>
        <w:rPr>
          <w:spacing w:val="2"/>
          <w:sz w:val="24"/>
        </w:rPr>
        <w:t xml:space="preserve"> </w:t>
      </w:r>
      <w:r>
        <w:rPr>
          <w:sz w:val="24"/>
        </w:rPr>
        <w:t>урока;</w:t>
      </w:r>
    </w:p>
    <w:p w:rsidR="00655592" w:rsidRDefault="00DA6F3F" w:rsidP="00CC416B">
      <w:pPr>
        <w:pStyle w:val="a4"/>
        <w:numPr>
          <w:ilvl w:val="0"/>
          <w:numId w:val="126"/>
        </w:numPr>
        <w:tabs>
          <w:tab w:val="left" w:pos="861"/>
        </w:tabs>
        <w:spacing w:before="2"/>
        <w:ind w:right="494" w:firstLine="0"/>
        <w:jc w:val="both"/>
        <w:rPr>
          <w:rFonts w:ascii="Symbol" w:hAnsi="Symbol"/>
          <w:sz w:val="24"/>
        </w:rPr>
      </w:pPr>
      <w:r>
        <w:rPr>
          <w:sz w:val="24"/>
        </w:rPr>
        <w:t>общения в Интернете, взаимодействия в социальных группах и сетях, участия в форумах, групповой работы над сообщениями</w:t>
      </w:r>
      <w:r>
        <w:rPr>
          <w:spacing w:val="-1"/>
          <w:sz w:val="24"/>
        </w:rPr>
        <w:t xml:space="preserve"> </w:t>
      </w:r>
      <w:r>
        <w:rPr>
          <w:sz w:val="24"/>
        </w:rPr>
        <w:t>(вики);</w:t>
      </w:r>
    </w:p>
    <w:p w:rsidR="00655592" w:rsidRDefault="00DA6F3F" w:rsidP="00CC416B">
      <w:pPr>
        <w:pStyle w:val="a4"/>
        <w:numPr>
          <w:ilvl w:val="0"/>
          <w:numId w:val="126"/>
        </w:numPr>
        <w:tabs>
          <w:tab w:val="left" w:pos="861"/>
        </w:tabs>
        <w:spacing w:before="3" w:line="237" w:lineRule="auto"/>
        <w:ind w:right="495" w:firstLine="0"/>
        <w:jc w:val="both"/>
        <w:rPr>
          <w:rFonts w:ascii="Symbol" w:hAnsi="Symbol"/>
          <w:sz w:val="24"/>
        </w:rPr>
      </w:pPr>
      <w:r>
        <w:rPr>
          <w:sz w:val="24"/>
        </w:rPr>
        <w:t>создания, заполнения и анализа баз данных, в том числе определителей; их наглядного представления;</w:t>
      </w:r>
    </w:p>
    <w:p w:rsidR="00655592" w:rsidRDefault="00DA6F3F" w:rsidP="00CC416B">
      <w:pPr>
        <w:pStyle w:val="a4"/>
        <w:numPr>
          <w:ilvl w:val="0"/>
          <w:numId w:val="126"/>
        </w:numPr>
        <w:tabs>
          <w:tab w:val="left" w:pos="861"/>
        </w:tabs>
        <w:spacing w:before="3"/>
        <w:ind w:right="485" w:firstLine="0"/>
        <w:jc w:val="both"/>
        <w:rPr>
          <w:rFonts w:ascii="Symbol" w:hAnsi="Symbol"/>
          <w:sz w:val="24"/>
        </w:rPr>
      </w:pPr>
      <w:r>
        <w:rPr>
          <w:sz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w:t>
      </w:r>
      <w:r>
        <w:rPr>
          <w:spacing w:val="-3"/>
          <w:sz w:val="24"/>
        </w:rPr>
        <w:t xml:space="preserve"> </w:t>
      </w:r>
      <w:r>
        <w:rPr>
          <w:sz w:val="24"/>
        </w:rPr>
        <w:t>явлений;</w:t>
      </w:r>
    </w:p>
    <w:p w:rsidR="00655592" w:rsidRDefault="00DA6F3F" w:rsidP="00CC416B">
      <w:pPr>
        <w:pStyle w:val="a4"/>
        <w:numPr>
          <w:ilvl w:val="0"/>
          <w:numId w:val="126"/>
        </w:numPr>
        <w:tabs>
          <w:tab w:val="left" w:pos="861"/>
        </w:tabs>
        <w:spacing w:before="1" w:line="237" w:lineRule="auto"/>
        <w:ind w:right="496" w:firstLine="0"/>
        <w:jc w:val="both"/>
        <w:rPr>
          <w:rFonts w:ascii="Symbol" w:hAnsi="Symbol"/>
          <w:sz w:val="24"/>
        </w:rPr>
      </w:pPr>
      <w:r>
        <w:rPr>
          <w:sz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w:t>
      </w:r>
      <w:r>
        <w:rPr>
          <w:spacing w:val="-7"/>
          <w:sz w:val="24"/>
        </w:rPr>
        <w:t xml:space="preserve"> </w:t>
      </w:r>
      <w:r>
        <w:rPr>
          <w:sz w:val="24"/>
        </w:rPr>
        <w:t>синтезаторов;</w:t>
      </w:r>
    </w:p>
    <w:p w:rsidR="00655592" w:rsidRDefault="00DA6F3F" w:rsidP="00CC416B">
      <w:pPr>
        <w:pStyle w:val="a4"/>
        <w:numPr>
          <w:ilvl w:val="0"/>
          <w:numId w:val="126"/>
        </w:numPr>
        <w:tabs>
          <w:tab w:val="left" w:pos="861"/>
        </w:tabs>
        <w:spacing w:before="8" w:line="237" w:lineRule="auto"/>
        <w:ind w:right="486" w:firstLine="0"/>
        <w:jc w:val="both"/>
        <w:rPr>
          <w:rFonts w:ascii="Symbol" w:hAnsi="Symbol"/>
          <w:sz w:val="24"/>
        </w:rPr>
      </w:pPr>
      <w:r>
        <w:rPr>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55592" w:rsidRDefault="00DA6F3F" w:rsidP="00CC416B">
      <w:pPr>
        <w:pStyle w:val="a4"/>
        <w:numPr>
          <w:ilvl w:val="0"/>
          <w:numId w:val="126"/>
        </w:numPr>
        <w:tabs>
          <w:tab w:val="left" w:pos="861"/>
        </w:tabs>
        <w:spacing w:before="5"/>
        <w:ind w:right="485" w:firstLine="0"/>
        <w:jc w:val="both"/>
        <w:rPr>
          <w:rFonts w:ascii="Symbol" w:hAnsi="Symbol"/>
          <w:sz w:val="24"/>
        </w:rPr>
      </w:pPr>
      <w:r>
        <w:rPr>
          <w:sz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w:t>
      </w:r>
      <w:r>
        <w:rPr>
          <w:spacing w:val="1"/>
          <w:sz w:val="24"/>
        </w:rPr>
        <w:t xml:space="preserve"> </w:t>
      </w:r>
      <w:r>
        <w:rPr>
          <w:sz w:val="24"/>
        </w:rPr>
        <w:t>технологиях);</w:t>
      </w:r>
    </w:p>
    <w:p w:rsidR="00655592" w:rsidRDefault="00DA6F3F" w:rsidP="00CC416B">
      <w:pPr>
        <w:pStyle w:val="a4"/>
        <w:numPr>
          <w:ilvl w:val="0"/>
          <w:numId w:val="126"/>
        </w:numPr>
        <w:tabs>
          <w:tab w:val="left" w:pos="861"/>
        </w:tabs>
        <w:spacing w:before="1" w:line="237" w:lineRule="auto"/>
        <w:ind w:right="487" w:firstLine="0"/>
        <w:jc w:val="both"/>
        <w:rPr>
          <w:rFonts w:ascii="Symbol" w:hAnsi="Symbol"/>
          <w:sz w:val="24"/>
        </w:rPr>
      </w:pPr>
      <w:r>
        <w:rPr>
          <w:sz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w:t>
      </w:r>
      <w:r>
        <w:rPr>
          <w:spacing w:val="-9"/>
          <w:sz w:val="24"/>
        </w:rPr>
        <w:t xml:space="preserve"> </w:t>
      </w:r>
      <w:r>
        <w:rPr>
          <w:sz w:val="24"/>
        </w:rPr>
        <w:t>программирования;</w:t>
      </w:r>
    </w:p>
    <w:p w:rsidR="00655592" w:rsidRDefault="00655592">
      <w:pPr>
        <w:spacing w:line="237" w:lineRule="auto"/>
        <w:jc w:val="both"/>
        <w:rPr>
          <w:rFonts w:ascii="Symbol" w:hAnsi="Symbol"/>
          <w:sz w:val="24"/>
        </w:rPr>
        <w:sectPr w:rsidR="00655592">
          <w:pgSz w:w="11910" w:h="16840"/>
          <w:pgMar w:top="900" w:right="360" w:bottom="960" w:left="400" w:header="0" w:footer="699" w:gutter="0"/>
          <w:cols w:space="720"/>
        </w:sectPr>
      </w:pPr>
    </w:p>
    <w:p w:rsidR="00655592" w:rsidRDefault="00DA6F3F" w:rsidP="00CC416B">
      <w:pPr>
        <w:pStyle w:val="a4"/>
        <w:numPr>
          <w:ilvl w:val="0"/>
          <w:numId w:val="126"/>
        </w:numPr>
        <w:tabs>
          <w:tab w:val="left" w:pos="861"/>
        </w:tabs>
        <w:spacing w:before="91" w:line="237" w:lineRule="auto"/>
        <w:ind w:right="496" w:firstLine="0"/>
        <w:jc w:val="both"/>
        <w:rPr>
          <w:rFonts w:ascii="Symbol" w:hAnsi="Symbol"/>
          <w:sz w:val="24"/>
        </w:rPr>
      </w:pPr>
      <w:r>
        <w:rPr>
          <w:sz w:val="24"/>
        </w:rPr>
        <w:t>занятий по изучению правил дорожного движения с использованием игр, оборудования, а также компьютерных</w:t>
      </w:r>
      <w:r>
        <w:rPr>
          <w:spacing w:val="-4"/>
          <w:sz w:val="24"/>
        </w:rPr>
        <w:t xml:space="preserve"> </w:t>
      </w:r>
      <w:r>
        <w:rPr>
          <w:sz w:val="24"/>
        </w:rPr>
        <w:t>тренажеров;</w:t>
      </w:r>
    </w:p>
    <w:p w:rsidR="00655592" w:rsidRDefault="00DA6F3F" w:rsidP="00CC416B">
      <w:pPr>
        <w:pStyle w:val="a4"/>
        <w:numPr>
          <w:ilvl w:val="0"/>
          <w:numId w:val="126"/>
        </w:numPr>
        <w:tabs>
          <w:tab w:val="left" w:pos="861"/>
        </w:tabs>
        <w:spacing w:before="5" w:line="237" w:lineRule="auto"/>
        <w:ind w:right="488" w:firstLine="0"/>
        <w:jc w:val="both"/>
        <w:rPr>
          <w:rFonts w:ascii="Symbol" w:hAnsi="Symbol"/>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w:t>
      </w:r>
      <w:r>
        <w:rPr>
          <w:spacing w:val="-8"/>
          <w:sz w:val="24"/>
        </w:rPr>
        <w:t xml:space="preserve"> </w:t>
      </w:r>
      <w:r>
        <w:rPr>
          <w:sz w:val="24"/>
        </w:rPr>
        <w:t>организации;</w:t>
      </w:r>
    </w:p>
    <w:p w:rsidR="00655592" w:rsidRDefault="00DA6F3F" w:rsidP="00CC416B">
      <w:pPr>
        <w:pStyle w:val="a4"/>
        <w:numPr>
          <w:ilvl w:val="0"/>
          <w:numId w:val="126"/>
        </w:numPr>
        <w:tabs>
          <w:tab w:val="left" w:pos="861"/>
        </w:tabs>
        <w:spacing w:before="5" w:line="237" w:lineRule="auto"/>
        <w:ind w:right="491" w:firstLine="0"/>
        <w:jc w:val="both"/>
        <w:rPr>
          <w:rFonts w:ascii="Symbol" w:hAnsi="Symbol"/>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w:t>
      </w:r>
      <w:r>
        <w:rPr>
          <w:spacing w:val="-11"/>
          <w:sz w:val="24"/>
        </w:rPr>
        <w:t xml:space="preserve"> </w:t>
      </w:r>
      <w:r>
        <w:rPr>
          <w:sz w:val="24"/>
        </w:rPr>
        <w:t>экспериментов);</w:t>
      </w:r>
    </w:p>
    <w:p w:rsidR="00655592" w:rsidRDefault="00DA6F3F" w:rsidP="00CC416B">
      <w:pPr>
        <w:pStyle w:val="a4"/>
        <w:numPr>
          <w:ilvl w:val="0"/>
          <w:numId w:val="126"/>
        </w:numPr>
        <w:tabs>
          <w:tab w:val="left" w:pos="861"/>
        </w:tabs>
        <w:spacing w:before="4"/>
        <w:ind w:right="485" w:firstLine="0"/>
        <w:jc w:val="both"/>
        <w:rPr>
          <w:rFonts w:ascii="Symbol" w:hAnsi="Symbol"/>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w:t>
      </w:r>
      <w:r>
        <w:rPr>
          <w:spacing w:val="-1"/>
          <w:sz w:val="24"/>
        </w:rPr>
        <w:t xml:space="preserve"> </w:t>
      </w:r>
      <w:r>
        <w:rPr>
          <w:sz w:val="24"/>
        </w:rPr>
        <w:t>обучающихся;</w:t>
      </w:r>
    </w:p>
    <w:p w:rsidR="00655592" w:rsidRDefault="00DA6F3F" w:rsidP="00CC416B">
      <w:pPr>
        <w:pStyle w:val="a4"/>
        <w:numPr>
          <w:ilvl w:val="0"/>
          <w:numId w:val="126"/>
        </w:numPr>
        <w:tabs>
          <w:tab w:val="left" w:pos="861"/>
        </w:tabs>
        <w:ind w:right="489" w:firstLine="0"/>
        <w:jc w:val="both"/>
        <w:rPr>
          <w:rFonts w:ascii="Symbol" w:hAnsi="Symbol"/>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5592" w:rsidRDefault="00DA6F3F" w:rsidP="00CC416B">
      <w:pPr>
        <w:pStyle w:val="a4"/>
        <w:numPr>
          <w:ilvl w:val="0"/>
          <w:numId w:val="126"/>
        </w:numPr>
        <w:tabs>
          <w:tab w:val="left" w:pos="861"/>
        </w:tabs>
        <w:spacing w:line="293" w:lineRule="exact"/>
        <w:ind w:left="860" w:hanging="180"/>
        <w:rPr>
          <w:rFonts w:ascii="Symbol" w:hAnsi="Symbol"/>
          <w:sz w:val="24"/>
        </w:rPr>
      </w:pPr>
      <w:r>
        <w:rPr>
          <w:sz w:val="24"/>
        </w:rPr>
        <w:t>выпуска школьных печатных изданий, электронного</w:t>
      </w:r>
      <w:r>
        <w:rPr>
          <w:spacing w:val="-1"/>
          <w:sz w:val="24"/>
        </w:rPr>
        <w:t xml:space="preserve"> </w:t>
      </w:r>
      <w:r>
        <w:rPr>
          <w:sz w:val="24"/>
        </w:rPr>
        <w:t>журнала.</w:t>
      </w:r>
    </w:p>
    <w:p w:rsidR="00655592" w:rsidRDefault="00DA6F3F">
      <w:pPr>
        <w:spacing w:before="1"/>
        <w:ind w:left="680"/>
        <w:rPr>
          <w:sz w:val="24"/>
        </w:rPr>
      </w:pPr>
      <w:r>
        <w:rPr>
          <w:sz w:val="24"/>
        </w:rPr>
        <w:t>Все указанные виды деятельности обеспечиваются расходными материалами.</w:t>
      </w:r>
    </w:p>
    <w:p w:rsidR="00655592" w:rsidRDefault="00DA6F3F">
      <w:pPr>
        <w:spacing w:before="202"/>
        <w:ind w:left="2238" w:right="2035" w:firstLine="487"/>
        <w:rPr>
          <w:b/>
          <w:sz w:val="24"/>
        </w:rPr>
      </w:pPr>
      <w:r>
        <w:rPr>
          <w:b/>
          <w:sz w:val="24"/>
        </w:rPr>
        <w:t xml:space="preserve">Создание в МБОУ СОШ </w:t>
      </w:r>
      <w:r w:rsidR="006259BD">
        <w:rPr>
          <w:b/>
          <w:sz w:val="24"/>
        </w:rPr>
        <w:t>с. Урмиязы</w:t>
      </w:r>
      <w:r>
        <w:rPr>
          <w:b/>
          <w:sz w:val="24"/>
        </w:rPr>
        <w:t xml:space="preserve"> информационно- образовательной среды, соответствующей требованиям ФГОС</w:t>
      </w:r>
    </w:p>
    <w:p w:rsidR="00655592" w:rsidRDefault="00655592">
      <w:pPr>
        <w:pStyle w:val="a3"/>
        <w:spacing w:before="6"/>
        <w:ind w:left="0" w:firstLine="0"/>
        <w:jc w:val="left"/>
        <w:rPr>
          <w:b/>
          <w:sz w:val="23"/>
        </w:rPr>
      </w:pPr>
    </w:p>
    <w:p w:rsidR="00655592" w:rsidRDefault="00DA6F3F">
      <w:pPr>
        <w:ind w:left="680" w:right="490" w:firstLine="540"/>
        <w:jc w:val="both"/>
        <w:rPr>
          <w:sz w:val="24"/>
        </w:rPr>
      </w:pPr>
      <w:r>
        <w:rPr>
          <w:b/>
          <w:sz w:val="24"/>
        </w:rPr>
        <w:t xml:space="preserve">Технические средства: </w:t>
      </w:r>
      <w:r>
        <w:rPr>
          <w:sz w:val="24"/>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655592" w:rsidRDefault="00DA6F3F">
      <w:pPr>
        <w:spacing w:before="1"/>
        <w:ind w:left="680" w:right="486" w:firstLine="480"/>
        <w:jc w:val="both"/>
        <w:rPr>
          <w:sz w:val="24"/>
        </w:rPr>
      </w:pPr>
      <w:r>
        <w:rPr>
          <w:b/>
          <w:sz w:val="24"/>
        </w:rPr>
        <w:t xml:space="preserve">Программные инструменты: </w:t>
      </w:r>
      <w:r>
        <w:rPr>
          <w:sz w:val="24"/>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w:t>
      </w:r>
      <w:r>
        <w:rPr>
          <w:spacing w:val="1"/>
          <w:sz w:val="24"/>
        </w:rPr>
        <w:t xml:space="preserve"> </w:t>
      </w:r>
      <w:r>
        <w:rPr>
          <w:sz w:val="24"/>
        </w:rPr>
        <w:t>сообщений.</w:t>
      </w:r>
    </w:p>
    <w:p w:rsidR="00655592" w:rsidRDefault="00DA6F3F">
      <w:pPr>
        <w:spacing w:before="1"/>
        <w:ind w:left="680" w:right="485" w:firstLine="240"/>
        <w:jc w:val="both"/>
        <w:rPr>
          <w:sz w:val="24"/>
        </w:rPr>
      </w:pPr>
      <w:r>
        <w:rPr>
          <w:b/>
          <w:sz w:val="24"/>
        </w:rPr>
        <w:t xml:space="preserve">Обеспечение технической, методической и организационной поддержки: </w:t>
      </w:r>
      <w:r>
        <w:rPr>
          <w:sz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w:t>
      </w:r>
      <w:r>
        <w:rPr>
          <w:spacing w:val="-1"/>
          <w:sz w:val="24"/>
        </w:rPr>
        <w:t xml:space="preserve"> </w:t>
      </w:r>
      <w:r>
        <w:rPr>
          <w:sz w:val="24"/>
        </w:rPr>
        <w:t>работника).</w:t>
      </w:r>
    </w:p>
    <w:p w:rsidR="00655592" w:rsidRDefault="00DA6F3F">
      <w:pPr>
        <w:ind w:left="680" w:right="483" w:firstLine="300"/>
        <w:jc w:val="both"/>
        <w:rPr>
          <w:sz w:val="24"/>
        </w:rPr>
      </w:pPr>
      <w:r>
        <w:rPr>
          <w:b/>
          <w:sz w:val="24"/>
        </w:rPr>
        <w:t xml:space="preserve">Отображение образовательного процесса в информационной среде: </w:t>
      </w:r>
      <w:r>
        <w:rPr>
          <w:sz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55592" w:rsidRDefault="00DA6F3F">
      <w:pPr>
        <w:ind w:left="680" w:right="486" w:firstLine="240"/>
        <w:jc w:val="both"/>
        <w:rPr>
          <w:sz w:val="24"/>
        </w:rPr>
      </w:pPr>
      <w:r>
        <w:rPr>
          <w:b/>
          <w:sz w:val="24"/>
        </w:rPr>
        <w:t xml:space="preserve">Компоненты на бумажных носителях: </w:t>
      </w:r>
      <w:r>
        <w:rPr>
          <w:sz w:val="24"/>
        </w:rPr>
        <w:t>учебники (органайзеры); рабочие тетради (тетради- тренажеры).</w:t>
      </w:r>
    </w:p>
    <w:p w:rsidR="00655592" w:rsidRDefault="00DA6F3F">
      <w:pPr>
        <w:ind w:left="680" w:right="492" w:firstLine="360"/>
        <w:jc w:val="both"/>
        <w:rPr>
          <w:sz w:val="24"/>
        </w:rPr>
      </w:pPr>
      <w:r>
        <w:rPr>
          <w:b/>
          <w:sz w:val="24"/>
        </w:rPr>
        <w:t xml:space="preserve">Компоненты на CD и DVD: </w:t>
      </w:r>
      <w:r>
        <w:rPr>
          <w:sz w:val="24"/>
        </w:rPr>
        <w:t>электронные приложения к учебникам; электронные наглядные пособия; электронные тренажеры; электронные практикумы.</w:t>
      </w:r>
    </w:p>
    <w:p w:rsidR="00655592" w:rsidRDefault="00655592">
      <w:pPr>
        <w:jc w:val="both"/>
        <w:rPr>
          <w:sz w:val="24"/>
        </w:rPr>
        <w:sectPr w:rsidR="00655592">
          <w:pgSz w:w="11910" w:h="16840"/>
          <w:pgMar w:top="880" w:right="360" w:bottom="960" w:left="400" w:header="0" w:footer="699" w:gutter="0"/>
          <w:cols w:space="720"/>
        </w:sectPr>
      </w:pPr>
    </w:p>
    <w:p w:rsidR="00655592" w:rsidRDefault="00DA6F3F" w:rsidP="00CC416B">
      <w:pPr>
        <w:pStyle w:val="a4"/>
        <w:numPr>
          <w:ilvl w:val="2"/>
          <w:numId w:val="108"/>
        </w:numPr>
        <w:tabs>
          <w:tab w:val="left" w:pos="1389"/>
        </w:tabs>
        <w:spacing w:before="72" w:line="274" w:lineRule="exact"/>
        <w:ind w:left="1388" w:hanging="708"/>
        <w:rPr>
          <w:b/>
          <w:sz w:val="24"/>
        </w:rPr>
      </w:pPr>
      <w:r>
        <w:rPr>
          <w:b/>
          <w:sz w:val="24"/>
        </w:rPr>
        <w:t>Механизмы достижения целевых ориентиров в системе</w:t>
      </w:r>
      <w:r>
        <w:rPr>
          <w:b/>
          <w:spacing w:val="-7"/>
          <w:sz w:val="24"/>
        </w:rPr>
        <w:t xml:space="preserve"> </w:t>
      </w:r>
      <w:r>
        <w:rPr>
          <w:b/>
          <w:sz w:val="24"/>
        </w:rPr>
        <w:t>условий</w:t>
      </w:r>
    </w:p>
    <w:p w:rsidR="00655592" w:rsidRDefault="00DA6F3F">
      <w:pPr>
        <w:ind w:left="680" w:right="484" w:firstLine="420"/>
        <w:jc w:val="both"/>
        <w:rPr>
          <w:sz w:val="24"/>
        </w:rPr>
      </w:pPr>
      <w:r>
        <w:rPr>
          <w:sz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655592" w:rsidRDefault="00DA6F3F" w:rsidP="00CC416B">
      <w:pPr>
        <w:pStyle w:val="a4"/>
        <w:numPr>
          <w:ilvl w:val="0"/>
          <w:numId w:val="126"/>
        </w:numPr>
        <w:tabs>
          <w:tab w:val="left" w:pos="1040"/>
          <w:tab w:val="left" w:pos="1041"/>
        </w:tabs>
        <w:spacing w:line="293" w:lineRule="exact"/>
        <w:ind w:left="1040" w:hanging="360"/>
        <w:rPr>
          <w:rFonts w:ascii="Symbol" w:hAnsi="Symbol"/>
          <w:sz w:val="24"/>
        </w:rPr>
      </w:pPr>
      <w:r>
        <w:rPr>
          <w:sz w:val="24"/>
        </w:rPr>
        <w:t>соответствуют требованиям ФГОС</w:t>
      </w:r>
      <w:r>
        <w:rPr>
          <w:spacing w:val="-2"/>
          <w:sz w:val="24"/>
        </w:rPr>
        <w:t xml:space="preserve"> </w:t>
      </w:r>
      <w:r>
        <w:rPr>
          <w:sz w:val="24"/>
        </w:rPr>
        <w:t>ООО;</w:t>
      </w:r>
    </w:p>
    <w:p w:rsidR="00655592" w:rsidRDefault="00DA6F3F" w:rsidP="00CC416B">
      <w:pPr>
        <w:pStyle w:val="a4"/>
        <w:numPr>
          <w:ilvl w:val="0"/>
          <w:numId w:val="126"/>
        </w:numPr>
        <w:tabs>
          <w:tab w:val="left" w:pos="1041"/>
        </w:tabs>
        <w:spacing w:before="2" w:line="237" w:lineRule="auto"/>
        <w:ind w:right="494" w:firstLine="0"/>
        <w:jc w:val="both"/>
        <w:rPr>
          <w:rFonts w:ascii="Symbol" w:hAnsi="Symbol"/>
          <w:sz w:val="24"/>
        </w:rPr>
      </w:pPr>
      <w:r>
        <w:rPr>
          <w:sz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w:t>
      </w:r>
      <w:r>
        <w:rPr>
          <w:spacing w:val="-2"/>
          <w:sz w:val="24"/>
        </w:rPr>
        <w:t xml:space="preserve"> </w:t>
      </w:r>
      <w:r>
        <w:rPr>
          <w:sz w:val="24"/>
        </w:rPr>
        <w:t>программ;</w:t>
      </w:r>
    </w:p>
    <w:p w:rsidR="00655592" w:rsidRDefault="00DA6F3F" w:rsidP="00CC416B">
      <w:pPr>
        <w:pStyle w:val="a4"/>
        <w:numPr>
          <w:ilvl w:val="0"/>
          <w:numId w:val="126"/>
        </w:numPr>
        <w:tabs>
          <w:tab w:val="left" w:pos="1040"/>
          <w:tab w:val="left" w:pos="1041"/>
        </w:tabs>
        <w:spacing w:before="7" w:line="237" w:lineRule="auto"/>
        <w:ind w:right="495" w:firstLine="0"/>
        <w:rPr>
          <w:rFonts w:ascii="Symbol" w:hAnsi="Symbol"/>
          <w:sz w:val="24"/>
        </w:rPr>
      </w:pPr>
      <w:r>
        <w:rPr>
          <w:sz w:val="24"/>
        </w:rPr>
        <w:t>учитывают особенности образовательной организации, ее организационную структуру, запросы участников образовательного процесса;</w:t>
      </w:r>
    </w:p>
    <w:p w:rsidR="00655592" w:rsidRDefault="00DA6F3F" w:rsidP="00CC416B">
      <w:pPr>
        <w:pStyle w:val="a4"/>
        <w:numPr>
          <w:ilvl w:val="0"/>
          <w:numId w:val="126"/>
        </w:numPr>
        <w:tabs>
          <w:tab w:val="left" w:pos="1040"/>
          <w:tab w:val="left" w:pos="1041"/>
        </w:tabs>
        <w:spacing w:before="4" w:line="237" w:lineRule="auto"/>
        <w:ind w:right="492" w:firstLine="0"/>
        <w:rPr>
          <w:rFonts w:ascii="Symbol" w:hAnsi="Symbol"/>
          <w:sz w:val="24"/>
        </w:rPr>
      </w:pPr>
      <w:r>
        <w:rPr>
          <w:sz w:val="24"/>
        </w:rPr>
        <w:t>предоставляют возможность взаимодействия с социальными партнерами, использования ресурсов социума, в том числе и сетевого</w:t>
      </w:r>
      <w:r>
        <w:rPr>
          <w:spacing w:val="-3"/>
          <w:sz w:val="24"/>
        </w:rPr>
        <w:t xml:space="preserve"> </w:t>
      </w:r>
      <w:r>
        <w:rPr>
          <w:sz w:val="24"/>
        </w:rPr>
        <w:t>взаимодействия.</w:t>
      </w:r>
    </w:p>
    <w:p w:rsidR="00655592" w:rsidRDefault="00DA6F3F">
      <w:pPr>
        <w:spacing w:before="1"/>
        <w:ind w:left="680" w:right="493" w:firstLine="420"/>
        <w:jc w:val="both"/>
        <w:rPr>
          <w:sz w:val="24"/>
        </w:rPr>
      </w:pPr>
      <w:r>
        <w:rPr>
          <w:sz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55592" w:rsidRDefault="00DA6F3F">
      <w:pPr>
        <w:pStyle w:val="a4"/>
        <w:numPr>
          <w:ilvl w:val="0"/>
          <w:numId w:val="100"/>
        </w:numPr>
        <w:tabs>
          <w:tab w:val="left" w:pos="1040"/>
          <w:tab w:val="left" w:pos="1041"/>
        </w:tabs>
        <w:spacing w:before="4" w:line="237" w:lineRule="auto"/>
        <w:ind w:right="479" w:firstLine="0"/>
        <w:rPr>
          <w:rFonts w:ascii="Symbol" w:hAnsi="Symbol"/>
          <w:sz w:val="24"/>
        </w:rPr>
      </w:pPr>
      <w:r>
        <w:rPr>
          <w:sz w:val="24"/>
        </w:rPr>
        <w:t>описание кадровых, психолого-педагогических, финансово-экономических, материально- технических, информационно-методических условий и</w:t>
      </w:r>
      <w:r>
        <w:rPr>
          <w:spacing w:val="2"/>
          <w:sz w:val="24"/>
        </w:rPr>
        <w:t xml:space="preserve"> </w:t>
      </w:r>
      <w:r>
        <w:rPr>
          <w:sz w:val="24"/>
        </w:rPr>
        <w:t>ресурсов;</w:t>
      </w:r>
    </w:p>
    <w:p w:rsidR="00655592" w:rsidRDefault="00DA6F3F">
      <w:pPr>
        <w:pStyle w:val="a4"/>
        <w:numPr>
          <w:ilvl w:val="0"/>
          <w:numId w:val="100"/>
        </w:numPr>
        <w:tabs>
          <w:tab w:val="left" w:pos="1040"/>
          <w:tab w:val="left" w:pos="1041"/>
        </w:tabs>
        <w:spacing w:before="3"/>
        <w:ind w:right="493" w:firstLine="0"/>
        <w:rPr>
          <w:rFonts w:ascii="Symbol" w:hAnsi="Symbol"/>
          <w:sz w:val="24"/>
        </w:rPr>
      </w:pPr>
      <w:r>
        <w:rPr>
          <w:sz w:val="24"/>
        </w:rPr>
        <w:t>обоснование необходимых изменений в имеющихся условиях в соответствии с целями и приоритетами ООП ООО образовательной</w:t>
      </w:r>
      <w:r>
        <w:rPr>
          <w:spacing w:val="-4"/>
          <w:sz w:val="24"/>
        </w:rPr>
        <w:t xml:space="preserve"> </w:t>
      </w:r>
      <w:r>
        <w:rPr>
          <w:sz w:val="24"/>
        </w:rPr>
        <w:t>организации;</w:t>
      </w:r>
    </w:p>
    <w:p w:rsidR="00655592" w:rsidRDefault="00DA6F3F">
      <w:pPr>
        <w:pStyle w:val="a4"/>
        <w:numPr>
          <w:ilvl w:val="0"/>
          <w:numId w:val="100"/>
        </w:numPr>
        <w:tabs>
          <w:tab w:val="left" w:pos="1040"/>
          <w:tab w:val="left" w:pos="1041"/>
        </w:tabs>
        <w:spacing w:before="1" w:line="293" w:lineRule="exact"/>
        <w:ind w:left="1040" w:hanging="360"/>
        <w:rPr>
          <w:rFonts w:ascii="Symbol" w:hAnsi="Symbol"/>
          <w:sz w:val="24"/>
        </w:rPr>
      </w:pPr>
      <w:r>
        <w:rPr>
          <w:sz w:val="24"/>
        </w:rPr>
        <w:t>механизмы достижения целевых ориентиров в системе</w:t>
      </w:r>
      <w:r>
        <w:rPr>
          <w:spacing w:val="-2"/>
          <w:sz w:val="24"/>
        </w:rPr>
        <w:t xml:space="preserve"> </w:t>
      </w:r>
      <w:r>
        <w:rPr>
          <w:sz w:val="24"/>
        </w:rPr>
        <w:t>условий;</w:t>
      </w:r>
    </w:p>
    <w:p w:rsidR="00655592" w:rsidRDefault="00DA6F3F">
      <w:pPr>
        <w:pStyle w:val="a4"/>
        <w:numPr>
          <w:ilvl w:val="0"/>
          <w:numId w:val="100"/>
        </w:numPr>
        <w:tabs>
          <w:tab w:val="left" w:pos="1040"/>
          <w:tab w:val="left" w:pos="1041"/>
        </w:tabs>
        <w:spacing w:line="293" w:lineRule="exact"/>
        <w:ind w:left="1040" w:hanging="360"/>
        <w:rPr>
          <w:rFonts w:ascii="Symbol" w:hAnsi="Symbol"/>
          <w:sz w:val="24"/>
        </w:rPr>
      </w:pPr>
      <w:r>
        <w:rPr>
          <w:sz w:val="24"/>
        </w:rPr>
        <w:t>сетевой график (дорожную карту) по формированию необходимой системы</w:t>
      </w:r>
      <w:r>
        <w:rPr>
          <w:spacing w:val="-6"/>
          <w:sz w:val="24"/>
        </w:rPr>
        <w:t xml:space="preserve"> </w:t>
      </w:r>
      <w:r>
        <w:rPr>
          <w:sz w:val="24"/>
        </w:rPr>
        <w:t>условий;</w:t>
      </w:r>
    </w:p>
    <w:p w:rsidR="00655592" w:rsidRDefault="00DA6F3F">
      <w:pPr>
        <w:pStyle w:val="a4"/>
        <w:numPr>
          <w:ilvl w:val="0"/>
          <w:numId w:val="100"/>
        </w:numPr>
        <w:tabs>
          <w:tab w:val="left" w:pos="1040"/>
          <w:tab w:val="left" w:pos="1041"/>
        </w:tabs>
        <w:spacing w:line="292" w:lineRule="exact"/>
        <w:ind w:left="1040" w:hanging="360"/>
        <w:rPr>
          <w:rFonts w:ascii="Symbol" w:hAnsi="Symbol"/>
          <w:sz w:val="24"/>
        </w:rPr>
      </w:pPr>
      <w:r>
        <w:rPr>
          <w:sz w:val="24"/>
        </w:rPr>
        <w:t>систему оценки</w:t>
      </w:r>
      <w:r>
        <w:rPr>
          <w:spacing w:val="-3"/>
          <w:sz w:val="24"/>
        </w:rPr>
        <w:t xml:space="preserve"> </w:t>
      </w:r>
      <w:r>
        <w:rPr>
          <w:sz w:val="24"/>
        </w:rPr>
        <w:t>условий.</w:t>
      </w:r>
    </w:p>
    <w:p w:rsidR="00655592" w:rsidRDefault="00DA6F3F">
      <w:pPr>
        <w:ind w:left="680" w:right="487" w:firstLine="300"/>
        <w:jc w:val="both"/>
        <w:rPr>
          <w:sz w:val="24"/>
        </w:rPr>
      </w:pPr>
      <w:r>
        <w:rPr>
          <w:sz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655592" w:rsidRDefault="00DA6F3F">
      <w:pPr>
        <w:pStyle w:val="a4"/>
        <w:numPr>
          <w:ilvl w:val="0"/>
          <w:numId w:val="65"/>
        </w:numPr>
        <w:tabs>
          <w:tab w:val="left" w:pos="1040"/>
          <w:tab w:val="left" w:pos="1041"/>
        </w:tabs>
        <w:ind w:right="494" w:firstLine="0"/>
        <w:rPr>
          <w:sz w:val="24"/>
        </w:rPr>
      </w:pPr>
      <w:r>
        <w:rPr>
          <w:sz w:val="24"/>
        </w:rPr>
        <w:t>анализ имеющихся в образовательной организации условий и ресурсов реализации основной образовательной программы основного общего</w:t>
      </w:r>
      <w:r>
        <w:rPr>
          <w:spacing w:val="-1"/>
          <w:sz w:val="24"/>
        </w:rPr>
        <w:t xml:space="preserve"> </w:t>
      </w:r>
      <w:r>
        <w:rPr>
          <w:sz w:val="24"/>
        </w:rPr>
        <w:t>образования;</w:t>
      </w:r>
    </w:p>
    <w:p w:rsidR="00655592" w:rsidRDefault="00DA6F3F">
      <w:pPr>
        <w:pStyle w:val="a4"/>
        <w:numPr>
          <w:ilvl w:val="0"/>
          <w:numId w:val="65"/>
        </w:numPr>
        <w:tabs>
          <w:tab w:val="left" w:pos="1041"/>
        </w:tabs>
        <w:ind w:right="491" w:firstLine="0"/>
        <w:jc w:val="both"/>
        <w:rPr>
          <w:sz w:val="24"/>
        </w:rPr>
      </w:pPr>
      <w:r>
        <w:rPr>
          <w:sz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55592" w:rsidRDefault="00DA6F3F">
      <w:pPr>
        <w:pStyle w:val="a4"/>
        <w:numPr>
          <w:ilvl w:val="0"/>
          <w:numId w:val="65"/>
        </w:numPr>
        <w:tabs>
          <w:tab w:val="left" w:pos="1040"/>
          <w:tab w:val="left" w:pos="1041"/>
        </w:tabs>
        <w:ind w:right="494" w:firstLine="0"/>
        <w:rPr>
          <w:sz w:val="24"/>
        </w:rPr>
      </w:pPr>
      <w:r>
        <w:rPr>
          <w:sz w:val="24"/>
        </w:rPr>
        <w:t>выявление проблемных зон и установление необходимых изменений в имеющихся условиях для приведения их в соответствие с требованиями</w:t>
      </w:r>
      <w:r>
        <w:rPr>
          <w:spacing w:val="-6"/>
          <w:sz w:val="24"/>
        </w:rPr>
        <w:t xml:space="preserve"> </w:t>
      </w:r>
      <w:r>
        <w:rPr>
          <w:sz w:val="24"/>
        </w:rPr>
        <w:t>ФГОС;</w:t>
      </w:r>
    </w:p>
    <w:p w:rsidR="00655592" w:rsidRDefault="00DA6F3F">
      <w:pPr>
        <w:pStyle w:val="a4"/>
        <w:numPr>
          <w:ilvl w:val="0"/>
          <w:numId w:val="65"/>
        </w:numPr>
        <w:tabs>
          <w:tab w:val="left" w:pos="1040"/>
          <w:tab w:val="left" w:pos="1041"/>
        </w:tabs>
        <w:ind w:right="492" w:firstLine="0"/>
        <w:rPr>
          <w:sz w:val="24"/>
        </w:rPr>
      </w:pPr>
      <w:r>
        <w:rPr>
          <w:sz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w:t>
      </w:r>
      <w:r>
        <w:rPr>
          <w:spacing w:val="-3"/>
          <w:sz w:val="24"/>
        </w:rPr>
        <w:t xml:space="preserve"> </w:t>
      </w:r>
      <w:r>
        <w:rPr>
          <w:sz w:val="24"/>
        </w:rPr>
        <w:t>условий;</w:t>
      </w:r>
    </w:p>
    <w:p w:rsidR="00655592" w:rsidRDefault="00DA6F3F">
      <w:pPr>
        <w:pStyle w:val="a4"/>
        <w:numPr>
          <w:ilvl w:val="0"/>
          <w:numId w:val="65"/>
        </w:numPr>
        <w:tabs>
          <w:tab w:val="left" w:pos="1040"/>
          <w:tab w:val="left" w:pos="1041"/>
        </w:tabs>
        <w:ind w:left="1040" w:hanging="360"/>
        <w:rPr>
          <w:sz w:val="24"/>
        </w:rPr>
      </w:pPr>
      <w:r>
        <w:rPr>
          <w:sz w:val="24"/>
        </w:rPr>
        <w:t>разработку сетевого графика (дорожной карты) создания необходимой системы</w:t>
      </w:r>
      <w:r>
        <w:rPr>
          <w:spacing w:val="-16"/>
          <w:sz w:val="24"/>
        </w:rPr>
        <w:t xml:space="preserve"> </w:t>
      </w:r>
      <w:r>
        <w:rPr>
          <w:sz w:val="24"/>
        </w:rPr>
        <w:t>условий;</w:t>
      </w:r>
    </w:p>
    <w:p w:rsidR="00655592" w:rsidRDefault="00DA6F3F">
      <w:pPr>
        <w:pStyle w:val="a4"/>
        <w:numPr>
          <w:ilvl w:val="0"/>
          <w:numId w:val="65"/>
        </w:numPr>
        <w:tabs>
          <w:tab w:val="left" w:pos="1040"/>
          <w:tab w:val="left" w:pos="1041"/>
        </w:tabs>
        <w:ind w:right="492" w:firstLine="0"/>
        <w:rPr>
          <w:sz w:val="24"/>
        </w:rPr>
      </w:pPr>
      <w:r>
        <w:rPr>
          <w:sz w:val="24"/>
        </w:rPr>
        <w:t>разработку механизмов мониторинга, оценки и коррекции реализации промежуточных этапов разработанного графика (дорожной</w:t>
      </w:r>
      <w:r>
        <w:rPr>
          <w:spacing w:val="-5"/>
          <w:sz w:val="24"/>
        </w:rPr>
        <w:t xml:space="preserve"> </w:t>
      </w:r>
      <w:r>
        <w:rPr>
          <w:sz w:val="24"/>
        </w:rPr>
        <w:t>карты).</w:t>
      </w:r>
    </w:p>
    <w:p w:rsidR="00655592" w:rsidRDefault="00655592">
      <w:pPr>
        <w:pStyle w:val="a3"/>
        <w:ind w:left="0" w:firstLine="0"/>
        <w:jc w:val="left"/>
        <w:rPr>
          <w:sz w:val="26"/>
        </w:rPr>
      </w:pPr>
    </w:p>
    <w:p w:rsidR="00655592" w:rsidRDefault="00DA6F3F" w:rsidP="00CC416B">
      <w:pPr>
        <w:pStyle w:val="a4"/>
        <w:numPr>
          <w:ilvl w:val="2"/>
          <w:numId w:val="108"/>
        </w:numPr>
        <w:tabs>
          <w:tab w:val="left" w:pos="1280"/>
        </w:tabs>
        <w:spacing w:before="214"/>
        <w:ind w:left="680" w:right="1281" w:firstLine="0"/>
        <w:rPr>
          <w:b/>
          <w:sz w:val="24"/>
        </w:rPr>
      </w:pPr>
      <w:r>
        <w:rPr>
          <w:b/>
          <w:sz w:val="24"/>
        </w:rPr>
        <w:t>Дорожная карта по формированию необходимой системы условий реализации основной образовательной программы основного общего</w:t>
      </w:r>
      <w:r>
        <w:rPr>
          <w:b/>
          <w:spacing w:val="-4"/>
          <w:sz w:val="24"/>
        </w:rPr>
        <w:t xml:space="preserve"> </w:t>
      </w:r>
      <w:r>
        <w:rPr>
          <w:b/>
          <w:sz w:val="24"/>
        </w:rPr>
        <w:t>образования.</w:t>
      </w:r>
    </w:p>
    <w:p w:rsidR="00655592" w:rsidRDefault="00655592">
      <w:pPr>
        <w:pStyle w:val="a3"/>
        <w:ind w:left="0" w:firstLine="0"/>
        <w:jc w:val="left"/>
        <w:rPr>
          <w:b/>
          <w:sz w:val="20"/>
        </w:rPr>
      </w:pPr>
    </w:p>
    <w:p w:rsidR="00655592" w:rsidRDefault="00655592">
      <w:pPr>
        <w:pStyle w:val="a3"/>
        <w:spacing w:before="4"/>
        <w:ind w:left="0" w:firstLine="0"/>
        <w:jc w:val="left"/>
        <w:rPr>
          <w:b/>
          <w:sz w:val="10"/>
        </w:rPr>
      </w:pPr>
    </w:p>
    <w:tbl>
      <w:tblPr>
        <w:tblStyle w:val="TableNormal"/>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5248"/>
        <w:gridCol w:w="1559"/>
      </w:tblGrid>
      <w:tr w:rsidR="00655592">
        <w:trPr>
          <w:trHeight w:val="551"/>
        </w:trPr>
        <w:tc>
          <w:tcPr>
            <w:tcW w:w="2341" w:type="dxa"/>
          </w:tcPr>
          <w:p w:rsidR="00655592" w:rsidRDefault="00DA6F3F">
            <w:pPr>
              <w:pStyle w:val="TableParagraph"/>
              <w:spacing w:line="268" w:lineRule="exact"/>
              <w:ind w:left="501"/>
              <w:rPr>
                <w:sz w:val="24"/>
              </w:rPr>
            </w:pPr>
            <w:r>
              <w:rPr>
                <w:sz w:val="24"/>
              </w:rPr>
              <w:t>Направление</w:t>
            </w:r>
          </w:p>
          <w:p w:rsidR="00655592" w:rsidRDefault="00DA6F3F">
            <w:pPr>
              <w:pStyle w:val="TableParagraph"/>
              <w:spacing w:line="264" w:lineRule="exact"/>
              <w:ind w:left="496"/>
              <w:rPr>
                <w:sz w:val="24"/>
              </w:rPr>
            </w:pPr>
            <w:r>
              <w:rPr>
                <w:sz w:val="24"/>
              </w:rPr>
              <w:t>мероприятий</w:t>
            </w:r>
          </w:p>
        </w:tc>
        <w:tc>
          <w:tcPr>
            <w:tcW w:w="5248" w:type="dxa"/>
          </w:tcPr>
          <w:p w:rsidR="00655592" w:rsidRDefault="00DA6F3F">
            <w:pPr>
              <w:pStyle w:val="TableParagraph"/>
              <w:spacing w:before="128"/>
              <w:ind w:left="1905" w:right="1902"/>
              <w:jc w:val="center"/>
              <w:rPr>
                <w:sz w:val="24"/>
              </w:rPr>
            </w:pPr>
            <w:r>
              <w:rPr>
                <w:sz w:val="24"/>
              </w:rPr>
              <w:t>Мероприятия</w:t>
            </w:r>
          </w:p>
        </w:tc>
        <w:tc>
          <w:tcPr>
            <w:tcW w:w="1559" w:type="dxa"/>
          </w:tcPr>
          <w:p w:rsidR="00655592" w:rsidRDefault="00DA6F3F">
            <w:pPr>
              <w:pStyle w:val="TableParagraph"/>
              <w:spacing w:line="268" w:lineRule="exact"/>
              <w:ind w:left="108" w:right="102"/>
              <w:jc w:val="center"/>
              <w:rPr>
                <w:sz w:val="24"/>
              </w:rPr>
            </w:pPr>
            <w:r>
              <w:rPr>
                <w:sz w:val="24"/>
              </w:rPr>
              <w:t>Сроки</w:t>
            </w:r>
          </w:p>
          <w:p w:rsidR="00655592" w:rsidRDefault="00DA6F3F">
            <w:pPr>
              <w:pStyle w:val="TableParagraph"/>
              <w:spacing w:line="264" w:lineRule="exact"/>
              <w:ind w:left="108" w:right="102"/>
              <w:jc w:val="center"/>
              <w:rPr>
                <w:sz w:val="24"/>
              </w:rPr>
            </w:pPr>
            <w:r>
              <w:rPr>
                <w:sz w:val="24"/>
              </w:rPr>
              <w:t>реализации</w:t>
            </w:r>
          </w:p>
        </w:tc>
      </w:tr>
      <w:tr w:rsidR="00655592">
        <w:trPr>
          <w:trHeight w:val="273"/>
        </w:trPr>
        <w:tc>
          <w:tcPr>
            <w:tcW w:w="2341" w:type="dxa"/>
            <w:tcBorders>
              <w:bottom w:val="nil"/>
            </w:tcBorders>
          </w:tcPr>
          <w:p w:rsidR="00655592" w:rsidRDefault="00DA6F3F">
            <w:pPr>
              <w:pStyle w:val="TableParagraph"/>
              <w:spacing w:line="253" w:lineRule="exact"/>
              <w:ind w:left="107"/>
              <w:rPr>
                <w:sz w:val="24"/>
              </w:rPr>
            </w:pPr>
            <w:r>
              <w:rPr>
                <w:sz w:val="24"/>
              </w:rPr>
              <w:t>I. Нормативное</w:t>
            </w:r>
          </w:p>
        </w:tc>
        <w:tc>
          <w:tcPr>
            <w:tcW w:w="5248" w:type="dxa"/>
            <w:tcBorders>
              <w:bottom w:val="nil"/>
            </w:tcBorders>
          </w:tcPr>
          <w:p w:rsidR="00655592" w:rsidRDefault="006259BD">
            <w:pPr>
              <w:pStyle w:val="TableParagraph"/>
              <w:spacing w:line="253" w:lineRule="exact"/>
              <w:ind w:left="107"/>
              <w:rPr>
                <w:sz w:val="24"/>
              </w:rPr>
            </w:pPr>
            <w:r>
              <w:rPr>
                <w:sz w:val="24"/>
              </w:rPr>
              <w:t>1. Наличие решения Пе</w:t>
            </w:r>
            <w:r w:rsidR="00DA6F3F">
              <w:rPr>
                <w:sz w:val="24"/>
              </w:rPr>
              <w:t>дагогическог</w:t>
            </w:r>
            <w:r>
              <w:rPr>
                <w:sz w:val="24"/>
              </w:rPr>
              <w:t>о</w:t>
            </w:r>
            <w:r w:rsidR="00DA6F3F">
              <w:rPr>
                <w:sz w:val="24"/>
              </w:rPr>
              <w:t xml:space="preserve"> совета</w:t>
            </w:r>
          </w:p>
        </w:tc>
        <w:tc>
          <w:tcPr>
            <w:tcW w:w="1559" w:type="dxa"/>
            <w:tcBorders>
              <w:bottom w:val="nil"/>
            </w:tcBorders>
          </w:tcPr>
          <w:p w:rsidR="00655592" w:rsidRDefault="00DA6F3F">
            <w:pPr>
              <w:pStyle w:val="TableParagraph"/>
              <w:spacing w:line="253" w:lineRule="exact"/>
              <w:ind w:left="108" w:right="102"/>
              <w:jc w:val="center"/>
              <w:rPr>
                <w:sz w:val="24"/>
              </w:rPr>
            </w:pPr>
            <w:r>
              <w:rPr>
                <w:sz w:val="24"/>
              </w:rPr>
              <w:t>Апрель</w:t>
            </w:r>
          </w:p>
        </w:tc>
      </w:tr>
      <w:tr w:rsidR="00655592">
        <w:trPr>
          <w:trHeight w:val="276"/>
        </w:trPr>
        <w:tc>
          <w:tcPr>
            <w:tcW w:w="2341" w:type="dxa"/>
            <w:tcBorders>
              <w:top w:val="nil"/>
              <w:bottom w:val="nil"/>
            </w:tcBorders>
          </w:tcPr>
          <w:p w:rsidR="00655592" w:rsidRDefault="00DA6F3F">
            <w:pPr>
              <w:pStyle w:val="TableParagraph"/>
              <w:spacing w:line="256" w:lineRule="exact"/>
              <w:ind w:left="107"/>
              <w:rPr>
                <w:sz w:val="24"/>
              </w:rPr>
            </w:pPr>
            <w:r>
              <w:rPr>
                <w:sz w:val="24"/>
              </w:rPr>
              <w:t>обеспечение</w:t>
            </w:r>
          </w:p>
        </w:tc>
        <w:tc>
          <w:tcPr>
            <w:tcW w:w="5248" w:type="dxa"/>
            <w:tcBorders>
              <w:top w:val="nil"/>
              <w:bottom w:val="nil"/>
            </w:tcBorders>
          </w:tcPr>
          <w:p w:rsidR="00655592" w:rsidRDefault="00DA6F3F">
            <w:pPr>
              <w:pStyle w:val="TableParagraph"/>
              <w:spacing w:line="256" w:lineRule="exact"/>
              <w:ind w:left="107"/>
              <w:rPr>
                <w:sz w:val="24"/>
              </w:rPr>
            </w:pPr>
            <w:r>
              <w:rPr>
                <w:sz w:val="24"/>
              </w:rPr>
              <w:t xml:space="preserve">школы о введении в МБОУ СОШ </w:t>
            </w:r>
            <w:r w:rsidR="00C15EC5">
              <w:rPr>
                <w:sz w:val="24"/>
              </w:rPr>
              <w:t>с. Урмиязы</w:t>
            </w:r>
          </w:p>
        </w:tc>
        <w:tc>
          <w:tcPr>
            <w:tcW w:w="1559" w:type="dxa"/>
            <w:tcBorders>
              <w:top w:val="nil"/>
              <w:bottom w:val="nil"/>
            </w:tcBorders>
          </w:tcPr>
          <w:p w:rsidR="00655592" w:rsidRDefault="00DA6F3F">
            <w:pPr>
              <w:pStyle w:val="TableParagraph"/>
              <w:spacing w:line="256" w:lineRule="exact"/>
              <w:ind w:left="110" w:right="42"/>
              <w:jc w:val="center"/>
              <w:rPr>
                <w:sz w:val="24"/>
              </w:rPr>
            </w:pPr>
            <w:r>
              <w:rPr>
                <w:sz w:val="24"/>
              </w:rPr>
              <w:t>2015 г.</w:t>
            </w:r>
          </w:p>
        </w:tc>
      </w:tr>
      <w:tr w:rsidR="00655592">
        <w:trPr>
          <w:trHeight w:val="275"/>
        </w:trPr>
        <w:tc>
          <w:tcPr>
            <w:tcW w:w="2341" w:type="dxa"/>
            <w:tcBorders>
              <w:top w:val="nil"/>
              <w:bottom w:val="nil"/>
            </w:tcBorders>
          </w:tcPr>
          <w:p w:rsidR="00655592" w:rsidRDefault="00DA6F3F">
            <w:pPr>
              <w:pStyle w:val="TableParagraph"/>
              <w:spacing w:line="256" w:lineRule="exact"/>
              <w:ind w:left="107"/>
              <w:rPr>
                <w:sz w:val="24"/>
              </w:rPr>
            </w:pPr>
            <w:r>
              <w:rPr>
                <w:sz w:val="24"/>
              </w:rPr>
              <w:t>введения</w:t>
            </w:r>
          </w:p>
        </w:tc>
        <w:tc>
          <w:tcPr>
            <w:tcW w:w="5248" w:type="dxa"/>
            <w:tcBorders>
              <w:top w:val="nil"/>
              <w:bottom w:val="nil"/>
            </w:tcBorders>
          </w:tcPr>
          <w:p w:rsidR="00655592" w:rsidRDefault="00DA6F3F">
            <w:pPr>
              <w:pStyle w:val="TableParagraph"/>
              <w:spacing w:line="256" w:lineRule="exact"/>
              <w:ind w:left="107"/>
              <w:rPr>
                <w:sz w:val="24"/>
              </w:rPr>
            </w:pPr>
            <w:r>
              <w:rPr>
                <w:sz w:val="24"/>
              </w:rPr>
              <w:t>ФГОС ООО.</w:t>
            </w:r>
          </w:p>
        </w:tc>
        <w:tc>
          <w:tcPr>
            <w:tcW w:w="1559" w:type="dxa"/>
            <w:tcBorders>
              <w:top w:val="nil"/>
              <w:bottom w:val="nil"/>
            </w:tcBorders>
          </w:tcPr>
          <w:p w:rsidR="00655592" w:rsidRDefault="00655592">
            <w:pPr>
              <w:pStyle w:val="TableParagraph"/>
              <w:rPr>
                <w:sz w:val="20"/>
              </w:rPr>
            </w:pPr>
          </w:p>
        </w:tc>
      </w:tr>
      <w:tr w:rsidR="00655592">
        <w:trPr>
          <w:trHeight w:val="309"/>
        </w:trPr>
        <w:tc>
          <w:tcPr>
            <w:tcW w:w="2341" w:type="dxa"/>
            <w:tcBorders>
              <w:top w:val="nil"/>
              <w:bottom w:val="nil"/>
            </w:tcBorders>
          </w:tcPr>
          <w:p w:rsidR="00655592" w:rsidRDefault="00DA6F3F">
            <w:pPr>
              <w:pStyle w:val="TableParagraph"/>
              <w:spacing w:line="271" w:lineRule="exact"/>
              <w:ind w:left="107"/>
              <w:rPr>
                <w:sz w:val="24"/>
              </w:rPr>
            </w:pPr>
            <w:r>
              <w:rPr>
                <w:sz w:val="24"/>
              </w:rPr>
              <w:t>ФГОС</w:t>
            </w:r>
          </w:p>
        </w:tc>
        <w:tc>
          <w:tcPr>
            <w:tcW w:w="5248" w:type="dxa"/>
            <w:tcBorders>
              <w:top w:val="nil"/>
            </w:tcBorders>
          </w:tcPr>
          <w:p w:rsidR="00655592" w:rsidRDefault="00655592">
            <w:pPr>
              <w:pStyle w:val="TableParagraph"/>
            </w:pPr>
          </w:p>
        </w:tc>
        <w:tc>
          <w:tcPr>
            <w:tcW w:w="1559" w:type="dxa"/>
            <w:tcBorders>
              <w:top w:val="nil"/>
            </w:tcBorders>
          </w:tcPr>
          <w:p w:rsidR="00655592" w:rsidRDefault="00655592">
            <w:pPr>
              <w:pStyle w:val="TableParagraph"/>
            </w:pPr>
          </w:p>
        </w:tc>
      </w:tr>
      <w:tr w:rsidR="00655592">
        <w:trPr>
          <w:trHeight w:val="272"/>
        </w:trPr>
        <w:tc>
          <w:tcPr>
            <w:tcW w:w="2341" w:type="dxa"/>
            <w:tcBorders>
              <w:top w:val="nil"/>
              <w:bottom w:val="nil"/>
            </w:tcBorders>
          </w:tcPr>
          <w:p w:rsidR="00655592" w:rsidRDefault="00655592">
            <w:pPr>
              <w:pStyle w:val="TableParagraph"/>
              <w:rPr>
                <w:sz w:val="20"/>
              </w:rPr>
            </w:pPr>
          </w:p>
        </w:tc>
        <w:tc>
          <w:tcPr>
            <w:tcW w:w="5248" w:type="dxa"/>
            <w:tcBorders>
              <w:bottom w:val="nil"/>
            </w:tcBorders>
          </w:tcPr>
          <w:p w:rsidR="00655592" w:rsidRDefault="00DA6F3F">
            <w:pPr>
              <w:pStyle w:val="TableParagraph"/>
              <w:spacing w:line="253" w:lineRule="exact"/>
              <w:ind w:left="107"/>
              <w:rPr>
                <w:sz w:val="24"/>
              </w:rPr>
            </w:pPr>
            <w:r>
              <w:rPr>
                <w:sz w:val="24"/>
              </w:rPr>
              <w:t>2. Внесение изменений и дополнений в Устав</w:t>
            </w:r>
          </w:p>
        </w:tc>
        <w:tc>
          <w:tcPr>
            <w:tcW w:w="1559" w:type="dxa"/>
            <w:tcBorders>
              <w:bottom w:val="nil"/>
            </w:tcBorders>
          </w:tcPr>
          <w:p w:rsidR="00655592" w:rsidRDefault="00DA6F3F">
            <w:pPr>
              <w:pStyle w:val="TableParagraph"/>
              <w:spacing w:line="253" w:lineRule="exact"/>
              <w:ind w:left="108" w:right="102"/>
              <w:jc w:val="center"/>
              <w:rPr>
                <w:sz w:val="24"/>
              </w:rPr>
            </w:pPr>
            <w:r>
              <w:rPr>
                <w:sz w:val="24"/>
              </w:rPr>
              <w:t>2015 г.</w:t>
            </w:r>
          </w:p>
        </w:tc>
      </w:tr>
      <w:tr w:rsidR="00655592">
        <w:trPr>
          <w:trHeight w:val="278"/>
        </w:trPr>
        <w:tc>
          <w:tcPr>
            <w:tcW w:w="2341" w:type="dxa"/>
            <w:tcBorders>
              <w:top w:val="nil"/>
              <w:bottom w:val="nil"/>
            </w:tcBorders>
          </w:tcPr>
          <w:p w:rsidR="00655592" w:rsidRDefault="00655592">
            <w:pPr>
              <w:pStyle w:val="TableParagraph"/>
              <w:rPr>
                <w:sz w:val="20"/>
              </w:rPr>
            </w:pPr>
          </w:p>
        </w:tc>
        <w:tc>
          <w:tcPr>
            <w:tcW w:w="5248" w:type="dxa"/>
            <w:tcBorders>
              <w:top w:val="nil"/>
            </w:tcBorders>
          </w:tcPr>
          <w:p w:rsidR="00655592" w:rsidRDefault="00DA6F3F">
            <w:pPr>
              <w:pStyle w:val="TableParagraph"/>
              <w:spacing w:line="259" w:lineRule="exact"/>
              <w:ind w:left="107"/>
              <w:rPr>
                <w:sz w:val="24"/>
              </w:rPr>
            </w:pPr>
            <w:r>
              <w:rPr>
                <w:sz w:val="24"/>
              </w:rPr>
              <w:t xml:space="preserve">МБОУ СОШ </w:t>
            </w:r>
            <w:r w:rsidR="00C15EC5">
              <w:rPr>
                <w:sz w:val="24"/>
              </w:rPr>
              <w:t>с. Урмиязы</w:t>
            </w:r>
            <w:r>
              <w:rPr>
                <w:sz w:val="24"/>
              </w:rPr>
              <w:t>.</w:t>
            </w:r>
          </w:p>
        </w:tc>
        <w:tc>
          <w:tcPr>
            <w:tcW w:w="1559" w:type="dxa"/>
            <w:tcBorders>
              <w:top w:val="nil"/>
            </w:tcBorders>
          </w:tcPr>
          <w:p w:rsidR="00655592" w:rsidRDefault="00655592">
            <w:pPr>
              <w:pStyle w:val="TableParagraph"/>
              <w:rPr>
                <w:sz w:val="20"/>
              </w:rPr>
            </w:pPr>
          </w:p>
        </w:tc>
      </w:tr>
      <w:tr w:rsidR="00655592">
        <w:trPr>
          <w:trHeight w:val="275"/>
        </w:trPr>
        <w:tc>
          <w:tcPr>
            <w:tcW w:w="2341" w:type="dxa"/>
            <w:tcBorders>
              <w:top w:val="nil"/>
            </w:tcBorders>
          </w:tcPr>
          <w:p w:rsidR="00655592" w:rsidRDefault="00655592">
            <w:pPr>
              <w:pStyle w:val="TableParagraph"/>
              <w:rPr>
                <w:sz w:val="20"/>
              </w:rPr>
            </w:pPr>
          </w:p>
        </w:tc>
        <w:tc>
          <w:tcPr>
            <w:tcW w:w="5248" w:type="dxa"/>
          </w:tcPr>
          <w:p w:rsidR="00655592" w:rsidRDefault="00DA6F3F">
            <w:pPr>
              <w:pStyle w:val="TableParagraph"/>
              <w:spacing w:line="256" w:lineRule="exact"/>
              <w:ind w:left="107"/>
              <w:rPr>
                <w:sz w:val="24"/>
              </w:rPr>
            </w:pPr>
            <w:r>
              <w:rPr>
                <w:sz w:val="24"/>
              </w:rPr>
              <w:t>3. Разработка на основе примерной основной</w:t>
            </w:r>
          </w:p>
        </w:tc>
        <w:tc>
          <w:tcPr>
            <w:tcW w:w="1559" w:type="dxa"/>
          </w:tcPr>
          <w:p w:rsidR="00655592" w:rsidRDefault="00DA6F3F">
            <w:pPr>
              <w:pStyle w:val="TableParagraph"/>
              <w:spacing w:line="256" w:lineRule="exact"/>
              <w:ind w:left="106" w:right="102"/>
              <w:jc w:val="center"/>
              <w:rPr>
                <w:sz w:val="24"/>
              </w:rPr>
            </w:pPr>
            <w:r>
              <w:rPr>
                <w:sz w:val="24"/>
              </w:rPr>
              <w:t>январь-май</w:t>
            </w:r>
          </w:p>
        </w:tc>
      </w:tr>
    </w:tbl>
    <w:p w:rsidR="00655592" w:rsidRDefault="00655592">
      <w:pPr>
        <w:spacing w:line="256" w:lineRule="exact"/>
        <w:jc w:val="center"/>
        <w:rPr>
          <w:sz w:val="24"/>
        </w:rPr>
        <w:sectPr w:rsidR="00655592">
          <w:pgSz w:w="11910" w:h="16840"/>
          <w:pgMar w:top="900" w:right="360" w:bottom="960" w:left="400" w:header="0" w:footer="699" w:gutter="0"/>
          <w:cols w:space="720"/>
        </w:sectPr>
      </w:pPr>
    </w:p>
    <w:tbl>
      <w:tblPr>
        <w:tblStyle w:val="TableNormal"/>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5248"/>
        <w:gridCol w:w="1559"/>
      </w:tblGrid>
      <w:tr w:rsidR="00655592">
        <w:trPr>
          <w:trHeight w:val="827"/>
        </w:trPr>
        <w:tc>
          <w:tcPr>
            <w:tcW w:w="2341" w:type="dxa"/>
            <w:vMerge w:val="restart"/>
          </w:tcPr>
          <w:p w:rsidR="00655592" w:rsidRDefault="00655592">
            <w:pPr>
              <w:pStyle w:val="TableParagraph"/>
              <w:rPr>
                <w:sz w:val="24"/>
              </w:rPr>
            </w:pPr>
          </w:p>
        </w:tc>
        <w:tc>
          <w:tcPr>
            <w:tcW w:w="5248" w:type="dxa"/>
          </w:tcPr>
          <w:p w:rsidR="00655592" w:rsidRDefault="00DA6F3F">
            <w:pPr>
              <w:pStyle w:val="TableParagraph"/>
              <w:ind w:left="107" w:right="244"/>
              <w:rPr>
                <w:sz w:val="24"/>
              </w:rPr>
            </w:pPr>
            <w:r>
              <w:rPr>
                <w:sz w:val="24"/>
              </w:rPr>
              <w:t>образовательной программы основного общего образования основной образовательной</w:t>
            </w:r>
          </w:p>
          <w:p w:rsidR="00655592" w:rsidRDefault="00DA6F3F">
            <w:pPr>
              <w:pStyle w:val="TableParagraph"/>
              <w:spacing w:line="269" w:lineRule="exact"/>
              <w:ind w:left="107"/>
              <w:rPr>
                <w:sz w:val="24"/>
              </w:rPr>
            </w:pPr>
            <w:r>
              <w:rPr>
                <w:sz w:val="24"/>
              </w:rPr>
              <w:t>программы основного общего образования.</w:t>
            </w:r>
          </w:p>
        </w:tc>
        <w:tc>
          <w:tcPr>
            <w:tcW w:w="1559" w:type="dxa"/>
          </w:tcPr>
          <w:p w:rsidR="00655592" w:rsidRDefault="006259BD">
            <w:pPr>
              <w:pStyle w:val="TableParagraph"/>
              <w:spacing w:line="263" w:lineRule="exact"/>
              <w:ind w:left="110" w:right="102"/>
              <w:jc w:val="center"/>
              <w:rPr>
                <w:sz w:val="24"/>
              </w:rPr>
            </w:pPr>
            <w:r>
              <w:rPr>
                <w:sz w:val="24"/>
              </w:rPr>
              <w:t>2018</w:t>
            </w:r>
            <w:r w:rsidR="00DA6F3F">
              <w:rPr>
                <w:sz w:val="24"/>
              </w:rPr>
              <w:t>г.</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4. Утверждение основной образовательной</w:t>
            </w:r>
          </w:p>
          <w:p w:rsidR="00655592" w:rsidRDefault="00DA6F3F">
            <w:pPr>
              <w:pStyle w:val="TableParagraph"/>
              <w:spacing w:line="269" w:lineRule="exact"/>
              <w:ind w:left="107"/>
              <w:rPr>
                <w:sz w:val="24"/>
              </w:rPr>
            </w:pPr>
            <w:r>
              <w:rPr>
                <w:sz w:val="24"/>
              </w:rPr>
              <w:t>программы основного общего образования.</w:t>
            </w:r>
          </w:p>
        </w:tc>
        <w:tc>
          <w:tcPr>
            <w:tcW w:w="1559" w:type="dxa"/>
          </w:tcPr>
          <w:p w:rsidR="00655592" w:rsidRDefault="00DA6F3F">
            <w:pPr>
              <w:pStyle w:val="TableParagraph"/>
              <w:spacing w:line="263" w:lineRule="exact"/>
              <w:ind w:left="454"/>
              <w:rPr>
                <w:sz w:val="24"/>
              </w:rPr>
            </w:pPr>
            <w:r>
              <w:rPr>
                <w:sz w:val="24"/>
              </w:rPr>
              <w:t>август</w:t>
            </w:r>
          </w:p>
          <w:p w:rsidR="00655592" w:rsidRDefault="006259BD">
            <w:pPr>
              <w:pStyle w:val="TableParagraph"/>
              <w:spacing w:line="269" w:lineRule="exact"/>
              <w:ind w:left="459"/>
              <w:rPr>
                <w:sz w:val="24"/>
              </w:rPr>
            </w:pPr>
            <w:r>
              <w:rPr>
                <w:sz w:val="24"/>
              </w:rPr>
              <w:t>2017</w:t>
            </w:r>
            <w:r w:rsidR="00DA6F3F">
              <w:rPr>
                <w:sz w:val="24"/>
              </w:rPr>
              <w:t>г.</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5. Обеспечение соответствия нормативной базы</w:t>
            </w:r>
          </w:p>
          <w:p w:rsidR="00655592" w:rsidRDefault="00DA6F3F">
            <w:pPr>
              <w:pStyle w:val="TableParagraph"/>
              <w:spacing w:line="269" w:lineRule="exact"/>
              <w:ind w:left="107"/>
              <w:rPr>
                <w:sz w:val="24"/>
              </w:rPr>
            </w:pPr>
            <w:r>
              <w:rPr>
                <w:sz w:val="24"/>
              </w:rPr>
              <w:t>школы требованиям ФГОС.</w:t>
            </w:r>
          </w:p>
        </w:tc>
        <w:tc>
          <w:tcPr>
            <w:tcW w:w="1559" w:type="dxa"/>
          </w:tcPr>
          <w:p w:rsidR="00655592" w:rsidRDefault="006259BD">
            <w:pPr>
              <w:pStyle w:val="TableParagraph"/>
              <w:spacing w:line="263" w:lineRule="exact"/>
              <w:ind w:left="110" w:right="102"/>
              <w:jc w:val="center"/>
              <w:rPr>
                <w:sz w:val="24"/>
              </w:rPr>
            </w:pPr>
            <w:r>
              <w:rPr>
                <w:sz w:val="24"/>
              </w:rPr>
              <w:t>2017-2018</w:t>
            </w:r>
            <w:r w:rsidR="00DA6F3F">
              <w:rPr>
                <w:sz w:val="24"/>
              </w:rPr>
              <w:t>гг.</w:t>
            </w:r>
          </w:p>
        </w:tc>
      </w:tr>
      <w:tr w:rsidR="00655592">
        <w:trPr>
          <w:trHeight w:val="1379"/>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Pr>
                <w:sz w:val="24"/>
              </w:rPr>
            </w:pPr>
            <w:r>
              <w:rPr>
                <w:sz w:val="24"/>
              </w:rPr>
              <w:t>6. Приведение должностных инструкций работников образовательного учреждения в соответствие с требованиями ФГОС ООО</w:t>
            </w:r>
            <w:r w:rsidR="006259BD">
              <w:rPr>
                <w:sz w:val="24"/>
              </w:rPr>
              <w:t>, ФГОС  ООО</w:t>
            </w:r>
            <w:r>
              <w:rPr>
                <w:sz w:val="24"/>
              </w:rPr>
              <w:t xml:space="preserve"> и</w:t>
            </w:r>
          </w:p>
          <w:p w:rsidR="00655592" w:rsidRDefault="00DA6F3F">
            <w:pPr>
              <w:pStyle w:val="TableParagraph"/>
              <w:spacing w:line="270" w:lineRule="atLeast"/>
              <w:ind w:left="107" w:right="2000"/>
              <w:rPr>
                <w:sz w:val="24"/>
              </w:rPr>
            </w:pPr>
            <w:r>
              <w:rPr>
                <w:sz w:val="24"/>
              </w:rPr>
              <w:t>тарифно-квалификационными характеристиками.</w:t>
            </w:r>
          </w:p>
        </w:tc>
        <w:tc>
          <w:tcPr>
            <w:tcW w:w="1559" w:type="dxa"/>
          </w:tcPr>
          <w:p w:rsidR="00655592" w:rsidRDefault="006259BD">
            <w:pPr>
              <w:pStyle w:val="TableParagraph"/>
              <w:ind w:left="459" w:right="350" w:hanging="84"/>
              <w:rPr>
                <w:sz w:val="24"/>
              </w:rPr>
            </w:pPr>
            <w:r>
              <w:rPr>
                <w:sz w:val="24"/>
              </w:rPr>
              <w:t>декабрь 2017</w:t>
            </w:r>
            <w:r w:rsidR="00DA6F3F">
              <w:rPr>
                <w:sz w:val="24"/>
              </w:rPr>
              <w:t>г.</w:t>
            </w:r>
          </w:p>
        </w:tc>
      </w:tr>
      <w:tr w:rsidR="00655592">
        <w:trPr>
          <w:trHeight w:val="552"/>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7. Разработка и утверждение плана-графика</w:t>
            </w:r>
          </w:p>
          <w:p w:rsidR="00655592" w:rsidRDefault="00DA6F3F">
            <w:pPr>
              <w:pStyle w:val="TableParagraph"/>
              <w:spacing w:line="269" w:lineRule="exact"/>
              <w:ind w:left="107"/>
              <w:rPr>
                <w:sz w:val="24"/>
              </w:rPr>
            </w:pPr>
            <w:r>
              <w:rPr>
                <w:sz w:val="24"/>
              </w:rPr>
              <w:t>введения ФГОС ООО.</w:t>
            </w:r>
          </w:p>
        </w:tc>
        <w:tc>
          <w:tcPr>
            <w:tcW w:w="1559" w:type="dxa"/>
          </w:tcPr>
          <w:p w:rsidR="00655592" w:rsidRDefault="00655592">
            <w:pPr>
              <w:pStyle w:val="TableParagraph"/>
              <w:spacing w:line="269" w:lineRule="exact"/>
              <w:ind w:left="459"/>
              <w:rPr>
                <w:sz w:val="24"/>
              </w:rPr>
            </w:pPr>
          </w:p>
        </w:tc>
      </w:tr>
      <w:tr w:rsidR="00655592">
        <w:trPr>
          <w:trHeight w:val="829"/>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Pr>
                <w:sz w:val="24"/>
              </w:rPr>
            </w:pPr>
            <w:r>
              <w:rPr>
                <w:sz w:val="24"/>
              </w:rPr>
              <w:t>8. Определение списка учебников и учебных пособий, используемых в образовательном</w:t>
            </w:r>
          </w:p>
          <w:p w:rsidR="00655592" w:rsidRDefault="00DA6F3F">
            <w:pPr>
              <w:pStyle w:val="TableParagraph"/>
              <w:spacing w:line="269" w:lineRule="exact"/>
              <w:ind w:left="107"/>
              <w:rPr>
                <w:sz w:val="24"/>
              </w:rPr>
            </w:pPr>
            <w:r>
              <w:rPr>
                <w:sz w:val="24"/>
              </w:rPr>
              <w:t>процессе в соответствии с ФГОС ООО.</w:t>
            </w:r>
          </w:p>
        </w:tc>
        <w:tc>
          <w:tcPr>
            <w:tcW w:w="1559" w:type="dxa"/>
          </w:tcPr>
          <w:p w:rsidR="00655592" w:rsidRDefault="006259BD">
            <w:pPr>
              <w:pStyle w:val="TableParagraph"/>
              <w:spacing w:line="265" w:lineRule="exact"/>
              <w:ind w:left="110" w:right="102"/>
              <w:jc w:val="center"/>
              <w:rPr>
                <w:sz w:val="24"/>
              </w:rPr>
            </w:pPr>
            <w:r>
              <w:rPr>
                <w:sz w:val="24"/>
              </w:rPr>
              <w:t>май 2018</w:t>
            </w:r>
            <w:r w:rsidR="00DA6F3F">
              <w:rPr>
                <w:sz w:val="24"/>
              </w:rPr>
              <w:t>г.</w:t>
            </w:r>
          </w:p>
        </w:tc>
      </w:tr>
      <w:tr w:rsidR="00655592">
        <w:trPr>
          <w:trHeight w:val="2258"/>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numPr>
                <w:ilvl w:val="0"/>
                <w:numId w:val="64"/>
              </w:numPr>
              <w:tabs>
                <w:tab w:val="left" w:pos="348"/>
              </w:tabs>
              <w:spacing w:line="263" w:lineRule="exact"/>
              <w:rPr>
                <w:sz w:val="24"/>
              </w:rPr>
            </w:pPr>
            <w:r>
              <w:rPr>
                <w:sz w:val="24"/>
              </w:rPr>
              <w:t>Разработка:</w:t>
            </w:r>
          </w:p>
          <w:p w:rsidR="00655592" w:rsidRDefault="00DA6F3F">
            <w:pPr>
              <w:pStyle w:val="TableParagraph"/>
              <w:numPr>
                <w:ilvl w:val="1"/>
                <w:numId w:val="64"/>
              </w:numPr>
              <w:tabs>
                <w:tab w:val="left" w:pos="815"/>
                <w:tab w:val="left" w:pos="816"/>
              </w:tabs>
              <w:spacing w:before="2" w:line="293" w:lineRule="exact"/>
              <w:ind w:firstLine="0"/>
              <w:rPr>
                <w:sz w:val="24"/>
              </w:rPr>
            </w:pPr>
            <w:r>
              <w:rPr>
                <w:sz w:val="24"/>
              </w:rPr>
              <w:t>годового календарного учебного</w:t>
            </w:r>
            <w:r>
              <w:rPr>
                <w:spacing w:val="-11"/>
                <w:sz w:val="24"/>
              </w:rPr>
              <w:t xml:space="preserve"> </w:t>
            </w:r>
            <w:r>
              <w:rPr>
                <w:sz w:val="24"/>
              </w:rPr>
              <w:t>графика;</w:t>
            </w:r>
          </w:p>
          <w:p w:rsidR="00655592" w:rsidRDefault="00DA6F3F">
            <w:pPr>
              <w:pStyle w:val="TableParagraph"/>
              <w:numPr>
                <w:ilvl w:val="1"/>
                <w:numId w:val="64"/>
              </w:numPr>
              <w:tabs>
                <w:tab w:val="left" w:pos="875"/>
                <w:tab w:val="left" w:pos="876"/>
              </w:tabs>
              <w:spacing w:before="1" w:line="237" w:lineRule="auto"/>
              <w:ind w:right="358" w:firstLine="0"/>
              <w:rPr>
                <w:sz w:val="24"/>
              </w:rPr>
            </w:pPr>
            <w:r>
              <w:rPr>
                <w:sz w:val="24"/>
              </w:rPr>
              <w:t>положения о внеурочной деятельности обучающихся;</w:t>
            </w:r>
          </w:p>
          <w:p w:rsidR="00655592" w:rsidRDefault="00DA6F3F">
            <w:pPr>
              <w:pStyle w:val="TableParagraph"/>
              <w:numPr>
                <w:ilvl w:val="1"/>
                <w:numId w:val="64"/>
              </w:numPr>
              <w:tabs>
                <w:tab w:val="left" w:pos="815"/>
                <w:tab w:val="left" w:pos="816"/>
              </w:tabs>
              <w:spacing w:before="5" w:line="237" w:lineRule="auto"/>
              <w:ind w:right="130" w:firstLine="0"/>
              <w:rPr>
                <w:sz w:val="24"/>
              </w:rPr>
            </w:pPr>
            <w:r>
              <w:rPr>
                <w:sz w:val="24"/>
              </w:rPr>
              <w:t>положения об организации текущей и итоговой оценки достижения</w:t>
            </w:r>
            <w:r>
              <w:rPr>
                <w:spacing w:val="-17"/>
                <w:sz w:val="24"/>
              </w:rPr>
              <w:t xml:space="preserve"> </w:t>
            </w:r>
            <w:r>
              <w:rPr>
                <w:sz w:val="24"/>
              </w:rPr>
              <w:t>обучающимися планируемых результатов</w:t>
            </w:r>
            <w:r>
              <w:rPr>
                <w:spacing w:val="-1"/>
                <w:sz w:val="24"/>
              </w:rPr>
              <w:t xml:space="preserve"> </w:t>
            </w:r>
            <w:r>
              <w:rPr>
                <w:sz w:val="24"/>
              </w:rPr>
              <w:t>освоения</w:t>
            </w:r>
          </w:p>
          <w:p w:rsidR="00655592" w:rsidRDefault="00DA6F3F">
            <w:pPr>
              <w:pStyle w:val="TableParagraph"/>
              <w:spacing w:before="3" w:line="269" w:lineRule="exact"/>
              <w:ind w:left="467"/>
              <w:rPr>
                <w:sz w:val="24"/>
              </w:rPr>
            </w:pPr>
            <w:r>
              <w:rPr>
                <w:sz w:val="24"/>
              </w:rPr>
              <w:t>основной образовательной программы.</w:t>
            </w:r>
          </w:p>
        </w:tc>
        <w:tc>
          <w:tcPr>
            <w:tcW w:w="1559" w:type="dxa"/>
          </w:tcPr>
          <w:p w:rsidR="00655592" w:rsidRDefault="006259BD">
            <w:pPr>
              <w:pStyle w:val="TableParagraph"/>
              <w:ind w:left="322" w:right="316" w:firstLine="4"/>
              <w:jc w:val="center"/>
              <w:rPr>
                <w:sz w:val="24"/>
              </w:rPr>
            </w:pPr>
            <w:r>
              <w:rPr>
                <w:sz w:val="24"/>
              </w:rPr>
              <w:t>май- сентябрь 2017</w:t>
            </w:r>
            <w:r w:rsidR="00DA6F3F">
              <w:rPr>
                <w:sz w:val="24"/>
              </w:rPr>
              <w:t>г.</w:t>
            </w:r>
          </w:p>
        </w:tc>
      </w:tr>
      <w:tr w:rsidR="00655592">
        <w:trPr>
          <w:trHeight w:val="1103"/>
        </w:trPr>
        <w:tc>
          <w:tcPr>
            <w:tcW w:w="2341" w:type="dxa"/>
            <w:vMerge w:val="restart"/>
          </w:tcPr>
          <w:p w:rsidR="00655592" w:rsidRDefault="00DA6F3F">
            <w:pPr>
              <w:pStyle w:val="TableParagraph"/>
              <w:ind w:left="107" w:right="676"/>
              <w:rPr>
                <w:sz w:val="24"/>
              </w:rPr>
            </w:pPr>
            <w:r>
              <w:rPr>
                <w:sz w:val="24"/>
              </w:rPr>
              <w:t>II. Финансовое обеспечение введения ФГОС</w:t>
            </w:r>
          </w:p>
        </w:tc>
        <w:tc>
          <w:tcPr>
            <w:tcW w:w="5248" w:type="dxa"/>
          </w:tcPr>
          <w:p w:rsidR="00655592" w:rsidRDefault="00DA6F3F">
            <w:pPr>
              <w:pStyle w:val="TableParagraph"/>
              <w:ind w:left="107" w:right="224"/>
              <w:rPr>
                <w:sz w:val="24"/>
              </w:rPr>
            </w:pPr>
            <w:r>
              <w:rPr>
                <w:sz w:val="24"/>
              </w:rPr>
              <w:t>1. Определение объѐма расходов, необходимых для реализации ООП и достижения</w:t>
            </w:r>
          </w:p>
          <w:p w:rsidR="00655592" w:rsidRDefault="00DA6F3F">
            <w:pPr>
              <w:pStyle w:val="TableParagraph"/>
              <w:spacing w:line="270" w:lineRule="atLeast"/>
              <w:ind w:left="107" w:right="89"/>
              <w:rPr>
                <w:sz w:val="24"/>
              </w:rPr>
            </w:pPr>
            <w:r>
              <w:rPr>
                <w:sz w:val="24"/>
              </w:rPr>
              <w:t>планируемых результатов, а также механизма их формирования.</w:t>
            </w:r>
          </w:p>
        </w:tc>
        <w:tc>
          <w:tcPr>
            <w:tcW w:w="1559" w:type="dxa"/>
          </w:tcPr>
          <w:p w:rsidR="00655592" w:rsidRDefault="006259BD">
            <w:pPr>
              <w:pStyle w:val="TableParagraph"/>
              <w:spacing w:line="263" w:lineRule="exact"/>
              <w:ind w:left="110" w:right="102"/>
              <w:jc w:val="center"/>
              <w:rPr>
                <w:sz w:val="24"/>
              </w:rPr>
            </w:pPr>
            <w:r>
              <w:rPr>
                <w:sz w:val="24"/>
              </w:rPr>
              <w:t>май 2018</w:t>
            </w:r>
            <w:r w:rsidR="00DA6F3F">
              <w:rPr>
                <w:sz w:val="24"/>
              </w:rPr>
              <w:t>г.</w:t>
            </w:r>
          </w:p>
        </w:tc>
      </w:tr>
      <w:tr w:rsidR="00655592">
        <w:trPr>
          <w:trHeight w:val="1655"/>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ight="320"/>
              <w:rPr>
                <w:sz w:val="24"/>
              </w:rPr>
            </w:pPr>
            <w:r>
              <w:rPr>
                <w:sz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w:t>
            </w:r>
          </w:p>
          <w:p w:rsidR="00655592" w:rsidRDefault="00DA6F3F">
            <w:pPr>
              <w:pStyle w:val="TableParagraph"/>
              <w:spacing w:line="269" w:lineRule="exact"/>
              <w:ind w:left="107"/>
              <w:rPr>
                <w:sz w:val="24"/>
              </w:rPr>
            </w:pPr>
            <w:r>
              <w:rPr>
                <w:sz w:val="24"/>
              </w:rPr>
              <w:t>размеров премирования.</w:t>
            </w:r>
          </w:p>
        </w:tc>
        <w:tc>
          <w:tcPr>
            <w:tcW w:w="1559" w:type="dxa"/>
          </w:tcPr>
          <w:p w:rsidR="00655592" w:rsidRDefault="006259BD">
            <w:pPr>
              <w:pStyle w:val="TableParagraph"/>
              <w:ind w:left="459" w:right="298" w:hanging="137"/>
              <w:rPr>
                <w:sz w:val="24"/>
              </w:rPr>
            </w:pPr>
            <w:r>
              <w:rPr>
                <w:sz w:val="24"/>
              </w:rPr>
              <w:t>2017-2018</w:t>
            </w:r>
            <w:r w:rsidR="00DA6F3F">
              <w:rPr>
                <w:sz w:val="24"/>
              </w:rPr>
              <w:t>г.</w:t>
            </w:r>
          </w:p>
        </w:tc>
      </w:tr>
      <w:tr w:rsidR="00655592">
        <w:trPr>
          <w:trHeight w:val="830"/>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ight="395"/>
              <w:rPr>
                <w:sz w:val="24"/>
              </w:rPr>
            </w:pPr>
            <w:r>
              <w:rPr>
                <w:sz w:val="24"/>
              </w:rPr>
              <w:t>3. Заключение дополнительных соглашений к трудовому договору с педагогическими</w:t>
            </w:r>
          </w:p>
          <w:p w:rsidR="00655592" w:rsidRDefault="00DA6F3F">
            <w:pPr>
              <w:pStyle w:val="TableParagraph"/>
              <w:spacing w:line="269" w:lineRule="exact"/>
              <w:ind w:left="107"/>
              <w:rPr>
                <w:sz w:val="24"/>
              </w:rPr>
            </w:pPr>
            <w:r>
              <w:rPr>
                <w:sz w:val="24"/>
              </w:rPr>
              <w:t>работниками.</w:t>
            </w:r>
          </w:p>
        </w:tc>
        <w:tc>
          <w:tcPr>
            <w:tcW w:w="1559" w:type="dxa"/>
          </w:tcPr>
          <w:p w:rsidR="00655592" w:rsidRDefault="006259BD">
            <w:pPr>
              <w:pStyle w:val="TableParagraph"/>
              <w:ind w:left="459" w:right="298" w:hanging="137"/>
              <w:rPr>
                <w:sz w:val="24"/>
              </w:rPr>
            </w:pPr>
            <w:r>
              <w:rPr>
                <w:sz w:val="24"/>
              </w:rPr>
              <w:t>сентябрь 2017</w:t>
            </w:r>
            <w:r w:rsidR="00DA6F3F">
              <w:rPr>
                <w:sz w:val="24"/>
              </w:rPr>
              <w:t>г.</w:t>
            </w:r>
          </w:p>
        </w:tc>
      </w:tr>
      <w:tr w:rsidR="00655592">
        <w:trPr>
          <w:trHeight w:val="1103"/>
        </w:trPr>
        <w:tc>
          <w:tcPr>
            <w:tcW w:w="2341" w:type="dxa"/>
            <w:vMerge w:val="restart"/>
          </w:tcPr>
          <w:p w:rsidR="00655592" w:rsidRDefault="00DA6F3F">
            <w:pPr>
              <w:pStyle w:val="TableParagraph"/>
              <w:spacing w:line="263" w:lineRule="exact"/>
              <w:ind w:left="107"/>
              <w:rPr>
                <w:sz w:val="24"/>
              </w:rPr>
            </w:pPr>
            <w:r>
              <w:rPr>
                <w:sz w:val="24"/>
              </w:rPr>
              <w:t>III.</w:t>
            </w:r>
          </w:p>
          <w:p w:rsidR="00655592" w:rsidRDefault="00DA6F3F">
            <w:pPr>
              <w:pStyle w:val="TableParagraph"/>
              <w:ind w:left="107" w:right="387"/>
              <w:rPr>
                <w:sz w:val="24"/>
              </w:rPr>
            </w:pPr>
            <w:r>
              <w:rPr>
                <w:sz w:val="24"/>
              </w:rPr>
              <w:t>Организационное обеспечение</w:t>
            </w:r>
          </w:p>
          <w:p w:rsidR="00655592" w:rsidRDefault="00DA6F3F">
            <w:pPr>
              <w:pStyle w:val="TableParagraph"/>
              <w:ind w:left="107" w:right="1274"/>
              <w:rPr>
                <w:sz w:val="24"/>
              </w:rPr>
            </w:pPr>
            <w:r>
              <w:rPr>
                <w:sz w:val="24"/>
              </w:rPr>
              <w:t>введения ФГОС</w:t>
            </w:r>
          </w:p>
        </w:tc>
        <w:tc>
          <w:tcPr>
            <w:tcW w:w="5248" w:type="dxa"/>
          </w:tcPr>
          <w:p w:rsidR="00655592" w:rsidRDefault="00DA6F3F">
            <w:pPr>
              <w:pStyle w:val="TableParagraph"/>
              <w:ind w:left="107" w:right="701"/>
              <w:rPr>
                <w:sz w:val="24"/>
              </w:rPr>
            </w:pPr>
            <w:r>
              <w:rPr>
                <w:sz w:val="24"/>
              </w:rPr>
              <w:t>1. Обеспечение координации деятельности субъектов образовательного процесса, организационных структур учреждения по</w:t>
            </w:r>
          </w:p>
          <w:p w:rsidR="00655592" w:rsidRDefault="00DA6F3F">
            <w:pPr>
              <w:pStyle w:val="TableParagraph"/>
              <w:spacing w:line="269" w:lineRule="exact"/>
              <w:ind w:left="107"/>
              <w:rPr>
                <w:sz w:val="24"/>
              </w:rPr>
            </w:pPr>
            <w:r>
              <w:rPr>
                <w:sz w:val="24"/>
              </w:rPr>
              <w:t>подготовке и введению ФГОС ООО.</w:t>
            </w:r>
          </w:p>
        </w:tc>
        <w:tc>
          <w:tcPr>
            <w:tcW w:w="1559" w:type="dxa"/>
          </w:tcPr>
          <w:p w:rsidR="00655592" w:rsidRDefault="00DA6F3F">
            <w:pPr>
              <w:pStyle w:val="TableParagraph"/>
              <w:spacing w:line="263" w:lineRule="exact"/>
              <w:ind w:left="109" w:right="102"/>
              <w:jc w:val="center"/>
              <w:rPr>
                <w:sz w:val="24"/>
              </w:rPr>
            </w:pPr>
            <w:r>
              <w:rPr>
                <w:sz w:val="24"/>
              </w:rPr>
              <w:t>постоянно</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2. Разработка модели организации</w:t>
            </w:r>
          </w:p>
          <w:p w:rsidR="00655592" w:rsidRDefault="00DA6F3F">
            <w:pPr>
              <w:pStyle w:val="TableParagraph"/>
              <w:spacing w:line="269" w:lineRule="exact"/>
              <w:ind w:left="107"/>
              <w:rPr>
                <w:sz w:val="24"/>
              </w:rPr>
            </w:pPr>
            <w:r>
              <w:rPr>
                <w:sz w:val="24"/>
              </w:rPr>
              <w:t>образовательного процесса.</w:t>
            </w:r>
          </w:p>
        </w:tc>
        <w:tc>
          <w:tcPr>
            <w:tcW w:w="1559" w:type="dxa"/>
          </w:tcPr>
          <w:p w:rsidR="00655592" w:rsidRDefault="00655592">
            <w:pPr>
              <w:pStyle w:val="TableParagraph"/>
              <w:spacing w:line="263" w:lineRule="exact"/>
              <w:ind w:left="110" w:right="102"/>
              <w:jc w:val="center"/>
              <w:rPr>
                <w:sz w:val="24"/>
              </w:rPr>
            </w:pPr>
          </w:p>
        </w:tc>
      </w:tr>
      <w:tr w:rsidR="00655592">
        <w:trPr>
          <w:trHeight w:val="1380"/>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ight="486"/>
              <w:rPr>
                <w:sz w:val="24"/>
              </w:rPr>
            </w:pPr>
            <w:r>
              <w:rPr>
                <w:sz w:val="24"/>
              </w:rPr>
              <w:t>3. Разработка и реализация моделей взаимодействия учреждения общего образования и дополнительного образования детей, обеспечивающих организацию</w:t>
            </w:r>
          </w:p>
          <w:p w:rsidR="00655592" w:rsidRDefault="00DA6F3F">
            <w:pPr>
              <w:pStyle w:val="TableParagraph"/>
              <w:spacing w:line="269" w:lineRule="exact"/>
              <w:ind w:left="107"/>
              <w:rPr>
                <w:sz w:val="24"/>
              </w:rPr>
            </w:pPr>
            <w:r>
              <w:rPr>
                <w:sz w:val="24"/>
              </w:rPr>
              <w:t>внеурочной деятельности.</w:t>
            </w:r>
          </w:p>
        </w:tc>
        <w:tc>
          <w:tcPr>
            <w:tcW w:w="1559" w:type="dxa"/>
          </w:tcPr>
          <w:p w:rsidR="00655592" w:rsidRDefault="00DA6F3F">
            <w:pPr>
              <w:pStyle w:val="TableParagraph"/>
              <w:ind w:left="459" w:hanging="238"/>
              <w:rPr>
                <w:sz w:val="24"/>
              </w:rPr>
            </w:pPr>
            <w:r>
              <w:rPr>
                <w:sz w:val="24"/>
              </w:rPr>
              <w:t>.</w:t>
            </w:r>
          </w:p>
        </w:tc>
      </w:tr>
      <w:tr w:rsidR="00655592">
        <w:trPr>
          <w:trHeight w:val="827"/>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4. Разработка и реализация</w:t>
            </w:r>
            <w:r>
              <w:rPr>
                <w:spacing w:val="59"/>
                <w:sz w:val="24"/>
              </w:rPr>
              <w:t xml:space="preserve"> </w:t>
            </w:r>
            <w:r>
              <w:rPr>
                <w:sz w:val="24"/>
              </w:rPr>
              <w:t>системы</w:t>
            </w:r>
          </w:p>
          <w:p w:rsidR="00655592" w:rsidRDefault="00DA6F3F">
            <w:pPr>
              <w:pStyle w:val="TableParagraph"/>
              <w:spacing w:line="270" w:lineRule="atLeast"/>
              <w:ind w:left="107" w:right="435"/>
              <w:rPr>
                <w:sz w:val="24"/>
              </w:rPr>
            </w:pPr>
            <w:r>
              <w:rPr>
                <w:sz w:val="24"/>
              </w:rPr>
              <w:t>мониторинга образовательных потребностей обучающихся и родителей по использованию</w:t>
            </w:r>
          </w:p>
        </w:tc>
        <w:tc>
          <w:tcPr>
            <w:tcW w:w="1559" w:type="dxa"/>
          </w:tcPr>
          <w:p w:rsidR="00655592" w:rsidRDefault="00125C4C" w:rsidP="00125C4C">
            <w:pPr>
              <w:pStyle w:val="TableParagraph"/>
              <w:ind w:left="459" w:right="37" w:hanging="27"/>
              <w:rPr>
                <w:sz w:val="24"/>
              </w:rPr>
            </w:pPr>
            <w:r>
              <w:rPr>
                <w:sz w:val="24"/>
              </w:rPr>
              <w:t>Апрель - май 2018</w:t>
            </w:r>
            <w:r w:rsidR="00DA6F3F">
              <w:rPr>
                <w:sz w:val="24"/>
              </w:rPr>
              <w:t>г.</w:t>
            </w:r>
          </w:p>
        </w:tc>
      </w:tr>
    </w:tbl>
    <w:p w:rsidR="00655592" w:rsidRDefault="00655592">
      <w:pPr>
        <w:rPr>
          <w:sz w:val="24"/>
        </w:rPr>
        <w:sectPr w:rsidR="00655592">
          <w:pgSz w:w="11910" w:h="16840"/>
          <w:pgMar w:top="980" w:right="360" w:bottom="880" w:left="400" w:header="0" w:footer="699" w:gutter="0"/>
          <w:cols w:space="720"/>
        </w:sectPr>
      </w:pPr>
    </w:p>
    <w:tbl>
      <w:tblPr>
        <w:tblStyle w:val="TableNormal"/>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5248"/>
        <w:gridCol w:w="1559"/>
      </w:tblGrid>
      <w:tr w:rsidR="00655592">
        <w:trPr>
          <w:trHeight w:val="551"/>
        </w:trPr>
        <w:tc>
          <w:tcPr>
            <w:tcW w:w="2341" w:type="dxa"/>
            <w:vMerge w:val="restart"/>
          </w:tcPr>
          <w:p w:rsidR="00655592" w:rsidRDefault="00655592">
            <w:pPr>
              <w:pStyle w:val="TableParagraph"/>
              <w:rPr>
                <w:sz w:val="24"/>
              </w:rPr>
            </w:pPr>
          </w:p>
        </w:tc>
        <w:tc>
          <w:tcPr>
            <w:tcW w:w="5248" w:type="dxa"/>
          </w:tcPr>
          <w:p w:rsidR="00655592" w:rsidRDefault="00DA6F3F">
            <w:pPr>
              <w:pStyle w:val="TableParagraph"/>
              <w:spacing w:line="263" w:lineRule="exact"/>
              <w:ind w:left="107"/>
              <w:rPr>
                <w:sz w:val="24"/>
              </w:rPr>
            </w:pPr>
            <w:r>
              <w:rPr>
                <w:sz w:val="24"/>
              </w:rPr>
              <w:t>часов вариативной части учебного плана и</w:t>
            </w:r>
          </w:p>
          <w:p w:rsidR="00655592" w:rsidRDefault="00DA6F3F">
            <w:pPr>
              <w:pStyle w:val="TableParagraph"/>
              <w:spacing w:line="269" w:lineRule="exact"/>
              <w:ind w:left="107"/>
              <w:rPr>
                <w:sz w:val="24"/>
              </w:rPr>
            </w:pPr>
            <w:r>
              <w:rPr>
                <w:sz w:val="24"/>
              </w:rPr>
              <w:t>внеурочной деятельности</w:t>
            </w:r>
          </w:p>
        </w:tc>
        <w:tc>
          <w:tcPr>
            <w:tcW w:w="1559" w:type="dxa"/>
          </w:tcPr>
          <w:p w:rsidR="00655592" w:rsidRDefault="00655592">
            <w:pPr>
              <w:pStyle w:val="TableParagraph"/>
              <w:rPr>
                <w:sz w:val="24"/>
              </w:rPr>
            </w:pPr>
          </w:p>
        </w:tc>
      </w:tr>
      <w:tr w:rsidR="00655592">
        <w:trPr>
          <w:trHeight w:val="1380"/>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ight="244"/>
              <w:rPr>
                <w:sz w:val="24"/>
              </w:rPr>
            </w:pPr>
            <w:r>
              <w:rPr>
                <w:sz w:val="24"/>
              </w:rPr>
              <w:t>5. Привлечение органов государственно- общественного управления образовательным учреждением к проектированию основной образовательной программы основного общего</w:t>
            </w:r>
          </w:p>
          <w:p w:rsidR="00655592" w:rsidRDefault="00DA6F3F">
            <w:pPr>
              <w:pStyle w:val="TableParagraph"/>
              <w:spacing w:line="269" w:lineRule="exact"/>
              <w:ind w:left="107"/>
              <w:rPr>
                <w:sz w:val="24"/>
              </w:rPr>
            </w:pPr>
            <w:r>
              <w:rPr>
                <w:sz w:val="24"/>
              </w:rPr>
              <w:t>образования.</w:t>
            </w:r>
          </w:p>
        </w:tc>
        <w:tc>
          <w:tcPr>
            <w:tcW w:w="1559" w:type="dxa"/>
          </w:tcPr>
          <w:p w:rsidR="00655592" w:rsidRDefault="00655592">
            <w:pPr>
              <w:pStyle w:val="TableParagraph"/>
              <w:ind w:left="188" w:right="159" w:firstLine="117"/>
              <w:rPr>
                <w:sz w:val="24"/>
              </w:rPr>
            </w:pPr>
          </w:p>
        </w:tc>
      </w:tr>
      <w:tr w:rsidR="00655592">
        <w:trPr>
          <w:trHeight w:val="551"/>
        </w:trPr>
        <w:tc>
          <w:tcPr>
            <w:tcW w:w="2341" w:type="dxa"/>
            <w:vMerge w:val="restart"/>
          </w:tcPr>
          <w:p w:rsidR="00655592" w:rsidRDefault="00DA6F3F">
            <w:pPr>
              <w:pStyle w:val="TableParagraph"/>
              <w:ind w:left="107" w:right="862"/>
              <w:rPr>
                <w:sz w:val="24"/>
              </w:rPr>
            </w:pPr>
            <w:r>
              <w:rPr>
                <w:sz w:val="24"/>
              </w:rPr>
              <w:t>IV. Кадровое обеспечение введения ФГОС</w:t>
            </w:r>
          </w:p>
        </w:tc>
        <w:tc>
          <w:tcPr>
            <w:tcW w:w="5248" w:type="dxa"/>
          </w:tcPr>
          <w:p w:rsidR="00655592" w:rsidRDefault="00DA6F3F">
            <w:pPr>
              <w:pStyle w:val="TableParagraph"/>
              <w:spacing w:line="263" w:lineRule="exact"/>
              <w:ind w:left="107"/>
              <w:rPr>
                <w:sz w:val="24"/>
              </w:rPr>
            </w:pPr>
            <w:r>
              <w:rPr>
                <w:sz w:val="24"/>
              </w:rPr>
              <w:t>1. Анализ кадрового обеспечения введения и</w:t>
            </w:r>
          </w:p>
          <w:p w:rsidR="00655592" w:rsidRDefault="00DA6F3F" w:rsidP="00125C4C">
            <w:pPr>
              <w:pStyle w:val="TableParagraph"/>
              <w:spacing w:line="269" w:lineRule="exact"/>
              <w:ind w:left="107"/>
              <w:rPr>
                <w:sz w:val="24"/>
              </w:rPr>
            </w:pPr>
            <w:r>
              <w:rPr>
                <w:sz w:val="24"/>
              </w:rPr>
              <w:t>реализации ФГОС.</w:t>
            </w:r>
          </w:p>
        </w:tc>
        <w:tc>
          <w:tcPr>
            <w:tcW w:w="1559" w:type="dxa"/>
          </w:tcPr>
          <w:p w:rsidR="00655592" w:rsidRDefault="00DA6F3F">
            <w:pPr>
              <w:pStyle w:val="TableParagraph"/>
              <w:spacing w:line="263" w:lineRule="exact"/>
              <w:ind w:left="433"/>
              <w:rPr>
                <w:sz w:val="24"/>
              </w:rPr>
            </w:pPr>
            <w:r>
              <w:rPr>
                <w:sz w:val="24"/>
              </w:rPr>
              <w:t>апрель</w:t>
            </w:r>
          </w:p>
          <w:p w:rsidR="00655592" w:rsidRDefault="00125C4C">
            <w:pPr>
              <w:pStyle w:val="TableParagraph"/>
              <w:spacing w:line="269" w:lineRule="exact"/>
              <w:ind w:left="459"/>
              <w:rPr>
                <w:sz w:val="24"/>
              </w:rPr>
            </w:pPr>
            <w:r>
              <w:rPr>
                <w:sz w:val="24"/>
              </w:rPr>
              <w:t>2018</w:t>
            </w:r>
            <w:r w:rsidR="00DA6F3F">
              <w:rPr>
                <w:sz w:val="24"/>
              </w:rPr>
              <w:t>г.</w:t>
            </w:r>
          </w:p>
        </w:tc>
      </w:tr>
      <w:tr w:rsidR="00655592">
        <w:trPr>
          <w:trHeight w:val="1103"/>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Pr>
                <w:sz w:val="24"/>
              </w:rPr>
            </w:pPr>
            <w:r>
              <w:rPr>
                <w:sz w:val="24"/>
              </w:rPr>
              <w:t>2. Создание плана-графика повышения квалификации педагогических и руководящих работников образовательного учреждения в</w:t>
            </w:r>
          </w:p>
          <w:p w:rsidR="00655592" w:rsidRDefault="00DA6F3F">
            <w:pPr>
              <w:pStyle w:val="TableParagraph"/>
              <w:spacing w:line="269" w:lineRule="exact"/>
              <w:ind w:left="107"/>
              <w:rPr>
                <w:sz w:val="24"/>
              </w:rPr>
            </w:pPr>
            <w:r>
              <w:rPr>
                <w:sz w:val="24"/>
              </w:rPr>
              <w:t>связи с введением ФГОС.</w:t>
            </w:r>
          </w:p>
        </w:tc>
        <w:tc>
          <w:tcPr>
            <w:tcW w:w="1559" w:type="dxa"/>
          </w:tcPr>
          <w:p w:rsidR="00655592" w:rsidRDefault="00125C4C">
            <w:pPr>
              <w:pStyle w:val="TableParagraph"/>
              <w:ind w:left="459" w:right="350" w:hanging="84"/>
              <w:rPr>
                <w:sz w:val="24"/>
              </w:rPr>
            </w:pPr>
            <w:r>
              <w:rPr>
                <w:sz w:val="24"/>
              </w:rPr>
              <w:t>октябрь</w:t>
            </w:r>
          </w:p>
        </w:tc>
      </w:tr>
      <w:tr w:rsidR="00655592">
        <w:trPr>
          <w:trHeight w:val="1104"/>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ind w:left="107"/>
              <w:rPr>
                <w:sz w:val="24"/>
              </w:rPr>
            </w:pPr>
            <w:r>
              <w:rPr>
                <w:sz w:val="24"/>
              </w:rPr>
              <w:t>3. Разработка плана методической работы (внутришкольного повышения квалификации) с</w:t>
            </w:r>
          </w:p>
          <w:p w:rsidR="00655592" w:rsidRDefault="00DA6F3F">
            <w:pPr>
              <w:pStyle w:val="TableParagraph"/>
              <w:spacing w:line="270" w:lineRule="atLeast"/>
              <w:ind w:left="107" w:right="708"/>
              <w:rPr>
                <w:sz w:val="24"/>
              </w:rPr>
            </w:pPr>
            <w:r>
              <w:rPr>
                <w:sz w:val="24"/>
              </w:rPr>
              <w:t>ориентаци</w:t>
            </w:r>
            <w:r w:rsidR="00125C4C">
              <w:rPr>
                <w:sz w:val="24"/>
              </w:rPr>
              <w:t xml:space="preserve">ей на проблемы введения ФГОС </w:t>
            </w:r>
          </w:p>
        </w:tc>
        <w:tc>
          <w:tcPr>
            <w:tcW w:w="1559" w:type="dxa"/>
          </w:tcPr>
          <w:p w:rsidR="00655592" w:rsidRDefault="00125C4C">
            <w:pPr>
              <w:pStyle w:val="TableParagraph"/>
              <w:ind w:left="459" w:right="298" w:hanging="137"/>
              <w:rPr>
                <w:sz w:val="24"/>
              </w:rPr>
            </w:pPr>
            <w:r>
              <w:rPr>
                <w:sz w:val="24"/>
              </w:rPr>
              <w:t>сентябрь</w:t>
            </w:r>
          </w:p>
        </w:tc>
      </w:tr>
      <w:tr w:rsidR="00655592">
        <w:trPr>
          <w:trHeight w:val="554"/>
        </w:trPr>
        <w:tc>
          <w:tcPr>
            <w:tcW w:w="2341" w:type="dxa"/>
            <w:vMerge w:val="restart"/>
          </w:tcPr>
          <w:p w:rsidR="00655592" w:rsidRDefault="00DA6F3F">
            <w:pPr>
              <w:pStyle w:val="TableParagraph"/>
              <w:ind w:left="107" w:right="94"/>
              <w:rPr>
                <w:sz w:val="24"/>
              </w:rPr>
            </w:pPr>
            <w:r>
              <w:rPr>
                <w:sz w:val="24"/>
              </w:rPr>
              <w:t>V. Информационное обеспечение</w:t>
            </w:r>
          </w:p>
          <w:p w:rsidR="00655592" w:rsidRDefault="00DA6F3F">
            <w:pPr>
              <w:pStyle w:val="TableParagraph"/>
              <w:ind w:left="107"/>
              <w:rPr>
                <w:sz w:val="24"/>
              </w:rPr>
            </w:pPr>
            <w:r>
              <w:rPr>
                <w:sz w:val="24"/>
              </w:rPr>
              <w:t>введения ФГОС</w:t>
            </w:r>
          </w:p>
        </w:tc>
        <w:tc>
          <w:tcPr>
            <w:tcW w:w="5248" w:type="dxa"/>
          </w:tcPr>
          <w:p w:rsidR="00655592" w:rsidRDefault="00DA6F3F">
            <w:pPr>
              <w:pStyle w:val="TableParagraph"/>
              <w:spacing w:line="265" w:lineRule="exact"/>
              <w:ind w:left="107"/>
              <w:rPr>
                <w:sz w:val="24"/>
              </w:rPr>
            </w:pPr>
            <w:r>
              <w:rPr>
                <w:sz w:val="24"/>
              </w:rPr>
              <w:t>1. Размещение на сайте ОУ информационных</w:t>
            </w:r>
          </w:p>
          <w:p w:rsidR="00655592" w:rsidRDefault="00DA6F3F">
            <w:pPr>
              <w:pStyle w:val="TableParagraph"/>
              <w:spacing w:line="269" w:lineRule="exact"/>
              <w:ind w:left="107"/>
              <w:rPr>
                <w:sz w:val="24"/>
              </w:rPr>
            </w:pPr>
            <w:r>
              <w:rPr>
                <w:sz w:val="24"/>
              </w:rPr>
              <w:t>материалов о введении ФГОС ООО.</w:t>
            </w:r>
          </w:p>
        </w:tc>
        <w:tc>
          <w:tcPr>
            <w:tcW w:w="1559" w:type="dxa"/>
          </w:tcPr>
          <w:p w:rsidR="00655592" w:rsidRDefault="00DA6F3F">
            <w:pPr>
              <w:pStyle w:val="TableParagraph"/>
              <w:spacing w:line="265" w:lineRule="exact"/>
              <w:ind w:left="109" w:right="102"/>
              <w:jc w:val="center"/>
              <w:rPr>
                <w:sz w:val="24"/>
              </w:rPr>
            </w:pPr>
            <w:r>
              <w:rPr>
                <w:sz w:val="24"/>
              </w:rPr>
              <w:t>Весь период</w:t>
            </w:r>
          </w:p>
        </w:tc>
      </w:tr>
      <w:tr w:rsidR="00125C4C" w:rsidTr="00125C4C">
        <w:trPr>
          <w:trHeight w:val="914"/>
        </w:trPr>
        <w:tc>
          <w:tcPr>
            <w:tcW w:w="2341" w:type="dxa"/>
            <w:vMerge/>
            <w:tcBorders>
              <w:top w:val="nil"/>
            </w:tcBorders>
          </w:tcPr>
          <w:p w:rsidR="00125C4C" w:rsidRDefault="00125C4C">
            <w:pPr>
              <w:rPr>
                <w:sz w:val="2"/>
                <w:szCs w:val="2"/>
              </w:rPr>
            </w:pPr>
          </w:p>
        </w:tc>
        <w:tc>
          <w:tcPr>
            <w:tcW w:w="5248" w:type="dxa"/>
          </w:tcPr>
          <w:p w:rsidR="00125C4C" w:rsidRDefault="00125C4C">
            <w:pPr>
              <w:pStyle w:val="TableParagraph"/>
              <w:ind w:left="107" w:right="616"/>
              <w:rPr>
                <w:sz w:val="24"/>
              </w:rPr>
            </w:pPr>
            <w:r>
              <w:rPr>
                <w:sz w:val="24"/>
              </w:rPr>
              <w:t>2. Информирование родительской общественности о подготовке к введению и</w:t>
            </w:r>
          </w:p>
          <w:p w:rsidR="00125C4C" w:rsidRDefault="00125C4C">
            <w:pPr>
              <w:pStyle w:val="TableParagraph"/>
              <w:spacing w:line="269" w:lineRule="exact"/>
              <w:ind w:left="107"/>
              <w:rPr>
                <w:sz w:val="24"/>
              </w:rPr>
            </w:pPr>
            <w:r>
              <w:rPr>
                <w:sz w:val="24"/>
              </w:rPr>
              <w:t>порядке перехода на новые стандарты.</w:t>
            </w:r>
          </w:p>
        </w:tc>
        <w:tc>
          <w:tcPr>
            <w:tcW w:w="1559" w:type="dxa"/>
          </w:tcPr>
          <w:p w:rsidR="00125C4C" w:rsidRDefault="00125C4C">
            <w:pPr>
              <w:pStyle w:val="TableParagraph"/>
              <w:spacing w:line="263" w:lineRule="exact"/>
              <w:ind w:left="110" w:right="102"/>
              <w:jc w:val="center"/>
              <w:rPr>
                <w:sz w:val="24"/>
              </w:rPr>
            </w:pPr>
            <w:r>
              <w:rPr>
                <w:sz w:val="24"/>
              </w:rPr>
              <w:t xml:space="preserve">май </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4. Обеспечение публичной отчѐтности ОУ о</w:t>
            </w:r>
          </w:p>
          <w:p w:rsidR="00655592" w:rsidRDefault="00DA6F3F">
            <w:pPr>
              <w:pStyle w:val="TableParagraph"/>
              <w:spacing w:line="269" w:lineRule="exact"/>
              <w:ind w:left="107"/>
              <w:rPr>
                <w:sz w:val="24"/>
              </w:rPr>
            </w:pPr>
            <w:r>
              <w:rPr>
                <w:sz w:val="24"/>
              </w:rPr>
              <w:t>ходе и результатах введения ФГОС.</w:t>
            </w:r>
          </w:p>
        </w:tc>
        <w:tc>
          <w:tcPr>
            <w:tcW w:w="1559" w:type="dxa"/>
          </w:tcPr>
          <w:p w:rsidR="00655592" w:rsidRDefault="00655592">
            <w:pPr>
              <w:pStyle w:val="TableParagraph"/>
              <w:spacing w:line="263" w:lineRule="exact"/>
              <w:ind w:left="110" w:right="102"/>
              <w:jc w:val="center"/>
              <w:rPr>
                <w:sz w:val="24"/>
              </w:rPr>
            </w:pPr>
          </w:p>
        </w:tc>
      </w:tr>
      <w:tr w:rsidR="00655592">
        <w:trPr>
          <w:trHeight w:val="1965"/>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numPr>
                <w:ilvl w:val="0"/>
                <w:numId w:val="63"/>
              </w:numPr>
              <w:tabs>
                <w:tab w:val="left" w:pos="348"/>
                <w:tab w:val="left" w:pos="2093"/>
                <w:tab w:val="left" w:pos="4781"/>
              </w:tabs>
              <w:ind w:right="103" w:firstLine="0"/>
              <w:rPr>
                <w:sz w:val="24"/>
              </w:rPr>
            </w:pPr>
            <w:r>
              <w:rPr>
                <w:sz w:val="24"/>
              </w:rPr>
              <w:t>Разработка</w:t>
            </w:r>
            <w:r>
              <w:rPr>
                <w:sz w:val="24"/>
              </w:rPr>
              <w:tab/>
              <w:t>рекомендаций</w:t>
            </w:r>
            <w:r>
              <w:rPr>
                <w:sz w:val="24"/>
              </w:rPr>
              <w:tab/>
            </w:r>
            <w:r>
              <w:rPr>
                <w:spacing w:val="-7"/>
                <w:sz w:val="24"/>
              </w:rPr>
              <w:t xml:space="preserve">для </w:t>
            </w:r>
            <w:r>
              <w:rPr>
                <w:sz w:val="24"/>
              </w:rPr>
              <w:t>педагогических</w:t>
            </w:r>
            <w:r>
              <w:rPr>
                <w:spacing w:val="1"/>
                <w:sz w:val="24"/>
              </w:rPr>
              <w:t xml:space="preserve"> </w:t>
            </w:r>
            <w:r>
              <w:rPr>
                <w:sz w:val="24"/>
              </w:rPr>
              <w:t>работников:</w:t>
            </w:r>
          </w:p>
          <w:p w:rsidR="00655592" w:rsidRDefault="00DA6F3F">
            <w:pPr>
              <w:pStyle w:val="TableParagraph"/>
              <w:numPr>
                <w:ilvl w:val="1"/>
                <w:numId w:val="63"/>
              </w:numPr>
              <w:tabs>
                <w:tab w:val="left" w:pos="815"/>
                <w:tab w:val="left" w:pos="816"/>
              </w:tabs>
              <w:spacing w:line="237" w:lineRule="auto"/>
              <w:ind w:right="131" w:firstLine="0"/>
              <w:rPr>
                <w:sz w:val="24"/>
              </w:rPr>
            </w:pPr>
            <w:r>
              <w:rPr>
                <w:sz w:val="24"/>
              </w:rPr>
              <w:t>по организации внеурочной</w:t>
            </w:r>
            <w:r>
              <w:rPr>
                <w:spacing w:val="-14"/>
                <w:sz w:val="24"/>
              </w:rPr>
              <w:t xml:space="preserve"> </w:t>
            </w:r>
            <w:r>
              <w:rPr>
                <w:sz w:val="24"/>
              </w:rPr>
              <w:t>деятельности обучающихся;</w:t>
            </w:r>
          </w:p>
          <w:p w:rsidR="00655592" w:rsidRDefault="00DA6F3F">
            <w:pPr>
              <w:pStyle w:val="TableParagraph"/>
              <w:numPr>
                <w:ilvl w:val="1"/>
                <w:numId w:val="63"/>
              </w:numPr>
              <w:tabs>
                <w:tab w:val="left" w:pos="815"/>
                <w:tab w:val="left" w:pos="816"/>
              </w:tabs>
              <w:spacing w:line="237" w:lineRule="auto"/>
              <w:ind w:right="713" w:firstLine="0"/>
              <w:rPr>
                <w:sz w:val="24"/>
              </w:rPr>
            </w:pPr>
            <w:r>
              <w:rPr>
                <w:sz w:val="24"/>
              </w:rPr>
              <w:t>по организации текущей и итоговой оценки достижения</w:t>
            </w:r>
            <w:r>
              <w:rPr>
                <w:spacing w:val="-8"/>
                <w:sz w:val="24"/>
              </w:rPr>
              <w:t xml:space="preserve"> </w:t>
            </w:r>
            <w:r>
              <w:rPr>
                <w:sz w:val="24"/>
              </w:rPr>
              <w:t>планируемых</w:t>
            </w:r>
          </w:p>
          <w:p w:rsidR="00655592" w:rsidRDefault="00DA6F3F">
            <w:pPr>
              <w:pStyle w:val="TableParagraph"/>
              <w:spacing w:line="269" w:lineRule="exact"/>
              <w:ind w:left="467"/>
              <w:rPr>
                <w:sz w:val="24"/>
              </w:rPr>
            </w:pPr>
            <w:r>
              <w:rPr>
                <w:sz w:val="24"/>
              </w:rPr>
              <w:t>результатов.</w:t>
            </w:r>
          </w:p>
        </w:tc>
        <w:tc>
          <w:tcPr>
            <w:tcW w:w="1559" w:type="dxa"/>
          </w:tcPr>
          <w:p w:rsidR="00655592" w:rsidRDefault="00125C4C" w:rsidP="00125C4C">
            <w:pPr>
              <w:pStyle w:val="TableParagraph"/>
              <w:ind w:left="110" w:right="97"/>
              <w:jc w:val="center"/>
              <w:rPr>
                <w:sz w:val="24"/>
              </w:rPr>
            </w:pPr>
            <w:r>
              <w:rPr>
                <w:sz w:val="24"/>
              </w:rPr>
              <w:t xml:space="preserve">Сентябрь- октябрь </w:t>
            </w:r>
          </w:p>
        </w:tc>
      </w:tr>
      <w:tr w:rsidR="00655592">
        <w:trPr>
          <w:trHeight w:val="830"/>
        </w:trPr>
        <w:tc>
          <w:tcPr>
            <w:tcW w:w="2341" w:type="dxa"/>
            <w:vMerge w:val="restart"/>
          </w:tcPr>
          <w:p w:rsidR="00655592" w:rsidRDefault="00DA6F3F">
            <w:pPr>
              <w:pStyle w:val="TableParagraph"/>
              <w:ind w:left="107" w:right="386"/>
              <w:rPr>
                <w:sz w:val="24"/>
              </w:rPr>
            </w:pPr>
            <w:r>
              <w:rPr>
                <w:sz w:val="24"/>
              </w:rPr>
              <w:t>VI. Материально- техническое обеспечение</w:t>
            </w:r>
          </w:p>
          <w:p w:rsidR="00655592" w:rsidRDefault="00DA6F3F">
            <w:pPr>
              <w:pStyle w:val="TableParagraph"/>
              <w:ind w:left="107" w:right="1274"/>
              <w:rPr>
                <w:sz w:val="24"/>
              </w:rPr>
            </w:pPr>
            <w:r>
              <w:rPr>
                <w:sz w:val="24"/>
              </w:rPr>
              <w:t>введения ФГОС</w:t>
            </w:r>
          </w:p>
        </w:tc>
        <w:tc>
          <w:tcPr>
            <w:tcW w:w="5248" w:type="dxa"/>
          </w:tcPr>
          <w:p w:rsidR="00655592" w:rsidRDefault="00DA6F3F">
            <w:pPr>
              <w:pStyle w:val="TableParagraph"/>
              <w:tabs>
                <w:tab w:val="left" w:pos="1603"/>
                <w:tab w:val="left" w:pos="2379"/>
                <w:tab w:val="left" w:pos="2747"/>
                <w:tab w:val="left" w:pos="3090"/>
                <w:tab w:val="left" w:pos="4473"/>
              </w:tabs>
              <w:ind w:left="107" w:right="98"/>
              <w:rPr>
                <w:sz w:val="24"/>
              </w:rPr>
            </w:pPr>
            <w:r>
              <w:rPr>
                <w:sz w:val="24"/>
              </w:rPr>
              <w:t>1.</w:t>
            </w:r>
            <w:r>
              <w:rPr>
                <w:spacing w:val="-1"/>
                <w:sz w:val="24"/>
              </w:rPr>
              <w:t xml:space="preserve"> </w:t>
            </w:r>
            <w:r>
              <w:rPr>
                <w:sz w:val="24"/>
              </w:rPr>
              <w:t>Анализ</w:t>
            </w:r>
            <w:r>
              <w:rPr>
                <w:sz w:val="24"/>
              </w:rPr>
              <w:tab/>
            </w:r>
            <w:r>
              <w:rPr>
                <w:sz w:val="24"/>
              </w:rPr>
              <w:tab/>
            </w:r>
            <w:r>
              <w:rPr>
                <w:spacing w:val="-1"/>
                <w:sz w:val="24"/>
              </w:rPr>
              <w:t xml:space="preserve">материально-технического </w:t>
            </w:r>
            <w:r>
              <w:rPr>
                <w:sz w:val="24"/>
              </w:rPr>
              <w:t>обеспечения</w:t>
            </w:r>
            <w:r>
              <w:rPr>
                <w:sz w:val="24"/>
              </w:rPr>
              <w:tab/>
              <w:t>введения</w:t>
            </w:r>
            <w:r>
              <w:rPr>
                <w:sz w:val="24"/>
              </w:rPr>
              <w:tab/>
              <w:t>и</w:t>
            </w:r>
            <w:r>
              <w:rPr>
                <w:sz w:val="24"/>
              </w:rPr>
              <w:tab/>
              <w:t>реализации</w:t>
            </w:r>
            <w:r>
              <w:rPr>
                <w:sz w:val="24"/>
              </w:rPr>
              <w:tab/>
            </w:r>
            <w:r>
              <w:rPr>
                <w:spacing w:val="-5"/>
                <w:sz w:val="24"/>
              </w:rPr>
              <w:t>ФГОС</w:t>
            </w:r>
          </w:p>
          <w:p w:rsidR="00655592" w:rsidRDefault="00655592">
            <w:pPr>
              <w:pStyle w:val="TableParagraph"/>
              <w:spacing w:line="269" w:lineRule="exact"/>
              <w:ind w:left="107"/>
              <w:rPr>
                <w:sz w:val="24"/>
              </w:rPr>
            </w:pPr>
          </w:p>
        </w:tc>
        <w:tc>
          <w:tcPr>
            <w:tcW w:w="1559" w:type="dxa"/>
          </w:tcPr>
          <w:p w:rsidR="00655592" w:rsidRDefault="00DA6F3F" w:rsidP="00125C4C">
            <w:pPr>
              <w:pStyle w:val="TableParagraph"/>
              <w:ind w:left="459" w:right="172" w:hanging="260"/>
              <w:rPr>
                <w:sz w:val="24"/>
              </w:rPr>
            </w:pPr>
            <w:r>
              <w:rPr>
                <w:sz w:val="24"/>
              </w:rPr>
              <w:t xml:space="preserve">апрель-май </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tabs>
                <w:tab w:val="left" w:pos="2045"/>
                <w:tab w:val="left" w:pos="3752"/>
              </w:tabs>
              <w:spacing w:line="263" w:lineRule="exact"/>
              <w:ind w:left="107"/>
              <w:rPr>
                <w:sz w:val="24"/>
              </w:rPr>
            </w:pPr>
            <w:r>
              <w:rPr>
                <w:sz w:val="24"/>
              </w:rPr>
              <w:t>2.</w:t>
            </w:r>
            <w:r>
              <w:rPr>
                <w:spacing w:val="-3"/>
                <w:sz w:val="24"/>
              </w:rPr>
              <w:t xml:space="preserve"> </w:t>
            </w:r>
            <w:r>
              <w:rPr>
                <w:sz w:val="24"/>
              </w:rPr>
              <w:t>Обеспечение</w:t>
            </w:r>
            <w:r>
              <w:rPr>
                <w:sz w:val="24"/>
              </w:rPr>
              <w:tab/>
              <w:t>соответствия</w:t>
            </w:r>
            <w:r>
              <w:rPr>
                <w:sz w:val="24"/>
              </w:rPr>
              <w:tab/>
              <w:t>материально-</w:t>
            </w:r>
          </w:p>
          <w:p w:rsidR="00655592" w:rsidRDefault="00DA6F3F">
            <w:pPr>
              <w:pStyle w:val="TableParagraph"/>
              <w:spacing w:line="269" w:lineRule="exact"/>
              <w:ind w:left="107"/>
              <w:rPr>
                <w:sz w:val="24"/>
              </w:rPr>
            </w:pPr>
            <w:r>
              <w:rPr>
                <w:sz w:val="24"/>
              </w:rPr>
              <w:t>технической базы ОУ требованиям ФГОС.</w:t>
            </w:r>
          </w:p>
        </w:tc>
        <w:tc>
          <w:tcPr>
            <w:tcW w:w="1559" w:type="dxa"/>
          </w:tcPr>
          <w:p w:rsidR="00655592" w:rsidRDefault="00655592">
            <w:pPr>
              <w:pStyle w:val="TableParagraph"/>
              <w:spacing w:line="269" w:lineRule="exact"/>
              <w:ind w:left="110" w:right="102"/>
              <w:jc w:val="center"/>
              <w:rPr>
                <w:sz w:val="24"/>
              </w:rPr>
            </w:pP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tabs>
                <w:tab w:val="left" w:pos="2172"/>
                <w:tab w:val="left" w:pos="4004"/>
              </w:tabs>
              <w:spacing w:line="263" w:lineRule="exact"/>
              <w:ind w:left="107"/>
              <w:rPr>
                <w:sz w:val="24"/>
              </w:rPr>
            </w:pPr>
            <w:r>
              <w:rPr>
                <w:sz w:val="24"/>
              </w:rPr>
              <w:t>3.</w:t>
            </w:r>
            <w:r>
              <w:rPr>
                <w:spacing w:val="-3"/>
                <w:sz w:val="24"/>
              </w:rPr>
              <w:t xml:space="preserve"> </w:t>
            </w:r>
            <w:r>
              <w:rPr>
                <w:sz w:val="24"/>
              </w:rPr>
              <w:t>Обеспечение</w:t>
            </w:r>
            <w:r>
              <w:rPr>
                <w:sz w:val="24"/>
              </w:rPr>
              <w:tab/>
              <w:t>соответствия</w:t>
            </w:r>
            <w:r>
              <w:rPr>
                <w:sz w:val="24"/>
              </w:rPr>
              <w:tab/>
              <w:t>санитарно-</w:t>
            </w:r>
          </w:p>
          <w:p w:rsidR="00655592" w:rsidRDefault="00DA6F3F">
            <w:pPr>
              <w:pStyle w:val="TableParagraph"/>
              <w:spacing w:line="269" w:lineRule="exact"/>
              <w:ind w:left="107"/>
              <w:rPr>
                <w:sz w:val="24"/>
              </w:rPr>
            </w:pPr>
            <w:r>
              <w:rPr>
                <w:sz w:val="24"/>
              </w:rPr>
              <w:t>гигиенических условий требованиям ФГОС.</w:t>
            </w:r>
          </w:p>
        </w:tc>
        <w:tc>
          <w:tcPr>
            <w:tcW w:w="1559" w:type="dxa"/>
          </w:tcPr>
          <w:p w:rsidR="00655592" w:rsidRDefault="00655592">
            <w:pPr>
              <w:pStyle w:val="TableParagraph"/>
              <w:spacing w:line="269" w:lineRule="exact"/>
              <w:ind w:left="110" w:right="102"/>
              <w:jc w:val="center"/>
              <w:rPr>
                <w:sz w:val="24"/>
              </w:rPr>
            </w:pPr>
          </w:p>
        </w:tc>
      </w:tr>
      <w:tr w:rsidR="00655592">
        <w:trPr>
          <w:trHeight w:val="1103"/>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tabs>
                <w:tab w:val="left" w:pos="2318"/>
                <w:tab w:val="left" w:pos="4300"/>
              </w:tabs>
              <w:ind w:left="107" w:right="100"/>
              <w:jc w:val="both"/>
              <w:rPr>
                <w:sz w:val="24"/>
              </w:rPr>
            </w:pPr>
            <w:r>
              <w:rPr>
                <w:sz w:val="24"/>
              </w:rPr>
              <w:t>4.</w:t>
            </w:r>
            <w:r>
              <w:rPr>
                <w:spacing w:val="-3"/>
                <w:sz w:val="24"/>
              </w:rPr>
              <w:t xml:space="preserve"> </w:t>
            </w:r>
            <w:r>
              <w:rPr>
                <w:sz w:val="24"/>
              </w:rPr>
              <w:t>Обеспечение</w:t>
            </w:r>
            <w:r>
              <w:rPr>
                <w:sz w:val="24"/>
              </w:rPr>
              <w:tab/>
              <w:t>соответствия</w:t>
            </w:r>
            <w:r>
              <w:rPr>
                <w:sz w:val="24"/>
              </w:rPr>
              <w:tab/>
            </w:r>
            <w:r>
              <w:rPr>
                <w:spacing w:val="-3"/>
                <w:sz w:val="24"/>
              </w:rPr>
              <w:t xml:space="preserve">условий </w:t>
            </w:r>
            <w:r>
              <w:rPr>
                <w:sz w:val="24"/>
              </w:rPr>
              <w:t>реализации ООП противопожарным нормам, нормам охраны труда</w:t>
            </w:r>
            <w:r>
              <w:rPr>
                <w:spacing w:val="49"/>
                <w:sz w:val="24"/>
              </w:rPr>
              <w:t xml:space="preserve"> </w:t>
            </w:r>
            <w:r>
              <w:rPr>
                <w:sz w:val="24"/>
              </w:rPr>
              <w:t>работников</w:t>
            </w:r>
          </w:p>
          <w:p w:rsidR="00655592" w:rsidRDefault="00DA6F3F">
            <w:pPr>
              <w:pStyle w:val="TableParagraph"/>
              <w:spacing w:line="269" w:lineRule="exact"/>
              <w:ind w:left="107"/>
              <w:jc w:val="both"/>
              <w:rPr>
                <w:sz w:val="24"/>
              </w:rPr>
            </w:pPr>
            <w:r>
              <w:rPr>
                <w:sz w:val="24"/>
              </w:rPr>
              <w:t>образовательного учреждения.</w:t>
            </w:r>
          </w:p>
        </w:tc>
        <w:tc>
          <w:tcPr>
            <w:tcW w:w="1559" w:type="dxa"/>
          </w:tcPr>
          <w:p w:rsidR="00655592" w:rsidRDefault="00DA6F3F">
            <w:pPr>
              <w:pStyle w:val="TableParagraph"/>
              <w:spacing w:line="263" w:lineRule="exact"/>
              <w:ind w:left="109" w:right="102"/>
              <w:jc w:val="center"/>
              <w:rPr>
                <w:sz w:val="24"/>
              </w:rPr>
            </w:pPr>
            <w:r>
              <w:rPr>
                <w:sz w:val="24"/>
              </w:rPr>
              <w:t>постоянно</w:t>
            </w:r>
          </w:p>
        </w:tc>
      </w:tr>
      <w:tr w:rsidR="00655592">
        <w:trPr>
          <w:trHeight w:val="551"/>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spacing w:line="263" w:lineRule="exact"/>
              <w:ind w:left="107"/>
              <w:rPr>
                <w:sz w:val="24"/>
              </w:rPr>
            </w:pPr>
            <w:r>
              <w:rPr>
                <w:sz w:val="24"/>
              </w:rPr>
              <w:t>5. Обеспечение соответствия</w:t>
            </w:r>
            <w:r>
              <w:rPr>
                <w:spacing w:val="57"/>
                <w:sz w:val="24"/>
              </w:rPr>
              <w:t xml:space="preserve"> </w:t>
            </w:r>
            <w:r>
              <w:rPr>
                <w:sz w:val="24"/>
              </w:rPr>
              <w:t>информационно-</w:t>
            </w:r>
          </w:p>
          <w:p w:rsidR="00655592" w:rsidRDefault="00DA6F3F">
            <w:pPr>
              <w:pStyle w:val="TableParagraph"/>
              <w:spacing w:line="269" w:lineRule="exact"/>
              <w:ind w:left="107"/>
              <w:rPr>
                <w:sz w:val="24"/>
              </w:rPr>
            </w:pPr>
            <w:r>
              <w:rPr>
                <w:sz w:val="24"/>
              </w:rPr>
              <w:t>образовательной среды требованиям ФГОС.</w:t>
            </w:r>
          </w:p>
        </w:tc>
        <w:tc>
          <w:tcPr>
            <w:tcW w:w="1559" w:type="dxa"/>
          </w:tcPr>
          <w:p w:rsidR="00655592" w:rsidRDefault="00655592">
            <w:pPr>
              <w:pStyle w:val="TableParagraph"/>
              <w:spacing w:line="263" w:lineRule="exact"/>
              <w:ind w:left="110" w:right="102"/>
              <w:jc w:val="center"/>
              <w:rPr>
                <w:sz w:val="24"/>
              </w:rPr>
            </w:pPr>
          </w:p>
        </w:tc>
      </w:tr>
      <w:tr w:rsidR="00655592">
        <w:trPr>
          <w:trHeight w:val="827"/>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tabs>
                <w:tab w:val="left" w:pos="2995"/>
                <w:tab w:val="left" w:pos="4442"/>
              </w:tabs>
              <w:ind w:left="107" w:right="101"/>
              <w:rPr>
                <w:sz w:val="24"/>
              </w:rPr>
            </w:pPr>
            <w:r>
              <w:rPr>
                <w:sz w:val="24"/>
              </w:rPr>
              <w:t>6.</w:t>
            </w:r>
            <w:r>
              <w:rPr>
                <w:spacing w:val="-3"/>
                <w:sz w:val="24"/>
              </w:rPr>
              <w:t xml:space="preserve"> </w:t>
            </w:r>
            <w:r>
              <w:rPr>
                <w:sz w:val="24"/>
              </w:rPr>
              <w:t>Обеспечение</w:t>
            </w:r>
            <w:r>
              <w:rPr>
                <w:sz w:val="24"/>
              </w:rPr>
              <w:tab/>
            </w:r>
            <w:r>
              <w:rPr>
                <w:spacing w:val="-1"/>
                <w:sz w:val="24"/>
              </w:rPr>
              <w:t xml:space="preserve">укомплектованности </w:t>
            </w:r>
            <w:r>
              <w:rPr>
                <w:sz w:val="24"/>
              </w:rPr>
              <w:t>библиотечно-информационного</w:t>
            </w:r>
            <w:r>
              <w:rPr>
                <w:sz w:val="24"/>
              </w:rPr>
              <w:tab/>
            </w:r>
            <w:r>
              <w:rPr>
                <w:spacing w:val="-4"/>
                <w:sz w:val="24"/>
              </w:rPr>
              <w:t>центра</w:t>
            </w:r>
          </w:p>
          <w:p w:rsidR="00655592" w:rsidRDefault="00DA6F3F">
            <w:pPr>
              <w:pStyle w:val="TableParagraph"/>
              <w:spacing w:line="269" w:lineRule="exact"/>
              <w:ind w:left="107"/>
              <w:rPr>
                <w:sz w:val="24"/>
              </w:rPr>
            </w:pPr>
            <w:r>
              <w:rPr>
                <w:sz w:val="24"/>
              </w:rPr>
              <w:t>печатными  и  электронными</w:t>
            </w:r>
            <w:r>
              <w:rPr>
                <w:spacing w:val="36"/>
                <w:sz w:val="24"/>
              </w:rPr>
              <w:t xml:space="preserve"> </w:t>
            </w:r>
            <w:r>
              <w:rPr>
                <w:sz w:val="24"/>
              </w:rPr>
              <w:t>образовательными</w:t>
            </w:r>
          </w:p>
        </w:tc>
        <w:tc>
          <w:tcPr>
            <w:tcW w:w="1559" w:type="dxa"/>
          </w:tcPr>
          <w:p w:rsidR="00655592" w:rsidRDefault="00DA6F3F">
            <w:pPr>
              <w:pStyle w:val="TableParagraph"/>
              <w:ind w:left="110" w:right="102"/>
              <w:jc w:val="center"/>
              <w:rPr>
                <w:sz w:val="24"/>
              </w:rPr>
            </w:pPr>
            <w:r>
              <w:rPr>
                <w:sz w:val="24"/>
              </w:rPr>
              <w:t>.</w:t>
            </w:r>
          </w:p>
        </w:tc>
      </w:tr>
    </w:tbl>
    <w:p w:rsidR="00655592" w:rsidRDefault="00655592">
      <w:pPr>
        <w:jc w:val="center"/>
        <w:rPr>
          <w:sz w:val="24"/>
        </w:rPr>
        <w:sectPr w:rsidR="00655592">
          <w:pgSz w:w="11910" w:h="16840"/>
          <w:pgMar w:top="980" w:right="360" w:bottom="880" w:left="400" w:header="0" w:footer="699" w:gutter="0"/>
          <w:cols w:space="720"/>
        </w:sectPr>
      </w:pPr>
    </w:p>
    <w:tbl>
      <w:tblPr>
        <w:tblStyle w:val="TableNormal"/>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1"/>
        <w:gridCol w:w="5248"/>
        <w:gridCol w:w="1559"/>
      </w:tblGrid>
      <w:tr w:rsidR="00655592">
        <w:trPr>
          <w:trHeight w:val="275"/>
        </w:trPr>
        <w:tc>
          <w:tcPr>
            <w:tcW w:w="2341" w:type="dxa"/>
            <w:vMerge w:val="restart"/>
          </w:tcPr>
          <w:p w:rsidR="00655592" w:rsidRDefault="00655592">
            <w:pPr>
              <w:pStyle w:val="TableParagraph"/>
              <w:rPr>
                <w:sz w:val="24"/>
              </w:rPr>
            </w:pPr>
          </w:p>
        </w:tc>
        <w:tc>
          <w:tcPr>
            <w:tcW w:w="5248" w:type="dxa"/>
          </w:tcPr>
          <w:p w:rsidR="00655592" w:rsidRDefault="00DA6F3F">
            <w:pPr>
              <w:pStyle w:val="TableParagraph"/>
              <w:spacing w:line="256" w:lineRule="exact"/>
              <w:ind w:left="107"/>
              <w:rPr>
                <w:sz w:val="24"/>
              </w:rPr>
            </w:pPr>
            <w:r>
              <w:rPr>
                <w:sz w:val="24"/>
              </w:rPr>
              <w:t>ресурсами.</w:t>
            </w:r>
          </w:p>
        </w:tc>
        <w:tc>
          <w:tcPr>
            <w:tcW w:w="1559" w:type="dxa"/>
          </w:tcPr>
          <w:p w:rsidR="00655592" w:rsidRDefault="00655592">
            <w:pPr>
              <w:pStyle w:val="TableParagraph"/>
              <w:rPr>
                <w:sz w:val="20"/>
              </w:rPr>
            </w:pPr>
          </w:p>
        </w:tc>
      </w:tr>
      <w:tr w:rsidR="00655592">
        <w:trPr>
          <w:trHeight w:val="1104"/>
        </w:trPr>
        <w:tc>
          <w:tcPr>
            <w:tcW w:w="2341" w:type="dxa"/>
            <w:vMerge/>
            <w:tcBorders>
              <w:top w:val="nil"/>
            </w:tcBorders>
          </w:tcPr>
          <w:p w:rsidR="00655592" w:rsidRDefault="00655592">
            <w:pPr>
              <w:rPr>
                <w:sz w:val="2"/>
                <w:szCs w:val="2"/>
              </w:rPr>
            </w:pPr>
          </w:p>
        </w:tc>
        <w:tc>
          <w:tcPr>
            <w:tcW w:w="5248" w:type="dxa"/>
          </w:tcPr>
          <w:p w:rsidR="00655592" w:rsidRDefault="00DA6F3F">
            <w:pPr>
              <w:pStyle w:val="TableParagraph"/>
              <w:tabs>
                <w:tab w:val="left" w:pos="1548"/>
                <w:tab w:val="left" w:pos="2675"/>
                <w:tab w:val="left" w:pos="3338"/>
                <w:tab w:val="left" w:pos="3774"/>
                <w:tab w:val="left" w:pos="4448"/>
              </w:tabs>
              <w:ind w:left="107" w:right="99"/>
              <w:rPr>
                <w:sz w:val="24"/>
              </w:rPr>
            </w:pPr>
            <w:r>
              <w:rPr>
                <w:sz w:val="24"/>
              </w:rPr>
              <w:t>7.</w:t>
            </w:r>
            <w:r>
              <w:rPr>
                <w:spacing w:val="-1"/>
                <w:sz w:val="24"/>
              </w:rPr>
              <w:t xml:space="preserve"> </w:t>
            </w:r>
            <w:r>
              <w:rPr>
                <w:sz w:val="24"/>
              </w:rPr>
              <w:t>Наличие</w:t>
            </w:r>
            <w:r>
              <w:rPr>
                <w:sz w:val="24"/>
              </w:rPr>
              <w:tab/>
              <w:t>доступа</w:t>
            </w:r>
            <w:r>
              <w:rPr>
                <w:sz w:val="24"/>
              </w:rPr>
              <w:tab/>
              <w:t>ОУ</w:t>
            </w:r>
            <w:r>
              <w:rPr>
                <w:sz w:val="24"/>
              </w:rPr>
              <w:tab/>
              <w:t>к</w:t>
            </w:r>
            <w:r>
              <w:rPr>
                <w:sz w:val="24"/>
              </w:rPr>
              <w:tab/>
            </w:r>
            <w:r>
              <w:rPr>
                <w:spacing w:val="-1"/>
                <w:sz w:val="24"/>
              </w:rPr>
              <w:t xml:space="preserve">электронным </w:t>
            </w:r>
            <w:r>
              <w:rPr>
                <w:sz w:val="24"/>
              </w:rPr>
              <w:t>образовательным</w:t>
            </w:r>
            <w:r>
              <w:rPr>
                <w:sz w:val="24"/>
              </w:rPr>
              <w:tab/>
              <w:t>ресурсам</w:t>
            </w:r>
            <w:r>
              <w:rPr>
                <w:sz w:val="24"/>
              </w:rPr>
              <w:tab/>
            </w:r>
            <w:r>
              <w:rPr>
                <w:sz w:val="24"/>
              </w:rPr>
              <w:tab/>
              <w:t>(ЭОР),</w:t>
            </w:r>
          </w:p>
          <w:p w:rsidR="00655592" w:rsidRDefault="00DA6F3F">
            <w:pPr>
              <w:pStyle w:val="TableParagraph"/>
              <w:spacing w:line="270" w:lineRule="atLeast"/>
              <w:ind w:left="107"/>
              <w:rPr>
                <w:sz w:val="24"/>
              </w:rPr>
            </w:pPr>
            <w:r>
              <w:rPr>
                <w:sz w:val="24"/>
              </w:rPr>
              <w:t>размещѐнным в федеральных и региональных базах данных</w:t>
            </w:r>
          </w:p>
        </w:tc>
        <w:tc>
          <w:tcPr>
            <w:tcW w:w="1559" w:type="dxa"/>
          </w:tcPr>
          <w:p w:rsidR="00655592" w:rsidRDefault="00DA6F3F">
            <w:pPr>
              <w:pStyle w:val="TableParagraph"/>
              <w:spacing w:line="263" w:lineRule="exact"/>
              <w:ind w:left="109" w:right="102"/>
              <w:jc w:val="center"/>
              <w:rPr>
                <w:sz w:val="24"/>
              </w:rPr>
            </w:pPr>
            <w:r>
              <w:rPr>
                <w:sz w:val="24"/>
              </w:rPr>
              <w:t>постоянно</w:t>
            </w:r>
          </w:p>
        </w:tc>
      </w:tr>
      <w:tr w:rsidR="00655592">
        <w:trPr>
          <w:trHeight w:val="1103"/>
        </w:trPr>
        <w:tc>
          <w:tcPr>
            <w:tcW w:w="2341" w:type="dxa"/>
          </w:tcPr>
          <w:p w:rsidR="00655592" w:rsidRDefault="00655592">
            <w:pPr>
              <w:pStyle w:val="TableParagraph"/>
              <w:rPr>
                <w:sz w:val="24"/>
              </w:rPr>
            </w:pPr>
          </w:p>
        </w:tc>
        <w:tc>
          <w:tcPr>
            <w:tcW w:w="5248" w:type="dxa"/>
          </w:tcPr>
          <w:p w:rsidR="00655592" w:rsidRDefault="00DA6F3F">
            <w:pPr>
              <w:pStyle w:val="TableParagraph"/>
              <w:ind w:left="107" w:right="102"/>
              <w:jc w:val="both"/>
              <w:rPr>
                <w:sz w:val="24"/>
              </w:rPr>
            </w:pPr>
            <w:r>
              <w:rPr>
                <w:sz w:val="24"/>
              </w:rPr>
              <w:t>8. Обеспечение контролируемого доступа участников образовательного процесса к информационным образовательным ресурсам в</w:t>
            </w:r>
          </w:p>
          <w:p w:rsidR="00655592" w:rsidRDefault="00DA6F3F">
            <w:pPr>
              <w:pStyle w:val="TableParagraph"/>
              <w:spacing w:line="269" w:lineRule="exact"/>
              <w:ind w:left="107"/>
              <w:jc w:val="both"/>
              <w:rPr>
                <w:sz w:val="24"/>
              </w:rPr>
            </w:pPr>
            <w:r>
              <w:rPr>
                <w:sz w:val="24"/>
              </w:rPr>
              <w:t>сети Интернет</w:t>
            </w:r>
          </w:p>
        </w:tc>
        <w:tc>
          <w:tcPr>
            <w:tcW w:w="1559" w:type="dxa"/>
          </w:tcPr>
          <w:p w:rsidR="00655592" w:rsidRDefault="00DA6F3F">
            <w:pPr>
              <w:pStyle w:val="TableParagraph"/>
              <w:spacing w:line="263" w:lineRule="exact"/>
              <w:ind w:left="109" w:right="102"/>
              <w:jc w:val="center"/>
              <w:rPr>
                <w:sz w:val="24"/>
              </w:rPr>
            </w:pPr>
            <w:r>
              <w:rPr>
                <w:sz w:val="24"/>
              </w:rPr>
              <w:t>постоянно</w:t>
            </w:r>
          </w:p>
        </w:tc>
      </w:tr>
    </w:tbl>
    <w:p w:rsidR="00655592" w:rsidRDefault="00655592">
      <w:pPr>
        <w:spacing w:line="263" w:lineRule="exact"/>
        <w:jc w:val="center"/>
        <w:rPr>
          <w:sz w:val="24"/>
        </w:rPr>
        <w:sectPr w:rsidR="00655592">
          <w:pgSz w:w="11910" w:h="16840"/>
          <w:pgMar w:top="980" w:right="360" w:bottom="880" w:left="400" w:header="0" w:footer="699" w:gutter="0"/>
          <w:cols w:space="720"/>
        </w:sectPr>
      </w:pPr>
    </w:p>
    <w:p w:rsidR="00655592" w:rsidRDefault="00655592">
      <w:pPr>
        <w:pStyle w:val="a3"/>
        <w:spacing w:before="4"/>
        <w:ind w:left="0" w:firstLine="0"/>
        <w:jc w:val="left"/>
        <w:rPr>
          <w:sz w:val="17"/>
        </w:rPr>
      </w:pPr>
    </w:p>
    <w:p w:rsidR="00655592" w:rsidRDefault="00655592">
      <w:pPr>
        <w:rPr>
          <w:sz w:val="17"/>
        </w:rPr>
        <w:sectPr w:rsidR="00655592">
          <w:pgSz w:w="11910" w:h="16840"/>
          <w:pgMar w:top="1580" w:right="360" w:bottom="880" w:left="400" w:header="0" w:footer="699" w:gutter="0"/>
          <w:cols w:space="720"/>
        </w:sectPr>
      </w:pPr>
    </w:p>
    <w:p w:rsidR="00655592" w:rsidRDefault="00DA6F3F">
      <w:pPr>
        <w:spacing w:before="70"/>
        <w:ind w:left="5217" w:right="4960"/>
        <w:jc w:val="center"/>
        <w:rPr>
          <w:b/>
        </w:rPr>
      </w:pPr>
      <w:r>
        <w:rPr>
          <w:b/>
        </w:rPr>
        <w:t>Перечень УМК по учебным предметам</w:t>
      </w:r>
      <w:r>
        <w:rPr>
          <w:b/>
          <w:spacing w:val="51"/>
        </w:rPr>
        <w:t xml:space="preserve"> </w:t>
      </w:r>
      <w:r>
        <w:rPr>
          <w:b/>
        </w:rPr>
        <w:t>ООО</w:t>
      </w:r>
    </w:p>
    <w:p w:rsidR="00655592" w:rsidRDefault="00655592">
      <w:pPr>
        <w:pStyle w:val="a3"/>
        <w:spacing w:before="8"/>
        <w:ind w:left="0" w:firstLine="0"/>
        <w:jc w:val="left"/>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335"/>
        </w:trPr>
        <w:tc>
          <w:tcPr>
            <w:tcW w:w="1976" w:type="dxa"/>
          </w:tcPr>
          <w:p w:rsidR="00655592" w:rsidRDefault="00DA6F3F">
            <w:pPr>
              <w:pStyle w:val="TableParagraph"/>
              <w:spacing w:line="268" w:lineRule="exact"/>
              <w:ind w:right="538"/>
              <w:jc w:val="right"/>
              <w:rPr>
                <w:sz w:val="24"/>
              </w:rPr>
            </w:pPr>
            <w:r>
              <w:rPr>
                <w:sz w:val="24"/>
              </w:rPr>
              <w:t>Предмет</w:t>
            </w:r>
          </w:p>
        </w:tc>
        <w:tc>
          <w:tcPr>
            <w:tcW w:w="771" w:type="dxa"/>
          </w:tcPr>
          <w:p w:rsidR="00655592" w:rsidRDefault="00DA6F3F">
            <w:pPr>
              <w:pStyle w:val="TableParagraph"/>
              <w:spacing w:line="268" w:lineRule="exact"/>
              <w:ind w:left="86" w:right="78"/>
              <w:jc w:val="center"/>
              <w:rPr>
                <w:sz w:val="24"/>
              </w:rPr>
            </w:pPr>
            <w:r>
              <w:rPr>
                <w:sz w:val="24"/>
              </w:rPr>
              <w:t>класс</w:t>
            </w:r>
          </w:p>
        </w:tc>
        <w:tc>
          <w:tcPr>
            <w:tcW w:w="4307" w:type="dxa"/>
          </w:tcPr>
          <w:p w:rsidR="00655592" w:rsidRDefault="00DA6F3F">
            <w:pPr>
              <w:pStyle w:val="TableParagraph"/>
              <w:spacing w:line="268" w:lineRule="exact"/>
              <w:ind w:left="1557" w:right="1550"/>
              <w:jc w:val="center"/>
              <w:rPr>
                <w:sz w:val="24"/>
              </w:rPr>
            </w:pPr>
            <w:r>
              <w:rPr>
                <w:sz w:val="24"/>
              </w:rPr>
              <w:t>Программа</w:t>
            </w:r>
          </w:p>
        </w:tc>
        <w:tc>
          <w:tcPr>
            <w:tcW w:w="7458" w:type="dxa"/>
          </w:tcPr>
          <w:p w:rsidR="00655592" w:rsidRDefault="00DA6F3F">
            <w:pPr>
              <w:pStyle w:val="TableParagraph"/>
              <w:spacing w:line="268" w:lineRule="exact"/>
              <w:ind w:left="2009"/>
              <w:rPr>
                <w:sz w:val="24"/>
              </w:rPr>
            </w:pPr>
            <w:r>
              <w:rPr>
                <w:sz w:val="24"/>
              </w:rPr>
              <w:t>Учебно - методический комплект</w:t>
            </w:r>
          </w:p>
        </w:tc>
      </w:tr>
      <w:tr w:rsidR="00655592">
        <w:trPr>
          <w:trHeight w:val="4692"/>
        </w:trPr>
        <w:tc>
          <w:tcPr>
            <w:tcW w:w="1976" w:type="dxa"/>
          </w:tcPr>
          <w:p w:rsidR="00655592" w:rsidRDefault="00DA6F3F">
            <w:pPr>
              <w:pStyle w:val="TableParagraph"/>
              <w:spacing w:line="268" w:lineRule="exact"/>
              <w:ind w:right="473"/>
              <w:jc w:val="right"/>
              <w:rPr>
                <w:sz w:val="24"/>
              </w:rPr>
            </w:pPr>
            <w:r>
              <w:rPr>
                <w:sz w:val="24"/>
              </w:rPr>
              <w:t>Русский язык</w:t>
            </w:r>
          </w:p>
        </w:tc>
        <w:tc>
          <w:tcPr>
            <w:tcW w:w="771" w:type="dxa"/>
          </w:tcPr>
          <w:p w:rsidR="00655592" w:rsidRDefault="00DA6F3F">
            <w:pPr>
              <w:pStyle w:val="TableParagraph"/>
              <w:spacing w:line="268" w:lineRule="exact"/>
              <w:ind w:left="10"/>
              <w:jc w:val="center"/>
              <w:rPr>
                <w:sz w:val="24"/>
              </w:rPr>
            </w:pPr>
            <w:r>
              <w:rPr>
                <w:sz w:val="24"/>
              </w:rPr>
              <w:t>5</w:t>
            </w:r>
          </w:p>
        </w:tc>
        <w:tc>
          <w:tcPr>
            <w:tcW w:w="4307" w:type="dxa"/>
          </w:tcPr>
          <w:p w:rsidR="00655592" w:rsidRDefault="00DA6F3F">
            <w:pPr>
              <w:pStyle w:val="TableParagraph"/>
              <w:ind w:left="109"/>
              <w:rPr>
                <w:sz w:val="24"/>
              </w:rPr>
            </w:pPr>
            <w:r>
              <w:rPr>
                <w:sz w:val="24"/>
              </w:rPr>
              <w:t>Русский язык. Рабочие программы. Предметная линия учебников</w:t>
            </w:r>
          </w:p>
          <w:p w:rsidR="00655592" w:rsidRDefault="00DA6F3F">
            <w:pPr>
              <w:pStyle w:val="TableParagraph"/>
              <w:ind w:left="109"/>
              <w:rPr>
                <w:sz w:val="24"/>
              </w:rPr>
            </w:pPr>
            <w:r>
              <w:rPr>
                <w:sz w:val="24"/>
              </w:rPr>
              <w:t>Т.А.Ладыженской, М.Т.Баранова, Л.А.Тростенцовой и других. 5 – 9 классы: пособие для учителей общеобразоват. учреждений</w:t>
            </w:r>
          </w:p>
          <w:p w:rsidR="00655592" w:rsidRDefault="00DA6F3F">
            <w:pPr>
              <w:pStyle w:val="TableParagraph"/>
              <w:ind w:left="109"/>
              <w:rPr>
                <w:sz w:val="24"/>
              </w:rPr>
            </w:pPr>
            <w:r>
              <w:rPr>
                <w:sz w:val="24"/>
              </w:rPr>
              <w:t>/[М.Т.Баранов, Т.А.Ладыженская, Н.М.Шанский и др.].</w:t>
            </w:r>
          </w:p>
        </w:tc>
        <w:tc>
          <w:tcPr>
            <w:tcW w:w="7458" w:type="dxa"/>
          </w:tcPr>
          <w:p w:rsidR="00655592" w:rsidRDefault="00DA6F3F">
            <w:pPr>
              <w:pStyle w:val="TableParagraph"/>
              <w:numPr>
                <w:ilvl w:val="0"/>
                <w:numId w:val="62"/>
              </w:numPr>
              <w:tabs>
                <w:tab w:val="left" w:pos="347"/>
              </w:tabs>
              <w:ind w:right="369" w:firstLine="0"/>
              <w:rPr>
                <w:sz w:val="24"/>
              </w:rPr>
            </w:pPr>
            <w:r>
              <w:rPr>
                <w:sz w:val="24"/>
              </w:rPr>
              <w:t>Русский язык. Методические рекомендации. 5 класс: пособие</w:t>
            </w:r>
            <w:r>
              <w:rPr>
                <w:spacing w:val="-22"/>
                <w:sz w:val="24"/>
              </w:rPr>
              <w:t xml:space="preserve"> </w:t>
            </w:r>
            <w:r>
              <w:rPr>
                <w:sz w:val="24"/>
              </w:rPr>
              <w:t>для учителей общеобразоват. организаций / [ Т.А.</w:t>
            </w:r>
            <w:r>
              <w:rPr>
                <w:spacing w:val="-11"/>
                <w:sz w:val="24"/>
              </w:rPr>
              <w:t xml:space="preserve"> </w:t>
            </w:r>
            <w:r>
              <w:rPr>
                <w:sz w:val="24"/>
              </w:rPr>
              <w:t>Ладыженская,</w:t>
            </w:r>
          </w:p>
          <w:p w:rsidR="00655592" w:rsidRDefault="00DA6F3F">
            <w:pPr>
              <w:pStyle w:val="TableParagraph"/>
              <w:ind w:left="106"/>
              <w:rPr>
                <w:sz w:val="24"/>
              </w:rPr>
            </w:pPr>
            <w:r>
              <w:rPr>
                <w:sz w:val="24"/>
              </w:rPr>
              <w:t>Л.А.Тростенцова, М.Т.Баранов и др.]</w:t>
            </w:r>
          </w:p>
          <w:p w:rsidR="00655592" w:rsidRDefault="00DA6F3F">
            <w:pPr>
              <w:pStyle w:val="TableParagraph"/>
              <w:numPr>
                <w:ilvl w:val="0"/>
                <w:numId w:val="62"/>
              </w:numPr>
              <w:tabs>
                <w:tab w:val="left" w:pos="498"/>
              </w:tabs>
              <w:ind w:right="102" w:firstLine="0"/>
              <w:jc w:val="both"/>
              <w:rPr>
                <w:sz w:val="24"/>
              </w:rPr>
            </w:pPr>
            <w:r>
              <w:rPr>
                <w:sz w:val="24"/>
              </w:rPr>
              <w:t>Русский язык 5 класс. Учебник для общеобразовательных организаций. В 2-х частях. [ Т.А. Ладыженская, М.Т. Баранов, Л.А. Тростенцова и</w:t>
            </w:r>
            <w:r>
              <w:rPr>
                <w:spacing w:val="-3"/>
                <w:sz w:val="24"/>
              </w:rPr>
              <w:t xml:space="preserve"> </w:t>
            </w:r>
            <w:r>
              <w:rPr>
                <w:sz w:val="24"/>
              </w:rPr>
              <w:t>др.</w:t>
            </w:r>
          </w:p>
          <w:p w:rsidR="00655592" w:rsidRDefault="00DA6F3F">
            <w:pPr>
              <w:pStyle w:val="TableParagraph"/>
              <w:numPr>
                <w:ilvl w:val="0"/>
                <w:numId w:val="62"/>
              </w:numPr>
              <w:tabs>
                <w:tab w:val="left" w:pos="347"/>
              </w:tabs>
              <w:ind w:right="1007" w:firstLine="0"/>
              <w:rPr>
                <w:sz w:val="24"/>
              </w:rPr>
            </w:pPr>
            <w:r>
              <w:rPr>
                <w:sz w:val="24"/>
              </w:rPr>
              <w:t>Русский язык. Диктанты и изложения. 5 класс: пособие</w:t>
            </w:r>
            <w:r>
              <w:rPr>
                <w:spacing w:val="-19"/>
                <w:sz w:val="24"/>
              </w:rPr>
              <w:t xml:space="preserve"> </w:t>
            </w:r>
            <w:r>
              <w:rPr>
                <w:sz w:val="24"/>
              </w:rPr>
              <w:t>для учителей общеобразоват. организаций /</w:t>
            </w:r>
            <w:r>
              <w:rPr>
                <w:spacing w:val="-8"/>
                <w:sz w:val="24"/>
              </w:rPr>
              <w:t xml:space="preserve"> </w:t>
            </w:r>
            <w:r>
              <w:rPr>
                <w:sz w:val="24"/>
              </w:rPr>
              <w:t>Н.Н.Соловьева.</w:t>
            </w:r>
          </w:p>
          <w:p w:rsidR="00655592" w:rsidRDefault="00DA6F3F">
            <w:pPr>
              <w:pStyle w:val="TableParagraph"/>
              <w:numPr>
                <w:ilvl w:val="0"/>
                <w:numId w:val="62"/>
              </w:numPr>
              <w:tabs>
                <w:tab w:val="left" w:pos="347"/>
              </w:tabs>
              <w:ind w:right="788" w:firstLine="0"/>
              <w:rPr>
                <w:sz w:val="24"/>
              </w:rPr>
            </w:pPr>
            <w:r>
              <w:rPr>
                <w:sz w:val="24"/>
              </w:rPr>
              <w:t>Русский язык. Рабочая тетрадь. 5 класс. Учебное пособие для общеобразовательных организаций</w:t>
            </w:r>
            <w:r>
              <w:rPr>
                <w:spacing w:val="-3"/>
                <w:sz w:val="24"/>
              </w:rPr>
              <w:t xml:space="preserve"> </w:t>
            </w:r>
            <w:r>
              <w:rPr>
                <w:sz w:val="24"/>
              </w:rPr>
              <w:t>/Е.А.Ефремова.</w:t>
            </w:r>
          </w:p>
          <w:p w:rsidR="00655592" w:rsidRDefault="00DA6F3F">
            <w:pPr>
              <w:pStyle w:val="TableParagraph"/>
              <w:numPr>
                <w:ilvl w:val="0"/>
                <w:numId w:val="62"/>
              </w:numPr>
              <w:tabs>
                <w:tab w:val="left" w:pos="347"/>
              </w:tabs>
              <w:ind w:right="334" w:firstLine="0"/>
              <w:rPr>
                <w:sz w:val="24"/>
              </w:rPr>
            </w:pPr>
            <w:r>
              <w:rPr>
                <w:sz w:val="24"/>
              </w:rPr>
              <w:t>Русский язык. Диагностические работы. 5 класс: учебное</w:t>
            </w:r>
            <w:r>
              <w:rPr>
                <w:spacing w:val="-18"/>
                <w:sz w:val="24"/>
              </w:rPr>
              <w:t xml:space="preserve"> </w:t>
            </w:r>
            <w:r>
              <w:rPr>
                <w:sz w:val="24"/>
              </w:rPr>
              <w:t>пособие для общеобразовательных организаций /</w:t>
            </w:r>
            <w:r>
              <w:rPr>
                <w:spacing w:val="-3"/>
                <w:sz w:val="24"/>
              </w:rPr>
              <w:t xml:space="preserve"> </w:t>
            </w:r>
            <w:r>
              <w:rPr>
                <w:sz w:val="24"/>
              </w:rPr>
              <w:t>Н.Н.Соловьева.</w:t>
            </w:r>
          </w:p>
          <w:p w:rsidR="00655592" w:rsidRDefault="00DA6F3F">
            <w:pPr>
              <w:pStyle w:val="TableParagraph"/>
              <w:numPr>
                <w:ilvl w:val="0"/>
                <w:numId w:val="62"/>
              </w:numPr>
              <w:tabs>
                <w:tab w:val="left" w:pos="347"/>
              </w:tabs>
              <w:ind w:left="346"/>
              <w:rPr>
                <w:sz w:val="24"/>
              </w:rPr>
            </w:pPr>
            <w:r>
              <w:rPr>
                <w:sz w:val="24"/>
              </w:rPr>
              <w:t>Уроки русского языка. Богданова</w:t>
            </w:r>
            <w:r>
              <w:rPr>
                <w:spacing w:val="-2"/>
                <w:sz w:val="24"/>
              </w:rPr>
              <w:t xml:space="preserve"> </w:t>
            </w:r>
            <w:r>
              <w:rPr>
                <w:sz w:val="24"/>
              </w:rPr>
              <w:t>Г.А.</w:t>
            </w:r>
          </w:p>
          <w:p w:rsidR="00655592" w:rsidRDefault="00DA6F3F">
            <w:pPr>
              <w:pStyle w:val="TableParagraph"/>
              <w:numPr>
                <w:ilvl w:val="0"/>
                <w:numId w:val="62"/>
              </w:numPr>
              <w:tabs>
                <w:tab w:val="left" w:pos="347"/>
              </w:tabs>
              <w:ind w:right="328" w:firstLine="0"/>
              <w:rPr>
                <w:sz w:val="24"/>
              </w:rPr>
            </w:pPr>
            <w:r>
              <w:rPr>
                <w:sz w:val="24"/>
              </w:rPr>
              <w:t>Дидактические материалы. Авторы: Тростенцова Л.А.,</w:t>
            </w:r>
            <w:r>
              <w:rPr>
                <w:spacing w:val="-30"/>
                <w:sz w:val="24"/>
              </w:rPr>
              <w:t xml:space="preserve"> </w:t>
            </w:r>
            <w:r>
              <w:rPr>
                <w:sz w:val="24"/>
              </w:rPr>
              <w:t>Стракевич М.М.</w:t>
            </w:r>
          </w:p>
          <w:p w:rsidR="00655592" w:rsidRDefault="00DA6F3F">
            <w:pPr>
              <w:pStyle w:val="TableParagraph"/>
              <w:numPr>
                <w:ilvl w:val="0"/>
                <w:numId w:val="62"/>
              </w:numPr>
              <w:tabs>
                <w:tab w:val="left" w:pos="347"/>
              </w:tabs>
              <w:ind w:left="346"/>
              <w:jc w:val="both"/>
              <w:rPr>
                <w:sz w:val="24"/>
              </w:rPr>
            </w:pPr>
            <w:r>
              <w:rPr>
                <w:sz w:val="24"/>
              </w:rPr>
              <w:t>Карточки-задания (пособие для учителей) Автор Ларионова</w:t>
            </w:r>
            <w:r>
              <w:rPr>
                <w:spacing w:val="-10"/>
                <w:sz w:val="24"/>
              </w:rPr>
              <w:t xml:space="preserve"> </w:t>
            </w:r>
            <w:r>
              <w:rPr>
                <w:sz w:val="24"/>
              </w:rPr>
              <w:t>Л.Г.</w:t>
            </w:r>
          </w:p>
          <w:p w:rsidR="00655592" w:rsidRDefault="00DA6F3F">
            <w:pPr>
              <w:pStyle w:val="TableParagraph"/>
              <w:numPr>
                <w:ilvl w:val="0"/>
                <w:numId w:val="62"/>
              </w:numPr>
              <w:tabs>
                <w:tab w:val="left" w:pos="347"/>
              </w:tabs>
              <w:spacing w:line="264" w:lineRule="exact"/>
              <w:ind w:left="346"/>
              <w:jc w:val="both"/>
              <w:rPr>
                <w:sz w:val="24"/>
              </w:rPr>
            </w:pPr>
            <w:r>
              <w:rPr>
                <w:sz w:val="24"/>
              </w:rPr>
              <w:t>Тематические</w:t>
            </w:r>
            <w:r>
              <w:rPr>
                <w:spacing w:val="-2"/>
                <w:sz w:val="24"/>
              </w:rPr>
              <w:t xml:space="preserve"> </w:t>
            </w:r>
            <w:r>
              <w:rPr>
                <w:sz w:val="24"/>
              </w:rPr>
              <w:t>тесты</w:t>
            </w:r>
          </w:p>
        </w:tc>
      </w:tr>
      <w:tr w:rsidR="00655592">
        <w:trPr>
          <w:trHeight w:val="4140"/>
        </w:trPr>
        <w:tc>
          <w:tcPr>
            <w:tcW w:w="1976" w:type="dxa"/>
          </w:tcPr>
          <w:p w:rsidR="00655592" w:rsidRDefault="00655592">
            <w:pPr>
              <w:pStyle w:val="TableParagraph"/>
            </w:pPr>
          </w:p>
        </w:tc>
        <w:tc>
          <w:tcPr>
            <w:tcW w:w="771" w:type="dxa"/>
          </w:tcPr>
          <w:p w:rsidR="00655592" w:rsidRDefault="00DA6F3F">
            <w:pPr>
              <w:pStyle w:val="TableParagraph"/>
              <w:spacing w:line="268" w:lineRule="exact"/>
              <w:ind w:left="10"/>
              <w:jc w:val="center"/>
              <w:rPr>
                <w:sz w:val="24"/>
              </w:rPr>
            </w:pPr>
            <w:r>
              <w:rPr>
                <w:sz w:val="24"/>
              </w:rPr>
              <w:t>6</w:t>
            </w:r>
          </w:p>
        </w:tc>
        <w:tc>
          <w:tcPr>
            <w:tcW w:w="4307" w:type="dxa"/>
          </w:tcPr>
          <w:p w:rsidR="00655592" w:rsidRDefault="00DA6F3F">
            <w:pPr>
              <w:pStyle w:val="TableParagraph"/>
              <w:ind w:left="109" w:right="221"/>
              <w:rPr>
                <w:sz w:val="24"/>
              </w:rPr>
            </w:pPr>
            <w:r>
              <w:rPr>
                <w:sz w:val="24"/>
              </w:rPr>
              <w:t>Программы общеобразовательных учреждений. Русский язык. 5-9 кл./ М. Т. Баранов, Т. А. Ладыженская, Н. М. Шанский</w:t>
            </w:r>
          </w:p>
        </w:tc>
        <w:tc>
          <w:tcPr>
            <w:tcW w:w="7458" w:type="dxa"/>
          </w:tcPr>
          <w:p w:rsidR="00655592" w:rsidRDefault="00DA6F3F">
            <w:pPr>
              <w:pStyle w:val="TableParagraph"/>
              <w:numPr>
                <w:ilvl w:val="0"/>
                <w:numId w:val="61"/>
              </w:numPr>
              <w:tabs>
                <w:tab w:val="left" w:pos="347"/>
              </w:tabs>
              <w:spacing w:line="268" w:lineRule="exact"/>
              <w:rPr>
                <w:sz w:val="24"/>
              </w:rPr>
            </w:pPr>
            <w:r>
              <w:rPr>
                <w:sz w:val="24"/>
              </w:rPr>
              <w:t xml:space="preserve">М. </w:t>
            </w:r>
            <w:r>
              <w:rPr>
                <w:spacing w:val="-12"/>
                <w:sz w:val="24"/>
              </w:rPr>
              <w:t xml:space="preserve">Т. </w:t>
            </w:r>
            <w:r>
              <w:rPr>
                <w:sz w:val="24"/>
              </w:rPr>
              <w:t xml:space="preserve">Баранов, </w:t>
            </w:r>
            <w:r>
              <w:rPr>
                <w:spacing w:val="-13"/>
                <w:sz w:val="24"/>
              </w:rPr>
              <w:t xml:space="preserve">Т. </w:t>
            </w:r>
            <w:r>
              <w:rPr>
                <w:sz w:val="24"/>
              </w:rPr>
              <w:t>А. Ладыженская, Л. А. Тростенцова и</w:t>
            </w:r>
            <w:r>
              <w:rPr>
                <w:spacing w:val="11"/>
                <w:sz w:val="24"/>
              </w:rPr>
              <w:t xml:space="preserve"> </w:t>
            </w:r>
            <w:r>
              <w:rPr>
                <w:sz w:val="24"/>
              </w:rPr>
              <w:t>др.</w:t>
            </w:r>
          </w:p>
          <w:p w:rsidR="00655592" w:rsidRDefault="00DA6F3F">
            <w:pPr>
              <w:pStyle w:val="TableParagraph"/>
              <w:ind w:left="106"/>
              <w:rPr>
                <w:sz w:val="24"/>
              </w:rPr>
            </w:pPr>
            <w:r>
              <w:rPr>
                <w:sz w:val="24"/>
              </w:rPr>
              <w:t>«Учебник для общеобразовательных учреждений». Русский язык. 6 класс.</w:t>
            </w:r>
          </w:p>
          <w:p w:rsidR="00655592" w:rsidRDefault="00DA6F3F">
            <w:pPr>
              <w:pStyle w:val="TableParagraph"/>
              <w:numPr>
                <w:ilvl w:val="0"/>
                <w:numId w:val="61"/>
              </w:numPr>
              <w:tabs>
                <w:tab w:val="left" w:pos="407"/>
              </w:tabs>
              <w:ind w:left="106" w:right="599" w:firstLine="0"/>
              <w:rPr>
                <w:sz w:val="24"/>
              </w:rPr>
            </w:pPr>
            <w:r>
              <w:rPr>
                <w:sz w:val="24"/>
              </w:rPr>
              <w:t>Н.Н. Соловьева Русский язык. Диктанты и изложения. 6 класс. Пособие для учителей общеобразовательных</w:t>
            </w:r>
            <w:r>
              <w:rPr>
                <w:spacing w:val="-2"/>
                <w:sz w:val="24"/>
              </w:rPr>
              <w:t xml:space="preserve"> </w:t>
            </w:r>
            <w:r>
              <w:rPr>
                <w:sz w:val="24"/>
              </w:rPr>
              <w:t>учреждений</w:t>
            </w:r>
          </w:p>
          <w:p w:rsidR="00655592" w:rsidRDefault="00DA6F3F">
            <w:pPr>
              <w:pStyle w:val="TableParagraph"/>
              <w:numPr>
                <w:ilvl w:val="0"/>
                <w:numId w:val="61"/>
              </w:numPr>
              <w:tabs>
                <w:tab w:val="left" w:pos="347"/>
              </w:tabs>
              <w:ind w:left="106" w:right="1590" w:firstLine="0"/>
              <w:rPr>
                <w:sz w:val="24"/>
              </w:rPr>
            </w:pPr>
            <w:r>
              <w:rPr>
                <w:sz w:val="24"/>
              </w:rPr>
              <w:t>Т.А.Ладыженская, М.Т.Баранов, Л.А.Тростенцова, Л.Ю.Комиссарова Обучение русскому языку в 6</w:t>
            </w:r>
            <w:r>
              <w:rPr>
                <w:spacing w:val="-22"/>
                <w:sz w:val="24"/>
              </w:rPr>
              <w:t xml:space="preserve"> </w:t>
            </w:r>
            <w:r>
              <w:rPr>
                <w:sz w:val="24"/>
              </w:rPr>
              <w:t>классе. Методические рекомендации к учебнику для 6 класса общеобразовательных</w:t>
            </w:r>
            <w:r>
              <w:rPr>
                <w:spacing w:val="-2"/>
                <w:sz w:val="24"/>
              </w:rPr>
              <w:t xml:space="preserve"> </w:t>
            </w:r>
            <w:r>
              <w:rPr>
                <w:sz w:val="24"/>
              </w:rPr>
              <w:t>учреждений</w:t>
            </w:r>
          </w:p>
          <w:p w:rsidR="00655592" w:rsidRDefault="00DA6F3F">
            <w:pPr>
              <w:pStyle w:val="TableParagraph"/>
              <w:numPr>
                <w:ilvl w:val="0"/>
                <w:numId w:val="61"/>
              </w:numPr>
              <w:tabs>
                <w:tab w:val="left" w:pos="407"/>
              </w:tabs>
              <w:spacing w:before="1"/>
              <w:ind w:left="106" w:right="397" w:firstLine="0"/>
              <w:rPr>
                <w:sz w:val="24"/>
              </w:rPr>
            </w:pPr>
            <w:r>
              <w:rPr>
                <w:sz w:val="24"/>
              </w:rPr>
              <w:t>Н.Н.Соловьева. Русский язык. Диагностические работы. 6</w:t>
            </w:r>
            <w:r>
              <w:rPr>
                <w:spacing w:val="-22"/>
                <w:sz w:val="24"/>
              </w:rPr>
              <w:t xml:space="preserve"> </w:t>
            </w:r>
            <w:r>
              <w:rPr>
                <w:sz w:val="24"/>
              </w:rPr>
              <w:t>класс: пособие для учащихся общеобразовательных</w:t>
            </w:r>
            <w:r>
              <w:rPr>
                <w:spacing w:val="56"/>
                <w:sz w:val="24"/>
              </w:rPr>
              <w:t xml:space="preserve"> </w:t>
            </w:r>
            <w:r>
              <w:rPr>
                <w:sz w:val="24"/>
              </w:rPr>
              <w:t>организаций</w:t>
            </w:r>
          </w:p>
          <w:p w:rsidR="00655592" w:rsidRDefault="00DA6F3F">
            <w:pPr>
              <w:pStyle w:val="TableParagraph"/>
              <w:numPr>
                <w:ilvl w:val="0"/>
                <w:numId w:val="61"/>
              </w:numPr>
              <w:tabs>
                <w:tab w:val="left" w:pos="407"/>
              </w:tabs>
              <w:ind w:left="106" w:right="894" w:firstLine="0"/>
              <w:rPr>
                <w:sz w:val="24"/>
              </w:rPr>
            </w:pPr>
            <w:r>
              <w:rPr>
                <w:sz w:val="24"/>
              </w:rPr>
              <w:t>Е.А.Ефремова. Рабочая тетрадь по русскому языку. 6</w:t>
            </w:r>
            <w:r>
              <w:rPr>
                <w:spacing w:val="-16"/>
                <w:sz w:val="24"/>
              </w:rPr>
              <w:t xml:space="preserve"> </w:t>
            </w:r>
            <w:r>
              <w:rPr>
                <w:sz w:val="24"/>
              </w:rPr>
              <w:t>класс: пособие для учащихся общеобразовательных</w:t>
            </w:r>
            <w:r>
              <w:rPr>
                <w:spacing w:val="-6"/>
                <w:sz w:val="24"/>
              </w:rPr>
              <w:t xml:space="preserve"> </w:t>
            </w:r>
            <w:r>
              <w:rPr>
                <w:sz w:val="24"/>
              </w:rPr>
              <w:t>организаций</w:t>
            </w:r>
          </w:p>
          <w:p w:rsidR="00655592" w:rsidRDefault="00DA6F3F">
            <w:pPr>
              <w:pStyle w:val="TableParagraph"/>
              <w:numPr>
                <w:ilvl w:val="0"/>
                <w:numId w:val="61"/>
              </w:numPr>
              <w:tabs>
                <w:tab w:val="left" w:pos="347"/>
              </w:tabs>
              <w:spacing w:before="3" w:line="276" w:lineRule="exact"/>
              <w:ind w:left="106" w:right="325" w:firstLine="0"/>
              <w:rPr>
                <w:sz w:val="24"/>
              </w:rPr>
            </w:pPr>
            <w:r>
              <w:rPr>
                <w:sz w:val="24"/>
              </w:rPr>
              <w:t>Дидактические материалы. Авторы: Тростенцова Л.А.,</w:t>
            </w:r>
            <w:r>
              <w:rPr>
                <w:spacing w:val="-27"/>
                <w:sz w:val="24"/>
              </w:rPr>
              <w:t xml:space="preserve"> </w:t>
            </w:r>
            <w:r>
              <w:rPr>
                <w:sz w:val="24"/>
              </w:rPr>
              <w:t>Стракевич М.М., Ладыженская Т.А. (эл.</w:t>
            </w:r>
            <w:r>
              <w:rPr>
                <w:spacing w:val="-5"/>
                <w:sz w:val="24"/>
              </w:rPr>
              <w:t xml:space="preserve"> </w:t>
            </w:r>
            <w:r>
              <w:rPr>
                <w:sz w:val="24"/>
              </w:rPr>
              <w:t>вариант)</w:t>
            </w:r>
          </w:p>
        </w:tc>
      </w:tr>
    </w:tbl>
    <w:p w:rsidR="00655592" w:rsidRDefault="00655592">
      <w:pPr>
        <w:spacing w:line="276" w:lineRule="exact"/>
        <w:rPr>
          <w:sz w:val="24"/>
        </w:rPr>
        <w:sectPr w:rsidR="00655592">
          <w:footerReference w:type="default" r:id="rId17"/>
          <w:pgSz w:w="16840" w:h="11910" w:orient="landscape"/>
          <w:pgMar w:top="1000" w:right="1180" w:bottom="880" w:left="920" w:header="0" w:footer="699" w:gutter="0"/>
          <w:pgNumType w:start="458"/>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828"/>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655592">
            <w:pPr>
              <w:pStyle w:val="TableParagraph"/>
              <w:rPr>
                <w:sz w:val="24"/>
              </w:rPr>
            </w:pPr>
          </w:p>
        </w:tc>
        <w:tc>
          <w:tcPr>
            <w:tcW w:w="7458" w:type="dxa"/>
          </w:tcPr>
          <w:p w:rsidR="00655592" w:rsidRDefault="00DA6F3F">
            <w:pPr>
              <w:pStyle w:val="TableParagraph"/>
              <w:numPr>
                <w:ilvl w:val="0"/>
                <w:numId w:val="60"/>
              </w:numPr>
              <w:tabs>
                <w:tab w:val="left" w:pos="288"/>
              </w:tabs>
              <w:spacing w:line="259" w:lineRule="exact"/>
              <w:rPr>
                <w:sz w:val="24"/>
              </w:rPr>
            </w:pPr>
            <w:r>
              <w:rPr>
                <w:sz w:val="24"/>
              </w:rPr>
              <w:t>Уроки русского языка. Богданова</w:t>
            </w:r>
            <w:r>
              <w:rPr>
                <w:spacing w:val="-2"/>
                <w:sz w:val="24"/>
              </w:rPr>
              <w:t xml:space="preserve"> </w:t>
            </w:r>
            <w:r>
              <w:rPr>
                <w:sz w:val="24"/>
              </w:rPr>
              <w:t>Г.А.</w:t>
            </w:r>
          </w:p>
          <w:p w:rsidR="00655592" w:rsidRDefault="00DA6F3F">
            <w:pPr>
              <w:pStyle w:val="TableParagraph"/>
              <w:numPr>
                <w:ilvl w:val="0"/>
                <w:numId w:val="60"/>
              </w:numPr>
              <w:tabs>
                <w:tab w:val="left" w:pos="347"/>
              </w:tabs>
              <w:ind w:left="346" w:hanging="240"/>
              <w:rPr>
                <w:sz w:val="24"/>
              </w:rPr>
            </w:pPr>
            <w:r>
              <w:rPr>
                <w:sz w:val="24"/>
              </w:rPr>
              <w:t>Карточки-задания (пособие для учителей) Автор Ларионова</w:t>
            </w:r>
            <w:r>
              <w:rPr>
                <w:spacing w:val="-10"/>
                <w:sz w:val="24"/>
              </w:rPr>
              <w:t xml:space="preserve"> </w:t>
            </w:r>
            <w:r>
              <w:rPr>
                <w:sz w:val="24"/>
              </w:rPr>
              <w:t>Л.Г.</w:t>
            </w:r>
          </w:p>
          <w:p w:rsidR="00655592" w:rsidRDefault="00DA6F3F">
            <w:pPr>
              <w:pStyle w:val="TableParagraph"/>
              <w:numPr>
                <w:ilvl w:val="0"/>
                <w:numId w:val="60"/>
              </w:numPr>
              <w:tabs>
                <w:tab w:val="left" w:pos="347"/>
              </w:tabs>
              <w:spacing w:line="273" w:lineRule="exact"/>
              <w:ind w:left="346" w:hanging="240"/>
              <w:rPr>
                <w:sz w:val="24"/>
              </w:rPr>
            </w:pPr>
            <w:r>
              <w:rPr>
                <w:sz w:val="24"/>
              </w:rPr>
              <w:t>Тематические тесты (готовятся к</w:t>
            </w:r>
            <w:r>
              <w:rPr>
                <w:spacing w:val="-2"/>
                <w:sz w:val="24"/>
              </w:rPr>
              <w:t xml:space="preserve"> </w:t>
            </w:r>
            <w:r>
              <w:rPr>
                <w:sz w:val="24"/>
              </w:rPr>
              <w:t>выпуску)</w:t>
            </w:r>
          </w:p>
        </w:tc>
      </w:tr>
      <w:tr w:rsidR="00655592">
        <w:trPr>
          <w:trHeight w:val="441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Pr>
                <w:sz w:val="24"/>
              </w:rPr>
            </w:pPr>
            <w:r>
              <w:rPr>
                <w:sz w:val="24"/>
              </w:rPr>
              <w:t>учреждений. Русский язык 5-9 классы. Авторы: Ладыженская Т.А., Баранов М.Т., Тростенцова Л.А. и др.</w:t>
            </w:r>
          </w:p>
        </w:tc>
        <w:tc>
          <w:tcPr>
            <w:tcW w:w="7458" w:type="dxa"/>
          </w:tcPr>
          <w:p w:rsidR="00655592" w:rsidRDefault="00DA6F3F">
            <w:pPr>
              <w:pStyle w:val="TableParagraph"/>
              <w:numPr>
                <w:ilvl w:val="0"/>
                <w:numId w:val="59"/>
              </w:numPr>
              <w:tabs>
                <w:tab w:val="left" w:pos="347"/>
              </w:tabs>
              <w:spacing w:line="259" w:lineRule="exact"/>
              <w:rPr>
                <w:sz w:val="24"/>
              </w:rPr>
            </w:pPr>
            <w:r>
              <w:rPr>
                <w:sz w:val="24"/>
              </w:rPr>
              <w:t>Учебник. Авторы: Ладыженская Т.А., Баранов М.Т.,</w:t>
            </w:r>
            <w:r>
              <w:rPr>
                <w:spacing w:val="-10"/>
                <w:sz w:val="24"/>
              </w:rPr>
              <w:t xml:space="preserve"> </w:t>
            </w:r>
            <w:r>
              <w:rPr>
                <w:sz w:val="24"/>
              </w:rPr>
              <w:t>Тростенцова</w:t>
            </w:r>
          </w:p>
          <w:p w:rsidR="00655592" w:rsidRDefault="00DA6F3F">
            <w:pPr>
              <w:pStyle w:val="TableParagraph"/>
              <w:ind w:left="106"/>
              <w:rPr>
                <w:sz w:val="24"/>
              </w:rPr>
            </w:pPr>
            <w:r>
              <w:rPr>
                <w:sz w:val="24"/>
              </w:rPr>
              <w:t>Л.А., Дейкина А.Д., Александрова О.М. и др</w:t>
            </w:r>
          </w:p>
          <w:p w:rsidR="00655592" w:rsidRDefault="00DA6F3F">
            <w:pPr>
              <w:pStyle w:val="TableParagraph"/>
              <w:numPr>
                <w:ilvl w:val="0"/>
                <w:numId w:val="59"/>
              </w:numPr>
              <w:tabs>
                <w:tab w:val="left" w:pos="347"/>
              </w:tabs>
              <w:rPr>
                <w:sz w:val="24"/>
              </w:rPr>
            </w:pPr>
            <w:r>
              <w:rPr>
                <w:sz w:val="24"/>
              </w:rPr>
              <w:t>Рабочая тетрадь. Автор: Ефремова</w:t>
            </w:r>
            <w:r>
              <w:rPr>
                <w:spacing w:val="-2"/>
                <w:sz w:val="24"/>
              </w:rPr>
              <w:t xml:space="preserve"> </w:t>
            </w:r>
            <w:r>
              <w:rPr>
                <w:sz w:val="24"/>
              </w:rPr>
              <w:t>Е.А.</w:t>
            </w:r>
          </w:p>
          <w:p w:rsidR="00655592" w:rsidRDefault="00DA6F3F">
            <w:pPr>
              <w:pStyle w:val="TableParagraph"/>
              <w:numPr>
                <w:ilvl w:val="0"/>
                <w:numId w:val="59"/>
              </w:numPr>
              <w:tabs>
                <w:tab w:val="left" w:pos="347"/>
              </w:tabs>
              <w:ind w:left="106" w:right="1318" w:firstLine="0"/>
              <w:rPr>
                <w:sz w:val="24"/>
              </w:rPr>
            </w:pPr>
            <w:r>
              <w:rPr>
                <w:sz w:val="24"/>
              </w:rPr>
              <w:t>Рабочие тетради «Скорая помощь по русскому языку». Авторы: Янченко В.Д., Латфуллина Л.Г., Михайлова</w:t>
            </w:r>
            <w:r>
              <w:rPr>
                <w:spacing w:val="-18"/>
                <w:sz w:val="24"/>
              </w:rPr>
              <w:t xml:space="preserve"> </w:t>
            </w:r>
            <w:r>
              <w:rPr>
                <w:sz w:val="24"/>
              </w:rPr>
              <w:t>С.Ю.</w:t>
            </w:r>
          </w:p>
          <w:p w:rsidR="00655592" w:rsidRDefault="00DA6F3F">
            <w:pPr>
              <w:pStyle w:val="TableParagraph"/>
              <w:numPr>
                <w:ilvl w:val="0"/>
                <w:numId w:val="59"/>
              </w:numPr>
              <w:tabs>
                <w:tab w:val="left" w:pos="347"/>
              </w:tabs>
              <w:ind w:left="106" w:right="1327" w:firstLine="0"/>
              <w:rPr>
                <w:sz w:val="24"/>
              </w:rPr>
            </w:pPr>
            <w:r>
              <w:rPr>
                <w:sz w:val="24"/>
              </w:rPr>
              <w:t>Дидактический материал. Авторы: Тростенцова Л.А., Ладыженская Т.А., Стракевич М.М., Подстреха Н.М. и</w:t>
            </w:r>
            <w:r>
              <w:rPr>
                <w:spacing w:val="-27"/>
                <w:sz w:val="24"/>
              </w:rPr>
              <w:t xml:space="preserve"> </w:t>
            </w:r>
            <w:r>
              <w:rPr>
                <w:sz w:val="24"/>
              </w:rPr>
              <w:t>др.</w:t>
            </w:r>
          </w:p>
          <w:p w:rsidR="00655592" w:rsidRDefault="00DA6F3F">
            <w:pPr>
              <w:pStyle w:val="TableParagraph"/>
              <w:numPr>
                <w:ilvl w:val="0"/>
                <w:numId w:val="59"/>
              </w:numPr>
              <w:tabs>
                <w:tab w:val="left" w:pos="347"/>
              </w:tabs>
              <w:ind w:left="106" w:right="781" w:firstLine="0"/>
              <w:rPr>
                <w:sz w:val="24"/>
              </w:rPr>
            </w:pPr>
            <w:r>
              <w:rPr>
                <w:sz w:val="24"/>
              </w:rPr>
              <w:t>Диктанты и изложения. Автор: Соловьѐва Н.Н.(электронный вариант)</w:t>
            </w:r>
          </w:p>
          <w:p w:rsidR="00655592" w:rsidRDefault="00DA6F3F">
            <w:pPr>
              <w:pStyle w:val="TableParagraph"/>
              <w:numPr>
                <w:ilvl w:val="0"/>
                <w:numId w:val="59"/>
              </w:numPr>
              <w:tabs>
                <w:tab w:val="left" w:pos="347"/>
              </w:tabs>
              <w:spacing w:before="1"/>
              <w:rPr>
                <w:sz w:val="24"/>
              </w:rPr>
            </w:pPr>
            <w:r>
              <w:rPr>
                <w:sz w:val="24"/>
              </w:rPr>
              <w:t>Карточки-задания (пособие для учителей). Автор: Ларионова</w:t>
            </w:r>
            <w:r>
              <w:rPr>
                <w:spacing w:val="-8"/>
                <w:sz w:val="24"/>
              </w:rPr>
              <w:t xml:space="preserve"> </w:t>
            </w:r>
            <w:r>
              <w:rPr>
                <w:sz w:val="24"/>
              </w:rPr>
              <w:t>Л.Г.</w:t>
            </w:r>
          </w:p>
          <w:p w:rsidR="00655592" w:rsidRDefault="00DA6F3F">
            <w:pPr>
              <w:pStyle w:val="TableParagraph"/>
              <w:numPr>
                <w:ilvl w:val="0"/>
                <w:numId w:val="59"/>
              </w:numPr>
              <w:tabs>
                <w:tab w:val="left" w:pos="347"/>
              </w:tabs>
              <w:rPr>
                <w:sz w:val="24"/>
              </w:rPr>
            </w:pPr>
            <w:r>
              <w:rPr>
                <w:sz w:val="24"/>
              </w:rPr>
              <w:t>Диагностические работы. Автор: Соловьева</w:t>
            </w:r>
            <w:r>
              <w:rPr>
                <w:spacing w:val="-3"/>
                <w:sz w:val="24"/>
              </w:rPr>
              <w:t xml:space="preserve"> </w:t>
            </w:r>
            <w:r>
              <w:rPr>
                <w:sz w:val="24"/>
              </w:rPr>
              <w:t>Н.Н.</w:t>
            </w:r>
          </w:p>
          <w:p w:rsidR="00655592" w:rsidRDefault="00DA6F3F">
            <w:pPr>
              <w:pStyle w:val="TableParagraph"/>
              <w:numPr>
                <w:ilvl w:val="0"/>
                <w:numId w:val="59"/>
              </w:numPr>
              <w:tabs>
                <w:tab w:val="left" w:pos="347"/>
              </w:tabs>
              <w:rPr>
                <w:sz w:val="24"/>
              </w:rPr>
            </w:pPr>
            <w:r>
              <w:rPr>
                <w:sz w:val="24"/>
              </w:rPr>
              <w:t>Тематические тесты. Автор: Каськова</w:t>
            </w:r>
            <w:r>
              <w:rPr>
                <w:spacing w:val="-2"/>
                <w:sz w:val="24"/>
              </w:rPr>
              <w:t xml:space="preserve"> </w:t>
            </w:r>
            <w:r>
              <w:rPr>
                <w:sz w:val="24"/>
              </w:rPr>
              <w:t>И.А.</w:t>
            </w:r>
          </w:p>
          <w:p w:rsidR="00655592" w:rsidRDefault="00DA6F3F">
            <w:pPr>
              <w:pStyle w:val="TableParagraph"/>
              <w:numPr>
                <w:ilvl w:val="0"/>
                <w:numId w:val="59"/>
              </w:numPr>
              <w:tabs>
                <w:tab w:val="left" w:pos="347"/>
              </w:tabs>
              <w:ind w:left="106" w:right="284" w:firstLine="0"/>
              <w:rPr>
                <w:sz w:val="24"/>
              </w:rPr>
            </w:pPr>
            <w:r>
              <w:rPr>
                <w:sz w:val="24"/>
              </w:rPr>
              <w:t>Поурочные разработки. Авторы: Тростенцова Л. А., Запорожец</w:t>
            </w:r>
            <w:r>
              <w:rPr>
                <w:spacing w:val="-24"/>
                <w:sz w:val="24"/>
              </w:rPr>
              <w:t xml:space="preserve"> </w:t>
            </w:r>
            <w:r>
              <w:rPr>
                <w:sz w:val="24"/>
              </w:rPr>
              <w:t>А. И.</w:t>
            </w:r>
          </w:p>
          <w:p w:rsidR="00655592" w:rsidRDefault="00DA6F3F">
            <w:pPr>
              <w:pStyle w:val="TableParagraph"/>
              <w:numPr>
                <w:ilvl w:val="0"/>
                <w:numId w:val="59"/>
              </w:numPr>
              <w:tabs>
                <w:tab w:val="left" w:pos="467"/>
              </w:tabs>
              <w:ind w:left="106" w:right="252" w:firstLine="0"/>
              <w:rPr>
                <w:sz w:val="24"/>
              </w:rPr>
            </w:pPr>
            <w:r>
              <w:rPr>
                <w:sz w:val="24"/>
              </w:rPr>
              <w:t>Уроки русского языка (методическое пособие). Автор: Богданова Г.А.</w:t>
            </w:r>
          </w:p>
        </w:tc>
      </w:tr>
      <w:tr w:rsidR="00655592">
        <w:trPr>
          <w:trHeight w:val="3588"/>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367"/>
              <w:rPr>
                <w:sz w:val="24"/>
              </w:rPr>
            </w:pPr>
            <w:r>
              <w:rPr>
                <w:sz w:val="24"/>
              </w:rPr>
              <w:t xml:space="preserve">учреждений. Русский язык 5-9 классы. </w:t>
            </w:r>
            <w:r>
              <w:rPr>
                <w:b/>
                <w:sz w:val="24"/>
              </w:rPr>
              <w:t>Авторы</w:t>
            </w:r>
            <w:r>
              <w:rPr>
                <w:b/>
                <w:i/>
                <w:sz w:val="24"/>
              </w:rPr>
              <w:t xml:space="preserve">: </w:t>
            </w:r>
            <w:r>
              <w:rPr>
                <w:sz w:val="24"/>
              </w:rPr>
              <w:t>Ладыженская Т.А., Баранов М.Т., Тростенцова Л.А. и др</w:t>
            </w:r>
          </w:p>
        </w:tc>
        <w:tc>
          <w:tcPr>
            <w:tcW w:w="7458" w:type="dxa"/>
          </w:tcPr>
          <w:p w:rsidR="00655592" w:rsidRDefault="00DA6F3F">
            <w:pPr>
              <w:pStyle w:val="TableParagraph"/>
              <w:numPr>
                <w:ilvl w:val="0"/>
                <w:numId w:val="58"/>
              </w:numPr>
              <w:tabs>
                <w:tab w:val="left" w:pos="347"/>
              </w:tabs>
              <w:spacing w:line="259" w:lineRule="exact"/>
              <w:rPr>
                <w:sz w:val="24"/>
              </w:rPr>
            </w:pPr>
            <w:r>
              <w:rPr>
                <w:sz w:val="24"/>
              </w:rPr>
              <w:t xml:space="preserve">Учебник. </w:t>
            </w:r>
            <w:r>
              <w:rPr>
                <w:b/>
                <w:i/>
                <w:sz w:val="24"/>
              </w:rPr>
              <w:t xml:space="preserve">Авторы: </w:t>
            </w:r>
            <w:r>
              <w:rPr>
                <w:sz w:val="24"/>
              </w:rPr>
              <w:t>Ладыженская Т.А., Баранов М.Т.,</w:t>
            </w:r>
            <w:r>
              <w:rPr>
                <w:spacing w:val="-11"/>
                <w:sz w:val="24"/>
              </w:rPr>
              <w:t xml:space="preserve"> </w:t>
            </w:r>
            <w:r>
              <w:rPr>
                <w:sz w:val="24"/>
              </w:rPr>
              <w:t>Тростенцова</w:t>
            </w:r>
          </w:p>
          <w:p w:rsidR="00655592" w:rsidRDefault="00DA6F3F">
            <w:pPr>
              <w:pStyle w:val="TableParagraph"/>
              <w:ind w:left="106"/>
              <w:rPr>
                <w:sz w:val="24"/>
              </w:rPr>
            </w:pPr>
            <w:r>
              <w:rPr>
                <w:sz w:val="24"/>
              </w:rPr>
              <w:t>Л.А., Дейкина А.Д., Александрова О.М. и др.</w:t>
            </w:r>
          </w:p>
          <w:p w:rsidR="00655592" w:rsidRDefault="00DA6F3F">
            <w:pPr>
              <w:pStyle w:val="TableParagraph"/>
              <w:numPr>
                <w:ilvl w:val="0"/>
                <w:numId w:val="58"/>
              </w:numPr>
              <w:tabs>
                <w:tab w:val="left" w:pos="347"/>
              </w:tabs>
              <w:rPr>
                <w:sz w:val="24"/>
              </w:rPr>
            </w:pPr>
            <w:r>
              <w:rPr>
                <w:sz w:val="24"/>
              </w:rPr>
              <w:t xml:space="preserve">Рабочая тетрадь. </w:t>
            </w:r>
            <w:r>
              <w:rPr>
                <w:b/>
                <w:i/>
                <w:sz w:val="24"/>
              </w:rPr>
              <w:t xml:space="preserve">Автор: </w:t>
            </w:r>
            <w:r>
              <w:rPr>
                <w:sz w:val="24"/>
              </w:rPr>
              <w:t>Ефремова</w:t>
            </w:r>
            <w:r>
              <w:rPr>
                <w:spacing w:val="-3"/>
                <w:sz w:val="24"/>
              </w:rPr>
              <w:t xml:space="preserve"> </w:t>
            </w:r>
            <w:r>
              <w:rPr>
                <w:sz w:val="24"/>
              </w:rPr>
              <w:t>Е.А</w:t>
            </w:r>
          </w:p>
          <w:p w:rsidR="00655592" w:rsidRDefault="00DA6F3F">
            <w:pPr>
              <w:pStyle w:val="TableParagraph"/>
              <w:numPr>
                <w:ilvl w:val="0"/>
                <w:numId w:val="58"/>
              </w:numPr>
              <w:tabs>
                <w:tab w:val="left" w:pos="347"/>
              </w:tabs>
              <w:rPr>
                <w:sz w:val="24"/>
              </w:rPr>
            </w:pPr>
            <w:r>
              <w:rPr>
                <w:sz w:val="24"/>
              </w:rPr>
              <w:t>Рабочие тетради «Скорая помощь по русскому</w:t>
            </w:r>
            <w:r>
              <w:rPr>
                <w:spacing w:val="-4"/>
                <w:sz w:val="24"/>
              </w:rPr>
              <w:t xml:space="preserve"> </w:t>
            </w:r>
            <w:r>
              <w:rPr>
                <w:sz w:val="24"/>
              </w:rPr>
              <w:t>языку».</w:t>
            </w:r>
          </w:p>
          <w:p w:rsidR="00655592" w:rsidRDefault="00DA6F3F">
            <w:pPr>
              <w:pStyle w:val="TableParagraph"/>
              <w:ind w:left="106"/>
              <w:rPr>
                <w:sz w:val="24"/>
              </w:rPr>
            </w:pPr>
            <w:r>
              <w:rPr>
                <w:b/>
                <w:i/>
                <w:sz w:val="24"/>
              </w:rPr>
              <w:t xml:space="preserve">Авторы: </w:t>
            </w:r>
            <w:r>
              <w:rPr>
                <w:sz w:val="24"/>
              </w:rPr>
              <w:t>Янченко В.Д., Латфуллина Л.Г., Михайлова С.Ю.</w:t>
            </w:r>
          </w:p>
          <w:p w:rsidR="00655592" w:rsidRDefault="00DA6F3F">
            <w:pPr>
              <w:pStyle w:val="TableParagraph"/>
              <w:numPr>
                <w:ilvl w:val="0"/>
                <w:numId w:val="58"/>
              </w:numPr>
              <w:tabs>
                <w:tab w:val="left" w:pos="347"/>
              </w:tabs>
              <w:ind w:left="106" w:right="1327" w:firstLine="0"/>
              <w:rPr>
                <w:sz w:val="24"/>
              </w:rPr>
            </w:pPr>
            <w:r>
              <w:rPr>
                <w:sz w:val="24"/>
              </w:rPr>
              <w:t xml:space="preserve">Дидактический материал. </w:t>
            </w:r>
            <w:r>
              <w:rPr>
                <w:b/>
                <w:i/>
                <w:sz w:val="24"/>
              </w:rPr>
              <w:t xml:space="preserve">Авторы: </w:t>
            </w:r>
            <w:r>
              <w:rPr>
                <w:sz w:val="24"/>
              </w:rPr>
              <w:t>Тростенцова Л.А., Ладыженская Т.А., Стракевич М.М., Подстреха Н.М. и</w:t>
            </w:r>
            <w:r>
              <w:rPr>
                <w:spacing w:val="-26"/>
                <w:sz w:val="24"/>
              </w:rPr>
              <w:t xml:space="preserve"> </w:t>
            </w:r>
            <w:r>
              <w:rPr>
                <w:sz w:val="24"/>
              </w:rPr>
              <w:t>др.</w:t>
            </w:r>
          </w:p>
          <w:p w:rsidR="00655592" w:rsidRDefault="00DA6F3F">
            <w:pPr>
              <w:pStyle w:val="TableParagraph"/>
              <w:numPr>
                <w:ilvl w:val="0"/>
                <w:numId w:val="58"/>
              </w:numPr>
              <w:tabs>
                <w:tab w:val="left" w:pos="347"/>
              </w:tabs>
              <w:rPr>
                <w:sz w:val="24"/>
              </w:rPr>
            </w:pPr>
            <w:r>
              <w:rPr>
                <w:sz w:val="24"/>
              </w:rPr>
              <w:t xml:space="preserve">Диктанты и изложения. </w:t>
            </w:r>
            <w:r>
              <w:rPr>
                <w:b/>
                <w:i/>
                <w:sz w:val="24"/>
              </w:rPr>
              <w:t xml:space="preserve">Автор: </w:t>
            </w:r>
            <w:r>
              <w:rPr>
                <w:sz w:val="24"/>
              </w:rPr>
              <w:t>Соловьѐва</w:t>
            </w:r>
            <w:r>
              <w:rPr>
                <w:spacing w:val="-7"/>
                <w:sz w:val="24"/>
              </w:rPr>
              <w:t xml:space="preserve"> </w:t>
            </w:r>
            <w:r>
              <w:rPr>
                <w:sz w:val="24"/>
              </w:rPr>
              <w:t>Н.Н</w:t>
            </w:r>
          </w:p>
          <w:p w:rsidR="00655592" w:rsidRDefault="00DA6F3F">
            <w:pPr>
              <w:pStyle w:val="TableParagraph"/>
              <w:numPr>
                <w:ilvl w:val="0"/>
                <w:numId w:val="58"/>
              </w:numPr>
              <w:tabs>
                <w:tab w:val="left" w:pos="347"/>
              </w:tabs>
              <w:rPr>
                <w:sz w:val="24"/>
              </w:rPr>
            </w:pPr>
            <w:r>
              <w:rPr>
                <w:sz w:val="24"/>
              </w:rPr>
              <w:t xml:space="preserve">Карточки-задания (пособие для учителей). </w:t>
            </w:r>
            <w:r>
              <w:rPr>
                <w:b/>
                <w:i/>
                <w:sz w:val="24"/>
              </w:rPr>
              <w:t xml:space="preserve">Автор: </w:t>
            </w:r>
            <w:r>
              <w:rPr>
                <w:sz w:val="24"/>
              </w:rPr>
              <w:t>Ларионова</w:t>
            </w:r>
            <w:r>
              <w:rPr>
                <w:spacing w:val="-11"/>
                <w:sz w:val="24"/>
              </w:rPr>
              <w:t xml:space="preserve"> </w:t>
            </w:r>
            <w:r>
              <w:rPr>
                <w:sz w:val="24"/>
              </w:rPr>
              <w:t>Л.Г.</w:t>
            </w:r>
          </w:p>
          <w:p w:rsidR="00655592" w:rsidRDefault="00DA6F3F">
            <w:pPr>
              <w:pStyle w:val="TableParagraph"/>
              <w:numPr>
                <w:ilvl w:val="0"/>
                <w:numId w:val="58"/>
              </w:numPr>
              <w:tabs>
                <w:tab w:val="left" w:pos="347"/>
              </w:tabs>
              <w:spacing w:before="1"/>
              <w:rPr>
                <w:sz w:val="24"/>
              </w:rPr>
            </w:pPr>
            <w:r>
              <w:rPr>
                <w:sz w:val="24"/>
              </w:rPr>
              <w:t xml:space="preserve">Диагностические работы. </w:t>
            </w:r>
            <w:r>
              <w:rPr>
                <w:b/>
                <w:i/>
                <w:sz w:val="24"/>
              </w:rPr>
              <w:t xml:space="preserve">Автор: </w:t>
            </w:r>
            <w:r>
              <w:rPr>
                <w:sz w:val="24"/>
              </w:rPr>
              <w:t>Соловьева</w:t>
            </w:r>
            <w:r>
              <w:rPr>
                <w:spacing w:val="-4"/>
                <w:sz w:val="24"/>
              </w:rPr>
              <w:t xml:space="preserve"> </w:t>
            </w:r>
            <w:r>
              <w:rPr>
                <w:sz w:val="24"/>
              </w:rPr>
              <w:t>Н.Н.</w:t>
            </w:r>
          </w:p>
          <w:p w:rsidR="00655592" w:rsidRDefault="00DA6F3F">
            <w:pPr>
              <w:pStyle w:val="TableParagraph"/>
              <w:numPr>
                <w:ilvl w:val="0"/>
                <w:numId w:val="58"/>
              </w:numPr>
              <w:tabs>
                <w:tab w:val="left" w:pos="347"/>
              </w:tabs>
              <w:rPr>
                <w:sz w:val="24"/>
              </w:rPr>
            </w:pPr>
            <w:r>
              <w:rPr>
                <w:sz w:val="24"/>
              </w:rPr>
              <w:t xml:space="preserve">Тематические тесты. </w:t>
            </w:r>
            <w:r>
              <w:rPr>
                <w:b/>
                <w:i/>
                <w:sz w:val="24"/>
              </w:rPr>
              <w:t xml:space="preserve">Автор: </w:t>
            </w:r>
            <w:r>
              <w:rPr>
                <w:sz w:val="24"/>
              </w:rPr>
              <w:t>Каськова</w:t>
            </w:r>
            <w:r>
              <w:rPr>
                <w:spacing w:val="-2"/>
                <w:sz w:val="24"/>
              </w:rPr>
              <w:t xml:space="preserve"> </w:t>
            </w:r>
            <w:r>
              <w:rPr>
                <w:sz w:val="24"/>
              </w:rPr>
              <w:t>И.А.</w:t>
            </w:r>
          </w:p>
          <w:p w:rsidR="00655592" w:rsidRDefault="00DA6F3F">
            <w:pPr>
              <w:pStyle w:val="TableParagraph"/>
              <w:numPr>
                <w:ilvl w:val="0"/>
                <w:numId w:val="58"/>
              </w:numPr>
              <w:tabs>
                <w:tab w:val="left" w:pos="347"/>
              </w:tabs>
              <w:ind w:left="106" w:right="1669" w:firstLine="0"/>
              <w:rPr>
                <w:sz w:val="24"/>
              </w:rPr>
            </w:pPr>
            <w:r>
              <w:rPr>
                <w:sz w:val="24"/>
              </w:rPr>
              <w:t xml:space="preserve">Поурочные разработки. </w:t>
            </w:r>
            <w:r>
              <w:rPr>
                <w:b/>
                <w:sz w:val="24"/>
              </w:rPr>
              <w:t xml:space="preserve">Авторы: </w:t>
            </w:r>
            <w:r>
              <w:rPr>
                <w:sz w:val="24"/>
              </w:rPr>
              <w:t>Тростенцова Л. А., ЗапорожецА.И.</w:t>
            </w:r>
          </w:p>
        </w:tc>
      </w:tr>
      <w:tr w:rsidR="00655592">
        <w:trPr>
          <w:trHeight w:val="828"/>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tabs>
                <w:tab w:val="left" w:pos="1906"/>
              </w:tabs>
              <w:spacing w:line="259" w:lineRule="exact"/>
              <w:ind w:left="109"/>
              <w:rPr>
                <w:sz w:val="24"/>
              </w:rPr>
            </w:pPr>
            <w:r>
              <w:rPr>
                <w:sz w:val="24"/>
              </w:rPr>
              <w:t>Программы</w:t>
            </w:r>
            <w:r>
              <w:rPr>
                <w:sz w:val="24"/>
              </w:rPr>
              <w:tab/>
              <w:t>общеобразовательных</w:t>
            </w:r>
          </w:p>
          <w:p w:rsidR="00655592" w:rsidRDefault="00DA6F3F">
            <w:pPr>
              <w:pStyle w:val="TableParagraph"/>
              <w:ind w:left="109"/>
              <w:rPr>
                <w:sz w:val="24"/>
              </w:rPr>
            </w:pPr>
            <w:r>
              <w:rPr>
                <w:sz w:val="24"/>
              </w:rPr>
              <w:t xml:space="preserve">учреждений. Русский язык. 5-9 </w:t>
            </w:r>
            <w:r>
              <w:rPr>
                <w:spacing w:val="47"/>
                <w:sz w:val="24"/>
              </w:rPr>
              <w:t xml:space="preserve"> </w:t>
            </w:r>
            <w:r>
              <w:rPr>
                <w:sz w:val="24"/>
              </w:rPr>
              <w:t>классы</w:t>
            </w:r>
          </w:p>
          <w:p w:rsidR="00655592" w:rsidRDefault="00DA6F3F">
            <w:pPr>
              <w:pStyle w:val="TableParagraph"/>
              <w:spacing w:line="273" w:lineRule="exact"/>
              <w:ind w:left="109"/>
              <w:rPr>
                <w:sz w:val="24"/>
              </w:rPr>
            </w:pPr>
            <w:r>
              <w:rPr>
                <w:sz w:val="24"/>
              </w:rPr>
              <w:t xml:space="preserve">/   М.Т.   Баранов,   Т.А.  </w:t>
            </w:r>
            <w:r>
              <w:rPr>
                <w:spacing w:val="19"/>
                <w:sz w:val="24"/>
              </w:rPr>
              <w:t xml:space="preserve"> </w:t>
            </w:r>
            <w:r>
              <w:rPr>
                <w:sz w:val="24"/>
              </w:rPr>
              <w:t>Ладыженская,</w:t>
            </w:r>
          </w:p>
        </w:tc>
        <w:tc>
          <w:tcPr>
            <w:tcW w:w="7458" w:type="dxa"/>
          </w:tcPr>
          <w:p w:rsidR="00655592" w:rsidRDefault="00DA6F3F">
            <w:pPr>
              <w:pStyle w:val="TableParagraph"/>
              <w:tabs>
                <w:tab w:val="left" w:pos="612"/>
                <w:tab w:val="left" w:pos="1394"/>
                <w:tab w:val="left" w:pos="3078"/>
                <w:tab w:val="left" w:pos="3843"/>
                <w:tab w:val="left" w:pos="5623"/>
                <w:tab w:val="left" w:pos="6405"/>
              </w:tabs>
              <w:spacing w:line="259" w:lineRule="exact"/>
              <w:ind w:left="106"/>
              <w:rPr>
                <w:sz w:val="24"/>
              </w:rPr>
            </w:pPr>
            <w:r>
              <w:rPr>
                <w:sz w:val="24"/>
              </w:rPr>
              <w:t>1.</w:t>
            </w:r>
            <w:r>
              <w:rPr>
                <w:sz w:val="24"/>
              </w:rPr>
              <w:tab/>
              <w:t>Л.А.</w:t>
            </w:r>
            <w:r>
              <w:rPr>
                <w:sz w:val="24"/>
              </w:rPr>
              <w:tab/>
              <w:t>Тростенцова,</w:t>
            </w:r>
            <w:r>
              <w:rPr>
                <w:sz w:val="24"/>
              </w:rPr>
              <w:tab/>
              <w:t>Т.А.</w:t>
            </w:r>
            <w:r>
              <w:rPr>
                <w:sz w:val="24"/>
              </w:rPr>
              <w:tab/>
              <w:t>Ладыженская,</w:t>
            </w:r>
            <w:r>
              <w:rPr>
                <w:sz w:val="24"/>
              </w:rPr>
              <w:tab/>
              <w:t>А.Д.</w:t>
            </w:r>
            <w:r>
              <w:rPr>
                <w:sz w:val="24"/>
              </w:rPr>
              <w:tab/>
              <w:t>Дейкина,</w:t>
            </w:r>
          </w:p>
          <w:p w:rsidR="00655592" w:rsidRDefault="00DA6F3F">
            <w:pPr>
              <w:pStyle w:val="TableParagraph"/>
              <w:tabs>
                <w:tab w:val="left" w:pos="2644"/>
                <w:tab w:val="left" w:pos="3749"/>
                <w:tab w:val="left" w:pos="4560"/>
                <w:tab w:val="left" w:pos="4944"/>
                <w:tab w:val="left" w:pos="5832"/>
                <w:tab w:val="left" w:pos="6992"/>
              </w:tabs>
              <w:ind w:left="106" w:right="103"/>
              <w:rPr>
                <w:sz w:val="24"/>
              </w:rPr>
            </w:pPr>
            <w:r>
              <w:rPr>
                <w:sz w:val="24"/>
              </w:rPr>
              <w:t>О.М.Александрова.</w:t>
            </w:r>
            <w:r>
              <w:rPr>
                <w:sz w:val="24"/>
              </w:rPr>
              <w:tab/>
              <w:t>Русский</w:t>
            </w:r>
            <w:r>
              <w:rPr>
                <w:sz w:val="24"/>
              </w:rPr>
              <w:tab/>
              <w:t>язык.</w:t>
            </w:r>
            <w:r>
              <w:rPr>
                <w:sz w:val="24"/>
              </w:rPr>
              <w:tab/>
              <w:t>9</w:t>
            </w:r>
            <w:r>
              <w:rPr>
                <w:sz w:val="24"/>
              </w:rPr>
              <w:tab/>
              <w:t>класс:</w:t>
            </w:r>
            <w:r>
              <w:rPr>
                <w:sz w:val="24"/>
              </w:rPr>
              <w:tab/>
              <w:t>Учебник</w:t>
            </w:r>
            <w:r>
              <w:rPr>
                <w:sz w:val="24"/>
              </w:rPr>
              <w:tab/>
            </w:r>
            <w:r>
              <w:rPr>
                <w:spacing w:val="-7"/>
                <w:sz w:val="24"/>
              </w:rPr>
              <w:t xml:space="preserve">для </w:t>
            </w:r>
            <w:r>
              <w:rPr>
                <w:sz w:val="24"/>
              </w:rPr>
              <w:t>общеобразовательных</w:t>
            </w:r>
            <w:r>
              <w:rPr>
                <w:spacing w:val="-2"/>
                <w:sz w:val="24"/>
              </w:rPr>
              <w:t xml:space="preserve"> </w:t>
            </w:r>
            <w:r>
              <w:rPr>
                <w:sz w:val="24"/>
              </w:rPr>
              <w:t>учреждений.</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1932"/>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09"/>
              <w:rPr>
                <w:sz w:val="24"/>
              </w:rPr>
            </w:pPr>
            <w:r>
              <w:rPr>
                <w:sz w:val="24"/>
              </w:rPr>
              <w:t>Н.М. Шанский.</w:t>
            </w:r>
          </w:p>
        </w:tc>
        <w:tc>
          <w:tcPr>
            <w:tcW w:w="7458" w:type="dxa"/>
          </w:tcPr>
          <w:p w:rsidR="00655592" w:rsidRDefault="00DA6F3F">
            <w:pPr>
              <w:pStyle w:val="TableParagraph"/>
              <w:numPr>
                <w:ilvl w:val="0"/>
                <w:numId w:val="57"/>
              </w:numPr>
              <w:tabs>
                <w:tab w:val="left" w:pos="462"/>
                <w:tab w:val="left" w:pos="4442"/>
              </w:tabs>
              <w:spacing w:line="259" w:lineRule="exact"/>
              <w:rPr>
                <w:sz w:val="24"/>
              </w:rPr>
            </w:pPr>
            <w:r>
              <w:rPr>
                <w:sz w:val="24"/>
              </w:rPr>
              <w:t xml:space="preserve">Л.А.Тростенцова, </w:t>
            </w:r>
            <w:r>
              <w:rPr>
                <w:spacing w:val="43"/>
                <w:sz w:val="24"/>
              </w:rPr>
              <w:t xml:space="preserve"> </w:t>
            </w:r>
            <w:r>
              <w:rPr>
                <w:sz w:val="24"/>
              </w:rPr>
              <w:t>А.И.Запорожец.</w:t>
            </w:r>
            <w:r>
              <w:rPr>
                <w:sz w:val="24"/>
              </w:rPr>
              <w:tab/>
              <w:t>Русский язык.</w:t>
            </w:r>
            <w:r>
              <w:rPr>
                <w:spacing w:val="41"/>
                <w:sz w:val="24"/>
              </w:rPr>
              <w:t xml:space="preserve"> </w:t>
            </w:r>
            <w:r>
              <w:rPr>
                <w:sz w:val="24"/>
              </w:rPr>
              <w:t>Поурочные</w:t>
            </w:r>
          </w:p>
          <w:p w:rsidR="00655592" w:rsidRDefault="00DA6F3F">
            <w:pPr>
              <w:pStyle w:val="TableParagraph"/>
              <w:ind w:left="106"/>
              <w:rPr>
                <w:sz w:val="24"/>
              </w:rPr>
            </w:pPr>
            <w:r>
              <w:rPr>
                <w:sz w:val="24"/>
              </w:rPr>
              <w:t>разработки 9 класс Пособие для учителя общеобразовательных школ.</w:t>
            </w:r>
          </w:p>
          <w:p w:rsidR="00655592" w:rsidRDefault="00DA6F3F">
            <w:pPr>
              <w:pStyle w:val="TableParagraph"/>
              <w:numPr>
                <w:ilvl w:val="0"/>
                <w:numId w:val="57"/>
              </w:numPr>
              <w:tabs>
                <w:tab w:val="left" w:pos="543"/>
              </w:tabs>
              <w:ind w:left="106" w:right="95" w:firstLine="0"/>
              <w:jc w:val="both"/>
              <w:rPr>
                <w:sz w:val="24"/>
              </w:rPr>
            </w:pPr>
            <w:r>
              <w:rPr>
                <w:sz w:val="24"/>
              </w:rPr>
              <w:t>Л.А.Тростенцова, Н.М.Подстреха. Русский язык 9 класс. Дидактические материалы. Пособие для учителей общеобразовательных</w:t>
            </w:r>
            <w:r>
              <w:rPr>
                <w:spacing w:val="-2"/>
                <w:sz w:val="24"/>
              </w:rPr>
              <w:t xml:space="preserve"> </w:t>
            </w:r>
            <w:r>
              <w:rPr>
                <w:sz w:val="24"/>
              </w:rPr>
              <w:t>организаций</w:t>
            </w:r>
          </w:p>
          <w:p w:rsidR="00655592" w:rsidRDefault="00DA6F3F">
            <w:pPr>
              <w:pStyle w:val="TableParagraph"/>
              <w:numPr>
                <w:ilvl w:val="0"/>
                <w:numId w:val="57"/>
              </w:numPr>
              <w:tabs>
                <w:tab w:val="left" w:pos="288"/>
              </w:tabs>
              <w:ind w:left="106" w:right="282" w:firstLine="0"/>
              <w:rPr>
                <w:sz w:val="24"/>
              </w:rPr>
            </w:pPr>
            <w:r>
              <w:rPr>
                <w:sz w:val="24"/>
              </w:rPr>
              <w:t>Е.А.Ефремова Русский язык. Рабочая тетрадь 9 класс. Пособие</w:t>
            </w:r>
            <w:r>
              <w:rPr>
                <w:spacing w:val="-18"/>
                <w:sz w:val="24"/>
              </w:rPr>
              <w:t xml:space="preserve"> </w:t>
            </w:r>
            <w:r>
              <w:rPr>
                <w:sz w:val="24"/>
              </w:rPr>
              <w:t>для учащихся общеобразовательных организаций.</w:t>
            </w:r>
          </w:p>
        </w:tc>
      </w:tr>
      <w:tr w:rsidR="00655592">
        <w:trPr>
          <w:trHeight w:val="3312"/>
        </w:trPr>
        <w:tc>
          <w:tcPr>
            <w:tcW w:w="1976" w:type="dxa"/>
          </w:tcPr>
          <w:p w:rsidR="00655592" w:rsidRDefault="00DA6F3F">
            <w:pPr>
              <w:pStyle w:val="TableParagraph"/>
              <w:spacing w:line="259" w:lineRule="exact"/>
              <w:ind w:left="107"/>
              <w:rPr>
                <w:sz w:val="24"/>
              </w:rPr>
            </w:pPr>
            <w:r>
              <w:rPr>
                <w:sz w:val="24"/>
              </w:rPr>
              <w:t>Литература</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96"/>
              <w:rPr>
                <w:sz w:val="24"/>
              </w:rPr>
            </w:pPr>
            <w:r>
              <w:rPr>
                <w:sz w:val="24"/>
              </w:rPr>
              <w:t>учреждений. «Литература» 5-9 классы / В.Я. Коровина, В.П. Журавлѐв, В.И. Коровин, Н.В.Беляева / под редакцией В.Я. Коровиной</w:t>
            </w:r>
          </w:p>
        </w:tc>
        <w:tc>
          <w:tcPr>
            <w:tcW w:w="7458" w:type="dxa"/>
          </w:tcPr>
          <w:p w:rsidR="00655592" w:rsidRDefault="00DA6F3F">
            <w:pPr>
              <w:pStyle w:val="TableParagraph"/>
              <w:numPr>
                <w:ilvl w:val="0"/>
                <w:numId w:val="56"/>
              </w:numPr>
              <w:tabs>
                <w:tab w:val="left" w:pos="419"/>
              </w:tabs>
              <w:spacing w:line="259" w:lineRule="exact"/>
              <w:rPr>
                <w:sz w:val="24"/>
              </w:rPr>
            </w:pPr>
            <w:r>
              <w:rPr>
                <w:sz w:val="24"/>
              </w:rPr>
              <w:t>В.Я.Коровина, В.П.Журавлев, В.И.Коровин. Литература.</w:t>
            </w:r>
            <w:r>
              <w:rPr>
                <w:spacing w:val="-14"/>
                <w:sz w:val="24"/>
              </w:rPr>
              <w:t xml:space="preserve"> </w:t>
            </w:r>
            <w:r>
              <w:rPr>
                <w:sz w:val="24"/>
              </w:rPr>
              <w:t>Учебник</w:t>
            </w:r>
          </w:p>
          <w:p w:rsidR="00655592" w:rsidRDefault="00DA6F3F">
            <w:pPr>
              <w:pStyle w:val="TableParagraph"/>
              <w:ind w:left="178"/>
              <w:rPr>
                <w:sz w:val="24"/>
              </w:rPr>
            </w:pPr>
            <w:r>
              <w:rPr>
                <w:sz w:val="24"/>
              </w:rPr>
              <w:t>для общеобразоват. учреждений. В 2-х частях.</w:t>
            </w:r>
          </w:p>
          <w:p w:rsidR="00655592" w:rsidRDefault="00DA6F3F">
            <w:pPr>
              <w:pStyle w:val="TableParagraph"/>
              <w:numPr>
                <w:ilvl w:val="0"/>
                <w:numId w:val="56"/>
              </w:numPr>
              <w:tabs>
                <w:tab w:val="left" w:pos="419"/>
              </w:tabs>
              <w:ind w:left="178" w:right="509" w:firstLine="0"/>
              <w:rPr>
                <w:sz w:val="24"/>
              </w:rPr>
            </w:pPr>
            <w:r>
              <w:rPr>
                <w:sz w:val="24"/>
              </w:rPr>
              <w:t>В.Я.Коровин, В.П.Журавлев, В.И.Коровин. Фонохрестоматия к учебнику «Литература. 5 кл.» (1 CD</w:t>
            </w:r>
            <w:r>
              <w:rPr>
                <w:spacing w:val="-8"/>
                <w:sz w:val="24"/>
              </w:rPr>
              <w:t xml:space="preserve"> </w:t>
            </w:r>
            <w:r>
              <w:rPr>
                <w:sz w:val="24"/>
              </w:rPr>
              <w:t>MP3)</w:t>
            </w:r>
          </w:p>
          <w:p w:rsidR="00655592" w:rsidRDefault="00DA6F3F">
            <w:pPr>
              <w:pStyle w:val="TableParagraph"/>
              <w:numPr>
                <w:ilvl w:val="0"/>
                <w:numId w:val="56"/>
              </w:numPr>
              <w:tabs>
                <w:tab w:val="left" w:pos="419"/>
              </w:tabs>
              <w:ind w:left="178" w:right="611" w:firstLine="0"/>
              <w:rPr>
                <w:sz w:val="24"/>
              </w:rPr>
            </w:pPr>
            <w:r>
              <w:rPr>
                <w:sz w:val="24"/>
              </w:rPr>
              <w:t>В.Я.Коровина, В.П.Журавлев, В.И.Коровин. «Читаем,</w:t>
            </w:r>
            <w:r>
              <w:rPr>
                <w:spacing w:val="-26"/>
                <w:sz w:val="24"/>
              </w:rPr>
              <w:t xml:space="preserve"> </w:t>
            </w:r>
            <w:r>
              <w:rPr>
                <w:sz w:val="24"/>
              </w:rPr>
              <w:t>думаем, спори…». Дидактические материалы по</w:t>
            </w:r>
            <w:r>
              <w:rPr>
                <w:spacing w:val="-4"/>
                <w:sz w:val="24"/>
              </w:rPr>
              <w:t xml:space="preserve"> </w:t>
            </w:r>
            <w:r>
              <w:rPr>
                <w:sz w:val="24"/>
              </w:rPr>
              <w:t>литературе.</w:t>
            </w:r>
          </w:p>
          <w:p w:rsidR="00655592" w:rsidRDefault="00DA6F3F">
            <w:pPr>
              <w:pStyle w:val="TableParagraph"/>
              <w:numPr>
                <w:ilvl w:val="0"/>
                <w:numId w:val="56"/>
              </w:numPr>
              <w:tabs>
                <w:tab w:val="left" w:pos="419"/>
              </w:tabs>
              <w:rPr>
                <w:sz w:val="24"/>
              </w:rPr>
            </w:pPr>
            <w:r>
              <w:rPr>
                <w:sz w:val="24"/>
              </w:rPr>
              <w:t>Р.Г.Ахмадуллина. Литература. Рабочая тетрадь. В 2-х</w:t>
            </w:r>
            <w:r>
              <w:rPr>
                <w:spacing w:val="-4"/>
                <w:sz w:val="24"/>
              </w:rPr>
              <w:t xml:space="preserve"> </w:t>
            </w:r>
            <w:r>
              <w:rPr>
                <w:sz w:val="24"/>
              </w:rPr>
              <w:t>частях.</w:t>
            </w:r>
          </w:p>
          <w:p w:rsidR="00655592" w:rsidRDefault="00DA6F3F">
            <w:pPr>
              <w:pStyle w:val="TableParagraph"/>
              <w:numPr>
                <w:ilvl w:val="0"/>
                <w:numId w:val="56"/>
              </w:numPr>
              <w:tabs>
                <w:tab w:val="left" w:pos="419"/>
              </w:tabs>
              <w:rPr>
                <w:sz w:val="24"/>
              </w:rPr>
            </w:pPr>
            <w:r>
              <w:rPr>
                <w:sz w:val="24"/>
              </w:rPr>
              <w:t>Н.В.Беляева. Уроки литературы в 5 классе. Поурочные</w:t>
            </w:r>
            <w:r>
              <w:rPr>
                <w:spacing w:val="-17"/>
                <w:sz w:val="24"/>
              </w:rPr>
              <w:t xml:space="preserve"> </w:t>
            </w:r>
            <w:r>
              <w:rPr>
                <w:sz w:val="24"/>
              </w:rPr>
              <w:t>разработки.</w:t>
            </w:r>
          </w:p>
          <w:p w:rsidR="00655592" w:rsidRDefault="00DA6F3F">
            <w:pPr>
              <w:pStyle w:val="TableParagraph"/>
              <w:numPr>
                <w:ilvl w:val="0"/>
                <w:numId w:val="56"/>
              </w:numPr>
              <w:tabs>
                <w:tab w:val="left" w:pos="419"/>
              </w:tabs>
              <w:ind w:left="178" w:right="531" w:firstLine="0"/>
              <w:rPr>
                <w:sz w:val="24"/>
              </w:rPr>
            </w:pPr>
            <w:r>
              <w:rPr>
                <w:sz w:val="24"/>
              </w:rPr>
              <w:t>Н.В.Беляева. Литература. 5-9 классы. Проверочные работы</w:t>
            </w:r>
            <w:r>
              <w:rPr>
                <w:spacing w:val="-20"/>
                <w:sz w:val="24"/>
              </w:rPr>
              <w:t xml:space="preserve"> </w:t>
            </w:r>
            <w:r>
              <w:rPr>
                <w:sz w:val="24"/>
              </w:rPr>
              <w:t>(эл. Вариант)</w:t>
            </w:r>
          </w:p>
          <w:p w:rsidR="00655592" w:rsidRDefault="00DA6F3F">
            <w:pPr>
              <w:pStyle w:val="TableParagraph"/>
              <w:numPr>
                <w:ilvl w:val="0"/>
                <w:numId w:val="56"/>
              </w:numPr>
              <w:tabs>
                <w:tab w:val="left" w:pos="419"/>
              </w:tabs>
              <w:spacing w:before="1"/>
              <w:ind w:left="178" w:right="109" w:firstLine="0"/>
              <w:rPr>
                <w:sz w:val="24"/>
              </w:rPr>
            </w:pPr>
            <w:r>
              <w:rPr>
                <w:sz w:val="24"/>
              </w:rPr>
              <w:t>В.Я.Коровина, В.П.Журавлев, В.И.Коровин. Методические</w:t>
            </w:r>
            <w:r>
              <w:rPr>
                <w:spacing w:val="-27"/>
                <w:sz w:val="24"/>
              </w:rPr>
              <w:t xml:space="preserve"> </w:t>
            </w:r>
            <w:r>
              <w:rPr>
                <w:sz w:val="24"/>
              </w:rPr>
              <w:t>советы. Литература.</w:t>
            </w:r>
          </w:p>
        </w:tc>
      </w:tr>
      <w:tr w:rsidR="00655592">
        <w:trPr>
          <w:trHeight w:val="331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106"/>
              <w:rPr>
                <w:sz w:val="24"/>
              </w:rPr>
            </w:pPr>
            <w:r>
              <w:rPr>
                <w:sz w:val="24"/>
              </w:rPr>
              <w:t>учреждений. «Литература» 5-11 классы (базовый уровень) / В.Я. Коровина, В.П. Журавлѐв, В.И. Коровин, И.С.</w:t>
            </w:r>
          </w:p>
          <w:p w:rsidR="00655592" w:rsidRDefault="00DA6F3F">
            <w:pPr>
              <w:pStyle w:val="TableParagraph"/>
              <w:tabs>
                <w:tab w:val="left" w:pos="1718"/>
              </w:tabs>
              <w:ind w:left="109" w:right="547"/>
              <w:rPr>
                <w:sz w:val="24"/>
              </w:rPr>
            </w:pPr>
            <w:r>
              <w:rPr>
                <w:sz w:val="24"/>
              </w:rPr>
              <w:t>Збарский,</w:t>
            </w:r>
            <w:r>
              <w:rPr>
                <w:sz w:val="24"/>
              </w:rPr>
              <w:tab/>
              <w:t xml:space="preserve">В.П. Полухина/ </w:t>
            </w:r>
            <w:r>
              <w:rPr>
                <w:spacing w:val="-5"/>
                <w:sz w:val="24"/>
              </w:rPr>
              <w:t xml:space="preserve">под </w:t>
            </w:r>
            <w:r>
              <w:rPr>
                <w:sz w:val="24"/>
              </w:rPr>
              <w:t>редакцией В.Я.</w:t>
            </w:r>
            <w:r>
              <w:rPr>
                <w:spacing w:val="-1"/>
                <w:sz w:val="24"/>
              </w:rPr>
              <w:t xml:space="preserve"> </w:t>
            </w:r>
            <w:r>
              <w:rPr>
                <w:sz w:val="24"/>
              </w:rPr>
              <w:t>Коровиной</w:t>
            </w:r>
          </w:p>
        </w:tc>
        <w:tc>
          <w:tcPr>
            <w:tcW w:w="7458" w:type="dxa"/>
          </w:tcPr>
          <w:p w:rsidR="00655592" w:rsidRDefault="00DA6F3F">
            <w:pPr>
              <w:pStyle w:val="TableParagraph"/>
              <w:numPr>
                <w:ilvl w:val="0"/>
                <w:numId w:val="55"/>
              </w:numPr>
              <w:tabs>
                <w:tab w:val="left" w:pos="347"/>
              </w:tabs>
              <w:spacing w:line="259" w:lineRule="exact"/>
              <w:rPr>
                <w:sz w:val="24"/>
              </w:rPr>
            </w:pPr>
            <w:r>
              <w:rPr>
                <w:sz w:val="24"/>
              </w:rPr>
              <w:t>В.П. Полухина, В.Я.Коровина, В.П.Журавлев,</w:t>
            </w:r>
            <w:r>
              <w:rPr>
                <w:spacing w:val="-6"/>
                <w:sz w:val="24"/>
              </w:rPr>
              <w:t xml:space="preserve"> </w:t>
            </w:r>
            <w:r>
              <w:rPr>
                <w:sz w:val="24"/>
              </w:rPr>
              <w:t>В.И.Коровин.</w:t>
            </w:r>
          </w:p>
          <w:p w:rsidR="00655592" w:rsidRDefault="00DA6F3F">
            <w:pPr>
              <w:pStyle w:val="TableParagraph"/>
              <w:ind w:left="106"/>
              <w:rPr>
                <w:sz w:val="24"/>
              </w:rPr>
            </w:pPr>
            <w:r>
              <w:rPr>
                <w:sz w:val="24"/>
              </w:rPr>
              <w:t>Литература. Учебник для общеобразоват. учреждений. В 2-х частях.</w:t>
            </w:r>
          </w:p>
          <w:p w:rsidR="00655592" w:rsidRDefault="00DA6F3F">
            <w:pPr>
              <w:pStyle w:val="TableParagraph"/>
              <w:numPr>
                <w:ilvl w:val="0"/>
                <w:numId w:val="55"/>
              </w:numPr>
              <w:tabs>
                <w:tab w:val="left" w:pos="347"/>
              </w:tabs>
              <w:ind w:left="106" w:right="583" w:firstLine="0"/>
              <w:rPr>
                <w:sz w:val="24"/>
              </w:rPr>
            </w:pPr>
            <w:r>
              <w:rPr>
                <w:sz w:val="24"/>
              </w:rPr>
              <w:t>В.Я.Коровин, В.П.Журавлев, В.И.Коровин. Фонохрестоматия к учебнику «Литература. 6 кл.» (1 CD</w:t>
            </w:r>
            <w:r>
              <w:rPr>
                <w:spacing w:val="-8"/>
                <w:sz w:val="24"/>
              </w:rPr>
              <w:t xml:space="preserve"> </w:t>
            </w:r>
            <w:r>
              <w:rPr>
                <w:sz w:val="24"/>
              </w:rPr>
              <w:t>MP3)</w:t>
            </w:r>
          </w:p>
          <w:p w:rsidR="00655592" w:rsidRDefault="00DA6F3F">
            <w:pPr>
              <w:pStyle w:val="TableParagraph"/>
              <w:numPr>
                <w:ilvl w:val="0"/>
                <w:numId w:val="55"/>
              </w:numPr>
              <w:tabs>
                <w:tab w:val="left" w:pos="347"/>
              </w:tabs>
              <w:ind w:left="106" w:right="937" w:firstLine="0"/>
              <w:rPr>
                <w:sz w:val="24"/>
              </w:rPr>
            </w:pPr>
            <w:r>
              <w:rPr>
                <w:sz w:val="24"/>
              </w:rPr>
              <w:t>В.П. Полухина. «Читаем, думаем, спори…». Дидактические материалы по</w:t>
            </w:r>
            <w:r>
              <w:rPr>
                <w:spacing w:val="-2"/>
                <w:sz w:val="24"/>
              </w:rPr>
              <w:t xml:space="preserve"> </w:t>
            </w:r>
            <w:r>
              <w:rPr>
                <w:sz w:val="24"/>
              </w:rPr>
              <w:t>литературе.</w:t>
            </w:r>
          </w:p>
          <w:p w:rsidR="00655592" w:rsidRDefault="00DA6F3F">
            <w:pPr>
              <w:pStyle w:val="TableParagraph"/>
              <w:numPr>
                <w:ilvl w:val="0"/>
                <w:numId w:val="55"/>
              </w:numPr>
              <w:tabs>
                <w:tab w:val="left" w:pos="347"/>
              </w:tabs>
              <w:rPr>
                <w:sz w:val="24"/>
              </w:rPr>
            </w:pPr>
            <w:r>
              <w:rPr>
                <w:sz w:val="24"/>
              </w:rPr>
              <w:t>Р.Г.Ахмадуллина. Литература. Рабочая тетрадь. В 2-х</w:t>
            </w:r>
            <w:r>
              <w:rPr>
                <w:spacing w:val="-1"/>
                <w:sz w:val="24"/>
              </w:rPr>
              <w:t xml:space="preserve"> </w:t>
            </w:r>
            <w:r>
              <w:rPr>
                <w:sz w:val="24"/>
              </w:rPr>
              <w:t>частях.</w:t>
            </w:r>
          </w:p>
          <w:p w:rsidR="00655592" w:rsidRDefault="00DA6F3F">
            <w:pPr>
              <w:pStyle w:val="TableParagraph"/>
              <w:numPr>
                <w:ilvl w:val="0"/>
                <w:numId w:val="55"/>
              </w:numPr>
              <w:tabs>
                <w:tab w:val="left" w:pos="347"/>
              </w:tabs>
              <w:rPr>
                <w:sz w:val="24"/>
              </w:rPr>
            </w:pPr>
            <w:r>
              <w:rPr>
                <w:sz w:val="24"/>
              </w:rPr>
              <w:t>Н.В.Беляева. Уроки литературы в 6 классе. Поурочные</w:t>
            </w:r>
            <w:r>
              <w:rPr>
                <w:spacing w:val="-17"/>
                <w:sz w:val="24"/>
              </w:rPr>
              <w:t xml:space="preserve"> </w:t>
            </w:r>
            <w:r>
              <w:rPr>
                <w:sz w:val="24"/>
              </w:rPr>
              <w:t>разработки.</w:t>
            </w:r>
          </w:p>
          <w:p w:rsidR="00655592" w:rsidRDefault="00DA6F3F">
            <w:pPr>
              <w:pStyle w:val="TableParagraph"/>
              <w:numPr>
                <w:ilvl w:val="0"/>
                <w:numId w:val="55"/>
              </w:numPr>
              <w:tabs>
                <w:tab w:val="left" w:pos="347"/>
              </w:tabs>
              <w:ind w:left="106" w:right="603" w:firstLine="0"/>
              <w:rPr>
                <w:sz w:val="24"/>
              </w:rPr>
            </w:pPr>
            <w:r>
              <w:rPr>
                <w:sz w:val="24"/>
              </w:rPr>
              <w:t>Н.В.Беляева. Литература. 5-9 классы. Проверочные работы</w:t>
            </w:r>
            <w:r>
              <w:rPr>
                <w:spacing w:val="-20"/>
                <w:sz w:val="24"/>
              </w:rPr>
              <w:t xml:space="preserve"> </w:t>
            </w:r>
            <w:r>
              <w:rPr>
                <w:sz w:val="24"/>
              </w:rPr>
              <w:t>(эл. вариант)</w:t>
            </w:r>
          </w:p>
          <w:p w:rsidR="00655592" w:rsidRDefault="00DA6F3F">
            <w:pPr>
              <w:pStyle w:val="TableParagraph"/>
              <w:numPr>
                <w:ilvl w:val="0"/>
                <w:numId w:val="55"/>
              </w:numPr>
              <w:tabs>
                <w:tab w:val="left" w:pos="347"/>
              </w:tabs>
              <w:spacing w:before="1"/>
              <w:ind w:left="106" w:right="121" w:firstLine="0"/>
              <w:rPr>
                <w:sz w:val="24"/>
              </w:rPr>
            </w:pPr>
            <w:r>
              <w:rPr>
                <w:sz w:val="24"/>
              </w:rPr>
              <w:t>В.Я.Коровина, В.П.Журавлев, В.И.Коровин . Методические</w:t>
            </w:r>
            <w:r>
              <w:rPr>
                <w:spacing w:val="-25"/>
                <w:sz w:val="24"/>
              </w:rPr>
              <w:t xml:space="preserve"> </w:t>
            </w:r>
            <w:r>
              <w:rPr>
                <w:sz w:val="24"/>
              </w:rPr>
              <w:t>советы. Литература.</w:t>
            </w:r>
          </w:p>
        </w:tc>
      </w:tr>
      <w:tr w:rsidR="00655592">
        <w:trPr>
          <w:trHeight w:val="1103"/>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274"/>
              <w:jc w:val="both"/>
              <w:rPr>
                <w:sz w:val="24"/>
              </w:rPr>
            </w:pPr>
            <w:r>
              <w:rPr>
                <w:sz w:val="24"/>
              </w:rPr>
              <w:t>учреждений. Литература. 5-11 классы (базовый уровень) Предметная линия учебников под редакцией</w:t>
            </w:r>
          </w:p>
        </w:tc>
        <w:tc>
          <w:tcPr>
            <w:tcW w:w="7458" w:type="dxa"/>
          </w:tcPr>
          <w:p w:rsidR="00655592" w:rsidRDefault="00DA6F3F">
            <w:pPr>
              <w:pStyle w:val="TableParagraph"/>
              <w:numPr>
                <w:ilvl w:val="0"/>
                <w:numId w:val="54"/>
              </w:numPr>
              <w:tabs>
                <w:tab w:val="left" w:pos="347"/>
              </w:tabs>
              <w:spacing w:line="259" w:lineRule="exact"/>
              <w:rPr>
                <w:sz w:val="24"/>
              </w:rPr>
            </w:pPr>
            <w:r>
              <w:rPr>
                <w:sz w:val="24"/>
              </w:rPr>
              <w:t>В.Я.Коровина, В.П.Журавлев, В.И.Коровин. Литература. 7</w:t>
            </w:r>
            <w:r>
              <w:rPr>
                <w:spacing w:val="-10"/>
                <w:sz w:val="24"/>
              </w:rPr>
              <w:t xml:space="preserve"> </w:t>
            </w:r>
            <w:r>
              <w:rPr>
                <w:sz w:val="24"/>
              </w:rPr>
              <w:t>класс.</w:t>
            </w:r>
          </w:p>
          <w:p w:rsidR="00655592" w:rsidRDefault="00DA6F3F">
            <w:pPr>
              <w:pStyle w:val="TableParagraph"/>
              <w:ind w:left="106"/>
              <w:rPr>
                <w:sz w:val="24"/>
              </w:rPr>
            </w:pPr>
            <w:r>
              <w:rPr>
                <w:sz w:val="24"/>
              </w:rPr>
              <w:t>Учебник для общеобразовательных учреждений. В 2-х частях.</w:t>
            </w:r>
          </w:p>
          <w:p w:rsidR="00655592" w:rsidRDefault="00DA6F3F">
            <w:pPr>
              <w:pStyle w:val="TableParagraph"/>
              <w:numPr>
                <w:ilvl w:val="0"/>
                <w:numId w:val="54"/>
              </w:numPr>
              <w:tabs>
                <w:tab w:val="left" w:pos="347"/>
              </w:tabs>
              <w:ind w:left="106" w:right="474" w:firstLine="0"/>
              <w:rPr>
                <w:sz w:val="24"/>
              </w:rPr>
            </w:pPr>
            <w:r>
              <w:rPr>
                <w:sz w:val="24"/>
              </w:rPr>
              <w:t>В.Я.Коровина, В.П.Журавлев, В.И.Коровин. Фонохрестоматия к учебнику «Литература. 7 класс» (1 CD</w:t>
            </w:r>
            <w:r>
              <w:rPr>
                <w:spacing w:val="-9"/>
                <w:sz w:val="24"/>
              </w:rPr>
              <w:t xml:space="preserve"> </w:t>
            </w:r>
            <w:r>
              <w:rPr>
                <w:sz w:val="24"/>
              </w:rPr>
              <w:t>MP3).</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2207"/>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09"/>
              <w:rPr>
                <w:sz w:val="24"/>
              </w:rPr>
            </w:pPr>
            <w:r>
              <w:rPr>
                <w:sz w:val="24"/>
              </w:rPr>
              <w:t>В.Я.Коровиной.</w:t>
            </w:r>
          </w:p>
        </w:tc>
        <w:tc>
          <w:tcPr>
            <w:tcW w:w="7458" w:type="dxa"/>
          </w:tcPr>
          <w:p w:rsidR="00655592" w:rsidRDefault="00DA6F3F">
            <w:pPr>
              <w:pStyle w:val="TableParagraph"/>
              <w:numPr>
                <w:ilvl w:val="0"/>
                <w:numId w:val="53"/>
              </w:numPr>
              <w:tabs>
                <w:tab w:val="left" w:pos="347"/>
              </w:tabs>
              <w:spacing w:line="259" w:lineRule="exact"/>
              <w:rPr>
                <w:sz w:val="24"/>
              </w:rPr>
            </w:pPr>
            <w:r>
              <w:rPr>
                <w:sz w:val="24"/>
              </w:rPr>
              <w:t>В.Я.Коровина. «Читаем, думаем, спорим…».</w:t>
            </w:r>
            <w:r>
              <w:rPr>
                <w:spacing w:val="1"/>
                <w:sz w:val="24"/>
              </w:rPr>
              <w:t xml:space="preserve"> </w:t>
            </w:r>
            <w:r>
              <w:rPr>
                <w:sz w:val="24"/>
              </w:rPr>
              <w:t>Дидактические</w:t>
            </w:r>
          </w:p>
          <w:p w:rsidR="00655592" w:rsidRDefault="00DA6F3F">
            <w:pPr>
              <w:pStyle w:val="TableParagraph"/>
              <w:ind w:left="106"/>
              <w:rPr>
                <w:sz w:val="24"/>
              </w:rPr>
            </w:pPr>
            <w:r>
              <w:rPr>
                <w:sz w:val="24"/>
              </w:rPr>
              <w:t>материалы по литературе. 7 класс.</w:t>
            </w:r>
          </w:p>
          <w:p w:rsidR="00655592" w:rsidRDefault="00DA6F3F">
            <w:pPr>
              <w:pStyle w:val="TableParagraph"/>
              <w:numPr>
                <w:ilvl w:val="0"/>
                <w:numId w:val="53"/>
              </w:numPr>
              <w:tabs>
                <w:tab w:val="left" w:pos="347"/>
              </w:tabs>
              <w:rPr>
                <w:sz w:val="24"/>
              </w:rPr>
            </w:pPr>
            <w:r>
              <w:rPr>
                <w:sz w:val="24"/>
              </w:rPr>
              <w:t>Н.В.Беляева. Уроки литературы в 7 классе. Пособие для</w:t>
            </w:r>
            <w:r>
              <w:rPr>
                <w:spacing w:val="-13"/>
                <w:sz w:val="24"/>
              </w:rPr>
              <w:t xml:space="preserve"> </w:t>
            </w:r>
            <w:r>
              <w:rPr>
                <w:sz w:val="24"/>
              </w:rPr>
              <w:t>учителей</w:t>
            </w:r>
          </w:p>
          <w:p w:rsidR="00655592" w:rsidRDefault="00DA6F3F">
            <w:pPr>
              <w:pStyle w:val="TableParagraph"/>
              <w:numPr>
                <w:ilvl w:val="0"/>
                <w:numId w:val="53"/>
              </w:numPr>
              <w:tabs>
                <w:tab w:val="left" w:pos="347"/>
              </w:tabs>
              <w:ind w:left="106" w:right="804" w:firstLine="0"/>
              <w:rPr>
                <w:sz w:val="24"/>
              </w:rPr>
            </w:pPr>
            <w:r>
              <w:rPr>
                <w:sz w:val="24"/>
              </w:rPr>
              <w:t>Н.В.Беляева. Литература. 5 – 9 классы. Проверочные</w:t>
            </w:r>
            <w:r>
              <w:rPr>
                <w:spacing w:val="-15"/>
                <w:sz w:val="24"/>
              </w:rPr>
              <w:t xml:space="preserve"> </w:t>
            </w:r>
            <w:r>
              <w:rPr>
                <w:sz w:val="24"/>
              </w:rPr>
              <w:t>работы (электронный</w:t>
            </w:r>
            <w:r>
              <w:rPr>
                <w:spacing w:val="-1"/>
                <w:sz w:val="24"/>
              </w:rPr>
              <w:t xml:space="preserve"> </w:t>
            </w:r>
            <w:r>
              <w:rPr>
                <w:sz w:val="24"/>
              </w:rPr>
              <w:t>вариант)</w:t>
            </w:r>
          </w:p>
          <w:p w:rsidR="00655592" w:rsidRDefault="00DA6F3F">
            <w:pPr>
              <w:pStyle w:val="TableParagraph"/>
              <w:numPr>
                <w:ilvl w:val="0"/>
                <w:numId w:val="53"/>
              </w:numPr>
              <w:tabs>
                <w:tab w:val="left" w:pos="347"/>
              </w:tabs>
              <w:rPr>
                <w:sz w:val="24"/>
              </w:rPr>
            </w:pPr>
            <w:r>
              <w:rPr>
                <w:sz w:val="24"/>
              </w:rPr>
              <w:t>Р.Г.Ахмадуллина. Литература. Рабочая тетрадь в 2-х</w:t>
            </w:r>
            <w:r>
              <w:rPr>
                <w:spacing w:val="-1"/>
                <w:sz w:val="24"/>
              </w:rPr>
              <w:t xml:space="preserve"> </w:t>
            </w:r>
            <w:r>
              <w:rPr>
                <w:sz w:val="24"/>
              </w:rPr>
              <w:t>ч.</w:t>
            </w:r>
          </w:p>
          <w:p w:rsidR="00655592" w:rsidRDefault="00DA6F3F">
            <w:pPr>
              <w:pStyle w:val="TableParagraph"/>
              <w:numPr>
                <w:ilvl w:val="0"/>
                <w:numId w:val="53"/>
              </w:numPr>
              <w:tabs>
                <w:tab w:val="left" w:pos="347"/>
              </w:tabs>
              <w:ind w:left="106" w:right="511" w:firstLine="0"/>
              <w:rPr>
                <w:sz w:val="24"/>
              </w:rPr>
            </w:pPr>
            <w:r>
              <w:rPr>
                <w:sz w:val="24"/>
              </w:rPr>
              <w:t>В.Я.Коровина Литература. Методические советы (электронный вариант)</w:t>
            </w:r>
          </w:p>
        </w:tc>
      </w:tr>
      <w:tr w:rsidR="00655592">
        <w:trPr>
          <w:trHeight w:val="331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Pr>
                <w:sz w:val="24"/>
              </w:rPr>
            </w:pPr>
            <w:r>
              <w:rPr>
                <w:sz w:val="24"/>
              </w:rPr>
              <w:t>учреждений. Литература. 5-11 классы (базовый уровень) Предметная линия учебников под редакцией В.Я.Коровиной.</w:t>
            </w:r>
          </w:p>
        </w:tc>
        <w:tc>
          <w:tcPr>
            <w:tcW w:w="7458" w:type="dxa"/>
          </w:tcPr>
          <w:p w:rsidR="00655592" w:rsidRDefault="00DA6F3F">
            <w:pPr>
              <w:pStyle w:val="TableParagraph"/>
              <w:numPr>
                <w:ilvl w:val="0"/>
                <w:numId w:val="52"/>
              </w:numPr>
              <w:tabs>
                <w:tab w:val="left" w:pos="347"/>
              </w:tabs>
              <w:spacing w:line="259" w:lineRule="exact"/>
              <w:rPr>
                <w:sz w:val="24"/>
              </w:rPr>
            </w:pPr>
            <w:r>
              <w:rPr>
                <w:sz w:val="24"/>
              </w:rPr>
              <w:t>В.Я.Коровина, В.П.Журавлев, В.И.Коровин. Литература. 8</w:t>
            </w:r>
            <w:r>
              <w:rPr>
                <w:spacing w:val="-10"/>
                <w:sz w:val="24"/>
              </w:rPr>
              <w:t xml:space="preserve"> </w:t>
            </w:r>
            <w:r>
              <w:rPr>
                <w:sz w:val="24"/>
              </w:rPr>
              <w:t>класс.</w:t>
            </w:r>
          </w:p>
          <w:p w:rsidR="00655592" w:rsidRDefault="00DA6F3F">
            <w:pPr>
              <w:pStyle w:val="TableParagraph"/>
              <w:ind w:left="106"/>
              <w:rPr>
                <w:sz w:val="24"/>
              </w:rPr>
            </w:pPr>
            <w:r>
              <w:rPr>
                <w:sz w:val="24"/>
              </w:rPr>
              <w:t>Учебник для общеобразовательных учреждений. В 2-х частях.</w:t>
            </w:r>
          </w:p>
          <w:p w:rsidR="00655592" w:rsidRDefault="00DA6F3F">
            <w:pPr>
              <w:pStyle w:val="TableParagraph"/>
              <w:numPr>
                <w:ilvl w:val="0"/>
                <w:numId w:val="52"/>
              </w:numPr>
              <w:tabs>
                <w:tab w:val="left" w:pos="347"/>
              </w:tabs>
              <w:ind w:left="106" w:right="474" w:firstLine="0"/>
              <w:rPr>
                <w:sz w:val="24"/>
              </w:rPr>
            </w:pPr>
            <w:r>
              <w:rPr>
                <w:sz w:val="24"/>
              </w:rPr>
              <w:t>В.Я.Коровина, В.П.Журавлев, В.И.Коровин. Фонохрестоматия к учебнику «Литература. 8 класс» (1 CD</w:t>
            </w:r>
            <w:r>
              <w:rPr>
                <w:spacing w:val="-9"/>
                <w:sz w:val="24"/>
              </w:rPr>
              <w:t xml:space="preserve"> </w:t>
            </w:r>
            <w:r>
              <w:rPr>
                <w:sz w:val="24"/>
              </w:rPr>
              <w:t>MP3).</w:t>
            </w:r>
          </w:p>
          <w:p w:rsidR="00655592" w:rsidRDefault="00DA6F3F">
            <w:pPr>
              <w:pStyle w:val="TableParagraph"/>
              <w:numPr>
                <w:ilvl w:val="0"/>
                <w:numId w:val="52"/>
              </w:numPr>
              <w:tabs>
                <w:tab w:val="left" w:pos="347"/>
              </w:tabs>
              <w:ind w:left="106" w:right="680" w:firstLine="0"/>
              <w:rPr>
                <w:sz w:val="24"/>
              </w:rPr>
            </w:pPr>
            <w:r>
              <w:rPr>
                <w:sz w:val="24"/>
              </w:rPr>
              <w:t>В.Я.Коровина, В.П.Журавлев, В.И.Коровин. «Читаем,</w:t>
            </w:r>
            <w:r>
              <w:rPr>
                <w:spacing w:val="-22"/>
                <w:sz w:val="24"/>
              </w:rPr>
              <w:t xml:space="preserve"> </w:t>
            </w:r>
            <w:r>
              <w:rPr>
                <w:sz w:val="24"/>
              </w:rPr>
              <w:t>думаем, спорим…». Дидактические материалы по литературе. 8</w:t>
            </w:r>
            <w:r>
              <w:rPr>
                <w:spacing w:val="-14"/>
                <w:sz w:val="24"/>
              </w:rPr>
              <w:t xml:space="preserve"> </w:t>
            </w:r>
            <w:r>
              <w:rPr>
                <w:sz w:val="24"/>
              </w:rPr>
              <w:t>класс.</w:t>
            </w:r>
          </w:p>
          <w:p w:rsidR="00655592" w:rsidRDefault="00DA6F3F">
            <w:pPr>
              <w:pStyle w:val="TableParagraph"/>
              <w:numPr>
                <w:ilvl w:val="0"/>
                <w:numId w:val="52"/>
              </w:numPr>
              <w:tabs>
                <w:tab w:val="left" w:pos="347"/>
              </w:tabs>
              <w:rPr>
                <w:sz w:val="24"/>
              </w:rPr>
            </w:pPr>
            <w:r>
              <w:rPr>
                <w:sz w:val="24"/>
              </w:rPr>
              <w:t>Н.В.Беляева. Уроки литературы в 8 классе. Пособие для</w:t>
            </w:r>
            <w:r>
              <w:rPr>
                <w:spacing w:val="-13"/>
                <w:sz w:val="24"/>
              </w:rPr>
              <w:t xml:space="preserve"> </w:t>
            </w:r>
            <w:r>
              <w:rPr>
                <w:sz w:val="24"/>
              </w:rPr>
              <w:t>учителей.</w:t>
            </w:r>
          </w:p>
          <w:p w:rsidR="00655592" w:rsidRDefault="00DA6F3F">
            <w:pPr>
              <w:pStyle w:val="TableParagraph"/>
              <w:numPr>
                <w:ilvl w:val="0"/>
                <w:numId w:val="52"/>
              </w:numPr>
              <w:tabs>
                <w:tab w:val="left" w:pos="347"/>
              </w:tabs>
              <w:ind w:left="106" w:right="804" w:firstLine="0"/>
              <w:rPr>
                <w:sz w:val="24"/>
              </w:rPr>
            </w:pPr>
            <w:r>
              <w:rPr>
                <w:sz w:val="24"/>
              </w:rPr>
              <w:t>Н.В.Беляева. Литература. 5 – 9 классы. Проверочные</w:t>
            </w:r>
            <w:r>
              <w:rPr>
                <w:spacing w:val="-15"/>
                <w:sz w:val="24"/>
              </w:rPr>
              <w:t xml:space="preserve"> </w:t>
            </w:r>
            <w:r>
              <w:rPr>
                <w:sz w:val="24"/>
              </w:rPr>
              <w:t>работы (электронный</w:t>
            </w:r>
            <w:r>
              <w:rPr>
                <w:spacing w:val="-1"/>
                <w:sz w:val="24"/>
              </w:rPr>
              <w:t xml:space="preserve"> </w:t>
            </w:r>
            <w:r>
              <w:rPr>
                <w:sz w:val="24"/>
              </w:rPr>
              <w:t>вариант)</w:t>
            </w:r>
          </w:p>
          <w:p w:rsidR="00655592" w:rsidRDefault="00DA6F3F">
            <w:pPr>
              <w:pStyle w:val="TableParagraph"/>
              <w:numPr>
                <w:ilvl w:val="0"/>
                <w:numId w:val="52"/>
              </w:numPr>
              <w:tabs>
                <w:tab w:val="left" w:pos="347"/>
              </w:tabs>
              <w:spacing w:before="1"/>
              <w:rPr>
                <w:sz w:val="24"/>
              </w:rPr>
            </w:pPr>
            <w:r>
              <w:rPr>
                <w:sz w:val="24"/>
              </w:rPr>
              <w:t>Р.Г.Ахмадуллина Литература. Рабочая тетрадь в 2-х</w:t>
            </w:r>
            <w:r>
              <w:rPr>
                <w:spacing w:val="-2"/>
                <w:sz w:val="24"/>
              </w:rPr>
              <w:t xml:space="preserve"> </w:t>
            </w:r>
            <w:r>
              <w:rPr>
                <w:sz w:val="24"/>
              </w:rPr>
              <w:t>ч.</w:t>
            </w:r>
          </w:p>
          <w:p w:rsidR="00655592" w:rsidRDefault="00DA6F3F">
            <w:pPr>
              <w:pStyle w:val="TableParagraph"/>
              <w:numPr>
                <w:ilvl w:val="0"/>
                <w:numId w:val="52"/>
              </w:numPr>
              <w:tabs>
                <w:tab w:val="left" w:pos="347"/>
              </w:tabs>
              <w:ind w:left="106" w:right="571" w:firstLine="0"/>
              <w:rPr>
                <w:sz w:val="24"/>
              </w:rPr>
            </w:pPr>
            <w:r>
              <w:rPr>
                <w:sz w:val="24"/>
              </w:rPr>
              <w:t>В.Я.Коровина Литература. Методические советы (электронный вариант)</w:t>
            </w:r>
          </w:p>
        </w:tc>
      </w:tr>
      <w:tr w:rsidR="00655592">
        <w:trPr>
          <w:trHeight w:val="3588"/>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106"/>
              <w:rPr>
                <w:sz w:val="24"/>
              </w:rPr>
            </w:pPr>
            <w:r>
              <w:rPr>
                <w:sz w:val="24"/>
              </w:rPr>
              <w:t>учреждений. «Литература» 5-11 классы (базовый уровень) / В.Я. Коровина, В.П. Журавлѐв, В.И. Коровин, И.С.</w:t>
            </w:r>
          </w:p>
          <w:p w:rsidR="00655592" w:rsidRDefault="00DA6F3F">
            <w:pPr>
              <w:pStyle w:val="TableParagraph"/>
              <w:tabs>
                <w:tab w:val="left" w:pos="1718"/>
              </w:tabs>
              <w:ind w:left="109" w:right="547"/>
              <w:rPr>
                <w:sz w:val="24"/>
              </w:rPr>
            </w:pPr>
            <w:r>
              <w:rPr>
                <w:sz w:val="24"/>
              </w:rPr>
              <w:t>Збарский,</w:t>
            </w:r>
            <w:r>
              <w:rPr>
                <w:sz w:val="24"/>
              </w:rPr>
              <w:tab/>
              <w:t xml:space="preserve">В.П. Полухина/ </w:t>
            </w:r>
            <w:r>
              <w:rPr>
                <w:spacing w:val="-5"/>
                <w:sz w:val="24"/>
              </w:rPr>
              <w:t xml:space="preserve">под </w:t>
            </w:r>
            <w:r>
              <w:rPr>
                <w:sz w:val="24"/>
              </w:rPr>
              <w:t>редакцией В.Я.</w:t>
            </w:r>
            <w:r>
              <w:rPr>
                <w:spacing w:val="-1"/>
                <w:sz w:val="24"/>
              </w:rPr>
              <w:t xml:space="preserve"> </w:t>
            </w:r>
            <w:r>
              <w:rPr>
                <w:sz w:val="24"/>
              </w:rPr>
              <w:t>Коровиной</w:t>
            </w:r>
          </w:p>
        </w:tc>
        <w:tc>
          <w:tcPr>
            <w:tcW w:w="7458" w:type="dxa"/>
          </w:tcPr>
          <w:p w:rsidR="00655592" w:rsidRDefault="00DA6F3F">
            <w:pPr>
              <w:pStyle w:val="TableParagraph"/>
              <w:numPr>
                <w:ilvl w:val="0"/>
                <w:numId w:val="51"/>
              </w:numPr>
              <w:tabs>
                <w:tab w:val="left" w:pos="347"/>
              </w:tabs>
              <w:spacing w:line="259" w:lineRule="exact"/>
              <w:rPr>
                <w:sz w:val="24"/>
              </w:rPr>
            </w:pPr>
            <w:r>
              <w:rPr>
                <w:sz w:val="24"/>
              </w:rPr>
              <w:t>В.Я.Коровина, В.П.Журавлев, В.И.Коровин.,</w:t>
            </w:r>
            <w:r>
              <w:rPr>
                <w:spacing w:val="-5"/>
                <w:sz w:val="24"/>
              </w:rPr>
              <w:t xml:space="preserve"> </w:t>
            </w:r>
            <w:r>
              <w:rPr>
                <w:sz w:val="24"/>
              </w:rPr>
              <w:t>И.С.Збарский</w:t>
            </w:r>
          </w:p>
          <w:p w:rsidR="00655592" w:rsidRDefault="00DA6F3F">
            <w:pPr>
              <w:pStyle w:val="TableParagraph"/>
              <w:ind w:left="106"/>
              <w:rPr>
                <w:sz w:val="24"/>
              </w:rPr>
            </w:pPr>
            <w:r>
              <w:rPr>
                <w:sz w:val="24"/>
              </w:rPr>
              <w:t>Литература. Учебник для общеобразоват. учреждений. В 2-х частях.</w:t>
            </w:r>
          </w:p>
          <w:p w:rsidR="00655592" w:rsidRDefault="00DA6F3F">
            <w:pPr>
              <w:pStyle w:val="TableParagraph"/>
              <w:numPr>
                <w:ilvl w:val="0"/>
                <w:numId w:val="51"/>
              </w:numPr>
              <w:tabs>
                <w:tab w:val="left" w:pos="347"/>
              </w:tabs>
              <w:rPr>
                <w:sz w:val="24"/>
              </w:rPr>
            </w:pPr>
            <w:r>
              <w:rPr>
                <w:sz w:val="24"/>
              </w:rPr>
              <w:t>В.Я.Коровин, В.П.Журавлев, В.И.Коровин.</w:t>
            </w:r>
            <w:r>
              <w:rPr>
                <w:spacing w:val="-2"/>
                <w:sz w:val="24"/>
              </w:rPr>
              <w:t xml:space="preserve"> </w:t>
            </w:r>
            <w:r>
              <w:rPr>
                <w:sz w:val="24"/>
              </w:rPr>
              <w:t>Фонохрестоматия</w:t>
            </w:r>
          </w:p>
          <w:p w:rsidR="00655592" w:rsidRDefault="00DA6F3F">
            <w:pPr>
              <w:pStyle w:val="TableParagraph"/>
              <w:numPr>
                <w:ilvl w:val="0"/>
                <w:numId w:val="51"/>
              </w:numPr>
              <w:tabs>
                <w:tab w:val="left" w:pos="347"/>
              </w:tabs>
              <w:ind w:left="106" w:right="688" w:firstLine="0"/>
              <w:rPr>
                <w:sz w:val="24"/>
              </w:rPr>
            </w:pPr>
            <w:r>
              <w:rPr>
                <w:sz w:val="24"/>
              </w:rPr>
              <w:t>В.Я.Коровина, В.И.Коровин., И.С.Збарский «Читаем, думаем, спорим». Дидактические материалы (эл.</w:t>
            </w:r>
            <w:r>
              <w:rPr>
                <w:spacing w:val="-3"/>
                <w:sz w:val="24"/>
              </w:rPr>
              <w:t xml:space="preserve"> </w:t>
            </w:r>
            <w:r>
              <w:rPr>
                <w:sz w:val="24"/>
              </w:rPr>
              <w:t>вариант)</w:t>
            </w:r>
          </w:p>
          <w:p w:rsidR="00655592" w:rsidRDefault="00DA6F3F">
            <w:pPr>
              <w:pStyle w:val="TableParagraph"/>
              <w:numPr>
                <w:ilvl w:val="0"/>
                <w:numId w:val="51"/>
              </w:numPr>
              <w:tabs>
                <w:tab w:val="left" w:pos="347"/>
              </w:tabs>
              <w:ind w:left="106" w:right="1150" w:firstLine="0"/>
              <w:rPr>
                <w:sz w:val="24"/>
              </w:rPr>
            </w:pPr>
            <w:r>
              <w:rPr>
                <w:sz w:val="24"/>
              </w:rPr>
              <w:t>Н.В.Беляева, О.А.Еремина Уроки литературы в 6 классе. Поурочные</w:t>
            </w:r>
            <w:r>
              <w:rPr>
                <w:spacing w:val="-3"/>
                <w:sz w:val="24"/>
              </w:rPr>
              <w:t xml:space="preserve"> </w:t>
            </w:r>
            <w:r>
              <w:rPr>
                <w:sz w:val="24"/>
              </w:rPr>
              <w:t>разработки.</w:t>
            </w:r>
          </w:p>
          <w:p w:rsidR="00655592" w:rsidRDefault="00DA6F3F">
            <w:pPr>
              <w:pStyle w:val="TableParagraph"/>
              <w:numPr>
                <w:ilvl w:val="0"/>
                <w:numId w:val="51"/>
              </w:numPr>
              <w:tabs>
                <w:tab w:val="left" w:pos="347"/>
              </w:tabs>
              <w:ind w:left="106" w:right="603" w:firstLine="0"/>
              <w:rPr>
                <w:sz w:val="24"/>
              </w:rPr>
            </w:pPr>
            <w:r>
              <w:rPr>
                <w:sz w:val="24"/>
              </w:rPr>
              <w:t>Н.В.Беляева. Литература. 5-9 классы. Проверочные работы</w:t>
            </w:r>
            <w:r>
              <w:rPr>
                <w:spacing w:val="-20"/>
                <w:sz w:val="24"/>
              </w:rPr>
              <w:t xml:space="preserve"> </w:t>
            </w:r>
            <w:r>
              <w:rPr>
                <w:sz w:val="24"/>
              </w:rPr>
              <w:t>(эл. вариант)</w:t>
            </w:r>
          </w:p>
          <w:p w:rsidR="00655592" w:rsidRDefault="00DA6F3F">
            <w:pPr>
              <w:pStyle w:val="TableParagraph"/>
              <w:numPr>
                <w:ilvl w:val="0"/>
                <w:numId w:val="51"/>
              </w:numPr>
              <w:tabs>
                <w:tab w:val="left" w:pos="347"/>
              </w:tabs>
              <w:spacing w:before="1"/>
              <w:ind w:left="106" w:right="121" w:firstLine="0"/>
              <w:rPr>
                <w:sz w:val="24"/>
              </w:rPr>
            </w:pPr>
            <w:r>
              <w:rPr>
                <w:sz w:val="24"/>
              </w:rPr>
              <w:t>В.Я.Коровина, В.П.Журавлев, В.И.Коровин . Методические</w:t>
            </w:r>
            <w:r>
              <w:rPr>
                <w:spacing w:val="-25"/>
                <w:sz w:val="24"/>
              </w:rPr>
              <w:t xml:space="preserve"> </w:t>
            </w:r>
            <w:r>
              <w:rPr>
                <w:sz w:val="24"/>
              </w:rPr>
              <w:t>советы. Литература.</w:t>
            </w:r>
          </w:p>
          <w:p w:rsidR="00655592" w:rsidRDefault="00DA6F3F">
            <w:pPr>
              <w:pStyle w:val="TableParagraph"/>
              <w:numPr>
                <w:ilvl w:val="0"/>
                <w:numId w:val="51"/>
              </w:numPr>
              <w:tabs>
                <w:tab w:val="left" w:pos="347"/>
              </w:tabs>
              <w:ind w:left="106" w:right="276" w:firstLine="0"/>
              <w:rPr>
                <w:sz w:val="24"/>
              </w:rPr>
            </w:pPr>
            <w:r>
              <w:rPr>
                <w:sz w:val="24"/>
              </w:rPr>
              <w:t>Литература. 9 класс. Хрестоматия художественных произведений. Составители В.Я.Коровин, В.П. Журавлев,</w:t>
            </w:r>
            <w:r>
              <w:rPr>
                <w:spacing w:val="-3"/>
                <w:sz w:val="24"/>
              </w:rPr>
              <w:t xml:space="preserve"> </w:t>
            </w:r>
            <w:r>
              <w:rPr>
                <w:sz w:val="24"/>
              </w:rPr>
              <w:t>В.И.Коровин</w:t>
            </w:r>
          </w:p>
        </w:tc>
      </w:tr>
      <w:tr w:rsidR="00655592">
        <w:trPr>
          <w:trHeight w:val="552"/>
        </w:trPr>
        <w:tc>
          <w:tcPr>
            <w:tcW w:w="1976" w:type="dxa"/>
          </w:tcPr>
          <w:p w:rsidR="00655592" w:rsidRDefault="00DA6F3F">
            <w:pPr>
              <w:pStyle w:val="TableParagraph"/>
              <w:spacing w:line="259" w:lineRule="exact"/>
              <w:ind w:left="107"/>
              <w:rPr>
                <w:sz w:val="24"/>
              </w:rPr>
            </w:pPr>
            <w:r>
              <w:rPr>
                <w:sz w:val="24"/>
              </w:rPr>
              <w:t>Иностранный</w:t>
            </w:r>
          </w:p>
          <w:p w:rsidR="00655592" w:rsidRDefault="00DA6F3F">
            <w:pPr>
              <w:pStyle w:val="TableParagraph"/>
              <w:spacing w:line="273" w:lineRule="exact"/>
              <w:ind w:left="107"/>
              <w:rPr>
                <w:sz w:val="24"/>
              </w:rPr>
            </w:pPr>
            <w:r>
              <w:rPr>
                <w:sz w:val="24"/>
              </w:rPr>
              <w:t>язык</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tabs>
                <w:tab w:val="left" w:pos="2753"/>
              </w:tabs>
              <w:spacing w:line="259" w:lineRule="exact"/>
              <w:ind w:left="109"/>
              <w:rPr>
                <w:sz w:val="24"/>
              </w:rPr>
            </w:pPr>
            <w:r>
              <w:rPr>
                <w:sz w:val="24"/>
              </w:rPr>
              <w:t>В.Г.Апалькова,</w:t>
            </w:r>
            <w:r>
              <w:rPr>
                <w:sz w:val="24"/>
              </w:rPr>
              <w:tab/>
              <w:t>Ю.Е.Ваулина,</w:t>
            </w:r>
          </w:p>
          <w:p w:rsidR="00655592" w:rsidRDefault="00DA6F3F">
            <w:pPr>
              <w:pStyle w:val="TableParagraph"/>
              <w:spacing w:line="273" w:lineRule="exact"/>
              <w:ind w:left="109"/>
              <w:rPr>
                <w:sz w:val="24"/>
              </w:rPr>
            </w:pPr>
            <w:r>
              <w:rPr>
                <w:sz w:val="24"/>
              </w:rPr>
              <w:t>О.Е.Подоляко. Английский язык</w:t>
            </w:r>
          </w:p>
        </w:tc>
        <w:tc>
          <w:tcPr>
            <w:tcW w:w="7458" w:type="dxa"/>
          </w:tcPr>
          <w:p w:rsidR="00655592" w:rsidRDefault="00DA6F3F">
            <w:pPr>
              <w:pStyle w:val="TableParagraph"/>
              <w:spacing w:line="259" w:lineRule="exact"/>
              <w:ind w:left="106"/>
              <w:rPr>
                <w:sz w:val="24"/>
              </w:rPr>
            </w:pPr>
            <w:r>
              <w:rPr>
                <w:sz w:val="24"/>
              </w:rPr>
              <w:t>1.Н.И.Быкова, ДЖ.Дули, В. Эванс, М.Д.Поспелова. Английский язык.</w:t>
            </w:r>
          </w:p>
          <w:p w:rsidR="00655592" w:rsidRDefault="00DA6F3F">
            <w:pPr>
              <w:pStyle w:val="TableParagraph"/>
              <w:spacing w:line="273" w:lineRule="exact"/>
              <w:ind w:left="106"/>
              <w:rPr>
                <w:sz w:val="24"/>
              </w:rPr>
            </w:pPr>
            <w:r>
              <w:rPr>
                <w:sz w:val="24"/>
              </w:rPr>
              <w:t>Учебник для 5 класса ОУ.</w:t>
            </w:r>
          </w:p>
        </w:tc>
      </w:tr>
    </w:tbl>
    <w:p w:rsidR="00655592" w:rsidRDefault="00655592">
      <w:pPr>
        <w:spacing w:line="273"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1104"/>
        </w:trPr>
        <w:tc>
          <w:tcPr>
            <w:tcW w:w="1976" w:type="dxa"/>
          </w:tcPr>
          <w:p w:rsidR="00655592" w:rsidRDefault="00DA6F3F">
            <w:pPr>
              <w:pStyle w:val="TableParagraph"/>
              <w:spacing w:line="259" w:lineRule="exact"/>
              <w:ind w:left="107"/>
              <w:rPr>
                <w:sz w:val="24"/>
              </w:rPr>
            </w:pPr>
            <w:r>
              <w:rPr>
                <w:sz w:val="24"/>
              </w:rPr>
              <w:t>(английский)</w:t>
            </w: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09"/>
              <w:rPr>
                <w:sz w:val="24"/>
              </w:rPr>
            </w:pPr>
            <w:r>
              <w:rPr>
                <w:sz w:val="24"/>
              </w:rPr>
              <w:t>Рабочие программы. Предметная</w:t>
            </w:r>
            <w:r>
              <w:rPr>
                <w:spacing w:val="-2"/>
                <w:sz w:val="24"/>
              </w:rPr>
              <w:t xml:space="preserve"> </w:t>
            </w:r>
            <w:r>
              <w:rPr>
                <w:sz w:val="24"/>
              </w:rPr>
              <w:t>линия</w:t>
            </w:r>
          </w:p>
          <w:p w:rsidR="00655592" w:rsidRDefault="00DA6F3F">
            <w:pPr>
              <w:pStyle w:val="TableParagraph"/>
              <w:tabs>
                <w:tab w:val="left" w:pos="1701"/>
                <w:tab w:val="left" w:pos="2570"/>
                <w:tab w:val="left" w:pos="3407"/>
              </w:tabs>
              <w:ind w:left="109"/>
              <w:rPr>
                <w:sz w:val="24"/>
              </w:rPr>
            </w:pPr>
            <w:r>
              <w:rPr>
                <w:sz w:val="24"/>
              </w:rPr>
              <w:t>учебников</w:t>
            </w:r>
            <w:r>
              <w:rPr>
                <w:sz w:val="24"/>
              </w:rPr>
              <w:tab/>
              <w:t>для</w:t>
            </w:r>
            <w:r>
              <w:rPr>
                <w:sz w:val="24"/>
              </w:rPr>
              <w:tab/>
              <w:t>5-9</w:t>
            </w:r>
            <w:r>
              <w:rPr>
                <w:sz w:val="24"/>
              </w:rPr>
              <w:tab/>
              <w:t>классов</w:t>
            </w:r>
          </w:p>
          <w:p w:rsidR="00655592" w:rsidRDefault="00DA6F3F">
            <w:pPr>
              <w:pStyle w:val="TableParagraph"/>
              <w:ind w:left="109"/>
              <w:rPr>
                <w:sz w:val="24"/>
              </w:rPr>
            </w:pPr>
            <w:r>
              <w:rPr>
                <w:sz w:val="24"/>
              </w:rPr>
              <w:t>«Английский в фокусе»</w:t>
            </w:r>
          </w:p>
        </w:tc>
        <w:tc>
          <w:tcPr>
            <w:tcW w:w="7458" w:type="dxa"/>
          </w:tcPr>
          <w:p w:rsidR="00655592" w:rsidRDefault="00DA6F3F">
            <w:pPr>
              <w:pStyle w:val="TableParagraph"/>
              <w:numPr>
                <w:ilvl w:val="0"/>
                <w:numId w:val="50"/>
              </w:numPr>
              <w:tabs>
                <w:tab w:val="left" w:pos="288"/>
                <w:tab w:val="left" w:pos="1923"/>
                <w:tab w:val="left" w:pos="3258"/>
                <w:tab w:val="left" w:pos="4244"/>
                <w:tab w:val="left" w:pos="5973"/>
                <w:tab w:val="left" w:pos="6441"/>
              </w:tabs>
              <w:spacing w:line="259" w:lineRule="exact"/>
              <w:rPr>
                <w:sz w:val="24"/>
              </w:rPr>
            </w:pPr>
            <w:r>
              <w:rPr>
                <w:sz w:val="24"/>
              </w:rPr>
              <w:t>Н.И.Быкова,</w:t>
            </w:r>
            <w:r>
              <w:rPr>
                <w:sz w:val="24"/>
              </w:rPr>
              <w:tab/>
              <w:t>Дж.Дули.</w:t>
            </w:r>
            <w:r>
              <w:rPr>
                <w:sz w:val="24"/>
              </w:rPr>
              <w:tab/>
              <w:t>Серия</w:t>
            </w:r>
            <w:r>
              <w:rPr>
                <w:sz w:val="24"/>
              </w:rPr>
              <w:tab/>
              <w:t>«Английский</w:t>
            </w:r>
            <w:r>
              <w:rPr>
                <w:sz w:val="24"/>
              </w:rPr>
              <w:tab/>
              <w:t>в</w:t>
            </w:r>
            <w:r>
              <w:rPr>
                <w:sz w:val="24"/>
              </w:rPr>
              <w:tab/>
              <w:t>фокусе».</w:t>
            </w:r>
          </w:p>
          <w:p w:rsidR="00655592" w:rsidRDefault="00DA6F3F">
            <w:pPr>
              <w:pStyle w:val="TableParagraph"/>
              <w:ind w:left="106"/>
              <w:rPr>
                <w:sz w:val="24"/>
              </w:rPr>
            </w:pPr>
            <w:r>
              <w:rPr>
                <w:sz w:val="24"/>
              </w:rPr>
              <w:t>Аудиокассеты для работы в классе.</w:t>
            </w:r>
          </w:p>
          <w:p w:rsidR="00655592" w:rsidRDefault="00DA6F3F">
            <w:pPr>
              <w:pStyle w:val="TableParagraph"/>
              <w:numPr>
                <w:ilvl w:val="0"/>
                <w:numId w:val="50"/>
              </w:numPr>
              <w:tabs>
                <w:tab w:val="left" w:pos="288"/>
              </w:tabs>
              <w:ind w:left="106" w:right="100" w:firstLine="0"/>
              <w:rPr>
                <w:sz w:val="24"/>
              </w:rPr>
            </w:pPr>
            <w:r>
              <w:rPr>
                <w:sz w:val="24"/>
              </w:rPr>
              <w:t>Рабочая тетрадь к учебнику «Spotlight-5»,Ваулина Ю.Е., Дули Дженни, Подоляко О.Е., Эванс Вирджиния. М: Просвещение,</w:t>
            </w:r>
            <w:r>
              <w:rPr>
                <w:spacing w:val="-17"/>
                <w:sz w:val="24"/>
              </w:rPr>
              <w:t xml:space="preserve"> </w:t>
            </w:r>
            <w:r>
              <w:rPr>
                <w:sz w:val="24"/>
              </w:rPr>
              <w:t>2014</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tabs>
                <w:tab w:val="left" w:pos="2753"/>
              </w:tabs>
              <w:spacing w:line="259" w:lineRule="exact"/>
              <w:ind w:left="109"/>
              <w:rPr>
                <w:sz w:val="24"/>
              </w:rPr>
            </w:pPr>
            <w:r>
              <w:rPr>
                <w:sz w:val="24"/>
              </w:rPr>
              <w:t>В.Г.Апалькова,</w:t>
            </w:r>
            <w:r>
              <w:rPr>
                <w:sz w:val="24"/>
              </w:rPr>
              <w:tab/>
              <w:t>Ю.Е.Ваулина,</w:t>
            </w:r>
          </w:p>
          <w:p w:rsidR="00655592" w:rsidRDefault="00DA6F3F">
            <w:pPr>
              <w:pStyle w:val="TableParagraph"/>
              <w:ind w:left="109"/>
              <w:rPr>
                <w:sz w:val="24"/>
              </w:rPr>
            </w:pPr>
            <w:r>
              <w:rPr>
                <w:sz w:val="24"/>
              </w:rPr>
              <w:t>О.Е.Подоляко. Английский язык</w:t>
            </w:r>
          </w:p>
          <w:p w:rsidR="00655592" w:rsidRDefault="00DA6F3F">
            <w:pPr>
              <w:pStyle w:val="TableParagraph"/>
              <w:tabs>
                <w:tab w:val="left" w:pos="1701"/>
                <w:tab w:val="left" w:pos="2570"/>
                <w:tab w:val="left" w:pos="3407"/>
              </w:tabs>
              <w:ind w:left="109" w:right="96"/>
              <w:rPr>
                <w:sz w:val="24"/>
              </w:rPr>
            </w:pPr>
            <w:r>
              <w:rPr>
                <w:sz w:val="24"/>
              </w:rPr>
              <w:t>Рабочие программы. Предметная линия учебников</w:t>
            </w:r>
            <w:r>
              <w:rPr>
                <w:sz w:val="24"/>
              </w:rPr>
              <w:tab/>
              <w:t>для</w:t>
            </w:r>
            <w:r>
              <w:rPr>
                <w:sz w:val="24"/>
              </w:rPr>
              <w:tab/>
              <w:t>5-9</w:t>
            </w:r>
            <w:r>
              <w:rPr>
                <w:sz w:val="24"/>
              </w:rPr>
              <w:tab/>
            </w:r>
            <w:r>
              <w:rPr>
                <w:spacing w:val="-4"/>
                <w:sz w:val="24"/>
              </w:rPr>
              <w:t>классов</w:t>
            </w:r>
          </w:p>
          <w:p w:rsidR="00655592" w:rsidRDefault="00DA6F3F">
            <w:pPr>
              <w:pStyle w:val="TableParagraph"/>
              <w:ind w:left="109"/>
              <w:rPr>
                <w:sz w:val="24"/>
              </w:rPr>
            </w:pPr>
            <w:r>
              <w:rPr>
                <w:sz w:val="24"/>
              </w:rPr>
              <w:t>«Английский в фокусе»</w:t>
            </w:r>
          </w:p>
        </w:tc>
        <w:tc>
          <w:tcPr>
            <w:tcW w:w="7458" w:type="dxa"/>
          </w:tcPr>
          <w:p w:rsidR="00655592" w:rsidRDefault="00DA6F3F">
            <w:pPr>
              <w:pStyle w:val="TableParagraph"/>
              <w:numPr>
                <w:ilvl w:val="0"/>
                <w:numId w:val="49"/>
              </w:numPr>
              <w:tabs>
                <w:tab w:val="left" w:pos="288"/>
              </w:tabs>
              <w:spacing w:line="259" w:lineRule="exact"/>
              <w:rPr>
                <w:sz w:val="24"/>
              </w:rPr>
            </w:pPr>
            <w:r>
              <w:rPr>
                <w:sz w:val="24"/>
              </w:rPr>
              <w:t>Ваулина Ю.Е. Книга для чтения к учебнику «Spotlight» для 6</w:t>
            </w:r>
            <w:r>
              <w:rPr>
                <w:spacing w:val="52"/>
                <w:sz w:val="24"/>
              </w:rPr>
              <w:t xml:space="preserve"> </w:t>
            </w:r>
            <w:r>
              <w:rPr>
                <w:sz w:val="24"/>
              </w:rPr>
              <w:t>класса</w:t>
            </w:r>
          </w:p>
          <w:p w:rsidR="00655592" w:rsidRDefault="00DA6F3F">
            <w:pPr>
              <w:pStyle w:val="TableParagraph"/>
              <w:ind w:left="106"/>
              <w:rPr>
                <w:sz w:val="24"/>
              </w:rPr>
            </w:pPr>
            <w:r>
              <w:rPr>
                <w:sz w:val="24"/>
              </w:rPr>
              <w:t>ОУ. М., Просвещение, 2010</w:t>
            </w:r>
          </w:p>
          <w:p w:rsidR="00655592" w:rsidRDefault="00DA6F3F">
            <w:pPr>
              <w:pStyle w:val="TableParagraph"/>
              <w:numPr>
                <w:ilvl w:val="0"/>
                <w:numId w:val="49"/>
              </w:numPr>
              <w:tabs>
                <w:tab w:val="left" w:pos="426"/>
              </w:tabs>
              <w:ind w:left="106" w:right="99" w:firstLine="0"/>
              <w:rPr>
                <w:sz w:val="24"/>
              </w:rPr>
            </w:pPr>
            <w:r>
              <w:rPr>
                <w:sz w:val="24"/>
              </w:rPr>
              <w:t>Рабочая тетрадь к учебнику «Spotlight» для 6 класса ОУ. М., Просвещение,</w:t>
            </w:r>
            <w:r>
              <w:rPr>
                <w:spacing w:val="-1"/>
                <w:sz w:val="24"/>
              </w:rPr>
              <w:t xml:space="preserve"> </w:t>
            </w:r>
            <w:r>
              <w:rPr>
                <w:sz w:val="24"/>
              </w:rPr>
              <w:t>2010.</w:t>
            </w:r>
          </w:p>
          <w:p w:rsidR="00655592" w:rsidRDefault="00DA6F3F">
            <w:pPr>
              <w:pStyle w:val="TableParagraph"/>
              <w:numPr>
                <w:ilvl w:val="0"/>
                <w:numId w:val="49"/>
              </w:numPr>
              <w:tabs>
                <w:tab w:val="left" w:pos="497"/>
                <w:tab w:val="left" w:pos="498"/>
                <w:tab w:val="left" w:pos="1576"/>
                <w:tab w:val="left" w:pos="2361"/>
                <w:tab w:val="left" w:pos="3469"/>
                <w:tab w:val="left" w:pos="5028"/>
                <w:tab w:val="left" w:pos="6054"/>
                <w:tab w:val="left" w:pos="6385"/>
              </w:tabs>
              <w:ind w:left="497" w:hanging="391"/>
              <w:rPr>
                <w:sz w:val="24"/>
              </w:rPr>
            </w:pPr>
            <w:r>
              <w:rPr>
                <w:sz w:val="24"/>
              </w:rPr>
              <w:t>Ваулина</w:t>
            </w:r>
            <w:r>
              <w:rPr>
                <w:sz w:val="24"/>
              </w:rPr>
              <w:tab/>
              <w:t>Ю.Е..</w:t>
            </w:r>
            <w:r>
              <w:rPr>
                <w:sz w:val="24"/>
              </w:rPr>
              <w:tab/>
              <w:t>Сборник</w:t>
            </w:r>
            <w:r>
              <w:rPr>
                <w:sz w:val="24"/>
              </w:rPr>
              <w:tab/>
              <w:t>контрольных</w:t>
            </w:r>
            <w:r>
              <w:rPr>
                <w:sz w:val="24"/>
              </w:rPr>
              <w:tab/>
              <w:t>заданий</w:t>
            </w:r>
            <w:r>
              <w:rPr>
                <w:sz w:val="24"/>
              </w:rPr>
              <w:tab/>
              <w:t>к</w:t>
            </w:r>
            <w:r>
              <w:rPr>
                <w:sz w:val="24"/>
              </w:rPr>
              <w:tab/>
              <w:t>учебнику</w:t>
            </w:r>
          </w:p>
          <w:p w:rsidR="00655592" w:rsidRDefault="00DA6F3F">
            <w:pPr>
              <w:pStyle w:val="TableParagraph"/>
              <w:spacing w:line="273" w:lineRule="exact"/>
              <w:ind w:left="106"/>
              <w:rPr>
                <w:sz w:val="24"/>
              </w:rPr>
            </w:pPr>
            <w:r>
              <w:rPr>
                <w:sz w:val="24"/>
              </w:rPr>
              <w:t>«Spotlight» для 6 класса ОУ, М., Просвещение, 2010</w:t>
            </w:r>
          </w:p>
        </w:tc>
      </w:tr>
      <w:tr w:rsidR="00655592">
        <w:trPr>
          <w:trHeight w:val="1655"/>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tabs>
                <w:tab w:val="left" w:pos="2753"/>
              </w:tabs>
              <w:spacing w:line="259" w:lineRule="exact"/>
              <w:ind w:left="109"/>
              <w:rPr>
                <w:sz w:val="24"/>
              </w:rPr>
            </w:pPr>
            <w:r>
              <w:rPr>
                <w:sz w:val="24"/>
              </w:rPr>
              <w:t>В.Г.Апалькова,</w:t>
            </w:r>
            <w:r>
              <w:rPr>
                <w:sz w:val="24"/>
              </w:rPr>
              <w:tab/>
              <w:t>Ю.Е.Ваулина,</w:t>
            </w:r>
          </w:p>
          <w:p w:rsidR="00655592" w:rsidRDefault="00DA6F3F">
            <w:pPr>
              <w:pStyle w:val="TableParagraph"/>
              <w:ind w:left="109"/>
              <w:rPr>
                <w:sz w:val="24"/>
              </w:rPr>
            </w:pPr>
            <w:r>
              <w:rPr>
                <w:sz w:val="24"/>
              </w:rPr>
              <w:t>О.Е.Подоляко. Английский язык</w:t>
            </w:r>
          </w:p>
          <w:p w:rsidR="00655592" w:rsidRDefault="00DA6F3F">
            <w:pPr>
              <w:pStyle w:val="TableParagraph"/>
              <w:tabs>
                <w:tab w:val="left" w:pos="1701"/>
                <w:tab w:val="left" w:pos="2570"/>
                <w:tab w:val="left" w:pos="3407"/>
              </w:tabs>
              <w:ind w:left="109" w:right="96"/>
              <w:rPr>
                <w:sz w:val="24"/>
              </w:rPr>
            </w:pPr>
            <w:r>
              <w:rPr>
                <w:sz w:val="24"/>
              </w:rPr>
              <w:t>Рабочие программы. Предметная линия учебников</w:t>
            </w:r>
            <w:r>
              <w:rPr>
                <w:sz w:val="24"/>
              </w:rPr>
              <w:tab/>
              <w:t>для</w:t>
            </w:r>
            <w:r>
              <w:rPr>
                <w:sz w:val="24"/>
              </w:rPr>
              <w:tab/>
              <w:t>5-9</w:t>
            </w:r>
            <w:r>
              <w:rPr>
                <w:sz w:val="24"/>
              </w:rPr>
              <w:tab/>
            </w:r>
            <w:r>
              <w:rPr>
                <w:spacing w:val="-4"/>
                <w:sz w:val="24"/>
              </w:rPr>
              <w:t>классов</w:t>
            </w:r>
          </w:p>
          <w:p w:rsidR="00655592" w:rsidRDefault="00DA6F3F">
            <w:pPr>
              <w:pStyle w:val="TableParagraph"/>
              <w:ind w:left="109"/>
              <w:rPr>
                <w:sz w:val="24"/>
              </w:rPr>
            </w:pPr>
            <w:r>
              <w:rPr>
                <w:sz w:val="24"/>
              </w:rPr>
              <w:t>«Английский в фокусе»</w:t>
            </w:r>
          </w:p>
        </w:tc>
        <w:tc>
          <w:tcPr>
            <w:tcW w:w="7458" w:type="dxa"/>
          </w:tcPr>
          <w:p w:rsidR="00655592" w:rsidRDefault="00DA6F3F">
            <w:pPr>
              <w:pStyle w:val="TableParagraph"/>
              <w:numPr>
                <w:ilvl w:val="0"/>
                <w:numId w:val="48"/>
              </w:numPr>
              <w:tabs>
                <w:tab w:val="left" w:pos="288"/>
              </w:tabs>
              <w:spacing w:line="259" w:lineRule="exact"/>
              <w:rPr>
                <w:sz w:val="24"/>
              </w:rPr>
            </w:pPr>
            <w:r>
              <w:rPr>
                <w:sz w:val="24"/>
              </w:rPr>
              <w:t>Ваулина Ю.Е. Книга для чтения к учебнику «Spotlight» для 7</w:t>
            </w:r>
            <w:r>
              <w:rPr>
                <w:spacing w:val="52"/>
                <w:sz w:val="24"/>
              </w:rPr>
              <w:t xml:space="preserve"> </w:t>
            </w:r>
            <w:r>
              <w:rPr>
                <w:sz w:val="24"/>
              </w:rPr>
              <w:t>класса</w:t>
            </w:r>
          </w:p>
          <w:p w:rsidR="00655592" w:rsidRDefault="00DA6F3F">
            <w:pPr>
              <w:pStyle w:val="TableParagraph"/>
              <w:ind w:left="106"/>
              <w:rPr>
                <w:sz w:val="24"/>
              </w:rPr>
            </w:pPr>
            <w:r>
              <w:rPr>
                <w:sz w:val="24"/>
              </w:rPr>
              <w:t>ОУ. М., Просвещение, 2010</w:t>
            </w:r>
          </w:p>
          <w:p w:rsidR="00655592" w:rsidRDefault="00DA6F3F">
            <w:pPr>
              <w:pStyle w:val="TableParagraph"/>
              <w:numPr>
                <w:ilvl w:val="0"/>
                <w:numId w:val="48"/>
              </w:numPr>
              <w:tabs>
                <w:tab w:val="left" w:pos="426"/>
              </w:tabs>
              <w:ind w:left="106" w:right="99" w:firstLine="0"/>
              <w:rPr>
                <w:sz w:val="24"/>
              </w:rPr>
            </w:pPr>
            <w:r>
              <w:rPr>
                <w:sz w:val="24"/>
              </w:rPr>
              <w:t>Рабочая тетрадь к учебнику «Spotlight» для 7 класса ОУ. М., Просвещение,</w:t>
            </w:r>
            <w:r>
              <w:rPr>
                <w:spacing w:val="-1"/>
                <w:sz w:val="24"/>
              </w:rPr>
              <w:t xml:space="preserve"> </w:t>
            </w:r>
            <w:r>
              <w:rPr>
                <w:sz w:val="24"/>
              </w:rPr>
              <w:t>2010.</w:t>
            </w:r>
          </w:p>
          <w:p w:rsidR="00655592" w:rsidRDefault="00DA6F3F">
            <w:pPr>
              <w:pStyle w:val="TableParagraph"/>
              <w:numPr>
                <w:ilvl w:val="0"/>
                <w:numId w:val="48"/>
              </w:numPr>
              <w:tabs>
                <w:tab w:val="left" w:pos="514"/>
                <w:tab w:val="left" w:pos="515"/>
                <w:tab w:val="left" w:pos="1590"/>
                <w:tab w:val="left" w:pos="2373"/>
                <w:tab w:val="left" w:pos="3479"/>
                <w:tab w:val="left" w:pos="5033"/>
                <w:tab w:val="left" w:pos="6057"/>
                <w:tab w:val="left" w:pos="6385"/>
              </w:tabs>
              <w:ind w:left="514" w:hanging="389"/>
              <w:rPr>
                <w:sz w:val="24"/>
              </w:rPr>
            </w:pPr>
            <w:r>
              <w:rPr>
                <w:sz w:val="24"/>
              </w:rPr>
              <w:t>Ваулина</w:t>
            </w:r>
            <w:r>
              <w:rPr>
                <w:sz w:val="24"/>
              </w:rPr>
              <w:tab/>
              <w:t>Ю.Е..</w:t>
            </w:r>
            <w:r>
              <w:rPr>
                <w:sz w:val="24"/>
              </w:rPr>
              <w:tab/>
              <w:t>Сборник</w:t>
            </w:r>
            <w:r>
              <w:rPr>
                <w:sz w:val="24"/>
              </w:rPr>
              <w:tab/>
              <w:t>контрольных</w:t>
            </w:r>
            <w:r>
              <w:rPr>
                <w:sz w:val="24"/>
              </w:rPr>
              <w:tab/>
              <w:t>заданий</w:t>
            </w:r>
            <w:r>
              <w:rPr>
                <w:sz w:val="24"/>
              </w:rPr>
              <w:tab/>
              <w:t>к</w:t>
            </w:r>
            <w:r>
              <w:rPr>
                <w:sz w:val="24"/>
              </w:rPr>
              <w:tab/>
              <w:t>учебнику</w:t>
            </w:r>
          </w:p>
          <w:p w:rsidR="00655592" w:rsidRDefault="00DA6F3F">
            <w:pPr>
              <w:pStyle w:val="TableParagraph"/>
              <w:spacing w:line="273" w:lineRule="exact"/>
              <w:ind w:left="91"/>
              <w:rPr>
                <w:sz w:val="24"/>
              </w:rPr>
            </w:pPr>
            <w:r>
              <w:rPr>
                <w:sz w:val="24"/>
              </w:rPr>
              <w:t>«Spotlight» для 7 класса ОУ, М., Просвещение, 2010</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tabs>
                <w:tab w:val="left" w:pos="2753"/>
              </w:tabs>
              <w:spacing w:line="259" w:lineRule="exact"/>
              <w:ind w:left="109"/>
              <w:rPr>
                <w:sz w:val="24"/>
              </w:rPr>
            </w:pPr>
            <w:r>
              <w:rPr>
                <w:sz w:val="24"/>
              </w:rPr>
              <w:t>В.Г.Апалькова,</w:t>
            </w:r>
            <w:r>
              <w:rPr>
                <w:sz w:val="24"/>
              </w:rPr>
              <w:tab/>
              <w:t>Ю.Е.Ваулина,</w:t>
            </w:r>
          </w:p>
          <w:p w:rsidR="00655592" w:rsidRDefault="00DA6F3F">
            <w:pPr>
              <w:pStyle w:val="TableParagraph"/>
              <w:ind w:left="109"/>
              <w:rPr>
                <w:sz w:val="24"/>
              </w:rPr>
            </w:pPr>
            <w:r>
              <w:rPr>
                <w:sz w:val="24"/>
              </w:rPr>
              <w:t>О.Е.Подоляко. Английский язык</w:t>
            </w:r>
          </w:p>
          <w:p w:rsidR="00655592" w:rsidRDefault="00DA6F3F">
            <w:pPr>
              <w:pStyle w:val="TableParagraph"/>
              <w:tabs>
                <w:tab w:val="left" w:pos="1701"/>
                <w:tab w:val="left" w:pos="2570"/>
                <w:tab w:val="left" w:pos="3407"/>
              </w:tabs>
              <w:ind w:left="109" w:right="96"/>
              <w:rPr>
                <w:sz w:val="24"/>
              </w:rPr>
            </w:pPr>
            <w:r>
              <w:rPr>
                <w:sz w:val="24"/>
              </w:rPr>
              <w:t>Рабочие программы. Предметная линия учебников</w:t>
            </w:r>
            <w:r>
              <w:rPr>
                <w:sz w:val="24"/>
              </w:rPr>
              <w:tab/>
              <w:t>для</w:t>
            </w:r>
            <w:r>
              <w:rPr>
                <w:sz w:val="24"/>
              </w:rPr>
              <w:tab/>
              <w:t>5-9</w:t>
            </w:r>
            <w:r>
              <w:rPr>
                <w:sz w:val="24"/>
              </w:rPr>
              <w:tab/>
            </w:r>
            <w:r>
              <w:rPr>
                <w:spacing w:val="-4"/>
                <w:sz w:val="24"/>
              </w:rPr>
              <w:t>классов</w:t>
            </w:r>
          </w:p>
          <w:p w:rsidR="00655592" w:rsidRDefault="00DA6F3F">
            <w:pPr>
              <w:pStyle w:val="TableParagraph"/>
              <w:ind w:left="109"/>
              <w:rPr>
                <w:sz w:val="24"/>
              </w:rPr>
            </w:pPr>
            <w:r>
              <w:rPr>
                <w:sz w:val="24"/>
              </w:rPr>
              <w:t>«Английский в фокусе»</w:t>
            </w:r>
          </w:p>
        </w:tc>
        <w:tc>
          <w:tcPr>
            <w:tcW w:w="7458" w:type="dxa"/>
          </w:tcPr>
          <w:p w:rsidR="00655592" w:rsidRDefault="00DA6F3F">
            <w:pPr>
              <w:pStyle w:val="TableParagraph"/>
              <w:numPr>
                <w:ilvl w:val="0"/>
                <w:numId w:val="47"/>
              </w:numPr>
              <w:tabs>
                <w:tab w:val="left" w:pos="288"/>
              </w:tabs>
              <w:spacing w:line="259" w:lineRule="exact"/>
              <w:rPr>
                <w:sz w:val="24"/>
              </w:rPr>
            </w:pPr>
            <w:r>
              <w:rPr>
                <w:sz w:val="24"/>
              </w:rPr>
              <w:t>Ваулина Ю.Е. Книга для чтения к учебнику «Spotlight» для 8</w:t>
            </w:r>
            <w:r>
              <w:rPr>
                <w:spacing w:val="52"/>
                <w:sz w:val="24"/>
              </w:rPr>
              <w:t xml:space="preserve"> </w:t>
            </w:r>
            <w:r>
              <w:rPr>
                <w:sz w:val="24"/>
              </w:rPr>
              <w:t>класса</w:t>
            </w:r>
          </w:p>
          <w:p w:rsidR="00655592" w:rsidRDefault="00DA6F3F">
            <w:pPr>
              <w:pStyle w:val="TableParagraph"/>
              <w:ind w:left="106"/>
              <w:rPr>
                <w:sz w:val="24"/>
              </w:rPr>
            </w:pPr>
            <w:r>
              <w:rPr>
                <w:sz w:val="24"/>
              </w:rPr>
              <w:t>ОУ. М., Просвещение, 2011</w:t>
            </w:r>
          </w:p>
          <w:p w:rsidR="00655592" w:rsidRDefault="00DA6F3F">
            <w:pPr>
              <w:pStyle w:val="TableParagraph"/>
              <w:numPr>
                <w:ilvl w:val="0"/>
                <w:numId w:val="47"/>
              </w:numPr>
              <w:tabs>
                <w:tab w:val="left" w:pos="426"/>
              </w:tabs>
              <w:ind w:left="106" w:right="99" w:firstLine="0"/>
              <w:rPr>
                <w:sz w:val="24"/>
              </w:rPr>
            </w:pPr>
            <w:r>
              <w:rPr>
                <w:sz w:val="24"/>
              </w:rPr>
              <w:t>Рабочая тетрадь к учебнику «Spotlight» для 8 класса ОУ. М., Просвещение,</w:t>
            </w:r>
            <w:r>
              <w:rPr>
                <w:spacing w:val="-1"/>
                <w:sz w:val="24"/>
              </w:rPr>
              <w:t xml:space="preserve"> </w:t>
            </w:r>
            <w:r>
              <w:rPr>
                <w:sz w:val="24"/>
              </w:rPr>
              <w:t>2010.</w:t>
            </w:r>
          </w:p>
          <w:p w:rsidR="00655592" w:rsidRDefault="00DA6F3F">
            <w:pPr>
              <w:pStyle w:val="TableParagraph"/>
              <w:numPr>
                <w:ilvl w:val="0"/>
                <w:numId w:val="47"/>
              </w:numPr>
              <w:tabs>
                <w:tab w:val="left" w:pos="497"/>
                <w:tab w:val="left" w:pos="498"/>
                <w:tab w:val="left" w:pos="1576"/>
                <w:tab w:val="left" w:pos="2361"/>
                <w:tab w:val="left" w:pos="3469"/>
                <w:tab w:val="left" w:pos="5028"/>
                <w:tab w:val="left" w:pos="6054"/>
                <w:tab w:val="left" w:pos="6385"/>
              </w:tabs>
              <w:ind w:left="497" w:hanging="391"/>
              <w:rPr>
                <w:sz w:val="24"/>
              </w:rPr>
            </w:pPr>
            <w:r>
              <w:rPr>
                <w:sz w:val="24"/>
              </w:rPr>
              <w:t>Ваулина</w:t>
            </w:r>
            <w:r>
              <w:rPr>
                <w:sz w:val="24"/>
              </w:rPr>
              <w:tab/>
              <w:t>Ю.Е..</w:t>
            </w:r>
            <w:r>
              <w:rPr>
                <w:sz w:val="24"/>
              </w:rPr>
              <w:tab/>
              <w:t>Сборник</w:t>
            </w:r>
            <w:r>
              <w:rPr>
                <w:sz w:val="24"/>
              </w:rPr>
              <w:tab/>
              <w:t>контрольных</w:t>
            </w:r>
            <w:r>
              <w:rPr>
                <w:sz w:val="24"/>
              </w:rPr>
              <w:tab/>
              <w:t>заданий</w:t>
            </w:r>
            <w:r>
              <w:rPr>
                <w:sz w:val="24"/>
              </w:rPr>
              <w:tab/>
              <w:t>к</w:t>
            </w:r>
            <w:r>
              <w:rPr>
                <w:sz w:val="24"/>
              </w:rPr>
              <w:tab/>
              <w:t>учебнику</w:t>
            </w:r>
          </w:p>
          <w:p w:rsidR="00655592" w:rsidRDefault="00DA6F3F">
            <w:pPr>
              <w:pStyle w:val="TableParagraph"/>
              <w:spacing w:line="273" w:lineRule="exact"/>
              <w:ind w:left="91"/>
              <w:rPr>
                <w:sz w:val="24"/>
              </w:rPr>
            </w:pPr>
            <w:r>
              <w:rPr>
                <w:sz w:val="24"/>
              </w:rPr>
              <w:t>«Spotlight» для 8 класса ОУ, М., Просвещение, 2010</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tabs>
                <w:tab w:val="left" w:pos="2753"/>
              </w:tabs>
              <w:spacing w:line="259" w:lineRule="exact"/>
              <w:ind w:left="109"/>
              <w:rPr>
                <w:sz w:val="24"/>
              </w:rPr>
            </w:pPr>
            <w:r>
              <w:rPr>
                <w:sz w:val="24"/>
              </w:rPr>
              <w:t>В.Г.Апалькова,</w:t>
            </w:r>
            <w:r>
              <w:rPr>
                <w:sz w:val="24"/>
              </w:rPr>
              <w:tab/>
              <w:t>Ю.Е.Ваулина,</w:t>
            </w:r>
          </w:p>
          <w:p w:rsidR="00655592" w:rsidRDefault="00DA6F3F">
            <w:pPr>
              <w:pStyle w:val="TableParagraph"/>
              <w:ind w:left="109"/>
              <w:rPr>
                <w:sz w:val="24"/>
              </w:rPr>
            </w:pPr>
            <w:r>
              <w:rPr>
                <w:sz w:val="24"/>
              </w:rPr>
              <w:t>О.Е.Подоляко. Английский язык</w:t>
            </w:r>
          </w:p>
          <w:p w:rsidR="00655592" w:rsidRDefault="00DA6F3F">
            <w:pPr>
              <w:pStyle w:val="TableParagraph"/>
              <w:tabs>
                <w:tab w:val="left" w:pos="1701"/>
                <w:tab w:val="left" w:pos="2570"/>
                <w:tab w:val="left" w:pos="3407"/>
              </w:tabs>
              <w:ind w:left="109" w:right="96"/>
              <w:rPr>
                <w:sz w:val="24"/>
              </w:rPr>
            </w:pPr>
            <w:r>
              <w:rPr>
                <w:sz w:val="24"/>
              </w:rPr>
              <w:t>Рабочие программы. Предметная линия учебников</w:t>
            </w:r>
            <w:r>
              <w:rPr>
                <w:sz w:val="24"/>
              </w:rPr>
              <w:tab/>
              <w:t>для</w:t>
            </w:r>
            <w:r>
              <w:rPr>
                <w:sz w:val="24"/>
              </w:rPr>
              <w:tab/>
              <w:t>5-9</w:t>
            </w:r>
            <w:r>
              <w:rPr>
                <w:sz w:val="24"/>
              </w:rPr>
              <w:tab/>
            </w:r>
            <w:r>
              <w:rPr>
                <w:spacing w:val="-4"/>
                <w:sz w:val="24"/>
              </w:rPr>
              <w:t>классов</w:t>
            </w:r>
          </w:p>
          <w:p w:rsidR="00655592" w:rsidRDefault="00DA6F3F">
            <w:pPr>
              <w:pStyle w:val="TableParagraph"/>
              <w:ind w:left="109"/>
              <w:rPr>
                <w:sz w:val="24"/>
              </w:rPr>
            </w:pPr>
            <w:r>
              <w:rPr>
                <w:sz w:val="24"/>
              </w:rPr>
              <w:t>«Английский в фокусе»</w:t>
            </w:r>
          </w:p>
        </w:tc>
        <w:tc>
          <w:tcPr>
            <w:tcW w:w="7458" w:type="dxa"/>
          </w:tcPr>
          <w:p w:rsidR="00655592" w:rsidRDefault="00DA6F3F">
            <w:pPr>
              <w:pStyle w:val="TableParagraph"/>
              <w:numPr>
                <w:ilvl w:val="0"/>
                <w:numId w:val="46"/>
              </w:numPr>
              <w:tabs>
                <w:tab w:val="left" w:pos="288"/>
                <w:tab w:val="left" w:pos="1413"/>
                <w:tab w:val="left" w:pos="2914"/>
                <w:tab w:val="left" w:pos="3737"/>
                <w:tab w:val="left" w:pos="4322"/>
                <w:tab w:val="left" w:pos="4673"/>
                <w:tab w:val="left" w:pos="5569"/>
                <w:tab w:val="left" w:pos="6493"/>
              </w:tabs>
              <w:spacing w:line="259" w:lineRule="exact"/>
              <w:rPr>
                <w:sz w:val="24"/>
              </w:rPr>
            </w:pPr>
            <w:r>
              <w:rPr>
                <w:sz w:val="24"/>
              </w:rPr>
              <w:t>Учебник</w:t>
            </w:r>
            <w:r>
              <w:rPr>
                <w:sz w:val="24"/>
              </w:rPr>
              <w:tab/>
              <w:t>английского</w:t>
            </w:r>
            <w:r>
              <w:rPr>
                <w:sz w:val="24"/>
              </w:rPr>
              <w:tab/>
              <w:t>языка</w:t>
            </w:r>
            <w:r>
              <w:rPr>
                <w:sz w:val="24"/>
              </w:rPr>
              <w:tab/>
              <w:t>для</w:t>
            </w:r>
            <w:r>
              <w:rPr>
                <w:sz w:val="24"/>
              </w:rPr>
              <w:tab/>
              <w:t>9</w:t>
            </w:r>
            <w:r>
              <w:rPr>
                <w:sz w:val="24"/>
              </w:rPr>
              <w:tab/>
              <w:t>класса</w:t>
            </w:r>
            <w:r>
              <w:rPr>
                <w:sz w:val="24"/>
              </w:rPr>
              <w:tab/>
              <w:t>«Еnjoy</w:t>
            </w:r>
            <w:r>
              <w:rPr>
                <w:sz w:val="24"/>
              </w:rPr>
              <w:tab/>
              <w:t>English»</w:t>
            </w:r>
          </w:p>
          <w:p w:rsidR="00655592" w:rsidRDefault="00DA6F3F">
            <w:pPr>
              <w:pStyle w:val="TableParagraph"/>
              <w:ind w:left="91"/>
              <w:rPr>
                <w:sz w:val="24"/>
              </w:rPr>
            </w:pPr>
            <w:r>
              <w:rPr>
                <w:sz w:val="24"/>
              </w:rPr>
              <w:t>М.З.Биболетова, Е.Е.Бабушес, О.И.Кларк, «Титул»,</w:t>
            </w:r>
            <w:r>
              <w:rPr>
                <w:spacing w:val="-21"/>
                <w:sz w:val="24"/>
              </w:rPr>
              <w:t xml:space="preserve"> </w:t>
            </w:r>
            <w:r>
              <w:rPr>
                <w:sz w:val="24"/>
              </w:rPr>
              <w:t>2010.</w:t>
            </w:r>
          </w:p>
          <w:p w:rsidR="00655592" w:rsidRDefault="00DA6F3F">
            <w:pPr>
              <w:pStyle w:val="TableParagraph"/>
              <w:numPr>
                <w:ilvl w:val="0"/>
                <w:numId w:val="46"/>
              </w:numPr>
              <w:tabs>
                <w:tab w:val="left" w:pos="288"/>
              </w:tabs>
              <w:ind w:left="92" w:right="99" w:firstLine="14"/>
              <w:rPr>
                <w:sz w:val="24"/>
              </w:rPr>
            </w:pPr>
            <w:r>
              <w:rPr>
                <w:sz w:val="24"/>
              </w:rPr>
              <w:t>Рабочая тетрадь к учебнику «Еnjoy English» для 9 класса ОУ. М.З.Биболетова, Е.Е.Бабушис, О.И.Кларк, « Титул»,</w:t>
            </w:r>
            <w:r>
              <w:rPr>
                <w:spacing w:val="-5"/>
                <w:sz w:val="24"/>
              </w:rPr>
              <w:t xml:space="preserve"> </w:t>
            </w:r>
            <w:r>
              <w:rPr>
                <w:sz w:val="24"/>
              </w:rPr>
              <w:t>2013</w:t>
            </w:r>
          </w:p>
          <w:p w:rsidR="00655592" w:rsidRDefault="00DA6F3F">
            <w:pPr>
              <w:pStyle w:val="TableParagraph"/>
              <w:numPr>
                <w:ilvl w:val="0"/>
                <w:numId w:val="46"/>
              </w:numPr>
              <w:tabs>
                <w:tab w:val="left" w:pos="421"/>
              </w:tabs>
              <w:ind w:left="420" w:hanging="314"/>
              <w:rPr>
                <w:sz w:val="24"/>
              </w:rPr>
            </w:pPr>
            <w:r>
              <w:rPr>
                <w:sz w:val="24"/>
              </w:rPr>
              <w:t>Сборник упражнений по грамматике, Голицинский Ю.Б.,</w:t>
            </w:r>
            <w:r>
              <w:rPr>
                <w:spacing w:val="5"/>
                <w:sz w:val="24"/>
              </w:rPr>
              <w:t xml:space="preserve"> </w:t>
            </w:r>
            <w:r>
              <w:rPr>
                <w:sz w:val="24"/>
              </w:rPr>
              <w:t>СПБ,</w:t>
            </w:r>
          </w:p>
          <w:p w:rsidR="00655592" w:rsidRDefault="00DA6F3F">
            <w:pPr>
              <w:pStyle w:val="TableParagraph"/>
              <w:spacing w:line="273" w:lineRule="exact"/>
              <w:ind w:left="91"/>
              <w:rPr>
                <w:sz w:val="24"/>
              </w:rPr>
            </w:pPr>
            <w:r>
              <w:rPr>
                <w:sz w:val="24"/>
              </w:rPr>
              <w:t>«Каро», 2010</w:t>
            </w:r>
          </w:p>
        </w:tc>
      </w:tr>
      <w:tr w:rsidR="00655592">
        <w:trPr>
          <w:trHeight w:val="1934"/>
        </w:trPr>
        <w:tc>
          <w:tcPr>
            <w:tcW w:w="1976" w:type="dxa"/>
          </w:tcPr>
          <w:p w:rsidR="00655592" w:rsidRDefault="00DA6F3F">
            <w:pPr>
              <w:pStyle w:val="TableParagraph"/>
              <w:spacing w:line="259" w:lineRule="exact"/>
              <w:ind w:left="107"/>
              <w:rPr>
                <w:sz w:val="24"/>
              </w:rPr>
            </w:pPr>
            <w:r>
              <w:rPr>
                <w:sz w:val="24"/>
              </w:rPr>
              <w:t>Математика</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tabs>
                <w:tab w:val="left" w:pos="1653"/>
                <w:tab w:val="left" w:pos="3141"/>
              </w:tabs>
              <w:spacing w:line="259" w:lineRule="exact"/>
              <w:ind w:left="109"/>
              <w:rPr>
                <w:sz w:val="24"/>
              </w:rPr>
            </w:pPr>
            <w:r>
              <w:rPr>
                <w:sz w:val="24"/>
              </w:rPr>
              <w:t>Сборник</w:t>
            </w:r>
            <w:r>
              <w:rPr>
                <w:sz w:val="24"/>
              </w:rPr>
              <w:tab/>
              <w:t>рабочих</w:t>
            </w:r>
            <w:r>
              <w:rPr>
                <w:sz w:val="24"/>
              </w:rPr>
              <w:tab/>
              <w:t>программ.</w:t>
            </w:r>
          </w:p>
          <w:p w:rsidR="00655592" w:rsidRDefault="00DA6F3F">
            <w:pPr>
              <w:pStyle w:val="TableParagraph"/>
              <w:tabs>
                <w:tab w:val="left" w:pos="1921"/>
                <w:tab w:val="left" w:pos="3861"/>
              </w:tabs>
              <w:ind w:left="109" w:right="99"/>
              <w:rPr>
                <w:sz w:val="24"/>
              </w:rPr>
            </w:pPr>
            <w:r>
              <w:rPr>
                <w:sz w:val="24"/>
              </w:rPr>
              <w:t>«Математика»,</w:t>
            </w:r>
            <w:r>
              <w:rPr>
                <w:sz w:val="24"/>
              </w:rPr>
              <w:tab/>
              <w:t>А.Г.Мордкович,</w:t>
            </w:r>
            <w:r>
              <w:rPr>
                <w:sz w:val="24"/>
              </w:rPr>
              <w:tab/>
            </w:r>
            <w:r>
              <w:rPr>
                <w:spacing w:val="-6"/>
                <w:sz w:val="24"/>
              </w:rPr>
              <w:t xml:space="preserve">М., </w:t>
            </w:r>
            <w:r>
              <w:rPr>
                <w:sz w:val="24"/>
              </w:rPr>
              <w:t>Мнемозина,</w:t>
            </w:r>
            <w:r>
              <w:rPr>
                <w:spacing w:val="-1"/>
                <w:sz w:val="24"/>
              </w:rPr>
              <w:t xml:space="preserve"> </w:t>
            </w:r>
            <w:r>
              <w:rPr>
                <w:sz w:val="24"/>
              </w:rPr>
              <w:t>2013</w:t>
            </w:r>
          </w:p>
        </w:tc>
        <w:tc>
          <w:tcPr>
            <w:tcW w:w="7458" w:type="dxa"/>
          </w:tcPr>
          <w:p w:rsidR="00655592" w:rsidRDefault="00DA6F3F">
            <w:pPr>
              <w:pStyle w:val="TableParagraph"/>
              <w:spacing w:line="259" w:lineRule="exact"/>
              <w:ind w:left="113"/>
              <w:rPr>
                <w:sz w:val="24"/>
              </w:rPr>
            </w:pPr>
            <w:r>
              <w:rPr>
                <w:sz w:val="24"/>
              </w:rPr>
              <w:t>1.Математика, 5 класс. Учебник для ОУ, И.И.Зубарева,</w:t>
            </w:r>
          </w:p>
          <w:p w:rsidR="00655592" w:rsidRDefault="00DA6F3F">
            <w:pPr>
              <w:pStyle w:val="TableParagraph"/>
              <w:ind w:left="113" w:right="1132"/>
              <w:rPr>
                <w:sz w:val="24"/>
              </w:rPr>
            </w:pPr>
            <w:r>
              <w:rPr>
                <w:sz w:val="24"/>
              </w:rPr>
              <w:t>А.Г.Мордкович. 15-е издание, М., Мнемозина, 2015 2.Дидактические материалы по математике. В.Н.Рудницкая,</w:t>
            </w:r>
          </w:p>
          <w:p w:rsidR="00655592" w:rsidRDefault="00DA6F3F">
            <w:pPr>
              <w:pStyle w:val="TableParagraph"/>
              <w:ind w:left="113"/>
              <w:rPr>
                <w:sz w:val="24"/>
              </w:rPr>
            </w:pPr>
            <w:r>
              <w:rPr>
                <w:sz w:val="24"/>
              </w:rPr>
              <w:t>«Экзамен», М., 2014</w:t>
            </w:r>
          </w:p>
          <w:p w:rsidR="00655592" w:rsidRDefault="00DA6F3F">
            <w:pPr>
              <w:pStyle w:val="TableParagraph"/>
              <w:numPr>
                <w:ilvl w:val="0"/>
                <w:numId w:val="45"/>
              </w:numPr>
              <w:tabs>
                <w:tab w:val="left" w:pos="295"/>
              </w:tabs>
              <w:ind w:right="970" w:firstLine="0"/>
              <w:rPr>
                <w:sz w:val="24"/>
              </w:rPr>
            </w:pPr>
            <w:r>
              <w:rPr>
                <w:sz w:val="24"/>
              </w:rPr>
              <w:t>Математика, 5-6 классы, Методическое пособие для</w:t>
            </w:r>
            <w:r>
              <w:rPr>
                <w:spacing w:val="-18"/>
                <w:sz w:val="24"/>
              </w:rPr>
              <w:t xml:space="preserve"> </w:t>
            </w:r>
            <w:r>
              <w:rPr>
                <w:sz w:val="24"/>
              </w:rPr>
              <w:t>учитля, Мнемозина, М.,</w:t>
            </w:r>
            <w:r>
              <w:rPr>
                <w:spacing w:val="-2"/>
                <w:sz w:val="24"/>
              </w:rPr>
              <w:t xml:space="preserve"> </w:t>
            </w:r>
            <w:r>
              <w:rPr>
                <w:sz w:val="24"/>
              </w:rPr>
              <w:t>2013</w:t>
            </w:r>
          </w:p>
          <w:p w:rsidR="00655592" w:rsidRDefault="00DA6F3F">
            <w:pPr>
              <w:pStyle w:val="TableParagraph"/>
              <w:numPr>
                <w:ilvl w:val="0"/>
                <w:numId w:val="45"/>
              </w:numPr>
              <w:tabs>
                <w:tab w:val="left" w:pos="354"/>
              </w:tabs>
              <w:spacing w:line="275" w:lineRule="exact"/>
              <w:ind w:left="353" w:hanging="240"/>
              <w:rPr>
                <w:sz w:val="24"/>
              </w:rPr>
            </w:pPr>
            <w:r>
              <w:rPr>
                <w:sz w:val="24"/>
              </w:rPr>
              <w:t>Тесты для проведения промежуточной аттестации.</w:t>
            </w:r>
            <w:r>
              <w:rPr>
                <w:spacing w:val="-4"/>
                <w:sz w:val="24"/>
              </w:rPr>
              <w:t xml:space="preserve"> </w:t>
            </w:r>
            <w:r>
              <w:rPr>
                <w:sz w:val="24"/>
              </w:rPr>
              <w:t>Ф.Ф.Лысенко.</w:t>
            </w:r>
          </w:p>
        </w:tc>
      </w:tr>
    </w:tbl>
    <w:p w:rsidR="00655592" w:rsidRDefault="00655592">
      <w:pPr>
        <w:spacing w:line="275"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828"/>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655592">
            <w:pPr>
              <w:pStyle w:val="TableParagraph"/>
              <w:rPr>
                <w:sz w:val="24"/>
              </w:rPr>
            </w:pPr>
          </w:p>
        </w:tc>
        <w:tc>
          <w:tcPr>
            <w:tcW w:w="7458" w:type="dxa"/>
          </w:tcPr>
          <w:p w:rsidR="00655592" w:rsidRDefault="00DA6F3F">
            <w:pPr>
              <w:pStyle w:val="TableParagraph"/>
              <w:spacing w:line="259" w:lineRule="exact"/>
              <w:ind w:left="173"/>
              <w:rPr>
                <w:sz w:val="24"/>
              </w:rPr>
            </w:pPr>
            <w:r>
              <w:rPr>
                <w:sz w:val="24"/>
              </w:rPr>
              <w:t>Легион, М., 2008</w:t>
            </w:r>
          </w:p>
          <w:p w:rsidR="00655592" w:rsidRDefault="00DA6F3F">
            <w:pPr>
              <w:pStyle w:val="TableParagraph"/>
              <w:ind w:left="113" w:right="700"/>
              <w:rPr>
                <w:sz w:val="24"/>
              </w:rPr>
            </w:pPr>
            <w:r>
              <w:rPr>
                <w:sz w:val="24"/>
              </w:rPr>
              <w:t>5.Поурочные планы по учебнику И.И.Зубарева, А.Г.Мордклвич. Е.А.Ким, «Учитель», Волгоград. 2013</w:t>
            </w:r>
          </w:p>
        </w:tc>
      </w:tr>
      <w:tr w:rsidR="00655592">
        <w:trPr>
          <w:trHeight w:val="2760"/>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tabs>
                <w:tab w:val="left" w:pos="1655"/>
                <w:tab w:val="left" w:pos="3141"/>
              </w:tabs>
              <w:spacing w:line="259" w:lineRule="exact"/>
              <w:ind w:left="109"/>
              <w:rPr>
                <w:sz w:val="24"/>
              </w:rPr>
            </w:pPr>
            <w:r>
              <w:rPr>
                <w:sz w:val="24"/>
              </w:rPr>
              <w:t>Сборник</w:t>
            </w:r>
            <w:r>
              <w:rPr>
                <w:sz w:val="24"/>
              </w:rPr>
              <w:tab/>
              <w:t>рабочих</w:t>
            </w:r>
            <w:r>
              <w:rPr>
                <w:sz w:val="24"/>
              </w:rPr>
              <w:tab/>
              <w:t>программ.</w:t>
            </w:r>
          </w:p>
          <w:p w:rsidR="00655592" w:rsidRDefault="00DA6F3F">
            <w:pPr>
              <w:pStyle w:val="TableParagraph"/>
              <w:tabs>
                <w:tab w:val="left" w:pos="1921"/>
                <w:tab w:val="left" w:pos="3861"/>
              </w:tabs>
              <w:ind w:left="109" w:right="99"/>
              <w:rPr>
                <w:sz w:val="24"/>
              </w:rPr>
            </w:pPr>
            <w:r>
              <w:rPr>
                <w:sz w:val="24"/>
              </w:rPr>
              <w:t>«Математика»,</w:t>
            </w:r>
            <w:r>
              <w:rPr>
                <w:sz w:val="24"/>
              </w:rPr>
              <w:tab/>
              <w:t>А.Г.Мордкович,</w:t>
            </w:r>
            <w:r>
              <w:rPr>
                <w:sz w:val="24"/>
              </w:rPr>
              <w:tab/>
            </w:r>
            <w:r>
              <w:rPr>
                <w:spacing w:val="-6"/>
                <w:sz w:val="24"/>
              </w:rPr>
              <w:t xml:space="preserve">М., </w:t>
            </w:r>
            <w:r>
              <w:rPr>
                <w:sz w:val="24"/>
              </w:rPr>
              <w:t>Мнемозина,</w:t>
            </w:r>
            <w:r>
              <w:rPr>
                <w:spacing w:val="-1"/>
                <w:sz w:val="24"/>
              </w:rPr>
              <w:t xml:space="preserve"> </w:t>
            </w:r>
            <w:r>
              <w:rPr>
                <w:sz w:val="24"/>
              </w:rPr>
              <w:t>2013</w:t>
            </w:r>
          </w:p>
        </w:tc>
        <w:tc>
          <w:tcPr>
            <w:tcW w:w="7458" w:type="dxa"/>
          </w:tcPr>
          <w:p w:rsidR="00655592" w:rsidRDefault="00DA6F3F">
            <w:pPr>
              <w:pStyle w:val="TableParagraph"/>
              <w:spacing w:line="259" w:lineRule="exact"/>
              <w:ind w:left="113"/>
              <w:rPr>
                <w:sz w:val="24"/>
              </w:rPr>
            </w:pPr>
            <w:r>
              <w:rPr>
                <w:sz w:val="24"/>
              </w:rPr>
              <w:t>1.Математика, 6 класс. Учебник для ОУ, И.И.Зубарева,</w:t>
            </w:r>
          </w:p>
          <w:p w:rsidR="00655592" w:rsidRDefault="00DA6F3F">
            <w:pPr>
              <w:pStyle w:val="TableParagraph"/>
              <w:ind w:left="113" w:right="1132"/>
              <w:rPr>
                <w:sz w:val="24"/>
              </w:rPr>
            </w:pPr>
            <w:r>
              <w:rPr>
                <w:sz w:val="24"/>
              </w:rPr>
              <w:t>А.Г.Мордкович. 15-е издание, М., Мнемозина, 2015 2.Дидактические материалы по математике. В.Н.Рудницкая,</w:t>
            </w:r>
          </w:p>
          <w:p w:rsidR="00655592" w:rsidRDefault="00DA6F3F">
            <w:pPr>
              <w:pStyle w:val="TableParagraph"/>
              <w:ind w:left="113"/>
              <w:rPr>
                <w:sz w:val="24"/>
              </w:rPr>
            </w:pPr>
            <w:r>
              <w:rPr>
                <w:sz w:val="24"/>
              </w:rPr>
              <w:t>«Экзамен», М., 2014</w:t>
            </w:r>
          </w:p>
          <w:p w:rsidR="00655592" w:rsidRDefault="00DA6F3F">
            <w:pPr>
              <w:pStyle w:val="TableParagraph"/>
              <w:numPr>
                <w:ilvl w:val="0"/>
                <w:numId w:val="44"/>
              </w:numPr>
              <w:tabs>
                <w:tab w:val="left" w:pos="295"/>
              </w:tabs>
              <w:ind w:right="970" w:firstLine="0"/>
              <w:rPr>
                <w:sz w:val="24"/>
              </w:rPr>
            </w:pPr>
            <w:r>
              <w:rPr>
                <w:sz w:val="24"/>
              </w:rPr>
              <w:t>Математика, 5-6 классы, Методическое пособие для</w:t>
            </w:r>
            <w:r>
              <w:rPr>
                <w:spacing w:val="-19"/>
                <w:sz w:val="24"/>
              </w:rPr>
              <w:t xml:space="preserve"> </w:t>
            </w:r>
            <w:r>
              <w:rPr>
                <w:sz w:val="24"/>
              </w:rPr>
              <w:t>учитля, Мнемозина, М.,</w:t>
            </w:r>
            <w:r>
              <w:rPr>
                <w:spacing w:val="-2"/>
                <w:sz w:val="24"/>
              </w:rPr>
              <w:t xml:space="preserve"> </w:t>
            </w:r>
            <w:r>
              <w:rPr>
                <w:sz w:val="24"/>
              </w:rPr>
              <w:t>2013</w:t>
            </w:r>
          </w:p>
          <w:p w:rsidR="00655592" w:rsidRDefault="00DA6F3F">
            <w:pPr>
              <w:pStyle w:val="TableParagraph"/>
              <w:numPr>
                <w:ilvl w:val="0"/>
                <w:numId w:val="44"/>
              </w:numPr>
              <w:tabs>
                <w:tab w:val="left" w:pos="354"/>
              </w:tabs>
              <w:ind w:left="173" w:right="347" w:hanging="60"/>
              <w:rPr>
                <w:sz w:val="24"/>
              </w:rPr>
            </w:pPr>
            <w:r>
              <w:rPr>
                <w:sz w:val="24"/>
              </w:rPr>
              <w:t>Тесты для проведения промежуточной аттестации. Ф.Ф.Лысенко. Легион, М.,</w:t>
            </w:r>
            <w:r>
              <w:rPr>
                <w:spacing w:val="-2"/>
                <w:sz w:val="24"/>
              </w:rPr>
              <w:t xml:space="preserve"> </w:t>
            </w:r>
            <w:r>
              <w:rPr>
                <w:sz w:val="24"/>
              </w:rPr>
              <w:t>2008</w:t>
            </w:r>
          </w:p>
          <w:p w:rsidR="00655592" w:rsidRDefault="00DA6F3F">
            <w:pPr>
              <w:pStyle w:val="TableParagraph"/>
              <w:numPr>
                <w:ilvl w:val="0"/>
                <w:numId w:val="44"/>
              </w:numPr>
              <w:tabs>
                <w:tab w:val="left" w:pos="288"/>
              </w:tabs>
              <w:ind w:left="106" w:right="727" w:firstLine="0"/>
              <w:rPr>
                <w:sz w:val="24"/>
              </w:rPr>
            </w:pPr>
            <w:r>
              <w:rPr>
                <w:sz w:val="24"/>
              </w:rPr>
              <w:t>Поурочные планы по учебнику И.И.Зубарева,</w:t>
            </w:r>
            <w:r>
              <w:rPr>
                <w:spacing w:val="-25"/>
                <w:sz w:val="24"/>
              </w:rPr>
              <w:t xml:space="preserve"> </w:t>
            </w:r>
            <w:r>
              <w:rPr>
                <w:sz w:val="24"/>
              </w:rPr>
              <w:t>А.Г.Мордклвич. Е.А.Ким, «Учитель», Волгоград.</w:t>
            </w:r>
            <w:r>
              <w:rPr>
                <w:spacing w:val="5"/>
                <w:sz w:val="24"/>
              </w:rPr>
              <w:t xml:space="preserve"> </w:t>
            </w:r>
            <w:r>
              <w:rPr>
                <w:sz w:val="24"/>
              </w:rPr>
              <w:t>2013</w:t>
            </w:r>
          </w:p>
        </w:tc>
      </w:tr>
      <w:tr w:rsidR="00655592">
        <w:trPr>
          <w:trHeight w:val="2759"/>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tabs>
                <w:tab w:val="left" w:pos="1654"/>
                <w:tab w:val="left" w:pos="3140"/>
              </w:tabs>
              <w:spacing w:line="259" w:lineRule="exact"/>
              <w:ind w:left="109"/>
              <w:rPr>
                <w:sz w:val="24"/>
              </w:rPr>
            </w:pPr>
            <w:r>
              <w:rPr>
                <w:sz w:val="24"/>
              </w:rPr>
              <w:t>Сборник</w:t>
            </w:r>
            <w:r>
              <w:rPr>
                <w:sz w:val="24"/>
              </w:rPr>
              <w:tab/>
              <w:t>рабочих</w:t>
            </w:r>
            <w:r>
              <w:rPr>
                <w:sz w:val="24"/>
              </w:rPr>
              <w:tab/>
              <w:t>программ.</w:t>
            </w:r>
          </w:p>
          <w:p w:rsidR="00655592" w:rsidRDefault="00DA6F3F">
            <w:pPr>
              <w:pStyle w:val="TableParagraph"/>
              <w:tabs>
                <w:tab w:val="left" w:pos="1921"/>
                <w:tab w:val="left" w:pos="3861"/>
              </w:tabs>
              <w:ind w:left="109" w:right="99"/>
              <w:rPr>
                <w:sz w:val="24"/>
              </w:rPr>
            </w:pPr>
            <w:r>
              <w:rPr>
                <w:sz w:val="24"/>
              </w:rPr>
              <w:t>«Математика»,</w:t>
            </w:r>
            <w:r>
              <w:rPr>
                <w:sz w:val="24"/>
              </w:rPr>
              <w:tab/>
              <w:t>А.Г.Мордкович,</w:t>
            </w:r>
            <w:r>
              <w:rPr>
                <w:sz w:val="24"/>
              </w:rPr>
              <w:tab/>
            </w:r>
            <w:r>
              <w:rPr>
                <w:spacing w:val="-6"/>
                <w:sz w:val="24"/>
              </w:rPr>
              <w:t xml:space="preserve">М., </w:t>
            </w:r>
            <w:r>
              <w:rPr>
                <w:sz w:val="24"/>
              </w:rPr>
              <w:t>Мнемозина,</w:t>
            </w:r>
            <w:r>
              <w:rPr>
                <w:spacing w:val="-1"/>
                <w:sz w:val="24"/>
              </w:rPr>
              <w:t xml:space="preserve"> </w:t>
            </w:r>
            <w:r>
              <w:rPr>
                <w:sz w:val="24"/>
              </w:rPr>
              <w:t>2013</w:t>
            </w:r>
          </w:p>
          <w:p w:rsidR="00655592" w:rsidRDefault="00DA6F3F">
            <w:pPr>
              <w:pStyle w:val="TableParagraph"/>
              <w:ind w:left="109"/>
              <w:rPr>
                <w:sz w:val="24"/>
              </w:rPr>
            </w:pPr>
            <w:r>
              <w:rPr>
                <w:sz w:val="24"/>
              </w:rPr>
              <w:t>Геометрия.Т.А.Бурмистрова,</w:t>
            </w:r>
          </w:p>
          <w:p w:rsidR="00655592" w:rsidRDefault="00DA6F3F">
            <w:pPr>
              <w:pStyle w:val="TableParagraph"/>
              <w:ind w:left="109"/>
              <w:rPr>
                <w:sz w:val="24"/>
              </w:rPr>
            </w:pPr>
            <w:r>
              <w:rPr>
                <w:sz w:val="24"/>
              </w:rPr>
              <w:t>«Просвещение», 2009</w:t>
            </w:r>
          </w:p>
        </w:tc>
        <w:tc>
          <w:tcPr>
            <w:tcW w:w="7458" w:type="dxa"/>
          </w:tcPr>
          <w:p w:rsidR="00655592" w:rsidRDefault="00DA6F3F">
            <w:pPr>
              <w:pStyle w:val="TableParagraph"/>
              <w:numPr>
                <w:ilvl w:val="0"/>
                <w:numId w:val="43"/>
              </w:numPr>
              <w:tabs>
                <w:tab w:val="left" w:pos="295"/>
              </w:tabs>
              <w:spacing w:line="259" w:lineRule="exact"/>
              <w:rPr>
                <w:sz w:val="24"/>
              </w:rPr>
            </w:pPr>
            <w:r>
              <w:rPr>
                <w:sz w:val="24"/>
              </w:rPr>
              <w:t>Алгебра, 7 класс. Учебник для ОУ, А.Г.Мордкович. 15-е</w:t>
            </w:r>
            <w:r>
              <w:rPr>
                <w:spacing w:val="-13"/>
                <w:sz w:val="24"/>
              </w:rPr>
              <w:t xml:space="preserve"> </w:t>
            </w:r>
            <w:r>
              <w:rPr>
                <w:sz w:val="24"/>
              </w:rPr>
              <w:t>издание,</w:t>
            </w:r>
          </w:p>
          <w:p w:rsidR="00655592" w:rsidRDefault="00DA6F3F">
            <w:pPr>
              <w:pStyle w:val="TableParagraph"/>
              <w:ind w:left="113"/>
              <w:rPr>
                <w:sz w:val="24"/>
              </w:rPr>
            </w:pPr>
            <w:r>
              <w:rPr>
                <w:sz w:val="24"/>
              </w:rPr>
              <w:t>М., Мнемозина, 2010</w:t>
            </w:r>
          </w:p>
          <w:p w:rsidR="00655592" w:rsidRDefault="00DA6F3F">
            <w:pPr>
              <w:pStyle w:val="TableParagraph"/>
              <w:numPr>
                <w:ilvl w:val="0"/>
                <w:numId w:val="43"/>
              </w:numPr>
              <w:tabs>
                <w:tab w:val="left" w:pos="295"/>
              </w:tabs>
              <w:ind w:left="113" w:right="789" w:firstLine="0"/>
              <w:rPr>
                <w:sz w:val="24"/>
              </w:rPr>
            </w:pPr>
            <w:r>
              <w:rPr>
                <w:sz w:val="24"/>
              </w:rPr>
              <w:t>Л.А.Александрова. Контрольные работы, м, Мнемозина, 2010 3.М.А.Попов. Контрольные работы по алгебре, 7 класс. М., Мнемозина,</w:t>
            </w:r>
            <w:r>
              <w:rPr>
                <w:spacing w:val="-1"/>
                <w:sz w:val="24"/>
              </w:rPr>
              <w:t xml:space="preserve"> </w:t>
            </w:r>
            <w:r>
              <w:rPr>
                <w:sz w:val="24"/>
              </w:rPr>
              <w:t>2011</w:t>
            </w:r>
          </w:p>
          <w:p w:rsidR="00655592" w:rsidRDefault="00DA6F3F">
            <w:pPr>
              <w:pStyle w:val="TableParagraph"/>
              <w:ind w:left="106" w:right="155" w:firstLine="7"/>
              <w:rPr>
                <w:sz w:val="24"/>
              </w:rPr>
            </w:pPr>
            <w:r>
              <w:rPr>
                <w:sz w:val="24"/>
              </w:rPr>
              <w:t>4. Л.А.Александрова. Самостоятельные работы. М., Мнемозина, 2010 5.Л.С.Атанасян, В.Ф.Бутузов, Геометрия, 7-9, М. Просвещение, 2010 6.Б.Г.Зив. Дидактические материалы.7 класс, М., Просвещение, 2009</w:t>
            </w:r>
          </w:p>
          <w:p w:rsidR="00655592" w:rsidRDefault="00DA6F3F">
            <w:pPr>
              <w:pStyle w:val="TableParagraph"/>
              <w:ind w:left="106" w:right="100"/>
              <w:rPr>
                <w:sz w:val="24"/>
              </w:rPr>
            </w:pPr>
            <w:r>
              <w:rPr>
                <w:sz w:val="24"/>
              </w:rPr>
              <w:t>7. Изучение геометрии в 7-9 классах: методические рекомендации для учителя. М., Просвещение, 2010</w:t>
            </w:r>
          </w:p>
        </w:tc>
      </w:tr>
      <w:tr w:rsidR="00655592">
        <w:trPr>
          <w:trHeight w:val="2760"/>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tabs>
                <w:tab w:val="left" w:pos="1653"/>
                <w:tab w:val="left" w:pos="3139"/>
              </w:tabs>
              <w:spacing w:line="259" w:lineRule="exact"/>
              <w:ind w:left="109"/>
              <w:rPr>
                <w:sz w:val="24"/>
              </w:rPr>
            </w:pPr>
            <w:r>
              <w:rPr>
                <w:sz w:val="24"/>
              </w:rPr>
              <w:t>Сборник</w:t>
            </w:r>
            <w:r>
              <w:rPr>
                <w:sz w:val="24"/>
              </w:rPr>
              <w:tab/>
              <w:t>рабочих</w:t>
            </w:r>
            <w:r>
              <w:rPr>
                <w:sz w:val="24"/>
              </w:rPr>
              <w:tab/>
              <w:t>программ.</w:t>
            </w:r>
          </w:p>
          <w:p w:rsidR="00655592" w:rsidRDefault="00DA6F3F">
            <w:pPr>
              <w:pStyle w:val="TableParagraph"/>
              <w:tabs>
                <w:tab w:val="left" w:pos="1921"/>
                <w:tab w:val="left" w:pos="3861"/>
              </w:tabs>
              <w:ind w:left="109" w:right="99"/>
              <w:rPr>
                <w:sz w:val="24"/>
              </w:rPr>
            </w:pPr>
            <w:r>
              <w:rPr>
                <w:sz w:val="24"/>
              </w:rPr>
              <w:t>«Математика»,</w:t>
            </w:r>
            <w:r>
              <w:rPr>
                <w:sz w:val="24"/>
              </w:rPr>
              <w:tab/>
              <w:t>А.Г.Мордкович,</w:t>
            </w:r>
            <w:r>
              <w:rPr>
                <w:sz w:val="24"/>
              </w:rPr>
              <w:tab/>
            </w:r>
            <w:r>
              <w:rPr>
                <w:spacing w:val="-6"/>
                <w:sz w:val="24"/>
              </w:rPr>
              <w:t xml:space="preserve">М., </w:t>
            </w:r>
            <w:r>
              <w:rPr>
                <w:sz w:val="24"/>
              </w:rPr>
              <w:t>Мнемозина,</w:t>
            </w:r>
            <w:r>
              <w:rPr>
                <w:spacing w:val="-1"/>
                <w:sz w:val="24"/>
              </w:rPr>
              <w:t xml:space="preserve"> </w:t>
            </w:r>
            <w:r>
              <w:rPr>
                <w:sz w:val="24"/>
              </w:rPr>
              <w:t>2013</w:t>
            </w:r>
          </w:p>
          <w:p w:rsidR="00655592" w:rsidRDefault="00DA6F3F">
            <w:pPr>
              <w:pStyle w:val="TableParagraph"/>
              <w:ind w:left="109"/>
              <w:rPr>
                <w:sz w:val="24"/>
              </w:rPr>
            </w:pPr>
            <w:r>
              <w:rPr>
                <w:sz w:val="24"/>
              </w:rPr>
              <w:t>Геометрия.Т.А.Бурмистрова,</w:t>
            </w:r>
          </w:p>
          <w:p w:rsidR="00655592" w:rsidRDefault="00DA6F3F">
            <w:pPr>
              <w:pStyle w:val="TableParagraph"/>
              <w:ind w:left="109"/>
              <w:rPr>
                <w:sz w:val="24"/>
              </w:rPr>
            </w:pPr>
            <w:r>
              <w:rPr>
                <w:sz w:val="24"/>
              </w:rPr>
              <w:t>«Просвещение», 2009</w:t>
            </w:r>
          </w:p>
        </w:tc>
        <w:tc>
          <w:tcPr>
            <w:tcW w:w="7458" w:type="dxa"/>
          </w:tcPr>
          <w:p w:rsidR="00655592" w:rsidRDefault="00DA6F3F">
            <w:pPr>
              <w:pStyle w:val="TableParagraph"/>
              <w:numPr>
                <w:ilvl w:val="0"/>
                <w:numId w:val="42"/>
              </w:numPr>
              <w:tabs>
                <w:tab w:val="left" w:pos="295"/>
              </w:tabs>
              <w:spacing w:line="259" w:lineRule="exact"/>
              <w:rPr>
                <w:sz w:val="24"/>
              </w:rPr>
            </w:pPr>
            <w:r>
              <w:rPr>
                <w:sz w:val="24"/>
              </w:rPr>
              <w:t>Алгебра, 8 класс. Учебник для ОУ, А.Г.Мордкович. 15-е</w:t>
            </w:r>
            <w:r>
              <w:rPr>
                <w:spacing w:val="-13"/>
                <w:sz w:val="24"/>
              </w:rPr>
              <w:t xml:space="preserve"> </w:t>
            </w:r>
            <w:r>
              <w:rPr>
                <w:sz w:val="24"/>
              </w:rPr>
              <w:t>издание,</w:t>
            </w:r>
          </w:p>
          <w:p w:rsidR="00655592" w:rsidRDefault="00DA6F3F">
            <w:pPr>
              <w:pStyle w:val="TableParagraph"/>
              <w:ind w:left="113"/>
              <w:rPr>
                <w:sz w:val="24"/>
              </w:rPr>
            </w:pPr>
            <w:r>
              <w:rPr>
                <w:sz w:val="24"/>
              </w:rPr>
              <w:t>М., Мнемозина, 2010</w:t>
            </w:r>
          </w:p>
          <w:p w:rsidR="00655592" w:rsidRDefault="00DA6F3F">
            <w:pPr>
              <w:pStyle w:val="TableParagraph"/>
              <w:numPr>
                <w:ilvl w:val="0"/>
                <w:numId w:val="42"/>
              </w:numPr>
              <w:tabs>
                <w:tab w:val="left" w:pos="295"/>
              </w:tabs>
              <w:ind w:left="113" w:right="792" w:firstLine="0"/>
              <w:rPr>
                <w:sz w:val="24"/>
              </w:rPr>
            </w:pPr>
            <w:r>
              <w:rPr>
                <w:sz w:val="24"/>
              </w:rPr>
              <w:t>Л.А.Александрова. Контрольные работы, м, Мнемозина, 2010 3.М.А.Попов. Контрольные работы по алгебре, 8 класс. М., Мнемозина,</w:t>
            </w:r>
            <w:r>
              <w:rPr>
                <w:spacing w:val="-1"/>
                <w:sz w:val="24"/>
              </w:rPr>
              <w:t xml:space="preserve"> </w:t>
            </w:r>
            <w:r>
              <w:rPr>
                <w:sz w:val="24"/>
              </w:rPr>
              <w:t>2011</w:t>
            </w:r>
          </w:p>
          <w:p w:rsidR="00655592" w:rsidRDefault="00DA6F3F">
            <w:pPr>
              <w:pStyle w:val="TableParagraph"/>
              <w:ind w:left="106" w:right="155" w:firstLine="7"/>
              <w:rPr>
                <w:sz w:val="24"/>
              </w:rPr>
            </w:pPr>
            <w:r>
              <w:rPr>
                <w:sz w:val="24"/>
              </w:rPr>
              <w:t>4. Л.А.Александрова. Самостоятельные работы. М., Мнемозина, 2010 5.Л.С.Атанасян, В.Ф.Бутузов, Геометрия, 7-9, М. Просвещение, 2010 6.Б.Г.Зив. Дидактические материалы.8 класс, М., Просвещение, 2009</w:t>
            </w:r>
          </w:p>
          <w:p w:rsidR="00655592" w:rsidRDefault="00DA6F3F">
            <w:pPr>
              <w:pStyle w:val="TableParagraph"/>
              <w:ind w:left="106" w:right="100"/>
              <w:rPr>
                <w:sz w:val="24"/>
              </w:rPr>
            </w:pPr>
            <w:r>
              <w:rPr>
                <w:sz w:val="24"/>
              </w:rPr>
              <w:t>7. Изучение геометрии в 7-9 классах: методические рекомендации для учителя. М., Просвещение, 2010</w:t>
            </w:r>
          </w:p>
        </w:tc>
      </w:tr>
      <w:tr w:rsidR="00655592">
        <w:trPr>
          <w:trHeight w:val="55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tabs>
                <w:tab w:val="left" w:pos="1654"/>
                <w:tab w:val="left" w:pos="3139"/>
              </w:tabs>
              <w:spacing w:line="259" w:lineRule="exact"/>
              <w:ind w:left="109"/>
              <w:rPr>
                <w:sz w:val="24"/>
              </w:rPr>
            </w:pPr>
            <w:r>
              <w:rPr>
                <w:sz w:val="24"/>
              </w:rPr>
              <w:t>Сборник</w:t>
            </w:r>
            <w:r>
              <w:rPr>
                <w:sz w:val="24"/>
              </w:rPr>
              <w:tab/>
              <w:t>рабочих</w:t>
            </w:r>
            <w:r>
              <w:rPr>
                <w:sz w:val="24"/>
              </w:rPr>
              <w:tab/>
              <w:t>программ.</w:t>
            </w:r>
          </w:p>
          <w:p w:rsidR="00655592" w:rsidRDefault="00DA6F3F">
            <w:pPr>
              <w:pStyle w:val="TableParagraph"/>
              <w:tabs>
                <w:tab w:val="left" w:pos="1921"/>
                <w:tab w:val="left" w:pos="3861"/>
              </w:tabs>
              <w:spacing w:line="273" w:lineRule="exact"/>
              <w:ind w:left="109"/>
              <w:rPr>
                <w:sz w:val="24"/>
              </w:rPr>
            </w:pPr>
            <w:r>
              <w:rPr>
                <w:sz w:val="24"/>
              </w:rPr>
              <w:t>«Математика»,</w:t>
            </w:r>
            <w:r>
              <w:rPr>
                <w:sz w:val="24"/>
              </w:rPr>
              <w:tab/>
              <w:t>А.Г.Мордкович,</w:t>
            </w:r>
            <w:r>
              <w:rPr>
                <w:sz w:val="24"/>
              </w:rPr>
              <w:tab/>
              <w:t>М.,</w:t>
            </w:r>
          </w:p>
        </w:tc>
        <w:tc>
          <w:tcPr>
            <w:tcW w:w="7458" w:type="dxa"/>
          </w:tcPr>
          <w:p w:rsidR="00655592" w:rsidRDefault="00DA6F3F">
            <w:pPr>
              <w:pStyle w:val="TableParagraph"/>
              <w:spacing w:line="259" w:lineRule="exact"/>
              <w:ind w:left="113"/>
              <w:rPr>
                <w:sz w:val="24"/>
              </w:rPr>
            </w:pPr>
            <w:r>
              <w:rPr>
                <w:sz w:val="24"/>
              </w:rPr>
              <w:t>1.Алгебра, 9 класс. Учебник для ОУ, А.Г.Мордкович. 15-е издание,</w:t>
            </w:r>
          </w:p>
          <w:p w:rsidR="00655592" w:rsidRDefault="00DA6F3F">
            <w:pPr>
              <w:pStyle w:val="TableParagraph"/>
              <w:spacing w:line="273" w:lineRule="exact"/>
              <w:ind w:left="113"/>
              <w:rPr>
                <w:sz w:val="24"/>
              </w:rPr>
            </w:pPr>
            <w:r>
              <w:rPr>
                <w:sz w:val="24"/>
              </w:rPr>
              <w:t>М., Мнемозина, 2010</w:t>
            </w:r>
          </w:p>
        </w:tc>
      </w:tr>
    </w:tbl>
    <w:p w:rsidR="00655592" w:rsidRDefault="00655592">
      <w:pPr>
        <w:spacing w:line="273"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2207"/>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09"/>
              <w:rPr>
                <w:sz w:val="24"/>
              </w:rPr>
            </w:pPr>
            <w:r>
              <w:rPr>
                <w:sz w:val="24"/>
              </w:rPr>
              <w:t>Мнемозина, 2013</w:t>
            </w:r>
          </w:p>
          <w:p w:rsidR="00655592" w:rsidRDefault="00DA6F3F">
            <w:pPr>
              <w:pStyle w:val="TableParagraph"/>
              <w:ind w:left="109"/>
              <w:rPr>
                <w:sz w:val="24"/>
              </w:rPr>
            </w:pPr>
            <w:r>
              <w:rPr>
                <w:sz w:val="24"/>
              </w:rPr>
              <w:t>Геометрия.Т.А.Бурмистрова,</w:t>
            </w:r>
          </w:p>
          <w:p w:rsidR="00655592" w:rsidRDefault="00DA6F3F">
            <w:pPr>
              <w:pStyle w:val="TableParagraph"/>
              <w:ind w:left="109"/>
              <w:rPr>
                <w:sz w:val="24"/>
              </w:rPr>
            </w:pPr>
            <w:r>
              <w:rPr>
                <w:sz w:val="24"/>
              </w:rPr>
              <w:t>«Просвещение», 2009</w:t>
            </w:r>
          </w:p>
        </w:tc>
        <w:tc>
          <w:tcPr>
            <w:tcW w:w="7458" w:type="dxa"/>
          </w:tcPr>
          <w:p w:rsidR="00655592" w:rsidRDefault="00DA6F3F">
            <w:pPr>
              <w:pStyle w:val="TableParagraph"/>
              <w:numPr>
                <w:ilvl w:val="0"/>
                <w:numId w:val="41"/>
              </w:numPr>
              <w:tabs>
                <w:tab w:val="left" w:pos="295"/>
              </w:tabs>
              <w:spacing w:line="259" w:lineRule="exact"/>
              <w:rPr>
                <w:sz w:val="24"/>
              </w:rPr>
            </w:pPr>
            <w:r>
              <w:rPr>
                <w:sz w:val="24"/>
              </w:rPr>
              <w:t>Л.А.Александрова. Контрольные работы, м, Мнемозина,</w:t>
            </w:r>
            <w:r>
              <w:rPr>
                <w:spacing w:val="-5"/>
                <w:sz w:val="24"/>
              </w:rPr>
              <w:t xml:space="preserve"> </w:t>
            </w:r>
            <w:r>
              <w:rPr>
                <w:sz w:val="24"/>
              </w:rPr>
              <w:t>2010</w:t>
            </w:r>
          </w:p>
          <w:p w:rsidR="00655592" w:rsidRDefault="00DA6F3F">
            <w:pPr>
              <w:pStyle w:val="TableParagraph"/>
              <w:numPr>
                <w:ilvl w:val="0"/>
                <w:numId w:val="41"/>
              </w:numPr>
              <w:tabs>
                <w:tab w:val="left" w:pos="295"/>
              </w:tabs>
              <w:ind w:left="113" w:right="1240" w:firstLine="0"/>
              <w:rPr>
                <w:sz w:val="24"/>
              </w:rPr>
            </w:pPr>
            <w:r>
              <w:rPr>
                <w:sz w:val="24"/>
              </w:rPr>
              <w:t>М.А.Попов. Контрольные работы по алгебре, 8 класс.</w:t>
            </w:r>
            <w:r>
              <w:rPr>
                <w:spacing w:val="-12"/>
                <w:sz w:val="24"/>
              </w:rPr>
              <w:t xml:space="preserve"> </w:t>
            </w:r>
            <w:r>
              <w:rPr>
                <w:sz w:val="24"/>
              </w:rPr>
              <w:t>М., Мнемозина,</w:t>
            </w:r>
            <w:r>
              <w:rPr>
                <w:spacing w:val="-1"/>
                <w:sz w:val="24"/>
              </w:rPr>
              <w:t xml:space="preserve"> </w:t>
            </w:r>
            <w:r>
              <w:rPr>
                <w:sz w:val="24"/>
              </w:rPr>
              <w:t>2011</w:t>
            </w:r>
          </w:p>
          <w:p w:rsidR="00655592" w:rsidRDefault="00DA6F3F">
            <w:pPr>
              <w:pStyle w:val="TableParagraph"/>
              <w:numPr>
                <w:ilvl w:val="0"/>
                <w:numId w:val="41"/>
              </w:numPr>
              <w:tabs>
                <w:tab w:val="left" w:pos="354"/>
              </w:tabs>
              <w:ind w:left="106" w:right="171" w:firstLine="7"/>
              <w:rPr>
                <w:sz w:val="24"/>
              </w:rPr>
            </w:pPr>
            <w:r>
              <w:rPr>
                <w:sz w:val="24"/>
              </w:rPr>
              <w:t>Л.А.Александрова. Самостоятельные работы. М., Мнемозина, 2010 5.Л.С.Атанасян, В.Ф.Бутузов, Геометрия, 7-9, М. Просвещение, 2010 6.Б.Г.Зив. Дидактические материалы.8 класс, М., Просвещение,</w:t>
            </w:r>
            <w:r>
              <w:rPr>
                <w:spacing w:val="-20"/>
                <w:sz w:val="24"/>
              </w:rPr>
              <w:t xml:space="preserve"> </w:t>
            </w:r>
            <w:r>
              <w:rPr>
                <w:sz w:val="24"/>
              </w:rPr>
              <w:t>2009</w:t>
            </w:r>
          </w:p>
          <w:p w:rsidR="00655592" w:rsidRDefault="00DA6F3F">
            <w:pPr>
              <w:pStyle w:val="TableParagraph"/>
              <w:ind w:left="106" w:right="100"/>
              <w:rPr>
                <w:sz w:val="24"/>
              </w:rPr>
            </w:pPr>
            <w:r>
              <w:rPr>
                <w:sz w:val="24"/>
              </w:rPr>
              <w:t>7. Изучение геометрии в 7-9 классах: методические рекомендации для учителя. М., Просвещение, 2010</w:t>
            </w:r>
          </w:p>
        </w:tc>
      </w:tr>
      <w:tr w:rsidR="00655592">
        <w:trPr>
          <w:trHeight w:val="1932"/>
        </w:trPr>
        <w:tc>
          <w:tcPr>
            <w:tcW w:w="1976" w:type="dxa"/>
          </w:tcPr>
          <w:p w:rsidR="00655592" w:rsidRDefault="00DA6F3F">
            <w:pPr>
              <w:pStyle w:val="TableParagraph"/>
              <w:spacing w:line="259" w:lineRule="exact"/>
              <w:ind w:left="107"/>
              <w:rPr>
                <w:sz w:val="24"/>
              </w:rPr>
            </w:pPr>
            <w:r>
              <w:rPr>
                <w:sz w:val="24"/>
              </w:rPr>
              <w:t>Информатика и</w:t>
            </w:r>
          </w:p>
          <w:p w:rsidR="00655592" w:rsidRDefault="00DA6F3F">
            <w:pPr>
              <w:pStyle w:val="TableParagraph"/>
              <w:ind w:left="107"/>
              <w:rPr>
                <w:sz w:val="24"/>
              </w:rPr>
            </w:pPr>
            <w:r>
              <w:rPr>
                <w:sz w:val="24"/>
              </w:rPr>
              <w:t>ИКТ</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09"/>
              <w:rPr>
                <w:sz w:val="24"/>
              </w:rPr>
            </w:pPr>
            <w:r>
              <w:rPr>
                <w:sz w:val="24"/>
              </w:rPr>
              <w:t>Семакина И.Г.Программа курса</w:t>
            </w:r>
          </w:p>
          <w:p w:rsidR="00655592" w:rsidRDefault="00DA6F3F">
            <w:pPr>
              <w:pStyle w:val="TableParagraph"/>
              <w:ind w:left="109" w:right="84"/>
              <w:rPr>
                <w:sz w:val="24"/>
              </w:rPr>
            </w:pPr>
            <w:r>
              <w:rPr>
                <w:sz w:val="24"/>
              </w:rPr>
              <w:t>информатики и ИКТ в основной школе, изданной в сборнике «Информатика.</w:t>
            </w:r>
          </w:p>
          <w:p w:rsidR="00655592" w:rsidRDefault="00DA6F3F">
            <w:pPr>
              <w:pStyle w:val="TableParagraph"/>
              <w:ind w:left="109" w:right="205"/>
              <w:rPr>
                <w:sz w:val="24"/>
              </w:rPr>
            </w:pPr>
            <w:r>
              <w:rPr>
                <w:sz w:val="24"/>
              </w:rPr>
              <w:t>Программы для общеобразовательных учреждений. 2-11 классы: методическое пособие/Составитель М.Н. Бородин.</w:t>
            </w:r>
          </w:p>
        </w:tc>
        <w:tc>
          <w:tcPr>
            <w:tcW w:w="7458" w:type="dxa"/>
          </w:tcPr>
          <w:p w:rsidR="00655592" w:rsidRDefault="00DA6F3F">
            <w:pPr>
              <w:pStyle w:val="TableParagraph"/>
              <w:numPr>
                <w:ilvl w:val="0"/>
                <w:numId w:val="40"/>
              </w:numPr>
              <w:tabs>
                <w:tab w:val="left" w:pos="288"/>
              </w:tabs>
              <w:spacing w:line="259" w:lineRule="exact"/>
              <w:rPr>
                <w:sz w:val="24"/>
              </w:rPr>
            </w:pPr>
            <w:r>
              <w:rPr>
                <w:sz w:val="24"/>
              </w:rPr>
              <w:t>Босова Л.Л., Информатика. Учебник для 5 класса.</w:t>
            </w:r>
            <w:r>
              <w:rPr>
                <w:spacing w:val="-6"/>
                <w:sz w:val="24"/>
              </w:rPr>
              <w:t xml:space="preserve"> </w:t>
            </w:r>
            <w:r>
              <w:rPr>
                <w:sz w:val="24"/>
              </w:rPr>
              <w:t>М.,Бином,</w:t>
            </w:r>
          </w:p>
          <w:p w:rsidR="00655592" w:rsidRDefault="00DA6F3F">
            <w:pPr>
              <w:pStyle w:val="TableParagraph"/>
              <w:ind w:left="106"/>
              <w:rPr>
                <w:sz w:val="24"/>
              </w:rPr>
            </w:pPr>
            <w:r>
              <w:rPr>
                <w:sz w:val="24"/>
              </w:rPr>
              <w:t>Лаборатория знаний, 2013.</w:t>
            </w:r>
          </w:p>
          <w:p w:rsidR="00655592" w:rsidRDefault="00DA6F3F">
            <w:pPr>
              <w:pStyle w:val="TableParagraph"/>
              <w:numPr>
                <w:ilvl w:val="0"/>
                <w:numId w:val="40"/>
              </w:numPr>
              <w:tabs>
                <w:tab w:val="left" w:pos="347"/>
              </w:tabs>
              <w:ind w:left="346" w:hanging="240"/>
              <w:rPr>
                <w:sz w:val="24"/>
              </w:rPr>
            </w:pPr>
            <w:r>
              <w:rPr>
                <w:sz w:val="24"/>
              </w:rPr>
              <w:t>Л.Л.Босова. Рабочая</w:t>
            </w:r>
            <w:r>
              <w:rPr>
                <w:spacing w:val="1"/>
                <w:sz w:val="24"/>
              </w:rPr>
              <w:t xml:space="preserve"> </w:t>
            </w:r>
            <w:r>
              <w:rPr>
                <w:sz w:val="24"/>
              </w:rPr>
              <w:t>тетрадь</w:t>
            </w:r>
          </w:p>
        </w:tc>
      </w:tr>
      <w:tr w:rsidR="00655592">
        <w:trPr>
          <w:trHeight w:val="193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Семакина И.Г.Программа курса</w:t>
            </w:r>
          </w:p>
          <w:p w:rsidR="00655592" w:rsidRDefault="00DA6F3F">
            <w:pPr>
              <w:pStyle w:val="TableParagraph"/>
              <w:ind w:left="109" w:right="84"/>
              <w:rPr>
                <w:sz w:val="24"/>
              </w:rPr>
            </w:pPr>
            <w:r>
              <w:rPr>
                <w:sz w:val="24"/>
              </w:rPr>
              <w:t>информатики и ИКТ в основной школе, изданной в сборнике «Информатика.</w:t>
            </w:r>
          </w:p>
          <w:p w:rsidR="00655592" w:rsidRDefault="00DA6F3F">
            <w:pPr>
              <w:pStyle w:val="TableParagraph"/>
              <w:ind w:left="109" w:right="205"/>
              <w:rPr>
                <w:sz w:val="24"/>
              </w:rPr>
            </w:pPr>
            <w:r>
              <w:rPr>
                <w:sz w:val="24"/>
              </w:rPr>
              <w:t>Программы для общеобразовательных учреждений. 2-11 классы: методическое пособие/Составитель М.Н. Бородин</w:t>
            </w:r>
          </w:p>
        </w:tc>
        <w:tc>
          <w:tcPr>
            <w:tcW w:w="7458" w:type="dxa"/>
          </w:tcPr>
          <w:p w:rsidR="00655592" w:rsidRDefault="00DA6F3F">
            <w:pPr>
              <w:pStyle w:val="TableParagraph"/>
              <w:numPr>
                <w:ilvl w:val="0"/>
                <w:numId w:val="39"/>
              </w:numPr>
              <w:tabs>
                <w:tab w:val="left" w:pos="288"/>
              </w:tabs>
              <w:spacing w:line="259" w:lineRule="exact"/>
              <w:rPr>
                <w:sz w:val="24"/>
              </w:rPr>
            </w:pPr>
            <w:r>
              <w:rPr>
                <w:sz w:val="24"/>
              </w:rPr>
              <w:t>Семакин И.Г, Информатика и ИКТ. Учебник для 9</w:t>
            </w:r>
            <w:r>
              <w:rPr>
                <w:spacing w:val="-9"/>
                <w:sz w:val="24"/>
              </w:rPr>
              <w:t xml:space="preserve"> </w:t>
            </w:r>
            <w:r>
              <w:rPr>
                <w:sz w:val="24"/>
              </w:rPr>
              <w:t>класса</w:t>
            </w:r>
          </w:p>
          <w:p w:rsidR="00655592" w:rsidRDefault="00DA6F3F">
            <w:pPr>
              <w:pStyle w:val="TableParagraph"/>
              <w:numPr>
                <w:ilvl w:val="0"/>
                <w:numId w:val="39"/>
              </w:numPr>
              <w:tabs>
                <w:tab w:val="left" w:pos="288"/>
              </w:tabs>
              <w:ind w:left="106" w:right="274" w:firstLine="0"/>
              <w:rPr>
                <w:sz w:val="24"/>
              </w:rPr>
            </w:pPr>
            <w:r>
              <w:rPr>
                <w:sz w:val="24"/>
              </w:rPr>
              <w:t>Семакин И.Г., Л.А.Зологова, С.В.Русаков, Л.В.Шестакова.</w:t>
            </w:r>
            <w:r>
              <w:rPr>
                <w:spacing w:val="-28"/>
                <w:sz w:val="24"/>
              </w:rPr>
              <w:t xml:space="preserve"> </w:t>
            </w:r>
            <w:r>
              <w:rPr>
                <w:sz w:val="24"/>
              </w:rPr>
              <w:t>Рабочая тетрадь. М., Бином, Лаборатория знаний,</w:t>
            </w:r>
            <w:r>
              <w:rPr>
                <w:spacing w:val="-4"/>
                <w:sz w:val="24"/>
              </w:rPr>
              <w:t xml:space="preserve"> </w:t>
            </w:r>
            <w:r>
              <w:rPr>
                <w:sz w:val="24"/>
              </w:rPr>
              <w:t>2013</w:t>
            </w:r>
          </w:p>
        </w:tc>
      </w:tr>
      <w:tr w:rsidR="00655592">
        <w:trPr>
          <w:trHeight w:val="193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Семакина И.Г.Программа курса</w:t>
            </w:r>
          </w:p>
          <w:p w:rsidR="00655592" w:rsidRDefault="00DA6F3F">
            <w:pPr>
              <w:pStyle w:val="TableParagraph"/>
              <w:ind w:left="109" w:right="84"/>
              <w:rPr>
                <w:sz w:val="24"/>
              </w:rPr>
            </w:pPr>
            <w:r>
              <w:rPr>
                <w:sz w:val="24"/>
              </w:rPr>
              <w:t>информатики и ИКТ в основной школе, изданной в сборнике «Информатика.</w:t>
            </w:r>
          </w:p>
          <w:p w:rsidR="00655592" w:rsidRDefault="00DA6F3F">
            <w:pPr>
              <w:pStyle w:val="TableParagraph"/>
              <w:ind w:left="109" w:right="205"/>
              <w:rPr>
                <w:sz w:val="24"/>
              </w:rPr>
            </w:pPr>
            <w:r>
              <w:rPr>
                <w:sz w:val="24"/>
              </w:rPr>
              <w:t>Программы для общеобразовательных учреждений. 2-11 классы: методическое пособие/Составитель М.Н. Бородин</w:t>
            </w:r>
          </w:p>
        </w:tc>
        <w:tc>
          <w:tcPr>
            <w:tcW w:w="7458" w:type="dxa"/>
          </w:tcPr>
          <w:p w:rsidR="00655592" w:rsidRDefault="00DA6F3F">
            <w:pPr>
              <w:pStyle w:val="TableParagraph"/>
              <w:numPr>
                <w:ilvl w:val="0"/>
                <w:numId w:val="38"/>
              </w:numPr>
              <w:tabs>
                <w:tab w:val="left" w:pos="288"/>
              </w:tabs>
              <w:spacing w:line="259" w:lineRule="exact"/>
              <w:rPr>
                <w:sz w:val="24"/>
              </w:rPr>
            </w:pPr>
            <w:r>
              <w:rPr>
                <w:sz w:val="24"/>
              </w:rPr>
              <w:t>Семакин И.Г, Информатика и ИКТ. Учебник для 9</w:t>
            </w:r>
            <w:r>
              <w:rPr>
                <w:spacing w:val="-9"/>
                <w:sz w:val="24"/>
              </w:rPr>
              <w:t xml:space="preserve"> </w:t>
            </w:r>
            <w:r>
              <w:rPr>
                <w:sz w:val="24"/>
              </w:rPr>
              <w:t>класса</w:t>
            </w:r>
          </w:p>
          <w:p w:rsidR="00655592" w:rsidRDefault="00DA6F3F">
            <w:pPr>
              <w:pStyle w:val="TableParagraph"/>
              <w:numPr>
                <w:ilvl w:val="0"/>
                <w:numId w:val="38"/>
              </w:numPr>
              <w:tabs>
                <w:tab w:val="left" w:pos="347"/>
              </w:tabs>
              <w:ind w:left="106" w:right="917" w:firstLine="0"/>
              <w:rPr>
                <w:sz w:val="24"/>
              </w:rPr>
            </w:pPr>
            <w:r>
              <w:rPr>
                <w:sz w:val="24"/>
              </w:rPr>
              <w:t>2.Семакин И.Г., Л.А.Зологова, С.В.Русаков,</w:t>
            </w:r>
            <w:r>
              <w:rPr>
                <w:spacing w:val="-29"/>
                <w:sz w:val="24"/>
              </w:rPr>
              <w:t xml:space="preserve"> </w:t>
            </w:r>
            <w:r>
              <w:rPr>
                <w:sz w:val="24"/>
              </w:rPr>
              <w:t>Л.В.Шестакова. Рабочая тетрадь. М., Бином, Лаборатория знаний,</w:t>
            </w:r>
            <w:r>
              <w:rPr>
                <w:spacing w:val="-8"/>
                <w:sz w:val="24"/>
              </w:rPr>
              <w:t xml:space="preserve"> </w:t>
            </w:r>
            <w:r>
              <w:rPr>
                <w:sz w:val="24"/>
              </w:rPr>
              <w:t>2013</w:t>
            </w:r>
          </w:p>
        </w:tc>
      </w:tr>
      <w:tr w:rsidR="00655592">
        <w:trPr>
          <w:trHeight w:val="1656"/>
        </w:trPr>
        <w:tc>
          <w:tcPr>
            <w:tcW w:w="1976" w:type="dxa"/>
          </w:tcPr>
          <w:p w:rsidR="00655592" w:rsidRDefault="00DA6F3F">
            <w:pPr>
              <w:pStyle w:val="TableParagraph"/>
              <w:spacing w:line="259" w:lineRule="exact"/>
              <w:ind w:left="107"/>
              <w:rPr>
                <w:sz w:val="24"/>
              </w:rPr>
            </w:pPr>
            <w:r>
              <w:rPr>
                <w:sz w:val="24"/>
              </w:rPr>
              <w:t>История</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09"/>
              <w:rPr>
                <w:sz w:val="24"/>
              </w:rPr>
            </w:pPr>
            <w:r>
              <w:rPr>
                <w:sz w:val="24"/>
              </w:rPr>
              <w:t>Программа курса «Всеобщая история.</w:t>
            </w:r>
          </w:p>
          <w:p w:rsidR="00655592" w:rsidRDefault="00DA6F3F">
            <w:pPr>
              <w:pStyle w:val="TableParagraph"/>
              <w:ind w:left="109" w:right="624"/>
              <w:rPr>
                <w:sz w:val="24"/>
              </w:rPr>
            </w:pPr>
            <w:r>
              <w:rPr>
                <w:sz w:val="24"/>
              </w:rPr>
              <w:t>История Древнего мира». 5 класс.. Д.Д.Данилов. М.: Русское слово</w:t>
            </w:r>
          </w:p>
        </w:tc>
        <w:tc>
          <w:tcPr>
            <w:tcW w:w="7458" w:type="dxa"/>
          </w:tcPr>
          <w:p w:rsidR="00655592" w:rsidRDefault="00DA6F3F">
            <w:pPr>
              <w:pStyle w:val="TableParagraph"/>
              <w:numPr>
                <w:ilvl w:val="0"/>
                <w:numId w:val="37"/>
              </w:numPr>
              <w:tabs>
                <w:tab w:val="left" w:pos="347"/>
              </w:tabs>
              <w:spacing w:line="259" w:lineRule="exact"/>
              <w:rPr>
                <w:sz w:val="24"/>
              </w:rPr>
            </w:pPr>
            <w:r>
              <w:rPr>
                <w:sz w:val="24"/>
              </w:rPr>
              <w:t>Рабочая программа к учебнику Д.Д.Данилова«Всеобщая</w:t>
            </w:r>
            <w:r>
              <w:rPr>
                <w:spacing w:val="-9"/>
                <w:sz w:val="24"/>
              </w:rPr>
              <w:t xml:space="preserve"> </w:t>
            </w:r>
            <w:r>
              <w:rPr>
                <w:sz w:val="24"/>
              </w:rPr>
              <w:t>история.</w:t>
            </w:r>
          </w:p>
          <w:p w:rsidR="00655592" w:rsidRDefault="00DA6F3F">
            <w:pPr>
              <w:pStyle w:val="TableParagraph"/>
              <w:ind w:left="106" w:right="1092"/>
              <w:rPr>
                <w:sz w:val="24"/>
              </w:rPr>
            </w:pPr>
            <w:r>
              <w:rPr>
                <w:sz w:val="24"/>
              </w:rPr>
              <w:t>История Древнего мира» для 5 класса общеобразовательных организаций.</w:t>
            </w:r>
          </w:p>
          <w:p w:rsidR="00655592" w:rsidRDefault="00DA6F3F">
            <w:pPr>
              <w:pStyle w:val="TableParagraph"/>
              <w:numPr>
                <w:ilvl w:val="0"/>
                <w:numId w:val="37"/>
              </w:numPr>
              <w:tabs>
                <w:tab w:val="left" w:pos="347"/>
              </w:tabs>
              <w:ind w:left="106" w:right="357" w:firstLine="0"/>
              <w:rPr>
                <w:sz w:val="24"/>
              </w:rPr>
            </w:pPr>
            <w:r>
              <w:rPr>
                <w:sz w:val="24"/>
              </w:rPr>
              <w:t>Всеобщая история. История Древнего мира: учебник для 5</w:t>
            </w:r>
            <w:r>
              <w:rPr>
                <w:spacing w:val="-23"/>
                <w:sz w:val="24"/>
              </w:rPr>
              <w:t xml:space="preserve"> </w:t>
            </w:r>
            <w:r>
              <w:rPr>
                <w:sz w:val="24"/>
              </w:rPr>
              <w:t>класса общеобразовательных организаций. Д.Д.Данилов,</w:t>
            </w:r>
            <w:r>
              <w:rPr>
                <w:spacing w:val="-7"/>
                <w:sz w:val="24"/>
              </w:rPr>
              <w:t xml:space="preserve"> </w:t>
            </w:r>
            <w:r>
              <w:rPr>
                <w:sz w:val="24"/>
              </w:rPr>
              <w:t>Е.В.Сизова</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331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09"/>
              <w:rPr>
                <w:sz w:val="24"/>
              </w:rPr>
            </w:pPr>
            <w:r>
              <w:rPr>
                <w:sz w:val="24"/>
              </w:rPr>
              <w:t>Программа курса «Всеобщая история.</w:t>
            </w:r>
          </w:p>
          <w:p w:rsidR="00655592" w:rsidRDefault="00DA6F3F">
            <w:pPr>
              <w:pStyle w:val="TableParagraph"/>
              <w:ind w:left="109"/>
              <w:rPr>
                <w:sz w:val="24"/>
              </w:rPr>
            </w:pPr>
            <w:r>
              <w:rPr>
                <w:sz w:val="24"/>
              </w:rPr>
              <w:t>Средние века»</w:t>
            </w:r>
          </w:p>
        </w:tc>
        <w:tc>
          <w:tcPr>
            <w:tcW w:w="7458" w:type="dxa"/>
          </w:tcPr>
          <w:p w:rsidR="00655592" w:rsidRDefault="00DA6F3F">
            <w:pPr>
              <w:pStyle w:val="TableParagraph"/>
              <w:numPr>
                <w:ilvl w:val="0"/>
                <w:numId w:val="36"/>
              </w:numPr>
              <w:tabs>
                <w:tab w:val="left" w:pos="1547"/>
              </w:tabs>
              <w:spacing w:line="259" w:lineRule="exact"/>
              <w:jc w:val="left"/>
              <w:rPr>
                <w:sz w:val="24"/>
              </w:rPr>
            </w:pPr>
            <w:r>
              <w:rPr>
                <w:sz w:val="24"/>
              </w:rPr>
              <w:t>Всеобщая история. Средние века. Учебник для</w:t>
            </w:r>
            <w:r>
              <w:rPr>
                <w:spacing w:val="-4"/>
                <w:sz w:val="24"/>
              </w:rPr>
              <w:t xml:space="preserve"> </w:t>
            </w:r>
            <w:r>
              <w:rPr>
                <w:sz w:val="24"/>
              </w:rPr>
              <w:t>6</w:t>
            </w:r>
          </w:p>
          <w:p w:rsidR="00655592" w:rsidRDefault="00DA6F3F">
            <w:pPr>
              <w:pStyle w:val="TableParagraph"/>
              <w:ind w:left="1546"/>
              <w:rPr>
                <w:sz w:val="24"/>
              </w:rPr>
            </w:pPr>
            <w:r>
              <w:rPr>
                <w:sz w:val="24"/>
              </w:rPr>
              <w:t>класса основной школы. М., Баласс, 2009</w:t>
            </w:r>
          </w:p>
          <w:p w:rsidR="00655592" w:rsidRDefault="00DA6F3F">
            <w:pPr>
              <w:pStyle w:val="TableParagraph"/>
              <w:numPr>
                <w:ilvl w:val="0"/>
                <w:numId w:val="36"/>
              </w:numPr>
              <w:tabs>
                <w:tab w:val="left" w:pos="1547"/>
              </w:tabs>
              <w:ind w:right="214"/>
              <w:jc w:val="left"/>
              <w:rPr>
                <w:sz w:val="24"/>
              </w:rPr>
            </w:pPr>
            <w:r>
              <w:rPr>
                <w:sz w:val="24"/>
              </w:rPr>
              <w:t>Данилов А.А. История России с древнейших времен</w:t>
            </w:r>
            <w:r>
              <w:rPr>
                <w:spacing w:val="-24"/>
                <w:sz w:val="24"/>
              </w:rPr>
              <w:t xml:space="preserve"> </w:t>
            </w:r>
            <w:r>
              <w:rPr>
                <w:sz w:val="24"/>
              </w:rPr>
              <w:t>до начала XVI века. Учебник для ОУ,, М, Баласс,</w:t>
            </w:r>
            <w:r>
              <w:rPr>
                <w:spacing w:val="-10"/>
                <w:sz w:val="24"/>
              </w:rPr>
              <w:t xml:space="preserve"> </w:t>
            </w:r>
            <w:r>
              <w:rPr>
                <w:sz w:val="24"/>
              </w:rPr>
              <w:t>2012</w:t>
            </w:r>
          </w:p>
          <w:p w:rsidR="00655592" w:rsidRDefault="00DA6F3F">
            <w:pPr>
              <w:pStyle w:val="TableParagraph"/>
              <w:numPr>
                <w:ilvl w:val="0"/>
                <w:numId w:val="36"/>
              </w:numPr>
              <w:tabs>
                <w:tab w:val="left" w:pos="347"/>
              </w:tabs>
              <w:ind w:left="106" w:right="468" w:firstLine="0"/>
              <w:jc w:val="left"/>
              <w:rPr>
                <w:sz w:val="24"/>
              </w:rPr>
            </w:pPr>
            <w:r>
              <w:rPr>
                <w:sz w:val="24"/>
              </w:rPr>
              <w:t>Тематический контроль по истории Средних веков. 6 класс.</w:t>
            </w:r>
            <w:r>
              <w:rPr>
                <w:spacing w:val="-22"/>
                <w:sz w:val="24"/>
              </w:rPr>
              <w:t xml:space="preserve"> </w:t>
            </w:r>
            <w:r>
              <w:rPr>
                <w:sz w:val="24"/>
              </w:rPr>
              <w:t>Е.С. Манданова. М.: Русское</w:t>
            </w:r>
            <w:r>
              <w:rPr>
                <w:spacing w:val="-2"/>
                <w:sz w:val="24"/>
              </w:rPr>
              <w:t xml:space="preserve"> </w:t>
            </w:r>
            <w:r>
              <w:rPr>
                <w:sz w:val="24"/>
              </w:rPr>
              <w:t>слово,</w:t>
            </w:r>
          </w:p>
          <w:p w:rsidR="00655592" w:rsidRDefault="00DA6F3F">
            <w:pPr>
              <w:pStyle w:val="TableParagraph"/>
              <w:numPr>
                <w:ilvl w:val="0"/>
                <w:numId w:val="36"/>
              </w:numPr>
              <w:tabs>
                <w:tab w:val="left" w:pos="347"/>
              </w:tabs>
              <w:ind w:left="106" w:right="267" w:firstLine="0"/>
              <w:jc w:val="left"/>
              <w:rPr>
                <w:sz w:val="24"/>
              </w:rPr>
            </w:pPr>
            <w:r>
              <w:rPr>
                <w:sz w:val="24"/>
              </w:rPr>
              <w:t>История Средних веков. Книга для учителя. 6 класс. Н.Г.</w:t>
            </w:r>
            <w:r>
              <w:rPr>
                <w:spacing w:val="-26"/>
                <w:sz w:val="24"/>
              </w:rPr>
              <w:t xml:space="preserve"> </w:t>
            </w:r>
            <w:r>
              <w:rPr>
                <w:sz w:val="24"/>
              </w:rPr>
              <w:t>Петрова. М.: Русское</w:t>
            </w:r>
            <w:r>
              <w:rPr>
                <w:spacing w:val="-2"/>
                <w:sz w:val="24"/>
              </w:rPr>
              <w:t xml:space="preserve"> </w:t>
            </w:r>
            <w:r>
              <w:rPr>
                <w:sz w:val="24"/>
              </w:rPr>
              <w:t>слово</w:t>
            </w:r>
          </w:p>
          <w:p w:rsidR="00655592" w:rsidRDefault="00DA6F3F">
            <w:pPr>
              <w:pStyle w:val="TableParagraph"/>
              <w:numPr>
                <w:ilvl w:val="0"/>
                <w:numId w:val="36"/>
              </w:numPr>
              <w:tabs>
                <w:tab w:val="left" w:pos="347"/>
              </w:tabs>
              <w:ind w:left="106" w:right="414" w:firstLine="0"/>
              <w:jc w:val="left"/>
              <w:rPr>
                <w:sz w:val="24"/>
              </w:rPr>
            </w:pPr>
            <w:r>
              <w:rPr>
                <w:sz w:val="24"/>
              </w:rPr>
              <w:t>Тестовые задания по истории России с древнейших времен до конца XVI века. 6 класс. О.В. Кишенкова, А.Н. Иоффе. М.:</w:t>
            </w:r>
            <w:r>
              <w:rPr>
                <w:spacing w:val="-30"/>
                <w:sz w:val="24"/>
              </w:rPr>
              <w:t xml:space="preserve"> </w:t>
            </w:r>
            <w:r>
              <w:rPr>
                <w:sz w:val="24"/>
              </w:rPr>
              <w:t>Русское слово</w:t>
            </w:r>
          </w:p>
        </w:tc>
      </w:tr>
      <w:tr w:rsidR="00655592">
        <w:trPr>
          <w:trHeight w:val="1931"/>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Программа курсов «История России с</w:t>
            </w:r>
          </w:p>
          <w:p w:rsidR="00655592" w:rsidRDefault="00DA6F3F">
            <w:pPr>
              <w:pStyle w:val="TableParagraph"/>
              <w:ind w:left="109" w:right="514"/>
              <w:rPr>
                <w:sz w:val="24"/>
              </w:rPr>
            </w:pPr>
            <w:r>
              <w:rPr>
                <w:sz w:val="24"/>
              </w:rPr>
              <w:t>древнейших времен до конца XVIII века». 6-7 классы. Д.Д.Данилов, А.В.Кузнецов.</w:t>
            </w:r>
          </w:p>
          <w:p w:rsidR="00655592" w:rsidRDefault="00DA6F3F">
            <w:pPr>
              <w:pStyle w:val="TableParagraph"/>
              <w:ind w:left="109"/>
              <w:rPr>
                <w:sz w:val="24"/>
              </w:rPr>
            </w:pPr>
            <w:r>
              <w:rPr>
                <w:sz w:val="24"/>
              </w:rPr>
              <w:t>Программа курса и тематическое планирование «Всеобщая история. История нового времени». 7 класс.</w:t>
            </w:r>
          </w:p>
        </w:tc>
        <w:tc>
          <w:tcPr>
            <w:tcW w:w="7458" w:type="dxa"/>
          </w:tcPr>
          <w:p w:rsidR="00655592" w:rsidRDefault="00DA6F3F">
            <w:pPr>
              <w:pStyle w:val="TableParagraph"/>
              <w:numPr>
                <w:ilvl w:val="0"/>
                <w:numId w:val="35"/>
              </w:numPr>
              <w:tabs>
                <w:tab w:val="left" w:pos="288"/>
              </w:tabs>
              <w:spacing w:line="259" w:lineRule="exact"/>
              <w:rPr>
                <w:sz w:val="24"/>
              </w:rPr>
            </w:pPr>
            <w:r>
              <w:rPr>
                <w:sz w:val="24"/>
              </w:rPr>
              <w:t>Д.Д.Данилов, А.В.Кузнецов, С.С.Кузнецова.</w:t>
            </w:r>
            <w:r>
              <w:rPr>
                <w:spacing w:val="-4"/>
                <w:sz w:val="24"/>
              </w:rPr>
              <w:t xml:space="preserve"> </w:t>
            </w:r>
            <w:r>
              <w:rPr>
                <w:sz w:val="24"/>
              </w:rPr>
              <w:t>Всеобщая</w:t>
            </w:r>
          </w:p>
          <w:p w:rsidR="00655592" w:rsidRDefault="00DA6F3F">
            <w:pPr>
              <w:pStyle w:val="TableParagraph"/>
              <w:ind w:left="106"/>
              <w:rPr>
                <w:sz w:val="24"/>
              </w:rPr>
            </w:pPr>
            <w:r>
              <w:rPr>
                <w:sz w:val="24"/>
              </w:rPr>
              <w:t>история.История Нового времени. Учебник и7-го класса основной школы. М., Баласс, 2010.</w:t>
            </w:r>
          </w:p>
          <w:p w:rsidR="00655592" w:rsidRDefault="00DA6F3F">
            <w:pPr>
              <w:pStyle w:val="TableParagraph"/>
              <w:numPr>
                <w:ilvl w:val="0"/>
                <w:numId w:val="35"/>
              </w:numPr>
              <w:tabs>
                <w:tab w:val="left" w:pos="347"/>
              </w:tabs>
              <w:ind w:left="106" w:right="195" w:firstLine="0"/>
              <w:rPr>
                <w:sz w:val="24"/>
              </w:rPr>
            </w:pPr>
            <w:r>
              <w:rPr>
                <w:sz w:val="24"/>
              </w:rPr>
              <w:t>Д.Д.Данилов, Д.В.Лисейцев, С.С.Кузнецова История России. XVI- начало XVIII. Учебник для 7-го класса основной школы. М., Баласс, 2008</w:t>
            </w:r>
          </w:p>
        </w:tc>
      </w:tr>
      <w:tr w:rsidR="00655592">
        <w:trPr>
          <w:trHeight w:val="1379"/>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Программа курса и тематическое</w:t>
            </w:r>
          </w:p>
          <w:p w:rsidR="00655592" w:rsidRDefault="00DA6F3F">
            <w:pPr>
              <w:pStyle w:val="TableParagraph"/>
              <w:ind w:left="109" w:right="953"/>
              <w:rPr>
                <w:sz w:val="24"/>
              </w:rPr>
            </w:pPr>
            <w:r>
              <w:rPr>
                <w:sz w:val="24"/>
              </w:rPr>
              <w:t>планирование к учебнику Д.Д.Данилова, С.С.Кузнецовой</w:t>
            </w:r>
          </w:p>
          <w:p w:rsidR="00655592" w:rsidRDefault="00DA6F3F">
            <w:pPr>
              <w:pStyle w:val="TableParagraph"/>
              <w:ind w:left="109" w:right="205"/>
              <w:rPr>
                <w:sz w:val="24"/>
              </w:rPr>
            </w:pPr>
            <w:r>
              <w:rPr>
                <w:sz w:val="24"/>
              </w:rPr>
              <w:t>«Всеобщая история нового времени », 8 класс.</w:t>
            </w:r>
          </w:p>
        </w:tc>
        <w:tc>
          <w:tcPr>
            <w:tcW w:w="7458" w:type="dxa"/>
          </w:tcPr>
          <w:p w:rsidR="00655592" w:rsidRDefault="00DA6F3F">
            <w:pPr>
              <w:pStyle w:val="TableParagraph"/>
              <w:spacing w:line="259" w:lineRule="exact"/>
              <w:ind w:left="106"/>
              <w:rPr>
                <w:sz w:val="24"/>
              </w:rPr>
            </w:pPr>
            <w:r>
              <w:rPr>
                <w:sz w:val="24"/>
              </w:rPr>
              <w:t>1. Всеобщая история Нового времени. XIX – начало XX века: учебник</w:t>
            </w:r>
          </w:p>
          <w:p w:rsidR="00655592" w:rsidRDefault="00DA6F3F">
            <w:pPr>
              <w:pStyle w:val="TableParagraph"/>
              <w:ind w:left="106" w:right="905"/>
              <w:rPr>
                <w:sz w:val="24"/>
              </w:rPr>
            </w:pPr>
            <w:r>
              <w:rPr>
                <w:sz w:val="24"/>
              </w:rPr>
              <w:t>для 8 класса общеобразовательных учреждений. Д.Д.Данилов, С.С.Кузнецова, Н.С.Павлова, А.В.Репников, В.А.Рогожкин.</w:t>
            </w:r>
          </w:p>
          <w:p w:rsidR="00655592" w:rsidRDefault="00DA6F3F">
            <w:pPr>
              <w:pStyle w:val="TableParagraph"/>
              <w:ind w:left="106"/>
              <w:rPr>
                <w:sz w:val="24"/>
              </w:rPr>
            </w:pPr>
            <w:r>
              <w:rPr>
                <w:sz w:val="24"/>
              </w:rPr>
              <w:t>М.,Баласс, 2004</w:t>
            </w:r>
          </w:p>
        </w:tc>
      </w:tr>
      <w:tr w:rsidR="00655592">
        <w:trPr>
          <w:trHeight w:val="1932"/>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Программа курса и тематическое</w:t>
            </w:r>
          </w:p>
          <w:p w:rsidR="00655592" w:rsidRDefault="00DA6F3F">
            <w:pPr>
              <w:pStyle w:val="TableParagraph"/>
              <w:ind w:left="109" w:right="125"/>
              <w:rPr>
                <w:sz w:val="24"/>
              </w:rPr>
            </w:pPr>
            <w:r>
              <w:rPr>
                <w:sz w:val="24"/>
              </w:rPr>
              <w:t>планирование к учебнику Д.Д.Данилова, С.С.Кузнецовой, В.А.Рогожкина,С.Н.Павловой «Россия и мир. Древность. Средневековье.</w:t>
            </w:r>
          </w:p>
          <w:p w:rsidR="00655592" w:rsidRDefault="00DA6F3F">
            <w:pPr>
              <w:pStyle w:val="TableParagraph"/>
              <w:ind w:left="109"/>
              <w:rPr>
                <w:sz w:val="24"/>
              </w:rPr>
            </w:pPr>
            <w:r>
              <w:rPr>
                <w:sz w:val="24"/>
              </w:rPr>
              <w:t>Новое время»</w:t>
            </w:r>
          </w:p>
        </w:tc>
        <w:tc>
          <w:tcPr>
            <w:tcW w:w="7458" w:type="dxa"/>
          </w:tcPr>
          <w:p w:rsidR="00655592" w:rsidRDefault="00DA6F3F">
            <w:pPr>
              <w:pStyle w:val="TableParagraph"/>
              <w:spacing w:line="259" w:lineRule="exact"/>
              <w:ind w:left="106"/>
              <w:rPr>
                <w:sz w:val="24"/>
              </w:rPr>
            </w:pPr>
            <w:r>
              <w:rPr>
                <w:sz w:val="24"/>
              </w:rPr>
              <w:t>1.Учебник Д.Д.Данилова, С.С.Кузнецовой,</w:t>
            </w:r>
          </w:p>
          <w:p w:rsidR="00655592" w:rsidRDefault="00DA6F3F">
            <w:pPr>
              <w:pStyle w:val="TableParagraph"/>
              <w:ind w:left="106" w:right="1055"/>
              <w:rPr>
                <w:sz w:val="24"/>
              </w:rPr>
            </w:pPr>
            <w:r>
              <w:rPr>
                <w:sz w:val="24"/>
              </w:rPr>
              <w:t>В.А.Рогожкина,С.Н.Павловой «Россия и мир. Древность. Средневековье. Новое время» для 9 класса. М.,Баласс, 2011 2.Д.Д.Данилов, Д.В.Лицейцев,А.В.кузнецова, В.А.Рогожкин,</w:t>
            </w:r>
          </w:p>
          <w:p w:rsidR="00655592" w:rsidRDefault="00DA6F3F">
            <w:pPr>
              <w:pStyle w:val="TableParagraph"/>
              <w:ind w:left="106"/>
              <w:rPr>
                <w:sz w:val="24"/>
              </w:rPr>
            </w:pPr>
            <w:r>
              <w:rPr>
                <w:sz w:val="24"/>
              </w:rPr>
              <w:t>Н.С.Павлова, С.С.Кузнецова. Российская история. М.,Баласс, 2006</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2275"/>
        </w:trPr>
        <w:tc>
          <w:tcPr>
            <w:tcW w:w="1976" w:type="dxa"/>
          </w:tcPr>
          <w:p w:rsidR="00655592" w:rsidRDefault="00DA6F3F">
            <w:pPr>
              <w:pStyle w:val="TableParagraph"/>
              <w:spacing w:line="259" w:lineRule="exact"/>
              <w:ind w:left="107"/>
              <w:rPr>
                <w:sz w:val="24"/>
              </w:rPr>
            </w:pPr>
            <w:r>
              <w:rPr>
                <w:sz w:val="24"/>
              </w:rPr>
              <w:t>Обществознание</w:t>
            </w: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ight="308"/>
              <w:rPr>
                <w:sz w:val="24"/>
              </w:rPr>
            </w:pPr>
            <w:r>
              <w:rPr>
                <w:sz w:val="24"/>
              </w:rPr>
              <w:t>учреждений по обществознанию 6-11 классы (авторы: Боголюбов Л.Н., Городецкая Н.И., Иванова Л.Ф., Матвеев А.И.). М.: Просвещение</w:t>
            </w:r>
          </w:p>
        </w:tc>
        <w:tc>
          <w:tcPr>
            <w:tcW w:w="7458" w:type="dxa"/>
          </w:tcPr>
          <w:p w:rsidR="00655592" w:rsidRDefault="00DA6F3F">
            <w:pPr>
              <w:pStyle w:val="TableParagraph"/>
              <w:numPr>
                <w:ilvl w:val="0"/>
                <w:numId w:val="34"/>
              </w:numPr>
              <w:tabs>
                <w:tab w:val="left" w:pos="347"/>
              </w:tabs>
              <w:spacing w:line="259" w:lineRule="exact"/>
              <w:rPr>
                <w:sz w:val="24"/>
              </w:rPr>
            </w:pPr>
            <w:r>
              <w:rPr>
                <w:sz w:val="24"/>
              </w:rPr>
              <w:t>Обществознание 6 класс. Учебник для</w:t>
            </w:r>
            <w:r>
              <w:rPr>
                <w:spacing w:val="-7"/>
                <w:sz w:val="24"/>
              </w:rPr>
              <w:t xml:space="preserve"> </w:t>
            </w:r>
            <w:r>
              <w:rPr>
                <w:sz w:val="24"/>
              </w:rPr>
              <w:t>общеобразовательных</w:t>
            </w:r>
          </w:p>
          <w:p w:rsidR="00655592" w:rsidRDefault="00DA6F3F">
            <w:pPr>
              <w:pStyle w:val="TableParagraph"/>
              <w:ind w:left="106"/>
              <w:rPr>
                <w:sz w:val="24"/>
              </w:rPr>
            </w:pPr>
            <w:r>
              <w:rPr>
                <w:sz w:val="24"/>
              </w:rPr>
              <w:t>учреждений / под ред. Л.Н. Боголюбова, Л.Ф. Ивановой.</w:t>
            </w:r>
            <w:r>
              <w:rPr>
                <w:spacing w:val="-25"/>
                <w:sz w:val="24"/>
              </w:rPr>
              <w:t xml:space="preserve"> </w:t>
            </w:r>
            <w:r>
              <w:rPr>
                <w:sz w:val="24"/>
              </w:rPr>
              <w:t>М.: Просвещение</w:t>
            </w:r>
          </w:p>
          <w:p w:rsidR="00655592" w:rsidRDefault="00DA6F3F">
            <w:pPr>
              <w:pStyle w:val="TableParagraph"/>
              <w:numPr>
                <w:ilvl w:val="0"/>
                <w:numId w:val="34"/>
              </w:numPr>
              <w:tabs>
                <w:tab w:val="left" w:pos="347"/>
              </w:tabs>
              <w:ind w:left="106" w:right="667" w:firstLine="0"/>
              <w:rPr>
                <w:sz w:val="24"/>
              </w:rPr>
            </w:pPr>
            <w:r>
              <w:rPr>
                <w:sz w:val="24"/>
              </w:rPr>
              <w:t>Поурочные разработки 6 класс. Пособие для учителей общеобразовательных учреждений / под ред. Л.Ф. Ивановой.</w:t>
            </w:r>
            <w:r>
              <w:rPr>
                <w:spacing w:val="-23"/>
                <w:sz w:val="24"/>
              </w:rPr>
              <w:t xml:space="preserve"> </w:t>
            </w:r>
            <w:r>
              <w:rPr>
                <w:sz w:val="24"/>
              </w:rPr>
              <w:t>М.: Просвещение</w:t>
            </w:r>
          </w:p>
          <w:p w:rsidR="00655592" w:rsidRDefault="00DA6F3F">
            <w:pPr>
              <w:pStyle w:val="TableParagraph"/>
              <w:numPr>
                <w:ilvl w:val="0"/>
                <w:numId w:val="34"/>
              </w:numPr>
              <w:tabs>
                <w:tab w:val="left" w:pos="347"/>
              </w:tabs>
              <w:rPr>
                <w:sz w:val="24"/>
              </w:rPr>
            </w:pPr>
            <w:r>
              <w:rPr>
                <w:sz w:val="24"/>
              </w:rPr>
              <w:t>Обществознание. Рабочая тетрадь. 6</w:t>
            </w:r>
            <w:r>
              <w:rPr>
                <w:spacing w:val="-2"/>
                <w:sz w:val="24"/>
              </w:rPr>
              <w:t xml:space="preserve"> </w:t>
            </w:r>
            <w:r>
              <w:rPr>
                <w:sz w:val="24"/>
              </w:rPr>
              <w:t>класс.</w:t>
            </w:r>
          </w:p>
        </w:tc>
      </w:tr>
      <w:tr w:rsidR="00655592">
        <w:trPr>
          <w:trHeight w:val="1932"/>
        </w:trPr>
        <w:tc>
          <w:tcPr>
            <w:tcW w:w="1976" w:type="dxa"/>
          </w:tcPr>
          <w:p w:rsidR="00655592" w:rsidRDefault="00655592">
            <w:pPr>
              <w:pStyle w:val="TableParagraph"/>
              <w:rPr>
                <w:sz w:val="24"/>
              </w:rPr>
            </w:pPr>
          </w:p>
        </w:tc>
        <w:tc>
          <w:tcPr>
            <w:tcW w:w="771" w:type="dxa"/>
          </w:tcPr>
          <w:p w:rsidR="00655592" w:rsidRDefault="00DA6F3F">
            <w:pPr>
              <w:pStyle w:val="TableParagraph"/>
              <w:spacing w:line="260" w:lineRule="exact"/>
              <w:ind w:left="10"/>
              <w:jc w:val="center"/>
              <w:rPr>
                <w:sz w:val="24"/>
              </w:rPr>
            </w:pPr>
            <w:r>
              <w:rPr>
                <w:sz w:val="24"/>
              </w:rPr>
              <w:t>7</w:t>
            </w:r>
          </w:p>
        </w:tc>
        <w:tc>
          <w:tcPr>
            <w:tcW w:w="4307" w:type="dxa"/>
          </w:tcPr>
          <w:p w:rsidR="00655592" w:rsidRDefault="00DA6F3F">
            <w:pPr>
              <w:pStyle w:val="TableParagraph"/>
              <w:spacing w:line="260" w:lineRule="exact"/>
              <w:ind w:left="109"/>
              <w:rPr>
                <w:sz w:val="24"/>
              </w:rPr>
            </w:pPr>
            <w:r>
              <w:rPr>
                <w:sz w:val="24"/>
              </w:rPr>
              <w:t>Программы общеобразовательных</w:t>
            </w:r>
          </w:p>
          <w:p w:rsidR="00655592" w:rsidRDefault="00DA6F3F">
            <w:pPr>
              <w:pStyle w:val="TableParagraph"/>
              <w:ind w:left="109" w:right="308"/>
              <w:rPr>
                <w:sz w:val="24"/>
              </w:rPr>
            </w:pPr>
            <w:r>
              <w:rPr>
                <w:sz w:val="24"/>
              </w:rPr>
              <w:t>учреждений по обществознанию 6-11 классы (авторы: Боголюбов Л.Н., Городецкая Н.И., Иванова Л.Ф., Матвеев А.И.). М.: Просвещение</w:t>
            </w:r>
          </w:p>
        </w:tc>
        <w:tc>
          <w:tcPr>
            <w:tcW w:w="7458" w:type="dxa"/>
          </w:tcPr>
          <w:p w:rsidR="00655592" w:rsidRDefault="00DA6F3F">
            <w:pPr>
              <w:pStyle w:val="TableParagraph"/>
              <w:numPr>
                <w:ilvl w:val="0"/>
                <w:numId w:val="33"/>
              </w:numPr>
              <w:tabs>
                <w:tab w:val="left" w:pos="347"/>
              </w:tabs>
              <w:spacing w:line="260" w:lineRule="exact"/>
              <w:rPr>
                <w:sz w:val="24"/>
              </w:rPr>
            </w:pPr>
            <w:r>
              <w:rPr>
                <w:sz w:val="24"/>
              </w:rPr>
              <w:t>Обществознание 7 класс. Учебник для</w:t>
            </w:r>
            <w:r>
              <w:rPr>
                <w:spacing w:val="-7"/>
                <w:sz w:val="24"/>
              </w:rPr>
              <w:t xml:space="preserve"> </w:t>
            </w:r>
            <w:r>
              <w:rPr>
                <w:sz w:val="24"/>
              </w:rPr>
              <w:t>общеобразовательных</w:t>
            </w:r>
          </w:p>
          <w:p w:rsidR="00655592" w:rsidRDefault="00DA6F3F">
            <w:pPr>
              <w:pStyle w:val="TableParagraph"/>
              <w:ind w:left="106"/>
              <w:rPr>
                <w:sz w:val="24"/>
              </w:rPr>
            </w:pPr>
            <w:r>
              <w:rPr>
                <w:sz w:val="24"/>
              </w:rPr>
              <w:t>учреждений / под ред. Л.Н. Боголюбова. М.: Просвещение</w:t>
            </w:r>
          </w:p>
          <w:p w:rsidR="00655592" w:rsidRDefault="00DA6F3F">
            <w:pPr>
              <w:pStyle w:val="TableParagraph"/>
              <w:numPr>
                <w:ilvl w:val="0"/>
                <w:numId w:val="33"/>
              </w:numPr>
              <w:tabs>
                <w:tab w:val="left" w:pos="347"/>
              </w:tabs>
              <w:ind w:left="106" w:right="667" w:firstLine="0"/>
              <w:rPr>
                <w:sz w:val="24"/>
              </w:rPr>
            </w:pPr>
            <w:r>
              <w:rPr>
                <w:sz w:val="24"/>
              </w:rPr>
              <w:t>Поурочные разработки 7 класс. Пособие для учителей общеобразовательных учреждений / под ред. Л.Ф. Ивановой.</w:t>
            </w:r>
            <w:r>
              <w:rPr>
                <w:spacing w:val="-23"/>
                <w:sz w:val="24"/>
              </w:rPr>
              <w:t xml:space="preserve"> </w:t>
            </w:r>
            <w:r>
              <w:rPr>
                <w:sz w:val="24"/>
              </w:rPr>
              <w:t>М.: Просвещение,</w:t>
            </w:r>
          </w:p>
          <w:p w:rsidR="00655592" w:rsidRDefault="00DA6F3F">
            <w:pPr>
              <w:pStyle w:val="TableParagraph"/>
              <w:numPr>
                <w:ilvl w:val="0"/>
                <w:numId w:val="33"/>
              </w:numPr>
              <w:tabs>
                <w:tab w:val="left" w:pos="347"/>
              </w:tabs>
              <w:rPr>
                <w:sz w:val="24"/>
              </w:rPr>
            </w:pPr>
            <w:r>
              <w:rPr>
                <w:sz w:val="24"/>
              </w:rPr>
              <w:t>Обществознание. Рабочая тетрадь. 7</w:t>
            </w:r>
            <w:r>
              <w:rPr>
                <w:spacing w:val="-2"/>
                <w:sz w:val="24"/>
              </w:rPr>
              <w:t xml:space="preserve"> </w:t>
            </w:r>
            <w:r>
              <w:rPr>
                <w:sz w:val="24"/>
              </w:rPr>
              <w:t>класс.</w:t>
            </w:r>
          </w:p>
        </w:tc>
      </w:tr>
      <w:tr w:rsidR="00655592">
        <w:trPr>
          <w:trHeight w:val="2207"/>
        </w:trPr>
        <w:tc>
          <w:tcPr>
            <w:tcW w:w="1976" w:type="dxa"/>
          </w:tcPr>
          <w:p w:rsidR="00655592" w:rsidRDefault="00655592">
            <w:pPr>
              <w:pStyle w:val="TableParagraph"/>
              <w:rPr>
                <w:sz w:val="24"/>
              </w:rPr>
            </w:pPr>
          </w:p>
        </w:tc>
        <w:tc>
          <w:tcPr>
            <w:tcW w:w="771" w:type="dxa"/>
          </w:tcPr>
          <w:p w:rsidR="00655592" w:rsidRDefault="00DA6F3F">
            <w:pPr>
              <w:pStyle w:val="TableParagraph"/>
              <w:spacing w:line="261" w:lineRule="exact"/>
              <w:ind w:left="10"/>
              <w:jc w:val="center"/>
              <w:rPr>
                <w:sz w:val="24"/>
              </w:rPr>
            </w:pPr>
            <w:r>
              <w:rPr>
                <w:sz w:val="24"/>
              </w:rPr>
              <w:t>8</w:t>
            </w:r>
          </w:p>
        </w:tc>
        <w:tc>
          <w:tcPr>
            <w:tcW w:w="4307" w:type="dxa"/>
          </w:tcPr>
          <w:p w:rsidR="00655592" w:rsidRDefault="00DA6F3F">
            <w:pPr>
              <w:pStyle w:val="TableParagraph"/>
              <w:ind w:left="109" w:right="308"/>
              <w:rPr>
                <w:sz w:val="24"/>
              </w:rPr>
            </w:pPr>
            <w:r>
              <w:rPr>
                <w:sz w:val="24"/>
              </w:rPr>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655592" w:rsidRDefault="00DA6F3F">
            <w:pPr>
              <w:pStyle w:val="TableParagraph"/>
              <w:numPr>
                <w:ilvl w:val="0"/>
                <w:numId w:val="32"/>
              </w:numPr>
              <w:tabs>
                <w:tab w:val="left" w:pos="347"/>
              </w:tabs>
              <w:ind w:right="810" w:firstLine="0"/>
              <w:rPr>
                <w:sz w:val="24"/>
              </w:rPr>
            </w:pPr>
            <w:r>
              <w:rPr>
                <w:sz w:val="24"/>
              </w:rPr>
              <w:t>Обществознание 8 класс. Учебник для</w:t>
            </w:r>
            <w:r>
              <w:rPr>
                <w:spacing w:val="-22"/>
                <w:sz w:val="24"/>
              </w:rPr>
              <w:t xml:space="preserve"> </w:t>
            </w:r>
            <w:r>
              <w:rPr>
                <w:sz w:val="24"/>
              </w:rPr>
              <w:t>общеобразовательных учреждений / под ред. Л.Н. Боголюбова, Н.И. Городецкой. М.: Просвещение</w:t>
            </w:r>
          </w:p>
          <w:p w:rsidR="00655592" w:rsidRDefault="00DA6F3F">
            <w:pPr>
              <w:pStyle w:val="TableParagraph"/>
              <w:numPr>
                <w:ilvl w:val="0"/>
                <w:numId w:val="32"/>
              </w:numPr>
              <w:tabs>
                <w:tab w:val="left" w:pos="347"/>
              </w:tabs>
              <w:ind w:right="450" w:firstLine="0"/>
              <w:rPr>
                <w:sz w:val="24"/>
              </w:rPr>
            </w:pPr>
            <w:r>
              <w:rPr>
                <w:sz w:val="24"/>
              </w:rPr>
              <w:t>Поурочные разработки 8 класс. Пособие для учителей общеобразовательных учреждений / под ред. Л.Н. Боголюбова.</w:t>
            </w:r>
            <w:r>
              <w:rPr>
                <w:spacing w:val="-24"/>
                <w:sz w:val="24"/>
              </w:rPr>
              <w:t xml:space="preserve"> </w:t>
            </w:r>
            <w:r>
              <w:rPr>
                <w:sz w:val="24"/>
              </w:rPr>
              <w:t>М.: Просвещение</w:t>
            </w:r>
          </w:p>
          <w:p w:rsidR="00655592" w:rsidRDefault="00DA6F3F">
            <w:pPr>
              <w:pStyle w:val="TableParagraph"/>
              <w:numPr>
                <w:ilvl w:val="0"/>
                <w:numId w:val="32"/>
              </w:numPr>
              <w:tabs>
                <w:tab w:val="left" w:pos="347"/>
              </w:tabs>
              <w:ind w:right="902" w:firstLine="0"/>
              <w:rPr>
                <w:sz w:val="24"/>
              </w:rPr>
            </w:pPr>
            <w:r>
              <w:rPr>
                <w:sz w:val="24"/>
              </w:rPr>
              <w:t>Обществознание. Рабочая тетрадь 8 класс. О.А. Котова,</w:t>
            </w:r>
            <w:r>
              <w:rPr>
                <w:spacing w:val="-20"/>
                <w:sz w:val="24"/>
              </w:rPr>
              <w:t xml:space="preserve"> </w:t>
            </w:r>
            <w:r>
              <w:rPr>
                <w:sz w:val="24"/>
              </w:rPr>
              <w:t>Т.Е. Лискова. М.:</w:t>
            </w:r>
            <w:r>
              <w:rPr>
                <w:spacing w:val="-1"/>
                <w:sz w:val="24"/>
              </w:rPr>
              <w:t xml:space="preserve"> </w:t>
            </w:r>
            <w:r>
              <w:rPr>
                <w:sz w:val="24"/>
              </w:rPr>
              <w:t>Просвещение</w:t>
            </w:r>
          </w:p>
        </w:tc>
      </w:tr>
      <w:tr w:rsidR="00655592">
        <w:trPr>
          <w:trHeight w:val="2486"/>
        </w:trPr>
        <w:tc>
          <w:tcPr>
            <w:tcW w:w="1976" w:type="dxa"/>
          </w:tcPr>
          <w:p w:rsidR="00655592" w:rsidRDefault="00655592">
            <w:pPr>
              <w:pStyle w:val="TableParagraph"/>
              <w:rPr>
                <w:sz w:val="24"/>
              </w:rPr>
            </w:pPr>
          </w:p>
        </w:tc>
        <w:tc>
          <w:tcPr>
            <w:tcW w:w="771" w:type="dxa"/>
          </w:tcPr>
          <w:p w:rsidR="00655592" w:rsidRDefault="00DA6F3F">
            <w:pPr>
              <w:pStyle w:val="TableParagraph"/>
              <w:spacing w:line="261" w:lineRule="exact"/>
              <w:ind w:left="10"/>
              <w:jc w:val="center"/>
              <w:rPr>
                <w:sz w:val="24"/>
              </w:rPr>
            </w:pPr>
            <w:r>
              <w:rPr>
                <w:sz w:val="24"/>
              </w:rPr>
              <w:t>9</w:t>
            </w:r>
          </w:p>
        </w:tc>
        <w:tc>
          <w:tcPr>
            <w:tcW w:w="4307" w:type="dxa"/>
          </w:tcPr>
          <w:p w:rsidR="00655592" w:rsidRDefault="00DA6F3F">
            <w:pPr>
              <w:pStyle w:val="TableParagraph"/>
              <w:ind w:left="109" w:right="308"/>
              <w:rPr>
                <w:sz w:val="24"/>
              </w:rPr>
            </w:pPr>
            <w:r>
              <w:rPr>
                <w:sz w:val="24"/>
              </w:rPr>
              <w:t>Программы общеобразовательных учреждений по обществознанию 6-11 классы (авторы: Боголюбов Л.Н., Городецкая Н.И., Иванова Л.Ф., Матвеев А.И.). М.: Просвещение</w:t>
            </w:r>
          </w:p>
        </w:tc>
        <w:tc>
          <w:tcPr>
            <w:tcW w:w="7458" w:type="dxa"/>
          </w:tcPr>
          <w:p w:rsidR="00655592" w:rsidRDefault="00DA6F3F">
            <w:pPr>
              <w:pStyle w:val="TableParagraph"/>
              <w:numPr>
                <w:ilvl w:val="0"/>
                <w:numId w:val="31"/>
              </w:numPr>
              <w:tabs>
                <w:tab w:val="left" w:pos="347"/>
              </w:tabs>
              <w:ind w:right="810" w:firstLine="0"/>
              <w:rPr>
                <w:sz w:val="24"/>
              </w:rPr>
            </w:pPr>
            <w:r>
              <w:rPr>
                <w:sz w:val="24"/>
              </w:rPr>
              <w:t>Обществознание 9 класс. Учебник для</w:t>
            </w:r>
            <w:r>
              <w:rPr>
                <w:spacing w:val="-22"/>
                <w:sz w:val="24"/>
              </w:rPr>
              <w:t xml:space="preserve"> </w:t>
            </w:r>
            <w:r>
              <w:rPr>
                <w:sz w:val="24"/>
              </w:rPr>
              <w:t>общеобразовательных учреждений / под ред. Л.Н. Боголюбова, А.И. Матвеева. М.: Просвещение</w:t>
            </w:r>
          </w:p>
          <w:p w:rsidR="00655592" w:rsidRDefault="00DA6F3F">
            <w:pPr>
              <w:pStyle w:val="TableParagraph"/>
              <w:numPr>
                <w:ilvl w:val="0"/>
                <w:numId w:val="31"/>
              </w:numPr>
              <w:tabs>
                <w:tab w:val="left" w:pos="347"/>
              </w:tabs>
              <w:ind w:right="450" w:firstLine="0"/>
              <w:rPr>
                <w:sz w:val="24"/>
              </w:rPr>
            </w:pPr>
            <w:r>
              <w:rPr>
                <w:sz w:val="24"/>
              </w:rPr>
              <w:t>Поурочные разработки 9 класс. Пособие для учителей общеобразовательных учреждений / под ред. Л.Н. Боголюбова.</w:t>
            </w:r>
            <w:r>
              <w:rPr>
                <w:spacing w:val="-24"/>
                <w:sz w:val="24"/>
              </w:rPr>
              <w:t xml:space="preserve"> </w:t>
            </w:r>
            <w:r>
              <w:rPr>
                <w:sz w:val="24"/>
              </w:rPr>
              <w:t>М.: Просвещение</w:t>
            </w:r>
          </w:p>
          <w:p w:rsidR="00655592" w:rsidRDefault="00DA6F3F">
            <w:pPr>
              <w:pStyle w:val="TableParagraph"/>
              <w:numPr>
                <w:ilvl w:val="0"/>
                <w:numId w:val="31"/>
              </w:numPr>
              <w:tabs>
                <w:tab w:val="left" w:pos="347"/>
              </w:tabs>
              <w:ind w:right="902" w:firstLine="0"/>
              <w:rPr>
                <w:sz w:val="24"/>
              </w:rPr>
            </w:pPr>
            <w:r>
              <w:rPr>
                <w:sz w:val="24"/>
              </w:rPr>
              <w:t>Обществознание. Рабочая тетрадь 9 класс. О.А. Котова,</w:t>
            </w:r>
            <w:r>
              <w:rPr>
                <w:spacing w:val="-20"/>
                <w:sz w:val="24"/>
              </w:rPr>
              <w:t xml:space="preserve"> </w:t>
            </w:r>
            <w:r>
              <w:rPr>
                <w:sz w:val="24"/>
              </w:rPr>
              <w:t>Т.Е. Лискова. М.:</w:t>
            </w:r>
            <w:r>
              <w:rPr>
                <w:spacing w:val="-1"/>
                <w:sz w:val="24"/>
              </w:rPr>
              <w:t xml:space="preserve"> </w:t>
            </w:r>
            <w:r>
              <w:rPr>
                <w:sz w:val="24"/>
              </w:rPr>
              <w:t>Просвещение</w:t>
            </w:r>
          </w:p>
        </w:tc>
      </w:tr>
      <w:tr w:rsidR="00655592">
        <w:trPr>
          <w:trHeight w:val="828"/>
        </w:trPr>
        <w:tc>
          <w:tcPr>
            <w:tcW w:w="1976" w:type="dxa"/>
          </w:tcPr>
          <w:p w:rsidR="00655592" w:rsidRDefault="00DA6F3F">
            <w:pPr>
              <w:pStyle w:val="TableParagraph"/>
              <w:spacing w:line="259" w:lineRule="exact"/>
              <w:ind w:left="107"/>
              <w:rPr>
                <w:sz w:val="24"/>
              </w:rPr>
            </w:pPr>
            <w:r>
              <w:rPr>
                <w:sz w:val="24"/>
              </w:rPr>
              <w:t>Физика</w:t>
            </w: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Программы для общеобразовательных</w:t>
            </w:r>
          </w:p>
          <w:p w:rsidR="00655592" w:rsidRDefault="00DA6F3F">
            <w:pPr>
              <w:pStyle w:val="TableParagraph"/>
              <w:ind w:left="109" w:right="93"/>
              <w:rPr>
                <w:sz w:val="24"/>
              </w:rPr>
            </w:pPr>
            <w:r>
              <w:rPr>
                <w:sz w:val="24"/>
              </w:rPr>
              <w:t>учреждений. Физика. Астрономия. 7 – 11 кл. / сост. В.А. Коровин, В.А. Орлов</w:t>
            </w:r>
          </w:p>
        </w:tc>
        <w:tc>
          <w:tcPr>
            <w:tcW w:w="7458" w:type="dxa"/>
          </w:tcPr>
          <w:p w:rsidR="00655592" w:rsidRDefault="00DA6F3F">
            <w:pPr>
              <w:pStyle w:val="TableParagraph"/>
              <w:numPr>
                <w:ilvl w:val="0"/>
                <w:numId w:val="30"/>
              </w:numPr>
              <w:tabs>
                <w:tab w:val="left" w:pos="347"/>
              </w:tabs>
              <w:spacing w:line="259" w:lineRule="exact"/>
              <w:rPr>
                <w:sz w:val="24"/>
              </w:rPr>
            </w:pPr>
            <w:r>
              <w:rPr>
                <w:sz w:val="24"/>
              </w:rPr>
              <w:t>Перышкин А. В. Физика. 7 класс: Учебник</w:t>
            </w:r>
            <w:r>
              <w:rPr>
                <w:spacing w:val="-4"/>
                <w:sz w:val="24"/>
              </w:rPr>
              <w:t xml:space="preserve"> </w:t>
            </w:r>
            <w:r>
              <w:rPr>
                <w:sz w:val="24"/>
              </w:rPr>
              <w:t>для</w:t>
            </w:r>
          </w:p>
          <w:p w:rsidR="00655592" w:rsidRDefault="00DA6F3F">
            <w:pPr>
              <w:pStyle w:val="TableParagraph"/>
              <w:ind w:left="106"/>
              <w:rPr>
                <w:sz w:val="24"/>
              </w:rPr>
            </w:pPr>
            <w:r>
              <w:rPr>
                <w:sz w:val="24"/>
              </w:rPr>
              <w:t>общеобразовательных учебных заведений.</w:t>
            </w:r>
          </w:p>
          <w:p w:rsidR="00655592" w:rsidRDefault="00DA6F3F">
            <w:pPr>
              <w:pStyle w:val="TableParagraph"/>
              <w:numPr>
                <w:ilvl w:val="0"/>
                <w:numId w:val="30"/>
              </w:numPr>
              <w:tabs>
                <w:tab w:val="left" w:pos="347"/>
              </w:tabs>
              <w:spacing w:line="273" w:lineRule="exact"/>
              <w:rPr>
                <w:sz w:val="24"/>
              </w:rPr>
            </w:pPr>
            <w:r>
              <w:rPr>
                <w:sz w:val="24"/>
              </w:rPr>
              <w:t>Марон А.Е., Марон Е.А. Физика. 7 класс:</w:t>
            </w:r>
            <w:r>
              <w:rPr>
                <w:spacing w:val="-6"/>
                <w:sz w:val="24"/>
              </w:rPr>
              <w:t xml:space="preserve"> </w:t>
            </w:r>
            <w:r>
              <w:rPr>
                <w:sz w:val="24"/>
              </w:rPr>
              <w:t>Дидактические</w:t>
            </w:r>
          </w:p>
        </w:tc>
      </w:tr>
    </w:tbl>
    <w:p w:rsidR="00655592" w:rsidRDefault="00655592">
      <w:pPr>
        <w:spacing w:line="273"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3312"/>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655592">
            <w:pPr>
              <w:pStyle w:val="TableParagraph"/>
              <w:rPr>
                <w:sz w:val="24"/>
              </w:rPr>
            </w:pPr>
          </w:p>
        </w:tc>
        <w:tc>
          <w:tcPr>
            <w:tcW w:w="7458" w:type="dxa"/>
          </w:tcPr>
          <w:p w:rsidR="00655592" w:rsidRDefault="00DA6F3F">
            <w:pPr>
              <w:pStyle w:val="TableParagraph"/>
              <w:spacing w:line="259" w:lineRule="exact"/>
              <w:ind w:left="106"/>
              <w:rPr>
                <w:sz w:val="24"/>
              </w:rPr>
            </w:pPr>
            <w:r>
              <w:rPr>
                <w:sz w:val="24"/>
              </w:rPr>
              <w:t>материалы.</w:t>
            </w:r>
          </w:p>
          <w:p w:rsidR="00655592" w:rsidRDefault="00DA6F3F">
            <w:pPr>
              <w:pStyle w:val="TableParagraph"/>
              <w:ind w:left="106" w:right="166"/>
              <w:rPr>
                <w:sz w:val="24"/>
              </w:rPr>
            </w:pPr>
            <w:r>
              <w:rPr>
                <w:sz w:val="24"/>
              </w:rPr>
              <w:t>3. Тесты «Физика» 7 класс. Авторы: Н.К. Ханнанов, Т.А. Ханнанова. 4 Е. М. Гутник и Е. В. Рыбакова. Физика. 7 кл.: тематическое и поурочное планирование к учебнику А. В. Перышкина «Физика. 7 класс</w:t>
            </w:r>
          </w:p>
          <w:p w:rsidR="00655592" w:rsidRDefault="00DA6F3F">
            <w:pPr>
              <w:pStyle w:val="TableParagraph"/>
              <w:numPr>
                <w:ilvl w:val="0"/>
                <w:numId w:val="29"/>
              </w:numPr>
              <w:tabs>
                <w:tab w:val="left" w:pos="347"/>
              </w:tabs>
              <w:rPr>
                <w:sz w:val="24"/>
              </w:rPr>
            </w:pPr>
            <w:r>
              <w:rPr>
                <w:sz w:val="24"/>
              </w:rPr>
              <w:t>Сборник задач по физике. 7-9 кл. / Составитель В. И.</w:t>
            </w:r>
            <w:r>
              <w:rPr>
                <w:spacing w:val="-11"/>
                <w:sz w:val="24"/>
              </w:rPr>
              <w:t xml:space="preserve"> </w:t>
            </w:r>
            <w:r>
              <w:rPr>
                <w:sz w:val="24"/>
              </w:rPr>
              <w:t>Лукашик.</w:t>
            </w:r>
          </w:p>
          <w:p w:rsidR="00655592" w:rsidRDefault="00DA6F3F">
            <w:pPr>
              <w:pStyle w:val="TableParagraph"/>
              <w:numPr>
                <w:ilvl w:val="0"/>
                <w:numId w:val="29"/>
              </w:numPr>
              <w:tabs>
                <w:tab w:val="left" w:pos="347"/>
              </w:tabs>
              <w:rPr>
                <w:sz w:val="24"/>
              </w:rPr>
            </w:pPr>
            <w:r>
              <w:rPr>
                <w:sz w:val="24"/>
              </w:rPr>
              <w:t>Контрольно-измерительные материалы. 7, 8, 9</w:t>
            </w:r>
            <w:r>
              <w:rPr>
                <w:spacing w:val="-6"/>
                <w:sz w:val="24"/>
              </w:rPr>
              <w:t xml:space="preserve"> </w:t>
            </w:r>
            <w:r>
              <w:rPr>
                <w:sz w:val="24"/>
              </w:rPr>
              <w:t>классы.</w:t>
            </w:r>
          </w:p>
          <w:p w:rsidR="00655592" w:rsidRDefault="00DA6F3F">
            <w:pPr>
              <w:pStyle w:val="TableParagraph"/>
              <w:numPr>
                <w:ilvl w:val="0"/>
                <w:numId w:val="29"/>
              </w:numPr>
              <w:tabs>
                <w:tab w:val="left" w:pos="407"/>
              </w:tabs>
              <w:ind w:left="106" w:right="183" w:firstLine="0"/>
              <w:rPr>
                <w:sz w:val="24"/>
              </w:rPr>
            </w:pPr>
            <w:r>
              <w:rPr>
                <w:sz w:val="24"/>
              </w:rPr>
              <w:t>Р.Д. Минькова В. В. Иванова «Тетрадь для лабораторных работ по физике</w:t>
            </w:r>
            <w:r>
              <w:rPr>
                <w:spacing w:val="-1"/>
                <w:sz w:val="24"/>
              </w:rPr>
              <w:t xml:space="preserve"> </w:t>
            </w:r>
            <w:r>
              <w:rPr>
                <w:sz w:val="24"/>
              </w:rPr>
              <w:t>-7»</w:t>
            </w:r>
          </w:p>
          <w:p w:rsidR="00655592" w:rsidRDefault="00DA6F3F">
            <w:pPr>
              <w:pStyle w:val="TableParagraph"/>
              <w:numPr>
                <w:ilvl w:val="0"/>
                <w:numId w:val="29"/>
              </w:numPr>
              <w:tabs>
                <w:tab w:val="left" w:pos="347"/>
              </w:tabs>
              <w:spacing w:before="1"/>
              <w:ind w:left="106" w:right="364" w:firstLine="0"/>
              <w:rPr>
                <w:sz w:val="24"/>
              </w:rPr>
            </w:pPr>
            <w:r>
              <w:rPr>
                <w:sz w:val="24"/>
              </w:rPr>
              <w:t>Рабочая тетрадь «Физика» 7 класс. Авторы: Т.А. Ханнанова,</w:t>
            </w:r>
            <w:r>
              <w:rPr>
                <w:spacing w:val="-23"/>
                <w:sz w:val="24"/>
              </w:rPr>
              <w:t xml:space="preserve"> </w:t>
            </w:r>
            <w:r>
              <w:rPr>
                <w:sz w:val="24"/>
              </w:rPr>
              <w:t>Н.К. Ханнанов.</w:t>
            </w:r>
          </w:p>
          <w:p w:rsidR="00655592" w:rsidRDefault="00DA6F3F">
            <w:pPr>
              <w:pStyle w:val="TableParagraph"/>
              <w:numPr>
                <w:ilvl w:val="0"/>
                <w:numId w:val="29"/>
              </w:numPr>
              <w:tabs>
                <w:tab w:val="left" w:pos="347"/>
              </w:tabs>
              <w:spacing w:line="273" w:lineRule="exact"/>
              <w:rPr>
                <w:sz w:val="24"/>
              </w:rPr>
            </w:pPr>
            <w:r>
              <w:rPr>
                <w:sz w:val="24"/>
              </w:rPr>
              <w:t>И.В. Годова. Физика -7. Контрольные работы в новом</w:t>
            </w:r>
            <w:r>
              <w:rPr>
                <w:spacing w:val="-13"/>
                <w:sz w:val="24"/>
              </w:rPr>
              <w:t xml:space="preserve"> </w:t>
            </w:r>
            <w:r>
              <w:rPr>
                <w:sz w:val="24"/>
              </w:rPr>
              <w:t>формате.</w:t>
            </w:r>
          </w:p>
        </w:tc>
      </w:tr>
      <w:tr w:rsidR="00655592">
        <w:trPr>
          <w:trHeight w:val="4968"/>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Программы для общеобразовательных</w:t>
            </w:r>
          </w:p>
          <w:p w:rsidR="00655592" w:rsidRDefault="00DA6F3F">
            <w:pPr>
              <w:pStyle w:val="TableParagraph"/>
              <w:ind w:left="109" w:right="32"/>
              <w:rPr>
                <w:sz w:val="24"/>
              </w:rPr>
            </w:pPr>
            <w:r>
              <w:rPr>
                <w:sz w:val="24"/>
              </w:rPr>
              <w:t>учреждений. Физика. Астрономия. 7 – 11 кл. / сост. В.А. Коровин, В.А. Орлов.</w:t>
            </w:r>
          </w:p>
        </w:tc>
        <w:tc>
          <w:tcPr>
            <w:tcW w:w="7458" w:type="dxa"/>
          </w:tcPr>
          <w:p w:rsidR="00655592" w:rsidRDefault="00DA6F3F">
            <w:pPr>
              <w:pStyle w:val="TableParagraph"/>
              <w:numPr>
                <w:ilvl w:val="0"/>
                <w:numId w:val="28"/>
              </w:numPr>
              <w:tabs>
                <w:tab w:val="left" w:pos="347"/>
              </w:tabs>
              <w:spacing w:line="259" w:lineRule="exact"/>
              <w:rPr>
                <w:sz w:val="24"/>
              </w:rPr>
            </w:pPr>
            <w:r>
              <w:rPr>
                <w:sz w:val="24"/>
              </w:rPr>
              <w:t>Перышкин А. В. Физика. 8 класс: Учебник</w:t>
            </w:r>
            <w:r>
              <w:rPr>
                <w:spacing w:val="-4"/>
                <w:sz w:val="24"/>
              </w:rPr>
              <w:t xml:space="preserve"> </w:t>
            </w:r>
            <w:r>
              <w:rPr>
                <w:sz w:val="24"/>
              </w:rPr>
              <w:t>для</w:t>
            </w:r>
          </w:p>
          <w:p w:rsidR="00655592" w:rsidRDefault="00DA6F3F">
            <w:pPr>
              <w:pStyle w:val="TableParagraph"/>
              <w:ind w:left="106"/>
              <w:rPr>
                <w:sz w:val="24"/>
              </w:rPr>
            </w:pPr>
            <w:r>
              <w:rPr>
                <w:sz w:val="24"/>
              </w:rPr>
              <w:t>бщеобразовательных учебных заведений.</w:t>
            </w:r>
          </w:p>
          <w:p w:rsidR="00655592" w:rsidRDefault="00DA6F3F">
            <w:pPr>
              <w:pStyle w:val="TableParagraph"/>
              <w:numPr>
                <w:ilvl w:val="0"/>
                <w:numId w:val="28"/>
              </w:numPr>
              <w:tabs>
                <w:tab w:val="left" w:pos="347"/>
              </w:tabs>
              <w:ind w:left="106" w:right="1240" w:firstLine="0"/>
              <w:rPr>
                <w:sz w:val="24"/>
              </w:rPr>
            </w:pPr>
            <w:r>
              <w:rPr>
                <w:sz w:val="24"/>
              </w:rPr>
              <w:t>Марон А.Е., Марон Е.А. Физика. 8 класс: Дидактические материалы.</w:t>
            </w:r>
          </w:p>
          <w:p w:rsidR="00655592" w:rsidRDefault="00DA6F3F">
            <w:pPr>
              <w:pStyle w:val="TableParagraph"/>
              <w:numPr>
                <w:ilvl w:val="0"/>
                <w:numId w:val="28"/>
              </w:numPr>
              <w:tabs>
                <w:tab w:val="left" w:pos="347"/>
              </w:tabs>
              <w:ind w:left="106" w:right="850" w:firstLine="0"/>
              <w:rPr>
                <w:sz w:val="24"/>
              </w:rPr>
            </w:pPr>
            <w:r>
              <w:rPr>
                <w:sz w:val="24"/>
              </w:rPr>
              <w:t>Сборник задач по физике: 7-9 классов общеобразовательных учреждений / В.И. Лукашик, Е. В.</w:t>
            </w:r>
            <w:r>
              <w:rPr>
                <w:spacing w:val="-3"/>
                <w:sz w:val="24"/>
              </w:rPr>
              <w:t xml:space="preserve"> </w:t>
            </w:r>
            <w:r>
              <w:rPr>
                <w:sz w:val="24"/>
              </w:rPr>
              <w:t>Иванова..</w:t>
            </w:r>
          </w:p>
          <w:p w:rsidR="00655592" w:rsidRDefault="00DA6F3F">
            <w:pPr>
              <w:pStyle w:val="TableParagraph"/>
              <w:numPr>
                <w:ilvl w:val="0"/>
                <w:numId w:val="28"/>
              </w:numPr>
              <w:tabs>
                <w:tab w:val="left" w:pos="347"/>
              </w:tabs>
              <w:ind w:left="106" w:right="575" w:firstLine="0"/>
              <w:jc w:val="both"/>
              <w:rPr>
                <w:sz w:val="24"/>
              </w:rPr>
            </w:pPr>
            <w:r>
              <w:rPr>
                <w:sz w:val="24"/>
              </w:rPr>
              <w:t>Гутник Е.М., Рыбакова Е.В., Шаронина Е.В. «Физика». 8</w:t>
            </w:r>
            <w:r>
              <w:rPr>
                <w:spacing w:val="-25"/>
                <w:sz w:val="24"/>
              </w:rPr>
              <w:t xml:space="preserve"> </w:t>
            </w:r>
            <w:r>
              <w:rPr>
                <w:sz w:val="24"/>
              </w:rPr>
              <w:t>класс. Тематическое и поурочное планирование к учебнику Перышкина А.В. «Физика. 8</w:t>
            </w:r>
            <w:r>
              <w:rPr>
                <w:spacing w:val="3"/>
                <w:sz w:val="24"/>
              </w:rPr>
              <w:t xml:space="preserve"> </w:t>
            </w:r>
            <w:r>
              <w:rPr>
                <w:sz w:val="24"/>
              </w:rPr>
              <w:t>класс».</w:t>
            </w:r>
          </w:p>
          <w:p w:rsidR="00655592" w:rsidRDefault="00DA6F3F">
            <w:pPr>
              <w:pStyle w:val="TableParagraph"/>
              <w:numPr>
                <w:ilvl w:val="0"/>
                <w:numId w:val="28"/>
              </w:numPr>
              <w:tabs>
                <w:tab w:val="left" w:pos="347"/>
              </w:tabs>
              <w:rPr>
                <w:sz w:val="24"/>
              </w:rPr>
            </w:pPr>
            <w:r>
              <w:rPr>
                <w:sz w:val="24"/>
              </w:rPr>
              <w:t>И.В. Годова. Физика -8. Контрольные в новом формате</w:t>
            </w:r>
            <w:r>
              <w:rPr>
                <w:spacing w:val="-10"/>
                <w:sz w:val="24"/>
              </w:rPr>
              <w:t xml:space="preserve"> </w:t>
            </w:r>
            <w:r>
              <w:rPr>
                <w:sz w:val="24"/>
              </w:rPr>
              <w:t>.</w:t>
            </w:r>
          </w:p>
          <w:p w:rsidR="00655592" w:rsidRDefault="00DA6F3F">
            <w:pPr>
              <w:pStyle w:val="TableParagraph"/>
              <w:numPr>
                <w:ilvl w:val="0"/>
                <w:numId w:val="28"/>
              </w:numPr>
              <w:tabs>
                <w:tab w:val="left" w:pos="407"/>
              </w:tabs>
              <w:ind w:left="406" w:hanging="300"/>
              <w:rPr>
                <w:sz w:val="24"/>
              </w:rPr>
            </w:pPr>
            <w:r>
              <w:rPr>
                <w:sz w:val="24"/>
              </w:rPr>
              <w:t>О.И. Громцева. Контрольные и самостоятельные работы по</w:t>
            </w:r>
            <w:r>
              <w:rPr>
                <w:spacing w:val="-18"/>
                <w:sz w:val="24"/>
              </w:rPr>
              <w:t xml:space="preserve"> </w:t>
            </w:r>
            <w:r>
              <w:rPr>
                <w:sz w:val="24"/>
              </w:rPr>
              <w:t>физике</w:t>
            </w:r>
          </w:p>
          <w:p w:rsidR="00655592" w:rsidRDefault="00DA6F3F">
            <w:pPr>
              <w:pStyle w:val="TableParagraph"/>
              <w:ind w:left="106"/>
              <w:rPr>
                <w:sz w:val="24"/>
              </w:rPr>
            </w:pPr>
            <w:r>
              <w:rPr>
                <w:sz w:val="24"/>
              </w:rPr>
              <w:t>- 8 ( К учебнику А.В. Перышкина, Е.М. Гутник «физика -8»</w:t>
            </w:r>
          </w:p>
          <w:p w:rsidR="00655592" w:rsidRDefault="00DA6F3F">
            <w:pPr>
              <w:pStyle w:val="TableParagraph"/>
              <w:numPr>
                <w:ilvl w:val="0"/>
                <w:numId w:val="27"/>
              </w:numPr>
              <w:tabs>
                <w:tab w:val="left" w:pos="347"/>
              </w:tabs>
              <w:ind w:right="105" w:firstLine="0"/>
              <w:rPr>
                <w:sz w:val="24"/>
              </w:rPr>
            </w:pPr>
            <w:r>
              <w:rPr>
                <w:sz w:val="24"/>
              </w:rPr>
              <w:t>Чеботарев А.В. Тесты по физике К учебнику А.В. Перышкина,</w:t>
            </w:r>
            <w:r>
              <w:rPr>
                <w:spacing w:val="-17"/>
                <w:sz w:val="24"/>
              </w:rPr>
              <w:t xml:space="preserve"> </w:t>
            </w:r>
            <w:r>
              <w:rPr>
                <w:sz w:val="24"/>
              </w:rPr>
              <w:t>Е.М. Гутник «физика</w:t>
            </w:r>
            <w:r>
              <w:rPr>
                <w:spacing w:val="2"/>
                <w:sz w:val="24"/>
              </w:rPr>
              <w:t xml:space="preserve"> -8»</w:t>
            </w:r>
          </w:p>
          <w:p w:rsidR="00655592" w:rsidRDefault="00DA6F3F">
            <w:pPr>
              <w:pStyle w:val="TableParagraph"/>
              <w:numPr>
                <w:ilvl w:val="0"/>
                <w:numId w:val="27"/>
              </w:numPr>
              <w:tabs>
                <w:tab w:val="left" w:pos="347"/>
              </w:tabs>
              <w:spacing w:before="1"/>
              <w:ind w:right="1530" w:firstLine="0"/>
              <w:rPr>
                <w:sz w:val="24"/>
              </w:rPr>
            </w:pPr>
            <w:r>
              <w:rPr>
                <w:sz w:val="24"/>
              </w:rPr>
              <w:t>Кирик Л.А. Физика-8. Разноуровневые контрольные</w:t>
            </w:r>
            <w:r>
              <w:rPr>
                <w:spacing w:val="-21"/>
                <w:sz w:val="24"/>
              </w:rPr>
              <w:t xml:space="preserve"> </w:t>
            </w:r>
            <w:r>
              <w:rPr>
                <w:sz w:val="24"/>
              </w:rPr>
              <w:t>и самостоятельные</w:t>
            </w:r>
            <w:r>
              <w:rPr>
                <w:spacing w:val="-3"/>
                <w:sz w:val="24"/>
              </w:rPr>
              <w:t xml:space="preserve"> </w:t>
            </w:r>
            <w:r>
              <w:rPr>
                <w:sz w:val="24"/>
              </w:rPr>
              <w:t>работы</w:t>
            </w:r>
          </w:p>
          <w:p w:rsidR="00655592" w:rsidRDefault="00DA6F3F">
            <w:pPr>
              <w:pStyle w:val="TableParagraph"/>
              <w:numPr>
                <w:ilvl w:val="0"/>
                <w:numId w:val="27"/>
              </w:numPr>
              <w:tabs>
                <w:tab w:val="left" w:pos="347"/>
              </w:tabs>
              <w:ind w:right="857" w:firstLine="0"/>
              <w:rPr>
                <w:sz w:val="24"/>
              </w:rPr>
            </w:pPr>
            <w:r>
              <w:rPr>
                <w:sz w:val="24"/>
              </w:rPr>
              <w:t>Тесты «Физика» 7, 8, 9 классы. Авторы: Н.К. Ханнанов,</w:t>
            </w:r>
            <w:r>
              <w:rPr>
                <w:spacing w:val="-25"/>
                <w:sz w:val="24"/>
              </w:rPr>
              <w:t xml:space="preserve"> </w:t>
            </w:r>
            <w:r>
              <w:rPr>
                <w:sz w:val="24"/>
              </w:rPr>
              <w:t>Т.А. Ханнанова</w:t>
            </w:r>
          </w:p>
        </w:tc>
      </w:tr>
      <w:tr w:rsidR="00655592">
        <w:trPr>
          <w:trHeight w:val="1380"/>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Программы для общеобразовательных</w:t>
            </w:r>
          </w:p>
          <w:p w:rsidR="00655592" w:rsidRDefault="00DA6F3F">
            <w:pPr>
              <w:pStyle w:val="TableParagraph"/>
              <w:ind w:left="109" w:right="93"/>
              <w:rPr>
                <w:sz w:val="24"/>
              </w:rPr>
            </w:pPr>
            <w:r>
              <w:rPr>
                <w:sz w:val="24"/>
              </w:rPr>
              <w:t>учреждений. Физика. Астрономия. 7 – 11 кл. / сост. В.А. Коровин, В.А. Орлов</w:t>
            </w:r>
          </w:p>
        </w:tc>
        <w:tc>
          <w:tcPr>
            <w:tcW w:w="7458" w:type="dxa"/>
          </w:tcPr>
          <w:p w:rsidR="00655592" w:rsidRDefault="00DA6F3F">
            <w:pPr>
              <w:pStyle w:val="TableParagraph"/>
              <w:numPr>
                <w:ilvl w:val="0"/>
                <w:numId w:val="26"/>
              </w:numPr>
              <w:tabs>
                <w:tab w:val="left" w:pos="347"/>
              </w:tabs>
              <w:spacing w:line="259" w:lineRule="exact"/>
              <w:rPr>
                <w:sz w:val="24"/>
              </w:rPr>
            </w:pPr>
            <w:r>
              <w:rPr>
                <w:sz w:val="24"/>
              </w:rPr>
              <w:t>Учебник «Физика. 9 класс» автор А. В. Перышкин,</w:t>
            </w:r>
            <w:r>
              <w:rPr>
                <w:spacing w:val="-8"/>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26"/>
              </w:numPr>
              <w:tabs>
                <w:tab w:val="left" w:pos="347"/>
              </w:tabs>
              <w:rPr>
                <w:sz w:val="24"/>
              </w:rPr>
            </w:pPr>
            <w:r>
              <w:rPr>
                <w:sz w:val="24"/>
              </w:rPr>
              <w:t>Дидактический материал Марон А.Е., Марон Е.А. Физика 9</w:t>
            </w:r>
            <w:r>
              <w:rPr>
                <w:spacing w:val="-23"/>
                <w:sz w:val="24"/>
              </w:rPr>
              <w:t xml:space="preserve"> </w:t>
            </w:r>
            <w:r>
              <w:rPr>
                <w:sz w:val="24"/>
              </w:rPr>
              <w:t>класс.</w:t>
            </w:r>
          </w:p>
          <w:p w:rsidR="00655592" w:rsidRDefault="00DA6F3F">
            <w:pPr>
              <w:pStyle w:val="TableParagraph"/>
              <w:numPr>
                <w:ilvl w:val="0"/>
                <w:numId w:val="26"/>
              </w:numPr>
              <w:tabs>
                <w:tab w:val="left" w:pos="347"/>
              </w:tabs>
              <w:rPr>
                <w:sz w:val="24"/>
              </w:rPr>
            </w:pPr>
            <w:r>
              <w:rPr>
                <w:sz w:val="24"/>
              </w:rPr>
              <w:t>Сборник задач по физике. 7-9 кл. / Составитель В. И.</w:t>
            </w:r>
            <w:r>
              <w:rPr>
                <w:spacing w:val="-14"/>
                <w:sz w:val="24"/>
              </w:rPr>
              <w:t xml:space="preserve"> </w:t>
            </w:r>
            <w:r>
              <w:rPr>
                <w:sz w:val="24"/>
              </w:rPr>
              <w:t>Лукашик.</w:t>
            </w:r>
          </w:p>
          <w:p w:rsidR="00655592" w:rsidRDefault="00DA6F3F">
            <w:pPr>
              <w:pStyle w:val="TableParagraph"/>
              <w:numPr>
                <w:ilvl w:val="0"/>
                <w:numId w:val="26"/>
              </w:numPr>
              <w:tabs>
                <w:tab w:val="left" w:pos="347"/>
              </w:tabs>
              <w:spacing w:line="273" w:lineRule="exact"/>
              <w:rPr>
                <w:sz w:val="24"/>
              </w:rPr>
            </w:pPr>
            <w:r>
              <w:rPr>
                <w:sz w:val="24"/>
              </w:rPr>
              <w:t>Гутник Е.М., Рыбакова Е.В., Шаронина Е.В. «Физика». 9</w:t>
            </w:r>
            <w:r>
              <w:rPr>
                <w:spacing w:val="45"/>
                <w:sz w:val="24"/>
              </w:rPr>
              <w:t xml:space="preserve"> </w:t>
            </w:r>
            <w:r>
              <w:rPr>
                <w:sz w:val="24"/>
              </w:rPr>
              <w:t>класс.</w:t>
            </w:r>
          </w:p>
        </w:tc>
      </w:tr>
    </w:tbl>
    <w:p w:rsidR="00655592" w:rsidRDefault="00655592">
      <w:pPr>
        <w:spacing w:line="273"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4140"/>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655592">
            <w:pPr>
              <w:pStyle w:val="TableParagraph"/>
              <w:rPr>
                <w:sz w:val="24"/>
              </w:rPr>
            </w:pPr>
          </w:p>
        </w:tc>
        <w:tc>
          <w:tcPr>
            <w:tcW w:w="7458" w:type="dxa"/>
          </w:tcPr>
          <w:p w:rsidR="00655592" w:rsidRDefault="00DA6F3F">
            <w:pPr>
              <w:pStyle w:val="TableParagraph"/>
              <w:spacing w:line="259" w:lineRule="exact"/>
              <w:ind w:left="106"/>
              <w:rPr>
                <w:sz w:val="24"/>
              </w:rPr>
            </w:pPr>
            <w:r>
              <w:rPr>
                <w:sz w:val="24"/>
              </w:rPr>
              <w:t>Тематическое и поурочное планирование к учебнику Перышкина</w:t>
            </w:r>
          </w:p>
          <w:p w:rsidR="00655592" w:rsidRDefault="00DA6F3F">
            <w:pPr>
              <w:pStyle w:val="TableParagraph"/>
              <w:ind w:left="106"/>
              <w:rPr>
                <w:sz w:val="24"/>
              </w:rPr>
            </w:pPr>
            <w:r>
              <w:rPr>
                <w:sz w:val="24"/>
              </w:rPr>
              <w:t>А.В. «Физика. 9 класс».</w:t>
            </w:r>
          </w:p>
          <w:p w:rsidR="00655592" w:rsidRDefault="00DA6F3F">
            <w:pPr>
              <w:pStyle w:val="TableParagraph"/>
              <w:numPr>
                <w:ilvl w:val="0"/>
                <w:numId w:val="25"/>
              </w:numPr>
              <w:tabs>
                <w:tab w:val="left" w:pos="347"/>
              </w:tabs>
              <w:ind w:right="185" w:firstLine="0"/>
              <w:rPr>
                <w:sz w:val="24"/>
              </w:rPr>
            </w:pPr>
            <w:r>
              <w:rPr>
                <w:sz w:val="24"/>
              </w:rPr>
              <w:t>О.И. Громцева. Контрольные и самостоятельные работы по</w:t>
            </w:r>
            <w:r>
              <w:rPr>
                <w:spacing w:val="-22"/>
                <w:sz w:val="24"/>
              </w:rPr>
              <w:t xml:space="preserve"> </w:t>
            </w:r>
            <w:r>
              <w:rPr>
                <w:sz w:val="24"/>
              </w:rPr>
              <w:t>физике (К учебнику А.В. Перышкина, Е.М. Гутник «Физика</w:t>
            </w:r>
            <w:r>
              <w:rPr>
                <w:spacing w:val="-4"/>
                <w:sz w:val="24"/>
              </w:rPr>
              <w:t xml:space="preserve"> </w:t>
            </w:r>
            <w:r>
              <w:rPr>
                <w:spacing w:val="2"/>
                <w:sz w:val="24"/>
              </w:rPr>
              <w:t>-9»</w:t>
            </w:r>
          </w:p>
          <w:p w:rsidR="00655592" w:rsidRDefault="00DA6F3F">
            <w:pPr>
              <w:pStyle w:val="TableParagraph"/>
              <w:numPr>
                <w:ilvl w:val="0"/>
                <w:numId w:val="25"/>
              </w:numPr>
              <w:tabs>
                <w:tab w:val="left" w:pos="347"/>
              </w:tabs>
              <w:ind w:right="942" w:firstLine="0"/>
              <w:rPr>
                <w:sz w:val="24"/>
              </w:rPr>
            </w:pPr>
            <w:r>
              <w:rPr>
                <w:sz w:val="24"/>
              </w:rPr>
              <w:t>Р.Д. Минькова Рабочая тетрадь по физике (К учебнику</w:t>
            </w:r>
            <w:r>
              <w:rPr>
                <w:spacing w:val="-23"/>
                <w:sz w:val="24"/>
              </w:rPr>
              <w:t xml:space="preserve"> </w:t>
            </w:r>
            <w:r>
              <w:rPr>
                <w:sz w:val="24"/>
              </w:rPr>
              <w:t>А.В. Перышкина, Е.М.Гутник</w:t>
            </w:r>
            <w:r>
              <w:rPr>
                <w:spacing w:val="4"/>
                <w:sz w:val="24"/>
              </w:rPr>
              <w:t xml:space="preserve"> </w:t>
            </w:r>
            <w:r>
              <w:rPr>
                <w:sz w:val="24"/>
              </w:rPr>
              <w:t>«Физика-9»</w:t>
            </w:r>
          </w:p>
          <w:p w:rsidR="00655592" w:rsidRDefault="00DA6F3F">
            <w:pPr>
              <w:pStyle w:val="TableParagraph"/>
              <w:numPr>
                <w:ilvl w:val="0"/>
                <w:numId w:val="25"/>
              </w:numPr>
              <w:tabs>
                <w:tab w:val="left" w:pos="347"/>
              </w:tabs>
              <w:ind w:left="346"/>
              <w:rPr>
                <w:sz w:val="24"/>
              </w:rPr>
            </w:pPr>
            <w:r>
              <w:rPr>
                <w:sz w:val="24"/>
              </w:rPr>
              <w:t>И.В. Годова Физика-9. Контрольные в новом</w:t>
            </w:r>
            <w:r>
              <w:rPr>
                <w:spacing w:val="-10"/>
                <w:sz w:val="24"/>
              </w:rPr>
              <w:t xml:space="preserve"> </w:t>
            </w:r>
            <w:r>
              <w:rPr>
                <w:sz w:val="24"/>
              </w:rPr>
              <w:t>формате</w:t>
            </w:r>
          </w:p>
          <w:p w:rsidR="00655592" w:rsidRDefault="00DA6F3F">
            <w:pPr>
              <w:pStyle w:val="TableParagraph"/>
              <w:numPr>
                <w:ilvl w:val="0"/>
                <w:numId w:val="25"/>
              </w:numPr>
              <w:tabs>
                <w:tab w:val="left" w:pos="347"/>
              </w:tabs>
              <w:ind w:right="639" w:firstLine="0"/>
              <w:rPr>
                <w:sz w:val="24"/>
              </w:rPr>
            </w:pPr>
            <w:r>
              <w:rPr>
                <w:sz w:val="24"/>
              </w:rPr>
              <w:t>Минькова Р.Д. Тетрадь для лабораторных работ по физике»</w:t>
            </w:r>
            <w:r>
              <w:rPr>
                <w:spacing w:val="-19"/>
                <w:sz w:val="24"/>
              </w:rPr>
              <w:t xml:space="preserve"> </w:t>
            </w:r>
            <w:r>
              <w:rPr>
                <w:sz w:val="24"/>
              </w:rPr>
              <w:t>(К учебнику А.В.Перышкина, Е.М. Гутник</w:t>
            </w:r>
            <w:r>
              <w:rPr>
                <w:spacing w:val="-4"/>
                <w:sz w:val="24"/>
              </w:rPr>
              <w:t xml:space="preserve"> </w:t>
            </w:r>
            <w:r>
              <w:rPr>
                <w:sz w:val="24"/>
              </w:rPr>
              <w:t>«Физика-9»</w:t>
            </w:r>
          </w:p>
          <w:p w:rsidR="00655592" w:rsidRDefault="00DA6F3F">
            <w:pPr>
              <w:pStyle w:val="TableParagraph"/>
              <w:numPr>
                <w:ilvl w:val="0"/>
                <w:numId w:val="25"/>
              </w:numPr>
              <w:tabs>
                <w:tab w:val="left" w:pos="347"/>
              </w:tabs>
              <w:spacing w:before="1"/>
              <w:ind w:right="143" w:firstLine="0"/>
              <w:rPr>
                <w:sz w:val="24"/>
              </w:rPr>
            </w:pPr>
            <w:r>
              <w:rPr>
                <w:sz w:val="24"/>
              </w:rPr>
              <w:t>О.И Громцева Тесты по физике (К учебнику А.В. Перышкина,</w:t>
            </w:r>
            <w:r>
              <w:rPr>
                <w:spacing w:val="-26"/>
                <w:sz w:val="24"/>
              </w:rPr>
              <w:t xml:space="preserve"> </w:t>
            </w:r>
            <w:r>
              <w:rPr>
                <w:sz w:val="24"/>
              </w:rPr>
              <w:t>Е.М. Гутник</w:t>
            </w:r>
            <w:r>
              <w:rPr>
                <w:spacing w:val="1"/>
                <w:sz w:val="24"/>
              </w:rPr>
              <w:t xml:space="preserve"> </w:t>
            </w:r>
            <w:r>
              <w:rPr>
                <w:sz w:val="24"/>
              </w:rPr>
              <w:t>«Физика-9»</w:t>
            </w:r>
          </w:p>
          <w:p w:rsidR="00655592" w:rsidRDefault="00DA6F3F">
            <w:pPr>
              <w:pStyle w:val="TableParagraph"/>
              <w:numPr>
                <w:ilvl w:val="0"/>
                <w:numId w:val="25"/>
              </w:numPr>
              <w:tabs>
                <w:tab w:val="left" w:pos="467"/>
              </w:tabs>
              <w:ind w:right="1131" w:firstLine="0"/>
              <w:rPr>
                <w:sz w:val="24"/>
              </w:rPr>
            </w:pPr>
            <w:r>
              <w:rPr>
                <w:sz w:val="24"/>
              </w:rPr>
              <w:t>Дидактические карточки-задания М. А. Ушаковой, К. М. Ушакова.</w:t>
            </w:r>
          </w:p>
          <w:p w:rsidR="00655592" w:rsidRDefault="00DA6F3F">
            <w:pPr>
              <w:pStyle w:val="TableParagraph"/>
              <w:numPr>
                <w:ilvl w:val="0"/>
                <w:numId w:val="25"/>
              </w:numPr>
              <w:tabs>
                <w:tab w:val="left" w:pos="467"/>
              </w:tabs>
              <w:ind w:right="738" w:firstLine="0"/>
              <w:rPr>
                <w:sz w:val="24"/>
              </w:rPr>
            </w:pPr>
            <w:r>
              <w:rPr>
                <w:sz w:val="24"/>
              </w:rPr>
              <w:t>Тесты «Физика» 7, 8, 9 классы. Авторы: Н.К. Ханнанов,</w:t>
            </w:r>
            <w:r>
              <w:rPr>
                <w:spacing w:val="-25"/>
                <w:sz w:val="24"/>
              </w:rPr>
              <w:t xml:space="preserve"> </w:t>
            </w:r>
            <w:r>
              <w:rPr>
                <w:sz w:val="24"/>
              </w:rPr>
              <w:t>Т.А. Ханнанова</w:t>
            </w:r>
          </w:p>
        </w:tc>
      </w:tr>
      <w:tr w:rsidR="00655592">
        <w:trPr>
          <w:trHeight w:val="1932"/>
        </w:trPr>
        <w:tc>
          <w:tcPr>
            <w:tcW w:w="1976" w:type="dxa"/>
          </w:tcPr>
          <w:p w:rsidR="00655592" w:rsidRDefault="00DA6F3F">
            <w:pPr>
              <w:pStyle w:val="TableParagraph"/>
              <w:spacing w:line="259" w:lineRule="exact"/>
              <w:ind w:left="107"/>
              <w:rPr>
                <w:sz w:val="24"/>
              </w:rPr>
            </w:pPr>
            <w:r>
              <w:rPr>
                <w:sz w:val="24"/>
              </w:rPr>
              <w:t>Биология</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tabs>
                <w:tab w:val="left" w:pos="684"/>
                <w:tab w:val="left" w:pos="1258"/>
                <w:tab w:val="left" w:pos="2607"/>
              </w:tabs>
              <w:spacing w:line="259" w:lineRule="exact"/>
              <w:ind w:left="109"/>
              <w:rPr>
                <w:sz w:val="24"/>
              </w:rPr>
            </w:pPr>
            <w:r>
              <w:rPr>
                <w:sz w:val="24"/>
              </w:rPr>
              <w:t>В.</w:t>
            </w:r>
            <w:r>
              <w:rPr>
                <w:sz w:val="24"/>
              </w:rPr>
              <w:tab/>
              <w:t>В.</w:t>
            </w:r>
            <w:r>
              <w:rPr>
                <w:sz w:val="24"/>
              </w:rPr>
              <w:tab/>
              <w:t>Пасечник</w:t>
            </w:r>
            <w:r>
              <w:rPr>
                <w:sz w:val="24"/>
              </w:rPr>
              <w:tab/>
              <w:t>«Методическое</w:t>
            </w:r>
          </w:p>
          <w:p w:rsidR="00655592" w:rsidRDefault="00DA6F3F">
            <w:pPr>
              <w:pStyle w:val="TableParagraph"/>
              <w:ind w:left="109" w:right="100"/>
              <w:jc w:val="both"/>
              <w:rPr>
                <w:sz w:val="24"/>
              </w:rPr>
            </w:pPr>
            <w:r>
              <w:rPr>
                <w:sz w:val="24"/>
              </w:rPr>
              <w:t>пособие к учебнику «Биология. Бактерии, грибы, растения. 5 класс» (с программой).</w:t>
            </w:r>
          </w:p>
        </w:tc>
        <w:tc>
          <w:tcPr>
            <w:tcW w:w="7458" w:type="dxa"/>
          </w:tcPr>
          <w:p w:rsidR="00655592" w:rsidRDefault="00DA6F3F">
            <w:pPr>
              <w:pStyle w:val="TableParagraph"/>
              <w:spacing w:line="259" w:lineRule="exact"/>
              <w:ind w:left="106"/>
              <w:rPr>
                <w:sz w:val="24"/>
              </w:rPr>
            </w:pPr>
            <w:r>
              <w:rPr>
                <w:sz w:val="24"/>
              </w:rPr>
              <w:t>1. В. В. Пасечник «Методическое пособие к учебнику «Биология.</w:t>
            </w:r>
          </w:p>
          <w:p w:rsidR="00655592" w:rsidRDefault="00DA6F3F">
            <w:pPr>
              <w:pStyle w:val="TableParagraph"/>
              <w:ind w:left="106"/>
              <w:rPr>
                <w:sz w:val="24"/>
              </w:rPr>
            </w:pPr>
            <w:r>
              <w:rPr>
                <w:sz w:val="24"/>
              </w:rPr>
              <w:t>Бактерии, грибы, растения. 5 класс» (с программой).</w:t>
            </w:r>
          </w:p>
          <w:p w:rsidR="00655592" w:rsidRDefault="00DA6F3F">
            <w:pPr>
              <w:pStyle w:val="TableParagraph"/>
              <w:ind w:left="106"/>
              <w:rPr>
                <w:sz w:val="24"/>
              </w:rPr>
            </w:pPr>
            <w:r>
              <w:rPr>
                <w:sz w:val="24"/>
              </w:rPr>
              <w:t>2 Учебник В. В. Пасечник «Биология. Бактерии, грибы, растения.5 класс».</w:t>
            </w:r>
          </w:p>
          <w:p w:rsidR="00655592" w:rsidRDefault="00DA6F3F">
            <w:pPr>
              <w:pStyle w:val="TableParagraph"/>
              <w:numPr>
                <w:ilvl w:val="0"/>
                <w:numId w:val="24"/>
              </w:numPr>
              <w:tabs>
                <w:tab w:val="left" w:pos="347"/>
              </w:tabs>
              <w:ind w:right="749" w:firstLine="0"/>
              <w:rPr>
                <w:sz w:val="24"/>
              </w:rPr>
            </w:pPr>
            <w:r>
              <w:rPr>
                <w:sz w:val="24"/>
              </w:rPr>
              <w:t>В. В. Пасечник «Рабочая тетрадь к учебнику В. В.</w:t>
            </w:r>
            <w:r>
              <w:rPr>
                <w:spacing w:val="-21"/>
                <w:sz w:val="24"/>
              </w:rPr>
              <w:t xml:space="preserve"> </w:t>
            </w:r>
            <w:r>
              <w:rPr>
                <w:sz w:val="24"/>
              </w:rPr>
              <w:t>Пасечника. Биология. Бактерии, грибы, растения. 5</w:t>
            </w:r>
            <w:r>
              <w:rPr>
                <w:spacing w:val="-3"/>
                <w:sz w:val="24"/>
              </w:rPr>
              <w:t xml:space="preserve"> </w:t>
            </w:r>
            <w:r>
              <w:rPr>
                <w:sz w:val="24"/>
              </w:rPr>
              <w:t>класс».</w:t>
            </w:r>
          </w:p>
          <w:p w:rsidR="00655592" w:rsidRDefault="00DA6F3F">
            <w:pPr>
              <w:pStyle w:val="TableParagraph"/>
              <w:numPr>
                <w:ilvl w:val="0"/>
                <w:numId w:val="24"/>
              </w:numPr>
              <w:tabs>
                <w:tab w:val="left" w:pos="347"/>
              </w:tabs>
              <w:spacing w:line="273" w:lineRule="exact"/>
              <w:ind w:left="346"/>
              <w:rPr>
                <w:sz w:val="24"/>
              </w:rPr>
            </w:pPr>
            <w:r>
              <w:rPr>
                <w:sz w:val="24"/>
              </w:rPr>
              <w:t>Пасечник В. В. "Диагностические работы. Биология. 5</w:t>
            </w:r>
            <w:r>
              <w:rPr>
                <w:spacing w:val="-7"/>
                <w:sz w:val="24"/>
              </w:rPr>
              <w:t xml:space="preserve"> </w:t>
            </w:r>
            <w:r>
              <w:rPr>
                <w:sz w:val="24"/>
              </w:rPr>
              <w:t>класс".</w:t>
            </w:r>
          </w:p>
        </w:tc>
      </w:tr>
      <w:tr w:rsidR="00655592">
        <w:trPr>
          <w:trHeight w:val="1380"/>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09"/>
              <w:rPr>
                <w:sz w:val="24"/>
              </w:rPr>
            </w:pPr>
            <w:r>
              <w:rPr>
                <w:sz w:val="24"/>
              </w:rPr>
              <w:t>Биология. 5-11 классы: программы для</w:t>
            </w:r>
          </w:p>
          <w:p w:rsidR="00655592" w:rsidRDefault="00DA6F3F">
            <w:pPr>
              <w:pStyle w:val="TableParagraph"/>
              <w:ind w:left="109" w:right="96"/>
              <w:jc w:val="both"/>
              <w:rPr>
                <w:sz w:val="24"/>
              </w:rPr>
            </w:pPr>
            <w:r>
              <w:rPr>
                <w:sz w:val="24"/>
              </w:rPr>
              <w:t>общеобразоват. учреждений к комплекту учебников, созданных под руководством В.В.Пасечника /авт.- сост. Г.М.Пальдяева.</w:t>
            </w:r>
          </w:p>
        </w:tc>
        <w:tc>
          <w:tcPr>
            <w:tcW w:w="7458" w:type="dxa"/>
          </w:tcPr>
          <w:p w:rsidR="00655592" w:rsidRDefault="00DA6F3F">
            <w:pPr>
              <w:pStyle w:val="TableParagraph"/>
              <w:numPr>
                <w:ilvl w:val="0"/>
                <w:numId w:val="23"/>
              </w:numPr>
              <w:tabs>
                <w:tab w:val="left" w:pos="467"/>
              </w:tabs>
              <w:spacing w:line="259" w:lineRule="exact"/>
              <w:rPr>
                <w:sz w:val="24"/>
              </w:rPr>
            </w:pPr>
            <w:r>
              <w:rPr>
                <w:sz w:val="24"/>
              </w:rPr>
              <w:t>Пасечник,В.В. Биология. Бактерии, грибы, растения. 6кл.:</w:t>
            </w:r>
            <w:r>
              <w:rPr>
                <w:spacing w:val="-12"/>
                <w:sz w:val="24"/>
              </w:rPr>
              <w:t xml:space="preserve"> </w:t>
            </w:r>
            <w:r>
              <w:rPr>
                <w:sz w:val="24"/>
              </w:rPr>
              <w:t>учеб.</w:t>
            </w:r>
          </w:p>
          <w:p w:rsidR="00655592" w:rsidRDefault="00DA6F3F">
            <w:pPr>
              <w:pStyle w:val="TableParagraph"/>
              <w:ind w:left="106"/>
              <w:rPr>
                <w:sz w:val="24"/>
              </w:rPr>
            </w:pPr>
            <w:r>
              <w:rPr>
                <w:sz w:val="24"/>
              </w:rPr>
              <w:t>для общеобразоват. учреждений /В.В.Пасечник.</w:t>
            </w:r>
          </w:p>
          <w:p w:rsidR="00655592" w:rsidRDefault="00DA6F3F">
            <w:pPr>
              <w:pStyle w:val="TableParagraph"/>
              <w:numPr>
                <w:ilvl w:val="0"/>
                <w:numId w:val="23"/>
              </w:numPr>
              <w:tabs>
                <w:tab w:val="left" w:pos="347"/>
              </w:tabs>
              <w:ind w:left="346" w:hanging="240"/>
              <w:rPr>
                <w:sz w:val="24"/>
              </w:rPr>
            </w:pPr>
            <w:r>
              <w:rPr>
                <w:sz w:val="24"/>
              </w:rPr>
              <w:t>А.А.Калинина. «Поурочные разработки по биологии.6</w:t>
            </w:r>
            <w:r>
              <w:rPr>
                <w:spacing w:val="-5"/>
                <w:sz w:val="24"/>
              </w:rPr>
              <w:t xml:space="preserve"> </w:t>
            </w:r>
            <w:r>
              <w:rPr>
                <w:sz w:val="24"/>
              </w:rPr>
              <w:t>класс»</w:t>
            </w:r>
          </w:p>
          <w:p w:rsidR="00655592" w:rsidRDefault="00DA6F3F">
            <w:pPr>
              <w:pStyle w:val="TableParagraph"/>
              <w:numPr>
                <w:ilvl w:val="0"/>
                <w:numId w:val="23"/>
              </w:numPr>
              <w:tabs>
                <w:tab w:val="left" w:pos="407"/>
              </w:tabs>
              <w:ind w:left="106" w:right="829" w:firstLine="0"/>
              <w:rPr>
                <w:sz w:val="24"/>
              </w:rPr>
            </w:pPr>
            <w:r>
              <w:rPr>
                <w:sz w:val="24"/>
              </w:rPr>
              <w:t>В.В.Пасечник, Т.А.Снисаренко. Биология. Бактерии.</w:t>
            </w:r>
            <w:r>
              <w:rPr>
                <w:spacing w:val="-19"/>
                <w:sz w:val="24"/>
              </w:rPr>
              <w:t xml:space="preserve"> </w:t>
            </w:r>
            <w:r>
              <w:rPr>
                <w:sz w:val="24"/>
              </w:rPr>
              <w:t>Грибы. Растения. Рабочая тетрадь к учебнику</w:t>
            </w:r>
            <w:r>
              <w:rPr>
                <w:spacing w:val="-6"/>
                <w:sz w:val="24"/>
              </w:rPr>
              <w:t xml:space="preserve"> </w:t>
            </w:r>
            <w:r>
              <w:rPr>
                <w:sz w:val="24"/>
              </w:rPr>
              <w:t>В.В.Пасечника</w:t>
            </w:r>
          </w:p>
        </w:tc>
      </w:tr>
      <w:tr w:rsidR="00655592">
        <w:trPr>
          <w:trHeight w:val="1379"/>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Биология. 5-11 классы: программы для</w:t>
            </w:r>
          </w:p>
          <w:p w:rsidR="00655592" w:rsidRDefault="00DA6F3F">
            <w:pPr>
              <w:pStyle w:val="TableParagraph"/>
              <w:ind w:left="109" w:right="96"/>
              <w:jc w:val="both"/>
              <w:rPr>
                <w:sz w:val="24"/>
              </w:rPr>
            </w:pPr>
            <w:r>
              <w:rPr>
                <w:sz w:val="24"/>
              </w:rPr>
              <w:t>общеобразоват. учреждений к комплекту учебников, созданных под руководством В.В.Пасечника /авт.- сост. Г.М.Пальдяева.</w:t>
            </w:r>
          </w:p>
        </w:tc>
        <w:tc>
          <w:tcPr>
            <w:tcW w:w="7458" w:type="dxa"/>
          </w:tcPr>
          <w:p w:rsidR="00655592" w:rsidRDefault="00DA6F3F">
            <w:pPr>
              <w:pStyle w:val="TableParagraph"/>
              <w:numPr>
                <w:ilvl w:val="0"/>
                <w:numId w:val="22"/>
              </w:numPr>
              <w:tabs>
                <w:tab w:val="left" w:pos="407"/>
              </w:tabs>
              <w:spacing w:line="259" w:lineRule="exact"/>
              <w:rPr>
                <w:sz w:val="24"/>
              </w:rPr>
            </w:pPr>
            <w:r>
              <w:rPr>
                <w:sz w:val="24"/>
              </w:rPr>
              <w:t>Латюшин, В.В. Биология. Животные. 7кл.: учеб.</w:t>
            </w:r>
            <w:r>
              <w:rPr>
                <w:spacing w:val="-2"/>
                <w:sz w:val="24"/>
              </w:rPr>
              <w:t xml:space="preserve"> </w:t>
            </w:r>
            <w:r>
              <w:rPr>
                <w:sz w:val="24"/>
              </w:rPr>
              <w:t>для</w:t>
            </w:r>
          </w:p>
          <w:p w:rsidR="00655592" w:rsidRDefault="00DA6F3F">
            <w:pPr>
              <w:pStyle w:val="TableParagraph"/>
              <w:ind w:left="106"/>
              <w:rPr>
                <w:sz w:val="24"/>
              </w:rPr>
            </w:pPr>
            <w:r>
              <w:rPr>
                <w:sz w:val="24"/>
              </w:rPr>
              <w:t>общеобразоват. учреждений /В.В.Латюшин, В.А.Щипкин.</w:t>
            </w:r>
          </w:p>
          <w:p w:rsidR="00655592" w:rsidRDefault="00DA6F3F">
            <w:pPr>
              <w:pStyle w:val="TableParagraph"/>
              <w:numPr>
                <w:ilvl w:val="0"/>
                <w:numId w:val="22"/>
              </w:numPr>
              <w:tabs>
                <w:tab w:val="left" w:pos="407"/>
              </w:tabs>
              <w:ind w:left="106" w:right="467" w:firstLine="0"/>
              <w:rPr>
                <w:sz w:val="24"/>
              </w:rPr>
            </w:pPr>
            <w:r>
              <w:rPr>
                <w:sz w:val="24"/>
              </w:rPr>
              <w:t>Латюшин, В.В. Биология. Животные. 7 класс: рабочая тетрадь</w:t>
            </w:r>
            <w:r>
              <w:rPr>
                <w:spacing w:val="-21"/>
                <w:sz w:val="24"/>
              </w:rPr>
              <w:t xml:space="preserve"> </w:t>
            </w:r>
            <w:r>
              <w:rPr>
                <w:sz w:val="24"/>
              </w:rPr>
              <w:t>к учебнику В.В.Латюшина, В.А.Щипкина «Биология. Животные. 7 класс» /В.В.Латюшин,</w:t>
            </w:r>
            <w:r>
              <w:rPr>
                <w:spacing w:val="-9"/>
                <w:sz w:val="24"/>
              </w:rPr>
              <w:t xml:space="preserve"> </w:t>
            </w:r>
            <w:r>
              <w:rPr>
                <w:sz w:val="24"/>
              </w:rPr>
              <w:t>Е.А.Ламехова.</w:t>
            </w:r>
          </w:p>
        </w:tc>
      </w:tr>
      <w:tr w:rsidR="00655592">
        <w:trPr>
          <w:trHeight w:val="828"/>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Программа   для</w:t>
            </w:r>
            <w:r>
              <w:rPr>
                <w:spacing w:val="46"/>
                <w:sz w:val="24"/>
              </w:rPr>
              <w:t xml:space="preserve"> </w:t>
            </w:r>
            <w:r>
              <w:rPr>
                <w:sz w:val="24"/>
              </w:rPr>
              <w:t>общеобразовательных</w:t>
            </w:r>
          </w:p>
          <w:p w:rsidR="00655592" w:rsidRDefault="00DA6F3F">
            <w:pPr>
              <w:pStyle w:val="TableParagraph"/>
              <w:ind w:left="109" w:right="98"/>
              <w:rPr>
                <w:sz w:val="24"/>
              </w:rPr>
            </w:pPr>
            <w:r>
              <w:rPr>
                <w:sz w:val="24"/>
              </w:rPr>
              <w:t xml:space="preserve">учреждений к комплекту учебников, созданных   под   руководством   В.  </w:t>
            </w:r>
            <w:r>
              <w:rPr>
                <w:spacing w:val="22"/>
                <w:sz w:val="24"/>
              </w:rPr>
              <w:t xml:space="preserve"> </w:t>
            </w:r>
            <w:r>
              <w:rPr>
                <w:sz w:val="24"/>
              </w:rPr>
              <w:t>В.</w:t>
            </w:r>
          </w:p>
        </w:tc>
        <w:tc>
          <w:tcPr>
            <w:tcW w:w="7458" w:type="dxa"/>
          </w:tcPr>
          <w:p w:rsidR="00655592" w:rsidRDefault="00DA6F3F">
            <w:pPr>
              <w:pStyle w:val="TableParagraph"/>
              <w:numPr>
                <w:ilvl w:val="0"/>
                <w:numId w:val="21"/>
              </w:numPr>
              <w:tabs>
                <w:tab w:val="left" w:pos="347"/>
              </w:tabs>
              <w:spacing w:line="259" w:lineRule="exact"/>
              <w:rPr>
                <w:sz w:val="24"/>
              </w:rPr>
            </w:pPr>
            <w:r>
              <w:rPr>
                <w:sz w:val="24"/>
              </w:rPr>
              <w:t>Учебник Колесов Д.В., Маш Р.Д. Биология. Человек. 8</w:t>
            </w:r>
            <w:r>
              <w:rPr>
                <w:spacing w:val="-4"/>
                <w:sz w:val="24"/>
              </w:rPr>
              <w:t xml:space="preserve"> </w:t>
            </w:r>
            <w:r>
              <w:rPr>
                <w:sz w:val="24"/>
              </w:rPr>
              <w:t>кл.</w:t>
            </w:r>
          </w:p>
          <w:p w:rsidR="00655592" w:rsidRDefault="00DA6F3F">
            <w:pPr>
              <w:pStyle w:val="TableParagraph"/>
              <w:numPr>
                <w:ilvl w:val="0"/>
                <w:numId w:val="21"/>
              </w:numPr>
              <w:tabs>
                <w:tab w:val="left" w:pos="347"/>
              </w:tabs>
              <w:rPr>
                <w:sz w:val="24"/>
              </w:rPr>
            </w:pPr>
            <w:r>
              <w:rPr>
                <w:sz w:val="24"/>
              </w:rPr>
              <w:t>Колесов Д.В., Маш Р.Д.Беляев И.Н. Рабочая тетрадь к</w:t>
            </w:r>
            <w:r>
              <w:rPr>
                <w:spacing w:val="-5"/>
                <w:sz w:val="24"/>
              </w:rPr>
              <w:t xml:space="preserve"> </w:t>
            </w:r>
            <w:r>
              <w:rPr>
                <w:sz w:val="24"/>
              </w:rPr>
              <w:t>учебнику</w:t>
            </w:r>
          </w:p>
          <w:p w:rsidR="00655592" w:rsidRDefault="00DA6F3F">
            <w:pPr>
              <w:pStyle w:val="TableParagraph"/>
              <w:spacing w:line="273" w:lineRule="exact"/>
              <w:ind w:left="106"/>
              <w:rPr>
                <w:sz w:val="24"/>
              </w:rPr>
            </w:pPr>
            <w:r>
              <w:rPr>
                <w:sz w:val="24"/>
              </w:rPr>
              <w:t>«Биология. Человек» 8 класс.</w:t>
            </w:r>
          </w:p>
        </w:tc>
      </w:tr>
    </w:tbl>
    <w:p w:rsidR="00655592" w:rsidRDefault="00655592">
      <w:pPr>
        <w:spacing w:line="273" w:lineRule="exact"/>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333"/>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09"/>
              <w:rPr>
                <w:sz w:val="24"/>
              </w:rPr>
            </w:pPr>
            <w:r>
              <w:rPr>
                <w:sz w:val="24"/>
              </w:rPr>
              <w:t>Пасечника</w:t>
            </w:r>
          </w:p>
        </w:tc>
        <w:tc>
          <w:tcPr>
            <w:tcW w:w="7458" w:type="dxa"/>
          </w:tcPr>
          <w:p w:rsidR="00655592" w:rsidRDefault="00655592">
            <w:pPr>
              <w:pStyle w:val="TableParagraph"/>
              <w:rPr>
                <w:sz w:val="24"/>
              </w:rPr>
            </w:pPr>
          </w:p>
        </w:tc>
      </w:tr>
      <w:tr w:rsidR="00655592">
        <w:trPr>
          <w:trHeight w:val="1931"/>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Биология. 5-11 классы: программы для</w:t>
            </w:r>
          </w:p>
          <w:p w:rsidR="00655592" w:rsidRDefault="00DA6F3F">
            <w:pPr>
              <w:pStyle w:val="TableParagraph"/>
              <w:ind w:left="109" w:right="96"/>
              <w:jc w:val="both"/>
              <w:rPr>
                <w:sz w:val="24"/>
              </w:rPr>
            </w:pPr>
            <w:r>
              <w:rPr>
                <w:sz w:val="24"/>
              </w:rPr>
              <w:t>общеобразоват. учреждений к комплекту учебников, созданных под руководством В.В.Пасечника /авт.- сост. Г.М.Пальдяева.</w:t>
            </w:r>
          </w:p>
        </w:tc>
        <w:tc>
          <w:tcPr>
            <w:tcW w:w="7458" w:type="dxa"/>
          </w:tcPr>
          <w:p w:rsidR="00655592" w:rsidRDefault="00DA6F3F">
            <w:pPr>
              <w:pStyle w:val="TableParagraph"/>
              <w:numPr>
                <w:ilvl w:val="0"/>
                <w:numId w:val="20"/>
              </w:numPr>
              <w:tabs>
                <w:tab w:val="left" w:pos="347"/>
              </w:tabs>
              <w:spacing w:line="259" w:lineRule="exact"/>
              <w:rPr>
                <w:sz w:val="24"/>
              </w:rPr>
            </w:pPr>
            <w:r>
              <w:rPr>
                <w:sz w:val="24"/>
              </w:rPr>
              <w:t>Каменский, А.А. Биология. Введение в общую биологию</w:t>
            </w:r>
            <w:r>
              <w:rPr>
                <w:spacing w:val="-6"/>
                <w:sz w:val="24"/>
              </w:rPr>
              <w:t xml:space="preserve"> </w:t>
            </w:r>
            <w:r>
              <w:rPr>
                <w:sz w:val="24"/>
              </w:rPr>
              <w:t>и</w:t>
            </w:r>
          </w:p>
          <w:p w:rsidR="00655592" w:rsidRDefault="00DA6F3F">
            <w:pPr>
              <w:pStyle w:val="TableParagraph"/>
              <w:ind w:left="106"/>
              <w:rPr>
                <w:sz w:val="24"/>
              </w:rPr>
            </w:pPr>
            <w:r>
              <w:rPr>
                <w:sz w:val="24"/>
              </w:rPr>
              <w:t>экологию. 9 кл.6 учеб. для общеобразоват. учреждений</w:t>
            </w:r>
          </w:p>
          <w:p w:rsidR="00655592" w:rsidRDefault="00DA6F3F">
            <w:pPr>
              <w:pStyle w:val="TableParagraph"/>
              <w:ind w:left="106"/>
              <w:rPr>
                <w:sz w:val="24"/>
              </w:rPr>
            </w:pPr>
            <w:r>
              <w:rPr>
                <w:sz w:val="24"/>
              </w:rPr>
              <w:t>/А.А.Каменский, Е.А.Криксунов, В.В.Пасечник.</w:t>
            </w:r>
          </w:p>
          <w:p w:rsidR="00655592" w:rsidRDefault="00DA6F3F">
            <w:pPr>
              <w:pStyle w:val="TableParagraph"/>
              <w:numPr>
                <w:ilvl w:val="0"/>
                <w:numId w:val="20"/>
              </w:numPr>
              <w:tabs>
                <w:tab w:val="left" w:pos="407"/>
              </w:tabs>
              <w:ind w:left="106" w:right="243" w:firstLine="0"/>
              <w:rPr>
                <w:sz w:val="24"/>
              </w:rPr>
            </w:pPr>
            <w:r>
              <w:rPr>
                <w:sz w:val="24"/>
              </w:rPr>
              <w:t>Пасечник, В.В. Биология. Введение в общую биологию. 9 класс: рабочая программа к учебнику А.А.Каменского, Е.А.Криксунова, В.В.Пасечника «Биология. Введение в общую биологию и</w:t>
            </w:r>
            <w:r>
              <w:rPr>
                <w:spacing w:val="-24"/>
                <w:sz w:val="24"/>
              </w:rPr>
              <w:t xml:space="preserve"> </w:t>
            </w:r>
            <w:r>
              <w:rPr>
                <w:sz w:val="24"/>
              </w:rPr>
              <w:t>экологию. 9 класс» /В.В.Пасечник,</w:t>
            </w:r>
            <w:r>
              <w:rPr>
                <w:spacing w:val="-9"/>
                <w:sz w:val="24"/>
              </w:rPr>
              <w:t xml:space="preserve"> </w:t>
            </w:r>
            <w:r>
              <w:rPr>
                <w:sz w:val="24"/>
              </w:rPr>
              <w:t>Г.Г.Швецов.</w:t>
            </w:r>
          </w:p>
        </w:tc>
      </w:tr>
      <w:tr w:rsidR="00655592">
        <w:trPr>
          <w:trHeight w:val="1104"/>
        </w:trPr>
        <w:tc>
          <w:tcPr>
            <w:tcW w:w="1976" w:type="dxa"/>
          </w:tcPr>
          <w:p w:rsidR="00655592" w:rsidRDefault="00DA6F3F">
            <w:pPr>
              <w:pStyle w:val="TableParagraph"/>
              <w:spacing w:line="260" w:lineRule="exact"/>
              <w:ind w:left="107"/>
              <w:rPr>
                <w:sz w:val="24"/>
              </w:rPr>
            </w:pPr>
            <w:r>
              <w:rPr>
                <w:sz w:val="24"/>
              </w:rPr>
              <w:t>География</w:t>
            </w:r>
          </w:p>
        </w:tc>
        <w:tc>
          <w:tcPr>
            <w:tcW w:w="771" w:type="dxa"/>
          </w:tcPr>
          <w:p w:rsidR="00655592" w:rsidRDefault="00DA6F3F">
            <w:pPr>
              <w:pStyle w:val="TableParagraph"/>
              <w:spacing w:line="260" w:lineRule="exact"/>
              <w:ind w:left="10"/>
              <w:jc w:val="center"/>
              <w:rPr>
                <w:sz w:val="24"/>
              </w:rPr>
            </w:pPr>
            <w:r>
              <w:rPr>
                <w:sz w:val="24"/>
              </w:rPr>
              <w:t>5</w:t>
            </w:r>
          </w:p>
        </w:tc>
        <w:tc>
          <w:tcPr>
            <w:tcW w:w="4307" w:type="dxa"/>
          </w:tcPr>
          <w:p w:rsidR="00655592" w:rsidRDefault="00DA6F3F">
            <w:pPr>
              <w:pStyle w:val="TableParagraph"/>
              <w:spacing w:line="260" w:lineRule="exact"/>
              <w:ind w:left="109"/>
              <w:rPr>
                <w:sz w:val="24"/>
              </w:rPr>
            </w:pPr>
            <w:r>
              <w:rPr>
                <w:sz w:val="24"/>
              </w:rPr>
              <w:t>Рабочая программа по географии. 5</w:t>
            </w:r>
          </w:p>
          <w:p w:rsidR="00655592" w:rsidRDefault="00DA6F3F">
            <w:pPr>
              <w:pStyle w:val="TableParagraph"/>
              <w:tabs>
                <w:tab w:val="left" w:pos="960"/>
                <w:tab w:val="left" w:pos="1375"/>
                <w:tab w:val="left" w:pos="2217"/>
                <w:tab w:val="left" w:pos="2749"/>
                <w:tab w:val="left" w:pos="3279"/>
              </w:tabs>
              <w:ind w:left="109" w:right="95"/>
              <w:rPr>
                <w:sz w:val="24"/>
              </w:rPr>
            </w:pPr>
            <w:r>
              <w:rPr>
                <w:sz w:val="24"/>
              </w:rPr>
              <w:t>класс</w:t>
            </w:r>
            <w:r>
              <w:rPr>
                <w:sz w:val="24"/>
              </w:rPr>
              <w:tab/>
              <w:t>к</w:t>
            </w:r>
            <w:r>
              <w:rPr>
                <w:sz w:val="24"/>
              </w:rPr>
              <w:tab/>
              <w:t>УМК</w:t>
            </w:r>
            <w:r>
              <w:rPr>
                <w:sz w:val="24"/>
              </w:rPr>
              <w:tab/>
              <w:t>И.</w:t>
            </w:r>
            <w:r>
              <w:rPr>
                <w:sz w:val="24"/>
              </w:rPr>
              <w:tab/>
              <w:t>И.</w:t>
            </w:r>
            <w:r>
              <w:rPr>
                <w:sz w:val="24"/>
              </w:rPr>
              <w:tab/>
              <w:t>Баринов, Составитель Петрушина Н.</w:t>
            </w:r>
            <w:r>
              <w:rPr>
                <w:spacing w:val="-4"/>
                <w:sz w:val="24"/>
              </w:rPr>
              <w:t xml:space="preserve"> </w:t>
            </w:r>
            <w:r>
              <w:rPr>
                <w:sz w:val="24"/>
              </w:rPr>
              <w:t>П.</w:t>
            </w:r>
          </w:p>
        </w:tc>
        <w:tc>
          <w:tcPr>
            <w:tcW w:w="7458" w:type="dxa"/>
          </w:tcPr>
          <w:p w:rsidR="00655592" w:rsidRDefault="00DA6F3F">
            <w:pPr>
              <w:pStyle w:val="TableParagraph"/>
              <w:spacing w:line="260" w:lineRule="exact"/>
              <w:ind w:left="125"/>
              <w:rPr>
                <w:sz w:val="24"/>
              </w:rPr>
            </w:pPr>
            <w:r>
              <w:rPr>
                <w:sz w:val="24"/>
              </w:rPr>
              <w:t>1. География. Введение в географию. 5 класс. Учебник (авторы Е.М.</w:t>
            </w:r>
          </w:p>
          <w:p w:rsidR="00655592" w:rsidRDefault="00DA6F3F">
            <w:pPr>
              <w:pStyle w:val="TableParagraph"/>
              <w:ind w:left="125"/>
              <w:rPr>
                <w:sz w:val="24"/>
              </w:rPr>
            </w:pPr>
            <w:r>
              <w:rPr>
                <w:sz w:val="24"/>
              </w:rPr>
              <w:t>Домогацких, Э.Л. Введенский, А.А.Плешаков). М., ООО»Русское слово», 2014</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09"/>
              <w:rPr>
                <w:sz w:val="24"/>
              </w:rPr>
            </w:pPr>
            <w:r>
              <w:rPr>
                <w:sz w:val="24"/>
              </w:rPr>
              <w:t>«География. Начальный курс. 6 класс.</w:t>
            </w:r>
          </w:p>
          <w:p w:rsidR="00655592" w:rsidRDefault="00DA6F3F">
            <w:pPr>
              <w:pStyle w:val="TableParagraph"/>
              <w:ind w:left="109" w:right="98"/>
              <w:jc w:val="both"/>
              <w:rPr>
                <w:sz w:val="24"/>
              </w:rPr>
            </w:pPr>
            <w:r>
              <w:rPr>
                <w:sz w:val="24"/>
              </w:rPr>
              <w:t>Программа. Классическая линия для общеобразовательных учреждений», автор Т. П. Герасимова, составитель С.В. Курчина.</w:t>
            </w:r>
          </w:p>
        </w:tc>
        <w:tc>
          <w:tcPr>
            <w:tcW w:w="7458" w:type="dxa"/>
          </w:tcPr>
          <w:p w:rsidR="00655592" w:rsidRDefault="00DA6F3F">
            <w:pPr>
              <w:pStyle w:val="TableParagraph"/>
              <w:numPr>
                <w:ilvl w:val="0"/>
                <w:numId w:val="19"/>
              </w:numPr>
              <w:tabs>
                <w:tab w:val="left" w:pos="502"/>
                <w:tab w:val="left" w:pos="503"/>
                <w:tab w:val="left" w:pos="1673"/>
                <w:tab w:val="left" w:pos="2009"/>
                <w:tab w:val="left" w:pos="2839"/>
                <w:tab w:val="left" w:pos="4334"/>
                <w:tab w:val="left" w:pos="6084"/>
              </w:tabs>
              <w:spacing w:line="259" w:lineRule="exact"/>
              <w:rPr>
                <w:sz w:val="24"/>
              </w:rPr>
            </w:pPr>
            <w:r>
              <w:rPr>
                <w:sz w:val="24"/>
              </w:rPr>
              <w:t>Учебник,</w:t>
            </w:r>
            <w:r>
              <w:rPr>
                <w:sz w:val="24"/>
              </w:rPr>
              <w:tab/>
              <w:t>6</w:t>
            </w:r>
            <w:r>
              <w:rPr>
                <w:sz w:val="24"/>
              </w:rPr>
              <w:tab/>
              <w:t>класс.</w:t>
            </w:r>
            <w:r>
              <w:rPr>
                <w:sz w:val="24"/>
              </w:rPr>
              <w:tab/>
              <w:t>В.П.Дронов,</w:t>
            </w:r>
            <w:r>
              <w:rPr>
                <w:sz w:val="24"/>
              </w:rPr>
              <w:tab/>
              <w:t>Л.Е.Савельева.</w:t>
            </w:r>
            <w:r>
              <w:rPr>
                <w:sz w:val="24"/>
              </w:rPr>
              <w:tab/>
              <w:t>«География,</w:t>
            </w:r>
          </w:p>
          <w:p w:rsidR="00655592" w:rsidRDefault="00DA6F3F">
            <w:pPr>
              <w:pStyle w:val="TableParagraph"/>
              <w:ind w:left="106"/>
              <w:rPr>
                <w:sz w:val="24"/>
              </w:rPr>
            </w:pPr>
            <w:r>
              <w:rPr>
                <w:sz w:val="24"/>
              </w:rPr>
              <w:t>Землеведение», М., Дрофа, 2009</w:t>
            </w:r>
          </w:p>
          <w:p w:rsidR="00655592" w:rsidRDefault="00DA6F3F">
            <w:pPr>
              <w:pStyle w:val="TableParagraph"/>
              <w:numPr>
                <w:ilvl w:val="0"/>
                <w:numId w:val="19"/>
              </w:numPr>
              <w:tabs>
                <w:tab w:val="left" w:pos="347"/>
              </w:tabs>
              <w:ind w:left="346" w:hanging="240"/>
              <w:rPr>
                <w:sz w:val="24"/>
              </w:rPr>
            </w:pPr>
            <w:r>
              <w:rPr>
                <w:sz w:val="24"/>
              </w:rPr>
              <w:t>А.В.Шатных. Начальный курс географии. Рабочая тетрадь. 6</w:t>
            </w:r>
            <w:r>
              <w:rPr>
                <w:spacing w:val="-13"/>
                <w:sz w:val="24"/>
              </w:rPr>
              <w:t xml:space="preserve"> </w:t>
            </w:r>
            <w:r>
              <w:rPr>
                <w:sz w:val="24"/>
              </w:rPr>
              <w:t>класс</w:t>
            </w:r>
          </w:p>
          <w:p w:rsidR="00655592" w:rsidRDefault="00DA6F3F">
            <w:pPr>
              <w:pStyle w:val="TableParagraph"/>
              <w:numPr>
                <w:ilvl w:val="0"/>
                <w:numId w:val="19"/>
              </w:numPr>
              <w:tabs>
                <w:tab w:val="left" w:pos="347"/>
              </w:tabs>
              <w:ind w:left="346" w:hanging="240"/>
              <w:rPr>
                <w:sz w:val="24"/>
              </w:rPr>
            </w:pPr>
            <w:r>
              <w:rPr>
                <w:sz w:val="24"/>
              </w:rPr>
              <w:t>Атлас. Физическая география, начальный курс. 6</w:t>
            </w:r>
            <w:r>
              <w:rPr>
                <w:spacing w:val="-4"/>
                <w:sz w:val="24"/>
              </w:rPr>
              <w:t xml:space="preserve"> </w:t>
            </w:r>
            <w:r>
              <w:rPr>
                <w:sz w:val="24"/>
              </w:rPr>
              <w:t>класс.</w:t>
            </w:r>
          </w:p>
          <w:p w:rsidR="00655592" w:rsidRDefault="00DA6F3F">
            <w:pPr>
              <w:pStyle w:val="TableParagraph"/>
              <w:numPr>
                <w:ilvl w:val="0"/>
                <w:numId w:val="19"/>
              </w:numPr>
              <w:tabs>
                <w:tab w:val="left" w:pos="368"/>
              </w:tabs>
              <w:ind w:left="106" w:right="99" w:firstLine="0"/>
              <w:rPr>
                <w:sz w:val="24"/>
              </w:rPr>
            </w:pPr>
            <w:r>
              <w:rPr>
                <w:sz w:val="24"/>
              </w:rPr>
              <w:t>В.А.Коринская, И.В.Душина, В.А.Щенев. «География материков и океанов», М., Дрофа,</w:t>
            </w:r>
            <w:r>
              <w:rPr>
                <w:spacing w:val="-2"/>
                <w:sz w:val="24"/>
              </w:rPr>
              <w:t xml:space="preserve"> </w:t>
            </w:r>
            <w:r>
              <w:rPr>
                <w:sz w:val="24"/>
              </w:rPr>
              <w:t>2011</w:t>
            </w:r>
          </w:p>
        </w:tc>
      </w:tr>
      <w:tr w:rsidR="00655592">
        <w:trPr>
          <w:trHeight w:val="1381"/>
        </w:trPr>
        <w:tc>
          <w:tcPr>
            <w:tcW w:w="1976" w:type="dxa"/>
          </w:tcPr>
          <w:p w:rsidR="00655592" w:rsidRDefault="00655592">
            <w:pPr>
              <w:pStyle w:val="TableParagraph"/>
              <w:rPr>
                <w:sz w:val="24"/>
              </w:rPr>
            </w:pPr>
          </w:p>
        </w:tc>
        <w:tc>
          <w:tcPr>
            <w:tcW w:w="771" w:type="dxa"/>
          </w:tcPr>
          <w:p w:rsidR="00655592" w:rsidRDefault="00DA6F3F">
            <w:pPr>
              <w:pStyle w:val="TableParagraph"/>
              <w:spacing w:line="261" w:lineRule="exact"/>
              <w:ind w:left="10"/>
              <w:jc w:val="center"/>
              <w:rPr>
                <w:sz w:val="24"/>
              </w:rPr>
            </w:pPr>
            <w:r>
              <w:rPr>
                <w:sz w:val="24"/>
              </w:rPr>
              <w:t>7</w:t>
            </w:r>
          </w:p>
        </w:tc>
        <w:tc>
          <w:tcPr>
            <w:tcW w:w="4307" w:type="dxa"/>
          </w:tcPr>
          <w:p w:rsidR="00655592" w:rsidRDefault="00DA6F3F">
            <w:pPr>
              <w:pStyle w:val="TableParagraph"/>
              <w:ind w:left="109" w:right="96"/>
              <w:jc w:val="both"/>
              <w:rPr>
                <w:sz w:val="24"/>
              </w:rPr>
            </w:pPr>
            <w:r>
              <w:rPr>
                <w:sz w:val="24"/>
              </w:rPr>
              <w:t>Сборник программ «География. Программы. Классическая линия для общеобразовательных учреждений, 6- 11 классы», составитель С. В. Курчина</w:t>
            </w:r>
          </w:p>
        </w:tc>
        <w:tc>
          <w:tcPr>
            <w:tcW w:w="7458" w:type="dxa"/>
          </w:tcPr>
          <w:p w:rsidR="00655592" w:rsidRDefault="00DA6F3F">
            <w:pPr>
              <w:pStyle w:val="TableParagraph"/>
              <w:numPr>
                <w:ilvl w:val="0"/>
                <w:numId w:val="18"/>
              </w:numPr>
              <w:tabs>
                <w:tab w:val="left" w:pos="375"/>
              </w:tabs>
              <w:ind w:right="98" w:firstLine="0"/>
              <w:rPr>
                <w:sz w:val="24"/>
              </w:rPr>
            </w:pPr>
            <w:r>
              <w:rPr>
                <w:sz w:val="24"/>
              </w:rPr>
              <w:t>Учебник: В. А. Коринская, И. В. Душина, В. А Щенев География материков и океанов. 7</w:t>
            </w:r>
            <w:r>
              <w:rPr>
                <w:spacing w:val="-1"/>
                <w:sz w:val="24"/>
              </w:rPr>
              <w:t xml:space="preserve"> </w:t>
            </w:r>
            <w:r>
              <w:rPr>
                <w:sz w:val="24"/>
              </w:rPr>
              <w:t>класс»</w:t>
            </w:r>
          </w:p>
          <w:p w:rsidR="00655592" w:rsidRDefault="00DA6F3F">
            <w:pPr>
              <w:pStyle w:val="TableParagraph"/>
              <w:numPr>
                <w:ilvl w:val="0"/>
                <w:numId w:val="18"/>
              </w:numPr>
              <w:tabs>
                <w:tab w:val="left" w:pos="359"/>
              </w:tabs>
              <w:ind w:right="102" w:firstLine="0"/>
              <w:rPr>
                <w:sz w:val="24"/>
              </w:rPr>
            </w:pPr>
            <w:r>
              <w:rPr>
                <w:sz w:val="24"/>
              </w:rPr>
              <w:t>Рабочая тетрадь: И. В. Душина «География материков и океанов. 7 класс»</w:t>
            </w:r>
          </w:p>
          <w:p w:rsidR="00655592" w:rsidRDefault="00DA6F3F">
            <w:pPr>
              <w:pStyle w:val="TableParagraph"/>
              <w:numPr>
                <w:ilvl w:val="0"/>
                <w:numId w:val="18"/>
              </w:numPr>
              <w:tabs>
                <w:tab w:val="left" w:pos="347"/>
              </w:tabs>
              <w:spacing w:line="273" w:lineRule="exact"/>
              <w:ind w:left="346" w:hanging="240"/>
              <w:rPr>
                <w:sz w:val="24"/>
              </w:rPr>
            </w:pPr>
            <w:r>
              <w:rPr>
                <w:sz w:val="24"/>
              </w:rPr>
              <w:t>Атлас. География материков и океанов. 7</w:t>
            </w:r>
            <w:r>
              <w:rPr>
                <w:spacing w:val="-3"/>
                <w:sz w:val="24"/>
              </w:rPr>
              <w:t xml:space="preserve"> </w:t>
            </w:r>
            <w:r>
              <w:rPr>
                <w:sz w:val="24"/>
              </w:rPr>
              <w:t>класс.</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Программа И. И. Баринова «География</w:t>
            </w:r>
          </w:p>
          <w:p w:rsidR="00655592" w:rsidRDefault="00DA6F3F">
            <w:pPr>
              <w:pStyle w:val="TableParagraph"/>
              <w:ind w:left="109"/>
              <w:rPr>
                <w:sz w:val="24"/>
              </w:rPr>
            </w:pPr>
            <w:r>
              <w:rPr>
                <w:sz w:val="24"/>
              </w:rPr>
              <w:t>России. Природа». Сборник</w:t>
            </w:r>
          </w:p>
          <w:p w:rsidR="00655592" w:rsidRDefault="00DA6F3F">
            <w:pPr>
              <w:pStyle w:val="TableParagraph"/>
              <w:ind w:left="109" w:right="125"/>
              <w:rPr>
                <w:sz w:val="24"/>
              </w:rPr>
            </w:pPr>
            <w:r>
              <w:rPr>
                <w:sz w:val="24"/>
              </w:rPr>
              <w:t>«География. Программы. Классическая линия. Для общеобразовательных учреждений 6 – 11 классы», Составитель Курчина С. В.</w:t>
            </w:r>
          </w:p>
        </w:tc>
        <w:tc>
          <w:tcPr>
            <w:tcW w:w="7458" w:type="dxa"/>
          </w:tcPr>
          <w:p w:rsidR="00655592" w:rsidRDefault="00DA6F3F">
            <w:pPr>
              <w:pStyle w:val="TableParagraph"/>
              <w:numPr>
                <w:ilvl w:val="0"/>
                <w:numId w:val="17"/>
              </w:numPr>
              <w:tabs>
                <w:tab w:val="left" w:pos="407"/>
              </w:tabs>
              <w:spacing w:line="259" w:lineRule="exact"/>
              <w:rPr>
                <w:sz w:val="24"/>
              </w:rPr>
            </w:pPr>
            <w:r>
              <w:rPr>
                <w:sz w:val="24"/>
              </w:rPr>
              <w:t>Учебник И.И.Баринова. География. Природа России. 8</w:t>
            </w:r>
            <w:r>
              <w:rPr>
                <w:spacing w:val="-9"/>
                <w:sz w:val="24"/>
              </w:rPr>
              <w:t xml:space="preserve"> </w:t>
            </w:r>
            <w:r>
              <w:rPr>
                <w:sz w:val="24"/>
              </w:rPr>
              <w:t>класс</w:t>
            </w:r>
          </w:p>
          <w:p w:rsidR="00655592" w:rsidRDefault="00DA6F3F">
            <w:pPr>
              <w:pStyle w:val="TableParagraph"/>
              <w:numPr>
                <w:ilvl w:val="0"/>
                <w:numId w:val="17"/>
              </w:numPr>
              <w:tabs>
                <w:tab w:val="left" w:pos="452"/>
              </w:tabs>
              <w:ind w:left="106" w:right="97" w:firstLine="0"/>
              <w:rPr>
                <w:sz w:val="24"/>
              </w:rPr>
            </w:pPr>
            <w:r>
              <w:rPr>
                <w:sz w:val="24"/>
              </w:rPr>
              <w:t>И.И.Баринов, География. Природа России. Рабочая тетрадь к учебнику И.И.Баринова. География России. Природа. 8</w:t>
            </w:r>
            <w:r>
              <w:rPr>
                <w:spacing w:val="-10"/>
                <w:sz w:val="24"/>
              </w:rPr>
              <w:t xml:space="preserve"> </w:t>
            </w:r>
            <w:r>
              <w:rPr>
                <w:sz w:val="24"/>
              </w:rPr>
              <w:t>класс</w:t>
            </w:r>
          </w:p>
          <w:p w:rsidR="00655592" w:rsidRDefault="00DA6F3F">
            <w:pPr>
              <w:pStyle w:val="TableParagraph"/>
              <w:numPr>
                <w:ilvl w:val="0"/>
                <w:numId w:val="17"/>
              </w:numPr>
              <w:tabs>
                <w:tab w:val="left" w:pos="347"/>
              </w:tabs>
              <w:ind w:left="106" w:right="1800" w:firstLine="0"/>
              <w:rPr>
                <w:sz w:val="24"/>
              </w:rPr>
            </w:pPr>
            <w:r>
              <w:rPr>
                <w:sz w:val="24"/>
              </w:rPr>
              <w:t>Атлас. География России. Природа. 8 класс. 4.Данилова Е.А. «География: схемы и таблицы»,</w:t>
            </w:r>
            <w:r>
              <w:rPr>
                <w:spacing w:val="-14"/>
                <w:sz w:val="24"/>
              </w:rPr>
              <w:t xml:space="preserve"> </w:t>
            </w:r>
            <w:r>
              <w:rPr>
                <w:sz w:val="24"/>
              </w:rPr>
              <w:t>2010</w:t>
            </w:r>
          </w:p>
        </w:tc>
      </w:tr>
      <w:tr w:rsidR="00655592">
        <w:trPr>
          <w:trHeight w:val="1655"/>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 xml:space="preserve">Программы В. П. </w:t>
            </w:r>
            <w:r>
              <w:rPr>
                <w:spacing w:val="55"/>
                <w:sz w:val="24"/>
              </w:rPr>
              <w:t xml:space="preserve"> </w:t>
            </w:r>
            <w:r>
              <w:rPr>
                <w:sz w:val="24"/>
              </w:rPr>
              <w:t>Дронова "География</w:t>
            </w:r>
          </w:p>
          <w:p w:rsidR="00655592" w:rsidRDefault="00DA6F3F">
            <w:pPr>
              <w:pStyle w:val="TableParagraph"/>
              <w:tabs>
                <w:tab w:val="left" w:pos="2313"/>
                <w:tab w:val="left" w:pos="3802"/>
              </w:tabs>
              <w:ind w:left="109" w:right="95"/>
              <w:jc w:val="both"/>
              <w:rPr>
                <w:sz w:val="24"/>
              </w:rPr>
            </w:pPr>
            <w:r>
              <w:rPr>
                <w:sz w:val="24"/>
              </w:rPr>
              <w:t>России. Население и хозяйство" Сборник «География. Программы. Классическая</w:t>
            </w:r>
            <w:r>
              <w:rPr>
                <w:sz w:val="24"/>
              </w:rPr>
              <w:tab/>
              <w:t>линия.</w:t>
            </w:r>
            <w:r>
              <w:rPr>
                <w:sz w:val="24"/>
              </w:rPr>
              <w:tab/>
            </w:r>
            <w:r>
              <w:rPr>
                <w:spacing w:val="-5"/>
                <w:sz w:val="24"/>
              </w:rPr>
              <w:t xml:space="preserve">Для </w:t>
            </w:r>
            <w:r>
              <w:rPr>
                <w:sz w:val="24"/>
              </w:rPr>
              <w:t>общеобразовательных учреждений 6 – 11 классы», составитель С. В.</w:t>
            </w:r>
            <w:r>
              <w:rPr>
                <w:spacing w:val="-13"/>
                <w:sz w:val="24"/>
              </w:rPr>
              <w:t xml:space="preserve"> </w:t>
            </w:r>
            <w:r>
              <w:rPr>
                <w:sz w:val="24"/>
              </w:rPr>
              <w:t>Курчина.</w:t>
            </w:r>
          </w:p>
        </w:tc>
        <w:tc>
          <w:tcPr>
            <w:tcW w:w="7458" w:type="dxa"/>
          </w:tcPr>
          <w:p w:rsidR="00655592" w:rsidRDefault="00DA6F3F">
            <w:pPr>
              <w:pStyle w:val="TableParagraph"/>
              <w:numPr>
                <w:ilvl w:val="0"/>
                <w:numId w:val="16"/>
              </w:numPr>
              <w:tabs>
                <w:tab w:val="left" w:pos="407"/>
              </w:tabs>
              <w:spacing w:line="259" w:lineRule="exact"/>
              <w:rPr>
                <w:sz w:val="24"/>
              </w:rPr>
            </w:pPr>
            <w:r>
              <w:rPr>
                <w:sz w:val="24"/>
              </w:rPr>
              <w:t>В.П. Дронов, В.Я.Ром. География России. Население и хозяйство.</w:t>
            </w:r>
            <w:r>
              <w:rPr>
                <w:spacing w:val="-21"/>
                <w:sz w:val="24"/>
              </w:rPr>
              <w:t xml:space="preserve"> </w:t>
            </w:r>
            <w:r>
              <w:rPr>
                <w:sz w:val="24"/>
              </w:rPr>
              <w:t>9</w:t>
            </w:r>
          </w:p>
          <w:p w:rsidR="00655592" w:rsidRDefault="00DA6F3F">
            <w:pPr>
              <w:pStyle w:val="TableParagraph"/>
              <w:ind w:left="106"/>
              <w:rPr>
                <w:sz w:val="24"/>
              </w:rPr>
            </w:pPr>
            <w:r>
              <w:rPr>
                <w:sz w:val="24"/>
              </w:rPr>
              <w:t>класс</w:t>
            </w:r>
          </w:p>
          <w:p w:rsidR="00655592" w:rsidRDefault="00DA6F3F">
            <w:pPr>
              <w:pStyle w:val="TableParagraph"/>
              <w:numPr>
                <w:ilvl w:val="0"/>
                <w:numId w:val="16"/>
              </w:numPr>
              <w:tabs>
                <w:tab w:val="left" w:pos="395"/>
              </w:tabs>
              <w:ind w:left="106" w:right="97" w:firstLine="0"/>
              <w:jc w:val="both"/>
              <w:rPr>
                <w:sz w:val="24"/>
              </w:rPr>
            </w:pPr>
            <w:r>
              <w:rPr>
                <w:sz w:val="24"/>
              </w:rPr>
              <w:t>В.П.Дронов. География. Рабочая тетрадь. Население и хозяйство России. К учебнику В.Я.Рома, В.П.Дронова География России. Население и хозяйство. 9 класс</w:t>
            </w:r>
            <w:r>
              <w:rPr>
                <w:spacing w:val="-6"/>
                <w:sz w:val="24"/>
              </w:rPr>
              <w:t xml:space="preserve"> </w:t>
            </w:r>
            <w:r>
              <w:rPr>
                <w:sz w:val="24"/>
              </w:rPr>
              <w:t>.</w:t>
            </w:r>
          </w:p>
          <w:p w:rsidR="00655592" w:rsidRDefault="00DA6F3F">
            <w:pPr>
              <w:pStyle w:val="TableParagraph"/>
              <w:numPr>
                <w:ilvl w:val="0"/>
                <w:numId w:val="16"/>
              </w:numPr>
              <w:tabs>
                <w:tab w:val="left" w:pos="407"/>
              </w:tabs>
              <w:spacing w:line="273" w:lineRule="exact"/>
              <w:jc w:val="both"/>
              <w:rPr>
                <w:sz w:val="24"/>
              </w:rPr>
            </w:pPr>
            <w:r>
              <w:rPr>
                <w:sz w:val="24"/>
              </w:rPr>
              <w:t>Атлас. Экономическая и социальная география России. 9</w:t>
            </w:r>
            <w:r>
              <w:rPr>
                <w:spacing w:val="-13"/>
                <w:sz w:val="24"/>
              </w:rPr>
              <w:t xml:space="preserve"> </w:t>
            </w:r>
            <w:r>
              <w:rPr>
                <w:sz w:val="24"/>
              </w:rPr>
              <w:t>класс.</w:t>
            </w:r>
          </w:p>
        </w:tc>
      </w:tr>
    </w:tbl>
    <w:p w:rsidR="00655592" w:rsidRDefault="00655592">
      <w:pPr>
        <w:spacing w:line="273" w:lineRule="exact"/>
        <w:jc w:val="both"/>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1932"/>
        </w:trPr>
        <w:tc>
          <w:tcPr>
            <w:tcW w:w="1976" w:type="dxa"/>
          </w:tcPr>
          <w:p w:rsidR="00655592" w:rsidRDefault="00DA6F3F">
            <w:pPr>
              <w:pStyle w:val="TableParagraph"/>
              <w:spacing w:line="259" w:lineRule="exact"/>
              <w:ind w:left="107"/>
              <w:rPr>
                <w:sz w:val="24"/>
              </w:rPr>
            </w:pPr>
            <w:r>
              <w:rPr>
                <w:sz w:val="24"/>
              </w:rPr>
              <w:t>Химия</w:t>
            </w: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28"/>
              <w:rPr>
                <w:sz w:val="24"/>
              </w:rPr>
            </w:pPr>
            <w:r>
              <w:rPr>
                <w:sz w:val="24"/>
              </w:rPr>
              <w:t>Прграмма курса химии для 8-11</w:t>
            </w:r>
          </w:p>
          <w:p w:rsidR="00655592" w:rsidRDefault="00DA6F3F">
            <w:pPr>
              <w:pStyle w:val="TableParagraph"/>
              <w:ind w:left="128" w:right="875"/>
              <w:rPr>
                <w:sz w:val="24"/>
              </w:rPr>
            </w:pPr>
            <w:r>
              <w:rPr>
                <w:sz w:val="24"/>
              </w:rPr>
              <w:t>классов ОУ. О,С,Габриелян, 7-е издание, М., Дрофа, 2010</w:t>
            </w:r>
          </w:p>
        </w:tc>
        <w:tc>
          <w:tcPr>
            <w:tcW w:w="7458" w:type="dxa"/>
          </w:tcPr>
          <w:p w:rsidR="00655592" w:rsidRDefault="00DA6F3F">
            <w:pPr>
              <w:pStyle w:val="TableParagraph"/>
              <w:numPr>
                <w:ilvl w:val="0"/>
                <w:numId w:val="15"/>
              </w:numPr>
              <w:tabs>
                <w:tab w:val="left" w:pos="397"/>
              </w:tabs>
              <w:spacing w:line="259" w:lineRule="exact"/>
              <w:ind w:hanging="249"/>
              <w:rPr>
                <w:sz w:val="24"/>
              </w:rPr>
            </w:pPr>
            <w:r>
              <w:rPr>
                <w:sz w:val="24"/>
              </w:rPr>
              <w:t>Учебник: Химия: неорганическая химия: учеб. для 8</w:t>
            </w:r>
            <w:r>
              <w:rPr>
                <w:spacing w:val="-2"/>
                <w:sz w:val="24"/>
              </w:rPr>
              <w:t xml:space="preserve"> </w:t>
            </w:r>
            <w:r>
              <w:rPr>
                <w:sz w:val="24"/>
              </w:rPr>
              <w:t>кл.</w:t>
            </w:r>
          </w:p>
          <w:p w:rsidR="00655592" w:rsidRDefault="00DA6F3F">
            <w:pPr>
              <w:pStyle w:val="TableParagraph"/>
              <w:ind w:left="125"/>
              <w:rPr>
                <w:sz w:val="24"/>
              </w:rPr>
            </w:pPr>
            <w:r>
              <w:rPr>
                <w:sz w:val="24"/>
              </w:rPr>
              <w:t>общеобразоват. учреждений /О.С.Габриелян</w:t>
            </w:r>
          </w:p>
          <w:p w:rsidR="00655592" w:rsidRDefault="00DA6F3F">
            <w:pPr>
              <w:pStyle w:val="TableParagraph"/>
              <w:numPr>
                <w:ilvl w:val="0"/>
                <w:numId w:val="15"/>
              </w:numPr>
              <w:tabs>
                <w:tab w:val="left" w:pos="397"/>
              </w:tabs>
              <w:ind w:left="125" w:right="409" w:firstLine="22"/>
              <w:rPr>
                <w:sz w:val="24"/>
              </w:rPr>
            </w:pPr>
            <w:r>
              <w:rPr>
                <w:sz w:val="24"/>
              </w:rPr>
              <w:t>Габрилян О.С., Воскобойникова Н.П., Яшукова А.В.</w:t>
            </w:r>
            <w:r>
              <w:rPr>
                <w:spacing w:val="-26"/>
                <w:sz w:val="24"/>
              </w:rPr>
              <w:t xml:space="preserve"> </w:t>
            </w:r>
            <w:r>
              <w:rPr>
                <w:sz w:val="24"/>
              </w:rPr>
              <w:t>Настольная книга для учителя. Химия, 8 класс. Методическое пособие. М., Дрофа,</w:t>
            </w:r>
            <w:r>
              <w:rPr>
                <w:spacing w:val="-1"/>
                <w:sz w:val="24"/>
              </w:rPr>
              <w:t xml:space="preserve"> </w:t>
            </w:r>
            <w:r>
              <w:rPr>
                <w:sz w:val="24"/>
              </w:rPr>
              <w:t>2003</w:t>
            </w:r>
          </w:p>
          <w:p w:rsidR="00655592" w:rsidRDefault="00DA6F3F">
            <w:pPr>
              <w:pStyle w:val="TableParagraph"/>
              <w:numPr>
                <w:ilvl w:val="0"/>
                <w:numId w:val="15"/>
              </w:numPr>
              <w:tabs>
                <w:tab w:val="left" w:pos="397"/>
              </w:tabs>
              <w:ind w:left="125" w:right="288" w:firstLine="22"/>
              <w:rPr>
                <w:sz w:val="24"/>
              </w:rPr>
            </w:pPr>
            <w:r>
              <w:rPr>
                <w:sz w:val="24"/>
              </w:rPr>
              <w:t>О.С.Габриелян, П.Н.Березкин и др. «Контрольные и</w:t>
            </w:r>
            <w:r>
              <w:rPr>
                <w:spacing w:val="-22"/>
                <w:sz w:val="24"/>
              </w:rPr>
              <w:t xml:space="preserve"> </w:t>
            </w:r>
            <w:r>
              <w:rPr>
                <w:sz w:val="24"/>
              </w:rPr>
              <w:t>проверочные работы», химия, 8 класс, М., Дрофа,</w:t>
            </w:r>
            <w:r>
              <w:rPr>
                <w:spacing w:val="-3"/>
                <w:sz w:val="24"/>
              </w:rPr>
              <w:t xml:space="preserve"> </w:t>
            </w:r>
            <w:r>
              <w:rPr>
                <w:sz w:val="24"/>
              </w:rPr>
              <w:t>2003</w:t>
            </w:r>
          </w:p>
        </w:tc>
      </w:tr>
      <w:tr w:rsidR="00655592">
        <w:trPr>
          <w:trHeight w:val="1380"/>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28"/>
              <w:rPr>
                <w:sz w:val="24"/>
              </w:rPr>
            </w:pPr>
            <w:r>
              <w:rPr>
                <w:sz w:val="24"/>
              </w:rPr>
              <w:t>Прграмма курса химии для 8-11</w:t>
            </w:r>
          </w:p>
          <w:p w:rsidR="00655592" w:rsidRDefault="00DA6F3F">
            <w:pPr>
              <w:pStyle w:val="TableParagraph"/>
              <w:ind w:left="128" w:right="875"/>
              <w:rPr>
                <w:sz w:val="24"/>
              </w:rPr>
            </w:pPr>
            <w:r>
              <w:rPr>
                <w:sz w:val="24"/>
              </w:rPr>
              <w:t>классов ОУ. О,С,Габриелян, 7-е издание, М., Дрофа, 2010</w:t>
            </w:r>
          </w:p>
        </w:tc>
        <w:tc>
          <w:tcPr>
            <w:tcW w:w="7458" w:type="dxa"/>
          </w:tcPr>
          <w:p w:rsidR="00655592" w:rsidRDefault="00DA6F3F">
            <w:pPr>
              <w:pStyle w:val="TableParagraph"/>
              <w:numPr>
                <w:ilvl w:val="0"/>
                <w:numId w:val="14"/>
              </w:numPr>
              <w:tabs>
                <w:tab w:val="left" w:pos="886"/>
                <w:tab w:val="left" w:pos="887"/>
              </w:tabs>
              <w:spacing w:line="259" w:lineRule="exact"/>
              <w:rPr>
                <w:sz w:val="24"/>
              </w:rPr>
            </w:pPr>
            <w:r>
              <w:rPr>
                <w:sz w:val="24"/>
              </w:rPr>
              <w:t>Учебник: Химия: учеб. для 9 кл. общеобразоват.</w:t>
            </w:r>
            <w:r>
              <w:rPr>
                <w:spacing w:val="-9"/>
                <w:sz w:val="24"/>
              </w:rPr>
              <w:t xml:space="preserve"> </w:t>
            </w:r>
            <w:r>
              <w:rPr>
                <w:sz w:val="24"/>
              </w:rPr>
              <w:t>учреждений</w:t>
            </w:r>
          </w:p>
          <w:p w:rsidR="00655592" w:rsidRDefault="00DA6F3F">
            <w:pPr>
              <w:pStyle w:val="TableParagraph"/>
              <w:ind w:left="826"/>
              <w:rPr>
                <w:sz w:val="24"/>
              </w:rPr>
            </w:pPr>
            <w:r>
              <w:rPr>
                <w:sz w:val="24"/>
              </w:rPr>
              <w:t>/О.С.Габриелян.2014</w:t>
            </w:r>
          </w:p>
          <w:p w:rsidR="00655592" w:rsidRDefault="00DA6F3F">
            <w:pPr>
              <w:pStyle w:val="TableParagraph"/>
              <w:numPr>
                <w:ilvl w:val="0"/>
                <w:numId w:val="14"/>
              </w:numPr>
              <w:tabs>
                <w:tab w:val="left" w:pos="827"/>
              </w:tabs>
              <w:ind w:left="826" w:right="747" w:hanging="360"/>
              <w:rPr>
                <w:sz w:val="24"/>
              </w:rPr>
            </w:pPr>
            <w:r>
              <w:rPr>
                <w:sz w:val="24"/>
              </w:rPr>
              <w:t>Габриелян О.С.. Настольная книга для учителя. Химия,</w:t>
            </w:r>
            <w:r>
              <w:rPr>
                <w:spacing w:val="-27"/>
                <w:sz w:val="24"/>
              </w:rPr>
              <w:t xml:space="preserve"> </w:t>
            </w:r>
            <w:r>
              <w:rPr>
                <w:sz w:val="24"/>
              </w:rPr>
              <w:t>9 класс. Методическое пособие. М., Дрофа,</w:t>
            </w:r>
            <w:r>
              <w:rPr>
                <w:spacing w:val="-5"/>
                <w:sz w:val="24"/>
              </w:rPr>
              <w:t xml:space="preserve"> </w:t>
            </w:r>
            <w:r>
              <w:rPr>
                <w:sz w:val="24"/>
              </w:rPr>
              <w:t>2003</w:t>
            </w:r>
          </w:p>
        </w:tc>
      </w:tr>
      <w:tr w:rsidR="00655592">
        <w:trPr>
          <w:trHeight w:val="2104"/>
        </w:trPr>
        <w:tc>
          <w:tcPr>
            <w:tcW w:w="1976" w:type="dxa"/>
          </w:tcPr>
          <w:p w:rsidR="00655592" w:rsidRDefault="00DA6F3F">
            <w:pPr>
              <w:pStyle w:val="TableParagraph"/>
              <w:spacing w:line="259" w:lineRule="exact"/>
              <w:ind w:left="107"/>
              <w:rPr>
                <w:sz w:val="24"/>
              </w:rPr>
            </w:pPr>
            <w:r>
              <w:rPr>
                <w:sz w:val="24"/>
              </w:rPr>
              <w:t>ОБЖ</w:t>
            </w: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76" w:lineRule="auto"/>
              <w:ind w:left="128" w:right="221"/>
              <w:rPr>
                <w:sz w:val="24"/>
              </w:rPr>
            </w:pPr>
            <w:r>
              <w:rPr>
                <w:spacing w:val="-3"/>
                <w:sz w:val="24"/>
              </w:rPr>
              <w:t xml:space="preserve">Программа </w:t>
            </w:r>
            <w:r>
              <w:rPr>
                <w:spacing w:val="-4"/>
                <w:sz w:val="24"/>
              </w:rPr>
              <w:t xml:space="preserve">курса «Основы безопасности жизнедеятельности» </w:t>
            </w:r>
            <w:r>
              <w:rPr>
                <w:sz w:val="24"/>
              </w:rPr>
              <w:t xml:space="preserve">для </w:t>
            </w:r>
            <w:r>
              <w:rPr>
                <w:spacing w:val="-3"/>
                <w:sz w:val="24"/>
              </w:rPr>
              <w:t xml:space="preserve">учащихся </w:t>
            </w:r>
            <w:r>
              <w:rPr>
                <w:spacing w:val="-2"/>
                <w:sz w:val="24"/>
              </w:rPr>
              <w:t xml:space="preserve">5-9 </w:t>
            </w:r>
            <w:r>
              <w:rPr>
                <w:spacing w:val="-3"/>
                <w:sz w:val="24"/>
              </w:rPr>
              <w:t xml:space="preserve">классов </w:t>
            </w:r>
            <w:r>
              <w:rPr>
                <w:spacing w:val="-4"/>
                <w:sz w:val="24"/>
              </w:rPr>
              <w:t>общеобразовательных учреждений.</w:t>
            </w:r>
          </w:p>
          <w:p w:rsidR="00655592" w:rsidRDefault="00DA6F3F">
            <w:pPr>
              <w:pStyle w:val="TableParagraph"/>
              <w:spacing w:line="276" w:lineRule="auto"/>
              <w:ind w:left="128" w:right="1400"/>
              <w:rPr>
                <w:sz w:val="24"/>
              </w:rPr>
            </w:pPr>
            <w:r>
              <w:rPr>
                <w:sz w:val="24"/>
              </w:rPr>
              <w:t>В.Н.Латчук, С.К.Миронов, С.Н.Вангородскпй.</w:t>
            </w:r>
          </w:p>
        </w:tc>
        <w:tc>
          <w:tcPr>
            <w:tcW w:w="7458" w:type="dxa"/>
          </w:tcPr>
          <w:p w:rsidR="00655592" w:rsidRDefault="00655592">
            <w:pPr>
              <w:pStyle w:val="TableParagraph"/>
              <w:spacing w:before="5"/>
              <w:rPr>
                <w:b/>
              </w:rPr>
            </w:pPr>
          </w:p>
          <w:p w:rsidR="00655592" w:rsidRDefault="00DA6F3F">
            <w:pPr>
              <w:pStyle w:val="TableParagraph"/>
              <w:numPr>
                <w:ilvl w:val="0"/>
                <w:numId w:val="13"/>
              </w:numPr>
              <w:tabs>
                <w:tab w:val="left" w:pos="359"/>
              </w:tabs>
              <w:spacing w:before="1"/>
              <w:ind w:right="718" w:firstLine="0"/>
              <w:rPr>
                <w:sz w:val="24"/>
              </w:rPr>
            </w:pPr>
            <w:r>
              <w:rPr>
                <w:spacing w:val="-3"/>
                <w:sz w:val="24"/>
              </w:rPr>
              <w:t xml:space="preserve">В.Н. </w:t>
            </w:r>
            <w:r>
              <w:rPr>
                <w:spacing w:val="-4"/>
                <w:sz w:val="24"/>
              </w:rPr>
              <w:t xml:space="preserve">Латчук, </w:t>
            </w:r>
            <w:r>
              <w:rPr>
                <w:spacing w:val="-3"/>
                <w:sz w:val="24"/>
              </w:rPr>
              <w:t xml:space="preserve">С.К.Миронов, </w:t>
            </w:r>
            <w:r>
              <w:rPr>
                <w:spacing w:val="-4"/>
                <w:sz w:val="24"/>
              </w:rPr>
              <w:t xml:space="preserve">В.В.Поляков. </w:t>
            </w:r>
            <w:r>
              <w:rPr>
                <w:spacing w:val="-3"/>
                <w:sz w:val="24"/>
              </w:rPr>
              <w:t xml:space="preserve">Основы </w:t>
            </w:r>
            <w:r>
              <w:rPr>
                <w:spacing w:val="-4"/>
                <w:sz w:val="24"/>
              </w:rPr>
              <w:t xml:space="preserve">безопасности жизнедеятельности: учебник </w:t>
            </w:r>
            <w:r>
              <w:rPr>
                <w:spacing w:val="-3"/>
                <w:sz w:val="24"/>
              </w:rPr>
              <w:t xml:space="preserve">для </w:t>
            </w:r>
            <w:r>
              <w:rPr>
                <w:spacing w:val="-4"/>
                <w:sz w:val="24"/>
              </w:rPr>
              <w:t xml:space="preserve">учащихся </w:t>
            </w:r>
            <w:r>
              <w:rPr>
                <w:sz w:val="24"/>
              </w:rPr>
              <w:t xml:space="preserve">8 </w:t>
            </w:r>
            <w:r>
              <w:rPr>
                <w:spacing w:val="-4"/>
                <w:sz w:val="24"/>
              </w:rPr>
              <w:t>классов общеобразовательных</w:t>
            </w:r>
            <w:r>
              <w:rPr>
                <w:spacing w:val="-3"/>
                <w:sz w:val="24"/>
              </w:rPr>
              <w:t xml:space="preserve"> </w:t>
            </w:r>
            <w:r>
              <w:rPr>
                <w:spacing w:val="-4"/>
                <w:sz w:val="24"/>
              </w:rPr>
              <w:t>учреждений.</w:t>
            </w:r>
          </w:p>
          <w:p w:rsidR="00655592" w:rsidRDefault="00DA6F3F">
            <w:pPr>
              <w:pStyle w:val="TableParagraph"/>
              <w:numPr>
                <w:ilvl w:val="0"/>
                <w:numId w:val="13"/>
              </w:numPr>
              <w:tabs>
                <w:tab w:val="left" w:pos="359"/>
              </w:tabs>
              <w:spacing w:before="2" w:line="276" w:lineRule="auto"/>
              <w:ind w:right="542" w:firstLine="0"/>
              <w:rPr>
                <w:sz w:val="24"/>
              </w:rPr>
            </w:pPr>
            <w:r>
              <w:rPr>
                <w:spacing w:val="-4"/>
                <w:sz w:val="24"/>
              </w:rPr>
              <w:t xml:space="preserve">В.Н.Латчук, </w:t>
            </w:r>
            <w:r>
              <w:rPr>
                <w:spacing w:val="-3"/>
                <w:sz w:val="24"/>
              </w:rPr>
              <w:t xml:space="preserve">С.К.Миронов. </w:t>
            </w:r>
            <w:r>
              <w:rPr>
                <w:spacing w:val="-4"/>
                <w:sz w:val="24"/>
              </w:rPr>
              <w:t xml:space="preserve">Тетрадь </w:t>
            </w:r>
            <w:r>
              <w:rPr>
                <w:sz w:val="24"/>
              </w:rPr>
              <w:t xml:space="preserve">по </w:t>
            </w:r>
            <w:r>
              <w:rPr>
                <w:spacing w:val="-3"/>
                <w:sz w:val="24"/>
              </w:rPr>
              <w:t xml:space="preserve">оценке качества знаний </w:t>
            </w:r>
            <w:r>
              <w:rPr>
                <w:sz w:val="24"/>
              </w:rPr>
              <w:t xml:space="preserve">по </w:t>
            </w:r>
            <w:r>
              <w:rPr>
                <w:spacing w:val="-3"/>
                <w:sz w:val="24"/>
              </w:rPr>
              <w:t xml:space="preserve">основам </w:t>
            </w:r>
            <w:r>
              <w:rPr>
                <w:spacing w:val="-4"/>
                <w:sz w:val="24"/>
              </w:rPr>
              <w:t>безопасности</w:t>
            </w:r>
            <w:r>
              <w:rPr>
                <w:spacing w:val="-9"/>
                <w:sz w:val="24"/>
              </w:rPr>
              <w:t xml:space="preserve"> </w:t>
            </w:r>
            <w:r>
              <w:rPr>
                <w:spacing w:val="-4"/>
                <w:sz w:val="24"/>
              </w:rPr>
              <w:t>жизнедеятельности.</w:t>
            </w:r>
          </w:p>
        </w:tc>
      </w:tr>
      <w:tr w:rsidR="00655592">
        <w:trPr>
          <w:trHeight w:val="1655"/>
        </w:trPr>
        <w:tc>
          <w:tcPr>
            <w:tcW w:w="1976" w:type="dxa"/>
          </w:tcPr>
          <w:p w:rsidR="00655592" w:rsidRDefault="00DA6F3F">
            <w:pPr>
              <w:pStyle w:val="TableParagraph"/>
              <w:spacing w:line="259" w:lineRule="exact"/>
              <w:ind w:left="107"/>
              <w:rPr>
                <w:sz w:val="24"/>
              </w:rPr>
            </w:pPr>
            <w:r>
              <w:rPr>
                <w:sz w:val="24"/>
              </w:rPr>
              <w:t>Технология</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28"/>
              <w:rPr>
                <w:sz w:val="24"/>
              </w:rPr>
            </w:pPr>
            <w:r>
              <w:rPr>
                <w:sz w:val="24"/>
              </w:rPr>
              <w:t>Программы «Технология 5-8 классы»;</w:t>
            </w:r>
          </w:p>
          <w:p w:rsidR="00655592" w:rsidRDefault="00DA6F3F">
            <w:pPr>
              <w:pStyle w:val="TableParagraph"/>
              <w:ind w:left="128" w:right="1922"/>
              <w:rPr>
                <w:sz w:val="24"/>
              </w:rPr>
            </w:pPr>
            <w:r>
              <w:rPr>
                <w:sz w:val="24"/>
              </w:rPr>
              <w:t>(авторы: Н.В.Синица, П.С.Самородский).</w:t>
            </w:r>
          </w:p>
        </w:tc>
        <w:tc>
          <w:tcPr>
            <w:tcW w:w="7458" w:type="dxa"/>
          </w:tcPr>
          <w:p w:rsidR="00655592" w:rsidRDefault="00DA6F3F">
            <w:pPr>
              <w:pStyle w:val="TableParagraph"/>
              <w:numPr>
                <w:ilvl w:val="0"/>
                <w:numId w:val="12"/>
              </w:numPr>
              <w:tabs>
                <w:tab w:val="left" w:pos="347"/>
              </w:tabs>
              <w:spacing w:line="259" w:lineRule="exact"/>
              <w:rPr>
                <w:sz w:val="24"/>
              </w:rPr>
            </w:pPr>
            <w:r>
              <w:rPr>
                <w:sz w:val="24"/>
              </w:rPr>
              <w:t>Учебник «Технология» 5 класс»; (авторы:</w:t>
            </w:r>
            <w:r>
              <w:rPr>
                <w:spacing w:val="-6"/>
                <w:sz w:val="24"/>
              </w:rPr>
              <w:t xml:space="preserve"> </w:t>
            </w:r>
            <w:r>
              <w:rPr>
                <w:sz w:val="24"/>
              </w:rPr>
              <w:t>Н.В.Синица,</w:t>
            </w:r>
          </w:p>
          <w:p w:rsidR="00655592" w:rsidRDefault="00DA6F3F">
            <w:pPr>
              <w:pStyle w:val="TableParagraph"/>
              <w:ind w:left="106"/>
              <w:rPr>
                <w:sz w:val="24"/>
              </w:rPr>
            </w:pPr>
            <w:r>
              <w:rPr>
                <w:sz w:val="24"/>
              </w:rPr>
              <w:t>П.С.Самородский, В.Д.Симоненко).</w:t>
            </w:r>
          </w:p>
          <w:p w:rsidR="00655592" w:rsidRDefault="00DA6F3F">
            <w:pPr>
              <w:pStyle w:val="TableParagraph"/>
              <w:numPr>
                <w:ilvl w:val="0"/>
                <w:numId w:val="12"/>
              </w:numPr>
              <w:tabs>
                <w:tab w:val="left" w:pos="347"/>
              </w:tabs>
              <w:ind w:left="106" w:right="1446" w:firstLine="0"/>
              <w:rPr>
                <w:sz w:val="24"/>
              </w:rPr>
            </w:pPr>
            <w:r>
              <w:rPr>
                <w:sz w:val="24"/>
              </w:rPr>
              <w:t>Методическое пособие «Технология 5 класс»;</w:t>
            </w:r>
            <w:r>
              <w:rPr>
                <w:spacing w:val="-20"/>
                <w:sz w:val="24"/>
              </w:rPr>
              <w:t xml:space="preserve"> </w:t>
            </w:r>
            <w:r>
              <w:rPr>
                <w:sz w:val="24"/>
              </w:rPr>
              <w:t>(авторы: Н.В.Синица,</w:t>
            </w:r>
            <w:r>
              <w:rPr>
                <w:spacing w:val="-1"/>
                <w:sz w:val="24"/>
              </w:rPr>
              <w:t xml:space="preserve"> </w:t>
            </w:r>
            <w:r>
              <w:rPr>
                <w:sz w:val="24"/>
              </w:rPr>
              <w:t>П.С.Самородский).</w:t>
            </w:r>
          </w:p>
          <w:p w:rsidR="00655592" w:rsidRDefault="00DA6F3F">
            <w:pPr>
              <w:pStyle w:val="TableParagraph"/>
              <w:numPr>
                <w:ilvl w:val="0"/>
                <w:numId w:val="12"/>
              </w:numPr>
              <w:tabs>
                <w:tab w:val="left" w:pos="347"/>
              </w:tabs>
              <w:ind w:left="106" w:right="794" w:firstLine="0"/>
              <w:rPr>
                <w:sz w:val="24"/>
              </w:rPr>
            </w:pPr>
            <w:r>
              <w:rPr>
                <w:sz w:val="24"/>
              </w:rPr>
              <w:t>Рабочая тетрадь «Технология» 5 класс; (авторы: Н.В.Синица, П.С.Самородский).</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60" w:lineRule="exact"/>
              <w:ind w:left="10"/>
              <w:jc w:val="center"/>
              <w:rPr>
                <w:sz w:val="24"/>
              </w:rPr>
            </w:pPr>
            <w:r>
              <w:rPr>
                <w:sz w:val="24"/>
              </w:rPr>
              <w:t>6</w:t>
            </w:r>
          </w:p>
        </w:tc>
        <w:tc>
          <w:tcPr>
            <w:tcW w:w="4307" w:type="dxa"/>
          </w:tcPr>
          <w:p w:rsidR="00655592" w:rsidRDefault="00DA6F3F">
            <w:pPr>
              <w:pStyle w:val="TableParagraph"/>
              <w:spacing w:line="260" w:lineRule="exact"/>
              <w:ind w:left="128"/>
              <w:rPr>
                <w:sz w:val="24"/>
              </w:rPr>
            </w:pPr>
            <w:r>
              <w:rPr>
                <w:sz w:val="24"/>
              </w:rPr>
              <w:t>Программы начального и основного</w:t>
            </w:r>
          </w:p>
          <w:p w:rsidR="00655592" w:rsidRDefault="00DA6F3F">
            <w:pPr>
              <w:pStyle w:val="TableParagraph"/>
              <w:ind w:left="128" w:right="361"/>
              <w:rPr>
                <w:sz w:val="24"/>
              </w:rPr>
            </w:pPr>
            <w:r>
              <w:rPr>
                <w:sz w:val="24"/>
              </w:rPr>
              <w:t>общего образования: Технология 5-9 кл.; (авторы М.В. Хохлова, П.С. Самородский, Н.В. Синица, В.Д. Симоненко)</w:t>
            </w:r>
          </w:p>
        </w:tc>
        <w:tc>
          <w:tcPr>
            <w:tcW w:w="7458" w:type="dxa"/>
          </w:tcPr>
          <w:p w:rsidR="00655592" w:rsidRDefault="00DA6F3F">
            <w:pPr>
              <w:pStyle w:val="TableParagraph"/>
              <w:numPr>
                <w:ilvl w:val="0"/>
                <w:numId w:val="11"/>
              </w:numPr>
              <w:tabs>
                <w:tab w:val="left" w:pos="347"/>
              </w:tabs>
              <w:spacing w:line="260" w:lineRule="exact"/>
              <w:rPr>
                <w:sz w:val="24"/>
              </w:rPr>
            </w:pPr>
            <w:r>
              <w:rPr>
                <w:sz w:val="24"/>
              </w:rPr>
              <w:t>Учебник «Технология»// под редакцией</w:t>
            </w:r>
            <w:r>
              <w:rPr>
                <w:spacing w:val="-2"/>
                <w:sz w:val="24"/>
              </w:rPr>
              <w:t xml:space="preserve"> </w:t>
            </w:r>
            <w:r>
              <w:rPr>
                <w:sz w:val="24"/>
              </w:rPr>
              <w:t>В.Д.Симоненко.</w:t>
            </w:r>
          </w:p>
          <w:p w:rsidR="00655592" w:rsidRDefault="00DA6F3F">
            <w:pPr>
              <w:pStyle w:val="TableParagraph"/>
              <w:numPr>
                <w:ilvl w:val="0"/>
                <w:numId w:val="11"/>
              </w:numPr>
              <w:tabs>
                <w:tab w:val="left" w:pos="347"/>
              </w:tabs>
              <w:ind w:left="106" w:right="1529" w:firstLine="0"/>
              <w:jc w:val="both"/>
              <w:rPr>
                <w:sz w:val="24"/>
              </w:rPr>
            </w:pPr>
            <w:r>
              <w:rPr>
                <w:sz w:val="24"/>
              </w:rPr>
              <w:t>Рабочая тетрадь «Технология» 6 класс; под редакцией В.Д.Симоненко; (авторы: Н.В.Синица, В.Д.Симоненко, В.Н.Правдюк)</w:t>
            </w:r>
          </w:p>
          <w:p w:rsidR="00655592" w:rsidRDefault="00DA6F3F">
            <w:pPr>
              <w:pStyle w:val="TableParagraph"/>
              <w:numPr>
                <w:ilvl w:val="0"/>
                <w:numId w:val="11"/>
              </w:numPr>
              <w:tabs>
                <w:tab w:val="left" w:pos="347"/>
              </w:tabs>
              <w:ind w:left="106" w:right="540" w:firstLine="0"/>
              <w:rPr>
                <w:sz w:val="24"/>
              </w:rPr>
            </w:pPr>
            <w:r>
              <w:rPr>
                <w:sz w:val="24"/>
              </w:rPr>
              <w:t>Методическое пособие «Уроки технологии в 6 классе»</w:t>
            </w:r>
            <w:r>
              <w:rPr>
                <w:spacing w:val="-20"/>
                <w:sz w:val="24"/>
              </w:rPr>
              <w:t xml:space="preserve"> </w:t>
            </w:r>
            <w:r>
              <w:rPr>
                <w:sz w:val="24"/>
              </w:rPr>
              <w:t>(авторы: В.Д.Симоненко,</w:t>
            </w:r>
            <w:r>
              <w:rPr>
                <w:spacing w:val="-1"/>
                <w:sz w:val="24"/>
              </w:rPr>
              <w:t xml:space="preserve"> </w:t>
            </w:r>
            <w:r>
              <w:rPr>
                <w:sz w:val="24"/>
              </w:rPr>
              <w:t>Н.В.Синица)</w:t>
            </w:r>
          </w:p>
        </w:tc>
      </w:tr>
      <w:tr w:rsidR="00655592">
        <w:trPr>
          <w:trHeight w:val="827"/>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28"/>
              <w:rPr>
                <w:sz w:val="24"/>
              </w:rPr>
            </w:pPr>
            <w:r>
              <w:rPr>
                <w:sz w:val="24"/>
              </w:rPr>
              <w:t>Программы начального и основного</w:t>
            </w:r>
          </w:p>
          <w:p w:rsidR="00655592" w:rsidRDefault="00DA6F3F">
            <w:pPr>
              <w:pStyle w:val="TableParagraph"/>
              <w:ind w:left="128" w:right="361"/>
              <w:rPr>
                <w:sz w:val="24"/>
              </w:rPr>
            </w:pPr>
            <w:r>
              <w:rPr>
                <w:sz w:val="24"/>
              </w:rPr>
              <w:t>общего образования: Технология 5-9 кл.; (авторы М.В. Хохлова, П.С.</w:t>
            </w:r>
          </w:p>
        </w:tc>
        <w:tc>
          <w:tcPr>
            <w:tcW w:w="7458" w:type="dxa"/>
          </w:tcPr>
          <w:p w:rsidR="00655592" w:rsidRDefault="00DA6F3F">
            <w:pPr>
              <w:pStyle w:val="TableParagraph"/>
              <w:numPr>
                <w:ilvl w:val="0"/>
                <w:numId w:val="10"/>
              </w:numPr>
              <w:tabs>
                <w:tab w:val="left" w:pos="347"/>
              </w:tabs>
              <w:spacing w:line="259" w:lineRule="exact"/>
              <w:rPr>
                <w:sz w:val="24"/>
              </w:rPr>
            </w:pPr>
            <w:r>
              <w:rPr>
                <w:sz w:val="24"/>
              </w:rPr>
              <w:t>Учебник «Технология»// под редакцией</w:t>
            </w:r>
            <w:r>
              <w:rPr>
                <w:spacing w:val="-2"/>
                <w:sz w:val="24"/>
              </w:rPr>
              <w:t xml:space="preserve"> </w:t>
            </w:r>
            <w:r>
              <w:rPr>
                <w:sz w:val="24"/>
              </w:rPr>
              <w:t>В.Д.Симоненко.</w:t>
            </w:r>
          </w:p>
          <w:p w:rsidR="00655592" w:rsidRDefault="00DA6F3F">
            <w:pPr>
              <w:pStyle w:val="TableParagraph"/>
              <w:numPr>
                <w:ilvl w:val="0"/>
                <w:numId w:val="10"/>
              </w:numPr>
              <w:tabs>
                <w:tab w:val="left" w:pos="347"/>
              </w:tabs>
              <w:ind w:left="106" w:right="1531" w:firstLine="0"/>
              <w:rPr>
                <w:sz w:val="24"/>
              </w:rPr>
            </w:pPr>
            <w:r>
              <w:rPr>
                <w:sz w:val="24"/>
              </w:rPr>
              <w:t>Рабочая тетрадь «Технология» 7 класс; под</w:t>
            </w:r>
            <w:r>
              <w:rPr>
                <w:spacing w:val="-14"/>
                <w:sz w:val="24"/>
              </w:rPr>
              <w:t xml:space="preserve"> </w:t>
            </w:r>
            <w:r>
              <w:rPr>
                <w:sz w:val="24"/>
              </w:rPr>
              <w:t>редакцией В.Д.Симоненко; (авторы: Н.В.Синица,</w:t>
            </w:r>
            <w:r>
              <w:rPr>
                <w:spacing w:val="-13"/>
                <w:sz w:val="24"/>
              </w:rPr>
              <w:t xml:space="preserve"> </w:t>
            </w:r>
            <w:r>
              <w:rPr>
                <w:sz w:val="24"/>
              </w:rPr>
              <w:t>В.Д.Симоненко,</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552"/>
        </w:trPr>
        <w:tc>
          <w:tcPr>
            <w:tcW w:w="1976" w:type="dxa"/>
          </w:tcPr>
          <w:p w:rsidR="00655592" w:rsidRDefault="00655592">
            <w:pPr>
              <w:pStyle w:val="TableParagraph"/>
              <w:rPr>
                <w:sz w:val="24"/>
              </w:rPr>
            </w:pPr>
          </w:p>
        </w:tc>
        <w:tc>
          <w:tcPr>
            <w:tcW w:w="771" w:type="dxa"/>
          </w:tcPr>
          <w:p w:rsidR="00655592" w:rsidRDefault="00655592">
            <w:pPr>
              <w:pStyle w:val="TableParagraph"/>
              <w:rPr>
                <w:sz w:val="24"/>
              </w:rPr>
            </w:pPr>
          </w:p>
        </w:tc>
        <w:tc>
          <w:tcPr>
            <w:tcW w:w="4307" w:type="dxa"/>
          </w:tcPr>
          <w:p w:rsidR="00655592" w:rsidRDefault="00DA6F3F">
            <w:pPr>
              <w:pStyle w:val="TableParagraph"/>
              <w:spacing w:line="259" w:lineRule="exact"/>
              <w:ind w:left="128"/>
              <w:rPr>
                <w:sz w:val="24"/>
              </w:rPr>
            </w:pPr>
            <w:r>
              <w:rPr>
                <w:sz w:val="24"/>
              </w:rPr>
              <w:t>Самородский, Н.В. Синица, В.Д.</w:t>
            </w:r>
          </w:p>
          <w:p w:rsidR="00655592" w:rsidRDefault="00DA6F3F">
            <w:pPr>
              <w:pStyle w:val="TableParagraph"/>
              <w:spacing w:line="273" w:lineRule="exact"/>
              <w:ind w:left="128"/>
              <w:rPr>
                <w:sz w:val="24"/>
              </w:rPr>
            </w:pPr>
            <w:r>
              <w:rPr>
                <w:sz w:val="24"/>
              </w:rPr>
              <w:t>Симоненко)</w:t>
            </w:r>
          </w:p>
        </w:tc>
        <w:tc>
          <w:tcPr>
            <w:tcW w:w="7458" w:type="dxa"/>
          </w:tcPr>
          <w:p w:rsidR="00655592" w:rsidRDefault="00DA6F3F">
            <w:pPr>
              <w:pStyle w:val="TableParagraph"/>
              <w:spacing w:line="259" w:lineRule="exact"/>
              <w:ind w:left="106"/>
              <w:rPr>
                <w:sz w:val="24"/>
              </w:rPr>
            </w:pPr>
            <w:r>
              <w:rPr>
                <w:sz w:val="24"/>
              </w:rPr>
              <w:t>В.Н.Правдюк)</w:t>
            </w:r>
          </w:p>
        </w:tc>
      </w:tr>
      <w:tr w:rsidR="00655592">
        <w:trPr>
          <w:trHeight w:val="1379"/>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28"/>
              <w:rPr>
                <w:sz w:val="24"/>
              </w:rPr>
            </w:pPr>
            <w:r>
              <w:rPr>
                <w:sz w:val="24"/>
              </w:rPr>
              <w:t>Программы начального и основного</w:t>
            </w:r>
          </w:p>
          <w:p w:rsidR="00655592" w:rsidRDefault="00DA6F3F">
            <w:pPr>
              <w:pStyle w:val="TableParagraph"/>
              <w:ind w:left="128" w:right="361"/>
              <w:rPr>
                <w:sz w:val="24"/>
              </w:rPr>
            </w:pPr>
            <w:r>
              <w:rPr>
                <w:sz w:val="24"/>
              </w:rPr>
              <w:t>общего образования: Технология 5-9 кл.; (авторы М.В. Хохлова, П.С. Самородский, Н.В. Синица, В.Д. Симоненко)</w:t>
            </w:r>
          </w:p>
        </w:tc>
        <w:tc>
          <w:tcPr>
            <w:tcW w:w="7458" w:type="dxa"/>
          </w:tcPr>
          <w:p w:rsidR="00655592" w:rsidRDefault="00DA6F3F">
            <w:pPr>
              <w:pStyle w:val="TableParagraph"/>
              <w:numPr>
                <w:ilvl w:val="0"/>
                <w:numId w:val="9"/>
              </w:numPr>
              <w:tabs>
                <w:tab w:val="left" w:pos="347"/>
              </w:tabs>
              <w:spacing w:line="259" w:lineRule="exact"/>
              <w:rPr>
                <w:sz w:val="24"/>
              </w:rPr>
            </w:pPr>
            <w:r>
              <w:rPr>
                <w:sz w:val="24"/>
              </w:rPr>
              <w:t>Учебник «Технология»// под редакцией В.Д.Симоненко.</w:t>
            </w:r>
            <w:r>
              <w:rPr>
                <w:spacing w:val="-3"/>
                <w:sz w:val="24"/>
              </w:rPr>
              <w:t xml:space="preserve"> </w:t>
            </w:r>
            <w:r>
              <w:rPr>
                <w:sz w:val="24"/>
              </w:rPr>
              <w:t>3-е</w:t>
            </w:r>
          </w:p>
          <w:p w:rsidR="00655592" w:rsidRDefault="00DA6F3F">
            <w:pPr>
              <w:pStyle w:val="TableParagraph"/>
              <w:ind w:left="106"/>
              <w:rPr>
                <w:sz w:val="24"/>
              </w:rPr>
            </w:pPr>
            <w:r>
              <w:rPr>
                <w:sz w:val="24"/>
              </w:rPr>
              <w:t>издание.</w:t>
            </w:r>
          </w:p>
          <w:p w:rsidR="00655592" w:rsidRDefault="00DA6F3F">
            <w:pPr>
              <w:pStyle w:val="TableParagraph"/>
              <w:numPr>
                <w:ilvl w:val="0"/>
                <w:numId w:val="9"/>
              </w:numPr>
              <w:tabs>
                <w:tab w:val="left" w:pos="347"/>
              </w:tabs>
              <w:ind w:left="106" w:right="540" w:firstLine="0"/>
              <w:rPr>
                <w:sz w:val="24"/>
              </w:rPr>
            </w:pPr>
            <w:r>
              <w:rPr>
                <w:sz w:val="24"/>
              </w:rPr>
              <w:t>Методическое пособие «Уроки технологии в 8 классе»</w:t>
            </w:r>
            <w:r>
              <w:rPr>
                <w:spacing w:val="-21"/>
                <w:sz w:val="24"/>
              </w:rPr>
              <w:t xml:space="preserve"> </w:t>
            </w:r>
            <w:r>
              <w:rPr>
                <w:sz w:val="24"/>
              </w:rPr>
              <w:t>(авторы: В.Д.Симоненко, Н.В.Синица, А.А. Карачѐв. Е.В.</w:t>
            </w:r>
            <w:r>
              <w:rPr>
                <w:spacing w:val="-7"/>
                <w:sz w:val="24"/>
              </w:rPr>
              <w:t xml:space="preserve"> </w:t>
            </w:r>
            <w:r>
              <w:rPr>
                <w:sz w:val="24"/>
              </w:rPr>
              <w:t>Елисеева)</w:t>
            </w:r>
          </w:p>
        </w:tc>
      </w:tr>
      <w:tr w:rsidR="00655592">
        <w:trPr>
          <w:trHeight w:val="2208"/>
        </w:trPr>
        <w:tc>
          <w:tcPr>
            <w:tcW w:w="1976" w:type="dxa"/>
          </w:tcPr>
          <w:p w:rsidR="00655592" w:rsidRDefault="00DA6F3F">
            <w:pPr>
              <w:pStyle w:val="TableParagraph"/>
              <w:spacing w:line="259" w:lineRule="exact"/>
              <w:ind w:left="107"/>
              <w:rPr>
                <w:sz w:val="24"/>
              </w:rPr>
            </w:pPr>
            <w:r>
              <w:rPr>
                <w:sz w:val="24"/>
              </w:rPr>
              <w:t>Изобразительное</w:t>
            </w:r>
          </w:p>
          <w:p w:rsidR="00655592" w:rsidRDefault="00DA6F3F">
            <w:pPr>
              <w:pStyle w:val="TableParagraph"/>
              <w:ind w:left="107"/>
              <w:rPr>
                <w:sz w:val="24"/>
              </w:rPr>
            </w:pPr>
            <w:r>
              <w:rPr>
                <w:sz w:val="24"/>
              </w:rPr>
              <w:t>искусство</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28"/>
              <w:rPr>
                <w:sz w:val="24"/>
              </w:rPr>
            </w:pPr>
            <w:r>
              <w:rPr>
                <w:sz w:val="24"/>
              </w:rPr>
              <w:t>Примерная программа основного</w:t>
            </w:r>
          </w:p>
          <w:p w:rsidR="00655592" w:rsidRDefault="00DA6F3F">
            <w:pPr>
              <w:pStyle w:val="TableParagraph"/>
              <w:ind w:left="128"/>
              <w:rPr>
                <w:sz w:val="24"/>
              </w:rPr>
            </w:pPr>
            <w:r>
              <w:rPr>
                <w:sz w:val="24"/>
              </w:rPr>
              <w:t>общего образования по изобразительному искусству.</w:t>
            </w:r>
          </w:p>
        </w:tc>
        <w:tc>
          <w:tcPr>
            <w:tcW w:w="7458" w:type="dxa"/>
          </w:tcPr>
          <w:p w:rsidR="00655592" w:rsidRDefault="00DA6F3F">
            <w:pPr>
              <w:pStyle w:val="TableParagraph"/>
              <w:numPr>
                <w:ilvl w:val="0"/>
                <w:numId w:val="8"/>
              </w:numPr>
              <w:tabs>
                <w:tab w:val="left" w:pos="899"/>
              </w:tabs>
              <w:spacing w:line="259" w:lineRule="exact"/>
              <w:jc w:val="left"/>
              <w:rPr>
                <w:sz w:val="24"/>
              </w:rPr>
            </w:pPr>
            <w:r>
              <w:rPr>
                <w:sz w:val="24"/>
              </w:rPr>
              <w:t>Учебник «Изобразительное искусство.</w:t>
            </w:r>
            <w:r>
              <w:rPr>
                <w:spacing w:val="-3"/>
                <w:sz w:val="24"/>
              </w:rPr>
              <w:t xml:space="preserve"> </w:t>
            </w:r>
            <w:r>
              <w:rPr>
                <w:sz w:val="24"/>
              </w:rPr>
              <w:t>Декоративно-</w:t>
            </w:r>
          </w:p>
          <w:p w:rsidR="00655592" w:rsidRDefault="00DA6F3F">
            <w:pPr>
              <w:pStyle w:val="TableParagraph"/>
              <w:ind w:left="154" w:right="813"/>
              <w:rPr>
                <w:sz w:val="24"/>
              </w:rPr>
            </w:pPr>
            <w:r>
              <w:rPr>
                <w:sz w:val="24"/>
              </w:rPr>
              <w:t>прикладное искусство в жизни человека» / под редакцией Б.М. Неменского.</w:t>
            </w:r>
          </w:p>
          <w:p w:rsidR="00655592" w:rsidRDefault="00DA6F3F">
            <w:pPr>
              <w:pStyle w:val="TableParagraph"/>
              <w:numPr>
                <w:ilvl w:val="0"/>
                <w:numId w:val="8"/>
              </w:numPr>
              <w:tabs>
                <w:tab w:val="left" w:pos="899"/>
              </w:tabs>
              <w:ind w:left="154" w:right="1258" w:firstLine="504"/>
              <w:jc w:val="left"/>
              <w:rPr>
                <w:sz w:val="24"/>
              </w:rPr>
            </w:pPr>
            <w:r>
              <w:rPr>
                <w:sz w:val="24"/>
              </w:rPr>
              <w:t>Рабочая тетрадь «Изобразительное искусство. Твоя мастерская» Н.А.Горяева; под редакцией</w:t>
            </w:r>
            <w:r>
              <w:rPr>
                <w:spacing w:val="-23"/>
                <w:sz w:val="24"/>
              </w:rPr>
              <w:t xml:space="preserve"> </w:t>
            </w:r>
            <w:r>
              <w:rPr>
                <w:sz w:val="24"/>
              </w:rPr>
              <w:t>Б.М.Неменского.</w:t>
            </w:r>
          </w:p>
          <w:p w:rsidR="00655592" w:rsidRDefault="00DA6F3F">
            <w:pPr>
              <w:pStyle w:val="TableParagraph"/>
              <w:numPr>
                <w:ilvl w:val="0"/>
                <w:numId w:val="8"/>
              </w:numPr>
              <w:tabs>
                <w:tab w:val="left" w:pos="1463"/>
              </w:tabs>
              <w:ind w:left="106" w:right="91" w:firstLine="850"/>
              <w:jc w:val="both"/>
              <w:rPr>
                <w:sz w:val="24"/>
              </w:rPr>
            </w:pPr>
            <w:r>
              <w:rPr>
                <w:sz w:val="24"/>
              </w:rPr>
              <w:t>Поурочные разработки «Уроки изобразительного искусства. Декоративно-прикладное искусство в жизни человека» Н.А.Горяева; под редакцией</w:t>
            </w:r>
            <w:r>
              <w:rPr>
                <w:spacing w:val="-1"/>
                <w:sz w:val="24"/>
              </w:rPr>
              <w:t xml:space="preserve"> </w:t>
            </w:r>
            <w:r>
              <w:rPr>
                <w:sz w:val="24"/>
              </w:rPr>
              <w:t>Б.М.Неменского.</w:t>
            </w:r>
          </w:p>
        </w:tc>
      </w:tr>
      <w:tr w:rsidR="00655592">
        <w:trPr>
          <w:trHeight w:val="2207"/>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28"/>
              <w:rPr>
                <w:sz w:val="24"/>
              </w:rPr>
            </w:pPr>
            <w:r>
              <w:rPr>
                <w:sz w:val="24"/>
              </w:rPr>
              <w:t>.Программы общеобразовательных</w:t>
            </w:r>
          </w:p>
          <w:p w:rsidR="00655592" w:rsidRDefault="00DA6F3F">
            <w:pPr>
              <w:pStyle w:val="TableParagraph"/>
              <w:ind w:left="128" w:right="238"/>
              <w:rPr>
                <w:sz w:val="24"/>
              </w:rPr>
            </w:pPr>
            <w:r>
              <w:rPr>
                <w:sz w:val="24"/>
              </w:rPr>
              <w:t>учреждений: Изобразительное искусство и художественный труд 1-9 классы (авторы Б.М.Неменский, Н.А.Горяева, Л.А.Немеская и др.)</w:t>
            </w:r>
          </w:p>
        </w:tc>
        <w:tc>
          <w:tcPr>
            <w:tcW w:w="7458" w:type="dxa"/>
          </w:tcPr>
          <w:p w:rsidR="00655592" w:rsidRDefault="00DA6F3F">
            <w:pPr>
              <w:pStyle w:val="TableParagraph"/>
              <w:numPr>
                <w:ilvl w:val="0"/>
                <w:numId w:val="7"/>
              </w:numPr>
              <w:tabs>
                <w:tab w:val="left" w:pos="347"/>
              </w:tabs>
              <w:spacing w:line="259" w:lineRule="exact"/>
              <w:jc w:val="left"/>
              <w:rPr>
                <w:sz w:val="24"/>
              </w:rPr>
            </w:pPr>
            <w:r>
              <w:rPr>
                <w:sz w:val="24"/>
              </w:rPr>
              <w:t>Учебник «Изобразительное искусство. Искусство в</w:t>
            </w:r>
            <w:r>
              <w:rPr>
                <w:spacing w:val="-5"/>
                <w:sz w:val="24"/>
              </w:rPr>
              <w:t xml:space="preserve"> </w:t>
            </w:r>
            <w:r>
              <w:rPr>
                <w:sz w:val="24"/>
              </w:rPr>
              <w:t>жизни</w:t>
            </w:r>
          </w:p>
          <w:p w:rsidR="00655592" w:rsidRDefault="00DA6F3F">
            <w:pPr>
              <w:pStyle w:val="TableParagraph"/>
              <w:ind w:left="106"/>
              <w:rPr>
                <w:sz w:val="24"/>
              </w:rPr>
            </w:pPr>
            <w:r>
              <w:rPr>
                <w:sz w:val="24"/>
              </w:rPr>
              <w:t>человека» / под редакцией Б.М. Неменского.</w:t>
            </w:r>
          </w:p>
          <w:p w:rsidR="00655592" w:rsidRDefault="00DA6F3F">
            <w:pPr>
              <w:pStyle w:val="TableParagraph"/>
              <w:numPr>
                <w:ilvl w:val="0"/>
                <w:numId w:val="7"/>
              </w:numPr>
              <w:tabs>
                <w:tab w:val="left" w:pos="851"/>
              </w:tabs>
              <w:ind w:left="106" w:right="746" w:firstLine="504"/>
              <w:jc w:val="left"/>
              <w:rPr>
                <w:sz w:val="24"/>
              </w:rPr>
            </w:pPr>
            <w:r>
              <w:rPr>
                <w:sz w:val="24"/>
              </w:rPr>
              <w:t>Методическое пособие «Изобразительное искусство. Искусство в жизни человека» / под редакцией Б.М.</w:t>
            </w:r>
            <w:r>
              <w:rPr>
                <w:spacing w:val="-25"/>
                <w:sz w:val="24"/>
              </w:rPr>
              <w:t xml:space="preserve"> </w:t>
            </w:r>
            <w:r>
              <w:rPr>
                <w:sz w:val="24"/>
              </w:rPr>
              <w:t>Неменского.</w:t>
            </w:r>
          </w:p>
          <w:p w:rsidR="00655592" w:rsidRDefault="00DA6F3F">
            <w:pPr>
              <w:pStyle w:val="TableParagraph"/>
              <w:numPr>
                <w:ilvl w:val="0"/>
                <w:numId w:val="7"/>
              </w:numPr>
              <w:tabs>
                <w:tab w:val="left" w:pos="899"/>
              </w:tabs>
              <w:ind w:left="154" w:right="1268" w:firstLine="504"/>
              <w:jc w:val="left"/>
              <w:rPr>
                <w:sz w:val="24"/>
              </w:rPr>
            </w:pPr>
            <w:r>
              <w:rPr>
                <w:sz w:val="24"/>
              </w:rPr>
              <w:t>Рабочая тетрадь «Изобразительное искусство.</w:t>
            </w:r>
            <w:r>
              <w:rPr>
                <w:spacing w:val="-16"/>
                <w:sz w:val="24"/>
              </w:rPr>
              <w:t xml:space="preserve"> </w:t>
            </w:r>
            <w:r>
              <w:rPr>
                <w:sz w:val="24"/>
              </w:rPr>
              <w:t>Твоя мастерская»</w:t>
            </w:r>
            <w:r>
              <w:rPr>
                <w:spacing w:val="-9"/>
                <w:sz w:val="24"/>
              </w:rPr>
              <w:t xml:space="preserve"> </w:t>
            </w:r>
            <w:r>
              <w:rPr>
                <w:sz w:val="24"/>
              </w:rPr>
              <w:t>Л.А.Неменская.</w:t>
            </w:r>
          </w:p>
          <w:p w:rsidR="00655592" w:rsidRDefault="00DA6F3F">
            <w:pPr>
              <w:pStyle w:val="TableParagraph"/>
              <w:numPr>
                <w:ilvl w:val="0"/>
                <w:numId w:val="7"/>
              </w:numPr>
              <w:tabs>
                <w:tab w:val="left" w:pos="407"/>
              </w:tabs>
              <w:ind w:left="147" w:right="295" w:firstLine="19"/>
              <w:jc w:val="left"/>
              <w:rPr>
                <w:sz w:val="24"/>
              </w:rPr>
            </w:pPr>
            <w:r>
              <w:rPr>
                <w:sz w:val="24"/>
              </w:rPr>
              <w:t>Поурочные разработки «Изобразительное искусство. Искусство</w:t>
            </w:r>
            <w:r>
              <w:rPr>
                <w:spacing w:val="-25"/>
                <w:sz w:val="24"/>
              </w:rPr>
              <w:t xml:space="preserve"> </w:t>
            </w:r>
            <w:r>
              <w:rPr>
                <w:sz w:val="24"/>
              </w:rPr>
              <w:t>в жизни человека» / под редакцией Б.М.</w:t>
            </w:r>
            <w:r>
              <w:rPr>
                <w:spacing w:val="-8"/>
                <w:sz w:val="24"/>
              </w:rPr>
              <w:t xml:space="preserve"> </w:t>
            </w:r>
            <w:r>
              <w:rPr>
                <w:sz w:val="24"/>
              </w:rPr>
              <w:t>Неменского.</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28"/>
              <w:rPr>
                <w:sz w:val="24"/>
              </w:rPr>
            </w:pPr>
            <w:r>
              <w:rPr>
                <w:sz w:val="24"/>
              </w:rPr>
              <w:t>.Программы</w:t>
            </w:r>
            <w:r>
              <w:rPr>
                <w:spacing w:val="-8"/>
                <w:sz w:val="24"/>
              </w:rPr>
              <w:t xml:space="preserve"> </w:t>
            </w:r>
            <w:r>
              <w:rPr>
                <w:sz w:val="24"/>
              </w:rPr>
              <w:t>общеобразовательных</w:t>
            </w:r>
          </w:p>
          <w:p w:rsidR="00655592" w:rsidRDefault="00DA6F3F">
            <w:pPr>
              <w:pStyle w:val="TableParagraph"/>
              <w:ind w:left="128" w:right="252"/>
              <w:rPr>
                <w:sz w:val="24"/>
              </w:rPr>
            </w:pPr>
            <w:r>
              <w:rPr>
                <w:sz w:val="24"/>
              </w:rPr>
              <w:t>учреждений: Изобразительное искусство и художественный труд</w:t>
            </w:r>
            <w:r>
              <w:rPr>
                <w:spacing w:val="-14"/>
                <w:sz w:val="24"/>
              </w:rPr>
              <w:t xml:space="preserve"> </w:t>
            </w:r>
            <w:r>
              <w:rPr>
                <w:sz w:val="24"/>
              </w:rPr>
              <w:t>1-9 классы (авторы Б.М.Неменский, Н.А.Горяева, Л.А.Неменская и</w:t>
            </w:r>
            <w:r>
              <w:rPr>
                <w:spacing w:val="-3"/>
                <w:sz w:val="24"/>
              </w:rPr>
              <w:t xml:space="preserve"> </w:t>
            </w:r>
            <w:r>
              <w:rPr>
                <w:sz w:val="24"/>
              </w:rPr>
              <w:t>др.)</w:t>
            </w:r>
          </w:p>
        </w:tc>
        <w:tc>
          <w:tcPr>
            <w:tcW w:w="7458" w:type="dxa"/>
          </w:tcPr>
          <w:p w:rsidR="00655592" w:rsidRDefault="00DA6F3F">
            <w:pPr>
              <w:pStyle w:val="TableParagraph"/>
              <w:numPr>
                <w:ilvl w:val="0"/>
                <w:numId w:val="6"/>
              </w:numPr>
              <w:tabs>
                <w:tab w:val="left" w:pos="851"/>
              </w:tabs>
              <w:spacing w:line="259" w:lineRule="exact"/>
              <w:jc w:val="left"/>
              <w:rPr>
                <w:sz w:val="24"/>
              </w:rPr>
            </w:pPr>
            <w:r>
              <w:rPr>
                <w:sz w:val="24"/>
              </w:rPr>
              <w:t>Учебник «Изобразительное искусство. Дизайн и архитектура</w:t>
            </w:r>
            <w:r>
              <w:rPr>
                <w:spacing w:val="-22"/>
                <w:sz w:val="24"/>
              </w:rPr>
              <w:t xml:space="preserve"> </w:t>
            </w:r>
            <w:r>
              <w:rPr>
                <w:sz w:val="24"/>
              </w:rPr>
              <w:t>в</w:t>
            </w:r>
          </w:p>
          <w:p w:rsidR="00655592" w:rsidRDefault="00DA6F3F">
            <w:pPr>
              <w:pStyle w:val="TableParagraph"/>
              <w:ind w:left="106"/>
              <w:rPr>
                <w:sz w:val="24"/>
              </w:rPr>
            </w:pPr>
            <w:r>
              <w:rPr>
                <w:sz w:val="24"/>
              </w:rPr>
              <w:t>жизни человека» авторы: А.С.Питерских; Г.Е.Гуров</w:t>
            </w:r>
          </w:p>
          <w:p w:rsidR="00655592" w:rsidRDefault="00DA6F3F">
            <w:pPr>
              <w:pStyle w:val="TableParagraph"/>
              <w:numPr>
                <w:ilvl w:val="0"/>
                <w:numId w:val="6"/>
              </w:numPr>
              <w:tabs>
                <w:tab w:val="left" w:pos="920"/>
              </w:tabs>
              <w:ind w:left="176" w:right="182" w:firstLine="504"/>
              <w:jc w:val="left"/>
              <w:rPr>
                <w:sz w:val="24"/>
              </w:rPr>
            </w:pPr>
            <w:r>
              <w:rPr>
                <w:sz w:val="24"/>
              </w:rPr>
              <w:t>Методическое пособие «Изобразительное искусство. Дизайн и архитектура в жизни человека» авторы: Г.Е.Гуров;</w:t>
            </w:r>
            <w:r>
              <w:rPr>
                <w:spacing w:val="-27"/>
                <w:sz w:val="24"/>
              </w:rPr>
              <w:t xml:space="preserve"> </w:t>
            </w:r>
            <w:r>
              <w:rPr>
                <w:sz w:val="24"/>
              </w:rPr>
              <w:t>А.С.Питерских</w:t>
            </w:r>
          </w:p>
          <w:p w:rsidR="00655592" w:rsidRDefault="00DA6F3F">
            <w:pPr>
              <w:pStyle w:val="TableParagraph"/>
              <w:numPr>
                <w:ilvl w:val="0"/>
                <w:numId w:val="6"/>
              </w:numPr>
              <w:tabs>
                <w:tab w:val="left" w:pos="407"/>
              </w:tabs>
              <w:ind w:left="106" w:right="441" w:firstLine="60"/>
              <w:jc w:val="left"/>
              <w:rPr>
                <w:sz w:val="24"/>
              </w:rPr>
            </w:pPr>
            <w:r>
              <w:rPr>
                <w:sz w:val="24"/>
              </w:rPr>
              <w:t>Рабочая тетрадь «Изобразительное искусство. Твоя</w:t>
            </w:r>
            <w:r>
              <w:rPr>
                <w:spacing w:val="-16"/>
                <w:sz w:val="24"/>
              </w:rPr>
              <w:t xml:space="preserve"> </w:t>
            </w:r>
            <w:r>
              <w:rPr>
                <w:sz w:val="24"/>
              </w:rPr>
              <w:t>мастерская» авторы: Г.Е.Гуров;</w:t>
            </w:r>
            <w:r>
              <w:rPr>
                <w:spacing w:val="-2"/>
                <w:sz w:val="24"/>
              </w:rPr>
              <w:t xml:space="preserve"> </w:t>
            </w:r>
            <w:r>
              <w:rPr>
                <w:sz w:val="24"/>
              </w:rPr>
              <w:t>А.С.Питерских</w:t>
            </w:r>
          </w:p>
        </w:tc>
      </w:tr>
      <w:tr w:rsidR="00655592">
        <w:trPr>
          <w:trHeight w:val="1658"/>
        </w:trPr>
        <w:tc>
          <w:tcPr>
            <w:tcW w:w="1976" w:type="dxa"/>
          </w:tcPr>
          <w:p w:rsidR="00655592" w:rsidRDefault="00DA6F3F">
            <w:pPr>
              <w:pStyle w:val="TableParagraph"/>
              <w:spacing w:line="259" w:lineRule="exact"/>
              <w:ind w:left="107"/>
              <w:rPr>
                <w:sz w:val="24"/>
              </w:rPr>
            </w:pPr>
            <w:r>
              <w:rPr>
                <w:sz w:val="24"/>
              </w:rPr>
              <w:t>Физическая</w:t>
            </w:r>
          </w:p>
          <w:p w:rsidR="00655592" w:rsidRDefault="00DA6F3F">
            <w:pPr>
              <w:pStyle w:val="TableParagraph"/>
              <w:ind w:left="107"/>
              <w:rPr>
                <w:sz w:val="24"/>
              </w:rPr>
            </w:pPr>
            <w:r>
              <w:rPr>
                <w:sz w:val="24"/>
              </w:rPr>
              <w:t>культура</w:t>
            </w:r>
          </w:p>
        </w:tc>
        <w:tc>
          <w:tcPr>
            <w:tcW w:w="771" w:type="dxa"/>
          </w:tcPr>
          <w:p w:rsidR="00655592" w:rsidRDefault="00DA6F3F">
            <w:pPr>
              <w:pStyle w:val="TableParagraph"/>
              <w:spacing w:line="259" w:lineRule="exact"/>
              <w:ind w:left="10"/>
              <w:jc w:val="center"/>
              <w:rPr>
                <w:sz w:val="24"/>
              </w:rPr>
            </w:pPr>
            <w:r>
              <w:rPr>
                <w:sz w:val="24"/>
              </w:rPr>
              <w:t>5</w:t>
            </w:r>
          </w:p>
        </w:tc>
        <w:tc>
          <w:tcPr>
            <w:tcW w:w="4307" w:type="dxa"/>
          </w:tcPr>
          <w:p w:rsidR="00655592" w:rsidRDefault="00DA6F3F">
            <w:pPr>
              <w:pStyle w:val="TableParagraph"/>
              <w:spacing w:line="259" w:lineRule="exact"/>
              <w:ind w:left="128"/>
              <w:rPr>
                <w:sz w:val="24"/>
              </w:rPr>
            </w:pPr>
            <w:r>
              <w:rPr>
                <w:sz w:val="24"/>
              </w:rPr>
              <w:t>Физическая культура. Рабочие</w:t>
            </w:r>
          </w:p>
          <w:p w:rsidR="00655592" w:rsidRDefault="00DA6F3F">
            <w:pPr>
              <w:pStyle w:val="TableParagraph"/>
              <w:ind w:left="128"/>
              <w:rPr>
                <w:sz w:val="24"/>
              </w:rPr>
            </w:pPr>
            <w:r>
              <w:rPr>
                <w:sz w:val="24"/>
              </w:rPr>
              <w:t>программы. Предметная линия учебников М.Я. Виленского,</w:t>
            </w:r>
          </w:p>
          <w:p w:rsidR="00655592" w:rsidRDefault="00DA6F3F">
            <w:pPr>
              <w:pStyle w:val="TableParagraph"/>
              <w:ind w:left="128"/>
              <w:rPr>
                <w:sz w:val="24"/>
              </w:rPr>
            </w:pPr>
            <w:r>
              <w:rPr>
                <w:sz w:val="24"/>
              </w:rPr>
              <w:t>В.И.Ляха.5-9 классы: пособие для учителей общеобр. учреждений/ В.И. Лях</w:t>
            </w:r>
          </w:p>
        </w:tc>
        <w:tc>
          <w:tcPr>
            <w:tcW w:w="7458" w:type="dxa"/>
          </w:tcPr>
          <w:p w:rsidR="00655592" w:rsidRDefault="00DA6F3F">
            <w:pPr>
              <w:pStyle w:val="TableParagraph"/>
              <w:numPr>
                <w:ilvl w:val="0"/>
                <w:numId w:val="5"/>
              </w:numPr>
              <w:tabs>
                <w:tab w:val="left" w:pos="851"/>
              </w:tabs>
              <w:spacing w:line="259" w:lineRule="exact"/>
              <w:jc w:val="left"/>
              <w:rPr>
                <w:sz w:val="24"/>
              </w:rPr>
            </w:pPr>
            <w:r>
              <w:rPr>
                <w:sz w:val="24"/>
              </w:rPr>
              <w:t>В.И.Лях. Физическая культура. 5-7кл. Учебник</w:t>
            </w:r>
            <w:r>
              <w:rPr>
                <w:spacing w:val="-3"/>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5"/>
              </w:numPr>
              <w:tabs>
                <w:tab w:val="left" w:pos="347"/>
              </w:tabs>
              <w:ind w:left="610" w:right="623" w:hanging="504"/>
              <w:jc w:val="left"/>
              <w:rPr>
                <w:sz w:val="24"/>
              </w:rPr>
            </w:pPr>
            <w:r>
              <w:rPr>
                <w:sz w:val="24"/>
              </w:rPr>
              <w:t>В.И.Лях. Физическая культура. Тестовый контроль.5-9 классы. Пособие для учителя</w:t>
            </w:r>
          </w:p>
          <w:p w:rsidR="00655592" w:rsidRDefault="00DA6F3F">
            <w:pPr>
              <w:pStyle w:val="TableParagraph"/>
              <w:numPr>
                <w:ilvl w:val="0"/>
                <w:numId w:val="5"/>
              </w:numPr>
              <w:tabs>
                <w:tab w:val="left" w:pos="851"/>
              </w:tabs>
              <w:ind w:left="106" w:right="1074" w:firstLine="504"/>
              <w:jc w:val="left"/>
              <w:rPr>
                <w:sz w:val="24"/>
              </w:rPr>
            </w:pPr>
            <w:r>
              <w:rPr>
                <w:sz w:val="24"/>
              </w:rPr>
              <w:t>М.Я.Виленский. Физическая культура.</w:t>
            </w:r>
            <w:r>
              <w:rPr>
                <w:spacing w:val="-20"/>
                <w:sz w:val="24"/>
              </w:rPr>
              <w:t xml:space="preserve"> </w:t>
            </w:r>
            <w:r>
              <w:rPr>
                <w:sz w:val="24"/>
              </w:rPr>
              <w:t>Методические рекомендации 5-7 классы. Пособие для</w:t>
            </w:r>
            <w:r>
              <w:rPr>
                <w:spacing w:val="1"/>
                <w:sz w:val="24"/>
              </w:rPr>
              <w:t xml:space="preserve"> </w:t>
            </w:r>
            <w:r>
              <w:rPr>
                <w:sz w:val="24"/>
              </w:rPr>
              <w:t>учителя</w:t>
            </w:r>
          </w:p>
        </w:tc>
      </w:tr>
    </w:tbl>
    <w:p w:rsidR="00655592" w:rsidRDefault="00655592">
      <w:pPr>
        <w:rPr>
          <w:sz w:val="24"/>
        </w:rPr>
        <w:sectPr w:rsidR="00655592">
          <w:pgSz w:w="16840" w:h="11910" w:orient="landscape"/>
          <w:pgMar w:top="1080" w:right="1180" w:bottom="880" w:left="920" w:header="0" w:footer="699"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6"/>
        <w:gridCol w:w="771"/>
        <w:gridCol w:w="4307"/>
        <w:gridCol w:w="7458"/>
      </w:tblGrid>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6</w:t>
            </w:r>
          </w:p>
        </w:tc>
        <w:tc>
          <w:tcPr>
            <w:tcW w:w="4307" w:type="dxa"/>
          </w:tcPr>
          <w:p w:rsidR="00655592" w:rsidRDefault="00DA6F3F">
            <w:pPr>
              <w:pStyle w:val="TableParagraph"/>
              <w:spacing w:line="259" w:lineRule="exact"/>
              <w:ind w:left="128"/>
              <w:rPr>
                <w:sz w:val="24"/>
              </w:rPr>
            </w:pPr>
            <w:r>
              <w:rPr>
                <w:sz w:val="24"/>
              </w:rPr>
              <w:t>Программы общеобразовательных</w:t>
            </w:r>
          </w:p>
          <w:p w:rsidR="00655592" w:rsidRDefault="00DA6F3F">
            <w:pPr>
              <w:pStyle w:val="TableParagraph"/>
              <w:ind w:left="128"/>
              <w:rPr>
                <w:sz w:val="24"/>
              </w:rPr>
            </w:pPr>
            <w:r>
              <w:rPr>
                <w:sz w:val="24"/>
              </w:rPr>
              <w:t>учреждений. Комплексная программа физического воспитания. 1-11 классы</w:t>
            </w:r>
          </w:p>
        </w:tc>
        <w:tc>
          <w:tcPr>
            <w:tcW w:w="7458" w:type="dxa"/>
          </w:tcPr>
          <w:p w:rsidR="00655592" w:rsidRDefault="00DA6F3F">
            <w:pPr>
              <w:pStyle w:val="TableParagraph"/>
              <w:numPr>
                <w:ilvl w:val="0"/>
                <w:numId w:val="4"/>
              </w:numPr>
              <w:tabs>
                <w:tab w:val="left" w:pos="851"/>
              </w:tabs>
              <w:spacing w:line="259" w:lineRule="exact"/>
              <w:jc w:val="left"/>
              <w:rPr>
                <w:sz w:val="24"/>
              </w:rPr>
            </w:pPr>
            <w:r>
              <w:rPr>
                <w:sz w:val="24"/>
              </w:rPr>
              <w:t>В.И.Лях. Физическая культура. 5-7кл. Учебник</w:t>
            </w:r>
            <w:r>
              <w:rPr>
                <w:spacing w:val="-3"/>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4"/>
              </w:numPr>
              <w:tabs>
                <w:tab w:val="left" w:pos="347"/>
              </w:tabs>
              <w:ind w:left="610" w:right="623" w:hanging="504"/>
              <w:jc w:val="left"/>
              <w:rPr>
                <w:sz w:val="24"/>
              </w:rPr>
            </w:pPr>
            <w:r>
              <w:rPr>
                <w:sz w:val="24"/>
              </w:rPr>
              <w:t>В.И.Лях. Физическая культура. Тестовый контроль.5-9 классы. Пособие для учителя</w:t>
            </w:r>
          </w:p>
          <w:p w:rsidR="00655592" w:rsidRDefault="00DA6F3F">
            <w:pPr>
              <w:pStyle w:val="TableParagraph"/>
              <w:numPr>
                <w:ilvl w:val="0"/>
                <w:numId w:val="4"/>
              </w:numPr>
              <w:tabs>
                <w:tab w:val="left" w:pos="851"/>
              </w:tabs>
              <w:ind w:left="106" w:right="1074" w:firstLine="504"/>
              <w:jc w:val="left"/>
              <w:rPr>
                <w:sz w:val="24"/>
              </w:rPr>
            </w:pPr>
            <w:r>
              <w:rPr>
                <w:sz w:val="24"/>
              </w:rPr>
              <w:t>М.Я.Виленский. Физическая культура.</w:t>
            </w:r>
            <w:r>
              <w:rPr>
                <w:spacing w:val="-20"/>
                <w:sz w:val="24"/>
              </w:rPr>
              <w:t xml:space="preserve"> </w:t>
            </w:r>
            <w:r>
              <w:rPr>
                <w:sz w:val="24"/>
              </w:rPr>
              <w:t>Методические рекомендации 5-7 классы. Пособие для</w:t>
            </w:r>
            <w:r>
              <w:rPr>
                <w:spacing w:val="1"/>
                <w:sz w:val="24"/>
              </w:rPr>
              <w:t xml:space="preserve"> </w:t>
            </w:r>
            <w:r>
              <w:rPr>
                <w:sz w:val="24"/>
              </w:rPr>
              <w:t>учителя</w:t>
            </w:r>
          </w:p>
        </w:tc>
      </w:tr>
      <w:tr w:rsidR="00655592">
        <w:trPr>
          <w:trHeight w:val="1656"/>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7</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Pr>
                <w:sz w:val="24"/>
              </w:rPr>
            </w:pPr>
            <w:r>
              <w:rPr>
                <w:sz w:val="24"/>
              </w:rPr>
              <w:t>учреждений. Комплексная программа физического воспитания.</w:t>
            </w:r>
            <w:r>
              <w:rPr>
                <w:spacing w:val="58"/>
                <w:sz w:val="24"/>
              </w:rPr>
              <w:t xml:space="preserve"> </w:t>
            </w:r>
            <w:r>
              <w:rPr>
                <w:sz w:val="24"/>
              </w:rPr>
              <w:t>1</w:t>
            </w:r>
          </w:p>
        </w:tc>
        <w:tc>
          <w:tcPr>
            <w:tcW w:w="7458" w:type="dxa"/>
          </w:tcPr>
          <w:p w:rsidR="00655592" w:rsidRDefault="00DA6F3F">
            <w:pPr>
              <w:pStyle w:val="TableParagraph"/>
              <w:numPr>
                <w:ilvl w:val="0"/>
                <w:numId w:val="3"/>
              </w:numPr>
              <w:tabs>
                <w:tab w:val="left" w:pos="851"/>
              </w:tabs>
              <w:spacing w:line="259" w:lineRule="exact"/>
              <w:jc w:val="left"/>
              <w:rPr>
                <w:sz w:val="24"/>
              </w:rPr>
            </w:pPr>
            <w:r>
              <w:rPr>
                <w:sz w:val="24"/>
              </w:rPr>
              <w:t>В.И.Лях. Физическая культура. 5-7кл. Учебник</w:t>
            </w:r>
            <w:r>
              <w:rPr>
                <w:spacing w:val="-4"/>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3"/>
              </w:numPr>
              <w:tabs>
                <w:tab w:val="left" w:pos="347"/>
              </w:tabs>
              <w:ind w:left="610" w:right="623" w:hanging="504"/>
              <w:jc w:val="left"/>
              <w:rPr>
                <w:sz w:val="24"/>
              </w:rPr>
            </w:pPr>
            <w:r>
              <w:rPr>
                <w:sz w:val="24"/>
              </w:rPr>
              <w:t>В.И.Лях. Физическая культура. Тестовый контроль.5-9 классы. Пособие для учителя</w:t>
            </w:r>
          </w:p>
          <w:p w:rsidR="00655592" w:rsidRDefault="00DA6F3F">
            <w:pPr>
              <w:pStyle w:val="TableParagraph"/>
              <w:numPr>
                <w:ilvl w:val="0"/>
                <w:numId w:val="3"/>
              </w:numPr>
              <w:tabs>
                <w:tab w:val="left" w:pos="851"/>
              </w:tabs>
              <w:ind w:left="106" w:right="1074" w:firstLine="504"/>
              <w:jc w:val="left"/>
              <w:rPr>
                <w:sz w:val="24"/>
              </w:rPr>
            </w:pPr>
            <w:r>
              <w:rPr>
                <w:sz w:val="24"/>
              </w:rPr>
              <w:t>М.Я.Виленский. Физическая культура.</w:t>
            </w:r>
            <w:r>
              <w:rPr>
                <w:spacing w:val="-20"/>
                <w:sz w:val="24"/>
              </w:rPr>
              <w:t xml:space="preserve"> </w:t>
            </w:r>
            <w:r>
              <w:rPr>
                <w:sz w:val="24"/>
              </w:rPr>
              <w:t>Методические рекомендации 5-7 классы. Пособие для</w:t>
            </w:r>
            <w:r>
              <w:rPr>
                <w:spacing w:val="1"/>
                <w:sz w:val="24"/>
              </w:rPr>
              <w:t xml:space="preserve"> </w:t>
            </w:r>
            <w:r>
              <w:rPr>
                <w:sz w:val="24"/>
              </w:rPr>
              <w:t>учителя</w:t>
            </w:r>
          </w:p>
        </w:tc>
      </w:tr>
      <w:tr w:rsidR="00655592">
        <w:trPr>
          <w:trHeight w:val="1655"/>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8</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Pr>
                <w:sz w:val="24"/>
              </w:rPr>
            </w:pPr>
            <w:r>
              <w:rPr>
                <w:sz w:val="24"/>
              </w:rPr>
              <w:t>учреждений. Комплексная программа физического воспитания.</w:t>
            </w:r>
            <w:r>
              <w:rPr>
                <w:spacing w:val="58"/>
                <w:sz w:val="24"/>
              </w:rPr>
              <w:t xml:space="preserve"> </w:t>
            </w:r>
            <w:r>
              <w:rPr>
                <w:sz w:val="24"/>
              </w:rPr>
              <w:t>1</w:t>
            </w:r>
          </w:p>
        </w:tc>
        <w:tc>
          <w:tcPr>
            <w:tcW w:w="7458" w:type="dxa"/>
          </w:tcPr>
          <w:p w:rsidR="00655592" w:rsidRDefault="00DA6F3F">
            <w:pPr>
              <w:pStyle w:val="TableParagraph"/>
              <w:numPr>
                <w:ilvl w:val="0"/>
                <w:numId w:val="2"/>
              </w:numPr>
              <w:tabs>
                <w:tab w:val="left" w:pos="851"/>
              </w:tabs>
              <w:spacing w:line="259" w:lineRule="exact"/>
              <w:jc w:val="left"/>
              <w:rPr>
                <w:sz w:val="24"/>
              </w:rPr>
            </w:pPr>
            <w:r>
              <w:rPr>
                <w:sz w:val="24"/>
              </w:rPr>
              <w:t>В.И.Лях. Физическая культура. 8-9кл. Учебник</w:t>
            </w:r>
            <w:r>
              <w:rPr>
                <w:spacing w:val="-3"/>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2"/>
              </w:numPr>
              <w:tabs>
                <w:tab w:val="left" w:pos="347"/>
              </w:tabs>
              <w:ind w:left="610" w:right="623" w:hanging="504"/>
              <w:jc w:val="left"/>
              <w:rPr>
                <w:sz w:val="24"/>
              </w:rPr>
            </w:pPr>
            <w:r>
              <w:rPr>
                <w:sz w:val="24"/>
              </w:rPr>
              <w:t>В.И.Лях. Физическая культура. Тестовый контроль.5-9 классы. Пособие для учителя</w:t>
            </w:r>
          </w:p>
          <w:p w:rsidR="00655592" w:rsidRDefault="00DA6F3F">
            <w:pPr>
              <w:pStyle w:val="TableParagraph"/>
              <w:numPr>
                <w:ilvl w:val="0"/>
                <w:numId w:val="2"/>
              </w:numPr>
              <w:tabs>
                <w:tab w:val="left" w:pos="851"/>
              </w:tabs>
              <w:ind w:left="106" w:right="262" w:firstLine="504"/>
              <w:jc w:val="left"/>
              <w:rPr>
                <w:sz w:val="24"/>
              </w:rPr>
            </w:pPr>
            <w:r>
              <w:rPr>
                <w:sz w:val="24"/>
              </w:rPr>
              <w:t>Лях В.И. Физическая культура. Методические</w:t>
            </w:r>
            <w:r>
              <w:rPr>
                <w:spacing w:val="-17"/>
                <w:sz w:val="24"/>
              </w:rPr>
              <w:t xml:space="preserve"> </w:t>
            </w:r>
            <w:r>
              <w:rPr>
                <w:sz w:val="24"/>
              </w:rPr>
              <w:t>рекомендации. 8-9 кл</w:t>
            </w:r>
          </w:p>
        </w:tc>
      </w:tr>
      <w:tr w:rsidR="00655592">
        <w:trPr>
          <w:trHeight w:val="1655"/>
        </w:trPr>
        <w:tc>
          <w:tcPr>
            <w:tcW w:w="1976" w:type="dxa"/>
          </w:tcPr>
          <w:p w:rsidR="00655592" w:rsidRDefault="00655592">
            <w:pPr>
              <w:pStyle w:val="TableParagraph"/>
              <w:rPr>
                <w:sz w:val="24"/>
              </w:rPr>
            </w:pPr>
          </w:p>
        </w:tc>
        <w:tc>
          <w:tcPr>
            <w:tcW w:w="771" w:type="dxa"/>
          </w:tcPr>
          <w:p w:rsidR="00655592" w:rsidRDefault="00DA6F3F">
            <w:pPr>
              <w:pStyle w:val="TableParagraph"/>
              <w:spacing w:line="259" w:lineRule="exact"/>
              <w:ind w:left="10"/>
              <w:jc w:val="center"/>
              <w:rPr>
                <w:sz w:val="24"/>
              </w:rPr>
            </w:pPr>
            <w:r>
              <w:rPr>
                <w:sz w:val="24"/>
              </w:rPr>
              <w:t>9</w:t>
            </w:r>
          </w:p>
        </w:tc>
        <w:tc>
          <w:tcPr>
            <w:tcW w:w="4307" w:type="dxa"/>
          </w:tcPr>
          <w:p w:rsidR="00655592" w:rsidRDefault="00DA6F3F">
            <w:pPr>
              <w:pStyle w:val="TableParagraph"/>
              <w:spacing w:line="259" w:lineRule="exact"/>
              <w:ind w:left="109"/>
              <w:rPr>
                <w:sz w:val="24"/>
              </w:rPr>
            </w:pPr>
            <w:r>
              <w:rPr>
                <w:sz w:val="24"/>
              </w:rPr>
              <w:t>Программы общеобразовательных</w:t>
            </w:r>
          </w:p>
          <w:p w:rsidR="00655592" w:rsidRDefault="00DA6F3F">
            <w:pPr>
              <w:pStyle w:val="TableParagraph"/>
              <w:ind w:left="109"/>
              <w:rPr>
                <w:sz w:val="24"/>
              </w:rPr>
            </w:pPr>
            <w:r>
              <w:rPr>
                <w:sz w:val="24"/>
              </w:rPr>
              <w:t>учреждений. Комплексная программа физического воспитания.</w:t>
            </w:r>
            <w:r>
              <w:rPr>
                <w:spacing w:val="58"/>
                <w:sz w:val="24"/>
              </w:rPr>
              <w:t xml:space="preserve"> </w:t>
            </w:r>
            <w:r>
              <w:rPr>
                <w:sz w:val="24"/>
              </w:rPr>
              <w:t>1</w:t>
            </w:r>
          </w:p>
        </w:tc>
        <w:tc>
          <w:tcPr>
            <w:tcW w:w="7458" w:type="dxa"/>
          </w:tcPr>
          <w:p w:rsidR="00655592" w:rsidRDefault="00DA6F3F">
            <w:pPr>
              <w:pStyle w:val="TableParagraph"/>
              <w:numPr>
                <w:ilvl w:val="0"/>
                <w:numId w:val="1"/>
              </w:numPr>
              <w:tabs>
                <w:tab w:val="left" w:pos="851"/>
              </w:tabs>
              <w:spacing w:line="259" w:lineRule="exact"/>
              <w:jc w:val="left"/>
              <w:rPr>
                <w:sz w:val="24"/>
              </w:rPr>
            </w:pPr>
            <w:r>
              <w:rPr>
                <w:sz w:val="24"/>
              </w:rPr>
              <w:t>В.И.Лях. Физическая культура. 8-9кл. Учебник</w:t>
            </w:r>
            <w:r>
              <w:rPr>
                <w:spacing w:val="-3"/>
                <w:sz w:val="24"/>
              </w:rPr>
              <w:t xml:space="preserve"> </w:t>
            </w:r>
            <w:r>
              <w:rPr>
                <w:sz w:val="24"/>
              </w:rPr>
              <w:t>для</w:t>
            </w:r>
          </w:p>
          <w:p w:rsidR="00655592" w:rsidRDefault="00DA6F3F">
            <w:pPr>
              <w:pStyle w:val="TableParagraph"/>
              <w:ind w:left="106"/>
              <w:rPr>
                <w:sz w:val="24"/>
              </w:rPr>
            </w:pPr>
            <w:r>
              <w:rPr>
                <w:sz w:val="24"/>
              </w:rPr>
              <w:t>общеобразовательных учреждений</w:t>
            </w:r>
          </w:p>
          <w:p w:rsidR="00655592" w:rsidRDefault="00DA6F3F">
            <w:pPr>
              <w:pStyle w:val="TableParagraph"/>
              <w:numPr>
                <w:ilvl w:val="0"/>
                <w:numId w:val="1"/>
              </w:numPr>
              <w:tabs>
                <w:tab w:val="left" w:pos="347"/>
              </w:tabs>
              <w:ind w:left="610" w:right="623" w:hanging="504"/>
              <w:jc w:val="left"/>
              <w:rPr>
                <w:sz w:val="24"/>
              </w:rPr>
            </w:pPr>
            <w:r>
              <w:rPr>
                <w:sz w:val="24"/>
              </w:rPr>
              <w:t>В.И.Лях. Физическая культура. Тестовый контроль.5-9 классы. Пособие для учителя</w:t>
            </w:r>
          </w:p>
          <w:p w:rsidR="00655592" w:rsidRDefault="00DA6F3F">
            <w:pPr>
              <w:pStyle w:val="TableParagraph"/>
              <w:numPr>
                <w:ilvl w:val="0"/>
                <w:numId w:val="1"/>
              </w:numPr>
              <w:tabs>
                <w:tab w:val="left" w:pos="851"/>
              </w:tabs>
              <w:ind w:left="106" w:right="262" w:firstLine="504"/>
              <w:jc w:val="left"/>
              <w:rPr>
                <w:sz w:val="24"/>
              </w:rPr>
            </w:pPr>
            <w:r>
              <w:rPr>
                <w:sz w:val="24"/>
              </w:rPr>
              <w:t>Лях В.И. Физическая культура. Методические</w:t>
            </w:r>
            <w:r>
              <w:rPr>
                <w:spacing w:val="-17"/>
                <w:sz w:val="24"/>
              </w:rPr>
              <w:t xml:space="preserve"> </w:t>
            </w:r>
            <w:r>
              <w:rPr>
                <w:sz w:val="24"/>
              </w:rPr>
              <w:t>рекомендации. 8-9 кл</w:t>
            </w:r>
          </w:p>
        </w:tc>
      </w:tr>
    </w:tbl>
    <w:p w:rsidR="00DA6F3F" w:rsidRDefault="00DA6F3F"/>
    <w:sectPr w:rsidR="00DA6F3F">
      <w:pgSz w:w="16840" w:h="11910" w:orient="landscape"/>
      <w:pgMar w:top="1080" w:right="1180" w:bottom="880" w:left="920" w:header="0" w:footer="6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F98" w:rsidRDefault="00F86F98">
      <w:r>
        <w:separator/>
      </w:r>
    </w:p>
  </w:endnote>
  <w:endnote w:type="continuationSeparator" w:id="0">
    <w:p w:rsidR="00F86F98" w:rsidRDefault="00F86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9BD" w:rsidRDefault="00313D86">
    <w:pPr>
      <w:pStyle w:val="a3"/>
      <w:spacing w:line="14" w:lineRule="auto"/>
      <w:ind w:left="0" w:firstLine="0"/>
      <w:jc w:val="left"/>
      <w:rPr>
        <w:sz w:val="20"/>
      </w:rPr>
    </w:pPr>
    <w:r>
      <w:rPr>
        <w:noProof/>
        <w:lang w:bidi="ar-SA"/>
      </w:rPr>
      <mc:AlternateContent>
        <mc:Choice Requires="wps">
          <w:drawing>
            <wp:anchor distT="0" distB="0" distL="114300" distR="114300" simplePos="0" relativeHeight="502676720" behindDoc="1" locked="0" layoutInCell="1" allowOverlap="1">
              <wp:simplePos x="0" y="0"/>
              <wp:positionH relativeFrom="page">
                <wp:posOffset>6767195</wp:posOffset>
              </wp:positionH>
              <wp:positionV relativeFrom="page">
                <wp:posOffset>10057765</wp:posOffset>
              </wp:positionV>
              <wp:extent cx="279400" cy="194310"/>
              <wp:effectExtent l="4445" t="0" r="190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10"/>
                            <w:ind w:left="40"/>
                            <w:rPr>
                              <w:sz w:val="24"/>
                            </w:rPr>
                          </w:pPr>
                          <w:r>
                            <w:fldChar w:fldCharType="begin"/>
                          </w:r>
                          <w:r>
                            <w:rPr>
                              <w:sz w:val="24"/>
                            </w:rPr>
                            <w:instrText xml:space="preserve"> PAGE </w:instrText>
                          </w:r>
                          <w:r>
                            <w:fldChar w:fldCharType="separate"/>
                          </w:r>
                          <w:r w:rsidR="00313D86">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532.85pt;margin-top:791.95pt;width:22pt;height:15.3pt;z-index:-63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25TrQIAAKg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" filled="f" stroked="f">
              <v:textbox inset="0,0,0,0">
                <w:txbxContent>
                  <w:p w:rsidR="006259BD" w:rsidRDefault="006259BD">
                    <w:pPr>
                      <w:spacing w:before="10"/>
                      <w:ind w:left="40"/>
                      <w:rPr>
                        <w:sz w:val="24"/>
                      </w:rPr>
                    </w:pPr>
                    <w:r>
                      <w:fldChar w:fldCharType="begin"/>
                    </w:r>
                    <w:r>
                      <w:rPr>
                        <w:sz w:val="24"/>
                      </w:rPr>
                      <w:instrText xml:space="preserve"> PAGE </w:instrText>
                    </w:r>
                    <w:r>
                      <w:fldChar w:fldCharType="separate"/>
                    </w:r>
                    <w:r w:rsidR="00313D86">
                      <w:rPr>
                        <w:noProof/>
                        <w:sz w:val="24"/>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9BD" w:rsidRDefault="00313D86">
    <w:pPr>
      <w:pStyle w:val="a3"/>
      <w:spacing w:line="14" w:lineRule="auto"/>
      <w:ind w:left="0"/>
      <w:rPr>
        <w:sz w:val="20"/>
      </w:rPr>
    </w:pPr>
    <w:r>
      <w:rPr>
        <w:noProof/>
        <w:sz w:val="22"/>
        <w:lang w:bidi="ar-SA"/>
      </w:rPr>
      <mc:AlternateContent>
        <mc:Choice Requires="wps">
          <w:drawing>
            <wp:anchor distT="0" distB="0" distL="114300" distR="114300" simplePos="0" relativeHeight="502679816" behindDoc="1" locked="0" layoutInCell="1" allowOverlap="1">
              <wp:simplePos x="0" y="0"/>
              <wp:positionH relativeFrom="page">
                <wp:posOffset>3651250</wp:posOffset>
              </wp:positionH>
              <wp:positionV relativeFrom="page">
                <wp:posOffset>10093325</wp:posOffset>
              </wp:positionV>
              <wp:extent cx="224790" cy="152400"/>
              <wp:effectExtent l="3175" t="0" r="635" b="317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12"/>
                            <w:ind w:left="40"/>
                            <w:rPr>
                              <w:sz w:val="18"/>
                            </w:rPr>
                          </w:pPr>
                          <w:r>
                            <w:fldChar w:fldCharType="begin"/>
                          </w:r>
                          <w:r>
                            <w:rPr>
                              <w:sz w:val="18"/>
                            </w:rPr>
                            <w:instrText xml:space="preserve"> PAGE </w:instrText>
                          </w:r>
                          <w:r>
                            <w:fldChar w:fldCharType="separate"/>
                          </w:r>
                          <w:r w:rsidR="00313D86">
                            <w:rPr>
                              <w:noProof/>
                              <w:sz w:val="18"/>
                            </w:rPr>
                            <w:t>384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3" type="#_x0000_t202" style="position:absolute;left:0;text-align:left;margin-left:287.5pt;margin-top:794.75pt;width:17.7pt;height:12pt;z-index:-63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xsAIAAK8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" filled="f" stroked="f">
              <v:textbox inset="0,0,0,0">
                <w:txbxContent>
                  <w:p w:rsidR="006259BD" w:rsidRDefault="006259BD">
                    <w:pPr>
                      <w:spacing w:before="12"/>
                      <w:ind w:left="40"/>
                      <w:rPr>
                        <w:sz w:val="18"/>
                      </w:rPr>
                    </w:pPr>
                    <w:r>
                      <w:fldChar w:fldCharType="begin"/>
                    </w:r>
                    <w:r>
                      <w:rPr>
                        <w:sz w:val="18"/>
                      </w:rPr>
                      <w:instrText xml:space="preserve"> PAGE </w:instrText>
                    </w:r>
                    <w:r>
                      <w:fldChar w:fldCharType="separate"/>
                    </w:r>
                    <w:r w:rsidR="00313D86">
                      <w:rPr>
                        <w:noProof/>
                        <w:sz w:val="18"/>
                      </w:rPr>
                      <w:t>384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9BD" w:rsidRDefault="00313D86">
    <w:pPr>
      <w:pStyle w:val="a3"/>
      <w:spacing w:line="14" w:lineRule="auto"/>
      <w:ind w:left="0" w:firstLine="0"/>
      <w:jc w:val="left"/>
      <w:rPr>
        <w:sz w:val="20"/>
      </w:rPr>
    </w:pPr>
    <w:r>
      <w:rPr>
        <w:noProof/>
        <w:lang w:bidi="ar-SA"/>
      </w:rPr>
      <mc:AlternateContent>
        <mc:Choice Requires="wps">
          <w:drawing>
            <wp:anchor distT="0" distB="0" distL="114300" distR="114300" simplePos="0" relativeHeight="502676744" behindDoc="1" locked="0" layoutInCell="1" allowOverlap="1">
              <wp:simplePos x="0" y="0"/>
              <wp:positionH relativeFrom="page">
                <wp:posOffset>9719310</wp:posOffset>
              </wp:positionH>
              <wp:positionV relativeFrom="page">
                <wp:posOffset>6925945</wp:posOffset>
              </wp:positionV>
              <wp:extent cx="279400" cy="194310"/>
              <wp:effectExtent l="3810" t="1270" r="254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9BD" w:rsidRDefault="006259BD">
                          <w:pPr>
                            <w:spacing w:before="10"/>
                            <w:ind w:left="40"/>
                            <w:rPr>
                              <w:sz w:val="24"/>
                            </w:rPr>
                          </w:pPr>
                          <w:r>
                            <w:fldChar w:fldCharType="begin"/>
                          </w:r>
                          <w:r>
                            <w:rPr>
                              <w:sz w:val="24"/>
                            </w:rPr>
                            <w:instrText xml:space="preserve"> PAGE </w:instrText>
                          </w:r>
                          <w:r>
                            <w:fldChar w:fldCharType="separate"/>
                          </w:r>
                          <w:r w:rsidR="000C0187">
                            <w:rPr>
                              <w:noProof/>
                              <w:sz w:val="24"/>
                            </w:rPr>
                            <w:t>472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765.3pt;margin-top:545.35pt;width:22pt;height:15.3pt;z-index:-63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VQrw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" filled="f" stroked="f">
              <v:textbox inset="0,0,0,0">
                <w:txbxContent>
                  <w:p w:rsidR="006259BD" w:rsidRDefault="006259BD">
                    <w:pPr>
                      <w:spacing w:before="10"/>
                      <w:ind w:left="40"/>
                      <w:rPr>
                        <w:sz w:val="24"/>
                      </w:rPr>
                    </w:pPr>
                    <w:r>
                      <w:fldChar w:fldCharType="begin"/>
                    </w:r>
                    <w:r>
                      <w:rPr>
                        <w:sz w:val="24"/>
                      </w:rPr>
                      <w:instrText xml:space="preserve"> PAGE </w:instrText>
                    </w:r>
                    <w:r>
                      <w:fldChar w:fldCharType="separate"/>
                    </w:r>
                    <w:r w:rsidR="000C0187">
                      <w:rPr>
                        <w:noProof/>
                        <w:sz w:val="24"/>
                      </w:rPr>
                      <w:t>472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F98" w:rsidRDefault="00F86F98">
      <w:r>
        <w:separator/>
      </w:r>
    </w:p>
  </w:footnote>
  <w:footnote w:type="continuationSeparator" w:id="0">
    <w:p w:rsidR="00F86F98" w:rsidRDefault="00F86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DD1"/>
    <w:multiLevelType w:val="hybridMultilevel"/>
    <w:tmpl w:val="FEFA7E58"/>
    <w:lvl w:ilvl="0" w:tplc="82963B7C">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90245294">
      <w:numFmt w:val="bullet"/>
      <w:lvlText w:val="•"/>
      <w:lvlJc w:val="left"/>
      <w:pPr>
        <w:ind w:left="305" w:hanging="140"/>
      </w:pPr>
      <w:rPr>
        <w:rFonts w:hint="default"/>
        <w:lang w:val="ru-RU" w:eastAsia="ru-RU" w:bidi="ru-RU"/>
      </w:rPr>
    </w:lvl>
    <w:lvl w:ilvl="2" w:tplc="7B12CD92">
      <w:numFmt w:val="bullet"/>
      <w:lvlText w:val="•"/>
      <w:lvlJc w:val="left"/>
      <w:pPr>
        <w:ind w:left="510" w:hanging="140"/>
      </w:pPr>
      <w:rPr>
        <w:rFonts w:hint="default"/>
        <w:lang w:val="ru-RU" w:eastAsia="ru-RU" w:bidi="ru-RU"/>
      </w:rPr>
    </w:lvl>
    <w:lvl w:ilvl="3" w:tplc="0BF4E4F4">
      <w:numFmt w:val="bullet"/>
      <w:lvlText w:val="•"/>
      <w:lvlJc w:val="left"/>
      <w:pPr>
        <w:ind w:left="715" w:hanging="140"/>
      </w:pPr>
      <w:rPr>
        <w:rFonts w:hint="default"/>
        <w:lang w:val="ru-RU" w:eastAsia="ru-RU" w:bidi="ru-RU"/>
      </w:rPr>
    </w:lvl>
    <w:lvl w:ilvl="4" w:tplc="147C2DAC">
      <w:numFmt w:val="bullet"/>
      <w:lvlText w:val="•"/>
      <w:lvlJc w:val="left"/>
      <w:pPr>
        <w:ind w:left="920" w:hanging="140"/>
      </w:pPr>
      <w:rPr>
        <w:rFonts w:hint="default"/>
        <w:lang w:val="ru-RU" w:eastAsia="ru-RU" w:bidi="ru-RU"/>
      </w:rPr>
    </w:lvl>
    <w:lvl w:ilvl="5" w:tplc="8E76E40A">
      <w:numFmt w:val="bullet"/>
      <w:lvlText w:val="•"/>
      <w:lvlJc w:val="left"/>
      <w:pPr>
        <w:ind w:left="1125" w:hanging="140"/>
      </w:pPr>
      <w:rPr>
        <w:rFonts w:hint="default"/>
        <w:lang w:val="ru-RU" w:eastAsia="ru-RU" w:bidi="ru-RU"/>
      </w:rPr>
    </w:lvl>
    <w:lvl w:ilvl="6" w:tplc="E04AFA0E">
      <w:numFmt w:val="bullet"/>
      <w:lvlText w:val="•"/>
      <w:lvlJc w:val="left"/>
      <w:pPr>
        <w:ind w:left="1330" w:hanging="140"/>
      </w:pPr>
      <w:rPr>
        <w:rFonts w:hint="default"/>
        <w:lang w:val="ru-RU" w:eastAsia="ru-RU" w:bidi="ru-RU"/>
      </w:rPr>
    </w:lvl>
    <w:lvl w:ilvl="7" w:tplc="9092C068">
      <w:numFmt w:val="bullet"/>
      <w:lvlText w:val="•"/>
      <w:lvlJc w:val="left"/>
      <w:pPr>
        <w:ind w:left="1535" w:hanging="140"/>
      </w:pPr>
      <w:rPr>
        <w:rFonts w:hint="default"/>
        <w:lang w:val="ru-RU" w:eastAsia="ru-RU" w:bidi="ru-RU"/>
      </w:rPr>
    </w:lvl>
    <w:lvl w:ilvl="8" w:tplc="05D89730">
      <w:numFmt w:val="bullet"/>
      <w:lvlText w:val="•"/>
      <w:lvlJc w:val="left"/>
      <w:pPr>
        <w:ind w:left="1740" w:hanging="140"/>
      </w:pPr>
      <w:rPr>
        <w:rFonts w:hint="default"/>
        <w:lang w:val="ru-RU" w:eastAsia="ru-RU" w:bidi="ru-RU"/>
      </w:rPr>
    </w:lvl>
  </w:abstractNum>
  <w:abstractNum w:abstractNumId="1">
    <w:nsid w:val="00DB7857"/>
    <w:multiLevelType w:val="hybridMultilevel"/>
    <w:tmpl w:val="F564C5C6"/>
    <w:lvl w:ilvl="0" w:tplc="BE7403AC">
      <w:numFmt w:val="bullet"/>
      <w:lvlText w:val="–"/>
      <w:lvlJc w:val="left"/>
      <w:pPr>
        <w:ind w:left="891" w:hanging="212"/>
      </w:pPr>
      <w:rPr>
        <w:rFonts w:ascii="Times New Roman" w:eastAsia="Times New Roman" w:hAnsi="Times New Roman" w:cs="Times New Roman" w:hint="default"/>
        <w:w w:val="100"/>
        <w:position w:val="1"/>
        <w:sz w:val="28"/>
        <w:szCs w:val="28"/>
        <w:lang w:val="ru-RU" w:eastAsia="ru-RU" w:bidi="ru-RU"/>
      </w:rPr>
    </w:lvl>
    <w:lvl w:ilvl="1" w:tplc="52ACEAC0">
      <w:numFmt w:val="bullet"/>
      <w:lvlText w:val=""/>
      <w:lvlJc w:val="left"/>
      <w:pPr>
        <w:ind w:left="680" w:hanging="286"/>
      </w:pPr>
      <w:rPr>
        <w:rFonts w:ascii="Symbol" w:eastAsia="Symbol" w:hAnsi="Symbol" w:cs="Symbol" w:hint="default"/>
        <w:w w:val="100"/>
        <w:sz w:val="28"/>
        <w:szCs w:val="28"/>
        <w:lang w:val="ru-RU" w:eastAsia="ru-RU" w:bidi="ru-RU"/>
      </w:rPr>
    </w:lvl>
    <w:lvl w:ilvl="2" w:tplc="684245F0">
      <w:numFmt w:val="bullet"/>
      <w:lvlText w:val="•"/>
      <w:lvlJc w:val="left"/>
      <w:pPr>
        <w:ind w:left="2038" w:hanging="286"/>
      </w:pPr>
      <w:rPr>
        <w:rFonts w:hint="default"/>
        <w:lang w:val="ru-RU" w:eastAsia="ru-RU" w:bidi="ru-RU"/>
      </w:rPr>
    </w:lvl>
    <w:lvl w:ilvl="3" w:tplc="72DAABD2">
      <w:numFmt w:val="bullet"/>
      <w:lvlText w:val="•"/>
      <w:lvlJc w:val="left"/>
      <w:pPr>
        <w:ind w:left="3176" w:hanging="286"/>
      </w:pPr>
      <w:rPr>
        <w:rFonts w:hint="default"/>
        <w:lang w:val="ru-RU" w:eastAsia="ru-RU" w:bidi="ru-RU"/>
      </w:rPr>
    </w:lvl>
    <w:lvl w:ilvl="4" w:tplc="1F7ADBD2">
      <w:numFmt w:val="bullet"/>
      <w:lvlText w:val="•"/>
      <w:lvlJc w:val="left"/>
      <w:pPr>
        <w:ind w:left="4315" w:hanging="286"/>
      </w:pPr>
      <w:rPr>
        <w:rFonts w:hint="default"/>
        <w:lang w:val="ru-RU" w:eastAsia="ru-RU" w:bidi="ru-RU"/>
      </w:rPr>
    </w:lvl>
    <w:lvl w:ilvl="5" w:tplc="7F740714">
      <w:numFmt w:val="bullet"/>
      <w:lvlText w:val="•"/>
      <w:lvlJc w:val="left"/>
      <w:pPr>
        <w:ind w:left="5453" w:hanging="286"/>
      </w:pPr>
      <w:rPr>
        <w:rFonts w:hint="default"/>
        <w:lang w:val="ru-RU" w:eastAsia="ru-RU" w:bidi="ru-RU"/>
      </w:rPr>
    </w:lvl>
    <w:lvl w:ilvl="6" w:tplc="E7F4FD5C">
      <w:numFmt w:val="bullet"/>
      <w:lvlText w:val="•"/>
      <w:lvlJc w:val="left"/>
      <w:pPr>
        <w:ind w:left="6592" w:hanging="286"/>
      </w:pPr>
      <w:rPr>
        <w:rFonts w:hint="default"/>
        <w:lang w:val="ru-RU" w:eastAsia="ru-RU" w:bidi="ru-RU"/>
      </w:rPr>
    </w:lvl>
    <w:lvl w:ilvl="7" w:tplc="55586DEC">
      <w:numFmt w:val="bullet"/>
      <w:lvlText w:val="•"/>
      <w:lvlJc w:val="left"/>
      <w:pPr>
        <w:ind w:left="7730" w:hanging="286"/>
      </w:pPr>
      <w:rPr>
        <w:rFonts w:hint="default"/>
        <w:lang w:val="ru-RU" w:eastAsia="ru-RU" w:bidi="ru-RU"/>
      </w:rPr>
    </w:lvl>
    <w:lvl w:ilvl="8" w:tplc="8140D78C">
      <w:numFmt w:val="bullet"/>
      <w:lvlText w:val="•"/>
      <w:lvlJc w:val="left"/>
      <w:pPr>
        <w:ind w:left="8869" w:hanging="286"/>
      </w:pPr>
      <w:rPr>
        <w:rFonts w:hint="default"/>
        <w:lang w:val="ru-RU" w:eastAsia="ru-RU" w:bidi="ru-RU"/>
      </w:rPr>
    </w:lvl>
  </w:abstractNum>
  <w:abstractNum w:abstractNumId="2">
    <w:nsid w:val="026B6058"/>
    <w:multiLevelType w:val="hybridMultilevel"/>
    <w:tmpl w:val="B9020F9E"/>
    <w:lvl w:ilvl="0" w:tplc="9556A8CE">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5C0A88F4">
      <w:numFmt w:val="bullet"/>
      <w:lvlText w:val="•"/>
      <w:lvlJc w:val="left"/>
      <w:pPr>
        <w:ind w:left="1050" w:hanging="240"/>
      </w:pPr>
      <w:rPr>
        <w:rFonts w:hint="default"/>
        <w:lang w:val="ru-RU" w:eastAsia="ru-RU" w:bidi="ru-RU"/>
      </w:rPr>
    </w:lvl>
    <w:lvl w:ilvl="2" w:tplc="7F6CBDDC">
      <w:numFmt w:val="bullet"/>
      <w:lvlText w:val="•"/>
      <w:lvlJc w:val="left"/>
      <w:pPr>
        <w:ind w:left="1761" w:hanging="240"/>
      </w:pPr>
      <w:rPr>
        <w:rFonts w:hint="default"/>
        <w:lang w:val="ru-RU" w:eastAsia="ru-RU" w:bidi="ru-RU"/>
      </w:rPr>
    </w:lvl>
    <w:lvl w:ilvl="3" w:tplc="44BC57AC">
      <w:numFmt w:val="bullet"/>
      <w:lvlText w:val="•"/>
      <w:lvlJc w:val="left"/>
      <w:pPr>
        <w:ind w:left="2472" w:hanging="240"/>
      </w:pPr>
      <w:rPr>
        <w:rFonts w:hint="default"/>
        <w:lang w:val="ru-RU" w:eastAsia="ru-RU" w:bidi="ru-RU"/>
      </w:rPr>
    </w:lvl>
    <w:lvl w:ilvl="4" w:tplc="ED4AC56A">
      <w:numFmt w:val="bullet"/>
      <w:lvlText w:val="•"/>
      <w:lvlJc w:val="left"/>
      <w:pPr>
        <w:ind w:left="3183" w:hanging="240"/>
      </w:pPr>
      <w:rPr>
        <w:rFonts w:hint="default"/>
        <w:lang w:val="ru-RU" w:eastAsia="ru-RU" w:bidi="ru-RU"/>
      </w:rPr>
    </w:lvl>
    <w:lvl w:ilvl="5" w:tplc="038EBF6A">
      <w:numFmt w:val="bullet"/>
      <w:lvlText w:val="•"/>
      <w:lvlJc w:val="left"/>
      <w:pPr>
        <w:ind w:left="3894" w:hanging="240"/>
      </w:pPr>
      <w:rPr>
        <w:rFonts w:hint="default"/>
        <w:lang w:val="ru-RU" w:eastAsia="ru-RU" w:bidi="ru-RU"/>
      </w:rPr>
    </w:lvl>
    <w:lvl w:ilvl="6" w:tplc="B67E7E5C">
      <w:numFmt w:val="bullet"/>
      <w:lvlText w:val="•"/>
      <w:lvlJc w:val="left"/>
      <w:pPr>
        <w:ind w:left="4604" w:hanging="240"/>
      </w:pPr>
      <w:rPr>
        <w:rFonts w:hint="default"/>
        <w:lang w:val="ru-RU" w:eastAsia="ru-RU" w:bidi="ru-RU"/>
      </w:rPr>
    </w:lvl>
    <w:lvl w:ilvl="7" w:tplc="EB861AD0">
      <w:numFmt w:val="bullet"/>
      <w:lvlText w:val="•"/>
      <w:lvlJc w:val="left"/>
      <w:pPr>
        <w:ind w:left="5315" w:hanging="240"/>
      </w:pPr>
      <w:rPr>
        <w:rFonts w:hint="default"/>
        <w:lang w:val="ru-RU" w:eastAsia="ru-RU" w:bidi="ru-RU"/>
      </w:rPr>
    </w:lvl>
    <w:lvl w:ilvl="8" w:tplc="1CD8E834">
      <w:numFmt w:val="bullet"/>
      <w:lvlText w:val="•"/>
      <w:lvlJc w:val="left"/>
      <w:pPr>
        <w:ind w:left="6026" w:hanging="240"/>
      </w:pPr>
      <w:rPr>
        <w:rFonts w:hint="default"/>
        <w:lang w:val="ru-RU" w:eastAsia="ru-RU" w:bidi="ru-RU"/>
      </w:rPr>
    </w:lvl>
  </w:abstractNum>
  <w:abstractNum w:abstractNumId="3">
    <w:nsid w:val="02715892"/>
    <w:multiLevelType w:val="hybridMultilevel"/>
    <w:tmpl w:val="1DEEBB20"/>
    <w:lvl w:ilvl="0" w:tplc="3EFCB636">
      <w:numFmt w:val="bullet"/>
      <w:lvlText w:val=""/>
      <w:lvlJc w:val="left"/>
      <w:pPr>
        <w:ind w:left="538" w:hanging="425"/>
      </w:pPr>
      <w:rPr>
        <w:rFonts w:ascii="Wingdings" w:eastAsia="Wingdings" w:hAnsi="Wingdings" w:cs="Wingdings" w:hint="default"/>
        <w:w w:val="100"/>
        <w:sz w:val="24"/>
        <w:szCs w:val="24"/>
        <w:lang w:val="ru-RU" w:eastAsia="ru-RU" w:bidi="ru-RU"/>
      </w:rPr>
    </w:lvl>
    <w:lvl w:ilvl="1" w:tplc="B5C4D0B8">
      <w:numFmt w:val="bullet"/>
      <w:lvlText w:val=""/>
      <w:lvlJc w:val="left"/>
      <w:pPr>
        <w:ind w:left="113" w:hanging="425"/>
      </w:pPr>
      <w:rPr>
        <w:rFonts w:ascii="Wingdings" w:eastAsia="Wingdings" w:hAnsi="Wingdings" w:cs="Wingdings" w:hint="default"/>
        <w:w w:val="100"/>
        <w:sz w:val="24"/>
        <w:szCs w:val="24"/>
        <w:lang w:val="ru-RU" w:eastAsia="ru-RU" w:bidi="ru-RU"/>
      </w:rPr>
    </w:lvl>
    <w:lvl w:ilvl="2" w:tplc="CC0C76E8">
      <w:numFmt w:val="bullet"/>
      <w:lvlText w:val="•"/>
      <w:lvlJc w:val="left"/>
      <w:pPr>
        <w:ind w:left="1624" w:hanging="425"/>
      </w:pPr>
      <w:rPr>
        <w:rFonts w:hint="default"/>
        <w:lang w:val="ru-RU" w:eastAsia="ru-RU" w:bidi="ru-RU"/>
      </w:rPr>
    </w:lvl>
    <w:lvl w:ilvl="3" w:tplc="1E225EB4">
      <w:numFmt w:val="bullet"/>
      <w:lvlText w:val="•"/>
      <w:lvlJc w:val="left"/>
      <w:pPr>
        <w:ind w:left="2708" w:hanging="425"/>
      </w:pPr>
      <w:rPr>
        <w:rFonts w:hint="default"/>
        <w:lang w:val="ru-RU" w:eastAsia="ru-RU" w:bidi="ru-RU"/>
      </w:rPr>
    </w:lvl>
    <w:lvl w:ilvl="4" w:tplc="A9F80104">
      <w:numFmt w:val="bullet"/>
      <w:lvlText w:val="•"/>
      <w:lvlJc w:val="left"/>
      <w:pPr>
        <w:ind w:left="3792" w:hanging="425"/>
      </w:pPr>
      <w:rPr>
        <w:rFonts w:hint="default"/>
        <w:lang w:val="ru-RU" w:eastAsia="ru-RU" w:bidi="ru-RU"/>
      </w:rPr>
    </w:lvl>
    <w:lvl w:ilvl="5" w:tplc="75CC9762">
      <w:numFmt w:val="bullet"/>
      <w:lvlText w:val="•"/>
      <w:lvlJc w:val="left"/>
      <w:pPr>
        <w:ind w:left="4876" w:hanging="425"/>
      </w:pPr>
      <w:rPr>
        <w:rFonts w:hint="default"/>
        <w:lang w:val="ru-RU" w:eastAsia="ru-RU" w:bidi="ru-RU"/>
      </w:rPr>
    </w:lvl>
    <w:lvl w:ilvl="6" w:tplc="2260381E">
      <w:numFmt w:val="bullet"/>
      <w:lvlText w:val="•"/>
      <w:lvlJc w:val="left"/>
      <w:pPr>
        <w:ind w:left="5960" w:hanging="425"/>
      </w:pPr>
      <w:rPr>
        <w:rFonts w:hint="default"/>
        <w:lang w:val="ru-RU" w:eastAsia="ru-RU" w:bidi="ru-RU"/>
      </w:rPr>
    </w:lvl>
    <w:lvl w:ilvl="7" w:tplc="531E1D5C">
      <w:numFmt w:val="bullet"/>
      <w:lvlText w:val="•"/>
      <w:lvlJc w:val="left"/>
      <w:pPr>
        <w:ind w:left="7044" w:hanging="425"/>
      </w:pPr>
      <w:rPr>
        <w:rFonts w:hint="default"/>
        <w:lang w:val="ru-RU" w:eastAsia="ru-RU" w:bidi="ru-RU"/>
      </w:rPr>
    </w:lvl>
    <w:lvl w:ilvl="8" w:tplc="A2308D00">
      <w:numFmt w:val="bullet"/>
      <w:lvlText w:val="•"/>
      <w:lvlJc w:val="left"/>
      <w:pPr>
        <w:ind w:left="8128" w:hanging="425"/>
      </w:pPr>
      <w:rPr>
        <w:rFonts w:hint="default"/>
        <w:lang w:val="ru-RU" w:eastAsia="ru-RU" w:bidi="ru-RU"/>
      </w:rPr>
    </w:lvl>
  </w:abstractNum>
  <w:abstractNum w:abstractNumId="4">
    <w:nsid w:val="03BB571D"/>
    <w:multiLevelType w:val="hybridMultilevel"/>
    <w:tmpl w:val="70D4F018"/>
    <w:lvl w:ilvl="0" w:tplc="8CFE6D52">
      <w:numFmt w:val="bullet"/>
      <w:lvlText w:val=""/>
      <w:lvlJc w:val="left"/>
      <w:pPr>
        <w:ind w:left="680" w:hanging="286"/>
      </w:pPr>
      <w:rPr>
        <w:rFonts w:ascii="Symbol" w:eastAsia="Symbol" w:hAnsi="Symbol" w:cs="Symbol" w:hint="default"/>
        <w:w w:val="100"/>
        <w:sz w:val="28"/>
        <w:szCs w:val="28"/>
        <w:lang w:val="ru-RU" w:eastAsia="ru-RU" w:bidi="ru-RU"/>
      </w:rPr>
    </w:lvl>
    <w:lvl w:ilvl="1" w:tplc="5388FD74">
      <w:numFmt w:val="bullet"/>
      <w:lvlText w:val="•"/>
      <w:lvlJc w:val="left"/>
      <w:pPr>
        <w:ind w:left="1726" w:hanging="286"/>
      </w:pPr>
      <w:rPr>
        <w:rFonts w:hint="default"/>
        <w:lang w:val="ru-RU" w:eastAsia="ru-RU" w:bidi="ru-RU"/>
      </w:rPr>
    </w:lvl>
    <w:lvl w:ilvl="2" w:tplc="F462F746">
      <w:numFmt w:val="bullet"/>
      <w:lvlText w:val="•"/>
      <w:lvlJc w:val="left"/>
      <w:pPr>
        <w:ind w:left="2773" w:hanging="286"/>
      </w:pPr>
      <w:rPr>
        <w:rFonts w:hint="default"/>
        <w:lang w:val="ru-RU" w:eastAsia="ru-RU" w:bidi="ru-RU"/>
      </w:rPr>
    </w:lvl>
    <w:lvl w:ilvl="3" w:tplc="F8EAF212">
      <w:numFmt w:val="bullet"/>
      <w:lvlText w:val="•"/>
      <w:lvlJc w:val="left"/>
      <w:pPr>
        <w:ind w:left="3819" w:hanging="286"/>
      </w:pPr>
      <w:rPr>
        <w:rFonts w:hint="default"/>
        <w:lang w:val="ru-RU" w:eastAsia="ru-RU" w:bidi="ru-RU"/>
      </w:rPr>
    </w:lvl>
    <w:lvl w:ilvl="4" w:tplc="590EC238">
      <w:numFmt w:val="bullet"/>
      <w:lvlText w:val="•"/>
      <w:lvlJc w:val="left"/>
      <w:pPr>
        <w:ind w:left="4866" w:hanging="286"/>
      </w:pPr>
      <w:rPr>
        <w:rFonts w:hint="default"/>
        <w:lang w:val="ru-RU" w:eastAsia="ru-RU" w:bidi="ru-RU"/>
      </w:rPr>
    </w:lvl>
    <w:lvl w:ilvl="5" w:tplc="6F966A20">
      <w:numFmt w:val="bullet"/>
      <w:lvlText w:val="•"/>
      <w:lvlJc w:val="left"/>
      <w:pPr>
        <w:ind w:left="5913" w:hanging="286"/>
      </w:pPr>
      <w:rPr>
        <w:rFonts w:hint="default"/>
        <w:lang w:val="ru-RU" w:eastAsia="ru-RU" w:bidi="ru-RU"/>
      </w:rPr>
    </w:lvl>
    <w:lvl w:ilvl="6" w:tplc="CE22828A">
      <w:numFmt w:val="bullet"/>
      <w:lvlText w:val="•"/>
      <w:lvlJc w:val="left"/>
      <w:pPr>
        <w:ind w:left="6959" w:hanging="286"/>
      </w:pPr>
      <w:rPr>
        <w:rFonts w:hint="default"/>
        <w:lang w:val="ru-RU" w:eastAsia="ru-RU" w:bidi="ru-RU"/>
      </w:rPr>
    </w:lvl>
    <w:lvl w:ilvl="7" w:tplc="6A548758">
      <w:numFmt w:val="bullet"/>
      <w:lvlText w:val="•"/>
      <w:lvlJc w:val="left"/>
      <w:pPr>
        <w:ind w:left="8006" w:hanging="286"/>
      </w:pPr>
      <w:rPr>
        <w:rFonts w:hint="default"/>
        <w:lang w:val="ru-RU" w:eastAsia="ru-RU" w:bidi="ru-RU"/>
      </w:rPr>
    </w:lvl>
    <w:lvl w:ilvl="8" w:tplc="ABEE794A">
      <w:numFmt w:val="bullet"/>
      <w:lvlText w:val="•"/>
      <w:lvlJc w:val="left"/>
      <w:pPr>
        <w:ind w:left="9053" w:hanging="286"/>
      </w:pPr>
      <w:rPr>
        <w:rFonts w:hint="default"/>
        <w:lang w:val="ru-RU" w:eastAsia="ru-RU" w:bidi="ru-RU"/>
      </w:rPr>
    </w:lvl>
  </w:abstractNum>
  <w:abstractNum w:abstractNumId="5">
    <w:nsid w:val="041A0312"/>
    <w:multiLevelType w:val="hybridMultilevel"/>
    <w:tmpl w:val="EACE7A1E"/>
    <w:lvl w:ilvl="0" w:tplc="4FB89D0E">
      <w:start w:val="1"/>
      <w:numFmt w:val="decimal"/>
      <w:lvlText w:val="%1."/>
      <w:lvlJc w:val="left"/>
      <w:pPr>
        <w:ind w:left="287" w:hanging="181"/>
        <w:jc w:val="left"/>
      </w:pPr>
      <w:rPr>
        <w:rFonts w:ascii="Times New Roman" w:eastAsia="Times New Roman" w:hAnsi="Times New Roman" w:cs="Times New Roman" w:hint="default"/>
        <w:spacing w:val="-8"/>
        <w:w w:val="100"/>
        <w:sz w:val="22"/>
        <w:szCs w:val="22"/>
        <w:lang w:val="ru-RU" w:eastAsia="ru-RU" w:bidi="ru-RU"/>
      </w:rPr>
    </w:lvl>
    <w:lvl w:ilvl="1" w:tplc="95D4958E">
      <w:numFmt w:val="bullet"/>
      <w:lvlText w:val="•"/>
      <w:lvlJc w:val="left"/>
      <w:pPr>
        <w:ind w:left="996" w:hanging="181"/>
      </w:pPr>
      <w:rPr>
        <w:rFonts w:hint="default"/>
        <w:lang w:val="ru-RU" w:eastAsia="ru-RU" w:bidi="ru-RU"/>
      </w:rPr>
    </w:lvl>
    <w:lvl w:ilvl="2" w:tplc="ED8A8A9A">
      <w:numFmt w:val="bullet"/>
      <w:lvlText w:val="•"/>
      <w:lvlJc w:val="left"/>
      <w:pPr>
        <w:ind w:left="1713" w:hanging="181"/>
      </w:pPr>
      <w:rPr>
        <w:rFonts w:hint="default"/>
        <w:lang w:val="ru-RU" w:eastAsia="ru-RU" w:bidi="ru-RU"/>
      </w:rPr>
    </w:lvl>
    <w:lvl w:ilvl="3" w:tplc="B5D68ABC">
      <w:numFmt w:val="bullet"/>
      <w:lvlText w:val="•"/>
      <w:lvlJc w:val="left"/>
      <w:pPr>
        <w:ind w:left="2430" w:hanging="181"/>
      </w:pPr>
      <w:rPr>
        <w:rFonts w:hint="default"/>
        <w:lang w:val="ru-RU" w:eastAsia="ru-RU" w:bidi="ru-RU"/>
      </w:rPr>
    </w:lvl>
    <w:lvl w:ilvl="4" w:tplc="DDC690FE">
      <w:numFmt w:val="bullet"/>
      <w:lvlText w:val="•"/>
      <w:lvlJc w:val="left"/>
      <w:pPr>
        <w:ind w:left="3147" w:hanging="181"/>
      </w:pPr>
      <w:rPr>
        <w:rFonts w:hint="default"/>
        <w:lang w:val="ru-RU" w:eastAsia="ru-RU" w:bidi="ru-RU"/>
      </w:rPr>
    </w:lvl>
    <w:lvl w:ilvl="5" w:tplc="F11A1A3C">
      <w:numFmt w:val="bullet"/>
      <w:lvlText w:val="•"/>
      <w:lvlJc w:val="left"/>
      <w:pPr>
        <w:ind w:left="3864" w:hanging="181"/>
      </w:pPr>
      <w:rPr>
        <w:rFonts w:hint="default"/>
        <w:lang w:val="ru-RU" w:eastAsia="ru-RU" w:bidi="ru-RU"/>
      </w:rPr>
    </w:lvl>
    <w:lvl w:ilvl="6" w:tplc="F81C0316">
      <w:numFmt w:val="bullet"/>
      <w:lvlText w:val="•"/>
      <w:lvlJc w:val="left"/>
      <w:pPr>
        <w:ind w:left="4580" w:hanging="181"/>
      </w:pPr>
      <w:rPr>
        <w:rFonts w:hint="default"/>
        <w:lang w:val="ru-RU" w:eastAsia="ru-RU" w:bidi="ru-RU"/>
      </w:rPr>
    </w:lvl>
    <w:lvl w:ilvl="7" w:tplc="C1182720">
      <w:numFmt w:val="bullet"/>
      <w:lvlText w:val="•"/>
      <w:lvlJc w:val="left"/>
      <w:pPr>
        <w:ind w:left="5297" w:hanging="181"/>
      </w:pPr>
      <w:rPr>
        <w:rFonts w:hint="default"/>
        <w:lang w:val="ru-RU" w:eastAsia="ru-RU" w:bidi="ru-RU"/>
      </w:rPr>
    </w:lvl>
    <w:lvl w:ilvl="8" w:tplc="3ABE0900">
      <w:numFmt w:val="bullet"/>
      <w:lvlText w:val="•"/>
      <w:lvlJc w:val="left"/>
      <w:pPr>
        <w:ind w:left="6014" w:hanging="181"/>
      </w:pPr>
      <w:rPr>
        <w:rFonts w:hint="default"/>
        <w:lang w:val="ru-RU" w:eastAsia="ru-RU" w:bidi="ru-RU"/>
      </w:rPr>
    </w:lvl>
  </w:abstractNum>
  <w:abstractNum w:abstractNumId="6">
    <w:nsid w:val="045D1F8D"/>
    <w:multiLevelType w:val="hybridMultilevel"/>
    <w:tmpl w:val="27B84866"/>
    <w:lvl w:ilvl="0" w:tplc="CB0881DE">
      <w:numFmt w:val="bullet"/>
      <w:lvlText w:val="-"/>
      <w:lvlJc w:val="left"/>
      <w:pPr>
        <w:ind w:left="1400" w:hanging="348"/>
      </w:pPr>
      <w:rPr>
        <w:rFonts w:ascii="Cambria" w:eastAsia="Cambria" w:hAnsi="Cambria" w:cs="Cambria" w:hint="default"/>
        <w:spacing w:val="-8"/>
        <w:w w:val="100"/>
        <w:sz w:val="24"/>
        <w:szCs w:val="24"/>
        <w:lang w:val="ru-RU" w:eastAsia="ru-RU" w:bidi="ru-RU"/>
      </w:rPr>
    </w:lvl>
    <w:lvl w:ilvl="1" w:tplc="BD142FB4">
      <w:numFmt w:val="bullet"/>
      <w:lvlText w:val="•"/>
      <w:lvlJc w:val="left"/>
      <w:pPr>
        <w:ind w:left="2374" w:hanging="348"/>
      </w:pPr>
      <w:rPr>
        <w:rFonts w:hint="default"/>
        <w:lang w:val="ru-RU" w:eastAsia="ru-RU" w:bidi="ru-RU"/>
      </w:rPr>
    </w:lvl>
    <w:lvl w:ilvl="2" w:tplc="858819CC">
      <w:numFmt w:val="bullet"/>
      <w:lvlText w:val="•"/>
      <w:lvlJc w:val="left"/>
      <w:pPr>
        <w:ind w:left="3349" w:hanging="348"/>
      </w:pPr>
      <w:rPr>
        <w:rFonts w:hint="default"/>
        <w:lang w:val="ru-RU" w:eastAsia="ru-RU" w:bidi="ru-RU"/>
      </w:rPr>
    </w:lvl>
    <w:lvl w:ilvl="3" w:tplc="15D86828">
      <w:numFmt w:val="bullet"/>
      <w:lvlText w:val="•"/>
      <w:lvlJc w:val="left"/>
      <w:pPr>
        <w:ind w:left="4323" w:hanging="348"/>
      </w:pPr>
      <w:rPr>
        <w:rFonts w:hint="default"/>
        <w:lang w:val="ru-RU" w:eastAsia="ru-RU" w:bidi="ru-RU"/>
      </w:rPr>
    </w:lvl>
    <w:lvl w:ilvl="4" w:tplc="21D4118C">
      <w:numFmt w:val="bullet"/>
      <w:lvlText w:val="•"/>
      <w:lvlJc w:val="left"/>
      <w:pPr>
        <w:ind w:left="5298" w:hanging="348"/>
      </w:pPr>
      <w:rPr>
        <w:rFonts w:hint="default"/>
        <w:lang w:val="ru-RU" w:eastAsia="ru-RU" w:bidi="ru-RU"/>
      </w:rPr>
    </w:lvl>
    <w:lvl w:ilvl="5" w:tplc="63E0E410">
      <w:numFmt w:val="bullet"/>
      <w:lvlText w:val="•"/>
      <w:lvlJc w:val="left"/>
      <w:pPr>
        <w:ind w:left="6273" w:hanging="348"/>
      </w:pPr>
      <w:rPr>
        <w:rFonts w:hint="default"/>
        <w:lang w:val="ru-RU" w:eastAsia="ru-RU" w:bidi="ru-RU"/>
      </w:rPr>
    </w:lvl>
    <w:lvl w:ilvl="6" w:tplc="DE4A5238">
      <w:numFmt w:val="bullet"/>
      <w:lvlText w:val="•"/>
      <w:lvlJc w:val="left"/>
      <w:pPr>
        <w:ind w:left="7247" w:hanging="348"/>
      </w:pPr>
      <w:rPr>
        <w:rFonts w:hint="default"/>
        <w:lang w:val="ru-RU" w:eastAsia="ru-RU" w:bidi="ru-RU"/>
      </w:rPr>
    </w:lvl>
    <w:lvl w:ilvl="7" w:tplc="9328F61A">
      <w:numFmt w:val="bullet"/>
      <w:lvlText w:val="•"/>
      <w:lvlJc w:val="left"/>
      <w:pPr>
        <w:ind w:left="8222" w:hanging="348"/>
      </w:pPr>
      <w:rPr>
        <w:rFonts w:hint="default"/>
        <w:lang w:val="ru-RU" w:eastAsia="ru-RU" w:bidi="ru-RU"/>
      </w:rPr>
    </w:lvl>
    <w:lvl w:ilvl="8" w:tplc="0798D64E">
      <w:numFmt w:val="bullet"/>
      <w:lvlText w:val="•"/>
      <w:lvlJc w:val="left"/>
      <w:pPr>
        <w:ind w:left="9197" w:hanging="348"/>
      </w:pPr>
      <w:rPr>
        <w:rFonts w:hint="default"/>
        <w:lang w:val="ru-RU" w:eastAsia="ru-RU" w:bidi="ru-RU"/>
      </w:rPr>
    </w:lvl>
  </w:abstractNum>
  <w:abstractNum w:abstractNumId="7">
    <w:nsid w:val="05750490"/>
    <w:multiLevelType w:val="hybridMultilevel"/>
    <w:tmpl w:val="50BE1FB0"/>
    <w:lvl w:ilvl="0" w:tplc="F3163A3A">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43EE4E0E">
      <w:numFmt w:val="bullet"/>
      <w:lvlText w:val="•"/>
      <w:lvlJc w:val="left"/>
      <w:pPr>
        <w:ind w:left="463" w:hanging="300"/>
      </w:pPr>
      <w:rPr>
        <w:rFonts w:hint="default"/>
        <w:lang w:val="ru-RU" w:eastAsia="ru-RU" w:bidi="ru-RU"/>
      </w:rPr>
    </w:lvl>
    <w:lvl w:ilvl="2" w:tplc="F6523F7C">
      <w:numFmt w:val="bullet"/>
      <w:lvlText w:val="•"/>
      <w:lvlJc w:val="left"/>
      <w:pPr>
        <w:ind w:left="747" w:hanging="300"/>
      </w:pPr>
      <w:rPr>
        <w:rFonts w:hint="default"/>
        <w:lang w:val="ru-RU" w:eastAsia="ru-RU" w:bidi="ru-RU"/>
      </w:rPr>
    </w:lvl>
    <w:lvl w:ilvl="3" w:tplc="E44E37F2">
      <w:numFmt w:val="bullet"/>
      <w:lvlText w:val="•"/>
      <w:lvlJc w:val="left"/>
      <w:pPr>
        <w:ind w:left="1031" w:hanging="300"/>
      </w:pPr>
      <w:rPr>
        <w:rFonts w:hint="default"/>
        <w:lang w:val="ru-RU" w:eastAsia="ru-RU" w:bidi="ru-RU"/>
      </w:rPr>
    </w:lvl>
    <w:lvl w:ilvl="4" w:tplc="A9F0003C">
      <w:numFmt w:val="bullet"/>
      <w:lvlText w:val="•"/>
      <w:lvlJc w:val="left"/>
      <w:pPr>
        <w:ind w:left="1315" w:hanging="300"/>
      </w:pPr>
      <w:rPr>
        <w:rFonts w:hint="default"/>
        <w:lang w:val="ru-RU" w:eastAsia="ru-RU" w:bidi="ru-RU"/>
      </w:rPr>
    </w:lvl>
    <w:lvl w:ilvl="5" w:tplc="46DE2C2E">
      <w:numFmt w:val="bullet"/>
      <w:lvlText w:val="•"/>
      <w:lvlJc w:val="left"/>
      <w:pPr>
        <w:ind w:left="1599" w:hanging="300"/>
      </w:pPr>
      <w:rPr>
        <w:rFonts w:hint="default"/>
        <w:lang w:val="ru-RU" w:eastAsia="ru-RU" w:bidi="ru-RU"/>
      </w:rPr>
    </w:lvl>
    <w:lvl w:ilvl="6" w:tplc="6D723380">
      <w:numFmt w:val="bullet"/>
      <w:lvlText w:val="•"/>
      <w:lvlJc w:val="left"/>
      <w:pPr>
        <w:ind w:left="1883" w:hanging="300"/>
      </w:pPr>
      <w:rPr>
        <w:rFonts w:hint="default"/>
        <w:lang w:val="ru-RU" w:eastAsia="ru-RU" w:bidi="ru-RU"/>
      </w:rPr>
    </w:lvl>
    <w:lvl w:ilvl="7" w:tplc="26FAA824">
      <w:numFmt w:val="bullet"/>
      <w:lvlText w:val="•"/>
      <w:lvlJc w:val="left"/>
      <w:pPr>
        <w:ind w:left="2167" w:hanging="300"/>
      </w:pPr>
      <w:rPr>
        <w:rFonts w:hint="default"/>
        <w:lang w:val="ru-RU" w:eastAsia="ru-RU" w:bidi="ru-RU"/>
      </w:rPr>
    </w:lvl>
    <w:lvl w:ilvl="8" w:tplc="05781342">
      <w:numFmt w:val="bullet"/>
      <w:lvlText w:val="•"/>
      <w:lvlJc w:val="left"/>
      <w:pPr>
        <w:ind w:left="2451" w:hanging="300"/>
      </w:pPr>
      <w:rPr>
        <w:rFonts w:hint="default"/>
        <w:lang w:val="ru-RU" w:eastAsia="ru-RU" w:bidi="ru-RU"/>
      </w:rPr>
    </w:lvl>
  </w:abstractNum>
  <w:abstractNum w:abstractNumId="8">
    <w:nsid w:val="057D3C23"/>
    <w:multiLevelType w:val="hybridMultilevel"/>
    <w:tmpl w:val="8B9EA3EE"/>
    <w:lvl w:ilvl="0" w:tplc="7B6443BA">
      <w:start w:val="1"/>
      <w:numFmt w:val="decimal"/>
      <w:lvlText w:val="%1."/>
      <w:lvlJc w:val="left"/>
      <w:pPr>
        <w:ind w:left="886" w:hanging="420"/>
        <w:jc w:val="left"/>
      </w:pPr>
      <w:rPr>
        <w:rFonts w:ascii="Times New Roman" w:eastAsia="Times New Roman" w:hAnsi="Times New Roman" w:cs="Times New Roman" w:hint="default"/>
        <w:spacing w:val="-8"/>
        <w:w w:val="100"/>
        <w:sz w:val="24"/>
        <w:szCs w:val="24"/>
        <w:lang w:val="ru-RU" w:eastAsia="ru-RU" w:bidi="ru-RU"/>
      </w:rPr>
    </w:lvl>
    <w:lvl w:ilvl="1" w:tplc="B070611E">
      <w:numFmt w:val="bullet"/>
      <w:lvlText w:val="•"/>
      <w:lvlJc w:val="left"/>
      <w:pPr>
        <w:ind w:left="1536" w:hanging="420"/>
      </w:pPr>
      <w:rPr>
        <w:rFonts w:hint="default"/>
        <w:lang w:val="ru-RU" w:eastAsia="ru-RU" w:bidi="ru-RU"/>
      </w:rPr>
    </w:lvl>
    <w:lvl w:ilvl="2" w:tplc="2C1EE7D8">
      <w:numFmt w:val="bullet"/>
      <w:lvlText w:val="•"/>
      <w:lvlJc w:val="left"/>
      <w:pPr>
        <w:ind w:left="2193" w:hanging="420"/>
      </w:pPr>
      <w:rPr>
        <w:rFonts w:hint="default"/>
        <w:lang w:val="ru-RU" w:eastAsia="ru-RU" w:bidi="ru-RU"/>
      </w:rPr>
    </w:lvl>
    <w:lvl w:ilvl="3" w:tplc="EECC8AD0">
      <w:numFmt w:val="bullet"/>
      <w:lvlText w:val="•"/>
      <w:lvlJc w:val="left"/>
      <w:pPr>
        <w:ind w:left="2850" w:hanging="420"/>
      </w:pPr>
      <w:rPr>
        <w:rFonts w:hint="default"/>
        <w:lang w:val="ru-RU" w:eastAsia="ru-RU" w:bidi="ru-RU"/>
      </w:rPr>
    </w:lvl>
    <w:lvl w:ilvl="4" w:tplc="EEA4CB7E">
      <w:numFmt w:val="bullet"/>
      <w:lvlText w:val="•"/>
      <w:lvlJc w:val="left"/>
      <w:pPr>
        <w:ind w:left="3507" w:hanging="420"/>
      </w:pPr>
      <w:rPr>
        <w:rFonts w:hint="default"/>
        <w:lang w:val="ru-RU" w:eastAsia="ru-RU" w:bidi="ru-RU"/>
      </w:rPr>
    </w:lvl>
    <w:lvl w:ilvl="5" w:tplc="1CFA1266">
      <w:numFmt w:val="bullet"/>
      <w:lvlText w:val="•"/>
      <w:lvlJc w:val="left"/>
      <w:pPr>
        <w:ind w:left="4164" w:hanging="420"/>
      </w:pPr>
      <w:rPr>
        <w:rFonts w:hint="default"/>
        <w:lang w:val="ru-RU" w:eastAsia="ru-RU" w:bidi="ru-RU"/>
      </w:rPr>
    </w:lvl>
    <w:lvl w:ilvl="6" w:tplc="531A634A">
      <w:numFmt w:val="bullet"/>
      <w:lvlText w:val="•"/>
      <w:lvlJc w:val="left"/>
      <w:pPr>
        <w:ind w:left="4820" w:hanging="420"/>
      </w:pPr>
      <w:rPr>
        <w:rFonts w:hint="default"/>
        <w:lang w:val="ru-RU" w:eastAsia="ru-RU" w:bidi="ru-RU"/>
      </w:rPr>
    </w:lvl>
    <w:lvl w:ilvl="7" w:tplc="96E0B6C4">
      <w:numFmt w:val="bullet"/>
      <w:lvlText w:val="•"/>
      <w:lvlJc w:val="left"/>
      <w:pPr>
        <w:ind w:left="5477" w:hanging="420"/>
      </w:pPr>
      <w:rPr>
        <w:rFonts w:hint="default"/>
        <w:lang w:val="ru-RU" w:eastAsia="ru-RU" w:bidi="ru-RU"/>
      </w:rPr>
    </w:lvl>
    <w:lvl w:ilvl="8" w:tplc="ED243CA2">
      <w:numFmt w:val="bullet"/>
      <w:lvlText w:val="•"/>
      <w:lvlJc w:val="left"/>
      <w:pPr>
        <w:ind w:left="6134" w:hanging="420"/>
      </w:pPr>
      <w:rPr>
        <w:rFonts w:hint="default"/>
        <w:lang w:val="ru-RU" w:eastAsia="ru-RU" w:bidi="ru-RU"/>
      </w:rPr>
    </w:lvl>
  </w:abstractNum>
  <w:abstractNum w:abstractNumId="9">
    <w:nsid w:val="058F6492"/>
    <w:multiLevelType w:val="hybridMultilevel"/>
    <w:tmpl w:val="DF52EE38"/>
    <w:lvl w:ilvl="0" w:tplc="633EA00A">
      <w:start w:val="1"/>
      <w:numFmt w:val="decimal"/>
      <w:lvlText w:val="%1)"/>
      <w:lvlJc w:val="left"/>
      <w:pPr>
        <w:ind w:left="10" w:hanging="260"/>
        <w:jc w:val="left"/>
      </w:pPr>
      <w:rPr>
        <w:rFonts w:ascii="Times New Roman" w:eastAsia="Times New Roman" w:hAnsi="Times New Roman" w:cs="Times New Roman" w:hint="default"/>
        <w:w w:val="100"/>
        <w:sz w:val="24"/>
        <w:szCs w:val="24"/>
        <w:lang w:val="ru-RU" w:eastAsia="ru-RU" w:bidi="ru-RU"/>
      </w:rPr>
    </w:lvl>
    <w:lvl w:ilvl="1" w:tplc="50E84552">
      <w:numFmt w:val="bullet"/>
      <w:lvlText w:val="•"/>
      <w:lvlJc w:val="left"/>
      <w:pPr>
        <w:ind w:left="312" w:hanging="260"/>
      </w:pPr>
      <w:rPr>
        <w:rFonts w:hint="default"/>
        <w:lang w:val="ru-RU" w:eastAsia="ru-RU" w:bidi="ru-RU"/>
      </w:rPr>
    </w:lvl>
    <w:lvl w:ilvl="2" w:tplc="AD425808">
      <w:numFmt w:val="bullet"/>
      <w:lvlText w:val="•"/>
      <w:lvlJc w:val="left"/>
      <w:pPr>
        <w:ind w:left="604" w:hanging="260"/>
      </w:pPr>
      <w:rPr>
        <w:rFonts w:hint="default"/>
        <w:lang w:val="ru-RU" w:eastAsia="ru-RU" w:bidi="ru-RU"/>
      </w:rPr>
    </w:lvl>
    <w:lvl w:ilvl="3" w:tplc="B7862DBE">
      <w:numFmt w:val="bullet"/>
      <w:lvlText w:val="•"/>
      <w:lvlJc w:val="left"/>
      <w:pPr>
        <w:ind w:left="896" w:hanging="260"/>
      </w:pPr>
      <w:rPr>
        <w:rFonts w:hint="default"/>
        <w:lang w:val="ru-RU" w:eastAsia="ru-RU" w:bidi="ru-RU"/>
      </w:rPr>
    </w:lvl>
    <w:lvl w:ilvl="4" w:tplc="198C5190">
      <w:numFmt w:val="bullet"/>
      <w:lvlText w:val="•"/>
      <w:lvlJc w:val="left"/>
      <w:pPr>
        <w:ind w:left="1188" w:hanging="260"/>
      </w:pPr>
      <w:rPr>
        <w:rFonts w:hint="default"/>
        <w:lang w:val="ru-RU" w:eastAsia="ru-RU" w:bidi="ru-RU"/>
      </w:rPr>
    </w:lvl>
    <w:lvl w:ilvl="5" w:tplc="7182F440">
      <w:numFmt w:val="bullet"/>
      <w:lvlText w:val="•"/>
      <w:lvlJc w:val="left"/>
      <w:pPr>
        <w:ind w:left="1480" w:hanging="260"/>
      </w:pPr>
      <w:rPr>
        <w:rFonts w:hint="default"/>
        <w:lang w:val="ru-RU" w:eastAsia="ru-RU" w:bidi="ru-RU"/>
      </w:rPr>
    </w:lvl>
    <w:lvl w:ilvl="6" w:tplc="BFE08C6A">
      <w:numFmt w:val="bullet"/>
      <w:lvlText w:val="•"/>
      <w:lvlJc w:val="left"/>
      <w:pPr>
        <w:ind w:left="1772" w:hanging="260"/>
      </w:pPr>
      <w:rPr>
        <w:rFonts w:hint="default"/>
        <w:lang w:val="ru-RU" w:eastAsia="ru-RU" w:bidi="ru-RU"/>
      </w:rPr>
    </w:lvl>
    <w:lvl w:ilvl="7" w:tplc="58C63C66">
      <w:numFmt w:val="bullet"/>
      <w:lvlText w:val="•"/>
      <w:lvlJc w:val="left"/>
      <w:pPr>
        <w:ind w:left="2064" w:hanging="260"/>
      </w:pPr>
      <w:rPr>
        <w:rFonts w:hint="default"/>
        <w:lang w:val="ru-RU" w:eastAsia="ru-RU" w:bidi="ru-RU"/>
      </w:rPr>
    </w:lvl>
    <w:lvl w:ilvl="8" w:tplc="9ADC97EA">
      <w:numFmt w:val="bullet"/>
      <w:lvlText w:val="•"/>
      <w:lvlJc w:val="left"/>
      <w:pPr>
        <w:ind w:left="2356" w:hanging="260"/>
      </w:pPr>
      <w:rPr>
        <w:rFonts w:hint="default"/>
        <w:lang w:val="ru-RU" w:eastAsia="ru-RU" w:bidi="ru-RU"/>
      </w:rPr>
    </w:lvl>
  </w:abstractNum>
  <w:abstractNum w:abstractNumId="10">
    <w:nsid w:val="06384176"/>
    <w:multiLevelType w:val="hybridMultilevel"/>
    <w:tmpl w:val="23B2EF90"/>
    <w:lvl w:ilvl="0" w:tplc="E9AE6C3E">
      <w:start w:val="3"/>
      <w:numFmt w:val="decimal"/>
      <w:lvlText w:val="%1."/>
      <w:lvlJc w:val="left"/>
      <w:pPr>
        <w:ind w:left="106" w:hanging="240"/>
        <w:jc w:val="left"/>
      </w:pPr>
      <w:rPr>
        <w:rFonts w:ascii="Times New Roman" w:eastAsia="Times New Roman" w:hAnsi="Times New Roman" w:cs="Times New Roman" w:hint="default"/>
        <w:spacing w:val="-10"/>
        <w:w w:val="100"/>
        <w:sz w:val="24"/>
        <w:szCs w:val="24"/>
        <w:lang w:val="ru-RU" w:eastAsia="ru-RU" w:bidi="ru-RU"/>
      </w:rPr>
    </w:lvl>
    <w:lvl w:ilvl="1" w:tplc="2544E66E">
      <w:numFmt w:val="bullet"/>
      <w:lvlText w:val="•"/>
      <w:lvlJc w:val="left"/>
      <w:pPr>
        <w:ind w:left="834" w:hanging="240"/>
      </w:pPr>
      <w:rPr>
        <w:rFonts w:hint="default"/>
        <w:lang w:val="ru-RU" w:eastAsia="ru-RU" w:bidi="ru-RU"/>
      </w:rPr>
    </w:lvl>
    <w:lvl w:ilvl="2" w:tplc="90CEB9F4">
      <w:numFmt w:val="bullet"/>
      <w:lvlText w:val="•"/>
      <w:lvlJc w:val="left"/>
      <w:pPr>
        <w:ind w:left="1569" w:hanging="240"/>
      </w:pPr>
      <w:rPr>
        <w:rFonts w:hint="default"/>
        <w:lang w:val="ru-RU" w:eastAsia="ru-RU" w:bidi="ru-RU"/>
      </w:rPr>
    </w:lvl>
    <w:lvl w:ilvl="3" w:tplc="4B740090">
      <w:numFmt w:val="bullet"/>
      <w:lvlText w:val="•"/>
      <w:lvlJc w:val="left"/>
      <w:pPr>
        <w:ind w:left="2304" w:hanging="240"/>
      </w:pPr>
      <w:rPr>
        <w:rFonts w:hint="default"/>
        <w:lang w:val="ru-RU" w:eastAsia="ru-RU" w:bidi="ru-RU"/>
      </w:rPr>
    </w:lvl>
    <w:lvl w:ilvl="4" w:tplc="15723076">
      <w:numFmt w:val="bullet"/>
      <w:lvlText w:val="•"/>
      <w:lvlJc w:val="left"/>
      <w:pPr>
        <w:ind w:left="3039" w:hanging="240"/>
      </w:pPr>
      <w:rPr>
        <w:rFonts w:hint="default"/>
        <w:lang w:val="ru-RU" w:eastAsia="ru-RU" w:bidi="ru-RU"/>
      </w:rPr>
    </w:lvl>
    <w:lvl w:ilvl="5" w:tplc="A1B41C9E">
      <w:numFmt w:val="bullet"/>
      <w:lvlText w:val="•"/>
      <w:lvlJc w:val="left"/>
      <w:pPr>
        <w:ind w:left="3774" w:hanging="240"/>
      </w:pPr>
      <w:rPr>
        <w:rFonts w:hint="default"/>
        <w:lang w:val="ru-RU" w:eastAsia="ru-RU" w:bidi="ru-RU"/>
      </w:rPr>
    </w:lvl>
    <w:lvl w:ilvl="6" w:tplc="197C33D4">
      <w:numFmt w:val="bullet"/>
      <w:lvlText w:val="•"/>
      <w:lvlJc w:val="left"/>
      <w:pPr>
        <w:ind w:left="4508" w:hanging="240"/>
      </w:pPr>
      <w:rPr>
        <w:rFonts w:hint="default"/>
        <w:lang w:val="ru-RU" w:eastAsia="ru-RU" w:bidi="ru-RU"/>
      </w:rPr>
    </w:lvl>
    <w:lvl w:ilvl="7" w:tplc="AB08EC3C">
      <w:numFmt w:val="bullet"/>
      <w:lvlText w:val="•"/>
      <w:lvlJc w:val="left"/>
      <w:pPr>
        <w:ind w:left="5243" w:hanging="240"/>
      </w:pPr>
      <w:rPr>
        <w:rFonts w:hint="default"/>
        <w:lang w:val="ru-RU" w:eastAsia="ru-RU" w:bidi="ru-RU"/>
      </w:rPr>
    </w:lvl>
    <w:lvl w:ilvl="8" w:tplc="71FA24C4">
      <w:numFmt w:val="bullet"/>
      <w:lvlText w:val="•"/>
      <w:lvlJc w:val="left"/>
      <w:pPr>
        <w:ind w:left="5978" w:hanging="240"/>
      </w:pPr>
      <w:rPr>
        <w:rFonts w:hint="default"/>
        <w:lang w:val="ru-RU" w:eastAsia="ru-RU" w:bidi="ru-RU"/>
      </w:rPr>
    </w:lvl>
  </w:abstractNum>
  <w:abstractNum w:abstractNumId="11">
    <w:nsid w:val="063B40E1"/>
    <w:multiLevelType w:val="hybridMultilevel"/>
    <w:tmpl w:val="56CC459C"/>
    <w:lvl w:ilvl="0" w:tplc="F7A4DA26">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771E2024">
      <w:numFmt w:val="bullet"/>
      <w:lvlText w:val="•"/>
      <w:lvlJc w:val="left"/>
      <w:pPr>
        <w:ind w:left="1518" w:hanging="240"/>
      </w:pPr>
      <w:rPr>
        <w:rFonts w:hint="default"/>
        <w:lang w:val="ru-RU" w:eastAsia="ru-RU" w:bidi="ru-RU"/>
      </w:rPr>
    </w:lvl>
    <w:lvl w:ilvl="2" w:tplc="6F58211C">
      <w:numFmt w:val="bullet"/>
      <w:lvlText w:val="•"/>
      <w:lvlJc w:val="left"/>
      <w:pPr>
        <w:ind w:left="2177" w:hanging="240"/>
      </w:pPr>
      <w:rPr>
        <w:rFonts w:hint="default"/>
        <w:lang w:val="ru-RU" w:eastAsia="ru-RU" w:bidi="ru-RU"/>
      </w:rPr>
    </w:lvl>
    <w:lvl w:ilvl="3" w:tplc="AC5CD65A">
      <w:numFmt w:val="bullet"/>
      <w:lvlText w:val="•"/>
      <w:lvlJc w:val="left"/>
      <w:pPr>
        <w:ind w:left="2836" w:hanging="240"/>
      </w:pPr>
      <w:rPr>
        <w:rFonts w:hint="default"/>
        <w:lang w:val="ru-RU" w:eastAsia="ru-RU" w:bidi="ru-RU"/>
      </w:rPr>
    </w:lvl>
    <w:lvl w:ilvl="4" w:tplc="EC8C58EE">
      <w:numFmt w:val="bullet"/>
      <w:lvlText w:val="•"/>
      <w:lvlJc w:val="left"/>
      <w:pPr>
        <w:ind w:left="3495" w:hanging="240"/>
      </w:pPr>
      <w:rPr>
        <w:rFonts w:hint="default"/>
        <w:lang w:val="ru-RU" w:eastAsia="ru-RU" w:bidi="ru-RU"/>
      </w:rPr>
    </w:lvl>
    <w:lvl w:ilvl="5" w:tplc="28A25602">
      <w:numFmt w:val="bullet"/>
      <w:lvlText w:val="•"/>
      <w:lvlJc w:val="left"/>
      <w:pPr>
        <w:ind w:left="4154" w:hanging="240"/>
      </w:pPr>
      <w:rPr>
        <w:rFonts w:hint="default"/>
        <w:lang w:val="ru-RU" w:eastAsia="ru-RU" w:bidi="ru-RU"/>
      </w:rPr>
    </w:lvl>
    <w:lvl w:ilvl="6" w:tplc="126AB208">
      <w:numFmt w:val="bullet"/>
      <w:lvlText w:val="•"/>
      <w:lvlJc w:val="left"/>
      <w:pPr>
        <w:ind w:left="4812" w:hanging="240"/>
      </w:pPr>
      <w:rPr>
        <w:rFonts w:hint="default"/>
        <w:lang w:val="ru-RU" w:eastAsia="ru-RU" w:bidi="ru-RU"/>
      </w:rPr>
    </w:lvl>
    <w:lvl w:ilvl="7" w:tplc="81FE8CF6">
      <w:numFmt w:val="bullet"/>
      <w:lvlText w:val="•"/>
      <w:lvlJc w:val="left"/>
      <w:pPr>
        <w:ind w:left="5471" w:hanging="240"/>
      </w:pPr>
      <w:rPr>
        <w:rFonts w:hint="default"/>
        <w:lang w:val="ru-RU" w:eastAsia="ru-RU" w:bidi="ru-RU"/>
      </w:rPr>
    </w:lvl>
    <w:lvl w:ilvl="8" w:tplc="4F388788">
      <w:numFmt w:val="bullet"/>
      <w:lvlText w:val="•"/>
      <w:lvlJc w:val="left"/>
      <w:pPr>
        <w:ind w:left="6130" w:hanging="240"/>
      </w:pPr>
      <w:rPr>
        <w:rFonts w:hint="default"/>
        <w:lang w:val="ru-RU" w:eastAsia="ru-RU" w:bidi="ru-RU"/>
      </w:rPr>
    </w:lvl>
  </w:abstractNum>
  <w:abstractNum w:abstractNumId="12">
    <w:nsid w:val="066A3640"/>
    <w:multiLevelType w:val="hybridMultilevel"/>
    <w:tmpl w:val="E866231A"/>
    <w:lvl w:ilvl="0" w:tplc="FAA07332">
      <w:start w:val="1"/>
      <w:numFmt w:val="decimal"/>
      <w:lvlText w:val="%1)"/>
      <w:lvlJc w:val="left"/>
      <w:pPr>
        <w:ind w:left="680" w:hanging="350"/>
        <w:jc w:val="left"/>
      </w:pPr>
      <w:rPr>
        <w:rFonts w:ascii="Times New Roman" w:eastAsia="Times New Roman" w:hAnsi="Times New Roman" w:cs="Times New Roman" w:hint="default"/>
        <w:w w:val="100"/>
        <w:sz w:val="28"/>
        <w:szCs w:val="28"/>
        <w:lang w:val="ru-RU" w:eastAsia="ru-RU" w:bidi="ru-RU"/>
      </w:rPr>
    </w:lvl>
    <w:lvl w:ilvl="1" w:tplc="D882AF78">
      <w:numFmt w:val="bullet"/>
      <w:lvlText w:val="•"/>
      <w:lvlJc w:val="left"/>
      <w:pPr>
        <w:ind w:left="1726" w:hanging="350"/>
      </w:pPr>
      <w:rPr>
        <w:rFonts w:hint="default"/>
        <w:lang w:val="ru-RU" w:eastAsia="ru-RU" w:bidi="ru-RU"/>
      </w:rPr>
    </w:lvl>
    <w:lvl w:ilvl="2" w:tplc="053ADA78">
      <w:numFmt w:val="bullet"/>
      <w:lvlText w:val="•"/>
      <w:lvlJc w:val="left"/>
      <w:pPr>
        <w:ind w:left="2773" w:hanging="350"/>
      </w:pPr>
      <w:rPr>
        <w:rFonts w:hint="default"/>
        <w:lang w:val="ru-RU" w:eastAsia="ru-RU" w:bidi="ru-RU"/>
      </w:rPr>
    </w:lvl>
    <w:lvl w:ilvl="3" w:tplc="DFF6A250">
      <w:numFmt w:val="bullet"/>
      <w:lvlText w:val="•"/>
      <w:lvlJc w:val="left"/>
      <w:pPr>
        <w:ind w:left="3819" w:hanging="350"/>
      </w:pPr>
      <w:rPr>
        <w:rFonts w:hint="default"/>
        <w:lang w:val="ru-RU" w:eastAsia="ru-RU" w:bidi="ru-RU"/>
      </w:rPr>
    </w:lvl>
    <w:lvl w:ilvl="4" w:tplc="637E5076">
      <w:numFmt w:val="bullet"/>
      <w:lvlText w:val="•"/>
      <w:lvlJc w:val="left"/>
      <w:pPr>
        <w:ind w:left="4866" w:hanging="350"/>
      </w:pPr>
      <w:rPr>
        <w:rFonts w:hint="default"/>
        <w:lang w:val="ru-RU" w:eastAsia="ru-RU" w:bidi="ru-RU"/>
      </w:rPr>
    </w:lvl>
    <w:lvl w:ilvl="5" w:tplc="392E1A6E">
      <w:numFmt w:val="bullet"/>
      <w:lvlText w:val="•"/>
      <w:lvlJc w:val="left"/>
      <w:pPr>
        <w:ind w:left="5913" w:hanging="350"/>
      </w:pPr>
      <w:rPr>
        <w:rFonts w:hint="default"/>
        <w:lang w:val="ru-RU" w:eastAsia="ru-RU" w:bidi="ru-RU"/>
      </w:rPr>
    </w:lvl>
    <w:lvl w:ilvl="6" w:tplc="723E4A5A">
      <w:numFmt w:val="bullet"/>
      <w:lvlText w:val="•"/>
      <w:lvlJc w:val="left"/>
      <w:pPr>
        <w:ind w:left="6959" w:hanging="350"/>
      </w:pPr>
      <w:rPr>
        <w:rFonts w:hint="default"/>
        <w:lang w:val="ru-RU" w:eastAsia="ru-RU" w:bidi="ru-RU"/>
      </w:rPr>
    </w:lvl>
    <w:lvl w:ilvl="7" w:tplc="DBB2E68A">
      <w:numFmt w:val="bullet"/>
      <w:lvlText w:val="•"/>
      <w:lvlJc w:val="left"/>
      <w:pPr>
        <w:ind w:left="8006" w:hanging="350"/>
      </w:pPr>
      <w:rPr>
        <w:rFonts w:hint="default"/>
        <w:lang w:val="ru-RU" w:eastAsia="ru-RU" w:bidi="ru-RU"/>
      </w:rPr>
    </w:lvl>
    <w:lvl w:ilvl="8" w:tplc="FE7EEE24">
      <w:numFmt w:val="bullet"/>
      <w:lvlText w:val="•"/>
      <w:lvlJc w:val="left"/>
      <w:pPr>
        <w:ind w:left="9053" w:hanging="350"/>
      </w:pPr>
      <w:rPr>
        <w:rFonts w:hint="default"/>
        <w:lang w:val="ru-RU" w:eastAsia="ru-RU" w:bidi="ru-RU"/>
      </w:rPr>
    </w:lvl>
  </w:abstractNum>
  <w:abstractNum w:abstractNumId="13">
    <w:nsid w:val="06DE28A2"/>
    <w:multiLevelType w:val="hybridMultilevel"/>
    <w:tmpl w:val="FDAEB36E"/>
    <w:lvl w:ilvl="0" w:tplc="F2787F34">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5E5A1FA0">
      <w:numFmt w:val="bullet"/>
      <w:lvlText w:val="•"/>
      <w:lvlJc w:val="left"/>
      <w:pPr>
        <w:ind w:left="463" w:hanging="300"/>
      </w:pPr>
      <w:rPr>
        <w:rFonts w:hint="default"/>
        <w:lang w:val="ru-RU" w:eastAsia="ru-RU" w:bidi="ru-RU"/>
      </w:rPr>
    </w:lvl>
    <w:lvl w:ilvl="2" w:tplc="8CE252F2">
      <w:numFmt w:val="bullet"/>
      <w:lvlText w:val="•"/>
      <w:lvlJc w:val="left"/>
      <w:pPr>
        <w:ind w:left="747" w:hanging="300"/>
      </w:pPr>
      <w:rPr>
        <w:rFonts w:hint="default"/>
        <w:lang w:val="ru-RU" w:eastAsia="ru-RU" w:bidi="ru-RU"/>
      </w:rPr>
    </w:lvl>
    <w:lvl w:ilvl="3" w:tplc="684CA060">
      <w:numFmt w:val="bullet"/>
      <w:lvlText w:val="•"/>
      <w:lvlJc w:val="left"/>
      <w:pPr>
        <w:ind w:left="1031" w:hanging="300"/>
      </w:pPr>
      <w:rPr>
        <w:rFonts w:hint="default"/>
        <w:lang w:val="ru-RU" w:eastAsia="ru-RU" w:bidi="ru-RU"/>
      </w:rPr>
    </w:lvl>
    <w:lvl w:ilvl="4" w:tplc="ED34A842">
      <w:numFmt w:val="bullet"/>
      <w:lvlText w:val="•"/>
      <w:lvlJc w:val="left"/>
      <w:pPr>
        <w:ind w:left="1315" w:hanging="300"/>
      </w:pPr>
      <w:rPr>
        <w:rFonts w:hint="default"/>
        <w:lang w:val="ru-RU" w:eastAsia="ru-RU" w:bidi="ru-RU"/>
      </w:rPr>
    </w:lvl>
    <w:lvl w:ilvl="5" w:tplc="65E0CBF0">
      <w:numFmt w:val="bullet"/>
      <w:lvlText w:val="•"/>
      <w:lvlJc w:val="left"/>
      <w:pPr>
        <w:ind w:left="1599" w:hanging="300"/>
      </w:pPr>
      <w:rPr>
        <w:rFonts w:hint="default"/>
        <w:lang w:val="ru-RU" w:eastAsia="ru-RU" w:bidi="ru-RU"/>
      </w:rPr>
    </w:lvl>
    <w:lvl w:ilvl="6" w:tplc="3CAE6B58">
      <w:numFmt w:val="bullet"/>
      <w:lvlText w:val="•"/>
      <w:lvlJc w:val="left"/>
      <w:pPr>
        <w:ind w:left="1883" w:hanging="300"/>
      </w:pPr>
      <w:rPr>
        <w:rFonts w:hint="default"/>
        <w:lang w:val="ru-RU" w:eastAsia="ru-RU" w:bidi="ru-RU"/>
      </w:rPr>
    </w:lvl>
    <w:lvl w:ilvl="7" w:tplc="667E7862">
      <w:numFmt w:val="bullet"/>
      <w:lvlText w:val="•"/>
      <w:lvlJc w:val="left"/>
      <w:pPr>
        <w:ind w:left="2167" w:hanging="300"/>
      </w:pPr>
      <w:rPr>
        <w:rFonts w:hint="default"/>
        <w:lang w:val="ru-RU" w:eastAsia="ru-RU" w:bidi="ru-RU"/>
      </w:rPr>
    </w:lvl>
    <w:lvl w:ilvl="8" w:tplc="C67C21CA">
      <w:numFmt w:val="bullet"/>
      <w:lvlText w:val="•"/>
      <w:lvlJc w:val="left"/>
      <w:pPr>
        <w:ind w:left="2451" w:hanging="300"/>
      </w:pPr>
      <w:rPr>
        <w:rFonts w:hint="default"/>
        <w:lang w:val="ru-RU" w:eastAsia="ru-RU" w:bidi="ru-RU"/>
      </w:rPr>
    </w:lvl>
  </w:abstractNum>
  <w:abstractNum w:abstractNumId="14">
    <w:nsid w:val="06EF2F18"/>
    <w:multiLevelType w:val="hybridMultilevel"/>
    <w:tmpl w:val="B3401A00"/>
    <w:lvl w:ilvl="0" w:tplc="F802ECAE">
      <w:numFmt w:val="bullet"/>
      <w:lvlText w:val=""/>
      <w:lvlJc w:val="left"/>
      <w:pPr>
        <w:ind w:left="113" w:hanging="425"/>
      </w:pPr>
      <w:rPr>
        <w:rFonts w:ascii="Wingdings" w:eastAsia="Wingdings" w:hAnsi="Wingdings" w:cs="Wingdings" w:hint="default"/>
        <w:w w:val="100"/>
        <w:sz w:val="24"/>
        <w:szCs w:val="24"/>
        <w:lang w:val="ru-RU" w:eastAsia="ru-RU" w:bidi="ru-RU"/>
      </w:rPr>
    </w:lvl>
    <w:lvl w:ilvl="1" w:tplc="71F8C6A2">
      <w:numFmt w:val="bullet"/>
      <w:lvlText w:val="•"/>
      <w:lvlJc w:val="left"/>
      <w:pPr>
        <w:ind w:left="1222" w:hanging="425"/>
      </w:pPr>
      <w:rPr>
        <w:rFonts w:hint="default"/>
        <w:lang w:val="ru-RU" w:eastAsia="ru-RU" w:bidi="ru-RU"/>
      </w:rPr>
    </w:lvl>
    <w:lvl w:ilvl="2" w:tplc="C7A48E24">
      <w:numFmt w:val="bullet"/>
      <w:lvlText w:val="•"/>
      <w:lvlJc w:val="left"/>
      <w:pPr>
        <w:ind w:left="2325" w:hanging="425"/>
      </w:pPr>
      <w:rPr>
        <w:rFonts w:hint="default"/>
        <w:lang w:val="ru-RU" w:eastAsia="ru-RU" w:bidi="ru-RU"/>
      </w:rPr>
    </w:lvl>
    <w:lvl w:ilvl="3" w:tplc="A7DC1D98">
      <w:numFmt w:val="bullet"/>
      <w:lvlText w:val="•"/>
      <w:lvlJc w:val="left"/>
      <w:pPr>
        <w:ind w:left="3427" w:hanging="425"/>
      </w:pPr>
      <w:rPr>
        <w:rFonts w:hint="default"/>
        <w:lang w:val="ru-RU" w:eastAsia="ru-RU" w:bidi="ru-RU"/>
      </w:rPr>
    </w:lvl>
    <w:lvl w:ilvl="4" w:tplc="DABC0008">
      <w:numFmt w:val="bullet"/>
      <w:lvlText w:val="•"/>
      <w:lvlJc w:val="left"/>
      <w:pPr>
        <w:ind w:left="4530" w:hanging="425"/>
      </w:pPr>
      <w:rPr>
        <w:rFonts w:hint="default"/>
        <w:lang w:val="ru-RU" w:eastAsia="ru-RU" w:bidi="ru-RU"/>
      </w:rPr>
    </w:lvl>
    <w:lvl w:ilvl="5" w:tplc="775EC0FC">
      <w:numFmt w:val="bullet"/>
      <w:lvlText w:val="•"/>
      <w:lvlJc w:val="left"/>
      <w:pPr>
        <w:ind w:left="5633" w:hanging="425"/>
      </w:pPr>
      <w:rPr>
        <w:rFonts w:hint="default"/>
        <w:lang w:val="ru-RU" w:eastAsia="ru-RU" w:bidi="ru-RU"/>
      </w:rPr>
    </w:lvl>
    <w:lvl w:ilvl="6" w:tplc="015A3BCC">
      <w:numFmt w:val="bullet"/>
      <w:lvlText w:val="•"/>
      <w:lvlJc w:val="left"/>
      <w:pPr>
        <w:ind w:left="6735" w:hanging="425"/>
      </w:pPr>
      <w:rPr>
        <w:rFonts w:hint="default"/>
        <w:lang w:val="ru-RU" w:eastAsia="ru-RU" w:bidi="ru-RU"/>
      </w:rPr>
    </w:lvl>
    <w:lvl w:ilvl="7" w:tplc="88C2E804">
      <w:numFmt w:val="bullet"/>
      <w:lvlText w:val="•"/>
      <w:lvlJc w:val="left"/>
      <w:pPr>
        <w:ind w:left="7838" w:hanging="425"/>
      </w:pPr>
      <w:rPr>
        <w:rFonts w:hint="default"/>
        <w:lang w:val="ru-RU" w:eastAsia="ru-RU" w:bidi="ru-RU"/>
      </w:rPr>
    </w:lvl>
    <w:lvl w:ilvl="8" w:tplc="A5346AEA">
      <w:numFmt w:val="bullet"/>
      <w:lvlText w:val="•"/>
      <w:lvlJc w:val="left"/>
      <w:pPr>
        <w:ind w:left="8941" w:hanging="425"/>
      </w:pPr>
      <w:rPr>
        <w:rFonts w:hint="default"/>
        <w:lang w:val="ru-RU" w:eastAsia="ru-RU" w:bidi="ru-RU"/>
      </w:rPr>
    </w:lvl>
  </w:abstractNum>
  <w:abstractNum w:abstractNumId="15">
    <w:nsid w:val="07404BFB"/>
    <w:multiLevelType w:val="hybridMultilevel"/>
    <w:tmpl w:val="49BE5BF4"/>
    <w:lvl w:ilvl="0" w:tplc="123E146C">
      <w:start w:val="1"/>
      <w:numFmt w:val="decimal"/>
      <w:lvlText w:val="%1."/>
      <w:lvlJc w:val="left"/>
      <w:pPr>
        <w:ind w:left="960" w:hanging="281"/>
        <w:jc w:val="left"/>
      </w:pPr>
      <w:rPr>
        <w:rFonts w:ascii="Times New Roman" w:eastAsia="Times New Roman" w:hAnsi="Times New Roman" w:cs="Times New Roman" w:hint="default"/>
        <w:w w:val="100"/>
        <w:sz w:val="28"/>
        <w:szCs w:val="28"/>
        <w:lang w:val="ru-RU" w:eastAsia="ru-RU" w:bidi="ru-RU"/>
      </w:rPr>
    </w:lvl>
    <w:lvl w:ilvl="1" w:tplc="EF1EF302">
      <w:numFmt w:val="bullet"/>
      <w:lvlText w:val="•"/>
      <w:lvlJc w:val="left"/>
      <w:pPr>
        <w:ind w:left="1978" w:hanging="281"/>
      </w:pPr>
      <w:rPr>
        <w:rFonts w:hint="default"/>
        <w:lang w:val="ru-RU" w:eastAsia="ru-RU" w:bidi="ru-RU"/>
      </w:rPr>
    </w:lvl>
    <w:lvl w:ilvl="2" w:tplc="15D024E0">
      <w:numFmt w:val="bullet"/>
      <w:lvlText w:val="•"/>
      <w:lvlJc w:val="left"/>
      <w:pPr>
        <w:ind w:left="2997" w:hanging="281"/>
      </w:pPr>
      <w:rPr>
        <w:rFonts w:hint="default"/>
        <w:lang w:val="ru-RU" w:eastAsia="ru-RU" w:bidi="ru-RU"/>
      </w:rPr>
    </w:lvl>
    <w:lvl w:ilvl="3" w:tplc="19DA2280">
      <w:numFmt w:val="bullet"/>
      <w:lvlText w:val="•"/>
      <w:lvlJc w:val="left"/>
      <w:pPr>
        <w:ind w:left="4015" w:hanging="281"/>
      </w:pPr>
      <w:rPr>
        <w:rFonts w:hint="default"/>
        <w:lang w:val="ru-RU" w:eastAsia="ru-RU" w:bidi="ru-RU"/>
      </w:rPr>
    </w:lvl>
    <w:lvl w:ilvl="4" w:tplc="DD0A718A">
      <w:numFmt w:val="bullet"/>
      <w:lvlText w:val="•"/>
      <w:lvlJc w:val="left"/>
      <w:pPr>
        <w:ind w:left="5034" w:hanging="281"/>
      </w:pPr>
      <w:rPr>
        <w:rFonts w:hint="default"/>
        <w:lang w:val="ru-RU" w:eastAsia="ru-RU" w:bidi="ru-RU"/>
      </w:rPr>
    </w:lvl>
    <w:lvl w:ilvl="5" w:tplc="5EBE06E0">
      <w:numFmt w:val="bullet"/>
      <w:lvlText w:val="•"/>
      <w:lvlJc w:val="left"/>
      <w:pPr>
        <w:ind w:left="6053" w:hanging="281"/>
      </w:pPr>
      <w:rPr>
        <w:rFonts w:hint="default"/>
        <w:lang w:val="ru-RU" w:eastAsia="ru-RU" w:bidi="ru-RU"/>
      </w:rPr>
    </w:lvl>
    <w:lvl w:ilvl="6" w:tplc="2C82C912">
      <w:numFmt w:val="bullet"/>
      <w:lvlText w:val="•"/>
      <w:lvlJc w:val="left"/>
      <w:pPr>
        <w:ind w:left="7071" w:hanging="281"/>
      </w:pPr>
      <w:rPr>
        <w:rFonts w:hint="default"/>
        <w:lang w:val="ru-RU" w:eastAsia="ru-RU" w:bidi="ru-RU"/>
      </w:rPr>
    </w:lvl>
    <w:lvl w:ilvl="7" w:tplc="537E99F4">
      <w:numFmt w:val="bullet"/>
      <w:lvlText w:val="•"/>
      <w:lvlJc w:val="left"/>
      <w:pPr>
        <w:ind w:left="8090" w:hanging="281"/>
      </w:pPr>
      <w:rPr>
        <w:rFonts w:hint="default"/>
        <w:lang w:val="ru-RU" w:eastAsia="ru-RU" w:bidi="ru-RU"/>
      </w:rPr>
    </w:lvl>
    <w:lvl w:ilvl="8" w:tplc="964692C8">
      <w:numFmt w:val="bullet"/>
      <w:lvlText w:val="•"/>
      <w:lvlJc w:val="left"/>
      <w:pPr>
        <w:ind w:left="9109" w:hanging="281"/>
      </w:pPr>
      <w:rPr>
        <w:rFonts w:hint="default"/>
        <w:lang w:val="ru-RU" w:eastAsia="ru-RU" w:bidi="ru-RU"/>
      </w:rPr>
    </w:lvl>
  </w:abstractNum>
  <w:abstractNum w:abstractNumId="16">
    <w:nsid w:val="07B32178"/>
    <w:multiLevelType w:val="hybridMultilevel"/>
    <w:tmpl w:val="43E03F54"/>
    <w:lvl w:ilvl="0" w:tplc="C91498B4">
      <w:numFmt w:val="bullet"/>
      <w:lvlText w:val="—"/>
      <w:lvlJc w:val="left"/>
      <w:pPr>
        <w:ind w:left="174" w:hanging="300"/>
      </w:pPr>
      <w:rPr>
        <w:rFonts w:ascii="Times New Roman" w:eastAsia="Times New Roman" w:hAnsi="Times New Roman" w:cs="Times New Roman" w:hint="default"/>
        <w:spacing w:val="-5"/>
        <w:w w:val="100"/>
        <w:sz w:val="24"/>
        <w:szCs w:val="24"/>
        <w:lang w:val="ru-RU" w:eastAsia="ru-RU" w:bidi="ru-RU"/>
      </w:rPr>
    </w:lvl>
    <w:lvl w:ilvl="1" w:tplc="BBA40B42">
      <w:numFmt w:val="bullet"/>
      <w:lvlText w:val="•"/>
      <w:lvlJc w:val="left"/>
      <w:pPr>
        <w:ind w:left="463" w:hanging="300"/>
      </w:pPr>
      <w:rPr>
        <w:rFonts w:hint="default"/>
        <w:lang w:val="ru-RU" w:eastAsia="ru-RU" w:bidi="ru-RU"/>
      </w:rPr>
    </w:lvl>
    <w:lvl w:ilvl="2" w:tplc="3A6CA4C4">
      <w:numFmt w:val="bullet"/>
      <w:lvlText w:val="•"/>
      <w:lvlJc w:val="left"/>
      <w:pPr>
        <w:ind w:left="747" w:hanging="300"/>
      </w:pPr>
      <w:rPr>
        <w:rFonts w:hint="default"/>
        <w:lang w:val="ru-RU" w:eastAsia="ru-RU" w:bidi="ru-RU"/>
      </w:rPr>
    </w:lvl>
    <w:lvl w:ilvl="3" w:tplc="82E4F5D0">
      <w:numFmt w:val="bullet"/>
      <w:lvlText w:val="•"/>
      <w:lvlJc w:val="left"/>
      <w:pPr>
        <w:ind w:left="1031" w:hanging="300"/>
      </w:pPr>
      <w:rPr>
        <w:rFonts w:hint="default"/>
        <w:lang w:val="ru-RU" w:eastAsia="ru-RU" w:bidi="ru-RU"/>
      </w:rPr>
    </w:lvl>
    <w:lvl w:ilvl="4" w:tplc="D248C4E0">
      <w:numFmt w:val="bullet"/>
      <w:lvlText w:val="•"/>
      <w:lvlJc w:val="left"/>
      <w:pPr>
        <w:ind w:left="1315" w:hanging="300"/>
      </w:pPr>
      <w:rPr>
        <w:rFonts w:hint="default"/>
        <w:lang w:val="ru-RU" w:eastAsia="ru-RU" w:bidi="ru-RU"/>
      </w:rPr>
    </w:lvl>
    <w:lvl w:ilvl="5" w:tplc="56624F88">
      <w:numFmt w:val="bullet"/>
      <w:lvlText w:val="•"/>
      <w:lvlJc w:val="left"/>
      <w:pPr>
        <w:ind w:left="1599" w:hanging="300"/>
      </w:pPr>
      <w:rPr>
        <w:rFonts w:hint="default"/>
        <w:lang w:val="ru-RU" w:eastAsia="ru-RU" w:bidi="ru-RU"/>
      </w:rPr>
    </w:lvl>
    <w:lvl w:ilvl="6" w:tplc="9C9EEA2C">
      <w:numFmt w:val="bullet"/>
      <w:lvlText w:val="•"/>
      <w:lvlJc w:val="left"/>
      <w:pPr>
        <w:ind w:left="1883" w:hanging="300"/>
      </w:pPr>
      <w:rPr>
        <w:rFonts w:hint="default"/>
        <w:lang w:val="ru-RU" w:eastAsia="ru-RU" w:bidi="ru-RU"/>
      </w:rPr>
    </w:lvl>
    <w:lvl w:ilvl="7" w:tplc="2F02C200">
      <w:numFmt w:val="bullet"/>
      <w:lvlText w:val="•"/>
      <w:lvlJc w:val="left"/>
      <w:pPr>
        <w:ind w:left="2167" w:hanging="300"/>
      </w:pPr>
      <w:rPr>
        <w:rFonts w:hint="default"/>
        <w:lang w:val="ru-RU" w:eastAsia="ru-RU" w:bidi="ru-RU"/>
      </w:rPr>
    </w:lvl>
    <w:lvl w:ilvl="8" w:tplc="1BA0458A">
      <w:numFmt w:val="bullet"/>
      <w:lvlText w:val="•"/>
      <w:lvlJc w:val="left"/>
      <w:pPr>
        <w:ind w:left="2451" w:hanging="300"/>
      </w:pPr>
      <w:rPr>
        <w:rFonts w:hint="default"/>
        <w:lang w:val="ru-RU" w:eastAsia="ru-RU" w:bidi="ru-RU"/>
      </w:rPr>
    </w:lvl>
  </w:abstractNum>
  <w:abstractNum w:abstractNumId="17">
    <w:nsid w:val="080604A9"/>
    <w:multiLevelType w:val="multilevel"/>
    <w:tmpl w:val="CB1C7D66"/>
    <w:lvl w:ilvl="0">
      <w:start w:val="1"/>
      <w:numFmt w:val="decimal"/>
      <w:lvlText w:val="%1"/>
      <w:lvlJc w:val="left"/>
      <w:pPr>
        <w:ind w:left="1760" w:hanging="773"/>
        <w:jc w:val="left"/>
      </w:pPr>
      <w:rPr>
        <w:rFonts w:hint="default"/>
        <w:lang w:val="ru-RU" w:eastAsia="ru-RU" w:bidi="ru-RU"/>
      </w:rPr>
    </w:lvl>
    <w:lvl w:ilvl="1">
      <w:start w:val="1"/>
      <w:numFmt w:val="decimal"/>
      <w:lvlText w:val="%1.%2"/>
      <w:lvlJc w:val="left"/>
      <w:pPr>
        <w:ind w:left="1760" w:hanging="773"/>
        <w:jc w:val="left"/>
      </w:pPr>
      <w:rPr>
        <w:rFonts w:hint="default"/>
        <w:lang w:val="ru-RU" w:eastAsia="ru-RU" w:bidi="ru-RU"/>
      </w:rPr>
    </w:lvl>
    <w:lvl w:ilvl="2">
      <w:start w:val="1"/>
      <w:numFmt w:val="decimal"/>
      <w:lvlText w:val="%1.%2.%3."/>
      <w:lvlJc w:val="left"/>
      <w:pPr>
        <w:ind w:left="1760" w:hanging="773"/>
        <w:jc w:val="right"/>
      </w:pPr>
      <w:rPr>
        <w:rFonts w:hint="default"/>
        <w:b/>
        <w:bCs/>
        <w:spacing w:val="-3"/>
        <w:w w:val="100"/>
        <w:lang w:val="ru-RU" w:eastAsia="ru-RU" w:bidi="ru-RU"/>
      </w:rPr>
    </w:lvl>
    <w:lvl w:ilvl="3">
      <w:numFmt w:val="bullet"/>
      <w:lvlText w:val=""/>
      <w:lvlJc w:val="left"/>
      <w:pPr>
        <w:ind w:left="680" w:hanging="286"/>
      </w:pPr>
      <w:rPr>
        <w:rFonts w:ascii="Symbol" w:eastAsia="Symbol" w:hAnsi="Symbol" w:cs="Symbol" w:hint="default"/>
        <w:w w:val="100"/>
        <w:sz w:val="28"/>
        <w:szCs w:val="28"/>
        <w:lang w:val="ru-RU" w:eastAsia="ru-RU" w:bidi="ru-RU"/>
      </w:rPr>
    </w:lvl>
    <w:lvl w:ilvl="4">
      <w:numFmt w:val="bullet"/>
      <w:lvlText w:val="•"/>
      <w:lvlJc w:val="left"/>
      <w:pPr>
        <w:ind w:left="4888" w:hanging="286"/>
      </w:pPr>
      <w:rPr>
        <w:rFonts w:hint="default"/>
        <w:lang w:val="ru-RU" w:eastAsia="ru-RU" w:bidi="ru-RU"/>
      </w:rPr>
    </w:lvl>
    <w:lvl w:ilvl="5">
      <w:numFmt w:val="bullet"/>
      <w:lvlText w:val="•"/>
      <w:lvlJc w:val="left"/>
      <w:pPr>
        <w:ind w:left="5931" w:hanging="286"/>
      </w:pPr>
      <w:rPr>
        <w:rFonts w:hint="default"/>
        <w:lang w:val="ru-RU" w:eastAsia="ru-RU" w:bidi="ru-RU"/>
      </w:rPr>
    </w:lvl>
    <w:lvl w:ilvl="6">
      <w:numFmt w:val="bullet"/>
      <w:lvlText w:val="•"/>
      <w:lvlJc w:val="left"/>
      <w:pPr>
        <w:ind w:left="6974" w:hanging="286"/>
      </w:pPr>
      <w:rPr>
        <w:rFonts w:hint="default"/>
        <w:lang w:val="ru-RU" w:eastAsia="ru-RU" w:bidi="ru-RU"/>
      </w:rPr>
    </w:lvl>
    <w:lvl w:ilvl="7">
      <w:numFmt w:val="bullet"/>
      <w:lvlText w:val="•"/>
      <w:lvlJc w:val="left"/>
      <w:pPr>
        <w:ind w:left="8017" w:hanging="286"/>
      </w:pPr>
      <w:rPr>
        <w:rFonts w:hint="default"/>
        <w:lang w:val="ru-RU" w:eastAsia="ru-RU" w:bidi="ru-RU"/>
      </w:rPr>
    </w:lvl>
    <w:lvl w:ilvl="8">
      <w:numFmt w:val="bullet"/>
      <w:lvlText w:val="•"/>
      <w:lvlJc w:val="left"/>
      <w:pPr>
        <w:ind w:left="9060" w:hanging="286"/>
      </w:pPr>
      <w:rPr>
        <w:rFonts w:hint="default"/>
        <w:lang w:val="ru-RU" w:eastAsia="ru-RU" w:bidi="ru-RU"/>
      </w:rPr>
    </w:lvl>
  </w:abstractNum>
  <w:abstractNum w:abstractNumId="18">
    <w:nsid w:val="081B1F5D"/>
    <w:multiLevelType w:val="hybridMultilevel"/>
    <w:tmpl w:val="D81EAD54"/>
    <w:lvl w:ilvl="0" w:tplc="F81A84C0">
      <w:start w:val="1"/>
      <w:numFmt w:val="decimal"/>
      <w:lvlText w:val="%1."/>
      <w:lvlJc w:val="left"/>
      <w:pPr>
        <w:ind w:left="346" w:hanging="240"/>
        <w:jc w:val="left"/>
      </w:pPr>
      <w:rPr>
        <w:rFonts w:ascii="Times New Roman" w:eastAsia="Times New Roman" w:hAnsi="Times New Roman" w:cs="Times New Roman" w:hint="default"/>
        <w:spacing w:val="-5"/>
        <w:w w:val="100"/>
        <w:sz w:val="24"/>
        <w:szCs w:val="24"/>
        <w:lang w:val="ru-RU" w:eastAsia="ru-RU" w:bidi="ru-RU"/>
      </w:rPr>
    </w:lvl>
    <w:lvl w:ilvl="1" w:tplc="27AA269E">
      <w:numFmt w:val="bullet"/>
      <w:lvlText w:val="•"/>
      <w:lvlJc w:val="left"/>
      <w:pPr>
        <w:ind w:left="1050" w:hanging="240"/>
      </w:pPr>
      <w:rPr>
        <w:rFonts w:hint="default"/>
        <w:lang w:val="ru-RU" w:eastAsia="ru-RU" w:bidi="ru-RU"/>
      </w:rPr>
    </w:lvl>
    <w:lvl w:ilvl="2" w:tplc="F664ED5E">
      <w:numFmt w:val="bullet"/>
      <w:lvlText w:val="•"/>
      <w:lvlJc w:val="left"/>
      <w:pPr>
        <w:ind w:left="1761" w:hanging="240"/>
      </w:pPr>
      <w:rPr>
        <w:rFonts w:hint="default"/>
        <w:lang w:val="ru-RU" w:eastAsia="ru-RU" w:bidi="ru-RU"/>
      </w:rPr>
    </w:lvl>
    <w:lvl w:ilvl="3" w:tplc="ADC627AA">
      <w:numFmt w:val="bullet"/>
      <w:lvlText w:val="•"/>
      <w:lvlJc w:val="left"/>
      <w:pPr>
        <w:ind w:left="2472" w:hanging="240"/>
      </w:pPr>
      <w:rPr>
        <w:rFonts w:hint="default"/>
        <w:lang w:val="ru-RU" w:eastAsia="ru-RU" w:bidi="ru-RU"/>
      </w:rPr>
    </w:lvl>
    <w:lvl w:ilvl="4" w:tplc="14C41A28">
      <w:numFmt w:val="bullet"/>
      <w:lvlText w:val="•"/>
      <w:lvlJc w:val="left"/>
      <w:pPr>
        <w:ind w:left="3183" w:hanging="240"/>
      </w:pPr>
      <w:rPr>
        <w:rFonts w:hint="default"/>
        <w:lang w:val="ru-RU" w:eastAsia="ru-RU" w:bidi="ru-RU"/>
      </w:rPr>
    </w:lvl>
    <w:lvl w:ilvl="5" w:tplc="B61A8862">
      <w:numFmt w:val="bullet"/>
      <w:lvlText w:val="•"/>
      <w:lvlJc w:val="left"/>
      <w:pPr>
        <w:ind w:left="3894" w:hanging="240"/>
      </w:pPr>
      <w:rPr>
        <w:rFonts w:hint="default"/>
        <w:lang w:val="ru-RU" w:eastAsia="ru-RU" w:bidi="ru-RU"/>
      </w:rPr>
    </w:lvl>
    <w:lvl w:ilvl="6" w:tplc="AD1A63A2">
      <w:numFmt w:val="bullet"/>
      <w:lvlText w:val="•"/>
      <w:lvlJc w:val="left"/>
      <w:pPr>
        <w:ind w:left="4604" w:hanging="240"/>
      </w:pPr>
      <w:rPr>
        <w:rFonts w:hint="default"/>
        <w:lang w:val="ru-RU" w:eastAsia="ru-RU" w:bidi="ru-RU"/>
      </w:rPr>
    </w:lvl>
    <w:lvl w:ilvl="7" w:tplc="A2C03FEC">
      <w:numFmt w:val="bullet"/>
      <w:lvlText w:val="•"/>
      <w:lvlJc w:val="left"/>
      <w:pPr>
        <w:ind w:left="5315" w:hanging="240"/>
      </w:pPr>
      <w:rPr>
        <w:rFonts w:hint="default"/>
        <w:lang w:val="ru-RU" w:eastAsia="ru-RU" w:bidi="ru-RU"/>
      </w:rPr>
    </w:lvl>
    <w:lvl w:ilvl="8" w:tplc="BB18F680">
      <w:numFmt w:val="bullet"/>
      <w:lvlText w:val="•"/>
      <w:lvlJc w:val="left"/>
      <w:pPr>
        <w:ind w:left="6026" w:hanging="240"/>
      </w:pPr>
      <w:rPr>
        <w:rFonts w:hint="default"/>
        <w:lang w:val="ru-RU" w:eastAsia="ru-RU" w:bidi="ru-RU"/>
      </w:rPr>
    </w:lvl>
  </w:abstractNum>
  <w:abstractNum w:abstractNumId="19">
    <w:nsid w:val="0A2B4A1D"/>
    <w:multiLevelType w:val="hybridMultilevel"/>
    <w:tmpl w:val="0ED0B186"/>
    <w:lvl w:ilvl="0" w:tplc="EB8CF066">
      <w:numFmt w:val="bullet"/>
      <w:lvlText w:val=""/>
      <w:lvlJc w:val="left"/>
      <w:pPr>
        <w:ind w:left="108" w:hanging="425"/>
      </w:pPr>
      <w:rPr>
        <w:rFonts w:ascii="Symbol" w:eastAsia="Symbol" w:hAnsi="Symbol" w:cs="Symbol" w:hint="default"/>
        <w:w w:val="100"/>
        <w:sz w:val="24"/>
        <w:szCs w:val="24"/>
        <w:lang w:val="ru-RU" w:eastAsia="ru-RU" w:bidi="ru-RU"/>
      </w:rPr>
    </w:lvl>
    <w:lvl w:ilvl="1" w:tplc="0AF4AADC">
      <w:numFmt w:val="bullet"/>
      <w:lvlText w:val="•"/>
      <w:lvlJc w:val="left"/>
      <w:pPr>
        <w:ind w:left="854" w:hanging="425"/>
      </w:pPr>
      <w:rPr>
        <w:rFonts w:hint="default"/>
        <w:lang w:val="ru-RU" w:eastAsia="ru-RU" w:bidi="ru-RU"/>
      </w:rPr>
    </w:lvl>
    <w:lvl w:ilvl="2" w:tplc="4A9C9D56">
      <w:numFmt w:val="bullet"/>
      <w:lvlText w:val="•"/>
      <w:lvlJc w:val="left"/>
      <w:pPr>
        <w:ind w:left="1609" w:hanging="425"/>
      </w:pPr>
      <w:rPr>
        <w:rFonts w:hint="default"/>
        <w:lang w:val="ru-RU" w:eastAsia="ru-RU" w:bidi="ru-RU"/>
      </w:rPr>
    </w:lvl>
    <w:lvl w:ilvl="3" w:tplc="95625C62">
      <w:numFmt w:val="bullet"/>
      <w:lvlText w:val="•"/>
      <w:lvlJc w:val="left"/>
      <w:pPr>
        <w:ind w:left="2364" w:hanging="425"/>
      </w:pPr>
      <w:rPr>
        <w:rFonts w:hint="default"/>
        <w:lang w:val="ru-RU" w:eastAsia="ru-RU" w:bidi="ru-RU"/>
      </w:rPr>
    </w:lvl>
    <w:lvl w:ilvl="4" w:tplc="8D7E8C7E">
      <w:numFmt w:val="bullet"/>
      <w:lvlText w:val="•"/>
      <w:lvlJc w:val="left"/>
      <w:pPr>
        <w:ind w:left="3119" w:hanging="425"/>
      </w:pPr>
      <w:rPr>
        <w:rFonts w:hint="default"/>
        <w:lang w:val="ru-RU" w:eastAsia="ru-RU" w:bidi="ru-RU"/>
      </w:rPr>
    </w:lvl>
    <w:lvl w:ilvl="5" w:tplc="5BCAAD62">
      <w:numFmt w:val="bullet"/>
      <w:lvlText w:val="•"/>
      <w:lvlJc w:val="left"/>
      <w:pPr>
        <w:ind w:left="3874" w:hanging="425"/>
      </w:pPr>
      <w:rPr>
        <w:rFonts w:hint="default"/>
        <w:lang w:val="ru-RU" w:eastAsia="ru-RU" w:bidi="ru-RU"/>
      </w:rPr>
    </w:lvl>
    <w:lvl w:ilvl="6" w:tplc="1DC2F45C">
      <w:numFmt w:val="bullet"/>
      <w:lvlText w:val="•"/>
      <w:lvlJc w:val="left"/>
      <w:pPr>
        <w:ind w:left="4628" w:hanging="425"/>
      </w:pPr>
      <w:rPr>
        <w:rFonts w:hint="default"/>
        <w:lang w:val="ru-RU" w:eastAsia="ru-RU" w:bidi="ru-RU"/>
      </w:rPr>
    </w:lvl>
    <w:lvl w:ilvl="7" w:tplc="04FC70A8">
      <w:numFmt w:val="bullet"/>
      <w:lvlText w:val="•"/>
      <w:lvlJc w:val="left"/>
      <w:pPr>
        <w:ind w:left="5383" w:hanging="425"/>
      </w:pPr>
      <w:rPr>
        <w:rFonts w:hint="default"/>
        <w:lang w:val="ru-RU" w:eastAsia="ru-RU" w:bidi="ru-RU"/>
      </w:rPr>
    </w:lvl>
    <w:lvl w:ilvl="8" w:tplc="69B6D39E">
      <w:numFmt w:val="bullet"/>
      <w:lvlText w:val="•"/>
      <w:lvlJc w:val="left"/>
      <w:pPr>
        <w:ind w:left="6138" w:hanging="425"/>
      </w:pPr>
      <w:rPr>
        <w:rFonts w:hint="default"/>
        <w:lang w:val="ru-RU" w:eastAsia="ru-RU" w:bidi="ru-RU"/>
      </w:rPr>
    </w:lvl>
  </w:abstractNum>
  <w:abstractNum w:abstractNumId="20">
    <w:nsid w:val="0A743D01"/>
    <w:multiLevelType w:val="hybridMultilevel"/>
    <w:tmpl w:val="24008FF4"/>
    <w:lvl w:ilvl="0" w:tplc="F77C0A76">
      <w:start w:val="1"/>
      <w:numFmt w:val="decimal"/>
      <w:lvlText w:val="%1."/>
      <w:lvlJc w:val="left"/>
      <w:pPr>
        <w:ind w:left="1388" w:hanging="425"/>
        <w:jc w:val="right"/>
      </w:pPr>
      <w:rPr>
        <w:rFonts w:hint="default"/>
        <w:b/>
        <w:bCs/>
        <w:spacing w:val="0"/>
        <w:w w:val="100"/>
        <w:lang w:val="ru-RU" w:eastAsia="ru-RU" w:bidi="ru-RU"/>
      </w:rPr>
    </w:lvl>
    <w:lvl w:ilvl="1" w:tplc="C7D24BA6">
      <w:numFmt w:val="bullet"/>
      <w:lvlText w:val="•"/>
      <w:lvlJc w:val="left"/>
      <w:pPr>
        <w:ind w:left="2356" w:hanging="425"/>
      </w:pPr>
      <w:rPr>
        <w:rFonts w:hint="default"/>
        <w:lang w:val="ru-RU" w:eastAsia="ru-RU" w:bidi="ru-RU"/>
      </w:rPr>
    </w:lvl>
    <w:lvl w:ilvl="2" w:tplc="90E08284">
      <w:numFmt w:val="bullet"/>
      <w:lvlText w:val="•"/>
      <w:lvlJc w:val="left"/>
      <w:pPr>
        <w:ind w:left="3333" w:hanging="425"/>
      </w:pPr>
      <w:rPr>
        <w:rFonts w:hint="default"/>
        <w:lang w:val="ru-RU" w:eastAsia="ru-RU" w:bidi="ru-RU"/>
      </w:rPr>
    </w:lvl>
    <w:lvl w:ilvl="3" w:tplc="9278691E">
      <w:numFmt w:val="bullet"/>
      <w:lvlText w:val="•"/>
      <w:lvlJc w:val="left"/>
      <w:pPr>
        <w:ind w:left="4309" w:hanging="425"/>
      </w:pPr>
      <w:rPr>
        <w:rFonts w:hint="default"/>
        <w:lang w:val="ru-RU" w:eastAsia="ru-RU" w:bidi="ru-RU"/>
      </w:rPr>
    </w:lvl>
    <w:lvl w:ilvl="4" w:tplc="0BA87040">
      <w:numFmt w:val="bullet"/>
      <w:lvlText w:val="•"/>
      <w:lvlJc w:val="left"/>
      <w:pPr>
        <w:ind w:left="5286" w:hanging="425"/>
      </w:pPr>
      <w:rPr>
        <w:rFonts w:hint="default"/>
        <w:lang w:val="ru-RU" w:eastAsia="ru-RU" w:bidi="ru-RU"/>
      </w:rPr>
    </w:lvl>
    <w:lvl w:ilvl="5" w:tplc="ACD61418">
      <w:numFmt w:val="bullet"/>
      <w:lvlText w:val="•"/>
      <w:lvlJc w:val="left"/>
      <w:pPr>
        <w:ind w:left="6263" w:hanging="425"/>
      </w:pPr>
      <w:rPr>
        <w:rFonts w:hint="default"/>
        <w:lang w:val="ru-RU" w:eastAsia="ru-RU" w:bidi="ru-RU"/>
      </w:rPr>
    </w:lvl>
    <w:lvl w:ilvl="6" w:tplc="4922273C">
      <w:numFmt w:val="bullet"/>
      <w:lvlText w:val="•"/>
      <w:lvlJc w:val="left"/>
      <w:pPr>
        <w:ind w:left="7239" w:hanging="425"/>
      </w:pPr>
      <w:rPr>
        <w:rFonts w:hint="default"/>
        <w:lang w:val="ru-RU" w:eastAsia="ru-RU" w:bidi="ru-RU"/>
      </w:rPr>
    </w:lvl>
    <w:lvl w:ilvl="7" w:tplc="A0C42330">
      <w:numFmt w:val="bullet"/>
      <w:lvlText w:val="•"/>
      <w:lvlJc w:val="left"/>
      <w:pPr>
        <w:ind w:left="8216" w:hanging="425"/>
      </w:pPr>
      <w:rPr>
        <w:rFonts w:hint="default"/>
        <w:lang w:val="ru-RU" w:eastAsia="ru-RU" w:bidi="ru-RU"/>
      </w:rPr>
    </w:lvl>
    <w:lvl w:ilvl="8" w:tplc="3398B56A">
      <w:numFmt w:val="bullet"/>
      <w:lvlText w:val="•"/>
      <w:lvlJc w:val="left"/>
      <w:pPr>
        <w:ind w:left="9193" w:hanging="425"/>
      </w:pPr>
      <w:rPr>
        <w:rFonts w:hint="default"/>
        <w:lang w:val="ru-RU" w:eastAsia="ru-RU" w:bidi="ru-RU"/>
      </w:rPr>
    </w:lvl>
  </w:abstractNum>
  <w:abstractNum w:abstractNumId="21">
    <w:nsid w:val="0ADE12CA"/>
    <w:multiLevelType w:val="hybridMultilevel"/>
    <w:tmpl w:val="F4028B26"/>
    <w:lvl w:ilvl="0" w:tplc="C9C4FAD0">
      <w:start w:val="11"/>
      <w:numFmt w:val="decimal"/>
      <w:lvlText w:val="%1."/>
      <w:lvlJc w:val="left"/>
      <w:pPr>
        <w:ind w:left="1040" w:hanging="361"/>
        <w:jc w:val="left"/>
      </w:pPr>
      <w:rPr>
        <w:rFonts w:hint="default"/>
        <w:spacing w:val="-10"/>
        <w:w w:val="100"/>
        <w:lang w:val="ru-RU" w:eastAsia="ru-RU" w:bidi="ru-RU"/>
      </w:rPr>
    </w:lvl>
    <w:lvl w:ilvl="1" w:tplc="8F7E7A42">
      <w:numFmt w:val="bullet"/>
      <w:lvlText w:val="•"/>
      <w:lvlJc w:val="left"/>
      <w:pPr>
        <w:ind w:left="2050" w:hanging="361"/>
      </w:pPr>
      <w:rPr>
        <w:rFonts w:hint="default"/>
        <w:lang w:val="ru-RU" w:eastAsia="ru-RU" w:bidi="ru-RU"/>
      </w:rPr>
    </w:lvl>
    <w:lvl w:ilvl="2" w:tplc="B972D572">
      <w:numFmt w:val="bullet"/>
      <w:lvlText w:val="•"/>
      <w:lvlJc w:val="left"/>
      <w:pPr>
        <w:ind w:left="3061" w:hanging="361"/>
      </w:pPr>
      <w:rPr>
        <w:rFonts w:hint="default"/>
        <w:lang w:val="ru-RU" w:eastAsia="ru-RU" w:bidi="ru-RU"/>
      </w:rPr>
    </w:lvl>
    <w:lvl w:ilvl="3" w:tplc="23189158">
      <w:numFmt w:val="bullet"/>
      <w:lvlText w:val="•"/>
      <w:lvlJc w:val="left"/>
      <w:pPr>
        <w:ind w:left="4071" w:hanging="361"/>
      </w:pPr>
      <w:rPr>
        <w:rFonts w:hint="default"/>
        <w:lang w:val="ru-RU" w:eastAsia="ru-RU" w:bidi="ru-RU"/>
      </w:rPr>
    </w:lvl>
    <w:lvl w:ilvl="4" w:tplc="7876B5A6">
      <w:numFmt w:val="bullet"/>
      <w:lvlText w:val="•"/>
      <w:lvlJc w:val="left"/>
      <w:pPr>
        <w:ind w:left="5082" w:hanging="361"/>
      </w:pPr>
      <w:rPr>
        <w:rFonts w:hint="default"/>
        <w:lang w:val="ru-RU" w:eastAsia="ru-RU" w:bidi="ru-RU"/>
      </w:rPr>
    </w:lvl>
    <w:lvl w:ilvl="5" w:tplc="36F6CDA4">
      <w:numFmt w:val="bullet"/>
      <w:lvlText w:val="•"/>
      <w:lvlJc w:val="left"/>
      <w:pPr>
        <w:ind w:left="6093" w:hanging="361"/>
      </w:pPr>
      <w:rPr>
        <w:rFonts w:hint="default"/>
        <w:lang w:val="ru-RU" w:eastAsia="ru-RU" w:bidi="ru-RU"/>
      </w:rPr>
    </w:lvl>
    <w:lvl w:ilvl="6" w:tplc="8BF81AA6">
      <w:numFmt w:val="bullet"/>
      <w:lvlText w:val="•"/>
      <w:lvlJc w:val="left"/>
      <w:pPr>
        <w:ind w:left="7103" w:hanging="361"/>
      </w:pPr>
      <w:rPr>
        <w:rFonts w:hint="default"/>
        <w:lang w:val="ru-RU" w:eastAsia="ru-RU" w:bidi="ru-RU"/>
      </w:rPr>
    </w:lvl>
    <w:lvl w:ilvl="7" w:tplc="DBE45C20">
      <w:numFmt w:val="bullet"/>
      <w:lvlText w:val="•"/>
      <w:lvlJc w:val="left"/>
      <w:pPr>
        <w:ind w:left="8114" w:hanging="361"/>
      </w:pPr>
      <w:rPr>
        <w:rFonts w:hint="default"/>
        <w:lang w:val="ru-RU" w:eastAsia="ru-RU" w:bidi="ru-RU"/>
      </w:rPr>
    </w:lvl>
    <w:lvl w:ilvl="8" w:tplc="D2D4A748">
      <w:numFmt w:val="bullet"/>
      <w:lvlText w:val="•"/>
      <w:lvlJc w:val="left"/>
      <w:pPr>
        <w:ind w:left="9125" w:hanging="361"/>
      </w:pPr>
      <w:rPr>
        <w:rFonts w:hint="default"/>
        <w:lang w:val="ru-RU" w:eastAsia="ru-RU" w:bidi="ru-RU"/>
      </w:rPr>
    </w:lvl>
  </w:abstractNum>
  <w:abstractNum w:abstractNumId="22">
    <w:nsid w:val="0B586C7B"/>
    <w:multiLevelType w:val="hybridMultilevel"/>
    <w:tmpl w:val="0068FBF2"/>
    <w:lvl w:ilvl="0" w:tplc="0F5A718E">
      <w:start w:val="1"/>
      <w:numFmt w:val="decimal"/>
      <w:lvlText w:val="%1."/>
      <w:lvlJc w:val="left"/>
      <w:pPr>
        <w:ind w:left="861" w:hanging="181"/>
        <w:jc w:val="left"/>
      </w:pPr>
      <w:rPr>
        <w:rFonts w:ascii="Times New Roman" w:eastAsia="Times New Roman" w:hAnsi="Times New Roman" w:cs="Times New Roman" w:hint="default"/>
        <w:b/>
        <w:bCs/>
        <w:spacing w:val="-29"/>
        <w:w w:val="100"/>
        <w:sz w:val="22"/>
        <w:szCs w:val="22"/>
        <w:lang w:val="ru-RU" w:eastAsia="ru-RU" w:bidi="ru-RU"/>
      </w:rPr>
    </w:lvl>
    <w:lvl w:ilvl="1" w:tplc="C64E249C">
      <w:numFmt w:val="bullet"/>
      <w:lvlText w:val="•"/>
      <w:lvlJc w:val="left"/>
      <w:pPr>
        <w:ind w:left="1888" w:hanging="181"/>
      </w:pPr>
      <w:rPr>
        <w:rFonts w:hint="default"/>
        <w:lang w:val="ru-RU" w:eastAsia="ru-RU" w:bidi="ru-RU"/>
      </w:rPr>
    </w:lvl>
    <w:lvl w:ilvl="2" w:tplc="003E82A2">
      <w:numFmt w:val="bullet"/>
      <w:lvlText w:val="•"/>
      <w:lvlJc w:val="left"/>
      <w:pPr>
        <w:ind w:left="2917" w:hanging="181"/>
      </w:pPr>
      <w:rPr>
        <w:rFonts w:hint="default"/>
        <w:lang w:val="ru-RU" w:eastAsia="ru-RU" w:bidi="ru-RU"/>
      </w:rPr>
    </w:lvl>
    <w:lvl w:ilvl="3" w:tplc="1AFA6E16">
      <w:numFmt w:val="bullet"/>
      <w:lvlText w:val="•"/>
      <w:lvlJc w:val="left"/>
      <w:pPr>
        <w:ind w:left="3945" w:hanging="181"/>
      </w:pPr>
      <w:rPr>
        <w:rFonts w:hint="default"/>
        <w:lang w:val="ru-RU" w:eastAsia="ru-RU" w:bidi="ru-RU"/>
      </w:rPr>
    </w:lvl>
    <w:lvl w:ilvl="4" w:tplc="B8ECE9F2">
      <w:numFmt w:val="bullet"/>
      <w:lvlText w:val="•"/>
      <w:lvlJc w:val="left"/>
      <w:pPr>
        <w:ind w:left="4974" w:hanging="181"/>
      </w:pPr>
      <w:rPr>
        <w:rFonts w:hint="default"/>
        <w:lang w:val="ru-RU" w:eastAsia="ru-RU" w:bidi="ru-RU"/>
      </w:rPr>
    </w:lvl>
    <w:lvl w:ilvl="5" w:tplc="72C66F7E">
      <w:numFmt w:val="bullet"/>
      <w:lvlText w:val="•"/>
      <w:lvlJc w:val="left"/>
      <w:pPr>
        <w:ind w:left="6003" w:hanging="181"/>
      </w:pPr>
      <w:rPr>
        <w:rFonts w:hint="default"/>
        <w:lang w:val="ru-RU" w:eastAsia="ru-RU" w:bidi="ru-RU"/>
      </w:rPr>
    </w:lvl>
    <w:lvl w:ilvl="6" w:tplc="A7CE2F22">
      <w:numFmt w:val="bullet"/>
      <w:lvlText w:val="•"/>
      <w:lvlJc w:val="left"/>
      <w:pPr>
        <w:ind w:left="7031" w:hanging="181"/>
      </w:pPr>
      <w:rPr>
        <w:rFonts w:hint="default"/>
        <w:lang w:val="ru-RU" w:eastAsia="ru-RU" w:bidi="ru-RU"/>
      </w:rPr>
    </w:lvl>
    <w:lvl w:ilvl="7" w:tplc="70B699C8">
      <w:numFmt w:val="bullet"/>
      <w:lvlText w:val="•"/>
      <w:lvlJc w:val="left"/>
      <w:pPr>
        <w:ind w:left="8060" w:hanging="181"/>
      </w:pPr>
      <w:rPr>
        <w:rFonts w:hint="default"/>
        <w:lang w:val="ru-RU" w:eastAsia="ru-RU" w:bidi="ru-RU"/>
      </w:rPr>
    </w:lvl>
    <w:lvl w:ilvl="8" w:tplc="1C50734C">
      <w:numFmt w:val="bullet"/>
      <w:lvlText w:val="•"/>
      <w:lvlJc w:val="left"/>
      <w:pPr>
        <w:ind w:left="9089" w:hanging="181"/>
      </w:pPr>
      <w:rPr>
        <w:rFonts w:hint="default"/>
        <w:lang w:val="ru-RU" w:eastAsia="ru-RU" w:bidi="ru-RU"/>
      </w:rPr>
    </w:lvl>
  </w:abstractNum>
  <w:abstractNum w:abstractNumId="23">
    <w:nsid w:val="0BE87BAA"/>
    <w:multiLevelType w:val="hybridMultilevel"/>
    <w:tmpl w:val="F0685C4A"/>
    <w:lvl w:ilvl="0" w:tplc="F5EE518E">
      <w:start w:val="1"/>
      <w:numFmt w:val="decimal"/>
      <w:lvlText w:val="%1."/>
      <w:lvlJc w:val="left"/>
      <w:pPr>
        <w:ind w:left="680" w:hanging="282"/>
        <w:jc w:val="left"/>
      </w:pPr>
      <w:rPr>
        <w:rFonts w:ascii="Times New Roman" w:eastAsia="Times New Roman" w:hAnsi="Times New Roman" w:cs="Times New Roman" w:hint="default"/>
        <w:spacing w:val="0"/>
        <w:w w:val="100"/>
        <w:sz w:val="28"/>
        <w:szCs w:val="28"/>
        <w:lang w:val="ru-RU" w:eastAsia="ru-RU" w:bidi="ru-RU"/>
      </w:rPr>
    </w:lvl>
    <w:lvl w:ilvl="1" w:tplc="3F62FDA6">
      <w:numFmt w:val="bullet"/>
      <w:lvlText w:val="•"/>
      <w:lvlJc w:val="left"/>
      <w:pPr>
        <w:ind w:left="1726" w:hanging="282"/>
      </w:pPr>
      <w:rPr>
        <w:rFonts w:hint="default"/>
        <w:lang w:val="ru-RU" w:eastAsia="ru-RU" w:bidi="ru-RU"/>
      </w:rPr>
    </w:lvl>
    <w:lvl w:ilvl="2" w:tplc="91AAA02A">
      <w:numFmt w:val="bullet"/>
      <w:lvlText w:val="•"/>
      <w:lvlJc w:val="left"/>
      <w:pPr>
        <w:ind w:left="2773" w:hanging="282"/>
      </w:pPr>
      <w:rPr>
        <w:rFonts w:hint="default"/>
        <w:lang w:val="ru-RU" w:eastAsia="ru-RU" w:bidi="ru-RU"/>
      </w:rPr>
    </w:lvl>
    <w:lvl w:ilvl="3" w:tplc="13B8F06C">
      <w:numFmt w:val="bullet"/>
      <w:lvlText w:val="•"/>
      <w:lvlJc w:val="left"/>
      <w:pPr>
        <w:ind w:left="3819" w:hanging="282"/>
      </w:pPr>
      <w:rPr>
        <w:rFonts w:hint="default"/>
        <w:lang w:val="ru-RU" w:eastAsia="ru-RU" w:bidi="ru-RU"/>
      </w:rPr>
    </w:lvl>
    <w:lvl w:ilvl="4" w:tplc="2878EC9A">
      <w:numFmt w:val="bullet"/>
      <w:lvlText w:val="•"/>
      <w:lvlJc w:val="left"/>
      <w:pPr>
        <w:ind w:left="4866" w:hanging="282"/>
      </w:pPr>
      <w:rPr>
        <w:rFonts w:hint="default"/>
        <w:lang w:val="ru-RU" w:eastAsia="ru-RU" w:bidi="ru-RU"/>
      </w:rPr>
    </w:lvl>
    <w:lvl w:ilvl="5" w:tplc="733E99C8">
      <w:numFmt w:val="bullet"/>
      <w:lvlText w:val="•"/>
      <w:lvlJc w:val="left"/>
      <w:pPr>
        <w:ind w:left="5913" w:hanging="282"/>
      </w:pPr>
      <w:rPr>
        <w:rFonts w:hint="default"/>
        <w:lang w:val="ru-RU" w:eastAsia="ru-RU" w:bidi="ru-RU"/>
      </w:rPr>
    </w:lvl>
    <w:lvl w:ilvl="6" w:tplc="F5E641CE">
      <w:numFmt w:val="bullet"/>
      <w:lvlText w:val="•"/>
      <w:lvlJc w:val="left"/>
      <w:pPr>
        <w:ind w:left="6959" w:hanging="282"/>
      </w:pPr>
      <w:rPr>
        <w:rFonts w:hint="default"/>
        <w:lang w:val="ru-RU" w:eastAsia="ru-RU" w:bidi="ru-RU"/>
      </w:rPr>
    </w:lvl>
    <w:lvl w:ilvl="7" w:tplc="D780EAB6">
      <w:numFmt w:val="bullet"/>
      <w:lvlText w:val="•"/>
      <w:lvlJc w:val="left"/>
      <w:pPr>
        <w:ind w:left="8006" w:hanging="282"/>
      </w:pPr>
      <w:rPr>
        <w:rFonts w:hint="default"/>
        <w:lang w:val="ru-RU" w:eastAsia="ru-RU" w:bidi="ru-RU"/>
      </w:rPr>
    </w:lvl>
    <w:lvl w:ilvl="8" w:tplc="0D82ACF6">
      <w:numFmt w:val="bullet"/>
      <w:lvlText w:val="•"/>
      <w:lvlJc w:val="left"/>
      <w:pPr>
        <w:ind w:left="9053" w:hanging="282"/>
      </w:pPr>
      <w:rPr>
        <w:rFonts w:hint="default"/>
        <w:lang w:val="ru-RU" w:eastAsia="ru-RU" w:bidi="ru-RU"/>
      </w:rPr>
    </w:lvl>
  </w:abstractNum>
  <w:abstractNum w:abstractNumId="24">
    <w:nsid w:val="0C427915"/>
    <w:multiLevelType w:val="hybridMultilevel"/>
    <w:tmpl w:val="C75E092E"/>
    <w:lvl w:ilvl="0" w:tplc="7CD0CF24">
      <w:numFmt w:val="bullet"/>
      <w:lvlText w:val="—"/>
      <w:lvlJc w:val="left"/>
      <w:pPr>
        <w:ind w:left="183" w:hanging="300"/>
      </w:pPr>
      <w:rPr>
        <w:rFonts w:ascii="Times New Roman" w:eastAsia="Times New Roman" w:hAnsi="Times New Roman" w:cs="Times New Roman" w:hint="default"/>
        <w:spacing w:val="-3"/>
        <w:w w:val="100"/>
        <w:sz w:val="24"/>
        <w:szCs w:val="24"/>
        <w:lang w:val="ru-RU" w:eastAsia="ru-RU" w:bidi="ru-RU"/>
      </w:rPr>
    </w:lvl>
    <w:lvl w:ilvl="1" w:tplc="4CCA52A4">
      <w:numFmt w:val="bullet"/>
      <w:lvlText w:val="•"/>
      <w:lvlJc w:val="left"/>
      <w:pPr>
        <w:ind w:left="464" w:hanging="300"/>
      </w:pPr>
      <w:rPr>
        <w:rFonts w:hint="default"/>
        <w:lang w:val="ru-RU" w:eastAsia="ru-RU" w:bidi="ru-RU"/>
      </w:rPr>
    </w:lvl>
    <w:lvl w:ilvl="2" w:tplc="C79C3E74">
      <w:numFmt w:val="bullet"/>
      <w:lvlText w:val="•"/>
      <w:lvlJc w:val="left"/>
      <w:pPr>
        <w:ind w:left="748" w:hanging="300"/>
      </w:pPr>
      <w:rPr>
        <w:rFonts w:hint="default"/>
        <w:lang w:val="ru-RU" w:eastAsia="ru-RU" w:bidi="ru-RU"/>
      </w:rPr>
    </w:lvl>
    <w:lvl w:ilvl="3" w:tplc="41B0861E">
      <w:numFmt w:val="bullet"/>
      <w:lvlText w:val="•"/>
      <w:lvlJc w:val="left"/>
      <w:pPr>
        <w:ind w:left="1033" w:hanging="300"/>
      </w:pPr>
      <w:rPr>
        <w:rFonts w:hint="default"/>
        <w:lang w:val="ru-RU" w:eastAsia="ru-RU" w:bidi="ru-RU"/>
      </w:rPr>
    </w:lvl>
    <w:lvl w:ilvl="4" w:tplc="C50C13CE">
      <w:numFmt w:val="bullet"/>
      <w:lvlText w:val="•"/>
      <w:lvlJc w:val="left"/>
      <w:pPr>
        <w:ind w:left="1317" w:hanging="300"/>
      </w:pPr>
      <w:rPr>
        <w:rFonts w:hint="default"/>
        <w:lang w:val="ru-RU" w:eastAsia="ru-RU" w:bidi="ru-RU"/>
      </w:rPr>
    </w:lvl>
    <w:lvl w:ilvl="5" w:tplc="2AB03108">
      <w:numFmt w:val="bullet"/>
      <w:lvlText w:val="•"/>
      <w:lvlJc w:val="left"/>
      <w:pPr>
        <w:ind w:left="1602" w:hanging="300"/>
      </w:pPr>
      <w:rPr>
        <w:rFonts w:hint="default"/>
        <w:lang w:val="ru-RU" w:eastAsia="ru-RU" w:bidi="ru-RU"/>
      </w:rPr>
    </w:lvl>
    <w:lvl w:ilvl="6" w:tplc="8CB0B344">
      <w:numFmt w:val="bullet"/>
      <w:lvlText w:val="•"/>
      <w:lvlJc w:val="left"/>
      <w:pPr>
        <w:ind w:left="1886" w:hanging="300"/>
      </w:pPr>
      <w:rPr>
        <w:rFonts w:hint="default"/>
        <w:lang w:val="ru-RU" w:eastAsia="ru-RU" w:bidi="ru-RU"/>
      </w:rPr>
    </w:lvl>
    <w:lvl w:ilvl="7" w:tplc="AF32BEB2">
      <w:numFmt w:val="bullet"/>
      <w:lvlText w:val="•"/>
      <w:lvlJc w:val="left"/>
      <w:pPr>
        <w:ind w:left="2170" w:hanging="300"/>
      </w:pPr>
      <w:rPr>
        <w:rFonts w:hint="default"/>
        <w:lang w:val="ru-RU" w:eastAsia="ru-RU" w:bidi="ru-RU"/>
      </w:rPr>
    </w:lvl>
    <w:lvl w:ilvl="8" w:tplc="6CBE2C9A">
      <w:numFmt w:val="bullet"/>
      <w:lvlText w:val="•"/>
      <w:lvlJc w:val="left"/>
      <w:pPr>
        <w:ind w:left="2455" w:hanging="300"/>
      </w:pPr>
      <w:rPr>
        <w:rFonts w:hint="default"/>
        <w:lang w:val="ru-RU" w:eastAsia="ru-RU" w:bidi="ru-RU"/>
      </w:rPr>
    </w:lvl>
  </w:abstractNum>
  <w:abstractNum w:abstractNumId="25">
    <w:nsid w:val="0D4F2FC0"/>
    <w:multiLevelType w:val="multilevel"/>
    <w:tmpl w:val="343EB38C"/>
    <w:lvl w:ilvl="0">
      <w:start w:val="2"/>
      <w:numFmt w:val="decimal"/>
      <w:lvlText w:val="%1."/>
      <w:lvlJc w:val="left"/>
      <w:pPr>
        <w:ind w:left="960" w:hanging="281"/>
        <w:jc w:val="left"/>
      </w:pPr>
      <w:rPr>
        <w:rFonts w:hint="default"/>
        <w:b/>
        <w:bCs/>
        <w:w w:val="100"/>
        <w:lang w:val="ru-RU" w:eastAsia="ru-RU" w:bidi="ru-RU"/>
      </w:rPr>
    </w:lvl>
    <w:lvl w:ilvl="1">
      <w:start w:val="1"/>
      <w:numFmt w:val="decimal"/>
      <w:lvlText w:val="%1.%2."/>
      <w:lvlJc w:val="left"/>
      <w:pPr>
        <w:ind w:left="680" w:hanging="493"/>
        <w:jc w:val="lef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680" w:hanging="701"/>
        <w:jc w:val="lef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80" w:hanging="286"/>
      </w:pPr>
      <w:rPr>
        <w:rFonts w:ascii="Symbol" w:eastAsia="Symbol" w:hAnsi="Symbol" w:cs="Symbol" w:hint="default"/>
        <w:w w:val="99"/>
        <w:sz w:val="20"/>
        <w:szCs w:val="20"/>
        <w:lang w:val="ru-RU" w:eastAsia="ru-RU" w:bidi="ru-RU"/>
      </w:rPr>
    </w:lvl>
    <w:lvl w:ilvl="4">
      <w:numFmt w:val="bullet"/>
      <w:lvlText w:val="•"/>
      <w:lvlJc w:val="left"/>
      <w:pPr>
        <w:ind w:left="4355" w:hanging="286"/>
      </w:pPr>
      <w:rPr>
        <w:rFonts w:hint="default"/>
        <w:lang w:val="ru-RU" w:eastAsia="ru-RU" w:bidi="ru-RU"/>
      </w:rPr>
    </w:lvl>
    <w:lvl w:ilvl="5">
      <w:numFmt w:val="bullet"/>
      <w:lvlText w:val="•"/>
      <w:lvlJc w:val="left"/>
      <w:pPr>
        <w:ind w:left="5487" w:hanging="286"/>
      </w:pPr>
      <w:rPr>
        <w:rFonts w:hint="default"/>
        <w:lang w:val="ru-RU" w:eastAsia="ru-RU" w:bidi="ru-RU"/>
      </w:rPr>
    </w:lvl>
    <w:lvl w:ilvl="6">
      <w:numFmt w:val="bullet"/>
      <w:lvlText w:val="•"/>
      <w:lvlJc w:val="left"/>
      <w:pPr>
        <w:ind w:left="6619" w:hanging="286"/>
      </w:pPr>
      <w:rPr>
        <w:rFonts w:hint="default"/>
        <w:lang w:val="ru-RU" w:eastAsia="ru-RU" w:bidi="ru-RU"/>
      </w:rPr>
    </w:lvl>
    <w:lvl w:ilvl="7">
      <w:numFmt w:val="bullet"/>
      <w:lvlText w:val="•"/>
      <w:lvlJc w:val="left"/>
      <w:pPr>
        <w:ind w:left="7750" w:hanging="286"/>
      </w:pPr>
      <w:rPr>
        <w:rFonts w:hint="default"/>
        <w:lang w:val="ru-RU" w:eastAsia="ru-RU" w:bidi="ru-RU"/>
      </w:rPr>
    </w:lvl>
    <w:lvl w:ilvl="8">
      <w:numFmt w:val="bullet"/>
      <w:lvlText w:val="•"/>
      <w:lvlJc w:val="left"/>
      <w:pPr>
        <w:ind w:left="8882" w:hanging="286"/>
      </w:pPr>
      <w:rPr>
        <w:rFonts w:hint="default"/>
        <w:lang w:val="ru-RU" w:eastAsia="ru-RU" w:bidi="ru-RU"/>
      </w:rPr>
    </w:lvl>
  </w:abstractNum>
  <w:abstractNum w:abstractNumId="26">
    <w:nsid w:val="0DB2056C"/>
    <w:multiLevelType w:val="hybridMultilevel"/>
    <w:tmpl w:val="3F74A39A"/>
    <w:lvl w:ilvl="0" w:tplc="D26AD400">
      <w:start w:val="1"/>
      <w:numFmt w:val="decimal"/>
      <w:lvlText w:val="%1."/>
      <w:lvlJc w:val="left"/>
      <w:pPr>
        <w:ind w:left="2096" w:hanging="708"/>
        <w:jc w:val="left"/>
      </w:pPr>
      <w:rPr>
        <w:rFonts w:ascii="Times New Roman" w:eastAsia="Times New Roman" w:hAnsi="Times New Roman" w:cs="Times New Roman" w:hint="default"/>
        <w:spacing w:val="0"/>
        <w:w w:val="100"/>
        <w:sz w:val="28"/>
        <w:szCs w:val="28"/>
        <w:lang w:val="ru-RU" w:eastAsia="ru-RU" w:bidi="ru-RU"/>
      </w:rPr>
    </w:lvl>
    <w:lvl w:ilvl="1" w:tplc="7DE07300">
      <w:numFmt w:val="bullet"/>
      <w:lvlText w:val="•"/>
      <w:lvlJc w:val="left"/>
      <w:pPr>
        <w:ind w:left="3004" w:hanging="708"/>
      </w:pPr>
      <w:rPr>
        <w:rFonts w:hint="default"/>
        <w:lang w:val="ru-RU" w:eastAsia="ru-RU" w:bidi="ru-RU"/>
      </w:rPr>
    </w:lvl>
    <w:lvl w:ilvl="2" w:tplc="52060AE6">
      <w:numFmt w:val="bullet"/>
      <w:lvlText w:val="•"/>
      <w:lvlJc w:val="left"/>
      <w:pPr>
        <w:ind w:left="3909" w:hanging="708"/>
      </w:pPr>
      <w:rPr>
        <w:rFonts w:hint="default"/>
        <w:lang w:val="ru-RU" w:eastAsia="ru-RU" w:bidi="ru-RU"/>
      </w:rPr>
    </w:lvl>
    <w:lvl w:ilvl="3" w:tplc="9A1006A8">
      <w:numFmt w:val="bullet"/>
      <w:lvlText w:val="•"/>
      <w:lvlJc w:val="left"/>
      <w:pPr>
        <w:ind w:left="4813" w:hanging="708"/>
      </w:pPr>
      <w:rPr>
        <w:rFonts w:hint="default"/>
        <w:lang w:val="ru-RU" w:eastAsia="ru-RU" w:bidi="ru-RU"/>
      </w:rPr>
    </w:lvl>
    <w:lvl w:ilvl="4" w:tplc="DF2A08AE">
      <w:numFmt w:val="bullet"/>
      <w:lvlText w:val="•"/>
      <w:lvlJc w:val="left"/>
      <w:pPr>
        <w:ind w:left="5718" w:hanging="708"/>
      </w:pPr>
      <w:rPr>
        <w:rFonts w:hint="default"/>
        <w:lang w:val="ru-RU" w:eastAsia="ru-RU" w:bidi="ru-RU"/>
      </w:rPr>
    </w:lvl>
    <w:lvl w:ilvl="5" w:tplc="62CA77DA">
      <w:numFmt w:val="bullet"/>
      <w:lvlText w:val="•"/>
      <w:lvlJc w:val="left"/>
      <w:pPr>
        <w:ind w:left="6623" w:hanging="708"/>
      </w:pPr>
      <w:rPr>
        <w:rFonts w:hint="default"/>
        <w:lang w:val="ru-RU" w:eastAsia="ru-RU" w:bidi="ru-RU"/>
      </w:rPr>
    </w:lvl>
    <w:lvl w:ilvl="6" w:tplc="762E2F30">
      <w:numFmt w:val="bullet"/>
      <w:lvlText w:val="•"/>
      <w:lvlJc w:val="left"/>
      <w:pPr>
        <w:ind w:left="7527" w:hanging="708"/>
      </w:pPr>
      <w:rPr>
        <w:rFonts w:hint="default"/>
        <w:lang w:val="ru-RU" w:eastAsia="ru-RU" w:bidi="ru-RU"/>
      </w:rPr>
    </w:lvl>
    <w:lvl w:ilvl="7" w:tplc="CC1E555A">
      <w:numFmt w:val="bullet"/>
      <w:lvlText w:val="•"/>
      <w:lvlJc w:val="left"/>
      <w:pPr>
        <w:ind w:left="8432" w:hanging="708"/>
      </w:pPr>
      <w:rPr>
        <w:rFonts w:hint="default"/>
        <w:lang w:val="ru-RU" w:eastAsia="ru-RU" w:bidi="ru-RU"/>
      </w:rPr>
    </w:lvl>
    <w:lvl w:ilvl="8" w:tplc="D0947CB6">
      <w:numFmt w:val="bullet"/>
      <w:lvlText w:val="•"/>
      <w:lvlJc w:val="left"/>
      <w:pPr>
        <w:ind w:left="9337" w:hanging="708"/>
      </w:pPr>
      <w:rPr>
        <w:rFonts w:hint="default"/>
        <w:lang w:val="ru-RU" w:eastAsia="ru-RU" w:bidi="ru-RU"/>
      </w:rPr>
    </w:lvl>
  </w:abstractNum>
  <w:abstractNum w:abstractNumId="27">
    <w:nsid w:val="0DFE05D7"/>
    <w:multiLevelType w:val="hybridMultilevel"/>
    <w:tmpl w:val="5E0A088E"/>
    <w:lvl w:ilvl="0" w:tplc="9E3044F6">
      <w:start w:val="1"/>
      <w:numFmt w:val="decimal"/>
      <w:lvlText w:val="%1."/>
      <w:lvlJc w:val="left"/>
      <w:pPr>
        <w:ind w:left="346" w:hanging="240"/>
        <w:jc w:val="left"/>
      </w:pPr>
      <w:rPr>
        <w:rFonts w:ascii="Times New Roman" w:eastAsia="Times New Roman" w:hAnsi="Times New Roman" w:cs="Times New Roman" w:hint="default"/>
        <w:spacing w:val="-4"/>
        <w:w w:val="100"/>
        <w:sz w:val="24"/>
        <w:szCs w:val="24"/>
        <w:lang w:val="ru-RU" w:eastAsia="ru-RU" w:bidi="ru-RU"/>
      </w:rPr>
    </w:lvl>
    <w:lvl w:ilvl="1" w:tplc="E66674EC">
      <w:numFmt w:val="bullet"/>
      <w:lvlText w:val="•"/>
      <w:lvlJc w:val="left"/>
      <w:pPr>
        <w:ind w:left="1050" w:hanging="240"/>
      </w:pPr>
      <w:rPr>
        <w:rFonts w:hint="default"/>
        <w:lang w:val="ru-RU" w:eastAsia="ru-RU" w:bidi="ru-RU"/>
      </w:rPr>
    </w:lvl>
    <w:lvl w:ilvl="2" w:tplc="EC9E1308">
      <w:numFmt w:val="bullet"/>
      <w:lvlText w:val="•"/>
      <w:lvlJc w:val="left"/>
      <w:pPr>
        <w:ind w:left="1761" w:hanging="240"/>
      </w:pPr>
      <w:rPr>
        <w:rFonts w:hint="default"/>
        <w:lang w:val="ru-RU" w:eastAsia="ru-RU" w:bidi="ru-RU"/>
      </w:rPr>
    </w:lvl>
    <w:lvl w:ilvl="3" w:tplc="71BA592E">
      <w:numFmt w:val="bullet"/>
      <w:lvlText w:val="•"/>
      <w:lvlJc w:val="left"/>
      <w:pPr>
        <w:ind w:left="2472" w:hanging="240"/>
      </w:pPr>
      <w:rPr>
        <w:rFonts w:hint="default"/>
        <w:lang w:val="ru-RU" w:eastAsia="ru-RU" w:bidi="ru-RU"/>
      </w:rPr>
    </w:lvl>
    <w:lvl w:ilvl="4" w:tplc="BBD2FDF0">
      <w:numFmt w:val="bullet"/>
      <w:lvlText w:val="•"/>
      <w:lvlJc w:val="left"/>
      <w:pPr>
        <w:ind w:left="3183" w:hanging="240"/>
      </w:pPr>
      <w:rPr>
        <w:rFonts w:hint="default"/>
        <w:lang w:val="ru-RU" w:eastAsia="ru-RU" w:bidi="ru-RU"/>
      </w:rPr>
    </w:lvl>
    <w:lvl w:ilvl="5" w:tplc="AE6005F0">
      <w:numFmt w:val="bullet"/>
      <w:lvlText w:val="•"/>
      <w:lvlJc w:val="left"/>
      <w:pPr>
        <w:ind w:left="3894" w:hanging="240"/>
      </w:pPr>
      <w:rPr>
        <w:rFonts w:hint="default"/>
        <w:lang w:val="ru-RU" w:eastAsia="ru-RU" w:bidi="ru-RU"/>
      </w:rPr>
    </w:lvl>
    <w:lvl w:ilvl="6" w:tplc="4552C1D2">
      <w:numFmt w:val="bullet"/>
      <w:lvlText w:val="•"/>
      <w:lvlJc w:val="left"/>
      <w:pPr>
        <w:ind w:left="4604" w:hanging="240"/>
      </w:pPr>
      <w:rPr>
        <w:rFonts w:hint="default"/>
        <w:lang w:val="ru-RU" w:eastAsia="ru-RU" w:bidi="ru-RU"/>
      </w:rPr>
    </w:lvl>
    <w:lvl w:ilvl="7" w:tplc="35D82DBE">
      <w:numFmt w:val="bullet"/>
      <w:lvlText w:val="•"/>
      <w:lvlJc w:val="left"/>
      <w:pPr>
        <w:ind w:left="5315" w:hanging="240"/>
      </w:pPr>
      <w:rPr>
        <w:rFonts w:hint="default"/>
        <w:lang w:val="ru-RU" w:eastAsia="ru-RU" w:bidi="ru-RU"/>
      </w:rPr>
    </w:lvl>
    <w:lvl w:ilvl="8" w:tplc="18CA48F4">
      <w:numFmt w:val="bullet"/>
      <w:lvlText w:val="•"/>
      <w:lvlJc w:val="left"/>
      <w:pPr>
        <w:ind w:left="6026" w:hanging="240"/>
      </w:pPr>
      <w:rPr>
        <w:rFonts w:hint="default"/>
        <w:lang w:val="ru-RU" w:eastAsia="ru-RU" w:bidi="ru-RU"/>
      </w:rPr>
    </w:lvl>
  </w:abstractNum>
  <w:abstractNum w:abstractNumId="28">
    <w:nsid w:val="0DFE6EDE"/>
    <w:multiLevelType w:val="hybridMultilevel"/>
    <w:tmpl w:val="214CE35E"/>
    <w:lvl w:ilvl="0" w:tplc="1166C9FA">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201E7C1C">
      <w:numFmt w:val="bullet"/>
      <w:lvlText w:val="•"/>
      <w:lvlJc w:val="left"/>
      <w:pPr>
        <w:ind w:left="1518" w:hanging="240"/>
      </w:pPr>
      <w:rPr>
        <w:rFonts w:hint="default"/>
        <w:lang w:val="ru-RU" w:eastAsia="ru-RU" w:bidi="ru-RU"/>
      </w:rPr>
    </w:lvl>
    <w:lvl w:ilvl="2" w:tplc="A984C946">
      <w:numFmt w:val="bullet"/>
      <w:lvlText w:val="•"/>
      <w:lvlJc w:val="left"/>
      <w:pPr>
        <w:ind w:left="2177" w:hanging="240"/>
      </w:pPr>
      <w:rPr>
        <w:rFonts w:hint="default"/>
        <w:lang w:val="ru-RU" w:eastAsia="ru-RU" w:bidi="ru-RU"/>
      </w:rPr>
    </w:lvl>
    <w:lvl w:ilvl="3" w:tplc="2DEC3D56">
      <w:numFmt w:val="bullet"/>
      <w:lvlText w:val="•"/>
      <w:lvlJc w:val="left"/>
      <w:pPr>
        <w:ind w:left="2836" w:hanging="240"/>
      </w:pPr>
      <w:rPr>
        <w:rFonts w:hint="default"/>
        <w:lang w:val="ru-RU" w:eastAsia="ru-RU" w:bidi="ru-RU"/>
      </w:rPr>
    </w:lvl>
    <w:lvl w:ilvl="4" w:tplc="72021D88">
      <w:numFmt w:val="bullet"/>
      <w:lvlText w:val="•"/>
      <w:lvlJc w:val="left"/>
      <w:pPr>
        <w:ind w:left="3495" w:hanging="240"/>
      </w:pPr>
      <w:rPr>
        <w:rFonts w:hint="default"/>
        <w:lang w:val="ru-RU" w:eastAsia="ru-RU" w:bidi="ru-RU"/>
      </w:rPr>
    </w:lvl>
    <w:lvl w:ilvl="5" w:tplc="4E2202F0">
      <w:numFmt w:val="bullet"/>
      <w:lvlText w:val="•"/>
      <w:lvlJc w:val="left"/>
      <w:pPr>
        <w:ind w:left="4154" w:hanging="240"/>
      </w:pPr>
      <w:rPr>
        <w:rFonts w:hint="default"/>
        <w:lang w:val="ru-RU" w:eastAsia="ru-RU" w:bidi="ru-RU"/>
      </w:rPr>
    </w:lvl>
    <w:lvl w:ilvl="6" w:tplc="24A4F454">
      <w:numFmt w:val="bullet"/>
      <w:lvlText w:val="•"/>
      <w:lvlJc w:val="left"/>
      <w:pPr>
        <w:ind w:left="4812" w:hanging="240"/>
      </w:pPr>
      <w:rPr>
        <w:rFonts w:hint="default"/>
        <w:lang w:val="ru-RU" w:eastAsia="ru-RU" w:bidi="ru-RU"/>
      </w:rPr>
    </w:lvl>
    <w:lvl w:ilvl="7" w:tplc="F5E0152A">
      <w:numFmt w:val="bullet"/>
      <w:lvlText w:val="•"/>
      <w:lvlJc w:val="left"/>
      <w:pPr>
        <w:ind w:left="5471" w:hanging="240"/>
      </w:pPr>
      <w:rPr>
        <w:rFonts w:hint="default"/>
        <w:lang w:val="ru-RU" w:eastAsia="ru-RU" w:bidi="ru-RU"/>
      </w:rPr>
    </w:lvl>
    <w:lvl w:ilvl="8" w:tplc="4A8073DE">
      <w:numFmt w:val="bullet"/>
      <w:lvlText w:val="•"/>
      <w:lvlJc w:val="left"/>
      <w:pPr>
        <w:ind w:left="6130" w:hanging="240"/>
      </w:pPr>
      <w:rPr>
        <w:rFonts w:hint="default"/>
        <w:lang w:val="ru-RU" w:eastAsia="ru-RU" w:bidi="ru-RU"/>
      </w:rPr>
    </w:lvl>
  </w:abstractNum>
  <w:abstractNum w:abstractNumId="29">
    <w:nsid w:val="0E423CAF"/>
    <w:multiLevelType w:val="hybridMultilevel"/>
    <w:tmpl w:val="953A750C"/>
    <w:lvl w:ilvl="0" w:tplc="D528E682">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AD727B5E">
      <w:numFmt w:val="bullet"/>
      <w:lvlText w:val="•"/>
      <w:lvlJc w:val="left"/>
      <w:pPr>
        <w:ind w:left="463" w:hanging="300"/>
      </w:pPr>
      <w:rPr>
        <w:rFonts w:hint="default"/>
        <w:lang w:val="ru-RU" w:eastAsia="ru-RU" w:bidi="ru-RU"/>
      </w:rPr>
    </w:lvl>
    <w:lvl w:ilvl="2" w:tplc="3ECEF73C">
      <w:numFmt w:val="bullet"/>
      <w:lvlText w:val="•"/>
      <w:lvlJc w:val="left"/>
      <w:pPr>
        <w:ind w:left="747" w:hanging="300"/>
      </w:pPr>
      <w:rPr>
        <w:rFonts w:hint="default"/>
        <w:lang w:val="ru-RU" w:eastAsia="ru-RU" w:bidi="ru-RU"/>
      </w:rPr>
    </w:lvl>
    <w:lvl w:ilvl="3" w:tplc="607023D6">
      <w:numFmt w:val="bullet"/>
      <w:lvlText w:val="•"/>
      <w:lvlJc w:val="left"/>
      <w:pPr>
        <w:ind w:left="1031" w:hanging="300"/>
      </w:pPr>
      <w:rPr>
        <w:rFonts w:hint="default"/>
        <w:lang w:val="ru-RU" w:eastAsia="ru-RU" w:bidi="ru-RU"/>
      </w:rPr>
    </w:lvl>
    <w:lvl w:ilvl="4" w:tplc="28A0F79C">
      <w:numFmt w:val="bullet"/>
      <w:lvlText w:val="•"/>
      <w:lvlJc w:val="left"/>
      <w:pPr>
        <w:ind w:left="1315" w:hanging="300"/>
      </w:pPr>
      <w:rPr>
        <w:rFonts w:hint="default"/>
        <w:lang w:val="ru-RU" w:eastAsia="ru-RU" w:bidi="ru-RU"/>
      </w:rPr>
    </w:lvl>
    <w:lvl w:ilvl="5" w:tplc="D35855CC">
      <w:numFmt w:val="bullet"/>
      <w:lvlText w:val="•"/>
      <w:lvlJc w:val="left"/>
      <w:pPr>
        <w:ind w:left="1599" w:hanging="300"/>
      </w:pPr>
      <w:rPr>
        <w:rFonts w:hint="default"/>
        <w:lang w:val="ru-RU" w:eastAsia="ru-RU" w:bidi="ru-RU"/>
      </w:rPr>
    </w:lvl>
    <w:lvl w:ilvl="6" w:tplc="06C4D404">
      <w:numFmt w:val="bullet"/>
      <w:lvlText w:val="•"/>
      <w:lvlJc w:val="left"/>
      <w:pPr>
        <w:ind w:left="1883" w:hanging="300"/>
      </w:pPr>
      <w:rPr>
        <w:rFonts w:hint="default"/>
        <w:lang w:val="ru-RU" w:eastAsia="ru-RU" w:bidi="ru-RU"/>
      </w:rPr>
    </w:lvl>
    <w:lvl w:ilvl="7" w:tplc="257C6B62">
      <w:numFmt w:val="bullet"/>
      <w:lvlText w:val="•"/>
      <w:lvlJc w:val="left"/>
      <w:pPr>
        <w:ind w:left="2167" w:hanging="300"/>
      </w:pPr>
      <w:rPr>
        <w:rFonts w:hint="default"/>
        <w:lang w:val="ru-RU" w:eastAsia="ru-RU" w:bidi="ru-RU"/>
      </w:rPr>
    </w:lvl>
    <w:lvl w:ilvl="8" w:tplc="310E33CC">
      <w:numFmt w:val="bullet"/>
      <w:lvlText w:val="•"/>
      <w:lvlJc w:val="left"/>
      <w:pPr>
        <w:ind w:left="2451" w:hanging="300"/>
      </w:pPr>
      <w:rPr>
        <w:rFonts w:hint="default"/>
        <w:lang w:val="ru-RU" w:eastAsia="ru-RU" w:bidi="ru-RU"/>
      </w:rPr>
    </w:lvl>
  </w:abstractNum>
  <w:abstractNum w:abstractNumId="30">
    <w:nsid w:val="0E910FA1"/>
    <w:multiLevelType w:val="hybridMultilevel"/>
    <w:tmpl w:val="850A6402"/>
    <w:lvl w:ilvl="0" w:tplc="3A728AAE">
      <w:start w:val="7"/>
      <w:numFmt w:val="decimal"/>
      <w:lvlText w:val="%1."/>
      <w:lvlJc w:val="left"/>
      <w:pPr>
        <w:ind w:left="680" w:hanging="382"/>
        <w:jc w:val="left"/>
      </w:pPr>
      <w:rPr>
        <w:rFonts w:ascii="Times New Roman" w:eastAsia="Times New Roman" w:hAnsi="Times New Roman" w:cs="Times New Roman" w:hint="default"/>
        <w:w w:val="100"/>
        <w:sz w:val="28"/>
        <w:szCs w:val="28"/>
        <w:lang w:val="ru-RU" w:eastAsia="ru-RU" w:bidi="ru-RU"/>
      </w:rPr>
    </w:lvl>
    <w:lvl w:ilvl="1" w:tplc="D90C60CE">
      <w:numFmt w:val="bullet"/>
      <w:lvlText w:val="•"/>
      <w:lvlJc w:val="left"/>
      <w:pPr>
        <w:ind w:left="1726" w:hanging="382"/>
      </w:pPr>
      <w:rPr>
        <w:rFonts w:hint="default"/>
        <w:lang w:val="ru-RU" w:eastAsia="ru-RU" w:bidi="ru-RU"/>
      </w:rPr>
    </w:lvl>
    <w:lvl w:ilvl="2" w:tplc="3D484516">
      <w:numFmt w:val="bullet"/>
      <w:lvlText w:val="•"/>
      <w:lvlJc w:val="left"/>
      <w:pPr>
        <w:ind w:left="2773" w:hanging="382"/>
      </w:pPr>
      <w:rPr>
        <w:rFonts w:hint="default"/>
        <w:lang w:val="ru-RU" w:eastAsia="ru-RU" w:bidi="ru-RU"/>
      </w:rPr>
    </w:lvl>
    <w:lvl w:ilvl="3" w:tplc="CE2C1086">
      <w:numFmt w:val="bullet"/>
      <w:lvlText w:val="•"/>
      <w:lvlJc w:val="left"/>
      <w:pPr>
        <w:ind w:left="3819" w:hanging="382"/>
      </w:pPr>
      <w:rPr>
        <w:rFonts w:hint="default"/>
        <w:lang w:val="ru-RU" w:eastAsia="ru-RU" w:bidi="ru-RU"/>
      </w:rPr>
    </w:lvl>
    <w:lvl w:ilvl="4" w:tplc="3D100A16">
      <w:numFmt w:val="bullet"/>
      <w:lvlText w:val="•"/>
      <w:lvlJc w:val="left"/>
      <w:pPr>
        <w:ind w:left="4866" w:hanging="382"/>
      </w:pPr>
      <w:rPr>
        <w:rFonts w:hint="default"/>
        <w:lang w:val="ru-RU" w:eastAsia="ru-RU" w:bidi="ru-RU"/>
      </w:rPr>
    </w:lvl>
    <w:lvl w:ilvl="5" w:tplc="41F6DEC0">
      <w:numFmt w:val="bullet"/>
      <w:lvlText w:val="•"/>
      <w:lvlJc w:val="left"/>
      <w:pPr>
        <w:ind w:left="5913" w:hanging="382"/>
      </w:pPr>
      <w:rPr>
        <w:rFonts w:hint="default"/>
        <w:lang w:val="ru-RU" w:eastAsia="ru-RU" w:bidi="ru-RU"/>
      </w:rPr>
    </w:lvl>
    <w:lvl w:ilvl="6" w:tplc="2F20627A">
      <w:numFmt w:val="bullet"/>
      <w:lvlText w:val="•"/>
      <w:lvlJc w:val="left"/>
      <w:pPr>
        <w:ind w:left="6959" w:hanging="382"/>
      </w:pPr>
      <w:rPr>
        <w:rFonts w:hint="default"/>
        <w:lang w:val="ru-RU" w:eastAsia="ru-RU" w:bidi="ru-RU"/>
      </w:rPr>
    </w:lvl>
    <w:lvl w:ilvl="7" w:tplc="73C6CBBC">
      <w:numFmt w:val="bullet"/>
      <w:lvlText w:val="•"/>
      <w:lvlJc w:val="left"/>
      <w:pPr>
        <w:ind w:left="8006" w:hanging="382"/>
      </w:pPr>
      <w:rPr>
        <w:rFonts w:hint="default"/>
        <w:lang w:val="ru-RU" w:eastAsia="ru-RU" w:bidi="ru-RU"/>
      </w:rPr>
    </w:lvl>
    <w:lvl w:ilvl="8" w:tplc="8C54FBF0">
      <w:numFmt w:val="bullet"/>
      <w:lvlText w:val="•"/>
      <w:lvlJc w:val="left"/>
      <w:pPr>
        <w:ind w:left="9053" w:hanging="382"/>
      </w:pPr>
      <w:rPr>
        <w:rFonts w:hint="default"/>
        <w:lang w:val="ru-RU" w:eastAsia="ru-RU" w:bidi="ru-RU"/>
      </w:rPr>
    </w:lvl>
  </w:abstractNum>
  <w:abstractNum w:abstractNumId="31">
    <w:nsid w:val="0EF574E2"/>
    <w:multiLevelType w:val="hybridMultilevel"/>
    <w:tmpl w:val="B0042C96"/>
    <w:lvl w:ilvl="0" w:tplc="C6984E12">
      <w:numFmt w:val="bullet"/>
      <w:lvlText w:val=""/>
      <w:lvlJc w:val="left"/>
      <w:pPr>
        <w:ind w:left="107" w:hanging="708"/>
      </w:pPr>
      <w:rPr>
        <w:rFonts w:ascii="Symbol" w:eastAsia="Symbol" w:hAnsi="Symbol" w:cs="Symbol" w:hint="default"/>
        <w:w w:val="100"/>
        <w:sz w:val="24"/>
        <w:szCs w:val="24"/>
        <w:lang w:val="ru-RU" w:eastAsia="ru-RU" w:bidi="ru-RU"/>
      </w:rPr>
    </w:lvl>
    <w:lvl w:ilvl="1" w:tplc="972AAC30">
      <w:numFmt w:val="bullet"/>
      <w:lvlText w:val="•"/>
      <w:lvlJc w:val="left"/>
      <w:pPr>
        <w:ind w:left="344" w:hanging="708"/>
      </w:pPr>
      <w:rPr>
        <w:rFonts w:hint="default"/>
        <w:lang w:val="ru-RU" w:eastAsia="ru-RU" w:bidi="ru-RU"/>
      </w:rPr>
    </w:lvl>
    <w:lvl w:ilvl="2" w:tplc="3EC22240">
      <w:numFmt w:val="bullet"/>
      <w:lvlText w:val="•"/>
      <w:lvlJc w:val="left"/>
      <w:pPr>
        <w:ind w:left="588" w:hanging="708"/>
      </w:pPr>
      <w:rPr>
        <w:rFonts w:hint="default"/>
        <w:lang w:val="ru-RU" w:eastAsia="ru-RU" w:bidi="ru-RU"/>
      </w:rPr>
    </w:lvl>
    <w:lvl w:ilvl="3" w:tplc="44D4FEE2">
      <w:numFmt w:val="bullet"/>
      <w:lvlText w:val="•"/>
      <w:lvlJc w:val="left"/>
      <w:pPr>
        <w:ind w:left="832" w:hanging="708"/>
      </w:pPr>
      <w:rPr>
        <w:rFonts w:hint="default"/>
        <w:lang w:val="ru-RU" w:eastAsia="ru-RU" w:bidi="ru-RU"/>
      </w:rPr>
    </w:lvl>
    <w:lvl w:ilvl="4" w:tplc="E174C142">
      <w:numFmt w:val="bullet"/>
      <w:lvlText w:val="•"/>
      <w:lvlJc w:val="left"/>
      <w:pPr>
        <w:ind w:left="1076" w:hanging="708"/>
      </w:pPr>
      <w:rPr>
        <w:rFonts w:hint="default"/>
        <w:lang w:val="ru-RU" w:eastAsia="ru-RU" w:bidi="ru-RU"/>
      </w:rPr>
    </w:lvl>
    <w:lvl w:ilvl="5" w:tplc="B3E4C388">
      <w:numFmt w:val="bullet"/>
      <w:lvlText w:val="•"/>
      <w:lvlJc w:val="left"/>
      <w:pPr>
        <w:ind w:left="1321" w:hanging="708"/>
      </w:pPr>
      <w:rPr>
        <w:rFonts w:hint="default"/>
        <w:lang w:val="ru-RU" w:eastAsia="ru-RU" w:bidi="ru-RU"/>
      </w:rPr>
    </w:lvl>
    <w:lvl w:ilvl="6" w:tplc="E57C83A6">
      <w:numFmt w:val="bullet"/>
      <w:lvlText w:val="•"/>
      <w:lvlJc w:val="left"/>
      <w:pPr>
        <w:ind w:left="1565" w:hanging="708"/>
      </w:pPr>
      <w:rPr>
        <w:rFonts w:hint="default"/>
        <w:lang w:val="ru-RU" w:eastAsia="ru-RU" w:bidi="ru-RU"/>
      </w:rPr>
    </w:lvl>
    <w:lvl w:ilvl="7" w:tplc="DDE2E242">
      <w:numFmt w:val="bullet"/>
      <w:lvlText w:val="•"/>
      <w:lvlJc w:val="left"/>
      <w:pPr>
        <w:ind w:left="1809" w:hanging="708"/>
      </w:pPr>
      <w:rPr>
        <w:rFonts w:hint="default"/>
        <w:lang w:val="ru-RU" w:eastAsia="ru-RU" w:bidi="ru-RU"/>
      </w:rPr>
    </w:lvl>
    <w:lvl w:ilvl="8" w:tplc="BF98E0B6">
      <w:numFmt w:val="bullet"/>
      <w:lvlText w:val="•"/>
      <w:lvlJc w:val="left"/>
      <w:pPr>
        <w:ind w:left="2053" w:hanging="708"/>
      </w:pPr>
      <w:rPr>
        <w:rFonts w:hint="default"/>
        <w:lang w:val="ru-RU" w:eastAsia="ru-RU" w:bidi="ru-RU"/>
      </w:rPr>
    </w:lvl>
  </w:abstractNum>
  <w:abstractNum w:abstractNumId="32">
    <w:nsid w:val="0F2121D9"/>
    <w:multiLevelType w:val="hybridMultilevel"/>
    <w:tmpl w:val="8BE671C0"/>
    <w:lvl w:ilvl="0" w:tplc="75C45660">
      <w:numFmt w:val="bullet"/>
      <w:lvlText w:val=""/>
      <w:lvlJc w:val="left"/>
      <w:pPr>
        <w:ind w:left="279" w:hanging="286"/>
      </w:pPr>
      <w:rPr>
        <w:rFonts w:hint="default"/>
        <w:w w:val="100"/>
        <w:lang w:val="ru-RU" w:eastAsia="ru-RU" w:bidi="ru-RU"/>
      </w:rPr>
    </w:lvl>
    <w:lvl w:ilvl="1" w:tplc="02C491AC">
      <w:numFmt w:val="bullet"/>
      <w:lvlText w:val=""/>
      <w:lvlJc w:val="left"/>
      <w:pPr>
        <w:ind w:left="680" w:hanging="286"/>
      </w:pPr>
      <w:rPr>
        <w:rFonts w:hint="default"/>
        <w:w w:val="100"/>
        <w:lang w:val="ru-RU" w:eastAsia="ru-RU" w:bidi="ru-RU"/>
      </w:rPr>
    </w:lvl>
    <w:lvl w:ilvl="2" w:tplc="030C2498">
      <w:numFmt w:val="bullet"/>
      <w:lvlText w:val="•"/>
      <w:lvlJc w:val="left"/>
      <w:pPr>
        <w:ind w:left="1688" w:hanging="286"/>
      </w:pPr>
      <w:rPr>
        <w:rFonts w:hint="default"/>
        <w:lang w:val="ru-RU" w:eastAsia="ru-RU" w:bidi="ru-RU"/>
      </w:rPr>
    </w:lvl>
    <w:lvl w:ilvl="3" w:tplc="60B44B9E">
      <w:numFmt w:val="bullet"/>
      <w:lvlText w:val="•"/>
      <w:lvlJc w:val="left"/>
      <w:pPr>
        <w:ind w:left="2696" w:hanging="286"/>
      </w:pPr>
      <w:rPr>
        <w:rFonts w:hint="default"/>
        <w:lang w:val="ru-RU" w:eastAsia="ru-RU" w:bidi="ru-RU"/>
      </w:rPr>
    </w:lvl>
    <w:lvl w:ilvl="4" w:tplc="4FE6A53E">
      <w:numFmt w:val="bullet"/>
      <w:lvlText w:val="•"/>
      <w:lvlJc w:val="left"/>
      <w:pPr>
        <w:ind w:left="3704" w:hanging="286"/>
      </w:pPr>
      <w:rPr>
        <w:rFonts w:hint="default"/>
        <w:lang w:val="ru-RU" w:eastAsia="ru-RU" w:bidi="ru-RU"/>
      </w:rPr>
    </w:lvl>
    <w:lvl w:ilvl="5" w:tplc="D1683FBA">
      <w:numFmt w:val="bullet"/>
      <w:lvlText w:val="•"/>
      <w:lvlJc w:val="left"/>
      <w:pPr>
        <w:ind w:left="4712" w:hanging="286"/>
      </w:pPr>
      <w:rPr>
        <w:rFonts w:hint="default"/>
        <w:lang w:val="ru-RU" w:eastAsia="ru-RU" w:bidi="ru-RU"/>
      </w:rPr>
    </w:lvl>
    <w:lvl w:ilvl="6" w:tplc="4A504C90">
      <w:numFmt w:val="bullet"/>
      <w:lvlText w:val="•"/>
      <w:lvlJc w:val="left"/>
      <w:pPr>
        <w:ind w:left="5720" w:hanging="286"/>
      </w:pPr>
      <w:rPr>
        <w:rFonts w:hint="default"/>
        <w:lang w:val="ru-RU" w:eastAsia="ru-RU" w:bidi="ru-RU"/>
      </w:rPr>
    </w:lvl>
    <w:lvl w:ilvl="7" w:tplc="8A207C14">
      <w:numFmt w:val="bullet"/>
      <w:lvlText w:val="•"/>
      <w:lvlJc w:val="left"/>
      <w:pPr>
        <w:ind w:left="6728" w:hanging="286"/>
      </w:pPr>
      <w:rPr>
        <w:rFonts w:hint="default"/>
        <w:lang w:val="ru-RU" w:eastAsia="ru-RU" w:bidi="ru-RU"/>
      </w:rPr>
    </w:lvl>
    <w:lvl w:ilvl="8" w:tplc="6F720B78">
      <w:numFmt w:val="bullet"/>
      <w:lvlText w:val="•"/>
      <w:lvlJc w:val="left"/>
      <w:pPr>
        <w:ind w:left="7736" w:hanging="286"/>
      </w:pPr>
      <w:rPr>
        <w:rFonts w:hint="default"/>
        <w:lang w:val="ru-RU" w:eastAsia="ru-RU" w:bidi="ru-RU"/>
      </w:rPr>
    </w:lvl>
  </w:abstractNum>
  <w:abstractNum w:abstractNumId="33">
    <w:nsid w:val="0F5B5BA2"/>
    <w:multiLevelType w:val="hybridMultilevel"/>
    <w:tmpl w:val="2458C17C"/>
    <w:lvl w:ilvl="0" w:tplc="4E1E4436">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4F32ACC8">
      <w:numFmt w:val="bullet"/>
      <w:lvlText w:val="•"/>
      <w:lvlJc w:val="left"/>
      <w:pPr>
        <w:ind w:left="1518" w:hanging="240"/>
      </w:pPr>
      <w:rPr>
        <w:rFonts w:hint="default"/>
        <w:lang w:val="ru-RU" w:eastAsia="ru-RU" w:bidi="ru-RU"/>
      </w:rPr>
    </w:lvl>
    <w:lvl w:ilvl="2" w:tplc="1C2E65E2">
      <w:numFmt w:val="bullet"/>
      <w:lvlText w:val="•"/>
      <w:lvlJc w:val="left"/>
      <w:pPr>
        <w:ind w:left="2177" w:hanging="240"/>
      </w:pPr>
      <w:rPr>
        <w:rFonts w:hint="default"/>
        <w:lang w:val="ru-RU" w:eastAsia="ru-RU" w:bidi="ru-RU"/>
      </w:rPr>
    </w:lvl>
    <w:lvl w:ilvl="3" w:tplc="01B87036">
      <w:numFmt w:val="bullet"/>
      <w:lvlText w:val="•"/>
      <w:lvlJc w:val="left"/>
      <w:pPr>
        <w:ind w:left="2836" w:hanging="240"/>
      </w:pPr>
      <w:rPr>
        <w:rFonts w:hint="default"/>
        <w:lang w:val="ru-RU" w:eastAsia="ru-RU" w:bidi="ru-RU"/>
      </w:rPr>
    </w:lvl>
    <w:lvl w:ilvl="4" w:tplc="4B02D9D0">
      <w:numFmt w:val="bullet"/>
      <w:lvlText w:val="•"/>
      <w:lvlJc w:val="left"/>
      <w:pPr>
        <w:ind w:left="3495" w:hanging="240"/>
      </w:pPr>
      <w:rPr>
        <w:rFonts w:hint="default"/>
        <w:lang w:val="ru-RU" w:eastAsia="ru-RU" w:bidi="ru-RU"/>
      </w:rPr>
    </w:lvl>
    <w:lvl w:ilvl="5" w:tplc="945C15F4">
      <w:numFmt w:val="bullet"/>
      <w:lvlText w:val="•"/>
      <w:lvlJc w:val="left"/>
      <w:pPr>
        <w:ind w:left="4154" w:hanging="240"/>
      </w:pPr>
      <w:rPr>
        <w:rFonts w:hint="default"/>
        <w:lang w:val="ru-RU" w:eastAsia="ru-RU" w:bidi="ru-RU"/>
      </w:rPr>
    </w:lvl>
    <w:lvl w:ilvl="6" w:tplc="8632AB3A">
      <w:numFmt w:val="bullet"/>
      <w:lvlText w:val="•"/>
      <w:lvlJc w:val="left"/>
      <w:pPr>
        <w:ind w:left="4812" w:hanging="240"/>
      </w:pPr>
      <w:rPr>
        <w:rFonts w:hint="default"/>
        <w:lang w:val="ru-RU" w:eastAsia="ru-RU" w:bidi="ru-RU"/>
      </w:rPr>
    </w:lvl>
    <w:lvl w:ilvl="7" w:tplc="860883A8">
      <w:numFmt w:val="bullet"/>
      <w:lvlText w:val="•"/>
      <w:lvlJc w:val="left"/>
      <w:pPr>
        <w:ind w:left="5471" w:hanging="240"/>
      </w:pPr>
      <w:rPr>
        <w:rFonts w:hint="default"/>
        <w:lang w:val="ru-RU" w:eastAsia="ru-RU" w:bidi="ru-RU"/>
      </w:rPr>
    </w:lvl>
    <w:lvl w:ilvl="8" w:tplc="3F82EB6C">
      <w:numFmt w:val="bullet"/>
      <w:lvlText w:val="•"/>
      <w:lvlJc w:val="left"/>
      <w:pPr>
        <w:ind w:left="6130" w:hanging="240"/>
      </w:pPr>
      <w:rPr>
        <w:rFonts w:hint="default"/>
        <w:lang w:val="ru-RU" w:eastAsia="ru-RU" w:bidi="ru-RU"/>
      </w:rPr>
    </w:lvl>
  </w:abstractNum>
  <w:abstractNum w:abstractNumId="34">
    <w:nsid w:val="10065E9A"/>
    <w:multiLevelType w:val="hybridMultilevel"/>
    <w:tmpl w:val="FDFC56FA"/>
    <w:lvl w:ilvl="0" w:tplc="29DA0006">
      <w:numFmt w:val="bullet"/>
      <w:lvlText w:val="—"/>
      <w:lvlJc w:val="left"/>
      <w:pPr>
        <w:ind w:left="174" w:hanging="300"/>
      </w:pPr>
      <w:rPr>
        <w:rFonts w:ascii="Times New Roman" w:eastAsia="Times New Roman" w:hAnsi="Times New Roman" w:cs="Times New Roman" w:hint="default"/>
        <w:spacing w:val="-4"/>
        <w:w w:val="100"/>
        <w:sz w:val="24"/>
        <w:szCs w:val="24"/>
        <w:lang w:val="ru-RU" w:eastAsia="ru-RU" w:bidi="ru-RU"/>
      </w:rPr>
    </w:lvl>
    <w:lvl w:ilvl="1" w:tplc="6302B4B2">
      <w:numFmt w:val="bullet"/>
      <w:lvlText w:val="•"/>
      <w:lvlJc w:val="left"/>
      <w:pPr>
        <w:ind w:left="463" w:hanging="300"/>
      </w:pPr>
      <w:rPr>
        <w:rFonts w:hint="default"/>
        <w:lang w:val="ru-RU" w:eastAsia="ru-RU" w:bidi="ru-RU"/>
      </w:rPr>
    </w:lvl>
    <w:lvl w:ilvl="2" w:tplc="9B6048EE">
      <w:numFmt w:val="bullet"/>
      <w:lvlText w:val="•"/>
      <w:lvlJc w:val="left"/>
      <w:pPr>
        <w:ind w:left="747" w:hanging="300"/>
      </w:pPr>
      <w:rPr>
        <w:rFonts w:hint="default"/>
        <w:lang w:val="ru-RU" w:eastAsia="ru-RU" w:bidi="ru-RU"/>
      </w:rPr>
    </w:lvl>
    <w:lvl w:ilvl="3" w:tplc="22A43AA4">
      <w:numFmt w:val="bullet"/>
      <w:lvlText w:val="•"/>
      <w:lvlJc w:val="left"/>
      <w:pPr>
        <w:ind w:left="1031" w:hanging="300"/>
      </w:pPr>
      <w:rPr>
        <w:rFonts w:hint="default"/>
        <w:lang w:val="ru-RU" w:eastAsia="ru-RU" w:bidi="ru-RU"/>
      </w:rPr>
    </w:lvl>
    <w:lvl w:ilvl="4" w:tplc="1338978E">
      <w:numFmt w:val="bullet"/>
      <w:lvlText w:val="•"/>
      <w:lvlJc w:val="left"/>
      <w:pPr>
        <w:ind w:left="1315" w:hanging="300"/>
      </w:pPr>
      <w:rPr>
        <w:rFonts w:hint="default"/>
        <w:lang w:val="ru-RU" w:eastAsia="ru-RU" w:bidi="ru-RU"/>
      </w:rPr>
    </w:lvl>
    <w:lvl w:ilvl="5" w:tplc="935A6E4A">
      <w:numFmt w:val="bullet"/>
      <w:lvlText w:val="•"/>
      <w:lvlJc w:val="left"/>
      <w:pPr>
        <w:ind w:left="1599" w:hanging="300"/>
      </w:pPr>
      <w:rPr>
        <w:rFonts w:hint="default"/>
        <w:lang w:val="ru-RU" w:eastAsia="ru-RU" w:bidi="ru-RU"/>
      </w:rPr>
    </w:lvl>
    <w:lvl w:ilvl="6" w:tplc="79B4670C">
      <w:numFmt w:val="bullet"/>
      <w:lvlText w:val="•"/>
      <w:lvlJc w:val="left"/>
      <w:pPr>
        <w:ind w:left="1883" w:hanging="300"/>
      </w:pPr>
      <w:rPr>
        <w:rFonts w:hint="default"/>
        <w:lang w:val="ru-RU" w:eastAsia="ru-RU" w:bidi="ru-RU"/>
      </w:rPr>
    </w:lvl>
    <w:lvl w:ilvl="7" w:tplc="9364DCF8">
      <w:numFmt w:val="bullet"/>
      <w:lvlText w:val="•"/>
      <w:lvlJc w:val="left"/>
      <w:pPr>
        <w:ind w:left="2167" w:hanging="300"/>
      </w:pPr>
      <w:rPr>
        <w:rFonts w:hint="default"/>
        <w:lang w:val="ru-RU" w:eastAsia="ru-RU" w:bidi="ru-RU"/>
      </w:rPr>
    </w:lvl>
    <w:lvl w:ilvl="8" w:tplc="B688317E">
      <w:numFmt w:val="bullet"/>
      <w:lvlText w:val="•"/>
      <w:lvlJc w:val="left"/>
      <w:pPr>
        <w:ind w:left="2451" w:hanging="300"/>
      </w:pPr>
      <w:rPr>
        <w:rFonts w:hint="default"/>
        <w:lang w:val="ru-RU" w:eastAsia="ru-RU" w:bidi="ru-RU"/>
      </w:rPr>
    </w:lvl>
  </w:abstractNum>
  <w:abstractNum w:abstractNumId="35">
    <w:nsid w:val="10281157"/>
    <w:multiLevelType w:val="hybridMultilevel"/>
    <w:tmpl w:val="B04AA7A8"/>
    <w:lvl w:ilvl="0" w:tplc="6AF484F0">
      <w:start w:val="1"/>
      <w:numFmt w:val="decimal"/>
      <w:lvlText w:val="%1."/>
      <w:lvlJc w:val="left"/>
      <w:pPr>
        <w:ind w:left="105" w:hanging="720"/>
        <w:jc w:val="left"/>
      </w:pPr>
      <w:rPr>
        <w:rFonts w:ascii="Times New Roman" w:eastAsia="Times New Roman" w:hAnsi="Times New Roman" w:cs="Times New Roman" w:hint="default"/>
        <w:spacing w:val="-2"/>
        <w:w w:val="100"/>
        <w:sz w:val="24"/>
        <w:szCs w:val="24"/>
        <w:lang w:val="ru-RU" w:eastAsia="ru-RU" w:bidi="ru-RU"/>
      </w:rPr>
    </w:lvl>
    <w:lvl w:ilvl="1" w:tplc="8792836A">
      <w:numFmt w:val="bullet"/>
      <w:lvlText w:val="•"/>
      <w:lvlJc w:val="left"/>
      <w:pPr>
        <w:ind w:left="400" w:hanging="720"/>
      </w:pPr>
      <w:rPr>
        <w:rFonts w:hint="default"/>
        <w:lang w:val="ru-RU" w:eastAsia="ru-RU" w:bidi="ru-RU"/>
      </w:rPr>
    </w:lvl>
    <w:lvl w:ilvl="2" w:tplc="019C38DA">
      <w:numFmt w:val="bullet"/>
      <w:lvlText w:val="•"/>
      <w:lvlJc w:val="left"/>
      <w:pPr>
        <w:ind w:left="701" w:hanging="720"/>
      </w:pPr>
      <w:rPr>
        <w:rFonts w:hint="default"/>
        <w:lang w:val="ru-RU" w:eastAsia="ru-RU" w:bidi="ru-RU"/>
      </w:rPr>
    </w:lvl>
    <w:lvl w:ilvl="3" w:tplc="9086CCA4">
      <w:numFmt w:val="bullet"/>
      <w:lvlText w:val="•"/>
      <w:lvlJc w:val="left"/>
      <w:pPr>
        <w:ind w:left="1001" w:hanging="720"/>
      </w:pPr>
      <w:rPr>
        <w:rFonts w:hint="default"/>
        <w:lang w:val="ru-RU" w:eastAsia="ru-RU" w:bidi="ru-RU"/>
      </w:rPr>
    </w:lvl>
    <w:lvl w:ilvl="4" w:tplc="660E959C">
      <w:numFmt w:val="bullet"/>
      <w:lvlText w:val="•"/>
      <w:lvlJc w:val="left"/>
      <w:pPr>
        <w:ind w:left="1302" w:hanging="720"/>
      </w:pPr>
      <w:rPr>
        <w:rFonts w:hint="default"/>
        <w:lang w:val="ru-RU" w:eastAsia="ru-RU" w:bidi="ru-RU"/>
      </w:rPr>
    </w:lvl>
    <w:lvl w:ilvl="5" w:tplc="FDDA2262">
      <w:numFmt w:val="bullet"/>
      <w:lvlText w:val="•"/>
      <w:lvlJc w:val="left"/>
      <w:pPr>
        <w:ind w:left="1603" w:hanging="720"/>
      </w:pPr>
      <w:rPr>
        <w:rFonts w:hint="default"/>
        <w:lang w:val="ru-RU" w:eastAsia="ru-RU" w:bidi="ru-RU"/>
      </w:rPr>
    </w:lvl>
    <w:lvl w:ilvl="6" w:tplc="58E47B66">
      <w:numFmt w:val="bullet"/>
      <w:lvlText w:val="•"/>
      <w:lvlJc w:val="left"/>
      <w:pPr>
        <w:ind w:left="1903" w:hanging="720"/>
      </w:pPr>
      <w:rPr>
        <w:rFonts w:hint="default"/>
        <w:lang w:val="ru-RU" w:eastAsia="ru-RU" w:bidi="ru-RU"/>
      </w:rPr>
    </w:lvl>
    <w:lvl w:ilvl="7" w:tplc="660A2E52">
      <w:numFmt w:val="bullet"/>
      <w:lvlText w:val="•"/>
      <w:lvlJc w:val="left"/>
      <w:pPr>
        <w:ind w:left="2204" w:hanging="720"/>
      </w:pPr>
      <w:rPr>
        <w:rFonts w:hint="default"/>
        <w:lang w:val="ru-RU" w:eastAsia="ru-RU" w:bidi="ru-RU"/>
      </w:rPr>
    </w:lvl>
    <w:lvl w:ilvl="8" w:tplc="5628BFF2">
      <w:numFmt w:val="bullet"/>
      <w:lvlText w:val="•"/>
      <w:lvlJc w:val="left"/>
      <w:pPr>
        <w:ind w:left="2504" w:hanging="720"/>
      </w:pPr>
      <w:rPr>
        <w:rFonts w:hint="default"/>
        <w:lang w:val="ru-RU" w:eastAsia="ru-RU" w:bidi="ru-RU"/>
      </w:rPr>
    </w:lvl>
  </w:abstractNum>
  <w:abstractNum w:abstractNumId="36">
    <w:nsid w:val="109724E4"/>
    <w:multiLevelType w:val="hybridMultilevel"/>
    <w:tmpl w:val="09D46374"/>
    <w:lvl w:ilvl="0" w:tplc="AE1E4A3C">
      <w:numFmt w:val="bullet"/>
      <w:lvlText w:val=""/>
      <w:lvlJc w:val="left"/>
      <w:pPr>
        <w:ind w:left="680" w:hanging="286"/>
      </w:pPr>
      <w:rPr>
        <w:rFonts w:ascii="Symbol" w:eastAsia="Symbol" w:hAnsi="Symbol" w:cs="Symbol" w:hint="default"/>
        <w:w w:val="100"/>
        <w:sz w:val="24"/>
        <w:szCs w:val="24"/>
        <w:lang w:val="ru-RU" w:eastAsia="ru-RU" w:bidi="ru-RU"/>
      </w:rPr>
    </w:lvl>
    <w:lvl w:ilvl="1" w:tplc="5FB2A4A8">
      <w:numFmt w:val="bullet"/>
      <w:lvlText w:val=""/>
      <w:lvlJc w:val="left"/>
      <w:pPr>
        <w:ind w:left="680" w:hanging="281"/>
      </w:pPr>
      <w:rPr>
        <w:rFonts w:ascii="Symbol" w:eastAsia="Symbol" w:hAnsi="Symbol" w:cs="Symbol" w:hint="default"/>
        <w:w w:val="100"/>
        <w:sz w:val="24"/>
        <w:szCs w:val="24"/>
        <w:lang w:val="ru-RU" w:eastAsia="ru-RU" w:bidi="ru-RU"/>
      </w:rPr>
    </w:lvl>
    <w:lvl w:ilvl="2" w:tplc="36245A68">
      <w:numFmt w:val="bullet"/>
      <w:lvlText w:val="•"/>
      <w:lvlJc w:val="left"/>
      <w:pPr>
        <w:ind w:left="2773" w:hanging="281"/>
      </w:pPr>
      <w:rPr>
        <w:rFonts w:hint="default"/>
        <w:lang w:val="ru-RU" w:eastAsia="ru-RU" w:bidi="ru-RU"/>
      </w:rPr>
    </w:lvl>
    <w:lvl w:ilvl="3" w:tplc="BE2E5AFC">
      <w:numFmt w:val="bullet"/>
      <w:lvlText w:val="•"/>
      <w:lvlJc w:val="left"/>
      <w:pPr>
        <w:ind w:left="3819" w:hanging="281"/>
      </w:pPr>
      <w:rPr>
        <w:rFonts w:hint="default"/>
        <w:lang w:val="ru-RU" w:eastAsia="ru-RU" w:bidi="ru-RU"/>
      </w:rPr>
    </w:lvl>
    <w:lvl w:ilvl="4" w:tplc="0A9A22F4">
      <w:numFmt w:val="bullet"/>
      <w:lvlText w:val="•"/>
      <w:lvlJc w:val="left"/>
      <w:pPr>
        <w:ind w:left="4866" w:hanging="281"/>
      </w:pPr>
      <w:rPr>
        <w:rFonts w:hint="default"/>
        <w:lang w:val="ru-RU" w:eastAsia="ru-RU" w:bidi="ru-RU"/>
      </w:rPr>
    </w:lvl>
    <w:lvl w:ilvl="5" w:tplc="345AC6DC">
      <w:numFmt w:val="bullet"/>
      <w:lvlText w:val="•"/>
      <w:lvlJc w:val="left"/>
      <w:pPr>
        <w:ind w:left="5913" w:hanging="281"/>
      </w:pPr>
      <w:rPr>
        <w:rFonts w:hint="default"/>
        <w:lang w:val="ru-RU" w:eastAsia="ru-RU" w:bidi="ru-RU"/>
      </w:rPr>
    </w:lvl>
    <w:lvl w:ilvl="6" w:tplc="9B3E16CC">
      <w:numFmt w:val="bullet"/>
      <w:lvlText w:val="•"/>
      <w:lvlJc w:val="left"/>
      <w:pPr>
        <w:ind w:left="6959" w:hanging="281"/>
      </w:pPr>
      <w:rPr>
        <w:rFonts w:hint="default"/>
        <w:lang w:val="ru-RU" w:eastAsia="ru-RU" w:bidi="ru-RU"/>
      </w:rPr>
    </w:lvl>
    <w:lvl w:ilvl="7" w:tplc="1528EA4E">
      <w:numFmt w:val="bullet"/>
      <w:lvlText w:val="•"/>
      <w:lvlJc w:val="left"/>
      <w:pPr>
        <w:ind w:left="8006" w:hanging="281"/>
      </w:pPr>
      <w:rPr>
        <w:rFonts w:hint="default"/>
        <w:lang w:val="ru-RU" w:eastAsia="ru-RU" w:bidi="ru-RU"/>
      </w:rPr>
    </w:lvl>
    <w:lvl w:ilvl="8" w:tplc="7598EDD8">
      <w:numFmt w:val="bullet"/>
      <w:lvlText w:val="•"/>
      <w:lvlJc w:val="left"/>
      <w:pPr>
        <w:ind w:left="9053" w:hanging="281"/>
      </w:pPr>
      <w:rPr>
        <w:rFonts w:hint="default"/>
        <w:lang w:val="ru-RU" w:eastAsia="ru-RU" w:bidi="ru-RU"/>
      </w:rPr>
    </w:lvl>
  </w:abstractNum>
  <w:abstractNum w:abstractNumId="37">
    <w:nsid w:val="117B55F1"/>
    <w:multiLevelType w:val="hybridMultilevel"/>
    <w:tmpl w:val="9D0095E2"/>
    <w:lvl w:ilvl="0" w:tplc="93B869EA">
      <w:numFmt w:val="bullet"/>
      <w:lvlText w:val="•"/>
      <w:lvlJc w:val="left"/>
      <w:pPr>
        <w:ind w:left="680" w:hanging="143"/>
      </w:pPr>
      <w:rPr>
        <w:rFonts w:ascii="Times New Roman" w:eastAsia="Times New Roman" w:hAnsi="Times New Roman" w:cs="Times New Roman" w:hint="default"/>
        <w:b/>
        <w:bCs/>
        <w:w w:val="100"/>
        <w:sz w:val="24"/>
        <w:szCs w:val="24"/>
        <w:lang w:val="ru-RU" w:eastAsia="ru-RU" w:bidi="ru-RU"/>
      </w:rPr>
    </w:lvl>
    <w:lvl w:ilvl="1" w:tplc="B6520BD6">
      <w:numFmt w:val="bullet"/>
      <w:lvlText w:val="•"/>
      <w:lvlJc w:val="left"/>
      <w:pPr>
        <w:ind w:left="1726" w:hanging="143"/>
      </w:pPr>
      <w:rPr>
        <w:rFonts w:hint="default"/>
        <w:lang w:val="ru-RU" w:eastAsia="ru-RU" w:bidi="ru-RU"/>
      </w:rPr>
    </w:lvl>
    <w:lvl w:ilvl="2" w:tplc="664CFBF4">
      <w:numFmt w:val="bullet"/>
      <w:lvlText w:val="•"/>
      <w:lvlJc w:val="left"/>
      <w:pPr>
        <w:ind w:left="2773" w:hanging="143"/>
      </w:pPr>
      <w:rPr>
        <w:rFonts w:hint="default"/>
        <w:lang w:val="ru-RU" w:eastAsia="ru-RU" w:bidi="ru-RU"/>
      </w:rPr>
    </w:lvl>
    <w:lvl w:ilvl="3" w:tplc="4AF06892">
      <w:numFmt w:val="bullet"/>
      <w:lvlText w:val="•"/>
      <w:lvlJc w:val="left"/>
      <w:pPr>
        <w:ind w:left="3819" w:hanging="143"/>
      </w:pPr>
      <w:rPr>
        <w:rFonts w:hint="default"/>
        <w:lang w:val="ru-RU" w:eastAsia="ru-RU" w:bidi="ru-RU"/>
      </w:rPr>
    </w:lvl>
    <w:lvl w:ilvl="4" w:tplc="0F267666">
      <w:numFmt w:val="bullet"/>
      <w:lvlText w:val="•"/>
      <w:lvlJc w:val="left"/>
      <w:pPr>
        <w:ind w:left="4866" w:hanging="143"/>
      </w:pPr>
      <w:rPr>
        <w:rFonts w:hint="default"/>
        <w:lang w:val="ru-RU" w:eastAsia="ru-RU" w:bidi="ru-RU"/>
      </w:rPr>
    </w:lvl>
    <w:lvl w:ilvl="5" w:tplc="A084967E">
      <w:numFmt w:val="bullet"/>
      <w:lvlText w:val="•"/>
      <w:lvlJc w:val="left"/>
      <w:pPr>
        <w:ind w:left="5913" w:hanging="143"/>
      </w:pPr>
      <w:rPr>
        <w:rFonts w:hint="default"/>
        <w:lang w:val="ru-RU" w:eastAsia="ru-RU" w:bidi="ru-RU"/>
      </w:rPr>
    </w:lvl>
    <w:lvl w:ilvl="6" w:tplc="F586C02E">
      <w:numFmt w:val="bullet"/>
      <w:lvlText w:val="•"/>
      <w:lvlJc w:val="left"/>
      <w:pPr>
        <w:ind w:left="6959" w:hanging="143"/>
      </w:pPr>
      <w:rPr>
        <w:rFonts w:hint="default"/>
        <w:lang w:val="ru-RU" w:eastAsia="ru-RU" w:bidi="ru-RU"/>
      </w:rPr>
    </w:lvl>
    <w:lvl w:ilvl="7" w:tplc="3B6034FC">
      <w:numFmt w:val="bullet"/>
      <w:lvlText w:val="•"/>
      <w:lvlJc w:val="left"/>
      <w:pPr>
        <w:ind w:left="8006" w:hanging="143"/>
      </w:pPr>
      <w:rPr>
        <w:rFonts w:hint="default"/>
        <w:lang w:val="ru-RU" w:eastAsia="ru-RU" w:bidi="ru-RU"/>
      </w:rPr>
    </w:lvl>
    <w:lvl w:ilvl="8" w:tplc="07B60D8E">
      <w:numFmt w:val="bullet"/>
      <w:lvlText w:val="•"/>
      <w:lvlJc w:val="left"/>
      <w:pPr>
        <w:ind w:left="9053" w:hanging="143"/>
      </w:pPr>
      <w:rPr>
        <w:rFonts w:hint="default"/>
        <w:lang w:val="ru-RU" w:eastAsia="ru-RU" w:bidi="ru-RU"/>
      </w:rPr>
    </w:lvl>
  </w:abstractNum>
  <w:abstractNum w:abstractNumId="38">
    <w:nsid w:val="12CD71FE"/>
    <w:multiLevelType w:val="hybridMultilevel"/>
    <w:tmpl w:val="CAB057B2"/>
    <w:lvl w:ilvl="0" w:tplc="99C82ED8">
      <w:numFmt w:val="bullet"/>
      <w:lvlText w:val=""/>
      <w:lvlJc w:val="left"/>
      <w:pPr>
        <w:ind w:left="828" w:hanging="773"/>
      </w:pPr>
      <w:rPr>
        <w:rFonts w:ascii="Symbol" w:eastAsia="Symbol" w:hAnsi="Symbol" w:cs="Symbol" w:hint="default"/>
        <w:w w:val="100"/>
        <w:sz w:val="24"/>
        <w:szCs w:val="24"/>
        <w:lang w:val="ru-RU" w:eastAsia="ru-RU" w:bidi="ru-RU"/>
      </w:rPr>
    </w:lvl>
    <w:lvl w:ilvl="1" w:tplc="905A5548">
      <w:numFmt w:val="bullet"/>
      <w:lvlText w:val="•"/>
      <w:lvlJc w:val="left"/>
      <w:pPr>
        <w:ind w:left="1502" w:hanging="773"/>
      </w:pPr>
      <w:rPr>
        <w:rFonts w:hint="default"/>
        <w:lang w:val="ru-RU" w:eastAsia="ru-RU" w:bidi="ru-RU"/>
      </w:rPr>
    </w:lvl>
    <w:lvl w:ilvl="2" w:tplc="313407FA">
      <w:numFmt w:val="bullet"/>
      <w:lvlText w:val="•"/>
      <w:lvlJc w:val="left"/>
      <w:pPr>
        <w:ind w:left="2185" w:hanging="773"/>
      </w:pPr>
      <w:rPr>
        <w:rFonts w:hint="default"/>
        <w:lang w:val="ru-RU" w:eastAsia="ru-RU" w:bidi="ru-RU"/>
      </w:rPr>
    </w:lvl>
    <w:lvl w:ilvl="3" w:tplc="7716EB7A">
      <w:numFmt w:val="bullet"/>
      <w:lvlText w:val="•"/>
      <w:lvlJc w:val="left"/>
      <w:pPr>
        <w:ind w:left="2868" w:hanging="773"/>
      </w:pPr>
      <w:rPr>
        <w:rFonts w:hint="default"/>
        <w:lang w:val="ru-RU" w:eastAsia="ru-RU" w:bidi="ru-RU"/>
      </w:rPr>
    </w:lvl>
    <w:lvl w:ilvl="4" w:tplc="3F0633AE">
      <w:numFmt w:val="bullet"/>
      <w:lvlText w:val="•"/>
      <w:lvlJc w:val="left"/>
      <w:pPr>
        <w:ind w:left="3551" w:hanging="773"/>
      </w:pPr>
      <w:rPr>
        <w:rFonts w:hint="default"/>
        <w:lang w:val="ru-RU" w:eastAsia="ru-RU" w:bidi="ru-RU"/>
      </w:rPr>
    </w:lvl>
    <w:lvl w:ilvl="5" w:tplc="0608A2CE">
      <w:numFmt w:val="bullet"/>
      <w:lvlText w:val="•"/>
      <w:lvlJc w:val="left"/>
      <w:pPr>
        <w:ind w:left="4234" w:hanging="773"/>
      </w:pPr>
      <w:rPr>
        <w:rFonts w:hint="default"/>
        <w:lang w:val="ru-RU" w:eastAsia="ru-RU" w:bidi="ru-RU"/>
      </w:rPr>
    </w:lvl>
    <w:lvl w:ilvl="6" w:tplc="3DDA23FA">
      <w:numFmt w:val="bullet"/>
      <w:lvlText w:val="•"/>
      <w:lvlJc w:val="left"/>
      <w:pPr>
        <w:ind w:left="4916" w:hanging="773"/>
      </w:pPr>
      <w:rPr>
        <w:rFonts w:hint="default"/>
        <w:lang w:val="ru-RU" w:eastAsia="ru-RU" w:bidi="ru-RU"/>
      </w:rPr>
    </w:lvl>
    <w:lvl w:ilvl="7" w:tplc="74E61F16">
      <w:numFmt w:val="bullet"/>
      <w:lvlText w:val="•"/>
      <w:lvlJc w:val="left"/>
      <w:pPr>
        <w:ind w:left="5599" w:hanging="773"/>
      </w:pPr>
      <w:rPr>
        <w:rFonts w:hint="default"/>
        <w:lang w:val="ru-RU" w:eastAsia="ru-RU" w:bidi="ru-RU"/>
      </w:rPr>
    </w:lvl>
    <w:lvl w:ilvl="8" w:tplc="EDFEBD98">
      <w:numFmt w:val="bullet"/>
      <w:lvlText w:val="•"/>
      <w:lvlJc w:val="left"/>
      <w:pPr>
        <w:ind w:left="6282" w:hanging="773"/>
      </w:pPr>
      <w:rPr>
        <w:rFonts w:hint="default"/>
        <w:lang w:val="ru-RU" w:eastAsia="ru-RU" w:bidi="ru-RU"/>
      </w:rPr>
    </w:lvl>
  </w:abstractNum>
  <w:abstractNum w:abstractNumId="39">
    <w:nsid w:val="134A2AD7"/>
    <w:multiLevelType w:val="hybridMultilevel"/>
    <w:tmpl w:val="877E7D54"/>
    <w:lvl w:ilvl="0" w:tplc="9FA04232">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C5BC348C">
      <w:numFmt w:val="bullet"/>
      <w:lvlText w:val="•"/>
      <w:lvlJc w:val="left"/>
      <w:pPr>
        <w:ind w:left="1050" w:hanging="240"/>
      </w:pPr>
      <w:rPr>
        <w:rFonts w:hint="default"/>
        <w:lang w:val="ru-RU" w:eastAsia="ru-RU" w:bidi="ru-RU"/>
      </w:rPr>
    </w:lvl>
    <w:lvl w:ilvl="2" w:tplc="3BE2AC6C">
      <w:numFmt w:val="bullet"/>
      <w:lvlText w:val="•"/>
      <w:lvlJc w:val="left"/>
      <w:pPr>
        <w:ind w:left="1761" w:hanging="240"/>
      </w:pPr>
      <w:rPr>
        <w:rFonts w:hint="default"/>
        <w:lang w:val="ru-RU" w:eastAsia="ru-RU" w:bidi="ru-RU"/>
      </w:rPr>
    </w:lvl>
    <w:lvl w:ilvl="3" w:tplc="1CF08328">
      <w:numFmt w:val="bullet"/>
      <w:lvlText w:val="•"/>
      <w:lvlJc w:val="left"/>
      <w:pPr>
        <w:ind w:left="2472" w:hanging="240"/>
      </w:pPr>
      <w:rPr>
        <w:rFonts w:hint="default"/>
        <w:lang w:val="ru-RU" w:eastAsia="ru-RU" w:bidi="ru-RU"/>
      </w:rPr>
    </w:lvl>
    <w:lvl w:ilvl="4" w:tplc="0936DEF2">
      <w:numFmt w:val="bullet"/>
      <w:lvlText w:val="•"/>
      <w:lvlJc w:val="left"/>
      <w:pPr>
        <w:ind w:left="3183" w:hanging="240"/>
      </w:pPr>
      <w:rPr>
        <w:rFonts w:hint="default"/>
        <w:lang w:val="ru-RU" w:eastAsia="ru-RU" w:bidi="ru-RU"/>
      </w:rPr>
    </w:lvl>
    <w:lvl w:ilvl="5" w:tplc="74A0B7D0">
      <w:numFmt w:val="bullet"/>
      <w:lvlText w:val="•"/>
      <w:lvlJc w:val="left"/>
      <w:pPr>
        <w:ind w:left="3894" w:hanging="240"/>
      </w:pPr>
      <w:rPr>
        <w:rFonts w:hint="default"/>
        <w:lang w:val="ru-RU" w:eastAsia="ru-RU" w:bidi="ru-RU"/>
      </w:rPr>
    </w:lvl>
    <w:lvl w:ilvl="6" w:tplc="30904AC4">
      <w:numFmt w:val="bullet"/>
      <w:lvlText w:val="•"/>
      <w:lvlJc w:val="left"/>
      <w:pPr>
        <w:ind w:left="4604" w:hanging="240"/>
      </w:pPr>
      <w:rPr>
        <w:rFonts w:hint="default"/>
        <w:lang w:val="ru-RU" w:eastAsia="ru-RU" w:bidi="ru-RU"/>
      </w:rPr>
    </w:lvl>
    <w:lvl w:ilvl="7" w:tplc="D0004190">
      <w:numFmt w:val="bullet"/>
      <w:lvlText w:val="•"/>
      <w:lvlJc w:val="left"/>
      <w:pPr>
        <w:ind w:left="5315" w:hanging="240"/>
      </w:pPr>
      <w:rPr>
        <w:rFonts w:hint="default"/>
        <w:lang w:val="ru-RU" w:eastAsia="ru-RU" w:bidi="ru-RU"/>
      </w:rPr>
    </w:lvl>
    <w:lvl w:ilvl="8" w:tplc="9FDAD92A">
      <w:numFmt w:val="bullet"/>
      <w:lvlText w:val="•"/>
      <w:lvlJc w:val="left"/>
      <w:pPr>
        <w:ind w:left="6026" w:hanging="240"/>
      </w:pPr>
      <w:rPr>
        <w:rFonts w:hint="default"/>
        <w:lang w:val="ru-RU" w:eastAsia="ru-RU" w:bidi="ru-RU"/>
      </w:rPr>
    </w:lvl>
  </w:abstractNum>
  <w:abstractNum w:abstractNumId="40">
    <w:nsid w:val="1375152A"/>
    <w:multiLevelType w:val="hybridMultilevel"/>
    <w:tmpl w:val="59CC5770"/>
    <w:lvl w:ilvl="0" w:tplc="C8C608A2">
      <w:numFmt w:val="bullet"/>
      <w:lvlText w:val="—"/>
      <w:lvlJc w:val="left"/>
      <w:pPr>
        <w:ind w:left="174" w:hanging="300"/>
      </w:pPr>
      <w:rPr>
        <w:rFonts w:ascii="Times New Roman" w:eastAsia="Times New Roman" w:hAnsi="Times New Roman" w:cs="Times New Roman" w:hint="default"/>
        <w:spacing w:val="-2"/>
        <w:w w:val="100"/>
        <w:sz w:val="24"/>
        <w:szCs w:val="24"/>
        <w:lang w:val="ru-RU" w:eastAsia="ru-RU" w:bidi="ru-RU"/>
      </w:rPr>
    </w:lvl>
    <w:lvl w:ilvl="1" w:tplc="86D2BEE8">
      <w:numFmt w:val="bullet"/>
      <w:lvlText w:val="•"/>
      <w:lvlJc w:val="left"/>
      <w:pPr>
        <w:ind w:left="463" w:hanging="300"/>
      </w:pPr>
      <w:rPr>
        <w:rFonts w:hint="default"/>
        <w:lang w:val="ru-RU" w:eastAsia="ru-RU" w:bidi="ru-RU"/>
      </w:rPr>
    </w:lvl>
    <w:lvl w:ilvl="2" w:tplc="40349762">
      <w:numFmt w:val="bullet"/>
      <w:lvlText w:val="•"/>
      <w:lvlJc w:val="left"/>
      <w:pPr>
        <w:ind w:left="747" w:hanging="300"/>
      </w:pPr>
      <w:rPr>
        <w:rFonts w:hint="default"/>
        <w:lang w:val="ru-RU" w:eastAsia="ru-RU" w:bidi="ru-RU"/>
      </w:rPr>
    </w:lvl>
    <w:lvl w:ilvl="3" w:tplc="2B3C058A">
      <w:numFmt w:val="bullet"/>
      <w:lvlText w:val="•"/>
      <w:lvlJc w:val="left"/>
      <w:pPr>
        <w:ind w:left="1031" w:hanging="300"/>
      </w:pPr>
      <w:rPr>
        <w:rFonts w:hint="default"/>
        <w:lang w:val="ru-RU" w:eastAsia="ru-RU" w:bidi="ru-RU"/>
      </w:rPr>
    </w:lvl>
    <w:lvl w:ilvl="4" w:tplc="FC4EDAF2">
      <w:numFmt w:val="bullet"/>
      <w:lvlText w:val="•"/>
      <w:lvlJc w:val="left"/>
      <w:pPr>
        <w:ind w:left="1315" w:hanging="300"/>
      </w:pPr>
      <w:rPr>
        <w:rFonts w:hint="default"/>
        <w:lang w:val="ru-RU" w:eastAsia="ru-RU" w:bidi="ru-RU"/>
      </w:rPr>
    </w:lvl>
    <w:lvl w:ilvl="5" w:tplc="32D6C0E4">
      <w:numFmt w:val="bullet"/>
      <w:lvlText w:val="•"/>
      <w:lvlJc w:val="left"/>
      <w:pPr>
        <w:ind w:left="1599" w:hanging="300"/>
      </w:pPr>
      <w:rPr>
        <w:rFonts w:hint="default"/>
        <w:lang w:val="ru-RU" w:eastAsia="ru-RU" w:bidi="ru-RU"/>
      </w:rPr>
    </w:lvl>
    <w:lvl w:ilvl="6" w:tplc="9A6CA4C0">
      <w:numFmt w:val="bullet"/>
      <w:lvlText w:val="•"/>
      <w:lvlJc w:val="left"/>
      <w:pPr>
        <w:ind w:left="1883" w:hanging="300"/>
      </w:pPr>
      <w:rPr>
        <w:rFonts w:hint="default"/>
        <w:lang w:val="ru-RU" w:eastAsia="ru-RU" w:bidi="ru-RU"/>
      </w:rPr>
    </w:lvl>
    <w:lvl w:ilvl="7" w:tplc="F30EE268">
      <w:numFmt w:val="bullet"/>
      <w:lvlText w:val="•"/>
      <w:lvlJc w:val="left"/>
      <w:pPr>
        <w:ind w:left="2167" w:hanging="300"/>
      </w:pPr>
      <w:rPr>
        <w:rFonts w:hint="default"/>
        <w:lang w:val="ru-RU" w:eastAsia="ru-RU" w:bidi="ru-RU"/>
      </w:rPr>
    </w:lvl>
    <w:lvl w:ilvl="8" w:tplc="4C468906">
      <w:numFmt w:val="bullet"/>
      <w:lvlText w:val="•"/>
      <w:lvlJc w:val="left"/>
      <w:pPr>
        <w:ind w:left="2451" w:hanging="300"/>
      </w:pPr>
      <w:rPr>
        <w:rFonts w:hint="default"/>
        <w:lang w:val="ru-RU" w:eastAsia="ru-RU" w:bidi="ru-RU"/>
      </w:rPr>
    </w:lvl>
  </w:abstractNum>
  <w:abstractNum w:abstractNumId="41">
    <w:nsid w:val="13FA0162"/>
    <w:multiLevelType w:val="hybridMultilevel"/>
    <w:tmpl w:val="5E16E842"/>
    <w:lvl w:ilvl="0" w:tplc="E55A4BC2">
      <w:start w:val="1"/>
      <w:numFmt w:val="decimal"/>
      <w:lvlText w:val="%1."/>
      <w:lvlJc w:val="left"/>
      <w:pPr>
        <w:ind w:left="287" w:hanging="181"/>
        <w:jc w:val="left"/>
      </w:pPr>
      <w:rPr>
        <w:rFonts w:ascii="Times New Roman" w:eastAsia="Times New Roman" w:hAnsi="Times New Roman" w:cs="Times New Roman" w:hint="default"/>
        <w:spacing w:val="-8"/>
        <w:w w:val="99"/>
        <w:sz w:val="22"/>
        <w:szCs w:val="22"/>
        <w:lang w:val="ru-RU" w:eastAsia="ru-RU" w:bidi="ru-RU"/>
      </w:rPr>
    </w:lvl>
    <w:lvl w:ilvl="1" w:tplc="B2BA2526">
      <w:numFmt w:val="bullet"/>
      <w:lvlText w:val="•"/>
      <w:lvlJc w:val="left"/>
      <w:pPr>
        <w:ind w:left="996" w:hanging="181"/>
      </w:pPr>
      <w:rPr>
        <w:rFonts w:hint="default"/>
        <w:lang w:val="ru-RU" w:eastAsia="ru-RU" w:bidi="ru-RU"/>
      </w:rPr>
    </w:lvl>
    <w:lvl w:ilvl="2" w:tplc="8B607026">
      <w:numFmt w:val="bullet"/>
      <w:lvlText w:val="•"/>
      <w:lvlJc w:val="left"/>
      <w:pPr>
        <w:ind w:left="1713" w:hanging="181"/>
      </w:pPr>
      <w:rPr>
        <w:rFonts w:hint="default"/>
        <w:lang w:val="ru-RU" w:eastAsia="ru-RU" w:bidi="ru-RU"/>
      </w:rPr>
    </w:lvl>
    <w:lvl w:ilvl="3" w:tplc="BA644164">
      <w:numFmt w:val="bullet"/>
      <w:lvlText w:val="•"/>
      <w:lvlJc w:val="left"/>
      <w:pPr>
        <w:ind w:left="2430" w:hanging="181"/>
      </w:pPr>
      <w:rPr>
        <w:rFonts w:hint="default"/>
        <w:lang w:val="ru-RU" w:eastAsia="ru-RU" w:bidi="ru-RU"/>
      </w:rPr>
    </w:lvl>
    <w:lvl w:ilvl="4" w:tplc="099E32C4">
      <w:numFmt w:val="bullet"/>
      <w:lvlText w:val="•"/>
      <w:lvlJc w:val="left"/>
      <w:pPr>
        <w:ind w:left="3147" w:hanging="181"/>
      </w:pPr>
      <w:rPr>
        <w:rFonts w:hint="default"/>
        <w:lang w:val="ru-RU" w:eastAsia="ru-RU" w:bidi="ru-RU"/>
      </w:rPr>
    </w:lvl>
    <w:lvl w:ilvl="5" w:tplc="DF6CF2FC">
      <w:numFmt w:val="bullet"/>
      <w:lvlText w:val="•"/>
      <w:lvlJc w:val="left"/>
      <w:pPr>
        <w:ind w:left="3864" w:hanging="181"/>
      </w:pPr>
      <w:rPr>
        <w:rFonts w:hint="default"/>
        <w:lang w:val="ru-RU" w:eastAsia="ru-RU" w:bidi="ru-RU"/>
      </w:rPr>
    </w:lvl>
    <w:lvl w:ilvl="6" w:tplc="777C39D8">
      <w:numFmt w:val="bullet"/>
      <w:lvlText w:val="•"/>
      <w:lvlJc w:val="left"/>
      <w:pPr>
        <w:ind w:left="4580" w:hanging="181"/>
      </w:pPr>
      <w:rPr>
        <w:rFonts w:hint="default"/>
        <w:lang w:val="ru-RU" w:eastAsia="ru-RU" w:bidi="ru-RU"/>
      </w:rPr>
    </w:lvl>
    <w:lvl w:ilvl="7" w:tplc="91BEAED6">
      <w:numFmt w:val="bullet"/>
      <w:lvlText w:val="•"/>
      <w:lvlJc w:val="left"/>
      <w:pPr>
        <w:ind w:left="5297" w:hanging="181"/>
      </w:pPr>
      <w:rPr>
        <w:rFonts w:hint="default"/>
        <w:lang w:val="ru-RU" w:eastAsia="ru-RU" w:bidi="ru-RU"/>
      </w:rPr>
    </w:lvl>
    <w:lvl w:ilvl="8" w:tplc="FB12859A">
      <w:numFmt w:val="bullet"/>
      <w:lvlText w:val="•"/>
      <w:lvlJc w:val="left"/>
      <w:pPr>
        <w:ind w:left="6014" w:hanging="181"/>
      </w:pPr>
      <w:rPr>
        <w:rFonts w:hint="default"/>
        <w:lang w:val="ru-RU" w:eastAsia="ru-RU" w:bidi="ru-RU"/>
      </w:rPr>
    </w:lvl>
  </w:abstractNum>
  <w:abstractNum w:abstractNumId="42">
    <w:nsid w:val="143C6CE9"/>
    <w:multiLevelType w:val="hybridMultilevel"/>
    <w:tmpl w:val="04348236"/>
    <w:lvl w:ilvl="0" w:tplc="F93AB656">
      <w:start w:val="2"/>
      <w:numFmt w:val="decimal"/>
      <w:lvlText w:val="%1."/>
      <w:lvlJc w:val="left"/>
      <w:pPr>
        <w:ind w:left="107" w:hanging="720"/>
        <w:jc w:val="left"/>
      </w:pPr>
      <w:rPr>
        <w:rFonts w:ascii="Times New Roman" w:eastAsia="Times New Roman" w:hAnsi="Times New Roman" w:cs="Times New Roman" w:hint="default"/>
        <w:spacing w:val="-4"/>
        <w:w w:val="100"/>
        <w:sz w:val="24"/>
        <w:szCs w:val="24"/>
        <w:lang w:val="ru-RU" w:eastAsia="ru-RU" w:bidi="ru-RU"/>
      </w:rPr>
    </w:lvl>
    <w:lvl w:ilvl="1" w:tplc="75BE9964">
      <w:numFmt w:val="bullet"/>
      <w:lvlText w:val="•"/>
      <w:lvlJc w:val="left"/>
      <w:pPr>
        <w:ind w:left="344" w:hanging="720"/>
      </w:pPr>
      <w:rPr>
        <w:rFonts w:hint="default"/>
        <w:lang w:val="ru-RU" w:eastAsia="ru-RU" w:bidi="ru-RU"/>
      </w:rPr>
    </w:lvl>
    <w:lvl w:ilvl="2" w:tplc="FEACD6F6">
      <w:numFmt w:val="bullet"/>
      <w:lvlText w:val="•"/>
      <w:lvlJc w:val="left"/>
      <w:pPr>
        <w:ind w:left="588" w:hanging="720"/>
      </w:pPr>
      <w:rPr>
        <w:rFonts w:hint="default"/>
        <w:lang w:val="ru-RU" w:eastAsia="ru-RU" w:bidi="ru-RU"/>
      </w:rPr>
    </w:lvl>
    <w:lvl w:ilvl="3" w:tplc="457AA486">
      <w:numFmt w:val="bullet"/>
      <w:lvlText w:val="•"/>
      <w:lvlJc w:val="left"/>
      <w:pPr>
        <w:ind w:left="832" w:hanging="720"/>
      </w:pPr>
      <w:rPr>
        <w:rFonts w:hint="default"/>
        <w:lang w:val="ru-RU" w:eastAsia="ru-RU" w:bidi="ru-RU"/>
      </w:rPr>
    </w:lvl>
    <w:lvl w:ilvl="4" w:tplc="451EE47A">
      <w:numFmt w:val="bullet"/>
      <w:lvlText w:val="•"/>
      <w:lvlJc w:val="left"/>
      <w:pPr>
        <w:ind w:left="1076" w:hanging="720"/>
      </w:pPr>
      <w:rPr>
        <w:rFonts w:hint="default"/>
        <w:lang w:val="ru-RU" w:eastAsia="ru-RU" w:bidi="ru-RU"/>
      </w:rPr>
    </w:lvl>
    <w:lvl w:ilvl="5" w:tplc="D7DEF5E2">
      <w:numFmt w:val="bullet"/>
      <w:lvlText w:val="•"/>
      <w:lvlJc w:val="left"/>
      <w:pPr>
        <w:ind w:left="1321" w:hanging="720"/>
      </w:pPr>
      <w:rPr>
        <w:rFonts w:hint="default"/>
        <w:lang w:val="ru-RU" w:eastAsia="ru-RU" w:bidi="ru-RU"/>
      </w:rPr>
    </w:lvl>
    <w:lvl w:ilvl="6" w:tplc="6988FD3A">
      <w:numFmt w:val="bullet"/>
      <w:lvlText w:val="•"/>
      <w:lvlJc w:val="left"/>
      <w:pPr>
        <w:ind w:left="1565" w:hanging="720"/>
      </w:pPr>
      <w:rPr>
        <w:rFonts w:hint="default"/>
        <w:lang w:val="ru-RU" w:eastAsia="ru-RU" w:bidi="ru-RU"/>
      </w:rPr>
    </w:lvl>
    <w:lvl w:ilvl="7" w:tplc="577A604C">
      <w:numFmt w:val="bullet"/>
      <w:lvlText w:val="•"/>
      <w:lvlJc w:val="left"/>
      <w:pPr>
        <w:ind w:left="1809" w:hanging="720"/>
      </w:pPr>
      <w:rPr>
        <w:rFonts w:hint="default"/>
        <w:lang w:val="ru-RU" w:eastAsia="ru-RU" w:bidi="ru-RU"/>
      </w:rPr>
    </w:lvl>
    <w:lvl w:ilvl="8" w:tplc="AA202702">
      <w:numFmt w:val="bullet"/>
      <w:lvlText w:val="•"/>
      <w:lvlJc w:val="left"/>
      <w:pPr>
        <w:ind w:left="2053" w:hanging="720"/>
      </w:pPr>
      <w:rPr>
        <w:rFonts w:hint="default"/>
        <w:lang w:val="ru-RU" w:eastAsia="ru-RU" w:bidi="ru-RU"/>
      </w:rPr>
    </w:lvl>
  </w:abstractNum>
  <w:abstractNum w:abstractNumId="43">
    <w:nsid w:val="1465150D"/>
    <w:multiLevelType w:val="hybridMultilevel"/>
    <w:tmpl w:val="727EE55A"/>
    <w:lvl w:ilvl="0" w:tplc="4BDEED66">
      <w:start w:val="1"/>
      <w:numFmt w:val="decimal"/>
      <w:lvlText w:val="%1."/>
      <w:lvlJc w:val="left"/>
      <w:pPr>
        <w:ind w:left="106" w:hanging="240"/>
        <w:jc w:val="left"/>
      </w:pPr>
      <w:rPr>
        <w:rFonts w:ascii="Times New Roman" w:eastAsia="Times New Roman" w:hAnsi="Times New Roman" w:cs="Times New Roman" w:hint="default"/>
        <w:spacing w:val="-5"/>
        <w:w w:val="100"/>
        <w:sz w:val="24"/>
        <w:szCs w:val="24"/>
        <w:lang w:val="ru-RU" w:eastAsia="ru-RU" w:bidi="ru-RU"/>
      </w:rPr>
    </w:lvl>
    <w:lvl w:ilvl="1" w:tplc="125CA136">
      <w:numFmt w:val="bullet"/>
      <w:lvlText w:val="•"/>
      <w:lvlJc w:val="left"/>
      <w:pPr>
        <w:ind w:left="834" w:hanging="240"/>
      </w:pPr>
      <w:rPr>
        <w:rFonts w:hint="default"/>
        <w:lang w:val="ru-RU" w:eastAsia="ru-RU" w:bidi="ru-RU"/>
      </w:rPr>
    </w:lvl>
    <w:lvl w:ilvl="2" w:tplc="FF66A554">
      <w:numFmt w:val="bullet"/>
      <w:lvlText w:val="•"/>
      <w:lvlJc w:val="left"/>
      <w:pPr>
        <w:ind w:left="1569" w:hanging="240"/>
      </w:pPr>
      <w:rPr>
        <w:rFonts w:hint="default"/>
        <w:lang w:val="ru-RU" w:eastAsia="ru-RU" w:bidi="ru-RU"/>
      </w:rPr>
    </w:lvl>
    <w:lvl w:ilvl="3" w:tplc="2910CC74">
      <w:numFmt w:val="bullet"/>
      <w:lvlText w:val="•"/>
      <w:lvlJc w:val="left"/>
      <w:pPr>
        <w:ind w:left="2304" w:hanging="240"/>
      </w:pPr>
      <w:rPr>
        <w:rFonts w:hint="default"/>
        <w:lang w:val="ru-RU" w:eastAsia="ru-RU" w:bidi="ru-RU"/>
      </w:rPr>
    </w:lvl>
    <w:lvl w:ilvl="4" w:tplc="04CA17EE">
      <w:numFmt w:val="bullet"/>
      <w:lvlText w:val="•"/>
      <w:lvlJc w:val="left"/>
      <w:pPr>
        <w:ind w:left="3039" w:hanging="240"/>
      </w:pPr>
      <w:rPr>
        <w:rFonts w:hint="default"/>
        <w:lang w:val="ru-RU" w:eastAsia="ru-RU" w:bidi="ru-RU"/>
      </w:rPr>
    </w:lvl>
    <w:lvl w:ilvl="5" w:tplc="4A3C5D3E">
      <w:numFmt w:val="bullet"/>
      <w:lvlText w:val="•"/>
      <w:lvlJc w:val="left"/>
      <w:pPr>
        <w:ind w:left="3774" w:hanging="240"/>
      </w:pPr>
      <w:rPr>
        <w:rFonts w:hint="default"/>
        <w:lang w:val="ru-RU" w:eastAsia="ru-RU" w:bidi="ru-RU"/>
      </w:rPr>
    </w:lvl>
    <w:lvl w:ilvl="6" w:tplc="90DA99C6">
      <w:numFmt w:val="bullet"/>
      <w:lvlText w:val="•"/>
      <w:lvlJc w:val="left"/>
      <w:pPr>
        <w:ind w:left="4508" w:hanging="240"/>
      </w:pPr>
      <w:rPr>
        <w:rFonts w:hint="default"/>
        <w:lang w:val="ru-RU" w:eastAsia="ru-RU" w:bidi="ru-RU"/>
      </w:rPr>
    </w:lvl>
    <w:lvl w:ilvl="7" w:tplc="E466E16C">
      <w:numFmt w:val="bullet"/>
      <w:lvlText w:val="•"/>
      <w:lvlJc w:val="left"/>
      <w:pPr>
        <w:ind w:left="5243" w:hanging="240"/>
      </w:pPr>
      <w:rPr>
        <w:rFonts w:hint="default"/>
        <w:lang w:val="ru-RU" w:eastAsia="ru-RU" w:bidi="ru-RU"/>
      </w:rPr>
    </w:lvl>
    <w:lvl w:ilvl="8" w:tplc="751C52DC">
      <w:numFmt w:val="bullet"/>
      <w:lvlText w:val="•"/>
      <w:lvlJc w:val="left"/>
      <w:pPr>
        <w:ind w:left="5978" w:hanging="240"/>
      </w:pPr>
      <w:rPr>
        <w:rFonts w:hint="default"/>
        <w:lang w:val="ru-RU" w:eastAsia="ru-RU" w:bidi="ru-RU"/>
      </w:rPr>
    </w:lvl>
  </w:abstractNum>
  <w:abstractNum w:abstractNumId="44">
    <w:nsid w:val="15F9386C"/>
    <w:multiLevelType w:val="hybridMultilevel"/>
    <w:tmpl w:val="73EA5D64"/>
    <w:lvl w:ilvl="0" w:tplc="25721424">
      <w:start w:val="3"/>
      <w:numFmt w:val="decimal"/>
      <w:lvlText w:val="%1."/>
      <w:lvlJc w:val="left"/>
      <w:pPr>
        <w:ind w:left="113" w:hanging="181"/>
        <w:jc w:val="left"/>
      </w:pPr>
      <w:rPr>
        <w:rFonts w:ascii="Times New Roman" w:eastAsia="Times New Roman" w:hAnsi="Times New Roman" w:cs="Times New Roman" w:hint="default"/>
        <w:spacing w:val="-5"/>
        <w:w w:val="100"/>
        <w:sz w:val="22"/>
        <w:szCs w:val="22"/>
        <w:lang w:val="ru-RU" w:eastAsia="ru-RU" w:bidi="ru-RU"/>
      </w:rPr>
    </w:lvl>
    <w:lvl w:ilvl="1" w:tplc="F1804316">
      <w:numFmt w:val="bullet"/>
      <w:lvlText w:val="•"/>
      <w:lvlJc w:val="left"/>
      <w:pPr>
        <w:ind w:left="852" w:hanging="181"/>
      </w:pPr>
      <w:rPr>
        <w:rFonts w:hint="default"/>
        <w:lang w:val="ru-RU" w:eastAsia="ru-RU" w:bidi="ru-RU"/>
      </w:rPr>
    </w:lvl>
    <w:lvl w:ilvl="2" w:tplc="2B3C204C">
      <w:numFmt w:val="bullet"/>
      <w:lvlText w:val="•"/>
      <w:lvlJc w:val="left"/>
      <w:pPr>
        <w:ind w:left="1585" w:hanging="181"/>
      </w:pPr>
      <w:rPr>
        <w:rFonts w:hint="default"/>
        <w:lang w:val="ru-RU" w:eastAsia="ru-RU" w:bidi="ru-RU"/>
      </w:rPr>
    </w:lvl>
    <w:lvl w:ilvl="3" w:tplc="4D6CA038">
      <w:numFmt w:val="bullet"/>
      <w:lvlText w:val="•"/>
      <w:lvlJc w:val="left"/>
      <w:pPr>
        <w:ind w:left="2318" w:hanging="181"/>
      </w:pPr>
      <w:rPr>
        <w:rFonts w:hint="default"/>
        <w:lang w:val="ru-RU" w:eastAsia="ru-RU" w:bidi="ru-RU"/>
      </w:rPr>
    </w:lvl>
    <w:lvl w:ilvl="4" w:tplc="EFBA3324">
      <w:numFmt w:val="bullet"/>
      <w:lvlText w:val="•"/>
      <w:lvlJc w:val="left"/>
      <w:pPr>
        <w:ind w:left="3051" w:hanging="181"/>
      </w:pPr>
      <w:rPr>
        <w:rFonts w:hint="default"/>
        <w:lang w:val="ru-RU" w:eastAsia="ru-RU" w:bidi="ru-RU"/>
      </w:rPr>
    </w:lvl>
    <w:lvl w:ilvl="5" w:tplc="54024E2E">
      <w:numFmt w:val="bullet"/>
      <w:lvlText w:val="•"/>
      <w:lvlJc w:val="left"/>
      <w:pPr>
        <w:ind w:left="3784" w:hanging="181"/>
      </w:pPr>
      <w:rPr>
        <w:rFonts w:hint="default"/>
        <w:lang w:val="ru-RU" w:eastAsia="ru-RU" w:bidi="ru-RU"/>
      </w:rPr>
    </w:lvl>
    <w:lvl w:ilvl="6" w:tplc="C5EED5E4">
      <w:numFmt w:val="bullet"/>
      <w:lvlText w:val="•"/>
      <w:lvlJc w:val="left"/>
      <w:pPr>
        <w:ind w:left="4516" w:hanging="181"/>
      </w:pPr>
      <w:rPr>
        <w:rFonts w:hint="default"/>
        <w:lang w:val="ru-RU" w:eastAsia="ru-RU" w:bidi="ru-RU"/>
      </w:rPr>
    </w:lvl>
    <w:lvl w:ilvl="7" w:tplc="05F868D8">
      <w:numFmt w:val="bullet"/>
      <w:lvlText w:val="•"/>
      <w:lvlJc w:val="left"/>
      <w:pPr>
        <w:ind w:left="5249" w:hanging="181"/>
      </w:pPr>
      <w:rPr>
        <w:rFonts w:hint="default"/>
        <w:lang w:val="ru-RU" w:eastAsia="ru-RU" w:bidi="ru-RU"/>
      </w:rPr>
    </w:lvl>
    <w:lvl w:ilvl="8" w:tplc="8FD2D6BA">
      <w:numFmt w:val="bullet"/>
      <w:lvlText w:val="•"/>
      <w:lvlJc w:val="left"/>
      <w:pPr>
        <w:ind w:left="5982" w:hanging="181"/>
      </w:pPr>
      <w:rPr>
        <w:rFonts w:hint="default"/>
        <w:lang w:val="ru-RU" w:eastAsia="ru-RU" w:bidi="ru-RU"/>
      </w:rPr>
    </w:lvl>
  </w:abstractNum>
  <w:abstractNum w:abstractNumId="45">
    <w:nsid w:val="16975744"/>
    <w:multiLevelType w:val="hybridMultilevel"/>
    <w:tmpl w:val="0F7EB4E2"/>
    <w:lvl w:ilvl="0" w:tplc="EE10614A">
      <w:start w:val="1"/>
      <w:numFmt w:val="decimal"/>
      <w:lvlText w:val="%1."/>
      <w:lvlJc w:val="left"/>
      <w:pPr>
        <w:ind w:left="2096" w:hanging="708"/>
        <w:jc w:val="left"/>
      </w:pPr>
      <w:rPr>
        <w:rFonts w:ascii="Times New Roman" w:eastAsia="Times New Roman" w:hAnsi="Times New Roman" w:cs="Times New Roman" w:hint="default"/>
        <w:spacing w:val="0"/>
        <w:w w:val="100"/>
        <w:sz w:val="28"/>
        <w:szCs w:val="28"/>
        <w:lang w:val="ru-RU" w:eastAsia="ru-RU" w:bidi="ru-RU"/>
      </w:rPr>
    </w:lvl>
    <w:lvl w:ilvl="1" w:tplc="CA2EF438">
      <w:numFmt w:val="bullet"/>
      <w:lvlText w:val="•"/>
      <w:lvlJc w:val="left"/>
      <w:pPr>
        <w:ind w:left="3004" w:hanging="708"/>
      </w:pPr>
      <w:rPr>
        <w:rFonts w:hint="default"/>
        <w:lang w:val="ru-RU" w:eastAsia="ru-RU" w:bidi="ru-RU"/>
      </w:rPr>
    </w:lvl>
    <w:lvl w:ilvl="2" w:tplc="AB9E8292">
      <w:numFmt w:val="bullet"/>
      <w:lvlText w:val="•"/>
      <w:lvlJc w:val="left"/>
      <w:pPr>
        <w:ind w:left="3909" w:hanging="708"/>
      </w:pPr>
      <w:rPr>
        <w:rFonts w:hint="default"/>
        <w:lang w:val="ru-RU" w:eastAsia="ru-RU" w:bidi="ru-RU"/>
      </w:rPr>
    </w:lvl>
    <w:lvl w:ilvl="3" w:tplc="BE58C570">
      <w:numFmt w:val="bullet"/>
      <w:lvlText w:val="•"/>
      <w:lvlJc w:val="left"/>
      <w:pPr>
        <w:ind w:left="4813" w:hanging="708"/>
      </w:pPr>
      <w:rPr>
        <w:rFonts w:hint="default"/>
        <w:lang w:val="ru-RU" w:eastAsia="ru-RU" w:bidi="ru-RU"/>
      </w:rPr>
    </w:lvl>
    <w:lvl w:ilvl="4" w:tplc="040210C2">
      <w:numFmt w:val="bullet"/>
      <w:lvlText w:val="•"/>
      <w:lvlJc w:val="left"/>
      <w:pPr>
        <w:ind w:left="5718" w:hanging="708"/>
      </w:pPr>
      <w:rPr>
        <w:rFonts w:hint="default"/>
        <w:lang w:val="ru-RU" w:eastAsia="ru-RU" w:bidi="ru-RU"/>
      </w:rPr>
    </w:lvl>
    <w:lvl w:ilvl="5" w:tplc="51FA3FC2">
      <w:numFmt w:val="bullet"/>
      <w:lvlText w:val="•"/>
      <w:lvlJc w:val="left"/>
      <w:pPr>
        <w:ind w:left="6623" w:hanging="708"/>
      </w:pPr>
      <w:rPr>
        <w:rFonts w:hint="default"/>
        <w:lang w:val="ru-RU" w:eastAsia="ru-RU" w:bidi="ru-RU"/>
      </w:rPr>
    </w:lvl>
    <w:lvl w:ilvl="6" w:tplc="4594B21A">
      <w:numFmt w:val="bullet"/>
      <w:lvlText w:val="•"/>
      <w:lvlJc w:val="left"/>
      <w:pPr>
        <w:ind w:left="7527" w:hanging="708"/>
      </w:pPr>
      <w:rPr>
        <w:rFonts w:hint="default"/>
        <w:lang w:val="ru-RU" w:eastAsia="ru-RU" w:bidi="ru-RU"/>
      </w:rPr>
    </w:lvl>
    <w:lvl w:ilvl="7" w:tplc="2A127C2A">
      <w:numFmt w:val="bullet"/>
      <w:lvlText w:val="•"/>
      <w:lvlJc w:val="left"/>
      <w:pPr>
        <w:ind w:left="8432" w:hanging="708"/>
      </w:pPr>
      <w:rPr>
        <w:rFonts w:hint="default"/>
        <w:lang w:val="ru-RU" w:eastAsia="ru-RU" w:bidi="ru-RU"/>
      </w:rPr>
    </w:lvl>
    <w:lvl w:ilvl="8" w:tplc="CD6074AE">
      <w:numFmt w:val="bullet"/>
      <w:lvlText w:val="•"/>
      <w:lvlJc w:val="left"/>
      <w:pPr>
        <w:ind w:left="9337" w:hanging="708"/>
      </w:pPr>
      <w:rPr>
        <w:rFonts w:hint="default"/>
        <w:lang w:val="ru-RU" w:eastAsia="ru-RU" w:bidi="ru-RU"/>
      </w:rPr>
    </w:lvl>
  </w:abstractNum>
  <w:abstractNum w:abstractNumId="46">
    <w:nsid w:val="17596D79"/>
    <w:multiLevelType w:val="hybridMultilevel"/>
    <w:tmpl w:val="200606D6"/>
    <w:lvl w:ilvl="0" w:tplc="A64ADC2A">
      <w:start w:val="1"/>
      <w:numFmt w:val="decimal"/>
      <w:lvlText w:val="%1."/>
      <w:lvlJc w:val="left"/>
      <w:pPr>
        <w:ind w:left="346" w:hanging="240"/>
        <w:jc w:val="left"/>
      </w:pPr>
      <w:rPr>
        <w:rFonts w:ascii="Times New Roman" w:eastAsia="Times New Roman" w:hAnsi="Times New Roman" w:cs="Times New Roman" w:hint="default"/>
        <w:spacing w:val="-2"/>
        <w:w w:val="100"/>
        <w:sz w:val="24"/>
        <w:szCs w:val="24"/>
        <w:lang w:val="ru-RU" w:eastAsia="ru-RU" w:bidi="ru-RU"/>
      </w:rPr>
    </w:lvl>
    <w:lvl w:ilvl="1" w:tplc="D6CE46EA">
      <w:numFmt w:val="bullet"/>
      <w:lvlText w:val="•"/>
      <w:lvlJc w:val="left"/>
      <w:pPr>
        <w:ind w:left="1050" w:hanging="240"/>
      </w:pPr>
      <w:rPr>
        <w:rFonts w:hint="default"/>
        <w:lang w:val="ru-RU" w:eastAsia="ru-RU" w:bidi="ru-RU"/>
      </w:rPr>
    </w:lvl>
    <w:lvl w:ilvl="2" w:tplc="0B0ACA2E">
      <w:numFmt w:val="bullet"/>
      <w:lvlText w:val="•"/>
      <w:lvlJc w:val="left"/>
      <w:pPr>
        <w:ind w:left="1761" w:hanging="240"/>
      </w:pPr>
      <w:rPr>
        <w:rFonts w:hint="default"/>
        <w:lang w:val="ru-RU" w:eastAsia="ru-RU" w:bidi="ru-RU"/>
      </w:rPr>
    </w:lvl>
    <w:lvl w:ilvl="3" w:tplc="E8D018FE">
      <w:numFmt w:val="bullet"/>
      <w:lvlText w:val="•"/>
      <w:lvlJc w:val="left"/>
      <w:pPr>
        <w:ind w:left="2472" w:hanging="240"/>
      </w:pPr>
      <w:rPr>
        <w:rFonts w:hint="default"/>
        <w:lang w:val="ru-RU" w:eastAsia="ru-RU" w:bidi="ru-RU"/>
      </w:rPr>
    </w:lvl>
    <w:lvl w:ilvl="4" w:tplc="0DA852AA">
      <w:numFmt w:val="bullet"/>
      <w:lvlText w:val="•"/>
      <w:lvlJc w:val="left"/>
      <w:pPr>
        <w:ind w:left="3183" w:hanging="240"/>
      </w:pPr>
      <w:rPr>
        <w:rFonts w:hint="default"/>
        <w:lang w:val="ru-RU" w:eastAsia="ru-RU" w:bidi="ru-RU"/>
      </w:rPr>
    </w:lvl>
    <w:lvl w:ilvl="5" w:tplc="93E2D7A6">
      <w:numFmt w:val="bullet"/>
      <w:lvlText w:val="•"/>
      <w:lvlJc w:val="left"/>
      <w:pPr>
        <w:ind w:left="3894" w:hanging="240"/>
      </w:pPr>
      <w:rPr>
        <w:rFonts w:hint="default"/>
        <w:lang w:val="ru-RU" w:eastAsia="ru-RU" w:bidi="ru-RU"/>
      </w:rPr>
    </w:lvl>
    <w:lvl w:ilvl="6" w:tplc="7D92AC02">
      <w:numFmt w:val="bullet"/>
      <w:lvlText w:val="•"/>
      <w:lvlJc w:val="left"/>
      <w:pPr>
        <w:ind w:left="4604" w:hanging="240"/>
      </w:pPr>
      <w:rPr>
        <w:rFonts w:hint="default"/>
        <w:lang w:val="ru-RU" w:eastAsia="ru-RU" w:bidi="ru-RU"/>
      </w:rPr>
    </w:lvl>
    <w:lvl w:ilvl="7" w:tplc="6A12A326">
      <w:numFmt w:val="bullet"/>
      <w:lvlText w:val="•"/>
      <w:lvlJc w:val="left"/>
      <w:pPr>
        <w:ind w:left="5315" w:hanging="240"/>
      </w:pPr>
      <w:rPr>
        <w:rFonts w:hint="default"/>
        <w:lang w:val="ru-RU" w:eastAsia="ru-RU" w:bidi="ru-RU"/>
      </w:rPr>
    </w:lvl>
    <w:lvl w:ilvl="8" w:tplc="7D2ED992">
      <w:numFmt w:val="bullet"/>
      <w:lvlText w:val="•"/>
      <w:lvlJc w:val="left"/>
      <w:pPr>
        <w:ind w:left="6026" w:hanging="240"/>
      </w:pPr>
      <w:rPr>
        <w:rFonts w:hint="default"/>
        <w:lang w:val="ru-RU" w:eastAsia="ru-RU" w:bidi="ru-RU"/>
      </w:rPr>
    </w:lvl>
  </w:abstractNum>
  <w:abstractNum w:abstractNumId="47">
    <w:nsid w:val="17F549E5"/>
    <w:multiLevelType w:val="multilevel"/>
    <w:tmpl w:val="AA923B54"/>
    <w:lvl w:ilvl="0">
      <w:start w:val="2"/>
      <w:numFmt w:val="decimal"/>
      <w:lvlText w:val="%1"/>
      <w:lvlJc w:val="left"/>
      <w:pPr>
        <w:ind w:left="1172" w:hanging="493"/>
        <w:jc w:val="left"/>
      </w:pPr>
      <w:rPr>
        <w:rFonts w:hint="default"/>
        <w:lang w:val="ru-RU" w:eastAsia="ru-RU" w:bidi="ru-RU"/>
      </w:rPr>
    </w:lvl>
    <w:lvl w:ilvl="1">
      <w:start w:val="2"/>
      <w:numFmt w:val="decimal"/>
      <w:lvlText w:val="%1.%2."/>
      <w:lvlJc w:val="left"/>
      <w:pPr>
        <w:ind w:left="1172" w:hanging="493"/>
        <w:jc w:val="lef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362" w:hanging="683"/>
        <w:jc w:val="lef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1.%2.%3.%4."/>
      <w:lvlJc w:val="left"/>
      <w:pPr>
        <w:ind w:left="1592" w:hanging="913"/>
        <w:jc w:val="right"/>
      </w:pPr>
      <w:rPr>
        <w:rFonts w:hint="default"/>
        <w:b/>
        <w:bCs/>
        <w:spacing w:val="-3"/>
        <w:w w:val="100"/>
        <w:lang w:val="ru-RU" w:eastAsia="ru-RU" w:bidi="ru-RU"/>
      </w:rPr>
    </w:lvl>
    <w:lvl w:ilvl="4">
      <w:numFmt w:val="bullet"/>
      <w:lvlText w:val=""/>
      <w:lvlJc w:val="left"/>
      <w:pPr>
        <w:ind w:left="680" w:hanging="708"/>
      </w:pPr>
      <w:rPr>
        <w:rFonts w:ascii="Symbol" w:eastAsia="Symbol" w:hAnsi="Symbol" w:cs="Symbol" w:hint="default"/>
        <w:w w:val="100"/>
        <w:sz w:val="28"/>
        <w:szCs w:val="28"/>
        <w:lang w:val="ru-RU" w:eastAsia="ru-RU" w:bidi="ru-RU"/>
      </w:rPr>
    </w:lvl>
    <w:lvl w:ilvl="5">
      <w:numFmt w:val="bullet"/>
      <w:lvlText w:val="•"/>
      <w:lvlJc w:val="left"/>
      <w:pPr>
        <w:ind w:left="4327" w:hanging="708"/>
      </w:pPr>
      <w:rPr>
        <w:rFonts w:hint="default"/>
        <w:lang w:val="ru-RU" w:eastAsia="ru-RU" w:bidi="ru-RU"/>
      </w:rPr>
    </w:lvl>
    <w:lvl w:ilvl="6">
      <w:numFmt w:val="bullet"/>
      <w:lvlText w:val="•"/>
      <w:lvlJc w:val="left"/>
      <w:pPr>
        <w:ind w:left="5691" w:hanging="708"/>
      </w:pPr>
      <w:rPr>
        <w:rFonts w:hint="default"/>
        <w:lang w:val="ru-RU" w:eastAsia="ru-RU" w:bidi="ru-RU"/>
      </w:rPr>
    </w:lvl>
    <w:lvl w:ilvl="7">
      <w:numFmt w:val="bullet"/>
      <w:lvlText w:val="•"/>
      <w:lvlJc w:val="left"/>
      <w:pPr>
        <w:ind w:left="7055" w:hanging="708"/>
      </w:pPr>
      <w:rPr>
        <w:rFonts w:hint="default"/>
        <w:lang w:val="ru-RU" w:eastAsia="ru-RU" w:bidi="ru-RU"/>
      </w:rPr>
    </w:lvl>
    <w:lvl w:ilvl="8">
      <w:numFmt w:val="bullet"/>
      <w:lvlText w:val="•"/>
      <w:lvlJc w:val="left"/>
      <w:pPr>
        <w:ind w:left="8418" w:hanging="708"/>
      </w:pPr>
      <w:rPr>
        <w:rFonts w:hint="default"/>
        <w:lang w:val="ru-RU" w:eastAsia="ru-RU" w:bidi="ru-RU"/>
      </w:rPr>
    </w:lvl>
  </w:abstractNum>
  <w:abstractNum w:abstractNumId="48">
    <w:nsid w:val="18221020"/>
    <w:multiLevelType w:val="hybridMultilevel"/>
    <w:tmpl w:val="7A30E8E0"/>
    <w:lvl w:ilvl="0" w:tplc="6E6C986C">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0DF247E6">
      <w:numFmt w:val="bullet"/>
      <w:lvlText w:val="•"/>
      <w:lvlJc w:val="left"/>
      <w:pPr>
        <w:ind w:left="1050" w:hanging="240"/>
      </w:pPr>
      <w:rPr>
        <w:rFonts w:hint="default"/>
        <w:lang w:val="ru-RU" w:eastAsia="ru-RU" w:bidi="ru-RU"/>
      </w:rPr>
    </w:lvl>
    <w:lvl w:ilvl="2" w:tplc="C704A1EC">
      <w:numFmt w:val="bullet"/>
      <w:lvlText w:val="•"/>
      <w:lvlJc w:val="left"/>
      <w:pPr>
        <w:ind w:left="1761" w:hanging="240"/>
      </w:pPr>
      <w:rPr>
        <w:rFonts w:hint="default"/>
        <w:lang w:val="ru-RU" w:eastAsia="ru-RU" w:bidi="ru-RU"/>
      </w:rPr>
    </w:lvl>
    <w:lvl w:ilvl="3" w:tplc="5A748E34">
      <w:numFmt w:val="bullet"/>
      <w:lvlText w:val="•"/>
      <w:lvlJc w:val="left"/>
      <w:pPr>
        <w:ind w:left="2472" w:hanging="240"/>
      </w:pPr>
      <w:rPr>
        <w:rFonts w:hint="default"/>
        <w:lang w:val="ru-RU" w:eastAsia="ru-RU" w:bidi="ru-RU"/>
      </w:rPr>
    </w:lvl>
    <w:lvl w:ilvl="4" w:tplc="DC6CCD6E">
      <w:numFmt w:val="bullet"/>
      <w:lvlText w:val="•"/>
      <w:lvlJc w:val="left"/>
      <w:pPr>
        <w:ind w:left="3183" w:hanging="240"/>
      </w:pPr>
      <w:rPr>
        <w:rFonts w:hint="default"/>
        <w:lang w:val="ru-RU" w:eastAsia="ru-RU" w:bidi="ru-RU"/>
      </w:rPr>
    </w:lvl>
    <w:lvl w:ilvl="5" w:tplc="A01E2346">
      <w:numFmt w:val="bullet"/>
      <w:lvlText w:val="•"/>
      <w:lvlJc w:val="left"/>
      <w:pPr>
        <w:ind w:left="3894" w:hanging="240"/>
      </w:pPr>
      <w:rPr>
        <w:rFonts w:hint="default"/>
        <w:lang w:val="ru-RU" w:eastAsia="ru-RU" w:bidi="ru-RU"/>
      </w:rPr>
    </w:lvl>
    <w:lvl w:ilvl="6" w:tplc="91FA9B62">
      <w:numFmt w:val="bullet"/>
      <w:lvlText w:val="•"/>
      <w:lvlJc w:val="left"/>
      <w:pPr>
        <w:ind w:left="4604" w:hanging="240"/>
      </w:pPr>
      <w:rPr>
        <w:rFonts w:hint="default"/>
        <w:lang w:val="ru-RU" w:eastAsia="ru-RU" w:bidi="ru-RU"/>
      </w:rPr>
    </w:lvl>
    <w:lvl w:ilvl="7" w:tplc="AEAA4FB0">
      <w:numFmt w:val="bullet"/>
      <w:lvlText w:val="•"/>
      <w:lvlJc w:val="left"/>
      <w:pPr>
        <w:ind w:left="5315" w:hanging="240"/>
      </w:pPr>
      <w:rPr>
        <w:rFonts w:hint="default"/>
        <w:lang w:val="ru-RU" w:eastAsia="ru-RU" w:bidi="ru-RU"/>
      </w:rPr>
    </w:lvl>
    <w:lvl w:ilvl="8" w:tplc="6D0A8F96">
      <w:numFmt w:val="bullet"/>
      <w:lvlText w:val="•"/>
      <w:lvlJc w:val="left"/>
      <w:pPr>
        <w:ind w:left="6026" w:hanging="240"/>
      </w:pPr>
      <w:rPr>
        <w:rFonts w:hint="default"/>
        <w:lang w:val="ru-RU" w:eastAsia="ru-RU" w:bidi="ru-RU"/>
      </w:rPr>
    </w:lvl>
  </w:abstractNum>
  <w:abstractNum w:abstractNumId="49">
    <w:nsid w:val="187B49A5"/>
    <w:multiLevelType w:val="hybridMultilevel"/>
    <w:tmpl w:val="0B3AFA18"/>
    <w:lvl w:ilvl="0" w:tplc="0862F3AE">
      <w:numFmt w:val="bullet"/>
      <w:lvlText w:val="-"/>
      <w:lvlJc w:val="left"/>
      <w:pPr>
        <w:ind w:left="680" w:hanging="239"/>
      </w:pPr>
      <w:rPr>
        <w:rFonts w:ascii="Times New Roman" w:eastAsia="Times New Roman" w:hAnsi="Times New Roman" w:cs="Times New Roman" w:hint="default"/>
        <w:spacing w:val="-25"/>
        <w:w w:val="99"/>
        <w:sz w:val="24"/>
        <w:szCs w:val="24"/>
        <w:lang w:val="ru-RU" w:eastAsia="ru-RU" w:bidi="ru-RU"/>
      </w:rPr>
    </w:lvl>
    <w:lvl w:ilvl="1" w:tplc="E3F02448">
      <w:numFmt w:val="bullet"/>
      <w:lvlText w:val="-"/>
      <w:lvlJc w:val="left"/>
      <w:pPr>
        <w:ind w:left="680" w:hanging="164"/>
      </w:pPr>
      <w:rPr>
        <w:rFonts w:ascii="Times New Roman" w:eastAsia="Times New Roman" w:hAnsi="Times New Roman" w:cs="Times New Roman" w:hint="default"/>
        <w:w w:val="100"/>
        <w:sz w:val="28"/>
        <w:szCs w:val="28"/>
        <w:lang w:val="ru-RU" w:eastAsia="ru-RU" w:bidi="ru-RU"/>
      </w:rPr>
    </w:lvl>
    <w:lvl w:ilvl="2" w:tplc="2BAE16B8">
      <w:numFmt w:val="bullet"/>
      <w:lvlText w:val="•"/>
      <w:lvlJc w:val="left"/>
      <w:pPr>
        <w:ind w:left="2773" w:hanging="164"/>
      </w:pPr>
      <w:rPr>
        <w:rFonts w:hint="default"/>
        <w:lang w:val="ru-RU" w:eastAsia="ru-RU" w:bidi="ru-RU"/>
      </w:rPr>
    </w:lvl>
    <w:lvl w:ilvl="3" w:tplc="1656671A">
      <w:numFmt w:val="bullet"/>
      <w:lvlText w:val="•"/>
      <w:lvlJc w:val="left"/>
      <w:pPr>
        <w:ind w:left="3819" w:hanging="164"/>
      </w:pPr>
      <w:rPr>
        <w:rFonts w:hint="default"/>
        <w:lang w:val="ru-RU" w:eastAsia="ru-RU" w:bidi="ru-RU"/>
      </w:rPr>
    </w:lvl>
    <w:lvl w:ilvl="4" w:tplc="D3948336">
      <w:numFmt w:val="bullet"/>
      <w:lvlText w:val="•"/>
      <w:lvlJc w:val="left"/>
      <w:pPr>
        <w:ind w:left="4866" w:hanging="164"/>
      </w:pPr>
      <w:rPr>
        <w:rFonts w:hint="default"/>
        <w:lang w:val="ru-RU" w:eastAsia="ru-RU" w:bidi="ru-RU"/>
      </w:rPr>
    </w:lvl>
    <w:lvl w:ilvl="5" w:tplc="387A0620">
      <w:numFmt w:val="bullet"/>
      <w:lvlText w:val="•"/>
      <w:lvlJc w:val="left"/>
      <w:pPr>
        <w:ind w:left="5913" w:hanging="164"/>
      </w:pPr>
      <w:rPr>
        <w:rFonts w:hint="default"/>
        <w:lang w:val="ru-RU" w:eastAsia="ru-RU" w:bidi="ru-RU"/>
      </w:rPr>
    </w:lvl>
    <w:lvl w:ilvl="6" w:tplc="4DF2B692">
      <w:numFmt w:val="bullet"/>
      <w:lvlText w:val="•"/>
      <w:lvlJc w:val="left"/>
      <w:pPr>
        <w:ind w:left="6959" w:hanging="164"/>
      </w:pPr>
      <w:rPr>
        <w:rFonts w:hint="default"/>
        <w:lang w:val="ru-RU" w:eastAsia="ru-RU" w:bidi="ru-RU"/>
      </w:rPr>
    </w:lvl>
    <w:lvl w:ilvl="7" w:tplc="7D801BBA">
      <w:numFmt w:val="bullet"/>
      <w:lvlText w:val="•"/>
      <w:lvlJc w:val="left"/>
      <w:pPr>
        <w:ind w:left="8006" w:hanging="164"/>
      </w:pPr>
      <w:rPr>
        <w:rFonts w:hint="default"/>
        <w:lang w:val="ru-RU" w:eastAsia="ru-RU" w:bidi="ru-RU"/>
      </w:rPr>
    </w:lvl>
    <w:lvl w:ilvl="8" w:tplc="3620B8D6">
      <w:numFmt w:val="bullet"/>
      <w:lvlText w:val="•"/>
      <w:lvlJc w:val="left"/>
      <w:pPr>
        <w:ind w:left="9053" w:hanging="164"/>
      </w:pPr>
      <w:rPr>
        <w:rFonts w:hint="default"/>
        <w:lang w:val="ru-RU" w:eastAsia="ru-RU" w:bidi="ru-RU"/>
      </w:rPr>
    </w:lvl>
  </w:abstractNum>
  <w:abstractNum w:abstractNumId="50">
    <w:nsid w:val="189A71B0"/>
    <w:multiLevelType w:val="hybridMultilevel"/>
    <w:tmpl w:val="63AE7488"/>
    <w:lvl w:ilvl="0" w:tplc="F508CB22">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5DF6012A">
      <w:numFmt w:val="bullet"/>
      <w:lvlText w:val="•"/>
      <w:lvlJc w:val="left"/>
      <w:pPr>
        <w:ind w:left="1050" w:hanging="240"/>
      </w:pPr>
      <w:rPr>
        <w:rFonts w:hint="default"/>
        <w:lang w:val="ru-RU" w:eastAsia="ru-RU" w:bidi="ru-RU"/>
      </w:rPr>
    </w:lvl>
    <w:lvl w:ilvl="2" w:tplc="EA4AD2E2">
      <w:numFmt w:val="bullet"/>
      <w:lvlText w:val="•"/>
      <w:lvlJc w:val="left"/>
      <w:pPr>
        <w:ind w:left="1761" w:hanging="240"/>
      </w:pPr>
      <w:rPr>
        <w:rFonts w:hint="default"/>
        <w:lang w:val="ru-RU" w:eastAsia="ru-RU" w:bidi="ru-RU"/>
      </w:rPr>
    </w:lvl>
    <w:lvl w:ilvl="3" w:tplc="D52C8598">
      <w:numFmt w:val="bullet"/>
      <w:lvlText w:val="•"/>
      <w:lvlJc w:val="left"/>
      <w:pPr>
        <w:ind w:left="2472" w:hanging="240"/>
      </w:pPr>
      <w:rPr>
        <w:rFonts w:hint="default"/>
        <w:lang w:val="ru-RU" w:eastAsia="ru-RU" w:bidi="ru-RU"/>
      </w:rPr>
    </w:lvl>
    <w:lvl w:ilvl="4" w:tplc="AB26633A">
      <w:numFmt w:val="bullet"/>
      <w:lvlText w:val="•"/>
      <w:lvlJc w:val="left"/>
      <w:pPr>
        <w:ind w:left="3183" w:hanging="240"/>
      </w:pPr>
      <w:rPr>
        <w:rFonts w:hint="default"/>
        <w:lang w:val="ru-RU" w:eastAsia="ru-RU" w:bidi="ru-RU"/>
      </w:rPr>
    </w:lvl>
    <w:lvl w:ilvl="5" w:tplc="2BA02820">
      <w:numFmt w:val="bullet"/>
      <w:lvlText w:val="•"/>
      <w:lvlJc w:val="left"/>
      <w:pPr>
        <w:ind w:left="3894" w:hanging="240"/>
      </w:pPr>
      <w:rPr>
        <w:rFonts w:hint="default"/>
        <w:lang w:val="ru-RU" w:eastAsia="ru-RU" w:bidi="ru-RU"/>
      </w:rPr>
    </w:lvl>
    <w:lvl w:ilvl="6" w:tplc="B76675A4">
      <w:numFmt w:val="bullet"/>
      <w:lvlText w:val="•"/>
      <w:lvlJc w:val="left"/>
      <w:pPr>
        <w:ind w:left="4604" w:hanging="240"/>
      </w:pPr>
      <w:rPr>
        <w:rFonts w:hint="default"/>
        <w:lang w:val="ru-RU" w:eastAsia="ru-RU" w:bidi="ru-RU"/>
      </w:rPr>
    </w:lvl>
    <w:lvl w:ilvl="7" w:tplc="90FA3C2C">
      <w:numFmt w:val="bullet"/>
      <w:lvlText w:val="•"/>
      <w:lvlJc w:val="left"/>
      <w:pPr>
        <w:ind w:left="5315" w:hanging="240"/>
      </w:pPr>
      <w:rPr>
        <w:rFonts w:hint="default"/>
        <w:lang w:val="ru-RU" w:eastAsia="ru-RU" w:bidi="ru-RU"/>
      </w:rPr>
    </w:lvl>
    <w:lvl w:ilvl="8" w:tplc="CE900BC2">
      <w:numFmt w:val="bullet"/>
      <w:lvlText w:val="•"/>
      <w:lvlJc w:val="left"/>
      <w:pPr>
        <w:ind w:left="6026" w:hanging="240"/>
      </w:pPr>
      <w:rPr>
        <w:rFonts w:hint="default"/>
        <w:lang w:val="ru-RU" w:eastAsia="ru-RU" w:bidi="ru-RU"/>
      </w:rPr>
    </w:lvl>
  </w:abstractNum>
  <w:abstractNum w:abstractNumId="51">
    <w:nsid w:val="18F8078E"/>
    <w:multiLevelType w:val="hybridMultilevel"/>
    <w:tmpl w:val="EC367948"/>
    <w:lvl w:ilvl="0" w:tplc="305A61C0">
      <w:start w:val="1"/>
      <w:numFmt w:val="upperRoman"/>
      <w:lvlText w:val="%1."/>
      <w:lvlJc w:val="left"/>
      <w:pPr>
        <w:ind w:left="893" w:hanging="214"/>
        <w:jc w:val="left"/>
      </w:pPr>
      <w:rPr>
        <w:rFonts w:ascii="Times New Roman" w:eastAsia="Times New Roman" w:hAnsi="Times New Roman" w:cs="Times New Roman" w:hint="default"/>
        <w:b/>
        <w:bCs/>
        <w:spacing w:val="-4"/>
        <w:w w:val="78"/>
        <w:sz w:val="24"/>
        <w:szCs w:val="24"/>
        <w:lang w:val="ru-RU" w:eastAsia="ru-RU" w:bidi="ru-RU"/>
      </w:rPr>
    </w:lvl>
    <w:lvl w:ilvl="1" w:tplc="86F4A76C">
      <w:numFmt w:val="bullet"/>
      <w:lvlText w:val="•"/>
      <w:lvlJc w:val="left"/>
      <w:pPr>
        <w:ind w:left="1924" w:hanging="214"/>
      </w:pPr>
      <w:rPr>
        <w:rFonts w:hint="default"/>
        <w:lang w:val="ru-RU" w:eastAsia="ru-RU" w:bidi="ru-RU"/>
      </w:rPr>
    </w:lvl>
    <w:lvl w:ilvl="2" w:tplc="45DA18D6">
      <w:numFmt w:val="bullet"/>
      <w:lvlText w:val="•"/>
      <w:lvlJc w:val="left"/>
      <w:pPr>
        <w:ind w:left="2949" w:hanging="214"/>
      </w:pPr>
      <w:rPr>
        <w:rFonts w:hint="default"/>
        <w:lang w:val="ru-RU" w:eastAsia="ru-RU" w:bidi="ru-RU"/>
      </w:rPr>
    </w:lvl>
    <w:lvl w:ilvl="3" w:tplc="20ACE2BC">
      <w:numFmt w:val="bullet"/>
      <w:lvlText w:val="•"/>
      <w:lvlJc w:val="left"/>
      <w:pPr>
        <w:ind w:left="3973" w:hanging="214"/>
      </w:pPr>
      <w:rPr>
        <w:rFonts w:hint="default"/>
        <w:lang w:val="ru-RU" w:eastAsia="ru-RU" w:bidi="ru-RU"/>
      </w:rPr>
    </w:lvl>
    <w:lvl w:ilvl="4" w:tplc="C1A0BDE2">
      <w:numFmt w:val="bullet"/>
      <w:lvlText w:val="•"/>
      <w:lvlJc w:val="left"/>
      <w:pPr>
        <w:ind w:left="4998" w:hanging="214"/>
      </w:pPr>
      <w:rPr>
        <w:rFonts w:hint="default"/>
        <w:lang w:val="ru-RU" w:eastAsia="ru-RU" w:bidi="ru-RU"/>
      </w:rPr>
    </w:lvl>
    <w:lvl w:ilvl="5" w:tplc="1FBCBBF0">
      <w:numFmt w:val="bullet"/>
      <w:lvlText w:val="•"/>
      <w:lvlJc w:val="left"/>
      <w:pPr>
        <w:ind w:left="6023" w:hanging="214"/>
      </w:pPr>
      <w:rPr>
        <w:rFonts w:hint="default"/>
        <w:lang w:val="ru-RU" w:eastAsia="ru-RU" w:bidi="ru-RU"/>
      </w:rPr>
    </w:lvl>
    <w:lvl w:ilvl="6" w:tplc="7A7C434E">
      <w:numFmt w:val="bullet"/>
      <w:lvlText w:val="•"/>
      <w:lvlJc w:val="left"/>
      <w:pPr>
        <w:ind w:left="7047" w:hanging="214"/>
      </w:pPr>
      <w:rPr>
        <w:rFonts w:hint="default"/>
        <w:lang w:val="ru-RU" w:eastAsia="ru-RU" w:bidi="ru-RU"/>
      </w:rPr>
    </w:lvl>
    <w:lvl w:ilvl="7" w:tplc="67EEA376">
      <w:numFmt w:val="bullet"/>
      <w:lvlText w:val="•"/>
      <w:lvlJc w:val="left"/>
      <w:pPr>
        <w:ind w:left="8072" w:hanging="214"/>
      </w:pPr>
      <w:rPr>
        <w:rFonts w:hint="default"/>
        <w:lang w:val="ru-RU" w:eastAsia="ru-RU" w:bidi="ru-RU"/>
      </w:rPr>
    </w:lvl>
    <w:lvl w:ilvl="8" w:tplc="5B06799C">
      <w:numFmt w:val="bullet"/>
      <w:lvlText w:val="•"/>
      <w:lvlJc w:val="left"/>
      <w:pPr>
        <w:ind w:left="9097" w:hanging="214"/>
      </w:pPr>
      <w:rPr>
        <w:rFonts w:hint="default"/>
        <w:lang w:val="ru-RU" w:eastAsia="ru-RU" w:bidi="ru-RU"/>
      </w:rPr>
    </w:lvl>
  </w:abstractNum>
  <w:abstractNum w:abstractNumId="52">
    <w:nsid w:val="19770D2C"/>
    <w:multiLevelType w:val="hybridMultilevel"/>
    <w:tmpl w:val="2A7643A6"/>
    <w:lvl w:ilvl="0" w:tplc="B03A18D4">
      <w:start w:val="1"/>
      <w:numFmt w:val="decimal"/>
      <w:lvlText w:val="%1."/>
      <w:lvlJc w:val="left"/>
      <w:pPr>
        <w:ind w:left="294" w:hanging="181"/>
        <w:jc w:val="left"/>
      </w:pPr>
      <w:rPr>
        <w:rFonts w:ascii="Times New Roman" w:eastAsia="Times New Roman" w:hAnsi="Times New Roman" w:cs="Times New Roman" w:hint="default"/>
        <w:spacing w:val="-2"/>
        <w:w w:val="100"/>
        <w:sz w:val="22"/>
        <w:szCs w:val="22"/>
        <w:lang w:val="ru-RU" w:eastAsia="ru-RU" w:bidi="ru-RU"/>
      </w:rPr>
    </w:lvl>
    <w:lvl w:ilvl="1" w:tplc="E8A6E61A">
      <w:numFmt w:val="bullet"/>
      <w:lvlText w:val="•"/>
      <w:lvlJc w:val="left"/>
      <w:pPr>
        <w:ind w:left="1014" w:hanging="181"/>
      </w:pPr>
      <w:rPr>
        <w:rFonts w:hint="default"/>
        <w:lang w:val="ru-RU" w:eastAsia="ru-RU" w:bidi="ru-RU"/>
      </w:rPr>
    </w:lvl>
    <w:lvl w:ilvl="2" w:tplc="32E4DE34">
      <w:numFmt w:val="bullet"/>
      <w:lvlText w:val="•"/>
      <w:lvlJc w:val="left"/>
      <w:pPr>
        <w:ind w:left="1729" w:hanging="181"/>
      </w:pPr>
      <w:rPr>
        <w:rFonts w:hint="default"/>
        <w:lang w:val="ru-RU" w:eastAsia="ru-RU" w:bidi="ru-RU"/>
      </w:rPr>
    </w:lvl>
    <w:lvl w:ilvl="3" w:tplc="064A8180">
      <w:numFmt w:val="bullet"/>
      <w:lvlText w:val="•"/>
      <w:lvlJc w:val="left"/>
      <w:pPr>
        <w:ind w:left="2444" w:hanging="181"/>
      </w:pPr>
      <w:rPr>
        <w:rFonts w:hint="default"/>
        <w:lang w:val="ru-RU" w:eastAsia="ru-RU" w:bidi="ru-RU"/>
      </w:rPr>
    </w:lvl>
    <w:lvl w:ilvl="4" w:tplc="AD121EDC">
      <w:numFmt w:val="bullet"/>
      <w:lvlText w:val="•"/>
      <w:lvlJc w:val="left"/>
      <w:pPr>
        <w:ind w:left="3159" w:hanging="181"/>
      </w:pPr>
      <w:rPr>
        <w:rFonts w:hint="default"/>
        <w:lang w:val="ru-RU" w:eastAsia="ru-RU" w:bidi="ru-RU"/>
      </w:rPr>
    </w:lvl>
    <w:lvl w:ilvl="5" w:tplc="5C106AF6">
      <w:numFmt w:val="bullet"/>
      <w:lvlText w:val="•"/>
      <w:lvlJc w:val="left"/>
      <w:pPr>
        <w:ind w:left="3874" w:hanging="181"/>
      </w:pPr>
      <w:rPr>
        <w:rFonts w:hint="default"/>
        <w:lang w:val="ru-RU" w:eastAsia="ru-RU" w:bidi="ru-RU"/>
      </w:rPr>
    </w:lvl>
    <w:lvl w:ilvl="6" w:tplc="E0CA44F4">
      <w:numFmt w:val="bullet"/>
      <w:lvlText w:val="•"/>
      <w:lvlJc w:val="left"/>
      <w:pPr>
        <w:ind w:left="4588" w:hanging="181"/>
      </w:pPr>
      <w:rPr>
        <w:rFonts w:hint="default"/>
        <w:lang w:val="ru-RU" w:eastAsia="ru-RU" w:bidi="ru-RU"/>
      </w:rPr>
    </w:lvl>
    <w:lvl w:ilvl="7" w:tplc="AE18498C">
      <w:numFmt w:val="bullet"/>
      <w:lvlText w:val="•"/>
      <w:lvlJc w:val="left"/>
      <w:pPr>
        <w:ind w:left="5303" w:hanging="181"/>
      </w:pPr>
      <w:rPr>
        <w:rFonts w:hint="default"/>
        <w:lang w:val="ru-RU" w:eastAsia="ru-RU" w:bidi="ru-RU"/>
      </w:rPr>
    </w:lvl>
    <w:lvl w:ilvl="8" w:tplc="E3F493D8">
      <w:numFmt w:val="bullet"/>
      <w:lvlText w:val="•"/>
      <w:lvlJc w:val="left"/>
      <w:pPr>
        <w:ind w:left="6018" w:hanging="181"/>
      </w:pPr>
      <w:rPr>
        <w:rFonts w:hint="default"/>
        <w:lang w:val="ru-RU" w:eastAsia="ru-RU" w:bidi="ru-RU"/>
      </w:rPr>
    </w:lvl>
  </w:abstractNum>
  <w:abstractNum w:abstractNumId="53">
    <w:nsid w:val="197A20E6"/>
    <w:multiLevelType w:val="hybridMultilevel"/>
    <w:tmpl w:val="AA0E79BA"/>
    <w:lvl w:ilvl="0" w:tplc="50E6F666">
      <w:numFmt w:val="bullet"/>
      <w:lvlText w:val=""/>
      <w:lvlJc w:val="left"/>
      <w:pPr>
        <w:ind w:left="1400" w:hanging="461"/>
      </w:pPr>
      <w:rPr>
        <w:rFonts w:ascii="Symbol" w:eastAsia="Symbol" w:hAnsi="Symbol" w:cs="Symbol" w:hint="default"/>
        <w:w w:val="100"/>
        <w:sz w:val="28"/>
        <w:szCs w:val="28"/>
        <w:lang w:val="ru-RU" w:eastAsia="ru-RU" w:bidi="ru-RU"/>
      </w:rPr>
    </w:lvl>
    <w:lvl w:ilvl="1" w:tplc="3C3E7856">
      <w:numFmt w:val="bullet"/>
      <w:lvlText w:val=""/>
      <w:lvlJc w:val="left"/>
      <w:pPr>
        <w:ind w:left="680" w:hanging="286"/>
      </w:pPr>
      <w:rPr>
        <w:rFonts w:ascii="Symbol" w:eastAsia="Symbol" w:hAnsi="Symbol" w:cs="Symbol" w:hint="default"/>
        <w:w w:val="100"/>
        <w:sz w:val="28"/>
        <w:szCs w:val="28"/>
        <w:lang w:val="ru-RU" w:eastAsia="ru-RU" w:bidi="ru-RU"/>
      </w:rPr>
    </w:lvl>
    <w:lvl w:ilvl="2" w:tplc="0ACEC2F2">
      <w:numFmt w:val="bullet"/>
      <w:lvlText w:val="•"/>
      <w:lvlJc w:val="left"/>
      <w:pPr>
        <w:ind w:left="2482" w:hanging="286"/>
      </w:pPr>
      <w:rPr>
        <w:rFonts w:hint="default"/>
        <w:lang w:val="ru-RU" w:eastAsia="ru-RU" w:bidi="ru-RU"/>
      </w:rPr>
    </w:lvl>
    <w:lvl w:ilvl="3" w:tplc="480A337E">
      <w:numFmt w:val="bullet"/>
      <w:lvlText w:val="•"/>
      <w:lvlJc w:val="left"/>
      <w:pPr>
        <w:ind w:left="3565" w:hanging="286"/>
      </w:pPr>
      <w:rPr>
        <w:rFonts w:hint="default"/>
        <w:lang w:val="ru-RU" w:eastAsia="ru-RU" w:bidi="ru-RU"/>
      </w:rPr>
    </w:lvl>
    <w:lvl w:ilvl="4" w:tplc="C39E3050">
      <w:numFmt w:val="bullet"/>
      <w:lvlText w:val="•"/>
      <w:lvlJc w:val="left"/>
      <w:pPr>
        <w:ind w:left="4648" w:hanging="286"/>
      </w:pPr>
      <w:rPr>
        <w:rFonts w:hint="default"/>
        <w:lang w:val="ru-RU" w:eastAsia="ru-RU" w:bidi="ru-RU"/>
      </w:rPr>
    </w:lvl>
    <w:lvl w:ilvl="5" w:tplc="B4EE8DBA">
      <w:numFmt w:val="bullet"/>
      <w:lvlText w:val="•"/>
      <w:lvlJc w:val="left"/>
      <w:pPr>
        <w:ind w:left="5731" w:hanging="286"/>
      </w:pPr>
      <w:rPr>
        <w:rFonts w:hint="default"/>
        <w:lang w:val="ru-RU" w:eastAsia="ru-RU" w:bidi="ru-RU"/>
      </w:rPr>
    </w:lvl>
    <w:lvl w:ilvl="6" w:tplc="BC42E89A">
      <w:numFmt w:val="bullet"/>
      <w:lvlText w:val="•"/>
      <w:lvlJc w:val="left"/>
      <w:pPr>
        <w:ind w:left="6814" w:hanging="286"/>
      </w:pPr>
      <w:rPr>
        <w:rFonts w:hint="default"/>
        <w:lang w:val="ru-RU" w:eastAsia="ru-RU" w:bidi="ru-RU"/>
      </w:rPr>
    </w:lvl>
    <w:lvl w:ilvl="7" w:tplc="F31C207A">
      <w:numFmt w:val="bullet"/>
      <w:lvlText w:val="•"/>
      <w:lvlJc w:val="left"/>
      <w:pPr>
        <w:ind w:left="7897" w:hanging="286"/>
      </w:pPr>
      <w:rPr>
        <w:rFonts w:hint="default"/>
        <w:lang w:val="ru-RU" w:eastAsia="ru-RU" w:bidi="ru-RU"/>
      </w:rPr>
    </w:lvl>
    <w:lvl w:ilvl="8" w:tplc="2BE2E428">
      <w:numFmt w:val="bullet"/>
      <w:lvlText w:val="•"/>
      <w:lvlJc w:val="left"/>
      <w:pPr>
        <w:ind w:left="8980" w:hanging="286"/>
      </w:pPr>
      <w:rPr>
        <w:rFonts w:hint="default"/>
        <w:lang w:val="ru-RU" w:eastAsia="ru-RU" w:bidi="ru-RU"/>
      </w:rPr>
    </w:lvl>
  </w:abstractNum>
  <w:abstractNum w:abstractNumId="54">
    <w:nsid w:val="19A86EE8"/>
    <w:multiLevelType w:val="hybridMultilevel"/>
    <w:tmpl w:val="0B3C3A7A"/>
    <w:lvl w:ilvl="0" w:tplc="D69260B6">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79D8C632">
      <w:numFmt w:val="bullet"/>
      <w:lvlText w:val="•"/>
      <w:lvlJc w:val="left"/>
      <w:pPr>
        <w:ind w:left="463" w:hanging="300"/>
      </w:pPr>
      <w:rPr>
        <w:rFonts w:hint="default"/>
        <w:lang w:val="ru-RU" w:eastAsia="ru-RU" w:bidi="ru-RU"/>
      </w:rPr>
    </w:lvl>
    <w:lvl w:ilvl="2" w:tplc="173EE5CE">
      <w:numFmt w:val="bullet"/>
      <w:lvlText w:val="•"/>
      <w:lvlJc w:val="left"/>
      <w:pPr>
        <w:ind w:left="747" w:hanging="300"/>
      </w:pPr>
      <w:rPr>
        <w:rFonts w:hint="default"/>
        <w:lang w:val="ru-RU" w:eastAsia="ru-RU" w:bidi="ru-RU"/>
      </w:rPr>
    </w:lvl>
    <w:lvl w:ilvl="3" w:tplc="96F01A0C">
      <w:numFmt w:val="bullet"/>
      <w:lvlText w:val="•"/>
      <w:lvlJc w:val="left"/>
      <w:pPr>
        <w:ind w:left="1031" w:hanging="300"/>
      </w:pPr>
      <w:rPr>
        <w:rFonts w:hint="default"/>
        <w:lang w:val="ru-RU" w:eastAsia="ru-RU" w:bidi="ru-RU"/>
      </w:rPr>
    </w:lvl>
    <w:lvl w:ilvl="4" w:tplc="AE28C144">
      <w:numFmt w:val="bullet"/>
      <w:lvlText w:val="•"/>
      <w:lvlJc w:val="left"/>
      <w:pPr>
        <w:ind w:left="1315" w:hanging="300"/>
      </w:pPr>
      <w:rPr>
        <w:rFonts w:hint="default"/>
        <w:lang w:val="ru-RU" w:eastAsia="ru-RU" w:bidi="ru-RU"/>
      </w:rPr>
    </w:lvl>
    <w:lvl w:ilvl="5" w:tplc="D564F0AA">
      <w:numFmt w:val="bullet"/>
      <w:lvlText w:val="•"/>
      <w:lvlJc w:val="left"/>
      <w:pPr>
        <w:ind w:left="1599" w:hanging="300"/>
      </w:pPr>
      <w:rPr>
        <w:rFonts w:hint="default"/>
        <w:lang w:val="ru-RU" w:eastAsia="ru-RU" w:bidi="ru-RU"/>
      </w:rPr>
    </w:lvl>
    <w:lvl w:ilvl="6" w:tplc="5868F3AA">
      <w:numFmt w:val="bullet"/>
      <w:lvlText w:val="•"/>
      <w:lvlJc w:val="left"/>
      <w:pPr>
        <w:ind w:left="1883" w:hanging="300"/>
      </w:pPr>
      <w:rPr>
        <w:rFonts w:hint="default"/>
        <w:lang w:val="ru-RU" w:eastAsia="ru-RU" w:bidi="ru-RU"/>
      </w:rPr>
    </w:lvl>
    <w:lvl w:ilvl="7" w:tplc="81588138">
      <w:numFmt w:val="bullet"/>
      <w:lvlText w:val="•"/>
      <w:lvlJc w:val="left"/>
      <w:pPr>
        <w:ind w:left="2167" w:hanging="300"/>
      </w:pPr>
      <w:rPr>
        <w:rFonts w:hint="default"/>
        <w:lang w:val="ru-RU" w:eastAsia="ru-RU" w:bidi="ru-RU"/>
      </w:rPr>
    </w:lvl>
    <w:lvl w:ilvl="8" w:tplc="DECE0744">
      <w:numFmt w:val="bullet"/>
      <w:lvlText w:val="•"/>
      <w:lvlJc w:val="left"/>
      <w:pPr>
        <w:ind w:left="2451" w:hanging="300"/>
      </w:pPr>
      <w:rPr>
        <w:rFonts w:hint="default"/>
        <w:lang w:val="ru-RU" w:eastAsia="ru-RU" w:bidi="ru-RU"/>
      </w:rPr>
    </w:lvl>
  </w:abstractNum>
  <w:abstractNum w:abstractNumId="55">
    <w:nsid w:val="1A7F1E81"/>
    <w:multiLevelType w:val="hybridMultilevel"/>
    <w:tmpl w:val="F7E6CAAC"/>
    <w:lvl w:ilvl="0" w:tplc="C95444AE">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5D3C52E4">
      <w:numFmt w:val="bullet"/>
      <w:lvlText w:val="•"/>
      <w:lvlJc w:val="left"/>
      <w:pPr>
        <w:ind w:left="305" w:hanging="140"/>
      </w:pPr>
      <w:rPr>
        <w:rFonts w:hint="default"/>
        <w:lang w:val="ru-RU" w:eastAsia="ru-RU" w:bidi="ru-RU"/>
      </w:rPr>
    </w:lvl>
    <w:lvl w:ilvl="2" w:tplc="83C002CE">
      <w:numFmt w:val="bullet"/>
      <w:lvlText w:val="•"/>
      <w:lvlJc w:val="left"/>
      <w:pPr>
        <w:ind w:left="510" w:hanging="140"/>
      </w:pPr>
      <w:rPr>
        <w:rFonts w:hint="default"/>
        <w:lang w:val="ru-RU" w:eastAsia="ru-RU" w:bidi="ru-RU"/>
      </w:rPr>
    </w:lvl>
    <w:lvl w:ilvl="3" w:tplc="E264AF2E">
      <w:numFmt w:val="bullet"/>
      <w:lvlText w:val="•"/>
      <w:lvlJc w:val="left"/>
      <w:pPr>
        <w:ind w:left="715" w:hanging="140"/>
      </w:pPr>
      <w:rPr>
        <w:rFonts w:hint="default"/>
        <w:lang w:val="ru-RU" w:eastAsia="ru-RU" w:bidi="ru-RU"/>
      </w:rPr>
    </w:lvl>
    <w:lvl w:ilvl="4" w:tplc="1A360D7A">
      <w:numFmt w:val="bullet"/>
      <w:lvlText w:val="•"/>
      <w:lvlJc w:val="left"/>
      <w:pPr>
        <w:ind w:left="920" w:hanging="140"/>
      </w:pPr>
      <w:rPr>
        <w:rFonts w:hint="default"/>
        <w:lang w:val="ru-RU" w:eastAsia="ru-RU" w:bidi="ru-RU"/>
      </w:rPr>
    </w:lvl>
    <w:lvl w:ilvl="5" w:tplc="7EA879FC">
      <w:numFmt w:val="bullet"/>
      <w:lvlText w:val="•"/>
      <w:lvlJc w:val="left"/>
      <w:pPr>
        <w:ind w:left="1125" w:hanging="140"/>
      </w:pPr>
      <w:rPr>
        <w:rFonts w:hint="default"/>
        <w:lang w:val="ru-RU" w:eastAsia="ru-RU" w:bidi="ru-RU"/>
      </w:rPr>
    </w:lvl>
    <w:lvl w:ilvl="6" w:tplc="484E5320">
      <w:numFmt w:val="bullet"/>
      <w:lvlText w:val="•"/>
      <w:lvlJc w:val="left"/>
      <w:pPr>
        <w:ind w:left="1330" w:hanging="140"/>
      </w:pPr>
      <w:rPr>
        <w:rFonts w:hint="default"/>
        <w:lang w:val="ru-RU" w:eastAsia="ru-RU" w:bidi="ru-RU"/>
      </w:rPr>
    </w:lvl>
    <w:lvl w:ilvl="7" w:tplc="8C1A3508">
      <w:numFmt w:val="bullet"/>
      <w:lvlText w:val="•"/>
      <w:lvlJc w:val="left"/>
      <w:pPr>
        <w:ind w:left="1535" w:hanging="140"/>
      </w:pPr>
      <w:rPr>
        <w:rFonts w:hint="default"/>
        <w:lang w:val="ru-RU" w:eastAsia="ru-RU" w:bidi="ru-RU"/>
      </w:rPr>
    </w:lvl>
    <w:lvl w:ilvl="8" w:tplc="FC085978">
      <w:numFmt w:val="bullet"/>
      <w:lvlText w:val="•"/>
      <w:lvlJc w:val="left"/>
      <w:pPr>
        <w:ind w:left="1740" w:hanging="140"/>
      </w:pPr>
      <w:rPr>
        <w:rFonts w:hint="default"/>
        <w:lang w:val="ru-RU" w:eastAsia="ru-RU" w:bidi="ru-RU"/>
      </w:rPr>
    </w:lvl>
  </w:abstractNum>
  <w:abstractNum w:abstractNumId="56">
    <w:nsid w:val="1AB12A1B"/>
    <w:multiLevelType w:val="hybridMultilevel"/>
    <w:tmpl w:val="23B8ADA0"/>
    <w:lvl w:ilvl="0" w:tplc="4F4C7DF4">
      <w:numFmt w:val="bullet"/>
      <w:lvlText w:val=""/>
      <w:lvlJc w:val="left"/>
      <w:pPr>
        <w:ind w:left="680" w:hanging="286"/>
      </w:pPr>
      <w:rPr>
        <w:rFonts w:ascii="Symbol" w:eastAsia="Symbol" w:hAnsi="Symbol" w:cs="Symbol" w:hint="default"/>
        <w:w w:val="100"/>
        <w:sz w:val="24"/>
        <w:szCs w:val="24"/>
        <w:lang w:val="ru-RU" w:eastAsia="ru-RU" w:bidi="ru-RU"/>
      </w:rPr>
    </w:lvl>
    <w:lvl w:ilvl="1" w:tplc="8A1E1A9C">
      <w:numFmt w:val="bullet"/>
      <w:lvlText w:val="•"/>
      <w:lvlJc w:val="left"/>
      <w:pPr>
        <w:ind w:left="1726" w:hanging="286"/>
      </w:pPr>
      <w:rPr>
        <w:rFonts w:hint="default"/>
        <w:lang w:val="ru-RU" w:eastAsia="ru-RU" w:bidi="ru-RU"/>
      </w:rPr>
    </w:lvl>
    <w:lvl w:ilvl="2" w:tplc="3AE010E4">
      <w:numFmt w:val="bullet"/>
      <w:lvlText w:val="•"/>
      <w:lvlJc w:val="left"/>
      <w:pPr>
        <w:ind w:left="2773" w:hanging="286"/>
      </w:pPr>
      <w:rPr>
        <w:rFonts w:hint="default"/>
        <w:lang w:val="ru-RU" w:eastAsia="ru-RU" w:bidi="ru-RU"/>
      </w:rPr>
    </w:lvl>
    <w:lvl w:ilvl="3" w:tplc="3EFEF776">
      <w:numFmt w:val="bullet"/>
      <w:lvlText w:val="•"/>
      <w:lvlJc w:val="left"/>
      <w:pPr>
        <w:ind w:left="3819" w:hanging="286"/>
      </w:pPr>
      <w:rPr>
        <w:rFonts w:hint="default"/>
        <w:lang w:val="ru-RU" w:eastAsia="ru-RU" w:bidi="ru-RU"/>
      </w:rPr>
    </w:lvl>
    <w:lvl w:ilvl="4" w:tplc="FE186B9A">
      <w:numFmt w:val="bullet"/>
      <w:lvlText w:val="•"/>
      <w:lvlJc w:val="left"/>
      <w:pPr>
        <w:ind w:left="4866" w:hanging="286"/>
      </w:pPr>
      <w:rPr>
        <w:rFonts w:hint="default"/>
        <w:lang w:val="ru-RU" w:eastAsia="ru-RU" w:bidi="ru-RU"/>
      </w:rPr>
    </w:lvl>
    <w:lvl w:ilvl="5" w:tplc="755A5D46">
      <w:numFmt w:val="bullet"/>
      <w:lvlText w:val="•"/>
      <w:lvlJc w:val="left"/>
      <w:pPr>
        <w:ind w:left="5913" w:hanging="286"/>
      </w:pPr>
      <w:rPr>
        <w:rFonts w:hint="default"/>
        <w:lang w:val="ru-RU" w:eastAsia="ru-RU" w:bidi="ru-RU"/>
      </w:rPr>
    </w:lvl>
    <w:lvl w:ilvl="6" w:tplc="99F49690">
      <w:numFmt w:val="bullet"/>
      <w:lvlText w:val="•"/>
      <w:lvlJc w:val="left"/>
      <w:pPr>
        <w:ind w:left="6959" w:hanging="286"/>
      </w:pPr>
      <w:rPr>
        <w:rFonts w:hint="default"/>
        <w:lang w:val="ru-RU" w:eastAsia="ru-RU" w:bidi="ru-RU"/>
      </w:rPr>
    </w:lvl>
    <w:lvl w:ilvl="7" w:tplc="B6FA1640">
      <w:numFmt w:val="bullet"/>
      <w:lvlText w:val="•"/>
      <w:lvlJc w:val="left"/>
      <w:pPr>
        <w:ind w:left="8006" w:hanging="286"/>
      </w:pPr>
      <w:rPr>
        <w:rFonts w:hint="default"/>
        <w:lang w:val="ru-RU" w:eastAsia="ru-RU" w:bidi="ru-RU"/>
      </w:rPr>
    </w:lvl>
    <w:lvl w:ilvl="8" w:tplc="FBE04AD2">
      <w:numFmt w:val="bullet"/>
      <w:lvlText w:val="•"/>
      <w:lvlJc w:val="left"/>
      <w:pPr>
        <w:ind w:left="9053" w:hanging="286"/>
      </w:pPr>
      <w:rPr>
        <w:rFonts w:hint="default"/>
        <w:lang w:val="ru-RU" w:eastAsia="ru-RU" w:bidi="ru-RU"/>
      </w:rPr>
    </w:lvl>
  </w:abstractNum>
  <w:abstractNum w:abstractNumId="57">
    <w:nsid w:val="1AC818F7"/>
    <w:multiLevelType w:val="hybridMultilevel"/>
    <w:tmpl w:val="D71E44B0"/>
    <w:lvl w:ilvl="0" w:tplc="9A1CAE56">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AEE8AD4E">
      <w:numFmt w:val="bullet"/>
      <w:lvlText w:val="•"/>
      <w:lvlJc w:val="left"/>
      <w:pPr>
        <w:ind w:left="463" w:hanging="300"/>
      </w:pPr>
      <w:rPr>
        <w:rFonts w:hint="default"/>
        <w:lang w:val="ru-RU" w:eastAsia="ru-RU" w:bidi="ru-RU"/>
      </w:rPr>
    </w:lvl>
    <w:lvl w:ilvl="2" w:tplc="2CFAFDF6">
      <w:numFmt w:val="bullet"/>
      <w:lvlText w:val="•"/>
      <w:lvlJc w:val="left"/>
      <w:pPr>
        <w:ind w:left="747" w:hanging="300"/>
      </w:pPr>
      <w:rPr>
        <w:rFonts w:hint="default"/>
        <w:lang w:val="ru-RU" w:eastAsia="ru-RU" w:bidi="ru-RU"/>
      </w:rPr>
    </w:lvl>
    <w:lvl w:ilvl="3" w:tplc="5DDA10F4">
      <w:numFmt w:val="bullet"/>
      <w:lvlText w:val="•"/>
      <w:lvlJc w:val="left"/>
      <w:pPr>
        <w:ind w:left="1031" w:hanging="300"/>
      </w:pPr>
      <w:rPr>
        <w:rFonts w:hint="default"/>
        <w:lang w:val="ru-RU" w:eastAsia="ru-RU" w:bidi="ru-RU"/>
      </w:rPr>
    </w:lvl>
    <w:lvl w:ilvl="4" w:tplc="AB9E7A8A">
      <w:numFmt w:val="bullet"/>
      <w:lvlText w:val="•"/>
      <w:lvlJc w:val="left"/>
      <w:pPr>
        <w:ind w:left="1315" w:hanging="300"/>
      </w:pPr>
      <w:rPr>
        <w:rFonts w:hint="default"/>
        <w:lang w:val="ru-RU" w:eastAsia="ru-RU" w:bidi="ru-RU"/>
      </w:rPr>
    </w:lvl>
    <w:lvl w:ilvl="5" w:tplc="6A3E646C">
      <w:numFmt w:val="bullet"/>
      <w:lvlText w:val="•"/>
      <w:lvlJc w:val="left"/>
      <w:pPr>
        <w:ind w:left="1599" w:hanging="300"/>
      </w:pPr>
      <w:rPr>
        <w:rFonts w:hint="default"/>
        <w:lang w:val="ru-RU" w:eastAsia="ru-RU" w:bidi="ru-RU"/>
      </w:rPr>
    </w:lvl>
    <w:lvl w:ilvl="6" w:tplc="F98AD882">
      <w:numFmt w:val="bullet"/>
      <w:lvlText w:val="•"/>
      <w:lvlJc w:val="left"/>
      <w:pPr>
        <w:ind w:left="1883" w:hanging="300"/>
      </w:pPr>
      <w:rPr>
        <w:rFonts w:hint="default"/>
        <w:lang w:val="ru-RU" w:eastAsia="ru-RU" w:bidi="ru-RU"/>
      </w:rPr>
    </w:lvl>
    <w:lvl w:ilvl="7" w:tplc="A78ACF3A">
      <w:numFmt w:val="bullet"/>
      <w:lvlText w:val="•"/>
      <w:lvlJc w:val="left"/>
      <w:pPr>
        <w:ind w:left="2167" w:hanging="300"/>
      </w:pPr>
      <w:rPr>
        <w:rFonts w:hint="default"/>
        <w:lang w:val="ru-RU" w:eastAsia="ru-RU" w:bidi="ru-RU"/>
      </w:rPr>
    </w:lvl>
    <w:lvl w:ilvl="8" w:tplc="8AE26BE0">
      <w:numFmt w:val="bullet"/>
      <w:lvlText w:val="•"/>
      <w:lvlJc w:val="left"/>
      <w:pPr>
        <w:ind w:left="2451" w:hanging="300"/>
      </w:pPr>
      <w:rPr>
        <w:rFonts w:hint="default"/>
        <w:lang w:val="ru-RU" w:eastAsia="ru-RU" w:bidi="ru-RU"/>
      </w:rPr>
    </w:lvl>
  </w:abstractNum>
  <w:abstractNum w:abstractNumId="58">
    <w:nsid w:val="1B316A6D"/>
    <w:multiLevelType w:val="hybridMultilevel"/>
    <w:tmpl w:val="382E8C82"/>
    <w:lvl w:ilvl="0" w:tplc="DFD45AD0">
      <w:numFmt w:val="bullet"/>
      <w:lvlText w:val="‒"/>
      <w:lvlJc w:val="left"/>
      <w:pPr>
        <w:ind w:left="680" w:hanging="286"/>
      </w:pPr>
      <w:rPr>
        <w:rFonts w:ascii="Times New Roman" w:eastAsia="Times New Roman" w:hAnsi="Times New Roman" w:cs="Times New Roman" w:hint="default"/>
        <w:spacing w:val="-15"/>
        <w:w w:val="99"/>
        <w:sz w:val="24"/>
        <w:szCs w:val="24"/>
        <w:lang w:val="ru-RU" w:eastAsia="ru-RU" w:bidi="ru-RU"/>
      </w:rPr>
    </w:lvl>
    <w:lvl w:ilvl="1" w:tplc="58181E3A">
      <w:numFmt w:val="bullet"/>
      <w:lvlText w:val="•"/>
      <w:lvlJc w:val="left"/>
      <w:pPr>
        <w:ind w:left="1726" w:hanging="286"/>
      </w:pPr>
      <w:rPr>
        <w:rFonts w:hint="default"/>
        <w:lang w:val="ru-RU" w:eastAsia="ru-RU" w:bidi="ru-RU"/>
      </w:rPr>
    </w:lvl>
    <w:lvl w:ilvl="2" w:tplc="D8F48E4E">
      <w:numFmt w:val="bullet"/>
      <w:lvlText w:val="•"/>
      <w:lvlJc w:val="left"/>
      <w:pPr>
        <w:ind w:left="2773" w:hanging="286"/>
      </w:pPr>
      <w:rPr>
        <w:rFonts w:hint="default"/>
        <w:lang w:val="ru-RU" w:eastAsia="ru-RU" w:bidi="ru-RU"/>
      </w:rPr>
    </w:lvl>
    <w:lvl w:ilvl="3" w:tplc="DE04FC4A">
      <w:numFmt w:val="bullet"/>
      <w:lvlText w:val="•"/>
      <w:lvlJc w:val="left"/>
      <w:pPr>
        <w:ind w:left="3819" w:hanging="286"/>
      </w:pPr>
      <w:rPr>
        <w:rFonts w:hint="default"/>
        <w:lang w:val="ru-RU" w:eastAsia="ru-RU" w:bidi="ru-RU"/>
      </w:rPr>
    </w:lvl>
    <w:lvl w:ilvl="4" w:tplc="6AC68610">
      <w:numFmt w:val="bullet"/>
      <w:lvlText w:val="•"/>
      <w:lvlJc w:val="left"/>
      <w:pPr>
        <w:ind w:left="4866" w:hanging="286"/>
      </w:pPr>
      <w:rPr>
        <w:rFonts w:hint="default"/>
        <w:lang w:val="ru-RU" w:eastAsia="ru-RU" w:bidi="ru-RU"/>
      </w:rPr>
    </w:lvl>
    <w:lvl w:ilvl="5" w:tplc="74069EA2">
      <w:numFmt w:val="bullet"/>
      <w:lvlText w:val="•"/>
      <w:lvlJc w:val="left"/>
      <w:pPr>
        <w:ind w:left="5913" w:hanging="286"/>
      </w:pPr>
      <w:rPr>
        <w:rFonts w:hint="default"/>
        <w:lang w:val="ru-RU" w:eastAsia="ru-RU" w:bidi="ru-RU"/>
      </w:rPr>
    </w:lvl>
    <w:lvl w:ilvl="6" w:tplc="2FB6CBDE">
      <w:numFmt w:val="bullet"/>
      <w:lvlText w:val="•"/>
      <w:lvlJc w:val="left"/>
      <w:pPr>
        <w:ind w:left="6959" w:hanging="286"/>
      </w:pPr>
      <w:rPr>
        <w:rFonts w:hint="default"/>
        <w:lang w:val="ru-RU" w:eastAsia="ru-RU" w:bidi="ru-RU"/>
      </w:rPr>
    </w:lvl>
    <w:lvl w:ilvl="7" w:tplc="BDA86B8E">
      <w:numFmt w:val="bullet"/>
      <w:lvlText w:val="•"/>
      <w:lvlJc w:val="left"/>
      <w:pPr>
        <w:ind w:left="8006" w:hanging="286"/>
      </w:pPr>
      <w:rPr>
        <w:rFonts w:hint="default"/>
        <w:lang w:val="ru-RU" w:eastAsia="ru-RU" w:bidi="ru-RU"/>
      </w:rPr>
    </w:lvl>
    <w:lvl w:ilvl="8" w:tplc="A0AEB80E">
      <w:numFmt w:val="bullet"/>
      <w:lvlText w:val="•"/>
      <w:lvlJc w:val="left"/>
      <w:pPr>
        <w:ind w:left="9053" w:hanging="286"/>
      </w:pPr>
      <w:rPr>
        <w:rFonts w:hint="default"/>
        <w:lang w:val="ru-RU" w:eastAsia="ru-RU" w:bidi="ru-RU"/>
      </w:rPr>
    </w:lvl>
  </w:abstractNum>
  <w:abstractNum w:abstractNumId="59">
    <w:nsid w:val="1B5372A1"/>
    <w:multiLevelType w:val="hybridMultilevel"/>
    <w:tmpl w:val="C0DADFCC"/>
    <w:lvl w:ilvl="0" w:tplc="1452110A">
      <w:numFmt w:val="bullet"/>
      <w:lvlText w:val="—"/>
      <w:lvlJc w:val="left"/>
      <w:pPr>
        <w:ind w:left="1030" w:hanging="351"/>
      </w:pPr>
      <w:rPr>
        <w:rFonts w:ascii="Times New Roman" w:eastAsia="Times New Roman" w:hAnsi="Times New Roman" w:cs="Times New Roman" w:hint="default"/>
        <w:w w:val="100"/>
        <w:sz w:val="28"/>
        <w:szCs w:val="28"/>
        <w:lang w:val="ru-RU" w:eastAsia="ru-RU" w:bidi="ru-RU"/>
      </w:rPr>
    </w:lvl>
    <w:lvl w:ilvl="1" w:tplc="13BC874A">
      <w:numFmt w:val="bullet"/>
      <w:lvlText w:val="•"/>
      <w:lvlJc w:val="left"/>
      <w:pPr>
        <w:ind w:left="2050" w:hanging="351"/>
      </w:pPr>
      <w:rPr>
        <w:rFonts w:hint="default"/>
        <w:lang w:val="ru-RU" w:eastAsia="ru-RU" w:bidi="ru-RU"/>
      </w:rPr>
    </w:lvl>
    <w:lvl w:ilvl="2" w:tplc="9D4020C0">
      <w:numFmt w:val="bullet"/>
      <w:lvlText w:val="•"/>
      <w:lvlJc w:val="left"/>
      <w:pPr>
        <w:ind w:left="3061" w:hanging="351"/>
      </w:pPr>
      <w:rPr>
        <w:rFonts w:hint="default"/>
        <w:lang w:val="ru-RU" w:eastAsia="ru-RU" w:bidi="ru-RU"/>
      </w:rPr>
    </w:lvl>
    <w:lvl w:ilvl="3" w:tplc="A6929C3E">
      <w:numFmt w:val="bullet"/>
      <w:lvlText w:val="•"/>
      <w:lvlJc w:val="left"/>
      <w:pPr>
        <w:ind w:left="4071" w:hanging="351"/>
      </w:pPr>
      <w:rPr>
        <w:rFonts w:hint="default"/>
        <w:lang w:val="ru-RU" w:eastAsia="ru-RU" w:bidi="ru-RU"/>
      </w:rPr>
    </w:lvl>
    <w:lvl w:ilvl="4" w:tplc="742C5674">
      <w:numFmt w:val="bullet"/>
      <w:lvlText w:val="•"/>
      <w:lvlJc w:val="left"/>
      <w:pPr>
        <w:ind w:left="5082" w:hanging="351"/>
      </w:pPr>
      <w:rPr>
        <w:rFonts w:hint="default"/>
        <w:lang w:val="ru-RU" w:eastAsia="ru-RU" w:bidi="ru-RU"/>
      </w:rPr>
    </w:lvl>
    <w:lvl w:ilvl="5" w:tplc="27F077FC">
      <w:numFmt w:val="bullet"/>
      <w:lvlText w:val="•"/>
      <w:lvlJc w:val="left"/>
      <w:pPr>
        <w:ind w:left="6093" w:hanging="351"/>
      </w:pPr>
      <w:rPr>
        <w:rFonts w:hint="default"/>
        <w:lang w:val="ru-RU" w:eastAsia="ru-RU" w:bidi="ru-RU"/>
      </w:rPr>
    </w:lvl>
    <w:lvl w:ilvl="6" w:tplc="97BEEB98">
      <w:numFmt w:val="bullet"/>
      <w:lvlText w:val="•"/>
      <w:lvlJc w:val="left"/>
      <w:pPr>
        <w:ind w:left="7103" w:hanging="351"/>
      </w:pPr>
      <w:rPr>
        <w:rFonts w:hint="default"/>
        <w:lang w:val="ru-RU" w:eastAsia="ru-RU" w:bidi="ru-RU"/>
      </w:rPr>
    </w:lvl>
    <w:lvl w:ilvl="7" w:tplc="E4260BAC">
      <w:numFmt w:val="bullet"/>
      <w:lvlText w:val="•"/>
      <w:lvlJc w:val="left"/>
      <w:pPr>
        <w:ind w:left="8114" w:hanging="351"/>
      </w:pPr>
      <w:rPr>
        <w:rFonts w:hint="default"/>
        <w:lang w:val="ru-RU" w:eastAsia="ru-RU" w:bidi="ru-RU"/>
      </w:rPr>
    </w:lvl>
    <w:lvl w:ilvl="8" w:tplc="11CC04A8">
      <w:numFmt w:val="bullet"/>
      <w:lvlText w:val="•"/>
      <w:lvlJc w:val="left"/>
      <w:pPr>
        <w:ind w:left="9125" w:hanging="351"/>
      </w:pPr>
      <w:rPr>
        <w:rFonts w:hint="default"/>
        <w:lang w:val="ru-RU" w:eastAsia="ru-RU" w:bidi="ru-RU"/>
      </w:rPr>
    </w:lvl>
  </w:abstractNum>
  <w:abstractNum w:abstractNumId="60">
    <w:nsid w:val="1B5F34F4"/>
    <w:multiLevelType w:val="hybridMultilevel"/>
    <w:tmpl w:val="831C29AC"/>
    <w:lvl w:ilvl="0" w:tplc="17940592">
      <w:start w:val="1"/>
      <w:numFmt w:val="decimal"/>
      <w:lvlText w:val="%1."/>
      <w:lvlJc w:val="left"/>
      <w:pPr>
        <w:ind w:left="106" w:hanging="240"/>
        <w:jc w:val="left"/>
      </w:pPr>
      <w:rPr>
        <w:rFonts w:ascii="Times New Roman" w:eastAsia="Times New Roman" w:hAnsi="Times New Roman" w:cs="Times New Roman" w:hint="default"/>
        <w:spacing w:val="-5"/>
        <w:w w:val="100"/>
        <w:sz w:val="24"/>
        <w:szCs w:val="24"/>
        <w:lang w:val="ru-RU" w:eastAsia="ru-RU" w:bidi="ru-RU"/>
      </w:rPr>
    </w:lvl>
    <w:lvl w:ilvl="1" w:tplc="2508EC10">
      <w:numFmt w:val="bullet"/>
      <w:lvlText w:val="•"/>
      <w:lvlJc w:val="left"/>
      <w:pPr>
        <w:ind w:left="834" w:hanging="240"/>
      </w:pPr>
      <w:rPr>
        <w:rFonts w:hint="default"/>
        <w:lang w:val="ru-RU" w:eastAsia="ru-RU" w:bidi="ru-RU"/>
      </w:rPr>
    </w:lvl>
    <w:lvl w:ilvl="2" w:tplc="D8582DBC">
      <w:numFmt w:val="bullet"/>
      <w:lvlText w:val="•"/>
      <w:lvlJc w:val="left"/>
      <w:pPr>
        <w:ind w:left="1569" w:hanging="240"/>
      </w:pPr>
      <w:rPr>
        <w:rFonts w:hint="default"/>
        <w:lang w:val="ru-RU" w:eastAsia="ru-RU" w:bidi="ru-RU"/>
      </w:rPr>
    </w:lvl>
    <w:lvl w:ilvl="3" w:tplc="DCB0FFD8">
      <w:numFmt w:val="bullet"/>
      <w:lvlText w:val="•"/>
      <w:lvlJc w:val="left"/>
      <w:pPr>
        <w:ind w:left="2304" w:hanging="240"/>
      </w:pPr>
      <w:rPr>
        <w:rFonts w:hint="default"/>
        <w:lang w:val="ru-RU" w:eastAsia="ru-RU" w:bidi="ru-RU"/>
      </w:rPr>
    </w:lvl>
    <w:lvl w:ilvl="4" w:tplc="AFC22E8C">
      <w:numFmt w:val="bullet"/>
      <w:lvlText w:val="•"/>
      <w:lvlJc w:val="left"/>
      <w:pPr>
        <w:ind w:left="3039" w:hanging="240"/>
      </w:pPr>
      <w:rPr>
        <w:rFonts w:hint="default"/>
        <w:lang w:val="ru-RU" w:eastAsia="ru-RU" w:bidi="ru-RU"/>
      </w:rPr>
    </w:lvl>
    <w:lvl w:ilvl="5" w:tplc="365817C6">
      <w:numFmt w:val="bullet"/>
      <w:lvlText w:val="•"/>
      <w:lvlJc w:val="left"/>
      <w:pPr>
        <w:ind w:left="3774" w:hanging="240"/>
      </w:pPr>
      <w:rPr>
        <w:rFonts w:hint="default"/>
        <w:lang w:val="ru-RU" w:eastAsia="ru-RU" w:bidi="ru-RU"/>
      </w:rPr>
    </w:lvl>
    <w:lvl w:ilvl="6" w:tplc="600651DA">
      <w:numFmt w:val="bullet"/>
      <w:lvlText w:val="•"/>
      <w:lvlJc w:val="left"/>
      <w:pPr>
        <w:ind w:left="4508" w:hanging="240"/>
      </w:pPr>
      <w:rPr>
        <w:rFonts w:hint="default"/>
        <w:lang w:val="ru-RU" w:eastAsia="ru-RU" w:bidi="ru-RU"/>
      </w:rPr>
    </w:lvl>
    <w:lvl w:ilvl="7" w:tplc="8DF467A0">
      <w:numFmt w:val="bullet"/>
      <w:lvlText w:val="•"/>
      <w:lvlJc w:val="left"/>
      <w:pPr>
        <w:ind w:left="5243" w:hanging="240"/>
      </w:pPr>
      <w:rPr>
        <w:rFonts w:hint="default"/>
        <w:lang w:val="ru-RU" w:eastAsia="ru-RU" w:bidi="ru-RU"/>
      </w:rPr>
    </w:lvl>
    <w:lvl w:ilvl="8" w:tplc="C0E6B6F6">
      <w:numFmt w:val="bullet"/>
      <w:lvlText w:val="•"/>
      <w:lvlJc w:val="left"/>
      <w:pPr>
        <w:ind w:left="5978" w:hanging="240"/>
      </w:pPr>
      <w:rPr>
        <w:rFonts w:hint="default"/>
        <w:lang w:val="ru-RU" w:eastAsia="ru-RU" w:bidi="ru-RU"/>
      </w:rPr>
    </w:lvl>
  </w:abstractNum>
  <w:abstractNum w:abstractNumId="61">
    <w:nsid w:val="1C8F400B"/>
    <w:multiLevelType w:val="hybridMultilevel"/>
    <w:tmpl w:val="3A4E553A"/>
    <w:lvl w:ilvl="0" w:tplc="0A78F822">
      <w:start w:val="1"/>
      <w:numFmt w:val="decimal"/>
      <w:lvlText w:val="%1."/>
      <w:lvlJc w:val="left"/>
      <w:pPr>
        <w:ind w:left="699" w:hanging="295"/>
        <w:jc w:val="left"/>
      </w:pPr>
      <w:rPr>
        <w:rFonts w:ascii="Times New Roman" w:eastAsia="Times New Roman" w:hAnsi="Times New Roman" w:cs="Times New Roman" w:hint="default"/>
        <w:spacing w:val="-30"/>
        <w:w w:val="90"/>
        <w:sz w:val="24"/>
        <w:szCs w:val="24"/>
        <w:lang w:val="ru-RU" w:eastAsia="ru-RU" w:bidi="ru-RU"/>
      </w:rPr>
    </w:lvl>
    <w:lvl w:ilvl="1" w:tplc="E2DE0980">
      <w:numFmt w:val="bullet"/>
      <w:lvlText w:val="•"/>
      <w:lvlJc w:val="left"/>
      <w:pPr>
        <w:ind w:left="1744" w:hanging="295"/>
      </w:pPr>
      <w:rPr>
        <w:rFonts w:hint="default"/>
        <w:lang w:val="ru-RU" w:eastAsia="ru-RU" w:bidi="ru-RU"/>
      </w:rPr>
    </w:lvl>
    <w:lvl w:ilvl="2" w:tplc="ED9294A4">
      <w:numFmt w:val="bullet"/>
      <w:lvlText w:val="•"/>
      <w:lvlJc w:val="left"/>
      <w:pPr>
        <w:ind w:left="2789" w:hanging="295"/>
      </w:pPr>
      <w:rPr>
        <w:rFonts w:hint="default"/>
        <w:lang w:val="ru-RU" w:eastAsia="ru-RU" w:bidi="ru-RU"/>
      </w:rPr>
    </w:lvl>
    <w:lvl w:ilvl="3" w:tplc="E92E0AB6">
      <w:numFmt w:val="bullet"/>
      <w:lvlText w:val="•"/>
      <w:lvlJc w:val="left"/>
      <w:pPr>
        <w:ind w:left="3833" w:hanging="295"/>
      </w:pPr>
      <w:rPr>
        <w:rFonts w:hint="default"/>
        <w:lang w:val="ru-RU" w:eastAsia="ru-RU" w:bidi="ru-RU"/>
      </w:rPr>
    </w:lvl>
    <w:lvl w:ilvl="4" w:tplc="4A0295A2">
      <w:numFmt w:val="bullet"/>
      <w:lvlText w:val="•"/>
      <w:lvlJc w:val="left"/>
      <w:pPr>
        <w:ind w:left="4878" w:hanging="295"/>
      </w:pPr>
      <w:rPr>
        <w:rFonts w:hint="default"/>
        <w:lang w:val="ru-RU" w:eastAsia="ru-RU" w:bidi="ru-RU"/>
      </w:rPr>
    </w:lvl>
    <w:lvl w:ilvl="5" w:tplc="028AD294">
      <w:numFmt w:val="bullet"/>
      <w:lvlText w:val="•"/>
      <w:lvlJc w:val="left"/>
      <w:pPr>
        <w:ind w:left="5923" w:hanging="295"/>
      </w:pPr>
      <w:rPr>
        <w:rFonts w:hint="default"/>
        <w:lang w:val="ru-RU" w:eastAsia="ru-RU" w:bidi="ru-RU"/>
      </w:rPr>
    </w:lvl>
    <w:lvl w:ilvl="6" w:tplc="FA3EA718">
      <w:numFmt w:val="bullet"/>
      <w:lvlText w:val="•"/>
      <w:lvlJc w:val="left"/>
      <w:pPr>
        <w:ind w:left="6967" w:hanging="295"/>
      </w:pPr>
      <w:rPr>
        <w:rFonts w:hint="default"/>
        <w:lang w:val="ru-RU" w:eastAsia="ru-RU" w:bidi="ru-RU"/>
      </w:rPr>
    </w:lvl>
    <w:lvl w:ilvl="7" w:tplc="C0F2B10E">
      <w:numFmt w:val="bullet"/>
      <w:lvlText w:val="•"/>
      <w:lvlJc w:val="left"/>
      <w:pPr>
        <w:ind w:left="8012" w:hanging="295"/>
      </w:pPr>
      <w:rPr>
        <w:rFonts w:hint="default"/>
        <w:lang w:val="ru-RU" w:eastAsia="ru-RU" w:bidi="ru-RU"/>
      </w:rPr>
    </w:lvl>
    <w:lvl w:ilvl="8" w:tplc="E6E0A754">
      <w:numFmt w:val="bullet"/>
      <w:lvlText w:val="•"/>
      <w:lvlJc w:val="left"/>
      <w:pPr>
        <w:ind w:left="9057" w:hanging="295"/>
      </w:pPr>
      <w:rPr>
        <w:rFonts w:hint="default"/>
        <w:lang w:val="ru-RU" w:eastAsia="ru-RU" w:bidi="ru-RU"/>
      </w:rPr>
    </w:lvl>
  </w:abstractNum>
  <w:abstractNum w:abstractNumId="62">
    <w:nsid w:val="1DB83FEA"/>
    <w:multiLevelType w:val="hybridMultilevel"/>
    <w:tmpl w:val="72328988"/>
    <w:lvl w:ilvl="0" w:tplc="8F623CA2">
      <w:numFmt w:val="bullet"/>
      <w:lvlText w:val="—"/>
      <w:lvlJc w:val="left"/>
      <w:pPr>
        <w:ind w:left="174" w:hanging="300"/>
      </w:pPr>
      <w:rPr>
        <w:rFonts w:ascii="Times New Roman" w:eastAsia="Times New Roman" w:hAnsi="Times New Roman" w:cs="Times New Roman" w:hint="default"/>
        <w:spacing w:val="-5"/>
        <w:w w:val="100"/>
        <w:sz w:val="24"/>
        <w:szCs w:val="24"/>
        <w:lang w:val="ru-RU" w:eastAsia="ru-RU" w:bidi="ru-RU"/>
      </w:rPr>
    </w:lvl>
    <w:lvl w:ilvl="1" w:tplc="9A24E00E">
      <w:numFmt w:val="bullet"/>
      <w:lvlText w:val="•"/>
      <w:lvlJc w:val="left"/>
      <w:pPr>
        <w:ind w:left="463" w:hanging="300"/>
      </w:pPr>
      <w:rPr>
        <w:rFonts w:hint="default"/>
        <w:lang w:val="ru-RU" w:eastAsia="ru-RU" w:bidi="ru-RU"/>
      </w:rPr>
    </w:lvl>
    <w:lvl w:ilvl="2" w:tplc="153CE4EC">
      <w:numFmt w:val="bullet"/>
      <w:lvlText w:val="•"/>
      <w:lvlJc w:val="left"/>
      <w:pPr>
        <w:ind w:left="747" w:hanging="300"/>
      </w:pPr>
      <w:rPr>
        <w:rFonts w:hint="default"/>
        <w:lang w:val="ru-RU" w:eastAsia="ru-RU" w:bidi="ru-RU"/>
      </w:rPr>
    </w:lvl>
    <w:lvl w:ilvl="3" w:tplc="C216743E">
      <w:numFmt w:val="bullet"/>
      <w:lvlText w:val="•"/>
      <w:lvlJc w:val="left"/>
      <w:pPr>
        <w:ind w:left="1031" w:hanging="300"/>
      </w:pPr>
      <w:rPr>
        <w:rFonts w:hint="default"/>
        <w:lang w:val="ru-RU" w:eastAsia="ru-RU" w:bidi="ru-RU"/>
      </w:rPr>
    </w:lvl>
    <w:lvl w:ilvl="4" w:tplc="E4E261D2">
      <w:numFmt w:val="bullet"/>
      <w:lvlText w:val="•"/>
      <w:lvlJc w:val="left"/>
      <w:pPr>
        <w:ind w:left="1315" w:hanging="300"/>
      </w:pPr>
      <w:rPr>
        <w:rFonts w:hint="default"/>
        <w:lang w:val="ru-RU" w:eastAsia="ru-RU" w:bidi="ru-RU"/>
      </w:rPr>
    </w:lvl>
    <w:lvl w:ilvl="5" w:tplc="205CF418">
      <w:numFmt w:val="bullet"/>
      <w:lvlText w:val="•"/>
      <w:lvlJc w:val="left"/>
      <w:pPr>
        <w:ind w:left="1599" w:hanging="300"/>
      </w:pPr>
      <w:rPr>
        <w:rFonts w:hint="default"/>
        <w:lang w:val="ru-RU" w:eastAsia="ru-RU" w:bidi="ru-RU"/>
      </w:rPr>
    </w:lvl>
    <w:lvl w:ilvl="6" w:tplc="CFCE9468">
      <w:numFmt w:val="bullet"/>
      <w:lvlText w:val="•"/>
      <w:lvlJc w:val="left"/>
      <w:pPr>
        <w:ind w:left="1883" w:hanging="300"/>
      </w:pPr>
      <w:rPr>
        <w:rFonts w:hint="default"/>
        <w:lang w:val="ru-RU" w:eastAsia="ru-RU" w:bidi="ru-RU"/>
      </w:rPr>
    </w:lvl>
    <w:lvl w:ilvl="7" w:tplc="BDA635A2">
      <w:numFmt w:val="bullet"/>
      <w:lvlText w:val="•"/>
      <w:lvlJc w:val="left"/>
      <w:pPr>
        <w:ind w:left="2167" w:hanging="300"/>
      </w:pPr>
      <w:rPr>
        <w:rFonts w:hint="default"/>
        <w:lang w:val="ru-RU" w:eastAsia="ru-RU" w:bidi="ru-RU"/>
      </w:rPr>
    </w:lvl>
    <w:lvl w:ilvl="8" w:tplc="F378F8F2">
      <w:numFmt w:val="bullet"/>
      <w:lvlText w:val="•"/>
      <w:lvlJc w:val="left"/>
      <w:pPr>
        <w:ind w:left="2451" w:hanging="300"/>
      </w:pPr>
      <w:rPr>
        <w:rFonts w:hint="default"/>
        <w:lang w:val="ru-RU" w:eastAsia="ru-RU" w:bidi="ru-RU"/>
      </w:rPr>
    </w:lvl>
  </w:abstractNum>
  <w:abstractNum w:abstractNumId="63">
    <w:nsid w:val="1DD22C4E"/>
    <w:multiLevelType w:val="hybridMultilevel"/>
    <w:tmpl w:val="AB94D51A"/>
    <w:lvl w:ilvl="0" w:tplc="C110186A">
      <w:numFmt w:val="bullet"/>
      <w:lvlText w:val="—"/>
      <w:lvlJc w:val="left"/>
      <w:pPr>
        <w:ind w:left="174" w:hanging="300"/>
      </w:pPr>
      <w:rPr>
        <w:rFonts w:ascii="Times New Roman" w:eastAsia="Times New Roman" w:hAnsi="Times New Roman" w:cs="Times New Roman" w:hint="default"/>
        <w:spacing w:val="-5"/>
        <w:w w:val="100"/>
        <w:sz w:val="24"/>
        <w:szCs w:val="24"/>
        <w:lang w:val="ru-RU" w:eastAsia="ru-RU" w:bidi="ru-RU"/>
      </w:rPr>
    </w:lvl>
    <w:lvl w:ilvl="1" w:tplc="D916D23E">
      <w:numFmt w:val="bullet"/>
      <w:lvlText w:val="•"/>
      <w:lvlJc w:val="left"/>
      <w:pPr>
        <w:ind w:left="463" w:hanging="300"/>
      </w:pPr>
      <w:rPr>
        <w:rFonts w:hint="default"/>
        <w:lang w:val="ru-RU" w:eastAsia="ru-RU" w:bidi="ru-RU"/>
      </w:rPr>
    </w:lvl>
    <w:lvl w:ilvl="2" w:tplc="3EAA66D8">
      <w:numFmt w:val="bullet"/>
      <w:lvlText w:val="•"/>
      <w:lvlJc w:val="left"/>
      <w:pPr>
        <w:ind w:left="747" w:hanging="300"/>
      </w:pPr>
      <w:rPr>
        <w:rFonts w:hint="default"/>
        <w:lang w:val="ru-RU" w:eastAsia="ru-RU" w:bidi="ru-RU"/>
      </w:rPr>
    </w:lvl>
    <w:lvl w:ilvl="3" w:tplc="067C45D4">
      <w:numFmt w:val="bullet"/>
      <w:lvlText w:val="•"/>
      <w:lvlJc w:val="left"/>
      <w:pPr>
        <w:ind w:left="1031" w:hanging="300"/>
      </w:pPr>
      <w:rPr>
        <w:rFonts w:hint="default"/>
        <w:lang w:val="ru-RU" w:eastAsia="ru-RU" w:bidi="ru-RU"/>
      </w:rPr>
    </w:lvl>
    <w:lvl w:ilvl="4" w:tplc="4FEA38EA">
      <w:numFmt w:val="bullet"/>
      <w:lvlText w:val="•"/>
      <w:lvlJc w:val="left"/>
      <w:pPr>
        <w:ind w:left="1315" w:hanging="300"/>
      </w:pPr>
      <w:rPr>
        <w:rFonts w:hint="default"/>
        <w:lang w:val="ru-RU" w:eastAsia="ru-RU" w:bidi="ru-RU"/>
      </w:rPr>
    </w:lvl>
    <w:lvl w:ilvl="5" w:tplc="CD5495EA">
      <w:numFmt w:val="bullet"/>
      <w:lvlText w:val="•"/>
      <w:lvlJc w:val="left"/>
      <w:pPr>
        <w:ind w:left="1599" w:hanging="300"/>
      </w:pPr>
      <w:rPr>
        <w:rFonts w:hint="default"/>
        <w:lang w:val="ru-RU" w:eastAsia="ru-RU" w:bidi="ru-RU"/>
      </w:rPr>
    </w:lvl>
    <w:lvl w:ilvl="6" w:tplc="C3A40268">
      <w:numFmt w:val="bullet"/>
      <w:lvlText w:val="•"/>
      <w:lvlJc w:val="left"/>
      <w:pPr>
        <w:ind w:left="1883" w:hanging="300"/>
      </w:pPr>
      <w:rPr>
        <w:rFonts w:hint="default"/>
        <w:lang w:val="ru-RU" w:eastAsia="ru-RU" w:bidi="ru-RU"/>
      </w:rPr>
    </w:lvl>
    <w:lvl w:ilvl="7" w:tplc="C1961DB6">
      <w:numFmt w:val="bullet"/>
      <w:lvlText w:val="•"/>
      <w:lvlJc w:val="left"/>
      <w:pPr>
        <w:ind w:left="2167" w:hanging="300"/>
      </w:pPr>
      <w:rPr>
        <w:rFonts w:hint="default"/>
        <w:lang w:val="ru-RU" w:eastAsia="ru-RU" w:bidi="ru-RU"/>
      </w:rPr>
    </w:lvl>
    <w:lvl w:ilvl="8" w:tplc="3580CB26">
      <w:numFmt w:val="bullet"/>
      <w:lvlText w:val="•"/>
      <w:lvlJc w:val="left"/>
      <w:pPr>
        <w:ind w:left="2451" w:hanging="300"/>
      </w:pPr>
      <w:rPr>
        <w:rFonts w:hint="default"/>
        <w:lang w:val="ru-RU" w:eastAsia="ru-RU" w:bidi="ru-RU"/>
      </w:rPr>
    </w:lvl>
  </w:abstractNum>
  <w:abstractNum w:abstractNumId="64">
    <w:nsid w:val="1E0028C6"/>
    <w:multiLevelType w:val="hybridMultilevel"/>
    <w:tmpl w:val="DFAC8E84"/>
    <w:lvl w:ilvl="0" w:tplc="0B08B302">
      <w:numFmt w:val="bullet"/>
      <w:lvlText w:val=""/>
      <w:lvlJc w:val="left"/>
      <w:pPr>
        <w:ind w:left="108" w:hanging="425"/>
      </w:pPr>
      <w:rPr>
        <w:rFonts w:ascii="Symbol" w:eastAsia="Symbol" w:hAnsi="Symbol" w:cs="Symbol" w:hint="default"/>
        <w:w w:val="100"/>
        <w:sz w:val="24"/>
        <w:szCs w:val="24"/>
        <w:lang w:val="ru-RU" w:eastAsia="ru-RU" w:bidi="ru-RU"/>
      </w:rPr>
    </w:lvl>
    <w:lvl w:ilvl="1" w:tplc="C2D293D8">
      <w:numFmt w:val="bullet"/>
      <w:lvlText w:val="•"/>
      <w:lvlJc w:val="left"/>
      <w:pPr>
        <w:ind w:left="854" w:hanging="425"/>
      </w:pPr>
      <w:rPr>
        <w:rFonts w:hint="default"/>
        <w:lang w:val="ru-RU" w:eastAsia="ru-RU" w:bidi="ru-RU"/>
      </w:rPr>
    </w:lvl>
    <w:lvl w:ilvl="2" w:tplc="39B2AAFE">
      <w:numFmt w:val="bullet"/>
      <w:lvlText w:val="•"/>
      <w:lvlJc w:val="left"/>
      <w:pPr>
        <w:ind w:left="1609" w:hanging="425"/>
      </w:pPr>
      <w:rPr>
        <w:rFonts w:hint="default"/>
        <w:lang w:val="ru-RU" w:eastAsia="ru-RU" w:bidi="ru-RU"/>
      </w:rPr>
    </w:lvl>
    <w:lvl w:ilvl="3" w:tplc="80781A2A">
      <w:numFmt w:val="bullet"/>
      <w:lvlText w:val="•"/>
      <w:lvlJc w:val="left"/>
      <w:pPr>
        <w:ind w:left="2364" w:hanging="425"/>
      </w:pPr>
      <w:rPr>
        <w:rFonts w:hint="default"/>
        <w:lang w:val="ru-RU" w:eastAsia="ru-RU" w:bidi="ru-RU"/>
      </w:rPr>
    </w:lvl>
    <w:lvl w:ilvl="4" w:tplc="1AB2824C">
      <w:numFmt w:val="bullet"/>
      <w:lvlText w:val="•"/>
      <w:lvlJc w:val="left"/>
      <w:pPr>
        <w:ind w:left="3119" w:hanging="425"/>
      </w:pPr>
      <w:rPr>
        <w:rFonts w:hint="default"/>
        <w:lang w:val="ru-RU" w:eastAsia="ru-RU" w:bidi="ru-RU"/>
      </w:rPr>
    </w:lvl>
    <w:lvl w:ilvl="5" w:tplc="2FEE4514">
      <w:numFmt w:val="bullet"/>
      <w:lvlText w:val="•"/>
      <w:lvlJc w:val="left"/>
      <w:pPr>
        <w:ind w:left="3874" w:hanging="425"/>
      </w:pPr>
      <w:rPr>
        <w:rFonts w:hint="default"/>
        <w:lang w:val="ru-RU" w:eastAsia="ru-RU" w:bidi="ru-RU"/>
      </w:rPr>
    </w:lvl>
    <w:lvl w:ilvl="6" w:tplc="89E6E0A0">
      <w:numFmt w:val="bullet"/>
      <w:lvlText w:val="•"/>
      <w:lvlJc w:val="left"/>
      <w:pPr>
        <w:ind w:left="4628" w:hanging="425"/>
      </w:pPr>
      <w:rPr>
        <w:rFonts w:hint="default"/>
        <w:lang w:val="ru-RU" w:eastAsia="ru-RU" w:bidi="ru-RU"/>
      </w:rPr>
    </w:lvl>
    <w:lvl w:ilvl="7" w:tplc="E754379A">
      <w:numFmt w:val="bullet"/>
      <w:lvlText w:val="•"/>
      <w:lvlJc w:val="left"/>
      <w:pPr>
        <w:ind w:left="5383" w:hanging="425"/>
      </w:pPr>
      <w:rPr>
        <w:rFonts w:hint="default"/>
        <w:lang w:val="ru-RU" w:eastAsia="ru-RU" w:bidi="ru-RU"/>
      </w:rPr>
    </w:lvl>
    <w:lvl w:ilvl="8" w:tplc="8732EECE">
      <w:numFmt w:val="bullet"/>
      <w:lvlText w:val="•"/>
      <w:lvlJc w:val="left"/>
      <w:pPr>
        <w:ind w:left="6138" w:hanging="425"/>
      </w:pPr>
      <w:rPr>
        <w:rFonts w:hint="default"/>
        <w:lang w:val="ru-RU" w:eastAsia="ru-RU" w:bidi="ru-RU"/>
      </w:rPr>
    </w:lvl>
  </w:abstractNum>
  <w:abstractNum w:abstractNumId="65">
    <w:nsid w:val="1E526777"/>
    <w:multiLevelType w:val="hybridMultilevel"/>
    <w:tmpl w:val="03B4829E"/>
    <w:lvl w:ilvl="0" w:tplc="897A771E">
      <w:start w:val="1"/>
      <w:numFmt w:val="decimal"/>
      <w:lvlText w:val="%1."/>
      <w:lvlJc w:val="left"/>
      <w:pPr>
        <w:ind w:left="680" w:hanging="321"/>
        <w:jc w:val="left"/>
      </w:pPr>
      <w:rPr>
        <w:rFonts w:ascii="Times New Roman" w:eastAsia="Times New Roman" w:hAnsi="Times New Roman" w:cs="Times New Roman" w:hint="default"/>
        <w:w w:val="100"/>
        <w:sz w:val="28"/>
        <w:szCs w:val="28"/>
        <w:lang w:val="ru-RU" w:eastAsia="ru-RU" w:bidi="ru-RU"/>
      </w:rPr>
    </w:lvl>
    <w:lvl w:ilvl="1" w:tplc="379CEF0C">
      <w:numFmt w:val="bullet"/>
      <w:lvlText w:val="•"/>
      <w:lvlJc w:val="left"/>
      <w:pPr>
        <w:ind w:left="1726" w:hanging="321"/>
      </w:pPr>
      <w:rPr>
        <w:rFonts w:hint="default"/>
        <w:lang w:val="ru-RU" w:eastAsia="ru-RU" w:bidi="ru-RU"/>
      </w:rPr>
    </w:lvl>
    <w:lvl w:ilvl="2" w:tplc="388A6A56">
      <w:numFmt w:val="bullet"/>
      <w:lvlText w:val="•"/>
      <w:lvlJc w:val="left"/>
      <w:pPr>
        <w:ind w:left="2773" w:hanging="321"/>
      </w:pPr>
      <w:rPr>
        <w:rFonts w:hint="default"/>
        <w:lang w:val="ru-RU" w:eastAsia="ru-RU" w:bidi="ru-RU"/>
      </w:rPr>
    </w:lvl>
    <w:lvl w:ilvl="3" w:tplc="C1F6885C">
      <w:numFmt w:val="bullet"/>
      <w:lvlText w:val="•"/>
      <w:lvlJc w:val="left"/>
      <w:pPr>
        <w:ind w:left="3819" w:hanging="321"/>
      </w:pPr>
      <w:rPr>
        <w:rFonts w:hint="default"/>
        <w:lang w:val="ru-RU" w:eastAsia="ru-RU" w:bidi="ru-RU"/>
      </w:rPr>
    </w:lvl>
    <w:lvl w:ilvl="4" w:tplc="C0F4F26C">
      <w:numFmt w:val="bullet"/>
      <w:lvlText w:val="•"/>
      <w:lvlJc w:val="left"/>
      <w:pPr>
        <w:ind w:left="4866" w:hanging="321"/>
      </w:pPr>
      <w:rPr>
        <w:rFonts w:hint="default"/>
        <w:lang w:val="ru-RU" w:eastAsia="ru-RU" w:bidi="ru-RU"/>
      </w:rPr>
    </w:lvl>
    <w:lvl w:ilvl="5" w:tplc="C9DA568E">
      <w:numFmt w:val="bullet"/>
      <w:lvlText w:val="•"/>
      <w:lvlJc w:val="left"/>
      <w:pPr>
        <w:ind w:left="5913" w:hanging="321"/>
      </w:pPr>
      <w:rPr>
        <w:rFonts w:hint="default"/>
        <w:lang w:val="ru-RU" w:eastAsia="ru-RU" w:bidi="ru-RU"/>
      </w:rPr>
    </w:lvl>
    <w:lvl w:ilvl="6" w:tplc="EDE61F62">
      <w:numFmt w:val="bullet"/>
      <w:lvlText w:val="•"/>
      <w:lvlJc w:val="left"/>
      <w:pPr>
        <w:ind w:left="6959" w:hanging="321"/>
      </w:pPr>
      <w:rPr>
        <w:rFonts w:hint="default"/>
        <w:lang w:val="ru-RU" w:eastAsia="ru-RU" w:bidi="ru-RU"/>
      </w:rPr>
    </w:lvl>
    <w:lvl w:ilvl="7" w:tplc="63C6F822">
      <w:numFmt w:val="bullet"/>
      <w:lvlText w:val="•"/>
      <w:lvlJc w:val="left"/>
      <w:pPr>
        <w:ind w:left="8006" w:hanging="321"/>
      </w:pPr>
      <w:rPr>
        <w:rFonts w:hint="default"/>
        <w:lang w:val="ru-RU" w:eastAsia="ru-RU" w:bidi="ru-RU"/>
      </w:rPr>
    </w:lvl>
    <w:lvl w:ilvl="8" w:tplc="D2D01438">
      <w:numFmt w:val="bullet"/>
      <w:lvlText w:val="•"/>
      <w:lvlJc w:val="left"/>
      <w:pPr>
        <w:ind w:left="9053" w:hanging="321"/>
      </w:pPr>
      <w:rPr>
        <w:rFonts w:hint="default"/>
        <w:lang w:val="ru-RU" w:eastAsia="ru-RU" w:bidi="ru-RU"/>
      </w:rPr>
    </w:lvl>
  </w:abstractNum>
  <w:abstractNum w:abstractNumId="66">
    <w:nsid w:val="1F216C00"/>
    <w:multiLevelType w:val="hybridMultilevel"/>
    <w:tmpl w:val="34E480DC"/>
    <w:lvl w:ilvl="0" w:tplc="E13ECB96">
      <w:start w:val="1"/>
      <w:numFmt w:val="decimal"/>
      <w:lvlText w:val="%1."/>
      <w:lvlJc w:val="left"/>
      <w:pPr>
        <w:ind w:left="287" w:hanging="181"/>
        <w:jc w:val="left"/>
      </w:pPr>
      <w:rPr>
        <w:rFonts w:ascii="Times New Roman" w:eastAsia="Times New Roman" w:hAnsi="Times New Roman" w:cs="Times New Roman" w:hint="default"/>
        <w:w w:val="100"/>
        <w:sz w:val="22"/>
        <w:szCs w:val="22"/>
        <w:lang w:val="ru-RU" w:eastAsia="ru-RU" w:bidi="ru-RU"/>
      </w:rPr>
    </w:lvl>
    <w:lvl w:ilvl="1" w:tplc="B6184A20">
      <w:numFmt w:val="bullet"/>
      <w:lvlText w:val="•"/>
      <w:lvlJc w:val="left"/>
      <w:pPr>
        <w:ind w:left="996" w:hanging="181"/>
      </w:pPr>
      <w:rPr>
        <w:rFonts w:hint="default"/>
        <w:lang w:val="ru-RU" w:eastAsia="ru-RU" w:bidi="ru-RU"/>
      </w:rPr>
    </w:lvl>
    <w:lvl w:ilvl="2" w:tplc="2766EF76">
      <w:numFmt w:val="bullet"/>
      <w:lvlText w:val="•"/>
      <w:lvlJc w:val="left"/>
      <w:pPr>
        <w:ind w:left="1713" w:hanging="181"/>
      </w:pPr>
      <w:rPr>
        <w:rFonts w:hint="default"/>
        <w:lang w:val="ru-RU" w:eastAsia="ru-RU" w:bidi="ru-RU"/>
      </w:rPr>
    </w:lvl>
    <w:lvl w:ilvl="3" w:tplc="03541C3E">
      <w:numFmt w:val="bullet"/>
      <w:lvlText w:val="•"/>
      <w:lvlJc w:val="left"/>
      <w:pPr>
        <w:ind w:left="2430" w:hanging="181"/>
      </w:pPr>
      <w:rPr>
        <w:rFonts w:hint="default"/>
        <w:lang w:val="ru-RU" w:eastAsia="ru-RU" w:bidi="ru-RU"/>
      </w:rPr>
    </w:lvl>
    <w:lvl w:ilvl="4" w:tplc="DD9AF2B4">
      <w:numFmt w:val="bullet"/>
      <w:lvlText w:val="•"/>
      <w:lvlJc w:val="left"/>
      <w:pPr>
        <w:ind w:left="3147" w:hanging="181"/>
      </w:pPr>
      <w:rPr>
        <w:rFonts w:hint="default"/>
        <w:lang w:val="ru-RU" w:eastAsia="ru-RU" w:bidi="ru-RU"/>
      </w:rPr>
    </w:lvl>
    <w:lvl w:ilvl="5" w:tplc="98EE54C8">
      <w:numFmt w:val="bullet"/>
      <w:lvlText w:val="•"/>
      <w:lvlJc w:val="left"/>
      <w:pPr>
        <w:ind w:left="3864" w:hanging="181"/>
      </w:pPr>
      <w:rPr>
        <w:rFonts w:hint="default"/>
        <w:lang w:val="ru-RU" w:eastAsia="ru-RU" w:bidi="ru-RU"/>
      </w:rPr>
    </w:lvl>
    <w:lvl w:ilvl="6" w:tplc="F1E0D880">
      <w:numFmt w:val="bullet"/>
      <w:lvlText w:val="•"/>
      <w:lvlJc w:val="left"/>
      <w:pPr>
        <w:ind w:left="4580" w:hanging="181"/>
      </w:pPr>
      <w:rPr>
        <w:rFonts w:hint="default"/>
        <w:lang w:val="ru-RU" w:eastAsia="ru-RU" w:bidi="ru-RU"/>
      </w:rPr>
    </w:lvl>
    <w:lvl w:ilvl="7" w:tplc="4BF8D9BA">
      <w:numFmt w:val="bullet"/>
      <w:lvlText w:val="•"/>
      <w:lvlJc w:val="left"/>
      <w:pPr>
        <w:ind w:left="5297" w:hanging="181"/>
      </w:pPr>
      <w:rPr>
        <w:rFonts w:hint="default"/>
        <w:lang w:val="ru-RU" w:eastAsia="ru-RU" w:bidi="ru-RU"/>
      </w:rPr>
    </w:lvl>
    <w:lvl w:ilvl="8" w:tplc="3618BA3E">
      <w:numFmt w:val="bullet"/>
      <w:lvlText w:val="•"/>
      <w:lvlJc w:val="left"/>
      <w:pPr>
        <w:ind w:left="6014" w:hanging="181"/>
      </w:pPr>
      <w:rPr>
        <w:rFonts w:hint="default"/>
        <w:lang w:val="ru-RU" w:eastAsia="ru-RU" w:bidi="ru-RU"/>
      </w:rPr>
    </w:lvl>
  </w:abstractNum>
  <w:abstractNum w:abstractNumId="67">
    <w:nsid w:val="20811B18"/>
    <w:multiLevelType w:val="hybridMultilevel"/>
    <w:tmpl w:val="43AEF032"/>
    <w:lvl w:ilvl="0" w:tplc="30E8B426">
      <w:numFmt w:val="bullet"/>
      <w:lvlText w:val=""/>
      <w:lvlJc w:val="left"/>
      <w:pPr>
        <w:ind w:left="680" w:hanging="360"/>
      </w:pPr>
      <w:rPr>
        <w:rFonts w:hint="default"/>
        <w:w w:val="100"/>
        <w:lang w:val="ru-RU" w:eastAsia="ru-RU" w:bidi="ru-RU"/>
      </w:rPr>
    </w:lvl>
    <w:lvl w:ilvl="1" w:tplc="BA585A52">
      <w:numFmt w:val="bullet"/>
      <w:lvlText w:val="•"/>
      <w:lvlJc w:val="left"/>
      <w:pPr>
        <w:ind w:left="1726" w:hanging="360"/>
      </w:pPr>
      <w:rPr>
        <w:rFonts w:hint="default"/>
        <w:lang w:val="ru-RU" w:eastAsia="ru-RU" w:bidi="ru-RU"/>
      </w:rPr>
    </w:lvl>
    <w:lvl w:ilvl="2" w:tplc="4D588F42">
      <w:numFmt w:val="bullet"/>
      <w:lvlText w:val="•"/>
      <w:lvlJc w:val="left"/>
      <w:pPr>
        <w:ind w:left="2773" w:hanging="360"/>
      </w:pPr>
      <w:rPr>
        <w:rFonts w:hint="default"/>
        <w:lang w:val="ru-RU" w:eastAsia="ru-RU" w:bidi="ru-RU"/>
      </w:rPr>
    </w:lvl>
    <w:lvl w:ilvl="3" w:tplc="4718DC74">
      <w:numFmt w:val="bullet"/>
      <w:lvlText w:val="•"/>
      <w:lvlJc w:val="left"/>
      <w:pPr>
        <w:ind w:left="3819" w:hanging="360"/>
      </w:pPr>
      <w:rPr>
        <w:rFonts w:hint="default"/>
        <w:lang w:val="ru-RU" w:eastAsia="ru-RU" w:bidi="ru-RU"/>
      </w:rPr>
    </w:lvl>
    <w:lvl w:ilvl="4" w:tplc="D0C6C87E">
      <w:numFmt w:val="bullet"/>
      <w:lvlText w:val="•"/>
      <w:lvlJc w:val="left"/>
      <w:pPr>
        <w:ind w:left="4866" w:hanging="360"/>
      </w:pPr>
      <w:rPr>
        <w:rFonts w:hint="default"/>
        <w:lang w:val="ru-RU" w:eastAsia="ru-RU" w:bidi="ru-RU"/>
      </w:rPr>
    </w:lvl>
    <w:lvl w:ilvl="5" w:tplc="41BA072E">
      <w:numFmt w:val="bullet"/>
      <w:lvlText w:val="•"/>
      <w:lvlJc w:val="left"/>
      <w:pPr>
        <w:ind w:left="5913" w:hanging="360"/>
      </w:pPr>
      <w:rPr>
        <w:rFonts w:hint="default"/>
        <w:lang w:val="ru-RU" w:eastAsia="ru-RU" w:bidi="ru-RU"/>
      </w:rPr>
    </w:lvl>
    <w:lvl w:ilvl="6" w:tplc="D16E020C">
      <w:numFmt w:val="bullet"/>
      <w:lvlText w:val="•"/>
      <w:lvlJc w:val="left"/>
      <w:pPr>
        <w:ind w:left="6959" w:hanging="360"/>
      </w:pPr>
      <w:rPr>
        <w:rFonts w:hint="default"/>
        <w:lang w:val="ru-RU" w:eastAsia="ru-RU" w:bidi="ru-RU"/>
      </w:rPr>
    </w:lvl>
    <w:lvl w:ilvl="7" w:tplc="E50E0D44">
      <w:numFmt w:val="bullet"/>
      <w:lvlText w:val="•"/>
      <w:lvlJc w:val="left"/>
      <w:pPr>
        <w:ind w:left="8006" w:hanging="360"/>
      </w:pPr>
      <w:rPr>
        <w:rFonts w:hint="default"/>
        <w:lang w:val="ru-RU" w:eastAsia="ru-RU" w:bidi="ru-RU"/>
      </w:rPr>
    </w:lvl>
    <w:lvl w:ilvl="8" w:tplc="3640887E">
      <w:numFmt w:val="bullet"/>
      <w:lvlText w:val="•"/>
      <w:lvlJc w:val="left"/>
      <w:pPr>
        <w:ind w:left="9053" w:hanging="360"/>
      </w:pPr>
      <w:rPr>
        <w:rFonts w:hint="default"/>
        <w:lang w:val="ru-RU" w:eastAsia="ru-RU" w:bidi="ru-RU"/>
      </w:rPr>
    </w:lvl>
  </w:abstractNum>
  <w:abstractNum w:abstractNumId="68">
    <w:nsid w:val="21C94154"/>
    <w:multiLevelType w:val="hybridMultilevel"/>
    <w:tmpl w:val="D50CA7D6"/>
    <w:lvl w:ilvl="0" w:tplc="2C788656">
      <w:start w:val="3"/>
      <w:numFmt w:val="decimal"/>
      <w:lvlText w:val="%1."/>
      <w:lvlJc w:val="left"/>
      <w:pPr>
        <w:ind w:left="105" w:hanging="240"/>
        <w:jc w:val="left"/>
      </w:pPr>
      <w:rPr>
        <w:rFonts w:ascii="Times New Roman" w:eastAsia="Times New Roman" w:hAnsi="Times New Roman" w:cs="Times New Roman" w:hint="default"/>
        <w:spacing w:val="-2"/>
        <w:w w:val="100"/>
        <w:sz w:val="24"/>
        <w:szCs w:val="24"/>
        <w:lang w:val="ru-RU" w:eastAsia="ru-RU" w:bidi="ru-RU"/>
      </w:rPr>
    </w:lvl>
    <w:lvl w:ilvl="1" w:tplc="1814F92A">
      <w:numFmt w:val="bullet"/>
      <w:lvlText w:val="•"/>
      <w:lvlJc w:val="left"/>
      <w:pPr>
        <w:ind w:left="400" w:hanging="240"/>
      </w:pPr>
      <w:rPr>
        <w:rFonts w:hint="default"/>
        <w:lang w:val="ru-RU" w:eastAsia="ru-RU" w:bidi="ru-RU"/>
      </w:rPr>
    </w:lvl>
    <w:lvl w:ilvl="2" w:tplc="45E6FD9A">
      <w:numFmt w:val="bullet"/>
      <w:lvlText w:val="•"/>
      <w:lvlJc w:val="left"/>
      <w:pPr>
        <w:ind w:left="701" w:hanging="240"/>
      </w:pPr>
      <w:rPr>
        <w:rFonts w:hint="default"/>
        <w:lang w:val="ru-RU" w:eastAsia="ru-RU" w:bidi="ru-RU"/>
      </w:rPr>
    </w:lvl>
    <w:lvl w:ilvl="3" w:tplc="B67E9A7E">
      <w:numFmt w:val="bullet"/>
      <w:lvlText w:val="•"/>
      <w:lvlJc w:val="left"/>
      <w:pPr>
        <w:ind w:left="1001" w:hanging="240"/>
      </w:pPr>
      <w:rPr>
        <w:rFonts w:hint="default"/>
        <w:lang w:val="ru-RU" w:eastAsia="ru-RU" w:bidi="ru-RU"/>
      </w:rPr>
    </w:lvl>
    <w:lvl w:ilvl="4" w:tplc="5E8CAC72">
      <w:numFmt w:val="bullet"/>
      <w:lvlText w:val="•"/>
      <w:lvlJc w:val="left"/>
      <w:pPr>
        <w:ind w:left="1302" w:hanging="240"/>
      </w:pPr>
      <w:rPr>
        <w:rFonts w:hint="default"/>
        <w:lang w:val="ru-RU" w:eastAsia="ru-RU" w:bidi="ru-RU"/>
      </w:rPr>
    </w:lvl>
    <w:lvl w:ilvl="5" w:tplc="38DEF6F8">
      <w:numFmt w:val="bullet"/>
      <w:lvlText w:val="•"/>
      <w:lvlJc w:val="left"/>
      <w:pPr>
        <w:ind w:left="1603" w:hanging="240"/>
      </w:pPr>
      <w:rPr>
        <w:rFonts w:hint="default"/>
        <w:lang w:val="ru-RU" w:eastAsia="ru-RU" w:bidi="ru-RU"/>
      </w:rPr>
    </w:lvl>
    <w:lvl w:ilvl="6" w:tplc="1ACA2C0E">
      <w:numFmt w:val="bullet"/>
      <w:lvlText w:val="•"/>
      <w:lvlJc w:val="left"/>
      <w:pPr>
        <w:ind w:left="1903" w:hanging="240"/>
      </w:pPr>
      <w:rPr>
        <w:rFonts w:hint="default"/>
        <w:lang w:val="ru-RU" w:eastAsia="ru-RU" w:bidi="ru-RU"/>
      </w:rPr>
    </w:lvl>
    <w:lvl w:ilvl="7" w:tplc="64D6EB92">
      <w:numFmt w:val="bullet"/>
      <w:lvlText w:val="•"/>
      <w:lvlJc w:val="left"/>
      <w:pPr>
        <w:ind w:left="2204" w:hanging="240"/>
      </w:pPr>
      <w:rPr>
        <w:rFonts w:hint="default"/>
        <w:lang w:val="ru-RU" w:eastAsia="ru-RU" w:bidi="ru-RU"/>
      </w:rPr>
    </w:lvl>
    <w:lvl w:ilvl="8" w:tplc="E9563096">
      <w:numFmt w:val="bullet"/>
      <w:lvlText w:val="•"/>
      <w:lvlJc w:val="left"/>
      <w:pPr>
        <w:ind w:left="2504" w:hanging="240"/>
      </w:pPr>
      <w:rPr>
        <w:rFonts w:hint="default"/>
        <w:lang w:val="ru-RU" w:eastAsia="ru-RU" w:bidi="ru-RU"/>
      </w:rPr>
    </w:lvl>
  </w:abstractNum>
  <w:abstractNum w:abstractNumId="69">
    <w:nsid w:val="22FD015B"/>
    <w:multiLevelType w:val="hybridMultilevel"/>
    <w:tmpl w:val="63345E90"/>
    <w:lvl w:ilvl="0" w:tplc="522E1DA8">
      <w:start w:val="1"/>
      <w:numFmt w:val="decimal"/>
      <w:lvlText w:val="%1."/>
      <w:lvlJc w:val="left"/>
      <w:pPr>
        <w:ind w:left="346" w:hanging="240"/>
        <w:jc w:val="left"/>
      </w:pPr>
      <w:rPr>
        <w:rFonts w:ascii="Times New Roman" w:eastAsia="Times New Roman" w:hAnsi="Times New Roman" w:cs="Times New Roman" w:hint="default"/>
        <w:spacing w:val="-3"/>
        <w:w w:val="100"/>
        <w:sz w:val="24"/>
        <w:szCs w:val="24"/>
        <w:lang w:val="ru-RU" w:eastAsia="ru-RU" w:bidi="ru-RU"/>
      </w:rPr>
    </w:lvl>
    <w:lvl w:ilvl="1" w:tplc="15A60600">
      <w:numFmt w:val="bullet"/>
      <w:lvlText w:val="•"/>
      <w:lvlJc w:val="left"/>
      <w:pPr>
        <w:ind w:left="1050" w:hanging="240"/>
      </w:pPr>
      <w:rPr>
        <w:rFonts w:hint="default"/>
        <w:lang w:val="ru-RU" w:eastAsia="ru-RU" w:bidi="ru-RU"/>
      </w:rPr>
    </w:lvl>
    <w:lvl w:ilvl="2" w:tplc="880495E0">
      <w:numFmt w:val="bullet"/>
      <w:lvlText w:val="•"/>
      <w:lvlJc w:val="left"/>
      <w:pPr>
        <w:ind w:left="1761" w:hanging="240"/>
      </w:pPr>
      <w:rPr>
        <w:rFonts w:hint="default"/>
        <w:lang w:val="ru-RU" w:eastAsia="ru-RU" w:bidi="ru-RU"/>
      </w:rPr>
    </w:lvl>
    <w:lvl w:ilvl="3" w:tplc="2DC2BF80">
      <w:numFmt w:val="bullet"/>
      <w:lvlText w:val="•"/>
      <w:lvlJc w:val="left"/>
      <w:pPr>
        <w:ind w:left="2472" w:hanging="240"/>
      </w:pPr>
      <w:rPr>
        <w:rFonts w:hint="default"/>
        <w:lang w:val="ru-RU" w:eastAsia="ru-RU" w:bidi="ru-RU"/>
      </w:rPr>
    </w:lvl>
    <w:lvl w:ilvl="4" w:tplc="192AEA0C">
      <w:numFmt w:val="bullet"/>
      <w:lvlText w:val="•"/>
      <w:lvlJc w:val="left"/>
      <w:pPr>
        <w:ind w:left="3183" w:hanging="240"/>
      </w:pPr>
      <w:rPr>
        <w:rFonts w:hint="default"/>
        <w:lang w:val="ru-RU" w:eastAsia="ru-RU" w:bidi="ru-RU"/>
      </w:rPr>
    </w:lvl>
    <w:lvl w:ilvl="5" w:tplc="6B30983E">
      <w:numFmt w:val="bullet"/>
      <w:lvlText w:val="•"/>
      <w:lvlJc w:val="left"/>
      <w:pPr>
        <w:ind w:left="3894" w:hanging="240"/>
      </w:pPr>
      <w:rPr>
        <w:rFonts w:hint="default"/>
        <w:lang w:val="ru-RU" w:eastAsia="ru-RU" w:bidi="ru-RU"/>
      </w:rPr>
    </w:lvl>
    <w:lvl w:ilvl="6" w:tplc="2500F130">
      <w:numFmt w:val="bullet"/>
      <w:lvlText w:val="•"/>
      <w:lvlJc w:val="left"/>
      <w:pPr>
        <w:ind w:left="4604" w:hanging="240"/>
      </w:pPr>
      <w:rPr>
        <w:rFonts w:hint="default"/>
        <w:lang w:val="ru-RU" w:eastAsia="ru-RU" w:bidi="ru-RU"/>
      </w:rPr>
    </w:lvl>
    <w:lvl w:ilvl="7" w:tplc="7FB6E1D6">
      <w:numFmt w:val="bullet"/>
      <w:lvlText w:val="•"/>
      <w:lvlJc w:val="left"/>
      <w:pPr>
        <w:ind w:left="5315" w:hanging="240"/>
      </w:pPr>
      <w:rPr>
        <w:rFonts w:hint="default"/>
        <w:lang w:val="ru-RU" w:eastAsia="ru-RU" w:bidi="ru-RU"/>
      </w:rPr>
    </w:lvl>
    <w:lvl w:ilvl="8" w:tplc="9378FFAA">
      <w:numFmt w:val="bullet"/>
      <w:lvlText w:val="•"/>
      <w:lvlJc w:val="left"/>
      <w:pPr>
        <w:ind w:left="6026" w:hanging="240"/>
      </w:pPr>
      <w:rPr>
        <w:rFonts w:hint="default"/>
        <w:lang w:val="ru-RU" w:eastAsia="ru-RU" w:bidi="ru-RU"/>
      </w:rPr>
    </w:lvl>
  </w:abstractNum>
  <w:abstractNum w:abstractNumId="70">
    <w:nsid w:val="237F006E"/>
    <w:multiLevelType w:val="hybridMultilevel"/>
    <w:tmpl w:val="39ECA6E2"/>
    <w:lvl w:ilvl="0" w:tplc="C66A5314">
      <w:start w:val="1"/>
      <w:numFmt w:val="decimal"/>
      <w:lvlText w:val="%1."/>
      <w:lvlJc w:val="left"/>
      <w:pPr>
        <w:ind w:left="680" w:hanging="708"/>
        <w:jc w:val="left"/>
      </w:pPr>
      <w:rPr>
        <w:rFonts w:ascii="Times New Roman" w:eastAsia="Times New Roman" w:hAnsi="Times New Roman" w:cs="Times New Roman" w:hint="default"/>
        <w:spacing w:val="0"/>
        <w:w w:val="100"/>
        <w:sz w:val="28"/>
        <w:szCs w:val="28"/>
        <w:lang w:val="ru-RU" w:eastAsia="ru-RU" w:bidi="ru-RU"/>
      </w:rPr>
    </w:lvl>
    <w:lvl w:ilvl="1" w:tplc="B1C67D9E">
      <w:numFmt w:val="bullet"/>
      <w:lvlText w:val="•"/>
      <w:lvlJc w:val="left"/>
      <w:pPr>
        <w:ind w:left="1726" w:hanging="708"/>
      </w:pPr>
      <w:rPr>
        <w:rFonts w:hint="default"/>
        <w:lang w:val="ru-RU" w:eastAsia="ru-RU" w:bidi="ru-RU"/>
      </w:rPr>
    </w:lvl>
    <w:lvl w:ilvl="2" w:tplc="87203D38">
      <w:numFmt w:val="bullet"/>
      <w:lvlText w:val="•"/>
      <w:lvlJc w:val="left"/>
      <w:pPr>
        <w:ind w:left="2773" w:hanging="708"/>
      </w:pPr>
      <w:rPr>
        <w:rFonts w:hint="default"/>
        <w:lang w:val="ru-RU" w:eastAsia="ru-RU" w:bidi="ru-RU"/>
      </w:rPr>
    </w:lvl>
    <w:lvl w:ilvl="3" w:tplc="08BA3190">
      <w:numFmt w:val="bullet"/>
      <w:lvlText w:val="•"/>
      <w:lvlJc w:val="left"/>
      <w:pPr>
        <w:ind w:left="3819" w:hanging="708"/>
      </w:pPr>
      <w:rPr>
        <w:rFonts w:hint="default"/>
        <w:lang w:val="ru-RU" w:eastAsia="ru-RU" w:bidi="ru-RU"/>
      </w:rPr>
    </w:lvl>
    <w:lvl w:ilvl="4" w:tplc="AFE223FA">
      <w:numFmt w:val="bullet"/>
      <w:lvlText w:val="•"/>
      <w:lvlJc w:val="left"/>
      <w:pPr>
        <w:ind w:left="4866" w:hanging="708"/>
      </w:pPr>
      <w:rPr>
        <w:rFonts w:hint="default"/>
        <w:lang w:val="ru-RU" w:eastAsia="ru-RU" w:bidi="ru-RU"/>
      </w:rPr>
    </w:lvl>
    <w:lvl w:ilvl="5" w:tplc="9C969D2E">
      <w:numFmt w:val="bullet"/>
      <w:lvlText w:val="•"/>
      <w:lvlJc w:val="left"/>
      <w:pPr>
        <w:ind w:left="5913" w:hanging="708"/>
      </w:pPr>
      <w:rPr>
        <w:rFonts w:hint="default"/>
        <w:lang w:val="ru-RU" w:eastAsia="ru-RU" w:bidi="ru-RU"/>
      </w:rPr>
    </w:lvl>
    <w:lvl w:ilvl="6" w:tplc="71BE16C2">
      <w:numFmt w:val="bullet"/>
      <w:lvlText w:val="•"/>
      <w:lvlJc w:val="left"/>
      <w:pPr>
        <w:ind w:left="6959" w:hanging="708"/>
      </w:pPr>
      <w:rPr>
        <w:rFonts w:hint="default"/>
        <w:lang w:val="ru-RU" w:eastAsia="ru-RU" w:bidi="ru-RU"/>
      </w:rPr>
    </w:lvl>
    <w:lvl w:ilvl="7" w:tplc="94E0FB14">
      <w:numFmt w:val="bullet"/>
      <w:lvlText w:val="•"/>
      <w:lvlJc w:val="left"/>
      <w:pPr>
        <w:ind w:left="8006" w:hanging="708"/>
      </w:pPr>
      <w:rPr>
        <w:rFonts w:hint="default"/>
        <w:lang w:val="ru-RU" w:eastAsia="ru-RU" w:bidi="ru-RU"/>
      </w:rPr>
    </w:lvl>
    <w:lvl w:ilvl="8" w:tplc="BEAC6B2A">
      <w:numFmt w:val="bullet"/>
      <w:lvlText w:val="•"/>
      <w:lvlJc w:val="left"/>
      <w:pPr>
        <w:ind w:left="9053" w:hanging="708"/>
      </w:pPr>
      <w:rPr>
        <w:rFonts w:hint="default"/>
        <w:lang w:val="ru-RU" w:eastAsia="ru-RU" w:bidi="ru-RU"/>
      </w:rPr>
    </w:lvl>
  </w:abstractNum>
  <w:abstractNum w:abstractNumId="71">
    <w:nsid w:val="23D13A50"/>
    <w:multiLevelType w:val="hybridMultilevel"/>
    <w:tmpl w:val="B94A062C"/>
    <w:lvl w:ilvl="0" w:tplc="42308D46">
      <w:start w:val="3"/>
      <w:numFmt w:val="decimal"/>
      <w:lvlText w:val="%1."/>
      <w:lvlJc w:val="left"/>
      <w:pPr>
        <w:ind w:left="113" w:hanging="181"/>
        <w:jc w:val="left"/>
      </w:pPr>
      <w:rPr>
        <w:rFonts w:ascii="Times New Roman" w:eastAsia="Times New Roman" w:hAnsi="Times New Roman" w:cs="Times New Roman" w:hint="default"/>
        <w:spacing w:val="-5"/>
        <w:w w:val="100"/>
        <w:sz w:val="22"/>
        <w:szCs w:val="22"/>
        <w:lang w:val="ru-RU" w:eastAsia="ru-RU" w:bidi="ru-RU"/>
      </w:rPr>
    </w:lvl>
    <w:lvl w:ilvl="1" w:tplc="27D68F5E">
      <w:numFmt w:val="bullet"/>
      <w:lvlText w:val="•"/>
      <w:lvlJc w:val="left"/>
      <w:pPr>
        <w:ind w:left="852" w:hanging="181"/>
      </w:pPr>
      <w:rPr>
        <w:rFonts w:hint="default"/>
        <w:lang w:val="ru-RU" w:eastAsia="ru-RU" w:bidi="ru-RU"/>
      </w:rPr>
    </w:lvl>
    <w:lvl w:ilvl="2" w:tplc="7DD491DA">
      <w:numFmt w:val="bullet"/>
      <w:lvlText w:val="•"/>
      <w:lvlJc w:val="left"/>
      <w:pPr>
        <w:ind w:left="1585" w:hanging="181"/>
      </w:pPr>
      <w:rPr>
        <w:rFonts w:hint="default"/>
        <w:lang w:val="ru-RU" w:eastAsia="ru-RU" w:bidi="ru-RU"/>
      </w:rPr>
    </w:lvl>
    <w:lvl w:ilvl="3" w:tplc="D9F8B660">
      <w:numFmt w:val="bullet"/>
      <w:lvlText w:val="•"/>
      <w:lvlJc w:val="left"/>
      <w:pPr>
        <w:ind w:left="2318" w:hanging="181"/>
      </w:pPr>
      <w:rPr>
        <w:rFonts w:hint="default"/>
        <w:lang w:val="ru-RU" w:eastAsia="ru-RU" w:bidi="ru-RU"/>
      </w:rPr>
    </w:lvl>
    <w:lvl w:ilvl="4" w:tplc="0AB07CE2">
      <w:numFmt w:val="bullet"/>
      <w:lvlText w:val="•"/>
      <w:lvlJc w:val="left"/>
      <w:pPr>
        <w:ind w:left="3051" w:hanging="181"/>
      </w:pPr>
      <w:rPr>
        <w:rFonts w:hint="default"/>
        <w:lang w:val="ru-RU" w:eastAsia="ru-RU" w:bidi="ru-RU"/>
      </w:rPr>
    </w:lvl>
    <w:lvl w:ilvl="5" w:tplc="6EC8716E">
      <w:numFmt w:val="bullet"/>
      <w:lvlText w:val="•"/>
      <w:lvlJc w:val="left"/>
      <w:pPr>
        <w:ind w:left="3784" w:hanging="181"/>
      </w:pPr>
      <w:rPr>
        <w:rFonts w:hint="default"/>
        <w:lang w:val="ru-RU" w:eastAsia="ru-RU" w:bidi="ru-RU"/>
      </w:rPr>
    </w:lvl>
    <w:lvl w:ilvl="6" w:tplc="EB56CAB8">
      <w:numFmt w:val="bullet"/>
      <w:lvlText w:val="•"/>
      <w:lvlJc w:val="left"/>
      <w:pPr>
        <w:ind w:left="4516" w:hanging="181"/>
      </w:pPr>
      <w:rPr>
        <w:rFonts w:hint="default"/>
        <w:lang w:val="ru-RU" w:eastAsia="ru-RU" w:bidi="ru-RU"/>
      </w:rPr>
    </w:lvl>
    <w:lvl w:ilvl="7" w:tplc="7B0E4E1A">
      <w:numFmt w:val="bullet"/>
      <w:lvlText w:val="•"/>
      <w:lvlJc w:val="left"/>
      <w:pPr>
        <w:ind w:left="5249" w:hanging="181"/>
      </w:pPr>
      <w:rPr>
        <w:rFonts w:hint="default"/>
        <w:lang w:val="ru-RU" w:eastAsia="ru-RU" w:bidi="ru-RU"/>
      </w:rPr>
    </w:lvl>
    <w:lvl w:ilvl="8" w:tplc="94C4B862">
      <w:numFmt w:val="bullet"/>
      <w:lvlText w:val="•"/>
      <w:lvlJc w:val="left"/>
      <w:pPr>
        <w:ind w:left="5982" w:hanging="181"/>
      </w:pPr>
      <w:rPr>
        <w:rFonts w:hint="default"/>
        <w:lang w:val="ru-RU" w:eastAsia="ru-RU" w:bidi="ru-RU"/>
      </w:rPr>
    </w:lvl>
  </w:abstractNum>
  <w:abstractNum w:abstractNumId="72">
    <w:nsid w:val="23D444AB"/>
    <w:multiLevelType w:val="hybridMultilevel"/>
    <w:tmpl w:val="4202AAF8"/>
    <w:lvl w:ilvl="0" w:tplc="7C88F810">
      <w:numFmt w:val="bullet"/>
      <w:lvlText w:val=""/>
      <w:lvlJc w:val="left"/>
      <w:pPr>
        <w:ind w:left="815" w:hanging="708"/>
      </w:pPr>
      <w:rPr>
        <w:rFonts w:ascii="Symbol" w:eastAsia="Symbol" w:hAnsi="Symbol" w:cs="Symbol" w:hint="default"/>
        <w:w w:val="100"/>
        <w:sz w:val="24"/>
        <w:szCs w:val="24"/>
        <w:lang w:val="ru-RU" w:eastAsia="ru-RU" w:bidi="ru-RU"/>
      </w:rPr>
    </w:lvl>
    <w:lvl w:ilvl="1" w:tplc="45D0B670">
      <w:numFmt w:val="bullet"/>
      <w:lvlText w:val="•"/>
      <w:lvlJc w:val="left"/>
      <w:pPr>
        <w:ind w:left="992" w:hanging="708"/>
      </w:pPr>
      <w:rPr>
        <w:rFonts w:hint="default"/>
        <w:lang w:val="ru-RU" w:eastAsia="ru-RU" w:bidi="ru-RU"/>
      </w:rPr>
    </w:lvl>
    <w:lvl w:ilvl="2" w:tplc="566CE13C">
      <w:numFmt w:val="bullet"/>
      <w:lvlText w:val="•"/>
      <w:lvlJc w:val="left"/>
      <w:pPr>
        <w:ind w:left="1164" w:hanging="708"/>
      </w:pPr>
      <w:rPr>
        <w:rFonts w:hint="default"/>
        <w:lang w:val="ru-RU" w:eastAsia="ru-RU" w:bidi="ru-RU"/>
      </w:rPr>
    </w:lvl>
    <w:lvl w:ilvl="3" w:tplc="719E3608">
      <w:numFmt w:val="bullet"/>
      <w:lvlText w:val="•"/>
      <w:lvlJc w:val="left"/>
      <w:pPr>
        <w:ind w:left="1336" w:hanging="708"/>
      </w:pPr>
      <w:rPr>
        <w:rFonts w:hint="default"/>
        <w:lang w:val="ru-RU" w:eastAsia="ru-RU" w:bidi="ru-RU"/>
      </w:rPr>
    </w:lvl>
    <w:lvl w:ilvl="4" w:tplc="279A9D08">
      <w:numFmt w:val="bullet"/>
      <w:lvlText w:val="•"/>
      <w:lvlJc w:val="left"/>
      <w:pPr>
        <w:ind w:left="1508" w:hanging="708"/>
      </w:pPr>
      <w:rPr>
        <w:rFonts w:hint="default"/>
        <w:lang w:val="ru-RU" w:eastAsia="ru-RU" w:bidi="ru-RU"/>
      </w:rPr>
    </w:lvl>
    <w:lvl w:ilvl="5" w:tplc="E3FE15F4">
      <w:numFmt w:val="bullet"/>
      <w:lvlText w:val="•"/>
      <w:lvlJc w:val="left"/>
      <w:pPr>
        <w:ind w:left="1681" w:hanging="708"/>
      </w:pPr>
      <w:rPr>
        <w:rFonts w:hint="default"/>
        <w:lang w:val="ru-RU" w:eastAsia="ru-RU" w:bidi="ru-RU"/>
      </w:rPr>
    </w:lvl>
    <w:lvl w:ilvl="6" w:tplc="9F3EB8F8">
      <w:numFmt w:val="bullet"/>
      <w:lvlText w:val="•"/>
      <w:lvlJc w:val="left"/>
      <w:pPr>
        <w:ind w:left="1853" w:hanging="708"/>
      </w:pPr>
      <w:rPr>
        <w:rFonts w:hint="default"/>
        <w:lang w:val="ru-RU" w:eastAsia="ru-RU" w:bidi="ru-RU"/>
      </w:rPr>
    </w:lvl>
    <w:lvl w:ilvl="7" w:tplc="AB72C63A">
      <w:numFmt w:val="bullet"/>
      <w:lvlText w:val="•"/>
      <w:lvlJc w:val="left"/>
      <w:pPr>
        <w:ind w:left="2025" w:hanging="708"/>
      </w:pPr>
      <w:rPr>
        <w:rFonts w:hint="default"/>
        <w:lang w:val="ru-RU" w:eastAsia="ru-RU" w:bidi="ru-RU"/>
      </w:rPr>
    </w:lvl>
    <w:lvl w:ilvl="8" w:tplc="41DC1E2C">
      <w:numFmt w:val="bullet"/>
      <w:lvlText w:val="•"/>
      <w:lvlJc w:val="left"/>
      <w:pPr>
        <w:ind w:left="2197" w:hanging="708"/>
      </w:pPr>
      <w:rPr>
        <w:rFonts w:hint="default"/>
        <w:lang w:val="ru-RU" w:eastAsia="ru-RU" w:bidi="ru-RU"/>
      </w:rPr>
    </w:lvl>
  </w:abstractNum>
  <w:abstractNum w:abstractNumId="73">
    <w:nsid w:val="24046DFE"/>
    <w:multiLevelType w:val="hybridMultilevel"/>
    <w:tmpl w:val="F3D4A7BC"/>
    <w:lvl w:ilvl="0" w:tplc="8236D1B0">
      <w:start w:val="1"/>
      <w:numFmt w:val="decimal"/>
      <w:lvlText w:val="%1."/>
      <w:lvlJc w:val="left"/>
      <w:pPr>
        <w:ind w:left="346" w:hanging="240"/>
        <w:jc w:val="left"/>
      </w:pPr>
      <w:rPr>
        <w:rFonts w:ascii="Times New Roman" w:eastAsia="Times New Roman" w:hAnsi="Times New Roman" w:cs="Times New Roman" w:hint="default"/>
        <w:spacing w:val="-3"/>
        <w:w w:val="100"/>
        <w:sz w:val="24"/>
        <w:szCs w:val="24"/>
        <w:lang w:val="ru-RU" w:eastAsia="ru-RU" w:bidi="ru-RU"/>
      </w:rPr>
    </w:lvl>
    <w:lvl w:ilvl="1" w:tplc="EBE43EEE">
      <w:numFmt w:val="bullet"/>
      <w:lvlText w:val="•"/>
      <w:lvlJc w:val="left"/>
      <w:pPr>
        <w:ind w:left="1050" w:hanging="240"/>
      </w:pPr>
      <w:rPr>
        <w:rFonts w:hint="default"/>
        <w:lang w:val="ru-RU" w:eastAsia="ru-RU" w:bidi="ru-RU"/>
      </w:rPr>
    </w:lvl>
    <w:lvl w:ilvl="2" w:tplc="86FE3F70">
      <w:numFmt w:val="bullet"/>
      <w:lvlText w:val="•"/>
      <w:lvlJc w:val="left"/>
      <w:pPr>
        <w:ind w:left="1761" w:hanging="240"/>
      </w:pPr>
      <w:rPr>
        <w:rFonts w:hint="default"/>
        <w:lang w:val="ru-RU" w:eastAsia="ru-RU" w:bidi="ru-RU"/>
      </w:rPr>
    </w:lvl>
    <w:lvl w:ilvl="3" w:tplc="FA286C68">
      <w:numFmt w:val="bullet"/>
      <w:lvlText w:val="•"/>
      <w:lvlJc w:val="left"/>
      <w:pPr>
        <w:ind w:left="2472" w:hanging="240"/>
      </w:pPr>
      <w:rPr>
        <w:rFonts w:hint="default"/>
        <w:lang w:val="ru-RU" w:eastAsia="ru-RU" w:bidi="ru-RU"/>
      </w:rPr>
    </w:lvl>
    <w:lvl w:ilvl="4" w:tplc="3D203DD6">
      <w:numFmt w:val="bullet"/>
      <w:lvlText w:val="•"/>
      <w:lvlJc w:val="left"/>
      <w:pPr>
        <w:ind w:left="3183" w:hanging="240"/>
      </w:pPr>
      <w:rPr>
        <w:rFonts w:hint="default"/>
        <w:lang w:val="ru-RU" w:eastAsia="ru-RU" w:bidi="ru-RU"/>
      </w:rPr>
    </w:lvl>
    <w:lvl w:ilvl="5" w:tplc="BF76A2DA">
      <w:numFmt w:val="bullet"/>
      <w:lvlText w:val="•"/>
      <w:lvlJc w:val="left"/>
      <w:pPr>
        <w:ind w:left="3894" w:hanging="240"/>
      </w:pPr>
      <w:rPr>
        <w:rFonts w:hint="default"/>
        <w:lang w:val="ru-RU" w:eastAsia="ru-RU" w:bidi="ru-RU"/>
      </w:rPr>
    </w:lvl>
    <w:lvl w:ilvl="6" w:tplc="11CAF828">
      <w:numFmt w:val="bullet"/>
      <w:lvlText w:val="•"/>
      <w:lvlJc w:val="left"/>
      <w:pPr>
        <w:ind w:left="4604" w:hanging="240"/>
      </w:pPr>
      <w:rPr>
        <w:rFonts w:hint="default"/>
        <w:lang w:val="ru-RU" w:eastAsia="ru-RU" w:bidi="ru-RU"/>
      </w:rPr>
    </w:lvl>
    <w:lvl w:ilvl="7" w:tplc="B262EF7C">
      <w:numFmt w:val="bullet"/>
      <w:lvlText w:val="•"/>
      <w:lvlJc w:val="left"/>
      <w:pPr>
        <w:ind w:left="5315" w:hanging="240"/>
      </w:pPr>
      <w:rPr>
        <w:rFonts w:hint="default"/>
        <w:lang w:val="ru-RU" w:eastAsia="ru-RU" w:bidi="ru-RU"/>
      </w:rPr>
    </w:lvl>
    <w:lvl w:ilvl="8" w:tplc="2BB8B2C8">
      <w:numFmt w:val="bullet"/>
      <w:lvlText w:val="•"/>
      <w:lvlJc w:val="left"/>
      <w:pPr>
        <w:ind w:left="6026" w:hanging="240"/>
      </w:pPr>
      <w:rPr>
        <w:rFonts w:hint="default"/>
        <w:lang w:val="ru-RU" w:eastAsia="ru-RU" w:bidi="ru-RU"/>
      </w:rPr>
    </w:lvl>
  </w:abstractNum>
  <w:abstractNum w:abstractNumId="74">
    <w:nsid w:val="2474248F"/>
    <w:multiLevelType w:val="hybridMultilevel"/>
    <w:tmpl w:val="63B81B34"/>
    <w:lvl w:ilvl="0" w:tplc="EC5E7198">
      <w:numFmt w:val="bullet"/>
      <w:lvlText w:val=""/>
      <w:lvlJc w:val="left"/>
      <w:pPr>
        <w:ind w:left="973" w:hanging="224"/>
      </w:pPr>
      <w:rPr>
        <w:rFonts w:ascii="Symbol" w:eastAsia="Symbol" w:hAnsi="Symbol" w:cs="Symbol" w:hint="default"/>
        <w:w w:val="100"/>
        <w:sz w:val="28"/>
        <w:szCs w:val="28"/>
        <w:lang w:val="ru-RU" w:eastAsia="ru-RU" w:bidi="ru-RU"/>
      </w:rPr>
    </w:lvl>
    <w:lvl w:ilvl="1" w:tplc="47EECABA">
      <w:numFmt w:val="bullet"/>
      <w:lvlText w:val="•"/>
      <w:lvlJc w:val="left"/>
      <w:pPr>
        <w:ind w:left="1996" w:hanging="224"/>
      </w:pPr>
      <w:rPr>
        <w:rFonts w:hint="default"/>
        <w:lang w:val="ru-RU" w:eastAsia="ru-RU" w:bidi="ru-RU"/>
      </w:rPr>
    </w:lvl>
    <w:lvl w:ilvl="2" w:tplc="FB0EE0EA">
      <w:numFmt w:val="bullet"/>
      <w:lvlText w:val="•"/>
      <w:lvlJc w:val="left"/>
      <w:pPr>
        <w:ind w:left="3013" w:hanging="224"/>
      </w:pPr>
      <w:rPr>
        <w:rFonts w:hint="default"/>
        <w:lang w:val="ru-RU" w:eastAsia="ru-RU" w:bidi="ru-RU"/>
      </w:rPr>
    </w:lvl>
    <w:lvl w:ilvl="3" w:tplc="F9DADA86">
      <w:numFmt w:val="bullet"/>
      <w:lvlText w:val="•"/>
      <w:lvlJc w:val="left"/>
      <w:pPr>
        <w:ind w:left="4029" w:hanging="224"/>
      </w:pPr>
      <w:rPr>
        <w:rFonts w:hint="default"/>
        <w:lang w:val="ru-RU" w:eastAsia="ru-RU" w:bidi="ru-RU"/>
      </w:rPr>
    </w:lvl>
    <w:lvl w:ilvl="4" w:tplc="D2DE2142">
      <w:numFmt w:val="bullet"/>
      <w:lvlText w:val="•"/>
      <w:lvlJc w:val="left"/>
      <w:pPr>
        <w:ind w:left="5046" w:hanging="224"/>
      </w:pPr>
      <w:rPr>
        <w:rFonts w:hint="default"/>
        <w:lang w:val="ru-RU" w:eastAsia="ru-RU" w:bidi="ru-RU"/>
      </w:rPr>
    </w:lvl>
    <w:lvl w:ilvl="5" w:tplc="2D4E6DA4">
      <w:numFmt w:val="bullet"/>
      <w:lvlText w:val="•"/>
      <w:lvlJc w:val="left"/>
      <w:pPr>
        <w:ind w:left="6063" w:hanging="224"/>
      </w:pPr>
      <w:rPr>
        <w:rFonts w:hint="default"/>
        <w:lang w:val="ru-RU" w:eastAsia="ru-RU" w:bidi="ru-RU"/>
      </w:rPr>
    </w:lvl>
    <w:lvl w:ilvl="6" w:tplc="9B942982">
      <w:numFmt w:val="bullet"/>
      <w:lvlText w:val="•"/>
      <w:lvlJc w:val="left"/>
      <w:pPr>
        <w:ind w:left="7079" w:hanging="224"/>
      </w:pPr>
      <w:rPr>
        <w:rFonts w:hint="default"/>
        <w:lang w:val="ru-RU" w:eastAsia="ru-RU" w:bidi="ru-RU"/>
      </w:rPr>
    </w:lvl>
    <w:lvl w:ilvl="7" w:tplc="DAFCA6A8">
      <w:numFmt w:val="bullet"/>
      <w:lvlText w:val="•"/>
      <w:lvlJc w:val="left"/>
      <w:pPr>
        <w:ind w:left="8096" w:hanging="224"/>
      </w:pPr>
      <w:rPr>
        <w:rFonts w:hint="default"/>
        <w:lang w:val="ru-RU" w:eastAsia="ru-RU" w:bidi="ru-RU"/>
      </w:rPr>
    </w:lvl>
    <w:lvl w:ilvl="8" w:tplc="F800BF12">
      <w:numFmt w:val="bullet"/>
      <w:lvlText w:val="•"/>
      <w:lvlJc w:val="left"/>
      <w:pPr>
        <w:ind w:left="9113" w:hanging="224"/>
      </w:pPr>
      <w:rPr>
        <w:rFonts w:hint="default"/>
        <w:lang w:val="ru-RU" w:eastAsia="ru-RU" w:bidi="ru-RU"/>
      </w:rPr>
    </w:lvl>
  </w:abstractNum>
  <w:abstractNum w:abstractNumId="75">
    <w:nsid w:val="252E030F"/>
    <w:multiLevelType w:val="hybridMultilevel"/>
    <w:tmpl w:val="E50C9D4C"/>
    <w:lvl w:ilvl="0" w:tplc="176A7EAA">
      <w:start w:val="1"/>
      <w:numFmt w:val="decimal"/>
      <w:lvlText w:val="%1)"/>
      <w:lvlJc w:val="left"/>
      <w:pPr>
        <w:ind w:left="680" w:hanging="411"/>
        <w:jc w:val="left"/>
      </w:pPr>
      <w:rPr>
        <w:rFonts w:ascii="Times New Roman" w:eastAsia="Times New Roman" w:hAnsi="Times New Roman" w:cs="Times New Roman" w:hint="default"/>
        <w:spacing w:val="-30"/>
        <w:w w:val="100"/>
        <w:sz w:val="24"/>
        <w:szCs w:val="24"/>
        <w:lang w:val="ru-RU" w:eastAsia="ru-RU" w:bidi="ru-RU"/>
      </w:rPr>
    </w:lvl>
    <w:lvl w:ilvl="1" w:tplc="D19C01A0">
      <w:numFmt w:val="bullet"/>
      <w:lvlText w:val="•"/>
      <w:lvlJc w:val="left"/>
      <w:pPr>
        <w:ind w:left="1726" w:hanging="411"/>
      </w:pPr>
      <w:rPr>
        <w:rFonts w:hint="default"/>
        <w:lang w:val="ru-RU" w:eastAsia="ru-RU" w:bidi="ru-RU"/>
      </w:rPr>
    </w:lvl>
    <w:lvl w:ilvl="2" w:tplc="9C029624">
      <w:numFmt w:val="bullet"/>
      <w:lvlText w:val="•"/>
      <w:lvlJc w:val="left"/>
      <w:pPr>
        <w:ind w:left="2773" w:hanging="411"/>
      </w:pPr>
      <w:rPr>
        <w:rFonts w:hint="default"/>
        <w:lang w:val="ru-RU" w:eastAsia="ru-RU" w:bidi="ru-RU"/>
      </w:rPr>
    </w:lvl>
    <w:lvl w:ilvl="3" w:tplc="627CCA86">
      <w:numFmt w:val="bullet"/>
      <w:lvlText w:val="•"/>
      <w:lvlJc w:val="left"/>
      <w:pPr>
        <w:ind w:left="3819" w:hanging="411"/>
      </w:pPr>
      <w:rPr>
        <w:rFonts w:hint="default"/>
        <w:lang w:val="ru-RU" w:eastAsia="ru-RU" w:bidi="ru-RU"/>
      </w:rPr>
    </w:lvl>
    <w:lvl w:ilvl="4" w:tplc="0854B78C">
      <w:numFmt w:val="bullet"/>
      <w:lvlText w:val="•"/>
      <w:lvlJc w:val="left"/>
      <w:pPr>
        <w:ind w:left="4866" w:hanging="411"/>
      </w:pPr>
      <w:rPr>
        <w:rFonts w:hint="default"/>
        <w:lang w:val="ru-RU" w:eastAsia="ru-RU" w:bidi="ru-RU"/>
      </w:rPr>
    </w:lvl>
    <w:lvl w:ilvl="5" w:tplc="F5822256">
      <w:numFmt w:val="bullet"/>
      <w:lvlText w:val="•"/>
      <w:lvlJc w:val="left"/>
      <w:pPr>
        <w:ind w:left="5913" w:hanging="411"/>
      </w:pPr>
      <w:rPr>
        <w:rFonts w:hint="default"/>
        <w:lang w:val="ru-RU" w:eastAsia="ru-RU" w:bidi="ru-RU"/>
      </w:rPr>
    </w:lvl>
    <w:lvl w:ilvl="6" w:tplc="BC1611C0">
      <w:numFmt w:val="bullet"/>
      <w:lvlText w:val="•"/>
      <w:lvlJc w:val="left"/>
      <w:pPr>
        <w:ind w:left="6959" w:hanging="411"/>
      </w:pPr>
      <w:rPr>
        <w:rFonts w:hint="default"/>
        <w:lang w:val="ru-RU" w:eastAsia="ru-RU" w:bidi="ru-RU"/>
      </w:rPr>
    </w:lvl>
    <w:lvl w:ilvl="7" w:tplc="43962F40">
      <w:numFmt w:val="bullet"/>
      <w:lvlText w:val="•"/>
      <w:lvlJc w:val="left"/>
      <w:pPr>
        <w:ind w:left="8006" w:hanging="411"/>
      </w:pPr>
      <w:rPr>
        <w:rFonts w:hint="default"/>
        <w:lang w:val="ru-RU" w:eastAsia="ru-RU" w:bidi="ru-RU"/>
      </w:rPr>
    </w:lvl>
    <w:lvl w:ilvl="8" w:tplc="35DE01B4">
      <w:numFmt w:val="bullet"/>
      <w:lvlText w:val="•"/>
      <w:lvlJc w:val="left"/>
      <w:pPr>
        <w:ind w:left="9053" w:hanging="411"/>
      </w:pPr>
      <w:rPr>
        <w:rFonts w:hint="default"/>
        <w:lang w:val="ru-RU" w:eastAsia="ru-RU" w:bidi="ru-RU"/>
      </w:rPr>
    </w:lvl>
  </w:abstractNum>
  <w:abstractNum w:abstractNumId="76">
    <w:nsid w:val="27936FC2"/>
    <w:multiLevelType w:val="hybridMultilevel"/>
    <w:tmpl w:val="6C5C6280"/>
    <w:lvl w:ilvl="0" w:tplc="3D32140C">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86363538">
      <w:numFmt w:val="bullet"/>
      <w:lvlText w:val="•"/>
      <w:lvlJc w:val="left"/>
      <w:pPr>
        <w:ind w:left="463" w:hanging="300"/>
      </w:pPr>
      <w:rPr>
        <w:rFonts w:hint="default"/>
        <w:lang w:val="ru-RU" w:eastAsia="ru-RU" w:bidi="ru-RU"/>
      </w:rPr>
    </w:lvl>
    <w:lvl w:ilvl="2" w:tplc="2DBA9024">
      <w:numFmt w:val="bullet"/>
      <w:lvlText w:val="•"/>
      <w:lvlJc w:val="left"/>
      <w:pPr>
        <w:ind w:left="747" w:hanging="300"/>
      </w:pPr>
      <w:rPr>
        <w:rFonts w:hint="default"/>
        <w:lang w:val="ru-RU" w:eastAsia="ru-RU" w:bidi="ru-RU"/>
      </w:rPr>
    </w:lvl>
    <w:lvl w:ilvl="3" w:tplc="4F14315E">
      <w:numFmt w:val="bullet"/>
      <w:lvlText w:val="•"/>
      <w:lvlJc w:val="left"/>
      <w:pPr>
        <w:ind w:left="1031" w:hanging="300"/>
      </w:pPr>
      <w:rPr>
        <w:rFonts w:hint="default"/>
        <w:lang w:val="ru-RU" w:eastAsia="ru-RU" w:bidi="ru-RU"/>
      </w:rPr>
    </w:lvl>
    <w:lvl w:ilvl="4" w:tplc="694E3A5E">
      <w:numFmt w:val="bullet"/>
      <w:lvlText w:val="•"/>
      <w:lvlJc w:val="left"/>
      <w:pPr>
        <w:ind w:left="1315" w:hanging="300"/>
      </w:pPr>
      <w:rPr>
        <w:rFonts w:hint="default"/>
        <w:lang w:val="ru-RU" w:eastAsia="ru-RU" w:bidi="ru-RU"/>
      </w:rPr>
    </w:lvl>
    <w:lvl w:ilvl="5" w:tplc="7D8E3B70">
      <w:numFmt w:val="bullet"/>
      <w:lvlText w:val="•"/>
      <w:lvlJc w:val="left"/>
      <w:pPr>
        <w:ind w:left="1599" w:hanging="300"/>
      </w:pPr>
      <w:rPr>
        <w:rFonts w:hint="default"/>
        <w:lang w:val="ru-RU" w:eastAsia="ru-RU" w:bidi="ru-RU"/>
      </w:rPr>
    </w:lvl>
    <w:lvl w:ilvl="6" w:tplc="95880E8E">
      <w:numFmt w:val="bullet"/>
      <w:lvlText w:val="•"/>
      <w:lvlJc w:val="left"/>
      <w:pPr>
        <w:ind w:left="1883" w:hanging="300"/>
      </w:pPr>
      <w:rPr>
        <w:rFonts w:hint="default"/>
        <w:lang w:val="ru-RU" w:eastAsia="ru-RU" w:bidi="ru-RU"/>
      </w:rPr>
    </w:lvl>
    <w:lvl w:ilvl="7" w:tplc="A044D104">
      <w:numFmt w:val="bullet"/>
      <w:lvlText w:val="•"/>
      <w:lvlJc w:val="left"/>
      <w:pPr>
        <w:ind w:left="2167" w:hanging="300"/>
      </w:pPr>
      <w:rPr>
        <w:rFonts w:hint="default"/>
        <w:lang w:val="ru-RU" w:eastAsia="ru-RU" w:bidi="ru-RU"/>
      </w:rPr>
    </w:lvl>
    <w:lvl w:ilvl="8" w:tplc="2D0443AC">
      <w:numFmt w:val="bullet"/>
      <w:lvlText w:val="•"/>
      <w:lvlJc w:val="left"/>
      <w:pPr>
        <w:ind w:left="2451" w:hanging="300"/>
      </w:pPr>
      <w:rPr>
        <w:rFonts w:hint="default"/>
        <w:lang w:val="ru-RU" w:eastAsia="ru-RU" w:bidi="ru-RU"/>
      </w:rPr>
    </w:lvl>
  </w:abstractNum>
  <w:abstractNum w:abstractNumId="77">
    <w:nsid w:val="288A7E56"/>
    <w:multiLevelType w:val="hybridMultilevel"/>
    <w:tmpl w:val="1DCA45D0"/>
    <w:lvl w:ilvl="0" w:tplc="9F8AE6F0">
      <w:start w:val="1"/>
      <w:numFmt w:val="decimal"/>
      <w:lvlText w:val="%1."/>
      <w:lvlJc w:val="left"/>
      <w:pPr>
        <w:ind w:left="347" w:hanging="240"/>
        <w:jc w:val="left"/>
      </w:pPr>
      <w:rPr>
        <w:rFonts w:ascii="Times New Roman" w:eastAsia="Times New Roman" w:hAnsi="Times New Roman" w:cs="Times New Roman" w:hint="default"/>
        <w:spacing w:val="-2"/>
        <w:w w:val="100"/>
        <w:sz w:val="24"/>
        <w:szCs w:val="24"/>
        <w:lang w:val="ru-RU" w:eastAsia="ru-RU" w:bidi="ru-RU"/>
      </w:rPr>
    </w:lvl>
    <w:lvl w:ilvl="1" w:tplc="3CC24918">
      <w:numFmt w:val="bullet"/>
      <w:lvlText w:val="•"/>
      <w:lvlJc w:val="left"/>
      <w:pPr>
        <w:ind w:left="560" w:hanging="240"/>
      </w:pPr>
      <w:rPr>
        <w:rFonts w:hint="default"/>
        <w:lang w:val="ru-RU" w:eastAsia="ru-RU" w:bidi="ru-RU"/>
      </w:rPr>
    </w:lvl>
    <w:lvl w:ilvl="2" w:tplc="82C6624E">
      <w:numFmt w:val="bullet"/>
      <w:lvlText w:val="•"/>
      <w:lvlJc w:val="left"/>
      <w:pPr>
        <w:ind w:left="780" w:hanging="240"/>
      </w:pPr>
      <w:rPr>
        <w:rFonts w:hint="default"/>
        <w:lang w:val="ru-RU" w:eastAsia="ru-RU" w:bidi="ru-RU"/>
      </w:rPr>
    </w:lvl>
    <w:lvl w:ilvl="3" w:tplc="C7685EE0">
      <w:numFmt w:val="bullet"/>
      <w:lvlText w:val="•"/>
      <w:lvlJc w:val="left"/>
      <w:pPr>
        <w:ind w:left="1000" w:hanging="240"/>
      </w:pPr>
      <w:rPr>
        <w:rFonts w:hint="default"/>
        <w:lang w:val="ru-RU" w:eastAsia="ru-RU" w:bidi="ru-RU"/>
      </w:rPr>
    </w:lvl>
    <w:lvl w:ilvl="4" w:tplc="34949202">
      <w:numFmt w:val="bullet"/>
      <w:lvlText w:val="•"/>
      <w:lvlJc w:val="left"/>
      <w:pPr>
        <w:ind w:left="1220" w:hanging="240"/>
      </w:pPr>
      <w:rPr>
        <w:rFonts w:hint="default"/>
        <w:lang w:val="ru-RU" w:eastAsia="ru-RU" w:bidi="ru-RU"/>
      </w:rPr>
    </w:lvl>
    <w:lvl w:ilvl="5" w:tplc="EF868CCA">
      <w:numFmt w:val="bullet"/>
      <w:lvlText w:val="•"/>
      <w:lvlJc w:val="left"/>
      <w:pPr>
        <w:ind w:left="1441" w:hanging="240"/>
      </w:pPr>
      <w:rPr>
        <w:rFonts w:hint="default"/>
        <w:lang w:val="ru-RU" w:eastAsia="ru-RU" w:bidi="ru-RU"/>
      </w:rPr>
    </w:lvl>
    <w:lvl w:ilvl="6" w:tplc="A3928674">
      <w:numFmt w:val="bullet"/>
      <w:lvlText w:val="•"/>
      <w:lvlJc w:val="left"/>
      <w:pPr>
        <w:ind w:left="1661" w:hanging="240"/>
      </w:pPr>
      <w:rPr>
        <w:rFonts w:hint="default"/>
        <w:lang w:val="ru-RU" w:eastAsia="ru-RU" w:bidi="ru-RU"/>
      </w:rPr>
    </w:lvl>
    <w:lvl w:ilvl="7" w:tplc="8992159A">
      <w:numFmt w:val="bullet"/>
      <w:lvlText w:val="•"/>
      <w:lvlJc w:val="left"/>
      <w:pPr>
        <w:ind w:left="1881" w:hanging="240"/>
      </w:pPr>
      <w:rPr>
        <w:rFonts w:hint="default"/>
        <w:lang w:val="ru-RU" w:eastAsia="ru-RU" w:bidi="ru-RU"/>
      </w:rPr>
    </w:lvl>
    <w:lvl w:ilvl="8" w:tplc="0D0017A4">
      <w:numFmt w:val="bullet"/>
      <w:lvlText w:val="•"/>
      <w:lvlJc w:val="left"/>
      <w:pPr>
        <w:ind w:left="2101" w:hanging="240"/>
      </w:pPr>
      <w:rPr>
        <w:rFonts w:hint="default"/>
        <w:lang w:val="ru-RU" w:eastAsia="ru-RU" w:bidi="ru-RU"/>
      </w:rPr>
    </w:lvl>
  </w:abstractNum>
  <w:abstractNum w:abstractNumId="78">
    <w:nsid w:val="28975C61"/>
    <w:multiLevelType w:val="hybridMultilevel"/>
    <w:tmpl w:val="8A1CBA76"/>
    <w:lvl w:ilvl="0" w:tplc="CFE2A13A">
      <w:start w:val="1"/>
      <w:numFmt w:val="decimal"/>
      <w:lvlText w:val="%1."/>
      <w:lvlJc w:val="left"/>
      <w:pPr>
        <w:ind w:left="406" w:hanging="300"/>
        <w:jc w:val="left"/>
      </w:pPr>
      <w:rPr>
        <w:rFonts w:ascii="Times New Roman" w:eastAsia="Times New Roman" w:hAnsi="Times New Roman" w:cs="Times New Roman" w:hint="default"/>
        <w:spacing w:val="-2"/>
        <w:w w:val="100"/>
        <w:sz w:val="24"/>
        <w:szCs w:val="24"/>
        <w:lang w:val="ru-RU" w:eastAsia="ru-RU" w:bidi="ru-RU"/>
      </w:rPr>
    </w:lvl>
    <w:lvl w:ilvl="1" w:tplc="BD283B00">
      <w:numFmt w:val="bullet"/>
      <w:lvlText w:val="•"/>
      <w:lvlJc w:val="left"/>
      <w:pPr>
        <w:ind w:left="1104" w:hanging="300"/>
      </w:pPr>
      <w:rPr>
        <w:rFonts w:hint="default"/>
        <w:lang w:val="ru-RU" w:eastAsia="ru-RU" w:bidi="ru-RU"/>
      </w:rPr>
    </w:lvl>
    <w:lvl w:ilvl="2" w:tplc="BC2C9E52">
      <w:numFmt w:val="bullet"/>
      <w:lvlText w:val="•"/>
      <w:lvlJc w:val="left"/>
      <w:pPr>
        <w:ind w:left="1809" w:hanging="300"/>
      </w:pPr>
      <w:rPr>
        <w:rFonts w:hint="default"/>
        <w:lang w:val="ru-RU" w:eastAsia="ru-RU" w:bidi="ru-RU"/>
      </w:rPr>
    </w:lvl>
    <w:lvl w:ilvl="3" w:tplc="5136F464">
      <w:numFmt w:val="bullet"/>
      <w:lvlText w:val="•"/>
      <w:lvlJc w:val="left"/>
      <w:pPr>
        <w:ind w:left="2514" w:hanging="300"/>
      </w:pPr>
      <w:rPr>
        <w:rFonts w:hint="default"/>
        <w:lang w:val="ru-RU" w:eastAsia="ru-RU" w:bidi="ru-RU"/>
      </w:rPr>
    </w:lvl>
    <w:lvl w:ilvl="4" w:tplc="584A8994">
      <w:numFmt w:val="bullet"/>
      <w:lvlText w:val="•"/>
      <w:lvlJc w:val="left"/>
      <w:pPr>
        <w:ind w:left="3219" w:hanging="300"/>
      </w:pPr>
      <w:rPr>
        <w:rFonts w:hint="default"/>
        <w:lang w:val="ru-RU" w:eastAsia="ru-RU" w:bidi="ru-RU"/>
      </w:rPr>
    </w:lvl>
    <w:lvl w:ilvl="5" w:tplc="5EA8E26A">
      <w:numFmt w:val="bullet"/>
      <w:lvlText w:val="•"/>
      <w:lvlJc w:val="left"/>
      <w:pPr>
        <w:ind w:left="3924" w:hanging="300"/>
      </w:pPr>
      <w:rPr>
        <w:rFonts w:hint="default"/>
        <w:lang w:val="ru-RU" w:eastAsia="ru-RU" w:bidi="ru-RU"/>
      </w:rPr>
    </w:lvl>
    <w:lvl w:ilvl="6" w:tplc="B8FA04B4">
      <w:numFmt w:val="bullet"/>
      <w:lvlText w:val="•"/>
      <w:lvlJc w:val="left"/>
      <w:pPr>
        <w:ind w:left="4628" w:hanging="300"/>
      </w:pPr>
      <w:rPr>
        <w:rFonts w:hint="default"/>
        <w:lang w:val="ru-RU" w:eastAsia="ru-RU" w:bidi="ru-RU"/>
      </w:rPr>
    </w:lvl>
    <w:lvl w:ilvl="7" w:tplc="DAB6209E">
      <w:numFmt w:val="bullet"/>
      <w:lvlText w:val="•"/>
      <w:lvlJc w:val="left"/>
      <w:pPr>
        <w:ind w:left="5333" w:hanging="300"/>
      </w:pPr>
      <w:rPr>
        <w:rFonts w:hint="default"/>
        <w:lang w:val="ru-RU" w:eastAsia="ru-RU" w:bidi="ru-RU"/>
      </w:rPr>
    </w:lvl>
    <w:lvl w:ilvl="8" w:tplc="C32260AA">
      <w:numFmt w:val="bullet"/>
      <w:lvlText w:val="•"/>
      <w:lvlJc w:val="left"/>
      <w:pPr>
        <w:ind w:left="6038" w:hanging="300"/>
      </w:pPr>
      <w:rPr>
        <w:rFonts w:hint="default"/>
        <w:lang w:val="ru-RU" w:eastAsia="ru-RU" w:bidi="ru-RU"/>
      </w:rPr>
    </w:lvl>
  </w:abstractNum>
  <w:abstractNum w:abstractNumId="79">
    <w:nsid w:val="289B7E29"/>
    <w:multiLevelType w:val="hybridMultilevel"/>
    <w:tmpl w:val="5D1A1C6A"/>
    <w:lvl w:ilvl="0" w:tplc="88802BF6">
      <w:numFmt w:val="bullet"/>
      <w:lvlText w:val=""/>
      <w:lvlJc w:val="left"/>
      <w:pPr>
        <w:ind w:left="1400" w:hanging="773"/>
      </w:pPr>
      <w:rPr>
        <w:rFonts w:ascii="Symbol" w:eastAsia="Symbol" w:hAnsi="Symbol" w:cs="Symbol" w:hint="default"/>
        <w:w w:val="100"/>
        <w:sz w:val="28"/>
        <w:szCs w:val="28"/>
        <w:lang w:val="ru-RU" w:eastAsia="ru-RU" w:bidi="ru-RU"/>
      </w:rPr>
    </w:lvl>
    <w:lvl w:ilvl="1" w:tplc="FAD6657C">
      <w:numFmt w:val="bullet"/>
      <w:lvlText w:val=""/>
      <w:lvlJc w:val="left"/>
      <w:pPr>
        <w:ind w:left="680" w:hanging="286"/>
      </w:pPr>
      <w:rPr>
        <w:rFonts w:ascii="Symbol" w:eastAsia="Symbol" w:hAnsi="Symbol" w:cs="Symbol" w:hint="default"/>
        <w:w w:val="100"/>
        <w:sz w:val="28"/>
        <w:szCs w:val="28"/>
        <w:lang w:val="ru-RU" w:eastAsia="ru-RU" w:bidi="ru-RU"/>
      </w:rPr>
    </w:lvl>
    <w:lvl w:ilvl="2" w:tplc="D3B8FA86">
      <w:numFmt w:val="bullet"/>
      <w:lvlText w:val="•"/>
      <w:lvlJc w:val="left"/>
      <w:pPr>
        <w:ind w:left="2482" w:hanging="286"/>
      </w:pPr>
      <w:rPr>
        <w:rFonts w:hint="default"/>
        <w:lang w:val="ru-RU" w:eastAsia="ru-RU" w:bidi="ru-RU"/>
      </w:rPr>
    </w:lvl>
    <w:lvl w:ilvl="3" w:tplc="94C23960">
      <w:numFmt w:val="bullet"/>
      <w:lvlText w:val="•"/>
      <w:lvlJc w:val="left"/>
      <w:pPr>
        <w:ind w:left="3565" w:hanging="286"/>
      </w:pPr>
      <w:rPr>
        <w:rFonts w:hint="default"/>
        <w:lang w:val="ru-RU" w:eastAsia="ru-RU" w:bidi="ru-RU"/>
      </w:rPr>
    </w:lvl>
    <w:lvl w:ilvl="4" w:tplc="9A540E42">
      <w:numFmt w:val="bullet"/>
      <w:lvlText w:val="•"/>
      <w:lvlJc w:val="left"/>
      <w:pPr>
        <w:ind w:left="4648" w:hanging="286"/>
      </w:pPr>
      <w:rPr>
        <w:rFonts w:hint="default"/>
        <w:lang w:val="ru-RU" w:eastAsia="ru-RU" w:bidi="ru-RU"/>
      </w:rPr>
    </w:lvl>
    <w:lvl w:ilvl="5" w:tplc="46A23C34">
      <w:numFmt w:val="bullet"/>
      <w:lvlText w:val="•"/>
      <w:lvlJc w:val="left"/>
      <w:pPr>
        <w:ind w:left="5731" w:hanging="286"/>
      </w:pPr>
      <w:rPr>
        <w:rFonts w:hint="default"/>
        <w:lang w:val="ru-RU" w:eastAsia="ru-RU" w:bidi="ru-RU"/>
      </w:rPr>
    </w:lvl>
    <w:lvl w:ilvl="6" w:tplc="29F045BE">
      <w:numFmt w:val="bullet"/>
      <w:lvlText w:val="•"/>
      <w:lvlJc w:val="left"/>
      <w:pPr>
        <w:ind w:left="6814" w:hanging="286"/>
      </w:pPr>
      <w:rPr>
        <w:rFonts w:hint="default"/>
        <w:lang w:val="ru-RU" w:eastAsia="ru-RU" w:bidi="ru-RU"/>
      </w:rPr>
    </w:lvl>
    <w:lvl w:ilvl="7" w:tplc="DFE29CEE">
      <w:numFmt w:val="bullet"/>
      <w:lvlText w:val="•"/>
      <w:lvlJc w:val="left"/>
      <w:pPr>
        <w:ind w:left="7897" w:hanging="286"/>
      </w:pPr>
      <w:rPr>
        <w:rFonts w:hint="default"/>
        <w:lang w:val="ru-RU" w:eastAsia="ru-RU" w:bidi="ru-RU"/>
      </w:rPr>
    </w:lvl>
    <w:lvl w:ilvl="8" w:tplc="F0F21C90">
      <w:numFmt w:val="bullet"/>
      <w:lvlText w:val="•"/>
      <w:lvlJc w:val="left"/>
      <w:pPr>
        <w:ind w:left="8980" w:hanging="286"/>
      </w:pPr>
      <w:rPr>
        <w:rFonts w:hint="default"/>
        <w:lang w:val="ru-RU" w:eastAsia="ru-RU" w:bidi="ru-RU"/>
      </w:rPr>
    </w:lvl>
  </w:abstractNum>
  <w:abstractNum w:abstractNumId="80">
    <w:nsid w:val="28E93CCC"/>
    <w:multiLevelType w:val="multilevel"/>
    <w:tmpl w:val="82CAEB62"/>
    <w:lvl w:ilvl="0">
      <w:start w:val="1"/>
      <w:numFmt w:val="decimal"/>
      <w:lvlText w:val="%1"/>
      <w:lvlJc w:val="left"/>
      <w:pPr>
        <w:ind w:left="680" w:hanging="792"/>
        <w:jc w:val="left"/>
      </w:pPr>
      <w:rPr>
        <w:rFonts w:hint="default"/>
        <w:lang w:val="ru-RU" w:eastAsia="ru-RU" w:bidi="ru-RU"/>
      </w:rPr>
    </w:lvl>
    <w:lvl w:ilvl="1">
      <w:start w:val="3"/>
      <w:numFmt w:val="decimal"/>
      <w:lvlText w:val="%1.%2"/>
      <w:lvlJc w:val="left"/>
      <w:pPr>
        <w:ind w:left="680" w:hanging="792"/>
        <w:jc w:val="left"/>
      </w:pPr>
      <w:rPr>
        <w:rFonts w:hint="default"/>
        <w:lang w:val="ru-RU" w:eastAsia="ru-RU" w:bidi="ru-RU"/>
      </w:rPr>
    </w:lvl>
    <w:lvl w:ilvl="2">
      <w:start w:val="2"/>
      <w:numFmt w:val="decimal"/>
      <w:lvlText w:val="%1.%2.%3"/>
      <w:lvlJc w:val="left"/>
      <w:pPr>
        <w:ind w:left="680" w:hanging="792"/>
        <w:jc w:val="left"/>
      </w:pPr>
      <w:rPr>
        <w:rFonts w:ascii="Times New Roman" w:eastAsia="Times New Roman" w:hAnsi="Times New Roman" w:cs="Times New Roman" w:hint="default"/>
        <w:b/>
        <w:bCs/>
        <w:spacing w:val="-3"/>
        <w:w w:val="100"/>
        <w:sz w:val="28"/>
        <w:szCs w:val="28"/>
        <w:lang w:val="ru-RU" w:eastAsia="ru-RU" w:bidi="ru-RU"/>
      </w:rPr>
    </w:lvl>
    <w:lvl w:ilvl="3">
      <w:start w:val="1"/>
      <w:numFmt w:val="decimal"/>
      <w:lvlText w:val="%4)"/>
      <w:lvlJc w:val="left"/>
      <w:pPr>
        <w:ind w:left="1693" w:hanging="305"/>
        <w:jc w:val="left"/>
      </w:pPr>
      <w:rPr>
        <w:rFonts w:hint="default"/>
        <w:spacing w:val="0"/>
        <w:w w:val="100"/>
        <w:lang w:val="ru-RU" w:eastAsia="ru-RU" w:bidi="ru-RU"/>
      </w:rPr>
    </w:lvl>
    <w:lvl w:ilvl="4">
      <w:numFmt w:val="bullet"/>
      <w:lvlText w:val="•"/>
      <w:lvlJc w:val="left"/>
      <w:pPr>
        <w:ind w:left="4848" w:hanging="305"/>
      </w:pPr>
      <w:rPr>
        <w:rFonts w:hint="default"/>
        <w:lang w:val="ru-RU" w:eastAsia="ru-RU" w:bidi="ru-RU"/>
      </w:rPr>
    </w:lvl>
    <w:lvl w:ilvl="5">
      <w:numFmt w:val="bullet"/>
      <w:lvlText w:val="•"/>
      <w:lvlJc w:val="left"/>
      <w:pPr>
        <w:ind w:left="5898" w:hanging="305"/>
      </w:pPr>
      <w:rPr>
        <w:rFonts w:hint="default"/>
        <w:lang w:val="ru-RU" w:eastAsia="ru-RU" w:bidi="ru-RU"/>
      </w:rPr>
    </w:lvl>
    <w:lvl w:ilvl="6">
      <w:numFmt w:val="bullet"/>
      <w:lvlText w:val="•"/>
      <w:lvlJc w:val="left"/>
      <w:pPr>
        <w:ind w:left="6948" w:hanging="305"/>
      </w:pPr>
      <w:rPr>
        <w:rFonts w:hint="default"/>
        <w:lang w:val="ru-RU" w:eastAsia="ru-RU" w:bidi="ru-RU"/>
      </w:rPr>
    </w:lvl>
    <w:lvl w:ilvl="7">
      <w:numFmt w:val="bullet"/>
      <w:lvlText w:val="•"/>
      <w:lvlJc w:val="left"/>
      <w:pPr>
        <w:ind w:left="7997" w:hanging="305"/>
      </w:pPr>
      <w:rPr>
        <w:rFonts w:hint="default"/>
        <w:lang w:val="ru-RU" w:eastAsia="ru-RU" w:bidi="ru-RU"/>
      </w:rPr>
    </w:lvl>
    <w:lvl w:ilvl="8">
      <w:numFmt w:val="bullet"/>
      <w:lvlText w:val="•"/>
      <w:lvlJc w:val="left"/>
      <w:pPr>
        <w:ind w:left="9047" w:hanging="305"/>
      </w:pPr>
      <w:rPr>
        <w:rFonts w:hint="default"/>
        <w:lang w:val="ru-RU" w:eastAsia="ru-RU" w:bidi="ru-RU"/>
      </w:rPr>
    </w:lvl>
  </w:abstractNum>
  <w:abstractNum w:abstractNumId="81">
    <w:nsid w:val="29C65969"/>
    <w:multiLevelType w:val="hybridMultilevel"/>
    <w:tmpl w:val="9962F38A"/>
    <w:lvl w:ilvl="0" w:tplc="AEC2D972">
      <w:numFmt w:val="bullet"/>
      <w:lvlText w:val=""/>
      <w:lvlJc w:val="left"/>
      <w:pPr>
        <w:ind w:left="680" w:hanging="708"/>
      </w:pPr>
      <w:rPr>
        <w:rFonts w:ascii="Symbol" w:eastAsia="Symbol" w:hAnsi="Symbol" w:cs="Symbol" w:hint="default"/>
        <w:w w:val="100"/>
        <w:sz w:val="28"/>
        <w:szCs w:val="28"/>
        <w:lang w:val="ru-RU" w:eastAsia="ru-RU" w:bidi="ru-RU"/>
      </w:rPr>
    </w:lvl>
    <w:lvl w:ilvl="1" w:tplc="986E2C54">
      <w:numFmt w:val="bullet"/>
      <w:lvlText w:val="•"/>
      <w:lvlJc w:val="left"/>
      <w:pPr>
        <w:ind w:left="1726" w:hanging="708"/>
      </w:pPr>
      <w:rPr>
        <w:rFonts w:hint="default"/>
        <w:lang w:val="ru-RU" w:eastAsia="ru-RU" w:bidi="ru-RU"/>
      </w:rPr>
    </w:lvl>
    <w:lvl w:ilvl="2" w:tplc="EACC3992">
      <w:numFmt w:val="bullet"/>
      <w:lvlText w:val="•"/>
      <w:lvlJc w:val="left"/>
      <w:pPr>
        <w:ind w:left="2773" w:hanging="708"/>
      </w:pPr>
      <w:rPr>
        <w:rFonts w:hint="default"/>
        <w:lang w:val="ru-RU" w:eastAsia="ru-RU" w:bidi="ru-RU"/>
      </w:rPr>
    </w:lvl>
    <w:lvl w:ilvl="3" w:tplc="191A6D80">
      <w:numFmt w:val="bullet"/>
      <w:lvlText w:val="•"/>
      <w:lvlJc w:val="left"/>
      <w:pPr>
        <w:ind w:left="3819" w:hanging="708"/>
      </w:pPr>
      <w:rPr>
        <w:rFonts w:hint="default"/>
        <w:lang w:val="ru-RU" w:eastAsia="ru-RU" w:bidi="ru-RU"/>
      </w:rPr>
    </w:lvl>
    <w:lvl w:ilvl="4" w:tplc="5A90B0AA">
      <w:numFmt w:val="bullet"/>
      <w:lvlText w:val="•"/>
      <w:lvlJc w:val="left"/>
      <w:pPr>
        <w:ind w:left="4866" w:hanging="708"/>
      </w:pPr>
      <w:rPr>
        <w:rFonts w:hint="default"/>
        <w:lang w:val="ru-RU" w:eastAsia="ru-RU" w:bidi="ru-RU"/>
      </w:rPr>
    </w:lvl>
    <w:lvl w:ilvl="5" w:tplc="050E6D42">
      <w:numFmt w:val="bullet"/>
      <w:lvlText w:val="•"/>
      <w:lvlJc w:val="left"/>
      <w:pPr>
        <w:ind w:left="5913" w:hanging="708"/>
      </w:pPr>
      <w:rPr>
        <w:rFonts w:hint="default"/>
        <w:lang w:val="ru-RU" w:eastAsia="ru-RU" w:bidi="ru-RU"/>
      </w:rPr>
    </w:lvl>
    <w:lvl w:ilvl="6" w:tplc="17B6ECB6">
      <w:numFmt w:val="bullet"/>
      <w:lvlText w:val="•"/>
      <w:lvlJc w:val="left"/>
      <w:pPr>
        <w:ind w:left="6959" w:hanging="708"/>
      </w:pPr>
      <w:rPr>
        <w:rFonts w:hint="default"/>
        <w:lang w:val="ru-RU" w:eastAsia="ru-RU" w:bidi="ru-RU"/>
      </w:rPr>
    </w:lvl>
    <w:lvl w:ilvl="7" w:tplc="B89A5C7A">
      <w:numFmt w:val="bullet"/>
      <w:lvlText w:val="•"/>
      <w:lvlJc w:val="left"/>
      <w:pPr>
        <w:ind w:left="8006" w:hanging="708"/>
      </w:pPr>
      <w:rPr>
        <w:rFonts w:hint="default"/>
        <w:lang w:val="ru-RU" w:eastAsia="ru-RU" w:bidi="ru-RU"/>
      </w:rPr>
    </w:lvl>
    <w:lvl w:ilvl="8" w:tplc="2EE2E556">
      <w:numFmt w:val="bullet"/>
      <w:lvlText w:val="•"/>
      <w:lvlJc w:val="left"/>
      <w:pPr>
        <w:ind w:left="9053" w:hanging="708"/>
      </w:pPr>
      <w:rPr>
        <w:rFonts w:hint="default"/>
        <w:lang w:val="ru-RU" w:eastAsia="ru-RU" w:bidi="ru-RU"/>
      </w:rPr>
    </w:lvl>
  </w:abstractNum>
  <w:abstractNum w:abstractNumId="82">
    <w:nsid w:val="29E5673A"/>
    <w:multiLevelType w:val="hybridMultilevel"/>
    <w:tmpl w:val="EEAA6E86"/>
    <w:lvl w:ilvl="0" w:tplc="A5D4244C">
      <w:start w:val="1"/>
      <w:numFmt w:val="upperRoman"/>
      <w:lvlText w:val="%1"/>
      <w:lvlJc w:val="left"/>
      <w:pPr>
        <w:ind w:left="680" w:hanging="223"/>
        <w:jc w:val="left"/>
      </w:pPr>
      <w:rPr>
        <w:rFonts w:ascii="Times New Roman" w:eastAsia="Times New Roman" w:hAnsi="Times New Roman" w:cs="Times New Roman" w:hint="default"/>
        <w:w w:val="100"/>
        <w:sz w:val="28"/>
        <w:szCs w:val="28"/>
        <w:lang w:val="ru-RU" w:eastAsia="ru-RU" w:bidi="ru-RU"/>
      </w:rPr>
    </w:lvl>
    <w:lvl w:ilvl="1" w:tplc="C6B0D418">
      <w:numFmt w:val="bullet"/>
      <w:lvlText w:val="•"/>
      <w:lvlJc w:val="left"/>
      <w:pPr>
        <w:ind w:left="1726" w:hanging="223"/>
      </w:pPr>
      <w:rPr>
        <w:rFonts w:hint="default"/>
        <w:lang w:val="ru-RU" w:eastAsia="ru-RU" w:bidi="ru-RU"/>
      </w:rPr>
    </w:lvl>
    <w:lvl w:ilvl="2" w:tplc="4A1A4C9A">
      <w:numFmt w:val="bullet"/>
      <w:lvlText w:val="•"/>
      <w:lvlJc w:val="left"/>
      <w:pPr>
        <w:ind w:left="2773" w:hanging="223"/>
      </w:pPr>
      <w:rPr>
        <w:rFonts w:hint="default"/>
        <w:lang w:val="ru-RU" w:eastAsia="ru-RU" w:bidi="ru-RU"/>
      </w:rPr>
    </w:lvl>
    <w:lvl w:ilvl="3" w:tplc="2654E31E">
      <w:numFmt w:val="bullet"/>
      <w:lvlText w:val="•"/>
      <w:lvlJc w:val="left"/>
      <w:pPr>
        <w:ind w:left="3819" w:hanging="223"/>
      </w:pPr>
      <w:rPr>
        <w:rFonts w:hint="default"/>
        <w:lang w:val="ru-RU" w:eastAsia="ru-RU" w:bidi="ru-RU"/>
      </w:rPr>
    </w:lvl>
    <w:lvl w:ilvl="4" w:tplc="B1AA5C54">
      <w:numFmt w:val="bullet"/>
      <w:lvlText w:val="•"/>
      <w:lvlJc w:val="left"/>
      <w:pPr>
        <w:ind w:left="4866" w:hanging="223"/>
      </w:pPr>
      <w:rPr>
        <w:rFonts w:hint="default"/>
        <w:lang w:val="ru-RU" w:eastAsia="ru-RU" w:bidi="ru-RU"/>
      </w:rPr>
    </w:lvl>
    <w:lvl w:ilvl="5" w:tplc="5832E502">
      <w:numFmt w:val="bullet"/>
      <w:lvlText w:val="•"/>
      <w:lvlJc w:val="left"/>
      <w:pPr>
        <w:ind w:left="5913" w:hanging="223"/>
      </w:pPr>
      <w:rPr>
        <w:rFonts w:hint="default"/>
        <w:lang w:val="ru-RU" w:eastAsia="ru-RU" w:bidi="ru-RU"/>
      </w:rPr>
    </w:lvl>
    <w:lvl w:ilvl="6" w:tplc="FFA4CCD4">
      <w:numFmt w:val="bullet"/>
      <w:lvlText w:val="•"/>
      <w:lvlJc w:val="left"/>
      <w:pPr>
        <w:ind w:left="6959" w:hanging="223"/>
      </w:pPr>
      <w:rPr>
        <w:rFonts w:hint="default"/>
        <w:lang w:val="ru-RU" w:eastAsia="ru-RU" w:bidi="ru-RU"/>
      </w:rPr>
    </w:lvl>
    <w:lvl w:ilvl="7" w:tplc="78442D18">
      <w:numFmt w:val="bullet"/>
      <w:lvlText w:val="•"/>
      <w:lvlJc w:val="left"/>
      <w:pPr>
        <w:ind w:left="8006" w:hanging="223"/>
      </w:pPr>
      <w:rPr>
        <w:rFonts w:hint="default"/>
        <w:lang w:val="ru-RU" w:eastAsia="ru-RU" w:bidi="ru-RU"/>
      </w:rPr>
    </w:lvl>
    <w:lvl w:ilvl="8" w:tplc="405A25B6">
      <w:numFmt w:val="bullet"/>
      <w:lvlText w:val="•"/>
      <w:lvlJc w:val="left"/>
      <w:pPr>
        <w:ind w:left="9053" w:hanging="223"/>
      </w:pPr>
      <w:rPr>
        <w:rFonts w:hint="default"/>
        <w:lang w:val="ru-RU" w:eastAsia="ru-RU" w:bidi="ru-RU"/>
      </w:rPr>
    </w:lvl>
  </w:abstractNum>
  <w:abstractNum w:abstractNumId="83">
    <w:nsid w:val="29F67244"/>
    <w:multiLevelType w:val="hybridMultilevel"/>
    <w:tmpl w:val="CD38923C"/>
    <w:lvl w:ilvl="0" w:tplc="767A8F36">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889E75AE">
      <w:numFmt w:val="bullet"/>
      <w:lvlText w:val="•"/>
      <w:lvlJc w:val="left"/>
      <w:pPr>
        <w:ind w:left="1518" w:hanging="240"/>
      </w:pPr>
      <w:rPr>
        <w:rFonts w:hint="default"/>
        <w:lang w:val="ru-RU" w:eastAsia="ru-RU" w:bidi="ru-RU"/>
      </w:rPr>
    </w:lvl>
    <w:lvl w:ilvl="2" w:tplc="26AE5B4C">
      <w:numFmt w:val="bullet"/>
      <w:lvlText w:val="•"/>
      <w:lvlJc w:val="left"/>
      <w:pPr>
        <w:ind w:left="2177" w:hanging="240"/>
      </w:pPr>
      <w:rPr>
        <w:rFonts w:hint="default"/>
        <w:lang w:val="ru-RU" w:eastAsia="ru-RU" w:bidi="ru-RU"/>
      </w:rPr>
    </w:lvl>
    <w:lvl w:ilvl="3" w:tplc="09D21EE4">
      <w:numFmt w:val="bullet"/>
      <w:lvlText w:val="•"/>
      <w:lvlJc w:val="left"/>
      <w:pPr>
        <w:ind w:left="2836" w:hanging="240"/>
      </w:pPr>
      <w:rPr>
        <w:rFonts w:hint="default"/>
        <w:lang w:val="ru-RU" w:eastAsia="ru-RU" w:bidi="ru-RU"/>
      </w:rPr>
    </w:lvl>
    <w:lvl w:ilvl="4" w:tplc="8B0260E8">
      <w:numFmt w:val="bullet"/>
      <w:lvlText w:val="•"/>
      <w:lvlJc w:val="left"/>
      <w:pPr>
        <w:ind w:left="3495" w:hanging="240"/>
      </w:pPr>
      <w:rPr>
        <w:rFonts w:hint="default"/>
        <w:lang w:val="ru-RU" w:eastAsia="ru-RU" w:bidi="ru-RU"/>
      </w:rPr>
    </w:lvl>
    <w:lvl w:ilvl="5" w:tplc="3C42FCF0">
      <w:numFmt w:val="bullet"/>
      <w:lvlText w:val="•"/>
      <w:lvlJc w:val="left"/>
      <w:pPr>
        <w:ind w:left="4154" w:hanging="240"/>
      </w:pPr>
      <w:rPr>
        <w:rFonts w:hint="default"/>
        <w:lang w:val="ru-RU" w:eastAsia="ru-RU" w:bidi="ru-RU"/>
      </w:rPr>
    </w:lvl>
    <w:lvl w:ilvl="6" w:tplc="3C08546A">
      <w:numFmt w:val="bullet"/>
      <w:lvlText w:val="•"/>
      <w:lvlJc w:val="left"/>
      <w:pPr>
        <w:ind w:left="4812" w:hanging="240"/>
      </w:pPr>
      <w:rPr>
        <w:rFonts w:hint="default"/>
        <w:lang w:val="ru-RU" w:eastAsia="ru-RU" w:bidi="ru-RU"/>
      </w:rPr>
    </w:lvl>
    <w:lvl w:ilvl="7" w:tplc="E9564F00">
      <w:numFmt w:val="bullet"/>
      <w:lvlText w:val="•"/>
      <w:lvlJc w:val="left"/>
      <w:pPr>
        <w:ind w:left="5471" w:hanging="240"/>
      </w:pPr>
      <w:rPr>
        <w:rFonts w:hint="default"/>
        <w:lang w:val="ru-RU" w:eastAsia="ru-RU" w:bidi="ru-RU"/>
      </w:rPr>
    </w:lvl>
    <w:lvl w:ilvl="8" w:tplc="0E368A00">
      <w:numFmt w:val="bullet"/>
      <w:lvlText w:val="•"/>
      <w:lvlJc w:val="left"/>
      <w:pPr>
        <w:ind w:left="6130" w:hanging="240"/>
      </w:pPr>
      <w:rPr>
        <w:rFonts w:hint="default"/>
        <w:lang w:val="ru-RU" w:eastAsia="ru-RU" w:bidi="ru-RU"/>
      </w:rPr>
    </w:lvl>
  </w:abstractNum>
  <w:abstractNum w:abstractNumId="84">
    <w:nsid w:val="2AAE00DF"/>
    <w:multiLevelType w:val="hybridMultilevel"/>
    <w:tmpl w:val="3F0E480E"/>
    <w:lvl w:ilvl="0" w:tplc="AF606BDE">
      <w:numFmt w:val="bullet"/>
      <w:lvlText w:val="-"/>
      <w:lvlJc w:val="left"/>
      <w:pPr>
        <w:ind w:left="680" w:hanging="164"/>
      </w:pPr>
      <w:rPr>
        <w:rFonts w:ascii="Times New Roman" w:eastAsia="Times New Roman" w:hAnsi="Times New Roman" w:cs="Times New Roman" w:hint="default"/>
        <w:w w:val="100"/>
        <w:sz w:val="28"/>
        <w:szCs w:val="28"/>
        <w:lang w:val="ru-RU" w:eastAsia="ru-RU" w:bidi="ru-RU"/>
      </w:rPr>
    </w:lvl>
    <w:lvl w:ilvl="1" w:tplc="BA004096">
      <w:numFmt w:val="bullet"/>
      <w:lvlText w:val="•"/>
      <w:lvlJc w:val="left"/>
      <w:pPr>
        <w:ind w:left="1726" w:hanging="164"/>
      </w:pPr>
      <w:rPr>
        <w:rFonts w:hint="default"/>
        <w:lang w:val="ru-RU" w:eastAsia="ru-RU" w:bidi="ru-RU"/>
      </w:rPr>
    </w:lvl>
    <w:lvl w:ilvl="2" w:tplc="2B4C4B50">
      <w:numFmt w:val="bullet"/>
      <w:lvlText w:val="•"/>
      <w:lvlJc w:val="left"/>
      <w:pPr>
        <w:ind w:left="2773" w:hanging="164"/>
      </w:pPr>
      <w:rPr>
        <w:rFonts w:hint="default"/>
        <w:lang w:val="ru-RU" w:eastAsia="ru-RU" w:bidi="ru-RU"/>
      </w:rPr>
    </w:lvl>
    <w:lvl w:ilvl="3" w:tplc="BA50302E">
      <w:numFmt w:val="bullet"/>
      <w:lvlText w:val="•"/>
      <w:lvlJc w:val="left"/>
      <w:pPr>
        <w:ind w:left="3819" w:hanging="164"/>
      </w:pPr>
      <w:rPr>
        <w:rFonts w:hint="default"/>
        <w:lang w:val="ru-RU" w:eastAsia="ru-RU" w:bidi="ru-RU"/>
      </w:rPr>
    </w:lvl>
    <w:lvl w:ilvl="4" w:tplc="9F0AD6A0">
      <w:numFmt w:val="bullet"/>
      <w:lvlText w:val="•"/>
      <w:lvlJc w:val="left"/>
      <w:pPr>
        <w:ind w:left="4866" w:hanging="164"/>
      </w:pPr>
      <w:rPr>
        <w:rFonts w:hint="default"/>
        <w:lang w:val="ru-RU" w:eastAsia="ru-RU" w:bidi="ru-RU"/>
      </w:rPr>
    </w:lvl>
    <w:lvl w:ilvl="5" w:tplc="4FF27246">
      <w:numFmt w:val="bullet"/>
      <w:lvlText w:val="•"/>
      <w:lvlJc w:val="left"/>
      <w:pPr>
        <w:ind w:left="5913" w:hanging="164"/>
      </w:pPr>
      <w:rPr>
        <w:rFonts w:hint="default"/>
        <w:lang w:val="ru-RU" w:eastAsia="ru-RU" w:bidi="ru-RU"/>
      </w:rPr>
    </w:lvl>
    <w:lvl w:ilvl="6" w:tplc="8B4EC11A">
      <w:numFmt w:val="bullet"/>
      <w:lvlText w:val="•"/>
      <w:lvlJc w:val="left"/>
      <w:pPr>
        <w:ind w:left="6959" w:hanging="164"/>
      </w:pPr>
      <w:rPr>
        <w:rFonts w:hint="default"/>
        <w:lang w:val="ru-RU" w:eastAsia="ru-RU" w:bidi="ru-RU"/>
      </w:rPr>
    </w:lvl>
    <w:lvl w:ilvl="7" w:tplc="95CC425C">
      <w:numFmt w:val="bullet"/>
      <w:lvlText w:val="•"/>
      <w:lvlJc w:val="left"/>
      <w:pPr>
        <w:ind w:left="8006" w:hanging="164"/>
      </w:pPr>
      <w:rPr>
        <w:rFonts w:hint="default"/>
        <w:lang w:val="ru-RU" w:eastAsia="ru-RU" w:bidi="ru-RU"/>
      </w:rPr>
    </w:lvl>
    <w:lvl w:ilvl="8" w:tplc="200E3544">
      <w:numFmt w:val="bullet"/>
      <w:lvlText w:val="•"/>
      <w:lvlJc w:val="left"/>
      <w:pPr>
        <w:ind w:left="9053" w:hanging="164"/>
      </w:pPr>
      <w:rPr>
        <w:rFonts w:hint="default"/>
        <w:lang w:val="ru-RU" w:eastAsia="ru-RU" w:bidi="ru-RU"/>
      </w:rPr>
    </w:lvl>
  </w:abstractNum>
  <w:abstractNum w:abstractNumId="85">
    <w:nsid w:val="2B1867FE"/>
    <w:multiLevelType w:val="hybridMultilevel"/>
    <w:tmpl w:val="9C9C99F8"/>
    <w:lvl w:ilvl="0" w:tplc="3B323C8A">
      <w:start w:val="1"/>
      <w:numFmt w:val="decimal"/>
      <w:lvlText w:val="%1."/>
      <w:lvlJc w:val="left"/>
      <w:pPr>
        <w:ind w:left="680" w:hanging="353"/>
        <w:jc w:val="left"/>
      </w:pPr>
      <w:rPr>
        <w:rFonts w:ascii="Times New Roman" w:eastAsia="Times New Roman" w:hAnsi="Times New Roman" w:cs="Times New Roman" w:hint="default"/>
        <w:spacing w:val="-13"/>
        <w:w w:val="100"/>
        <w:sz w:val="24"/>
        <w:szCs w:val="24"/>
        <w:lang w:val="ru-RU" w:eastAsia="ru-RU" w:bidi="ru-RU"/>
      </w:rPr>
    </w:lvl>
    <w:lvl w:ilvl="1" w:tplc="CD18A73A">
      <w:numFmt w:val="bullet"/>
      <w:lvlText w:val="•"/>
      <w:lvlJc w:val="left"/>
      <w:pPr>
        <w:ind w:left="1726" w:hanging="353"/>
      </w:pPr>
      <w:rPr>
        <w:rFonts w:hint="default"/>
        <w:lang w:val="ru-RU" w:eastAsia="ru-RU" w:bidi="ru-RU"/>
      </w:rPr>
    </w:lvl>
    <w:lvl w:ilvl="2" w:tplc="0FFA4A58">
      <w:numFmt w:val="bullet"/>
      <w:lvlText w:val="•"/>
      <w:lvlJc w:val="left"/>
      <w:pPr>
        <w:ind w:left="2773" w:hanging="353"/>
      </w:pPr>
      <w:rPr>
        <w:rFonts w:hint="default"/>
        <w:lang w:val="ru-RU" w:eastAsia="ru-RU" w:bidi="ru-RU"/>
      </w:rPr>
    </w:lvl>
    <w:lvl w:ilvl="3" w:tplc="7E3ADC58">
      <w:numFmt w:val="bullet"/>
      <w:lvlText w:val="•"/>
      <w:lvlJc w:val="left"/>
      <w:pPr>
        <w:ind w:left="3819" w:hanging="353"/>
      </w:pPr>
      <w:rPr>
        <w:rFonts w:hint="default"/>
        <w:lang w:val="ru-RU" w:eastAsia="ru-RU" w:bidi="ru-RU"/>
      </w:rPr>
    </w:lvl>
    <w:lvl w:ilvl="4" w:tplc="C1768242">
      <w:numFmt w:val="bullet"/>
      <w:lvlText w:val="•"/>
      <w:lvlJc w:val="left"/>
      <w:pPr>
        <w:ind w:left="4866" w:hanging="353"/>
      </w:pPr>
      <w:rPr>
        <w:rFonts w:hint="default"/>
        <w:lang w:val="ru-RU" w:eastAsia="ru-RU" w:bidi="ru-RU"/>
      </w:rPr>
    </w:lvl>
    <w:lvl w:ilvl="5" w:tplc="8C88E866">
      <w:numFmt w:val="bullet"/>
      <w:lvlText w:val="•"/>
      <w:lvlJc w:val="left"/>
      <w:pPr>
        <w:ind w:left="5913" w:hanging="353"/>
      </w:pPr>
      <w:rPr>
        <w:rFonts w:hint="default"/>
        <w:lang w:val="ru-RU" w:eastAsia="ru-RU" w:bidi="ru-RU"/>
      </w:rPr>
    </w:lvl>
    <w:lvl w:ilvl="6" w:tplc="2C20240C">
      <w:numFmt w:val="bullet"/>
      <w:lvlText w:val="•"/>
      <w:lvlJc w:val="left"/>
      <w:pPr>
        <w:ind w:left="6959" w:hanging="353"/>
      </w:pPr>
      <w:rPr>
        <w:rFonts w:hint="default"/>
        <w:lang w:val="ru-RU" w:eastAsia="ru-RU" w:bidi="ru-RU"/>
      </w:rPr>
    </w:lvl>
    <w:lvl w:ilvl="7" w:tplc="6BD65B6A">
      <w:numFmt w:val="bullet"/>
      <w:lvlText w:val="•"/>
      <w:lvlJc w:val="left"/>
      <w:pPr>
        <w:ind w:left="8006" w:hanging="353"/>
      </w:pPr>
      <w:rPr>
        <w:rFonts w:hint="default"/>
        <w:lang w:val="ru-RU" w:eastAsia="ru-RU" w:bidi="ru-RU"/>
      </w:rPr>
    </w:lvl>
    <w:lvl w:ilvl="8" w:tplc="44A4A30E">
      <w:numFmt w:val="bullet"/>
      <w:lvlText w:val="•"/>
      <w:lvlJc w:val="left"/>
      <w:pPr>
        <w:ind w:left="9053" w:hanging="353"/>
      </w:pPr>
      <w:rPr>
        <w:rFonts w:hint="default"/>
        <w:lang w:val="ru-RU" w:eastAsia="ru-RU" w:bidi="ru-RU"/>
      </w:rPr>
    </w:lvl>
  </w:abstractNum>
  <w:abstractNum w:abstractNumId="86">
    <w:nsid w:val="2B330172"/>
    <w:multiLevelType w:val="hybridMultilevel"/>
    <w:tmpl w:val="38E86BA4"/>
    <w:lvl w:ilvl="0" w:tplc="00F2BF62">
      <w:numFmt w:val="bullet"/>
      <w:lvlText w:val=""/>
      <w:lvlJc w:val="left"/>
      <w:pPr>
        <w:ind w:left="680" w:hanging="286"/>
      </w:pPr>
      <w:rPr>
        <w:rFonts w:ascii="Symbol" w:eastAsia="Symbol" w:hAnsi="Symbol" w:cs="Symbol" w:hint="default"/>
        <w:w w:val="100"/>
        <w:sz w:val="24"/>
        <w:szCs w:val="24"/>
        <w:lang w:val="ru-RU" w:eastAsia="ru-RU" w:bidi="ru-RU"/>
      </w:rPr>
    </w:lvl>
    <w:lvl w:ilvl="1" w:tplc="C122D818">
      <w:numFmt w:val="bullet"/>
      <w:lvlText w:val="•"/>
      <w:lvlJc w:val="left"/>
      <w:pPr>
        <w:ind w:left="1726" w:hanging="286"/>
      </w:pPr>
      <w:rPr>
        <w:rFonts w:hint="default"/>
        <w:lang w:val="ru-RU" w:eastAsia="ru-RU" w:bidi="ru-RU"/>
      </w:rPr>
    </w:lvl>
    <w:lvl w:ilvl="2" w:tplc="CCC070C6">
      <w:numFmt w:val="bullet"/>
      <w:lvlText w:val="•"/>
      <w:lvlJc w:val="left"/>
      <w:pPr>
        <w:ind w:left="2773" w:hanging="286"/>
      </w:pPr>
      <w:rPr>
        <w:rFonts w:hint="default"/>
        <w:lang w:val="ru-RU" w:eastAsia="ru-RU" w:bidi="ru-RU"/>
      </w:rPr>
    </w:lvl>
    <w:lvl w:ilvl="3" w:tplc="CB8C3FC4">
      <w:numFmt w:val="bullet"/>
      <w:lvlText w:val="•"/>
      <w:lvlJc w:val="left"/>
      <w:pPr>
        <w:ind w:left="3819" w:hanging="286"/>
      </w:pPr>
      <w:rPr>
        <w:rFonts w:hint="default"/>
        <w:lang w:val="ru-RU" w:eastAsia="ru-RU" w:bidi="ru-RU"/>
      </w:rPr>
    </w:lvl>
    <w:lvl w:ilvl="4" w:tplc="AB52F8E0">
      <w:numFmt w:val="bullet"/>
      <w:lvlText w:val="•"/>
      <w:lvlJc w:val="left"/>
      <w:pPr>
        <w:ind w:left="4866" w:hanging="286"/>
      </w:pPr>
      <w:rPr>
        <w:rFonts w:hint="default"/>
        <w:lang w:val="ru-RU" w:eastAsia="ru-RU" w:bidi="ru-RU"/>
      </w:rPr>
    </w:lvl>
    <w:lvl w:ilvl="5" w:tplc="3C9EFC7A">
      <w:numFmt w:val="bullet"/>
      <w:lvlText w:val="•"/>
      <w:lvlJc w:val="left"/>
      <w:pPr>
        <w:ind w:left="5913" w:hanging="286"/>
      </w:pPr>
      <w:rPr>
        <w:rFonts w:hint="default"/>
        <w:lang w:val="ru-RU" w:eastAsia="ru-RU" w:bidi="ru-RU"/>
      </w:rPr>
    </w:lvl>
    <w:lvl w:ilvl="6" w:tplc="8C1CB48C">
      <w:numFmt w:val="bullet"/>
      <w:lvlText w:val="•"/>
      <w:lvlJc w:val="left"/>
      <w:pPr>
        <w:ind w:left="6959" w:hanging="286"/>
      </w:pPr>
      <w:rPr>
        <w:rFonts w:hint="default"/>
        <w:lang w:val="ru-RU" w:eastAsia="ru-RU" w:bidi="ru-RU"/>
      </w:rPr>
    </w:lvl>
    <w:lvl w:ilvl="7" w:tplc="F048B8CA">
      <w:numFmt w:val="bullet"/>
      <w:lvlText w:val="•"/>
      <w:lvlJc w:val="left"/>
      <w:pPr>
        <w:ind w:left="8006" w:hanging="286"/>
      </w:pPr>
      <w:rPr>
        <w:rFonts w:hint="default"/>
        <w:lang w:val="ru-RU" w:eastAsia="ru-RU" w:bidi="ru-RU"/>
      </w:rPr>
    </w:lvl>
    <w:lvl w:ilvl="8" w:tplc="C71AEE2E">
      <w:numFmt w:val="bullet"/>
      <w:lvlText w:val="•"/>
      <w:lvlJc w:val="left"/>
      <w:pPr>
        <w:ind w:left="9053" w:hanging="286"/>
      </w:pPr>
      <w:rPr>
        <w:rFonts w:hint="default"/>
        <w:lang w:val="ru-RU" w:eastAsia="ru-RU" w:bidi="ru-RU"/>
      </w:rPr>
    </w:lvl>
  </w:abstractNum>
  <w:abstractNum w:abstractNumId="87">
    <w:nsid w:val="2B645536"/>
    <w:multiLevelType w:val="hybridMultilevel"/>
    <w:tmpl w:val="5C4AD6F2"/>
    <w:lvl w:ilvl="0" w:tplc="8614165C">
      <w:start w:val="1"/>
      <w:numFmt w:val="decimal"/>
      <w:lvlText w:val="%1)"/>
      <w:lvlJc w:val="left"/>
      <w:pPr>
        <w:ind w:left="10" w:hanging="260"/>
        <w:jc w:val="left"/>
      </w:pPr>
      <w:rPr>
        <w:rFonts w:ascii="Times New Roman" w:eastAsia="Times New Roman" w:hAnsi="Times New Roman" w:cs="Times New Roman" w:hint="default"/>
        <w:w w:val="100"/>
        <w:sz w:val="24"/>
        <w:szCs w:val="24"/>
        <w:lang w:val="ru-RU" w:eastAsia="ru-RU" w:bidi="ru-RU"/>
      </w:rPr>
    </w:lvl>
    <w:lvl w:ilvl="1" w:tplc="461ACF40">
      <w:numFmt w:val="bullet"/>
      <w:lvlText w:val="•"/>
      <w:lvlJc w:val="left"/>
      <w:pPr>
        <w:ind w:left="312" w:hanging="260"/>
      </w:pPr>
      <w:rPr>
        <w:rFonts w:hint="default"/>
        <w:lang w:val="ru-RU" w:eastAsia="ru-RU" w:bidi="ru-RU"/>
      </w:rPr>
    </w:lvl>
    <w:lvl w:ilvl="2" w:tplc="80B87A6C">
      <w:numFmt w:val="bullet"/>
      <w:lvlText w:val="•"/>
      <w:lvlJc w:val="left"/>
      <w:pPr>
        <w:ind w:left="604" w:hanging="260"/>
      </w:pPr>
      <w:rPr>
        <w:rFonts w:hint="default"/>
        <w:lang w:val="ru-RU" w:eastAsia="ru-RU" w:bidi="ru-RU"/>
      </w:rPr>
    </w:lvl>
    <w:lvl w:ilvl="3" w:tplc="E134064E">
      <w:numFmt w:val="bullet"/>
      <w:lvlText w:val="•"/>
      <w:lvlJc w:val="left"/>
      <w:pPr>
        <w:ind w:left="896" w:hanging="260"/>
      </w:pPr>
      <w:rPr>
        <w:rFonts w:hint="default"/>
        <w:lang w:val="ru-RU" w:eastAsia="ru-RU" w:bidi="ru-RU"/>
      </w:rPr>
    </w:lvl>
    <w:lvl w:ilvl="4" w:tplc="6152FBDC">
      <w:numFmt w:val="bullet"/>
      <w:lvlText w:val="•"/>
      <w:lvlJc w:val="left"/>
      <w:pPr>
        <w:ind w:left="1188" w:hanging="260"/>
      </w:pPr>
      <w:rPr>
        <w:rFonts w:hint="default"/>
        <w:lang w:val="ru-RU" w:eastAsia="ru-RU" w:bidi="ru-RU"/>
      </w:rPr>
    </w:lvl>
    <w:lvl w:ilvl="5" w:tplc="F0CC7D04">
      <w:numFmt w:val="bullet"/>
      <w:lvlText w:val="•"/>
      <w:lvlJc w:val="left"/>
      <w:pPr>
        <w:ind w:left="1480" w:hanging="260"/>
      </w:pPr>
      <w:rPr>
        <w:rFonts w:hint="default"/>
        <w:lang w:val="ru-RU" w:eastAsia="ru-RU" w:bidi="ru-RU"/>
      </w:rPr>
    </w:lvl>
    <w:lvl w:ilvl="6" w:tplc="8910B5E2">
      <w:numFmt w:val="bullet"/>
      <w:lvlText w:val="•"/>
      <w:lvlJc w:val="left"/>
      <w:pPr>
        <w:ind w:left="1772" w:hanging="260"/>
      </w:pPr>
      <w:rPr>
        <w:rFonts w:hint="default"/>
        <w:lang w:val="ru-RU" w:eastAsia="ru-RU" w:bidi="ru-RU"/>
      </w:rPr>
    </w:lvl>
    <w:lvl w:ilvl="7" w:tplc="3A706038">
      <w:numFmt w:val="bullet"/>
      <w:lvlText w:val="•"/>
      <w:lvlJc w:val="left"/>
      <w:pPr>
        <w:ind w:left="2064" w:hanging="260"/>
      </w:pPr>
      <w:rPr>
        <w:rFonts w:hint="default"/>
        <w:lang w:val="ru-RU" w:eastAsia="ru-RU" w:bidi="ru-RU"/>
      </w:rPr>
    </w:lvl>
    <w:lvl w:ilvl="8" w:tplc="D10896E0">
      <w:numFmt w:val="bullet"/>
      <w:lvlText w:val="•"/>
      <w:lvlJc w:val="left"/>
      <w:pPr>
        <w:ind w:left="2356" w:hanging="260"/>
      </w:pPr>
      <w:rPr>
        <w:rFonts w:hint="default"/>
        <w:lang w:val="ru-RU" w:eastAsia="ru-RU" w:bidi="ru-RU"/>
      </w:rPr>
    </w:lvl>
  </w:abstractNum>
  <w:abstractNum w:abstractNumId="88">
    <w:nsid w:val="2BE80CCB"/>
    <w:multiLevelType w:val="hybridMultilevel"/>
    <w:tmpl w:val="17BE274A"/>
    <w:lvl w:ilvl="0" w:tplc="C400F14A">
      <w:start w:val="1"/>
      <w:numFmt w:val="decimal"/>
      <w:lvlText w:val="%1."/>
      <w:lvlJc w:val="left"/>
      <w:pPr>
        <w:ind w:left="680" w:hanging="281"/>
        <w:jc w:val="left"/>
      </w:pPr>
      <w:rPr>
        <w:rFonts w:ascii="Times New Roman" w:eastAsia="Times New Roman" w:hAnsi="Times New Roman" w:cs="Times New Roman" w:hint="default"/>
        <w:spacing w:val="0"/>
        <w:w w:val="100"/>
        <w:sz w:val="28"/>
        <w:szCs w:val="28"/>
        <w:lang w:val="ru-RU" w:eastAsia="ru-RU" w:bidi="ru-RU"/>
      </w:rPr>
    </w:lvl>
    <w:lvl w:ilvl="1" w:tplc="3AD2EB76">
      <w:numFmt w:val="bullet"/>
      <w:lvlText w:val="•"/>
      <w:lvlJc w:val="left"/>
      <w:pPr>
        <w:ind w:left="1726" w:hanging="281"/>
      </w:pPr>
      <w:rPr>
        <w:rFonts w:hint="default"/>
        <w:lang w:val="ru-RU" w:eastAsia="ru-RU" w:bidi="ru-RU"/>
      </w:rPr>
    </w:lvl>
    <w:lvl w:ilvl="2" w:tplc="A83A5E0C">
      <w:numFmt w:val="bullet"/>
      <w:lvlText w:val="•"/>
      <w:lvlJc w:val="left"/>
      <w:pPr>
        <w:ind w:left="2773" w:hanging="281"/>
      </w:pPr>
      <w:rPr>
        <w:rFonts w:hint="default"/>
        <w:lang w:val="ru-RU" w:eastAsia="ru-RU" w:bidi="ru-RU"/>
      </w:rPr>
    </w:lvl>
    <w:lvl w:ilvl="3" w:tplc="52607D66">
      <w:numFmt w:val="bullet"/>
      <w:lvlText w:val="•"/>
      <w:lvlJc w:val="left"/>
      <w:pPr>
        <w:ind w:left="3819" w:hanging="281"/>
      </w:pPr>
      <w:rPr>
        <w:rFonts w:hint="default"/>
        <w:lang w:val="ru-RU" w:eastAsia="ru-RU" w:bidi="ru-RU"/>
      </w:rPr>
    </w:lvl>
    <w:lvl w:ilvl="4" w:tplc="1C36BCE4">
      <w:numFmt w:val="bullet"/>
      <w:lvlText w:val="•"/>
      <w:lvlJc w:val="left"/>
      <w:pPr>
        <w:ind w:left="4866" w:hanging="281"/>
      </w:pPr>
      <w:rPr>
        <w:rFonts w:hint="default"/>
        <w:lang w:val="ru-RU" w:eastAsia="ru-RU" w:bidi="ru-RU"/>
      </w:rPr>
    </w:lvl>
    <w:lvl w:ilvl="5" w:tplc="06AEC2F6">
      <w:numFmt w:val="bullet"/>
      <w:lvlText w:val="•"/>
      <w:lvlJc w:val="left"/>
      <w:pPr>
        <w:ind w:left="5913" w:hanging="281"/>
      </w:pPr>
      <w:rPr>
        <w:rFonts w:hint="default"/>
        <w:lang w:val="ru-RU" w:eastAsia="ru-RU" w:bidi="ru-RU"/>
      </w:rPr>
    </w:lvl>
    <w:lvl w:ilvl="6" w:tplc="CAFA8EC4">
      <w:numFmt w:val="bullet"/>
      <w:lvlText w:val="•"/>
      <w:lvlJc w:val="left"/>
      <w:pPr>
        <w:ind w:left="6959" w:hanging="281"/>
      </w:pPr>
      <w:rPr>
        <w:rFonts w:hint="default"/>
        <w:lang w:val="ru-RU" w:eastAsia="ru-RU" w:bidi="ru-RU"/>
      </w:rPr>
    </w:lvl>
    <w:lvl w:ilvl="7" w:tplc="6C929C94">
      <w:numFmt w:val="bullet"/>
      <w:lvlText w:val="•"/>
      <w:lvlJc w:val="left"/>
      <w:pPr>
        <w:ind w:left="8006" w:hanging="281"/>
      </w:pPr>
      <w:rPr>
        <w:rFonts w:hint="default"/>
        <w:lang w:val="ru-RU" w:eastAsia="ru-RU" w:bidi="ru-RU"/>
      </w:rPr>
    </w:lvl>
    <w:lvl w:ilvl="8" w:tplc="3F808F5A">
      <w:numFmt w:val="bullet"/>
      <w:lvlText w:val="•"/>
      <w:lvlJc w:val="left"/>
      <w:pPr>
        <w:ind w:left="9053" w:hanging="281"/>
      </w:pPr>
      <w:rPr>
        <w:rFonts w:hint="default"/>
        <w:lang w:val="ru-RU" w:eastAsia="ru-RU" w:bidi="ru-RU"/>
      </w:rPr>
    </w:lvl>
  </w:abstractNum>
  <w:abstractNum w:abstractNumId="89">
    <w:nsid w:val="2CCB21FA"/>
    <w:multiLevelType w:val="multilevel"/>
    <w:tmpl w:val="A16046CC"/>
    <w:lvl w:ilvl="0">
      <w:start w:val="1"/>
      <w:numFmt w:val="decimal"/>
      <w:lvlText w:val="%1"/>
      <w:lvlJc w:val="left"/>
      <w:pPr>
        <w:ind w:left="1380" w:hanging="701"/>
        <w:jc w:val="left"/>
      </w:pPr>
      <w:rPr>
        <w:rFonts w:hint="default"/>
        <w:lang w:val="ru-RU" w:eastAsia="ru-RU" w:bidi="ru-RU"/>
      </w:rPr>
    </w:lvl>
    <w:lvl w:ilvl="1">
      <w:start w:val="3"/>
      <w:numFmt w:val="decimal"/>
      <w:lvlText w:val="%1.%2"/>
      <w:lvlJc w:val="left"/>
      <w:pPr>
        <w:ind w:left="1380" w:hanging="701"/>
        <w:jc w:val="left"/>
      </w:pPr>
      <w:rPr>
        <w:rFonts w:hint="default"/>
        <w:lang w:val="ru-RU" w:eastAsia="ru-RU" w:bidi="ru-RU"/>
      </w:rPr>
    </w:lvl>
    <w:lvl w:ilvl="2">
      <w:start w:val="3"/>
      <w:numFmt w:val="decimal"/>
      <w:lvlText w:val="%1.%2.%3."/>
      <w:lvlJc w:val="left"/>
      <w:pPr>
        <w:ind w:left="1380" w:hanging="701"/>
        <w:jc w:val="lef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680" w:hanging="708"/>
      </w:pPr>
      <w:rPr>
        <w:rFonts w:ascii="Symbol" w:eastAsia="Symbol" w:hAnsi="Symbol" w:cs="Symbol" w:hint="default"/>
        <w:w w:val="100"/>
        <w:sz w:val="28"/>
        <w:szCs w:val="28"/>
        <w:lang w:val="ru-RU" w:eastAsia="ru-RU" w:bidi="ru-RU"/>
      </w:rPr>
    </w:lvl>
    <w:lvl w:ilvl="4">
      <w:numFmt w:val="bullet"/>
      <w:lvlText w:val=""/>
      <w:lvlJc w:val="left"/>
      <w:pPr>
        <w:ind w:left="680" w:hanging="142"/>
      </w:pPr>
      <w:rPr>
        <w:rFonts w:ascii="Symbol" w:eastAsia="Symbol" w:hAnsi="Symbol" w:cs="Symbol" w:hint="default"/>
        <w:spacing w:val="12"/>
        <w:w w:val="100"/>
        <w:sz w:val="26"/>
        <w:szCs w:val="26"/>
        <w:lang w:val="ru-RU" w:eastAsia="ru-RU" w:bidi="ru-RU"/>
      </w:rPr>
    </w:lvl>
    <w:lvl w:ilvl="5">
      <w:numFmt w:val="bullet"/>
      <w:lvlText w:val="•"/>
      <w:lvlJc w:val="left"/>
      <w:pPr>
        <w:ind w:left="5720" w:hanging="142"/>
      </w:pPr>
      <w:rPr>
        <w:rFonts w:hint="default"/>
        <w:lang w:val="ru-RU" w:eastAsia="ru-RU" w:bidi="ru-RU"/>
      </w:rPr>
    </w:lvl>
    <w:lvl w:ilvl="6">
      <w:numFmt w:val="bullet"/>
      <w:lvlText w:val="•"/>
      <w:lvlJc w:val="left"/>
      <w:pPr>
        <w:ind w:left="6805" w:hanging="142"/>
      </w:pPr>
      <w:rPr>
        <w:rFonts w:hint="default"/>
        <w:lang w:val="ru-RU" w:eastAsia="ru-RU" w:bidi="ru-RU"/>
      </w:rPr>
    </w:lvl>
    <w:lvl w:ilvl="7">
      <w:numFmt w:val="bullet"/>
      <w:lvlText w:val="•"/>
      <w:lvlJc w:val="left"/>
      <w:pPr>
        <w:ind w:left="7890" w:hanging="142"/>
      </w:pPr>
      <w:rPr>
        <w:rFonts w:hint="default"/>
        <w:lang w:val="ru-RU" w:eastAsia="ru-RU" w:bidi="ru-RU"/>
      </w:rPr>
    </w:lvl>
    <w:lvl w:ilvl="8">
      <w:numFmt w:val="bullet"/>
      <w:lvlText w:val="•"/>
      <w:lvlJc w:val="left"/>
      <w:pPr>
        <w:ind w:left="8976" w:hanging="142"/>
      </w:pPr>
      <w:rPr>
        <w:rFonts w:hint="default"/>
        <w:lang w:val="ru-RU" w:eastAsia="ru-RU" w:bidi="ru-RU"/>
      </w:rPr>
    </w:lvl>
  </w:abstractNum>
  <w:abstractNum w:abstractNumId="90">
    <w:nsid w:val="2D8457AB"/>
    <w:multiLevelType w:val="hybridMultilevel"/>
    <w:tmpl w:val="199E0E0C"/>
    <w:lvl w:ilvl="0" w:tplc="35BCF2BC">
      <w:start w:val="1"/>
      <w:numFmt w:val="decimal"/>
      <w:lvlText w:val="%1."/>
      <w:lvlJc w:val="left"/>
      <w:pPr>
        <w:ind w:left="961" w:hanging="282"/>
        <w:jc w:val="left"/>
      </w:pPr>
      <w:rPr>
        <w:rFonts w:ascii="Times New Roman" w:eastAsia="Times New Roman" w:hAnsi="Times New Roman" w:cs="Times New Roman" w:hint="default"/>
        <w:spacing w:val="0"/>
        <w:w w:val="100"/>
        <w:sz w:val="28"/>
        <w:szCs w:val="28"/>
        <w:lang w:val="ru-RU" w:eastAsia="ru-RU" w:bidi="ru-RU"/>
      </w:rPr>
    </w:lvl>
    <w:lvl w:ilvl="1" w:tplc="9AECF80E">
      <w:numFmt w:val="bullet"/>
      <w:lvlText w:val="•"/>
      <w:lvlJc w:val="left"/>
      <w:pPr>
        <w:ind w:left="1978" w:hanging="282"/>
      </w:pPr>
      <w:rPr>
        <w:rFonts w:hint="default"/>
        <w:lang w:val="ru-RU" w:eastAsia="ru-RU" w:bidi="ru-RU"/>
      </w:rPr>
    </w:lvl>
    <w:lvl w:ilvl="2" w:tplc="CC0C6E6E">
      <w:numFmt w:val="bullet"/>
      <w:lvlText w:val="•"/>
      <w:lvlJc w:val="left"/>
      <w:pPr>
        <w:ind w:left="2997" w:hanging="282"/>
      </w:pPr>
      <w:rPr>
        <w:rFonts w:hint="default"/>
        <w:lang w:val="ru-RU" w:eastAsia="ru-RU" w:bidi="ru-RU"/>
      </w:rPr>
    </w:lvl>
    <w:lvl w:ilvl="3" w:tplc="D544527E">
      <w:numFmt w:val="bullet"/>
      <w:lvlText w:val="•"/>
      <w:lvlJc w:val="left"/>
      <w:pPr>
        <w:ind w:left="4015" w:hanging="282"/>
      </w:pPr>
      <w:rPr>
        <w:rFonts w:hint="default"/>
        <w:lang w:val="ru-RU" w:eastAsia="ru-RU" w:bidi="ru-RU"/>
      </w:rPr>
    </w:lvl>
    <w:lvl w:ilvl="4" w:tplc="2F4A735A">
      <w:numFmt w:val="bullet"/>
      <w:lvlText w:val="•"/>
      <w:lvlJc w:val="left"/>
      <w:pPr>
        <w:ind w:left="5034" w:hanging="282"/>
      </w:pPr>
      <w:rPr>
        <w:rFonts w:hint="default"/>
        <w:lang w:val="ru-RU" w:eastAsia="ru-RU" w:bidi="ru-RU"/>
      </w:rPr>
    </w:lvl>
    <w:lvl w:ilvl="5" w:tplc="D322377C">
      <w:numFmt w:val="bullet"/>
      <w:lvlText w:val="•"/>
      <w:lvlJc w:val="left"/>
      <w:pPr>
        <w:ind w:left="6053" w:hanging="282"/>
      </w:pPr>
      <w:rPr>
        <w:rFonts w:hint="default"/>
        <w:lang w:val="ru-RU" w:eastAsia="ru-RU" w:bidi="ru-RU"/>
      </w:rPr>
    </w:lvl>
    <w:lvl w:ilvl="6" w:tplc="128E3078">
      <w:numFmt w:val="bullet"/>
      <w:lvlText w:val="•"/>
      <w:lvlJc w:val="left"/>
      <w:pPr>
        <w:ind w:left="7071" w:hanging="282"/>
      </w:pPr>
      <w:rPr>
        <w:rFonts w:hint="default"/>
        <w:lang w:val="ru-RU" w:eastAsia="ru-RU" w:bidi="ru-RU"/>
      </w:rPr>
    </w:lvl>
    <w:lvl w:ilvl="7" w:tplc="E1D89C4E">
      <w:numFmt w:val="bullet"/>
      <w:lvlText w:val="•"/>
      <w:lvlJc w:val="left"/>
      <w:pPr>
        <w:ind w:left="8090" w:hanging="282"/>
      </w:pPr>
      <w:rPr>
        <w:rFonts w:hint="default"/>
        <w:lang w:val="ru-RU" w:eastAsia="ru-RU" w:bidi="ru-RU"/>
      </w:rPr>
    </w:lvl>
    <w:lvl w:ilvl="8" w:tplc="D82CB342">
      <w:numFmt w:val="bullet"/>
      <w:lvlText w:val="•"/>
      <w:lvlJc w:val="left"/>
      <w:pPr>
        <w:ind w:left="9109" w:hanging="282"/>
      </w:pPr>
      <w:rPr>
        <w:rFonts w:hint="default"/>
        <w:lang w:val="ru-RU" w:eastAsia="ru-RU" w:bidi="ru-RU"/>
      </w:rPr>
    </w:lvl>
  </w:abstractNum>
  <w:abstractNum w:abstractNumId="91">
    <w:nsid w:val="2E0D6635"/>
    <w:multiLevelType w:val="hybridMultilevel"/>
    <w:tmpl w:val="95903114"/>
    <w:lvl w:ilvl="0" w:tplc="3798259A">
      <w:start w:val="1"/>
      <w:numFmt w:val="decimal"/>
      <w:lvlText w:val="%1."/>
      <w:lvlJc w:val="left"/>
      <w:pPr>
        <w:ind w:left="680" w:hanging="425"/>
        <w:jc w:val="left"/>
      </w:pPr>
      <w:rPr>
        <w:rFonts w:ascii="Times New Roman" w:eastAsia="Times New Roman" w:hAnsi="Times New Roman" w:cs="Times New Roman" w:hint="default"/>
        <w:spacing w:val="0"/>
        <w:w w:val="100"/>
        <w:sz w:val="28"/>
        <w:szCs w:val="28"/>
        <w:lang w:val="ru-RU" w:eastAsia="ru-RU" w:bidi="ru-RU"/>
      </w:rPr>
    </w:lvl>
    <w:lvl w:ilvl="1" w:tplc="D8D05C08">
      <w:numFmt w:val="bullet"/>
      <w:lvlText w:val="•"/>
      <w:lvlJc w:val="left"/>
      <w:pPr>
        <w:ind w:left="1726" w:hanging="425"/>
      </w:pPr>
      <w:rPr>
        <w:rFonts w:hint="default"/>
        <w:lang w:val="ru-RU" w:eastAsia="ru-RU" w:bidi="ru-RU"/>
      </w:rPr>
    </w:lvl>
    <w:lvl w:ilvl="2" w:tplc="F2C4FCB0">
      <w:numFmt w:val="bullet"/>
      <w:lvlText w:val="•"/>
      <w:lvlJc w:val="left"/>
      <w:pPr>
        <w:ind w:left="2773" w:hanging="425"/>
      </w:pPr>
      <w:rPr>
        <w:rFonts w:hint="default"/>
        <w:lang w:val="ru-RU" w:eastAsia="ru-RU" w:bidi="ru-RU"/>
      </w:rPr>
    </w:lvl>
    <w:lvl w:ilvl="3" w:tplc="B9A2F194">
      <w:numFmt w:val="bullet"/>
      <w:lvlText w:val="•"/>
      <w:lvlJc w:val="left"/>
      <w:pPr>
        <w:ind w:left="3819" w:hanging="425"/>
      </w:pPr>
      <w:rPr>
        <w:rFonts w:hint="default"/>
        <w:lang w:val="ru-RU" w:eastAsia="ru-RU" w:bidi="ru-RU"/>
      </w:rPr>
    </w:lvl>
    <w:lvl w:ilvl="4" w:tplc="3B2ED18E">
      <w:numFmt w:val="bullet"/>
      <w:lvlText w:val="•"/>
      <w:lvlJc w:val="left"/>
      <w:pPr>
        <w:ind w:left="4866" w:hanging="425"/>
      </w:pPr>
      <w:rPr>
        <w:rFonts w:hint="default"/>
        <w:lang w:val="ru-RU" w:eastAsia="ru-RU" w:bidi="ru-RU"/>
      </w:rPr>
    </w:lvl>
    <w:lvl w:ilvl="5" w:tplc="DA76796C">
      <w:numFmt w:val="bullet"/>
      <w:lvlText w:val="•"/>
      <w:lvlJc w:val="left"/>
      <w:pPr>
        <w:ind w:left="5913" w:hanging="425"/>
      </w:pPr>
      <w:rPr>
        <w:rFonts w:hint="default"/>
        <w:lang w:val="ru-RU" w:eastAsia="ru-RU" w:bidi="ru-RU"/>
      </w:rPr>
    </w:lvl>
    <w:lvl w:ilvl="6" w:tplc="B7026070">
      <w:numFmt w:val="bullet"/>
      <w:lvlText w:val="•"/>
      <w:lvlJc w:val="left"/>
      <w:pPr>
        <w:ind w:left="6959" w:hanging="425"/>
      </w:pPr>
      <w:rPr>
        <w:rFonts w:hint="default"/>
        <w:lang w:val="ru-RU" w:eastAsia="ru-RU" w:bidi="ru-RU"/>
      </w:rPr>
    </w:lvl>
    <w:lvl w:ilvl="7" w:tplc="22EC0FC4">
      <w:numFmt w:val="bullet"/>
      <w:lvlText w:val="•"/>
      <w:lvlJc w:val="left"/>
      <w:pPr>
        <w:ind w:left="8006" w:hanging="425"/>
      </w:pPr>
      <w:rPr>
        <w:rFonts w:hint="default"/>
        <w:lang w:val="ru-RU" w:eastAsia="ru-RU" w:bidi="ru-RU"/>
      </w:rPr>
    </w:lvl>
    <w:lvl w:ilvl="8" w:tplc="2A66E574">
      <w:numFmt w:val="bullet"/>
      <w:lvlText w:val="•"/>
      <w:lvlJc w:val="left"/>
      <w:pPr>
        <w:ind w:left="9053" w:hanging="425"/>
      </w:pPr>
      <w:rPr>
        <w:rFonts w:hint="default"/>
        <w:lang w:val="ru-RU" w:eastAsia="ru-RU" w:bidi="ru-RU"/>
      </w:rPr>
    </w:lvl>
  </w:abstractNum>
  <w:abstractNum w:abstractNumId="92">
    <w:nsid w:val="2E105667"/>
    <w:multiLevelType w:val="hybridMultilevel"/>
    <w:tmpl w:val="0BC86A3A"/>
    <w:lvl w:ilvl="0" w:tplc="8BDCFA04">
      <w:start w:val="1"/>
      <w:numFmt w:val="decimal"/>
      <w:lvlText w:val="%1."/>
      <w:lvlJc w:val="left"/>
      <w:pPr>
        <w:ind w:left="396" w:hanging="250"/>
        <w:jc w:val="left"/>
      </w:pPr>
      <w:rPr>
        <w:rFonts w:ascii="Times New Roman" w:eastAsia="Times New Roman" w:hAnsi="Times New Roman" w:cs="Times New Roman" w:hint="default"/>
        <w:w w:val="100"/>
        <w:sz w:val="24"/>
        <w:szCs w:val="24"/>
        <w:lang w:val="ru-RU" w:eastAsia="ru-RU" w:bidi="ru-RU"/>
      </w:rPr>
    </w:lvl>
    <w:lvl w:ilvl="1" w:tplc="380A410A">
      <w:numFmt w:val="bullet"/>
      <w:lvlText w:val="•"/>
      <w:lvlJc w:val="left"/>
      <w:pPr>
        <w:ind w:left="1104" w:hanging="250"/>
      </w:pPr>
      <w:rPr>
        <w:rFonts w:hint="default"/>
        <w:lang w:val="ru-RU" w:eastAsia="ru-RU" w:bidi="ru-RU"/>
      </w:rPr>
    </w:lvl>
    <w:lvl w:ilvl="2" w:tplc="7FC88A64">
      <w:numFmt w:val="bullet"/>
      <w:lvlText w:val="•"/>
      <w:lvlJc w:val="left"/>
      <w:pPr>
        <w:ind w:left="1809" w:hanging="250"/>
      </w:pPr>
      <w:rPr>
        <w:rFonts w:hint="default"/>
        <w:lang w:val="ru-RU" w:eastAsia="ru-RU" w:bidi="ru-RU"/>
      </w:rPr>
    </w:lvl>
    <w:lvl w:ilvl="3" w:tplc="845C56D6">
      <w:numFmt w:val="bullet"/>
      <w:lvlText w:val="•"/>
      <w:lvlJc w:val="left"/>
      <w:pPr>
        <w:ind w:left="2514" w:hanging="250"/>
      </w:pPr>
      <w:rPr>
        <w:rFonts w:hint="default"/>
        <w:lang w:val="ru-RU" w:eastAsia="ru-RU" w:bidi="ru-RU"/>
      </w:rPr>
    </w:lvl>
    <w:lvl w:ilvl="4" w:tplc="ADECC1E4">
      <w:numFmt w:val="bullet"/>
      <w:lvlText w:val="•"/>
      <w:lvlJc w:val="left"/>
      <w:pPr>
        <w:ind w:left="3219" w:hanging="250"/>
      </w:pPr>
      <w:rPr>
        <w:rFonts w:hint="default"/>
        <w:lang w:val="ru-RU" w:eastAsia="ru-RU" w:bidi="ru-RU"/>
      </w:rPr>
    </w:lvl>
    <w:lvl w:ilvl="5" w:tplc="DB6688D6">
      <w:numFmt w:val="bullet"/>
      <w:lvlText w:val="•"/>
      <w:lvlJc w:val="left"/>
      <w:pPr>
        <w:ind w:left="3924" w:hanging="250"/>
      </w:pPr>
      <w:rPr>
        <w:rFonts w:hint="default"/>
        <w:lang w:val="ru-RU" w:eastAsia="ru-RU" w:bidi="ru-RU"/>
      </w:rPr>
    </w:lvl>
    <w:lvl w:ilvl="6" w:tplc="E3408990">
      <w:numFmt w:val="bullet"/>
      <w:lvlText w:val="•"/>
      <w:lvlJc w:val="left"/>
      <w:pPr>
        <w:ind w:left="4628" w:hanging="250"/>
      </w:pPr>
      <w:rPr>
        <w:rFonts w:hint="default"/>
        <w:lang w:val="ru-RU" w:eastAsia="ru-RU" w:bidi="ru-RU"/>
      </w:rPr>
    </w:lvl>
    <w:lvl w:ilvl="7" w:tplc="EFD0B920">
      <w:numFmt w:val="bullet"/>
      <w:lvlText w:val="•"/>
      <w:lvlJc w:val="left"/>
      <w:pPr>
        <w:ind w:left="5333" w:hanging="250"/>
      </w:pPr>
      <w:rPr>
        <w:rFonts w:hint="default"/>
        <w:lang w:val="ru-RU" w:eastAsia="ru-RU" w:bidi="ru-RU"/>
      </w:rPr>
    </w:lvl>
    <w:lvl w:ilvl="8" w:tplc="AFB08A36">
      <w:numFmt w:val="bullet"/>
      <w:lvlText w:val="•"/>
      <w:lvlJc w:val="left"/>
      <w:pPr>
        <w:ind w:left="6038" w:hanging="250"/>
      </w:pPr>
      <w:rPr>
        <w:rFonts w:hint="default"/>
        <w:lang w:val="ru-RU" w:eastAsia="ru-RU" w:bidi="ru-RU"/>
      </w:rPr>
    </w:lvl>
  </w:abstractNum>
  <w:abstractNum w:abstractNumId="93">
    <w:nsid w:val="2E930B16"/>
    <w:multiLevelType w:val="hybridMultilevel"/>
    <w:tmpl w:val="140EC47A"/>
    <w:lvl w:ilvl="0" w:tplc="1318F99C">
      <w:start w:val="1"/>
      <w:numFmt w:val="decimal"/>
      <w:lvlText w:val="%1."/>
      <w:lvlJc w:val="left"/>
      <w:pPr>
        <w:ind w:left="346" w:hanging="240"/>
        <w:jc w:val="left"/>
      </w:pPr>
      <w:rPr>
        <w:rFonts w:ascii="Times New Roman" w:eastAsia="Times New Roman" w:hAnsi="Times New Roman" w:cs="Times New Roman" w:hint="default"/>
        <w:spacing w:val="-3"/>
        <w:w w:val="100"/>
        <w:sz w:val="24"/>
        <w:szCs w:val="24"/>
        <w:lang w:val="ru-RU" w:eastAsia="ru-RU" w:bidi="ru-RU"/>
      </w:rPr>
    </w:lvl>
    <w:lvl w:ilvl="1" w:tplc="583EC010">
      <w:numFmt w:val="bullet"/>
      <w:lvlText w:val="•"/>
      <w:lvlJc w:val="left"/>
      <w:pPr>
        <w:ind w:left="1050" w:hanging="240"/>
      </w:pPr>
      <w:rPr>
        <w:rFonts w:hint="default"/>
        <w:lang w:val="ru-RU" w:eastAsia="ru-RU" w:bidi="ru-RU"/>
      </w:rPr>
    </w:lvl>
    <w:lvl w:ilvl="2" w:tplc="AF782336">
      <w:numFmt w:val="bullet"/>
      <w:lvlText w:val="•"/>
      <w:lvlJc w:val="left"/>
      <w:pPr>
        <w:ind w:left="1761" w:hanging="240"/>
      </w:pPr>
      <w:rPr>
        <w:rFonts w:hint="default"/>
        <w:lang w:val="ru-RU" w:eastAsia="ru-RU" w:bidi="ru-RU"/>
      </w:rPr>
    </w:lvl>
    <w:lvl w:ilvl="3" w:tplc="321EF230">
      <w:numFmt w:val="bullet"/>
      <w:lvlText w:val="•"/>
      <w:lvlJc w:val="left"/>
      <w:pPr>
        <w:ind w:left="2472" w:hanging="240"/>
      </w:pPr>
      <w:rPr>
        <w:rFonts w:hint="default"/>
        <w:lang w:val="ru-RU" w:eastAsia="ru-RU" w:bidi="ru-RU"/>
      </w:rPr>
    </w:lvl>
    <w:lvl w:ilvl="4" w:tplc="DB6C3E7C">
      <w:numFmt w:val="bullet"/>
      <w:lvlText w:val="•"/>
      <w:lvlJc w:val="left"/>
      <w:pPr>
        <w:ind w:left="3183" w:hanging="240"/>
      </w:pPr>
      <w:rPr>
        <w:rFonts w:hint="default"/>
        <w:lang w:val="ru-RU" w:eastAsia="ru-RU" w:bidi="ru-RU"/>
      </w:rPr>
    </w:lvl>
    <w:lvl w:ilvl="5" w:tplc="9C40EC94">
      <w:numFmt w:val="bullet"/>
      <w:lvlText w:val="•"/>
      <w:lvlJc w:val="left"/>
      <w:pPr>
        <w:ind w:left="3894" w:hanging="240"/>
      </w:pPr>
      <w:rPr>
        <w:rFonts w:hint="default"/>
        <w:lang w:val="ru-RU" w:eastAsia="ru-RU" w:bidi="ru-RU"/>
      </w:rPr>
    </w:lvl>
    <w:lvl w:ilvl="6" w:tplc="9510280C">
      <w:numFmt w:val="bullet"/>
      <w:lvlText w:val="•"/>
      <w:lvlJc w:val="left"/>
      <w:pPr>
        <w:ind w:left="4604" w:hanging="240"/>
      </w:pPr>
      <w:rPr>
        <w:rFonts w:hint="default"/>
        <w:lang w:val="ru-RU" w:eastAsia="ru-RU" w:bidi="ru-RU"/>
      </w:rPr>
    </w:lvl>
    <w:lvl w:ilvl="7" w:tplc="C7A0E7A0">
      <w:numFmt w:val="bullet"/>
      <w:lvlText w:val="•"/>
      <w:lvlJc w:val="left"/>
      <w:pPr>
        <w:ind w:left="5315" w:hanging="240"/>
      </w:pPr>
      <w:rPr>
        <w:rFonts w:hint="default"/>
        <w:lang w:val="ru-RU" w:eastAsia="ru-RU" w:bidi="ru-RU"/>
      </w:rPr>
    </w:lvl>
    <w:lvl w:ilvl="8" w:tplc="A01836D8">
      <w:numFmt w:val="bullet"/>
      <w:lvlText w:val="•"/>
      <w:lvlJc w:val="left"/>
      <w:pPr>
        <w:ind w:left="6026" w:hanging="240"/>
      </w:pPr>
      <w:rPr>
        <w:rFonts w:hint="default"/>
        <w:lang w:val="ru-RU" w:eastAsia="ru-RU" w:bidi="ru-RU"/>
      </w:rPr>
    </w:lvl>
  </w:abstractNum>
  <w:abstractNum w:abstractNumId="94">
    <w:nsid w:val="2F0E6EED"/>
    <w:multiLevelType w:val="hybridMultilevel"/>
    <w:tmpl w:val="77DE02D0"/>
    <w:lvl w:ilvl="0" w:tplc="530EBB26">
      <w:start w:val="1"/>
      <w:numFmt w:val="decimal"/>
      <w:lvlText w:val="%1."/>
      <w:lvlJc w:val="left"/>
      <w:pPr>
        <w:ind w:left="1532" w:hanging="353"/>
        <w:jc w:val="left"/>
      </w:pPr>
      <w:rPr>
        <w:rFonts w:ascii="Times New Roman" w:eastAsia="Times New Roman" w:hAnsi="Times New Roman" w:cs="Times New Roman" w:hint="default"/>
        <w:spacing w:val="0"/>
        <w:w w:val="100"/>
        <w:sz w:val="28"/>
        <w:szCs w:val="28"/>
        <w:lang w:val="ru-RU" w:eastAsia="ru-RU" w:bidi="ru-RU"/>
      </w:rPr>
    </w:lvl>
    <w:lvl w:ilvl="1" w:tplc="2D92B128">
      <w:start w:val="1"/>
      <w:numFmt w:val="decimal"/>
      <w:lvlText w:val="%2."/>
      <w:lvlJc w:val="left"/>
      <w:pPr>
        <w:ind w:left="1669" w:hanging="281"/>
        <w:jc w:val="left"/>
      </w:pPr>
      <w:rPr>
        <w:rFonts w:ascii="Times New Roman" w:eastAsia="Times New Roman" w:hAnsi="Times New Roman" w:cs="Times New Roman" w:hint="default"/>
        <w:spacing w:val="0"/>
        <w:w w:val="100"/>
        <w:sz w:val="28"/>
        <w:szCs w:val="28"/>
        <w:lang w:val="ru-RU" w:eastAsia="ru-RU" w:bidi="ru-RU"/>
      </w:rPr>
    </w:lvl>
    <w:lvl w:ilvl="2" w:tplc="D7AA5670">
      <w:numFmt w:val="bullet"/>
      <w:lvlText w:val="•"/>
      <w:lvlJc w:val="left"/>
      <w:pPr>
        <w:ind w:left="2714" w:hanging="281"/>
      </w:pPr>
      <w:rPr>
        <w:rFonts w:hint="default"/>
        <w:lang w:val="ru-RU" w:eastAsia="ru-RU" w:bidi="ru-RU"/>
      </w:rPr>
    </w:lvl>
    <w:lvl w:ilvl="3" w:tplc="7B1EC05C">
      <w:numFmt w:val="bullet"/>
      <w:lvlText w:val="•"/>
      <w:lvlJc w:val="left"/>
      <w:pPr>
        <w:ind w:left="3768" w:hanging="281"/>
      </w:pPr>
      <w:rPr>
        <w:rFonts w:hint="default"/>
        <w:lang w:val="ru-RU" w:eastAsia="ru-RU" w:bidi="ru-RU"/>
      </w:rPr>
    </w:lvl>
    <w:lvl w:ilvl="4" w:tplc="0FA8E6E6">
      <w:numFmt w:val="bullet"/>
      <w:lvlText w:val="•"/>
      <w:lvlJc w:val="left"/>
      <w:pPr>
        <w:ind w:left="4822" w:hanging="281"/>
      </w:pPr>
      <w:rPr>
        <w:rFonts w:hint="default"/>
        <w:lang w:val="ru-RU" w:eastAsia="ru-RU" w:bidi="ru-RU"/>
      </w:rPr>
    </w:lvl>
    <w:lvl w:ilvl="5" w:tplc="84AAE5CA">
      <w:numFmt w:val="bullet"/>
      <w:lvlText w:val="•"/>
      <w:lvlJc w:val="left"/>
      <w:pPr>
        <w:ind w:left="5876" w:hanging="281"/>
      </w:pPr>
      <w:rPr>
        <w:rFonts w:hint="default"/>
        <w:lang w:val="ru-RU" w:eastAsia="ru-RU" w:bidi="ru-RU"/>
      </w:rPr>
    </w:lvl>
    <w:lvl w:ilvl="6" w:tplc="2F30A0C0">
      <w:numFmt w:val="bullet"/>
      <w:lvlText w:val="•"/>
      <w:lvlJc w:val="left"/>
      <w:pPr>
        <w:ind w:left="6930" w:hanging="281"/>
      </w:pPr>
      <w:rPr>
        <w:rFonts w:hint="default"/>
        <w:lang w:val="ru-RU" w:eastAsia="ru-RU" w:bidi="ru-RU"/>
      </w:rPr>
    </w:lvl>
    <w:lvl w:ilvl="7" w:tplc="66D0C2C6">
      <w:numFmt w:val="bullet"/>
      <w:lvlText w:val="•"/>
      <w:lvlJc w:val="left"/>
      <w:pPr>
        <w:ind w:left="7984" w:hanging="281"/>
      </w:pPr>
      <w:rPr>
        <w:rFonts w:hint="default"/>
        <w:lang w:val="ru-RU" w:eastAsia="ru-RU" w:bidi="ru-RU"/>
      </w:rPr>
    </w:lvl>
    <w:lvl w:ilvl="8" w:tplc="CABC4972">
      <w:numFmt w:val="bullet"/>
      <w:lvlText w:val="•"/>
      <w:lvlJc w:val="left"/>
      <w:pPr>
        <w:ind w:left="9038" w:hanging="281"/>
      </w:pPr>
      <w:rPr>
        <w:rFonts w:hint="default"/>
        <w:lang w:val="ru-RU" w:eastAsia="ru-RU" w:bidi="ru-RU"/>
      </w:rPr>
    </w:lvl>
  </w:abstractNum>
  <w:abstractNum w:abstractNumId="95">
    <w:nsid w:val="2F2F6ACF"/>
    <w:multiLevelType w:val="hybridMultilevel"/>
    <w:tmpl w:val="B5E0CBD4"/>
    <w:lvl w:ilvl="0" w:tplc="F9AE4E54">
      <w:start w:val="2"/>
      <w:numFmt w:val="decimal"/>
      <w:lvlText w:val="%1."/>
      <w:lvlJc w:val="left"/>
      <w:pPr>
        <w:ind w:left="294" w:hanging="181"/>
        <w:jc w:val="left"/>
      </w:pPr>
      <w:rPr>
        <w:rFonts w:ascii="Times New Roman" w:eastAsia="Times New Roman" w:hAnsi="Times New Roman" w:cs="Times New Roman" w:hint="default"/>
        <w:spacing w:val="-2"/>
        <w:w w:val="100"/>
        <w:sz w:val="22"/>
        <w:szCs w:val="22"/>
        <w:lang w:val="ru-RU" w:eastAsia="ru-RU" w:bidi="ru-RU"/>
      </w:rPr>
    </w:lvl>
    <w:lvl w:ilvl="1" w:tplc="600287FE">
      <w:numFmt w:val="bullet"/>
      <w:lvlText w:val="•"/>
      <w:lvlJc w:val="left"/>
      <w:pPr>
        <w:ind w:left="1014" w:hanging="181"/>
      </w:pPr>
      <w:rPr>
        <w:rFonts w:hint="default"/>
        <w:lang w:val="ru-RU" w:eastAsia="ru-RU" w:bidi="ru-RU"/>
      </w:rPr>
    </w:lvl>
    <w:lvl w:ilvl="2" w:tplc="83AAAA56">
      <w:numFmt w:val="bullet"/>
      <w:lvlText w:val="•"/>
      <w:lvlJc w:val="left"/>
      <w:pPr>
        <w:ind w:left="1729" w:hanging="181"/>
      </w:pPr>
      <w:rPr>
        <w:rFonts w:hint="default"/>
        <w:lang w:val="ru-RU" w:eastAsia="ru-RU" w:bidi="ru-RU"/>
      </w:rPr>
    </w:lvl>
    <w:lvl w:ilvl="3" w:tplc="596611D2">
      <w:numFmt w:val="bullet"/>
      <w:lvlText w:val="•"/>
      <w:lvlJc w:val="left"/>
      <w:pPr>
        <w:ind w:left="2444" w:hanging="181"/>
      </w:pPr>
      <w:rPr>
        <w:rFonts w:hint="default"/>
        <w:lang w:val="ru-RU" w:eastAsia="ru-RU" w:bidi="ru-RU"/>
      </w:rPr>
    </w:lvl>
    <w:lvl w:ilvl="4" w:tplc="04EAD006">
      <w:numFmt w:val="bullet"/>
      <w:lvlText w:val="•"/>
      <w:lvlJc w:val="left"/>
      <w:pPr>
        <w:ind w:left="3159" w:hanging="181"/>
      </w:pPr>
      <w:rPr>
        <w:rFonts w:hint="default"/>
        <w:lang w:val="ru-RU" w:eastAsia="ru-RU" w:bidi="ru-RU"/>
      </w:rPr>
    </w:lvl>
    <w:lvl w:ilvl="5" w:tplc="1D9C2F0A">
      <w:numFmt w:val="bullet"/>
      <w:lvlText w:val="•"/>
      <w:lvlJc w:val="left"/>
      <w:pPr>
        <w:ind w:left="3874" w:hanging="181"/>
      </w:pPr>
      <w:rPr>
        <w:rFonts w:hint="default"/>
        <w:lang w:val="ru-RU" w:eastAsia="ru-RU" w:bidi="ru-RU"/>
      </w:rPr>
    </w:lvl>
    <w:lvl w:ilvl="6" w:tplc="07BC1B7C">
      <w:numFmt w:val="bullet"/>
      <w:lvlText w:val="•"/>
      <w:lvlJc w:val="left"/>
      <w:pPr>
        <w:ind w:left="4588" w:hanging="181"/>
      </w:pPr>
      <w:rPr>
        <w:rFonts w:hint="default"/>
        <w:lang w:val="ru-RU" w:eastAsia="ru-RU" w:bidi="ru-RU"/>
      </w:rPr>
    </w:lvl>
    <w:lvl w:ilvl="7" w:tplc="D5967B68">
      <w:numFmt w:val="bullet"/>
      <w:lvlText w:val="•"/>
      <w:lvlJc w:val="left"/>
      <w:pPr>
        <w:ind w:left="5303" w:hanging="181"/>
      </w:pPr>
      <w:rPr>
        <w:rFonts w:hint="default"/>
        <w:lang w:val="ru-RU" w:eastAsia="ru-RU" w:bidi="ru-RU"/>
      </w:rPr>
    </w:lvl>
    <w:lvl w:ilvl="8" w:tplc="D9A2A66C">
      <w:numFmt w:val="bullet"/>
      <w:lvlText w:val="•"/>
      <w:lvlJc w:val="left"/>
      <w:pPr>
        <w:ind w:left="6018" w:hanging="181"/>
      </w:pPr>
      <w:rPr>
        <w:rFonts w:hint="default"/>
        <w:lang w:val="ru-RU" w:eastAsia="ru-RU" w:bidi="ru-RU"/>
      </w:rPr>
    </w:lvl>
  </w:abstractNum>
  <w:abstractNum w:abstractNumId="96">
    <w:nsid w:val="2F476928"/>
    <w:multiLevelType w:val="hybridMultilevel"/>
    <w:tmpl w:val="06761598"/>
    <w:lvl w:ilvl="0" w:tplc="DAB27A0C">
      <w:start w:val="1"/>
      <w:numFmt w:val="decimal"/>
      <w:lvlText w:val="%1."/>
      <w:lvlJc w:val="left"/>
      <w:pPr>
        <w:ind w:left="287" w:hanging="181"/>
        <w:jc w:val="left"/>
      </w:pPr>
      <w:rPr>
        <w:rFonts w:ascii="Times New Roman" w:eastAsia="Times New Roman" w:hAnsi="Times New Roman" w:cs="Times New Roman" w:hint="default"/>
        <w:w w:val="100"/>
        <w:sz w:val="22"/>
        <w:szCs w:val="22"/>
        <w:lang w:val="ru-RU" w:eastAsia="ru-RU" w:bidi="ru-RU"/>
      </w:rPr>
    </w:lvl>
    <w:lvl w:ilvl="1" w:tplc="7F3A4C6C">
      <w:numFmt w:val="bullet"/>
      <w:lvlText w:val="•"/>
      <w:lvlJc w:val="left"/>
      <w:pPr>
        <w:ind w:left="996" w:hanging="181"/>
      </w:pPr>
      <w:rPr>
        <w:rFonts w:hint="default"/>
        <w:lang w:val="ru-RU" w:eastAsia="ru-RU" w:bidi="ru-RU"/>
      </w:rPr>
    </w:lvl>
    <w:lvl w:ilvl="2" w:tplc="3CB8F1E4">
      <w:numFmt w:val="bullet"/>
      <w:lvlText w:val="•"/>
      <w:lvlJc w:val="left"/>
      <w:pPr>
        <w:ind w:left="1713" w:hanging="181"/>
      </w:pPr>
      <w:rPr>
        <w:rFonts w:hint="default"/>
        <w:lang w:val="ru-RU" w:eastAsia="ru-RU" w:bidi="ru-RU"/>
      </w:rPr>
    </w:lvl>
    <w:lvl w:ilvl="3" w:tplc="72C42C0E">
      <w:numFmt w:val="bullet"/>
      <w:lvlText w:val="•"/>
      <w:lvlJc w:val="left"/>
      <w:pPr>
        <w:ind w:left="2430" w:hanging="181"/>
      </w:pPr>
      <w:rPr>
        <w:rFonts w:hint="default"/>
        <w:lang w:val="ru-RU" w:eastAsia="ru-RU" w:bidi="ru-RU"/>
      </w:rPr>
    </w:lvl>
    <w:lvl w:ilvl="4" w:tplc="8558E184">
      <w:numFmt w:val="bullet"/>
      <w:lvlText w:val="•"/>
      <w:lvlJc w:val="left"/>
      <w:pPr>
        <w:ind w:left="3147" w:hanging="181"/>
      </w:pPr>
      <w:rPr>
        <w:rFonts w:hint="default"/>
        <w:lang w:val="ru-RU" w:eastAsia="ru-RU" w:bidi="ru-RU"/>
      </w:rPr>
    </w:lvl>
    <w:lvl w:ilvl="5" w:tplc="3F4CBA7E">
      <w:numFmt w:val="bullet"/>
      <w:lvlText w:val="•"/>
      <w:lvlJc w:val="left"/>
      <w:pPr>
        <w:ind w:left="3864" w:hanging="181"/>
      </w:pPr>
      <w:rPr>
        <w:rFonts w:hint="default"/>
        <w:lang w:val="ru-RU" w:eastAsia="ru-RU" w:bidi="ru-RU"/>
      </w:rPr>
    </w:lvl>
    <w:lvl w:ilvl="6" w:tplc="1742C05A">
      <w:numFmt w:val="bullet"/>
      <w:lvlText w:val="•"/>
      <w:lvlJc w:val="left"/>
      <w:pPr>
        <w:ind w:left="4580" w:hanging="181"/>
      </w:pPr>
      <w:rPr>
        <w:rFonts w:hint="default"/>
        <w:lang w:val="ru-RU" w:eastAsia="ru-RU" w:bidi="ru-RU"/>
      </w:rPr>
    </w:lvl>
    <w:lvl w:ilvl="7" w:tplc="B69E446A">
      <w:numFmt w:val="bullet"/>
      <w:lvlText w:val="•"/>
      <w:lvlJc w:val="left"/>
      <w:pPr>
        <w:ind w:left="5297" w:hanging="181"/>
      </w:pPr>
      <w:rPr>
        <w:rFonts w:hint="default"/>
        <w:lang w:val="ru-RU" w:eastAsia="ru-RU" w:bidi="ru-RU"/>
      </w:rPr>
    </w:lvl>
    <w:lvl w:ilvl="8" w:tplc="2250DC8E">
      <w:numFmt w:val="bullet"/>
      <w:lvlText w:val="•"/>
      <w:lvlJc w:val="left"/>
      <w:pPr>
        <w:ind w:left="6014" w:hanging="181"/>
      </w:pPr>
      <w:rPr>
        <w:rFonts w:hint="default"/>
        <w:lang w:val="ru-RU" w:eastAsia="ru-RU" w:bidi="ru-RU"/>
      </w:rPr>
    </w:lvl>
  </w:abstractNum>
  <w:abstractNum w:abstractNumId="97">
    <w:nsid w:val="2F575319"/>
    <w:multiLevelType w:val="hybridMultilevel"/>
    <w:tmpl w:val="7692256C"/>
    <w:lvl w:ilvl="0" w:tplc="23C6D03E">
      <w:numFmt w:val="bullet"/>
      <w:lvlText w:val=""/>
      <w:lvlJc w:val="left"/>
      <w:pPr>
        <w:ind w:left="1813" w:hanging="773"/>
      </w:pPr>
      <w:rPr>
        <w:rFonts w:ascii="Symbol" w:eastAsia="Symbol" w:hAnsi="Symbol" w:cs="Symbol" w:hint="default"/>
        <w:w w:val="100"/>
        <w:sz w:val="24"/>
        <w:szCs w:val="24"/>
        <w:lang w:val="ru-RU" w:eastAsia="ru-RU" w:bidi="ru-RU"/>
      </w:rPr>
    </w:lvl>
    <w:lvl w:ilvl="1" w:tplc="7E586858">
      <w:numFmt w:val="bullet"/>
      <w:lvlText w:val=""/>
      <w:lvlJc w:val="left"/>
      <w:pPr>
        <w:ind w:left="680" w:hanging="425"/>
      </w:pPr>
      <w:rPr>
        <w:rFonts w:ascii="Symbol" w:eastAsia="Symbol" w:hAnsi="Symbol" w:cs="Symbol" w:hint="default"/>
        <w:w w:val="100"/>
        <w:sz w:val="24"/>
        <w:szCs w:val="24"/>
        <w:lang w:val="ru-RU" w:eastAsia="ru-RU" w:bidi="ru-RU"/>
      </w:rPr>
    </w:lvl>
    <w:lvl w:ilvl="2" w:tplc="8E3E81AE">
      <w:numFmt w:val="bullet"/>
      <w:lvlText w:val="•"/>
      <w:lvlJc w:val="left"/>
      <w:pPr>
        <w:ind w:left="2856" w:hanging="425"/>
      </w:pPr>
      <w:rPr>
        <w:rFonts w:hint="default"/>
        <w:lang w:val="ru-RU" w:eastAsia="ru-RU" w:bidi="ru-RU"/>
      </w:rPr>
    </w:lvl>
    <w:lvl w:ilvl="3" w:tplc="65C6C2B2">
      <w:numFmt w:val="bullet"/>
      <w:lvlText w:val="•"/>
      <w:lvlJc w:val="left"/>
      <w:pPr>
        <w:ind w:left="3892" w:hanging="425"/>
      </w:pPr>
      <w:rPr>
        <w:rFonts w:hint="default"/>
        <w:lang w:val="ru-RU" w:eastAsia="ru-RU" w:bidi="ru-RU"/>
      </w:rPr>
    </w:lvl>
    <w:lvl w:ilvl="4" w:tplc="DBC6BA8A">
      <w:numFmt w:val="bullet"/>
      <w:lvlText w:val="•"/>
      <w:lvlJc w:val="left"/>
      <w:pPr>
        <w:ind w:left="4928" w:hanging="425"/>
      </w:pPr>
      <w:rPr>
        <w:rFonts w:hint="default"/>
        <w:lang w:val="ru-RU" w:eastAsia="ru-RU" w:bidi="ru-RU"/>
      </w:rPr>
    </w:lvl>
    <w:lvl w:ilvl="5" w:tplc="EF506604">
      <w:numFmt w:val="bullet"/>
      <w:lvlText w:val="•"/>
      <w:lvlJc w:val="left"/>
      <w:pPr>
        <w:ind w:left="5965" w:hanging="425"/>
      </w:pPr>
      <w:rPr>
        <w:rFonts w:hint="default"/>
        <w:lang w:val="ru-RU" w:eastAsia="ru-RU" w:bidi="ru-RU"/>
      </w:rPr>
    </w:lvl>
    <w:lvl w:ilvl="6" w:tplc="15A6DCF2">
      <w:numFmt w:val="bullet"/>
      <w:lvlText w:val="•"/>
      <w:lvlJc w:val="left"/>
      <w:pPr>
        <w:ind w:left="7001" w:hanging="425"/>
      </w:pPr>
      <w:rPr>
        <w:rFonts w:hint="default"/>
        <w:lang w:val="ru-RU" w:eastAsia="ru-RU" w:bidi="ru-RU"/>
      </w:rPr>
    </w:lvl>
    <w:lvl w:ilvl="7" w:tplc="E2708E44">
      <w:numFmt w:val="bullet"/>
      <w:lvlText w:val="•"/>
      <w:lvlJc w:val="left"/>
      <w:pPr>
        <w:ind w:left="8037" w:hanging="425"/>
      </w:pPr>
      <w:rPr>
        <w:rFonts w:hint="default"/>
        <w:lang w:val="ru-RU" w:eastAsia="ru-RU" w:bidi="ru-RU"/>
      </w:rPr>
    </w:lvl>
    <w:lvl w:ilvl="8" w:tplc="4AFACD4A">
      <w:numFmt w:val="bullet"/>
      <w:lvlText w:val="•"/>
      <w:lvlJc w:val="left"/>
      <w:pPr>
        <w:ind w:left="9073" w:hanging="425"/>
      </w:pPr>
      <w:rPr>
        <w:rFonts w:hint="default"/>
        <w:lang w:val="ru-RU" w:eastAsia="ru-RU" w:bidi="ru-RU"/>
      </w:rPr>
    </w:lvl>
  </w:abstractNum>
  <w:abstractNum w:abstractNumId="98">
    <w:nsid w:val="2F8D69DB"/>
    <w:multiLevelType w:val="hybridMultilevel"/>
    <w:tmpl w:val="7A8E093A"/>
    <w:lvl w:ilvl="0" w:tplc="55BC8DFC">
      <w:numFmt w:val="bullet"/>
      <w:lvlText w:val="—"/>
      <w:lvlJc w:val="left"/>
      <w:pPr>
        <w:ind w:left="174" w:hanging="300"/>
      </w:pPr>
      <w:rPr>
        <w:rFonts w:ascii="Times New Roman" w:eastAsia="Times New Roman" w:hAnsi="Times New Roman" w:cs="Times New Roman" w:hint="default"/>
        <w:spacing w:val="-6"/>
        <w:w w:val="100"/>
        <w:sz w:val="24"/>
        <w:szCs w:val="24"/>
        <w:lang w:val="ru-RU" w:eastAsia="ru-RU" w:bidi="ru-RU"/>
      </w:rPr>
    </w:lvl>
    <w:lvl w:ilvl="1" w:tplc="A6DCC2B2">
      <w:numFmt w:val="bullet"/>
      <w:lvlText w:val="•"/>
      <w:lvlJc w:val="left"/>
      <w:pPr>
        <w:ind w:left="463" w:hanging="300"/>
      </w:pPr>
      <w:rPr>
        <w:rFonts w:hint="default"/>
        <w:lang w:val="ru-RU" w:eastAsia="ru-RU" w:bidi="ru-RU"/>
      </w:rPr>
    </w:lvl>
    <w:lvl w:ilvl="2" w:tplc="CD5A9D10">
      <w:numFmt w:val="bullet"/>
      <w:lvlText w:val="•"/>
      <w:lvlJc w:val="left"/>
      <w:pPr>
        <w:ind w:left="747" w:hanging="300"/>
      </w:pPr>
      <w:rPr>
        <w:rFonts w:hint="default"/>
        <w:lang w:val="ru-RU" w:eastAsia="ru-RU" w:bidi="ru-RU"/>
      </w:rPr>
    </w:lvl>
    <w:lvl w:ilvl="3" w:tplc="FAEE34CE">
      <w:numFmt w:val="bullet"/>
      <w:lvlText w:val="•"/>
      <w:lvlJc w:val="left"/>
      <w:pPr>
        <w:ind w:left="1031" w:hanging="300"/>
      </w:pPr>
      <w:rPr>
        <w:rFonts w:hint="default"/>
        <w:lang w:val="ru-RU" w:eastAsia="ru-RU" w:bidi="ru-RU"/>
      </w:rPr>
    </w:lvl>
    <w:lvl w:ilvl="4" w:tplc="26EEE8E8">
      <w:numFmt w:val="bullet"/>
      <w:lvlText w:val="•"/>
      <w:lvlJc w:val="left"/>
      <w:pPr>
        <w:ind w:left="1315" w:hanging="300"/>
      </w:pPr>
      <w:rPr>
        <w:rFonts w:hint="default"/>
        <w:lang w:val="ru-RU" w:eastAsia="ru-RU" w:bidi="ru-RU"/>
      </w:rPr>
    </w:lvl>
    <w:lvl w:ilvl="5" w:tplc="97FC3A9C">
      <w:numFmt w:val="bullet"/>
      <w:lvlText w:val="•"/>
      <w:lvlJc w:val="left"/>
      <w:pPr>
        <w:ind w:left="1599" w:hanging="300"/>
      </w:pPr>
      <w:rPr>
        <w:rFonts w:hint="default"/>
        <w:lang w:val="ru-RU" w:eastAsia="ru-RU" w:bidi="ru-RU"/>
      </w:rPr>
    </w:lvl>
    <w:lvl w:ilvl="6" w:tplc="FC4A60B4">
      <w:numFmt w:val="bullet"/>
      <w:lvlText w:val="•"/>
      <w:lvlJc w:val="left"/>
      <w:pPr>
        <w:ind w:left="1883" w:hanging="300"/>
      </w:pPr>
      <w:rPr>
        <w:rFonts w:hint="default"/>
        <w:lang w:val="ru-RU" w:eastAsia="ru-RU" w:bidi="ru-RU"/>
      </w:rPr>
    </w:lvl>
    <w:lvl w:ilvl="7" w:tplc="72D26FB2">
      <w:numFmt w:val="bullet"/>
      <w:lvlText w:val="•"/>
      <w:lvlJc w:val="left"/>
      <w:pPr>
        <w:ind w:left="2167" w:hanging="300"/>
      </w:pPr>
      <w:rPr>
        <w:rFonts w:hint="default"/>
        <w:lang w:val="ru-RU" w:eastAsia="ru-RU" w:bidi="ru-RU"/>
      </w:rPr>
    </w:lvl>
    <w:lvl w:ilvl="8" w:tplc="635E66DE">
      <w:numFmt w:val="bullet"/>
      <w:lvlText w:val="•"/>
      <w:lvlJc w:val="left"/>
      <w:pPr>
        <w:ind w:left="2451" w:hanging="300"/>
      </w:pPr>
      <w:rPr>
        <w:rFonts w:hint="default"/>
        <w:lang w:val="ru-RU" w:eastAsia="ru-RU" w:bidi="ru-RU"/>
      </w:rPr>
    </w:lvl>
  </w:abstractNum>
  <w:abstractNum w:abstractNumId="99">
    <w:nsid w:val="3035296A"/>
    <w:multiLevelType w:val="hybridMultilevel"/>
    <w:tmpl w:val="160C1384"/>
    <w:lvl w:ilvl="0" w:tplc="0966CB42">
      <w:numFmt w:val="bullet"/>
      <w:lvlText w:val="‒"/>
      <w:lvlJc w:val="left"/>
      <w:pPr>
        <w:ind w:left="680" w:hanging="286"/>
      </w:pPr>
      <w:rPr>
        <w:rFonts w:ascii="Times New Roman" w:eastAsia="Times New Roman" w:hAnsi="Times New Roman" w:cs="Times New Roman" w:hint="default"/>
        <w:spacing w:val="-15"/>
        <w:w w:val="100"/>
        <w:sz w:val="24"/>
        <w:szCs w:val="24"/>
        <w:lang w:val="ru-RU" w:eastAsia="ru-RU" w:bidi="ru-RU"/>
      </w:rPr>
    </w:lvl>
    <w:lvl w:ilvl="1" w:tplc="5F2A2454">
      <w:numFmt w:val="bullet"/>
      <w:lvlText w:val="•"/>
      <w:lvlJc w:val="left"/>
      <w:pPr>
        <w:ind w:left="1726" w:hanging="286"/>
      </w:pPr>
      <w:rPr>
        <w:rFonts w:hint="default"/>
        <w:lang w:val="ru-RU" w:eastAsia="ru-RU" w:bidi="ru-RU"/>
      </w:rPr>
    </w:lvl>
    <w:lvl w:ilvl="2" w:tplc="2E2EFE78">
      <w:numFmt w:val="bullet"/>
      <w:lvlText w:val="•"/>
      <w:lvlJc w:val="left"/>
      <w:pPr>
        <w:ind w:left="2773" w:hanging="286"/>
      </w:pPr>
      <w:rPr>
        <w:rFonts w:hint="default"/>
        <w:lang w:val="ru-RU" w:eastAsia="ru-RU" w:bidi="ru-RU"/>
      </w:rPr>
    </w:lvl>
    <w:lvl w:ilvl="3" w:tplc="C6A66D82">
      <w:numFmt w:val="bullet"/>
      <w:lvlText w:val="•"/>
      <w:lvlJc w:val="left"/>
      <w:pPr>
        <w:ind w:left="3819" w:hanging="286"/>
      </w:pPr>
      <w:rPr>
        <w:rFonts w:hint="default"/>
        <w:lang w:val="ru-RU" w:eastAsia="ru-RU" w:bidi="ru-RU"/>
      </w:rPr>
    </w:lvl>
    <w:lvl w:ilvl="4" w:tplc="A7862B96">
      <w:numFmt w:val="bullet"/>
      <w:lvlText w:val="•"/>
      <w:lvlJc w:val="left"/>
      <w:pPr>
        <w:ind w:left="4866" w:hanging="286"/>
      </w:pPr>
      <w:rPr>
        <w:rFonts w:hint="default"/>
        <w:lang w:val="ru-RU" w:eastAsia="ru-RU" w:bidi="ru-RU"/>
      </w:rPr>
    </w:lvl>
    <w:lvl w:ilvl="5" w:tplc="7FDE0518">
      <w:numFmt w:val="bullet"/>
      <w:lvlText w:val="•"/>
      <w:lvlJc w:val="left"/>
      <w:pPr>
        <w:ind w:left="5913" w:hanging="286"/>
      </w:pPr>
      <w:rPr>
        <w:rFonts w:hint="default"/>
        <w:lang w:val="ru-RU" w:eastAsia="ru-RU" w:bidi="ru-RU"/>
      </w:rPr>
    </w:lvl>
    <w:lvl w:ilvl="6" w:tplc="D86E936A">
      <w:numFmt w:val="bullet"/>
      <w:lvlText w:val="•"/>
      <w:lvlJc w:val="left"/>
      <w:pPr>
        <w:ind w:left="6959" w:hanging="286"/>
      </w:pPr>
      <w:rPr>
        <w:rFonts w:hint="default"/>
        <w:lang w:val="ru-RU" w:eastAsia="ru-RU" w:bidi="ru-RU"/>
      </w:rPr>
    </w:lvl>
    <w:lvl w:ilvl="7" w:tplc="BD6C8294">
      <w:numFmt w:val="bullet"/>
      <w:lvlText w:val="•"/>
      <w:lvlJc w:val="left"/>
      <w:pPr>
        <w:ind w:left="8006" w:hanging="286"/>
      </w:pPr>
      <w:rPr>
        <w:rFonts w:hint="default"/>
        <w:lang w:val="ru-RU" w:eastAsia="ru-RU" w:bidi="ru-RU"/>
      </w:rPr>
    </w:lvl>
    <w:lvl w:ilvl="8" w:tplc="0B08772E">
      <w:numFmt w:val="bullet"/>
      <w:lvlText w:val="•"/>
      <w:lvlJc w:val="left"/>
      <w:pPr>
        <w:ind w:left="9053" w:hanging="286"/>
      </w:pPr>
      <w:rPr>
        <w:rFonts w:hint="default"/>
        <w:lang w:val="ru-RU" w:eastAsia="ru-RU" w:bidi="ru-RU"/>
      </w:rPr>
    </w:lvl>
  </w:abstractNum>
  <w:abstractNum w:abstractNumId="100">
    <w:nsid w:val="31460711"/>
    <w:multiLevelType w:val="hybridMultilevel"/>
    <w:tmpl w:val="AC548CC0"/>
    <w:lvl w:ilvl="0" w:tplc="4E9E9C26">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EF068296">
      <w:numFmt w:val="bullet"/>
      <w:lvlText w:val="•"/>
      <w:lvlJc w:val="left"/>
      <w:pPr>
        <w:ind w:left="463" w:hanging="300"/>
      </w:pPr>
      <w:rPr>
        <w:rFonts w:hint="default"/>
        <w:lang w:val="ru-RU" w:eastAsia="ru-RU" w:bidi="ru-RU"/>
      </w:rPr>
    </w:lvl>
    <w:lvl w:ilvl="2" w:tplc="421A75A8">
      <w:numFmt w:val="bullet"/>
      <w:lvlText w:val="•"/>
      <w:lvlJc w:val="left"/>
      <w:pPr>
        <w:ind w:left="747" w:hanging="300"/>
      </w:pPr>
      <w:rPr>
        <w:rFonts w:hint="default"/>
        <w:lang w:val="ru-RU" w:eastAsia="ru-RU" w:bidi="ru-RU"/>
      </w:rPr>
    </w:lvl>
    <w:lvl w:ilvl="3" w:tplc="49F47252">
      <w:numFmt w:val="bullet"/>
      <w:lvlText w:val="•"/>
      <w:lvlJc w:val="left"/>
      <w:pPr>
        <w:ind w:left="1031" w:hanging="300"/>
      </w:pPr>
      <w:rPr>
        <w:rFonts w:hint="default"/>
        <w:lang w:val="ru-RU" w:eastAsia="ru-RU" w:bidi="ru-RU"/>
      </w:rPr>
    </w:lvl>
    <w:lvl w:ilvl="4" w:tplc="514E75B2">
      <w:numFmt w:val="bullet"/>
      <w:lvlText w:val="•"/>
      <w:lvlJc w:val="left"/>
      <w:pPr>
        <w:ind w:left="1315" w:hanging="300"/>
      </w:pPr>
      <w:rPr>
        <w:rFonts w:hint="default"/>
        <w:lang w:val="ru-RU" w:eastAsia="ru-RU" w:bidi="ru-RU"/>
      </w:rPr>
    </w:lvl>
    <w:lvl w:ilvl="5" w:tplc="B78C0166">
      <w:numFmt w:val="bullet"/>
      <w:lvlText w:val="•"/>
      <w:lvlJc w:val="left"/>
      <w:pPr>
        <w:ind w:left="1599" w:hanging="300"/>
      </w:pPr>
      <w:rPr>
        <w:rFonts w:hint="default"/>
        <w:lang w:val="ru-RU" w:eastAsia="ru-RU" w:bidi="ru-RU"/>
      </w:rPr>
    </w:lvl>
    <w:lvl w:ilvl="6" w:tplc="E522F670">
      <w:numFmt w:val="bullet"/>
      <w:lvlText w:val="•"/>
      <w:lvlJc w:val="left"/>
      <w:pPr>
        <w:ind w:left="1883" w:hanging="300"/>
      </w:pPr>
      <w:rPr>
        <w:rFonts w:hint="default"/>
        <w:lang w:val="ru-RU" w:eastAsia="ru-RU" w:bidi="ru-RU"/>
      </w:rPr>
    </w:lvl>
    <w:lvl w:ilvl="7" w:tplc="D134617A">
      <w:numFmt w:val="bullet"/>
      <w:lvlText w:val="•"/>
      <w:lvlJc w:val="left"/>
      <w:pPr>
        <w:ind w:left="2167" w:hanging="300"/>
      </w:pPr>
      <w:rPr>
        <w:rFonts w:hint="default"/>
        <w:lang w:val="ru-RU" w:eastAsia="ru-RU" w:bidi="ru-RU"/>
      </w:rPr>
    </w:lvl>
    <w:lvl w:ilvl="8" w:tplc="182CB528">
      <w:numFmt w:val="bullet"/>
      <w:lvlText w:val="•"/>
      <w:lvlJc w:val="left"/>
      <w:pPr>
        <w:ind w:left="2451" w:hanging="300"/>
      </w:pPr>
      <w:rPr>
        <w:rFonts w:hint="default"/>
        <w:lang w:val="ru-RU" w:eastAsia="ru-RU" w:bidi="ru-RU"/>
      </w:rPr>
    </w:lvl>
  </w:abstractNum>
  <w:abstractNum w:abstractNumId="101">
    <w:nsid w:val="332D021F"/>
    <w:multiLevelType w:val="hybridMultilevel"/>
    <w:tmpl w:val="2564F000"/>
    <w:lvl w:ilvl="0" w:tplc="F43679F2">
      <w:start w:val="7"/>
      <w:numFmt w:val="decimal"/>
      <w:lvlText w:val="%1."/>
      <w:lvlJc w:val="left"/>
      <w:pPr>
        <w:ind w:left="106" w:hanging="240"/>
        <w:jc w:val="left"/>
      </w:pPr>
      <w:rPr>
        <w:rFonts w:ascii="Times New Roman" w:eastAsia="Times New Roman" w:hAnsi="Times New Roman" w:cs="Times New Roman" w:hint="default"/>
        <w:spacing w:val="-8"/>
        <w:w w:val="100"/>
        <w:sz w:val="24"/>
        <w:szCs w:val="24"/>
        <w:lang w:val="ru-RU" w:eastAsia="ru-RU" w:bidi="ru-RU"/>
      </w:rPr>
    </w:lvl>
    <w:lvl w:ilvl="1" w:tplc="A43E4D0A">
      <w:numFmt w:val="bullet"/>
      <w:lvlText w:val="•"/>
      <w:lvlJc w:val="left"/>
      <w:pPr>
        <w:ind w:left="834" w:hanging="240"/>
      </w:pPr>
      <w:rPr>
        <w:rFonts w:hint="default"/>
        <w:lang w:val="ru-RU" w:eastAsia="ru-RU" w:bidi="ru-RU"/>
      </w:rPr>
    </w:lvl>
    <w:lvl w:ilvl="2" w:tplc="0602F2FA">
      <w:numFmt w:val="bullet"/>
      <w:lvlText w:val="•"/>
      <w:lvlJc w:val="left"/>
      <w:pPr>
        <w:ind w:left="1569" w:hanging="240"/>
      </w:pPr>
      <w:rPr>
        <w:rFonts w:hint="default"/>
        <w:lang w:val="ru-RU" w:eastAsia="ru-RU" w:bidi="ru-RU"/>
      </w:rPr>
    </w:lvl>
    <w:lvl w:ilvl="3" w:tplc="1F8E06A4">
      <w:numFmt w:val="bullet"/>
      <w:lvlText w:val="•"/>
      <w:lvlJc w:val="left"/>
      <w:pPr>
        <w:ind w:left="2304" w:hanging="240"/>
      </w:pPr>
      <w:rPr>
        <w:rFonts w:hint="default"/>
        <w:lang w:val="ru-RU" w:eastAsia="ru-RU" w:bidi="ru-RU"/>
      </w:rPr>
    </w:lvl>
    <w:lvl w:ilvl="4" w:tplc="2D266EC6">
      <w:numFmt w:val="bullet"/>
      <w:lvlText w:val="•"/>
      <w:lvlJc w:val="left"/>
      <w:pPr>
        <w:ind w:left="3039" w:hanging="240"/>
      </w:pPr>
      <w:rPr>
        <w:rFonts w:hint="default"/>
        <w:lang w:val="ru-RU" w:eastAsia="ru-RU" w:bidi="ru-RU"/>
      </w:rPr>
    </w:lvl>
    <w:lvl w:ilvl="5" w:tplc="37786540">
      <w:numFmt w:val="bullet"/>
      <w:lvlText w:val="•"/>
      <w:lvlJc w:val="left"/>
      <w:pPr>
        <w:ind w:left="3774" w:hanging="240"/>
      </w:pPr>
      <w:rPr>
        <w:rFonts w:hint="default"/>
        <w:lang w:val="ru-RU" w:eastAsia="ru-RU" w:bidi="ru-RU"/>
      </w:rPr>
    </w:lvl>
    <w:lvl w:ilvl="6" w:tplc="E4842ED8">
      <w:numFmt w:val="bullet"/>
      <w:lvlText w:val="•"/>
      <w:lvlJc w:val="left"/>
      <w:pPr>
        <w:ind w:left="4508" w:hanging="240"/>
      </w:pPr>
      <w:rPr>
        <w:rFonts w:hint="default"/>
        <w:lang w:val="ru-RU" w:eastAsia="ru-RU" w:bidi="ru-RU"/>
      </w:rPr>
    </w:lvl>
    <w:lvl w:ilvl="7" w:tplc="58BEE270">
      <w:numFmt w:val="bullet"/>
      <w:lvlText w:val="•"/>
      <w:lvlJc w:val="left"/>
      <w:pPr>
        <w:ind w:left="5243" w:hanging="240"/>
      </w:pPr>
      <w:rPr>
        <w:rFonts w:hint="default"/>
        <w:lang w:val="ru-RU" w:eastAsia="ru-RU" w:bidi="ru-RU"/>
      </w:rPr>
    </w:lvl>
    <w:lvl w:ilvl="8" w:tplc="7E48222E">
      <w:numFmt w:val="bullet"/>
      <w:lvlText w:val="•"/>
      <w:lvlJc w:val="left"/>
      <w:pPr>
        <w:ind w:left="5978" w:hanging="240"/>
      </w:pPr>
      <w:rPr>
        <w:rFonts w:hint="default"/>
        <w:lang w:val="ru-RU" w:eastAsia="ru-RU" w:bidi="ru-RU"/>
      </w:rPr>
    </w:lvl>
  </w:abstractNum>
  <w:abstractNum w:abstractNumId="102">
    <w:nsid w:val="34334566"/>
    <w:multiLevelType w:val="multilevel"/>
    <w:tmpl w:val="8D22F3D2"/>
    <w:lvl w:ilvl="0">
      <w:start w:val="1"/>
      <w:numFmt w:val="decimal"/>
      <w:lvlText w:val="%1."/>
      <w:lvlJc w:val="left"/>
      <w:pPr>
        <w:ind w:left="894" w:hanging="215"/>
        <w:jc w:val="left"/>
      </w:pPr>
      <w:rPr>
        <w:rFonts w:ascii="Times New Roman" w:eastAsia="Times New Roman" w:hAnsi="Times New Roman" w:cs="Times New Roman" w:hint="default"/>
        <w:b/>
        <w:bCs/>
        <w:spacing w:val="1"/>
        <w:w w:val="100"/>
        <w:sz w:val="26"/>
        <w:szCs w:val="26"/>
        <w:lang w:val="ru-RU" w:eastAsia="ru-RU" w:bidi="ru-RU"/>
      </w:rPr>
    </w:lvl>
    <w:lvl w:ilvl="1">
      <w:start w:val="1"/>
      <w:numFmt w:val="decimal"/>
      <w:lvlText w:val="%1.%2."/>
      <w:lvlJc w:val="left"/>
      <w:pPr>
        <w:ind w:left="1103" w:hanging="424"/>
        <w:jc w:val="left"/>
      </w:pPr>
      <w:rPr>
        <w:rFonts w:ascii="Times New Roman" w:eastAsia="Times New Roman" w:hAnsi="Times New Roman" w:cs="Times New Roman" w:hint="default"/>
        <w:b/>
        <w:bCs/>
        <w:w w:val="100"/>
        <w:sz w:val="26"/>
        <w:szCs w:val="26"/>
        <w:lang w:val="ru-RU" w:eastAsia="ru-RU" w:bidi="ru-RU"/>
      </w:rPr>
    </w:lvl>
    <w:lvl w:ilvl="2">
      <w:start w:val="1"/>
      <w:numFmt w:val="decimal"/>
      <w:lvlText w:val="%1.%2.%3."/>
      <w:lvlJc w:val="left"/>
      <w:pPr>
        <w:ind w:left="1380" w:hanging="701"/>
        <w:jc w:val="right"/>
      </w:pPr>
      <w:rPr>
        <w:rFonts w:hint="default"/>
        <w:b/>
        <w:bCs/>
        <w:spacing w:val="-3"/>
        <w:w w:val="100"/>
        <w:lang w:val="ru-RU" w:eastAsia="ru-RU" w:bidi="ru-RU"/>
      </w:rPr>
    </w:lvl>
    <w:lvl w:ilvl="3">
      <w:start w:val="1"/>
      <w:numFmt w:val="decimal"/>
      <w:lvlText w:val="%4."/>
      <w:lvlJc w:val="left"/>
      <w:pPr>
        <w:ind w:left="680" w:hanging="281"/>
        <w:jc w:val="left"/>
      </w:pPr>
      <w:rPr>
        <w:rFonts w:ascii="Times New Roman" w:eastAsia="Times New Roman" w:hAnsi="Times New Roman" w:cs="Times New Roman" w:hint="default"/>
        <w:spacing w:val="0"/>
        <w:w w:val="100"/>
        <w:sz w:val="28"/>
        <w:szCs w:val="28"/>
        <w:lang w:val="ru-RU" w:eastAsia="ru-RU" w:bidi="ru-RU"/>
      </w:rPr>
    </w:lvl>
    <w:lvl w:ilvl="4">
      <w:numFmt w:val="bullet"/>
      <w:lvlText w:val="•"/>
      <w:lvlJc w:val="left"/>
      <w:pPr>
        <w:ind w:left="2775" w:hanging="281"/>
      </w:pPr>
      <w:rPr>
        <w:rFonts w:hint="default"/>
        <w:lang w:val="ru-RU" w:eastAsia="ru-RU" w:bidi="ru-RU"/>
      </w:rPr>
    </w:lvl>
    <w:lvl w:ilvl="5">
      <w:numFmt w:val="bullet"/>
      <w:lvlText w:val="•"/>
      <w:lvlJc w:val="left"/>
      <w:pPr>
        <w:ind w:left="4170" w:hanging="281"/>
      </w:pPr>
      <w:rPr>
        <w:rFonts w:hint="default"/>
        <w:lang w:val="ru-RU" w:eastAsia="ru-RU" w:bidi="ru-RU"/>
      </w:rPr>
    </w:lvl>
    <w:lvl w:ilvl="6">
      <w:numFmt w:val="bullet"/>
      <w:lvlText w:val="•"/>
      <w:lvlJc w:val="left"/>
      <w:pPr>
        <w:ind w:left="5565" w:hanging="281"/>
      </w:pPr>
      <w:rPr>
        <w:rFonts w:hint="default"/>
        <w:lang w:val="ru-RU" w:eastAsia="ru-RU" w:bidi="ru-RU"/>
      </w:rPr>
    </w:lvl>
    <w:lvl w:ilvl="7">
      <w:numFmt w:val="bullet"/>
      <w:lvlText w:val="•"/>
      <w:lvlJc w:val="left"/>
      <w:pPr>
        <w:ind w:left="6960" w:hanging="281"/>
      </w:pPr>
      <w:rPr>
        <w:rFonts w:hint="default"/>
        <w:lang w:val="ru-RU" w:eastAsia="ru-RU" w:bidi="ru-RU"/>
      </w:rPr>
    </w:lvl>
    <w:lvl w:ilvl="8">
      <w:numFmt w:val="bullet"/>
      <w:lvlText w:val="•"/>
      <w:lvlJc w:val="left"/>
      <w:pPr>
        <w:ind w:left="8356" w:hanging="281"/>
      </w:pPr>
      <w:rPr>
        <w:rFonts w:hint="default"/>
        <w:lang w:val="ru-RU" w:eastAsia="ru-RU" w:bidi="ru-RU"/>
      </w:rPr>
    </w:lvl>
  </w:abstractNum>
  <w:abstractNum w:abstractNumId="103">
    <w:nsid w:val="349208A4"/>
    <w:multiLevelType w:val="hybridMultilevel"/>
    <w:tmpl w:val="4CE8BA52"/>
    <w:lvl w:ilvl="0" w:tplc="623C2270">
      <w:start w:val="3"/>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84EA9AFE">
      <w:numFmt w:val="bullet"/>
      <w:lvlText w:val="•"/>
      <w:lvlJc w:val="left"/>
      <w:pPr>
        <w:ind w:left="1050" w:hanging="240"/>
      </w:pPr>
      <w:rPr>
        <w:rFonts w:hint="default"/>
        <w:lang w:val="ru-RU" w:eastAsia="ru-RU" w:bidi="ru-RU"/>
      </w:rPr>
    </w:lvl>
    <w:lvl w:ilvl="2" w:tplc="748C7AD6">
      <w:numFmt w:val="bullet"/>
      <w:lvlText w:val="•"/>
      <w:lvlJc w:val="left"/>
      <w:pPr>
        <w:ind w:left="1761" w:hanging="240"/>
      </w:pPr>
      <w:rPr>
        <w:rFonts w:hint="default"/>
        <w:lang w:val="ru-RU" w:eastAsia="ru-RU" w:bidi="ru-RU"/>
      </w:rPr>
    </w:lvl>
    <w:lvl w:ilvl="3" w:tplc="CB503EDA">
      <w:numFmt w:val="bullet"/>
      <w:lvlText w:val="•"/>
      <w:lvlJc w:val="left"/>
      <w:pPr>
        <w:ind w:left="2472" w:hanging="240"/>
      </w:pPr>
      <w:rPr>
        <w:rFonts w:hint="default"/>
        <w:lang w:val="ru-RU" w:eastAsia="ru-RU" w:bidi="ru-RU"/>
      </w:rPr>
    </w:lvl>
    <w:lvl w:ilvl="4" w:tplc="BE64914E">
      <w:numFmt w:val="bullet"/>
      <w:lvlText w:val="•"/>
      <w:lvlJc w:val="left"/>
      <w:pPr>
        <w:ind w:left="3183" w:hanging="240"/>
      </w:pPr>
      <w:rPr>
        <w:rFonts w:hint="default"/>
        <w:lang w:val="ru-RU" w:eastAsia="ru-RU" w:bidi="ru-RU"/>
      </w:rPr>
    </w:lvl>
    <w:lvl w:ilvl="5" w:tplc="F0DA6E68">
      <w:numFmt w:val="bullet"/>
      <w:lvlText w:val="•"/>
      <w:lvlJc w:val="left"/>
      <w:pPr>
        <w:ind w:left="3894" w:hanging="240"/>
      </w:pPr>
      <w:rPr>
        <w:rFonts w:hint="default"/>
        <w:lang w:val="ru-RU" w:eastAsia="ru-RU" w:bidi="ru-RU"/>
      </w:rPr>
    </w:lvl>
    <w:lvl w:ilvl="6" w:tplc="EB7A5B3A">
      <w:numFmt w:val="bullet"/>
      <w:lvlText w:val="•"/>
      <w:lvlJc w:val="left"/>
      <w:pPr>
        <w:ind w:left="4604" w:hanging="240"/>
      </w:pPr>
      <w:rPr>
        <w:rFonts w:hint="default"/>
        <w:lang w:val="ru-RU" w:eastAsia="ru-RU" w:bidi="ru-RU"/>
      </w:rPr>
    </w:lvl>
    <w:lvl w:ilvl="7" w:tplc="494EC4DC">
      <w:numFmt w:val="bullet"/>
      <w:lvlText w:val="•"/>
      <w:lvlJc w:val="left"/>
      <w:pPr>
        <w:ind w:left="5315" w:hanging="240"/>
      </w:pPr>
      <w:rPr>
        <w:rFonts w:hint="default"/>
        <w:lang w:val="ru-RU" w:eastAsia="ru-RU" w:bidi="ru-RU"/>
      </w:rPr>
    </w:lvl>
    <w:lvl w:ilvl="8" w:tplc="C49AE012">
      <w:numFmt w:val="bullet"/>
      <w:lvlText w:val="•"/>
      <w:lvlJc w:val="left"/>
      <w:pPr>
        <w:ind w:left="6026" w:hanging="240"/>
      </w:pPr>
      <w:rPr>
        <w:rFonts w:hint="default"/>
        <w:lang w:val="ru-RU" w:eastAsia="ru-RU" w:bidi="ru-RU"/>
      </w:rPr>
    </w:lvl>
  </w:abstractNum>
  <w:abstractNum w:abstractNumId="104">
    <w:nsid w:val="34AF6458"/>
    <w:multiLevelType w:val="hybridMultilevel"/>
    <w:tmpl w:val="7EBEC708"/>
    <w:lvl w:ilvl="0" w:tplc="FD0A1C2A">
      <w:start w:val="1"/>
      <w:numFmt w:val="decimal"/>
      <w:lvlText w:val="%1."/>
      <w:lvlJc w:val="left"/>
      <w:pPr>
        <w:ind w:left="898" w:hanging="240"/>
        <w:jc w:val="right"/>
      </w:pPr>
      <w:rPr>
        <w:rFonts w:ascii="Times New Roman" w:eastAsia="Times New Roman" w:hAnsi="Times New Roman" w:cs="Times New Roman" w:hint="default"/>
        <w:spacing w:val="-8"/>
        <w:w w:val="100"/>
        <w:sz w:val="24"/>
        <w:szCs w:val="24"/>
        <w:lang w:val="ru-RU" w:eastAsia="ru-RU" w:bidi="ru-RU"/>
      </w:rPr>
    </w:lvl>
    <w:lvl w:ilvl="1" w:tplc="EBA6CA54">
      <w:numFmt w:val="bullet"/>
      <w:lvlText w:val="•"/>
      <w:lvlJc w:val="left"/>
      <w:pPr>
        <w:ind w:left="1554" w:hanging="240"/>
      </w:pPr>
      <w:rPr>
        <w:rFonts w:hint="default"/>
        <w:lang w:val="ru-RU" w:eastAsia="ru-RU" w:bidi="ru-RU"/>
      </w:rPr>
    </w:lvl>
    <w:lvl w:ilvl="2" w:tplc="A8BA7790">
      <w:numFmt w:val="bullet"/>
      <w:lvlText w:val="•"/>
      <w:lvlJc w:val="left"/>
      <w:pPr>
        <w:ind w:left="2209" w:hanging="240"/>
      </w:pPr>
      <w:rPr>
        <w:rFonts w:hint="default"/>
        <w:lang w:val="ru-RU" w:eastAsia="ru-RU" w:bidi="ru-RU"/>
      </w:rPr>
    </w:lvl>
    <w:lvl w:ilvl="3" w:tplc="67E89C9E">
      <w:numFmt w:val="bullet"/>
      <w:lvlText w:val="•"/>
      <w:lvlJc w:val="left"/>
      <w:pPr>
        <w:ind w:left="2864" w:hanging="240"/>
      </w:pPr>
      <w:rPr>
        <w:rFonts w:hint="default"/>
        <w:lang w:val="ru-RU" w:eastAsia="ru-RU" w:bidi="ru-RU"/>
      </w:rPr>
    </w:lvl>
    <w:lvl w:ilvl="4" w:tplc="025E3594">
      <w:numFmt w:val="bullet"/>
      <w:lvlText w:val="•"/>
      <w:lvlJc w:val="left"/>
      <w:pPr>
        <w:ind w:left="3519" w:hanging="240"/>
      </w:pPr>
      <w:rPr>
        <w:rFonts w:hint="default"/>
        <w:lang w:val="ru-RU" w:eastAsia="ru-RU" w:bidi="ru-RU"/>
      </w:rPr>
    </w:lvl>
    <w:lvl w:ilvl="5" w:tplc="DD8E30C8">
      <w:numFmt w:val="bullet"/>
      <w:lvlText w:val="•"/>
      <w:lvlJc w:val="left"/>
      <w:pPr>
        <w:ind w:left="4174" w:hanging="240"/>
      </w:pPr>
      <w:rPr>
        <w:rFonts w:hint="default"/>
        <w:lang w:val="ru-RU" w:eastAsia="ru-RU" w:bidi="ru-RU"/>
      </w:rPr>
    </w:lvl>
    <w:lvl w:ilvl="6" w:tplc="D46262BC">
      <w:numFmt w:val="bullet"/>
      <w:lvlText w:val="•"/>
      <w:lvlJc w:val="left"/>
      <w:pPr>
        <w:ind w:left="4828" w:hanging="240"/>
      </w:pPr>
      <w:rPr>
        <w:rFonts w:hint="default"/>
        <w:lang w:val="ru-RU" w:eastAsia="ru-RU" w:bidi="ru-RU"/>
      </w:rPr>
    </w:lvl>
    <w:lvl w:ilvl="7" w:tplc="55422A9A">
      <w:numFmt w:val="bullet"/>
      <w:lvlText w:val="•"/>
      <w:lvlJc w:val="left"/>
      <w:pPr>
        <w:ind w:left="5483" w:hanging="240"/>
      </w:pPr>
      <w:rPr>
        <w:rFonts w:hint="default"/>
        <w:lang w:val="ru-RU" w:eastAsia="ru-RU" w:bidi="ru-RU"/>
      </w:rPr>
    </w:lvl>
    <w:lvl w:ilvl="8" w:tplc="A4D4C4E0">
      <w:numFmt w:val="bullet"/>
      <w:lvlText w:val="•"/>
      <w:lvlJc w:val="left"/>
      <w:pPr>
        <w:ind w:left="6138" w:hanging="240"/>
      </w:pPr>
      <w:rPr>
        <w:rFonts w:hint="default"/>
        <w:lang w:val="ru-RU" w:eastAsia="ru-RU" w:bidi="ru-RU"/>
      </w:rPr>
    </w:lvl>
  </w:abstractNum>
  <w:abstractNum w:abstractNumId="105">
    <w:nsid w:val="356A56AC"/>
    <w:multiLevelType w:val="hybridMultilevel"/>
    <w:tmpl w:val="AD0C4A4A"/>
    <w:lvl w:ilvl="0" w:tplc="91749608">
      <w:numFmt w:val="bullet"/>
      <w:lvlText w:val=""/>
      <w:lvlJc w:val="left"/>
      <w:pPr>
        <w:ind w:left="680" w:hanging="224"/>
      </w:pPr>
      <w:rPr>
        <w:rFonts w:hint="default"/>
        <w:w w:val="100"/>
        <w:lang w:val="ru-RU" w:eastAsia="ru-RU" w:bidi="ru-RU"/>
      </w:rPr>
    </w:lvl>
    <w:lvl w:ilvl="1" w:tplc="3B6E4CE0">
      <w:numFmt w:val="bullet"/>
      <w:lvlText w:val="•"/>
      <w:lvlJc w:val="left"/>
      <w:pPr>
        <w:ind w:left="1726" w:hanging="224"/>
      </w:pPr>
      <w:rPr>
        <w:rFonts w:hint="default"/>
        <w:lang w:val="ru-RU" w:eastAsia="ru-RU" w:bidi="ru-RU"/>
      </w:rPr>
    </w:lvl>
    <w:lvl w:ilvl="2" w:tplc="B1DCF536">
      <w:numFmt w:val="bullet"/>
      <w:lvlText w:val="•"/>
      <w:lvlJc w:val="left"/>
      <w:pPr>
        <w:ind w:left="2773" w:hanging="224"/>
      </w:pPr>
      <w:rPr>
        <w:rFonts w:hint="default"/>
        <w:lang w:val="ru-RU" w:eastAsia="ru-RU" w:bidi="ru-RU"/>
      </w:rPr>
    </w:lvl>
    <w:lvl w:ilvl="3" w:tplc="AB042F5E">
      <w:numFmt w:val="bullet"/>
      <w:lvlText w:val="•"/>
      <w:lvlJc w:val="left"/>
      <w:pPr>
        <w:ind w:left="3819" w:hanging="224"/>
      </w:pPr>
      <w:rPr>
        <w:rFonts w:hint="default"/>
        <w:lang w:val="ru-RU" w:eastAsia="ru-RU" w:bidi="ru-RU"/>
      </w:rPr>
    </w:lvl>
    <w:lvl w:ilvl="4" w:tplc="7228DE54">
      <w:numFmt w:val="bullet"/>
      <w:lvlText w:val="•"/>
      <w:lvlJc w:val="left"/>
      <w:pPr>
        <w:ind w:left="4866" w:hanging="224"/>
      </w:pPr>
      <w:rPr>
        <w:rFonts w:hint="default"/>
        <w:lang w:val="ru-RU" w:eastAsia="ru-RU" w:bidi="ru-RU"/>
      </w:rPr>
    </w:lvl>
    <w:lvl w:ilvl="5" w:tplc="DDBACB1A">
      <w:numFmt w:val="bullet"/>
      <w:lvlText w:val="•"/>
      <w:lvlJc w:val="left"/>
      <w:pPr>
        <w:ind w:left="5913" w:hanging="224"/>
      </w:pPr>
      <w:rPr>
        <w:rFonts w:hint="default"/>
        <w:lang w:val="ru-RU" w:eastAsia="ru-RU" w:bidi="ru-RU"/>
      </w:rPr>
    </w:lvl>
    <w:lvl w:ilvl="6" w:tplc="5958EE9A">
      <w:numFmt w:val="bullet"/>
      <w:lvlText w:val="•"/>
      <w:lvlJc w:val="left"/>
      <w:pPr>
        <w:ind w:left="6959" w:hanging="224"/>
      </w:pPr>
      <w:rPr>
        <w:rFonts w:hint="default"/>
        <w:lang w:val="ru-RU" w:eastAsia="ru-RU" w:bidi="ru-RU"/>
      </w:rPr>
    </w:lvl>
    <w:lvl w:ilvl="7" w:tplc="1092FB2E">
      <w:numFmt w:val="bullet"/>
      <w:lvlText w:val="•"/>
      <w:lvlJc w:val="left"/>
      <w:pPr>
        <w:ind w:left="8006" w:hanging="224"/>
      </w:pPr>
      <w:rPr>
        <w:rFonts w:hint="default"/>
        <w:lang w:val="ru-RU" w:eastAsia="ru-RU" w:bidi="ru-RU"/>
      </w:rPr>
    </w:lvl>
    <w:lvl w:ilvl="8" w:tplc="C2E8E470">
      <w:numFmt w:val="bullet"/>
      <w:lvlText w:val="•"/>
      <w:lvlJc w:val="left"/>
      <w:pPr>
        <w:ind w:left="9053" w:hanging="224"/>
      </w:pPr>
      <w:rPr>
        <w:rFonts w:hint="default"/>
        <w:lang w:val="ru-RU" w:eastAsia="ru-RU" w:bidi="ru-RU"/>
      </w:rPr>
    </w:lvl>
  </w:abstractNum>
  <w:abstractNum w:abstractNumId="106">
    <w:nsid w:val="35BA5DB9"/>
    <w:multiLevelType w:val="hybridMultilevel"/>
    <w:tmpl w:val="B2F017B6"/>
    <w:lvl w:ilvl="0" w:tplc="0AC2128E">
      <w:start w:val="2"/>
      <w:numFmt w:val="decimal"/>
      <w:lvlText w:val="%1."/>
      <w:lvlJc w:val="left"/>
      <w:pPr>
        <w:ind w:left="287" w:hanging="181"/>
        <w:jc w:val="left"/>
      </w:pPr>
      <w:rPr>
        <w:rFonts w:ascii="Times New Roman" w:eastAsia="Times New Roman" w:hAnsi="Times New Roman" w:cs="Times New Roman" w:hint="default"/>
        <w:spacing w:val="-8"/>
        <w:w w:val="100"/>
        <w:sz w:val="22"/>
        <w:szCs w:val="22"/>
        <w:lang w:val="ru-RU" w:eastAsia="ru-RU" w:bidi="ru-RU"/>
      </w:rPr>
    </w:lvl>
    <w:lvl w:ilvl="1" w:tplc="0D3E821A">
      <w:numFmt w:val="bullet"/>
      <w:lvlText w:val="•"/>
      <w:lvlJc w:val="left"/>
      <w:pPr>
        <w:ind w:left="996" w:hanging="181"/>
      </w:pPr>
      <w:rPr>
        <w:rFonts w:hint="default"/>
        <w:lang w:val="ru-RU" w:eastAsia="ru-RU" w:bidi="ru-RU"/>
      </w:rPr>
    </w:lvl>
    <w:lvl w:ilvl="2" w:tplc="B940708A">
      <w:numFmt w:val="bullet"/>
      <w:lvlText w:val="•"/>
      <w:lvlJc w:val="left"/>
      <w:pPr>
        <w:ind w:left="1713" w:hanging="181"/>
      </w:pPr>
      <w:rPr>
        <w:rFonts w:hint="default"/>
        <w:lang w:val="ru-RU" w:eastAsia="ru-RU" w:bidi="ru-RU"/>
      </w:rPr>
    </w:lvl>
    <w:lvl w:ilvl="3" w:tplc="F2BA9348">
      <w:numFmt w:val="bullet"/>
      <w:lvlText w:val="•"/>
      <w:lvlJc w:val="left"/>
      <w:pPr>
        <w:ind w:left="2430" w:hanging="181"/>
      </w:pPr>
      <w:rPr>
        <w:rFonts w:hint="default"/>
        <w:lang w:val="ru-RU" w:eastAsia="ru-RU" w:bidi="ru-RU"/>
      </w:rPr>
    </w:lvl>
    <w:lvl w:ilvl="4" w:tplc="D10AE806">
      <w:numFmt w:val="bullet"/>
      <w:lvlText w:val="•"/>
      <w:lvlJc w:val="left"/>
      <w:pPr>
        <w:ind w:left="3147" w:hanging="181"/>
      </w:pPr>
      <w:rPr>
        <w:rFonts w:hint="default"/>
        <w:lang w:val="ru-RU" w:eastAsia="ru-RU" w:bidi="ru-RU"/>
      </w:rPr>
    </w:lvl>
    <w:lvl w:ilvl="5" w:tplc="DD4C3BEE">
      <w:numFmt w:val="bullet"/>
      <w:lvlText w:val="•"/>
      <w:lvlJc w:val="left"/>
      <w:pPr>
        <w:ind w:left="3864" w:hanging="181"/>
      </w:pPr>
      <w:rPr>
        <w:rFonts w:hint="default"/>
        <w:lang w:val="ru-RU" w:eastAsia="ru-RU" w:bidi="ru-RU"/>
      </w:rPr>
    </w:lvl>
    <w:lvl w:ilvl="6" w:tplc="AABEE002">
      <w:numFmt w:val="bullet"/>
      <w:lvlText w:val="•"/>
      <w:lvlJc w:val="left"/>
      <w:pPr>
        <w:ind w:left="4580" w:hanging="181"/>
      </w:pPr>
      <w:rPr>
        <w:rFonts w:hint="default"/>
        <w:lang w:val="ru-RU" w:eastAsia="ru-RU" w:bidi="ru-RU"/>
      </w:rPr>
    </w:lvl>
    <w:lvl w:ilvl="7" w:tplc="44CCDAC0">
      <w:numFmt w:val="bullet"/>
      <w:lvlText w:val="•"/>
      <w:lvlJc w:val="left"/>
      <w:pPr>
        <w:ind w:left="5297" w:hanging="181"/>
      </w:pPr>
      <w:rPr>
        <w:rFonts w:hint="default"/>
        <w:lang w:val="ru-RU" w:eastAsia="ru-RU" w:bidi="ru-RU"/>
      </w:rPr>
    </w:lvl>
    <w:lvl w:ilvl="8" w:tplc="A1500FC4">
      <w:numFmt w:val="bullet"/>
      <w:lvlText w:val="•"/>
      <w:lvlJc w:val="left"/>
      <w:pPr>
        <w:ind w:left="6014" w:hanging="181"/>
      </w:pPr>
      <w:rPr>
        <w:rFonts w:hint="default"/>
        <w:lang w:val="ru-RU" w:eastAsia="ru-RU" w:bidi="ru-RU"/>
      </w:rPr>
    </w:lvl>
  </w:abstractNum>
  <w:abstractNum w:abstractNumId="107">
    <w:nsid w:val="35E12971"/>
    <w:multiLevelType w:val="hybridMultilevel"/>
    <w:tmpl w:val="2F286276"/>
    <w:lvl w:ilvl="0" w:tplc="AE987E00">
      <w:start w:val="1"/>
      <w:numFmt w:val="decimal"/>
      <w:lvlText w:val="%1."/>
      <w:lvlJc w:val="left"/>
      <w:pPr>
        <w:ind w:left="2096" w:hanging="708"/>
        <w:jc w:val="left"/>
      </w:pPr>
      <w:rPr>
        <w:rFonts w:hint="default"/>
        <w:spacing w:val="0"/>
        <w:w w:val="100"/>
        <w:lang w:val="ru-RU" w:eastAsia="ru-RU" w:bidi="ru-RU"/>
      </w:rPr>
    </w:lvl>
    <w:lvl w:ilvl="1" w:tplc="66C4D704">
      <w:numFmt w:val="bullet"/>
      <w:lvlText w:val="•"/>
      <w:lvlJc w:val="left"/>
      <w:pPr>
        <w:ind w:left="3004" w:hanging="708"/>
      </w:pPr>
      <w:rPr>
        <w:rFonts w:hint="default"/>
        <w:lang w:val="ru-RU" w:eastAsia="ru-RU" w:bidi="ru-RU"/>
      </w:rPr>
    </w:lvl>
    <w:lvl w:ilvl="2" w:tplc="4F1680E8">
      <w:numFmt w:val="bullet"/>
      <w:lvlText w:val="•"/>
      <w:lvlJc w:val="left"/>
      <w:pPr>
        <w:ind w:left="3909" w:hanging="708"/>
      </w:pPr>
      <w:rPr>
        <w:rFonts w:hint="default"/>
        <w:lang w:val="ru-RU" w:eastAsia="ru-RU" w:bidi="ru-RU"/>
      </w:rPr>
    </w:lvl>
    <w:lvl w:ilvl="3" w:tplc="E7B6E190">
      <w:numFmt w:val="bullet"/>
      <w:lvlText w:val="•"/>
      <w:lvlJc w:val="left"/>
      <w:pPr>
        <w:ind w:left="4813" w:hanging="708"/>
      </w:pPr>
      <w:rPr>
        <w:rFonts w:hint="default"/>
        <w:lang w:val="ru-RU" w:eastAsia="ru-RU" w:bidi="ru-RU"/>
      </w:rPr>
    </w:lvl>
    <w:lvl w:ilvl="4" w:tplc="F35CADF2">
      <w:numFmt w:val="bullet"/>
      <w:lvlText w:val="•"/>
      <w:lvlJc w:val="left"/>
      <w:pPr>
        <w:ind w:left="5718" w:hanging="708"/>
      </w:pPr>
      <w:rPr>
        <w:rFonts w:hint="default"/>
        <w:lang w:val="ru-RU" w:eastAsia="ru-RU" w:bidi="ru-RU"/>
      </w:rPr>
    </w:lvl>
    <w:lvl w:ilvl="5" w:tplc="9C9A67B8">
      <w:numFmt w:val="bullet"/>
      <w:lvlText w:val="•"/>
      <w:lvlJc w:val="left"/>
      <w:pPr>
        <w:ind w:left="6623" w:hanging="708"/>
      </w:pPr>
      <w:rPr>
        <w:rFonts w:hint="default"/>
        <w:lang w:val="ru-RU" w:eastAsia="ru-RU" w:bidi="ru-RU"/>
      </w:rPr>
    </w:lvl>
    <w:lvl w:ilvl="6" w:tplc="664257F6">
      <w:numFmt w:val="bullet"/>
      <w:lvlText w:val="•"/>
      <w:lvlJc w:val="left"/>
      <w:pPr>
        <w:ind w:left="7527" w:hanging="708"/>
      </w:pPr>
      <w:rPr>
        <w:rFonts w:hint="default"/>
        <w:lang w:val="ru-RU" w:eastAsia="ru-RU" w:bidi="ru-RU"/>
      </w:rPr>
    </w:lvl>
    <w:lvl w:ilvl="7" w:tplc="DE7A73A2">
      <w:numFmt w:val="bullet"/>
      <w:lvlText w:val="•"/>
      <w:lvlJc w:val="left"/>
      <w:pPr>
        <w:ind w:left="8432" w:hanging="708"/>
      </w:pPr>
      <w:rPr>
        <w:rFonts w:hint="default"/>
        <w:lang w:val="ru-RU" w:eastAsia="ru-RU" w:bidi="ru-RU"/>
      </w:rPr>
    </w:lvl>
    <w:lvl w:ilvl="8" w:tplc="845E9A2E">
      <w:numFmt w:val="bullet"/>
      <w:lvlText w:val="•"/>
      <w:lvlJc w:val="left"/>
      <w:pPr>
        <w:ind w:left="9337" w:hanging="708"/>
      </w:pPr>
      <w:rPr>
        <w:rFonts w:hint="default"/>
        <w:lang w:val="ru-RU" w:eastAsia="ru-RU" w:bidi="ru-RU"/>
      </w:rPr>
    </w:lvl>
  </w:abstractNum>
  <w:abstractNum w:abstractNumId="108">
    <w:nsid w:val="36175B7A"/>
    <w:multiLevelType w:val="hybridMultilevel"/>
    <w:tmpl w:val="4B1C043A"/>
    <w:lvl w:ilvl="0" w:tplc="7C2C11F4">
      <w:numFmt w:val="bullet"/>
      <w:lvlText w:val="—"/>
      <w:lvlJc w:val="left"/>
      <w:pPr>
        <w:ind w:left="174" w:hanging="300"/>
      </w:pPr>
      <w:rPr>
        <w:rFonts w:ascii="Times New Roman" w:eastAsia="Times New Roman" w:hAnsi="Times New Roman" w:cs="Times New Roman" w:hint="default"/>
        <w:spacing w:val="-3"/>
        <w:w w:val="100"/>
        <w:sz w:val="24"/>
        <w:szCs w:val="24"/>
        <w:lang w:val="ru-RU" w:eastAsia="ru-RU" w:bidi="ru-RU"/>
      </w:rPr>
    </w:lvl>
    <w:lvl w:ilvl="1" w:tplc="FD78856E">
      <w:numFmt w:val="bullet"/>
      <w:lvlText w:val="•"/>
      <w:lvlJc w:val="left"/>
      <w:pPr>
        <w:ind w:left="463" w:hanging="300"/>
      </w:pPr>
      <w:rPr>
        <w:rFonts w:hint="default"/>
        <w:lang w:val="ru-RU" w:eastAsia="ru-RU" w:bidi="ru-RU"/>
      </w:rPr>
    </w:lvl>
    <w:lvl w:ilvl="2" w:tplc="57442BAA">
      <w:numFmt w:val="bullet"/>
      <w:lvlText w:val="•"/>
      <w:lvlJc w:val="left"/>
      <w:pPr>
        <w:ind w:left="747" w:hanging="300"/>
      </w:pPr>
      <w:rPr>
        <w:rFonts w:hint="default"/>
        <w:lang w:val="ru-RU" w:eastAsia="ru-RU" w:bidi="ru-RU"/>
      </w:rPr>
    </w:lvl>
    <w:lvl w:ilvl="3" w:tplc="6D0E4260">
      <w:numFmt w:val="bullet"/>
      <w:lvlText w:val="•"/>
      <w:lvlJc w:val="left"/>
      <w:pPr>
        <w:ind w:left="1031" w:hanging="300"/>
      </w:pPr>
      <w:rPr>
        <w:rFonts w:hint="default"/>
        <w:lang w:val="ru-RU" w:eastAsia="ru-RU" w:bidi="ru-RU"/>
      </w:rPr>
    </w:lvl>
    <w:lvl w:ilvl="4" w:tplc="D51C1E72">
      <w:numFmt w:val="bullet"/>
      <w:lvlText w:val="•"/>
      <w:lvlJc w:val="left"/>
      <w:pPr>
        <w:ind w:left="1315" w:hanging="300"/>
      </w:pPr>
      <w:rPr>
        <w:rFonts w:hint="default"/>
        <w:lang w:val="ru-RU" w:eastAsia="ru-RU" w:bidi="ru-RU"/>
      </w:rPr>
    </w:lvl>
    <w:lvl w:ilvl="5" w:tplc="3CC022B2">
      <w:numFmt w:val="bullet"/>
      <w:lvlText w:val="•"/>
      <w:lvlJc w:val="left"/>
      <w:pPr>
        <w:ind w:left="1599" w:hanging="300"/>
      </w:pPr>
      <w:rPr>
        <w:rFonts w:hint="default"/>
        <w:lang w:val="ru-RU" w:eastAsia="ru-RU" w:bidi="ru-RU"/>
      </w:rPr>
    </w:lvl>
    <w:lvl w:ilvl="6" w:tplc="56B24980">
      <w:numFmt w:val="bullet"/>
      <w:lvlText w:val="•"/>
      <w:lvlJc w:val="left"/>
      <w:pPr>
        <w:ind w:left="1883" w:hanging="300"/>
      </w:pPr>
      <w:rPr>
        <w:rFonts w:hint="default"/>
        <w:lang w:val="ru-RU" w:eastAsia="ru-RU" w:bidi="ru-RU"/>
      </w:rPr>
    </w:lvl>
    <w:lvl w:ilvl="7" w:tplc="1904FDFE">
      <w:numFmt w:val="bullet"/>
      <w:lvlText w:val="•"/>
      <w:lvlJc w:val="left"/>
      <w:pPr>
        <w:ind w:left="2167" w:hanging="300"/>
      </w:pPr>
      <w:rPr>
        <w:rFonts w:hint="default"/>
        <w:lang w:val="ru-RU" w:eastAsia="ru-RU" w:bidi="ru-RU"/>
      </w:rPr>
    </w:lvl>
    <w:lvl w:ilvl="8" w:tplc="8D5814B0">
      <w:numFmt w:val="bullet"/>
      <w:lvlText w:val="•"/>
      <w:lvlJc w:val="left"/>
      <w:pPr>
        <w:ind w:left="2451" w:hanging="300"/>
      </w:pPr>
      <w:rPr>
        <w:rFonts w:hint="default"/>
        <w:lang w:val="ru-RU" w:eastAsia="ru-RU" w:bidi="ru-RU"/>
      </w:rPr>
    </w:lvl>
  </w:abstractNum>
  <w:abstractNum w:abstractNumId="109">
    <w:nsid w:val="36A22F00"/>
    <w:multiLevelType w:val="hybridMultilevel"/>
    <w:tmpl w:val="7DE65BDA"/>
    <w:lvl w:ilvl="0" w:tplc="35602A04">
      <w:start w:val="1"/>
      <w:numFmt w:val="decimal"/>
      <w:lvlText w:val="%1."/>
      <w:lvlJc w:val="left"/>
      <w:pPr>
        <w:ind w:left="680" w:hanging="326"/>
        <w:jc w:val="left"/>
      </w:pPr>
      <w:rPr>
        <w:rFonts w:ascii="Times New Roman" w:eastAsia="Times New Roman" w:hAnsi="Times New Roman" w:cs="Times New Roman" w:hint="default"/>
        <w:w w:val="100"/>
        <w:sz w:val="28"/>
        <w:szCs w:val="28"/>
        <w:lang w:val="ru-RU" w:eastAsia="ru-RU" w:bidi="ru-RU"/>
      </w:rPr>
    </w:lvl>
    <w:lvl w:ilvl="1" w:tplc="4FD2C270">
      <w:numFmt w:val="bullet"/>
      <w:lvlText w:val="•"/>
      <w:lvlJc w:val="left"/>
      <w:pPr>
        <w:ind w:left="1726" w:hanging="326"/>
      </w:pPr>
      <w:rPr>
        <w:rFonts w:hint="default"/>
        <w:lang w:val="ru-RU" w:eastAsia="ru-RU" w:bidi="ru-RU"/>
      </w:rPr>
    </w:lvl>
    <w:lvl w:ilvl="2" w:tplc="D8724B76">
      <w:numFmt w:val="bullet"/>
      <w:lvlText w:val="•"/>
      <w:lvlJc w:val="left"/>
      <w:pPr>
        <w:ind w:left="2773" w:hanging="326"/>
      </w:pPr>
      <w:rPr>
        <w:rFonts w:hint="default"/>
        <w:lang w:val="ru-RU" w:eastAsia="ru-RU" w:bidi="ru-RU"/>
      </w:rPr>
    </w:lvl>
    <w:lvl w:ilvl="3" w:tplc="8168E96C">
      <w:numFmt w:val="bullet"/>
      <w:lvlText w:val="•"/>
      <w:lvlJc w:val="left"/>
      <w:pPr>
        <w:ind w:left="3819" w:hanging="326"/>
      </w:pPr>
      <w:rPr>
        <w:rFonts w:hint="default"/>
        <w:lang w:val="ru-RU" w:eastAsia="ru-RU" w:bidi="ru-RU"/>
      </w:rPr>
    </w:lvl>
    <w:lvl w:ilvl="4" w:tplc="911EC28C">
      <w:numFmt w:val="bullet"/>
      <w:lvlText w:val="•"/>
      <w:lvlJc w:val="left"/>
      <w:pPr>
        <w:ind w:left="4866" w:hanging="326"/>
      </w:pPr>
      <w:rPr>
        <w:rFonts w:hint="default"/>
        <w:lang w:val="ru-RU" w:eastAsia="ru-RU" w:bidi="ru-RU"/>
      </w:rPr>
    </w:lvl>
    <w:lvl w:ilvl="5" w:tplc="E9DE73F2">
      <w:numFmt w:val="bullet"/>
      <w:lvlText w:val="•"/>
      <w:lvlJc w:val="left"/>
      <w:pPr>
        <w:ind w:left="5913" w:hanging="326"/>
      </w:pPr>
      <w:rPr>
        <w:rFonts w:hint="default"/>
        <w:lang w:val="ru-RU" w:eastAsia="ru-RU" w:bidi="ru-RU"/>
      </w:rPr>
    </w:lvl>
    <w:lvl w:ilvl="6" w:tplc="AAD88ACE">
      <w:numFmt w:val="bullet"/>
      <w:lvlText w:val="•"/>
      <w:lvlJc w:val="left"/>
      <w:pPr>
        <w:ind w:left="6959" w:hanging="326"/>
      </w:pPr>
      <w:rPr>
        <w:rFonts w:hint="default"/>
        <w:lang w:val="ru-RU" w:eastAsia="ru-RU" w:bidi="ru-RU"/>
      </w:rPr>
    </w:lvl>
    <w:lvl w:ilvl="7" w:tplc="8BB8ADA8">
      <w:numFmt w:val="bullet"/>
      <w:lvlText w:val="•"/>
      <w:lvlJc w:val="left"/>
      <w:pPr>
        <w:ind w:left="8006" w:hanging="326"/>
      </w:pPr>
      <w:rPr>
        <w:rFonts w:hint="default"/>
        <w:lang w:val="ru-RU" w:eastAsia="ru-RU" w:bidi="ru-RU"/>
      </w:rPr>
    </w:lvl>
    <w:lvl w:ilvl="8" w:tplc="B4D86EA8">
      <w:numFmt w:val="bullet"/>
      <w:lvlText w:val="•"/>
      <w:lvlJc w:val="left"/>
      <w:pPr>
        <w:ind w:left="9053" w:hanging="326"/>
      </w:pPr>
      <w:rPr>
        <w:rFonts w:hint="default"/>
        <w:lang w:val="ru-RU" w:eastAsia="ru-RU" w:bidi="ru-RU"/>
      </w:rPr>
    </w:lvl>
  </w:abstractNum>
  <w:abstractNum w:abstractNumId="110">
    <w:nsid w:val="36F34268"/>
    <w:multiLevelType w:val="hybridMultilevel"/>
    <w:tmpl w:val="8642280A"/>
    <w:lvl w:ilvl="0" w:tplc="950EA992">
      <w:numFmt w:val="bullet"/>
      <w:lvlText w:val=""/>
      <w:lvlJc w:val="left"/>
      <w:pPr>
        <w:ind w:left="392" w:hanging="286"/>
      </w:pPr>
      <w:rPr>
        <w:rFonts w:ascii="Symbol" w:eastAsia="Symbol" w:hAnsi="Symbol" w:cs="Symbol" w:hint="default"/>
        <w:w w:val="100"/>
        <w:sz w:val="28"/>
        <w:szCs w:val="28"/>
        <w:lang w:val="ru-RU" w:eastAsia="ru-RU" w:bidi="ru-RU"/>
      </w:rPr>
    </w:lvl>
    <w:lvl w:ilvl="1" w:tplc="C8A4F492">
      <w:numFmt w:val="bullet"/>
      <w:lvlText w:val=""/>
      <w:lvlJc w:val="left"/>
      <w:pPr>
        <w:ind w:left="680" w:hanging="286"/>
      </w:pPr>
      <w:rPr>
        <w:rFonts w:ascii="Symbol" w:eastAsia="Symbol" w:hAnsi="Symbol" w:cs="Symbol" w:hint="default"/>
        <w:w w:val="100"/>
        <w:sz w:val="28"/>
        <w:szCs w:val="28"/>
        <w:lang w:val="ru-RU" w:eastAsia="ru-RU" w:bidi="ru-RU"/>
      </w:rPr>
    </w:lvl>
    <w:lvl w:ilvl="2" w:tplc="35AC6650">
      <w:numFmt w:val="bullet"/>
      <w:lvlText w:val="•"/>
      <w:lvlJc w:val="left"/>
      <w:pPr>
        <w:ind w:left="1700" w:hanging="286"/>
      </w:pPr>
      <w:rPr>
        <w:rFonts w:hint="default"/>
        <w:lang w:val="ru-RU" w:eastAsia="ru-RU" w:bidi="ru-RU"/>
      </w:rPr>
    </w:lvl>
    <w:lvl w:ilvl="3" w:tplc="7F6E2956">
      <w:numFmt w:val="bullet"/>
      <w:lvlText w:val="•"/>
      <w:lvlJc w:val="left"/>
      <w:pPr>
        <w:ind w:left="2721" w:hanging="286"/>
      </w:pPr>
      <w:rPr>
        <w:rFonts w:hint="default"/>
        <w:lang w:val="ru-RU" w:eastAsia="ru-RU" w:bidi="ru-RU"/>
      </w:rPr>
    </w:lvl>
    <w:lvl w:ilvl="4" w:tplc="30EE7046">
      <w:numFmt w:val="bullet"/>
      <w:lvlText w:val="•"/>
      <w:lvlJc w:val="left"/>
      <w:pPr>
        <w:ind w:left="3741" w:hanging="286"/>
      </w:pPr>
      <w:rPr>
        <w:rFonts w:hint="default"/>
        <w:lang w:val="ru-RU" w:eastAsia="ru-RU" w:bidi="ru-RU"/>
      </w:rPr>
    </w:lvl>
    <w:lvl w:ilvl="5" w:tplc="ACC6B644">
      <w:numFmt w:val="bullet"/>
      <w:lvlText w:val="•"/>
      <w:lvlJc w:val="left"/>
      <w:pPr>
        <w:ind w:left="4762" w:hanging="286"/>
      </w:pPr>
      <w:rPr>
        <w:rFonts w:hint="default"/>
        <w:lang w:val="ru-RU" w:eastAsia="ru-RU" w:bidi="ru-RU"/>
      </w:rPr>
    </w:lvl>
    <w:lvl w:ilvl="6" w:tplc="D51C22AA">
      <w:numFmt w:val="bullet"/>
      <w:lvlText w:val="•"/>
      <w:lvlJc w:val="left"/>
      <w:pPr>
        <w:ind w:left="5782" w:hanging="286"/>
      </w:pPr>
      <w:rPr>
        <w:rFonts w:hint="default"/>
        <w:lang w:val="ru-RU" w:eastAsia="ru-RU" w:bidi="ru-RU"/>
      </w:rPr>
    </w:lvl>
    <w:lvl w:ilvl="7" w:tplc="2E000F80">
      <w:numFmt w:val="bullet"/>
      <w:lvlText w:val="•"/>
      <w:lvlJc w:val="left"/>
      <w:pPr>
        <w:ind w:left="6803" w:hanging="286"/>
      </w:pPr>
      <w:rPr>
        <w:rFonts w:hint="default"/>
        <w:lang w:val="ru-RU" w:eastAsia="ru-RU" w:bidi="ru-RU"/>
      </w:rPr>
    </w:lvl>
    <w:lvl w:ilvl="8" w:tplc="FCF86224">
      <w:numFmt w:val="bullet"/>
      <w:lvlText w:val="•"/>
      <w:lvlJc w:val="left"/>
      <w:pPr>
        <w:ind w:left="7824" w:hanging="286"/>
      </w:pPr>
      <w:rPr>
        <w:rFonts w:hint="default"/>
        <w:lang w:val="ru-RU" w:eastAsia="ru-RU" w:bidi="ru-RU"/>
      </w:rPr>
    </w:lvl>
  </w:abstractNum>
  <w:abstractNum w:abstractNumId="111">
    <w:nsid w:val="37685598"/>
    <w:multiLevelType w:val="hybridMultilevel"/>
    <w:tmpl w:val="C0AE5E5E"/>
    <w:lvl w:ilvl="0" w:tplc="CFA2046C">
      <w:numFmt w:val="bullet"/>
      <w:lvlText w:val="•"/>
      <w:lvlJc w:val="left"/>
      <w:pPr>
        <w:ind w:left="3" w:hanging="204"/>
      </w:pPr>
      <w:rPr>
        <w:rFonts w:ascii="Times New Roman" w:eastAsia="Times New Roman" w:hAnsi="Times New Roman" w:cs="Times New Roman" w:hint="default"/>
        <w:spacing w:val="-5"/>
        <w:w w:val="100"/>
        <w:sz w:val="24"/>
        <w:szCs w:val="24"/>
        <w:lang w:val="ru-RU" w:eastAsia="ru-RU" w:bidi="ru-RU"/>
      </w:rPr>
    </w:lvl>
    <w:lvl w:ilvl="1" w:tplc="27402A1E">
      <w:numFmt w:val="bullet"/>
      <w:lvlText w:val="•"/>
      <w:lvlJc w:val="left"/>
      <w:pPr>
        <w:ind w:left="236" w:hanging="204"/>
      </w:pPr>
      <w:rPr>
        <w:rFonts w:hint="default"/>
        <w:lang w:val="ru-RU" w:eastAsia="ru-RU" w:bidi="ru-RU"/>
      </w:rPr>
    </w:lvl>
    <w:lvl w:ilvl="2" w:tplc="450648B2">
      <w:numFmt w:val="bullet"/>
      <w:lvlText w:val="•"/>
      <w:lvlJc w:val="left"/>
      <w:pPr>
        <w:ind w:left="473" w:hanging="204"/>
      </w:pPr>
      <w:rPr>
        <w:rFonts w:hint="default"/>
        <w:lang w:val="ru-RU" w:eastAsia="ru-RU" w:bidi="ru-RU"/>
      </w:rPr>
    </w:lvl>
    <w:lvl w:ilvl="3" w:tplc="42D6783A">
      <w:numFmt w:val="bullet"/>
      <w:lvlText w:val="•"/>
      <w:lvlJc w:val="left"/>
      <w:pPr>
        <w:ind w:left="710" w:hanging="204"/>
      </w:pPr>
      <w:rPr>
        <w:rFonts w:hint="default"/>
        <w:lang w:val="ru-RU" w:eastAsia="ru-RU" w:bidi="ru-RU"/>
      </w:rPr>
    </w:lvl>
    <w:lvl w:ilvl="4" w:tplc="C5D4D870">
      <w:numFmt w:val="bullet"/>
      <w:lvlText w:val="•"/>
      <w:lvlJc w:val="left"/>
      <w:pPr>
        <w:ind w:left="947" w:hanging="204"/>
      </w:pPr>
      <w:rPr>
        <w:rFonts w:hint="default"/>
        <w:lang w:val="ru-RU" w:eastAsia="ru-RU" w:bidi="ru-RU"/>
      </w:rPr>
    </w:lvl>
    <w:lvl w:ilvl="5" w:tplc="FC980E00">
      <w:numFmt w:val="bullet"/>
      <w:lvlText w:val="•"/>
      <w:lvlJc w:val="left"/>
      <w:pPr>
        <w:ind w:left="1184" w:hanging="204"/>
      </w:pPr>
      <w:rPr>
        <w:rFonts w:hint="default"/>
        <w:lang w:val="ru-RU" w:eastAsia="ru-RU" w:bidi="ru-RU"/>
      </w:rPr>
    </w:lvl>
    <w:lvl w:ilvl="6" w:tplc="9952786E">
      <w:numFmt w:val="bullet"/>
      <w:lvlText w:val="•"/>
      <w:lvlJc w:val="left"/>
      <w:pPr>
        <w:ind w:left="1421" w:hanging="204"/>
      </w:pPr>
      <w:rPr>
        <w:rFonts w:hint="default"/>
        <w:lang w:val="ru-RU" w:eastAsia="ru-RU" w:bidi="ru-RU"/>
      </w:rPr>
    </w:lvl>
    <w:lvl w:ilvl="7" w:tplc="A134C0D2">
      <w:numFmt w:val="bullet"/>
      <w:lvlText w:val="•"/>
      <w:lvlJc w:val="left"/>
      <w:pPr>
        <w:ind w:left="1657" w:hanging="204"/>
      </w:pPr>
      <w:rPr>
        <w:rFonts w:hint="default"/>
        <w:lang w:val="ru-RU" w:eastAsia="ru-RU" w:bidi="ru-RU"/>
      </w:rPr>
    </w:lvl>
    <w:lvl w:ilvl="8" w:tplc="E9B8E4D0">
      <w:numFmt w:val="bullet"/>
      <w:lvlText w:val="•"/>
      <w:lvlJc w:val="left"/>
      <w:pPr>
        <w:ind w:left="1894" w:hanging="204"/>
      </w:pPr>
      <w:rPr>
        <w:rFonts w:hint="default"/>
        <w:lang w:val="ru-RU" w:eastAsia="ru-RU" w:bidi="ru-RU"/>
      </w:rPr>
    </w:lvl>
  </w:abstractNum>
  <w:abstractNum w:abstractNumId="112">
    <w:nsid w:val="38097FD5"/>
    <w:multiLevelType w:val="hybridMultilevel"/>
    <w:tmpl w:val="DAF0B3C8"/>
    <w:lvl w:ilvl="0" w:tplc="91DE6CEC">
      <w:numFmt w:val="bullet"/>
      <w:lvlText w:val="•"/>
      <w:lvlJc w:val="left"/>
      <w:pPr>
        <w:ind w:left="680" w:hanging="168"/>
      </w:pPr>
      <w:rPr>
        <w:rFonts w:ascii="Times New Roman" w:eastAsia="Times New Roman" w:hAnsi="Times New Roman" w:cs="Times New Roman" w:hint="default"/>
        <w:w w:val="100"/>
        <w:sz w:val="28"/>
        <w:szCs w:val="28"/>
        <w:lang w:val="ru-RU" w:eastAsia="ru-RU" w:bidi="ru-RU"/>
      </w:rPr>
    </w:lvl>
    <w:lvl w:ilvl="1" w:tplc="221289A0">
      <w:numFmt w:val="bullet"/>
      <w:lvlText w:val="•"/>
      <w:lvlJc w:val="left"/>
      <w:pPr>
        <w:ind w:left="1726" w:hanging="168"/>
      </w:pPr>
      <w:rPr>
        <w:rFonts w:hint="default"/>
        <w:lang w:val="ru-RU" w:eastAsia="ru-RU" w:bidi="ru-RU"/>
      </w:rPr>
    </w:lvl>
    <w:lvl w:ilvl="2" w:tplc="63A4EF84">
      <w:numFmt w:val="bullet"/>
      <w:lvlText w:val="•"/>
      <w:lvlJc w:val="left"/>
      <w:pPr>
        <w:ind w:left="2773" w:hanging="168"/>
      </w:pPr>
      <w:rPr>
        <w:rFonts w:hint="default"/>
        <w:lang w:val="ru-RU" w:eastAsia="ru-RU" w:bidi="ru-RU"/>
      </w:rPr>
    </w:lvl>
    <w:lvl w:ilvl="3" w:tplc="22F0D822">
      <w:numFmt w:val="bullet"/>
      <w:lvlText w:val="•"/>
      <w:lvlJc w:val="left"/>
      <w:pPr>
        <w:ind w:left="3819" w:hanging="168"/>
      </w:pPr>
      <w:rPr>
        <w:rFonts w:hint="default"/>
        <w:lang w:val="ru-RU" w:eastAsia="ru-RU" w:bidi="ru-RU"/>
      </w:rPr>
    </w:lvl>
    <w:lvl w:ilvl="4" w:tplc="30E6604C">
      <w:numFmt w:val="bullet"/>
      <w:lvlText w:val="•"/>
      <w:lvlJc w:val="left"/>
      <w:pPr>
        <w:ind w:left="4866" w:hanging="168"/>
      </w:pPr>
      <w:rPr>
        <w:rFonts w:hint="default"/>
        <w:lang w:val="ru-RU" w:eastAsia="ru-RU" w:bidi="ru-RU"/>
      </w:rPr>
    </w:lvl>
    <w:lvl w:ilvl="5" w:tplc="DDA0F5E4">
      <w:numFmt w:val="bullet"/>
      <w:lvlText w:val="•"/>
      <w:lvlJc w:val="left"/>
      <w:pPr>
        <w:ind w:left="5913" w:hanging="168"/>
      </w:pPr>
      <w:rPr>
        <w:rFonts w:hint="default"/>
        <w:lang w:val="ru-RU" w:eastAsia="ru-RU" w:bidi="ru-RU"/>
      </w:rPr>
    </w:lvl>
    <w:lvl w:ilvl="6" w:tplc="E2C09CB6">
      <w:numFmt w:val="bullet"/>
      <w:lvlText w:val="•"/>
      <w:lvlJc w:val="left"/>
      <w:pPr>
        <w:ind w:left="6959" w:hanging="168"/>
      </w:pPr>
      <w:rPr>
        <w:rFonts w:hint="default"/>
        <w:lang w:val="ru-RU" w:eastAsia="ru-RU" w:bidi="ru-RU"/>
      </w:rPr>
    </w:lvl>
    <w:lvl w:ilvl="7" w:tplc="6CB253D0">
      <w:numFmt w:val="bullet"/>
      <w:lvlText w:val="•"/>
      <w:lvlJc w:val="left"/>
      <w:pPr>
        <w:ind w:left="8006" w:hanging="168"/>
      </w:pPr>
      <w:rPr>
        <w:rFonts w:hint="default"/>
        <w:lang w:val="ru-RU" w:eastAsia="ru-RU" w:bidi="ru-RU"/>
      </w:rPr>
    </w:lvl>
    <w:lvl w:ilvl="8" w:tplc="EDF6AEF2">
      <w:numFmt w:val="bullet"/>
      <w:lvlText w:val="•"/>
      <w:lvlJc w:val="left"/>
      <w:pPr>
        <w:ind w:left="9053" w:hanging="168"/>
      </w:pPr>
      <w:rPr>
        <w:rFonts w:hint="default"/>
        <w:lang w:val="ru-RU" w:eastAsia="ru-RU" w:bidi="ru-RU"/>
      </w:rPr>
    </w:lvl>
  </w:abstractNum>
  <w:abstractNum w:abstractNumId="113">
    <w:nsid w:val="389F5A9A"/>
    <w:multiLevelType w:val="hybridMultilevel"/>
    <w:tmpl w:val="1D14FB78"/>
    <w:lvl w:ilvl="0" w:tplc="B5C281A0">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F14E99A">
      <w:numFmt w:val="bullet"/>
      <w:lvlText w:val="•"/>
      <w:lvlJc w:val="left"/>
      <w:pPr>
        <w:ind w:left="305" w:hanging="140"/>
      </w:pPr>
      <w:rPr>
        <w:rFonts w:hint="default"/>
        <w:lang w:val="ru-RU" w:eastAsia="ru-RU" w:bidi="ru-RU"/>
      </w:rPr>
    </w:lvl>
    <w:lvl w:ilvl="2" w:tplc="5EFC4E38">
      <w:numFmt w:val="bullet"/>
      <w:lvlText w:val="•"/>
      <w:lvlJc w:val="left"/>
      <w:pPr>
        <w:ind w:left="510" w:hanging="140"/>
      </w:pPr>
      <w:rPr>
        <w:rFonts w:hint="default"/>
        <w:lang w:val="ru-RU" w:eastAsia="ru-RU" w:bidi="ru-RU"/>
      </w:rPr>
    </w:lvl>
    <w:lvl w:ilvl="3" w:tplc="0D8C00FC">
      <w:numFmt w:val="bullet"/>
      <w:lvlText w:val="•"/>
      <w:lvlJc w:val="left"/>
      <w:pPr>
        <w:ind w:left="715" w:hanging="140"/>
      </w:pPr>
      <w:rPr>
        <w:rFonts w:hint="default"/>
        <w:lang w:val="ru-RU" w:eastAsia="ru-RU" w:bidi="ru-RU"/>
      </w:rPr>
    </w:lvl>
    <w:lvl w:ilvl="4" w:tplc="175EB586">
      <w:numFmt w:val="bullet"/>
      <w:lvlText w:val="•"/>
      <w:lvlJc w:val="left"/>
      <w:pPr>
        <w:ind w:left="920" w:hanging="140"/>
      </w:pPr>
      <w:rPr>
        <w:rFonts w:hint="default"/>
        <w:lang w:val="ru-RU" w:eastAsia="ru-RU" w:bidi="ru-RU"/>
      </w:rPr>
    </w:lvl>
    <w:lvl w:ilvl="5" w:tplc="5700235C">
      <w:numFmt w:val="bullet"/>
      <w:lvlText w:val="•"/>
      <w:lvlJc w:val="left"/>
      <w:pPr>
        <w:ind w:left="1125" w:hanging="140"/>
      </w:pPr>
      <w:rPr>
        <w:rFonts w:hint="default"/>
        <w:lang w:val="ru-RU" w:eastAsia="ru-RU" w:bidi="ru-RU"/>
      </w:rPr>
    </w:lvl>
    <w:lvl w:ilvl="6" w:tplc="CED418F4">
      <w:numFmt w:val="bullet"/>
      <w:lvlText w:val="•"/>
      <w:lvlJc w:val="left"/>
      <w:pPr>
        <w:ind w:left="1330" w:hanging="140"/>
      </w:pPr>
      <w:rPr>
        <w:rFonts w:hint="default"/>
        <w:lang w:val="ru-RU" w:eastAsia="ru-RU" w:bidi="ru-RU"/>
      </w:rPr>
    </w:lvl>
    <w:lvl w:ilvl="7" w:tplc="9F60A6E8">
      <w:numFmt w:val="bullet"/>
      <w:lvlText w:val="•"/>
      <w:lvlJc w:val="left"/>
      <w:pPr>
        <w:ind w:left="1535" w:hanging="140"/>
      </w:pPr>
      <w:rPr>
        <w:rFonts w:hint="default"/>
        <w:lang w:val="ru-RU" w:eastAsia="ru-RU" w:bidi="ru-RU"/>
      </w:rPr>
    </w:lvl>
    <w:lvl w:ilvl="8" w:tplc="A40A8F26">
      <w:numFmt w:val="bullet"/>
      <w:lvlText w:val="•"/>
      <w:lvlJc w:val="left"/>
      <w:pPr>
        <w:ind w:left="1740" w:hanging="140"/>
      </w:pPr>
      <w:rPr>
        <w:rFonts w:hint="default"/>
        <w:lang w:val="ru-RU" w:eastAsia="ru-RU" w:bidi="ru-RU"/>
      </w:rPr>
    </w:lvl>
  </w:abstractNum>
  <w:abstractNum w:abstractNumId="114">
    <w:nsid w:val="390D68F5"/>
    <w:multiLevelType w:val="hybridMultilevel"/>
    <w:tmpl w:val="8AF209BC"/>
    <w:lvl w:ilvl="0" w:tplc="B740BBA6">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635A00EA">
      <w:numFmt w:val="bullet"/>
      <w:lvlText w:val="•"/>
      <w:lvlJc w:val="left"/>
      <w:pPr>
        <w:ind w:left="1050" w:hanging="240"/>
      </w:pPr>
      <w:rPr>
        <w:rFonts w:hint="default"/>
        <w:lang w:val="ru-RU" w:eastAsia="ru-RU" w:bidi="ru-RU"/>
      </w:rPr>
    </w:lvl>
    <w:lvl w:ilvl="2" w:tplc="7206BBE0">
      <w:numFmt w:val="bullet"/>
      <w:lvlText w:val="•"/>
      <w:lvlJc w:val="left"/>
      <w:pPr>
        <w:ind w:left="1761" w:hanging="240"/>
      </w:pPr>
      <w:rPr>
        <w:rFonts w:hint="default"/>
        <w:lang w:val="ru-RU" w:eastAsia="ru-RU" w:bidi="ru-RU"/>
      </w:rPr>
    </w:lvl>
    <w:lvl w:ilvl="3" w:tplc="17848114">
      <w:numFmt w:val="bullet"/>
      <w:lvlText w:val="•"/>
      <w:lvlJc w:val="left"/>
      <w:pPr>
        <w:ind w:left="2472" w:hanging="240"/>
      </w:pPr>
      <w:rPr>
        <w:rFonts w:hint="default"/>
        <w:lang w:val="ru-RU" w:eastAsia="ru-RU" w:bidi="ru-RU"/>
      </w:rPr>
    </w:lvl>
    <w:lvl w:ilvl="4" w:tplc="85687CD8">
      <w:numFmt w:val="bullet"/>
      <w:lvlText w:val="•"/>
      <w:lvlJc w:val="left"/>
      <w:pPr>
        <w:ind w:left="3183" w:hanging="240"/>
      </w:pPr>
      <w:rPr>
        <w:rFonts w:hint="default"/>
        <w:lang w:val="ru-RU" w:eastAsia="ru-RU" w:bidi="ru-RU"/>
      </w:rPr>
    </w:lvl>
    <w:lvl w:ilvl="5" w:tplc="0428B9AC">
      <w:numFmt w:val="bullet"/>
      <w:lvlText w:val="•"/>
      <w:lvlJc w:val="left"/>
      <w:pPr>
        <w:ind w:left="3894" w:hanging="240"/>
      </w:pPr>
      <w:rPr>
        <w:rFonts w:hint="default"/>
        <w:lang w:val="ru-RU" w:eastAsia="ru-RU" w:bidi="ru-RU"/>
      </w:rPr>
    </w:lvl>
    <w:lvl w:ilvl="6" w:tplc="723258D8">
      <w:numFmt w:val="bullet"/>
      <w:lvlText w:val="•"/>
      <w:lvlJc w:val="left"/>
      <w:pPr>
        <w:ind w:left="4604" w:hanging="240"/>
      </w:pPr>
      <w:rPr>
        <w:rFonts w:hint="default"/>
        <w:lang w:val="ru-RU" w:eastAsia="ru-RU" w:bidi="ru-RU"/>
      </w:rPr>
    </w:lvl>
    <w:lvl w:ilvl="7" w:tplc="DB7A8FD4">
      <w:numFmt w:val="bullet"/>
      <w:lvlText w:val="•"/>
      <w:lvlJc w:val="left"/>
      <w:pPr>
        <w:ind w:left="5315" w:hanging="240"/>
      </w:pPr>
      <w:rPr>
        <w:rFonts w:hint="default"/>
        <w:lang w:val="ru-RU" w:eastAsia="ru-RU" w:bidi="ru-RU"/>
      </w:rPr>
    </w:lvl>
    <w:lvl w:ilvl="8" w:tplc="1E3067DE">
      <w:numFmt w:val="bullet"/>
      <w:lvlText w:val="•"/>
      <w:lvlJc w:val="left"/>
      <w:pPr>
        <w:ind w:left="6026" w:hanging="240"/>
      </w:pPr>
      <w:rPr>
        <w:rFonts w:hint="default"/>
        <w:lang w:val="ru-RU" w:eastAsia="ru-RU" w:bidi="ru-RU"/>
      </w:rPr>
    </w:lvl>
  </w:abstractNum>
  <w:abstractNum w:abstractNumId="115">
    <w:nsid w:val="39AA67AF"/>
    <w:multiLevelType w:val="hybridMultilevel"/>
    <w:tmpl w:val="C61E14A6"/>
    <w:lvl w:ilvl="0" w:tplc="84CE674E">
      <w:numFmt w:val="bullet"/>
      <w:lvlText w:val=""/>
      <w:lvlJc w:val="left"/>
      <w:pPr>
        <w:ind w:left="107" w:hanging="720"/>
      </w:pPr>
      <w:rPr>
        <w:rFonts w:ascii="Symbol" w:eastAsia="Symbol" w:hAnsi="Symbol" w:cs="Symbol" w:hint="default"/>
        <w:w w:val="100"/>
        <w:sz w:val="24"/>
        <w:szCs w:val="24"/>
        <w:lang w:val="ru-RU" w:eastAsia="ru-RU" w:bidi="ru-RU"/>
      </w:rPr>
    </w:lvl>
    <w:lvl w:ilvl="1" w:tplc="B25AD0A6">
      <w:numFmt w:val="bullet"/>
      <w:lvlText w:val="•"/>
      <w:lvlJc w:val="left"/>
      <w:pPr>
        <w:ind w:left="344" w:hanging="720"/>
      </w:pPr>
      <w:rPr>
        <w:rFonts w:hint="default"/>
        <w:lang w:val="ru-RU" w:eastAsia="ru-RU" w:bidi="ru-RU"/>
      </w:rPr>
    </w:lvl>
    <w:lvl w:ilvl="2" w:tplc="1C262B46">
      <w:numFmt w:val="bullet"/>
      <w:lvlText w:val="•"/>
      <w:lvlJc w:val="left"/>
      <w:pPr>
        <w:ind w:left="588" w:hanging="720"/>
      </w:pPr>
      <w:rPr>
        <w:rFonts w:hint="default"/>
        <w:lang w:val="ru-RU" w:eastAsia="ru-RU" w:bidi="ru-RU"/>
      </w:rPr>
    </w:lvl>
    <w:lvl w:ilvl="3" w:tplc="94A2B7C4">
      <w:numFmt w:val="bullet"/>
      <w:lvlText w:val="•"/>
      <w:lvlJc w:val="left"/>
      <w:pPr>
        <w:ind w:left="832" w:hanging="720"/>
      </w:pPr>
      <w:rPr>
        <w:rFonts w:hint="default"/>
        <w:lang w:val="ru-RU" w:eastAsia="ru-RU" w:bidi="ru-RU"/>
      </w:rPr>
    </w:lvl>
    <w:lvl w:ilvl="4" w:tplc="738C49EE">
      <w:numFmt w:val="bullet"/>
      <w:lvlText w:val="•"/>
      <w:lvlJc w:val="left"/>
      <w:pPr>
        <w:ind w:left="1076" w:hanging="720"/>
      </w:pPr>
      <w:rPr>
        <w:rFonts w:hint="default"/>
        <w:lang w:val="ru-RU" w:eastAsia="ru-RU" w:bidi="ru-RU"/>
      </w:rPr>
    </w:lvl>
    <w:lvl w:ilvl="5" w:tplc="C1A66EBE">
      <w:numFmt w:val="bullet"/>
      <w:lvlText w:val="•"/>
      <w:lvlJc w:val="left"/>
      <w:pPr>
        <w:ind w:left="1321" w:hanging="720"/>
      </w:pPr>
      <w:rPr>
        <w:rFonts w:hint="default"/>
        <w:lang w:val="ru-RU" w:eastAsia="ru-RU" w:bidi="ru-RU"/>
      </w:rPr>
    </w:lvl>
    <w:lvl w:ilvl="6" w:tplc="C946047E">
      <w:numFmt w:val="bullet"/>
      <w:lvlText w:val="•"/>
      <w:lvlJc w:val="left"/>
      <w:pPr>
        <w:ind w:left="1565" w:hanging="720"/>
      </w:pPr>
      <w:rPr>
        <w:rFonts w:hint="default"/>
        <w:lang w:val="ru-RU" w:eastAsia="ru-RU" w:bidi="ru-RU"/>
      </w:rPr>
    </w:lvl>
    <w:lvl w:ilvl="7" w:tplc="D6921E68">
      <w:numFmt w:val="bullet"/>
      <w:lvlText w:val="•"/>
      <w:lvlJc w:val="left"/>
      <w:pPr>
        <w:ind w:left="1809" w:hanging="720"/>
      </w:pPr>
      <w:rPr>
        <w:rFonts w:hint="default"/>
        <w:lang w:val="ru-RU" w:eastAsia="ru-RU" w:bidi="ru-RU"/>
      </w:rPr>
    </w:lvl>
    <w:lvl w:ilvl="8" w:tplc="E960C00C">
      <w:numFmt w:val="bullet"/>
      <w:lvlText w:val="•"/>
      <w:lvlJc w:val="left"/>
      <w:pPr>
        <w:ind w:left="2053" w:hanging="720"/>
      </w:pPr>
      <w:rPr>
        <w:rFonts w:hint="default"/>
        <w:lang w:val="ru-RU" w:eastAsia="ru-RU" w:bidi="ru-RU"/>
      </w:rPr>
    </w:lvl>
  </w:abstractNum>
  <w:abstractNum w:abstractNumId="116">
    <w:nsid w:val="3A1A407F"/>
    <w:multiLevelType w:val="hybridMultilevel"/>
    <w:tmpl w:val="30D6FCA8"/>
    <w:lvl w:ilvl="0" w:tplc="662AE526">
      <w:numFmt w:val="bullet"/>
      <w:lvlText w:val="—"/>
      <w:lvlJc w:val="left"/>
      <w:pPr>
        <w:ind w:left="174" w:hanging="300"/>
      </w:pPr>
      <w:rPr>
        <w:rFonts w:ascii="Times New Roman" w:eastAsia="Times New Roman" w:hAnsi="Times New Roman" w:cs="Times New Roman" w:hint="default"/>
        <w:spacing w:val="-2"/>
        <w:w w:val="100"/>
        <w:sz w:val="24"/>
        <w:szCs w:val="24"/>
        <w:lang w:val="ru-RU" w:eastAsia="ru-RU" w:bidi="ru-RU"/>
      </w:rPr>
    </w:lvl>
    <w:lvl w:ilvl="1" w:tplc="A27A9AAA">
      <w:numFmt w:val="bullet"/>
      <w:lvlText w:val="•"/>
      <w:lvlJc w:val="left"/>
      <w:pPr>
        <w:ind w:left="463" w:hanging="300"/>
      </w:pPr>
      <w:rPr>
        <w:rFonts w:hint="default"/>
        <w:lang w:val="ru-RU" w:eastAsia="ru-RU" w:bidi="ru-RU"/>
      </w:rPr>
    </w:lvl>
    <w:lvl w:ilvl="2" w:tplc="FDA8D8C8">
      <w:numFmt w:val="bullet"/>
      <w:lvlText w:val="•"/>
      <w:lvlJc w:val="left"/>
      <w:pPr>
        <w:ind w:left="747" w:hanging="300"/>
      </w:pPr>
      <w:rPr>
        <w:rFonts w:hint="default"/>
        <w:lang w:val="ru-RU" w:eastAsia="ru-RU" w:bidi="ru-RU"/>
      </w:rPr>
    </w:lvl>
    <w:lvl w:ilvl="3" w:tplc="23B8A31C">
      <w:numFmt w:val="bullet"/>
      <w:lvlText w:val="•"/>
      <w:lvlJc w:val="left"/>
      <w:pPr>
        <w:ind w:left="1031" w:hanging="300"/>
      </w:pPr>
      <w:rPr>
        <w:rFonts w:hint="default"/>
        <w:lang w:val="ru-RU" w:eastAsia="ru-RU" w:bidi="ru-RU"/>
      </w:rPr>
    </w:lvl>
    <w:lvl w:ilvl="4" w:tplc="DAE05E84">
      <w:numFmt w:val="bullet"/>
      <w:lvlText w:val="•"/>
      <w:lvlJc w:val="left"/>
      <w:pPr>
        <w:ind w:left="1315" w:hanging="300"/>
      </w:pPr>
      <w:rPr>
        <w:rFonts w:hint="default"/>
        <w:lang w:val="ru-RU" w:eastAsia="ru-RU" w:bidi="ru-RU"/>
      </w:rPr>
    </w:lvl>
    <w:lvl w:ilvl="5" w:tplc="782EF9A2">
      <w:numFmt w:val="bullet"/>
      <w:lvlText w:val="•"/>
      <w:lvlJc w:val="left"/>
      <w:pPr>
        <w:ind w:left="1599" w:hanging="300"/>
      </w:pPr>
      <w:rPr>
        <w:rFonts w:hint="default"/>
        <w:lang w:val="ru-RU" w:eastAsia="ru-RU" w:bidi="ru-RU"/>
      </w:rPr>
    </w:lvl>
    <w:lvl w:ilvl="6" w:tplc="65303EBE">
      <w:numFmt w:val="bullet"/>
      <w:lvlText w:val="•"/>
      <w:lvlJc w:val="left"/>
      <w:pPr>
        <w:ind w:left="1883" w:hanging="300"/>
      </w:pPr>
      <w:rPr>
        <w:rFonts w:hint="default"/>
        <w:lang w:val="ru-RU" w:eastAsia="ru-RU" w:bidi="ru-RU"/>
      </w:rPr>
    </w:lvl>
    <w:lvl w:ilvl="7" w:tplc="876CB4F2">
      <w:numFmt w:val="bullet"/>
      <w:lvlText w:val="•"/>
      <w:lvlJc w:val="left"/>
      <w:pPr>
        <w:ind w:left="2167" w:hanging="300"/>
      </w:pPr>
      <w:rPr>
        <w:rFonts w:hint="default"/>
        <w:lang w:val="ru-RU" w:eastAsia="ru-RU" w:bidi="ru-RU"/>
      </w:rPr>
    </w:lvl>
    <w:lvl w:ilvl="8" w:tplc="427E44A2">
      <w:numFmt w:val="bullet"/>
      <w:lvlText w:val="•"/>
      <w:lvlJc w:val="left"/>
      <w:pPr>
        <w:ind w:left="2451" w:hanging="300"/>
      </w:pPr>
      <w:rPr>
        <w:rFonts w:hint="default"/>
        <w:lang w:val="ru-RU" w:eastAsia="ru-RU" w:bidi="ru-RU"/>
      </w:rPr>
    </w:lvl>
  </w:abstractNum>
  <w:abstractNum w:abstractNumId="117">
    <w:nsid w:val="3AF86AFB"/>
    <w:multiLevelType w:val="multilevel"/>
    <w:tmpl w:val="8550EB46"/>
    <w:lvl w:ilvl="0">
      <w:start w:val="3"/>
      <w:numFmt w:val="decimal"/>
      <w:lvlText w:val="%1"/>
      <w:lvlJc w:val="left"/>
      <w:pPr>
        <w:ind w:left="1280" w:hanging="601"/>
        <w:jc w:val="left"/>
      </w:pPr>
      <w:rPr>
        <w:rFonts w:hint="default"/>
        <w:lang w:val="ru-RU" w:eastAsia="ru-RU" w:bidi="ru-RU"/>
      </w:rPr>
    </w:lvl>
    <w:lvl w:ilvl="1">
      <w:start w:val="1"/>
      <w:numFmt w:val="decimal"/>
      <w:lvlText w:val="%1.%2"/>
      <w:lvlJc w:val="left"/>
      <w:pPr>
        <w:ind w:left="1280" w:hanging="601"/>
        <w:jc w:val="left"/>
      </w:pPr>
      <w:rPr>
        <w:rFonts w:hint="default"/>
        <w:lang w:val="ru-RU" w:eastAsia="ru-RU" w:bidi="ru-RU"/>
      </w:rPr>
    </w:lvl>
    <w:lvl w:ilvl="2">
      <w:start w:val="1"/>
      <w:numFmt w:val="decimal"/>
      <w:lvlText w:val="%1.%2.%3."/>
      <w:lvlJc w:val="left"/>
      <w:pPr>
        <w:ind w:left="1280" w:hanging="601"/>
        <w:jc w:val="left"/>
      </w:pPr>
      <w:rPr>
        <w:rFonts w:ascii="Times New Roman" w:eastAsia="Times New Roman" w:hAnsi="Times New Roman" w:cs="Times New Roman" w:hint="default"/>
        <w:b/>
        <w:bCs/>
        <w:spacing w:val="-3"/>
        <w:w w:val="100"/>
        <w:sz w:val="24"/>
        <w:szCs w:val="24"/>
        <w:lang w:val="ru-RU" w:eastAsia="ru-RU" w:bidi="ru-RU"/>
      </w:rPr>
    </w:lvl>
    <w:lvl w:ilvl="3">
      <w:start w:val="1"/>
      <w:numFmt w:val="decimal"/>
      <w:lvlText w:val="%4."/>
      <w:lvlJc w:val="left"/>
      <w:pPr>
        <w:ind w:left="1628" w:hanging="240"/>
        <w:jc w:val="left"/>
      </w:pPr>
      <w:rPr>
        <w:rFonts w:ascii="Times New Roman" w:eastAsia="Times New Roman" w:hAnsi="Times New Roman" w:cs="Times New Roman" w:hint="default"/>
        <w:spacing w:val="-2"/>
        <w:w w:val="100"/>
        <w:sz w:val="24"/>
        <w:szCs w:val="24"/>
        <w:lang w:val="ru-RU" w:eastAsia="ru-RU" w:bidi="ru-RU"/>
      </w:rPr>
    </w:lvl>
    <w:lvl w:ilvl="4">
      <w:numFmt w:val="bullet"/>
      <w:lvlText w:val="•"/>
      <w:lvlJc w:val="left"/>
      <w:pPr>
        <w:ind w:left="4001" w:hanging="240"/>
      </w:pPr>
      <w:rPr>
        <w:rFonts w:hint="default"/>
        <w:lang w:val="ru-RU" w:eastAsia="ru-RU" w:bidi="ru-RU"/>
      </w:rPr>
    </w:lvl>
    <w:lvl w:ilvl="5">
      <w:numFmt w:val="bullet"/>
      <w:lvlText w:val="•"/>
      <w:lvlJc w:val="left"/>
      <w:pPr>
        <w:ind w:left="5192" w:hanging="240"/>
      </w:pPr>
      <w:rPr>
        <w:rFonts w:hint="default"/>
        <w:lang w:val="ru-RU" w:eastAsia="ru-RU" w:bidi="ru-RU"/>
      </w:rPr>
    </w:lvl>
    <w:lvl w:ilvl="6">
      <w:numFmt w:val="bullet"/>
      <w:lvlText w:val="•"/>
      <w:lvlJc w:val="left"/>
      <w:pPr>
        <w:ind w:left="6383" w:hanging="240"/>
      </w:pPr>
      <w:rPr>
        <w:rFonts w:hint="default"/>
        <w:lang w:val="ru-RU" w:eastAsia="ru-RU" w:bidi="ru-RU"/>
      </w:rPr>
    </w:lvl>
    <w:lvl w:ilvl="7">
      <w:numFmt w:val="bullet"/>
      <w:lvlText w:val="•"/>
      <w:lvlJc w:val="left"/>
      <w:pPr>
        <w:ind w:left="7574" w:hanging="240"/>
      </w:pPr>
      <w:rPr>
        <w:rFonts w:hint="default"/>
        <w:lang w:val="ru-RU" w:eastAsia="ru-RU" w:bidi="ru-RU"/>
      </w:rPr>
    </w:lvl>
    <w:lvl w:ilvl="8">
      <w:numFmt w:val="bullet"/>
      <w:lvlText w:val="•"/>
      <w:lvlJc w:val="left"/>
      <w:pPr>
        <w:ind w:left="8764" w:hanging="240"/>
      </w:pPr>
      <w:rPr>
        <w:rFonts w:hint="default"/>
        <w:lang w:val="ru-RU" w:eastAsia="ru-RU" w:bidi="ru-RU"/>
      </w:rPr>
    </w:lvl>
  </w:abstractNum>
  <w:abstractNum w:abstractNumId="118">
    <w:nsid w:val="3B23009F"/>
    <w:multiLevelType w:val="hybridMultilevel"/>
    <w:tmpl w:val="0C5C8FA6"/>
    <w:lvl w:ilvl="0" w:tplc="45BA4060">
      <w:start w:val="1"/>
      <w:numFmt w:val="decimal"/>
      <w:lvlText w:val="%1."/>
      <w:lvlJc w:val="left"/>
      <w:pPr>
        <w:ind w:left="107" w:hanging="240"/>
        <w:jc w:val="left"/>
      </w:pPr>
      <w:rPr>
        <w:rFonts w:ascii="Times New Roman" w:eastAsia="Times New Roman" w:hAnsi="Times New Roman" w:cs="Times New Roman" w:hint="default"/>
        <w:spacing w:val="-3"/>
        <w:w w:val="100"/>
        <w:sz w:val="24"/>
        <w:szCs w:val="24"/>
        <w:lang w:val="ru-RU" w:eastAsia="ru-RU" w:bidi="ru-RU"/>
      </w:rPr>
    </w:lvl>
    <w:lvl w:ilvl="1" w:tplc="131A34D8">
      <w:numFmt w:val="bullet"/>
      <w:lvlText w:val="•"/>
      <w:lvlJc w:val="left"/>
      <w:pPr>
        <w:ind w:left="344" w:hanging="240"/>
      </w:pPr>
      <w:rPr>
        <w:rFonts w:hint="default"/>
        <w:lang w:val="ru-RU" w:eastAsia="ru-RU" w:bidi="ru-RU"/>
      </w:rPr>
    </w:lvl>
    <w:lvl w:ilvl="2" w:tplc="CB202DE2">
      <w:numFmt w:val="bullet"/>
      <w:lvlText w:val="•"/>
      <w:lvlJc w:val="left"/>
      <w:pPr>
        <w:ind w:left="588" w:hanging="240"/>
      </w:pPr>
      <w:rPr>
        <w:rFonts w:hint="default"/>
        <w:lang w:val="ru-RU" w:eastAsia="ru-RU" w:bidi="ru-RU"/>
      </w:rPr>
    </w:lvl>
    <w:lvl w:ilvl="3" w:tplc="855A4416">
      <w:numFmt w:val="bullet"/>
      <w:lvlText w:val="•"/>
      <w:lvlJc w:val="left"/>
      <w:pPr>
        <w:ind w:left="832" w:hanging="240"/>
      </w:pPr>
      <w:rPr>
        <w:rFonts w:hint="default"/>
        <w:lang w:val="ru-RU" w:eastAsia="ru-RU" w:bidi="ru-RU"/>
      </w:rPr>
    </w:lvl>
    <w:lvl w:ilvl="4" w:tplc="6548D49C">
      <w:numFmt w:val="bullet"/>
      <w:lvlText w:val="•"/>
      <w:lvlJc w:val="left"/>
      <w:pPr>
        <w:ind w:left="1076" w:hanging="240"/>
      </w:pPr>
      <w:rPr>
        <w:rFonts w:hint="default"/>
        <w:lang w:val="ru-RU" w:eastAsia="ru-RU" w:bidi="ru-RU"/>
      </w:rPr>
    </w:lvl>
    <w:lvl w:ilvl="5" w:tplc="EBC46A38">
      <w:numFmt w:val="bullet"/>
      <w:lvlText w:val="•"/>
      <w:lvlJc w:val="left"/>
      <w:pPr>
        <w:ind w:left="1321" w:hanging="240"/>
      </w:pPr>
      <w:rPr>
        <w:rFonts w:hint="default"/>
        <w:lang w:val="ru-RU" w:eastAsia="ru-RU" w:bidi="ru-RU"/>
      </w:rPr>
    </w:lvl>
    <w:lvl w:ilvl="6" w:tplc="47EEE9EA">
      <w:numFmt w:val="bullet"/>
      <w:lvlText w:val="•"/>
      <w:lvlJc w:val="left"/>
      <w:pPr>
        <w:ind w:left="1565" w:hanging="240"/>
      </w:pPr>
      <w:rPr>
        <w:rFonts w:hint="default"/>
        <w:lang w:val="ru-RU" w:eastAsia="ru-RU" w:bidi="ru-RU"/>
      </w:rPr>
    </w:lvl>
    <w:lvl w:ilvl="7" w:tplc="77BE57AE">
      <w:numFmt w:val="bullet"/>
      <w:lvlText w:val="•"/>
      <w:lvlJc w:val="left"/>
      <w:pPr>
        <w:ind w:left="1809" w:hanging="240"/>
      </w:pPr>
      <w:rPr>
        <w:rFonts w:hint="default"/>
        <w:lang w:val="ru-RU" w:eastAsia="ru-RU" w:bidi="ru-RU"/>
      </w:rPr>
    </w:lvl>
    <w:lvl w:ilvl="8" w:tplc="18D043D2">
      <w:numFmt w:val="bullet"/>
      <w:lvlText w:val="•"/>
      <w:lvlJc w:val="left"/>
      <w:pPr>
        <w:ind w:left="2053" w:hanging="240"/>
      </w:pPr>
      <w:rPr>
        <w:rFonts w:hint="default"/>
        <w:lang w:val="ru-RU" w:eastAsia="ru-RU" w:bidi="ru-RU"/>
      </w:rPr>
    </w:lvl>
  </w:abstractNum>
  <w:abstractNum w:abstractNumId="119">
    <w:nsid w:val="3B376AFB"/>
    <w:multiLevelType w:val="hybridMultilevel"/>
    <w:tmpl w:val="F7088952"/>
    <w:lvl w:ilvl="0" w:tplc="7E7279EE">
      <w:start w:val="1"/>
      <w:numFmt w:val="decimal"/>
      <w:lvlText w:val="%1."/>
      <w:lvlJc w:val="left"/>
      <w:pPr>
        <w:ind w:left="680" w:hanging="345"/>
        <w:jc w:val="right"/>
      </w:pPr>
      <w:rPr>
        <w:rFonts w:ascii="Times New Roman" w:eastAsia="Times New Roman" w:hAnsi="Times New Roman" w:cs="Times New Roman" w:hint="default"/>
        <w:w w:val="100"/>
        <w:sz w:val="28"/>
        <w:szCs w:val="28"/>
        <w:lang w:val="ru-RU" w:eastAsia="ru-RU" w:bidi="ru-RU"/>
      </w:rPr>
    </w:lvl>
    <w:lvl w:ilvl="1" w:tplc="2A72BF72">
      <w:numFmt w:val="bullet"/>
      <w:lvlText w:val="•"/>
      <w:lvlJc w:val="left"/>
      <w:pPr>
        <w:ind w:left="1726" w:hanging="345"/>
      </w:pPr>
      <w:rPr>
        <w:rFonts w:hint="default"/>
        <w:lang w:val="ru-RU" w:eastAsia="ru-RU" w:bidi="ru-RU"/>
      </w:rPr>
    </w:lvl>
    <w:lvl w:ilvl="2" w:tplc="25768DAA">
      <w:numFmt w:val="bullet"/>
      <w:lvlText w:val="•"/>
      <w:lvlJc w:val="left"/>
      <w:pPr>
        <w:ind w:left="2773" w:hanging="345"/>
      </w:pPr>
      <w:rPr>
        <w:rFonts w:hint="default"/>
        <w:lang w:val="ru-RU" w:eastAsia="ru-RU" w:bidi="ru-RU"/>
      </w:rPr>
    </w:lvl>
    <w:lvl w:ilvl="3" w:tplc="28A0FFC6">
      <w:numFmt w:val="bullet"/>
      <w:lvlText w:val="•"/>
      <w:lvlJc w:val="left"/>
      <w:pPr>
        <w:ind w:left="3819" w:hanging="345"/>
      </w:pPr>
      <w:rPr>
        <w:rFonts w:hint="default"/>
        <w:lang w:val="ru-RU" w:eastAsia="ru-RU" w:bidi="ru-RU"/>
      </w:rPr>
    </w:lvl>
    <w:lvl w:ilvl="4" w:tplc="190E9D2C">
      <w:numFmt w:val="bullet"/>
      <w:lvlText w:val="•"/>
      <w:lvlJc w:val="left"/>
      <w:pPr>
        <w:ind w:left="4866" w:hanging="345"/>
      </w:pPr>
      <w:rPr>
        <w:rFonts w:hint="default"/>
        <w:lang w:val="ru-RU" w:eastAsia="ru-RU" w:bidi="ru-RU"/>
      </w:rPr>
    </w:lvl>
    <w:lvl w:ilvl="5" w:tplc="2F264578">
      <w:numFmt w:val="bullet"/>
      <w:lvlText w:val="•"/>
      <w:lvlJc w:val="left"/>
      <w:pPr>
        <w:ind w:left="5913" w:hanging="345"/>
      </w:pPr>
      <w:rPr>
        <w:rFonts w:hint="default"/>
        <w:lang w:val="ru-RU" w:eastAsia="ru-RU" w:bidi="ru-RU"/>
      </w:rPr>
    </w:lvl>
    <w:lvl w:ilvl="6" w:tplc="87122774">
      <w:numFmt w:val="bullet"/>
      <w:lvlText w:val="•"/>
      <w:lvlJc w:val="left"/>
      <w:pPr>
        <w:ind w:left="6959" w:hanging="345"/>
      </w:pPr>
      <w:rPr>
        <w:rFonts w:hint="default"/>
        <w:lang w:val="ru-RU" w:eastAsia="ru-RU" w:bidi="ru-RU"/>
      </w:rPr>
    </w:lvl>
    <w:lvl w:ilvl="7" w:tplc="F5F6A7D4">
      <w:numFmt w:val="bullet"/>
      <w:lvlText w:val="•"/>
      <w:lvlJc w:val="left"/>
      <w:pPr>
        <w:ind w:left="8006" w:hanging="345"/>
      </w:pPr>
      <w:rPr>
        <w:rFonts w:hint="default"/>
        <w:lang w:val="ru-RU" w:eastAsia="ru-RU" w:bidi="ru-RU"/>
      </w:rPr>
    </w:lvl>
    <w:lvl w:ilvl="8" w:tplc="F3B2818C">
      <w:numFmt w:val="bullet"/>
      <w:lvlText w:val="•"/>
      <w:lvlJc w:val="left"/>
      <w:pPr>
        <w:ind w:left="9053" w:hanging="345"/>
      </w:pPr>
      <w:rPr>
        <w:rFonts w:hint="default"/>
        <w:lang w:val="ru-RU" w:eastAsia="ru-RU" w:bidi="ru-RU"/>
      </w:rPr>
    </w:lvl>
  </w:abstractNum>
  <w:abstractNum w:abstractNumId="120">
    <w:nsid w:val="3C513110"/>
    <w:multiLevelType w:val="hybridMultilevel"/>
    <w:tmpl w:val="E85A4814"/>
    <w:lvl w:ilvl="0" w:tplc="7EEA3848">
      <w:numFmt w:val="bullet"/>
      <w:lvlText w:val=""/>
      <w:lvlJc w:val="left"/>
      <w:pPr>
        <w:ind w:left="680" w:hanging="708"/>
      </w:pPr>
      <w:rPr>
        <w:rFonts w:ascii="Symbol" w:eastAsia="Symbol" w:hAnsi="Symbol" w:cs="Symbol" w:hint="default"/>
        <w:w w:val="100"/>
        <w:sz w:val="28"/>
        <w:szCs w:val="28"/>
        <w:lang w:val="ru-RU" w:eastAsia="ru-RU" w:bidi="ru-RU"/>
      </w:rPr>
    </w:lvl>
    <w:lvl w:ilvl="1" w:tplc="A27E6278">
      <w:numFmt w:val="bullet"/>
      <w:lvlText w:val="•"/>
      <w:lvlJc w:val="left"/>
      <w:pPr>
        <w:ind w:left="1726" w:hanging="708"/>
      </w:pPr>
      <w:rPr>
        <w:rFonts w:hint="default"/>
        <w:lang w:val="ru-RU" w:eastAsia="ru-RU" w:bidi="ru-RU"/>
      </w:rPr>
    </w:lvl>
    <w:lvl w:ilvl="2" w:tplc="25A46E12">
      <w:numFmt w:val="bullet"/>
      <w:lvlText w:val="•"/>
      <w:lvlJc w:val="left"/>
      <w:pPr>
        <w:ind w:left="2773" w:hanging="708"/>
      </w:pPr>
      <w:rPr>
        <w:rFonts w:hint="default"/>
        <w:lang w:val="ru-RU" w:eastAsia="ru-RU" w:bidi="ru-RU"/>
      </w:rPr>
    </w:lvl>
    <w:lvl w:ilvl="3" w:tplc="441C4AEC">
      <w:numFmt w:val="bullet"/>
      <w:lvlText w:val="•"/>
      <w:lvlJc w:val="left"/>
      <w:pPr>
        <w:ind w:left="3819" w:hanging="708"/>
      </w:pPr>
      <w:rPr>
        <w:rFonts w:hint="default"/>
        <w:lang w:val="ru-RU" w:eastAsia="ru-RU" w:bidi="ru-RU"/>
      </w:rPr>
    </w:lvl>
    <w:lvl w:ilvl="4" w:tplc="8FA2A8AE">
      <w:numFmt w:val="bullet"/>
      <w:lvlText w:val="•"/>
      <w:lvlJc w:val="left"/>
      <w:pPr>
        <w:ind w:left="4866" w:hanging="708"/>
      </w:pPr>
      <w:rPr>
        <w:rFonts w:hint="default"/>
        <w:lang w:val="ru-RU" w:eastAsia="ru-RU" w:bidi="ru-RU"/>
      </w:rPr>
    </w:lvl>
    <w:lvl w:ilvl="5" w:tplc="9288F37C">
      <w:numFmt w:val="bullet"/>
      <w:lvlText w:val="•"/>
      <w:lvlJc w:val="left"/>
      <w:pPr>
        <w:ind w:left="5913" w:hanging="708"/>
      </w:pPr>
      <w:rPr>
        <w:rFonts w:hint="default"/>
        <w:lang w:val="ru-RU" w:eastAsia="ru-RU" w:bidi="ru-RU"/>
      </w:rPr>
    </w:lvl>
    <w:lvl w:ilvl="6" w:tplc="917A787E">
      <w:numFmt w:val="bullet"/>
      <w:lvlText w:val="•"/>
      <w:lvlJc w:val="left"/>
      <w:pPr>
        <w:ind w:left="6959" w:hanging="708"/>
      </w:pPr>
      <w:rPr>
        <w:rFonts w:hint="default"/>
        <w:lang w:val="ru-RU" w:eastAsia="ru-RU" w:bidi="ru-RU"/>
      </w:rPr>
    </w:lvl>
    <w:lvl w:ilvl="7" w:tplc="F1AAD19C">
      <w:numFmt w:val="bullet"/>
      <w:lvlText w:val="•"/>
      <w:lvlJc w:val="left"/>
      <w:pPr>
        <w:ind w:left="8006" w:hanging="708"/>
      </w:pPr>
      <w:rPr>
        <w:rFonts w:hint="default"/>
        <w:lang w:val="ru-RU" w:eastAsia="ru-RU" w:bidi="ru-RU"/>
      </w:rPr>
    </w:lvl>
    <w:lvl w:ilvl="8" w:tplc="D32CDEA8">
      <w:numFmt w:val="bullet"/>
      <w:lvlText w:val="•"/>
      <w:lvlJc w:val="left"/>
      <w:pPr>
        <w:ind w:left="9053" w:hanging="708"/>
      </w:pPr>
      <w:rPr>
        <w:rFonts w:hint="default"/>
        <w:lang w:val="ru-RU" w:eastAsia="ru-RU" w:bidi="ru-RU"/>
      </w:rPr>
    </w:lvl>
  </w:abstractNum>
  <w:abstractNum w:abstractNumId="121">
    <w:nsid w:val="3E243C89"/>
    <w:multiLevelType w:val="hybridMultilevel"/>
    <w:tmpl w:val="315ADB3A"/>
    <w:lvl w:ilvl="0" w:tplc="FDAAEE84">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FA424E62">
      <w:numFmt w:val="bullet"/>
      <w:lvlText w:val="•"/>
      <w:lvlJc w:val="left"/>
      <w:pPr>
        <w:ind w:left="305" w:hanging="140"/>
      </w:pPr>
      <w:rPr>
        <w:rFonts w:hint="default"/>
        <w:lang w:val="ru-RU" w:eastAsia="ru-RU" w:bidi="ru-RU"/>
      </w:rPr>
    </w:lvl>
    <w:lvl w:ilvl="2" w:tplc="9BEACF9E">
      <w:numFmt w:val="bullet"/>
      <w:lvlText w:val="•"/>
      <w:lvlJc w:val="left"/>
      <w:pPr>
        <w:ind w:left="510" w:hanging="140"/>
      </w:pPr>
      <w:rPr>
        <w:rFonts w:hint="default"/>
        <w:lang w:val="ru-RU" w:eastAsia="ru-RU" w:bidi="ru-RU"/>
      </w:rPr>
    </w:lvl>
    <w:lvl w:ilvl="3" w:tplc="97E6EA7E">
      <w:numFmt w:val="bullet"/>
      <w:lvlText w:val="•"/>
      <w:lvlJc w:val="left"/>
      <w:pPr>
        <w:ind w:left="715" w:hanging="140"/>
      </w:pPr>
      <w:rPr>
        <w:rFonts w:hint="default"/>
        <w:lang w:val="ru-RU" w:eastAsia="ru-RU" w:bidi="ru-RU"/>
      </w:rPr>
    </w:lvl>
    <w:lvl w:ilvl="4" w:tplc="8D100F02">
      <w:numFmt w:val="bullet"/>
      <w:lvlText w:val="•"/>
      <w:lvlJc w:val="left"/>
      <w:pPr>
        <w:ind w:left="920" w:hanging="140"/>
      </w:pPr>
      <w:rPr>
        <w:rFonts w:hint="default"/>
        <w:lang w:val="ru-RU" w:eastAsia="ru-RU" w:bidi="ru-RU"/>
      </w:rPr>
    </w:lvl>
    <w:lvl w:ilvl="5" w:tplc="2DEE7ABC">
      <w:numFmt w:val="bullet"/>
      <w:lvlText w:val="•"/>
      <w:lvlJc w:val="left"/>
      <w:pPr>
        <w:ind w:left="1125" w:hanging="140"/>
      </w:pPr>
      <w:rPr>
        <w:rFonts w:hint="default"/>
        <w:lang w:val="ru-RU" w:eastAsia="ru-RU" w:bidi="ru-RU"/>
      </w:rPr>
    </w:lvl>
    <w:lvl w:ilvl="6" w:tplc="1FC0742A">
      <w:numFmt w:val="bullet"/>
      <w:lvlText w:val="•"/>
      <w:lvlJc w:val="left"/>
      <w:pPr>
        <w:ind w:left="1330" w:hanging="140"/>
      </w:pPr>
      <w:rPr>
        <w:rFonts w:hint="default"/>
        <w:lang w:val="ru-RU" w:eastAsia="ru-RU" w:bidi="ru-RU"/>
      </w:rPr>
    </w:lvl>
    <w:lvl w:ilvl="7" w:tplc="E9644218">
      <w:numFmt w:val="bullet"/>
      <w:lvlText w:val="•"/>
      <w:lvlJc w:val="left"/>
      <w:pPr>
        <w:ind w:left="1535" w:hanging="140"/>
      </w:pPr>
      <w:rPr>
        <w:rFonts w:hint="default"/>
        <w:lang w:val="ru-RU" w:eastAsia="ru-RU" w:bidi="ru-RU"/>
      </w:rPr>
    </w:lvl>
    <w:lvl w:ilvl="8" w:tplc="E54ADAB2">
      <w:numFmt w:val="bullet"/>
      <w:lvlText w:val="•"/>
      <w:lvlJc w:val="left"/>
      <w:pPr>
        <w:ind w:left="1740" w:hanging="140"/>
      </w:pPr>
      <w:rPr>
        <w:rFonts w:hint="default"/>
        <w:lang w:val="ru-RU" w:eastAsia="ru-RU" w:bidi="ru-RU"/>
      </w:rPr>
    </w:lvl>
  </w:abstractNum>
  <w:abstractNum w:abstractNumId="122">
    <w:nsid w:val="3E6452B1"/>
    <w:multiLevelType w:val="hybridMultilevel"/>
    <w:tmpl w:val="11FC74E8"/>
    <w:lvl w:ilvl="0" w:tplc="7E447C44">
      <w:start w:val="1"/>
      <w:numFmt w:val="decimal"/>
      <w:lvlText w:val="%1."/>
      <w:lvlJc w:val="left"/>
      <w:pPr>
        <w:ind w:left="720" w:hanging="339"/>
        <w:jc w:val="left"/>
      </w:pPr>
      <w:rPr>
        <w:rFonts w:ascii="Times New Roman" w:eastAsia="Times New Roman" w:hAnsi="Times New Roman" w:cs="Times New Roman" w:hint="default"/>
        <w:w w:val="100"/>
        <w:sz w:val="21"/>
        <w:szCs w:val="21"/>
        <w:lang w:val="ru-RU" w:eastAsia="ru-RU" w:bidi="ru-RU"/>
      </w:rPr>
    </w:lvl>
    <w:lvl w:ilvl="1" w:tplc="A7560DD2">
      <w:numFmt w:val="bullet"/>
      <w:lvlText w:val="•"/>
      <w:lvlJc w:val="left"/>
      <w:pPr>
        <w:ind w:left="1762" w:hanging="339"/>
      </w:pPr>
      <w:rPr>
        <w:rFonts w:hint="default"/>
        <w:lang w:val="ru-RU" w:eastAsia="ru-RU" w:bidi="ru-RU"/>
      </w:rPr>
    </w:lvl>
    <w:lvl w:ilvl="2" w:tplc="70666C78">
      <w:numFmt w:val="bullet"/>
      <w:lvlText w:val="•"/>
      <w:lvlJc w:val="left"/>
      <w:pPr>
        <w:ind w:left="2805" w:hanging="339"/>
      </w:pPr>
      <w:rPr>
        <w:rFonts w:hint="default"/>
        <w:lang w:val="ru-RU" w:eastAsia="ru-RU" w:bidi="ru-RU"/>
      </w:rPr>
    </w:lvl>
    <w:lvl w:ilvl="3" w:tplc="A066EACA">
      <w:numFmt w:val="bullet"/>
      <w:lvlText w:val="•"/>
      <w:lvlJc w:val="left"/>
      <w:pPr>
        <w:ind w:left="3847" w:hanging="339"/>
      </w:pPr>
      <w:rPr>
        <w:rFonts w:hint="default"/>
        <w:lang w:val="ru-RU" w:eastAsia="ru-RU" w:bidi="ru-RU"/>
      </w:rPr>
    </w:lvl>
    <w:lvl w:ilvl="4" w:tplc="ECDA19B8">
      <w:numFmt w:val="bullet"/>
      <w:lvlText w:val="•"/>
      <w:lvlJc w:val="left"/>
      <w:pPr>
        <w:ind w:left="4890" w:hanging="339"/>
      </w:pPr>
      <w:rPr>
        <w:rFonts w:hint="default"/>
        <w:lang w:val="ru-RU" w:eastAsia="ru-RU" w:bidi="ru-RU"/>
      </w:rPr>
    </w:lvl>
    <w:lvl w:ilvl="5" w:tplc="178E07EE">
      <w:numFmt w:val="bullet"/>
      <w:lvlText w:val="•"/>
      <w:lvlJc w:val="left"/>
      <w:pPr>
        <w:ind w:left="5933" w:hanging="339"/>
      </w:pPr>
      <w:rPr>
        <w:rFonts w:hint="default"/>
        <w:lang w:val="ru-RU" w:eastAsia="ru-RU" w:bidi="ru-RU"/>
      </w:rPr>
    </w:lvl>
    <w:lvl w:ilvl="6" w:tplc="70364D78">
      <w:numFmt w:val="bullet"/>
      <w:lvlText w:val="•"/>
      <w:lvlJc w:val="left"/>
      <w:pPr>
        <w:ind w:left="6975" w:hanging="339"/>
      </w:pPr>
      <w:rPr>
        <w:rFonts w:hint="default"/>
        <w:lang w:val="ru-RU" w:eastAsia="ru-RU" w:bidi="ru-RU"/>
      </w:rPr>
    </w:lvl>
    <w:lvl w:ilvl="7" w:tplc="58D8D87A">
      <w:numFmt w:val="bullet"/>
      <w:lvlText w:val="•"/>
      <w:lvlJc w:val="left"/>
      <w:pPr>
        <w:ind w:left="8018" w:hanging="339"/>
      </w:pPr>
      <w:rPr>
        <w:rFonts w:hint="default"/>
        <w:lang w:val="ru-RU" w:eastAsia="ru-RU" w:bidi="ru-RU"/>
      </w:rPr>
    </w:lvl>
    <w:lvl w:ilvl="8" w:tplc="3F609500">
      <w:numFmt w:val="bullet"/>
      <w:lvlText w:val="•"/>
      <w:lvlJc w:val="left"/>
      <w:pPr>
        <w:ind w:left="9061" w:hanging="339"/>
      </w:pPr>
      <w:rPr>
        <w:rFonts w:hint="default"/>
        <w:lang w:val="ru-RU" w:eastAsia="ru-RU" w:bidi="ru-RU"/>
      </w:rPr>
    </w:lvl>
  </w:abstractNum>
  <w:abstractNum w:abstractNumId="123">
    <w:nsid w:val="3EB568FE"/>
    <w:multiLevelType w:val="hybridMultilevel"/>
    <w:tmpl w:val="4EDA5C08"/>
    <w:lvl w:ilvl="0" w:tplc="3B7EBAD6">
      <w:numFmt w:val="bullet"/>
      <w:lvlText w:val="-"/>
      <w:lvlJc w:val="left"/>
      <w:pPr>
        <w:ind w:left="680" w:hanging="288"/>
      </w:pPr>
      <w:rPr>
        <w:rFonts w:ascii="Times New Roman" w:eastAsia="Times New Roman" w:hAnsi="Times New Roman" w:cs="Times New Roman" w:hint="default"/>
        <w:w w:val="100"/>
        <w:sz w:val="22"/>
        <w:szCs w:val="22"/>
        <w:lang w:val="ru-RU" w:eastAsia="ru-RU" w:bidi="ru-RU"/>
      </w:rPr>
    </w:lvl>
    <w:lvl w:ilvl="1" w:tplc="4A065DBE">
      <w:numFmt w:val="bullet"/>
      <w:lvlText w:val="•"/>
      <w:lvlJc w:val="left"/>
      <w:pPr>
        <w:ind w:left="1726" w:hanging="288"/>
      </w:pPr>
      <w:rPr>
        <w:rFonts w:hint="default"/>
        <w:lang w:val="ru-RU" w:eastAsia="ru-RU" w:bidi="ru-RU"/>
      </w:rPr>
    </w:lvl>
    <w:lvl w:ilvl="2" w:tplc="D9D41B28">
      <w:numFmt w:val="bullet"/>
      <w:lvlText w:val="•"/>
      <w:lvlJc w:val="left"/>
      <w:pPr>
        <w:ind w:left="2773" w:hanging="288"/>
      </w:pPr>
      <w:rPr>
        <w:rFonts w:hint="default"/>
        <w:lang w:val="ru-RU" w:eastAsia="ru-RU" w:bidi="ru-RU"/>
      </w:rPr>
    </w:lvl>
    <w:lvl w:ilvl="3" w:tplc="3D5AF8EC">
      <w:numFmt w:val="bullet"/>
      <w:lvlText w:val="•"/>
      <w:lvlJc w:val="left"/>
      <w:pPr>
        <w:ind w:left="3819" w:hanging="288"/>
      </w:pPr>
      <w:rPr>
        <w:rFonts w:hint="default"/>
        <w:lang w:val="ru-RU" w:eastAsia="ru-RU" w:bidi="ru-RU"/>
      </w:rPr>
    </w:lvl>
    <w:lvl w:ilvl="4" w:tplc="FCB43AB2">
      <w:numFmt w:val="bullet"/>
      <w:lvlText w:val="•"/>
      <w:lvlJc w:val="left"/>
      <w:pPr>
        <w:ind w:left="4866" w:hanging="288"/>
      </w:pPr>
      <w:rPr>
        <w:rFonts w:hint="default"/>
        <w:lang w:val="ru-RU" w:eastAsia="ru-RU" w:bidi="ru-RU"/>
      </w:rPr>
    </w:lvl>
    <w:lvl w:ilvl="5" w:tplc="1924BAD8">
      <w:numFmt w:val="bullet"/>
      <w:lvlText w:val="•"/>
      <w:lvlJc w:val="left"/>
      <w:pPr>
        <w:ind w:left="5913" w:hanging="288"/>
      </w:pPr>
      <w:rPr>
        <w:rFonts w:hint="default"/>
        <w:lang w:val="ru-RU" w:eastAsia="ru-RU" w:bidi="ru-RU"/>
      </w:rPr>
    </w:lvl>
    <w:lvl w:ilvl="6" w:tplc="A448DB50">
      <w:numFmt w:val="bullet"/>
      <w:lvlText w:val="•"/>
      <w:lvlJc w:val="left"/>
      <w:pPr>
        <w:ind w:left="6959" w:hanging="288"/>
      </w:pPr>
      <w:rPr>
        <w:rFonts w:hint="default"/>
        <w:lang w:val="ru-RU" w:eastAsia="ru-RU" w:bidi="ru-RU"/>
      </w:rPr>
    </w:lvl>
    <w:lvl w:ilvl="7" w:tplc="23E2E6FC">
      <w:numFmt w:val="bullet"/>
      <w:lvlText w:val="•"/>
      <w:lvlJc w:val="left"/>
      <w:pPr>
        <w:ind w:left="8006" w:hanging="288"/>
      </w:pPr>
      <w:rPr>
        <w:rFonts w:hint="default"/>
        <w:lang w:val="ru-RU" w:eastAsia="ru-RU" w:bidi="ru-RU"/>
      </w:rPr>
    </w:lvl>
    <w:lvl w:ilvl="8" w:tplc="E6ACF110">
      <w:numFmt w:val="bullet"/>
      <w:lvlText w:val="•"/>
      <w:lvlJc w:val="left"/>
      <w:pPr>
        <w:ind w:left="9053" w:hanging="288"/>
      </w:pPr>
      <w:rPr>
        <w:rFonts w:hint="default"/>
        <w:lang w:val="ru-RU" w:eastAsia="ru-RU" w:bidi="ru-RU"/>
      </w:rPr>
    </w:lvl>
  </w:abstractNum>
  <w:abstractNum w:abstractNumId="124">
    <w:nsid w:val="3F765437"/>
    <w:multiLevelType w:val="hybridMultilevel"/>
    <w:tmpl w:val="FF561F6E"/>
    <w:lvl w:ilvl="0" w:tplc="108E8316">
      <w:numFmt w:val="bullet"/>
      <w:lvlText w:val="-"/>
      <w:lvlJc w:val="left"/>
      <w:pPr>
        <w:ind w:left="680" w:hanging="779"/>
      </w:pPr>
      <w:rPr>
        <w:rFonts w:ascii="Times New Roman" w:eastAsia="Times New Roman" w:hAnsi="Times New Roman" w:cs="Times New Roman" w:hint="default"/>
        <w:w w:val="100"/>
        <w:sz w:val="28"/>
        <w:szCs w:val="28"/>
        <w:lang w:val="ru-RU" w:eastAsia="ru-RU" w:bidi="ru-RU"/>
      </w:rPr>
    </w:lvl>
    <w:lvl w:ilvl="1" w:tplc="49BC317A">
      <w:numFmt w:val="bullet"/>
      <w:lvlText w:val="-"/>
      <w:lvlJc w:val="left"/>
      <w:pPr>
        <w:ind w:left="680" w:hanging="205"/>
      </w:pPr>
      <w:rPr>
        <w:rFonts w:ascii="Times New Roman" w:eastAsia="Times New Roman" w:hAnsi="Times New Roman" w:cs="Times New Roman" w:hint="default"/>
        <w:spacing w:val="-5"/>
        <w:w w:val="99"/>
        <w:sz w:val="24"/>
        <w:szCs w:val="24"/>
        <w:lang w:val="ru-RU" w:eastAsia="ru-RU" w:bidi="ru-RU"/>
      </w:rPr>
    </w:lvl>
    <w:lvl w:ilvl="2" w:tplc="7D40817A">
      <w:numFmt w:val="bullet"/>
      <w:lvlText w:val="•"/>
      <w:lvlJc w:val="left"/>
      <w:pPr>
        <w:ind w:left="680" w:hanging="557"/>
      </w:pPr>
      <w:rPr>
        <w:rFonts w:ascii="Times New Roman" w:eastAsia="Times New Roman" w:hAnsi="Times New Roman" w:cs="Times New Roman" w:hint="default"/>
        <w:w w:val="100"/>
        <w:sz w:val="22"/>
        <w:szCs w:val="22"/>
        <w:lang w:val="ru-RU" w:eastAsia="ru-RU" w:bidi="ru-RU"/>
      </w:rPr>
    </w:lvl>
    <w:lvl w:ilvl="3" w:tplc="AA086844">
      <w:numFmt w:val="bullet"/>
      <w:lvlText w:val="•"/>
      <w:lvlJc w:val="left"/>
      <w:pPr>
        <w:ind w:left="1530" w:hanging="428"/>
      </w:pPr>
      <w:rPr>
        <w:rFonts w:ascii="Times New Roman" w:eastAsia="Times New Roman" w:hAnsi="Times New Roman" w:cs="Times New Roman" w:hint="default"/>
        <w:w w:val="100"/>
        <w:sz w:val="22"/>
        <w:szCs w:val="22"/>
        <w:lang w:val="ru-RU" w:eastAsia="ru-RU" w:bidi="ru-RU"/>
      </w:rPr>
    </w:lvl>
    <w:lvl w:ilvl="4" w:tplc="56B02576">
      <w:numFmt w:val="bullet"/>
      <w:lvlText w:val="•"/>
      <w:lvlJc w:val="left"/>
      <w:pPr>
        <w:ind w:left="4742" w:hanging="428"/>
      </w:pPr>
      <w:rPr>
        <w:rFonts w:hint="default"/>
        <w:lang w:val="ru-RU" w:eastAsia="ru-RU" w:bidi="ru-RU"/>
      </w:rPr>
    </w:lvl>
    <w:lvl w:ilvl="5" w:tplc="821602D8">
      <w:numFmt w:val="bullet"/>
      <w:lvlText w:val="•"/>
      <w:lvlJc w:val="left"/>
      <w:pPr>
        <w:ind w:left="5809" w:hanging="428"/>
      </w:pPr>
      <w:rPr>
        <w:rFonts w:hint="default"/>
        <w:lang w:val="ru-RU" w:eastAsia="ru-RU" w:bidi="ru-RU"/>
      </w:rPr>
    </w:lvl>
    <w:lvl w:ilvl="6" w:tplc="54607C62">
      <w:numFmt w:val="bullet"/>
      <w:lvlText w:val="•"/>
      <w:lvlJc w:val="left"/>
      <w:pPr>
        <w:ind w:left="6876" w:hanging="428"/>
      </w:pPr>
      <w:rPr>
        <w:rFonts w:hint="default"/>
        <w:lang w:val="ru-RU" w:eastAsia="ru-RU" w:bidi="ru-RU"/>
      </w:rPr>
    </w:lvl>
    <w:lvl w:ilvl="7" w:tplc="1C0EC600">
      <w:numFmt w:val="bullet"/>
      <w:lvlText w:val="•"/>
      <w:lvlJc w:val="left"/>
      <w:pPr>
        <w:ind w:left="7944" w:hanging="428"/>
      </w:pPr>
      <w:rPr>
        <w:rFonts w:hint="default"/>
        <w:lang w:val="ru-RU" w:eastAsia="ru-RU" w:bidi="ru-RU"/>
      </w:rPr>
    </w:lvl>
    <w:lvl w:ilvl="8" w:tplc="66FC6F60">
      <w:numFmt w:val="bullet"/>
      <w:lvlText w:val="•"/>
      <w:lvlJc w:val="left"/>
      <w:pPr>
        <w:ind w:left="9011" w:hanging="428"/>
      </w:pPr>
      <w:rPr>
        <w:rFonts w:hint="default"/>
        <w:lang w:val="ru-RU" w:eastAsia="ru-RU" w:bidi="ru-RU"/>
      </w:rPr>
    </w:lvl>
  </w:abstractNum>
  <w:abstractNum w:abstractNumId="125">
    <w:nsid w:val="3FB0029A"/>
    <w:multiLevelType w:val="hybridMultilevel"/>
    <w:tmpl w:val="08AAAB54"/>
    <w:lvl w:ilvl="0" w:tplc="57C2073A">
      <w:numFmt w:val="bullet"/>
      <w:lvlText w:val=""/>
      <w:lvlJc w:val="left"/>
      <w:pPr>
        <w:ind w:left="89" w:hanging="284"/>
      </w:pPr>
      <w:rPr>
        <w:rFonts w:ascii="Symbol" w:eastAsia="Symbol" w:hAnsi="Symbol" w:cs="Symbol" w:hint="default"/>
        <w:w w:val="99"/>
        <w:sz w:val="20"/>
        <w:szCs w:val="20"/>
        <w:lang w:val="ru-RU" w:eastAsia="ru-RU" w:bidi="ru-RU"/>
      </w:rPr>
    </w:lvl>
    <w:lvl w:ilvl="1" w:tplc="8CF63F86">
      <w:numFmt w:val="bullet"/>
      <w:lvlText w:val="•"/>
      <w:lvlJc w:val="left"/>
      <w:pPr>
        <w:ind w:left="305" w:hanging="284"/>
      </w:pPr>
      <w:rPr>
        <w:rFonts w:hint="default"/>
        <w:lang w:val="ru-RU" w:eastAsia="ru-RU" w:bidi="ru-RU"/>
      </w:rPr>
    </w:lvl>
    <w:lvl w:ilvl="2" w:tplc="673E1588">
      <w:numFmt w:val="bullet"/>
      <w:lvlText w:val="•"/>
      <w:lvlJc w:val="left"/>
      <w:pPr>
        <w:ind w:left="530" w:hanging="284"/>
      </w:pPr>
      <w:rPr>
        <w:rFonts w:hint="default"/>
        <w:lang w:val="ru-RU" w:eastAsia="ru-RU" w:bidi="ru-RU"/>
      </w:rPr>
    </w:lvl>
    <w:lvl w:ilvl="3" w:tplc="40264A96">
      <w:numFmt w:val="bullet"/>
      <w:lvlText w:val="•"/>
      <w:lvlJc w:val="left"/>
      <w:pPr>
        <w:ind w:left="755" w:hanging="284"/>
      </w:pPr>
      <w:rPr>
        <w:rFonts w:hint="default"/>
        <w:lang w:val="ru-RU" w:eastAsia="ru-RU" w:bidi="ru-RU"/>
      </w:rPr>
    </w:lvl>
    <w:lvl w:ilvl="4" w:tplc="C71405C4">
      <w:numFmt w:val="bullet"/>
      <w:lvlText w:val="•"/>
      <w:lvlJc w:val="left"/>
      <w:pPr>
        <w:ind w:left="980" w:hanging="284"/>
      </w:pPr>
      <w:rPr>
        <w:rFonts w:hint="default"/>
        <w:lang w:val="ru-RU" w:eastAsia="ru-RU" w:bidi="ru-RU"/>
      </w:rPr>
    </w:lvl>
    <w:lvl w:ilvl="5" w:tplc="B30C6A9C">
      <w:numFmt w:val="bullet"/>
      <w:lvlText w:val="•"/>
      <w:lvlJc w:val="left"/>
      <w:pPr>
        <w:ind w:left="1205" w:hanging="284"/>
      </w:pPr>
      <w:rPr>
        <w:rFonts w:hint="default"/>
        <w:lang w:val="ru-RU" w:eastAsia="ru-RU" w:bidi="ru-RU"/>
      </w:rPr>
    </w:lvl>
    <w:lvl w:ilvl="6" w:tplc="805E2236">
      <w:numFmt w:val="bullet"/>
      <w:lvlText w:val="•"/>
      <w:lvlJc w:val="left"/>
      <w:pPr>
        <w:ind w:left="1430" w:hanging="284"/>
      </w:pPr>
      <w:rPr>
        <w:rFonts w:hint="default"/>
        <w:lang w:val="ru-RU" w:eastAsia="ru-RU" w:bidi="ru-RU"/>
      </w:rPr>
    </w:lvl>
    <w:lvl w:ilvl="7" w:tplc="DFCE92A6">
      <w:numFmt w:val="bullet"/>
      <w:lvlText w:val="•"/>
      <w:lvlJc w:val="left"/>
      <w:pPr>
        <w:ind w:left="1655" w:hanging="284"/>
      </w:pPr>
      <w:rPr>
        <w:rFonts w:hint="default"/>
        <w:lang w:val="ru-RU" w:eastAsia="ru-RU" w:bidi="ru-RU"/>
      </w:rPr>
    </w:lvl>
    <w:lvl w:ilvl="8" w:tplc="8E42014E">
      <w:numFmt w:val="bullet"/>
      <w:lvlText w:val="•"/>
      <w:lvlJc w:val="left"/>
      <w:pPr>
        <w:ind w:left="1880" w:hanging="284"/>
      </w:pPr>
      <w:rPr>
        <w:rFonts w:hint="default"/>
        <w:lang w:val="ru-RU" w:eastAsia="ru-RU" w:bidi="ru-RU"/>
      </w:rPr>
    </w:lvl>
  </w:abstractNum>
  <w:abstractNum w:abstractNumId="126">
    <w:nsid w:val="40A657E7"/>
    <w:multiLevelType w:val="hybridMultilevel"/>
    <w:tmpl w:val="260A9342"/>
    <w:lvl w:ilvl="0" w:tplc="AEF8D1DC">
      <w:start w:val="1"/>
      <w:numFmt w:val="decimal"/>
      <w:lvlText w:val="%1)"/>
      <w:lvlJc w:val="left"/>
      <w:pPr>
        <w:ind w:left="1647" w:hanging="260"/>
        <w:jc w:val="left"/>
      </w:pPr>
      <w:rPr>
        <w:rFonts w:ascii="Times New Roman" w:eastAsia="Times New Roman" w:hAnsi="Times New Roman" w:cs="Times New Roman" w:hint="default"/>
        <w:w w:val="100"/>
        <w:sz w:val="24"/>
        <w:szCs w:val="24"/>
        <w:lang w:val="ru-RU" w:eastAsia="ru-RU" w:bidi="ru-RU"/>
      </w:rPr>
    </w:lvl>
    <w:lvl w:ilvl="1" w:tplc="732E17C8">
      <w:numFmt w:val="bullet"/>
      <w:lvlText w:val="•"/>
      <w:lvlJc w:val="left"/>
      <w:pPr>
        <w:ind w:left="2590" w:hanging="260"/>
      </w:pPr>
      <w:rPr>
        <w:rFonts w:hint="default"/>
        <w:lang w:val="ru-RU" w:eastAsia="ru-RU" w:bidi="ru-RU"/>
      </w:rPr>
    </w:lvl>
    <w:lvl w:ilvl="2" w:tplc="A7E0BFEE">
      <w:numFmt w:val="bullet"/>
      <w:lvlText w:val="•"/>
      <w:lvlJc w:val="left"/>
      <w:pPr>
        <w:ind w:left="3541" w:hanging="260"/>
      </w:pPr>
      <w:rPr>
        <w:rFonts w:hint="default"/>
        <w:lang w:val="ru-RU" w:eastAsia="ru-RU" w:bidi="ru-RU"/>
      </w:rPr>
    </w:lvl>
    <w:lvl w:ilvl="3" w:tplc="92D80334">
      <w:numFmt w:val="bullet"/>
      <w:lvlText w:val="•"/>
      <w:lvlJc w:val="left"/>
      <w:pPr>
        <w:ind w:left="4491" w:hanging="260"/>
      </w:pPr>
      <w:rPr>
        <w:rFonts w:hint="default"/>
        <w:lang w:val="ru-RU" w:eastAsia="ru-RU" w:bidi="ru-RU"/>
      </w:rPr>
    </w:lvl>
    <w:lvl w:ilvl="4" w:tplc="43FEDCD6">
      <w:numFmt w:val="bullet"/>
      <w:lvlText w:val="•"/>
      <w:lvlJc w:val="left"/>
      <w:pPr>
        <w:ind w:left="5442" w:hanging="260"/>
      </w:pPr>
      <w:rPr>
        <w:rFonts w:hint="default"/>
        <w:lang w:val="ru-RU" w:eastAsia="ru-RU" w:bidi="ru-RU"/>
      </w:rPr>
    </w:lvl>
    <w:lvl w:ilvl="5" w:tplc="BA722040">
      <w:numFmt w:val="bullet"/>
      <w:lvlText w:val="•"/>
      <w:lvlJc w:val="left"/>
      <w:pPr>
        <w:ind w:left="6393" w:hanging="260"/>
      </w:pPr>
      <w:rPr>
        <w:rFonts w:hint="default"/>
        <w:lang w:val="ru-RU" w:eastAsia="ru-RU" w:bidi="ru-RU"/>
      </w:rPr>
    </w:lvl>
    <w:lvl w:ilvl="6" w:tplc="8A30EA5C">
      <w:numFmt w:val="bullet"/>
      <w:lvlText w:val="•"/>
      <w:lvlJc w:val="left"/>
      <w:pPr>
        <w:ind w:left="7343" w:hanging="260"/>
      </w:pPr>
      <w:rPr>
        <w:rFonts w:hint="default"/>
        <w:lang w:val="ru-RU" w:eastAsia="ru-RU" w:bidi="ru-RU"/>
      </w:rPr>
    </w:lvl>
    <w:lvl w:ilvl="7" w:tplc="5A98F076">
      <w:numFmt w:val="bullet"/>
      <w:lvlText w:val="•"/>
      <w:lvlJc w:val="left"/>
      <w:pPr>
        <w:ind w:left="8294" w:hanging="260"/>
      </w:pPr>
      <w:rPr>
        <w:rFonts w:hint="default"/>
        <w:lang w:val="ru-RU" w:eastAsia="ru-RU" w:bidi="ru-RU"/>
      </w:rPr>
    </w:lvl>
    <w:lvl w:ilvl="8" w:tplc="710EB7A8">
      <w:numFmt w:val="bullet"/>
      <w:lvlText w:val="•"/>
      <w:lvlJc w:val="left"/>
      <w:pPr>
        <w:ind w:left="9245" w:hanging="260"/>
      </w:pPr>
      <w:rPr>
        <w:rFonts w:hint="default"/>
        <w:lang w:val="ru-RU" w:eastAsia="ru-RU" w:bidi="ru-RU"/>
      </w:rPr>
    </w:lvl>
  </w:abstractNum>
  <w:abstractNum w:abstractNumId="127">
    <w:nsid w:val="41870EE1"/>
    <w:multiLevelType w:val="hybridMultilevel"/>
    <w:tmpl w:val="E4FA012C"/>
    <w:lvl w:ilvl="0" w:tplc="3AECD162">
      <w:numFmt w:val="bullet"/>
      <w:lvlText w:val="—"/>
      <w:lvlJc w:val="left"/>
      <w:pPr>
        <w:ind w:left="174" w:hanging="300"/>
      </w:pPr>
      <w:rPr>
        <w:rFonts w:ascii="Times New Roman" w:eastAsia="Times New Roman" w:hAnsi="Times New Roman" w:cs="Times New Roman" w:hint="default"/>
        <w:spacing w:val="-7"/>
        <w:w w:val="100"/>
        <w:sz w:val="24"/>
        <w:szCs w:val="24"/>
        <w:lang w:val="ru-RU" w:eastAsia="ru-RU" w:bidi="ru-RU"/>
      </w:rPr>
    </w:lvl>
    <w:lvl w:ilvl="1" w:tplc="5C12B420">
      <w:numFmt w:val="bullet"/>
      <w:lvlText w:val="•"/>
      <w:lvlJc w:val="left"/>
      <w:pPr>
        <w:ind w:left="463" w:hanging="300"/>
      </w:pPr>
      <w:rPr>
        <w:rFonts w:hint="default"/>
        <w:lang w:val="ru-RU" w:eastAsia="ru-RU" w:bidi="ru-RU"/>
      </w:rPr>
    </w:lvl>
    <w:lvl w:ilvl="2" w:tplc="BA40BD10">
      <w:numFmt w:val="bullet"/>
      <w:lvlText w:val="•"/>
      <w:lvlJc w:val="left"/>
      <w:pPr>
        <w:ind w:left="747" w:hanging="300"/>
      </w:pPr>
      <w:rPr>
        <w:rFonts w:hint="default"/>
        <w:lang w:val="ru-RU" w:eastAsia="ru-RU" w:bidi="ru-RU"/>
      </w:rPr>
    </w:lvl>
    <w:lvl w:ilvl="3" w:tplc="C832E044">
      <w:numFmt w:val="bullet"/>
      <w:lvlText w:val="•"/>
      <w:lvlJc w:val="left"/>
      <w:pPr>
        <w:ind w:left="1031" w:hanging="300"/>
      </w:pPr>
      <w:rPr>
        <w:rFonts w:hint="default"/>
        <w:lang w:val="ru-RU" w:eastAsia="ru-RU" w:bidi="ru-RU"/>
      </w:rPr>
    </w:lvl>
    <w:lvl w:ilvl="4" w:tplc="3B440B98">
      <w:numFmt w:val="bullet"/>
      <w:lvlText w:val="•"/>
      <w:lvlJc w:val="left"/>
      <w:pPr>
        <w:ind w:left="1315" w:hanging="300"/>
      </w:pPr>
      <w:rPr>
        <w:rFonts w:hint="default"/>
        <w:lang w:val="ru-RU" w:eastAsia="ru-RU" w:bidi="ru-RU"/>
      </w:rPr>
    </w:lvl>
    <w:lvl w:ilvl="5" w:tplc="0ECE4EF0">
      <w:numFmt w:val="bullet"/>
      <w:lvlText w:val="•"/>
      <w:lvlJc w:val="left"/>
      <w:pPr>
        <w:ind w:left="1599" w:hanging="300"/>
      </w:pPr>
      <w:rPr>
        <w:rFonts w:hint="default"/>
        <w:lang w:val="ru-RU" w:eastAsia="ru-RU" w:bidi="ru-RU"/>
      </w:rPr>
    </w:lvl>
    <w:lvl w:ilvl="6" w:tplc="A79454AE">
      <w:numFmt w:val="bullet"/>
      <w:lvlText w:val="•"/>
      <w:lvlJc w:val="left"/>
      <w:pPr>
        <w:ind w:left="1883" w:hanging="300"/>
      </w:pPr>
      <w:rPr>
        <w:rFonts w:hint="default"/>
        <w:lang w:val="ru-RU" w:eastAsia="ru-RU" w:bidi="ru-RU"/>
      </w:rPr>
    </w:lvl>
    <w:lvl w:ilvl="7" w:tplc="13D2D16C">
      <w:numFmt w:val="bullet"/>
      <w:lvlText w:val="•"/>
      <w:lvlJc w:val="left"/>
      <w:pPr>
        <w:ind w:left="2167" w:hanging="300"/>
      </w:pPr>
      <w:rPr>
        <w:rFonts w:hint="default"/>
        <w:lang w:val="ru-RU" w:eastAsia="ru-RU" w:bidi="ru-RU"/>
      </w:rPr>
    </w:lvl>
    <w:lvl w:ilvl="8" w:tplc="A1525FB2">
      <w:numFmt w:val="bullet"/>
      <w:lvlText w:val="•"/>
      <w:lvlJc w:val="left"/>
      <w:pPr>
        <w:ind w:left="2451" w:hanging="300"/>
      </w:pPr>
      <w:rPr>
        <w:rFonts w:hint="default"/>
        <w:lang w:val="ru-RU" w:eastAsia="ru-RU" w:bidi="ru-RU"/>
      </w:rPr>
    </w:lvl>
  </w:abstractNum>
  <w:abstractNum w:abstractNumId="128">
    <w:nsid w:val="436F3C4E"/>
    <w:multiLevelType w:val="hybridMultilevel"/>
    <w:tmpl w:val="6D4EDC08"/>
    <w:lvl w:ilvl="0" w:tplc="9B12A434">
      <w:start w:val="1"/>
      <w:numFmt w:val="decimal"/>
      <w:lvlText w:val="%1."/>
      <w:lvlJc w:val="left"/>
      <w:pPr>
        <w:ind w:left="680" w:hanging="213"/>
        <w:jc w:val="left"/>
      </w:pPr>
      <w:rPr>
        <w:rFonts w:hint="default"/>
        <w:w w:val="100"/>
        <w:lang w:val="ru-RU" w:eastAsia="ru-RU" w:bidi="ru-RU"/>
      </w:rPr>
    </w:lvl>
    <w:lvl w:ilvl="1" w:tplc="03D8BA02">
      <w:numFmt w:val="bullet"/>
      <w:lvlText w:val="•"/>
      <w:lvlJc w:val="left"/>
      <w:pPr>
        <w:ind w:left="1726" w:hanging="213"/>
      </w:pPr>
      <w:rPr>
        <w:rFonts w:hint="default"/>
        <w:lang w:val="ru-RU" w:eastAsia="ru-RU" w:bidi="ru-RU"/>
      </w:rPr>
    </w:lvl>
    <w:lvl w:ilvl="2" w:tplc="75E8CB22">
      <w:numFmt w:val="bullet"/>
      <w:lvlText w:val="•"/>
      <w:lvlJc w:val="left"/>
      <w:pPr>
        <w:ind w:left="2773" w:hanging="213"/>
      </w:pPr>
      <w:rPr>
        <w:rFonts w:hint="default"/>
        <w:lang w:val="ru-RU" w:eastAsia="ru-RU" w:bidi="ru-RU"/>
      </w:rPr>
    </w:lvl>
    <w:lvl w:ilvl="3" w:tplc="8594E100">
      <w:numFmt w:val="bullet"/>
      <w:lvlText w:val="•"/>
      <w:lvlJc w:val="left"/>
      <w:pPr>
        <w:ind w:left="3819" w:hanging="213"/>
      </w:pPr>
      <w:rPr>
        <w:rFonts w:hint="default"/>
        <w:lang w:val="ru-RU" w:eastAsia="ru-RU" w:bidi="ru-RU"/>
      </w:rPr>
    </w:lvl>
    <w:lvl w:ilvl="4" w:tplc="639025F2">
      <w:numFmt w:val="bullet"/>
      <w:lvlText w:val="•"/>
      <w:lvlJc w:val="left"/>
      <w:pPr>
        <w:ind w:left="4866" w:hanging="213"/>
      </w:pPr>
      <w:rPr>
        <w:rFonts w:hint="default"/>
        <w:lang w:val="ru-RU" w:eastAsia="ru-RU" w:bidi="ru-RU"/>
      </w:rPr>
    </w:lvl>
    <w:lvl w:ilvl="5" w:tplc="F6720940">
      <w:numFmt w:val="bullet"/>
      <w:lvlText w:val="•"/>
      <w:lvlJc w:val="left"/>
      <w:pPr>
        <w:ind w:left="5913" w:hanging="213"/>
      </w:pPr>
      <w:rPr>
        <w:rFonts w:hint="default"/>
        <w:lang w:val="ru-RU" w:eastAsia="ru-RU" w:bidi="ru-RU"/>
      </w:rPr>
    </w:lvl>
    <w:lvl w:ilvl="6" w:tplc="5B785D36">
      <w:numFmt w:val="bullet"/>
      <w:lvlText w:val="•"/>
      <w:lvlJc w:val="left"/>
      <w:pPr>
        <w:ind w:left="6959" w:hanging="213"/>
      </w:pPr>
      <w:rPr>
        <w:rFonts w:hint="default"/>
        <w:lang w:val="ru-RU" w:eastAsia="ru-RU" w:bidi="ru-RU"/>
      </w:rPr>
    </w:lvl>
    <w:lvl w:ilvl="7" w:tplc="47248DBC">
      <w:numFmt w:val="bullet"/>
      <w:lvlText w:val="•"/>
      <w:lvlJc w:val="left"/>
      <w:pPr>
        <w:ind w:left="8006" w:hanging="213"/>
      </w:pPr>
      <w:rPr>
        <w:rFonts w:hint="default"/>
        <w:lang w:val="ru-RU" w:eastAsia="ru-RU" w:bidi="ru-RU"/>
      </w:rPr>
    </w:lvl>
    <w:lvl w:ilvl="8" w:tplc="E86AEA00">
      <w:numFmt w:val="bullet"/>
      <w:lvlText w:val="•"/>
      <w:lvlJc w:val="left"/>
      <w:pPr>
        <w:ind w:left="9053" w:hanging="213"/>
      </w:pPr>
      <w:rPr>
        <w:rFonts w:hint="default"/>
        <w:lang w:val="ru-RU" w:eastAsia="ru-RU" w:bidi="ru-RU"/>
      </w:rPr>
    </w:lvl>
  </w:abstractNum>
  <w:abstractNum w:abstractNumId="129">
    <w:nsid w:val="44163749"/>
    <w:multiLevelType w:val="hybridMultilevel"/>
    <w:tmpl w:val="6BFE87CA"/>
    <w:lvl w:ilvl="0" w:tplc="F6DA9D0C">
      <w:start w:val="7"/>
      <w:numFmt w:val="decimal"/>
      <w:lvlText w:val="%1."/>
      <w:lvlJc w:val="left"/>
      <w:pPr>
        <w:ind w:left="287" w:hanging="181"/>
        <w:jc w:val="left"/>
      </w:pPr>
      <w:rPr>
        <w:rFonts w:ascii="Times New Roman" w:eastAsia="Times New Roman" w:hAnsi="Times New Roman" w:cs="Times New Roman" w:hint="default"/>
        <w:spacing w:val="-8"/>
        <w:w w:val="100"/>
        <w:sz w:val="22"/>
        <w:szCs w:val="22"/>
        <w:lang w:val="ru-RU" w:eastAsia="ru-RU" w:bidi="ru-RU"/>
      </w:rPr>
    </w:lvl>
    <w:lvl w:ilvl="1" w:tplc="3C6C7014">
      <w:numFmt w:val="bullet"/>
      <w:lvlText w:val="•"/>
      <w:lvlJc w:val="left"/>
      <w:pPr>
        <w:ind w:left="996" w:hanging="181"/>
      </w:pPr>
      <w:rPr>
        <w:rFonts w:hint="default"/>
        <w:lang w:val="ru-RU" w:eastAsia="ru-RU" w:bidi="ru-RU"/>
      </w:rPr>
    </w:lvl>
    <w:lvl w:ilvl="2" w:tplc="3CBA0C32">
      <w:numFmt w:val="bullet"/>
      <w:lvlText w:val="•"/>
      <w:lvlJc w:val="left"/>
      <w:pPr>
        <w:ind w:left="1713" w:hanging="181"/>
      </w:pPr>
      <w:rPr>
        <w:rFonts w:hint="default"/>
        <w:lang w:val="ru-RU" w:eastAsia="ru-RU" w:bidi="ru-RU"/>
      </w:rPr>
    </w:lvl>
    <w:lvl w:ilvl="3" w:tplc="1624E6E6">
      <w:numFmt w:val="bullet"/>
      <w:lvlText w:val="•"/>
      <w:lvlJc w:val="left"/>
      <w:pPr>
        <w:ind w:left="2430" w:hanging="181"/>
      </w:pPr>
      <w:rPr>
        <w:rFonts w:hint="default"/>
        <w:lang w:val="ru-RU" w:eastAsia="ru-RU" w:bidi="ru-RU"/>
      </w:rPr>
    </w:lvl>
    <w:lvl w:ilvl="4" w:tplc="951A9E4C">
      <w:numFmt w:val="bullet"/>
      <w:lvlText w:val="•"/>
      <w:lvlJc w:val="left"/>
      <w:pPr>
        <w:ind w:left="3147" w:hanging="181"/>
      </w:pPr>
      <w:rPr>
        <w:rFonts w:hint="default"/>
        <w:lang w:val="ru-RU" w:eastAsia="ru-RU" w:bidi="ru-RU"/>
      </w:rPr>
    </w:lvl>
    <w:lvl w:ilvl="5" w:tplc="724E9410">
      <w:numFmt w:val="bullet"/>
      <w:lvlText w:val="•"/>
      <w:lvlJc w:val="left"/>
      <w:pPr>
        <w:ind w:left="3864" w:hanging="181"/>
      </w:pPr>
      <w:rPr>
        <w:rFonts w:hint="default"/>
        <w:lang w:val="ru-RU" w:eastAsia="ru-RU" w:bidi="ru-RU"/>
      </w:rPr>
    </w:lvl>
    <w:lvl w:ilvl="6" w:tplc="C4F6B0E4">
      <w:numFmt w:val="bullet"/>
      <w:lvlText w:val="•"/>
      <w:lvlJc w:val="left"/>
      <w:pPr>
        <w:ind w:left="4580" w:hanging="181"/>
      </w:pPr>
      <w:rPr>
        <w:rFonts w:hint="default"/>
        <w:lang w:val="ru-RU" w:eastAsia="ru-RU" w:bidi="ru-RU"/>
      </w:rPr>
    </w:lvl>
    <w:lvl w:ilvl="7" w:tplc="A4C4813A">
      <w:numFmt w:val="bullet"/>
      <w:lvlText w:val="•"/>
      <w:lvlJc w:val="left"/>
      <w:pPr>
        <w:ind w:left="5297" w:hanging="181"/>
      </w:pPr>
      <w:rPr>
        <w:rFonts w:hint="default"/>
        <w:lang w:val="ru-RU" w:eastAsia="ru-RU" w:bidi="ru-RU"/>
      </w:rPr>
    </w:lvl>
    <w:lvl w:ilvl="8" w:tplc="F2867F1A">
      <w:numFmt w:val="bullet"/>
      <w:lvlText w:val="•"/>
      <w:lvlJc w:val="left"/>
      <w:pPr>
        <w:ind w:left="6014" w:hanging="181"/>
      </w:pPr>
      <w:rPr>
        <w:rFonts w:hint="default"/>
        <w:lang w:val="ru-RU" w:eastAsia="ru-RU" w:bidi="ru-RU"/>
      </w:rPr>
    </w:lvl>
  </w:abstractNum>
  <w:abstractNum w:abstractNumId="130">
    <w:nsid w:val="44164688"/>
    <w:multiLevelType w:val="hybridMultilevel"/>
    <w:tmpl w:val="0BD2B6BC"/>
    <w:lvl w:ilvl="0" w:tplc="CBC4D11C">
      <w:start w:val="1"/>
      <w:numFmt w:val="decimal"/>
      <w:lvlText w:val="%1."/>
      <w:lvlJc w:val="left"/>
      <w:pPr>
        <w:ind w:left="1311" w:hanging="252"/>
        <w:jc w:val="left"/>
      </w:pPr>
      <w:rPr>
        <w:rFonts w:ascii="Times New Roman" w:eastAsia="Times New Roman" w:hAnsi="Times New Roman" w:cs="Times New Roman" w:hint="default"/>
        <w:w w:val="100"/>
        <w:sz w:val="24"/>
        <w:szCs w:val="24"/>
        <w:lang w:val="ru-RU" w:eastAsia="ru-RU" w:bidi="ru-RU"/>
      </w:rPr>
    </w:lvl>
    <w:lvl w:ilvl="1" w:tplc="DBC83592">
      <w:numFmt w:val="bullet"/>
      <w:lvlText w:val="•"/>
      <w:lvlJc w:val="left"/>
      <w:pPr>
        <w:ind w:left="2302" w:hanging="252"/>
      </w:pPr>
      <w:rPr>
        <w:rFonts w:hint="default"/>
        <w:lang w:val="ru-RU" w:eastAsia="ru-RU" w:bidi="ru-RU"/>
      </w:rPr>
    </w:lvl>
    <w:lvl w:ilvl="2" w:tplc="97E813DE">
      <w:numFmt w:val="bullet"/>
      <w:lvlText w:val="•"/>
      <w:lvlJc w:val="left"/>
      <w:pPr>
        <w:ind w:left="3285" w:hanging="252"/>
      </w:pPr>
      <w:rPr>
        <w:rFonts w:hint="default"/>
        <w:lang w:val="ru-RU" w:eastAsia="ru-RU" w:bidi="ru-RU"/>
      </w:rPr>
    </w:lvl>
    <w:lvl w:ilvl="3" w:tplc="9258A0B6">
      <w:numFmt w:val="bullet"/>
      <w:lvlText w:val="•"/>
      <w:lvlJc w:val="left"/>
      <w:pPr>
        <w:ind w:left="4267" w:hanging="252"/>
      </w:pPr>
      <w:rPr>
        <w:rFonts w:hint="default"/>
        <w:lang w:val="ru-RU" w:eastAsia="ru-RU" w:bidi="ru-RU"/>
      </w:rPr>
    </w:lvl>
    <w:lvl w:ilvl="4" w:tplc="1542CBD0">
      <w:numFmt w:val="bullet"/>
      <w:lvlText w:val="•"/>
      <w:lvlJc w:val="left"/>
      <w:pPr>
        <w:ind w:left="5250" w:hanging="252"/>
      </w:pPr>
      <w:rPr>
        <w:rFonts w:hint="default"/>
        <w:lang w:val="ru-RU" w:eastAsia="ru-RU" w:bidi="ru-RU"/>
      </w:rPr>
    </w:lvl>
    <w:lvl w:ilvl="5" w:tplc="650289A0">
      <w:numFmt w:val="bullet"/>
      <w:lvlText w:val="•"/>
      <w:lvlJc w:val="left"/>
      <w:pPr>
        <w:ind w:left="6233" w:hanging="252"/>
      </w:pPr>
      <w:rPr>
        <w:rFonts w:hint="default"/>
        <w:lang w:val="ru-RU" w:eastAsia="ru-RU" w:bidi="ru-RU"/>
      </w:rPr>
    </w:lvl>
    <w:lvl w:ilvl="6" w:tplc="3C3E9A14">
      <w:numFmt w:val="bullet"/>
      <w:lvlText w:val="•"/>
      <w:lvlJc w:val="left"/>
      <w:pPr>
        <w:ind w:left="7215" w:hanging="252"/>
      </w:pPr>
      <w:rPr>
        <w:rFonts w:hint="default"/>
        <w:lang w:val="ru-RU" w:eastAsia="ru-RU" w:bidi="ru-RU"/>
      </w:rPr>
    </w:lvl>
    <w:lvl w:ilvl="7" w:tplc="A00A22E2">
      <w:numFmt w:val="bullet"/>
      <w:lvlText w:val="•"/>
      <w:lvlJc w:val="left"/>
      <w:pPr>
        <w:ind w:left="8198" w:hanging="252"/>
      </w:pPr>
      <w:rPr>
        <w:rFonts w:hint="default"/>
        <w:lang w:val="ru-RU" w:eastAsia="ru-RU" w:bidi="ru-RU"/>
      </w:rPr>
    </w:lvl>
    <w:lvl w:ilvl="8" w:tplc="B386AFBA">
      <w:numFmt w:val="bullet"/>
      <w:lvlText w:val="•"/>
      <w:lvlJc w:val="left"/>
      <w:pPr>
        <w:ind w:left="9181" w:hanging="252"/>
      </w:pPr>
      <w:rPr>
        <w:rFonts w:hint="default"/>
        <w:lang w:val="ru-RU" w:eastAsia="ru-RU" w:bidi="ru-RU"/>
      </w:rPr>
    </w:lvl>
  </w:abstractNum>
  <w:abstractNum w:abstractNumId="131">
    <w:nsid w:val="44827FC5"/>
    <w:multiLevelType w:val="hybridMultilevel"/>
    <w:tmpl w:val="F41C59A8"/>
    <w:lvl w:ilvl="0" w:tplc="107A92DC">
      <w:start w:val="1"/>
      <w:numFmt w:val="decimal"/>
      <w:lvlText w:val="%1."/>
      <w:lvlJc w:val="left"/>
      <w:pPr>
        <w:ind w:left="680" w:hanging="708"/>
        <w:jc w:val="left"/>
      </w:pPr>
      <w:rPr>
        <w:rFonts w:ascii="Times New Roman" w:eastAsia="Times New Roman" w:hAnsi="Times New Roman" w:cs="Times New Roman" w:hint="default"/>
        <w:spacing w:val="0"/>
        <w:w w:val="100"/>
        <w:sz w:val="28"/>
        <w:szCs w:val="28"/>
        <w:lang w:val="ru-RU" w:eastAsia="ru-RU" w:bidi="ru-RU"/>
      </w:rPr>
    </w:lvl>
    <w:lvl w:ilvl="1" w:tplc="99501B0A">
      <w:numFmt w:val="bullet"/>
      <w:lvlText w:val="•"/>
      <w:lvlJc w:val="left"/>
      <w:pPr>
        <w:ind w:left="1726" w:hanging="708"/>
      </w:pPr>
      <w:rPr>
        <w:rFonts w:hint="default"/>
        <w:lang w:val="ru-RU" w:eastAsia="ru-RU" w:bidi="ru-RU"/>
      </w:rPr>
    </w:lvl>
    <w:lvl w:ilvl="2" w:tplc="A5A09F00">
      <w:numFmt w:val="bullet"/>
      <w:lvlText w:val="•"/>
      <w:lvlJc w:val="left"/>
      <w:pPr>
        <w:ind w:left="2773" w:hanging="708"/>
      </w:pPr>
      <w:rPr>
        <w:rFonts w:hint="default"/>
        <w:lang w:val="ru-RU" w:eastAsia="ru-RU" w:bidi="ru-RU"/>
      </w:rPr>
    </w:lvl>
    <w:lvl w:ilvl="3" w:tplc="73528EFC">
      <w:numFmt w:val="bullet"/>
      <w:lvlText w:val="•"/>
      <w:lvlJc w:val="left"/>
      <w:pPr>
        <w:ind w:left="3819" w:hanging="708"/>
      </w:pPr>
      <w:rPr>
        <w:rFonts w:hint="default"/>
        <w:lang w:val="ru-RU" w:eastAsia="ru-RU" w:bidi="ru-RU"/>
      </w:rPr>
    </w:lvl>
    <w:lvl w:ilvl="4" w:tplc="04487E2E">
      <w:numFmt w:val="bullet"/>
      <w:lvlText w:val="•"/>
      <w:lvlJc w:val="left"/>
      <w:pPr>
        <w:ind w:left="4866" w:hanging="708"/>
      </w:pPr>
      <w:rPr>
        <w:rFonts w:hint="default"/>
        <w:lang w:val="ru-RU" w:eastAsia="ru-RU" w:bidi="ru-RU"/>
      </w:rPr>
    </w:lvl>
    <w:lvl w:ilvl="5" w:tplc="1AC6876C">
      <w:numFmt w:val="bullet"/>
      <w:lvlText w:val="•"/>
      <w:lvlJc w:val="left"/>
      <w:pPr>
        <w:ind w:left="5913" w:hanging="708"/>
      </w:pPr>
      <w:rPr>
        <w:rFonts w:hint="default"/>
        <w:lang w:val="ru-RU" w:eastAsia="ru-RU" w:bidi="ru-RU"/>
      </w:rPr>
    </w:lvl>
    <w:lvl w:ilvl="6" w:tplc="B4688E92">
      <w:numFmt w:val="bullet"/>
      <w:lvlText w:val="•"/>
      <w:lvlJc w:val="left"/>
      <w:pPr>
        <w:ind w:left="6959" w:hanging="708"/>
      </w:pPr>
      <w:rPr>
        <w:rFonts w:hint="default"/>
        <w:lang w:val="ru-RU" w:eastAsia="ru-RU" w:bidi="ru-RU"/>
      </w:rPr>
    </w:lvl>
    <w:lvl w:ilvl="7" w:tplc="0DD890A2">
      <w:numFmt w:val="bullet"/>
      <w:lvlText w:val="•"/>
      <w:lvlJc w:val="left"/>
      <w:pPr>
        <w:ind w:left="8006" w:hanging="708"/>
      </w:pPr>
      <w:rPr>
        <w:rFonts w:hint="default"/>
        <w:lang w:val="ru-RU" w:eastAsia="ru-RU" w:bidi="ru-RU"/>
      </w:rPr>
    </w:lvl>
    <w:lvl w:ilvl="8" w:tplc="0EDEB236">
      <w:numFmt w:val="bullet"/>
      <w:lvlText w:val="•"/>
      <w:lvlJc w:val="left"/>
      <w:pPr>
        <w:ind w:left="9053" w:hanging="708"/>
      </w:pPr>
      <w:rPr>
        <w:rFonts w:hint="default"/>
        <w:lang w:val="ru-RU" w:eastAsia="ru-RU" w:bidi="ru-RU"/>
      </w:rPr>
    </w:lvl>
  </w:abstractNum>
  <w:abstractNum w:abstractNumId="132">
    <w:nsid w:val="44A9446E"/>
    <w:multiLevelType w:val="hybridMultilevel"/>
    <w:tmpl w:val="EE0A766C"/>
    <w:lvl w:ilvl="0" w:tplc="8FA053B0">
      <w:start w:val="1"/>
      <w:numFmt w:val="decimal"/>
      <w:lvlText w:val="%1."/>
      <w:lvlJc w:val="left"/>
      <w:pPr>
        <w:ind w:left="1546" w:hanging="360"/>
        <w:jc w:val="right"/>
      </w:pPr>
      <w:rPr>
        <w:rFonts w:ascii="Times New Roman" w:eastAsia="Times New Roman" w:hAnsi="Times New Roman" w:cs="Times New Roman" w:hint="default"/>
        <w:spacing w:val="-2"/>
        <w:w w:val="100"/>
        <w:sz w:val="24"/>
        <w:szCs w:val="24"/>
        <w:lang w:val="ru-RU" w:eastAsia="ru-RU" w:bidi="ru-RU"/>
      </w:rPr>
    </w:lvl>
    <w:lvl w:ilvl="1" w:tplc="0444DD9C">
      <w:numFmt w:val="bullet"/>
      <w:lvlText w:val="•"/>
      <w:lvlJc w:val="left"/>
      <w:pPr>
        <w:ind w:left="2130" w:hanging="360"/>
      </w:pPr>
      <w:rPr>
        <w:rFonts w:hint="default"/>
        <w:lang w:val="ru-RU" w:eastAsia="ru-RU" w:bidi="ru-RU"/>
      </w:rPr>
    </w:lvl>
    <w:lvl w:ilvl="2" w:tplc="3806CA38">
      <w:numFmt w:val="bullet"/>
      <w:lvlText w:val="•"/>
      <w:lvlJc w:val="left"/>
      <w:pPr>
        <w:ind w:left="2721" w:hanging="360"/>
      </w:pPr>
      <w:rPr>
        <w:rFonts w:hint="default"/>
        <w:lang w:val="ru-RU" w:eastAsia="ru-RU" w:bidi="ru-RU"/>
      </w:rPr>
    </w:lvl>
    <w:lvl w:ilvl="3" w:tplc="56B02B0E">
      <w:numFmt w:val="bullet"/>
      <w:lvlText w:val="•"/>
      <w:lvlJc w:val="left"/>
      <w:pPr>
        <w:ind w:left="3312" w:hanging="360"/>
      </w:pPr>
      <w:rPr>
        <w:rFonts w:hint="default"/>
        <w:lang w:val="ru-RU" w:eastAsia="ru-RU" w:bidi="ru-RU"/>
      </w:rPr>
    </w:lvl>
    <w:lvl w:ilvl="4" w:tplc="2C36632A">
      <w:numFmt w:val="bullet"/>
      <w:lvlText w:val="•"/>
      <w:lvlJc w:val="left"/>
      <w:pPr>
        <w:ind w:left="3903" w:hanging="360"/>
      </w:pPr>
      <w:rPr>
        <w:rFonts w:hint="default"/>
        <w:lang w:val="ru-RU" w:eastAsia="ru-RU" w:bidi="ru-RU"/>
      </w:rPr>
    </w:lvl>
    <w:lvl w:ilvl="5" w:tplc="D760F9AE">
      <w:numFmt w:val="bullet"/>
      <w:lvlText w:val="•"/>
      <w:lvlJc w:val="left"/>
      <w:pPr>
        <w:ind w:left="4494" w:hanging="360"/>
      </w:pPr>
      <w:rPr>
        <w:rFonts w:hint="default"/>
        <w:lang w:val="ru-RU" w:eastAsia="ru-RU" w:bidi="ru-RU"/>
      </w:rPr>
    </w:lvl>
    <w:lvl w:ilvl="6" w:tplc="13D63734">
      <w:numFmt w:val="bullet"/>
      <w:lvlText w:val="•"/>
      <w:lvlJc w:val="left"/>
      <w:pPr>
        <w:ind w:left="5084" w:hanging="360"/>
      </w:pPr>
      <w:rPr>
        <w:rFonts w:hint="default"/>
        <w:lang w:val="ru-RU" w:eastAsia="ru-RU" w:bidi="ru-RU"/>
      </w:rPr>
    </w:lvl>
    <w:lvl w:ilvl="7" w:tplc="586201B8">
      <w:numFmt w:val="bullet"/>
      <w:lvlText w:val="•"/>
      <w:lvlJc w:val="left"/>
      <w:pPr>
        <w:ind w:left="5675" w:hanging="360"/>
      </w:pPr>
      <w:rPr>
        <w:rFonts w:hint="default"/>
        <w:lang w:val="ru-RU" w:eastAsia="ru-RU" w:bidi="ru-RU"/>
      </w:rPr>
    </w:lvl>
    <w:lvl w:ilvl="8" w:tplc="50AC7154">
      <w:numFmt w:val="bullet"/>
      <w:lvlText w:val="•"/>
      <w:lvlJc w:val="left"/>
      <w:pPr>
        <w:ind w:left="6266" w:hanging="360"/>
      </w:pPr>
      <w:rPr>
        <w:rFonts w:hint="default"/>
        <w:lang w:val="ru-RU" w:eastAsia="ru-RU" w:bidi="ru-RU"/>
      </w:rPr>
    </w:lvl>
  </w:abstractNum>
  <w:abstractNum w:abstractNumId="133">
    <w:nsid w:val="44F532D7"/>
    <w:multiLevelType w:val="hybridMultilevel"/>
    <w:tmpl w:val="4C2222E8"/>
    <w:lvl w:ilvl="0" w:tplc="AA38A0B2">
      <w:start w:val="1"/>
      <w:numFmt w:val="decimal"/>
      <w:lvlText w:val="%1)"/>
      <w:lvlJc w:val="left"/>
      <w:pPr>
        <w:ind w:left="985" w:hanging="306"/>
        <w:jc w:val="left"/>
      </w:pPr>
      <w:rPr>
        <w:rFonts w:ascii="Times New Roman" w:eastAsia="Times New Roman" w:hAnsi="Times New Roman" w:cs="Times New Roman" w:hint="default"/>
        <w:spacing w:val="0"/>
        <w:w w:val="100"/>
        <w:sz w:val="28"/>
        <w:szCs w:val="28"/>
        <w:lang w:val="ru-RU" w:eastAsia="ru-RU" w:bidi="ru-RU"/>
      </w:rPr>
    </w:lvl>
    <w:lvl w:ilvl="1" w:tplc="71623254">
      <w:numFmt w:val="bullet"/>
      <w:lvlText w:val="•"/>
      <w:lvlJc w:val="left"/>
      <w:pPr>
        <w:ind w:left="1996" w:hanging="306"/>
      </w:pPr>
      <w:rPr>
        <w:rFonts w:hint="default"/>
        <w:lang w:val="ru-RU" w:eastAsia="ru-RU" w:bidi="ru-RU"/>
      </w:rPr>
    </w:lvl>
    <w:lvl w:ilvl="2" w:tplc="184A0C9E">
      <w:numFmt w:val="bullet"/>
      <w:lvlText w:val="•"/>
      <w:lvlJc w:val="left"/>
      <w:pPr>
        <w:ind w:left="3013" w:hanging="306"/>
      </w:pPr>
      <w:rPr>
        <w:rFonts w:hint="default"/>
        <w:lang w:val="ru-RU" w:eastAsia="ru-RU" w:bidi="ru-RU"/>
      </w:rPr>
    </w:lvl>
    <w:lvl w:ilvl="3" w:tplc="7B0C22AE">
      <w:numFmt w:val="bullet"/>
      <w:lvlText w:val="•"/>
      <w:lvlJc w:val="left"/>
      <w:pPr>
        <w:ind w:left="4029" w:hanging="306"/>
      </w:pPr>
      <w:rPr>
        <w:rFonts w:hint="default"/>
        <w:lang w:val="ru-RU" w:eastAsia="ru-RU" w:bidi="ru-RU"/>
      </w:rPr>
    </w:lvl>
    <w:lvl w:ilvl="4" w:tplc="D586273A">
      <w:numFmt w:val="bullet"/>
      <w:lvlText w:val="•"/>
      <w:lvlJc w:val="left"/>
      <w:pPr>
        <w:ind w:left="5046" w:hanging="306"/>
      </w:pPr>
      <w:rPr>
        <w:rFonts w:hint="default"/>
        <w:lang w:val="ru-RU" w:eastAsia="ru-RU" w:bidi="ru-RU"/>
      </w:rPr>
    </w:lvl>
    <w:lvl w:ilvl="5" w:tplc="4ADC53FC">
      <w:numFmt w:val="bullet"/>
      <w:lvlText w:val="•"/>
      <w:lvlJc w:val="left"/>
      <w:pPr>
        <w:ind w:left="6063" w:hanging="306"/>
      </w:pPr>
      <w:rPr>
        <w:rFonts w:hint="default"/>
        <w:lang w:val="ru-RU" w:eastAsia="ru-RU" w:bidi="ru-RU"/>
      </w:rPr>
    </w:lvl>
    <w:lvl w:ilvl="6" w:tplc="5B1A7676">
      <w:numFmt w:val="bullet"/>
      <w:lvlText w:val="•"/>
      <w:lvlJc w:val="left"/>
      <w:pPr>
        <w:ind w:left="7079" w:hanging="306"/>
      </w:pPr>
      <w:rPr>
        <w:rFonts w:hint="default"/>
        <w:lang w:val="ru-RU" w:eastAsia="ru-RU" w:bidi="ru-RU"/>
      </w:rPr>
    </w:lvl>
    <w:lvl w:ilvl="7" w:tplc="237CC110">
      <w:numFmt w:val="bullet"/>
      <w:lvlText w:val="•"/>
      <w:lvlJc w:val="left"/>
      <w:pPr>
        <w:ind w:left="8096" w:hanging="306"/>
      </w:pPr>
      <w:rPr>
        <w:rFonts w:hint="default"/>
        <w:lang w:val="ru-RU" w:eastAsia="ru-RU" w:bidi="ru-RU"/>
      </w:rPr>
    </w:lvl>
    <w:lvl w:ilvl="8" w:tplc="18EA300E">
      <w:numFmt w:val="bullet"/>
      <w:lvlText w:val="•"/>
      <w:lvlJc w:val="left"/>
      <w:pPr>
        <w:ind w:left="9113" w:hanging="306"/>
      </w:pPr>
      <w:rPr>
        <w:rFonts w:hint="default"/>
        <w:lang w:val="ru-RU" w:eastAsia="ru-RU" w:bidi="ru-RU"/>
      </w:rPr>
    </w:lvl>
  </w:abstractNum>
  <w:abstractNum w:abstractNumId="134">
    <w:nsid w:val="451578C0"/>
    <w:multiLevelType w:val="hybridMultilevel"/>
    <w:tmpl w:val="3A32224C"/>
    <w:lvl w:ilvl="0" w:tplc="0E2067CC">
      <w:start w:val="1"/>
      <w:numFmt w:val="decimal"/>
      <w:lvlText w:val="%1."/>
      <w:lvlJc w:val="left"/>
      <w:pPr>
        <w:ind w:left="346" w:hanging="240"/>
        <w:jc w:val="left"/>
      </w:pPr>
      <w:rPr>
        <w:rFonts w:ascii="Times New Roman" w:eastAsia="Times New Roman" w:hAnsi="Times New Roman" w:cs="Times New Roman" w:hint="default"/>
        <w:spacing w:val="-25"/>
        <w:w w:val="100"/>
        <w:sz w:val="24"/>
        <w:szCs w:val="24"/>
        <w:lang w:val="ru-RU" w:eastAsia="ru-RU" w:bidi="ru-RU"/>
      </w:rPr>
    </w:lvl>
    <w:lvl w:ilvl="1" w:tplc="8752D732">
      <w:numFmt w:val="bullet"/>
      <w:lvlText w:val="•"/>
      <w:lvlJc w:val="left"/>
      <w:pPr>
        <w:ind w:left="1050" w:hanging="240"/>
      </w:pPr>
      <w:rPr>
        <w:rFonts w:hint="default"/>
        <w:lang w:val="ru-RU" w:eastAsia="ru-RU" w:bidi="ru-RU"/>
      </w:rPr>
    </w:lvl>
    <w:lvl w:ilvl="2" w:tplc="3EF0042E">
      <w:numFmt w:val="bullet"/>
      <w:lvlText w:val="•"/>
      <w:lvlJc w:val="left"/>
      <w:pPr>
        <w:ind w:left="1761" w:hanging="240"/>
      </w:pPr>
      <w:rPr>
        <w:rFonts w:hint="default"/>
        <w:lang w:val="ru-RU" w:eastAsia="ru-RU" w:bidi="ru-RU"/>
      </w:rPr>
    </w:lvl>
    <w:lvl w:ilvl="3" w:tplc="CB7E605E">
      <w:numFmt w:val="bullet"/>
      <w:lvlText w:val="•"/>
      <w:lvlJc w:val="left"/>
      <w:pPr>
        <w:ind w:left="2472" w:hanging="240"/>
      </w:pPr>
      <w:rPr>
        <w:rFonts w:hint="default"/>
        <w:lang w:val="ru-RU" w:eastAsia="ru-RU" w:bidi="ru-RU"/>
      </w:rPr>
    </w:lvl>
    <w:lvl w:ilvl="4" w:tplc="6CA2EFA2">
      <w:numFmt w:val="bullet"/>
      <w:lvlText w:val="•"/>
      <w:lvlJc w:val="left"/>
      <w:pPr>
        <w:ind w:left="3183" w:hanging="240"/>
      </w:pPr>
      <w:rPr>
        <w:rFonts w:hint="default"/>
        <w:lang w:val="ru-RU" w:eastAsia="ru-RU" w:bidi="ru-RU"/>
      </w:rPr>
    </w:lvl>
    <w:lvl w:ilvl="5" w:tplc="993E56AC">
      <w:numFmt w:val="bullet"/>
      <w:lvlText w:val="•"/>
      <w:lvlJc w:val="left"/>
      <w:pPr>
        <w:ind w:left="3894" w:hanging="240"/>
      </w:pPr>
      <w:rPr>
        <w:rFonts w:hint="default"/>
        <w:lang w:val="ru-RU" w:eastAsia="ru-RU" w:bidi="ru-RU"/>
      </w:rPr>
    </w:lvl>
    <w:lvl w:ilvl="6" w:tplc="7ADA9580">
      <w:numFmt w:val="bullet"/>
      <w:lvlText w:val="•"/>
      <w:lvlJc w:val="left"/>
      <w:pPr>
        <w:ind w:left="4604" w:hanging="240"/>
      </w:pPr>
      <w:rPr>
        <w:rFonts w:hint="default"/>
        <w:lang w:val="ru-RU" w:eastAsia="ru-RU" w:bidi="ru-RU"/>
      </w:rPr>
    </w:lvl>
    <w:lvl w:ilvl="7" w:tplc="BE763D40">
      <w:numFmt w:val="bullet"/>
      <w:lvlText w:val="•"/>
      <w:lvlJc w:val="left"/>
      <w:pPr>
        <w:ind w:left="5315" w:hanging="240"/>
      </w:pPr>
      <w:rPr>
        <w:rFonts w:hint="default"/>
        <w:lang w:val="ru-RU" w:eastAsia="ru-RU" w:bidi="ru-RU"/>
      </w:rPr>
    </w:lvl>
    <w:lvl w:ilvl="8" w:tplc="4A32D32C">
      <w:numFmt w:val="bullet"/>
      <w:lvlText w:val="•"/>
      <w:lvlJc w:val="left"/>
      <w:pPr>
        <w:ind w:left="6026" w:hanging="240"/>
      </w:pPr>
      <w:rPr>
        <w:rFonts w:hint="default"/>
        <w:lang w:val="ru-RU" w:eastAsia="ru-RU" w:bidi="ru-RU"/>
      </w:rPr>
    </w:lvl>
  </w:abstractNum>
  <w:abstractNum w:abstractNumId="135">
    <w:nsid w:val="4592403C"/>
    <w:multiLevelType w:val="hybridMultilevel"/>
    <w:tmpl w:val="1682D6B4"/>
    <w:lvl w:ilvl="0" w:tplc="4C1E91A6">
      <w:numFmt w:val="bullet"/>
      <w:lvlText w:val=""/>
      <w:lvlJc w:val="left"/>
      <w:pPr>
        <w:ind w:left="108" w:hanging="425"/>
      </w:pPr>
      <w:rPr>
        <w:rFonts w:ascii="Symbol" w:eastAsia="Symbol" w:hAnsi="Symbol" w:cs="Symbol" w:hint="default"/>
        <w:w w:val="100"/>
        <w:sz w:val="24"/>
        <w:szCs w:val="24"/>
        <w:lang w:val="ru-RU" w:eastAsia="ru-RU" w:bidi="ru-RU"/>
      </w:rPr>
    </w:lvl>
    <w:lvl w:ilvl="1" w:tplc="2F1474D2">
      <w:numFmt w:val="bullet"/>
      <w:lvlText w:val="•"/>
      <w:lvlJc w:val="left"/>
      <w:pPr>
        <w:ind w:left="854" w:hanging="425"/>
      </w:pPr>
      <w:rPr>
        <w:rFonts w:hint="default"/>
        <w:lang w:val="ru-RU" w:eastAsia="ru-RU" w:bidi="ru-RU"/>
      </w:rPr>
    </w:lvl>
    <w:lvl w:ilvl="2" w:tplc="FE245196">
      <w:numFmt w:val="bullet"/>
      <w:lvlText w:val="•"/>
      <w:lvlJc w:val="left"/>
      <w:pPr>
        <w:ind w:left="1609" w:hanging="425"/>
      </w:pPr>
      <w:rPr>
        <w:rFonts w:hint="default"/>
        <w:lang w:val="ru-RU" w:eastAsia="ru-RU" w:bidi="ru-RU"/>
      </w:rPr>
    </w:lvl>
    <w:lvl w:ilvl="3" w:tplc="6184850C">
      <w:numFmt w:val="bullet"/>
      <w:lvlText w:val="•"/>
      <w:lvlJc w:val="left"/>
      <w:pPr>
        <w:ind w:left="2364" w:hanging="425"/>
      </w:pPr>
      <w:rPr>
        <w:rFonts w:hint="default"/>
        <w:lang w:val="ru-RU" w:eastAsia="ru-RU" w:bidi="ru-RU"/>
      </w:rPr>
    </w:lvl>
    <w:lvl w:ilvl="4" w:tplc="AB4C2110">
      <w:numFmt w:val="bullet"/>
      <w:lvlText w:val="•"/>
      <w:lvlJc w:val="left"/>
      <w:pPr>
        <w:ind w:left="3119" w:hanging="425"/>
      </w:pPr>
      <w:rPr>
        <w:rFonts w:hint="default"/>
        <w:lang w:val="ru-RU" w:eastAsia="ru-RU" w:bidi="ru-RU"/>
      </w:rPr>
    </w:lvl>
    <w:lvl w:ilvl="5" w:tplc="CAC6CA08">
      <w:numFmt w:val="bullet"/>
      <w:lvlText w:val="•"/>
      <w:lvlJc w:val="left"/>
      <w:pPr>
        <w:ind w:left="3874" w:hanging="425"/>
      </w:pPr>
      <w:rPr>
        <w:rFonts w:hint="default"/>
        <w:lang w:val="ru-RU" w:eastAsia="ru-RU" w:bidi="ru-RU"/>
      </w:rPr>
    </w:lvl>
    <w:lvl w:ilvl="6" w:tplc="081A0A98">
      <w:numFmt w:val="bullet"/>
      <w:lvlText w:val="•"/>
      <w:lvlJc w:val="left"/>
      <w:pPr>
        <w:ind w:left="4628" w:hanging="425"/>
      </w:pPr>
      <w:rPr>
        <w:rFonts w:hint="default"/>
        <w:lang w:val="ru-RU" w:eastAsia="ru-RU" w:bidi="ru-RU"/>
      </w:rPr>
    </w:lvl>
    <w:lvl w:ilvl="7" w:tplc="BF9C3FDE">
      <w:numFmt w:val="bullet"/>
      <w:lvlText w:val="•"/>
      <w:lvlJc w:val="left"/>
      <w:pPr>
        <w:ind w:left="5383" w:hanging="425"/>
      </w:pPr>
      <w:rPr>
        <w:rFonts w:hint="default"/>
        <w:lang w:val="ru-RU" w:eastAsia="ru-RU" w:bidi="ru-RU"/>
      </w:rPr>
    </w:lvl>
    <w:lvl w:ilvl="8" w:tplc="83E8CAE0">
      <w:numFmt w:val="bullet"/>
      <w:lvlText w:val="•"/>
      <w:lvlJc w:val="left"/>
      <w:pPr>
        <w:ind w:left="6138" w:hanging="425"/>
      </w:pPr>
      <w:rPr>
        <w:rFonts w:hint="default"/>
        <w:lang w:val="ru-RU" w:eastAsia="ru-RU" w:bidi="ru-RU"/>
      </w:rPr>
    </w:lvl>
  </w:abstractNum>
  <w:abstractNum w:abstractNumId="136">
    <w:nsid w:val="466142F0"/>
    <w:multiLevelType w:val="hybridMultilevel"/>
    <w:tmpl w:val="775A1898"/>
    <w:lvl w:ilvl="0" w:tplc="FB5A4DF8">
      <w:numFmt w:val="bullet"/>
      <w:lvlText w:val=""/>
      <w:lvlJc w:val="left"/>
      <w:pPr>
        <w:ind w:left="680" w:hanging="284"/>
      </w:pPr>
      <w:rPr>
        <w:rFonts w:hint="default"/>
        <w:w w:val="100"/>
        <w:lang w:val="ru-RU" w:eastAsia="ru-RU" w:bidi="ru-RU"/>
      </w:rPr>
    </w:lvl>
    <w:lvl w:ilvl="1" w:tplc="9AF8A8B2">
      <w:numFmt w:val="bullet"/>
      <w:lvlText w:val=""/>
      <w:lvlJc w:val="left"/>
      <w:pPr>
        <w:ind w:left="680" w:hanging="286"/>
      </w:pPr>
      <w:rPr>
        <w:rFonts w:ascii="Symbol" w:eastAsia="Symbol" w:hAnsi="Symbol" w:cs="Symbol" w:hint="default"/>
        <w:w w:val="100"/>
        <w:sz w:val="24"/>
        <w:szCs w:val="24"/>
        <w:lang w:val="ru-RU" w:eastAsia="ru-RU" w:bidi="ru-RU"/>
      </w:rPr>
    </w:lvl>
    <w:lvl w:ilvl="2" w:tplc="5ECAC0C2">
      <w:numFmt w:val="bullet"/>
      <w:lvlText w:val="•"/>
      <w:lvlJc w:val="left"/>
      <w:pPr>
        <w:ind w:left="2773" w:hanging="286"/>
      </w:pPr>
      <w:rPr>
        <w:rFonts w:hint="default"/>
        <w:lang w:val="ru-RU" w:eastAsia="ru-RU" w:bidi="ru-RU"/>
      </w:rPr>
    </w:lvl>
    <w:lvl w:ilvl="3" w:tplc="4DD6A250">
      <w:numFmt w:val="bullet"/>
      <w:lvlText w:val="•"/>
      <w:lvlJc w:val="left"/>
      <w:pPr>
        <w:ind w:left="3819" w:hanging="286"/>
      </w:pPr>
      <w:rPr>
        <w:rFonts w:hint="default"/>
        <w:lang w:val="ru-RU" w:eastAsia="ru-RU" w:bidi="ru-RU"/>
      </w:rPr>
    </w:lvl>
    <w:lvl w:ilvl="4" w:tplc="57B640E6">
      <w:numFmt w:val="bullet"/>
      <w:lvlText w:val="•"/>
      <w:lvlJc w:val="left"/>
      <w:pPr>
        <w:ind w:left="4866" w:hanging="286"/>
      </w:pPr>
      <w:rPr>
        <w:rFonts w:hint="default"/>
        <w:lang w:val="ru-RU" w:eastAsia="ru-RU" w:bidi="ru-RU"/>
      </w:rPr>
    </w:lvl>
    <w:lvl w:ilvl="5" w:tplc="12522E90">
      <w:numFmt w:val="bullet"/>
      <w:lvlText w:val="•"/>
      <w:lvlJc w:val="left"/>
      <w:pPr>
        <w:ind w:left="5913" w:hanging="286"/>
      </w:pPr>
      <w:rPr>
        <w:rFonts w:hint="default"/>
        <w:lang w:val="ru-RU" w:eastAsia="ru-RU" w:bidi="ru-RU"/>
      </w:rPr>
    </w:lvl>
    <w:lvl w:ilvl="6" w:tplc="B57CE9E2">
      <w:numFmt w:val="bullet"/>
      <w:lvlText w:val="•"/>
      <w:lvlJc w:val="left"/>
      <w:pPr>
        <w:ind w:left="6959" w:hanging="286"/>
      </w:pPr>
      <w:rPr>
        <w:rFonts w:hint="default"/>
        <w:lang w:val="ru-RU" w:eastAsia="ru-RU" w:bidi="ru-RU"/>
      </w:rPr>
    </w:lvl>
    <w:lvl w:ilvl="7" w:tplc="317E217C">
      <w:numFmt w:val="bullet"/>
      <w:lvlText w:val="•"/>
      <w:lvlJc w:val="left"/>
      <w:pPr>
        <w:ind w:left="8006" w:hanging="286"/>
      </w:pPr>
      <w:rPr>
        <w:rFonts w:hint="default"/>
        <w:lang w:val="ru-RU" w:eastAsia="ru-RU" w:bidi="ru-RU"/>
      </w:rPr>
    </w:lvl>
    <w:lvl w:ilvl="8" w:tplc="F628F6D4">
      <w:numFmt w:val="bullet"/>
      <w:lvlText w:val="•"/>
      <w:lvlJc w:val="left"/>
      <w:pPr>
        <w:ind w:left="9053" w:hanging="286"/>
      </w:pPr>
      <w:rPr>
        <w:rFonts w:hint="default"/>
        <w:lang w:val="ru-RU" w:eastAsia="ru-RU" w:bidi="ru-RU"/>
      </w:rPr>
    </w:lvl>
  </w:abstractNum>
  <w:abstractNum w:abstractNumId="137">
    <w:nsid w:val="46EC1226"/>
    <w:multiLevelType w:val="hybridMultilevel"/>
    <w:tmpl w:val="C4BA923E"/>
    <w:lvl w:ilvl="0" w:tplc="F9B64EB0">
      <w:numFmt w:val="bullet"/>
      <w:lvlText w:val=""/>
      <w:lvlJc w:val="left"/>
      <w:pPr>
        <w:ind w:left="108" w:hanging="425"/>
      </w:pPr>
      <w:rPr>
        <w:rFonts w:ascii="Symbol" w:eastAsia="Symbol" w:hAnsi="Symbol" w:cs="Symbol" w:hint="default"/>
        <w:w w:val="100"/>
        <w:sz w:val="24"/>
        <w:szCs w:val="24"/>
        <w:lang w:val="ru-RU" w:eastAsia="ru-RU" w:bidi="ru-RU"/>
      </w:rPr>
    </w:lvl>
    <w:lvl w:ilvl="1" w:tplc="18C0D46C">
      <w:numFmt w:val="bullet"/>
      <w:lvlText w:val="•"/>
      <w:lvlJc w:val="left"/>
      <w:pPr>
        <w:ind w:left="854" w:hanging="425"/>
      </w:pPr>
      <w:rPr>
        <w:rFonts w:hint="default"/>
        <w:lang w:val="ru-RU" w:eastAsia="ru-RU" w:bidi="ru-RU"/>
      </w:rPr>
    </w:lvl>
    <w:lvl w:ilvl="2" w:tplc="DD163B0E">
      <w:numFmt w:val="bullet"/>
      <w:lvlText w:val="•"/>
      <w:lvlJc w:val="left"/>
      <w:pPr>
        <w:ind w:left="1609" w:hanging="425"/>
      </w:pPr>
      <w:rPr>
        <w:rFonts w:hint="default"/>
        <w:lang w:val="ru-RU" w:eastAsia="ru-RU" w:bidi="ru-RU"/>
      </w:rPr>
    </w:lvl>
    <w:lvl w:ilvl="3" w:tplc="0AB89366">
      <w:numFmt w:val="bullet"/>
      <w:lvlText w:val="•"/>
      <w:lvlJc w:val="left"/>
      <w:pPr>
        <w:ind w:left="2364" w:hanging="425"/>
      </w:pPr>
      <w:rPr>
        <w:rFonts w:hint="default"/>
        <w:lang w:val="ru-RU" w:eastAsia="ru-RU" w:bidi="ru-RU"/>
      </w:rPr>
    </w:lvl>
    <w:lvl w:ilvl="4" w:tplc="27926D4C">
      <w:numFmt w:val="bullet"/>
      <w:lvlText w:val="•"/>
      <w:lvlJc w:val="left"/>
      <w:pPr>
        <w:ind w:left="3119" w:hanging="425"/>
      </w:pPr>
      <w:rPr>
        <w:rFonts w:hint="default"/>
        <w:lang w:val="ru-RU" w:eastAsia="ru-RU" w:bidi="ru-RU"/>
      </w:rPr>
    </w:lvl>
    <w:lvl w:ilvl="5" w:tplc="634A6A1A">
      <w:numFmt w:val="bullet"/>
      <w:lvlText w:val="•"/>
      <w:lvlJc w:val="left"/>
      <w:pPr>
        <w:ind w:left="3874" w:hanging="425"/>
      </w:pPr>
      <w:rPr>
        <w:rFonts w:hint="default"/>
        <w:lang w:val="ru-RU" w:eastAsia="ru-RU" w:bidi="ru-RU"/>
      </w:rPr>
    </w:lvl>
    <w:lvl w:ilvl="6" w:tplc="EB84EB2E">
      <w:numFmt w:val="bullet"/>
      <w:lvlText w:val="•"/>
      <w:lvlJc w:val="left"/>
      <w:pPr>
        <w:ind w:left="4628" w:hanging="425"/>
      </w:pPr>
      <w:rPr>
        <w:rFonts w:hint="default"/>
        <w:lang w:val="ru-RU" w:eastAsia="ru-RU" w:bidi="ru-RU"/>
      </w:rPr>
    </w:lvl>
    <w:lvl w:ilvl="7" w:tplc="D85A7BAE">
      <w:numFmt w:val="bullet"/>
      <w:lvlText w:val="•"/>
      <w:lvlJc w:val="left"/>
      <w:pPr>
        <w:ind w:left="5383" w:hanging="425"/>
      </w:pPr>
      <w:rPr>
        <w:rFonts w:hint="default"/>
        <w:lang w:val="ru-RU" w:eastAsia="ru-RU" w:bidi="ru-RU"/>
      </w:rPr>
    </w:lvl>
    <w:lvl w:ilvl="8" w:tplc="20888298">
      <w:numFmt w:val="bullet"/>
      <w:lvlText w:val="•"/>
      <w:lvlJc w:val="left"/>
      <w:pPr>
        <w:ind w:left="6138" w:hanging="425"/>
      </w:pPr>
      <w:rPr>
        <w:rFonts w:hint="default"/>
        <w:lang w:val="ru-RU" w:eastAsia="ru-RU" w:bidi="ru-RU"/>
      </w:rPr>
    </w:lvl>
  </w:abstractNum>
  <w:abstractNum w:abstractNumId="138">
    <w:nsid w:val="476540B3"/>
    <w:multiLevelType w:val="hybridMultilevel"/>
    <w:tmpl w:val="CE16BB34"/>
    <w:lvl w:ilvl="0" w:tplc="5EBCD6A6">
      <w:numFmt w:val="bullet"/>
      <w:lvlText w:val="—"/>
      <w:lvlJc w:val="left"/>
      <w:pPr>
        <w:ind w:left="174" w:hanging="300"/>
      </w:pPr>
      <w:rPr>
        <w:rFonts w:ascii="Times New Roman" w:eastAsia="Times New Roman" w:hAnsi="Times New Roman" w:cs="Times New Roman" w:hint="default"/>
        <w:spacing w:val="-8"/>
        <w:w w:val="100"/>
        <w:sz w:val="24"/>
        <w:szCs w:val="24"/>
        <w:lang w:val="ru-RU" w:eastAsia="ru-RU" w:bidi="ru-RU"/>
      </w:rPr>
    </w:lvl>
    <w:lvl w:ilvl="1" w:tplc="1712509C">
      <w:numFmt w:val="bullet"/>
      <w:lvlText w:val="•"/>
      <w:lvlJc w:val="left"/>
      <w:pPr>
        <w:ind w:left="463" w:hanging="300"/>
      </w:pPr>
      <w:rPr>
        <w:rFonts w:hint="default"/>
        <w:lang w:val="ru-RU" w:eastAsia="ru-RU" w:bidi="ru-RU"/>
      </w:rPr>
    </w:lvl>
    <w:lvl w:ilvl="2" w:tplc="FF3EA79A">
      <w:numFmt w:val="bullet"/>
      <w:lvlText w:val="•"/>
      <w:lvlJc w:val="left"/>
      <w:pPr>
        <w:ind w:left="747" w:hanging="300"/>
      </w:pPr>
      <w:rPr>
        <w:rFonts w:hint="default"/>
        <w:lang w:val="ru-RU" w:eastAsia="ru-RU" w:bidi="ru-RU"/>
      </w:rPr>
    </w:lvl>
    <w:lvl w:ilvl="3" w:tplc="5C7454A4">
      <w:numFmt w:val="bullet"/>
      <w:lvlText w:val="•"/>
      <w:lvlJc w:val="left"/>
      <w:pPr>
        <w:ind w:left="1031" w:hanging="300"/>
      </w:pPr>
      <w:rPr>
        <w:rFonts w:hint="default"/>
        <w:lang w:val="ru-RU" w:eastAsia="ru-RU" w:bidi="ru-RU"/>
      </w:rPr>
    </w:lvl>
    <w:lvl w:ilvl="4" w:tplc="9CB66128">
      <w:numFmt w:val="bullet"/>
      <w:lvlText w:val="•"/>
      <w:lvlJc w:val="left"/>
      <w:pPr>
        <w:ind w:left="1315" w:hanging="300"/>
      </w:pPr>
      <w:rPr>
        <w:rFonts w:hint="default"/>
        <w:lang w:val="ru-RU" w:eastAsia="ru-RU" w:bidi="ru-RU"/>
      </w:rPr>
    </w:lvl>
    <w:lvl w:ilvl="5" w:tplc="91584A5A">
      <w:numFmt w:val="bullet"/>
      <w:lvlText w:val="•"/>
      <w:lvlJc w:val="left"/>
      <w:pPr>
        <w:ind w:left="1599" w:hanging="300"/>
      </w:pPr>
      <w:rPr>
        <w:rFonts w:hint="default"/>
        <w:lang w:val="ru-RU" w:eastAsia="ru-RU" w:bidi="ru-RU"/>
      </w:rPr>
    </w:lvl>
    <w:lvl w:ilvl="6" w:tplc="BF50ED80">
      <w:numFmt w:val="bullet"/>
      <w:lvlText w:val="•"/>
      <w:lvlJc w:val="left"/>
      <w:pPr>
        <w:ind w:left="1883" w:hanging="300"/>
      </w:pPr>
      <w:rPr>
        <w:rFonts w:hint="default"/>
        <w:lang w:val="ru-RU" w:eastAsia="ru-RU" w:bidi="ru-RU"/>
      </w:rPr>
    </w:lvl>
    <w:lvl w:ilvl="7" w:tplc="F3188486">
      <w:numFmt w:val="bullet"/>
      <w:lvlText w:val="•"/>
      <w:lvlJc w:val="left"/>
      <w:pPr>
        <w:ind w:left="2167" w:hanging="300"/>
      </w:pPr>
      <w:rPr>
        <w:rFonts w:hint="default"/>
        <w:lang w:val="ru-RU" w:eastAsia="ru-RU" w:bidi="ru-RU"/>
      </w:rPr>
    </w:lvl>
    <w:lvl w:ilvl="8" w:tplc="A896FC0C">
      <w:numFmt w:val="bullet"/>
      <w:lvlText w:val="•"/>
      <w:lvlJc w:val="left"/>
      <w:pPr>
        <w:ind w:left="2451" w:hanging="300"/>
      </w:pPr>
      <w:rPr>
        <w:rFonts w:hint="default"/>
        <w:lang w:val="ru-RU" w:eastAsia="ru-RU" w:bidi="ru-RU"/>
      </w:rPr>
    </w:lvl>
  </w:abstractNum>
  <w:abstractNum w:abstractNumId="139">
    <w:nsid w:val="47C348FC"/>
    <w:multiLevelType w:val="hybridMultilevel"/>
    <w:tmpl w:val="6BC8704C"/>
    <w:lvl w:ilvl="0" w:tplc="98068D9A">
      <w:numFmt w:val="bullet"/>
      <w:lvlText w:val=""/>
      <w:lvlJc w:val="left"/>
      <w:pPr>
        <w:ind w:left="815" w:hanging="708"/>
      </w:pPr>
      <w:rPr>
        <w:rFonts w:ascii="Symbol" w:eastAsia="Symbol" w:hAnsi="Symbol" w:cs="Symbol" w:hint="default"/>
        <w:w w:val="100"/>
        <w:sz w:val="24"/>
        <w:szCs w:val="24"/>
        <w:lang w:val="ru-RU" w:eastAsia="ru-RU" w:bidi="ru-RU"/>
      </w:rPr>
    </w:lvl>
    <w:lvl w:ilvl="1" w:tplc="CBA4D3A2">
      <w:numFmt w:val="bullet"/>
      <w:lvlText w:val="•"/>
      <w:lvlJc w:val="left"/>
      <w:pPr>
        <w:ind w:left="992" w:hanging="708"/>
      </w:pPr>
      <w:rPr>
        <w:rFonts w:hint="default"/>
        <w:lang w:val="ru-RU" w:eastAsia="ru-RU" w:bidi="ru-RU"/>
      </w:rPr>
    </w:lvl>
    <w:lvl w:ilvl="2" w:tplc="A888DD5C">
      <w:numFmt w:val="bullet"/>
      <w:lvlText w:val="•"/>
      <w:lvlJc w:val="left"/>
      <w:pPr>
        <w:ind w:left="1164" w:hanging="708"/>
      </w:pPr>
      <w:rPr>
        <w:rFonts w:hint="default"/>
        <w:lang w:val="ru-RU" w:eastAsia="ru-RU" w:bidi="ru-RU"/>
      </w:rPr>
    </w:lvl>
    <w:lvl w:ilvl="3" w:tplc="C1CC494E">
      <w:numFmt w:val="bullet"/>
      <w:lvlText w:val="•"/>
      <w:lvlJc w:val="left"/>
      <w:pPr>
        <w:ind w:left="1336" w:hanging="708"/>
      </w:pPr>
      <w:rPr>
        <w:rFonts w:hint="default"/>
        <w:lang w:val="ru-RU" w:eastAsia="ru-RU" w:bidi="ru-RU"/>
      </w:rPr>
    </w:lvl>
    <w:lvl w:ilvl="4" w:tplc="B71659D8">
      <w:numFmt w:val="bullet"/>
      <w:lvlText w:val="•"/>
      <w:lvlJc w:val="left"/>
      <w:pPr>
        <w:ind w:left="1508" w:hanging="708"/>
      </w:pPr>
      <w:rPr>
        <w:rFonts w:hint="default"/>
        <w:lang w:val="ru-RU" w:eastAsia="ru-RU" w:bidi="ru-RU"/>
      </w:rPr>
    </w:lvl>
    <w:lvl w:ilvl="5" w:tplc="3D160882">
      <w:numFmt w:val="bullet"/>
      <w:lvlText w:val="•"/>
      <w:lvlJc w:val="left"/>
      <w:pPr>
        <w:ind w:left="1681" w:hanging="708"/>
      </w:pPr>
      <w:rPr>
        <w:rFonts w:hint="default"/>
        <w:lang w:val="ru-RU" w:eastAsia="ru-RU" w:bidi="ru-RU"/>
      </w:rPr>
    </w:lvl>
    <w:lvl w:ilvl="6" w:tplc="D298886A">
      <w:numFmt w:val="bullet"/>
      <w:lvlText w:val="•"/>
      <w:lvlJc w:val="left"/>
      <w:pPr>
        <w:ind w:left="1853" w:hanging="708"/>
      </w:pPr>
      <w:rPr>
        <w:rFonts w:hint="default"/>
        <w:lang w:val="ru-RU" w:eastAsia="ru-RU" w:bidi="ru-RU"/>
      </w:rPr>
    </w:lvl>
    <w:lvl w:ilvl="7" w:tplc="F1FA8BF8">
      <w:numFmt w:val="bullet"/>
      <w:lvlText w:val="•"/>
      <w:lvlJc w:val="left"/>
      <w:pPr>
        <w:ind w:left="2025" w:hanging="708"/>
      </w:pPr>
      <w:rPr>
        <w:rFonts w:hint="default"/>
        <w:lang w:val="ru-RU" w:eastAsia="ru-RU" w:bidi="ru-RU"/>
      </w:rPr>
    </w:lvl>
    <w:lvl w:ilvl="8" w:tplc="50483034">
      <w:numFmt w:val="bullet"/>
      <w:lvlText w:val="•"/>
      <w:lvlJc w:val="left"/>
      <w:pPr>
        <w:ind w:left="2197" w:hanging="708"/>
      </w:pPr>
      <w:rPr>
        <w:rFonts w:hint="default"/>
        <w:lang w:val="ru-RU" w:eastAsia="ru-RU" w:bidi="ru-RU"/>
      </w:rPr>
    </w:lvl>
  </w:abstractNum>
  <w:abstractNum w:abstractNumId="140">
    <w:nsid w:val="47FB3230"/>
    <w:multiLevelType w:val="hybridMultilevel"/>
    <w:tmpl w:val="40EE348E"/>
    <w:lvl w:ilvl="0" w:tplc="74487A5E">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F8EAB78C">
      <w:numFmt w:val="bullet"/>
      <w:lvlText w:val="•"/>
      <w:lvlJc w:val="left"/>
      <w:pPr>
        <w:ind w:left="305" w:hanging="142"/>
      </w:pPr>
      <w:rPr>
        <w:rFonts w:hint="default"/>
        <w:lang w:val="ru-RU" w:eastAsia="ru-RU" w:bidi="ru-RU"/>
      </w:rPr>
    </w:lvl>
    <w:lvl w:ilvl="2" w:tplc="249CEE70">
      <w:numFmt w:val="bullet"/>
      <w:lvlText w:val="•"/>
      <w:lvlJc w:val="left"/>
      <w:pPr>
        <w:ind w:left="510" w:hanging="142"/>
      </w:pPr>
      <w:rPr>
        <w:rFonts w:hint="default"/>
        <w:lang w:val="ru-RU" w:eastAsia="ru-RU" w:bidi="ru-RU"/>
      </w:rPr>
    </w:lvl>
    <w:lvl w:ilvl="3" w:tplc="D8220C14">
      <w:numFmt w:val="bullet"/>
      <w:lvlText w:val="•"/>
      <w:lvlJc w:val="left"/>
      <w:pPr>
        <w:ind w:left="715" w:hanging="142"/>
      </w:pPr>
      <w:rPr>
        <w:rFonts w:hint="default"/>
        <w:lang w:val="ru-RU" w:eastAsia="ru-RU" w:bidi="ru-RU"/>
      </w:rPr>
    </w:lvl>
    <w:lvl w:ilvl="4" w:tplc="CE00668A">
      <w:numFmt w:val="bullet"/>
      <w:lvlText w:val="•"/>
      <w:lvlJc w:val="left"/>
      <w:pPr>
        <w:ind w:left="920" w:hanging="142"/>
      </w:pPr>
      <w:rPr>
        <w:rFonts w:hint="default"/>
        <w:lang w:val="ru-RU" w:eastAsia="ru-RU" w:bidi="ru-RU"/>
      </w:rPr>
    </w:lvl>
    <w:lvl w:ilvl="5" w:tplc="2278B46C">
      <w:numFmt w:val="bullet"/>
      <w:lvlText w:val="•"/>
      <w:lvlJc w:val="left"/>
      <w:pPr>
        <w:ind w:left="1125" w:hanging="142"/>
      </w:pPr>
      <w:rPr>
        <w:rFonts w:hint="default"/>
        <w:lang w:val="ru-RU" w:eastAsia="ru-RU" w:bidi="ru-RU"/>
      </w:rPr>
    </w:lvl>
    <w:lvl w:ilvl="6" w:tplc="4808DF92">
      <w:numFmt w:val="bullet"/>
      <w:lvlText w:val="•"/>
      <w:lvlJc w:val="left"/>
      <w:pPr>
        <w:ind w:left="1330" w:hanging="142"/>
      </w:pPr>
      <w:rPr>
        <w:rFonts w:hint="default"/>
        <w:lang w:val="ru-RU" w:eastAsia="ru-RU" w:bidi="ru-RU"/>
      </w:rPr>
    </w:lvl>
    <w:lvl w:ilvl="7" w:tplc="83F60A3E">
      <w:numFmt w:val="bullet"/>
      <w:lvlText w:val="•"/>
      <w:lvlJc w:val="left"/>
      <w:pPr>
        <w:ind w:left="1535" w:hanging="142"/>
      </w:pPr>
      <w:rPr>
        <w:rFonts w:hint="default"/>
        <w:lang w:val="ru-RU" w:eastAsia="ru-RU" w:bidi="ru-RU"/>
      </w:rPr>
    </w:lvl>
    <w:lvl w:ilvl="8" w:tplc="50D0B2A8">
      <w:numFmt w:val="bullet"/>
      <w:lvlText w:val="•"/>
      <w:lvlJc w:val="left"/>
      <w:pPr>
        <w:ind w:left="1740" w:hanging="142"/>
      </w:pPr>
      <w:rPr>
        <w:rFonts w:hint="default"/>
        <w:lang w:val="ru-RU" w:eastAsia="ru-RU" w:bidi="ru-RU"/>
      </w:rPr>
    </w:lvl>
  </w:abstractNum>
  <w:abstractNum w:abstractNumId="141">
    <w:nsid w:val="48703995"/>
    <w:multiLevelType w:val="hybridMultilevel"/>
    <w:tmpl w:val="A546208C"/>
    <w:lvl w:ilvl="0" w:tplc="22569672">
      <w:numFmt w:val="bullet"/>
      <w:lvlText w:val="•"/>
      <w:lvlJc w:val="left"/>
      <w:pPr>
        <w:ind w:left="680" w:hanging="524"/>
      </w:pPr>
      <w:rPr>
        <w:rFonts w:hint="default"/>
        <w:w w:val="100"/>
        <w:lang w:val="ru-RU" w:eastAsia="ru-RU" w:bidi="ru-RU"/>
      </w:rPr>
    </w:lvl>
    <w:lvl w:ilvl="1" w:tplc="1E5C19DE">
      <w:numFmt w:val="bullet"/>
      <w:lvlText w:val="•"/>
      <w:lvlJc w:val="left"/>
      <w:pPr>
        <w:ind w:left="1726" w:hanging="524"/>
      </w:pPr>
      <w:rPr>
        <w:rFonts w:hint="default"/>
        <w:lang w:val="ru-RU" w:eastAsia="ru-RU" w:bidi="ru-RU"/>
      </w:rPr>
    </w:lvl>
    <w:lvl w:ilvl="2" w:tplc="996E8860">
      <w:numFmt w:val="bullet"/>
      <w:lvlText w:val="•"/>
      <w:lvlJc w:val="left"/>
      <w:pPr>
        <w:ind w:left="2773" w:hanging="524"/>
      </w:pPr>
      <w:rPr>
        <w:rFonts w:hint="default"/>
        <w:lang w:val="ru-RU" w:eastAsia="ru-RU" w:bidi="ru-RU"/>
      </w:rPr>
    </w:lvl>
    <w:lvl w:ilvl="3" w:tplc="6B400E44">
      <w:numFmt w:val="bullet"/>
      <w:lvlText w:val="•"/>
      <w:lvlJc w:val="left"/>
      <w:pPr>
        <w:ind w:left="3819" w:hanging="524"/>
      </w:pPr>
      <w:rPr>
        <w:rFonts w:hint="default"/>
        <w:lang w:val="ru-RU" w:eastAsia="ru-RU" w:bidi="ru-RU"/>
      </w:rPr>
    </w:lvl>
    <w:lvl w:ilvl="4" w:tplc="8BD4ED3A">
      <w:numFmt w:val="bullet"/>
      <w:lvlText w:val="•"/>
      <w:lvlJc w:val="left"/>
      <w:pPr>
        <w:ind w:left="4866" w:hanging="524"/>
      </w:pPr>
      <w:rPr>
        <w:rFonts w:hint="default"/>
        <w:lang w:val="ru-RU" w:eastAsia="ru-RU" w:bidi="ru-RU"/>
      </w:rPr>
    </w:lvl>
    <w:lvl w:ilvl="5" w:tplc="5B08A840">
      <w:numFmt w:val="bullet"/>
      <w:lvlText w:val="•"/>
      <w:lvlJc w:val="left"/>
      <w:pPr>
        <w:ind w:left="5913" w:hanging="524"/>
      </w:pPr>
      <w:rPr>
        <w:rFonts w:hint="default"/>
        <w:lang w:val="ru-RU" w:eastAsia="ru-RU" w:bidi="ru-RU"/>
      </w:rPr>
    </w:lvl>
    <w:lvl w:ilvl="6" w:tplc="3196CB9A">
      <w:numFmt w:val="bullet"/>
      <w:lvlText w:val="•"/>
      <w:lvlJc w:val="left"/>
      <w:pPr>
        <w:ind w:left="6959" w:hanging="524"/>
      </w:pPr>
      <w:rPr>
        <w:rFonts w:hint="default"/>
        <w:lang w:val="ru-RU" w:eastAsia="ru-RU" w:bidi="ru-RU"/>
      </w:rPr>
    </w:lvl>
    <w:lvl w:ilvl="7" w:tplc="4CBA13A4">
      <w:numFmt w:val="bullet"/>
      <w:lvlText w:val="•"/>
      <w:lvlJc w:val="left"/>
      <w:pPr>
        <w:ind w:left="8006" w:hanging="524"/>
      </w:pPr>
      <w:rPr>
        <w:rFonts w:hint="default"/>
        <w:lang w:val="ru-RU" w:eastAsia="ru-RU" w:bidi="ru-RU"/>
      </w:rPr>
    </w:lvl>
    <w:lvl w:ilvl="8" w:tplc="FC5AD2CC">
      <w:numFmt w:val="bullet"/>
      <w:lvlText w:val="•"/>
      <w:lvlJc w:val="left"/>
      <w:pPr>
        <w:ind w:left="9053" w:hanging="524"/>
      </w:pPr>
      <w:rPr>
        <w:rFonts w:hint="default"/>
        <w:lang w:val="ru-RU" w:eastAsia="ru-RU" w:bidi="ru-RU"/>
      </w:rPr>
    </w:lvl>
  </w:abstractNum>
  <w:abstractNum w:abstractNumId="142">
    <w:nsid w:val="48716763"/>
    <w:multiLevelType w:val="hybridMultilevel"/>
    <w:tmpl w:val="0CAC9E24"/>
    <w:lvl w:ilvl="0" w:tplc="39F032D2">
      <w:start w:val="1"/>
      <w:numFmt w:val="decimal"/>
      <w:lvlText w:val="%1."/>
      <w:lvlJc w:val="left"/>
      <w:pPr>
        <w:ind w:left="1266" w:hanging="226"/>
        <w:jc w:val="left"/>
      </w:pPr>
      <w:rPr>
        <w:rFonts w:ascii="Times New Roman" w:eastAsia="Times New Roman" w:hAnsi="Times New Roman" w:cs="Times New Roman" w:hint="default"/>
        <w:w w:val="100"/>
        <w:sz w:val="21"/>
        <w:szCs w:val="21"/>
        <w:lang w:val="ru-RU" w:eastAsia="ru-RU" w:bidi="ru-RU"/>
      </w:rPr>
    </w:lvl>
    <w:lvl w:ilvl="1" w:tplc="F0F469DA">
      <w:numFmt w:val="bullet"/>
      <w:lvlText w:val="•"/>
      <w:lvlJc w:val="left"/>
      <w:pPr>
        <w:ind w:left="2248" w:hanging="226"/>
      </w:pPr>
      <w:rPr>
        <w:rFonts w:hint="default"/>
        <w:lang w:val="ru-RU" w:eastAsia="ru-RU" w:bidi="ru-RU"/>
      </w:rPr>
    </w:lvl>
    <w:lvl w:ilvl="2" w:tplc="5C26833A">
      <w:numFmt w:val="bullet"/>
      <w:lvlText w:val="•"/>
      <w:lvlJc w:val="left"/>
      <w:pPr>
        <w:ind w:left="3237" w:hanging="226"/>
      </w:pPr>
      <w:rPr>
        <w:rFonts w:hint="default"/>
        <w:lang w:val="ru-RU" w:eastAsia="ru-RU" w:bidi="ru-RU"/>
      </w:rPr>
    </w:lvl>
    <w:lvl w:ilvl="3" w:tplc="BE48880E">
      <w:numFmt w:val="bullet"/>
      <w:lvlText w:val="•"/>
      <w:lvlJc w:val="left"/>
      <w:pPr>
        <w:ind w:left="4225" w:hanging="226"/>
      </w:pPr>
      <w:rPr>
        <w:rFonts w:hint="default"/>
        <w:lang w:val="ru-RU" w:eastAsia="ru-RU" w:bidi="ru-RU"/>
      </w:rPr>
    </w:lvl>
    <w:lvl w:ilvl="4" w:tplc="115C54A8">
      <w:numFmt w:val="bullet"/>
      <w:lvlText w:val="•"/>
      <w:lvlJc w:val="left"/>
      <w:pPr>
        <w:ind w:left="5214" w:hanging="226"/>
      </w:pPr>
      <w:rPr>
        <w:rFonts w:hint="default"/>
        <w:lang w:val="ru-RU" w:eastAsia="ru-RU" w:bidi="ru-RU"/>
      </w:rPr>
    </w:lvl>
    <w:lvl w:ilvl="5" w:tplc="358A618A">
      <w:numFmt w:val="bullet"/>
      <w:lvlText w:val="•"/>
      <w:lvlJc w:val="left"/>
      <w:pPr>
        <w:ind w:left="6203" w:hanging="226"/>
      </w:pPr>
      <w:rPr>
        <w:rFonts w:hint="default"/>
        <w:lang w:val="ru-RU" w:eastAsia="ru-RU" w:bidi="ru-RU"/>
      </w:rPr>
    </w:lvl>
    <w:lvl w:ilvl="6" w:tplc="546C198C">
      <w:numFmt w:val="bullet"/>
      <w:lvlText w:val="•"/>
      <w:lvlJc w:val="left"/>
      <w:pPr>
        <w:ind w:left="7191" w:hanging="226"/>
      </w:pPr>
      <w:rPr>
        <w:rFonts w:hint="default"/>
        <w:lang w:val="ru-RU" w:eastAsia="ru-RU" w:bidi="ru-RU"/>
      </w:rPr>
    </w:lvl>
    <w:lvl w:ilvl="7" w:tplc="970A0766">
      <w:numFmt w:val="bullet"/>
      <w:lvlText w:val="•"/>
      <w:lvlJc w:val="left"/>
      <w:pPr>
        <w:ind w:left="8180" w:hanging="226"/>
      </w:pPr>
      <w:rPr>
        <w:rFonts w:hint="default"/>
        <w:lang w:val="ru-RU" w:eastAsia="ru-RU" w:bidi="ru-RU"/>
      </w:rPr>
    </w:lvl>
    <w:lvl w:ilvl="8" w:tplc="356CFC60">
      <w:numFmt w:val="bullet"/>
      <w:lvlText w:val="•"/>
      <w:lvlJc w:val="left"/>
      <w:pPr>
        <w:ind w:left="9169" w:hanging="226"/>
      </w:pPr>
      <w:rPr>
        <w:rFonts w:hint="default"/>
        <w:lang w:val="ru-RU" w:eastAsia="ru-RU" w:bidi="ru-RU"/>
      </w:rPr>
    </w:lvl>
  </w:abstractNum>
  <w:abstractNum w:abstractNumId="143">
    <w:nsid w:val="4A601A71"/>
    <w:multiLevelType w:val="hybridMultilevel"/>
    <w:tmpl w:val="5298210C"/>
    <w:lvl w:ilvl="0" w:tplc="22429C42">
      <w:numFmt w:val="bullet"/>
      <w:lvlText w:val="—"/>
      <w:lvlJc w:val="left"/>
      <w:pPr>
        <w:ind w:left="171" w:hanging="300"/>
      </w:pPr>
      <w:rPr>
        <w:rFonts w:ascii="Times New Roman" w:eastAsia="Times New Roman" w:hAnsi="Times New Roman" w:cs="Times New Roman" w:hint="default"/>
        <w:spacing w:val="-2"/>
        <w:w w:val="100"/>
        <w:sz w:val="24"/>
        <w:szCs w:val="24"/>
        <w:lang w:val="ru-RU" w:eastAsia="ru-RU" w:bidi="ru-RU"/>
      </w:rPr>
    </w:lvl>
    <w:lvl w:ilvl="1" w:tplc="39363AA4">
      <w:numFmt w:val="bullet"/>
      <w:lvlText w:val="•"/>
      <w:lvlJc w:val="left"/>
      <w:pPr>
        <w:ind w:left="463" w:hanging="300"/>
      </w:pPr>
      <w:rPr>
        <w:rFonts w:hint="default"/>
        <w:lang w:val="ru-RU" w:eastAsia="ru-RU" w:bidi="ru-RU"/>
      </w:rPr>
    </w:lvl>
    <w:lvl w:ilvl="2" w:tplc="0108E0B6">
      <w:numFmt w:val="bullet"/>
      <w:lvlText w:val="•"/>
      <w:lvlJc w:val="left"/>
      <w:pPr>
        <w:ind w:left="747" w:hanging="300"/>
      </w:pPr>
      <w:rPr>
        <w:rFonts w:hint="default"/>
        <w:lang w:val="ru-RU" w:eastAsia="ru-RU" w:bidi="ru-RU"/>
      </w:rPr>
    </w:lvl>
    <w:lvl w:ilvl="3" w:tplc="2188C2A8">
      <w:numFmt w:val="bullet"/>
      <w:lvlText w:val="•"/>
      <w:lvlJc w:val="left"/>
      <w:pPr>
        <w:ind w:left="1030" w:hanging="300"/>
      </w:pPr>
      <w:rPr>
        <w:rFonts w:hint="default"/>
        <w:lang w:val="ru-RU" w:eastAsia="ru-RU" w:bidi="ru-RU"/>
      </w:rPr>
    </w:lvl>
    <w:lvl w:ilvl="4" w:tplc="3A4A8A2A">
      <w:numFmt w:val="bullet"/>
      <w:lvlText w:val="•"/>
      <w:lvlJc w:val="left"/>
      <w:pPr>
        <w:ind w:left="1314" w:hanging="300"/>
      </w:pPr>
      <w:rPr>
        <w:rFonts w:hint="default"/>
        <w:lang w:val="ru-RU" w:eastAsia="ru-RU" w:bidi="ru-RU"/>
      </w:rPr>
    </w:lvl>
    <w:lvl w:ilvl="5" w:tplc="EFF07846">
      <w:numFmt w:val="bullet"/>
      <w:lvlText w:val="•"/>
      <w:lvlJc w:val="left"/>
      <w:pPr>
        <w:ind w:left="1598" w:hanging="300"/>
      </w:pPr>
      <w:rPr>
        <w:rFonts w:hint="default"/>
        <w:lang w:val="ru-RU" w:eastAsia="ru-RU" w:bidi="ru-RU"/>
      </w:rPr>
    </w:lvl>
    <w:lvl w:ilvl="6" w:tplc="783ABA5C">
      <w:numFmt w:val="bullet"/>
      <w:lvlText w:val="•"/>
      <w:lvlJc w:val="left"/>
      <w:pPr>
        <w:ind w:left="1881" w:hanging="300"/>
      </w:pPr>
      <w:rPr>
        <w:rFonts w:hint="default"/>
        <w:lang w:val="ru-RU" w:eastAsia="ru-RU" w:bidi="ru-RU"/>
      </w:rPr>
    </w:lvl>
    <w:lvl w:ilvl="7" w:tplc="FA040132">
      <w:numFmt w:val="bullet"/>
      <w:lvlText w:val="•"/>
      <w:lvlJc w:val="left"/>
      <w:pPr>
        <w:ind w:left="2165" w:hanging="300"/>
      </w:pPr>
      <w:rPr>
        <w:rFonts w:hint="default"/>
        <w:lang w:val="ru-RU" w:eastAsia="ru-RU" w:bidi="ru-RU"/>
      </w:rPr>
    </w:lvl>
    <w:lvl w:ilvl="8" w:tplc="3976E2C2">
      <w:numFmt w:val="bullet"/>
      <w:lvlText w:val="•"/>
      <w:lvlJc w:val="left"/>
      <w:pPr>
        <w:ind w:left="2449" w:hanging="300"/>
      </w:pPr>
      <w:rPr>
        <w:rFonts w:hint="default"/>
        <w:lang w:val="ru-RU" w:eastAsia="ru-RU" w:bidi="ru-RU"/>
      </w:rPr>
    </w:lvl>
  </w:abstractNum>
  <w:abstractNum w:abstractNumId="144">
    <w:nsid w:val="4A8B7CDA"/>
    <w:multiLevelType w:val="hybridMultilevel"/>
    <w:tmpl w:val="1A2A3CC0"/>
    <w:lvl w:ilvl="0" w:tplc="EFCAD200">
      <w:start w:val="9"/>
      <w:numFmt w:val="decimal"/>
      <w:lvlText w:val="%1."/>
      <w:lvlJc w:val="left"/>
      <w:pPr>
        <w:ind w:left="347" w:hanging="240"/>
        <w:jc w:val="left"/>
      </w:pPr>
      <w:rPr>
        <w:rFonts w:ascii="Times New Roman" w:eastAsia="Times New Roman" w:hAnsi="Times New Roman" w:cs="Times New Roman" w:hint="default"/>
        <w:spacing w:val="-1"/>
        <w:w w:val="100"/>
        <w:sz w:val="24"/>
        <w:szCs w:val="24"/>
        <w:lang w:val="ru-RU" w:eastAsia="ru-RU" w:bidi="ru-RU"/>
      </w:rPr>
    </w:lvl>
    <w:lvl w:ilvl="1" w:tplc="CC2416E0">
      <w:numFmt w:val="bullet"/>
      <w:lvlText w:val=""/>
      <w:lvlJc w:val="left"/>
      <w:pPr>
        <w:ind w:left="467" w:hanging="348"/>
      </w:pPr>
      <w:rPr>
        <w:rFonts w:ascii="Symbol" w:eastAsia="Symbol" w:hAnsi="Symbol" w:cs="Symbol" w:hint="default"/>
        <w:w w:val="100"/>
        <w:sz w:val="24"/>
        <w:szCs w:val="24"/>
        <w:lang w:val="ru-RU" w:eastAsia="ru-RU" w:bidi="ru-RU"/>
      </w:rPr>
    </w:lvl>
    <w:lvl w:ilvl="2" w:tplc="F3524C5E">
      <w:numFmt w:val="bullet"/>
      <w:lvlText w:val="•"/>
      <w:lvlJc w:val="left"/>
      <w:pPr>
        <w:ind w:left="990" w:hanging="348"/>
      </w:pPr>
      <w:rPr>
        <w:rFonts w:hint="default"/>
        <w:lang w:val="ru-RU" w:eastAsia="ru-RU" w:bidi="ru-RU"/>
      </w:rPr>
    </w:lvl>
    <w:lvl w:ilvl="3" w:tplc="0C489976">
      <w:numFmt w:val="bullet"/>
      <w:lvlText w:val="•"/>
      <w:lvlJc w:val="left"/>
      <w:pPr>
        <w:ind w:left="1521" w:hanging="348"/>
      </w:pPr>
      <w:rPr>
        <w:rFonts w:hint="default"/>
        <w:lang w:val="ru-RU" w:eastAsia="ru-RU" w:bidi="ru-RU"/>
      </w:rPr>
    </w:lvl>
    <w:lvl w:ilvl="4" w:tplc="E8DCFFCA">
      <w:numFmt w:val="bullet"/>
      <w:lvlText w:val="•"/>
      <w:lvlJc w:val="left"/>
      <w:pPr>
        <w:ind w:left="2052" w:hanging="348"/>
      </w:pPr>
      <w:rPr>
        <w:rFonts w:hint="default"/>
        <w:lang w:val="ru-RU" w:eastAsia="ru-RU" w:bidi="ru-RU"/>
      </w:rPr>
    </w:lvl>
    <w:lvl w:ilvl="5" w:tplc="B6DA412E">
      <w:numFmt w:val="bullet"/>
      <w:lvlText w:val="•"/>
      <w:lvlJc w:val="left"/>
      <w:pPr>
        <w:ind w:left="2583" w:hanging="348"/>
      </w:pPr>
      <w:rPr>
        <w:rFonts w:hint="default"/>
        <w:lang w:val="ru-RU" w:eastAsia="ru-RU" w:bidi="ru-RU"/>
      </w:rPr>
    </w:lvl>
    <w:lvl w:ilvl="6" w:tplc="07EEB7AA">
      <w:numFmt w:val="bullet"/>
      <w:lvlText w:val="•"/>
      <w:lvlJc w:val="left"/>
      <w:pPr>
        <w:ind w:left="3114" w:hanging="348"/>
      </w:pPr>
      <w:rPr>
        <w:rFonts w:hint="default"/>
        <w:lang w:val="ru-RU" w:eastAsia="ru-RU" w:bidi="ru-RU"/>
      </w:rPr>
    </w:lvl>
    <w:lvl w:ilvl="7" w:tplc="73449294">
      <w:numFmt w:val="bullet"/>
      <w:lvlText w:val="•"/>
      <w:lvlJc w:val="left"/>
      <w:pPr>
        <w:ind w:left="3645" w:hanging="348"/>
      </w:pPr>
      <w:rPr>
        <w:rFonts w:hint="default"/>
        <w:lang w:val="ru-RU" w:eastAsia="ru-RU" w:bidi="ru-RU"/>
      </w:rPr>
    </w:lvl>
    <w:lvl w:ilvl="8" w:tplc="A3487472">
      <w:numFmt w:val="bullet"/>
      <w:lvlText w:val="•"/>
      <w:lvlJc w:val="left"/>
      <w:pPr>
        <w:ind w:left="4176" w:hanging="348"/>
      </w:pPr>
      <w:rPr>
        <w:rFonts w:hint="default"/>
        <w:lang w:val="ru-RU" w:eastAsia="ru-RU" w:bidi="ru-RU"/>
      </w:rPr>
    </w:lvl>
  </w:abstractNum>
  <w:abstractNum w:abstractNumId="145">
    <w:nsid w:val="4BB52E75"/>
    <w:multiLevelType w:val="hybridMultilevel"/>
    <w:tmpl w:val="EAAC5880"/>
    <w:lvl w:ilvl="0" w:tplc="7E167868">
      <w:numFmt w:val="bullet"/>
      <w:lvlText w:val=""/>
      <w:lvlJc w:val="left"/>
      <w:pPr>
        <w:ind w:left="108" w:hanging="425"/>
      </w:pPr>
      <w:rPr>
        <w:rFonts w:ascii="Symbol" w:eastAsia="Symbol" w:hAnsi="Symbol" w:cs="Symbol" w:hint="default"/>
        <w:w w:val="100"/>
        <w:sz w:val="24"/>
        <w:szCs w:val="24"/>
        <w:lang w:val="ru-RU" w:eastAsia="ru-RU" w:bidi="ru-RU"/>
      </w:rPr>
    </w:lvl>
    <w:lvl w:ilvl="1" w:tplc="9684DF4C">
      <w:numFmt w:val="bullet"/>
      <w:lvlText w:val="•"/>
      <w:lvlJc w:val="left"/>
      <w:pPr>
        <w:ind w:left="854" w:hanging="425"/>
      </w:pPr>
      <w:rPr>
        <w:rFonts w:hint="default"/>
        <w:lang w:val="ru-RU" w:eastAsia="ru-RU" w:bidi="ru-RU"/>
      </w:rPr>
    </w:lvl>
    <w:lvl w:ilvl="2" w:tplc="1F7C32C8">
      <w:numFmt w:val="bullet"/>
      <w:lvlText w:val="•"/>
      <w:lvlJc w:val="left"/>
      <w:pPr>
        <w:ind w:left="1609" w:hanging="425"/>
      </w:pPr>
      <w:rPr>
        <w:rFonts w:hint="default"/>
        <w:lang w:val="ru-RU" w:eastAsia="ru-RU" w:bidi="ru-RU"/>
      </w:rPr>
    </w:lvl>
    <w:lvl w:ilvl="3" w:tplc="870C641C">
      <w:numFmt w:val="bullet"/>
      <w:lvlText w:val="•"/>
      <w:lvlJc w:val="left"/>
      <w:pPr>
        <w:ind w:left="2364" w:hanging="425"/>
      </w:pPr>
      <w:rPr>
        <w:rFonts w:hint="default"/>
        <w:lang w:val="ru-RU" w:eastAsia="ru-RU" w:bidi="ru-RU"/>
      </w:rPr>
    </w:lvl>
    <w:lvl w:ilvl="4" w:tplc="E3E2E7D8">
      <w:numFmt w:val="bullet"/>
      <w:lvlText w:val="•"/>
      <w:lvlJc w:val="left"/>
      <w:pPr>
        <w:ind w:left="3119" w:hanging="425"/>
      </w:pPr>
      <w:rPr>
        <w:rFonts w:hint="default"/>
        <w:lang w:val="ru-RU" w:eastAsia="ru-RU" w:bidi="ru-RU"/>
      </w:rPr>
    </w:lvl>
    <w:lvl w:ilvl="5" w:tplc="0E123C66">
      <w:numFmt w:val="bullet"/>
      <w:lvlText w:val="•"/>
      <w:lvlJc w:val="left"/>
      <w:pPr>
        <w:ind w:left="3874" w:hanging="425"/>
      </w:pPr>
      <w:rPr>
        <w:rFonts w:hint="default"/>
        <w:lang w:val="ru-RU" w:eastAsia="ru-RU" w:bidi="ru-RU"/>
      </w:rPr>
    </w:lvl>
    <w:lvl w:ilvl="6" w:tplc="8A00C7CE">
      <w:numFmt w:val="bullet"/>
      <w:lvlText w:val="•"/>
      <w:lvlJc w:val="left"/>
      <w:pPr>
        <w:ind w:left="4628" w:hanging="425"/>
      </w:pPr>
      <w:rPr>
        <w:rFonts w:hint="default"/>
        <w:lang w:val="ru-RU" w:eastAsia="ru-RU" w:bidi="ru-RU"/>
      </w:rPr>
    </w:lvl>
    <w:lvl w:ilvl="7" w:tplc="B1EA063C">
      <w:numFmt w:val="bullet"/>
      <w:lvlText w:val="•"/>
      <w:lvlJc w:val="left"/>
      <w:pPr>
        <w:ind w:left="5383" w:hanging="425"/>
      </w:pPr>
      <w:rPr>
        <w:rFonts w:hint="default"/>
        <w:lang w:val="ru-RU" w:eastAsia="ru-RU" w:bidi="ru-RU"/>
      </w:rPr>
    </w:lvl>
    <w:lvl w:ilvl="8" w:tplc="9F66733C">
      <w:numFmt w:val="bullet"/>
      <w:lvlText w:val="•"/>
      <w:lvlJc w:val="left"/>
      <w:pPr>
        <w:ind w:left="6138" w:hanging="425"/>
      </w:pPr>
      <w:rPr>
        <w:rFonts w:hint="default"/>
        <w:lang w:val="ru-RU" w:eastAsia="ru-RU" w:bidi="ru-RU"/>
      </w:rPr>
    </w:lvl>
  </w:abstractNum>
  <w:abstractNum w:abstractNumId="146">
    <w:nsid w:val="4BED7E5E"/>
    <w:multiLevelType w:val="hybridMultilevel"/>
    <w:tmpl w:val="6FF8F19C"/>
    <w:lvl w:ilvl="0" w:tplc="AFE8EC08">
      <w:numFmt w:val="bullet"/>
      <w:lvlText w:val="•"/>
      <w:lvlJc w:val="left"/>
      <w:pPr>
        <w:ind w:left="680" w:hanging="144"/>
      </w:pPr>
      <w:rPr>
        <w:rFonts w:ascii="Times New Roman" w:eastAsia="Times New Roman" w:hAnsi="Times New Roman" w:cs="Times New Roman" w:hint="default"/>
        <w:w w:val="100"/>
        <w:sz w:val="24"/>
        <w:szCs w:val="24"/>
        <w:lang w:val="ru-RU" w:eastAsia="ru-RU" w:bidi="ru-RU"/>
      </w:rPr>
    </w:lvl>
    <w:lvl w:ilvl="1" w:tplc="A5F05A10">
      <w:numFmt w:val="bullet"/>
      <w:lvlText w:val="•"/>
      <w:lvlJc w:val="left"/>
      <w:pPr>
        <w:ind w:left="1726" w:hanging="144"/>
      </w:pPr>
      <w:rPr>
        <w:rFonts w:hint="default"/>
        <w:lang w:val="ru-RU" w:eastAsia="ru-RU" w:bidi="ru-RU"/>
      </w:rPr>
    </w:lvl>
    <w:lvl w:ilvl="2" w:tplc="B11CF1F6">
      <w:numFmt w:val="bullet"/>
      <w:lvlText w:val="•"/>
      <w:lvlJc w:val="left"/>
      <w:pPr>
        <w:ind w:left="2773" w:hanging="144"/>
      </w:pPr>
      <w:rPr>
        <w:rFonts w:hint="default"/>
        <w:lang w:val="ru-RU" w:eastAsia="ru-RU" w:bidi="ru-RU"/>
      </w:rPr>
    </w:lvl>
    <w:lvl w:ilvl="3" w:tplc="3300E622">
      <w:numFmt w:val="bullet"/>
      <w:lvlText w:val="•"/>
      <w:lvlJc w:val="left"/>
      <w:pPr>
        <w:ind w:left="3819" w:hanging="144"/>
      </w:pPr>
      <w:rPr>
        <w:rFonts w:hint="default"/>
        <w:lang w:val="ru-RU" w:eastAsia="ru-RU" w:bidi="ru-RU"/>
      </w:rPr>
    </w:lvl>
    <w:lvl w:ilvl="4" w:tplc="3FECBF8A">
      <w:numFmt w:val="bullet"/>
      <w:lvlText w:val="•"/>
      <w:lvlJc w:val="left"/>
      <w:pPr>
        <w:ind w:left="4866" w:hanging="144"/>
      </w:pPr>
      <w:rPr>
        <w:rFonts w:hint="default"/>
        <w:lang w:val="ru-RU" w:eastAsia="ru-RU" w:bidi="ru-RU"/>
      </w:rPr>
    </w:lvl>
    <w:lvl w:ilvl="5" w:tplc="CBFC2CCE">
      <w:numFmt w:val="bullet"/>
      <w:lvlText w:val="•"/>
      <w:lvlJc w:val="left"/>
      <w:pPr>
        <w:ind w:left="5913" w:hanging="144"/>
      </w:pPr>
      <w:rPr>
        <w:rFonts w:hint="default"/>
        <w:lang w:val="ru-RU" w:eastAsia="ru-RU" w:bidi="ru-RU"/>
      </w:rPr>
    </w:lvl>
    <w:lvl w:ilvl="6" w:tplc="38404282">
      <w:numFmt w:val="bullet"/>
      <w:lvlText w:val="•"/>
      <w:lvlJc w:val="left"/>
      <w:pPr>
        <w:ind w:left="6959" w:hanging="144"/>
      </w:pPr>
      <w:rPr>
        <w:rFonts w:hint="default"/>
        <w:lang w:val="ru-RU" w:eastAsia="ru-RU" w:bidi="ru-RU"/>
      </w:rPr>
    </w:lvl>
    <w:lvl w:ilvl="7" w:tplc="01849550">
      <w:numFmt w:val="bullet"/>
      <w:lvlText w:val="•"/>
      <w:lvlJc w:val="left"/>
      <w:pPr>
        <w:ind w:left="8006" w:hanging="144"/>
      </w:pPr>
      <w:rPr>
        <w:rFonts w:hint="default"/>
        <w:lang w:val="ru-RU" w:eastAsia="ru-RU" w:bidi="ru-RU"/>
      </w:rPr>
    </w:lvl>
    <w:lvl w:ilvl="8" w:tplc="B3D2FF54">
      <w:numFmt w:val="bullet"/>
      <w:lvlText w:val="•"/>
      <w:lvlJc w:val="left"/>
      <w:pPr>
        <w:ind w:left="9053" w:hanging="144"/>
      </w:pPr>
      <w:rPr>
        <w:rFonts w:hint="default"/>
        <w:lang w:val="ru-RU" w:eastAsia="ru-RU" w:bidi="ru-RU"/>
      </w:rPr>
    </w:lvl>
  </w:abstractNum>
  <w:abstractNum w:abstractNumId="147">
    <w:nsid w:val="4CA75F37"/>
    <w:multiLevelType w:val="hybridMultilevel"/>
    <w:tmpl w:val="1D9AFCC2"/>
    <w:lvl w:ilvl="0" w:tplc="542EEDB2">
      <w:numFmt w:val="bullet"/>
      <w:lvlText w:val=""/>
      <w:lvlJc w:val="left"/>
      <w:pPr>
        <w:ind w:left="108" w:hanging="425"/>
      </w:pPr>
      <w:rPr>
        <w:rFonts w:ascii="Symbol" w:eastAsia="Symbol" w:hAnsi="Symbol" w:cs="Symbol" w:hint="default"/>
        <w:w w:val="100"/>
        <w:sz w:val="24"/>
        <w:szCs w:val="24"/>
        <w:lang w:val="ru-RU" w:eastAsia="ru-RU" w:bidi="ru-RU"/>
      </w:rPr>
    </w:lvl>
    <w:lvl w:ilvl="1" w:tplc="7AE2CFF4">
      <w:numFmt w:val="bullet"/>
      <w:lvlText w:val="•"/>
      <w:lvlJc w:val="left"/>
      <w:pPr>
        <w:ind w:left="854" w:hanging="425"/>
      </w:pPr>
      <w:rPr>
        <w:rFonts w:hint="default"/>
        <w:lang w:val="ru-RU" w:eastAsia="ru-RU" w:bidi="ru-RU"/>
      </w:rPr>
    </w:lvl>
    <w:lvl w:ilvl="2" w:tplc="5502AF8E">
      <w:numFmt w:val="bullet"/>
      <w:lvlText w:val="•"/>
      <w:lvlJc w:val="left"/>
      <w:pPr>
        <w:ind w:left="1609" w:hanging="425"/>
      </w:pPr>
      <w:rPr>
        <w:rFonts w:hint="default"/>
        <w:lang w:val="ru-RU" w:eastAsia="ru-RU" w:bidi="ru-RU"/>
      </w:rPr>
    </w:lvl>
    <w:lvl w:ilvl="3" w:tplc="5A1A24E8">
      <w:numFmt w:val="bullet"/>
      <w:lvlText w:val="•"/>
      <w:lvlJc w:val="left"/>
      <w:pPr>
        <w:ind w:left="2364" w:hanging="425"/>
      </w:pPr>
      <w:rPr>
        <w:rFonts w:hint="default"/>
        <w:lang w:val="ru-RU" w:eastAsia="ru-RU" w:bidi="ru-RU"/>
      </w:rPr>
    </w:lvl>
    <w:lvl w:ilvl="4" w:tplc="28D27E62">
      <w:numFmt w:val="bullet"/>
      <w:lvlText w:val="•"/>
      <w:lvlJc w:val="left"/>
      <w:pPr>
        <w:ind w:left="3119" w:hanging="425"/>
      </w:pPr>
      <w:rPr>
        <w:rFonts w:hint="default"/>
        <w:lang w:val="ru-RU" w:eastAsia="ru-RU" w:bidi="ru-RU"/>
      </w:rPr>
    </w:lvl>
    <w:lvl w:ilvl="5" w:tplc="ECEA90F4">
      <w:numFmt w:val="bullet"/>
      <w:lvlText w:val="•"/>
      <w:lvlJc w:val="left"/>
      <w:pPr>
        <w:ind w:left="3874" w:hanging="425"/>
      </w:pPr>
      <w:rPr>
        <w:rFonts w:hint="default"/>
        <w:lang w:val="ru-RU" w:eastAsia="ru-RU" w:bidi="ru-RU"/>
      </w:rPr>
    </w:lvl>
    <w:lvl w:ilvl="6" w:tplc="5CDE02BA">
      <w:numFmt w:val="bullet"/>
      <w:lvlText w:val="•"/>
      <w:lvlJc w:val="left"/>
      <w:pPr>
        <w:ind w:left="4628" w:hanging="425"/>
      </w:pPr>
      <w:rPr>
        <w:rFonts w:hint="default"/>
        <w:lang w:val="ru-RU" w:eastAsia="ru-RU" w:bidi="ru-RU"/>
      </w:rPr>
    </w:lvl>
    <w:lvl w:ilvl="7" w:tplc="F2265240">
      <w:numFmt w:val="bullet"/>
      <w:lvlText w:val="•"/>
      <w:lvlJc w:val="left"/>
      <w:pPr>
        <w:ind w:left="5383" w:hanging="425"/>
      </w:pPr>
      <w:rPr>
        <w:rFonts w:hint="default"/>
        <w:lang w:val="ru-RU" w:eastAsia="ru-RU" w:bidi="ru-RU"/>
      </w:rPr>
    </w:lvl>
    <w:lvl w:ilvl="8" w:tplc="C9DA45DE">
      <w:numFmt w:val="bullet"/>
      <w:lvlText w:val="•"/>
      <w:lvlJc w:val="left"/>
      <w:pPr>
        <w:ind w:left="6138" w:hanging="425"/>
      </w:pPr>
      <w:rPr>
        <w:rFonts w:hint="default"/>
        <w:lang w:val="ru-RU" w:eastAsia="ru-RU" w:bidi="ru-RU"/>
      </w:rPr>
    </w:lvl>
  </w:abstractNum>
  <w:abstractNum w:abstractNumId="148">
    <w:nsid w:val="4D2A05AE"/>
    <w:multiLevelType w:val="hybridMultilevel"/>
    <w:tmpl w:val="21286BB0"/>
    <w:lvl w:ilvl="0" w:tplc="991081F0">
      <w:start w:val="1"/>
      <w:numFmt w:val="decimal"/>
      <w:lvlText w:val="%1."/>
      <w:lvlJc w:val="left"/>
      <w:pPr>
        <w:ind w:left="680" w:hanging="708"/>
        <w:jc w:val="left"/>
      </w:pPr>
      <w:rPr>
        <w:rFonts w:ascii="Times New Roman" w:eastAsia="Times New Roman" w:hAnsi="Times New Roman" w:cs="Times New Roman" w:hint="default"/>
        <w:spacing w:val="0"/>
        <w:w w:val="100"/>
        <w:sz w:val="28"/>
        <w:szCs w:val="28"/>
        <w:lang w:val="ru-RU" w:eastAsia="ru-RU" w:bidi="ru-RU"/>
      </w:rPr>
    </w:lvl>
    <w:lvl w:ilvl="1" w:tplc="7B8044FA">
      <w:numFmt w:val="bullet"/>
      <w:lvlText w:val="•"/>
      <w:lvlJc w:val="left"/>
      <w:pPr>
        <w:ind w:left="1726" w:hanging="708"/>
      </w:pPr>
      <w:rPr>
        <w:rFonts w:hint="default"/>
        <w:lang w:val="ru-RU" w:eastAsia="ru-RU" w:bidi="ru-RU"/>
      </w:rPr>
    </w:lvl>
    <w:lvl w:ilvl="2" w:tplc="B59CA7BC">
      <w:numFmt w:val="bullet"/>
      <w:lvlText w:val="•"/>
      <w:lvlJc w:val="left"/>
      <w:pPr>
        <w:ind w:left="2773" w:hanging="708"/>
      </w:pPr>
      <w:rPr>
        <w:rFonts w:hint="default"/>
        <w:lang w:val="ru-RU" w:eastAsia="ru-RU" w:bidi="ru-RU"/>
      </w:rPr>
    </w:lvl>
    <w:lvl w:ilvl="3" w:tplc="48D6C35C">
      <w:numFmt w:val="bullet"/>
      <w:lvlText w:val="•"/>
      <w:lvlJc w:val="left"/>
      <w:pPr>
        <w:ind w:left="3819" w:hanging="708"/>
      </w:pPr>
      <w:rPr>
        <w:rFonts w:hint="default"/>
        <w:lang w:val="ru-RU" w:eastAsia="ru-RU" w:bidi="ru-RU"/>
      </w:rPr>
    </w:lvl>
    <w:lvl w:ilvl="4" w:tplc="18A250A0">
      <w:numFmt w:val="bullet"/>
      <w:lvlText w:val="•"/>
      <w:lvlJc w:val="left"/>
      <w:pPr>
        <w:ind w:left="4866" w:hanging="708"/>
      </w:pPr>
      <w:rPr>
        <w:rFonts w:hint="default"/>
        <w:lang w:val="ru-RU" w:eastAsia="ru-RU" w:bidi="ru-RU"/>
      </w:rPr>
    </w:lvl>
    <w:lvl w:ilvl="5" w:tplc="82D0C322">
      <w:numFmt w:val="bullet"/>
      <w:lvlText w:val="•"/>
      <w:lvlJc w:val="left"/>
      <w:pPr>
        <w:ind w:left="5913" w:hanging="708"/>
      </w:pPr>
      <w:rPr>
        <w:rFonts w:hint="default"/>
        <w:lang w:val="ru-RU" w:eastAsia="ru-RU" w:bidi="ru-RU"/>
      </w:rPr>
    </w:lvl>
    <w:lvl w:ilvl="6" w:tplc="774C07FC">
      <w:numFmt w:val="bullet"/>
      <w:lvlText w:val="•"/>
      <w:lvlJc w:val="left"/>
      <w:pPr>
        <w:ind w:left="6959" w:hanging="708"/>
      </w:pPr>
      <w:rPr>
        <w:rFonts w:hint="default"/>
        <w:lang w:val="ru-RU" w:eastAsia="ru-RU" w:bidi="ru-RU"/>
      </w:rPr>
    </w:lvl>
    <w:lvl w:ilvl="7" w:tplc="B900BFB4">
      <w:numFmt w:val="bullet"/>
      <w:lvlText w:val="•"/>
      <w:lvlJc w:val="left"/>
      <w:pPr>
        <w:ind w:left="8006" w:hanging="708"/>
      </w:pPr>
      <w:rPr>
        <w:rFonts w:hint="default"/>
        <w:lang w:val="ru-RU" w:eastAsia="ru-RU" w:bidi="ru-RU"/>
      </w:rPr>
    </w:lvl>
    <w:lvl w:ilvl="8" w:tplc="F75E8700">
      <w:numFmt w:val="bullet"/>
      <w:lvlText w:val="•"/>
      <w:lvlJc w:val="left"/>
      <w:pPr>
        <w:ind w:left="9053" w:hanging="708"/>
      </w:pPr>
      <w:rPr>
        <w:rFonts w:hint="default"/>
        <w:lang w:val="ru-RU" w:eastAsia="ru-RU" w:bidi="ru-RU"/>
      </w:rPr>
    </w:lvl>
  </w:abstractNum>
  <w:abstractNum w:abstractNumId="149">
    <w:nsid w:val="4D8418A6"/>
    <w:multiLevelType w:val="hybridMultilevel"/>
    <w:tmpl w:val="87A2C4EE"/>
    <w:lvl w:ilvl="0" w:tplc="894E127C">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5E7C3FC0">
      <w:numFmt w:val="bullet"/>
      <w:lvlText w:val="•"/>
      <w:lvlJc w:val="left"/>
      <w:pPr>
        <w:ind w:left="305" w:hanging="142"/>
      </w:pPr>
      <w:rPr>
        <w:rFonts w:hint="default"/>
        <w:lang w:val="ru-RU" w:eastAsia="ru-RU" w:bidi="ru-RU"/>
      </w:rPr>
    </w:lvl>
    <w:lvl w:ilvl="2" w:tplc="FDEE5D38">
      <w:numFmt w:val="bullet"/>
      <w:lvlText w:val="•"/>
      <w:lvlJc w:val="left"/>
      <w:pPr>
        <w:ind w:left="510" w:hanging="142"/>
      </w:pPr>
      <w:rPr>
        <w:rFonts w:hint="default"/>
        <w:lang w:val="ru-RU" w:eastAsia="ru-RU" w:bidi="ru-RU"/>
      </w:rPr>
    </w:lvl>
    <w:lvl w:ilvl="3" w:tplc="BC3017AE">
      <w:numFmt w:val="bullet"/>
      <w:lvlText w:val="•"/>
      <w:lvlJc w:val="left"/>
      <w:pPr>
        <w:ind w:left="715" w:hanging="142"/>
      </w:pPr>
      <w:rPr>
        <w:rFonts w:hint="default"/>
        <w:lang w:val="ru-RU" w:eastAsia="ru-RU" w:bidi="ru-RU"/>
      </w:rPr>
    </w:lvl>
    <w:lvl w:ilvl="4" w:tplc="B9BC067A">
      <w:numFmt w:val="bullet"/>
      <w:lvlText w:val="•"/>
      <w:lvlJc w:val="left"/>
      <w:pPr>
        <w:ind w:left="920" w:hanging="142"/>
      </w:pPr>
      <w:rPr>
        <w:rFonts w:hint="default"/>
        <w:lang w:val="ru-RU" w:eastAsia="ru-RU" w:bidi="ru-RU"/>
      </w:rPr>
    </w:lvl>
    <w:lvl w:ilvl="5" w:tplc="E0F6C832">
      <w:numFmt w:val="bullet"/>
      <w:lvlText w:val="•"/>
      <w:lvlJc w:val="left"/>
      <w:pPr>
        <w:ind w:left="1125" w:hanging="142"/>
      </w:pPr>
      <w:rPr>
        <w:rFonts w:hint="default"/>
        <w:lang w:val="ru-RU" w:eastAsia="ru-RU" w:bidi="ru-RU"/>
      </w:rPr>
    </w:lvl>
    <w:lvl w:ilvl="6" w:tplc="C6C4F75E">
      <w:numFmt w:val="bullet"/>
      <w:lvlText w:val="•"/>
      <w:lvlJc w:val="left"/>
      <w:pPr>
        <w:ind w:left="1330" w:hanging="142"/>
      </w:pPr>
      <w:rPr>
        <w:rFonts w:hint="default"/>
        <w:lang w:val="ru-RU" w:eastAsia="ru-RU" w:bidi="ru-RU"/>
      </w:rPr>
    </w:lvl>
    <w:lvl w:ilvl="7" w:tplc="791453DA">
      <w:numFmt w:val="bullet"/>
      <w:lvlText w:val="•"/>
      <w:lvlJc w:val="left"/>
      <w:pPr>
        <w:ind w:left="1535" w:hanging="142"/>
      </w:pPr>
      <w:rPr>
        <w:rFonts w:hint="default"/>
        <w:lang w:val="ru-RU" w:eastAsia="ru-RU" w:bidi="ru-RU"/>
      </w:rPr>
    </w:lvl>
    <w:lvl w:ilvl="8" w:tplc="4F803C1C">
      <w:numFmt w:val="bullet"/>
      <w:lvlText w:val="•"/>
      <w:lvlJc w:val="left"/>
      <w:pPr>
        <w:ind w:left="1740" w:hanging="142"/>
      </w:pPr>
      <w:rPr>
        <w:rFonts w:hint="default"/>
        <w:lang w:val="ru-RU" w:eastAsia="ru-RU" w:bidi="ru-RU"/>
      </w:rPr>
    </w:lvl>
  </w:abstractNum>
  <w:abstractNum w:abstractNumId="150">
    <w:nsid w:val="4DA86DA4"/>
    <w:multiLevelType w:val="hybridMultilevel"/>
    <w:tmpl w:val="F2A895E0"/>
    <w:lvl w:ilvl="0" w:tplc="230E56F6">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B3E264B8">
      <w:numFmt w:val="bullet"/>
      <w:lvlText w:val="•"/>
      <w:lvlJc w:val="left"/>
      <w:pPr>
        <w:ind w:left="1050" w:hanging="240"/>
      </w:pPr>
      <w:rPr>
        <w:rFonts w:hint="default"/>
        <w:lang w:val="ru-RU" w:eastAsia="ru-RU" w:bidi="ru-RU"/>
      </w:rPr>
    </w:lvl>
    <w:lvl w:ilvl="2" w:tplc="84344578">
      <w:numFmt w:val="bullet"/>
      <w:lvlText w:val="•"/>
      <w:lvlJc w:val="left"/>
      <w:pPr>
        <w:ind w:left="1761" w:hanging="240"/>
      </w:pPr>
      <w:rPr>
        <w:rFonts w:hint="default"/>
        <w:lang w:val="ru-RU" w:eastAsia="ru-RU" w:bidi="ru-RU"/>
      </w:rPr>
    </w:lvl>
    <w:lvl w:ilvl="3" w:tplc="81C84C44">
      <w:numFmt w:val="bullet"/>
      <w:lvlText w:val="•"/>
      <w:lvlJc w:val="left"/>
      <w:pPr>
        <w:ind w:left="2472" w:hanging="240"/>
      </w:pPr>
      <w:rPr>
        <w:rFonts w:hint="default"/>
        <w:lang w:val="ru-RU" w:eastAsia="ru-RU" w:bidi="ru-RU"/>
      </w:rPr>
    </w:lvl>
    <w:lvl w:ilvl="4" w:tplc="4F7A8EFE">
      <w:numFmt w:val="bullet"/>
      <w:lvlText w:val="•"/>
      <w:lvlJc w:val="left"/>
      <w:pPr>
        <w:ind w:left="3183" w:hanging="240"/>
      </w:pPr>
      <w:rPr>
        <w:rFonts w:hint="default"/>
        <w:lang w:val="ru-RU" w:eastAsia="ru-RU" w:bidi="ru-RU"/>
      </w:rPr>
    </w:lvl>
    <w:lvl w:ilvl="5" w:tplc="09A0BFF0">
      <w:numFmt w:val="bullet"/>
      <w:lvlText w:val="•"/>
      <w:lvlJc w:val="left"/>
      <w:pPr>
        <w:ind w:left="3894" w:hanging="240"/>
      </w:pPr>
      <w:rPr>
        <w:rFonts w:hint="default"/>
        <w:lang w:val="ru-RU" w:eastAsia="ru-RU" w:bidi="ru-RU"/>
      </w:rPr>
    </w:lvl>
    <w:lvl w:ilvl="6" w:tplc="1408C666">
      <w:numFmt w:val="bullet"/>
      <w:lvlText w:val="•"/>
      <w:lvlJc w:val="left"/>
      <w:pPr>
        <w:ind w:left="4604" w:hanging="240"/>
      </w:pPr>
      <w:rPr>
        <w:rFonts w:hint="default"/>
        <w:lang w:val="ru-RU" w:eastAsia="ru-RU" w:bidi="ru-RU"/>
      </w:rPr>
    </w:lvl>
    <w:lvl w:ilvl="7" w:tplc="C0342B3A">
      <w:numFmt w:val="bullet"/>
      <w:lvlText w:val="•"/>
      <w:lvlJc w:val="left"/>
      <w:pPr>
        <w:ind w:left="5315" w:hanging="240"/>
      </w:pPr>
      <w:rPr>
        <w:rFonts w:hint="default"/>
        <w:lang w:val="ru-RU" w:eastAsia="ru-RU" w:bidi="ru-RU"/>
      </w:rPr>
    </w:lvl>
    <w:lvl w:ilvl="8" w:tplc="DDD6FEA6">
      <w:numFmt w:val="bullet"/>
      <w:lvlText w:val="•"/>
      <w:lvlJc w:val="left"/>
      <w:pPr>
        <w:ind w:left="6026" w:hanging="240"/>
      </w:pPr>
      <w:rPr>
        <w:rFonts w:hint="default"/>
        <w:lang w:val="ru-RU" w:eastAsia="ru-RU" w:bidi="ru-RU"/>
      </w:rPr>
    </w:lvl>
  </w:abstractNum>
  <w:abstractNum w:abstractNumId="151">
    <w:nsid w:val="4DE22814"/>
    <w:multiLevelType w:val="hybridMultilevel"/>
    <w:tmpl w:val="67BAA3CE"/>
    <w:lvl w:ilvl="0" w:tplc="ADDC6F48">
      <w:numFmt w:val="bullet"/>
      <w:lvlText w:val="•"/>
      <w:lvlJc w:val="left"/>
      <w:pPr>
        <w:ind w:left="899" w:hanging="240"/>
      </w:pPr>
      <w:rPr>
        <w:rFonts w:ascii="Times New Roman" w:eastAsia="Times New Roman" w:hAnsi="Times New Roman" w:cs="Times New Roman" w:hint="default"/>
        <w:spacing w:val="-30"/>
        <w:w w:val="100"/>
        <w:sz w:val="24"/>
        <w:szCs w:val="24"/>
        <w:lang w:val="ru-RU" w:eastAsia="ru-RU" w:bidi="ru-RU"/>
      </w:rPr>
    </w:lvl>
    <w:lvl w:ilvl="1" w:tplc="A14A12DC">
      <w:numFmt w:val="bullet"/>
      <w:lvlText w:val="•"/>
      <w:lvlJc w:val="left"/>
      <w:pPr>
        <w:ind w:left="1878" w:hanging="240"/>
      </w:pPr>
      <w:rPr>
        <w:rFonts w:hint="default"/>
        <w:lang w:val="ru-RU" w:eastAsia="ru-RU" w:bidi="ru-RU"/>
      </w:rPr>
    </w:lvl>
    <w:lvl w:ilvl="2" w:tplc="F9C8076E">
      <w:numFmt w:val="bullet"/>
      <w:lvlText w:val="•"/>
      <w:lvlJc w:val="left"/>
      <w:pPr>
        <w:ind w:left="2856" w:hanging="240"/>
      </w:pPr>
      <w:rPr>
        <w:rFonts w:hint="default"/>
        <w:lang w:val="ru-RU" w:eastAsia="ru-RU" w:bidi="ru-RU"/>
      </w:rPr>
    </w:lvl>
    <w:lvl w:ilvl="3" w:tplc="66BA447A">
      <w:numFmt w:val="bullet"/>
      <w:lvlText w:val="•"/>
      <w:lvlJc w:val="left"/>
      <w:pPr>
        <w:ind w:left="3835" w:hanging="240"/>
      </w:pPr>
      <w:rPr>
        <w:rFonts w:hint="default"/>
        <w:lang w:val="ru-RU" w:eastAsia="ru-RU" w:bidi="ru-RU"/>
      </w:rPr>
    </w:lvl>
    <w:lvl w:ilvl="4" w:tplc="63A8B456">
      <w:numFmt w:val="bullet"/>
      <w:lvlText w:val="•"/>
      <w:lvlJc w:val="left"/>
      <w:pPr>
        <w:ind w:left="4813" w:hanging="240"/>
      </w:pPr>
      <w:rPr>
        <w:rFonts w:hint="default"/>
        <w:lang w:val="ru-RU" w:eastAsia="ru-RU" w:bidi="ru-RU"/>
      </w:rPr>
    </w:lvl>
    <w:lvl w:ilvl="5" w:tplc="F8F0AE0C">
      <w:numFmt w:val="bullet"/>
      <w:lvlText w:val="•"/>
      <w:lvlJc w:val="left"/>
      <w:pPr>
        <w:ind w:left="5792" w:hanging="240"/>
      </w:pPr>
      <w:rPr>
        <w:rFonts w:hint="default"/>
        <w:lang w:val="ru-RU" w:eastAsia="ru-RU" w:bidi="ru-RU"/>
      </w:rPr>
    </w:lvl>
    <w:lvl w:ilvl="6" w:tplc="85F8E108">
      <w:numFmt w:val="bullet"/>
      <w:lvlText w:val="•"/>
      <w:lvlJc w:val="left"/>
      <w:pPr>
        <w:ind w:left="6770" w:hanging="240"/>
      </w:pPr>
      <w:rPr>
        <w:rFonts w:hint="default"/>
        <w:lang w:val="ru-RU" w:eastAsia="ru-RU" w:bidi="ru-RU"/>
      </w:rPr>
    </w:lvl>
    <w:lvl w:ilvl="7" w:tplc="944229E6">
      <w:numFmt w:val="bullet"/>
      <w:lvlText w:val="•"/>
      <w:lvlJc w:val="left"/>
      <w:pPr>
        <w:ind w:left="7748" w:hanging="240"/>
      </w:pPr>
      <w:rPr>
        <w:rFonts w:hint="default"/>
        <w:lang w:val="ru-RU" w:eastAsia="ru-RU" w:bidi="ru-RU"/>
      </w:rPr>
    </w:lvl>
    <w:lvl w:ilvl="8" w:tplc="D89675B4">
      <w:numFmt w:val="bullet"/>
      <w:lvlText w:val="•"/>
      <w:lvlJc w:val="left"/>
      <w:pPr>
        <w:ind w:left="8727" w:hanging="240"/>
      </w:pPr>
      <w:rPr>
        <w:rFonts w:hint="default"/>
        <w:lang w:val="ru-RU" w:eastAsia="ru-RU" w:bidi="ru-RU"/>
      </w:rPr>
    </w:lvl>
  </w:abstractNum>
  <w:abstractNum w:abstractNumId="152">
    <w:nsid w:val="4E282A69"/>
    <w:multiLevelType w:val="hybridMultilevel"/>
    <w:tmpl w:val="6A4434DC"/>
    <w:lvl w:ilvl="0" w:tplc="51F6A5AE">
      <w:start w:val="1"/>
      <w:numFmt w:val="decimal"/>
      <w:lvlText w:val="%1."/>
      <w:lvlJc w:val="left"/>
      <w:pPr>
        <w:ind w:left="346" w:hanging="240"/>
        <w:jc w:val="right"/>
      </w:pPr>
      <w:rPr>
        <w:rFonts w:ascii="Times New Roman" w:eastAsia="Times New Roman" w:hAnsi="Times New Roman" w:cs="Times New Roman" w:hint="default"/>
        <w:spacing w:val="-8"/>
        <w:w w:val="100"/>
        <w:sz w:val="24"/>
        <w:szCs w:val="24"/>
        <w:lang w:val="ru-RU" w:eastAsia="ru-RU" w:bidi="ru-RU"/>
      </w:rPr>
    </w:lvl>
    <w:lvl w:ilvl="1" w:tplc="98AC909A">
      <w:numFmt w:val="bullet"/>
      <w:lvlText w:val="•"/>
      <w:lvlJc w:val="left"/>
      <w:pPr>
        <w:ind w:left="1050" w:hanging="240"/>
      </w:pPr>
      <w:rPr>
        <w:rFonts w:hint="default"/>
        <w:lang w:val="ru-RU" w:eastAsia="ru-RU" w:bidi="ru-RU"/>
      </w:rPr>
    </w:lvl>
    <w:lvl w:ilvl="2" w:tplc="D16469D8">
      <w:numFmt w:val="bullet"/>
      <w:lvlText w:val="•"/>
      <w:lvlJc w:val="left"/>
      <w:pPr>
        <w:ind w:left="1761" w:hanging="240"/>
      </w:pPr>
      <w:rPr>
        <w:rFonts w:hint="default"/>
        <w:lang w:val="ru-RU" w:eastAsia="ru-RU" w:bidi="ru-RU"/>
      </w:rPr>
    </w:lvl>
    <w:lvl w:ilvl="3" w:tplc="DF00C272">
      <w:numFmt w:val="bullet"/>
      <w:lvlText w:val="•"/>
      <w:lvlJc w:val="left"/>
      <w:pPr>
        <w:ind w:left="2472" w:hanging="240"/>
      </w:pPr>
      <w:rPr>
        <w:rFonts w:hint="default"/>
        <w:lang w:val="ru-RU" w:eastAsia="ru-RU" w:bidi="ru-RU"/>
      </w:rPr>
    </w:lvl>
    <w:lvl w:ilvl="4" w:tplc="3ADC8144">
      <w:numFmt w:val="bullet"/>
      <w:lvlText w:val="•"/>
      <w:lvlJc w:val="left"/>
      <w:pPr>
        <w:ind w:left="3183" w:hanging="240"/>
      </w:pPr>
      <w:rPr>
        <w:rFonts w:hint="default"/>
        <w:lang w:val="ru-RU" w:eastAsia="ru-RU" w:bidi="ru-RU"/>
      </w:rPr>
    </w:lvl>
    <w:lvl w:ilvl="5" w:tplc="79288994">
      <w:numFmt w:val="bullet"/>
      <w:lvlText w:val="•"/>
      <w:lvlJc w:val="left"/>
      <w:pPr>
        <w:ind w:left="3894" w:hanging="240"/>
      </w:pPr>
      <w:rPr>
        <w:rFonts w:hint="default"/>
        <w:lang w:val="ru-RU" w:eastAsia="ru-RU" w:bidi="ru-RU"/>
      </w:rPr>
    </w:lvl>
    <w:lvl w:ilvl="6" w:tplc="92ECCFF8">
      <w:numFmt w:val="bullet"/>
      <w:lvlText w:val="•"/>
      <w:lvlJc w:val="left"/>
      <w:pPr>
        <w:ind w:left="4604" w:hanging="240"/>
      </w:pPr>
      <w:rPr>
        <w:rFonts w:hint="default"/>
        <w:lang w:val="ru-RU" w:eastAsia="ru-RU" w:bidi="ru-RU"/>
      </w:rPr>
    </w:lvl>
    <w:lvl w:ilvl="7" w:tplc="0DD61554">
      <w:numFmt w:val="bullet"/>
      <w:lvlText w:val="•"/>
      <w:lvlJc w:val="left"/>
      <w:pPr>
        <w:ind w:left="5315" w:hanging="240"/>
      </w:pPr>
      <w:rPr>
        <w:rFonts w:hint="default"/>
        <w:lang w:val="ru-RU" w:eastAsia="ru-RU" w:bidi="ru-RU"/>
      </w:rPr>
    </w:lvl>
    <w:lvl w:ilvl="8" w:tplc="A56ED6A8">
      <w:numFmt w:val="bullet"/>
      <w:lvlText w:val="•"/>
      <w:lvlJc w:val="left"/>
      <w:pPr>
        <w:ind w:left="6026" w:hanging="240"/>
      </w:pPr>
      <w:rPr>
        <w:rFonts w:hint="default"/>
        <w:lang w:val="ru-RU" w:eastAsia="ru-RU" w:bidi="ru-RU"/>
      </w:rPr>
    </w:lvl>
  </w:abstractNum>
  <w:abstractNum w:abstractNumId="153">
    <w:nsid w:val="4FA401FE"/>
    <w:multiLevelType w:val="hybridMultilevel"/>
    <w:tmpl w:val="57B66EE8"/>
    <w:lvl w:ilvl="0" w:tplc="1F520236">
      <w:start w:val="2"/>
      <w:numFmt w:val="decimal"/>
      <w:lvlText w:val="%1)"/>
      <w:lvlJc w:val="left"/>
      <w:pPr>
        <w:ind w:left="10" w:hanging="260"/>
        <w:jc w:val="left"/>
      </w:pPr>
      <w:rPr>
        <w:rFonts w:ascii="Times New Roman" w:eastAsia="Times New Roman" w:hAnsi="Times New Roman" w:cs="Times New Roman" w:hint="default"/>
        <w:w w:val="99"/>
        <w:sz w:val="24"/>
        <w:szCs w:val="24"/>
        <w:lang w:val="ru-RU" w:eastAsia="ru-RU" w:bidi="ru-RU"/>
      </w:rPr>
    </w:lvl>
    <w:lvl w:ilvl="1" w:tplc="2710E10C">
      <w:numFmt w:val="bullet"/>
      <w:lvlText w:val="•"/>
      <w:lvlJc w:val="left"/>
      <w:pPr>
        <w:ind w:left="312" w:hanging="260"/>
      </w:pPr>
      <w:rPr>
        <w:rFonts w:hint="default"/>
        <w:lang w:val="ru-RU" w:eastAsia="ru-RU" w:bidi="ru-RU"/>
      </w:rPr>
    </w:lvl>
    <w:lvl w:ilvl="2" w:tplc="12720C1C">
      <w:numFmt w:val="bullet"/>
      <w:lvlText w:val="•"/>
      <w:lvlJc w:val="left"/>
      <w:pPr>
        <w:ind w:left="604" w:hanging="260"/>
      </w:pPr>
      <w:rPr>
        <w:rFonts w:hint="default"/>
        <w:lang w:val="ru-RU" w:eastAsia="ru-RU" w:bidi="ru-RU"/>
      </w:rPr>
    </w:lvl>
    <w:lvl w:ilvl="3" w:tplc="F814CF2C">
      <w:numFmt w:val="bullet"/>
      <w:lvlText w:val="•"/>
      <w:lvlJc w:val="left"/>
      <w:pPr>
        <w:ind w:left="896" w:hanging="260"/>
      </w:pPr>
      <w:rPr>
        <w:rFonts w:hint="default"/>
        <w:lang w:val="ru-RU" w:eastAsia="ru-RU" w:bidi="ru-RU"/>
      </w:rPr>
    </w:lvl>
    <w:lvl w:ilvl="4" w:tplc="86C84B7C">
      <w:numFmt w:val="bullet"/>
      <w:lvlText w:val="•"/>
      <w:lvlJc w:val="left"/>
      <w:pPr>
        <w:ind w:left="1188" w:hanging="260"/>
      </w:pPr>
      <w:rPr>
        <w:rFonts w:hint="default"/>
        <w:lang w:val="ru-RU" w:eastAsia="ru-RU" w:bidi="ru-RU"/>
      </w:rPr>
    </w:lvl>
    <w:lvl w:ilvl="5" w:tplc="504606F2">
      <w:numFmt w:val="bullet"/>
      <w:lvlText w:val="•"/>
      <w:lvlJc w:val="left"/>
      <w:pPr>
        <w:ind w:left="1480" w:hanging="260"/>
      </w:pPr>
      <w:rPr>
        <w:rFonts w:hint="default"/>
        <w:lang w:val="ru-RU" w:eastAsia="ru-RU" w:bidi="ru-RU"/>
      </w:rPr>
    </w:lvl>
    <w:lvl w:ilvl="6" w:tplc="ACCC9234">
      <w:numFmt w:val="bullet"/>
      <w:lvlText w:val="•"/>
      <w:lvlJc w:val="left"/>
      <w:pPr>
        <w:ind w:left="1772" w:hanging="260"/>
      </w:pPr>
      <w:rPr>
        <w:rFonts w:hint="default"/>
        <w:lang w:val="ru-RU" w:eastAsia="ru-RU" w:bidi="ru-RU"/>
      </w:rPr>
    </w:lvl>
    <w:lvl w:ilvl="7" w:tplc="484E3496">
      <w:numFmt w:val="bullet"/>
      <w:lvlText w:val="•"/>
      <w:lvlJc w:val="left"/>
      <w:pPr>
        <w:ind w:left="2064" w:hanging="260"/>
      </w:pPr>
      <w:rPr>
        <w:rFonts w:hint="default"/>
        <w:lang w:val="ru-RU" w:eastAsia="ru-RU" w:bidi="ru-RU"/>
      </w:rPr>
    </w:lvl>
    <w:lvl w:ilvl="8" w:tplc="EC4E00C4">
      <w:numFmt w:val="bullet"/>
      <w:lvlText w:val="•"/>
      <w:lvlJc w:val="left"/>
      <w:pPr>
        <w:ind w:left="2356" w:hanging="260"/>
      </w:pPr>
      <w:rPr>
        <w:rFonts w:hint="default"/>
        <w:lang w:val="ru-RU" w:eastAsia="ru-RU" w:bidi="ru-RU"/>
      </w:rPr>
    </w:lvl>
  </w:abstractNum>
  <w:abstractNum w:abstractNumId="154">
    <w:nsid w:val="4FDB400E"/>
    <w:multiLevelType w:val="hybridMultilevel"/>
    <w:tmpl w:val="3D56955C"/>
    <w:lvl w:ilvl="0" w:tplc="7F22D5D0">
      <w:start w:val="1"/>
      <w:numFmt w:val="decimal"/>
      <w:lvlText w:val="%1."/>
      <w:lvlJc w:val="left"/>
      <w:pPr>
        <w:ind w:left="2096" w:hanging="708"/>
        <w:jc w:val="left"/>
      </w:pPr>
      <w:rPr>
        <w:rFonts w:ascii="Times New Roman" w:eastAsia="Times New Roman" w:hAnsi="Times New Roman" w:cs="Times New Roman" w:hint="default"/>
        <w:spacing w:val="0"/>
        <w:w w:val="100"/>
        <w:sz w:val="28"/>
        <w:szCs w:val="28"/>
        <w:lang w:val="ru-RU" w:eastAsia="ru-RU" w:bidi="ru-RU"/>
      </w:rPr>
    </w:lvl>
    <w:lvl w:ilvl="1" w:tplc="3020BF8E">
      <w:numFmt w:val="bullet"/>
      <w:lvlText w:val="•"/>
      <w:lvlJc w:val="left"/>
      <w:pPr>
        <w:ind w:left="3004" w:hanging="708"/>
      </w:pPr>
      <w:rPr>
        <w:rFonts w:hint="default"/>
        <w:lang w:val="ru-RU" w:eastAsia="ru-RU" w:bidi="ru-RU"/>
      </w:rPr>
    </w:lvl>
    <w:lvl w:ilvl="2" w:tplc="58EA8F1E">
      <w:numFmt w:val="bullet"/>
      <w:lvlText w:val="•"/>
      <w:lvlJc w:val="left"/>
      <w:pPr>
        <w:ind w:left="3909" w:hanging="708"/>
      </w:pPr>
      <w:rPr>
        <w:rFonts w:hint="default"/>
        <w:lang w:val="ru-RU" w:eastAsia="ru-RU" w:bidi="ru-RU"/>
      </w:rPr>
    </w:lvl>
    <w:lvl w:ilvl="3" w:tplc="D5BABCF2">
      <w:numFmt w:val="bullet"/>
      <w:lvlText w:val="•"/>
      <w:lvlJc w:val="left"/>
      <w:pPr>
        <w:ind w:left="4813" w:hanging="708"/>
      </w:pPr>
      <w:rPr>
        <w:rFonts w:hint="default"/>
        <w:lang w:val="ru-RU" w:eastAsia="ru-RU" w:bidi="ru-RU"/>
      </w:rPr>
    </w:lvl>
    <w:lvl w:ilvl="4" w:tplc="4516B3D4">
      <w:numFmt w:val="bullet"/>
      <w:lvlText w:val="•"/>
      <w:lvlJc w:val="left"/>
      <w:pPr>
        <w:ind w:left="5718" w:hanging="708"/>
      </w:pPr>
      <w:rPr>
        <w:rFonts w:hint="default"/>
        <w:lang w:val="ru-RU" w:eastAsia="ru-RU" w:bidi="ru-RU"/>
      </w:rPr>
    </w:lvl>
    <w:lvl w:ilvl="5" w:tplc="53A2EF6A">
      <w:numFmt w:val="bullet"/>
      <w:lvlText w:val="•"/>
      <w:lvlJc w:val="left"/>
      <w:pPr>
        <w:ind w:left="6623" w:hanging="708"/>
      </w:pPr>
      <w:rPr>
        <w:rFonts w:hint="default"/>
        <w:lang w:val="ru-RU" w:eastAsia="ru-RU" w:bidi="ru-RU"/>
      </w:rPr>
    </w:lvl>
    <w:lvl w:ilvl="6" w:tplc="424E3892">
      <w:numFmt w:val="bullet"/>
      <w:lvlText w:val="•"/>
      <w:lvlJc w:val="left"/>
      <w:pPr>
        <w:ind w:left="7527" w:hanging="708"/>
      </w:pPr>
      <w:rPr>
        <w:rFonts w:hint="default"/>
        <w:lang w:val="ru-RU" w:eastAsia="ru-RU" w:bidi="ru-RU"/>
      </w:rPr>
    </w:lvl>
    <w:lvl w:ilvl="7" w:tplc="8320CF32">
      <w:numFmt w:val="bullet"/>
      <w:lvlText w:val="•"/>
      <w:lvlJc w:val="left"/>
      <w:pPr>
        <w:ind w:left="8432" w:hanging="708"/>
      </w:pPr>
      <w:rPr>
        <w:rFonts w:hint="default"/>
        <w:lang w:val="ru-RU" w:eastAsia="ru-RU" w:bidi="ru-RU"/>
      </w:rPr>
    </w:lvl>
    <w:lvl w:ilvl="8" w:tplc="53EE4354">
      <w:numFmt w:val="bullet"/>
      <w:lvlText w:val="•"/>
      <w:lvlJc w:val="left"/>
      <w:pPr>
        <w:ind w:left="9337" w:hanging="708"/>
      </w:pPr>
      <w:rPr>
        <w:rFonts w:hint="default"/>
        <w:lang w:val="ru-RU" w:eastAsia="ru-RU" w:bidi="ru-RU"/>
      </w:rPr>
    </w:lvl>
  </w:abstractNum>
  <w:abstractNum w:abstractNumId="155">
    <w:nsid w:val="500D3D94"/>
    <w:multiLevelType w:val="hybridMultilevel"/>
    <w:tmpl w:val="158013F6"/>
    <w:lvl w:ilvl="0" w:tplc="2B5002DA">
      <w:numFmt w:val="bullet"/>
      <w:lvlText w:val="-"/>
      <w:lvlJc w:val="left"/>
      <w:pPr>
        <w:ind w:left="113" w:hanging="140"/>
      </w:pPr>
      <w:rPr>
        <w:rFonts w:ascii="Times New Roman" w:eastAsia="Times New Roman" w:hAnsi="Times New Roman" w:cs="Times New Roman" w:hint="default"/>
        <w:w w:val="99"/>
        <w:sz w:val="24"/>
        <w:szCs w:val="24"/>
        <w:lang w:val="ru-RU" w:eastAsia="ru-RU" w:bidi="ru-RU"/>
      </w:rPr>
    </w:lvl>
    <w:lvl w:ilvl="1" w:tplc="D284A57A">
      <w:numFmt w:val="bullet"/>
      <w:lvlText w:val="•"/>
      <w:lvlJc w:val="left"/>
      <w:pPr>
        <w:ind w:left="1222" w:hanging="140"/>
      </w:pPr>
      <w:rPr>
        <w:rFonts w:hint="default"/>
        <w:lang w:val="ru-RU" w:eastAsia="ru-RU" w:bidi="ru-RU"/>
      </w:rPr>
    </w:lvl>
    <w:lvl w:ilvl="2" w:tplc="C0121362">
      <w:numFmt w:val="bullet"/>
      <w:lvlText w:val="•"/>
      <w:lvlJc w:val="left"/>
      <w:pPr>
        <w:ind w:left="2325" w:hanging="140"/>
      </w:pPr>
      <w:rPr>
        <w:rFonts w:hint="default"/>
        <w:lang w:val="ru-RU" w:eastAsia="ru-RU" w:bidi="ru-RU"/>
      </w:rPr>
    </w:lvl>
    <w:lvl w:ilvl="3" w:tplc="E0CC75D4">
      <w:numFmt w:val="bullet"/>
      <w:lvlText w:val="•"/>
      <w:lvlJc w:val="left"/>
      <w:pPr>
        <w:ind w:left="3427" w:hanging="140"/>
      </w:pPr>
      <w:rPr>
        <w:rFonts w:hint="default"/>
        <w:lang w:val="ru-RU" w:eastAsia="ru-RU" w:bidi="ru-RU"/>
      </w:rPr>
    </w:lvl>
    <w:lvl w:ilvl="4" w:tplc="BDD89D24">
      <w:numFmt w:val="bullet"/>
      <w:lvlText w:val="•"/>
      <w:lvlJc w:val="left"/>
      <w:pPr>
        <w:ind w:left="4530" w:hanging="140"/>
      </w:pPr>
      <w:rPr>
        <w:rFonts w:hint="default"/>
        <w:lang w:val="ru-RU" w:eastAsia="ru-RU" w:bidi="ru-RU"/>
      </w:rPr>
    </w:lvl>
    <w:lvl w:ilvl="5" w:tplc="D724022E">
      <w:numFmt w:val="bullet"/>
      <w:lvlText w:val="•"/>
      <w:lvlJc w:val="left"/>
      <w:pPr>
        <w:ind w:left="5633" w:hanging="140"/>
      </w:pPr>
      <w:rPr>
        <w:rFonts w:hint="default"/>
        <w:lang w:val="ru-RU" w:eastAsia="ru-RU" w:bidi="ru-RU"/>
      </w:rPr>
    </w:lvl>
    <w:lvl w:ilvl="6" w:tplc="206E8FC4">
      <w:numFmt w:val="bullet"/>
      <w:lvlText w:val="•"/>
      <w:lvlJc w:val="left"/>
      <w:pPr>
        <w:ind w:left="6735" w:hanging="140"/>
      </w:pPr>
      <w:rPr>
        <w:rFonts w:hint="default"/>
        <w:lang w:val="ru-RU" w:eastAsia="ru-RU" w:bidi="ru-RU"/>
      </w:rPr>
    </w:lvl>
    <w:lvl w:ilvl="7" w:tplc="C6E858A6">
      <w:numFmt w:val="bullet"/>
      <w:lvlText w:val="•"/>
      <w:lvlJc w:val="left"/>
      <w:pPr>
        <w:ind w:left="7838" w:hanging="140"/>
      </w:pPr>
      <w:rPr>
        <w:rFonts w:hint="default"/>
        <w:lang w:val="ru-RU" w:eastAsia="ru-RU" w:bidi="ru-RU"/>
      </w:rPr>
    </w:lvl>
    <w:lvl w:ilvl="8" w:tplc="6E427230">
      <w:numFmt w:val="bullet"/>
      <w:lvlText w:val="•"/>
      <w:lvlJc w:val="left"/>
      <w:pPr>
        <w:ind w:left="8941" w:hanging="140"/>
      </w:pPr>
      <w:rPr>
        <w:rFonts w:hint="default"/>
        <w:lang w:val="ru-RU" w:eastAsia="ru-RU" w:bidi="ru-RU"/>
      </w:rPr>
    </w:lvl>
  </w:abstractNum>
  <w:abstractNum w:abstractNumId="156">
    <w:nsid w:val="50371CD3"/>
    <w:multiLevelType w:val="hybridMultilevel"/>
    <w:tmpl w:val="EF1EEE9A"/>
    <w:lvl w:ilvl="0" w:tplc="5232D108">
      <w:start w:val="1"/>
      <w:numFmt w:val="decimal"/>
      <w:lvlText w:val="%1."/>
      <w:lvlJc w:val="left"/>
      <w:pPr>
        <w:ind w:left="1388" w:hanging="329"/>
        <w:jc w:val="left"/>
      </w:pPr>
      <w:rPr>
        <w:rFonts w:ascii="Times New Roman" w:eastAsia="Times New Roman" w:hAnsi="Times New Roman" w:cs="Times New Roman" w:hint="default"/>
        <w:w w:val="100"/>
        <w:sz w:val="21"/>
        <w:szCs w:val="21"/>
        <w:lang w:val="ru-RU" w:eastAsia="ru-RU" w:bidi="ru-RU"/>
      </w:rPr>
    </w:lvl>
    <w:lvl w:ilvl="1" w:tplc="BA42187E">
      <w:numFmt w:val="bullet"/>
      <w:lvlText w:val="•"/>
      <w:lvlJc w:val="left"/>
      <w:pPr>
        <w:ind w:left="2356" w:hanging="329"/>
      </w:pPr>
      <w:rPr>
        <w:rFonts w:hint="default"/>
        <w:lang w:val="ru-RU" w:eastAsia="ru-RU" w:bidi="ru-RU"/>
      </w:rPr>
    </w:lvl>
    <w:lvl w:ilvl="2" w:tplc="2280144E">
      <w:numFmt w:val="bullet"/>
      <w:lvlText w:val="•"/>
      <w:lvlJc w:val="left"/>
      <w:pPr>
        <w:ind w:left="3333" w:hanging="329"/>
      </w:pPr>
      <w:rPr>
        <w:rFonts w:hint="default"/>
        <w:lang w:val="ru-RU" w:eastAsia="ru-RU" w:bidi="ru-RU"/>
      </w:rPr>
    </w:lvl>
    <w:lvl w:ilvl="3" w:tplc="38824CA8">
      <w:numFmt w:val="bullet"/>
      <w:lvlText w:val="•"/>
      <w:lvlJc w:val="left"/>
      <w:pPr>
        <w:ind w:left="4309" w:hanging="329"/>
      </w:pPr>
      <w:rPr>
        <w:rFonts w:hint="default"/>
        <w:lang w:val="ru-RU" w:eastAsia="ru-RU" w:bidi="ru-RU"/>
      </w:rPr>
    </w:lvl>
    <w:lvl w:ilvl="4" w:tplc="4872B3A4">
      <w:numFmt w:val="bullet"/>
      <w:lvlText w:val="•"/>
      <w:lvlJc w:val="left"/>
      <w:pPr>
        <w:ind w:left="5286" w:hanging="329"/>
      </w:pPr>
      <w:rPr>
        <w:rFonts w:hint="default"/>
        <w:lang w:val="ru-RU" w:eastAsia="ru-RU" w:bidi="ru-RU"/>
      </w:rPr>
    </w:lvl>
    <w:lvl w:ilvl="5" w:tplc="47FC216E">
      <w:numFmt w:val="bullet"/>
      <w:lvlText w:val="•"/>
      <w:lvlJc w:val="left"/>
      <w:pPr>
        <w:ind w:left="6263" w:hanging="329"/>
      </w:pPr>
      <w:rPr>
        <w:rFonts w:hint="default"/>
        <w:lang w:val="ru-RU" w:eastAsia="ru-RU" w:bidi="ru-RU"/>
      </w:rPr>
    </w:lvl>
    <w:lvl w:ilvl="6" w:tplc="E6C491B8">
      <w:numFmt w:val="bullet"/>
      <w:lvlText w:val="•"/>
      <w:lvlJc w:val="left"/>
      <w:pPr>
        <w:ind w:left="7239" w:hanging="329"/>
      </w:pPr>
      <w:rPr>
        <w:rFonts w:hint="default"/>
        <w:lang w:val="ru-RU" w:eastAsia="ru-RU" w:bidi="ru-RU"/>
      </w:rPr>
    </w:lvl>
    <w:lvl w:ilvl="7" w:tplc="E1E8260E">
      <w:numFmt w:val="bullet"/>
      <w:lvlText w:val="•"/>
      <w:lvlJc w:val="left"/>
      <w:pPr>
        <w:ind w:left="8216" w:hanging="329"/>
      </w:pPr>
      <w:rPr>
        <w:rFonts w:hint="default"/>
        <w:lang w:val="ru-RU" w:eastAsia="ru-RU" w:bidi="ru-RU"/>
      </w:rPr>
    </w:lvl>
    <w:lvl w:ilvl="8" w:tplc="5DEED630">
      <w:numFmt w:val="bullet"/>
      <w:lvlText w:val="•"/>
      <w:lvlJc w:val="left"/>
      <w:pPr>
        <w:ind w:left="9193" w:hanging="329"/>
      </w:pPr>
      <w:rPr>
        <w:rFonts w:hint="default"/>
        <w:lang w:val="ru-RU" w:eastAsia="ru-RU" w:bidi="ru-RU"/>
      </w:rPr>
    </w:lvl>
  </w:abstractNum>
  <w:abstractNum w:abstractNumId="157">
    <w:nsid w:val="50B32612"/>
    <w:multiLevelType w:val="hybridMultilevel"/>
    <w:tmpl w:val="77A8C81E"/>
    <w:lvl w:ilvl="0" w:tplc="BF1E53FA">
      <w:start w:val="1"/>
      <w:numFmt w:val="decimal"/>
      <w:lvlText w:val="%1."/>
      <w:lvlJc w:val="left"/>
      <w:pPr>
        <w:ind w:left="680" w:hanging="432"/>
        <w:jc w:val="right"/>
      </w:pPr>
      <w:rPr>
        <w:rFonts w:ascii="Times New Roman" w:eastAsia="Times New Roman" w:hAnsi="Times New Roman" w:cs="Times New Roman" w:hint="default"/>
        <w:w w:val="100"/>
        <w:sz w:val="28"/>
        <w:szCs w:val="28"/>
        <w:lang w:val="ru-RU" w:eastAsia="ru-RU" w:bidi="ru-RU"/>
      </w:rPr>
    </w:lvl>
    <w:lvl w:ilvl="1" w:tplc="F962EEAE">
      <w:numFmt w:val="bullet"/>
      <w:lvlText w:val="•"/>
      <w:lvlJc w:val="left"/>
      <w:pPr>
        <w:ind w:left="1726" w:hanging="432"/>
      </w:pPr>
      <w:rPr>
        <w:rFonts w:hint="default"/>
        <w:lang w:val="ru-RU" w:eastAsia="ru-RU" w:bidi="ru-RU"/>
      </w:rPr>
    </w:lvl>
    <w:lvl w:ilvl="2" w:tplc="5008AB40">
      <w:numFmt w:val="bullet"/>
      <w:lvlText w:val="•"/>
      <w:lvlJc w:val="left"/>
      <w:pPr>
        <w:ind w:left="2773" w:hanging="432"/>
      </w:pPr>
      <w:rPr>
        <w:rFonts w:hint="default"/>
        <w:lang w:val="ru-RU" w:eastAsia="ru-RU" w:bidi="ru-RU"/>
      </w:rPr>
    </w:lvl>
    <w:lvl w:ilvl="3" w:tplc="6A98C422">
      <w:numFmt w:val="bullet"/>
      <w:lvlText w:val="•"/>
      <w:lvlJc w:val="left"/>
      <w:pPr>
        <w:ind w:left="3819" w:hanging="432"/>
      </w:pPr>
      <w:rPr>
        <w:rFonts w:hint="default"/>
        <w:lang w:val="ru-RU" w:eastAsia="ru-RU" w:bidi="ru-RU"/>
      </w:rPr>
    </w:lvl>
    <w:lvl w:ilvl="4" w:tplc="E898B844">
      <w:numFmt w:val="bullet"/>
      <w:lvlText w:val="•"/>
      <w:lvlJc w:val="left"/>
      <w:pPr>
        <w:ind w:left="4866" w:hanging="432"/>
      </w:pPr>
      <w:rPr>
        <w:rFonts w:hint="default"/>
        <w:lang w:val="ru-RU" w:eastAsia="ru-RU" w:bidi="ru-RU"/>
      </w:rPr>
    </w:lvl>
    <w:lvl w:ilvl="5" w:tplc="77849A58">
      <w:numFmt w:val="bullet"/>
      <w:lvlText w:val="•"/>
      <w:lvlJc w:val="left"/>
      <w:pPr>
        <w:ind w:left="5913" w:hanging="432"/>
      </w:pPr>
      <w:rPr>
        <w:rFonts w:hint="default"/>
        <w:lang w:val="ru-RU" w:eastAsia="ru-RU" w:bidi="ru-RU"/>
      </w:rPr>
    </w:lvl>
    <w:lvl w:ilvl="6" w:tplc="C554A74A">
      <w:numFmt w:val="bullet"/>
      <w:lvlText w:val="•"/>
      <w:lvlJc w:val="left"/>
      <w:pPr>
        <w:ind w:left="6959" w:hanging="432"/>
      </w:pPr>
      <w:rPr>
        <w:rFonts w:hint="default"/>
        <w:lang w:val="ru-RU" w:eastAsia="ru-RU" w:bidi="ru-RU"/>
      </w:rPr>
    </w:lvl>
    <w:lvl w:ilvl="7" w:tplc="2AB25B54">
      <w:numFmt w:val="bullet"/>
      <w:lvlText w:val="•"/>
      <w:lvlJc w:val="left"/>
      <w:pPr>
        <w:ind w:left="8006" w:hanging="432"/>
      </w:pPr>
      <w:rPr>
        <w:rFonts w:hint="default"/>
        <w:lang w:val="ru-RU" w:eastAsia="ru-RU" w:bidi="ru-RU"/>
      </w:rPr>
    </w:lvl>
    <w:lvl w:ilvl="8" w:tplc="FE1E768A">
      <w:numFmt w:val="bullet"/>
      <w:lvlText w:val="•"/>
      <w:lvlJc w:val="left"/>
      <w:pPr>
        <w:ind w:left="9053" w:hanging="432"/>
      </w:pPr>
      <w:rPr>
        <w:rFonts w:hint="default"/>
        <w:lang w:val="ru-RU" w:eastAsia="ru-RU" w:bidi="ru-RU"/>
      </w:rPr>
    </w:lvl>
  </w:abstractNum>
  <w:abstractNum w:abstractNumId="158">
    <w:nsid w:val="51D93D47"/>
    <w:multiLevelType w:val="hybridMultilevel"/>
    <w:tmpl w:val="F92CD892"/>
    <w:lvl w:ilvl="0" w:tplc="D92AACE8">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EC02370">
      <w:numFmt w:val="bullet"/>
      <w:lvlText w:val="•"/>
      <w:lvlJc w:val="left"/>
      <w:pPr>
        <w:ind w:left="305" w:hanging="140"/>
      </w:pPr>
      <w:rPr>
        <w:rFonts w:hint="default"/>
        <w:lang w:val="ru-RU" w:eastAsia="ru-RU" w:bidi="ru-RU"/>
      </w:rPr>
    </w:lvl>
    <w:lvl w:ilvl="2" w:tplc="E5D4A4D2">
      <w:numFmt w:val="bullet"/>
      <w:lvlText w:val="•"/>
      <w:lvlJc w:val="left"/>
      <w:pPr>
        <w:ind w:left="510" w:hanging="140"/>
      </w:pPr>
      <w:rPr>
        <w:rFonts w:hint="default"/>
        <w:lang w:val="ru-RU" w:eastAsia="ru-RU" w:bidi="ru-RU"/>
      </w:rPr>
    </w:lvl>
    <w:lvl w:ilvl="3" w:tplc="7C1A8C3C">
      <w:numFmt w:val="bullet"/>
      <w:lvlText w:val="•"/>
      <w:lvlJc w:val="left"/>
      <w:pPr>
        <w:ind w:left="715" w:hanging="140"/>
      </w:pPr>
      <w:rPr>
        <w:rFonts w:hint="default"/>
        <w:lang w:val="ru-RU" w:eastAsia="ru-RU" w:bidi="ru-RU"/>
      </w:rPr>
    </w:lvl>
    <w:lvl w:ilvl="4" w:tplc="5682175C">
      <w:numFmt w:val="bullet"/>
      <w:lvlText w:val="•"/>
      <w:lvlJc w:val="left"/>
      <w:pPr>
        <w:ind w:left="920" w:hanging="140"/>
      </w:pPr>
      <w:rPr>
        <w:rFonts w:hint="default"/>
        <w:lang w:val="ru-RU" w:eastAsia="ru-RU" w:bidi="ru-RU"/>
      </w:rPr>
    </w:lvl>
    <w:lvl w:ilvl="5" w:tplc="7A7C5820">
      <w:numFmt w:val="bullet"/>
      <w:lvlText w:val="•"/>
      <w:lvlJc w:val="left"/>
      <w:pPr>
        <w:ind w:left="1125" w:hanging="140"/>
      </w:pPr>
      <w:rPr>
        <w:rFonts w:hint="default"/>
        <w:lang w:val="ru-RU" w:eastAsia="ru-RU" w:bidi="ru-RU"/>
      </w:rPr>
    </w:lvl>
    <w:lvl w:ilvl="6" w:tplc="58CCEB34">
      <w:numFmt w:val="bullet"/>
      <w:lvlText w:val="•"/>
      <w:lvlJc w:val="left"/>
      <w:pPr>
        <w:ind w:left="1330" w:hanging="140"/>
      </w:pPr>
      <w:rPr>
        <w:rFonts w:hint="default"/>
        <w:lang w:val="ru-RU" w:eastAsia="ru-RU" w:bidi="ru-RU"/>
      </w:rPr>
    </w:lvl>
    <w:lvl w:ilvl="7" w:tplc="E6E6C5CC">
      <w:numFmt w:val="bullet"/>
      <w:lvlText w:val="•"/>
      <w:lvlJc w:val="left"/>
      <w:pPr>
        <w:ind w:left="1535" w:hanging="140"/>
      </w:pPr>
      <w:rPr>
        <w:rFonts w:hint="default"/>
        <w:lang w:val="ru-RU" w:eastAsia="ru-RU" w:bidi="ru-RU"/>
      </w:rPr>
    </w:lvl>
    <w:lvl w:ilvl="8" w:tplc="CDB2A426">
      <w:numFmt w:val="bullet"/>
      <w:lvlText w:val="•"/>
      <w:lvlJc w:val="left"/>
      <w:pPr>
        <w:ind w:left="1740" w:hanging="140"/>
      </w:pPr>
      <w:rPr>
        <w:rFonts w:hint="default"/>
        <w:lang w:val="ru-RU" w:eastAsia="ru-RU" w:bidi="ru-RU"/>
      </w:rPr>
    </w:lvl>
  </w:abstractNum>
  <w:abstractNum w:abstractNumId="159">
    <w:nsid w:val="52251E8A"/>
    <w:multiLevelType w:val="hybridMultilevel"/>
    <w:tmpl w:val="81866452"/>
    <w:lvl w:ilvl="0" w:tplc="18B43A20">
      <w:start w:val="1"/>
      <w:numFmt w:val="decimal"/>
      <w:lvlText w:val="%1)"/>
      <w:lvlJc w:val="left"/>
      <w:pPr>
        <w:ind w:left="985" w:hanging="306"/>
        <w:jc w:val="left"/>
      </w:pPr>
      <w:rPr>
        <w:rFonts w:ascii="Times New Roman" w:eastAsia="Times New Roman" w:hAnsi="Times New Roman" w:cs="Times New Roman" w:hint="default"/>
        <w:w w:val="100"/>
        <w:sz w:val="28"/>
        <w:szCs w:val="28"/>
        <w:lang w:val="ru-RU" w:eastAsia="ru-RU" w:bidi="ru-RU"/>
      </w:rPr>
    </w:lvl>
    <w:lvl w:ilvl="1" w:tplc="3EDCCA46">
      <w:numFmt w:val="bullet"/>
      <w:lvlText w:val="•"/>
      <w:lvlJc w:val="left"/>
      <w:pPr>
        <w:ind w:left="1996" w:hanging="306"/>
      </w:pPr>
      <w:rPr>
        <w:rFonts w:hint="default"/>
        <w:lang w:val="ru-RU" w:eastAsia="ru-RU" w:bidi="ru-RU"/>
      </w:rPr>
    </w:lvl>
    <w:lvl w:ilvl="2" w:tplc="6390E5AE">
      <w:numFmt w:val="bullet"/>
      <w:lvlText w:val="•"/>
      <w:lvlJc w:val="left"/>
      <w:pPr>
        <w:ind w:left="3013" w:hanging="306"/>
      </w:pPr>
      <w:rPr>
        <w:rFonts w:hint="default"/>
        <w:lang w:val="ru-RU" w:eastAsia="ru-RU" w:bidi="ru-RU"/>
      </w:rPr>
    </w:lvl>
    <w:lvl w:ilvl="3" w:tplc="E81282FE">
      <w:numFmt w:val="bullet"/>
      <w:lvlText w:val="•"/>
      <w:lvlJc w:val="left"/>
      <w:pPr>
        <w:ind w:left="4029" w:hanging="306"/>
      </w:pPr>
      <w:rPr>
        <w:rFonts w:hint="default"/>
        <w:lang w:val="ru-RU" w:eastAsia="ru-RU" w:bidi="ru-RU"/>
      </w:rPr>
    </w:lvl>
    <w:lvl w:ilvl="4" w:tplc="C3B44A26">
      <w:numFmt w:val="bullet"/>
      <w:lvlText w:val="•"/>
      <w:lvlJc w:val="left"/>
      <w:pPr>
        <w:ind w:left="5046" w:hanging="306"/>
      </w:pPr>
      <w:rPr>
        <w:rFonts w:hint="default"/>
        <w:lang w:val="ru-RU" w:eastAsia="ru-RU" w:bidi="ru-RU"/>
      </w:rPr>
    </w:lvl>
    <w:lvl w:ilvl="5" w:tplc="ED707CFA">
      <w:numFmt w:val="bullet"/>
      <w:lvlText w:val="•"/>
      <w:lvlJc w:val="left"/>
      <w:pPr>
        <w:ind w:left="6063" w:hanging="306"/>
      </w:pPr>
      <w:rPr>
        <w:rFonts w:hint="default"/>
        <w:lang w:val="ru-RU" w:eastAsia="ru-RU" w:bidi="ru-RU"/>
      </w:rPr>
    </w:lvl>
    <w:lvl w:ilvl="6" w:tplc="1992638E">
      <w:numFmt w:val="bullet"/>
      <w:lvlText w:val="•"/>
      <w:lvlJc w:val="left"/>
      <w:pPr>
        <w:ind w:left="7079" w:hanging="306"/>
      </w:pPr>
      <w:rPr>
        <w:rFonts w:hint="default"/>
        <w:lang w:val="ru-RU" w:eastAsia="ru-RU" w:bidi="ru-RU"/>
      </w:rPr>
    </w:lvl>
    <w:lvl w:ilvl="7" w:tplc="A10A9308">
      <w:numFmt w:val="bullet"/>
      <w:lvlText w:val="•"/>
      <w:lvlJc w:val="left"/>
      <w:pPr>
        <w:ind w:left="8096" w:hanging="306"/>
      </w:pPr>
      <w:rPr>
        <w:rFonts w:hint="default"/>
        <w:lang w:val="ru-RU" w:eastAsia="ru-RU" w:bidi="ru-RU"/>
      </w:rPr>
    </w:lvl>
    <w:lvl w:ilvl="8" w:tplc="2DB02982">
      <w:numFmt w:val="bullet"/>
      <w:lvlText w:val="•"/>
      <w:lvlJc w:val="left"/>
      <w:pPr>
        <w:ind w:left="9113" w:hanging="306"/>
      </w:pPr>
      <w:rPr>
        <w:rFonts w:hint="default"/>
        <w:lang w:val="ru-RU" w:eastAsia="ru-RU" w:bidi="ru-RU"/>
      </w:rPr>
    </w:lvl>
  </w:abstractNum>
  <w:abstractNum w:abstractNumId="160">
    <w:nsid w:val="53535291"/>
    <w:multiLevelType w:val="hybridMultilevel"/>
    <w:tmpl w:val="B282BD66"/>
    <w:lvl w:ilvl="0" w:tplc="6F0446F6">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CF6E4C50">
      <w:numFmt w:val="bullet"/>
      <w:lvlText w:val="•"/>
      <w:lvlJc w:val="left"/>
      <w:pPr>
        <w:ind w:left="1518" w:hanging="240"/>
      </w:pPr>
      <w:rPr>
        <w:rFonts w:hint="default"/>
        <w:lang w:val="ru-RU" w:eastAsia="ru-RU" w:bidi="ru-RU"/>
      </w:rPr>
    </w:lvl>
    <w:lvl w:ilvl="2" w:tplc="E8B2AA10">
      <w:numFmt w:val="bullet"/>
      <w:lvlText w:val="•"/>
      <w:lvlJc w:val="left"/>
      <w:pPr>
        <w:ind w:left="2177" w:hanging="240"/>
      </w:pPr>
      <w:rPr>
        <w:rFonts w:hint="default"/>
        <w:lang w:val="ru-RU" w:eastAsia="ru-RU" w:bidi="ru-RU"/>
      </w:rPr>
    </w:lvl>
    <w:lvl w:ilvl="3" w:tplc="935826BC">
      <w:numFmt w:val="bullet"/>
      <w:lvlText w:val="•"/>
      <w:lvlJc w:val="left"/>
      <w:pPr>
        <w:ind w:left="2836" w:hanging="240"/>
      </w:pPr>
      <w:rPr>
        <w:rFonts w:hint="default"/>
        <w:lang w:val="ru-RU" w:eastAsia="ru-RU" w:bidi="ru-RU"/>
      </w:rPr>
    </w:lvl>
    <w:lvl w:ilvl="4" w:tplc="57D05146">
      <w:numFmt w:val="bullet"/>
      <w:lvlText w:val="•"/>
      <w:lvlJc w:val="left"/>
      <w:pPr>
        <w:ind w:left="3495" w:hanging="240"/>
      </w:pPr>
      <w:rPr>
        <w:rFonts w:hint="default"/>
        <w:lang w:val="ru-RU" w:eastAsia="ru-RU" w:bidi="ru-RU"/>
      </w:rPr>
    </w:lvl>
    <w:lvl w:ilvl="5" w:tplc="5EE87158">
      <w:numFmt w:val="bullet"/>
      <w:lvlText w:val="•"/>
      <w:lvlJc w:val="left"/>
      <w:pPr>
        <w:ind w:left="4154" w:hanging="240"/>
      </w:pPr>
      <w:rPr>
        <w:rFonts w:hint="default"/>
        <w:lang w:val="ru-RU" w:eastAsia="ru-RU" w:bidi="ru-RU"/>
      </w:rPr>
    </w:lvl>
    <w:lvl w:ilvl="6" w:tplc="BB8EE8CA">
      <w:numFmt w:val="bullet"/>
      <w:lvlText w:val="•"/>
      <w:lvlJc w:val="left"/>
      <w:pPr>
        <w:ind w:left="4812" w:hanging="240"/>
      </w:pPr>
      <w:rPr>
        <w:rFonts w:hint="default"/>
        <w:lang w:val="ru-RU" w:eastAsia="ru-RU" w:bidi="ru-RU"/>
      </w:rPr>
    </w:lvl>
    <w:lvl w:ilvl="7" w:tplc="262E28A4">
      <w:numFmt w:val="bullet"/>
      <w:lvlText w:val="•"/>
      <w:lvlJc w:val="left"/>
      <w:pPr>
        <w:ind w:left="5471" w:hanging="240"/>
      </w:pPr>
      <w:rPr>
        <w:rFonts w:hint="default"/>
        <w:lang w:val="ru-RU" w:eastAsia="ru-RU" w:bidi="ru-RU"/>
      </w:rPr>
    </w:lvl>
    <w:lvl w:ilvl="8" w:tplc="85BA91A6">
      <w:numFmt w:val="bullet"/>
      <w:lvlText w:val="•"/>
      <w:lvlJc w:val="left"/>
      <w:pPr>
        <w:ind w:left="6130" w:hanging="240"/>
      </w:pPr>
      <w:rPr>
        <w:rFonts w:hint="default"/>
        <w:lang w:val="ru-RU" w:eastAsia="ru-RU" w:bidi="ru-RU"/>
      </w:rPr>
    </w:lvl>
  </w:abstractNum>
  <w:abstractNum w:abstractNumId="161">
    <w:nsid w:val="54076959"/>
    <w:multiLevelType w:val="multilevel"/>
    <w:tmpl w:val="A2F4D4BC"/>
    <w:lvl w:ilvl="0">
      <w:start w:val="2"/>
      <w:numFmt w:val="decimal"/>
      <w:lvlText w:val="%1"/>
      <w:lvlJc w:val="left"/>
      <w:pPr>
        <w:ind w:left="680" w:hanging="600"/>
        <w:jc w:val="left"/>
      </w:pPr>
      <w:rPr>
        <w:rFonts w:hint="default"/>
        <w:lang w:val="ru-RU" w:eastAsia="ru-RU" w:bidi="ru-RU"/>
      </w:rPr>
    </w:lvl>
    <w:lvl w:ilvl="1">
      <w:start w:val="3"/>
      <w:numFmt w:val="decimal"/>
      <w:lvlText w:val="%1.%2"/>
      <w:lvlJc w:val="left"/>
      <w:pPr>
        <w:ind w:left="680" w:hanging="600"/>
        <w:jc w:val="left"/>
      </w:pPr>
      <w:rPr>
        <w:rFonts w:hint="default"/>
        <w:lang w:val="ru-RU" w:eastAsia="ru-RU" w:bidi="ru-RU"/>
      </w:rPr>
    </w:lvl>
    <w:lvl w:ilvl="2">
      <w:start w:val="1"/>
      <w:numFmt w:val="decimal"/>
      <w:lvlText w:val="%1.%2.%3."/>
      <w:lvlJc w:val="left"/>
      <w:pPr>
        <w:ind w:left="680" w:hanging="600"/>
        <w:jc w:val="righ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680" w:hanging="286"/>
      </w:pPr>
      <w:rPr>
        <w:rFonts w:hint="default"/>
        <w:w w:val="100"/>
        <w:lang w:val="ru-RU" w:eastAsia="ru-RU" w:bidi="ru-RU"/>
      </w:rPr>
    </w:lvl>
    <w:lvl w:ilvl="4">
      <w:numFmt w:val="bullet"/>
      <w:lvlText w:val="•"/>
      <w:lvlJc w:val="left"/>
      <w:pPr>
        <w:ind w:left="4835" w:hanging="286"/>
      </w:pPr>
      <w:rPr>
        <w:rFonts w:hint="default"/>
        <w:lang w:val="ru-RU" w:eastAsia="ru-RU" w:bidi="ru-RU"/>
      </w:rPr>
    </w:lvl>
    <w:lvl w:ilvl="5">
      <w:numFmt w:val="bullet"/>
      <w:lvlText w:val="•"/>
      <w:lvlJc w:val="left"/>
      <w:pPr>
        <w:ind w:left="5887" w:hanging="286"/>
      </w:pPr>
      <w:rPr>
        <w:rFonts w:hint="default"/>
        <w:lang w:val="ru-RU" w:eastAsia="ru-RU" w:bidi="ru-RU"/>
      </w:rPr>
    </w:lvl>
    <w:lvl w:ilvl="6">
      <w:numFmt w:val="bullet"/>
      <w:lvlText w:val="•"/>
      <w:lvlJc w:val="left"/>
      <w:pPr>
        <w:ind w:left="6939" w:hanging="286"/>
      </w:pPr>
      <w:rPr>
        <w:rFonts w:hint="default"/>
        <w:lang w:val="ru-RU" w:eastAsia="ru-RU" w:bidi="ru-RU"/>
      </w:rPr>
    </w:lvl>
    <w:lvl w:ilvl="7">
      <w:numFmt w:val="bullet"/>
      <w:lvlText w:val="•"/>
      <w:lvlJc w:val="left"/>
      <w:pPr>
        <w:ind w:left="7990" w:hanging="286"/>
      </w:pPr>
      <w:rPr>
        <w:rFonts w:hint="default"/>
        <w:lang w:val="ru-RU" w:eastAsia="ru-RU" w:bidi="ru-RU"/>
      </w:rPr>
    </w:lvl>
    <w:lvl w:ilvl="8">
      <w:numFmt w:val="bullet"/>
      <w:lvlText w:val="•"/>
      <w:lvlJc w:val="left"/>
      <w:pPr>
        <w:ind w:left="9042" w:hanging="286"/>
      </w:pPr>
      <w:rPr>
        <w:rFonts w:hint="default"/>
        <w:lang w:val="ru-RU" w:eastAsia="ru-RU" w:bidi="ru-RU"/>
      </w:rPr>
    </w:lvl>
  </w:abstractNum>
  <w:abstractNum w:abstractNumId="162">
    <w:nsid w:val="54A86EEA"/>
    <w:multiLevelType w:val="hybridMultilevel"/>
    <w:tmpl w:val="96943C96"/>
    <w:lvl w:ilvl="0" w:tplc="C4D6ED62">
      <w:numFmt w:val="bullet"/>
      <w:lvlText w:val="—"/>
      <w:lvlJc w:val="left"/>
      <w:pPr>
        <w:ind w:left="174" w:hanging="300"/>
      </w:pPr>
      <w:rPr>
        <w:rFonts w:ascii="Times New Roman" w:eastAsia="Times New Roman" w:hAnsi="Times New Roman" w:cs="Times New Roman" w:hint="default"/>
        <w:spacing w:val="-3"/>
        <w:w w:val="100"/>
        <w:sz w:val="24"/>
        <w:szCs w:val="24"/>
        <w:lang w:val="ru-RU" w:eastAsia="ru-RU" w:bidi="ru-RU"/>
      </w:rPr>
    </w:lvl>
    <w:lvl w:ilvl="1" w:tplc="574EDFC6">
      <w:numFmt w:val="bullet"/>
      <w:lvlText w:val="•"/>
      <w:lvlJc w:val="left"/>
      <w:pPr>
        <w:ind w:left="463" w:hanging="300"/>
      </w:pPr>
      <w:rPr>
        <w:rFonts w:hint="default"/>
        <w:lang w:val="ru-RU" w:eastAsia="ru-RU" w:bidi="ru-RU"/>
      </w:rPr>
    </w:lvl>
    <w:lvl w:ilvl="2" w:tplc="39AE167E">
      <w:numFmt w:val="bullet"/>
      <w:lvlText w:val="•"/>
      <w:lvlJc w:val="left"/>
      <w:pPr>
        <w:ind w:left="747" w:hanging="300"/>
      </w:pPr>
      <w:rPr>
        <w:rFonts w:hint="default"/>
        <w:lang w:val="ru-RU" w:eastAsia="ru-RU" w:bidi="ru-RU"/>
      </w:rPr>
    </w:lvl>
    <w:lvl w:ilvl="3" w:tplc="3EEEC534">
      <w:numFmt w:val="bullet"/>
      <w:lvlText w:val="•"/>
      <w:lvlJc w:val="left"/>
      <w:pPr>
        <w:ind w:left="1031" w:hanging="300"/>
      </w:pPr>
      <w:rPr>
        <w:rFonts w:hint="default"/>
        <w:lang w:val="ru-RU" w:eastAsia="ru-RU" w:bidi="ru-RU"/>
      </w:rPr>
    </w:lvl>
    <w:lvl w:ilvl="4" w:tplc="0554C8A6">
      <w:numFmt w:val="bullet"/>
      <w:lvlText w:val="•"/>
      <w:lvlJc w:val="left"/>
      <w:pPr>
        <w:ind w:left="1315" w:hanging="300"/>
      </w:pPr>
      <w:rPr>
        <w:rFonts w:hint="default"/>
        <w:lang w:val="ru-RU" w:eastAsia="ru-RU" w:bidi="ru-RU"/>
      </w:rPr>
    </w:lvl>
    <w:lvl w:ilvl="5" w:tplc="3D0EC37C">
      <w:numFmt w:val="bullet"/>
      <w:lvlText w:val="•"/>
      <w:lvlJc w:val="left"/>
      <w:pPr>
        <w:ind w:left="1599" w:hanging="300"/>
      </w:pPr>
      <w:rPr>
        <w:rFonts w:hint="default"/>
        <w:lang w:val="ru-RU" w:eastAsia="ru-RU" w:bidi="ru-RU"/>
      </w:rPr>
    </w:lvl>
    <w:lvl w:ilvl="6" w:tplc="170C6DFA">
      <w:numFmt w:val="bullet"/>
      <w:lvlText w:val="•"/>
      <w:lvlJc w:val="left"/>
      <w:pPr>
        <w:ind w:left="1883" w:hanging="300"/>
      </w:pPr>
      <w:rPr>
        <w:rFonts w:hint="default"/>
        <w:lang w:val="ru-RU" w:eastAsia="ru-RU" w:bidi="ru-RU"/>
      </w:rPr>
    </w:lvl>
    <w:lvl w:ilvl="7" w:tplc="799497E6">
      <w:numFmt w:val="bullet"/>
      <w:lvlText w:val="•"/>
      <w:lvlJc w:val="left"/>
      <w:pPr>
        <w:ind w:left="2167" w:hanging="300"/>
      </w:pPr>
      <w:rPr>
        <w:rFonts w:hint="default"/>
        <w:lang w:val="ru-RU" w:eastAsia="ru-RU" w:bidi="ru-RU"/>
      </w:rPr>
    </w:lvl>
    <w:lvl w:ilvl="8" w:tplc="E1F04272">
      <w:numFmt w:val="bullet"/>
      <w:lvlText w:val="•"/>
      <w:lvlJc w:val="left"/>
      <w:pPr>
        <w:ind w:left="2451" w:hanging="300"/>
      </w:pPr>
      <w:rPr>
        <w:rFonts w:hint="default"/>
        <w:lang w:val="ru-RU" w:eastAsia="ru-RU" w:bidi="ru-RU"/>
      </w:rPr>
    </w:lvl>
  </w:abstractNum>
  <w:abstractNum w:abstractNumId="163">
    <w:nsid w:val="551C5EE7"/>
    <w:multiLevelType w:val="hybridMultilevel"/>
    <w:tmpl w:val="22E65D0A"/>
    <w:lvl w:ilvl="0" w:tplc="C420AAA4">
      <w:numFmt w:val="bullet"/>
      <w:lvlText w:val=""/>
      <w:lvlJc w:val="left"/>
      <w:pPr>
        <w:ind w:left="1400" w:hanging="348"/>
      </w:pPr>
      <w:rPr>
        <w:rFonts w:ascii="Symbol" w:eastAsia="Symbol" w:hAnsi="Symbol" w:cs="Symbol" w:hint="default"/>
        <w:w w:val="100"/>
        <w:sz w:val="24"/>
        <w:szCs w:val="24"/>
        <w:lang w:val="ru-RU" w:eastAsia="ru-RU" w:bidi="ru-RU"/>
      </w:rPr>
    </w:lvl>
    <w:lvl w:ilvl="1" w:tplc="C0CAB054">
      <w:numFmt w:val="bullet"/>
      <w:lvlText w:val="•"/>
      <w:lvlJc w:val="left"/>
      <w:pPr>
        <w:ind w:left="2374" w:hanging="348"/>
      </w:pPr>
      <w:rPr>
        <w:rFonts w:hint="default"/>
        <w:lang w:val="ru-RU" w:eastAsia="ru-RU" w:bidi="ru-RU"/>
      </w:rPr>
    </w:lvl>
    <w:lvl w:ilvl="2" w:tplc="296A2824">
      <w:numFmt w:val="bullet"/>
      <w:lvlText w:val="•"/>
      <w:lvlJc w:val="left"/>
      <w:pPr>
        <w:ind w:left="3349" w:hanging="348"/>
      </w:pPr>
      <w:rPr>
        <w:rFonts w:hint="default"/>
        <w:lang w:val="ru-RU" w:eastAsia="ru-RU" w:bidi="ru-RU"/>
      </w:rPr>
    </w:lvl>
    <w:lvl w:ilvl="3" w:tplc="6BB2FE36">
      <w:numFmt w:val="bullet"/>
      <w:lvlText w:val="•"/>
      <w:lvlJc w:val="left"/>
      <w:pPr>
        <w:ind w:left="4323" w:hanging="348"/>
      </w:pPr>
      <w:rPr>
        <w:rFonts w:hint="default"/>
        <w:lang w:val="ru-RU" w:eastAsia="ru-RU" w:bidi="ru-RU"/>
      </w:rPr>
    </w:lvl>
    <w:lvl w:ilvl="4" w:tplc="1EEC9332">
      <w:numFmt w:val="bullet"/>
      <w:lvlText w:val="•"/>
      <w:lvlJc w:val="left"/>
      <w:pPr>
        <w:ind w:left="5298" w:hanging="348"/>
      </w:pPr>
      <w:rPr>
        <w:rFonts w:hint="default"/>
        <w:lang w:val="ru-RU" w:eastAsia="ru-RU" w:bidi="ru-RU"/>
      </w:rPr>
    </w:lvl>
    <w:lvl w:ilvl="5" w:tplc="7BC6F970">
      <w:numFmt w:val="bullet"/>
      <w:lvlText w:val="•"/>
      <w:lvlJc w:val="left"/>
      <w:pPr>
        <w:ind w:left="6273" w:hanging="348"/>
      </w:pPr>
      <w:rPr>
        <w:rFonts w:hint="default"/>
        <w:lang w:val="ru-RU" w:eastAsia="ru-RU" w:bidi="ru-RU"/>
      </w:rPr>
    </w:lvl>
    <w:lvl w:ilvl="6" w:tplc="CD76DC18">
      <w:numFmt w:val="bullet"/>
      <w:lvlText w:val="•"/>
      <w:lvlJc w:val="left"/>
      <w:pPr>
        <w:ind w:left="7247" w:hanging="348"/>
      </w:pPr>
      <w:rPr>
        <w:rFonts w:hint="default"/>
        <w:lang w:val="ru-RU" w:eastAsia="ru-RU" w:bidi="ru-RU"/>
      </w:rPr>
    </w:lvl>
    <w:lvl w:ilvl="7" w:tplc="3B6CE7A0">
      <w:numFmt w:val="bullet"/>
      <w:lvlText w:val="•"/>
      <w:lvlJc w:val="left"/>
      <w:pPr>
        <w:ind w:left="8222" w:hanging="348"/>
      </w:pPr>
      <w:rPr>
        <w:rFonts w:hint="default"/>
        <w:lang w:val="ru-RU" w:eastAsia="ru-RU" w:bidi="ru-RU"/>
      </w:rPr>
    </w:lvl>
    <w:lvl w:ilvl="8" w:tplc="76F28386">
      <w:numFmt w:val="bullet"/>
      <w:lvlText w:val="•"/>
      <w:lvlJc w:val="left"/>
      <w:pPr>
        <w:ind w:left="9197" w:hanging="348"/>
      </w:pPr>
      <w:rPr>
        <w:rFonts w:hint="default"/>
        <w:lang w:val="ru-RU" w:eastAsia="ru-RU" w:bidi="ru-RU"/>
      </w:rPr>
    </w:lvl>
  </w:abstractNum>
  <w:abstractNum w:abstractNumId="164">
    <w:nsid w:val="55305803"/>
    <w:multiLevelType w:val="hybridMultilevel"/>
    <w:tmpl w:val="43429C80"/>
    <w:lvl w:ilvl="0" w:tplc="74DCBD76">
      <w:numFmt w:val="bullet"/>
      <w:lvlText w:val=""/>
      <w:lvlJc w:val="left"/>
      <w:pPr>
        <w:ind w:left="108" w:hanging="425"/>
      </w:pPr>
      <w:rPr>
        <w:rFonts w:ascii="Symbol" w:eastAsia="Symbol" w:hAnsi="Symbol" w:cs="Symbol" w:hint="default"/>
        <w:w w:val="100"/>
        <w:sz w:val="24"/>
        <w:szCs w:val="24"/>
        <w:lang w:val="ru-RU" w:eastAsia="ru-RU" w:bidi="ru-RU"/>
      </w:rPr>
    </w:lvl>
    <w:lvl w:ilvl="1" w:tplc="C75A623E">
      <w:numFmt w:val="bullet"/>
      <w:lvlText w:val="•"/>
      <w:lvlJc w:val="left"/>
      <w:pPr>
        <w:ind w:left="854" w:hanging="425"/>
      </w:pPr>
      <w:rPr>
        <w:rFonts w:hint="default"/>
        <w:lang w:val="ru-RU" w:eastAsia="ru-RU" w:bidi="ru-RU"/>
      </w:rPr>
    </w:lvl>
    <w:lvl w:ilvl="2" w:tplc="6106821E">
      <w:numFmt w:val="bullet"/>
      <w:lvlText w:val="•"/>
      <w:lvlJc w:val="left"/>
      <w:pPr>
        <w:ind w:left="1609" w:hanging="425"/>
      </w:pPr>
      <w:rPr>
        <w:rFonts w:hint="default"/>
        <w:lang w:val="ru-RU" w:eastAsia="ru-RU" w:bidi="ru-RU"/>
      </w:rPr>
    </w:lvl>
    <w:lvl w:ilvl="3" w:tplc="621AE530">
      <w:numFmt w:val="bullet"/>
      <w:lvlText w:val="•"/>
      <w:lvlJc w:val="left"/>
      <w:pPr>
        <w:ind w:left="2364" w:hanging="425"/>
      </w:pPr>
      <w:rPr>
        <w:rFonts w:hint="default"/>
        <w:lang w:val="ru-RU" w:eastAsia="ru-RU" w:bidi="ru-RU"/>
      </w:rPr>
    </w:lvl>
    <w:lvl w:ilvl="4" w:tplc="E1946BB0">
      <w:numFmt w:val="bullet"/>
      <w:lvlText w:val="•"/>
      <w:lvlJc w:val="left"/>
      <w:pPr>
        <w:ind w:left="3119" w:hanging="425"/>
      </w:pPr>
      <w:rPr>
        <w:rFonts w:hint="default"/>
        <w:lang w:val="ru-RU" w:eastAsia="ru-RU" w:bidi="ru-RU"/>
      </w:rPr>
    </w:lvl>
    <w:lvl w:ilvl="5" w:tplc="B63A54EC">
      <w:numFmt w:val="bullet"/>
      <w:lvlText w:val="•"/>
      <w:lvlJc w:val="left"/>
      <w:pPr>
        <w:ind w:left="3874" w:hanging="425"/>
      </w:pPr>
      <w:rPr>
        <w:rFonts w:hint="default"/>
        <w:lang w:val="ru-RU" w:eastAsia="ru-RU" w:bidi="ru-RU"/>
      </w:rPr>
    </w:lvl>
    <w:lvl w:ilvl="6" w:tplc="33C0C7DE">
      <w:numFmt w:val="bullet"/>
      <w:lvlText w:val="•"/>
      <w:lvlJc w:val="left"/>
      <w:pPr>
        <w:ind w:left="4628" w:hanging="425"/>
      </w:pPr>
      <w:rPr>
        <w:rFonts w:hint="default"/>
        <w:lang w:val="ru-RU" w:eastAsia="ru-RU" w:bidi="ru-RU"/>
      </w:rPr>
    </w:lvl>
    <w:lvl w:ilvl="7" w:tplc="18864A5E">
      <w:numFmt w:val="bullet"/>
      <w:lvlText w:val="•"/>
      <w:lvlJc w:val="left"/>
      <w:pPr>
        <w:ind w:left="5383" w:hanging="425"/>
      </w:pPr>
      <w:rPr>
        <w:rFonts w:hint="default"/>
        <w:lang w:val="ru-RU" w:eastAsia="ru-RU" w:bidi="ru-RU"/>
      </w:rPr>
    </w:lvl>
    <w:lvl w:ilvl="8" w:tplc="6E148BCA">
      <w:numFmt w:val="bullet"/>
      <w:lvlText w:val="•"/>
      <w:lvlJc w:val="left"/>
      <w:pPr>
        <w:ind w:left="6138" w:hanging="425"/>
      </w:pPr>
      <w:rPr>
        <w:rFonts w:hint="default"/>
        <w:lang w:val="ru-RU" w:eastAsia="ru-RU" w:bidi="ru-RU"/>
      </w:rPr>
    </w:lvl>
  </w:abstractNum>
  <w:abstractNum w:abstractNumId="165">
    <w:nsid w:val="55B25CBA"/>
    <w:multiLevelType w:val="hybridMultilevel"/>
    <w:tmpl w:val="417464E0"/>
    <w:lvl w:ilvl="0" w:tplc="7A4AF254">
      <w:start w:val="1"/>
      <w:numFmt w:val="decimal"/>
      <w:lvlText w:val="%1."/>
      <w:lvlJc w:val="left"/>
      <w:pPr>
        <w:ind w:left="346" w:hanging="240"/>
        <w:jc w:val="left"/>
      </w:pPr>
      <w:rPr>
        <w:rFonts w:ascii="Times New Roman" w:eastAsia="Times New Roman" w:hAnsi="Times New Roman" w:cs="Times New Roman" w:hint="default"/>
        <w:spacing w:val="-4"/>
        <w:w w:val="100"/>
        <w:sz w:val="24"/>
        <w:szCs w:val="24"/>
        <w:lang w:val="ru-RU" w:eastAsia="ru-RU" w:bidi="ru-RU"/>
      </w:rPr>
    </w:lvl>
    <w:lvl w:ilvl="1" w:tplc="37CA9FD4">
      <w:numFmt w:val="bullet"/>
      <w:lvlText w:val="•"/>
      <w:lvlJc w:val="left"/>
      <w:pPr>
        <w:ind w:left="1050" w:hanging="240"/>
      </w:pPr>
      <w:rPr>
        <w:rFonts w:hint="default"/>
        <w:lang w:val="ru-RU" w:eastAsia="ru-RU" w:bidi="ru-RU"/>
      </w:rPr>
    </w:lvl>
    <w:lvl w:ilvl="2" w:tplc="2D72D5B4">
      <w:numFmt w:val="bullet"/>
      <w:lvlText w:val="•"/>
      <w:lvlJc w:val="left"/>
      <w:pPr>
        <w:ind w:left="1761" w:hanging="240"/>
      </w:pPr>
      <w:rPr>
        <w:rFonts w:hint="default"/>
        <w:lang w:val="ru-RU" w:eastAsia="ru-RU" w:bidi="ru-RU"/>
      </w:rPr>
    </w:lvl>
    <w:lvl w:ilvl="3" w:tplc="EC668268">
      <w:numFmt w:val="bullet"/>
      <w:lvlText w:val="•"/>
      <w:lvlJc w:val="left"/>
      <w:pPr>
        <w:ind w:left="2472" w:hanging="240"/>
      </w:pPr>
      <w:rPr>
        <w:rFonts w:hint="default"/>
        <w:lang w:val="ru-RU" w:eastAsia="ru-RU" w:bidi="ru-RU"/>
      </w:rPr>
    </w:lvl>
    <w:lvl w:ilvl="4" w:tplc="67C6B358">
      <w:numFmt w:val="bullet"/>
      <w:lvlText w:val="•"/>
      <w:lvlJc w:val="left"/>
      <w:pPr>
        <w:ind w:left="3183" w:hanging="240"/>
      </w:pPr>
      <w:rPr>
        <w:rFonts w:hint="default"/>
        <w:lang w:val="ru-RU" w:eastAsia="ru-RU" w:bidi="ru-RU"/>
      </w:rPr>
    </w:lvl>
    <w:lvl w:ilvl="5" w:tplc="C0AE6714">
      <w:numFmt w:val="bullet"/>
      <w:lvlText w:val="•"/>
      <w:lvlJc w:val="left"/>
      <w:pPr>
        <w:ind w:left="3894" w:hanging="240"/>
      </w:pPr>
      <w:rPr>
        <w:rFonts w:hint="default"/>
        <w:lang w:val="ru-RU" w:eastAsia="ru-RU" w:bidi="ru-RU"/>
      </w:rPr>
    </w:lvl>
    <w:lvl w:ilvl="6" w:tplc="F8B6E8F6">
      <w:numFmt w:val="bullet"/>
      <w:lvlText w:val="•"/>
      <w:lvlJc w:val="left"/>
      <w:pPr>
        <w:ind w:left="4604" w:hanging="240"/>
      </w:pPr>
      <w:rPr>
        <w:rFonts w:hint="default"/>
        <w:lang w:val="ru-RU" w:eastAsia="ru-RU" w:bidi="ru-RU"/>
      </w:rPr>
    </w:lvl>
    <w:lvl w:ilvl="7" w:tplc="B3CC3918">
      <w:numFmt w:val="bullet"/>
      <w:lvlText w:val="•"/>
      <w:lvlJc w:val="left"/>
      <w:pPr>
        <w:ind w:left="5315" w:hanging="240"/>
      </w:pPr>
      <w:rPr>
        <w:rFonts w:hint="default"/>
        <w:lang w:val="ru-RU" w:eastAsia="ru-RU" w:bidi="ru-RU"/>
      </w:rPr>
    </w:lvl>
    <w:lvl w:ilvl="8" w:tplc="B4023C50">
      <w:numFmt w:val="bullet"/>
      <w:lvlText w:val="•"/>
      <w:lvlJc w:val="left"/>
      <w:pPr>
        <w:ind w:left="6026" w:hanging="240"/>
      </w:pPr>
      <w:rPr>
        <w:rFonts w:hint="default"/>
        <w:lang w:val="ru-RU" w:eastAsia="ru-RU" w:bidi="ru-RU"/>
      </w:rPr>
    </w:lvl>
  </w:abstractNum>
  <w:abstractNum w:abstractNumId="166">
    <w:nsid w:val="562B6D9E"/>
    <w:multiLevelType w:val="hybridMultilevel"/>
    <w:tmpl w:val="3C3AF3EE"/>
    <w:lvl w:ilvl="0" w:tplc="B3789402">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BE82296C">
      <w:numFmt w:val="bullet"/>
      <w:lvlText w:val="•"/>
      <w:lvlJc w:val="left"/>
      <w:pPr>
        <w:ind w:left="1050" w:hanging="240"/>
      </w:pPr>
      <w:rPr>
        <w:rFonts w:hint="default"/>
        <w:lang w:val="ru-RU" w:eastAsia="ru-RU" w:bidi="ru-RU"/>
      </w:rPr>
    </w:lvl>
    <w:lvl w:ilvl="2" w:tplc="A27AA0E0">
      <w:numFmt w:val="bullet"/>
      <w:lvlText w:val="•"/>
      <w:lvlJc w:val="left"/>
      <w:pPr>
        <w:ind w:left="1761" w:hanging="240"/>
      </w:pPr>
      <w:rPr>
        <w:rFonts w:hint="default"/>
        <w:lang w:val="ru-RU" w:eastAsia="ru-RU" w:bidi="ru-RU"/>
      </w:rPr>
    </w:lvl>
    <w:lvl w:ilvl="3" w:tplc="1B8C5158">
      <w:numFmt w:val="bullet"/>
      <w:lvlText w:val="•"/>
      <w:lvlJc w:val="left"/>
      <w:pPr>
        <w:ind w:left="2472" w:hanging="240"/>
      </w:pPr>
      <w:rPr>
        <w:rFonts w:hint="default"/>
        <w:lang w:val="ru-RU" w:eastAsia="ru-RU" w:bidi="ru-RU"/>
      </w:rPr>
    </w:lvl>
    <w:lvl w:ilvl="4" w:tplc="2B2A2EC6">
      <w:numFmt w:val="bullet"/>
      <w:lvlText w:val="•"/>
      <w:lvlJc w:val="left"/>
      <w:pPr>
        <w:ind w:left="3183" w:hanging="240"/>
      </w:pPr>
      <w:rPr>
        <w:rFonts w:hint="default"/>
        <w:lang w:val="ru-RU" w:eastAsia="ru-RU" w:bidi="ru-RU"/>
      </w:rPr>
    </w:lvl>
    <w:lvl w:ilvl="5" w:tplc="D87E1266">
      <w:numFmt w:val="bullet"/>
      <w:lvlText w:val="•"/>
      <w:lvlJc w:val="left"/>
      <w:pPr>
        <w:ind w:left="3894" w:hanging="240"/>
      </w:pPr>
      <w:rPr>
        <w:rFonts w:hint="default"/>
        <w:lang w:val="ru-RU" w:eastAsia="ru-RU" w:bidi="ru-RU"/>
      </w:rPr>
    </w:lvl>
    <w:lvl w:ilvl="6" w:tplc="11EC0AA6">
      <w:numFmt w:val="bullet"/>
      <w:lvlText w:val="•"/>
      <w:lvlJc w:val="left"/>
      <w:pPr>
        <w:ind w:left="4604" w:hanging="240"/>
      </w:pPr>
      <w:rPr>
        <w:rFonts w:hint="default"/>
        <w:lang w:val="ru-RU" w:eastAsia="ru-RU" w:bidi="ru-RU"/>
      </w:rPr>
    </w:lvl>
    <w:lvl w:ilvl="7" w:tplc="E92A8170">
      <w:numFmt w:val="bullet"/>
      <w:lvlText w:val="•"/>
      <w:lvlJc w:val="left"/>
      <w:pPr>
        <w:ind w:left="5315" w:hanging="240"/>
      </w:pPr>
      <w:rPr>
        <w:rFonts w:hint="default"/>
        <w:lang w:val="ru-RU" w:eastAsia="ru-RU" w:bidi="ru-RU"/>
      </w:rPr>
    </w:lvl>
    <w:lvl w:ilvl="8" w:tplc="0BE81FF0">
      <w:numFmt w:val="bullet"/>
      <w:lvlText w:val="•"/>
      <w:lvlJc w:val="left"/>
      <w:pPr>
        <w:ind w:left="6026" w:hanging="240"/>
      </w:pPr>
      <w:rPr>
        <w:rFonts w:hint="default"/>
        <w:lang w:val="ru-RU" w:eastAsia="ru-RU" w:bidi="ru-RU"/>
      </w:rPr>
    </w:lvl>
  </w:abstractNum>
  <w:abstractNum w:abstractNumId="167">
    <w:nsid w:val="56DD2DA2"/>
    <w:multiLevelType w:val="hybridMultilevel"/>
    <w:tmpl w:val="DCCC4110"/>
    <w:lvl w:ilvl="0" w:tplc="6AA00A7E">
      <w:start w:val="1"/>
      <w:numFmt w:val="decimal"/>
      <w:lvlText w:val="%1."/>
      <w:lvlJc w:val="left"/>
      <w:pPr>
        <w:ind w:left="680" w:hanging="348"/>
        <w:jc w:val="left"/>
      </w:pPr>
      <w:rPr>
        <w:rFonts w:ascii="Times New Roman" w:eastAsia="Times New Roman" w:hAnsi="Times New Roman" w:cs="Times New Roman" w:hint="default"/>
        <w:w w:val="100"/>
        <w:sz w:val="28"/>
        <w:szCs w:val="28"/>
        <w:lang w:val="ru-RU" w:eastAsia="ru-RU" w:bidi="ru-RU"/>
      </w:rPr>
    </w:lvl>
    <w:lvl w:ilvl="1" w:tplc="E95C0DF8">
      <w:numFmt w:val="bullet"/>
      <w:lvlText w:val="•"/>
      <w:lvlJc w:val="left"/>
      <w:pPr>
        <w:ind w:left="1726" w:hanging="348"/>
      </w:pPr>
      <w:rPr>
        <w:rFonts w:hint="default"/>
        <w:lang w:val="ru-RU" w:eastAsia="ru-RU" w:bidi="ru-RU"/>
      </w:rPr>
    </w:lvl>
    <w:lvl w:ilvl="2" w:tplc="5D90EEC8">
      <w:numFmt w:val="bullet"/>
      <w:lvlText w:val="•"/>
      <w:lvlJc w:val="left"/>
      <w:pPr>
        <w:ind w:left="2773" w:hanging="348"/>
      </w:pPr>
      <w:rPr>
        <w:rFonts w:hint="default"/>
        <w:lang w:val="ru-RU" w:eastAsia="ru-RU" w:bidi="ru-RU"/>
      </w:rPr>
    </w:lvl>
    <w:lvl w:ilvl="3" w:tplc="0E0C33A0">
      <w:numFmt w:val="bullet"/>
      <w:lvlText w:val="•"/>
      <w:lvlJc w:val="left"/>
      <w:pPr>
        <w:ind w:left="3819" w:hanging="348"/>
      </w:pPr>
      <w:rPr>
        <w:rFonts w:hint="default"/>
        <w:lang w:val="ru-RU" w:eastAsia="ru-RU" w:bidi="ru-RU"/>
      </w:rPr>
    </w:lvl>
    <w:lvl w:ilvl="4" w:tplc="DE96D85E">
      <w:numFmt w:val="bullet"/>
      <w:lvlText w:val="•"/>
      <w:lvlJc w:val="left"/>
      <w:pPr>
        <w:ind w:left="4866" w:hanging="348"/>
      </w:pPr>
      <w:rPr>
        <w:rFonts w:hint="default"/>
        <w:lang w:val="ru-RU" w:eastAsia="ru-RU" w:bidi="ru-RU"/>
      </w:rPr>
    </w:lvl>
    <w:lvl w:ilvl="5" w:tplc="114849CC">
      <w:numFmt w:val="bullet"/>
      <w:lvlText w:val="•"/>
      <w:lvlJc w:val="left"/>
      <w:pPr>
        <w:ind w:left="5913" w:hanging="348"/>
      </w:pPr>
      <w:rPr>
        <w:rFonts w:hint="default"/>
        <w:lang w:val="ru-RU" w:eastAsia="ru-RU" w:bidi="ru-RU"/>
      </w:rPr>
    </w:lvl>
    <w:lvl w:ilvl="6" w:tplc="A5FC61EE">
      <w:numFmt w:val="bullet"/>
      <w:lvlText w:val="•"/>
      <w:lvlJc w:val="left"/>
      <w:pPr>
        <w:ind w:left="6959" w:hanging="348"/>
      </w:pPr>
      <w:rPr>
        <w:rFonts w:hint="default"/>
        <w:lang w:val="ru-RU" w:eastAsia="ru-RU" w:bidi="ru-RU"/>
      </w:rPr>
    </w:lvl>
    <w:lvl w:ilvl="7" w:tplc="6FA0D17E">
      <w:numFmt w:val="bullet"/>
      <w:lvlText w:val="•"/>
      <w:lvlJc w:val="left"/>
      <w:pPr>
        <w:ind w:left="8006" w:hanging="348"/>
      </w:pPr>
      <w:rPr>
        <w:rFonts w:hint="default"/>
        <w:lang w:val="ru-RU" w:eastAsia="ru-RU" w:bidi="ru-RU"/>
      </w:rPr>
    </w:lvl>
    <w:lvl w:ilvl="8" w:tplc="6E286220">
      <w:numFmt w:val="bullet"/>
      <w:lvlText w:val="•"/>
      <w:lvlJc w:val="left"/>
      <w:pPr>
        <w:ind w:left="9053" w:hanging="348"/>
      </w:pPr>
      <w:rPr>
        <w:rFonts w:hint="default"/>
        <w:lang w:val="ru-RU" w:eastAsia="ru-RU" w:bidi="ru-RU"/>
      </w:rPr>
    </w:lvl>
  </w:abstractNum>
  <w:abstractNum w:abstractNumId="168">
    <w:nsid w:val="571E59C5"/>
    <w:multiLevelType w:val="hybridMultilevel"/>
    <w:tmpl w:val="22BE16B6"/>
    <w:lvl w:ilvl="0" w:tplc="A90CC1DE">
      <w:numFmt w:val="bullet"/>
      <w:lvlText w:val="•"/>
      <w:lvlJc w:val="left"/>
      <w:pPr>
        <w:ind w:left="1317" w:hanging="778"/>
      </w:pPr>
      <w:rPr>
        <w:rFonts w:hint="default"/>
        <w:w w:val="100"/>
        <w:lang w:val="ru-RU" w:eastAsia="ru-RU" w:bidi="ru-RU"/>
      </w:rPr>
    </w:lvl>
    <w:lvl w:ilvl="1" w:tplc="F4D05FEC">
      <w:numFmt w:val="bullet"/>
      <w:lvlText w:val="•"/>
      <w:lvlJc w:val="left"/>
      <w:pPr>
        <w:ind w:left="2256" w:hanging="778"/>
      </w:pPr>
      <w:rPr>
        <w:rFonts w:hint="default"/>
        <w:lang w:val="ru-RU" w:eastAsia="ru-RU" w:bidi="ru-RU"/>
      </w:rPr>
    </w:lvl>
    <w:lvl w:ilvl="2" w:tplc="3F342988">
      <w:numFmt w:val="bullet"/>
      <w:lvlText w:val="•"/>
      <w:lvlJc w:val="left"/>
      <w:pPr>
        <w:ind w:left="3192" w:hanging="778"/>
      </w:pPr>
      <w:rPr>
        <w:rFonts w:hint="default"/>
        <w:lang w:val="ru-RU" w:eastAsia="ru-RU" w:bidi="ru-RU"/>
      </w:rPr>
    </w:lvl>
    <w:lvl w:ilvl="3" w:tplc="95E03B8C">
      <w:numFmt w:val="bullet"/>
      <w:lvlText w:val="•"/>
      <w:lvlJc w:val="left"/>
      <w:pPr>
        <w:ind w:left="4129" w:hanging="778"/>
      </w:pPr>
      <w:rPr>
        <w:rFonts w:hint="default"/>
        <w:lang w:val="ru-RU" w:eastAsia="ru-RU" w:bidi="ru-RU"/>
      </w:rPr>
    </w:lvl>
    <w:lvl w:ilvl="4" w:tplc="D4AED6E8">
      <w:numFmt w:val="bullet"/>
      <w:lvlText w:val="•"/>
      <w:lvlJc w:val="left"/>
      <w:pPr>
        <w:ind w:left="5065" w:hanging="778"/>
      </w:pPr>
      <w:rPr>
        <w:rFonts w:hint="default"/>
        <w:lang w:val="ru-RU" w:eastAsia="ru-RU" w:bidi="ru-RU"/>
      </w:rPr>
    </w:lvl>
    <w:lvl w:ilvl="5" w:tplc="2B8CEFFE">
      <w:numFmt w:val="bullet"/>
      <w:lvlText w:val="•"/>
      <w:lvlJc w:val="left"/>
      <w:pPr>
        <w:ind w:left="6002" w:hanging="778"/>
      </w:pPr>
      <w:rPr>
        <w:rFonts w:hint="default"/>
        <w:lang w:val="ru-RU" w:eastAsia="ru-RU" w:bidi="ru-RU"/>
      </w:rPr>
    </w:lvl>
    <w:lvl w:ilvl="6" w:tplc="9F4824AA">
      <w:numFmt w:val="bullet"/>
      <w:lvlText w:val="•"/>
      <w:lvlJc w:val="left"/>
      <w:pPr>
        <w:ind w:left="6938" w:hanging="778"/>
      </w:pPr>
      <w:rPr>
        <w:rFonts w:hint="default"/>
        <w:lang w:val="ru-RU" w:eastAsia="ru-RU" w:bidi="ru-RU"/>
      </w:rPr>
    </w:lvl>
    <w:lvl w:ilvl="7" w:tplc="FC62EEDE">
      <w:numFmt w:val="bullet"/>
      <w:lvlText w:val="•"/>
      <w:lvlJc w:val="left"/>
      <w:pPr>
        <w:ind w:left="7874" w:hanging="778"/>
      </w:pPr>
      <w:rPr>
        <w:rFonts w:hint="default"/>
        <w:lang w:val="ru-RU" w:eastAsia="ru-RU" w:bidi="ru-RU"/>
      </w:rPr>
    </w:lvl>
    <w:lvl w:ilvl="8" w:tplc="7E5E5F74">
      <w:numFmt w:val="bullet"/>
      <w:lvlText w:val="•"/>
      <w:lvlJc w:val="left"/>
      <w:pPr>
        <w:ind w:left="8811" w:hanging="778"/>
      </w:pPr>
      <w:rPr>
        <w:rFonts w:hint="default"/>
        <w:lang w:val="ru-RU" w:eastAsia="ru-RU" w:bidi="ru-RU"/>
      </w:rPr>
    </w:lvl>
  </w:abstractNum>
  <w:abstractNum w:abstractNumId="169">
    <w:nsid w:val="5739725C"/>
    <w:multiLevelType w:val="hybridMultilevel"/>
    <w:tmpl w:val="24EE1096"/>
    <w:lvl w:ilvl="0" w:tplc="A1DA957C">
      <w:start w:val="1"/>
      <w:numFmt w:val="decimal"/>
      <w:lvlText w:val="%1)"/>
      <w:lvlJc w:val="left"/>
      <w:pPr>
        <w:ind w:left="680" w:hanging="267"/>
        <w:jc w:val="left"/>
      </w:pPr>
      <w:rPr>
        <w:rFonts w:ascii="Times New Roman" w:eastAsia="Times New Roman" w:hAnsi="Times New Roman" w:cs="Times New Roman" w:hint="default"/>
        <w:w w:val="100"/>
        <w:sz w:val="24"/>
        <w:szCs w:val="24"/>
        <w:lang w:val="ru-RU" w:eastAsia="ru-RU" w:bidi="ru-RU"/>
      </w:rPr>
    </w:lvl>
    <w:lvl w:ilvl="1" w:tplc="5A2EEFD8">
      <w:numFmt w:val="bullet"/>
      <w:lvlText w:val="•"/>
      <w:lvlJc w:val="left"/>
      <w:pPr>
        <w:ind w:left="1726" w:hanging="267"/>
      </w:pPr>
      <w:rPr>
        <w:rFonts w:hint="default"/>
        <w:lang w:val="ru-RU" w:eastAsia="ru-RU" w:bidi="ru-RU"/>
      </w:rPr>
    </w:lvl>
    <w:lvl w:ilvl="2" w:tplc="C9E4DBEA">
      <w:numFmt w:val="bullet"/>
      <w:lvlText w:val="•"/>
      <w:lvlJc w:val="left"/>
      <w:pPr>
        <w:ind w:left="2773" w:hanging="267"/>
      </w:pPr>
      <w:rPr>
        <w:rFonts w:hint="default"/>
        <w:lang w:val="ru-RU" w:eastAsia="ru-RU" w:bidi="ru-RU"/>
      </w:rPr>
    </w:lvl>
    <w:lvl w:ilvl="3" w:tplc="440E5C0A">
      <w:numFmt w:val="bullet"/>
      <w:lvlText w:val="•"/>
      <w:lvlJc w:val="left"/>
      <w:pPr>
        <w:ind w:left="3819" w:hanging="267"/>
      </w:pPr>
      <w:rPr>
        <w:rFonts w:hint="default"/>
        <w:lang w:val="ru-RU" w:eastAsia="ru-RU" w:bidi="ru-RU"/>
      </w:rPr>
    </w:lvl>
    <w:lvl w:ilvl="4" w:tplc="860AB904">
      <w:numFmt w:val="bullet"/>
      <w:lvlText w:val="•"/>
      <w:lvlJc w:val="left"/>
      <w:pPr>
        <w:ind w:left="4866" w:hanging="267"/>
      </w:pPr>
      <w:rPr>
        <w:rFonts w:hint="default"/>
        <w:lang w:val="ru-RU" w:eastAsia="ru-RU" w:bidi="ru-RU"/>
      </w:rPr>
    </w:lvl>
    <w:lvl w:ilvl="5" w:tplc="3F480F84">
      <w:numFmt w:val="bullet"/>
      <w:lvlText w:val="•"/>
      <w:lvlJc w:val="left"/>
      <w:pPr>
        <w:ind w:left="5913" w:hanging="267"/>
      </w:pPr>
      <w:rPr>
        <w:rFonts w:hint="default"/>
        <w:lang w:val="ru-RU" w:eastAsia="ru-RU" w:bidi="ru-RU"/>
      </w:rPr>
    </w:lvl>
    <w:lvl w:ilvl="6" w:tplc="7F484BDC">
      <w:numFmt w:val="bullet"/>
      <w:lvlText w:val="•"/>
      <w:lvlJc w:val="left"/>
      <w:pPr>
        <w:ind w:left="6959" w:hanging="267"/>
      </w:pPr>
      <w:rPr>
        <w:rFonts w:hint="default"/>
        <w:lang w:val="ru-RU" w:eastAsia="ru-RU" w:bidi="ru-RU"/>
      </w:rPr>
    </w:lvl>
    <w:lvl w:ilvl="7" w:tplc="CFC086A2">
      <w:numFmt w:val="bullet"/>
      <w:lvlText w:val="•"/>
      <w:lvlJc w:val="left"/>
      <w:pPr>
        <w:ind w:left="8006" w:hanging="267"/>
      </w:pPr>
      <w:rPr>
        <w:rFonts w:hint="default"/>
        <w:lang w:val="ru-RU" w:eastAsia="ru-RU" w:bidi="ru-RU"/>
      </w:rPr>
    </w:lvl>
    <w:lvl w:ilvl="8" w:tplc="59C67294">
      <w:numFmt w:val="bullet"/>
      <w:lvlText w:val="•"/>
      <w:lvlJc w:val="left"/>
      <w:pPr>
        <w:ind w:left="9053" w:hanging="267"/>
      </w:pPr>
      <w:rPr>
        <w:rFonts w:hint="default"/>
        <w:lang w:val="ru-RU" w:eastAsia="ru-RU" w:bidi="ru-RU"/>
      </w:rPr>
    </w:lvl>
  </w:abstractNum>
  <w:abstractNum w:abstractNumId="170">
    <w:nsid w:val="57AD61BD"/>
    <w:multiLevelType w:val="hybridMultilevel"/>
    <w:tmpl w:val="AEEC344E"/>
    <w:lvl w:ilvl="0" w:tplc="DAF69254">
      <w:start w:val="1"/>
      <w:numFmt w:val="decimal"/>
      <w:lvlText w:val="%1."/>
      <w:lvlJc w:val="left"/>
      <w:pPr>
        <w:ind w:left="466" w:hanging="360"/>
        <w:jc w:val="left"/>
      </w:pPr>
      <w:rPr>
        <w:rFonts w:ascii="Times New Roman" w:eastAsia="Times New Roman" w:hAnsi="Times New Roman" w:cs="Times New Roman" w:hint="default"/>
        <w:spacing w:val="-5"/>
        <w:w w:val="100"/>
        <w:sz w:val="24"/>
        <w:szCs w:val="24"/>
        <w:lang w:val="ru-RU" w:eastAsia="ru-RU" w:bidi="ru-RU"/>
      </w:rPr>
    </w:lvl>
    <w:lvl w:ilvl="1" w:tplc="2F2046F6">
      <w:numFmt w:val="bullet"/>
      <w:lvlText w:val="•"/>
      <w:lvlJc w:val="left"/>
      <w:pPr>
        <w:ind w:left="1158" w:hanging="360"/>
      </w:pPr>
      <w:rPr>
        <w:rFonts w:hint="default"/>
        <w:lang w:val="ru-RU" w:eastAsia="ru-RU" w:bidi="ru-RU"/>
      </w:rPr>
    </w:lvl>
    <w:lvl w:ilvl="2" w:tplc="DC206486">
      <w:numFmt w:val="bullet"/>
      <w:lvlText w:val="•"/>
      <w:lvlJc w:val="left"/>
      <w:pPr>
        <w:ind w:left="1857" w:hanging="360"/>
      </w:pPr>
      <w:rPr>
        <w:rFonts w:hint="default"/>
        <w:lang w:val="ru-RU" w:eastAsia="ru-RU" w:bidi="ru-RU"/>
      </w:rPr>
    </w:lvl>
    <w:lvl w:ilvl="3" w:tplc="D79AE95C">
      <w:numFmt w:val="bullet"/>
      <w:lvlText w:val="•"/>
      <w:lvlJc w:val="left"/>
      <w:pPr>
        <w:ind w:left="2556" w:hanging="360"/>
      </w:pPr>
      <w:rPr>
        <w:rFonts w:hint="default"/>
        <w:lang w:val="ru-RU" w:eastAsia="ru-RU" w:bidi="ru-RU"/>
      </w:rPr>
    </w:lvl>
    <w:lvl w:ilvl="4" w:tplc="157C7E9C">
      <w:numFmt w:val="bullet"/>
      <w:lvlText w:val="•"/>
      <w:lvlJc w:val="left"/>
      <w:pPr>
        <w:ind w:left="3255" w:hanging="360"/>
      </w:pPr>
      <w:rPr>
        <w:rFonts w:hint="default"/>
        <w:lang w:val="ru-RU" w:eastAsia="ru-RU" w:bidi="ru-RU"/>
      </w:rPr>
    </w:lvl>
    <w:lvl w:ilvl="5" w:tplc="858CDB9C">
      <w:numFmt w:val="bullet"/>
      <w:lvlText w:val="•"/>
      <w:lvlJc w:val="left"/>
      <w:pPr>
        <w:ind w:left="3954" w:hanging="360"/>
      </w:pPr>
      <w:rPr>
        <w:rFonts w:hint="default"/>
        <w:lang w:val="ru-RU" w:eastAsia="ru-RU" w:bidi="ru-RU"/>
      </w:rPr>
    </w:lvl>
    <w:lvl w:ilvl="6" w:tplc="85C8EBAC">
      <w:numFmt w:val="bullet"/>
      <w:lvlText w:val="•"/>
      <w:lvlJc w:val="left"/>
      <w:pPr>
        <w:ind w:left="4652" w:hanging="360"/>
      </w:pPr>
      <w:rPr>
        <w:rFonts w:hint="default"/>
        <w:lang w:val="ru-RU" w:eastAsia="ru-RU" w:bidi="ru-RU"/>
      </w:rPr>
    </w:lvl>
    <w:lvl w:ilvl="7" w:tplc="E5F483E2">
      <w:numFmt w:val="bullet"/>
      <w:lvlText w:val="•"/>
      <w:lvlJc w:val="left"/>
      <w:pPr>
        <w:ind w:left="5351" w:hanging="360"/>
      </w:pPr>
      <w:rPr>
        <w:rFonts w:hint="default"/>
        <w:lang w:val="ru-RU" w:eastAsia="ru-RU" w:bidi="ru-RU"/>
      </w:rPr>
    </w:lvl>
    <w:lvl w:ilvl="8" w:tplc="1CF64AFC">
      <w:numFmt w:val="bullet"/>
      <w:lvlText w:val="•"/>
      <w:lvlJc w:val="left"/>
      <w:pPr>
        <w:ind w:left="6050" w:hanging="360"/>
      </w:pPr>
      <w:rPr>
        <w:rFonts w:hint="default"/>
        <w:lang w:val="ru-RU" w:eastAsia="ru-RU" w:bidi="ru-RU"/>
      </w:rPr>
    </w:lvl>
  </w:abstractNum>
  <w:abstractNum w:abstractNumId="171">
    <w:nsid w:val="581D1ECB"/>
    <w:multiLevelType w:val="hybridMultilevel"/>
    <w:tmpl w:val="197E77E2"/>
    <w:lvl w:ilvl="0" w:tplc="9CAAB902">
      <w:numFmt w:val="bullet"/>
      <w:lvlText w:val=""/>
      <w:lvlJc w:val="left"/>
      <w:pPr>
        <w:ind w:left="680" w:hanging="286"/>
      </w:pPr>
      <w:rPr>
        <w:rFonts w:ascii="Symbol" w:eastAsia="Symbol" w:hAnsi="Symbol" w:cs="Symbol" w:hint="default"/>
        <w:w w:val="100"/>
        <w:sz w:val="28"/>
        <w:szCs w:val="28"/>
        <w:lang w:val="ru-RU" w:eastAsia="ru-RU" w:bidi="ru-RU"/>
      </w:rPr>
    </w:lvl>
    <w:lvl w:ilvl="1" w:tplc="0660D4AE">
      <w:numFmt w:val="bullet"/>
      <w:lvlText w:val="•"/>
      <w:lvlJc w:val="left"/>
      <w:pPr>
        <w:ind w:left="1726" w:hanging="286"/>
      </w:pPr>
      <w:rPr>
        <w:rFonts w:hint="default"/>
        <w:lang w:val="ru-RU" w:eastAsia="ru-RU" w:bidi="ru-RU"/>
      </w:rPr>
    </w:lvl>
    <w:lvl w:ilvl="2" w:tplc="CBB46178">
      <w:numFmt w:val="bullet"/>
      <w:lvlText w:val="•"/>
      <w:lvlJc w:val="left"/>
      <w:pPr>
        <w:ind w:left="2773" w:hanging="286"/>
      </w:pPr>
      <w:rPr>
        <w:rFonts w:hint="default"/>
        <w:lang w:val="ru-RU" w:eastAsia="ru-RU" w:bidi="ru-RU"/>
      </w:rPr>
    </w:lvl>
    <w:lvl w:ilvl="3" w:tplc="CBD2E3E6">
      <w:numFmt w:val="bullet"/>
      <w:lvlText w:val="•"/>
      <w:lvlJc w:val="left"/>
      <w:pPr>
        <w:ind w:left="3819" w:hanging="286"/>
      </w:pPr>
      <w:rPr>
        <w:rFonts w:hint="default"/>
        <w:lang w:val="ru-RU" w:eastAsia="ru-RU" w:bidi="ru-RU"/>
      </w:rPr>
    </w:lvl>
    <w:lvl w:ilvl="4" w:tplc="814E1C18">
      <w:numFmt w:val="bullet"/>
      <w:lvlText w:val="•"/>
      <w:lvlJc w:val="left"/>
      <w:pPr>
        <w:ind w:left="4866" w:hanging="286"/>
      </w:pPr>
      <w:rPr>
        <w:rFonts w:hint="default"/>
        <w:lang w:val="ru-RU" w:eastAsia="ru-RU" w:bidi="ru-RU"/>
      </w:rPr>
    </w:lvl>
    <w:lvl w:ilvl="5" w:tplc="41048E38">
      <w:numFmt w:val="bullet"/>
      <w:lvlText w:val="•"/>
      <w:lvlJc w:val="left"/>
      <w:pPr>
        <w:ind w:left="5913" w:hanging="286"/>
      </w:pPr>
      <w:rPr>
        <w:rFonts w:hint="default"/>
        <w:lang w:val="ru-RU" w:eastAsia="ru-RU" w:bidi="ru-RU"/>
      </w:rPr>
    </w:lvl>
    <w:lvl w:ilvl="6" w:tplc="9CCE3C8E">
      <w:numFmt w:val="bullet"/>
      <w:lvlText w:val="•"/>
      <w:lvlJc w:val="left"/>
      <w:pPr>
        <w:ind w:left="6959" w:hanging="286"/>
      </w:pPr>
      <w:rPr>
        <w:rFonts w:hint="default"/>
        <w:lang w:val="ru-RU" w:eastAsia="ru-RU" w:bidi="ru-RU"/>
      </w:rPr>
    </w:lvl>
    <w:lvl w:ilvl="7" w:tplc="7BB409BE">
      <w:numFmt w:val="bullet"/>
      <w:lvlText w:val="•"/>
      <w:lvlJc w:val="left"/>
      <w:pPr>
        <w:ind w:left="8006" w:hanging="286"/>
      </w:pPr>
      <w:rPr>
        <w:rFonts w:hint="default"/>
        <w:lang w:val="ru-RU" w:eastAsia="ru-RU" w:bidi="ru-RU"/>
      </w:rPr>
    </w:lvl>
    <w:lvl w:ilvl="8" w:tplc="3C74BA98">
      <w:numFmt w:val="bullet"/>
      <w:lvlText w:val="•"/>
      <w:lvlJc w:val="left"/>
      <w:pPr>
        <w:ind w:left="9053" w:hanging="286"/>
      </w:pPr>
      <w:rPr>
        <w:rFonts w:hint="default"/>
        <w:lang w:val="ru-RU" w:eastAsia="ru-RU" w:bidi="ru-RU"/>
      </w:rPr>
    </w:lvl>
  </w:abstractNum>
  <w:abstractNum w:abstractNumId="172">
    <w:nsid w:val="5860156B"/>
    <w:multiLevelType w:val="hybridMultilevel"/>
    <w:tmpl w:val="CC2AFEE8"/>
    <w:lvl w:ilvl="0" w:tplc="C25A6924">
      <w:start w:val="1"/>
      <w:numFmt w:val="decimal"/>
      <w:lvlText w:val="%1."/>
      <w:lvlJc w:val="left"/>
      <w:pPr>
        <w:ind w:left="960" w:hanging="281"/>
        <w:jc w:val="left"/>
      </w:pPr>
      <w:rPr>
        <w:rFonts w:ascii="Times New Roman" w:eastAsia="Times New Roman" w:hAnsi="Times New Roman" w:cs="Times New Roman" w:hint="default"/>
        <w:w w:val="100"/>
        <w:sz w:val="28"/>
        <w:szCs w:val="28"/>
        <w:lang w:val="ru-RU" w:eastAsia="ru-RU" w:bidi="ru-RU"/>
      </w:rPr>
    </w:lvl>
    <w:lvl w:ilvl="1" w:tplc="EE04B828">
      <w:numFmt w:val="bullet"/>
      <w:lvlText w:val="•"/>
      <w:lvlJc w:val="left"/>
      <w:pPr>
        <w:ind w:left="1978" w:hanging="281"/>
      </w:pPr>
      <w:rPr>
        <w:rFonts w:hint="default"/>
        <w:lang w:val="ru-RU" w:eastAsia="ru-RU" w:bidi="ru-RU"/>
      </w:rPr>
    </w:lvl>
    <w:lvl w:ilvl="2" w:tplc="45CE6EF2">
      <w:numFmt w:val="bullet"/>
      <w:lvlText w:val="•"/>
      <w:lvlJc w:val="left"/>
      <w:pPr>
        <w:ind w:left="2997" w:hanging="281"/>
      </w:pPr>
      <w:rPr>
        <w:rFonts w:hint="default"/>
        <w:lang w:val="ru-RU" w:eastAsia="ru-RU" w:bidi="ru-RU"/>
      </w:rPr>
    </w:lvl>
    <w:lvl w:ilvl="3" w:tplc="B40A68DA">
      <w:numFmt w:val="bullet"/>
      <w:lvlText w:val="•"/>
      <w:lvlJc w:val="left"/>
      <w:pPr>
        <w:ind w:left="4015" w:hanging="281"/>
      </w:pPr>
      <w:rPr>
        <w:rFonts w:hint="default"/>
        <w:lang w:val="ru-RU" w:eastAsia="ru-RU" w:bidi="ru-RU"/>
      </w:rPr>
    </w:lvl>
    <w:lvl w:ilvl="4" w:tplc="FD0C6DD0">
      <w:numFmt w:val="bullet"/>
      <w:lvlText w:val="•"/>
      <w:lvlJc w:val="left"/>
      <w:pPr>
        <w:ind w:left="5034" w:hanging="281"/>
      </w:pPr>
      <w:rPr>
        <w:rFonts w:hint="default"/>
        <w:lang w:val="ru-RU" w:eastAsia="ru-RU" w:bidi="ru-RU"/>
      </w:rPr>
    </w:lvl>
    <w:lvl w:ilvl="5" w:tplc="5B60FADA">
      <w:numFmt w:val="bullet"/>
      <w:lvlText w:val="•"/>
      <w:lvlJc w:val="left"/>
      <w:pPr>
        <w:ind w:left="6053" w:hanging="281"/>
      </w:pPr>
      <w:rPr>
        <w:rFonts w:hint="default"/>
        <w:lang w:val="ru-RU" w:eastAsia="ru-RU" w:bidi="ru-RU"/>
      </w:rPr>
    </w:lvl>
    <w:lvl w:ilvl="6" w:tplc="321014C4">
      <w:numFmt w:val="bullet"/>
      <w:lvlText w:val="•"/>
      <w:lvlJc w:val="left"/>
      <w:pPr>
        <w:ind w:left="7071" w:hanging="281"/>
      </w:pPr>
      <w:rPr>
        <w:rFonts w:hint="default"/>
        <w:lang w:val="ru-RU" w:eastAsia="ru-RU" w:bidi="ru-RU"/>
      </w:rPr>
    </w:lvl>
    <w:lvl w:ilvl="7" w:tplc="068448D4">
      <w:numFmt w:val="bullet"/>
      <w:lvlText w:val="•"/>
      <w:lvlJc w:val="left"/>
      <w:pPr>
        <w:ind w:left="8090" w:hanging="281"/>
      </w:pPr>
      <w:rPr>
        <w:rFonts w:hint="default"/>
        <w:lang w:val="ru-RU" w:eastAsia="ru-RU" w:bidi="ru-RU"/>
      </w:rPr>
    </w:lvl>
    <w:lvl w:ilvl="8" w:tplc="49E8C462">
      <w:numFmt w:val="bullet"/>
      <w:lvlText w:val="•"/>
      <w:lvlJc w:val="left"/>
      <w:pPr>
        <w:ind w:left="9109" w:hanging="281"/>
      </w:pPr>
      <w:rPr>
        <w:rFonts w:hint="default"/>
        <w:lang w:val="ru-RU" w:eastAsia="ru-RU" w:bidi="ru-RU"/>
      </w:rPr>
    </w:lvl>
  </w:abstractNum>
  <w:abstractNum w:abstractNumId="173">
    <w:nsid w:val="58602F7E"/>
    <w:multiLevelType w:val="hybridMultilevel"/>
    <w:tmpl w:val="72EC2D84"/>
    <w:lvl w:ilvl="0" w:tplc="AFBEB4AE">
      <w:start w:val="1"/>
      <w:numFmt w:val="decimal"/>
      <w:lvlText w:val="%1."/>
      <w:lvlJc w:val="left"/>
      <w:pPr>
        <w:ind w:left="418" w:hanging="240"/>
        <w:jc w:val="left"/>
      </w:pPr>
      <w:rPr>
        <w:rFonts w:ascii="Times New Roman" w:eastAsia="Times New Roman" w:hAnsi="Times New Roman" w:cs="Times New Roman" w:hint="default"/>
        <w:spacing w:val="-8"/>
        <w:w w:val="100"/>
        <w:sz w:val="24"/>
        <w:szCs w:val="24"/>
        <w:lang w:val="ru-RU" w:eastAsia="ru-RU" w:bidi="ru-RU"/>
      </w:rPr>
    </w:lvl>
    <w:lvl w:ilvl="1" w:tplc="100CF89E">
      <w:numFmt w:val="bullet"/>
      <w:lvlText w:val="•"/>
      <w:lvlJc w:val="left"/>
      <w:pPr>
        <w:ind w:left="1122" w:hanging="240"/>
      </w:pPr>
      <w:rPr>
        <w:rFonts w:hint="default"/>
        <w:lang w:val="ru-RU" w:eastAsia="ru-RU" w:bidi="ru-RU"/>
      </w:rPr>
    </w:lvl>
    <w:lvl w:ilvl="2" w:tplc="51DA9DA2">
      <w:numFmt w:val="bullet"/>
      <w:lvlText w:val="•"/>
      <w:lvlJc w:val="left"/>
      <w:pPr>
        <w:ind w:left="1825" w:hanging="240"/>
      </w:pPr>
      <w:rPr>
        <w:rFonts w:hint="default"/>
        <w:lang w:val="ru-RU" w:eastAsia="ru-RU" w:bidi="ru-RU"/>
      </w:rPr>
    </w:lvl>
    <w:lvl w:ilvl="3" w:tplc="B7FCAE8E">
      <w:numFmt w:val="bullet"/>
      <w:lvlText w:val="•"/>
      <w:lvlJc w:val="left"/>
      <w:pPr>
        <w:ind w:left="2528" w:hanging="240"/>
      </w:pPr>
      <w:rPr>
        <w:rFonts w:hint="default"/>
        <w:lang w:val="ru-RU" w:eastAsia="ru-RU" w:bidi="ru-RU"/>
      </w:rPr>
    </w:lvl>
    <w:lvl w:ilvl="4" w:tplc="1FF2EB0E">
      <w:numFmt w:val="bullet"/>
      <w:lvlText w:val="•"/>
      <w:lvlJc w:val="left"/>
      <w:pPr>
        <w:ind w:left="3231" w:hanging="240"/>
      </w:pPr>
      <w:rPr>
        <w:rFonts w:hint="default"/>
        <w:lang w:val="ru-RU" w:eastAsia="ru-RU" w:bidi="ru-RU"/>
      </w:rPr>
    </w:lvl>
    <w:lvl w:ilvl="5" w:tplc="27C899FA">
      <w:numFmt w:val="bullet"/>
      <w:lvlText w:val="•"/>
      <w:lvlJc w:val="left"/>
      <w:pPr>
        <w:ind w:left="3934" w:hanging="240"/>
      </w:pPr>
      <w:rPr>
        <w:rFonts w:hint="default"/>
        <w:lang w:val="ru-RU" w:eastAsia="ru-RU" w:bidi="ru-RU"/>
      </w:rPr>
    </w:lvl>
    <w:lvl w:ilvl="6" w:tplc="73F27ED8">
      <w:numFmt w:val="bullet"/>
      <w:lvlText w:val="•"/>
      <w:lvlJc w:val="left"/>
      <w:pPr>
        <w:ind w:left="4636" w:hanging="240"/>
      </w:pPr>
      <w:rPr>
        <w:rFonts w:hint="default"/>
        <w:lang w:val="ru-RU" w:eastAsia="ru-RU" w:bidi="ru-RU"/>
      </w:rPr>
    </w:lvl>
    <w:lvl w:ilvl="7" w:tplc="BE36CE08">
      <w:numFmt w:val="bullet"/>
      <w:lvlText w:val="•"/>
      <w:lvlJc w:val="left"/>
      <w:pPr>
        <w:ind w:left="5339" w:hanging="240"/>
      </w:pPr>
      <w:rPr>
        <w:rFonts w:hint="default"/>
        <w:lang w:val="ru-RU" w:eastAsia="ru-RU" w:bidi="ru-RU"/>
      </w:rPr>
    </w:lvl>
    <w:lvl w:ilvl="8" w:tplc="8370007C">
      <w:numFmt w:val="bullet"/>
      <w:lvlText w:val="•"/>
      <w:lvlJc w:val="left"/>
      <w:pPr>
        <w:ind w:left="6042" w:hanging="240"/>
      </w:pPr>
      <w:rPr>
        <w:rFonts w:hint="default"/>
        <w:lang w:val="ru-RU" w:eastAsia="ru-RU" w:bidi="ru-RU"/>
      </w:rPr>
    </w:lvl>
  </w:abstractNum>
  <w:abstractNum w:abstractNumId="174">
    <w:nsid w:val="588249DB"/>
    <w:multiLevelType w:val="multilevel"/>
    <w:tmpl w:val="CB900342"/>
    <w:lvl w:ilvl="0">
      <w:start w:val="3"/>
      <w:numFmt w:val="decimal"/>
      <w:lvlText w:val="%1."/>
      <w:lvlJc w:val="left"/>
      <w:pPr>
        <w:ind w:left="960" w:hanging="281"/>
        <w:jc w:val="left"/>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126" w:hanging="447"/>
        <w:jc w:val="left"/>
      </w:pPr>
      <w:rPr>
        <w:rFonts w:ascii="Cambria" w:eastAsia="Cambria" w:hAnsi="Cambria" w:cs="Cambria" w:hint="default"/>
        <w:b/>
        <w:bCs/>
        <w:spacing w:val="-2"/>
        <w:w w:val="100"/>
        <w:sz w:val="24"/>
        <w:szCs w:val="24"/>
        <w:lang w:val="ru-RU" w:eastAsia="ru-RU" w:bidi="ru-RU"/>
      </w:rPr>
    </w:lvl>
    <w:lvl w:ilvl="2">
      <w:numFmt w:val="bullet"/>
      <w:lvlText w:val=""/>
      <w:lvlJc w:val="left"/>
      <w:pPr>
        <w:ind w:left="680" w:hanging="286"/>
      </w:pPr>
      <w:rPr>
        <w:rFonts w:ascii="Symbol" w:eastAsia="Symbol" w:hAnsi="Symbol" w:cs="Symbol" w:hint="default"/>
        <w:w w:val="100"/>
        <w:sz w:val="24"/>
        <w:szCs w:val="24"/>
        <w:lang w:val="ru-RU" w:eastAsia="ru-RU" w:bidi="ru-RU"/>
      </w:rPr>
    </w:lvl>
    <w:lvl w:ilvl="3">
      <w:numFmt w:val="bullet"/>
      <w:lvlText w:val="•"/>
      <w:lvlJc w:val="left"/>
      <w:pPr>
        <w:ind w:left="2373" w:hanging="286"/>
      </w:pPr>
      <w:rPr>
        <w:rFonts w:hint="default"/>
        <w:lang w:val="ru-RU" w:eastAsia="ru-RU" w:bidi="ru-RU"/>
      </w:rPr>
    </w:lvl>
    <w:lvl w:ilvl="4">
      <w:numFmt w:val="bullet"/>
      <w:lvlText w:val="•"/>
      <w:lvlJc w:val="left"/>
      <w:pPr>
        <w:ind w:left="3626" w:hanging="286"/>
      </w:pPr>
      <w:rPr>
        <w:rFonts w:hint="default"/>
        <w:lang w:val="ru-RU" w:eastAsia="ru-RU" w:bidi="ru-RU"/>
      </w:rPr>
    </w:lvl>
    <w:lvl w:ilvl="5">
      <w:numFmt w:val="bullet"/>
      <w:lvlText w:val="•"/>
      <w:lvlJc w:val="left"/>
      <w:pPr>
        <w:ind w:left="4879" w:hanging="286"/>
      </w:pPr>
      <w:rPr>
        <w:rFonts w:hint="default"/>
        <w:lang w:val="ru-RU" w:eastAsia="ru-RU" w:bidi="ru-RU"/>
      </w:rPr>
    </w:lvl>
    <w:lvl w:ilvl="6">
      <w:numFmt w:val="bullet"/>
      <w:lvlText w:val="•"/>
      <w:lvlJc w:val="left"/>
      <w:pPr>
        <w:ind w:left="6133" w:hanging="286"/>
      </w:pPr>
      <w:rPr>
        <w:rFonts w:hint="default"/>
        <w:lang w:val="ru-RU" w:eastAsia="ru-RU" w:bidi="ru-RU"/>
      </w:rPr>
    </w:lvl>
    <w:lvl w:ilvl="7">
      <w:numFmt w:val="bullet"/>
      <w:lvlText w:val="•"/>
      <w:lvlJc w:val="left"/>
      <w:pPr>
        <w:ind w:left="7386" w:hanging="286"/>
      </w:pPr>
      <w:rPr>
        <w:rFonts w:hint="default"/>
        <w:lang w:val="ru-RU" w:eastAsia="ru-RU" w:bidi="ru-RU"/>
      </w:rPr>
    </w:lvl>
    <w:lvl w:ilvl="8">
      <w:numFmt w:val="bullet"/>
      <w:lvlText w:val="•"/>
      <w:lvlJc w:val="left"/>
      <w:pPr>
        <w:ind w:left="8639" w:hanging="286"/>
      </w:pPr>
      <w:rPr>
        <w:rFonts w:hint="default"/>
        <w:lang w:val="ru-RU" w:eastAsia="ru-RU" w:bidi="ru-RU"/>
      </w:rPr>
    </w:lvl>
  </w:abstractNum>
  <w:abstractNum w:abstractNumId="175">
    <w:nsid w:val="599B6028"/>
    <w:multiLevelType w:val="hybridMultilevel"/>
    <w:tmpl w:val="61764FEE"/>
    <w:lvl w:ilvl="0" w:tplc="DE82CC0A">
      <w:start w:val="1"/>
      <w:numFmt w:val="decimal"/>
      <w:lvlText w:val="%1."/>
      <w:lvlJc w:val="left"/>
      <w:pPr>
        <w:ind w:left="779" w:hanging="240"/>
        <w:jc w:val="left"/>
      </w:pPr>
      <w:rPr>
        <w:rFonts w:hint="default"/>
        <w:b/>
        <w:bCs/>
        <w:spacing w:val="-1"/>
        <w:w w:val="100"/>
        <w:lang w:val="ru-RU" w:eastAsia="ru-RU" w:bidi="ru-RU"/>
      </w:rPr>
    </w:lvl>
    <w:lvl w:ilvl="1" w:tplc="32B84C18">
      <w:numFmt w:val="bullet"/>
      <w:lvlText w:val="•"/>
      <w:lvlJc w:val="left"/>
      <w:pPr>
        <w:ind w:left="1247" w:hanging="142"/>
      </w:pPr>
      <w:rPr>
        <w:rFonts w:ascii="Times New Roman" w:eastAsia="Times New Roman" w:hAnsi="Times New Roman" w:cs="Times New Roman" w:hint="default"/>
        <w:b/>
        <w:bCs/>
        <w:w w:val="100"/>
        <w:sz w:val="24"/>
        <w:szCs w:val="24"/>
        <w:lang w:val="ru-RU" w:eastAsia="ru-RU" w:bidi="ru-RU"/>
      </w:rPr>
    </w:lvl>
    <w:lvl w:ilvl="2" w:tplc="98F6B45C">
      <w:numFmt w:val="bullet"/>
      <w:lvlText w:val="•"/>
      <w:lvlJc w:val="left"/>
      <w:pPr>
        <w:ind w:left="2289" w:hanging="142"/>
      </w:pPr>
      <w:rPr>
        <w:rFonts w:hint="default"/>
        <w:lang w:val="ru-RU" w:eastAsia="ru-RU" w:bidi="ru-RU"/>
      </w:rPr>
    </w:lvl>
    <w:lvl w:ilvl="3" w:tplc="9EF80E1C">
      <w:numFmt w:val="bullet"/>
      <w:lvlText w:val="•"/>
      <w:lvlJc w:val="left"/>
      <w:pPr>
        <w:ind w:left="3338" w:hanging="142"/>
      </w:pPr>
      <w:rPr>
        <w:rFonts w:hint="default"/>
        <w:lang w:val="ru-RU" w:eastAsia="ru-RU" w:bidi="ru-RU"/>
      </w:rPr>
    </w:lvl>
    <w:lvl w:ilvl="4" w:tplc="C310B838">
      <w:numFmt w:val="bullet"/>
      <w:lvlText w:val="•"/>
      <w:lvlJc w:val="left"/>
      <w:pPr>
        <w:ind w:left="4388" w:hanging="142"/>
      </w:pPr>
      <w:rPr>
        <w:rFonts w:hint="default"/>
        <w:lang w:val="ru-RU" w:eastAsia="ru-RU" w:bidi="ru-RU"/>
      </w:rPr>
    </w:lvl>
    <w:lvl w:ilvl="5" w:tplc="DEFE4B9E">
      <w:numFmt w:val="bullet"/>
      <w:lvlText w:val="•"/>
      <w:lvlJc w:val="left"/>
      <w:pPr>
        <w:ind w:left="5437" w:hanging="142"/>
      </w:pPr>
      <w:rPr>
        <w:rFonts w:hint="default"/>
        <w:lang w:val="ru-RU" w:eastAsia="ru-RU" w:bidi="ru-RU"/>
      </w:rPr>
    </w:lvl>
    <w:lvl w:ilvl="6" w:tplc="6E8C93CC">
      <w:numFmt w:val="bullet"/>
      <w:lvlText w:val="•"/>
      <w:lvlJc w:val="left"/>
      <w:pPr>
        <w:ind w:left="6486" w:hanging="142"/>
      </w:pPr>
      <w:rPr>
        <w:rFonts w:hint="default"/>
        <w:lang w:val="ru-RU" w:eastAsia="ru-RU" w:bidi="ru-RU"/>
      </w:rPr>
    </w:lvl>
    <w:lvl w:ilvl="7" w:tplc="94F04656">
      <w:numFmt w:val="bullet"/>
      <w:lvlText w:val="•"/>
      <w:lvlJc w:val="left"/>
      <w:pPr>
        <w:ind w:left="7536" w:hanging="142"/>
      </w:pPr>
      <w:rPr>
        <w:rFonts w:hint="default"/>
        <w:lang w:val="ru-RU" w:eastAsia="ru-RU" w:bidi="ru-RU"/>
      </w:rPr>
    </w:lvl>
    <w:lvl w:ilvl="8" w:tplc="E85A771E">
      <w:numFmt w:val="bullet"/>
      <w:lvlText w:val="•"/>
      <w:lvlJc w:val="left"/>
      <w:pPr>
        <w:ind w:left="8585" w:hanging="142"/>
      </w:pPr>
      <w:rPr>
        <w:rFonts w:hint="default"/>
        <w:lang w:val="ru-RU" w:eastAsia="ru-RU" w:bidi="ru-RU"/>
      </w:rPr>
    </w:lvl>
  </w:abstractNum>
  <w:abstractNum w:abstractNumId="176">
    <w:nsid w:val="59BD00A3"/>
    <w:multiLevelType w:val="multilevel"/>
    <w:tmpl w:val="4AAAD7FE"/>
    <w:lvl w:ilvl="0">
      <w:start w:val="1"/>
      <w:numFmt w:val="decimal"/>
      <w:lvlText w:val="%1"/>
      <w:lvlJc w:val="left"/>
      <w:pPr>
        <w:ind w:left="1599" w:hanging="920"/>
        <w:jc w:val="left"/>
      </w:pPr>
      <w:rPr>
        <w:rFonts w:hint="default"/>
        <w:lang w:val="ru-RU" w:eastAsia="ru-RU" w:bidi="ru-RU"/>
      </w:rPr>
    </w:lvl>
    <w:lvl w:ilvl="1">
      <w:start w:val="2"/>
      <w:numFmt w:val="decimal"/>
      <w:lvlText w:val="%1.%2"/>
      <w:lvlJc w:val="left"/>
      <w:pPr>
        <w:ind w:left="1599" w:hanging="920"/>
        <w:jc w:val="left"/>
      </w:pPr>
      <w:rPr>
        <w:rFonts w:hint="default"/>
        <w:lang w:val="ru-RU" w:eastAsia="ru-RU" w:bidi="ru-RU"/>
      </w:rPr>
    </w:lvl>
    <w:lvl w:ilvl="2">
      <w:start w:val="5"/>
      <w:numFmt w:val="decimal"/>
      <w:lvlText w:val="%1.%2.%3"/>
      <w:lvlJc w:val="left"/>
      <w:pPr>
        <w:ind w:left="1599" w:hanging="920"/>
        <w:jc w:val="left"/>
      </w:pPr>
      <w:rPr>
        <w:rFonts w:hint="default"/>
        <w:lang w:val="ru-RU" w:eastAsia="ru-RU" w:bidi="ru-RU"/>
      </w:rPr>
    </w:lvl>
    <w:lvl w:ilvl="3">
      <w:start w:val="1"/>
      <w:numFmt w:val="decimal"/>
      <w:lvlText w:val="%1.%2.%3.%4."/>
      <w:lvlJc w:val="left"/>
      <w:pPr>
        <w:ind w:left="1599" w:hanging="920"/>
        <w:jc w:val="right"/>
      </w:pPr>
      <w:rPr>
        <w:rFonts w:hint="default"/>
        <w:b/>
        <w:bCs/>
        <w:spacing w:val="-3"/>
        <w:w w:val="100"/>
        <w:lang w:val="ru-RU" w:eastAsia="ru-RU" w:bidi="ru-RU"/>
      </w:rPr>
    </w:lvl>
    <w:lvl w:ilvl="4">
      <w:numFmt w:val="bullet"/>
      <w:lvlText w:val=""/>
      <w:lvlJc w:val="left"/>
      <w:pPr>
        <w:ind w:left="680" w:hanging="286"/>
      </w:pPr>
      <w:rPr>
        <w:rFonts w:hint="default"/>
        <w:w w:val="100"/>
        <w:lang w:val="ru-RU" w:eastAsia="ru-RU" w:bidi="ru-RU"/>
      </w:rPr>
    </w:lvl>
    <w:lvl w:ilvl="5">
      <w:numFmt w:val="bullet"/>
      <w:lvlText w:val="•"/>
      <w:lvlJc w:val="left"/>
      <w:pPr>
        <w:ind w:left="5179" w:hanging="286"/>
      </w:pPr>
      <w:rPr>
        <w:rFonts w:hint="default"/>
        <w:lang w:val="ru-RU" w:eastAsia="ru-RU" w:bidi="ru-RU"/>
      </w:rPr>
    </w:lvl>
    <w:lvl w:ilvl="6">
      <w:numFmt w:val="bullet"/>
      <w:lvlText w:val="•"/>
      <w:lvlJc w:val="left"/>
      <w:pPr>
        <w:ind w:left="6373" w:hanging="286"/>
      </w:pPr>
      <w:rPr>
        <w:rFonts w:hint="default"/>
        <w:lang w:val="ru-RU" w:eastAsia="ru-RU" w:bidi="ru-RU"/>
      </w:rPr>
    </w:lvl>
    <w:lvl w:ilvl="7">
      <w:numFmt w:val="bullet"/>
      <w:lvlText w:val="•"/>
      <w:lvlJc w:val="left"/>
      <w:pPr>
        <w:ind w:left="7566" w:hanging="286"/>
      </w:pPr>
      <w:rPr>
        <w:rFonts w:hint="default"/>
        <w:lang w:val="ru-RU" w:eastAsia="ru-RU" w:bidi="ru-RU"/>
      </w:rPr>
    </w:lvl>
    <w:lvl w:ilvl="8">
      <w:numFmt w:val="bullet"/>
      <w:lvlText w:val="•"/>
      <w:lvlJc w:val="left"/>
      <w:pPr>
        <w:ind w:left="8759" w:hanging="286"/>
      </w:pPr>
      <w:rPr>
        <w:rFonts w:hint="default"/>
        <w:lang w:val="ru-RU" w:eastAsia="ru-RU" w:bidi="ru-RU"/>
      </w:rPr>
    </w:lvl>
  </w:abstractNum>
  <w:abstractNum w:abstractNumId="177">
    <w:nsid w:val="5A0834FD"/>
    <w:multiLevelType w:val="hybridMultilevel"/>
    <w:tmpl w:val="28129BCA"/>
    <w:lvl w:ilvl="0" w:tplc="017AFE36">
      <w:start w:val="1"/>
      <w:numFmt w:val="decimal"/>
      <w:lvlText w:val="%1."/>
      <w:lvlJc w:val="left"/>
      <w:pPr>
        <w:ind w:left="1040" w:hanging="392"/>
        <w:jc w:val="left"/>
      </w:pPr>
      <w:rPr>
        <w:rFonts w:ascii="Times New Roman" w:eastAsia="Times New Roman" w:hAnsi="Times New Roman" w:cs="Times New Roman" w:hint="default"/>
        <w:w w:val="100"/>
        <w:sz w:val="21"/>
        <w:szCs w:val="21"/>
        <w:lang w:val="ru-RU" w:eastAsia="ru-RU" w:bidi="ru-RU"/>
      </w:rPr>
    </w:lvl>
    <w:lvl w:ilvl="1" w:tplc="27543F5A">
      <w:numFmt w:val="bullet"/>
      <w:lvlText w:val="•"/>
      <w:lvlJc w:val="left"/>
      <w:pPr>
        <w:ind w:left="2050" w:hanging="392"/>
      </w:pPr>
      <w:rPr>
        <w:rFonts w:hint="default"/>
        <w:lang w:val="ru-RU" w:eastAsia="ru-RU" w:bidi="ru-RU"/>
      </w:rPr>
    </w:lvl>
    <w:lvl w:ilvl="2" w:tplc="F2E60552">
      <w:numFmt w:val="bullet"/>
      <w:lvlText w:val="•"/>
      <w:lvlJc w:val="left"/>
      <w:pPr>
        <w:ind w:left="3061" w:hanging="392"/>
      </w:pPr>
      <w:rPr>
        <w:rFonts w:hint="default"/>
        <w:lang w:val="ru-RU" w:eastAsia="ru-RU" w:bidi="ru-RU"/>
      </w:rPr>
    </w:lvl>
    <w:lvl w:ilvl="3" w:tplc="5764EDB2">
      <w:numFmt w:val="bullet"/>
      <w:lvlText w:val="•"/>
      <w:lvlJc w:val="left"/>
      <w:pPr>
        <w:ind w:left="4071" w:hanging="392"/>
      </w:pPr>
      <w:rPr>
        <w:rFonts w:hint="default"/>
        <w:lang w:val="ru-RU" w:eastAsia="ru-RU" w:bidi="ru-RU"/>
      </w:rPr>
    </w:lvl>
    <w:lvl w:ilvl="4" w:tplc="50D46F1C">
      <w:numFmt w:val="bullet"/>
      <w:lvlText w:val="•"/>
      <w:lvlJc w:val="left"/>
      <w:pPr>
        <w:ind w:left="5082" w:hanging="392"/>
      </w:pPr>
      <w:rPr>
        <w:rFonts w:hint="default"/>
        <w:lang w:val="ru-RU" w:eastAsia="ru-RU" w:bidi="ru-RU"/>
      </w:rPr>
    </w:lvl>
    <w:lvl w:ilvl="5" w:tplc="22FEDB1A">
      <w:numFmt w:val="bullet"/>
      <w:lvlText w:val="•"/>
      <w:lvlJc w:val="left"/>
      <w:pPr>
        <w:ind w:left="6093" w:hanging="392"/>
      </w:pPr>
      <w:rPr>
        <w:rFonts w:hint="default"/>
        <w:lang w:val="ru-RU" w:eastAsia="ru-RU" w:bidi="ru-RU"/>
      </w:rPr>
    </w:lvl>
    <w:lvl w:ilvl="6" w:tplc="FF2609B4">
      <w:numFmt w:val="bullet"/>
      <w:lvlText w:val="•"/>
      <w:lvlJc w:val="left"/>
      <w:pPr>
        <w:ind w:left="7103" w:hanging="392"/>
      </w:pPr>
      <w:rPr>
        <w:rFonts w:hint="default"/>
        <w:lang w:val="ru-RU" w:eastAsia="ru-RU" w:bidi="ru-RU"/>
      </w:rPr>
    </w:lvl>
    <w:lvl w:ilvl="7" w:tplc="B4549248">
      <w:numFmt w:val="bullet"/>
      <w:lvlText w:val="•"/>
      <w:lvlJc w:val="left"/>
      <w:pPr>
        <w:ind w:left="8114" w:hanging="392"/>
      </w:pPr>
      <w:rPr>
        <w:rFonts w:hint="default"/>
        <w:lang w:val="ru-RU" w:eastAsia="ru-RU" w:bidi="ru-RU"/>
      </w:rPr>
    </w:lvl>
    <w:lvl w:ilvl="8" w:tplc="48402932">
      <w:numFmt w:val="bullet"/>
      <w:lvlText w:val="•"/>
      <w:lvlJc w:val="left"/>
      <w:pPr>
        <w:ind w:left="9125" w:hanging="392"/>
      </w:pPr>
      <w:rPr>
        <w:rFonts w:hint="default"/>
        <w:lang w:val="ru-RU" w:eastAsia="ru-RU" w:bidi="ru-RU"/>
      </w:rPr>
    </w:lvl>
  </w:abstractNum>
  <w:abstractNum w:abstractNumId="178">
    <w:nsid w:val="5A4262EC"/>
    <w:multiLevelType w:val="hybridMultilevel"/>
    <w:tmpl w:val="75DCD8B6"/>
    <w:lvl w:ilvl="0" w:tplc="7096892E">
      <w:numFmt w:val="bullet"/>
      <w:lvlText w:val=""/>
      <w:lvlJc w:val="left"/>
      <w:pPr>
        <w:ind w:left="680" w:hanging="708"/>
      </w:pPr>
      <w:rPr>
        <w:rFonts w:ascii="Symbol" w:eastAsia="Symbol" w:hAnsi="Symbol" w:cs="Symbol" w:hint="default"/>
        <w:w w:val="100"/>
        <w:sz w:val="28"/>
        <w:szCs w:val="28"/>
        <w:lang w:val="ru-RU" w:eastAsia="ru-RU" w:bidi="ru-RU"/>
      </w:rPr>
    </w:lvl>
    <w:lvl w:ilvl="1" w:tplc="45E4C03E">
      <w:numFmt w:val="bullet"/>
      <w:lvlText w:val="•"/>
      <w:lvlJc w:val="left"/>
      <w:pPr>
        <w:ind w:left="1726" w:hanging="708"/>
      </w:pPr>
      <w:rPr>
        <w:rFonts w:hint="default"/>
        <w:lang w:val="ru-RU" w:eastAsia="ru-RU" w:bidi="ru-RU"/>
      </w:rPr>
    </w:lvl>
    <w:lvl w:ilvl="2" w:tplc="837800DC">
      <w:numFmt w:val="bullet"/>
      <w:lvlText w:val="•"/>
      <w:lvlJc w:val="left"/>
      <w:pPr>
        <w:ind w:left="2773" w:hanging="708"/>
      </w:pPr>
      <w:rPr>
        <w:rFonts w:hint="default"/>
        <w:lang w:val="ru-RU" w:eastAsia="ru-RU" w:bidi="ru-RU"/>
      </w:rPr>
    </w:lvl>
    <w:lvl w:ilvl="3" w:tplc="4986FB08">
      <w:numFmt w:val="bullet"/>
      <w:lvlText w:val="•"/>
      <w:lvlJc w:val="left"/>
      <w:pPr>
        <w:ind w:left="3819" w:hanging="708"/>
      </w:pPr>
      <w:rPr>
        <w:rFonts w:hint="default"/>
        <w:lang w:val="ru-RU" w:eastAsia="ru-RU" w:bidi="ru-RU"/>
      </w:rPr>
    </w:lvl>
    <w:lvl w:ilvl="4" w:tplc="0BF4E772">
      <w:numFmt w:val="bullet"/>
      <w:lvlText w:val="•"/>
      <w:lvlJc w:val="left"/>
      <w:pPr>
        <w:ind w:left="4866" w:hanging="708"/>
      </w:pPr>
      <w:rPr>
        <w:rFonts w:hint="default"/>
        <w:lang w:val="ru-RU" w:eastAsia="ru-RU" w:bidi="ru-RU"/>
      </w:rPr>
    </w:lvl>
    <w:lvl w:ilvl="5" w:tplc="C046D8CC">
      <w:numFmt w:val="bullet"/>
      <w:lvlText w:val="•"/>
      <w:lvlJc w:val="left"/>
      <w:pPr>
        <w:ind w:left="5913" w:hanging="708"/>
      </w:pPr>
      <w:rPr>
        <w:rFonts w:hint="default"/>
        <w:lang w:val="ru-RU" w:eastAsia="ru-RU" w:bidi="ru-RU"/>
      </w:rPr>
    </w:lvl>
    <w:lvl w:ilvl="6" w:tplc="9EE890D0">
      <w:numFmt w:val="bullet"/>
      <w:lvlText w:val="•"/>
      <w:lvlJc w:val="left"/>
      <w:pPr>
        <w:ind w:left="6959" w:hanging="708"/>
      </w:pPr>
      <w:rPr>
        <w:rFonts w:hint="default"/>
        <w:lang w:val="ru-RU" w:eastAsia="ru-RU" w:bidi="ru-RU"/>
      </w:rPr>
    </w:lvl>
    <w:lvl w:ilvl="7" w:tplc="F39C5EFC">
      <w:numFmt w:val="bullet"/>
      <w:lvlText w:val="•"/>
      <w:lvlJc w:val="left"/>
      <w:pPr>
        <w:ind w:left="8006" w:hanging="708"/>
      </w:pPr>
      <w:rPr>
        <w:rFonts w:hint="default"/>
        <w:lang w:val="ru-RU" w:eastAsia="ru-RU" w:bidi="ru-RU"/>
      </w:rPr>
    </w:lvl>
    <w:lvl w:ilvl="8" w:tplc="7C10F848">
      <w:numFmt w:val="bullet"/>
      <w:lvlText w:val="•"/>
      <w:lvlJc w:val="left"/>
      <w:pPr>
        <w:ind w:left="9053" w:hanging="708"/>
      </w:pPr>
      <w:rPr>
        <w:rFonts w:hint="default"/>
        <w:lang w:val="ru-RU" w:eastAsia="ru-RU" w:bidi="ru-RU"/>
      </w:rPr>
    </w:lvl>
  </w:abstractNum>
  <w:abstractNum w:abstractNumId="179">
    <w:nsid w:val="5B441C61"/>
    <w:multiLevelType w:val="hybridMultilevel"/>
    <w:tmpl w:val="E05EF5A0"/>
    <w:lvl w:ilvl="0" w:tplc="97AC251C">
      <w:start w:val="1"/>
      <w:numFmt w:val="decimal"/>
      <w:lvlText w:val="%1."/>
      <w:lvlJc w:val="left"/>
      <w:pPr>
        <w:ind w:left="406" w:hanging="300"/>
        <w:jc w:val="left"/>
      </w:pPr>
      <w:rPr>
        <w:rFonts w:ascii="Times New Roman" w:eastAsia="Times New Roman" w:hAnsi="Times New Roman" w:cs="Times New Roman" w:hint="default"/>
        <w:spacing w:val="-5"/>
        <w:w w:val="100"/>
        <w:sz w:val="24"/>
        <w:szCs w:val="24"/>
        <w:lang w:val="ru-RU" w:eastAsia="ru-RU" w:bidi="ru-RU"/>
      </w:rPr>
    </w:lvl>
    <w:lvl w:ilvl="1" w:tplc="0A92EF04">
      <w:numFmt w:val="bullet"/>
      <w:lvlText w:val="•"/>
      <w:lvlJc w:val="left"/>
      <w:pPr>
        <w:ind w:left="1104" w:hanging="300"/>
      </w:pPr>
      <w:rPr>
        <w:rFonts w:hint="default"/>
        <w:lang w:val="ru-RU" w:eastAsia="ru-RU" w:bidi="ru-RU"/>
      </w:rPr>
    </w:lvl>
    <w:lvl w:ilvl="2" w:tplc="0218D586">
      <w:numFmt w:val="bullet"/>
      <w:lvlText w:val="•"/>
      <w:lvlJc w:val="left"/>
      <w:pPr>
        <w:ind w:left="1809" w:hanging="300"/>
      </w:pPr>
      <w:rPr>
        <w:rFonts w:hint="default"/>
        <w:lang w:val="ru-RU" w:eastAsia="ru-RU" w:bidi="ru-RU"/>
      </w:rPr>
    </w:lvl>
    <w:lvl w:ilvl="3" w:tplc="10C01A10">
      <w:numFmt w:val="bullet"/>
      <w:lvlText w:val="•"/>
      <w:lvlJc w:val="left"/>
      <w:pPr>
        <w:ind w:left="2514" w:hanging="300"/>
      </w:pPr>
      <w:rPr>
        <w:rFonts w:hint="default"/>
        <w:lang w:val="ru-RU" w:eastAsia="ru-RU" w:bidi="ru-RU"/>
      </w:rPr>
    </w:lvl>
    <w:lvl w:ilvl="4" w:tplc="21DE8900">
      <w:numFmt w:val="bullet"/>
      <w:lvlText w:val="•"/>
      <w:lvlJc w:val="left"/>
      <w:pPr>
        <w:ind w:left="3219" w:hanging="300"/>
      </w:pPr>
      <w:rPr>
        <w:rFonts w:hint="default"/>
        <w:lang w:val="ru-RU" w:eastAsia="ru-RU" w:bidi="ru-RU"/>
      </w:rPr>
    </w:lvl>
    <w:lvl w:ilvl="5" w:tplc="2D903510">
      <w:numFmt w:val="bullet"/>
      <w:lvlText w:val="•"/>
      <w:lvlJc w:val="left"/>
      <w:pPr>
        <w:ind w:left="3924" w:hanging="300"/>
      </w:pPr>
      <w:rPr>
        <w:rFonts w:hint="default"/>
        <w:lang w:val="ru-RU" w:eastAsia="ru-RU" w:bidi="ru-RU"/>
      </w:rPr>
    </w:lvl>
    <w:lvl w:ilvl="6" w:tplc="FA9A8918">
      <w:numFmt w:val="bullet"/>
      <w:lvlText w:val="•"/>
      <w:lvlJc w:val="left"/>
      <w:pPr>
        <w:ind w:left="4628" w:hanging="300"/>
      </w:pPr>
      <w:rPr>
        <w:rFonts w:hint="default"/>
        <w:lang w:val="ru-RU" w:eastAsia="ru-RU" w:bidi="ru-RU"/>
      </w:rPr>
    </w:lvl>
    <w:lvl w:ilvl="7" w:tplc="07164C94">
      <w:numFmt w:val="bullet"/>
      <w:lvlText w:val="•"/>
      <w:lvlJc w:val="left"/>
      <w:pPr>
        <w:ind w:left="5333" w:hanging="300"/>
      </w:pPr>
      <w:rPr>
        <w:rFonts w:hint="default"/>
        <w:lang w:val="ru-RU" w:eastAsia="ru-RU" w:bidi="ru-RU"/>
      </w:rPr>
    </w:lvl>
    <w:lvl w:ilvl="8" w:tplc="2DE294B0">
      <w:numFmt w:val="bullet"/>
      <w:lvlText w:val="•"/>
      <w:lvlJc w:val="left"/>
      <w:pPr>
        <w:ind w:left="6038" w:hanging="300"/>
      </w:pPr>
      <w:rPr>
        <w:rFonts w:hint="default"/>
        <w:lang w:val="ru-RU" w:eastAsia="ru-RU" w:bidi="ru-RU"/>
      </w:rPr>
    </w:lvl>
  </w:abstractNum>
  <w:abstractNum w:abstractNumId="180">
    <w:nsid w:val="5C8C3277"/>
    <w:multiLevelType w:val="hybridMultilevel"/>
    <w:tmpl w:val="8946A570"/>
    <w:lvl w:ilvl="0" w:tplc="507AE7EC">
      <w:start w:val="1"/>
      <w:numFmt w:val="decimal"/>
      <w:lvlText w:val="%1."/>
      <w:lvlJc w:val="left"/>
      <w:pPr>
        <w:ind w:left="346" w:hanging="240"/>
        <w:jc w:val="left"/>
      </w:pPr>
      <w:rPr>
        <w:rFonts w:ascii="Times New Roman" w:eastAsia="Times New Roman" w:hAnsi="Times New Roman" w:cs="Times New Roman" w:hint="default"/>
        <w:spacing w:val="-3"/>
        <w:w w:val="100"/>
        <w:sz w:val="24"/>
        <w:szCs w:val="24"/>
        <w:lang w:val="ru-RU" w:eastAsia="ru-RU" w:bidi="ru-RU"/>
      </w:rPr>
    </w:lvl>
    <w:lvl w:ilvl="1" w:tplc="CFE05D3E">
      <w:numFmt w:val="bullet"/>
      <w:lvlText w:val="•"/>
      <w:lvlJc w:val="left"/>
      <w:pPr>
        <w:ind w:left="1050" w:hanging="240"/>
      </w:pPr>
      <w:rPr>
        <w:rFonts w:hint="default"/>
        <w:lang w:val="ru-RU" w:eastAsia="ru-RU" w:bidi="ru-RU"/>
      </w:rPr>
    </w:lvl>
    <w:lvl w:ilvl="2" w:tplc="847AD2C8">
      <w:numFmt w:val="bullet"/>
      <w:lvlText w:val="•"/>
      <w:lvlJc w:val="left"/>
      <w:pPr>
        <w:ind w:left="1761" w:hanging="240"/>
      </w:pPr>
      <w:rPr>
        <w:rFonts w:hint="default"/>
        <w:lang w:val="ru-RU" w:eastAsia="ru-RU" w:bidi="ru-RU"/>
      </w:rPr>
    </w:lvl>
    <w:lvl w:ilvl="3" w:tplc="D0C80822">
      <w:numFmt w:val="bullet"/>
      <w:lvlText w:val="•"/>
      <w:lvlJc w:val="left"/>
      <w:pPr>
        <w:ind w:left="2472" w:hanging="240"/>
      </w:pPr>
      <w:rPr>
        <w:rFonts w:hint="default"/>
        <w:lang w:val="ru-RU" w:eastAsia="ru-RU" w:bidi="ru-RU"/>
      </w:rPr>
    </w:lvl>
    <w:lvl w:ilvl="4" w:tplc="607E275E">
      <w:numFmt w:val="bullet"/>
      <w:lvlText w:val="•"/>
      <w:lvlJc w:val="left"/>
      <w:pPr>
        <w:ind w:left="3183" w:hanging="240"/>
      </w:pPr>
      <w:rPr>
        <w:rFonts w:hint="default"/>
        <w:lang w:val="ru-RU" w:eastAsia="ru-RU" w:bidi="ru-RU"/>
      </w:rPr>
    </w:lvl>
    <w:lvl w:ilvl="5" w:tplc="CAC229D4">
      <w:numFmt w:val="bullet"/>
      <w:lvlText w:val="•"/>
      <w:lvlJc w:val="left"/>
      <w:pPr>
        <w:ind w:left="3894" w:hanging="240"/>
      </w:pPr>
      <w:rPr>
        <w:rFonts w:hint="default"/>
        <w:lang w:val="ru-RU" w:eastAsia="ru-RU" w:bidi="ru-RU"/>
      </w:rPr>
    </w:lvl>
    <w:lvl w:ilvl="6" w:tplc="03820616">
      <w:numFmt w:val="bullet"/>
      <w:lvlText w:val="•"/>
      <w:lvlJc w:val="left"/>
      <w:pPr>
        <w:ind w:left="4604" w:hanging="240"/>
      </w:pPr>
      <w:rPr>
        <w:rFonts w:hint="default"/>
        <w:lang w:val="ru-RU" w:eastAsia="ru-RU" w:bidi="ru-RU"/>
      </w:rPr>
    </w:lvl>
    <w:lvl w:ilvl="7" w:tplc="B6FA2822">
      <w:numFmt w:val="bullet"/>
      <w:lvlText w:val="•"/>
      <w:lvlJc w:val="left"/>
      <w:pPr>
        <w:ind w:left="5315" w:hanging="240"/>
      </w:pPr>
      <w:rPr>
        <w:rFonts w:hint="default"/>
        <w:lang w:val="ru-RU" w:eastAsia="ru-RU" w:bidi="ru-RU"/>
      </w:rPr>
    </w:lvl>
    <w:lvl w:ilvl="8" w:tplc="F386E2A2">
      <w:numFmt w:val="bullet"/>
      <w:lvlText w:val="•"/>
      <w:lvlJc w:val="left"/>
      <w:pPr>
        <w:ind w:left="6026" w:hanging="240"/>
      </w:pPr>
      <w:rPr>
        <w:rFonts w:hint="default"/>
        <w:lang w:val="ru-RU" w:eastAsia="ru-RU" w:bidi="ru-RU"/>
      </w:rPr>
    </w:lvl>
  </w:abstractNum>
  <w:abstractNum w:abstractNumId="181">
    <w:nsid w:val="5CFC0310"/>
    <w:multiLevelType w:val="hybridMultilevel"/>
    <w:tmpl w:val="3FA888A8"/>
    <w:lvl w:ilvl="0" w:tplc="096CB030">
      <w:start w:val="1"/>
      <w:numFmt w:val="decimal"/>
      <w:lvlText w:val="%1."/>
      <w:lvlJc w:val="left"/>
      <w:pPr>
        <w:ind w:left="106" w:hanging="269"/>
        <w:jc w:val="left"/>
      </w:pPr>
      <w:rPr>
        <w:rFonts w:ascii="Times New Roman" w:eastAsia="Times New Roman" w:hAnsi="Times New Roman" w:cs="Times New Roman" w:hint="default"/>
        <w:w w:val="100"/>
        <w:sz w:val="24"/>
        <w:szCs w:val="24"/>
        <w:lang w:val="ru-RU" w:eastAsia="ru-RU" w:bidi="ru-RU"/>
      </w:rPr>
    </w:lvl>
    <w:lvl w:ilvl="1" w:tplc="CA42033A">
      <w:numFmt w:val="bullet"/>
      <w:lvlText w:val="•"/>
      <w:lvlJc w:val="left"/>
      <w:pPr>
        <w:ind w:left="834" w:hanging="269"/>
      </w:pPr>
      <w:rPr>
        <w:rFonts w:hint="default"/>
        <w:lang w:val="ru-RU" w:eastAsia="ru-RU" w:bidi="ru-RU"/>
      </w:rPr>
    </w:lvl>
    <w:lvl w:ilvl="2" w:tplc="0C2A07F2">
      <w:numFmt w:val="bullet"/>
      <w:lvlText w:val="•"/>
      <w:lvlJc w:val="left"/>
      <w:pPr>
        <w:ind w:left="1569" w:hanging="269"/>
      </w:pPr>
      <w:rPr>
        <w:rFonts w:hint="default"/>
        <w:lang w:val="ru-RU" w:eastAsia="ru-RU" w:bidi="ru-RU"/>
      </w:rPr>
    </w:lvl>
    <w:lvl w:ilvl="3" w:tplc="19E6FF10">
      <w:numFmt w:val="bullet"/>
      <w:lvlText w:val="•"/>
      <w:lvlJc w:val="left"/>
      <w:pPr>
        <w:ind w:left="2304" w:hanging="269"/>
      </w:pPr>
      <w:rPr>
        <w:rFonts w:hint="default"/>
        <w:lang w:val="ru-RU" w:eastAsia="ru-RU" w:bidi="ru-RU"/>
      </w:rPr>
    </w:lvl>
    <w:lvl w:ilvl="4" w:tplc="AC548A62">
      <w:numFmt w:val="bullet"/>
      <w:lvlText w:val="•"/>
      <w:lvlJc w:val="left"/>
      <w:pPr>
        <w:ind w:left="3039" w:hanging="269"/>
      </w:pPr>
      <w:rPr>
        <w:rFonts w:hint="default"/>
        <w:lang w:val="ru-RU" w:eastAsia="ru-RU" w:bidi="ru-RU"/>
      </w:rPr>
    </w:lvl>
    <w:lvl w:ilvl="5" w:tplc="468E139C">
      <w:numFmt w:val="bullet"/>
      <w:lvlText w:val="•"/>
      <w:lvlJc w:val="left"/>
      <w:pPr>
        <w:ind w:left="3774" w:hanging="269"/>
      </w:pPr>
      <w:rPr>
        <w:rFonts w:hint="default"/>
        <w:lang w:val="ru-RU" w:eastAsia="ru-RU" w:bidi="ru-RU"/>
      </w:rPr>
    </w:lvl>
    <w:lvl w:ilvl="6" w:tplc="A0DCC020">
      <w:numFmt w:val="bullet"/>
      <w:lvlText w:val="•"/>
      <w:lvlJc w:val="left"/>
      <w:pPr>
        <w:ind w:left="4508" w:hanging="269"/>
      </w:pPr>
      <w:rPr>
        <w:rFonts w:hint="default"/>
        <w:lang w:val="ru-RU" w:eastAsia="ru-RU" w:bidi="ru-RU"/>
      </w:rPr>
    </w:lvl>
    <w:lvl w:ilvl="7" w:tplc="4624409C">
      <w:numFmt w:val="bullet"/>
      <w:lvlText w:val="•"/>
      <w:lvlJc w:val="left"/>
      <w:pPr>
        <w:ind w:left="5243" w:hanging="269"/>
      </w:pPr>
      <w:rPr>
        <w:rFonts w:hint="default"/>
        <w:lang w:val="ru-RU" w:eastAsia="ru-RU" w:bidi="ru-RU"/>
      </w:rPr>
    </w:lvl>
    <w:lvl w:ilvl="8" w:tplc="F156F914">
      <w:numFmt w:val="bullet"/>
      <w:lvlText w:val="•"/>
      <w:lvlJc w:val="left"/>
      <w:pPr>
        <w:ind w:left="5978" w:hanging="269"/>
      </w:pPr>
      <w:rPr>
        <w:rFonts w:hint="default"/>
        <w:lang w:val="ru-RU" w:eastAsia="ru-RU" w:bidi="ru-RU"/>
      </w:rPr>
    </w:lvl>
  </w:abstractNum>
  <w:abstractNum w:abstractNumId="182">
    <w:nsid w:val="5D804B07"/>
    <w:multiLevelType w:val="hybridMultilevel"/>
    <w:tmpl w:val="FEA0D578"/>
    <w:lvl w:ilvl="0" w:tplc="0F207ADA">
      <w:numFmt w:val="bullet"/>
      <w:lvlText w:val="•"/>
      <w:lvlJc w:val="left"/>
      <w:pPr>
        <w:ind w:left="3" w:hanging="144"/>
      </w:pPr>
      <w:rPr>
        <w:rFonts w:ascii="Times New Roman" w:eastAsia="Times New Roman" w:hAnsi="Times New Roman" w:cs="Times New Roman" w:hint="default"/>
        <w:w w:val="100"/>
        <w:sz w:val="24"/>
        <w:szCs w:val="24"/>
        <w:lang w:val="ru-RU" w:eastAsia="ru-RU" w:bidi="ru-RU"/>
      </w:rPr>
    </w:lvl>
    <w:lvl w:ilvl="1" w:tplc="5D4E04C8">
      <w:numFmt w:val="bullet"/>
      <w:lvlText w:val="•"/>
      <w:lvlJc w:val="left"/>
      <w:pPr>
        <w:ind w:left="236" w:hanging="144"/>
      </w:pPr>
      <w:rPr>
        <w:rFonts w:hint="default"/>
        <w:lang w:val="ru-RU" w:eastAsia="ru-RU" w:bidi="ru-RU"/>
      </w:rPr>
    </w:lvl>
    <w:lvl w:ilvl="2" w:tplc="DD882500">
      <w:numFmt w:val="bullet"/>
      <w:lvlText w:val="•"/>
      <w:lvlJc w:val="left"/>
      <w:pPr>
        <w:ind w:left="473" w:hanging="144"/>
      </w:pPr>
      <w:rPr>
        <w:rFonts w:hint="default"/>
        <w:lang w:val="ru-RU" w:eastAsia="ru-RU" w:bidi="ru-RU"/>
      </w:rPr>
    </w:lvl>
    <w:lvl w:ilvl="3" w:tplc="ECDA0D26">
      <w:numFmt w:val="bullet"/>
      <w:lvlText w:val="•"/>
      <w:lvlJc w:val="left"/>
      <w:pPr>
        <w:ind w:left="710" w:hanging="144"/>
      </w:pPr>
      <w:rPr>
        <w:rFonts w:hint="default"/>
        <w:lang w:val="ru-RU" w:eastAsia="ru-RU" w:bidi="ru-RU"/>
      </w:rPr>
    </w:lvl>
    <w:lvl w:ilvl="4" w:tplc="AD36A43A">
      <w:numFmt w:val="bullet"/>
      <w:lvlText w:val="•"/>
      <w:lvlJc w:val="left"/>
      <w:pPr>
        <w:ind w:left="947" w:hanging="144"/>
      </w:pPr>
      <w:rPr>
        <w:rFonts w:hint="default"/>
        <w:lang w:val="ru-RU" w:eastAsia="ru-RU" w:bidi="ru-RU"/>
      </w:rPr>
    </w:lvl>
    <w:lvl w:ilvl="5" w:tplc="BC22F392">
      <w:numFmt w:val="bullet"/>
      <w:lvlText w:val="•"/>
      <w:lvlJc w:val="left"/>
      <w:pPr>
        <w:ind w:left="1184" w:hanging="144"/>
      </w:pPr>
      <w:rPr>
        <w:rFonts w:hint="default"/>
        <w:lang w:val="ru-RU" w:eastAsia="ru-RU" w:bidi="ru-RU"/>
      </w:rPr>
    </w:lvl>
    <w:lvl w:ilvl="6" w:tplc="BABC3F4C">
      <w:numFmt w:val="bullet"/>
      <w:lvlText w:val="•"/>
      <w:lvlJc w:val="left"/>
      <w:pPr>
        <w:ind w:left="1421" w:hanging="144"/>
      </w:pPr>
      <w:rPr>
        <w:rFonts w:hint="default"/>
        <w:lang w:val="ru-RU" w:eastAsia="ru-RU" w:bidi="ru-RU"/>
      </w:rPr>
    </w:lvl>
    <w:lvl w:ilvl="7" w:tplc="9DD46410">
      <w:numFmt w:val="bullet"/>
      <w:lvlText w:val="•"/>
      <w:lvlJc w:val="left"/>
      <w:pPr>
        <w:ind w:left="1657" w:hanging="144"/>
      </w:pPr>
      <w:rPr>
        <w:rFonts w:hint="default"/>
        <w:lang w:val="ru-RU" w:eastAsia="ru-RU" w:bidi="ru-RU"/>
      </w:rPr>
    </w:lvl>
    <w:lvl w:ilvl="8" w:tplc="432C74FA">
      <w:numFmt w:val="bullet"/>
      <w:lvlText w:val="•"/>
      <w:lvlJc w:val="left"/>
      <w:pPr>
        <w:ind w:left="1894" w:hanging="144"/>
      </w:pPr>
      <w:rPr>
        <w:rFonts w:hint="default"/>
        <w:lang w:val="ru-RU" w:eastAsia="ru-RU" w:bidi="ru-RU"/>
      </w:rPr>
    </w:lvl>
  </w:abstractNum>
  <w:abstractNum w:abstractNumId="183">
    <w:nsid w:val="5EA17FA4"/>
    <w:multiLevelType w:val="multilevel"/>
    <w:tmpl w:val="D6668B0A"/>
    <w:lvl w:ilvl="0">
      <w:start w:val="1"/>
      <w:numFmt w:val="decimal"/>
      <w:lvlText w:val="%1"/>
      <w:lvlJc w:val="left"/>
      <w:pPr>
        <w:ind w:left="1460" w:hanging="781"/>
        <w:jc w:val="left"/>
      </w:pPr>
      <w:rPr>
        <w:rFonts w:hint="default"/>
        <w:lang w:val="ru-RU" w:eastAsia="ru-RU" w:bidi="ru-RU"/>
      </w:rPr>
    </w:lvl>
    <w:lvl w:ilvl="1">
      <w:start w:val="2"/>
      <w:numFmt w:val="decimal"/>
      <w:lvlText w:val="%1.%2"/>
      <w:lvlJc w:val="left"/>
      <w:pPr>
        <w:ind w:left="1460" w:hanging="781"/>
        <w:jc w:val="left"/>
      </w:pPr>
      <w:rPr>
        <w:rFonts w:hint="default"/>
        <w:lang w:val="ru-RU" w:eastAsia="ru-RU" w:bidi="ru-RU"/>
      </w:rPr>
    </w:lvl>
    <w:lvl w:ilvl="2">
      <w:start w:val="5"/>
      <w:numFmt w:val="decimal"/>
      <w:lvlText w:val="%1.%2.%3"/>
      <w:lvlJc w:val="left"/>
      <w:pPr>
        <w:ind w:left="1460" w:hanging="781"/>
        <w:jc w:val="left"/>
      </w:pPr>
      <w:rPr>
        <w:rFonts w:hint="default"/>
        <w:lang w:val="ru-RU" w:eastAsia="ru-RU" w:bidi="ru-RU"/>
      </w:rPr>
    </w:lvl>
    <w:lvl w:ilvl="3">
      <w:start w:val="9"/>
      <w:numFmt w:val="decimal"/>
      <w:lvlText w:val="%1.%2.%3.%4."/>
      <w:lvlJc w:val="left"/>
      <w:pPr>
        <w:ind w:left="1460" w:hanging="781"/>
        <w:jc w:val="right"/>
      </w:pPr>
      <w:rPr>
        <w:rFonts w:hint="default"/>
        <w:b/>
        <w:bCs/>
        <w:spacing w:val="-4"/>
        <w:w w:val="100"/>
        <w:lang w:val="ru-RU" w:eastAsia="ru-RU" w:bidi="ru-RU"/>
      </w:rPr>
    </w:lvl>
    <w:lvl w:ilvl="4">
      <w:numFmt w:val="bullet"/>
      <w:lvlText w:val=""/>
      <w:lvlJc w:val="left"/>
      <w:pPr>
        <w:ind w:left="680" w:hanging="425"/>
      </w:pPr>
      <w:rPr>
        <w:rFonts w:hint="default"/>
        <w:w w:val="100"/>
        <w:lang w:val="ru-RU" w:eastAsia="ru-RU" w:bidi="ru-RU"/>
      </w:rPr>
    </w:lvl>
    <w:lvl w:ilvl="5">
      <w:numFmt w:val="bullet"/>
      <w:lvlText w:val=""/>
      <w:lvlJc w:val="left"/>
      <w:pPr>
        <w:ind w:left="2108" w:hanging="425"/>
      </w:pPr>
      <w:rPr>
        <w:rFonts w:ascii="Symbol" w:eastAsia="Symbol" w:hAnsi="Symbol" w:cs="Symbol" w:hint="default"/>
        <w:w w:val="100"/>
        <w:sz w:val="28"/>
        <w:szCs w:val="28"/>
        <w:lang w:val="ru-RU" w:eastAsia="ru-RU" w:bidi="ru-RU"/>
      </w:rPr>
    </w:lvl>
    <w:lvl w:ilvl="6">
      <w:numFmt w:val="bullet"/>
      <w:lvlText w:val="•"/>
      <w:lvlJc w:val="left"/>
      <w:pPr>
        <w:ind w:left="6623" w:hanging="425"/>
      </w:pPr>
      <w:rPr>
        <w:rFonts w:hint="default"/>
        <w:lang w:val="ru-RU" w:eastAsia="ru-RU" w:bidi="ru-RU"/>
      </w:rPr>
    </w:lvl>
    <w:lvl w:ilvl="7">
      <w:numFmt w:val="bullet"/>
      <w:lvlText w:val="•"/>
      <w:lvlJc w:val="left"/>
      <w:pPr>
        <w:ind w:left="7754" w:hanging="425"/>
      </w:pPr>
      <w:rPr>
        <w:rFonts w:hint="default"/>
        <w:lang w:val="ru-RU" w:eastAsia="ru-RU" w:bidi="ru-RU"/>
      </w:rPr>
    </w:lvl>
    <w:lvl w:ilvl="8">
      <w:numFmt w:val="bullet"/>
      <w:lvlText w:val="•"/>
      <w:lvlJc w:val="left"/>
      <w:pPr>
        <w:ind w:left="8884" w:hanging="425"/>
      </w:pPr>
      <w:rPr>
        <w:rFonts w:hint="default"/>
        <w:lang w:val="ru-RU" w:eastAsia="ru-RU" w:bidi="ru-RU"/>
      </w:rPr>
    </w:lvl>
  </w:abstractNum>
  <w:abstractNum w:abstractNumId="184">
    <w:nsid w:val="5F6209B6"/>
    <w:multiLevelType w:val="hybridMultilevel"/>
    <w:tmpl w:val="8E2EF9F6"/>
    <w:lvl w:ilvl="0" w:tplc="1A849CCC">
      <w:start w:val="1"/>
      <w:numFmt w:val="decimal"/>
      <w:lvlText w:val="%1."/>
      <w:lvlJc w:val="left"/>
      <w:pPr>
        <w:ind w:left="2096" w:hanging="708"/>
        <w:jc w:val="left"/>
      </w:pPr>
      <w:rPr>
        <w:rFonts w:hint="default"/>
        <w:spacing w:val="0"/>
        <w:w w:val="100"/>
        <w:lang w:val="ru-RU" w:eastAsia="ru-RU" w:bidi="ru-RU"/>
      </w:rPr>
    </w:lvl>
    <w:lvl w:ilvl="1" w:tplc="D22C75FA">
      <w:numFmt w:val="bullet"/>
      <w:lvlText w:val="•"/>
      <w:lvlJc w:val="left"/>
      <w:pPr>
        <w:ind w:left="3004" w:hanging="708"/>
      </w:pPr>
      <w:rPr>
        <w:rFonts w:hint="default"/>
        <w:lang w:val="ru-RU" w:eastAsia="ru-RU" w:bidi="ru-RU"/>
      </w:rPr>
    </w:lvl>
    <w:lvl w:ilvl="2" w:tplc="80C6ADC4">
      <w:numFmt w:val="bullet"/>
      <w:lvlText w:val="•"/>
      <w:lvlJc w:val="left"/>
      <w:pPr>
        <w:ind w:left="3909" w:hanging="708"/>
      </w:pPr>
      <w:rPr>
        <w:rFonts w:hint="default"/>
        <w:lang w:val="ru-RU" w:eastAsia="ru-RU" w:bidi="ru-RU"/>
      </w:rPr>
    </w:lvl>
    <w:lvl w:ilvl="3" w:tplc="E9560EA2">
      <w:numFmt w:val="bullet"/>
      <w:lvlText w:val="•"/>
      <w:lvlJc w:val="left"/>
      <w:pPr>
        <w:ind w:left="4813" w:hanging="708"/>
      </w:pPr>
      <w:rPr>
        <w:rFonts w:hint="default"/>
        <w:lang w:val="ru-RU" w:eastAsia="ru-RU" w:bidi="ru-RU"/>
      </w:rPr>
    </w:lvl>
    <w:lvl w:ilvl="4" w:tplc="B60A4856">
      <w:numFmt w:val="bullet"/>
      <w:lvlText w:val="•"/>
      <w:lvlJc w:val="left"/>
      <w:pPr>
        <w:ind w:left="5718" w:hanging="708"/>
      </w:pPr>
      <w:rPr>
        <w:rFonts w:hint="default"/>
        <w:lang w:val="ru-RU" w:eastAsia="ru-RU" w:bidi="ru-RU"/>
      </w:rPr>
    </w:lvl>
    <w:lvl w:ilvl="5" w:tplc="7E5276AE">
      <w:numFmt w:val="bullet"/>
      <w:lvlText w:val="•"/>
      <w:lvlJc w:val="left"/>
      <w:pPr>
        <w:ind w:left="6623" w:hanging="708"/>
      </w:pPr>
      <w:rPr>
        <w:rFonts w:hint="default"/>
        <w:lang w:val="ru-RU" w:eastAsia="ru-RU" w:bidi="ru-RU"/>
      </w:rPr>
    </w:lvl>
    <w:lvl w:ilvl="6" w:tplc="7D5E2558">
      <w:numFmt w:val="bullet"/>
      <w:lvlText w:val="•"/>
      <w:lvlJc w:val="left"/>
      <w:pPr>
        <w:ind w:left="7527" w:hanging="708"/>
      </w:pPr>
      <w:rPr>
        <w:rFonts w:hint="default"/>
        <w:lang w:val="ru-RU" w:eastAsia="ru-RU" w:bidi="ru-RU"/>
      </w:rPr>
    </w:lvl>
    <w:lvl w:ilvl="7" w:tplc="24007DFE">
      <w:numFmt w:val="bullet"/>
      <w:lvlText w:val="•"/>
      <w:lvlJc w:val="left"/>
      <w:pPr>
        <w:ind w:left="8432" w:hanging="708"/>
      </w:pPr>
      <w:rPr>
        <w:rFonts w:hint="default"/>
        <w:lang w:val="ru-RU" w:eastAsia="ru-RU" w:bidi="ru-RU"/>
      </w:rPr>
    </w:lvl>
    <w:lvl w:ilvl="8" w:tplc="016E4ED0">
      <w:numFmt w:val="bullet"/>
      <w:lvlText w:val="•"/>
      <w:lvlJc w:val="left"/>
      <w:pPr>
        <w:ind w:left="9337" w:hanging="708"/>
      </w:pPr>
      <w:rPr>
        <w:rFonts w:hint="default"/>
        <w:lang w:val="ru-RU" w:eastAsia="ru-RU" w:bidi="ru-RU"/>
      </w:rPr>
    </w:lvl>
  </w:abstractNum>
  <w:abstractNum w:abstractNumId="185">
    <w:nsid w:val="5FBA2DA3"/>
    <w:multiLevelType w:val="hybridMultilevel"/>
    <w:tmpl w:val="107A9560"/>
    <w:lvl w:ilvl="0" w:tplc="2456523A">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D44CE2A8">
      <w:numFmt w:val="bullet"/>
      <w:lvlText w:val="•"/>
      <w:lvlJc w:val="left"/>
      <w:pPr>
        <w:ind w:left="1050" w:hanging="240"/>
      </w:pPr>
      <w:rPr>
        <w:rFonts w:hint="default"/>
        <w:lang w:val="ru-RU" w:eastAsia="ru-RU" w:bidi="ru-RU"/>
      </w:rPr>
    </w:lvl>
    <w:lvl w:ilvl="2" w:tplc="D26E4B7C">
      <w:numFmt w:val="bullet"/>
      <w:lvlText w:val="•"/>
      <w:lvlJc w:val="left"/>
      <w:pPr>
        <w:ind w:left="1761" w:hanging="240"/>
      </w:pPr>
      <w:rPr>
        <w:rFonts w:hint="default"/>
        <w:lang w:val="ru-RU" w:eastAsia="ru-RU" w:bidi="ru-RU"/>
      </w:rPr>
    </w:lvl>
    <w:lvl w:ilvl="3" w:tplc="6CAC7FC8">
      <w:numFmt w:val="bullet"/>
      <w:lvlText w:val="•"/>
      <w:lvlJc w:val="left"/>
      <w:pPr>
        <w:ind w:left="2472" w:hanging="240"/>
      </w:pPr>
      <w:rPr>
        <w:rFonts w:hint="default"/>
        <w:lang w:val="ru-RU" w:eastAsia="ru-RU" w:bidi="ru-RU"/>
      </w:rPr>
    </w:lvl>
    <w:lvl w:ilvl="4" w:tplc="A6DA9EC8">
      <w:numFmt w:val="bullet"/>
      <w:lvlText w:val="•"/>
      <w:lvlJc w:val="left"/>
      <w:pPr>
        <w:ind w:left="3183" w:hanging="240"/>
      </w:pPr>
      <w:rPr>
        <w:rFonts w:hint="default"/>
        <w:lang w:val="ru-RU" w:eastAsia="ru-RU" w:bidi="ru-RU"/>
      </w:rPr>
    </w:lvl>
    <w:lvl w:ilvl="5" w:tplc="DCC890DA">
      <w:numFmt w:val="bullet"/>
      <w:lvlText w:val="•"/>
      <w:lvlJc w:val="left"/>
      <w:pPr>
        <w:ind w:left="3894" w:hanging="240"/>
      </w:pPr>
      <w:rPr>
        <w:rFonts w:hint="default"/>
        <w:lang w:val="ru-RU" w:eastAsia="ru-RU" w:bidi="ru-RU"/>
      </w:rPr>
    </w:lvl>
    <w:lvl w:ilvl="6" w:tplc="88047268">
      <w:numFmt w:val="bullet"/>
      <w:lvlText w:val="•"/>
      <w:lvlJc w:val="left"/>
      <w:pPr>
        <w:ind w:left="4604" w:hanging="240"/>
      </w:pPr>
      <w:rPr>
        <w:rFonts w:hint="default"/>
        <w:lang w:val="ru-RU" w:eastAsia="ru-RU" w:bidi="ru-RU"/>
      </w:rPr>
    </w:lvl>
    <w:lvl w:ilvl="7" w:tplc="5B8A50AC">
      <w:numFmt w:val="bullet"/>
      <w:lvlText w:val="•"/>
      <w:lvlJc w:val="left"/>
      <w:pPr>
        <w:ind w:left="5315" w:hanging="240"/>
      </w:pPr>
      <w:rPr>
        <w:rFonts w:hint="default"/>
        <w:lang w:val="ru-RU" w:eastAsia="ru-RU" w:bidi="ru-RU"/>
      </w:rPr>
    </w:lvl>
    <w:lvl w:ilvl="8" w:tplc="4352051E">
      <w:numFmt w:val="bullet"/>
      <w:lvlText w:val="•"/>
      <w:lvlJc w:val="left"/>
      <w:pPr>
        <w:ind w:left="6026" w:hanging="240"/>
      </w:pPr>
      <w:rPr>
        <w:rFonts w:hint="default"/>
        <w:lang w:val="ru-RU" w:eastAsia="ru-RU" w:bidi="ru-RU"/>
      </w:rPr>
    </w:lvl>
  </w:abstractNum>
  <w:abstractNum w:abstractNumId="186">
    <w:nsid w:val="60427F8B"/>
    <w:multiLevelType w:val="hybridMultilevel"/>
    <w:tmpl w:val="A832241C"/>
    <w:lvl w:ilvl="0" w:tplc="97182302">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6D34EBE6">
      <w:numFmt w:val="bullet"/>
      <w:lvlText w:val="•"/>
      <w:lvlJc w:val="left"/>
      <w:pPr>
        <w:ind w:left="305" w:hanging="140"/>
      </w:pPr>
      <w:rPr>
        <w:rFonts w:hint="default"/>
        <w:lang w:val="ru-RU" w:eastAsia="ru-RU" w:bidi="ru-RU"/>
      </w:rPr>
    </w:lvl>
    <w:lvl w:ilvl="2" w:tplc="7FBCBA44">
      <w:numFmt w:val="bullet"/>
      <w:lvlText w:val="•"/>
      <w:lvlJc w:val="left"/>
      <w:pPr>
        <w:ind w:left="510" w:hanging="140"/>
      </w:pPr>
      <w:rPr>
        <w:rFonts w:hint="default"/>
        <w:lang w:val="ru-RU" w:eastAsia="ru-RU" w:bidi="ru-RU"/>
      </w:rPr>
    </w:lvl>
    <w:lvl w:ilvl="3" w:tplc="501EDEF4">
      <w:numFmt w:val="bullet"/>
      <w:lvlText w:val="•"/>
      <w:lvlJc w:val="left"/>
      <w:pPr>
        <w:ind w:left="715" w:hanging="140"/>
      </w:pPr>
      <w:rPr>
        <w:rFonts w:hint="default"/>
        <w:lang w:val="ru-RU" w:eastAsia="ru-RU" w:bidi="ru-RU"/>
      </w:rPr>
    </w:lvl>
    <w:lvl w:ilvl="4" w:tplc="DA7694A4">
      <w:numFmt w:val="bullet"/>
      <w:lvlText w:val="•"/>
      <w:lvlJc w:val="left"/>
      <w:pPr>
        <w:ind w:left="920" w:hanging="140"/>
      </w:pPr>
      <w:rPr>
        <w:rFonts w:hint="default"/>
        <w:lang w:val="ru-RU" w:eastAsia="ru-RU" w:bidi="ru-RU"/>
      </w:rPr>
    </w:lvl>
    <w:lvl w:ilvl="5" w:tplc="C9B6C66A">
      <w:numFmt w:val="bullet"/>
      <w:lvlText w:val="•"/>
      <w:lvlJc w:val="left"/>
      <w:pPr>
        <w:ind w:left="1125" w:hanging="140"/>
      </w:pPr>
      <w:rPr>
        <w:rFonts w:hint="default"/>
        <w:lang w:val="ru-RU" w:eastAsia="ru-RU" w:bidi="ru-RU"/>
      </w:rPr>
    </w:lvl>
    <w:lvl w:ilvl="6" w:tplc="53F42F84">
      <w:numFmt w:val="bullet"/>
      <w:lvlText w:val="•"/>
      <w:lvlJc w:val="left"/>
      <w:pPr>
        <w:ind w:left="1330" w:hanging="140"/>
      </w:pPr>
      <w:rPr>
        <w:rFonts w:hint="default"/>
        <w:lang w:val="ru-RU" w:eastAsia="ru-RU" w:bidi="ru-RU"/>
      </w:rPr>
    </w:lvl>
    <w:lvl w:ilvl="7" w:tplc="600AC06C">
      <w:numFmt w:val="bullet"/>
      <w:lvlText w:val="•"/>
      <w:lvlJc w:val="left"/>
      <w:pPr>
        <w:ind w:left="1535" w:hanging="140"/>
      </w:pPr>
      <w:rPr>
        <w:rFonts w:hint="default"/>
        <w:lang w:val="ru-RU" w:eastAsia="ru-RU" w:bidi="ru-RU"/>
      </w:rPr>
    </w:lvl>
    <w:lvl w:ilvl="8" w:tplc="65C48F2E">
      <w:numFmt w:val="bullet"/>
      <w:lvlText w:val="•"/>
      <w:lvlJc w:val="left"/>
      <w:pPr>
        <w:ind w:left="1740" w:hanging="140"/>
      </w:pPr>
      <w:rPr>
        <w:rFonts w:hint="default"/>
        <w:lang w:val="ru-RU" w:eastAsia="ru-RU" w:bidi="ru-RU"/>
      </w:rPr>
    </w:lvl>
  </w:abstractNum>
  <w:abstractNum w:abstractNumId="187">
    <w:nsid w:val="61013CBE"/>
    <w:multiLevelType w:val="hybridMultilevel"/>
    <w:tmpl w:val="283E4538"/>
    <w:lvl w:ilvl="0" w:tplc="0882E22C">
      <w:numFmt w:val="bullet"/>
      <w:lvlText w:val="—"/>
      <w:lvlJc w:val="left"/>
      <w:pPr>
        <w:ind w:left="174" w:hanging="300"/>
      </w:pPr>
      <w:rPr>
        <w:rFonts w:ascii="Times New Roman" w:eastAsia="Times New Roman" w:hAnsi="Times New Roman" w:cs="Times New Roman" w:hint="default"/>
        <w:spacing w:val="-3"/>
        <w:w w:val="100"/>
        <w:sz w:val="24"/>
        <w:szCs w:val="24"/>
        <w:lang w:val="ru-RU" w:eastAsia="ru-RU" w:bidi="ru-RU"/>
      </w:rPr>
    </w:lvl>
    <w:lvl w:ilvl="1" w:tplc="71A0A3E8">
      <w:numFmt w:val="bullet"/>
      <w:lvlText w:val="•"/>
      <w:lvlJc w:val="left"/>
      <w:pPr>
        <w:ind w:left="463" w:hanging="300"/>
      </w:pPr>
      <w:rPr>
        <w:rFonts w:hint="default"/>
        <w:lang w:val="ru-RU" w:eastAsia="ru-RU" w:bidi="ru-RU"/>
      </w:rPr>
    </w:lvl>
    <w:lvl w:ilvl="2" w:tplc="6D4C8014">
      <w:numFmt w:val="bullet"/>
      <w:lvlText w:val="•"/>
      <w:lvlJc w:val="left"/>
      <w:pPr>
        <w:ind w:left="747" w:hanging="300"/>
      </w:pPr>
      <w:rPr>
        <w:rFonts w:hint="default"/>
        <w:lang w:val="ru-RU" w:eastAsia="ru-RU" w:bidi="ru-RU"/>
      </w:rPr>
    </w:lvl>
    <w:lvl w:ilvl="3" w:tplc="1C1CE284">
      <w:numFmt w:val="bullet"/>
      <w:lvlText w:val="•"/>
      <w:lvlJc w:val="left"/>
      <w:pPr>
        <w:ind w:left="1031" w:hanging="300"/>
      </w:pPr>
      <w:rPr>
        <w:rFonts w:hint="default"/>
        <w:lang w:val="ru-RU" w:eastAsia="ru-RU" w:bidi="ru-RU"/>
      </w:rPr>
    </w:lvl>
    <w:lvl w:ilvl="4" w:tplc="714CE12C">
      <w:numFmt w:val="bullet"/>
      <w:lvlText w:val="•"/>
      <w:lvlJc w:val="left"/>
      <w:pPr>
        <w:ind w:left="1315" w:hanging="300"/>
      </w:pPr>
      <w:rPr>
        <w:rFonts w:hint="default"/>
        <w:lang w:val="ru-RU" w:eastAsia="ru-RU" w:bidi="ru-RU"/>
      </w:rPr>
    </w:lvl>
    <w:lvl w:ilvl="5" w:tplc="1B387C6E">
      <w:numFmt w:val="bullet"/>
      <w:lvlText w:val="•"/>
      <w:lvlJc w:val="left"/>
      <w:pPr>
        <w:ind w:left="1599" w:hanging="300"/>
      </w:pPr>
      <w:rPr>
        <w:rFonts w:hint="default"/>
        <w:lang w:val="ru-RU" w:eastAsia="ru-RU" w:bidi="ru-RU"/>
      </w:rPr>
    </w:lvl>
    <w:lvl w:ilvl="6" w:tplc="2B48EAFE">
      <w:numFmt w:val="bullet"/>
      <w:lvlText w:val="•"/>
      <w:lvlJc w:val="left"/>
      <w:pPr>
        <w:ind w:left="1883" w:hanging="300"/>
      </w:pPr>
      <w:rPr>
        <w:rFonts w:hint="default"/>
        <w:lang w:val="ru-RU" w:eastAsia="ru-RU" w:bidi="ru-RU"/>
      </w:rPr>
    </w:lvl>
    <w:lvl w:ilvl="7" w:tplc="9E44FD4A">
      <w:numFmt w:val="bullet"/>
      <w:lvlText w:val="•"/>
      <w:lvlJc w:val="left"/>
      <w:pPr>
        <w:ind w:left="2167" w:hanging="300"/>
      </w:pPr>
      <w:rPr>
        <w:rFonts w:hint="default"/>
        <w:lang w:val="ru-RU" w:eastAsia="ru-RU" w:bidi="ru-RU"/>
      </w:rPr>
    </w:lvl>
    <w:lvl w:ilvl="8" w:tplc="9A10F44A">
      <w:numFmt w:val="bullet"/>
      <w:lvlText w:val="•"/>
      <w:lvlJc w:val="left"/>
      <w:pPr>
        <w:ind w:left="2451" w:hanging="300"/>
      </w:pPr>
      <w:rPr>
        <w:rFonts w:hint="default"/>
        <w:lang w:val="ru-RU" w:eastAsia="ru-RU" w:bidi="ru-RU"/>
      </w:rPr>
    </w:lvl>
  </w:abstractNum>
  <w:abstractNum w:abstractNumId="188">
    <w:nsid w:val="618A44CC"/>
    <w:multiLevelType w:val="hybridMultilevel"/>
    <w:tmpl w:val="045C7550"/>
    <w:lvl w:ilvl="0" w:tplc="EC7ABE38">
      <w:numFmt w:val="bullet"/>
      <w:lvlText w:val=""/>
      <w:lvlJc w:val="left"/>
      <w:pPr>
        <w:ind w:left="815" w:hanging="708"/>
      </w:pPr>
      <w:rPr>
        <w:rFonts w:ascii="Symbol" w:eastAsia="Symbol" w:hAnsi="Symbol" w:cs="Symbol" w:hint="default"/>
        <w:w w:val="100"/>
        <w:sz w:val="24"/>
        <w:szCs w:val="24"/>
        <w:lang w:val="ru-RU" w:eastAsia="ru-RU" w:bidi="ru-RU"/>
      </w:rPr>
    </w:lvl>
    <w:lvl w:ilvl="1" w:tplc="149031B4">
      <w:numFmt w:val="bullet"/>
      <w:lvlText w:val="•"/>
      <w:lvlJc w:val="left"/>
      <w:pPr>
        <w:ind w:left="992" w:hanging="708"/>
      </w:pPr>
      <w:rPr>
        <w:rFonts w:hint="default"/>
        <w:lang w:val="ru-RU" w:eastAsia="ru-RU" w:bidi="ru-RU"/>
      </w:rPr>
    </w:lvl>
    <w:lvl w:ilvl="2" w:tplc="3DBE20F0">
      <w:numFmt w:val="bullet"/>
      <w:lvlText w:val="•"/>
      <w:lvlJc w:val="left"/>
      <w:pPr>
        <w:ind w:left="1164" w:hanging="708"/>
      </w:pPr>
      <w:rPr>
        <w:rFonts w:hint="default"/>
        <w:lang w:val="ru-RU" w:eastAsia="ru-RU" w:bidi="ru-RU"/>
      </w:rPr>
    </w:lvl>
    <w:lvl w:ilvl="3" w:tplc="03E85CC8">
      <w:numFmt w:val="bullet"/>
      <w:lvlText w:val="•"/>
      <w:lvlJc w:val="left"/>
      <w:pPr>
        <w:ind w:left="1336" w:hanging="708"/>
      </w:pPr>
      <w:rPr>
        <w:rFonts w:hint="default"/>
        <w:lang w:val="ru-RU" w:eastAsia="ru-RU" w:bidi="ru-RU"/>
      </w:rPr>
    </w:lvl>
    <w:lvl w:ilvl="4" w:tplc="BFD836B0">
      <w:numFmt w:val="bullet"/>
      <w:lvlText w:val="•"/>
      <w:lvlJc w:val="left"/>
      <w:pPr>
        <w:ind w:left="1508" w:hanging="708"/>
      </w:pPr>
      <w:rPr>
        <w:rFonts w:hint="default"/>
        <w:lang w:val="ru-RU" w:eastAsia="ru-RU" w:bidi="ru-RU"/>
      </w:rPr>
    </w:lvl>
    <w:lvl w:ilvl="5" w:tplc="6C463EAC">
      <w:numFmt w:val="bullet"/>
      <w:lvlText w:val="•"/>
      <w:lvlJc w:val="left"/>
      <w:pPr>
        <w:ind w:left="1681" w:hanging="708"/>
      </w:pPr>
      <w:rPr>
        <w:rFonts w:hint="default"/>
        <w:lang w:val="ru-RU" w:eastAsia="ru-RU" w:bidi="ru-RU"/>
      </w:rPr>
    </w:lvl>
    <w:lvl w:ilvl="6" w:tplc="BB9A7266">
      <w:numFmt w:val="bullet"/>
      <w:lvlText w:val="•"/>
      <w:lvlJc w:val="left"/>
      <w:pPr>
        <w:ind w:left="1853" w:hanging="708"/>
      </w:pPr>
      <w:rPr>
        <w:rFonts w:hint="default"/>
        <w:lang w:val="ru-RU" w:eastAsia="ru-RU" w:bidi="ru-RU"/>
      </w:rPr>
    </w:lvl>
    <w:lvl w:ilvl="7" w:tplc="5350B5B2">
      <w:numFmt w:val="bullet"/>
      <w:lvlText w:val="•"/>
      <w:lvlJc w:val="left"/>
      <w:pPr>
        <w:ind w:left="2025" w:hanging="708"/>
      </w:pPr>
      <w:rPr>
        <w:rFonts w:hint="default"/>
        <w:lang w:val="ru-RU" w:eastAsia="ru-RU" w:bidi="ru-RU"/>
      </w:rPr>
    </w:lvl>
    <w:lvl w:ilvl="8" w:tplc="E54E9446">
      <w:numFmt w:val="bullet"/>
      <w:lvlText w:val="•"/>
      <w:lvlJc w:val="left"/>
      <w:pPr>
        <w:ind w:left="2197" w:hanging="708"/>
      </w:pPr>
      <w:rPr>
        <w:rFonts w:hint="default"/>
        <w:lang w:val="ru-RU" w:eastAsia="ru-RU" w:bidi="ru-RU"/>
      </w:rPr>
    </w:lvl>
  </w:abstractNum>
  <w:abstractNum w:abstractNumId="189">
    <w:nsid w:val="620E6D06"/>
    <w:multiLevelType w:val="hybridMultilevel"/>
    <w:tmpl w:val="9F3A14E4"/>
    <w:lvl w:ilvl="0" w:tplc="CC16E20E">
      <w:start w:val="1"/>
      <w:numFmt w:val="decimal"/>
      <w:lvlText w:val="%1."/>
      <w:lvlJc w:val="left"/>
      <w:pPr>
        <w:ind w:left="287" w:hanging="181"/>
        <w:jc w:val="left"/>
      </w:pPr>
      <w:rPr>
        <w:rFonts w:ascii="Times New Roman" w:eastAsia="Times New Roman" w:hAnsi="Times New Roman" w:cs="Times New Roman" w:hint="default"/>
        <w:w w:val="100"/>
        <w:sz w:val="22"/>
        <w:szCs w:val="22"/>
        <w:lang w:val="ru-RU" w:eastAsia="ru-RU" w:bidi="ru-RU"/>
      </w:rPr>
    </w:lvl>
    <w:lvl w:ilvl="1" w:tplc="CAA6C420">
      <w:numFmt w:val="bullet"/>
      <w:lvlText w:val="•"/>
      <w:lvlJc w:val="left"/>
      <w:pPr>
        <w:ind w:left="996" w:hanging="181"/>
      </w:pPr>
      <w:rPr>
        <w:rFonts w:hint="default"/>
        <w:lang w:val="ru-RU" w:eastAsia="ru-RU" w:bidi="ru-RU"/>
      </w:rPr>
    </w:lvl>
    <w:lvl w:ilvl="2" w:tplc="BB7AA786">
      <w:numFmt w:val="bullet"/>
      <w:lvlText w:val="•"/>
      <w:lvlJc w:val="left"/>
      <w:pPr>
        <w:ind w:left="1713" w:hanging="181"/>
      </w:pPr>
      <w:rPr>
        <w:rFonts w:hint="default"/>
        <w:lang w:val="ru-RU" w:eastAsia="ru-RU" w:bidi="ru-RU"/>
      </w:rPr>
    </w:lvl>
    <w:lvl w:ilvl="3" w:tplc="607C09EA">
      <w:numFmt w:val="bullet"/>
      <w:lvlText w:val="•"/>
      <w:lvlJc w:val="left"/>
      <w:pPr>
        <w:ind w:left="2430" w:hanging="181"/>
      </w:pPr>
      <w:rPr>
        <w:rFonts w:hint="default"/>
        <w:lang w:val="ru-RU" w:eastAsia="ru-RU" w:bidi="ru-RU"/>
      </w:rPr>
    </w:lvl>
    <w:lvl w:ilvl="4" w:tplc="C2BAE110">
      <w:numFmt w:val="bullet"/>
      <w:lvlText w:val="•"/>
      <w:lvlJc w:val="left"/>
      <w:pPr>
        <w:ind w:left="3147" w:hanging="181"/>
      </w:pPr>
      <w:rPr>
        <w:rFonts w:hint="default"/>
        <w:lang w:val="ru-RU" w:eastAsia="ru-RU" w:bidi="ru-RU"/>
      </w:rPr>
    </w:lvl>
    <w:lvl w:ilvl="5" w:tplc="A39AE1F8">
      <w:numFmt w:val="bullet"/>
      <w:lvlText w:val="•"/>
      <w:lvlJc w:val="left"/>
      <w:pPr>
        <w:ind w:left="3864" w:hanging="181"/>
      </w:pPr>
      <w:rPr>
        <w:rFonts w:hint="default"/>
        <w:lang w:val="ru-RU" w:eastAsia="ru-RU" w:bidi="ru-RU"/>
      </w:rPr>
    </w:lvl>
    <w:lvl w:ilvl="6" w:tplc="8054A782">
      <w:numFmt w:val="bullet"/>
      <w:lvlText w:val="•"/>
      <w:lvlJc w:val="left"/>
      <w:pPr>
        <w:ind w:left="4580" w:hanging="181"/>
      </w:pPr>
      <w:rPr>
        <w:rFonts w:hint="default"/>
        <w:lang w:val="ru-RU" w:eastAsia="ru-RU" w:bidi="ru-RU"/>
      </w:rPr>
    </w:lvl>
    <w:lvl w:ilvl="7" w:tplc="D2664DA8">
      <w:numFmt w:val="bullet"/>
      <w:lvlText w:val="•"/>
      <w:lvlJc w:val="left"/>
      <w:pPr>
        <w:ind w:left="5297" w:hanging="181"/>
      </w:pPr>
      <w:rPr>
        <w:rFonts w:hint="default"/>
        <w:lang w:val="ru-RU" w:eastAsia="ru-RU" w:bidi="ru-RU"/>
      </w:rPr>
    </w:lvl>
    <w:lvl w:ilvl="8" w:tplc="BF164578">
      <w:numFmt w:val="bullet"/>
      <w:lvlText w:val="•"/>
      <w:lvlJc w:val="left"/>
      <w:pPr>
        <w:ind w:left="6014" w:hanging="181"/>
      </w:pPr>
      <w:rPr>
        <w:rFonts w:hint="default"/>
        <w:lang w:val="ru-RU" w:eastAsia="ru-RU" w:bidi="ru-RU"/>
      </w:rPr>
    </w:lvl>
  </w:abstractNum>
  <w:abstractNum w:abstractNumId="190">
    <w:nsid w:val="63A870CD"/>
    <w:multiLevelType w:val="hybridMultilevel"/>
    <w:tmpl w:val="93F8FEC2"/>
    <w:lvl w:ilvl="0" w:tplc="ED440288">
      <w:numFmt w:val="bullet"/>
      <w:lvlText w:val=""/>
      <w:lvlJc w:val="left"/>
      <w:pPr>
        <w:ind w:left="815" w:hanging="708"/>
      </w:pPr>
      <w:rPr>
        <w:rFonts w:ascii="Symbol" w:eastAsia="Symbol" w:hAnsi="Symbol" w:cs="Symbol" w:hint="default"/>
        <w:w w:val="100"/>
        <w:sz w:val="24"/>
        <w:szCs w:val="24"/>
        <w:lang w:val="ru-RU" w:eastAsia="ru-RU" w:bidi="ru-RU"/>
      </w:rPr>
    </w:lvl>
    <w:lvl w:ilvl="1" w:tplc="89D8BAB4">
      <w:numFmt w:val="bullet"/>
      <w:lvlText w:val="•"/>
      <w:lvlJc w:val="left"/>
      <w:pPr>
        <w:ind w:left="992" w:hanging="708"/>
      </w:pPr>
      <w:rPr>
        <w:rFonts w:hint="default"/>
        <w:lang w:val="ru-RU" w:eastAsia="ru-RU" w:bidi="ru-RU"/>
      </w:rPr>
    </w:lvl>
    <w:lvl w:ilvl="2" w:tplc="FCFCDD72">
      <w:numFmt w:val="bullet"/>
      <w:lvlText w:val="•"/>
      <w:lvlJc w:val="left"/>
      <w:pPr>
        <w:ind w:left="1164" w:hanging="708"/>
      </w:pPr>
      <w:rPr>
        <w:rFonts w:hint="default"/>
        <w:lang w:val="ru-RU" w:eastAsia="ru-RU" w:bidi="ru-RU"/>
      </w:rPr>
    </w:lvl>
    <w:lvl w:ilvl="3" w:tplc="F8E2BBA6">
      <w:numFmt w:val="bullet"/>
      <w:lvlText w:val="•"/>
      <w:lvlJc w:val="left"/>
      <w:pPr>
        <w:ind w:left="1336" w:hanging="708"/>
      </w:pPr>
      <w:rPr>
        <w:rFonts w:hint="default"/>
        <w:lang w:val="ru-RU" w:eastAsia="ru-RU" w:bidi="ru-RU"/>
      </w:rPr>
    </w:lvl>
    <w:lvl w:ilvl="4" w:tplc="672C6C02">
      <w:numFmt w:val="bullet"/>
      <w:lvlText w:val="•"/>
      <w:lvlJc w:val="left"/>
      <w:pPr>
        <w:ind w:left="1508" w:hanging="708"/>
      </w:pPr>
      <w:rPr>
        <w:rFonts w:hint="default"/>
        <w:lang w:val="ru-RU" w:eastAsia="ru-RU" w:bidi="ru-RU"/>
      </w:rPr>
    </w:lvl>
    <w:lvl w:ilvl="5" w:tplc="142094DC">
      <w:numFmt w:val="bullet"/>
      <w:lvlText w:val="•"/>
      <w:lvlJc w:val="left"/>
      <w:pPr>
        <w:ind w:left="1681" w:hanging="708"/>
      </w:pPr>
      <w:rPr>
        <w:rFonts w:hint="default"/>
        <w:lang w:val="ru-RU" w:eastAsia="ru-RU" w:bidi="ru-RU"/>
      </w:rPr>
    </w:lvl>
    <w:lvl w:ilvl="6" w:tplc="38488282">
      <w:numFmt w:val="bullet"/>
      <w:lvlText w:val="•"/>
      <w:lvlJc w:val="left"/>
      <w:pPr>
        <w:ind w:left="1853" w:hanging="708"/>
      </w:pPr>
      <w:rPr>
        <w:rFonts w:hint="default"/>
        <w:lang w:val="ru-RU" w:eastAsia="ru-RU" w:bidi="ru-RU"/>
      </w:rPr>
    </w:lvl>
    <w:lvl w:ilvl="7" w:tplc="3AD8CE2E">
      <w:numFmt w:val="bullet"/>
      <w:lvlText w:val="•"/>
      <w:lvlJc w:val="left"/>
      <w:pPr>
        <w:ind w:left="2025" w:hanging="708"/>
      </w:pPr>
      <w:rPr>
        <w:rFonts w:hint="default"/>
        <w:lang w:val="ru-RU" w:eastAsia="ru-RU" w:bidi="ru-RU"/>
      </w:rPr>
    </w:lvl>
    <w:lvl w:ilvl="8" w:tplc="671042DE">
      <w:numFmt w:val="bullet"/>
      <w:lvlText w:val="•"/>
      <w:lvlJc w:val="left"/>
      <w:pPr>
        <w:ind w:left="2197" w:hanging="708"/>
      </w:pPr>
      <w:rPr>
        <w:rFonts w:hint="default"/>
        <w:lang w:val="ru-RU" w:eastAsia="ru-RU" w:bidi="ru-RU"/>
      </w:rPr>
    </w:lvl>
  </w:abstractNum>
  <w:abstractNum w:abstractNumId="191">
    <w:nsid w:val="63DD522B"/>
    <w:multiLevelType w:val="hybridMultilevel"/>
    <w:tmpl w:val="01323818"/>
    <w:lvl w:ilvl="0" w:tplc="4418D9B4">
      <w:numFmt w:val="bullet"/>
      <w:lvlText w:val="—"/>
      <w:lvlJc w:val="left"/>
      <w:pPr>
        <w:ind w:left="186" w:hanging="303"/>
      </w:pPr>
      <w:rPr>
        <w:rFonts w:ascii="Times New Roman" w:eastAsia="Times New Roman" w:hAnsi="Times New Roman" w:cs="Times New Roman" w:hint="default"/>
        <w:w w:val="100"/>
        <w:sz w:val="24"/>
        <w:szCs w:val="24"/>
        <w:lang w:val="ru-RU" w:eastAsia="ru-RU" w:bidi="ru-RU"/>
      </w:rPr>
    </w:lvl>
    <w:lvl w:ilvl="1" w:tplc="497206A0">
      <w:numFmt w:val="bullet"/>
      <w:lvlText w:val="•"/>
      <w:lvlJc w:val="left"/>
      <w:pPr>
        <w:ind w:left="464" w:hanging="303"/>
      </w:pPr>
      <w:rPr>
        <w:rFonts w:hint="default"/>
        <w:lang w:val="ru-RU" w:eastAsia="ru-RU" w:bidi="ru-RU"/>
      </w:rPr>
    </w:lvl>
    <w:lvl w:ilvl="2" w:tplc="63E4B732">
      <w:numFmt w:val="bullet"/>
      <w:lvlText w:val="•"/>
      <w:lvlJc w:val="left"/>
      <w:pPr>
        <w:ind w:left="749" w:hanging="303"/>
      </w:pPr>
      <w:rPr>
        <w:rFonts w:hint="default"/>
        <w:lang w:val="ru-RU" w:eastAsia="ru-RU" w:bidi="ru-RU"/>
      </w:rPr>
    </w:lvl>
    <w:lvl w:ilvl="3" w:tplc="68A89498">
      <w:numFmt w:val="bullet"/>
      <w:lvlText w:val="•"/>
      <w:lvlJc w:val="left"/>
      <w:pPr>
        <w:ind w:left="1034" w:hanging="303"/>
      </w:pPr>
      <w:rPr>
        <w:rFonts w:hint="default"/>
        <w:lang w:val="ru-RU" w:eastAsia="ru-RU" w:bidi="ru-RU"/>
      </w:rPr>
    </w:lvl>
    <w:lvl w:ilvl="4" w:tplc="1416D2C4">
      <w:numFmt w:val="bullet"/>
      <w:lvlText w:val="•"/>
      <w:lvlJc w:val="left"/>
      <w:pPr>
        <w:ind w:left="1318" w:hanging="303"/>
      </w:pPr>
      <w:rPr>
        <w:rFonts w:hint="default"/>
        <w:lang w:val="ru-RU" w:eastAsia="ru-RU" w:bidi="ru-RU"/>
      </w:rPr>
    </w:lvl>
    <w:lvl w:ilvl="5" w:tplc="2312E49A">
      <w:numFmt w:val="bullet"/>
      <w:lvlText w:val="•"/>
      <w:lvlJc w:val="left"/>
      <w:pPr>
        <w:ind w:left="1603" w:hanging="303"/>
      </w:pPr>
      <w:rPr>
        <w:rFonts w:hint="default"/>
        <w:lang w:val="ru-RU" w:eastAsia="ru-RU" w:bidi="ru-RU"/>
      </w:rPr>
    </w:lvl>
    <w:lvl w:ilvl="6" w:tplc="8018A8B0">
      <w:numFmt w:val="bullet"/>
      <w:lvlText w:val="•"/>
      <w:lvlJc w:val="left"/>
      <w:pPr>
        <w:ind w:left="1888" w:hanging="303"/>
      </w:pPr>
      <w:rPr>
        <w:rFonts w:hint="default"/>
        <w:lang w:val="ru-RU" w:eastAsia="ru-RU" w:bidi="ru-RU"/>
      </w:rPr>
    </w:lvl>
    <w:lvl w:ilvl="7" w:tplc="18CEF186">
      <w:numFmt w:val="bullet"/>
      <w:lvlText w:val="•"/>
      <w:lvlJc w:val="left"/>
      <w:pPr>
        <w:ind w:left="2172" w:hanging="303"/>
      </w:pPr>
      <w:rPr>
        <w:rFonts w:hint="default"/>
        <w:lang w:val="ru-RU" w:eastAsia="ru-RU" w:bidi="ru-RU"/>
      </w:rPr>
    </w:lvl>
    <w:lvl w:ilvl="8" w:tplc="6792D216">
      <w:numFmt w:val="bullet"/>
      <w:lvlText w:val="•"/>
      <w:lvlJc w:val="left"/>
      <w:pPr>
        <w:ind w:left="2457" w:hanging="303"/>
      </w:pPr>
      <w:rPr>
        <w:rFonts w:hint="default"/>
        <w:lang w:val="ru-RU" w:eastAsia="ru-RU" w:bidi="ru-RU"/>
      </w:rPr>
    </w:lvl>
  </w:abstractNum>
  <w:abstractNum w:abstractNumId="192">
    <w:nsid w:val="647101C5"/>
    <w:multiLevelType w:val="hybridMultilevel"/>
    <w:tmpl w:val="3882632C"/>
    <w:lvl w:ilvl="0" w:tplc="23DE4E78">
      <w:numFmt w:val="bullet"/>
      <w:lvlText w:val=""/>
      <w:lvlJc w:val="left"/>
      <w:pPr>
        <w:ind w:left="680" w:hanging="286"/>
      </w:pPr>
      <w:rPr>
        <w:rFonts w:ascii="Symbol" w:eastAsia="Symbol" w:hAnsi="Symbol" w:cs="Symbol" w:hint="default"/>
        <w:w w:val="100"/>
        <w:sz w:val="28"/>
        <w:szCs w:val="28"/>
        <w:lang w:val="ru-RU" w:eastAsia="ru-RU" w:bidi="ru-RU"/>
      </w:rPr>
    </w:lvl>
    <w:lvl w:ilvl="1" w:tplc="E31AFFB0">
      <w:numFmt w:val="bullet"/>
      <w:lvlText w:val="•"/>
      <w:lvlJc w:val="left"/>
      <w:pPr>
        <w:ind w:left="1726" w:hanging="286"/>
      </w:pPr>
      <w:rPr>
        <w:rFonts w:hint="default"/>
        <w:lang w:val="ru-RU" w:eastAsia="ru-RU" w:bidi="ru-RU"/>
      </w:rPr>
    </w:lvl>
    <w:lvl w:ilvl="2" w:tplc="C03E7D5E">
      <w:numFmt w:val="bullet"/>
      <w:lvlText w:val="•"/>
      <w:lvlJc w:val="left"/>
      <w:pPr>
        <w:ind w:left="2773" w:hanging="286"/>
      </w:pPr>
      <w:rPr>
        <w:rFonts w:hint="default"/>
        <w:lang w:val="ru-RU" w:eastAsia="ru-RU" w:bidi="ru-RU"/>
      </w:rPr>
    </w:lvl>
    <w:lvl w:ilvl="3" w:tplc="E8C6B732">
      <w:numFmt w:val="bullet"/>
      <w:lvlText w:val="•"/>
      <w:lvlJc w:val="left"/>
      <w:pPr>
        <w:ind w:left="3819" w:hanging="286"/>
      </w:pPr>
      <w:rPr>
        <w:rFonts w:hint="default"/>
        <w:lang w:val="ru-RU" w:eastAsia="ru-RU" w:bidi="ru-RU"/>
      </w:rPr>
    </w:lvl>
    <w:lvl w:ilvl="4" w:tplc="856C22F0">
      <w:numFmt w:val="bullet"/>
      <w:lvlText w:val="•"/>
      <w:lvlJc w:val="left"/>
      <w:pPr>
        <w:ind w:left="4866" w:hanging="286"/>
      </w:pPr>
      <w:rPr>
        <w:rFonts w:hint="default"/>
        <w:lang w:val="ru-RU" w:eastAsia="ru-RU" w:bidi="ru-RU"/>
      </w:rPr>
    </w:lvl>
    <w:lvl w:ilvl="5" w:tplc="924AB176">
      <w:numFmt w:val="bullet"/>
      <w:lvlText w:val="•"/>
      <w:lvlJc w:val="left"/>
      <w:pPr>
        <w:ind w:left="5913" w:hanging="286"/>
      </w:pPr>
      <w:rPr>
        <w:rFonts w:hint="default"/>
        <w:lang w:val="ru-RU" w:eastAsia="ru-RU" w:bidi="ru-RU"/>
      </w:rPr>
    </w:lvl>
    <w:lvl w:ilvl="6" w:tplc="9B883BC4">
      <w:numFmt w:val="bullet"/>
      <w:lvlText w:val="•"/>
      <w:lvlJc w:val="left"/>
      <w:pPr>
        <w:ind w:left="6959" w:hanging="286"/>
      </w:pPr>
      <w:rPr>
        <w:rFonts w:hint="default"/>
        <w:lang w:val="ru-RU" w:eastAsia="ru-RU" w:bidi="ru-RU"/>
      </w:rPr>
    </w:lvl>
    <w:lvl w:ilvl="7" w:tplc="4162C224">
      <w:numFmt w:val="bullet"/>
      <w:lvlText w:val="•"/>
      <w:lvlJc w:val="left"/>
      <w:pPr>
        <w:ind w:left="8006" w:hanging="286"/>
      </w:pPr>
      <w:rPr>
        <w:rFonts w:hint="default"/>
        <w:lang w:val="ru-RU" w:eastAsia="ru-RU" w:bidi="ru-RU"/>
      </w:rPr>
    </w:lvl>
    <w:lvl w:ilvl="8" w:tplc="56B86196">
      <w:numFmt w:val="bullet"/>
      <w:lvlText w:val="•"/>
      <w:lvlJc w:val="left"/>
      <w:pPr>
        <w:ind w:left="9053" w:hanging="286"/>
      </w:pPr>
      <w:rPr>
        <w:rFonts w:hint="default"/>
        <w:lang w:val="ru-RU" w:eastAsia="ru-RU" w:bidi="ru-RU"/>
      </w:rPr>
    </w:lvl>
  </w:abstractNum>
  <w:abstractNum w:abstractNumId="193">
    <w:nsid w:val="64891CE7"/>
    <w:multiLevelType w:val="multilevel"/>
    <w:tmpl w:val="9D6A862E"/>
    <w:lvl w:ilvl="0">
      <w:start w:val="1"/>
      <w:numFmt w:val="decimal"/>
      <w:lvlText w:val="%1"/>
      <w:lvlJc w:val="left"/>
      <w:pPr>
        <w:ind w:left="1248" w:hanging="600"/>
        <w:jc w:val="left"/>
      </w:pPr>
      <w:rPr>
        <w:rFonts w:hint="default"/>
        <w:lang w:val="ru-RU" w:eastAsia="ru-RU" w:bidi="ru-RU"/>
      </w:rPr>
    </w:lvl>
    <w:lvl w:ilvl="1">
      <w:start w:val="3"/>
      <w:numFmt w:val="decimal"/>
      <w:lvlText w:val="%1.%2"/>
      <w:lvlJc w:val="left"/>
      <w:pPr>
        <w:ind w:left="1248" w:hanging="600"/>
        <w:jc w:val="left"/>
      </w:pPr>
      <w:rPr>
        <w:rFonts w:hint="default"/>
        <w:lang w:val="ru-RU" w:eastAsia="ru-RU" w:bidi="ru-RU"/>
      </w:rPr>
    </w:lvl>
    <w:lvl w:ilvl="2">
      <w:start w:val="1"/>
      <w:numFmt w:val="decimal"/>
      <w:lvlText w:val="%1.%2.%3."/>
      <w:lvlJc w:val="left"/>
      <w:pPr>
        <w:ind w:left="1248" w:hanging="600"/>
        <w:jc w:val="left"/>
      </w:pPr>
      <w:rPr>
        <w:rFonts w:ascii="Times New Roman" w:eastAsia="Times New Roman" w:hAnsi="Times New Roman" w:cs="Times New Roman" w:hint="default"/>
        <w:spacing w:val="-3"/>
        <w:w w:val="100"/>
        <w:sz w:val="24"/>
        <w:szCs w:val="24"/>
        <w:lang w:val="ru-RU" w:eastAsia="ru-RU" w:bidi="ru-RU"/>
      </w:rPr>
    </w:lvl>
    <w:lvl w:ilvl="3">
      <w:numFmt w:val="bullet"/>
      <w:lvlText w:val="•"/>
      <w:lvlJc w:val="left"/>
      <w:pPr>
        <w:ind w:left="3436" w:hanging="600"/>
      </w:pPr>
      <w:rPr>
        <w:rFonts w:hint="default"/>
        <w:lang w:val="ru-RU" w:eastAsia="ru-RU" w:bidi="ru-RU"/>
      </w:rPr>
    </w:lvl>
    <w:lvl w:ilvl="4">
      <w:numFmt w:val="bullet"/>
      <w:lvlText w:val="•"/>
      <w:lvlJc w:val="left"/>
      <w:pPr>
        <w:ind w:left="4168" w:hanging="600"/>
      </w:pPr>
      <w:rPr>
        <w:rFonts w:hint="default"/>
        <w:lang w:val="ru-RU" w:eastAsia="ru-RU" w:bidi="ru-RU"/>
      </w:rPr>
    </w:lvl>
    <w:lvl w:ilvl="5">
      <w:numFmt w:val="bullet"/>
      <w:lvlText w:val="•"/>
      <w:lvlJc w:val="left"/>
      <w:pPr>
        <w:ind w:left="4900" w:hanging="600"/>
      </w:pPr>
      <w:rPr>
        <w:rFonts w:hint="default"/>
        <w:lang w:val="ru-RU" w:eastAsia="ru-RU" w:bidi="ru-RU"/>
      </w:rPr>
    </w:lvl>
    <w:lvl w:ilvl="6">
      <w:numFmt w:val="bullet"/>
      <w:lvlText w:val="•"/>
      <w:lvlJc w:val="left"/>
      <w:pPr>
        <w:ind w:left="5632" w:hanging="600"/>
      </w:pPr>
      <w:rPr>
        <w:rFonts w:hint="default"/>
        <w:lang w:val="ru-RU" w:eastAsia="ru-RU" w:bidi="ru-RU"/>
      </w:rPr>
    </w:lvl>
    <w:lvl w:ilvl="7">
      <w:numFmt w:val="bullet"/>
      <w:lvlText w:val="•"/>
      <w:lvlJc w:val="left"/>
      <w:pPr>
        <w:ind w:left="6364" w:hanging="600"/>
      </w:pPr>
      <w:rPr>
        <w:rFonts w:hint="default"/>
        <w:lang w:val="ru-RU" w:eastAsia="ru-RU" w:bidi="ru-RU"/>
      </w:rPr>
    </w:lvl>
    <w:lvl w:ilvl="8">
      <w:numFmt w:val="bullet"/>
      <w:lvlText w:val="•"/>
      <w:lvlJc w:val="left"/>
      <w:pPr>
        <w:ind w:left="7096" w:hanging="600"/>
      </w:pPr>
      <w:rPr>
        <w:rFonts w:hint="default"/>
        <w:lang w:val="ru-RU" w:eastAsia="ru-RU" w:bidi="ru-RU"/>
      </w:rPr>
    </w:lvl>
  </w:abstractNum>
  <w:abstractNum w:abstractNumId="194">
    <w:nsid w:val="64B820C3"/>
    <w:multiLevelType w:val="multilevel"/>
    <w:tmpl w:val="0186B8FE"/>
    <w:lvl w:ilvl="0">
      <w:start w:val="2"/>
      <w:numFmt w:val="decimal"/>
      <w:lvlText w:val="%1"/>
      <w:lvlJc w:val="left"/>
      <w:pPr>
        <w:ind w:left="1971" w:hanging="932"/>
        <w:jc w:val="left"/>
      </w:pPr>
      <w:rPr>
        <w:rFonts w:hint="default"/>
        <w:lang w:val="ru-RU" w:eastAsia="ru-RU" w:bidi="ru-RU"/>
      </w:rPr>
    </w:lvl>
    <w:lvl w:ilvl="1">
      <w:start w:val="3"/>
      <w:numFmt w:val="decimal"/>
      <w:lvlText w:val="%1.%2."/>
      <w:lvlJc w:val="left"/>
      <w:pPr>
        <w:ind w:left="1971" w:hanging="932"/>
        <w:jc w:val="left"/>
      </w:pPr>
      <w:rPr>
        <w:rFonts w:ascii="Cambria" w:eastAsia="Cambria" w:hAnsi="Cambria" w:cs="Cambria" w:hint="default"/>
        <w:b/>
        <w:bCs/>
        <w:color w:val="4F81BC"/>
        <w:spacing w:val="-1"/>
        <w:w w:val="100"/>
        <w:sz w:val="28"/>
        <w:szCs w:val="28"/>
        <w:lang w:val="ru-RU" w:eastAsia="ru-RU" w:bidi="ru-RU"/>
      </w:rPr>
    </w:lvl>
    <w:lvl w:ilvl="2">
      <w:numFmt w:val="bullet"/>
      <w:lvlText w:val=""/>
      <w:lvlJc w:val="left"/>
      <w:pPr>
        <w:ind w:left="680" w:hanging="286"/>
      </w:pPr>
      <w:rPr>
        <w:rFonts w:ascii="Symbol" w:eastAsia="Symbol" w:hAnsi="Symbol" w:cs="Symbol" w:hint="default"/>
        <w:w w:val="100"/>
        <w:sz w:val="24"/>
        <w:szCs w:val="24"/>
        <w:lang w:val="ru-RU" w:eastAsia="ru-RU" w:bidi="ru-RU"/>
      </w:rPr>
    </w:lvl>
    <w:lvl w:ilvl="3">
      <w:numFmt w:val="bullet"/>
      <w:lvlText w:val="•"/>
      <w:lvlJc w:val="left"/>
      <w:pPr>
        <w:ind w:left="4016" w:hanging="286"/>
      </w:pPr>
      <w:rPr>
        <w:rFonts w:hint="default"/>
        <w:lang w:val="ru-RU" w:eastAsia="ru-RU" w:bidi="ru-RU"/>
      </w:rPr>
    </w:lvl>
    <w:lvl w:ilvl="4">
      <w:numFmt w:val="bullet"/>
      <w:lvlText w:val="•"/>
      <w:lvlJc w:val="left"/>
      <w:pPr>
        <w:ind w:left="5035" w:hanging="286"/>
      </w:pPr>
      <w:rPr>
        <w:rFonts w:hint="default"/>
        <w:lang w:val="ru-RU" w:eastAsia="ru-RU" w:bidi="ru-RU"/>
      </w:rPr>
    </w:lvl>
    <w:lvl w:ilvl="5">
      <w:numFmt w:val="bullet"/>
      <w:lvlText w:val="•"/>
      <w:lvlJc w:val="left"/>
      <w:pPr>
        <w:ind w:left="6053" w:hanging="286"/>
      </w:pPr>
      <w:rPr>
        <w:rFonts w:hint="default"/>
        <w:lang w:val="ru-RU" w:eastAsia="ru-RU" w:bidi="ru-RU"/>
      </w:rPr>
    </w:lvl>
    <w:lvl w:ilvl="6">
      <w:numFmt w:val="bullet"/>
      <w:lvlText w:val="•"/>
      <w:lvlJc w:val="left"/>
      <w:pPr>
        <w:ind w:left="7072" w:hanging="286"/>
      </w:pPr>
      <w:rPr>
        <w:rFonts w:hint="default"/>
        <w:lang w:val="ru-RU" w:eastAsia="ru-RU" w:bidi="ru-RU"/>
      </w:rPr>
    </w:lvl>
    <w:lvl w:ilvl="7">
      <w:numFmt w:val="bullet"/>
      <w:lvlText w:val="•"/>
      <w:lvlJc w:val="left"/>
      <w:pPr>
        <w:ind w:left="8090" w:hanging="286"/>
      </w:pPr>
      <w:rPr>
        <w:rFonts w:hint="default"/>
        <w:lang w:val="ru-RU" w:eastAsia="ru-RU" w:bidi="ru-RU"/>
      </w:rPr>
    </w:lvl>
    <w:lvl w:ilvl="8">
      <w:numFmt w:val="bullet"/>
      <w:lvlText w:val="•"/>
      <w:lvlJc w:val="left"/>
      <w:pPr>
        <w:ind w:left="9109" w:hanging="286"/>
      </w:pPr>
      <w:rPr>
        <w:rFonts w:hint="default"/>
        <w:lang w:val="ru-RU" w:eastAsia="ru-RU" w:bidi="ru-RU"/>
      </w:rPr>
    </w:lvl>
  </w:abstractNum>
  <w:abstractNum w:abstractNumId="195">
    <w:nsid w:val="65DC0479"/>
    <w:multiLevelType w:val="hybridMultilevel"/>
    <w:tmpl w:val="ADA8A7A6"/>
    <w:lvl w:ilvl="0" w:tplc="298C627C">
      <w:start w:val="1"/>
      <w:numFmt w:val="decimal"/>
      <w:lvlText w:val="%1."/>
      <w:lvlJc w:val="left"/>
      <w:pPr>
        <w:ind w:left="1669" w:hanging="281"/>
        <w:jc w:val="left"/>
      </w:pPr>
      <w:rPr>
        <w:rFonts w:ascii="Times New Roman" w:eastAsia="Times New Roman" w:hAnsi="Times New Roman" w:cs="Times New Roman" w:hint="default"/>
        <w:spacing w:val="0"/>
        <w:w w:val="100"/>
        <w:sz w:val="28"/>
        <w:szCs w:val="28"/>
        <w:lang w:val="ru-RU" w:eastAsia="ru-RU" w:bidi="ru-RU"/>
      </w:rPr>
    </w:lvl>
    <w:lvl w:ilvl="1" w:tplc="CE88F338">
      <w:numFmt w:val="bullet"/>
      <w:lvlText w:val="•"/>
      <w:lvlJc w:val="left"/>
      <w:pPr>
        <w:ind w:left="2608" w:hanging="281"/>
      </w:pPr>
      <w:rPr>
        <w:rFonts w:hint="default"/>
        <w:lang w:val="ru-RU" w:eastAsia="ru-RU" w:bidi="ru-RU"/>
      </w:rPr>
    </w:lvl>
    <w:lvl w:ilvl="2" w:tplc="4D28863C">
      <w:numFmt w:val="bullet"/>
      <w:lvlText w:val="•"/>
      <w:lvlJc w:val="left"/>
      <w:pPr>
        <w:ind w:left="3557" w:hanging="281"/>
      </w:pPr>
      <w:rPr>
        <w:rFonts w:hint="default"/>
        <w:lang w:val="ru-RU" w:eastAsia="ru-RU" w:bidi="ru-RU"/>
      </w:rPr>
    </w:lvl>
    <w:lvl w:ilvl="3" w:tplc="2100674C">
      <w:numFmt w:val="bullet"/>
      <w:lvlText w:val="•"/>
      <w:lvlJc w:val="left"/>
      <w:pPr>
        <w:ind w:left="4505" w:hanging="281"/>
      </w:pPr>
      <w:rPr>
        <w:rFonts w:hint="default"/>
        <w:lang w:val="ru-RU" w:eastAsia="ru-RU" w:bidi="ru-RU"/>
      </w:rPr>
    </w:lvl>
    <w:lvl w:ilvl="4" w:tplc="60BA3C1C">
      <w:numFmt w:val="bullet"/>
      <w:lvlText w:val="•"/>
      <w:lvlJc w:val="left"/>
      <w:pPr>
        <w:ind w:left="5454" w:hanging="281"/>
      </w:pPr>
      <w:rPr>
        <w:rFonts w:hint="default"/>
        <w:lang w:val="ru-RU" w:eastAsia="ru-RU" w:bidi="ru-RU"/>
      </w:rPr>
    </w:lvl>
    <w:lvl w:ilvl="5" w:tplc="64A44048">
      <w:numFmt w:val="bullet"/>
      <w:lvlText w:val="•"/>
      <w:lvlJc w:val="left"/>
      <w:pPr>
        <w:ind w:left="6403" w:hanging="281"/>
      </w:pPr>
      <w:rPr>
        <w:rFonts w:hint="default"/>
        <w:lang w:val="ru-RU" w:eastAsia="ru-RU" w:bidi="ru-RU"/>
      </w:rPr>
    </w:lvl>
    <w:lvl w:ilvl="6" w:tplc="58FE815A">
      <w:numFmt w:val="bullet"/>
      <w:lvlText w:val="•"/>
      <w:lvlJc w:val="left"/>
      <w:pPr>
        <w:ind w:left="7351" w:hanging="281"/>
      </w:pPr>
      <w:rPr>
        <w:rFonts w:hint="default"/>
        <w:lang w:val="ru-RU" w:eastAsia="ru-RU" w:bidi="ru-RU"/>
      </w:rPr>
    </w:lvl>
    <w:lvl w:ilvl="7" w:tplc="01567E14">
      <w:numFmt w:val="bullet"/>
      <w:lvlText w:val="•"/>
      <w:lvlJc w:val="left"/>
      <w:pPr>
        <w:ind w:left="8300" w:hanging="281"/>
      </w:pPr>
      <w:rPr>
        <w:rFonts w:hint="default"/>
        <w:lang w:val="ru-RU" w:eastAsia="ru-RU" w:bidi="ru-RU"/>
      </w:rPr>
    </w:lvl>
    <w:lvl w:ilvl="8" w:tplc="556C747C">
      <w:numFmt w:val="bullet"/>
      <w:lvlText w:val="•"/>
      <w:lvlJc w:val="left"/>
      <w:pPr>
        <w:ind w:left="9249" w:hanging="281"/>
      </w:pPr>
      <w:rPr>
        <w:rFonts w:hint="default"/>
        <w:lang w:val="ru-RU" w:eastAsia="ru-RU" w:bidi="ru-RU"/>
      </w:rPr>
    </w:lvl>
  </w:abstractNum>
  <w:abstractNum w:abstractNumId="196">
    <w:nsid w:val="66FD429F"/>
    <w:multiLevelType w:val="hybridMultilevel"/>
    <w:tmpl w:val="119E4E36"/>
    <w:lvl w:ilvl="0" w:tplc="DB1AF5B8">
      <w:numFmt w:val="bullet"/>
      <w:lvlText w:val="‒"/>
      <w:lvlJc w:val="left"/>
      <w:pPr>
        <w:ind w:left="680" w:hanging="361"/>
      </w:pPr>
      <w:rPr>
        <w:rFonts w:ascii="Times New Roman" w:eastAsia="Times New Roman" w:hAnsi="Times New Roman" w:cs="Times New Roman" w:hint="default"/>
        <w:spacing w:val="-5"/>
        <w:w w:val="100"/>
        <w:sz w:val="24"/>
        <w:szCs w:val="24"/>
        <w:lang w:val="ru-RU" w:eastAsia="ru-RU" w:bidi="ru-RU"/>
      </w:rPr>
    </w:lvl>
    <w:lvl w:ilvl="1" w:tplc="273A5DF2">
      <w:numFmt w:val="bullet"/>
      <w:lvlText w:val="•"/>
      <w:lvlJc w:val="left"/>
      <w:pPr>
        <w:ind w:left="1726" w:hanging="361"/>
      </w:pPr>
      <w:rPr>
        <w:rFonts w:hint="default"/>
        <w:lang w:val="ru-RU" w:eastAsia="ru-RU" w:bidi="ru-RU"/>
      </w:rPr>
    </w:lvl>
    <w:lvl w:ilvl="2" w:tplc="919A63B4">
      <w:numFmt w:val="bullet"/>
      <w:lvlText w:val="•"/>
      <w:lvlJc w:val="left"/>
      <w:pPr>
        <w:ind w:left="2773" w:hanging="361"/>
      </w:pPr>
      <w:rPr>
        <w:rFonts w:hint="default"/>
        <w:lang w:val="ru-RU" w:eastAsia="ru-RU" w:bidi="ru-RU"/>
      </w:rPr>
    </w:lvl>
    <w:lvl w:ilvl="3" w:tplc="73B8B4F8">
      <w:numFmt w:val="bullet"/>
      <w:lvlText w:val="•"/>
      <w:lvlJc w:val="left"/>
      <w:pPr>
        <w:ind w:left="3819" w:hanging="361"/>
      </w:pPr>
      <w:rPr>
        <w:rFonts w:hint="default"/>
        <w:lang w:val="ru-RU" w:eastAsia="ru-RU" w:bidi="ru-RU"/>
      </w:rPr>
    </w:lvl>
    <w:lvl w:ilvl="4" w:tplc="45F0742C">
      <w:numFmt w:val="bullet"/>
      <w:lvlText w:val="•"/>
      <w:lvlJc w:val="left"/>
      <w:pPr>
        <w:ind w:left="4866" w:hanging="361"/>
      </w:pPr>
      <w:rPr>
        <w:rFonts w:hint="default"/>
        <w:lang w:val="ru-RU" w:eastAsia="ru-RU" w:bidi="ru-RU"/>
      </w:rPr>
    </w:lvl>
    <w:lvl w:ilvl="5" w:tplc="38C68D1C">
      <w:numFmt w:val="bullet"/>
      <w:lvlText w:val="•"/>
      <w:lvlJc w:val="left"/>
      <w:pPr>
        <w:ind w:left="5913" w:hanging="361"/>
      </w:pPr>
      <w:rPr>
        <w:rFonts w:hint="default"/>
        <w:lang w:val="ru-RU" w:eastAsia="ru-RU" w:bidi="ru-RU"/>
      </w:rPr>
    </w:lvl>
    <w:lvl w:ilvl="6" w:tplc="DFAAFDA8">
      <w:numFmt w:val="bullet"/>
      <w:lvlText w:val="•"/>
      <w:lvlJc w:val="left"/>
      <w:pPr>
        <w:ind w:left="6959" w:hanging="361"/>
      </w:pPr>
      <w:rPr>
        <w:rFonts w:hint="default"/>
        <w:lang w:val="ru-RU" w:eastAsia="ru-RU" w:bidi="ru-RU"/>
      </w:rPr>
    </w:lvl>
    <w:lvl w:ilvl="7" w:tplc="D2E2DCFC">
      <w:numFmt w:val="bullet"/>
      <w:lvlText w:val="•"/>
      <w:lvlJc w:val="left"/>
      <w:pPr>
        <w:ind w:left="8006" w:hanging="361"/>
      </w:pPr>
      <w:rPr>
        <w:rFonts w:hint="default"/>
        <w:lang w:val="ru-RU" w:eastAsia="ru-RU" w:bidi="ru-RU"/>
      </w:rPr>
    </w:lvl>
    <w:lvl w:ilvl="8" w:tplc="35BAABC6">
      <w:numFmt w:val="bullet"/>
      <w:lvlText w:val="•"/>
      <w:lvlJc w:val="left"/>
      <w:pPr>
        <w:ind w:left="9053" w:hanging="361"/>
      </w:pPr>
      <w:rPr>
        <w:rFonts w:hint="default"/>
        <w:lang w:val="ru-RU" w:eastAsia="ru-RU" w:bidi="ru-RU"/>
      </w:rPr>
    </w:lvl>
  </w:abstractNum>
  <w:abstractNum w:abstractNumId="197">
    <w:nsid w:val="672E1D7C"/>
    <w:multiLevelType w:val="hybridMultilevel"/>
    <w:tmpl w:val="CC824C72"/>
    <w:lvl w:ilvl="0" w:tplc="0DACFF34">
      <w:start w:val="13"/>
      <w:numFmt w:val="decimal"/>
      <w:lvlText w:val="%1."/>
      <w:lvlJc w:val="left"/>
      <w:pPr>
        <w:ind w:left="1040" w:hanging="360"/>
        <w:jc w:val="left"/>
      </w:pPr>
      <w:rPr>
        <w:rFonts w:ascii="Times New Roman" w:eastAsia="Times New Roman" w:hAnsi="Times New Roman" w:cs="Times New Roman" w:hint="default"/>
        <w:b/>
        <w:bCs/>
        <w:spacing w:val="-30"/>
        <w:w w:val="100"/>
        <w:sz w:val="24"/>
        <w:szCs w:val="24"/>
        <w:lang w:val="ru-RU" w:eastAsia="ru-RU" w:bidi="ru-RU"/>
      </w:rPr>
    </w:lvl>
    <w:lvl w:ilvl="1" w:tplc="FFB67530">
      <w:numFmt w:val="bullet"/>
      <w:lvlText w:val="•"/>
      <w:lvlJc w:val="left"/>
      <w:pPr>
        <w:ind w:left="2050" w:hanging="360"/>
      </w:pPr>
      <w:rPr>
        <w:rFonts w:hint="default"/>
        <w:lang w:val="ru-RU" w:eastAsia="ru-RU" w:bidi="ru-RU"/>
      </w:rPr>
    </w:lvl>
    <w:lvl w:ilvl="2" w:tplc="47FC06E6">
      <w:numFmt w:val="bullet"/>
      <w:lvlText w:val="•"/>
      <w:lvlJc w:val="left"/>
      <w:pPr>
        <w:ind w:left="3061" w:hanging="360"/>
      </w:pPr>
      <w:rPr>
        <w:rFonts w:hint="default"/>
        <w:lang w:val="ru-RU" w:eastAsia="ru-RU" w:bidi="ru-RU"/>
      </w:rPr>
    </w:lvl>
    <w:lvl w:ilvl="3" w:tplc="F964378C">
      <w:numFmt w:val="bullet"/>
      <w:lvlText w:val="•"/>
      <w:lvlJc w:val="left"/>
      <w:pPr>
        <w:ind w:left="4071" w:hanging="360"/>
      </w:pPr>
      <w:rPr>
        <w:rFonts w:hint="default"/>
        <w:lang w:val="ru-RU" w:eastAsia="ru-RU" w:bidi="ru-RU"/>
      </w:rPr>
    </w:lvl>
    <w:lvl w:ilvl="4" w:tplc="642A2506">
      <w:numFmt w:val="bullet"/>
      <w:lvlText w:val="•"/>
      <w:lvlJc w:val="left"/>
      <w:pPr>
        <w:ind w:left="5082" w:hanging="360"/>
      </w:pPr>
      <w:rPr>
        <w:rFonts w:hint="default"/>
        <w:lang w:val="ru-RU" w:eastAsia="ru-RU" w:bidi="ru-RU"/>
      </w:rPr>
    </w:lvl>
    <w:lvl w:ilvl="5" w:tplc="DACA2218">
      <w:numFmt w:val="bullet"/>
      <w:lvlText w:val="•"/>
      <w:lvlJc w:val="left"/>
      <w:pPr>
        <w:ind w:left="6093" w:hanging="360"/>
      </w:pPr>
      <w:rPr>
        <w:rFonts w:hint="default"/>
        <w:lang w:val="ru-RU" w:eastAsia="ru-RU" w:bidi="ru-RU"/>
      </w:rPr>
    </w:lvl>
    <w:lvl w:ilvl="6" w:tplc="3392C78E">
      <w:numFmt w:val="bullet"/>
      <w:lvlText w:val="•"/>
      <w:lvlJc w:val="left"/>
      <w:pPr>
        <w:ind w:left="7103" w:hanging="360"/>
      </w:pPr>
      <w:rPr>
        <w:rFonts w:hint="default"/>
        <w:lang w:val="ru-RU" w:eastAsia="ru-RU" w:bidi="ru-RU"/>
      </w:rPr>
    </w:lvl>
    <w:lvl w:ilvl="7" w:tplc="25A245DA">
      <w:numFmt w:val="bullet"/>
      <w:lvlText w:val="•"/>
      <w:lvlJc w:val="left"/>
      <w:pPr>
        <w:ind w:left="8114" w:hanging="360"/>
      </w:pPr>
      <w:rPr>
        <w:rFonts w:hint="default"/>
        <w:lang w:val="ru-RU" w:eastAsia="ru-RU" w:bidi="ru-RU"/>
      </w:rPr>
    </w:lvl>
    <w:lvl w:ilvl="8" w:tplc="2978690A">
      <w:numFmt w:val="bullet"/>
      <w:lvlText w:val="•"/>
      <w:lvlJc w:val="left"/>
      <w:pPr>
        <w:ind w:left="9125" w:hanging="360"/>
      </w:pPr>
      <w:rPr>
        <w:rFonts w:hint="default"/>
        <w:lang w:val="ru-RU" w:eastAsia="ru-RU" w:bidi="ru-RU"/>
      </w:rPr>
    </w:lvl>
  </w:abstractNum>
  <w:abstractNum w:abstractNumId="198">
    <w:nsid w:val="678C2711"/>
    <w:multiLevelType w:val="multilevel"/>
    <w:tmpl w:val="6938074A"/>
    <w:lvl w:ilvl="0">
      <w:start w:val="1"/>
      <w:numFmt w:val="decimal"/>
      <w:lvlText w:val="%1"/>
      <w:lvlJc w:val="left"/>
      <w:pPr>
        <w:ind w:left="680" w:hanging="493"/>
        <w:jc w:val="left"/>
      </w:pPr>
      <w:rPr>
        <w:rFonts w:hint="default"/>
        <w:lang w:val="ru-RU" w:eastAsia="ru-RU" w:bidi="ru-RU"/>
      </w:rPr>
    </w:lvl>
    <w:lvl w:ilvl="1">
      <w:start w:val="3"/>
      <w:numFmt w:val="decimal"/>
      <w:lvlText w:val="%1.%2."/>
      <w:lvlJc w:val="left"/>
      <w:pPr>
        <w:ind w:left="680" w:hanging="493"/>
        <w:jc w:val="left"/>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2088" w:hanging="701"/>
        <w:jc w:val="left"/>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4094" w:hanging="701"/>
      </w:pPr>
      <w:rPr>
        <w:rFonts w:hint="default"/>
        <w:lang w:val="ru-RU" w:eastAsia="ru-RU" w:bidi="ru-RU"/>
      </w:rPr>
    </w:lvl>
    <w:lvl w:ilvl="4">
      <w:numFmt w:val="bullet"/>
      <w:lvlText w:val="•"/>
      <w:lvlJc w:val="left"/>
      <w:pPr>
        <w:ind w:left="5102" w:hanging="701"/>
      </w:pPr>
      <w:rPr>
        <w:rFonts w:hint="default"/>
        <w:lang w:val="ru-RU" w:eastAsia="ru-RU" w:bidi="ru-RU"/>
      </w:rPr>
    </w:lvl>
    <w:lvl w:ilvl="5">
      <w:numFmt w:val="bullet"/>
      <w:lvlText w:val="•"/>
      <w:lvlJc w:val="left"/>
      <w:pPr>
        <w:ind w:left="6109" w:hanging="701"/>
      </w:pPr>
      <w:rPr>
        <w:rFonts w:hint="default"/>
        <w:lang w:val="ru-RU" w:eastAsia="ru-RU" w:bidi="ru-RU"/>
      </w:rPr>
    </w:lvl>
    <w:lvl w:ilvl="6">
      <w:numFmt w:val="bullet"/>
      <w:lvlText w:val="•"/>
      <w:lvlJc w:val="left"/>
      <w:pPr>
        <w:ind w:left="7116" w:hanging="701"/>
      </w:pPr>
      <w:rPr>
        <w:rFonts w:hint="default"/>
        <w:lang w:val="ru-RU" w:eastAsia="ru-RU" w:bidi="ru-RU"/>
      </w:rPr>
    </w:lvl>
    <w:lvl w:ilvl="7">
      <w:numFmt w:val="bullet"/>
      <w:lvlText w:val="•"/>
      <w:lvlJc w:val="left"/>
      <w:pPr>
        <w:ind w:left="8124" w:hanging="701"/>
      </w:pPr>
      <w:rPr>
        <w:rFonts w:hint="default"/>
        <w:lang w:val="ru-RU" w:eastAsia="ru-RU" w:bidi="ru-RU"/>
      </w:rPr>
    </w:lvl>
    <w:lvl w:ilvl="8">
      <w:numFmt w:val="bullet"/>
      <w:lvlText w:val="•"/>
      <w:lvlJc w:val="left"/>
      <w:pPr>
        <w:ind w:left="9131" w:hanging="701"/>
      </w:pPr>
      <w:rPr>
        <w:rFonts w:hint="default"/>
        <w:lang w:val="ru-RU" w:eastAsia="ru-RU" w:bidi="ru-RU"/>
      </w:rPr>
    </w:lvl>
  </w:abstractNum>
  <w:abstractNum w:abstractNumId="199">
    <w:nsid w:val="67991500"/>
    <w:multiLevelType w:val="hybridMultilevel"/>
    <w:tmpl w:val="A5AC27F2"/>
    <w:lvl w:ilvl="0" w:tplc="BD82BA5C">
      <w:numFmt w:val="bullet"/>
      <w:lvlText w:val=""/>
      <w:lvlJc w:val="left"/>
      <w:pPr>
        <w:ind w:left="108" w:hanging="425"/>
      </w:pPr>
      <w:rPr>
        <w:rFonts w:ascii="Symbol" w:eastAsia="Symbol" w:hAnsi="Symbol" w:cs="Symbol" w:hint="default"/>
        <w:w w:val="100"/>
        <w:sz w:val="24"/>
        <w:szCs w:val="24"/>
        <w:lang w:val="ru-RU" w:eastAsia="ru-RU" w:bidi="ru-RU"/>
      </w:rPr>
    </w:lvl>
    <w:lvl w:ilvl="1" w:tplc="DAF45114">
      <w:numFmt w:val="bullet"/>
      <w:lvlText w:val="•"/>
      <w:lvlJc w:val="left"/>
      <w:pPr>
        <w:ind w:left="854" w:hanging="425"/>
      </w:pPr>
      <w:rPr>
        <w:rFonts w:hint="default"/>
        <w:lang w:val="ru-RU" w:eastAsia="ru-RU" w:bidi="ru-RU"/>
      </w:rPr>
    </w:lvl>
    <w:lvl w:ilvl="2" w:tplc="01EE649C">
      <w:numFmt w:val="bullet"/>
      <w:lvlText w:val="•"/>
      <w:lvlJc w:val="left"/>
      <w:pPr>
        <w:ind w:left="1609" w:hanging="425"/>
      </w:pPr>
      <w:rPr>
        <w:rFonts w:hint="default"/>
        <w:lang w:val="ru-RU" w:eastAsia="ru-RU" w:bidi="ru-RU"/>
      </w:rPr>
    </w:lvl>
    <w:lvl w:ilvl="3" w:tplc="5316C538">
      <w:numFmt w:val="bullet"/>
      <w:lvlText w:val="•"/>
      <w:lvlJc w:val="left"/>
      <w:pPr>
        <w:ind w:left="2364" w:hanging="425"/>
      </w:pPr>
      <w:rPr>
        <w:rFonts w:hint="default"/>
        <w:lang w:val="ru-RU" w:eastAsia="ru-RU" w:bidi="ru-RU"/>
      </w:rPr>
    </w:lvl>
    <w:lvl w:ilvl="4" w:tplc="8E10A4E2">
      <w:numFmt w:val="bullet"/>
      <w:lvlText w:val="•"/>
      <w:lvlJc w:val="left"/>
      <w:pPr>
        <w:ind w:left="3119" w:hanging="425"/>
      </w:pPr>
      <w:rPr>
        <w:rFonts w:hint="default"/>
        <w:lang w:val="ru-RU" w:eastAsia="ru-RU" w:bidi="ru-RU"/>
      </w:rPr>
    </w:lvl>
    <w:lvl w:ilvl="5" w:tplc="0FCA3456">
      <w:numFmt w:val="bullet"/>
      <w:lvlText w:val="•"/>
      <w:lvlJc w:val="left"/>
      <w:pPr>
        <w:ind w:left="3874" w:hanging="425"/>
      </w:pPr>
      <w:rPr>
        <w:rFonts w:hint="default"/>
        <w:lang w:val="ru-RU" w:eastAsia="ru-RU" w:bidi="ru-RU"/>
      </w:rPr>
    </w:lvl>
    <w:lvl w:ilvl="6" w:tplc="290ACB1E">
      <w:numFmt w:val="bullet"/>
      <w:lvlText w:val="•"/>
      <w:lvlJc w:val="left"/>
      <w:pPr>
        <w:ind w:left="4628" w:hanging="425"/>
      </w:pPr>
      <w:rPr>
        <w:rFonts w:hint="default"/>
        <w:lang w:val="ru-RU" w:eastAsia="ru-RU" w:bidi="ru-RU"/>
      </w:rPr>
    </w:lvl>
    <w:lvl w:ilvl="7" w:tplc="D6644B60">
      <w:numFmt w:val="bullet"/>
      <w:lvlText w:val="•"/>
      <w:lvlJc w:val="left"/>
      <w:pPr>
        <w:ind w:left="5383" w:hanging="425"/>
      </w:pPr>
      <w:rPr>
        <w:rFonts w:hint="default"/>
        <w:lang w:val="ru-RU" w:eastAsia="ru-RU" w:bidi="ru-RU"/>
      </w:rPr>
    </w:lvl>
    <w:lvl w:ilvl="8" w:tplc="F54615CC">
      <w:numFmt w:val="bullet"/>
      <w:lvlText w:val="•"/>
      <w:lvlJc w:val="left"/>
      <w:pPr>
        <w:ind w:left="6138" w:hanging="425"/>
      </w:pPr>
      <w:rPr>
        <w:rFonts w:hint="default"/>
        <w:lang w:val="ru-RU" w:eastAsia="ru-RU" w:bidi="ru-RU"/>
      </w:rPr>
    </w:lvl>
  </w:abstractNum>
  <w:abstractNum w:abstractNumId="200">
    <w:nsid w:val="68537A2A"/>
    <w:multiLevelType w:val="hybridMultilevel"/>
    <w:tmpl w:val="D9E815BC"/>
    <w:lvl w:ilvl="0" w:tplc="102A63A0">
      <w:start w:val="5"/>
      <w:numFmt w:val="decimal"/>
      <w:lvlText w:val="%1."/>
      <w:lvlJc w:val="left"/>
      <w:pPr>
        <w:ind w:left="106" w:hanging="240"/>
        <w:jc w:val="left"/>
      </w:pPr>
      <w:rPr>
        <w:rFonts w:ascii="Times New Roman" w:eastAsia="Times New Roman" w:hAnsi="Times New Roman" w:cs="Times New Roman" w:hint="default"/>
        <w:spacing w:val="-8"/>
        <w:w w:val="100"/>
        <w:sz w:val="24"/>
        <w:szCs w:val="24"/>
        <w:lang w:val="ru-RU" w:eastAsia="ru-RU" w:bidi="ru-RU"/>
      </w:rPr>
    </w:lvl>
    <w:lvl w:ilvl="1" w:tplc="6E3A3E1C">
      <w:numFmt w:val="bullet"/>
      <w:lvlText w:val="•"/>
      <w:lvlJc w:val="left"/>
      <w:pPr>
        <w:ind w:left="834" w:hanging="240"/>
      </w:pPr>
      <w:rPr>
        <w:rFonts w:hint="default"/>
        <w:lang w:val="ru-RU" w:eastAsia="ru-RU" w:bidi="ru-RU"/>
      </w:rPr>
    </w:lvl>
    <w:lvl w:ilvl="2" w:tplc="081C63F8">
      <w:numFmt w:val="bullet"/>
      <w:lvlText w:val="•"/>
      <w:lvlJc w:val="left"/>
      <w:pPr>
        <w:ind w:left="1569" w:hanging="240"/>
      </w:pPr>
      <w:rPr>
        <w:rFonts w:hint="default"/>
        <w:lang w:val="ru-RU" w:eastAsia="ru-RU" w:bidi="ru-RU"/>
      </w:rPr>
    </w:lvl>
    <w:lvl w:ilvl="3" w:tplc="94D07B64">
      <w:numFmt w:val="bullet"/>
      <w:lvlText w:val="•"/>
      <w:lvlJc w:val="left"/>
      <w:pPr>
        <w:ind w:left="2304" w:hanging="240"/>
      </w:pPr>
      <w:rPr>
        <w:rFonts w:hint="default"/>
        <w:lang w:val="ru-RU" w:eastAsia="ru-RU" w:bidi="ru-RU"/>
      </w:rPr>
    </w:lvl>
    <w:lvl w:ilvl="4" w:tplc="2EDC02AA">
      <w:numFmt w:val="bullet"/>
      <w:lvlText w:val="•"/>
      <w:lvlJc w:val="left"/>
      <w:pPr>
        <w:ind w:left="3039" w:hanging="240"/>
      </w:pPr>
      <w:rPr>
        <w:rFonts w:hint="default"/>
        <w:lang w:val="ru-RU" w:eastAsia="ru-RU" w:bidi="ru-RU"/>
      </w:rPr>
    </w:lvl>
    <w:lvl w:ilvl="5" w:tplc="96A8245E">
      <w:numFmt w:val="bullet"/>
      <w:lvlText w:val="•"/>
      <w:lvlJc w:val="left"/>
      <w:pPr>
        <w:ind w:left="3774" w:hanging="240"/>
      </w:pPr>
      <w:rPr>
        <w:rFonts w:hint="default"/>
        <w:lang w:val="ru-RU" w:eastAsia="ru-RU" w:bidi="ru-RU"/>
      </w:rPr>
    </w:lvl>
    <w:lvl w:ilvl="6" w:tplc="AC70E66A">
      <w:numFmt w:val="bullet"/>
      <w:lvlText w:val="•"/>
      <w:lvlJc w:val="left"/>
      <w:pPr>
        <w:ind w:left="4508" w:hanging="240"/>
      </w:pPr>
      <w:rPr>
        <w:rFonts w:hint="default"/>
        <w:lang w:val="ru-RU" w:eastAsia="ru-RU" w:bidi="ru-RU"/>
      </w:rPr>
    </w:lvl>
    <w:lvl w:ilvl="7" w:tplc="25FCB272">
      <w:numFmt w:val="bullet"/>
      <w:lvlText w:val="•"/>
      <w:lvlJc w:val="left"/>
      <w:pPr>
        <w:ind w:left="5243" w:hanging="240"/>
      </w:pPr>
      <w:rPr>
        <w:rFonts w:hint="default"/>
        <w:lang w:val="ru-RU" w:eastAsia="ru-RU" w:bidi="ru-RU"/>
      </w:rPr>
    </w:lvl>
    <w:lvl w:ilvl="8" w:tplc="6840EC68">
      <w:numFmt w:val="bullet"/>
      <w:lvlText w:val="•"/>
      <w:lvlJc w:val="left"/>
      <w:pPr>
        <w:ind w:left="5978" w:hanging="240"/>
      </w:pPr>
      <w:rPr>
        <w:rFonts w:hint="default"/>
        <w:lang w:val="ru-RU" w:eastAsia="ru-RU" w:bidi="ru-RU"/>
      </w:rPr>
    </w:lvl>
  </w:abstractNum>
  <w:abstractNum w:abstractNumId="201">
    <w:nsid w:val="68776762"/>
    <w:multiLevelType w:val="hybridMultilevel"/>
    <w:tmpl w:val="CBD42E56"/>
    <w:lvl w:ilvl="0" w:tplc="FB8CD9B6">
      <w:start w:val="1"/>
      <w:numFmt w:val="decimal"/>
      <w:lvlText w:val="%1."/>
      <w:lvlJc w:val="left"/>
      <w:pPr>
        <w:ind w:left="960" w:hanging="281"/>
        <w:jc w:val="left"/>
      </w:pPr>
      <w:rPr>
        <w:rFonts w:ascii="Times New Roman" w:eastAsia="Times New Roman" w:hAnsi="Times New Roman" w:cs="Times New Roman" w:hint="default"/>
        <w:w w:val="100"/>
        <w:sz w:val="28"/>
        <w:szCs w:val="28"/>
        <w:lang w:val="ru-RU" w:eastAsia="ru-RU" w:bidi="ru-RU"/>
      </w:rPr>
    </w:lvl>
    <w:lvl w:ilvl="1" w:tplc="ACB2C028">
      <w:numFmt w:val="bullet"/>
      <w:lvlText w:val="•"/>
      <w:lvlJc w:val="left"/>
      <w:pPr>
        <w:ind w:left="1978" w:hanging="281"/>
      </w:pPr>
      <w:rPr>
        <w:rFonts w:hint="default"/>
        <w:lang w:val="ru-RU" w:eastAsia="ru-RU" w:bidi="ru-RU"/>
      </w:rPr>
    </w:lvl>
    <w:lvl w:ilvl="2" w:tplc="53FECA32">
      <w:numFmt w:val="bullet"/>
      <w:lvlText w:val="•"/>
      <w:lvlJc w:val="left"/>
      <w:pPr>
        <w:ind w:left="2997" w:hanging="281"/>
      </w:pPr>
      <w:rPr>
        <w:rFonts w:hint="default"/>
        <w:lang w:val="ru-RU" w:eastAsia="ru-RU" w:bidi="ru-RU"/>
      </w:rPr>
    </w:lvl>
    <w:lvl w:ilvl="3" w:tplc="94EA5504">
      <w:numFmt w:val="bullet"/>
      <w:lvlText w:val="•"/>
      <w:lvlJc w:val="left"/>
      <w:pPr>
        <w:ind w:left="4015" w:hanging="281"/>
      </w:pPr>
      <w:rPr>
        <w:rFonts w:hint="default"/>
        <w:lang w:val="ru-RU" w:eastAsia="ru-RU" w:bidi="ru-RU"/>
      </w:rPr>
    </w:lvl>
    <w:lvl w:ilvl="4" w:tplc="0DC8EF6C">
      <w:numFmt w:val="bullet"/>
      <w:lvlText w:val="•"/>
      <w:lvlJc w:val="left"/>
      <w:pPr>
        <w:ind w:left="5034" w:hanging="281"/>
      </w:pPr>
      <w:rPr>
        <w:rFonts w:hint="default"/>
        <w:lang w:val="ru-RU" w:eastAsia="ru-RU" w:bidi="ru-RU"/>
      </w:rPr>
    </w:lvl>
    <w:lvl w:ilvl="5" w:tplc="993E8746">
      <w:numFmt w:val="bullet"/>
      <w:lvlText w:val="•"/>
      <w:lvlJc w:val="left"/>
      <w:pPr>
        <w:ind w:left="6053" w:hanging="281"/>
      </w:pPr>
      <w:rPr>
        <w:rFonts w:hint="default"/>
        <w:lang w:val="ru-RU" w:eastAsia="ru-RU" w:bidi="ru-RU"/>
      </w:rPr>
    </w:lvl>
    <w:lvl w:ilvl="6" w:tplc="F31ACC20">
      <w:numFmt w:val="bullet"/>
      <w:lvlText w:val="•"/>
      <w:lvlJc w:val="left"/>
      <w:pPr>
        <w:ind w:left="7071" w:hanging="281"/>
      </w:pPr>
      <w:rPr>
        <w:rFonts w:hint="default"/>
        <w:lang w:val="ru-RU" w:eastAsia="ru-RU" w:bidi="ru-RU"/>
      </w:rPr>
    </w:lvl>
    <w:lvl w:ilvl="7" w:tplc="9B8E3A88">
      <w:numFmt w:val="bullet"/>
      <w:lvlText w:val="•"/>
      <w:lvlJc w:val="left"/>
      <w:pPr>
        <w:ind w:left="8090" w:hanging="281"/>
      </w:pPr>
      <w:rPr>
        <w:rFonts w:hint="default"/>
        <w:lang w:val="ru-RU" w:eastAsia="ru-RU" w:bidi="ru-RU"/>
      </w:rPr>
    </w:lvl>
    <w:lvl w:ilvl="8" w:tplc="D0BAFAEE">
      <w:numFmt w:val="bullet"/>
      <w:lvlText w:val="•"/>
      <w:lvlJc w:val="left"/>
      <w:pPr>
        <w:ind w:left="9109" w:hanging="281"/>
      </w:pPr>
      <w:rPr>
        <w:rFonts w:hint="default"/>
        <w:lang w:val="ru-RU" w:eastAsia="ru-RU" w:bidi="ru-RU"/>
      </w:rPr>
    </w:lvl>
  </w:abstractNum>
  <w:abstractNum w:abstractNumId="202">
    <w:nsid w:val="68C7613E"/>
    <w:multiLevelType w:val="hybridMultilevel"/>
    <w:tmpl w:val="8250B9FE"/>
    <w:lvl w:ilvl="0" w:tplc="D6D42208">
      <w:start w:val="1"/>
      <w:numFmt w:val="decimal"/>
      <w:lvlText w:val="%1."/>
      <w:lvlJc w:val="left"/>
      <w:pPr>
        <w:ind w:left="346" w:hanging="240"/>
        <w:jc w:val="left"/>
      </w:pPr>
      <w:rPr>
        <w:rFonts w:ascii="Times New Roman" w:eastAsia="Times New Roman" w:hAnsi="Times New Roman" w:cs="Times New Roman" w:hint="default"/>
        <w:spacing w:val="-2"/>
        <w:w w:val="100"/>
        <w:sz w:val="24"/>
        <w:szCs w:val="24"/>
        <w:lang w:val="ru-RU" w:eastAsia="ru-RU" w:bidi="ru-RU"/>
      </w:rPr>
    </w:lvl>
    <w:lvl w:ilvl="1" w:tplc="F3128728">
      <w:numFmt w:val="bullet"/>
      <w:lvlText w:val="•"/>
      <w:lvlJc w:val="left"/>
      <w:pPr>
        <w:ind w:left="1050" w:hanging="240"/>
      </w:pPr>
      <w:rPr>
        <w:rFonts w:hint="default"/>
        <w:lang w:val="ru-RU" w:eastAsia="ru-RU" w:bidi="ru-RU"/>
      </w:rPr>
    </w:lvl>
    <w:lvl w:ilvl="2" w:tplc="7E9C942C">
      <w:numFmt w:val="bullet"/>
      <w:lvlText w:val="•"/>
      <w:lvlJc w:val="left"/>
      <w:pPr>
        <w:ind w:left="1761" w:hanging="240"/>
      </w:pPr>
      <w:rPr>
        <w:rFonts w:hint="default"/>
        <w:lang w:val="ru-RU" w:eastAsia="ru-RU" w:bidi="ru-RU"/>
      </w:rPr>
    </w:lvl>
    <w:lvl w:ilvl="3" w:tplc="E7E0144C">
      <w:numFmt w:val="bullet"/>
      <w:lvlText w:val="•"/>
      <w:lvlJc w:val="left"/>
      <w:pPr>
        <w:ind w:left="2472" w:hanging="240"/>
      </w:pPr>
      <w:rPr>
        <w:rFonts w:hint="default"/>
        <w:lang w:val="ru-RU" w:eastAsia="ru-RU" w:bidi="ru-RU"/>
      </w:rPr>
    </w:lvl>
    <w:lvl w:ilvl="4" w:tplc="2B04BFFA">
      <w:numFmt w:val="bullet"/>
      <w:lvlText w:val="•"/>
      <w:lvlJc w:val="left"/>
      <w:pPr>
        <w:ind w:left="3183" w:hanging="240"/>
      </w:pPr>
      <w:rPr>
        <w:rFonts w:hint="default"/>
        <w:lang w:val="ru-RU" w:eastAsia="ru-RU" w:bidi="ru-RU"/>
      </w:rPr>
    </w:lvl>
    <w:lvl w:ilvl="5" w:tplc="87680EA4">
      <w:numFmt w:val="bullet"/>
      <w:lvlText w:val="•"/>
      <w:lvlJc w:val="left"/>
      <w:pPr>
        <w:ind w:left="3894" w:hanging="240"/>
      </w:pPr>
      <w:rPr>
        <w:rFonts w:hint="default"/>
        <w:lang w:val="ru-RU" w:eastAsia="ru-RU" w:bidi="ru-RU"/>
      </w:rPr>
    </w:lvl>
    <w:lvl w:ilvl="6" w:tplc="F1CA8734">
      <w:numFmt w:val="bullet"/>
      <w:lvlText w:val="•"/>
      <w:lvlJc w:val="left"/>
      <w:pPr>
        <w:ind w:left="4604" w:hanging="240"/>
      </w:pPr>
      <w:rPr>
        <w:rFonts w:hint="default"/>
        <w:lang w:val="ru-RU" w:eastAsia="ru-RU" w:bidi="ru-RU"/>
      </w:rPr>
    </w:lvl>
    <w:lvl w:ilvl="7" w:tplc="516C218C">
      <w:numFmt w:val="bullet"/>
      <w:lvlText w:val="•"/>
      <w:lvlJc w:val="left"/>
      <w:pPr>
        <w:ind w:left="5315" w:hanging="240"/>
      </w:pPr>
      <w:rPr>
        <w:rFonts w:hint="default"/>
        <w:lang w:val="ru-RU" w:eastAsia="ru-RU" w:bidi="ru-RU"/>
      </w:rPr>
    </w:lvl>
    <w:lvl w:ilvl="8" w:tplc="4D74EA72">
      <w:numFmt w:val="bullet"/>
      <w:lvlText w:val="•"/>
      <w:lvlJc w:val="left"/>
      <w:pPr>
        <w:ind w:left="6026" w:hanging="240"/>
      </w:pPr>
      <w:rPr>
        <w:rFonts w:hint="default"/>
        <w:lang w:val="ru-RU" w:eastAsia="ru-RU" w:bidi="ru-RU"/>
      </w:rPr>
    </w:lvl>
  </w:abstractNum>
  <w:abstractNum w:abstractNumId="203">
    <w:nsid w:val="691774D2"/>
    <w:multiLevelType w:val="hybridMultilevel"/>
    <w:tmpl w:val="F12E0BE8"/>
    <w:lvl w:ilvl="0" w:tplc="431ABF78">
      <w:start w:val="1"/>
      <w:numFmt w:val="decimal"/>
      <w:lvlText w:val="%1)"/>
      <w:lvlJc w:val="left"/>
      <w:pPr>
        <w:ind w:left="1813" w:hanging="425"/>
        <w:jc w:val="left"/>
      </w:pPr>
      <w:rPr>
        <w:rFonts w:ascii="Times New Roman" w:eastAsia="Times New Roman" w:hAnsi="Times New Roman" w:cs="Times New Roman" w:hint="default"/>
        <w:spacing w:val="0"/>
        <w:w w:val="100"/>
        <w:sz w:val="28"/>
        <w:szCs w:val="28"/>
        <w:lang w:val="ru-RU" w:eastAsia="ru-RU" w:bidi="ru-RU"/>
      </w:rPr>
    </w:lvl>
    <w:lvl w:ilvl="1" w:tplc="FF5E70C4">
      <w:numFmt w:val="bullet"/>
      <w:lvlText w:val="•"/>
      <w:lvlJc w:val="left"/>
      <w:pPr>
        <w:ind w:left="2752" w:hanging="425"/>
      </w:pPr>
      <w:rPr>
        <w:rFonts w:hint="default"/>
        <w:lang w:val="ru-RU" w:eastAsia="ru-RU" w:bidi="ru-RU"/>
      </w:rPr>
    </w:lvl>
    <w:lvl w:ilvl="2" w:tplc="7BB68850">
      <w:numFmt w:val="bullet"/>
      <w:lvlText w:val="•"/>
      <w:lvlJc w:val="left"/>
      <w:pPr>
        <w:ind w:left="3685" w:hanging="425"/>
      </w:pPr>
      <w:rPr>
        <w:rFonts w:hint="default"/>
        <w:lang w:val="ru-RU" w:eastAsia="ru-RU" w:bidi="ru-RU"/>
      </w:rPr>
    </w:lvl>
    <w:lvl w:ilvl="3" w:tplc="F63C1688">
      <w:numFmt w:val="bullet"/>
      <w:lvlText w:val="•"/>
      <w:lvlJc w:val="left"/>
      <w:pPr>
        <w:ind w:left="4617" w:hanging="425"/>
      </w:pPr>
      <w:rPr>
        <w:rFonts w:hint="default"/>
        <w:lang w:val="ru-RU" w:eastAsia="ru-RU" w:bidi="ru-RU"/>
      </w:rPr>
    </w:lvl>
    <w:lvl w:ilvl="4" w:tplc="DE842090">
      <w:numFmt w:val="bullet"/>
      <w:lvlText w:val="•"/>
      <w:lvlJc w:val="left"/>
      <w:pPr>
        <w:ind w:left="5550" w:hanging="425"/>
      </w:pPr>
      <w:rPr>
        <w:rFonts w:hint="default"/>
        <w:lang w:val="ru-RU" w:eastAsia="ru-RU" w:bidi="ru-RU"/>
      </w:rPr>
    </w:lvl>
    <w:lvl w:ilvl="5" w:tplc="88000864">
      <w:numFmt w:val="bullet"/>
      <w:lvlText w:val="•"/>
      <w:lvlJc w:val="left"/>
      <w:pPr>
        <w:ind w:left="6483" w:hanging="425"/>
      </w:pPr>
      <w:rPr>
        <w:rFonts w:hint="default"/>
        <w:lang w:val="ru-RU" w:eastAsia="ru-RU" w:bidi="ru-RU"/>
      </w:rPr>
    </w:lvl>
    <w:lvl w:ilvl="6" w:tplc="37647402">
      <w:numFmt w:val="bullet"/>
      <w:lvlText w:val="•"/>
      <w:lvlJc w:val="left"/>
      <w:pPr>
        <w:ind w:left="7415" w:hanging="425"/>
      </w:pPr>
      <w:rPr>
        <w:rFonts w:hint="default"/>
        <w:lang w:val="ru-RU" w:eastAsia="ru-RU" w:bidi="ru-RU"/>
      </w:rPr>
    </w:lvl>
    <w:lvl w:ilvl="7" w:tplc="F4585EA4">
      <w:numFmt w:val="bullet"/>
      <w:lvlText w:val="•"/>
      <w:lvlJc w:val="left"/>
      <w:pPr>
        <w:ind w:left="8348" w:hanging="425"/>
      </w:pPr>
      <w:rPr>
        <w:rFonts w:hint="default"/>
        <w:lang w:val="ru-RU" w:eastAsia="ru-RU" w:bidi="ru-RU"/>
      </w:rPr>
    </w:lvl>
    <w:lvl w:ilvl="8" w:tplc="0D34EDC4">
      <w:numFmt w:val="bullet"/>
      <w:lvlText w:val="•"/>
      <w:lvlJc w:val="left"/>
      <w:pPr>
        <w:ind w:left="9281" w:hanging="425"/>
      </w:pPr>
      <w:rPr>
        <w:rFonts w:hint="default"/>
        <w:lang w:val="ru-RU" w:eastAsia="ru-RU" w:bidi="ru-RU"/>
      </w:rPr>
    </w:lvl>
  </w:abstractNum>
  <w:abstractNum w:abstractNumId="204">
    <w:nsid w:val="69D446E9"/>
    <w:multiLevelType w:val="multilevel"/>
    <w:tmpl w:val="FED26668"/>
    <w:lvl w:ilvl="0">
      <w:start w:val="2"/>
      <w:numFmt w:val="decimal"/>
      <w:lvlText w:val="%1"/>
      <w:lvlJc w:val="left"/>
      <w:pPr>
        <w:ind w:left="1100" w:hanging="421"/>
        <w:jc w:val="left"/>
      </w:pPr>
      <w:rPr>
        <w:rFonts w:hint="default"/>
        <w:lang w:val="ru-RU" w:eastAsia="ru-RU" w:bidi="ru-RU"/>
      </w:rPr>
    </w:lvl>
    <w:lvl w:ilvl="1">
      <w:start w:val="4"/>
      <w:numFmt w:val="decimal"/>
      <w:lvlText w:val="%1.%2."/>
      <w:lvlJc w:val="left"/>
      <w:pPr>
        <w:ind w:left="1100" w:hanging="421"/>
        <w:jc w:val="left"/>
      </w:pPr>
      <w:rPr>
        <w:rFonts w:ascii="Times New Roman" w:eastAsia="Times New Roman" w:hAnsi="Times New Roman" w:cs="Times New Roman" w:hint="default"/>
        <w:b/>
        <w:bCs/>
        <w:spacing w:val="-4"/>
        <w:w w:val="100"/>
        <w:sz w:val="24"/>
        <w:szCs w:val="24"/>
        <w:lang w:val="ru-RU" w:eastAsia="ru-RU" w:bidi="ru-RU"/>
      </w:rPr>
    </w:lvl>
    <w:lvl w:ilvl="2">
      <w:start w:val="1"/>
      <w:numFmt w:val="decimal"/>
      <w:lvlText w:val="%1.%2.%3."/>
      <w:lvlJc w:val="left"/>
      <w:pPr>
        <w:ind w:left="680" w:hanging="661"/>
        <w:jc w:val="left"/>
      </w:pPr>
      <w:rPr>
        <w:rFonts w:ascii="Times New Roman" w:eastAsia="Times New Roman" w:hAnsi="Times New Roman" w:cs="Times New Roman" w:hint="default"/>
        <w:b/>
        <w:bCs/>
        <w:spacing w:val="-4"/>
        <w:w w:val="100"/>
        <w:sz w:val="24"/>
        <w:szCs w:val="24"/>
        <w:lang w:val="ru-RU" w:eastAsia="ru-RU" w:bidi="ru-RU"/>
      </w:rPr>
    </w:lvl>
    <w:lvl w:ilvl="3">
      <w:numFmt w:val="bullet"/>
      <w:lvlText w:val=""/>
      <w:lvlJc w:val="left"/>
      <w:pPr>
        <w:ind w:left="680" w:hanging="286"/>
      </w:pPr>
      <w:rPr>
        <w:rFonts w:hint="default"/>
        <w:w w:val="100"/>
        <w:lang w:val="ru-RU" w:eastAsia="ru-RU" w:bidi="ru-RU"/>
      </w:rPr>
    </w:lvl>
    <w:lvl w:ilvl="4">
      <w:numFmt w:val="bullet"/>
      <w:lvlText w:val=""/>
      <w:lvlJc w:val="left"/>
      <w:pPr>
        <w:ind w:left="2108" w:hanging="286"/>
      </w:pPr>
      <w:rPr>
        <w:rFonts w:ascii="Symbol" w:eastAsia="Symbol" w:hAnsi="Symbol" w:cs="Symbol" w:hint="default"/>
        <w:w w:val="100"/>
        <w:sz w:val="24"/>
        <w:szCs w:val="24"/>
        <w:lang w:val="ru-RU" w:eastAsia="ru-RU" w:bidi="ru-RU"/>
      </w:rPr>
    </w:lvl>
    <w:lvl w:ilvl="5">
      <w:numFmt w:val="bullet"/>
      <w:lvlText w:val="•"/>
      <w:lvlJc w:val="left"/>
      <w:pPr>
        <w:ind w:left="4684" w:hanging="286"/>
      </w:pPr>
      <w:rPr>
        <w:rFonts w:hint="default"/>
        <w:lang w:val="ru-RU" w:eastAsia="ru-RU" w:bidi="ru-RU"/>
      </w:rPr>
    </w:lvl>
    <w:lvl w:ilvl="6">
      <w:numFmt w:val="bullet"/>
      <w:lvlText w:val="•"/>
      <w:lvlJc w:val="left"/>
      <w:pPr>
        <w:ind w:left="5977" w:hanging="286"/>
      </w:pPr>
      <w:rPr>
        <w:rFonts w:hint="default"/>
        <w:lang w:val="ru-RU" w:eastAsia="ru-RU" w:bidi="ru-RU"/>
      </w:rPr>
    </w:lvl>
    <w:lvl w:ilvl="7">
      <w:numFmt w:val="bullet"/>
      <w:lvlText w:val="•"/>
      <w:lvlJc w:val="left"/>
      <w:pPr>
        <w:ind w:left="7269" w:hanging="286"/>
      </w:pPr>
      <w:rPr>
        <w:rFonts w:hint="default"/>
        <w:lang w:val="ru-RU" w:eastAsia="ru-RU" w:bidi="ru-RU"/>
      </w:rPr>
    </w:lvl>
    <w:lvl w:ilvl="8">
      <w:numFmt w:val="bullet"/>
      <w:lvlText w:val="•"/>
      <w:lvlJc w:val="left"/>
      <w:pPr>
        <w:ind w:left="8561" w:hanging="286"/>
      </w:pPr>
      <w:rPr>
        <w:rFonts w:hint="default"/>
        <w:lang w:val="ru-RU" w:eastAsia="ru-RU" w:bidi="ru-RU"/>
      </w:rPr>
    </w:lvl>
  </w:abstractNum>
  <w:abstractNum w:abstractNumId="205">
    <w:nsid w:val="6A7D17A2"/>
    <w:multiLevelType w:val="hybridMultilevel"/>
    <w:tmpl w:val="B5368044"/>
    <w:lvl w:ilvl="0" w:tplc="44060224">
      <w:numFmt w:val="bullet"/>
      <w:lvlText w:val=""/>
      <w:lvlJc w:val="left"/>
      <w:pPr>
        <w:ind w:left="680" w:hanging="428"/>
      </w:pPr>
      <w:rPr>
        <w:rFonts w:ascii="Wingdings" w:eastAsia="Wingdings" w:hAnsi="Wingdings" w:cs="Wingdings" w:hint="default"/>
        <w:w w:val="100"/>
        <w:sz w:val="24"/>
        <w:szCs w:val="24"/>
        <w:lang w:val="ru-RU" w:eastAsia="ru-RU" w:bidi="ru-RU"/>
      </w:rPr>
    </w:lvl>
    <w:lvl w:ilvl="1" w:tplc="6B6EF590">
      <w:numFmt w:val="bullet"/>
      <w:lvlText w:val="•"/>
      <w:lvlJc w:val="left"/>
      <w:pPr>
        <w:ind w:left="1726" w:hanging="428"/>
      </w:pPr>
      <w:rPr>
        <w:rFonts w:hint="default"/>
        <w:lang w:val="ru-RU" w:eastAsia="ru-RU" w:bidi="ru-RU"/>
      </w:rPr>
    </w:lvl>
    <w:lvl w:ilvl="2" w:tplc="58C01C16">
      <w:numFmt w:val="bullet"/>
      <w:lvlText w:val="•"/>
      <w:lvlJc w:val="left"/>
      <w:pPr>
        <w:ind w:left="2773" w:hanging="428"/>
      </w:pPr>
      <w:rPr>
        <w:rFonts w:hint="default"/>
        <w:lang w:val="ru-RU" w:eastAsia="ru-RU" w:bidi="ru-RU"/>
      </w:rPr>
    </w:lvl>
    <w:lvl w:ilvl="3" w:tplc="D2AA532C">
      <w:numFmt w:val="bullet"/>
      <w:lvlText w:val="•"/>
      <w:lvlJc w:val="left"/>
      <w:pPr>
        <w:ind w:left="3819" w:hanging="428"/>
      </w:pPr>
      <w:rPr>
        <w:rFonts w:hint="default"/>
        <w:lang w:val="ru-RU" w:eastAsia="ru-RU" w:bidi="ru-RU"/>
      </w:rPr>
    </w:lvl>
    <w:lvl w:ilvl="4" w:tplc="490E2C10">
      <w:numFmt w:val="bullet"/>
      <w:lvlText w:val="•"/>
      <w:lvlJc w:val="left"/>
      <w:pPr>
        <w:ind w:left="4866" w:hanging="428"/>
      </w:pPr>
      <w:rPr>
        <w:rFonts w:hint="default"/>
        <w:lang w:val="ru-RU" w:eastAsia="ru-RU" w:bidi="ru-RU"/>
      </w:rPr>
    </w:lvl>
    <w:lvl w:ilvl="5" w:tplc="AC1E770A">
      <w:numFmt w:val="bullet"/>
      <w:lvlText w:val="•"/>
      <w:lvlJc w:val="left"/>
      <w:pPr>
        <w:ind w:left="5913" w:hanging="428"/>
      </w:pPr>
      <w:rPr>
        <w:rFonts w:hint="default"/>
        <w:lang w:val="ru-RU" w:eastAsia="ru-RU" w:bidi="ru-RU"/>
      </w:rPr>
    </w:lvl>
    <w:lvl w:ilvl="6" w:tplc="3C8E8B98">
      <w:numFmt w:val="bullet"/>
      <w:lvlText w:val="•"/>
      <w:lvlJc w:val="left"/>
      <w:pPr>
        <w:ind w:left="6959" w:hanging="428"/>
      </w:pPr>
      <w:rPr>
        <w:rFonts w:hint="default"/>
        <w:lang w:val="ru-RU" w:eastAsia="ru-RU" w:bidi="ru-RU"/>
      </w:rPr>
    </w:lvl>
    <w:lvl w:ilvl="7" w:tplc="ED22F3BA">
      <w:numFmt w:val="bullet"/>
      <w:lvlText w:val="•"/>
      <w:lvlJc w:val="left"/>
      <w:pPr>
        <w:ind w:left="8006" w:hanging="428"/>
      </w:pPr>
      <w:rPr>
        <w:rFonts w:hint="default"/>
        <w:lang w:val="ru-RU" w:eastAsia="ru-RU" w:bidi="ru-RU"/>
      </w:rPr>
    </w:lvl>
    <w:lvl w:ilvl="8" w:tplc="A650B7AC">
      <w:numFmt w:val="bullet"/>
      <w:lvlText w:val="•"/>
      <w:lvlJc w:val="left"/>
      <w:pPr>
        <w:ind w:left="9053" w:hanging="428"/>
      </w:pPr>
      <w:rPr>
        <w:rFonts w:hint="default"/>
        <w:lang w:val="ru-RU" w:eastAsia="ru-RU" w:bidi="ru-RU"/>
      </w:rPr>
    </w:lvl>
  </w:abstractNum>
  <w:abstractNum w:abstractNumId="206">
    <w:nsid w:val="6B001B31"/>
    <w:multiLevelType w:val="hybridMultilevel"/>
    <w:tmpl w:val="C23E631C"/>
    <w:lvl w:ilvl="0" w:tplc="92AAE972">
      <w:start w:val="7"/>
      <w:numFmt w:val="decimal"/>
      <w:lvlText w:val="%1-"/>
      <w:lvlJc w:val="left"/>
      <w:pPr>
        <w:ind w:left="881" w:hanging="202"/>
        <w:jc w:val="left"/>
      </w:pPr>
      <w:rPr>
        <w:rFonts w:ascii="Times New Roman" w:eastAsia="Times New Roman" w:hAnsi="Times New Roman" w:cs="Times New Roman" w:hint="default"/>
        <w:b/>
        <w:bCs/>
        <w:spacing w:val="-1"/>
        <w:w w:val="100"/>
        <w:sz w:val="22"/>
        <w:szCs w:val="22"/>
        <w:lang w:val="ru-RU" w:eastAsia="ru-RU" w:bidi="ru-RU"/>
      </w:rPr>
    </w:lvl>
    <w:lvl w:ilvl="1" w:tplc="728E3652">
      <w:numFmt w:val="bullet"/>
      <w:lvlText w:val="•"/>
      <w:lvlJc w:val="left"/>
      <w:pPr>
        <w:ind w:left="1906" w:hanging="202"/>
      </w:pPr>
      <w:rPr>
        <w:rFonts w:hint="default"/>
        <w:lang w:val="ru-RU" w:eastAsia="ru-RU" w:bidi="ru-RU"/>
      </w:rPr>
    </w:lvl>
    <w:lvl w:ilvl="2" w:tplc="76480334">
      <w:numFmt w:val="bullet"/>
      <w:lvlText w:val="•"/>
      <w:lvlJc w:val="left"/>
      <w:pPr>
        <w:ind w:left="2933" w:hanging="202"/>
      </w:pPr>
      <w:rPr>
        <w:rFonts w:hint="default"/>
        <w:lang w:val="ru-RU" w:eastAsia="ru-RU" w:bidi="ru-RU"/>
      </w:rPr>
    </w:lvl>
    <w:lvl w:ilvl="3" w:tplc="3E06B768">
      <w:numFmt w:val="bullet"/>
      <w:lvlText w:val="•"/>
      <w:lvlJc w:val="left"/>
      <w:pPr>
        <w:ind w:left="3959" w:hanging="202"/>
      </w:pPr>
      <w:rPr>
        <w:rFonts w:hint="default"/>
        <w:lang w:val="ru-RU" w:eastAsia="ru-RU" w:bidi="ru-RU"/>
      </w:rPr>
    </w:lvl>
    <w:lvl w:ilvl="4" w:tplc="AFC8F7F6">
      <w:numFmt w:val="bullet"/>
      <w:lvlText w:val="•"/>
      <w:lvlJc w:val="left"/>
      <w:pPr>
        <w:ind w:left="4986" w:hanging="202"/>
      </w:pPr>
      <w:rPr>
        <w:rFonts w:hint="default"/>
        <w:lang w:val="ru-RU" w:eastAsia="ru-RU" w:bidi="ru-RU"/>
      </w:rPr>
    </w:lvl>
    <w:lvl w:ilvl="5" w:tplc="5F9694DA">
      <w:numFmt w:val="bullet"/>
      <w:lvlText w:val="•"/>
      <w:lvlJc w:val="left"/>
      <w:pPr>
        <w:ind w:left="6013" w:hanging="202"/>
      </w:pPr>
      <w:rPr>
        <w:rFonts w:hint="default"/>
        <w:lang w:val="ru-RU" w:eastAsia="ru-RU" w:bidi="ru-RU"/>
      </w:rPr>
    </w:lvl>
    <w:lvl w:ilvl="6" w:tplc="F6C8F566">
      <w:numFmt w:val="bullet"/>
      <w:lvlText w:val="•"/>
      <w:lvlJc w:val="left"/>
      <w:pPr>
        <w:ind w:left="7039" w:hanging="202"/>
      </w:pPr>
      <w:rPr>
        <w:rFonts w:hint="default"/>
        <w:lang w:val="ru-RU" w:eastAsia="ru-RU" w:bidi="ru-RU"/>
      </w:rPr>
    </w:lvl>
    <w:lvl w:ilvl="7" w:tplc="E040B14E">
      <w:numFmt w:val="bullet"/>
      <w:lvlText w:val="•"/>
      <w:lvlJc w:val="left"/>
      <w:pPr>
        <w:ind w:left="8066" w:hanging="202"/>
      </w:pPr>
      <w:rPr>
        <w:rFonts w:hint="default"/>
        <w:lang w:val="ru-RU" w:eastAsia="ru-RU" w:bidi="ru-RU"/>
      </w:rPr>
    </w:lvl>
    <w:lvl w:ilvl="8" w:tplc="B232A732">
      <w:numFmt w:val="bullet"/>
      <w:lvlText w:val="•"/>
      <w:lvlJc w:val="left"/>
      <w:pPr>
        <w:ind w:left="9093" w:hanging="202"/>
      </w:pPr>
      <w:rPr>
        <w:rFonts w:hint="default"/>
        <w:lang w:val="ru-RU" w:eastAsia="ru-RU" w:bidi="ru-RU"/>
      </w:rPr>
    </w:lvl>
  </w:abstractNum>
  <w:abstractNum w:abstractNumId="207">
    <w:nsid w:val="6B4F0A08"/>
    <w:multiLevelType w:val="hybridMultilevel"/>
    <w:tmpl w:val="EF5C2A5E"/>
    <w:lvl w:ilvl="0" w:tplc="A8A2FC20">
      <w:start w:val="1"/>
      <w:numFmt w:val="decimal"/>
      <w:lvlText w:val="%1."/>
      <w:lvlJc w:val="left"/>
      <w:pPr>
        <w:ind w:left="406" w:hanging="300"/>
        <w:jc w:val="left"/>
      </w:pPr>
      <w:rPr>
        <w:rFonts w:ascii="Times New Roman" w:eastAsia="Times New Roman" w:hAnsi="Times New Roman" w:cs="Times New Roman" w:hint="default"/>
        <w:spacing w:val="-3"/>
        <w:w w:val="100"/>
        <w:sz w:val="24"/>
        <w:szCs w:val="24"/>
        <w:lang w:val="ru-RU" w:eastAsia="ru-RU" w:bidi="ru-RU"/>
      </w:rPr>
    </w:lvl>
    <w:lvl w:ilvl="1" w:tplc="13A8683E">
      <w:numFmt w:val="bullet"/>
      <w:lvlText w:val="•"/>
      <w:lvlJc w:val="left"/>
      <w:pPr>
        <w:ind w:left="1104" w:hanging="300"/>
      </w:pPr>
      <w:rPr>
        <w:rFonts w:hint="default"/>
        <w:lang w:val="ru-RU" w:eastAsia="ru-RU" w:bidi="ru-RU"/>
      </w:rPr>
    </w:lvl>
    <w:lvl w:ilvl="2" w:tplc="6B004368">
      <w:numFmt w:val="bullet"/>
      <w:lvlText w:val="•"/>
      <w:lvlJc w:val="left"/>
      <w:pPr>
        <w:ind w:left="1809" w:hanging="300"/>
      </w:pPr>
      <w:rPr>
        <w:rFonts w:hint="default"/>
        <w:lang w:val="ru-RU" w:eastAsia="ru-RU" w:bidi="ru-RU"/>
      </w:rPr>
    </w:lvl>
    <w:lvl w:ilvl="3" w:tplc="4E5CAE8C">
      <w:numFmt w:val="bullet"/>
      <w:lvlText w:val="•"/>
      <w:lvlJc w:val="left"/>
      <w:pPr>
        <w:ind w:left="2514" w:hanging="300"/>
      </w:pPr>
      <w:rPr>
        <w:rFonts w:hint="default"/>
        <w:lang w:val="ru-RU" w:eastAsia="ru-RU" w:bidi="ru-RU"/>
      </w:rPr>
    </w:lvl>
    <w:lvl w:ilvl="4" w:tplc="DF7E88F0">
      <w:numFmt w:val="bullet"/>
      <w:lvlText w:val="•"/>
      <w:lvlJc w:val="left"/>
      <w:pPr>
        <w:ind w:left="3219" w:hanging="300"/>
      </w:pPr>
      <w:rPr>
        <w:rFonts w:hint="default"/>
        <w:lang w:val="ru-RU" w:eastAsia="ru-RU" w:bidi="ru-RU"/>
      </w:rPr>
    </w:lvl>
    <w:lvl w:ilvl="5" w:tplc="FD52D830">
      <w:numFmt w:val="bullet"/>
      <w:lvlText w:val="•"/>
      <w:lvlJc w:val="left"/>
      <w:pPr>
        <w:ind w:left="3924" w:hanging="300"/>
      </w:pPr>
      <w:rPr>
        <w:rFonts w:hint="default"/>
        <w:lang w:val="ru-RU" w:eastAsia="ru-RU" w:bidi="ru-RU"/>
      </w:rPr>
    </w:lvl>
    <w:lvl w:ilvl="6" w:tplc="3FDA1446">
      <w:numFmt w:val="bullet"/>
      <w:lvlText w:val="•"/>
      <w:lvlJc w:val="left"/>
      <w:pPr>
        <w:ind w:left="4628" w:hanging="300"/>
      </w:pPr>
      <w:rPr>
        <w:rFonts w:hint="default"/>
        <w:lang w:val="ru-RU" w:eastAsia="ru-RU" w:bidi="ru-RU"/>
      </w:rPr>
    </w:lvl>
    <w:lvl w:ilvl="7" w:tplc="30965F24">
      <w:numFmt w:val="bullet"/>
      <w:lvlText w:val="•"/>
      <w:lvlJc w:val="left"/>
      <w:pPr>
        <w:ind w:left="5333" w:hanging="300"/>
      </w:pPr>
      <w:rPr>
        <w:rFonts w:hint="default"/>
        <w:lang w:val="ru-RU" w:eastAsia="ru-RU" w:bidi="ru-RU"/>
      </w:rPr>
    </w:lvl>
    <w:lvl w:ilvl="8" w:tplc="3BDE2CFE">
      <w:numFmt w:val="bullet"/>
      <w:lvlText w:val="•"/>
      <w:lvlJc w:val="left"/>
      <w:pPr>
        <w:ind w:left="6038" w:hanging="300"/>
      </w:pPr>
      <w:rPr>
        <w:rFonts w:hint="default"/>
        <w:lang w:val="ru-RU" w:eastAsia="ru-RU" w:bidi="ru-RU"/>
      </w:rPr>
    </w:lvl>
  </w:abstractNum>
  <w:abstractNum w:abstractNumId="208">
    <w:nsid w:val="6C08498B"/>
    <w:multiLevelType w:val="hybridMultilevel"/>
    <w:tmpl w:val="15945080"/>
    <w:lvl w:ilvl="0" w:tplc="C8888B62">
      <w:start w:val="1"/>
      <w:numFmt w:val="decimal"/>
      <w:lvlText w:val="%1."/>
      <w:lvlJc w:val="left"/>
      <w:pPr>
        <w:ind w:left="2096" w:hanging="708"/>
        <w:jc w:val="left"/>
      </w:pPr>
      <w:rPr>
        <w:rFonts w:hint="default"/>
        <w:spacing w:val="0"/>
        <w:w w:val="100"/>
        <w:lang w:val="ru-RU" w:eastAsia="ru-RU" w:bidi="ru-RU"/>
      </w:rPr>
    </w:lvl>
    <w:lvl w:ilvl="1" w:tplc="C7882768">
      <w:numFmt w:val="bullet"/>
      <w:lvlText w:val="•"/>
      <w:lvlJc w:val="left"/>
      <w:pPr>
        <w:ind w:left="3004" w:hanging="708"/>
      </w:pPr>
      <w:rPr>
        <w:rFonts w:hint="default"/>
        <w:lang w:val="ru-RU" w:eastAsia="ru-RU" w:bidi="ru-RU"/>
      </w:rPr>
    </w:lvl>
    <w:lvl w:ilvl="2" w:tplc="2E48FE48">
      <w:numFmt w:val="bullet"/>
      <w:lvlText w:val="•"/>
      <w:lvlJc w:val="left"/>
      <w:pPr>
        <w:ind w:left="3909" w:hanging="708"/>
      </w:pPr>
      <w:rPr>
        <w:rFonts w:hint="default"/>
        <w:lang w:val="ru-RU" w:eastAsia="ru-RU" w:bidi="ru-RU"/>
      </w:rPr>
    </w:lvl>
    <w:lvl w:ilvl="3" w:tplc="A3104218">
      <w:numFmt w:val="bullet"/>
      <w:lvlText w:val="•"/>
      <w:lvlJc w:val="left"/>
      <w:pPr>
        <w:ind w:left="4813" w:hanging="708"/>
      </w:pPr>
      <w:rPr>
        <w:rFonts w:hint="default"/>
        <w:lang w:val="ru-RU" w:eastAsia="ru-RU" w:bidi="ru-RU"/>
      </w:rPr>
    </w:lvl>
    <w:lvl w:ilvl="4" w:tplc="1696E624">
      <w:numFmt w:val="bullet"/>
      <w:lvlText w:val="•"/>
      <w:lvlJc w:val="left"/>
      <w:pPr>
        <w:ind w:left="5718" w:hanging="708"/>
      </w:pPr>
      <w:rPr>
        <w:rFonts w:hint="default"/>
        <w:lang w:val="ru-RU" w:eastAsia="ru-RU" w:bidi="ru-RU"/>
      </w:rPr>
    </w:lvl>
    <w:lvl w:ilvl="5" w:tplc="7096CE46">
      <w:numFmt w:val="bullet"/>
      <w:lvlText w:val="•"/>
      <w:lvlJc w:val="left"/>
      <w:pPr>
        <w:ind w:left="6623" w:hanging="708"/>
      </w:pPr>
      <w:rPr>
        <w:rFonts w:hint="default"/>
        <w:lang w:val="ru-RU" w:eastAsia="ru-RU" w:bidi="ru-RU"/>
      </w:rPr>
    </w:lvl>
    <w:lvl w:ilvl="6" w:tplc="F6B66CA0">
      <w:numFmt w:val="bullet"/>
      <w:lvlText w:val="•"/>
      <w:lvlJc w:val="left"/>
      <w:pPr>
        <w:ind w:left="7527" w:hanging="708"/>
      </w:pPr>
      <w:rPr>
        <w:rFonts w:hint="default"/>
        <w:lang w:val="ru-RU" w:eastAsia="ru-RU" w:bidi="ru-RU"/>
      </w:rPr>
    </w:lvl>
    <w:lvl w:ilvl="7" w:tplc="C532A20C">
      <w:numFmt w:val="bullet"/>
      <w:lvlText w:val="•"/>
      <w:lvlJc w:val="left"/>
      <w:pPr>
        <w:ind w:left="8432" w:hanging="708"/>
      </w:pPr>
      <w:rPr>
        <w:rFonts w:hint="default"/>
        <w:lang w:val="ru-RU" w:eastAsia="ru-RU" w:bidi="ru-RU"/>
      </w:rPr>
    </w:lvl>
    <w:lvl w:ilvl="8" w:tplc="33FEFB46">
      <w:numFmt w:val="bullet"/>
      <w:lvlText w:val="•"/>
      <w:lvlJc w:val="left"/>
      <w:pPr>
        <w:ind w:left="9337" w:hanging="708"/>
      </w:pPr>
      <w:rPr>
        <w:rFonts w:hint="default"/>
        <w:lang w:val="ru-RU" w:eastAsia="ru-RU" w:bidi="ru-RU"/>
      </w:rPr>
    </w:lvl>
  </w:abstractNum>
  <w:abstractNum w:abstractNumId="209">
    <w:nsid w:val="6CB51794"/>
    <w:multiLevelType w:val="hybridMultilevel"/>
    <w:tmpl w:val="5666F156"/>
    <w:lvl w:ilvl="0" w:tplc="0AAEEFC2">
      <w:start w:val="1"/>
      <w:numFmt w:val="decimal"/>
      <w:lvlText w:val="%1."/>
      <w:lvlJc w:val="left"/>
      <w:pPr>
        <w:ind w:left="287" w:hanging="181"/>
        <w:jc w:val="left"/>
      </w:pPr>
      <w:rPr>
        <w:rFonts w:ascii="Times New Roman" w:eastAsia="Times New Roman" w:hAnsi="Times New Roman" w:cs="Times New Roman" w:hint="default"/>
        <w:spacing w:val="-2"/>
        <w:w w:val="100"/>
        <w:sz w:val="22"/>
        <w:szCs w:val="22"/>
        <w:lang w:val="ru-RU" w:eastAsia="ru-RU" w:bidi="ru-RU"/>
      </w:rPr>
    </w:lvl>
    <w:lvl w:ilvl="1" w:tplc="7FB6C706">
      <w:numFmt w:val="bullet"/>
      <w:lvlText w:val="•"/>
      <w:lvlJc w:val="left"/>
      <w:pPr>
        <w:ind w:left="996" w:hanging="181"/>
      </w:pPr>
      <w:rPr>
        <w:rFonts w:hint="default"/>
        <w:lang w:val="ru-RU" w:eastAsia="ru-RU" w:bidi="ru-RU"/>
      </w:rPr>
    </w:lvl>
    <w:lvl w:ilvl="2" w:tplc="DB26C83C">
      <w:numFmt w:val="bullet"/>
      <w:lvlText w:val="•"/>
      <w:lvlJc w:val="left"/>
      <w:pPr>
        <w:ind w:left="1713" w:hanging="181"/>
      </w:pPr>
      <w:rPr>
        <w:rFonts w:hint="default"/>
        <w:lang w:val="ru-RU" w:eastAsia="ru-RU" w:bidi="ru-RU"/>
      </w:rPr>
    </w:lvl>
    <w:lvl w:ilvl="3" w:tplc="35CAF476">
      <w:numFmt w:val="bullet"/>
      <w:lvlText w:val="•"/>
      <w:lvlJc w:val="left"/>
      <w:pPr>
        <w:ind w:left="2430" w:hanging="181"/>
      </w:pPr>
      <w:rPr>
        <w:rFonts w:hint="default"/>
        <w:lang w:val="ru-RU" w:eastAsia="ru-RU" w:bidi="ru-RU"/>
      </w:rPr>
    </w:lvl>
    <w:lvl w:ilvl="4" w:tplc="ECCE42E6">
      <w:numFmt w:val="bullet"/>
      <w:lvlText w:val="•"/>
      <w:lvlJc w:val="left"/>
      <w:pPr>
        <w:ind w:left="3147" w:hanging="181"/>
      </w:pPr>
      <w:rPr>
        <w:rFonts w:hint="default"/>
        <w:lang w:val="ru-RU" w:eastAsia="ru-RU" w:bidi="ru-RU"/>
      </w:rPr>
    </w:lvl>
    <w:lvl w:ilvl="5" w:tplc="D242B57A">
      <w:numFmt w:val="bullet"/>
      <w:lvlText w:val="•"/>
      <w:lvlJc w:val="left"/>
      <w:pPr>
        <w:ind w:left="3864" w:hanging="181"/>
      </w:pPr>
      <w:rPr>
        <w:rFonts w:hint="default"/>
        <w:lang w:val="ru-RU" w:eastAsia="ru-RU" w:bidi="ru-RU"/>
      </w:rPr>
    </w:lvl>
    <w:lvl w:ilvl="6" w:tplc="86B44FBA">
      <w:numFmt w:val="bullet"/>
      <w:lvlText w:val="•"/>
      <w:lvlJc w:val="left"/>
      <w:pPr>
        <w:ind w:left="4580" w:hanging="181"/>
      </w:pPr>
      <w:rPr>
        <w:rFonts w:hint="default"/>
        <w:lang w:val="ru-RU" w:eastAsia="ru-RU" w:bidi="ru-RU"/>
      </w:rPr>
    </w:lvl>
    <w:lvl w:ilvl="7" w:tplc="06F4FB20">
      <w:numFmt w:val="bullet"/>
      <w:lvlText w:val="•"/>
      <w:lvlJc w:val="left"/>
      <w:pPr>
        <w:ind w:left="5297" w:hanging="181"/>
      </w:pPr>
      <w:rPr>
        <w:rFonts w:hint="default"/>
        <w:lang w:val="ru-RU" w:eastAsia="ru-RU" w:bidi="ru-RU"/>
      </w:rPr>
    </w:lvl>
    <w:lvl w:ilvl="8" w:tplc="971A5A04">
      <w:numFmt w:val="bullet"/>
      <w:lvlText w:val="•"/>
      <w:lvlJc w:val="left"/>
      <w:pPr>
        <w:ind w:left="6014" w:hanging="181"/>
      </w:pPr>
      <w:rPr>
        <w:rFonts w:hint="default"/>
        <w:lang w:val="ru-RU" w:eastAsia="ru-RU" w:bidi="ru-RU"/>
      </w:rPr>
    </w:lvl>
  </w:abstractNum>
  <w:abstractNum w:abstractNumId="210">
    <w:nsid w:val="6D367FB8"/>
    <w:multiLevelType w:val="hybridMultilevel"/>
    <w:tmpl w:val="015CA56C"/>
    <w:lvl w:ilvl="0" w:tplc="BFA0DE8E">
      <w:start w:val="4"/>
      <w:numFmt w:val="decimal"/>
      <w:lvlText w:val="%1."/>
      <w:lvlJc w:val="left"/>
      <w:pPr>
        <w:ind w:left="892" w:hanging="213"/>
        <w:jc w:val="left"/>
      </w:pPr>
      <w:rPr>
        <w:rFonts w:ascii="Times New Roman" w:eastAsia="Times New Roman" w:hAnsi="Times New Roman" w:cs="Times New Roman" w:hint="default"/>
        <w:b/>
        <w:bCs/>
        <w:i/>
        <w:w w:val="100"/>
        <w:sz w:val="26"/>
        <w:szCs w:val="26"/>
        <w:lang w:val="ru-RU" w:eastAsia="ru-RU" w:bidi="ru-RU"/>
      </w:rPr>
    </w:lvl>
    <w:lvl w:ilvl="1" w:tplc="8B3028B8">
      <w:numFmt w:val="bullet"/>
      <w:lvlText w:val="•"/>
      <w:lvlJc w:val="left"/>
      <w:pPr>
        <w:ind w:left="1924" w:hanging="213"/>
      </w:pPr>
      <w:rPr>
        <w:rFonts w:hint="default"/>
        <w:lang w:val="ru-RU" w:eastAsia="ru-RU" w:bidi="ru-RU"/>
      </w:rPr>
    </w:lvl>
    <w:lvl w:ilvl="2" w:tplc="95185D04">
      <w:numFmt w:val="bullet"/>
      <w:lvlText w:val="•"/>
      <w:lvlJc w:val="left"/>
      <w:pPr>
        <w:ind w:left="2949" w:hanging="213"/>
      </w:pPr>
      <w:rPr>
        <w:rFonts w:hint="default"/>
        <w:lang w:val="ru-RU" w:eastAsia="ru-RU" w:bidi="ru-RU"/>
      </w:rPr>
    </w:lvl>
    <w:lvl w:ilvl="3" w:tplc="F2A2CE82">
      <w:numFmt w:val="bullet"/>
      <w:lvlText w:val="•"/>
      <w:lvlJc w:val="left"/>
      <w:pPr>
        <w:ind w:left="3973" w:hanging="213"/>
      </w:pPr>
      <w:rPr>
        <w:rFonts w:hint="default"/>
        <w:lang w:val="ru-RU" w:eastAsia="ru-RU" w:bidi="ru-RU"/>
      </w:rPr>
    </w:lvl>
    <w:lvl w:ilvl="4" w:tplc="E206968E">
      <w:numFmt w:val="bullet"/>
      <w:lvlText w:val="•"/>
      <w:lvlJc w:val="left"/>
      <w:pPr>
        <w:ind w:left="4998" w:hanging="213"/>
      </w:pPr>
      <w:rPr>
        <w:rFonts w:hint="default"/>
        <w:lang w:val="ru-RU" w:eastAsia="ru-RU" w:bidi="ru-RU"/>
      </w:rPr>
    </w:lvl>
    <w:lvl w:ilvl="5" w:tplc="2B0E3984">
      <w:numFmt w:val="bullet"/>
      <w:lvlText w:val="•"/>
      <w:lvlJc w:val="left"/>
      <w:pPr>
        <w:ind w:left="6023" w:hanging="213"/>
      </w:pPr>
      <w:rPr>
        <w:rFonts w:hint="default"/>
        <w:lang w:val="ru-RU" w:eastAsia="ru-RU" w:bidi="ru-RU"/>
      </w:rPr>
    </w:lvl>
    <w:lvl w:ilvl="6" w:tplc="0FC8A9D0">
      <w:numFmt w:val="bullet"/>
      <w:lvlText w:val="•"/>
      <w:lvlJc w:val="left"/>
      <w:pPr>
        <w:ind w:left="7047" w:hanging="213"/>
      </w:pPr>
      <w:rPr>
        <w:rFonts w:hint="default"/>
        <w:lang w:val="ru-RU" w:eastAsia="ru-RU" w:bidi="ru-RU"/>
      </w:rPr>
    </w:lvl>
    <w:lvl w:ilvl="7" w:tplc="2DB4E226">
      <w:numFmt w:val="bullet"/>
      <w:lvlText w:val="•"/>
      <w:lvlJc w:val="left"/>
      <w:pPr>
        <w:ind w:left="8072" w:hanging="213"/>
      </w:pPr>
      <w:rPr>
        <w:rFonts w:hint="default"/>
        <w:lang w:val="ru-RU" w:eastAsia="ru-RU" w:bidi="ru-RU"/>
      </w:rPr>
    </w:lvl>
    <w:lvl w:ilvl="8" w:tplc="4A4EF576">
      <w:numFmt w:val="bullet"/>
      <w:lvlText w:val="•"/>
      <w:lvlJc w:val="left"/>
      <w:pPr>
        <w:ind w:left="9097" w:hanging="213"/>
      </w:pPr>
      <w:rPr>
        <w:rFonts w:hint="default"/>
        <w:lang w:val="ru-RU" w:eastAsia="ru-RU" w:bidi="ru-RU"/>
      </w:rPr>
    </w:lvl>
  </w:abstractNum>
  <w:abstractNum w:abstractNumId="211">
    <w:nsid w:val="6DD02024"/>
    <w:multiLevelType w:val="hybridMultilevel"/>
    <w:tmpl w:val="7A626E7E"/>
    <w:lvl w:ilvl="0" w:tplc="58AE9986">
      <w:numFmt w:val="bullet"/>
      <w:lvlText w:val=""/>
      <w:lvlJc w:val="left"/>
      <w:pPr>
        <w:ind w:left="815" w:hanging="708"/>
      </w:pPr>
      <w:rPr>
        <w:rFonts w:ascii="Symbol" w:eastAsia="Symbol" w:hAnsi="Symbol" w:cs="Symbol" w:hint="default"/>
        <w:w w:val="100"/>
        <w:sz w:val="24"/>
        <w:szCs w:val="24"/>
        <w:lang w:val="ru-RU" w:eastAsia="ru-RU" w:bidi="ru-RU"/>
      </w:rPr>
    </w:lvl>
    <w:lvl w:ilvl="1" w:tplc="2A72E186">
      <w:numFmt w:val="bullet"/>
      <w:lvlText w:val="•"/>
      <w:lvlJc w:val="left"/>
      <w:pPr>
        <w:ind w:left="992" w:hanging="708"/>
      </w:pPr>
      <w:rPr>
        <w:rFonts w:hint="default"/>
        <w:lang w:val="ru-RU" w:eastAsia="ru-RU" w:bidi="ru-RU"/>
      </w:rPr>
    </w:lvl>
    <w:lvl w:ilvl="2" w:tplc="4BBCCE02">
      <w:numFmt w:val="bullet"/>
      <w:lvlText w:val="•"/>
      <w:lvlJc w:val="left"/>
      <w:pPr>
        <w:ind w:left="1164" w:hanging="708"/>
      </w:pPr>
      <w:rPr>
        <w:rFonts w:hint="default"/>
        <w:lang w:val="ru-RU" w:eastAsia="ru-RU" w:bidi="ru-RU"/>
      </w:rPr>
    </w:lvl>
    <w:lvl w:ilvl="3" w:tplc="B13A7C5C">
      <w:numFmt w:val="bullet"/>
      <w:lvlText w:val="•"/>
      <w:lvlJc w:val="left"/>
      <w:pPr>
        <w:ind w:left="1336" w:hanging="708"/>
      </w:pPr>
      <w:rPr>
        <w:rFonts w:hint="default"/>
        <w:lang w:val="ru-RU" w:eastAsia="ru-RU" w:bidi="ru-RU"/>
      </w:rPr>
    </w:lvl>
    <w:lvl w:ilvl="4" w:tplc="434AD6BC">
      <w:numFmt w:val="bullet"/>
      <w:lvlText w:val="•"/>
      <w:lvlJc w:val="left"/>
      <w:pPr>
        <w:ind w:left="1508" w:hanging="708"/>
      </w:pPr>
      <w:rPr>
        <w:rFonts w:hint="default"/>
        <w:lang w:val="ru-RU" w:eastAsia="ru-RU" w:bidi="ru-RU"/>
      </w:rPr>
    </w:lvl>
    <w:lvl w:ilvl="5" w:tplc="8EFCF41A">
      <w:numFmt w:val="bullet"/>
      <w:lvlText w:val="•"/>
      <w:lvlJc w:val="left"/>
      <w:pPr>
        <w:ind w:left="1681" w:hanging="708"/>
      </w:pPr>
      <w:rPr>
        <w:rFonts w:hint="default"/>
        <w:lang w:val="ru-RU" w:eastAsia="ru-RU" w:bidi="ru-RU"/>
      </w:rPr>
    </w:lvl>
    <w:lvl w:ilvl="6" w:tplc="46E652E8">
      <w:numFmt w:val="bullet"/>
      <w:lvlText w:val="•"/>
      <w:lvlJc w:val="left"/>
      <w:pPr>
        <w:ind w:left="1853" w:hanging="708"/>
      </w:pPr>
      <w:rPr>
        <w:rFonts w:hint="default"/>
        <w:lang w:val="ru-RU" w:eastAsia="ru-RU" w:bidi="ru-RU"/>
      </w:rPr>
    </w:lvl>
    <w:lvl w:ilvl="7" w:tplc="1AD01AFC">
      <w:numFmt w:val="bullet"/>
      <w:lvlText w:val="•"/>
      <w:lvlJc w:val="left"/>
      <w:pPr>
        <w:ind w:left="2025" w:hanging="708"/>
      </w:pPr>
      <w:rPr>
        <w:rFonts w:hint="default"/>
        <w:lang w:val="ru-RU" w:eastAsia="ru-RU" w:bidi="ru-RU"/>
      </w:rPr>
    </w:lvl>
    <w:lvl w:ilvl="8" w:tplc="8DF47144">
      <w:numFmt w:val="bullet"/>
      <w:lvlText w:val="•"/>
      <w:lvlJc w:val="left"/>
      <w:pPr>
        <w:ind w:left="2197" w:hanging="708"/>
      </w:pPr>
      <w:rPr>
        <w:rFonts w:hint="default"/>
        <w:lang w:val="ru-RU" w:eastAsia="ru-RU" w:bidi="ru-RU"/>
      </w:rPr>
    </w:lvl>
  </w:abstractNum>
  <w:abstractNum w:abstractNumId="212">
    <w:nsid w:val="6E266743"/>
    <w:multiLevelType w:val="hybridMultilevel"/>
    <w:tmpl w:val="66EAB5B2"/>
    <w:lvl w:ilvl="0" w:tplc="FE4A170A">
      <w:start w:val="1"/>
      <w:numFmt w:val="decimal"/>
      <w:lvlText w:val="%1."/>
      <w:lvlJc w:val="left"/>
      <w:pPr>
        <w:ind w:left="287" w:hanging="181"/>
        <w:jc w:val="left"/>
      </w:pPr>
      <w:rPr>
        <w:rFonts w:ascii="Times New Roman" w:eastAsia="Times New Roman" w:hAnsi="Times New Roman" w:cs="Times New Roman" w:hint="default"/>
        <w:spacing w:val="-2"/>
        <w:w w:val="100"/>
        <w:sz w:val="22"/>
        <w:szCs w:val="22"/>
        <w:lang w:val="ru-RU" w:eastAsia="ru-RU" w:bidi="ru-RU"/>
      </w:rPr>
    </w:lvl>
    <w:lvl w:ilvl="1" w:tplc="268E9842">
      <w:numFmt w:val="bullet"/>
      <w:lvlText w:val="•"/>
      <w:lvlJc w:val="left"/>
      <w:pPr>
        <w:ind w:left="996" w:hanging="181"/>
      </w:pPr>
      <w:rPr>
        <w:rFonts w:hint="default"/>
        <w:lang w:val="ru-RU" w:eastAsia="ru-RU" w:bidi="ru-RU"/>
      </w:rPr>
    </w:lvl>
    <w:lvl w:ilvl="2" w:tplc="86A86398">
      <w:numFmt w:val="bullet"/>
      <w:lvlText w:val="•"/>
      <w:lvlJc w:val="left"/>
      <w:pPr>
        <w:ind w:left="1713" w:hanging="181"/>
      </w:pPr>
      <w:rPr>
        <w:rFonts w:hint="default"/>
        <w:lang w:val="ru-RU" w:eastAsia="ru-RU" w:bidi="ru-RU"/>
      </w:rPr>
    </w:lvl>
    <w:lvl w:ilvl="3" w:tplc="4596FD5C">
      <w:numFmt w:val="bullet"/>
      <w:lvlText w:val="•"/>
      <w:lvlJc w:val="left"/>
      <w:pPr>
        <w:ind w:left="2430" w:hanging="181"/>
      </w:pPr>
      <w:rPr>
        <w:rFonts w:hint="default"/>
        <w:lang w:val="ru-RU" w:eastAsia="ru-RU" w:bidi="ru-RU"/>
      </w:rPr>
    </w:lvl>
    <w:lvl w:ilvl="4" w:tplc="58EA7FF6">
      <w:numFmt w:val="bullet"/>
      <w:lvlText w:val="•"/>
      <w:lvlJc w:val="left"/>
      <w:pPr>
        <w:ind w:left="3147" w:hanging="181"/>
      </w:pPr>
      <w:rPr>
        <w:rFonts w:hint="default"/>
        <w:lang w:val="ru-RU" w:eastAsia="ru-RU" w:bidi="ru-RU"/>
      </w:rPr>
    </w:lvl>
    <w:lvl w:ilvl="5" w:tplc="6EE6F884">
      <w:numFmt w:val="bullet"/>
      <w:lvlText w:val="•"/>
      <w:lvlJc w:val="left"/>
      <w:pPr>
        <w:ind w:left="3864" w:hanging="181"/>
      </w:pPr>
      <w:rPr>
        <w:rFonts w:hint="default"/>
        <w:lang w:val="ru-RU" w:eastAsia="ru-RU" w:bidi="ru-RU"/>
      </w:rPr>
    </w:lvl>
    <w:lvl w:ilvl="6" w:tplc="9998D6CC">
      <w:numFmt w:val="bullet"/>
      <w:lvlText w:val="•"/>
      <w:lvlJc w:val="left"/>
      <w:pPr>
        <w:ind w:left="4580" w:hanging="181"/>
      </w:pPr>
      <w:rPr>
        <w:rFonts w:hint="default"/>
        <w:lang w:val="ru-RU" w:eastAsia="ru-RU" w:bidi="ru-RU"/>
      </w:rPr>
    </w:lvl>
    <w:lvl w:ilvl="7" w:tplc="DBBA31D6">
      <w:numFmt w:val="bullet"/>
      <w:lvlText w:val="•"/>
      <w:lvlJc w:val="left"/>
      <w:pPr>
        <w:ind w:left="5297" w:hanging="181"/>
      </w:pPr>
      <w:rPr>
        <w:rFonts w:hint="default"/>
        <w:lang w:val="ru-RU" w:eastAsia="ru-RU" w:bidi="ru-RU"/>
      </w:rPr>
    </w:lvl>
    <w:lvl w:ilvl="8" w:tplc="539ACC7C">
      <w:numFmt w:val="bullet"/>
      <w:lvlText w:val="•"/>
      <w:lvlJc w:val="left"/>
      <w:pPr>
        <w:ind w:left="6014" w:hanging="181"/>
      </w:pPr>
      <w:rPr>
        <w:rFonts w:hint="default"/>
        <w:lang w:val="ru-RU" w:eastAsia="ru-RU" w:bidi="ru-RU"/>
      </w:rPr>
    </w:lvl>
  </w:abstractNum>
  <w:abstractNum w:abstractNumId="213">
    <w:nsid w:val="6E4F1DA9"/>
    <w:multiLevelType w:val="hybridMultilevel"/>
    <w:tmpl w:val="00DC4AA0"/>
    <w:lvl w:ilvl="0" w:tplc="46686F36">
      <w:start w:val="1"/>
      <w:numFmt w:val="decimal"/>
      <w:lvlText w:val="%1."/>
      <w:lvlJc w:val="left"/>
      <w:pPr>
        <w:ind w:left="850" w:hanging="240"/>
        <w:jc w:val="right"/>
      </w:pPr>
      <w:rPr>
        <w:rFonts w:ascii="Times New Roman" w:eastAsia="Times New Roman" w:hAnsi="Times New Roman" w:cs="Times New Roman" w:hint="default"/>
        <w:spacing w:val="-8"/>
        <w:w w:val="100"/>
        <w:sz w:val="24"/>
        <w:szCs w:val="24"/>
        <w:lang w:val="ru-RU" w:eastAsia="ru-RU" w:bidi="ru-RU"/>
      </w:rPr>
    </w:lvl>
    <w:lvl w:ilvl="1" w:tplc="DCF689A2">
      <w:numFmt w:val="bullet"/>
      <w:lvlText w:val="•"/>
      <w:lvlJc w:val="left"/>
      <w:pPr>
        <w:ind w:left="1518" w:hanging="240"/>
      </w:pPr>
      <w:rPr>
        <w:rFonts w:hint="default"/>
        <w:lang w:val="ru-RU" w:eastAsia="ru-RU" w:bidi="ru-RU"/>
      </w:rPr>
    </w:lvl>
    <w:lvl w:ilvl="2" w:tplc="AEB2573E">
      <w:numFmt w:val="bullet"/>
      <w:lvlText w:val="•"/>
      <w:lvlJc w:val="left"/>
      <w:pPr>
        <w:ind w:left="2177" w:hanging="240"/>
      </w:pPr>
      <w:rPr>
        <w:rFonts w:hint="default"/>
        <w:lang w:val="ru-RU" w:eastAsia="ru-RU" w:bidi="ru-RU"/>
      </w:rPr>
    </w:lvl>
    <w:lvl w:ilvl="3" w:tplc="6E5E6FA8">
      <w:numFmt w:val="bullet"/>
      <w:lvlText w:val="•"/>
      <w:lvlJc w:val="left"/>
      <w:pPr>
        <w:ind w:left="2836" w:hanging="240"/>
      </w:pPr>
      <w:rPr>
        <w:rFonts w:hint="default"/>
        <w:lang w:val="ru-RU" w:eastAsia="ru-RU" w:bidi="ru-RU"/>
      </w:rPr>
    </w:lvl>
    <w:lvl w:ilvl="4" w:tplc="1BC80E5C">
      <w:numFmt w:val="bullet"/>
      <w:lvlText w:val="•"/>
      <w:lvlJc w:val="left"/>
      <w:pPr>
        <w:ind w:left="3495" w:hanging="240"/>
      </w:pPr>
      <w:rPr>
        <w:rFonts w:hint="default"/>
        <w:lang w:val="ru-RU" w:eastAsia="ru-RU" w:bidi="ru-RU"/>
      </w:rPr>
    </w:lvl>
    <w:lvl w:ilvl="5" w:tplc="53FE9AD4">
      <w:numFmt w:val="bullet"/>
      <w:lvlText w:val="•"/>
      <w:lvlJc w:val="left"/>
      <w:pPr>
        <w:ind w:left="4154" w:hanging="240"/>
      </w:pPr>
      <w:rPr>
        <w:rFonts w:hint="default"/>
        <w:lang w:val="ru-RU" w:eastAsia="ru-RU" w:bidi="ru-RU"/>
      </w:rPr>
    </w:lvl>
    <w:lvl w:ilvl="6" w:tplc="2918CAAA">
      <w:numFmt w:val="bullet"/>
      <w:lvlText w:val="•"/>
      <w:lvlJc w:val="left"/>
      <w:pPr>
        <w:ind w:left="4812" w:hanging="240"/>
      </w:pPr>
      <w:rPr>
        <w:rFonts w:hint="default"/>
        <w:lang w:val="ru-RU" w:eastAsia="ru-RU" w:bidi="ru-RU"/>
      </w:rPr>
    </w:lvl>
    <w:lvl w:ilvl="7" w:tplc="8F20237E">
      <w:numFmt w:val="bullet"/>
      <w:lvlText w:val="•"/>
      <w:lvlJc w:val="left"/>
      <w:pPr>
        <w:ind w:left="5471" w:hanging="240"/>
      </w:pPr>
      <w:rPr>
        <w:rFonts w:hint="default"/>
        <w:lang w:val="ru-RU" w:eastAsia="ru-RU" w:bidi="ru-RU"/>
      </w:rPr>
    </w:lvl>
    <w:lvl w:ilvl="8" w:tplc="04B88740">
      <w:numFmt w:val="bullet"/>
      <w:lvlText w:val="•"/>
      <w:lvlJc w:val="left"/>
      <w:pPr>
        <w:ind w:left="6130" w:hanging="240"/>
      </w:pPr>
      <w:rPr>
        <w:rFonts w:hint="default"/>
        <w:lang w:val="ru-RU" w:eastAsia="ru-RU" w:bidi="ru-RU"/>
      </w:rPr>
    </w:lvl>
  </w:abstractNum>
  <w:abstractNum w:abstractNumId="214">
    <w:nsid w:val="70105E77"/>
    <w:multiLevelType w:val="hybridMultilevel"/>
    <w:tmpl w:val="68AE40A0"/>
    <w:lvl w:ilvl="0" w:tplc="97B21B88">
      <w:start w:val="1"/>
      <w:numFmt w:val="decimal"/>
      <w:lvlText w:val="%1."/>
      <w:lvlJc w:val="left"/>
      <w:pPr>
        <w:ind w:left="699" w:hanging="284"/>
        <w:jc w:val="left"/>
      </w:pPr>
      <w:rPr>
        <w:rFonts w:ascii="Times New Roman" w:eastAsia="Times New Roman" w:hAnsi="Times New Roman" w:cs="Times New Roman" w:hint="default"/>
        <w:w w:val="100"/>
        <w:sz w:val="21"/>
        <w:szCs w:val="21"/>
        <w:lang w:val="ru-RU" w:eastAsia="ru-RU" w:bidi="ru-RU"/>
      </w:rPr>
    </w:lvl>
    <w:lvl w:ilvl="1" w:tplc="B5260E66">
      <w:numFmt w:val="bullet"/>
      <w:lvlText w:val="•"/>
      <w:lvlJc w:val="left"/>
      <w:pPr>
        <w:ind w:left="1744" w:hanging="284"/>
      </w:pPr>
      <w:rPr>
        <w:rFonts w:hint="default"/>
        <w:lang w:val="ru-RU" w:eastAsia="ru-RU" w:bidi="ru-RU"/>
      </w:rPr>
    </w:lvl>
    <w:lvl w:ilvl="2" w:tplc="B882D8E8">
      <w:numFmt w:val="bullet"/>
      <w:lvlText w:val="•"/>
      <w:lvlJc w:val="left"/>
      <w:pPr>
        <w:ind w:left="2789" w:hanging="284"/>
      </w:pPr>
      <w:rPr>
        <w:rFonts w:hint="default"/>
        <w:lang w:val="ru-RU" w:eastAsia="ru-RU" w:bidi="ru-RU"/>
      </w:rPr>
    </w:lvl>
    <w:lvl w:ilvl="3" w:tplc="E124CBDC">
      <w:numFmt w:val="bullet"/>
      <w:lvlText w:val="•"/>
      <w:lvlJc w:val="left"/>
      <w:pPr>
        <w:ind w:left="3833" w:hanging="284"/>
      </w:pPr>
      <w:rPr>
        <w:rFonts w:hint="default"/>
        <w:lang w:val="ru-RU" w:eastAsia="ru-RU" w:bidi="ru-RU"/>
      </w:rPr>
    </w:lvl>
    <w:lvl w:ilvl="4" w:tplc="3F82DCD0">
      <w:numFmt w:val="bullet"/>
      <w:lvlText w:val="•"/>
      <w:lvlJc w:val="left"/>
      <w:pPr>
        <w:ind w:left="4878" w:hanging="284"/>
      </w:pPr>
      <w:rPr>
        <w:rFonts w:hint="default"/>
        <w:lang w:val="ru-RU" w:eastAsia="ru-RU" w:bidi="ru-RU"/>
      </w:rPr>
    </w:lvl>
    <w:lvl w:ilvl="5" w:tplc="BAE0CC46">
      <w:numFmt w:val="bullet"/>
      <w:lvlText w:val="•"/>
      <w:lvlJc w:val="left"/>
      <w:pPr>
        <w:ind w:left="5923" w:hanging="284"/>
      </w:pPr>
      <w:rPr>
        <w:rFonts w:hint="default"/>
        <w:lang w:val="ru-RU" w:eastAsia="ru-RU" w:bidi="ru-RU"/>
      </w:rPr>
    </w:lvl>
    <w:lvl w:ilvl="6" w:tplc="49ACC206">
      <w:numFmt w:val="bullet"/>
      <w:lvlText w:val="•"/>
      <w:lvlJc w:val="left"/>
      <w:pPr>
        <w:ind w:left="6967" w:hanging="284"/>
      </w:pPr>
      <w:rPr>
        <w:rFonts w:hint="default"/>
        <w:lang w:val="ru-RU" w:eastAsia="ru-RU" w:bidi="ru-RU"/>
      </w:rPr>
    </w:lvl>
    <w:lvl w:ilvl="7" w:tplc="FC1C7F56">
      <w:numFmt w:val="bullet"/>
      <w:lvlText w:val="•"/>
      <w:lvlJc w:val="left"/>
      <w:pPr>
        <w:ind w:left="8012" w:hanging="284"/>
      </w:pPr>
      <w:rPr>
        <w:rFonts w:hint="default"/>
        <w:lang w:val="ru-RU" w:eastAsia="ru-RU" w:bidi="ru-RU"/>
      </w:rPr>
    </w:lvl>
    <w:lvl w:ilvl="8" w:tplc="8806F30E">
      <w:numFmt w:val="bullet"/>
      <w:lvlText w:val="•"/>
      <w:lvlJc w:val="left"/>
      <w:pPr>
        <w:ind w:left="9057" w:hanging="284"/>
      </w:pPr>
      <w:rPr>
        <w:rFonts w:hint="default"/>
        <w:lang w:val="ru-RU" w:eastAsia="ru-RU" w:bidi="ru-RU"/>
      </w:rPr>
    </w:lvl>
  </w:abstractNum>
  <w:abstractNum w:abstractNumId="215">
    <w:nsid w:val="70B35353"/>
    <w:multiLevelType w:val="hybridMultilevel"/>
    <w:tmpl w:val="CE320C00"/>
    <w:lvl w:ilvl="0" w:tplc="DE2E3F40">
      <w:numFmt w:val="bullet"/>
      <w:lvlText w:val="—"/>
      <w:lvlJc w:val="left"/>
      <w:pPr>
        <w:ind w:left="174" w:hanging="300"/>
      </w:pPr>
      <w:rPr>
        <w:rFonts w:ascii="Times New Roman" w:eastAsia="Times New Roman" w:hAnsi="Times New Roman" w:cs="Times New Roman" w:hint="default"/>
        <w:spacing w:val="-3"/>
        <w:w w:val="100"/>
        <w:sz w:val="24"/>
        <w:szCs w:val="24"/>
        <w:lang w:val="ru-RU" w:eastAsia="ru-RU" w:bidi="ru-RU"/>
      </w:rPr>
    </w:lvl>
    <w:lvl w:ilvl="1" w:tplc="EBE41768">
      <w:numFmt w:val="bullet"/>
      <w:lvlText w:val="•"/>
      <w:lvlJc w:val="left"/>
      <w:pPr>
        <w:ind w:left="463" w:hanging="300"/>
      </w:pPr>
      <w:rPr>
        <w:rFonts w:hint="default"/>
        <w:lang w:val="ru-RU" w:eastAsia="ru-RU" w:bidi="ru-RU"/>
      </w:rPr>
    </w:lvl>
    <w:lvl w:ilvl="2" w:tplc="408E1914">
      <w:numFmt w:val="bullet"/>
      <w:lvlText w:val="•"/>
      <w:lvlJc w:val="left"/>
      <w:pPr>
        <w:ind w:left="747" w:hanging="300"/>
      </w:pPr>
      <w:rPr>
        <w:rFonts w:hint="default"/>
        <w:lang w:val="ru-RU" w:eastAsia="ru-RU" w:bidi="ru-RU"/>
      </w:rPr>
    </w:lvl>
    <w:lvl w:ilvl="3" w:tplc="92320584">
      <w:numFmt w:val="bullet"/>
      <w:lvlText w:val="•"/>
      <w:lvlJc w:val="left"/>
      <w:pPr>
        <w:ind w:left="1031" w:hanging="300"/>
      </w:pPr>
      <w:rPr>
        <w:rFonts w:hint="default"/>
        <w:lang w:val="ru-RU" w:eastAsia="ru-RU" w:bidi="ru-RU"/>
      </w:rPr>
    </w:lvl>
    <w:lvl w:ilvl="4" w:tplc="18A2488A">
      <w:numFmt w:val="bullet"/>
      <w:lvlText w:val="•"/>
      <w:lvlJc w:val="left"/>
      <w:pPr>
        <w:ind w:left="1315" w:hanging="300"/>
      </w:pPr>
      <w:rPr>
        <w:rFonts w:hint="default"/>
        <w:lang w:val="ru-RU" w:eastAsia="ru-RU" w:bidi="ru-RU"/>
      </w:rPr>
    </w:lvl>
    <w:lvl w:ilvl="5" w:tplc="6C00A05E">
      <w:numFmt w:val="bullet"/>
      <w:lvlText w:val="•"/>
      <w:lvlJc w:val="left"/>
      <w:pPr>
        <w:ind w:left="1599" w:hanging="300"/>
      </w:pPr>
      <w:rPr>
        <w:rFonts w:hint="default"/>
        <w:lang w:val="ru-RU" w:eastAsia="ru-RU" w:bidi="ru-RU"/>
      </w:rPr>
    </w:lvl>
    <w:lvl w:ilvl="6" w:tplc="AC78E818">
      <w:numFmt w:val="bullet"/>
      <w:lvlText w:val="•"/>
      <w:lvlJc w:val="left"/>
      <w:pPr>
        <w:ind w:left="1883" w:hanging="300"/>
      </w:pPr>
      <w:rPr>
        <w:rFonts w:hint="default"/>
        <w:lang w:val="ru-RU" w:eastAsia="ru-RU" w:bidi="ru-RU"/>
      </w:rPr>
    </w:lvl>
    <w:lvl w:ilvl="7" w:tplc="62F82710">
      <w:numFmt w:val="bullet"/>
      <w:lvlText w:val="•"/>
      <w:lvlJc w:val="left"/>
      <w:pPr>
        <w:ind w:left="2167" w:hanging="300"/>
      </w:pPr>
      <w:rPr>
        <w:rFonts w:hint="default"/>
        <w:lang w:val="ru-RU" w:eastAsia="ru-RU" w:bidi="ru-RU"/>
      </w:rPr>
    </w:lvl>
    <w:lvl w:ilvl="8" w:tplc="E9A4DD2E">
      <w:numFmt w:val="bullet"/>
      <w:lvlText w:val="•"/>
      <w:lvlJc w:val="left"/>
      <w:pPr>
        <w:ind w:left="2451" w:hanging="300"/>
      </w:pPr>
      <w:rPr>
        <w:rFonts w:hint="default"/>
        <w:lang w:val="ru-RU" w:eastAsia="ru-RU" w:bidi="ru-RU"/>
      </w:rPr>
    </w:lvl>
  </w:abstractNum>
  <w:abstractNum w:abstractNumId="216">
    <w:nsid w:val="7147139D"/>
    <w:multiLevelType w:val="hybridMultilevel"/>
    <w:tmpl w:val="2C24AF7E"/>
    <w:lvl w:ilvl="0" w:tplc="1304BE0C">
      <w:numFmt w:val="bullet"/>
      <w:lvlText w:val="-"/>
      <w:lvlJc w:val="left"/>
      <w:pPr>
        <w:ind w:left="107" w:hanging="140"/>
      </w:pPr>
      <w:rPr>
        <w:rFonts w:ascii="Times New Roman" w:eastAsia="Times New Roman" w:hAnsi="Times New Roman" w:cs="Times New Roman" w:hint="default"/>
        <w:b/>
        <w:bCs/>
        <w:i/>
        <w:w w:val="99"/>
        <w:sz w:val="24"/>
        <w:szCs w:val="24"/>
        <w:lang w:val="ru-RU" w:eastAsia="ru-RU" w:bidi="ru-RU"/>
      </w:rPr>
    </w:lvl>
    <w:lvl w:ilvl="1" w:tplc="62BA0DDC">
      <w:numFmt w:val="bullet"/>
      <w:lvlText w:val="•"/>
      <w:lvlJc w:val="left"/>
      <w:pPr>
        <w:ind w:left="400" w:hanging="140"/>
      </w:pPr>
      <w:rPr>
        <w:rFonts w:hint="default"/>
        <w:lang w:val="ru-RU" w:eastAsia="ru-RU" w:bidi="ru-RU"/>
      </w:rPr>
    </w:lvl>
    <w:lvl w:ilvl="2" w:tplc="016E1276">
      <w:numFmt w:val="bullet"/>
      <w:lvlText w:val="•"/>
      <w:lvlJc w:val="left"/>
      <w:pPr>
        <w:ind w:left="701" w:hanging="140"/>
      </w:pPr>
      <w:rPr>
        <w:rFonts w:hint="default"/>
        <w:lang w:val="ru-RU" w:eastAsia="ru-RU" w:bidi="ru-RU"/>
      </w:rPr>
    </w:lvl>
    <w:lvl w:ilvl="3" w:tplc="8F5A1524">
      <w:numFmt w:val="bullet"/>
      <w:lvlText w:val="•"/>
      <w:lvlJc w:val="left"/>
      <w:pPr>
        <w:ind w:left="1001" w:hanging="140"/>
      </w:pPr>
      <w:rPr>
        <w:rFonts w:hint="default"/>
        <w:lang w:val="ru-RU" w:eastAsia="ru-RU" w:bidi="ru-RU"/>
      </w:rPr>
    </w:lvl>
    <w:lvl w:ilvl="4" w:tplc="5B0E8246">
      <w:numFmt w:val="bullet"/>
      <w:lvlText w:val="•"/>
      <w:lvlJc w:val="left"/>
      <w:pPr>
        <w:ind w:left="1302" w:hanging="140"/>
      </w:pPr>
      <w:rPr>
        <w:rFonts w:hint="default"/>
        <w:lang w:val="ru-RU" w:eastAsia="ru-RU" w:bidi="ru-RU"/>
      </w:rPr>
    </w:lvl>
    <w:lvl w:ilvl="5" w:tplc="1728A6F4">
      <w:numFmt w:val="bullet"/>
      <w:lvlText w:val="•"/>
      <w:lvlJc w:val="left"/>
      <w:pPr>
        <w:ind w:left="1603" w:hanging="140"/>
      </w:pPr>
      <w:rPr>
        <w:rFonts w:hint="default"/>
        <w:lang w:val="ru-RU" w:eastAsia="ru-RU" w:bidi="ru-RU"/>
      </w:rPr>
    </w:lvl>
    <w:lvl w:ilvl="6" w:tplc="9042DC3E">
      <w:numFmt w:val="bullet"/>
      <w:lvlText w:val="•"/>
      <w:lvlJc w:val="left"/>
      <w:pPr>
        <w:ind w:left="1903" w:hanging="140"/>
      </w:pPr>
      <w:rPr>
        <w:rFonts w:hint="default"/>
        <w:lang w:val="ru-RU" w:eastAsia="ru-RU" w:bidi="ru-RU"/>
      </w:rPr>
    </w:lvl>
    <w:lvl w:ilvl="7" w:tplc="DA9AFC1A">
      <w:numFmt w:val="bullet"/>
      <w:lvlText w:val="•"/>
      <w:lvlJc w:val="left"/>
      <w:pPr>
        <w:ind w:left="2204" w:hanging="140"/>
      </w:pPr>
      <w:rPr>
        <w:rFonts w:hint="default"/>
        <w:lang w:val="ru-RU" w:eastAsia="ru-RU" w:bidi="ru-RU"/>
      </w:rPr>
    </w:lvl>
    <w:lvl w:ilvl="8" w:tplc="F5ECE636">
      <w:numFmt w:val="bullet"/>
      <w:lvlText w:val="•"/>
      <w:lvlJc w:val="left"/>
      <w:pPr>
        <w:ind w:left="2504" w:hanging="140"/>
      </w:pPr>
      <w:rPr>
        <w:rFonts w:hint="default"/>
        <w:lang w:val="ru-RU" w:eastAsia="ru-RU" w:bidi="ru-RU"/>
      </w:rPr>
    </w:lvl>
  </w:abstractNum>
  <w:abstractNum w:abstractNumId="217">
    <w:nsid w:val="714C3FA8"/>
    <w:multiLevelType w:val="hybridMultilevel"/>
    <w:tmpl w:val="A8E01E68"/>
    <w:lvl w:ilvl="0" w:tplc="C32054F2">
      <w:start w:val="1"/>
      <w:numFmt w:val="decimal"/>
      <w:lvlText w:val="%1."/>
      <w:lvlJc w:val="left"/>
      <w:pPr>
        <w:ind w:left="125" w:hanging="233"/>
        <w:jc w:val="left"/>
      </w:pPr>
      <w:rPr>
        <w:rFonts w:ascii="Times New Roman" w:eastAsia="Times New Roman" w:hAnsi="Times New Roman" w:cs="Times New Roman" w:hint="default"/>
        <w:spacing w:val="-3"/>
        <w:w w:val="100"/>
        <w:sz w:val="24"/>
        <w:szCs w:val="24"/>
        <w:lang w:val="ru-RU" w:eastAsia="ru-RU" w:bidi="ru-RU"/>
      </w:rPr>
    </w:lvl>
    <w:lvl w:ilvl="1" w:tplc="3B244692">
      <w:numFmt w:val="bullet"/>
      <w:lvlText w:val="•"/>
      <w:lvlJc w:val="left"/>
      <w:pPr>
        <w:ind w:left="852" w:hanging="233"/>
      </w:pPr>
      <w:rPr>
        <w:rFonts w:hint="default"/>
        <w:lang w:val="ru-RU" w:eastAsia="ru-RU" w:bidi="ru-RU"/>
      </w:rPr>
    </w:lvl>
    <w:lvl w:ilvl="2" w:tplc="D6FC271C">
      <w:numFmt w:val="bullet"/>
      <w:lvlText w:val="•"/>
      <w:lvlJc w:val="left"/>
      <w:pPr>
        <w:ind w:left="1585" w:hanging="233"/>
      </w:pPr>
      <w:rPr>
        <w:rFonts w:hint="default"/>
        <w:lang w:val="ru-RU" w:eastAsia="ru-RU" w:bidi="ru-RU"/>
      </w:rPr>
    </w:lvl>
    <w:lvl w:ilvl="3" w:tplc="AC782BF4">
      <w:numFmt w:val="bullet"/>
      <w:lvlText w:val="•"/>
      <w:lvlJc w:val="left"/>
      <w:pPr>
        <w:ind w:left="2318" w:hanging="233"/>
      </w:pPr>
      <w:rPr>
        <w:rFonts w:hint="default"/>
        <w:lang w:val="ru-RU" w:eastAsia="ru-RU" w:bidi="ru-RU"/>
      </w:rPr>
    </w:lvl>
    <w:lvl w:ilvl="4" w:tplc="ADAC3A0A">
      <w:numFmt w:val="bullet"/>
      <w:lvlText w:val="•"/>
      <w:lvlJc w:val="left"/>
      <w:pPr>
        <w:ind w:left="3051" w:hanging="233"/>
      </w:pPr>
      <w:rPr>
        <w:rFonts w:hint="default"/>
        <w:lang w:val="ru-RU" w:eastAsia="ru-RU" w:bidi="ru-RU"/>
      </w:rPr>
    </w:lvl>
    <w:lvl w:ilvl="5" w:tplc="E3ACC12E">
      <w:numFmt w:val="bullet"/>
      <w:lvlText w:val="•"/>
      <w:lvlJc w:val="left"/>
      <w:pPr>
        <w:ind w:left="3784" w:hanging="233"/>
      </w:pPr>
      <w:rPr>
        <w:rFonts w:hint="default"/>
        <w:lang w:val="ru-RU" w:eastAsia="ru-RU" w:bidi="ru-RU"/>
      </w:rPr>
    </w:lvl>
    <w:lvl w:ilvl="6" w:tplc="BAD65CAE">
      <w:numFmt w:val="bullet"/>
      <w:lvlText w:val="•"/>
      <w:lvlJc w:val="left"/>
      <w:pPr>
        <w:ind w:left="4516" w:hanging="233"/>
      </w:pPr>
      <w:rPr>
        <w:rFonts w:hint="default"/>
        <w:lang w:val="ru-RU" w:eastAsia="ru-RU" w:bidi="ru-RU"/>
      </w:rPr>
    </w:lvl>
    <w:lvl w:ilvl="7" w:tplc="DBD406FE">
      <w:numFmt w:val="bullet"/>
      <w:lvlText w:val="•"/>
      <w:lvlJc w:val="left"/>
      <w:pPr>
        <w:ind w:left="5249" w:hanging="233"/>
      </w:pPr>
      <w:rPr>
        <w:rFonts w:hint="default"/>
        <w:lang w:val="ru-RU" w:eastAsia="ru-RU" w:bidi="ru-RU"/>
      </w:rPr>
    </w:lvl>
    <w:lvl w:ilvl="8" w:tplc="B92A3380">
      <w:numFmt w:val="bullet"/>
      <w:lvlText w:val="•"/>
      <w:lvlJc w:val="left"/>
      <w:pPr>
        <w:ind w:left="5982" w:hanging="233"/>
      </w:pPr>
      <w:rPr>
        <w:rFonts w:hint="default"/>
        <w:lang w:val="ru-RU" w:eastAsia="ru-RU" w:bidi="ru-RU"/>
      </w:rPr>
    </w:lvl>
  </w:abstractNum>
  <w:abstractNum w:abstractNumId="218">
    <w:nsid w:val="7184257C"/>
    <w:multiLevelType w:val="hybridMultilevel"/>
    <w:tmpl w:val="5D6A1CF6"/>
    <w:lvl w:ilvl="0" w:tplc="5EECEB38">
      <w:numFmt w:val="bullet"/>
      <w:lvlText w:val="—"/>
      <w:lvlJc w:val="left"/>
      <w:pPr>
        <w:ind w:left="174" w:hanging="303"/>
      </w:pPr>
      <w:rPr>
        <w:rFonts w:ascii="Times New Roman" w:eastAsia="Times New Roman" w:hAnsi="Times New Roman" w:cs="Times New Roman" w:hint="default"/>
        <w:w w:val="100"/>
        <w:sz w:val="24"/>
        <w:szCs w:val="24"/>
        <w:lang w:val="ru-RU" w:eastAsia="ru-RU" w:bidi="ru-RU"/>
      </w:rPr>
    </w:lvl>
    <w:lvl w:ilvl="1" w:tplc="8ACC4666">
      <w:numFmt w:val="bullet"/>
      <w:lvlText w:val="•"/>
      <w:lvlJc w:val="left"/>
      <w:pPr>
        <w:ind w:left="463" w:hanging="303"/>
      </w:pPr>
      <w:rPr>
        <w:rFonts w:hint="default"/>
        <w:lang w:val="ru-RU" w:eastAsia="ru-RU" w:bidi="ru-RU"/>
      </w:rPr>
    </w:lvl>
    <w:lvl w:ilvl="2" w:tplc="0B924A9A">
      <w:numFmt w:val="bullet"/>
      <w:lvlText w:val="•"/>
      <w:lvlJc w:val="left"/>
      <w:pPr>
        <w:ind w:left="747" w:hanging="303"/>
      </w:pPr>
      <w:rPr>
        <w:rFonts w:hint="default"/>
        <w:lang w:val="ru-RU" w:eastAsia="ru-RU" w:bidi="ru-RU"/>
      </w:rPr>
    </w:lvl>
    <w:lvl w:ilvl="3" w:tplc="8C8C3D8E">
      <w:numFmt w:val="bullet"/>
      <w:lvlText w:val="•"/>
      <w:lvlJc w:val="left"/>
      <w:pPr>
        <w:ind w:left="1031" w:hanging="303"/>
      </w:pPr>
      <w:rPr>
        <w:rFonts w:hint="default"/>
        <w:lang w:val="ru-RU" w:eastAsia="ru-RU" w:bidi="ru-RU"/>
      </w:rPr>
    </w:lvl>
    <w:lvl w:ilvl="4" w:tplc="EBC45D40">
      <w:numFmt w:val="bullet"/>
      <w:lvlText w:val="•"/>
      <w:lvlJc w:val="left"/>
      <w:pPr>
        <w:ind w:left="1315" w:hanging="303"/>
      </w:pPr>
      <w:rPr>
        <w:rFonts w:hint="default"/>
        <w:lang w:val="ru-RU" w:eastAsia="ru-RU" w:bidi="ru-RU"/>
      </w:rPr>
    </w:lvl>
    <w:lvl w:ilvl="5" w:tplc="C668059A">
      <w:numFmt w:val="bullet"/>
      <w:lvlText w:val="•"/>
      <w:lvlJc w:val="left"/>
      <w:pPr>
        <w:ind w:left="1599" w:hanging="303"/>
      </w:pPr>
      <w:rPr>
        <w:rFonts w:hint="default"/>
        <w:lang w:val="ru-RU" w:eastAsia="ru-RU" w:bidi="ru-RU"/>
      </w:rPr>
    </w:lvl>
    <w:lvl w:ilvl="6" w:tplc="462EE2A2">
      <w:numFmt w:val="bullet"/>
      <w:lvlText w:val="•"/>
      <w:lvlJc w:val="left"/>
      <w:pPr>
        <w:ind w:left="1883" w:hanging="303"/>
      </w:pPr>
      <w:rPr>
        <w:rFonts w:hint="default"/>
        <w:lang w:val="ru-RU" w:eastAsia="ru-RU" w:bidi="ru-RU"/>
      </w:rPr>
    </w:lvl>
    <w:lvl w:ilvl="7" w:tplc="0038A922">
      <w:numFmt w:val="bullet"/>
      <w:lvlText w:val="•"/>
      <w:lvlJc w:val="left"/>
      <w:pPr>
        <w:ind w:left="2167" w:hanging="303"/>
      </w:pPr>
      <w:rPr>
        <w:rFonts w:hint="default"/>
        <w:lang w:val="ru-RU" w:eastAsia="ru-RU" w:bidi="ru-RU"/>
      </w:rPr>
    </w:lvl>
    <w:lvl w:ilvl="8" w:tplc="2DEE5EE2">
      <w:numFmt w:val="bullet"/>
      <w:lvlText w:val="•"/>
      <w:lvlJc w:val="left"/>
      <w:pPr>
        <w:ind w:left="2451" w:hanging="303"/>
      </w:pPr>
      <w:rPr>
        <w:rFonts w:hint="default"/>
        <w:lang w:val="ru-RU" w:eastAsia="ru-RU" w:bidi="ru-RU"/>
      </w:rPr>
    </w:lvl>
  </w:abstractNum>
  <w:abstractNum w:abstractNumId="219">
    <w:nsid w:val="72CB2495"/>
    <w:multiLevelType w:val="hybridMultilevel"/>
    <w:tmpl w:val="24449F5E"/>
    <w:lvl w:ilvl="0" w:tplc="69CAF07E">
      <w:start w:val="2"/>
      <w:numFmt w:val="decimal"/>
      <w:lvlText w:val="%1."/>
      <w:lvlJc w:val="left"/>
      <w:pPr>
        <w:ind w:left="461" w:hanging="355"/>
        <w:jc w:val="left"/>
      </w:pPr>
      <w:rPr>
        <w:rFonts w:ascii="Times New Roman" w:eastAsia="Times New Roman" w:hAnsi="Times New Roman" w:cs="Times New Roman" w:hint="default"/>
        <w:spacing w:val="-8"/>
        <w:w w:val="100"/>
        <w:sz w:val="24"/>
        <w:szCs w:val="24"/>
        <w:lang w:val="ru-RU" w:eastAsia="ru-RU" w:bidi="ru-RU"/>
      </w:rPr>
    </w:lvl>
    <w:lvl w:ilvl="1" w:tplc="BB32EE1A">
      <w:numFmt w:val="bullet"/>
      <w:lvlText w:val="•"/>
      <w:lvlJc w:val="left"/>
      <w:pPr>
        <w:ind w:left="1158" w:hanging="355"/>
      </w:pPr>
      <w:rPr>
        <w:rFonts w:hint="default"/>
        <w:lang w:val="ru-RU" w:eastAsia="ru-RU" w:bidi="ru-RU"/>
      </w:rPr>
    </w:lvl>
    <w:lvl w:ilvl="2" w:tplc="059A29DA">
      <w:numFmt w:val="bullet"/>
      <w:lvlText w:val="•"/>
      <w:lvlJc w:val="left"/>
      <w:pPr>
        <w:ind w:left="1857" w:hanging="355"/>
      </w:pPr>
      <w:rPr>
        <w:rFonts w:hint="default"/>
        <w:lang w:val="ru-RU" w:eastAsia="ru-RU" w:bidi="ru-RU"/>
      </w:rPr>
    </w:lvl>
    <w:lvl w:ilvl="3" w:tplc="FF7019F2">
      <w:numFmt w:val="bullet"/>
      <w:lvlText w:val="•"/>
      <w:lvlJc w:val="left"/>
      <w:pPr>
        <w:ind w:left="2556" w:hanging="355"/>
      </w:pPr>
      <w:rPr>
        <w:rFonts w:hint="default"/>
        <w:lang w:val="ru-RU" w:eastAsia="ru-RU" w:bidi="ru-RU"/>
      </w:rPr>
    </w:lvl>
    <w:lvl w:ilvl="4" w:tplc="C4544BD6">
      <w:numFmt w:val="bullet"/>
      <w:lvlText w:val="•"/>
      <w:lvlJc w:val="left"/>
      <w:pPr>
        <w:ind w:left="3255" w:hanging="355"/>
      </w:pPr>
      <w:rPr>
        <w:rFonts w:hint="default"/>
        <w:lang w:val="ru-RU" w:eastAsia="ru-RU" w:bidi="ru-RU"/>
      </w:rPr>
    </w:lvl>
    <w:lvl w:ilvl="5" w:tplc="E51884E4">
      <w:numFmt w:val="bullet"/>
      <w:lvlText w:val="•"/>
      <w:lvlJc w:val="left"/>
      <w:pPr>
        <w:ind w:left="3954" w:hanging="355"/>
      </w:pPr>
      <w:rPr>
        <w:rFonts w:hint="default"/>
        <w:lang w:val="ru-RU" w:eastAsia="ru-RU" w:bidi="ru-RU"/>
      </w:rPr>
    </w:lvl>
    <w:lvl w:ilvl="6" w:tplc="C512CD04">
      <w:numFmt w:val="bullet"/>
      <w:lvlText w:val="•"/>
      <w:lvlJc w:val="left"/>
      <w:pPr>
        <w:ind w:left="4652" w:hanging="355"/>
      </w:pPr>
      <w:rPr>
        <w:rFonts w:hint="default"/>
        <w:lang w:val="ru-RU" w:eastAsia="ru-RU" w:bidi="ru-RU"/>
      </w:rPr>
    </w:lvl>
    <w:lvl w:ilvl="7" w:tplc="D2ACAAFC">
      <w:numFmt w:val="bullet"/>
      <w:lvlText w:val="•"/>
      <w:lvlJc w:val="left"/>
      <w:pPr>
        <w:ind w:left="5351" w:hanging="355"/>
      </w:pPr>
      <w:rPr>
        <w:rFonts w:hint="default"/>
        <w:lang w:val="ru-RU" w:eastAsia="ru-RU" w:bidi="ru-RU"/>
      </w:rPr>
    </w:lvl>
    <w:lvl w:ilvl="8" w:tplc="1A3E468E">
      <w:numFmt w:val="bullet"/>
      <w:lvlText w:val="•"/>
      <w:lvlJc w:val="left"/>
      <w:pPr>
        <w:ind w:left="6050" w:hanging="355"/>
      </w:pPr>
      <w:rPr>
        <w:rFonts w:hint="default"/>
        <w:lang w:val="ru-RU" w:eastAsia="ru-RU" w:bidi="ru-RU"/>
      </w:rPr>
    </w:lvl>
  </w:abstractNum>
  <w:abstractNum w:abstractNumId="220">
    <w:nsid w:val="73391112"/>
    <w:multiLevelType w:val="hybridMultilevel"/>
    <w:tmpl w:val="374849CA"/>
    <w:lvl w:ilvl="0" w:tplc="22FEED98">
      <w:numFmt w:val="bullet"/>
      <w:lvlText w:val="—"/>
      <w:lvlJc w:val="left"/>
      <w:pPr>
        <w:ind w:left="10" w:hanging="300"/>
      </w:pPr>
      <w:rPr>
        <w:rFonts w:ascii="Times New Roman" w:eastAsia="Times New Roman" w:hAnsi="Times New Roman" w:cs="Times New Roman" w:hint="default"/>
        <w:spacing w:val="-8"/>
        <w:w w:val="100"/>
        <w:sz w:val="24"/>
        <w:szCs w:val="24"/>
        <w:lang w:val="ru-RU" w:eastAsia="ru-RU" w:bidi="ru-RU"/>
      </w:rPr>
    </w:lvl>
    <w:lvl w:ilvl="1" w:tplc="6EE2312A">
      <w:numFmt w:val="bullet"/>
      <w:lvlText w:val="•"/>
      <w:lvlJc w:val="left"/>
      <w:pPr>
        <w:ind w:left="391" w:hanging="300"/>
      </w:pPr>
      <w:rPr>
        <w:rFonts w:hint="default"/>
        <w:lang w:val="ru-RU" w:eastAsia="ru-RU" w:bidi="ru-RU"/>
      </w:rPr>
    </w:lvl>
    <w:lvl w:ilvl="2" w:tplc="7CAC6AF6">
      <w:numFmt w:val="bullet"/>
      <w:lvlText w:val="•"/>
      <w:lvlJc w:val="left"/>
      <w:pPr>
        <w:ind w:left="763" w:hanging="300"/>
      </w:pPr>
      <w:rPr>
        <w:rFonts w:hint="default"/>
        <w:lang w:val="ru-RU" w:eastAsia="ru-RU" w:bidi="ru-RU"/>
      </w:rPr>
    </w:lvl>
    <w:lvl w:ilvl="3" w:tplc="C18C921A">
      <w:numFmt w:val="bullet"/>
      <w:lvlText w:val="•"/>
      <w:lvlJc w:val="left"/>
      <w:pPr>
        <w:ind w:left="1134" w:hanging="300"/>
      </w:pPr>
      <w:rPr>
        <w:rFonts w:hint="default"/>
        <w:lang w:val="ru-RU" w:eastAsia="ru-RU" w:bidi="ru-RU"/>
      </w:rPr>
    </w:lvl>
    <w:lvl w:ilvl="4" w:tplc="569891E0">
      <w:numFmt w:val="bullet"/>
      <w:lvlText w:val="•"/>
      <w:lvlJc w:val="left"/>
      <w:pPr>
        <w:ind w:left="1506" w:hanging="300"/>
      </w:pPr>
      <w:rPr>
        <w:rFonts w:hint="default"/>
        <w:lang w:val="ru-RU" w:eastAsia="ru-RU" w:bidi="ru-RU"/>
      </w:rPr>
    </w:lvl>
    <w:lvl w:ilvl="5" w:tplc="D3C26F7C">
      <w:numFmt w:val="bullet"/>
      <w:lvlText w:val="•"/>
      <w:lvlJc w:val="left"/>
      <w:pPr>
        <w:ind w:left="1878" w:hanging="300"/>
      </w:pPr>
      <w:rPr>
        <w:rFonts w:hint="default"/>
        <w:lang w:val="ru-RU" w:eastAsia="ru-RU" w:bidi="ru-RU"/>
      </w:rPr>
    </w:lvl>
    <w:lvl w:ilvl="6" w:tplc="4DD67DD0">
      <w:numFmt w:val="bullet"/>
      <w:lvlText w:val="•"/>
      <w:lvlJc w:val="left"/>
      <w:pPr>
        <w:ind w:left="2249" w:hanging="300"/>
      </w:pPr>
      <w:rPr>
        <w:rFonts w:hint="default"/>
        <w:lang w:val="ru-RU" w:eastAsia="ru-RU" w:bidi="ru-RU"/>
      </w:rPr>
    </w:lvl>
    <w:lvl w:ilvl="7" w:tplc="FBD26A82">
      <w:numFmt w:val="bullet"/>
      <w:lvlText w:val="•"/>
      <w:lvlJc w:val="left"/>
      <w:pPr>
        <w:ind w:left="2621" w:hanging="300"/>
      </w:pPr>
      <w:rPr>
        <w:rFonts w:hint="default"/>
        <w:lang w:val="ru-RU" w:eastAsia="ru-RU" w:bidi="ru-RU"/>
      </w:rPr>
    </w:lvl>
    <w:lvl w:ilvl="8" w:tplc="87C62B2E">
      <w:numFmt w:val="bullet"/>
      <w:lvlText w:val="•"/>
      <w:lvlJc w:val="left"/>
      <w:pPr>
        <w:ind w:left="2993" w:hanging="300"/>
      </w:pPr>
      <w:rPr>
        <w:rFonts w:hint="default"/>
        <w:lang w:val="ru-RU" w:eastAsia="ru-RU" w:bidi="ru-RU"/>
      </w:rPr>
    </w:lvl>
  </w:abstractNum>
  <w:abstractNum w:abstractNumId="221">
    <w:nsid w:val="735262CC"/>
    <w:multiLevelType w:val="hybridMultilevel"/>
    <w:tmpl w:val="FD4256A6"/>
    <w:lvl w:ilvl="0" w:tplc="A8BEF9D0">
      <w:start w:val="1"/>
      <w:numFmt w:val="decimal"/>
      <w:lvlText w:val="%1."/>
      <w:lvlJc w:val="left"/>
      <w:pPr>
        <w:ind w:left="960" w:hanging="281"/>
        <w:jc w:val="left"/>
      </w:pPr>
      <w:rPr>
        <w:rFonts w:ascii="Times New Roman" w:eastAsia="Times New Roman" w:hAnsi="Times New Roman" w:cs="Times New Roman" w:hint="default"/>
        <w:w w:val="100"/>
        <w:sz w:val="28"/>
        <w:szCs w:val="28"/>
        <w:lang w:val="ru-RU" w:eastAsia="ru-RU" w:bidi="ru-RU"/>
      </w:rPr>
    </w:lvl>
    <w:lvl w:ilvl="1" w:tplc="22DCA8D6">
      <w:numFmt w:val="bullet"/>
      <w:lvlText w:val="•"/>
      <w:lvlJc w:val="left"/>
      <w:pPr>
        <w:ind w:left="1978" w:hanging="281"/>
      </w:pPr>
      <w:rPr>
        <w:rFonts w:hint="default"/>
        <w:lang w:val="ru-RU" w:eastAsia="ru-RU" w:bidi="ru-RU"/>
      </w:rPr>
    </w:lvl>
    <w:lvl w:ilvl="2" w:tplc="9BFEDFBE">
      <w:numFmt w:val="bullet"/>
      <w:lvlText w:val="•"/>
      <w:lvlJc w:val="left"/>
      <w:pPr>
        <w:ind w:left="2997" w:hanging="281"/>
      </w:pPr>
      <w:rPr>
        <w:rFonts w:hint="default"/>
        <w:lang w:val="ru-RU" w:eastAsia="ru-RU" w:bidi="ru-RU"/>
      </w:rPr>
    </w:lvl>
    <w:lvl w:ilvl="3" w:tplc="2828CC9A">
      <w:numFmt w:val="bullet"/>
      <w:lvlText w:val="•"/>
      <w:lvlJc w:val="left"/>
      <w:pPr>
        <w:ind w:left="4015" w:hanging="281"/>
      </w:pPr>
      <w:rPr>
        <w:rFonts w:hint="default"/>
        <w:lang w:val="ru-RU" w:eastAsia="ru-RU" w:bidi="ru-RU"/>
      </w:rPr>
    </w:lvl>
    <w:lvl w:ilvl="4" w:tplc="DC542D0A">
      <w:numFmt w:val="bullet"/>
      <w:lvlText w:val="•"/>
      <w:lvlJc w:val="left"/>
      <w:pPr>
        <w:ind w:left="5034" w:hanging="281"/>
      </w:pPr>
      <w:rPr>
        <w:rFonts w:hint="default"/>
        <w:lang w:val="ru-RU" w:eastAsia="ru-RU" w:bidi="ru-RU"/>
      </w:rPr>
    </w:lvl>
    <w:lvl w:ilvl="5" w:tplc="38E8A93C">
      <w:numFmt w:val="bullet"/>
      <w:lvlText w:val="•"/>
      <w:lvlJc w:val="left"/>
      <w:pPr>
        <w:ind w:left="6053" w:hanging="281"/>
      </w:pPr>
      <w:rPr>
        <w:rFonts w:hint="default"/>
        <w:lang w:val="ru-RU" w:eastAsia="ru-RU" w:bidi="ru-RU"/>
      </w:rPr>
    </w:lvl>
    <w:lvl w:ilvl="6" w:tplc="0AEC5EB6">
      <w:numFmt w:val="bullet"/>
      <w:lvlText w:val="•"/>
      <w:lvlJc w:val="left"/>
      <w:pPr>
        <w:ind w:left="7071" w:hanging="281"/>
      </w:pPr>
      <w:rPr>
        <w:rFonts w:hint="default"/>
        <w:lang w:val="ru-RU" w:eastAsia="ru-RU" w:bidi="ru-RU"/>
      </w:rPr>
    </w:lvl>
    <w:lvl w:ilvl="7" w:tplc="05500BEE">
      <w:numFmt w:val="bullet"/>
      <w:lvlText w:val="•"/>
      <w:lvlJc w:val="left"/>
      <w:pPr>
        <w:ind w:left="8090" w:hanging="281"/>
      </w:pPr>
      <w:rPr>
        <w:rFonts w:hint="default"/>
        <w:lang w:val="ru-RU" w:eastAsia="ru-RU" w:bidi="ru-RU"/>
      </w:rPr>
    </w:lvl>
    <w:lvl w:ilvl="8" w:tplc="EC1A4FB6">
      <w:numFmt w:val="bullet"/>
      <w:lvlText w:val="•"/>
      <w:lvlJc w:val="left"/>
      <w:pPr>
        <w:ind w:left="9109" w:hanging="281"/>
      </w:pPr>
      <w:rPr>
        <w:rFonts w:hint="default"/>
        <w:lang w:val="ru-RU" w:eastAsia="ru-RU" w:bidi="ru-RU"/>
      </w:rPr>
    </w:lvl>
  </w:abstractNum>
  <w:abstractNum w:abstractNumId="222">
    <w:nsid w:val="73A00A33"/>
    <w:multiLevelType w:val="hybridMultilevel"/>
    <w:tmpl w:val="FCE45760"/>
    <w:lvl w:ilvl="0" w:tplc="4FD06ED6">
      <w:numFmt w:val="bullet"/>
      <w:lvlText w:val="—"/>
      <w:lvlJc w:val="left"/>
      <w:pPr>
        <w:ind w:left="171" w:hanging="300"/>
      </w:pPr>
      <w:rPr>
        <w:rFonts w:ascii="Times New Roman" w:eastAsia="Times New Roman" w:hAnsi="Times New Roman" w:cs="Times New Roman" w:hint="default"/>
        <w:spacing w:val="-3"/>
        <w:w w:val="100"/>
        <w:sz w:val="24"/>
        <w:szCs w:val="24"/>
        <w:lang w:val="ru-RU" w:eastAsia="ru-RU" w:bidi="ru-RU"/>
      </w:rPr>
    </w:lvl>
    <w:lvl w:ilvl="1" w:tplc="800CE700">
      <w:numFmt w:val="bullet"/>
      <w:lvlText w:val="•"/>
      <w:lvlJc w:val="left"/>
      <w:pPr>
        <w:ind w:left="463" w:hanging="300"/>
      </w:pPr>
      <w:rPr>
        <w:rFonts w:hint="default"/>
        <w:lang w:val="ru-RU" w:eastAsia="ru-RU" w:bidi="ru-RU"/>
      </w:rPr>
    </w:lvl>
    <w:lvl w:ilvl="2" w:tplc="6F1AD9E6">
      <w:numFmt w:val="bullet"/>
      <w:lvlText w:val="•"/>
      <w:lvlJc w:val="left"/>
      <w:pPr>
        <w:ind w:left="747" w:hanging="300"/>
      </w:pPr>
      <w:rPr>
        <w:rFonts w:hint="default"/>
        <w:lang w:val="ru-RU" w:eastAsia="ru-RU" w:bidi="ru-RU"/>
      </w:rPr>
    </w:lvl>
    <w:lvl w:ilvl="3" w:tplc="EB0E16BA">
      <w:numFmt w:val="bullet"/>
      <w:lvlText w:val="•"/>
      <w:lvlJc w:val="left"/>
      <w:pPr>
        <w:ind w:left="1030" w:hanging="300"/>
      </w:pPr>
      <w:rPr>
        <w:rFonts w:hint="default"/>
        <w:lang w:val="ru-RU" w:eastAsia="ru-RU" w:bidi="ru-RU"/>
      </w:rPr>
    </w:lvl>
    <w:lvl w:ilvl="4" w:tplc="333AB024">
      <w:numFmt w:val="bullet"/>
      <w:lvlText w:val="•"/>
      <w:lvlJc w:val="left"/>
      <w:pPr>
        <w:ind w:left="1314" w:hanging="300"/>
      </w:pPr>
      <w:rPr>
        <w:rFonts w:hint="default"/>
        <w:lang w:val="ru-RU" w:eastAsia="ru-RU" w:bidi="ru-RU"/>
      </w:rPr>
    </w:lvl>
    <w:lvl w:ilvl="5" w:tplc="CB22801E">
      <w:numFmt w:val="bullet"/>
      <w:lvlText w:val="•"/>
      <w:lvlJc w:val="left"/>
      <w:pPr>
        <w:ind w:left="1598" w:hanging="300"/>
      </w:pPr>
      <w:rPr>
        <w:rFonts w:hint="default"/>
        <w:lang w:val="ru-RU" w:eastAsia="ru-RU" w:bidi="ru-RU"/>
      </w:rPr>
    </w:lvl>
    <w:lvl w:ilvl="6" w:tplc="71461C7C">
      <w:numFmt w:val="bullet"/>
      <w:lvlText w:val="•"/>
      <w:lvlJc w:val="left"/>
      <w:pPr>
        <w:ind w:left="1881" w:hanging="300"/>
      </w:pPr>
      <w:rPr>
        <w:rFonts w:hint="default"/>
        <w:lang w:val="ru-RU" w:eastAsia="ru-RU" w:bidi="ru-RU"/>
      </w:rPr>
    </w:lvl>
    <w:lvl w:ilvl="7" w:tplc="4320AA56">
      <w:numFmt w:val="bullet"/>
      <w:lvlText w:val="•"/>
      <w:lvlJc w:val="left"/>
      <w:pPr>
        <w:ind w:left="2165" w:hanging="300"/>
      </w:pPr>
      <w:rPr>
        <w:rFonts w:hint="default"/>
        <w:lang w:val="ru-RU" w:eastAsia="ru-RU" w:bidi="ru-RU"/>
      </w:rPr>
    </w:lvl>
    <w:lvl w:ilvl="8" w:tplc="12C691EA">
      <w:numFmt w:val="bullet"/>
      <w:lvlText w:val="•"/>
      <w:lvlJc w:val="left"/>
      <w:pPr>
        <w:ind w:left="2449" w:hanging="300"/>
      </w:pPr>
      <w:rPr>
        <w:rFonts w:hint="default"/>
        <w:lang w:val="ru-RU" w:eastAsia="ru-RU" w:bidi="ru-RU"/>
      </w:rPr>
    </w:lvl>
  </w:abstractNum>
  <w:abstractNum w:abstractNumId="223">
    <w:nsid w:val="73CF0D81"/>
    <w:multiLevelType w:val="hybridMultilevel"/>
    <w:tmpl w:val="8BA25D10"/>
    <w:lvl w:ilvl="0" w:tplc="C7CA3142">
      <w:numFmt w:val="bullet"/>
      <w:lvlText w:val=""/>
      <w:lvlJc w:val="left"/>
      <w:pPr>
        <w:ind w:left="108" w:hanging="425"/>
      </w:pPr>
      <w:rPr>
        <w:rFonts w:ascii="Symbol" w:eastAsia="Symbol" w:hAnsi="Symbol" w:cs="Symbol" w:hint="default"/>
        <w:w w:val="100"/>
        <w:sz w:val="24"/>
        <w:szCs w:val="24"/>
        <w:lang w:val="ru-RU" w:eastAsia="ru-RU" w:bidi="ru-RU"/>
      </w:rPr>
    </w:lvl>
    <w:lvl w:ilvl="1" w:tplc="FB56D694">
      <w:numFmt w:val="bullet"/>
      <w:lvlText w:val="•"/>
      <w:lvlJc w:val="left"/>
      <w:pPr>
        <w:ind w:left="854" w:hanging="425"/>
      </w:pPr>
      <w:rPr>
        <w:rFonts w:hint="default"/>
        <w:lang w:val="ru-RU" w:eastAsia="ru-RU" w:bidi="ru-RU"/>
      </w:rPr>
    </w:lvl>
    <w:lvl w:ilvl="2" w:tplc="6778F8E6">
      <w:numFmt w:val="bullet"/>
      <w:lvlText w:val="•"/>
      <w:lvlJc w:val="left"/>
      <w:pPr>
        <w:ind w:left="1609" w:hanging="425"/>
      </w:pPr>
      <w:rPr>
        <w:rFonts w:hint="default"/>
        <w:lang w:val="ru-RU" w:eastAsia="ru-RU" w:bidi="ru-RU"/>
      </w:rPr>
    </w:lvl>
    <w:lvl w:ilvl="3" w:tplc="1DA0DAC2">
      <w:numFmt w:val="bullet"/>
      <w:lvlText w:val="•"/>
      <w:lvlJc w:val="left"/>
      <w:pPr>
        <w:ind w:left="2364" w:hanging="425"/>
      </w:pPr>
      <w:rPr>
        <w:rFonts w:hint="default"/>
        <w:lang w:val="ru-RU" w:eastAsia="ru-RU" w:bidi="ru-RU"/>
      </w:rPr>
    </w:lvl>
    <w:lvl w:ilvl="4" w:tplc="02E420A6">
      <w:numFmt w:val="bullet"/>
      <w:lvlText w:val="•"/>
      <w:lvlJc w:val="left"/>
      <w:pPr>
        <w:ind w:left="3119" w:hanging="425"/>
      </w:pPr>
      <w:rPr>
        <w:rFonts w:hint="default"/>
        <w:lang w:val="ru-RU" w:eastAsia="ru-RU" w:bidi="ru-RU"/>
      </w:rPr>
    </w:lvl>
    <w:lvl w:ilvl="5" w:tplc="D86C4A32">
      <w:numFmt w:val="bullet"/>
      <w:lvlText w:val="•"/>
      <w:lvlJc w:val="left"/>
      <w:pPr>
        <w:ind w:left="3874" w:hanging="425"/>
      </w:pPr>
      <w:rPr>
        <w:rFonts w:hint="default"/>
        <w:lang w:val="ru-RU" w:eastAsia="ru-RU" w:bidi="ru-RU"/>
      </w:rPr>
    </w:lvl>
    <w:lvl w:ilvl="6" w:tplc="D77E8E24">
      <w:numFmt w:val="bullet"/>
      <w:lvlText w:val="•"/>
      <w:lvlJc w:val="left"/>
      <w:pPr>
        <w:ind w:left="4628" w:hanging="425"/>
      </w:pPr>
      <w:rPr>
        <w:rFonts w:hint="default"/>
        <w:lang w:val="ru-RU" w:eastAsia="ru-RU" w:bidi="ru-RU"/>
      </w:rPr>
    </w:lvl>
    <w:lvl w:ilvl="7" w:tplc="7BF620B2">
      <w:numFmt w:val="bullet"/>
      <w:lvlText w:val="•"/>
      <w:lvlJc w:val="left"/>
      <w:pPr>
        <w:ind w:left="5383" w:hanging="425"/>
      </w:pPr>
      <w:rPr>
        <w:rFonts w:hint="default"/>
        <w:lang w:val="ru-RU" w:eastAsia="ru-RU" w:bidi="ru-RU"/>
      </w:rPr>
    </w:lvl>
    <w:lvl w:ilvl="8" w:tplc="BD864ECE">
      <w:numFmt w:val="bullet"/>
      <w:lvlText w:val="•"/>
      <w:lvlJc w:val="left"/>
      <w:pPr>
        <w:ind w:left="6138" w:hanging="425"/>
      </w:pPr>
      <w:rPr>
        <w:rFonts w:hint="default"/>
        <w:lang w:val="ru-RU" w:eastAsia="ru-RU" w:bidi="ru-RU"/>
      </w:rPr>
    </w:lvl>
  </w:abstractNum>
  <w:abstractNum w:abstractNumId="224">
    <w:nsid w:val="746A48B6"/>
    <w:multiLevelType w:val="multilevel"/>
    <w:tmpl w:val="13702A46"/>
    <w:lvl w:ilvl="0">
      <w:start w:val="1"/>
      <w:numFmt w:val="decimal"/>
      <w:lvlText w:val="%1"/>
      <w:lvlJc w:val="left"/>
      <w:pPr>
        <w:ind w:left="1388" w:hanging="1052"/>
        <w:jc w:val="left"/>
      </w:pPr>
      <w:rPr>
        <w:rFonts w:hint="default"/>
        <w:lang w:val="ru-RU" w:eastAsia="ru-RU" w:bidi="ru-RU"/>
      </w:rPr>
    </w:lvl>
    <w:lvl w:ilvl="1">
      <w:start w:val="2"/>
      <w:numFmt w:val="decimal"/>
      <w:lvlText w:val="%1.%2"/>
      <w:lvlJc w:val="left"/>
      <w:pPr>
        <w:ind w:left="1388" w:hanging="1052"/>
        <w:jc w:val="left"/>
      </w:pPr>
      <w:rPr>
        <w:rFonts w:hint="default"/>
        <w:lang w:val="ru-RU" w:eastAsia="ru-RU" w:bidi="ru-RU"/>
      </w:rPr>
    </w:lvl>
    <w:lvl w:ilvl="2">
      <w:start w:val="5"/>
      <w:numFmt w:val="decimal"/>
      <w:lvlText w:val="%1.%2.%3"/>
      <w:lvlJc w:val="left"/>
      <w:pPr>
        <w:ind w:left="1388" w:hanging="1052"/>
        <w:jc w:val="left"/>
      </w:pPr>
      <w:rPr>
        <w:rFonts w:hint="default"/>
        <w:lang w:val="ru-RU" w:eastAsia="ru-RU" w:bidi="ru-RU"/>
      </w:rPr>
    </w:lvl>
    <w:lvl w:ilvl="3">
      <w:start w:val="17"/>
      <w:numFmt w:val="decimal"/>
      <w:lvlText w:val="%1.%2.%3.%4."/>
      <w:lvlJc w:val="left"/>
      <w:pPr>
        <w:ind w:left="1388" w:hanging="1052"/>
        <w:jc w:val="left"/>
      </w:pPr>
      <w:rPr>
        <w:rFonts w:ascii="Times New Roman" w:eastAsia="Times New Roman" w:hAnsi="Times New Roman" w:cs="Times New Roman" w:hint="default"/>
        <w:b/>
        <w:bCs/>
        <w:spacing w:val="-2"/>
        <w:w w:val="100"/>
        <w:sz w:val="28"/>
        <w:szCs w:val="28"/>
        <w:lang w:val="ru-RU" w:eastAsia="ru-RU" w:bidi="ru-RU"/>
      </w:rPr>
    </w:lvl>
    <w:lvl w:ilvl="4">
      <w:numFmt w:val="bullet"/>
      <w:lvlText w:val=""/>
      <w:lvlJc w:val="left"/>
      <w:pPr>
        <w:ind w:left="680" w:hanging="286"/>
      </w:pPr>
      <w:rPr>
        <w:rFonts w:ascii="Symbol" w:eastAsia="Symbol" w:hAnsi="Symbol" w:cs="Symbol" w:hint="default"/>
        <w:w w:val="100"/>
        <w:sz w:val="28"/>
        <w:szCs w:val="28"/>
        <w:lang w:val="ru-RU" w:eastAsia="ru-RU" w:bidi="ru-RU"/>
      </w:rPr>
    </w:lvl>
    <w:lvl w:ilvl="5">
      <w:numFmt w:val="bullet"/>
      <w:lvlText w:val="•"/>
      <w:lvlJc w:val="left"/>
      <w:pPr>
        <w:ind w:left="5720" w:hanging="286"/>
      </w:pPr>
      <w:rPr>
        <w:rFonts w:hint="default"/>
        <w:lang w:val="ru-RU" w:eastAsia="ru-RU" w:bidi="ru-RU"/>
      </w:rPr>
    </w:lvl>
    <w:lvl w:ilvl="6">
      <w:numFmt w:val="bullet"/>
      <w:lvlText w:val="•"/>
      <w:lvlJc w:val="left"/>
      <w:pPr>
        <w:ind w:left="6805" w:hanging="286"/>
      </w:pPr>
      <w:rPr>
        <w:rFonts w:hint="default"/>
        <w:lang w:val="ru-RU" w:eastAsia="ru-RU" w:bidi="ru-RU"/>
      </w:rPr>
    </w:lvl>
    <w:lvl w:ilvl="7">
      <w:numFmt w:val="bullet"/>
      <w:lvlText w:val="•"/>
      <w:lvlJc w:val="left"/>
      <w:pPr>
        <w:ind w:left="7890" w:hanging="286"/>
      </w:pPr>
      <w:rPr>
        <w:rFonts w:hint="default"/>
        <w:lang w:val="ru-RU" w:eastAsia="ru-RU" w:bidi="ru-RU"/>
      </w:rPr>
    </w:lvl>
    <w:lvl w:ilvl="8">
      <w:numFmt w:val="bullet"/>
      <w:lvlText w:val="•"/>
      <w:lvlJc w:val="left"/>
      <w:pPr>
        <w:ind w:left="8976" w:hanging="286"/>
      </w:pPr>
      <w:rPr>
        <w:rFonts w:hint="default"/>
        <w:lang w:val="ru-RU" w:eastAsia="ru-RU" w:bidi="ru-RU"/>
      </w:rPr>
    </w:lvl>
  </w:abstractNum>
  <w:abstractNum w:abstractNumId="225">
    <w:nsid w:val="759069B8"/>
    <w:multiLevelType w:val="hybridMultilevel"/>
    <w:tmpl w:val="EF74E868"/>
    <w:lvl w:ilvl="0" w:tplc="7E502CD0">
      <w:numFmt w:val="bullet"/>
      <w:lvlText w:val="•"/>
      <w:lvlJc w:val="left"/>
      <w:pPr>
        <w:ind w:left="680" w:hanging="317"/>
      </w:pPr>
      <w:rPr>
        <w:rFonts w:ascii="Times New Roman" w:eastAsia="Times New Roman" w:hAnsi="Times New Roman" w:cs="Times New Roman" w:hint="default"/>
        <w:w w:val="100"/>
        <w:sz w:val="28"/>
        <w:szCs w:val="28"/>
        <w:lang w:val="ru-RU" w:eastAsia="ru-RU" w:bidi="ru-RU"/>
      </w:rPr>
    </w:lvl>
    <w:lvl w:ilvl="1" w:tplc="94ACFF84">
      <w:numFmt w:val="bullet"/>
      <w:lvlText w:val="•"/>
      <w:lvlJc w:val="left"/>
      <w:pPr>
        <w:ind w:left="1726" w:hanging="317"/>
      </w:pPr>
      <w:rPr>
        <w:rFonts w:hint="default"/>
        <w:lang w:val="ru-RU" w:eastAsia="ru-RU" w:bidi="ru-RU"/>
      </w:rPr>
    </w:lvl>
    <w:lvl w:ilvl="2" w:tplc="F49A681C">
      <w:numFmt w:val="bullet"/>
      <w:lvlText w:val="•"/>
      <w:lvlJc w:val="left"/>
      <w:pPr>
        <w:ind w:left="2773" w:hanging="317"/>
      </w:pPr>
      <w:rPr>
        <w:rFonts w:hint="default"/>
        <w:lang w:val="ru-RU" w:eastAsia="ru-RU" w:bidi="ru-RU"/>
      </w:rPr>
    </w:lvl>
    <w:lvl w:ilvl="3" w:tplc="52A6FE3E">
      <w:numFmt w:val="bullet"/>
      <w:lvlText w:val="•"/>
      <w:lvlJc w:val="left"/>
      <w:pPr>
        <w:ind w:left="3819" w:hanging="317"/>
      </w:pPr>
      <w:rPr>
        <w:rFonts w:hint="default"/>
        <w:lang w:val="ru-RU" w:eastAsia="ru-RU" w:bidi="ru-RU"/>
      </w:rPr>
    </w:lvl>
    <w:lvl w:ilvl="4" w:tplc="3E7801C8">
      <w:numFmt w:val="bullet"/>
      <w:lvlText w:val="•"/>
      <w:lvlJc w:val="left"/>
      <w:pPr>
        <w:ind w:left="4866" w:hanging="317"/>
      </w:pPr>
      <w:rPr>
        <w:rFonts w:hint="default"/>
        <w:lang w:val="ru-RU" w:eastAsia="ru-RU" w:bidi="ru-RU"/>
      </w:rPr>
    </w:lvl>
    <w:lvl w:ilvl="5" w:tplc="D2F82892">
      <w:numFmt w:val="bullet"/>
      <w:lvlText w:val="•"/>
      <w:lvlJc w:val="left"/>
      <w:pPr>
        <w:ind w:left="5913" w:hanging="317"/>
      </w:pPr>
      <w:rPr>
        <w:rFonts w:hint="default"/>
        <w:lang w:val="ru-RU" w:eastAsia="ru-RU" w:bidi="ru-RU"/>
      </w:rPr>
    </w:lvl>
    <w:lvl w:ilvl="6" w:tplc="AE4C4BB6">
      <w:numFmt w:val="bullet"/>
      <w:lvlText w:val="•"/>
      <w:lvlJc w:val="left"/>
      <w:pPr>
        <w:ind w:left="6959" w:hanging="317"/>
      </w:pPr>
      <w:rPr>
        <w:rFonts w:hint="default"/>
        <w:lang w:val="ru-RU" w:eastAsia="ru-RU" w:bidi="ru-RU"/>
      </w:rPr>
    </w:lvl>
    <w:lvl w:ilvl="7" w:tplc="FFAE4860">
      <w:numFmt w:val="bullet"/>
      <w:lvlText w:val="•"/>
      <w:lvlJc w:val="left"/>
      <w:pPr>
        <w:ind w:left="8006" w:hanging="317"/>
      </w:pPr>
      <w:rPr>
        <w:rFonts w:hint="default"/>
        <w:lang w:val="ru-RU" w:eastAsia="ru-RU" w:bidi="ru-RU"/>
      </w:rPr>
    </w:lvl>
    <w:lvl w:ilvl="8" w:tplc="05A03FBA">
      <w:numFmt w:val="bullet"/>
      <w:lvlText w:val="•"/>
      <w:lvlJc w:val="left"/>
      <w:pPr>
        <w:ind w:left="9053" w:hanging="317"/>
      </w:pPr>
      <w:rPr>
        <w:rFonts w:hint="default"/>
        <w:lang w:val="ru-RU" w:eastAsia="ru-RU" w:bidi="ru-RU"/>
      </w:rPr>
    </w:lvl>
  </w:abstractNum>
  <w:abstractNum w:abstractNumId="226">
    <w:nsid w:val="75952EEA"/>
    <w:multiLevelType w:val="hybridMultilevel"/>
    <w:tmpl w:val="295ABC56"/>
    <w:lvl w:ilvl="0" w:tplc="A60EDAB6">
      <w:start w:val="1"/>
      <w:numFmt w:val="decimal"/>
      <w:lvlText w:val="%1."/>
      <w:lvlJc w:val="left"/>
      <w:pPr>
        <w:ind w:left="699" w:hanging="255"/>
        <w:jc w:val="left"/>
      </w:pPr>
      <w:rPr>
        <w:rFonts w:ascii="Times New Roman" w:eastAsia="Times New Roman" w:hAnsi="Times New Roman" w:cs="Times New Roman" w:hint="default"/>
        <w:w w:val="100"/>
        <w:sz w:val="21"/>
        <w:szCs w:val="21"/>
        <w:lang w:val="ru-RU" w:eastAsia="ru-RU" w:bidi="ru-RU"/>
      </w:rPr>
    </w:lvl>
    <w:lvl w:ilvl="1" w:tplc="FF80768C">
      <w:numFmt w:val="bullet"/>
      <w:lvlText w:val="•"/>
      <w:lvlJc w:val="left"/>
      <w:pPr>
        <w:ind w:left="1744" w:hanging="255"/>
      </w:pPr>
      <w:rPr>
        <w:rFonts w:hint="default"/>
        <w:lang w:val="ru-RU" w:eastAsia="ru-RU" w:bidi="ru-RU"/>
      </w:rPr>
    </w:lvl>
    <w:lvl w:ilvl="2" w:tplc="51187694">
      <w:numFmt w:val="bullet"/>
      <w:lvlText w:val="•"/>
      <w:lvlJc w:val="left"/>
      <w:pPr>
        <w:ind w:left="2789" w:hanging="255"/>
      </w:pPr>
      <w:rPr>
        <w:rFonts w:hint="default"/>
        <w:lang w:val="ru-RU" w:eastAsia="ru-RU" w:bidi="ru-RU"/>
      </w:rPr>
    </w:lvl>
    <w:lvl w:ilvl="3" w:tplc="7AB0217C">
      <w:numFmt w:val="bullet"/>
      <w:lvlText w:val="•"/>
      <w:lvlJc w:val="left"/>
      <w:pPr>
        <w:ind w:left="3833" w:hanging="255"/>
      </w:pPr>
      <w:rPr>
        <w:rFonts w:hint="default"/>
        <w:lang w:val="ru-RU" w:eastAsia="ru-RU" w:bidi="ru-RU"/>
      </w:rPr>
    </w:lvl>
    <w:lvl w:ilvl="4" w:tplc="0DB4F644">
      <w:numFmt w:val="bullet"/>
      <w:lvlText w:val="•"/>
      <w:lvlJc w:val="left"/>
      <w:pPr>
        <w:ind w:left="4878" w:hanging="255"/>
      </w:pPr>
      <w:rPr>
        <w:rFonts w:hint="default"/>
        <w:lang w:val="ru-RU" w:eastAsia="ru-RU" w:bidi="ru-RU"/>
      </w:rPr>
    </w:lvl>
    <w:lvl w:ilvl="5" w:tplc="25FA4DA6">
      <w:numFmt w:val="bullet"/>
      <w:lvlText w:val="•"/>
      <w:lvlJc w:val="left"/>
      <w:pPr>
        <w:ind w:left="5923" w:hanging="255"/>
      </w:pPr>
      <w:rPr>
        <w:rFonts w:hint="default"/>
        <w:lang w:val="ru-RU" w:eastAsia="ru-RU" w:bidi="ru-RU"/>
      </w:rPr>
    </w:lvl>
    <w:lvl w:ilvl="6" w:tplc="515CA7E2">
      <w:numFmt w:val="bullet"/>
      <w:lvlText w:val="•"/>
      <w:lvlJc w:val="left"/>
      <w:pPr>
        <w:ind w:left="6967" w:hanging="255"/>
      </w:pPr>
      <w:rPr>
        <w:rFonts w:hint="default"/>
        <w:lang w:val="ru-RU" w:eastAsia="ru-RU" w:bidi="ru-RU"/>
      </w:rPr>
    </w:lvl>
    <w:lvl w:ilvl="7" w:tplc="FC921F6A">
      <w:numFmt w:val="bullet"/>
      <w:lvlText w:val="•"/>
      <w:lvlJc w:val="left"/>
      <w:pPr>
        <w:ind w:left="8012" w:hanging="255"/>
      </w:pPr>
      <w:rPr>
        <w:rFonts w:hint="default"/>
        <w:lang w:val="ru-RU" w:eastAsia="ru-RU" w:bidi="ru-RU"/>
      </w:rPr>
    </w:lvl>
    <w:lvl w:ilvl="8" w:tplc="6EB6C0EA">
      <w:numFmt w:val="bullet"/>
      <w:lvlText w:val="•"/>
      <w:lvlJc w:val="left"/>
      <w:pPr>
        <w:ind w:left="9057" w:hanging="255"/>
      </w:pPr>
      <w:rPr>
        <w:rFonts w:hint="default"/>
        <w:lang w:val="ru-RU" w:eastAsia="ru-RU" w:bidi="ru-RU"/>
      </w:rPr>
    </w:lvl>
  </w:abstractNum>
  <w:abstractNum w:abstractNumId="227">
    <w:nsid w:val="75FB660B"/>
    <w:multiLevelType w:val="hybridMultilevel"/>
    <w:tmpl w:val="16E468CE"/>
    <w:lvl w:ilvl="0" w:tplc="2D92AAE4">
      <w:numFmt w:val="bullet"/>
      <w:lvlText w:val=""/>
      <w:lvlJc w:val="left"/>
      <w:pPr>
        <w:ind w:left="828" w:hanging="348"/>
      </w:pPr>
      <w:rPr>
        <w:rFonts w:ascii="Wingdings" w:eastAsia="Wingdings" w:hAnsi="Wingdings" w:cs="Wingdings" w:hint="default"/>
        <w:w w:val="100"/>
        <w:sz w:val="24"/>
        <w:szCs w:val="24"/>
        <w:lang w:val="ru-RU" w:eastAsia="ru-RU" w:bidi="ru-RU"/>
      </w:rPr>
    </w:lvl>
    <w:lvl w:ilvl="1" w:tplc="72FC9984">
      <w:numFmt w:val="bullet"/>
      <w:lvlText w:val="•"/>
      <w:lvlJc w:val="left"/>
      <w:pPr>
        <w:ind w:left="1502" w:hanging="348"/>
      </w:pPr>
      <w:rPr>
        <w:rFonts w:hint="default"/>
        <w:lang w:val="ru-RU" w:eastAsia="ru-RU" w:bidi="ru-RU"/>
      </w:rPr>
    </w:lvl>
    <w:lvl w:ilvl="2" w:tplc="C3285210">
      <w:numFmt w:val="bullet"/>
      <w:lvlText w:val="•"/>
      <w:lvlJc w:val="left"/>
      <w:pPr>
        <w:ind w:left="2185" w:hanging="348"/>
      </w:pPr>
      <w:rPr>
        <w:rFonts w:hint="default"/>
        <w:lang w:val="ru-RU" w:eastAsia="ru-RU" w:bidi="ru-RU"/>
      </w:rPr>
    </w:lvl>
    <w:lvl w:ilvl="3" w:tplc="7EDE9380">
      <w:numFmt w:val="bullet"/>
      <w:lvlText w:val="•"/>
      <w:lvlJc w:val="left"/>
      <w:pPr>
        <w:ind w:left="2868" w:hanging="348"/>
      </w:pPr>
      <w:rPr>
        <w:rFonts w:hint="default"/>
        <w:lang w:val="ru-RU" w:eastAsia="ru-RU" w:bidi="ru-RU"/>
      </w:rPr>
    </w:lvl>
    <w:lvl w:ilvl="4" w:tplc="125A8222">
      <w:numFmt w:val="bullet"/>
      <w:lvlText w:val="•"/>
      <w:lvlJc w:val="left"/>
      <w:pPr>
        <w:ind w:left="3551" w:hanging="348"/>
      </w:pPr>
      <w:rPr>
        <w:rFonts w:hint="default"/>
        <w:lang w:val="ru-RU" w:eastAsia="ru-RU" w:bidi="ru-RU"/>
      </w:rPr>
    </w:lvl>
    <w:lvl w:ilvl="5" w:tplc="E3B2DE3C">
      <w:numFmt w:val="bullet"/>
      <w:lvlText w:val="•"/>
      <w:lvlJc w:val="left"/>
      <w:pPr>
        <w:ind w:left="4234" w:hanging="348"/>
      </w:pPr>
      <w:rPr>
        <w:rFonts w:hint="default"/>
        <w:lang w:val="ru-RU" w:eastAsia="ru-RU" w:bidi="ru-RU"/>
      </w:rPr>
    </w:lvl>
    <w:lvl w:ilvl="6" w:tplc="38882012">
      <w:numFmt w:val="bullet"/>
      <w:lvlText w:val="•"/>
      <w:lvlJc w:val="left"/>
      <w:pPr>
        <w:ind w:left="4916" w:hanging="348"/>
      </w:pPr>
      <w:rPr>
        <w:rFonts w:hint="default"/>
        <w:lang w:val="ru-RU" w:eastAsia="ru-RU" w:bidi="ru-RU"/>
      </w:rPr>
    </w:lvl>
    <w:lvl w:ilvl="7" w:tplc="B204E494">
      <w:numFmt w:val="bullet"/>
      <w:lvlText w:val="•"/>
      <w:lvlJc w:val="left"/>
      <w:pPr>
        <w:ind w:left="5599" w:hanging="348"/>
      </w:pPr>
      <w:rPr>
        <w:rFonts w:hint="default"/>
        <w:lang w:val="ru-RU" w:eastAsia="ru-RU" w:bidi="ru-RU"/>
      </w:rPr>
    </w:lvl>
    <w:lvl w:ilvl="8" w:tplc="A7CCBAF0">
      <w:numFmt w:val="bullet"/>
      <w:lvlText w:val="•"/>
      <w:lvlJc w:val="left"/>
      <w:pPr>
        <w:ind w:left="6282" w:hanging="348"/>
      </w:pPr>
      <w:rPr>
        <w:rFonts w:hint="default"/>
        <w:lang w:val="ru-RU" w:eastAsia="ru-RU" w:bidi="ru-RU"/>
      </w:rPr>
    </w:lvl>
  </w:abstractNum>
  <w:abstractNum w:abstractNumId="228">
    <w:nsid w:val="76462997"/>
    <w:multiLevelType w:val="hybridMultilevel"/>
    <w:tmpl w:val="A0D6B89A"/>
    <w:lvl w:ilvl="0" w:tplc="96467EFC">
      <w:start w:val="1"/>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0B74D1EC">
      <w:numFmt w:val="bullet"/>
      <w:lvlText w:val="•"/>
      <w:lvlJc w:val="left"/>
      <w:pPr>
        <w:ind w:left="1050" w:hanging="240"/>
      </w:pPr>
      <w:rPr>
        <w:rFonts w:hint="default"/>
        <w:lang w:val="ru-RU" w:eastAsia="ru-RU" w:bidi="ru-RU"/>
      </w:rPr>
    </w:lvl>
    <w:lvl w:ilvl="2" w:tplc="F0DA7280">
      <w:numFmt w:val="bullet"/>
      <w:lvlText w:val="•"/>
      <w:lvlJc w:val="left"/>
      <w:pPr>
        <w:ind w:left="1761" w:hanging="240"/>
      </w:pPr>
      <w:rPr>
        <w:rFonts w:hint="default"/>
        <w:lang w:val="ru-RU" w:eastAsia="ru-RU" w:bidi="ru-RU"/>
      </w:rPr>
    </w:lvl>
    <w:lvl w:ilvl="3" w:tplc="36941A0A">
      <w:numFmt w:val="bullet"/>
      <w:lvlText w:val="•"/>
      <w:lvlJc w:val="left"/>
      <w:pPr>
        <w:ind w:left="2472" w:hanging="240"/>
      </w:pPr>
      <w:rPr>
        <w:rFonts w:hint="default"/>
        <w:lang w:val="ru-RU" w:eastAsia="ru-RU" w:bidi="ru-RU"/>
      </w:rPr>
    </w:lvl>
    <w:lvl w:ilvl="4" w:tplc="64E87EE2">
      <w:numFmt w:val="bullet"/>
      <w:lvlText w:val="•"/>
      <w:lvlJc w:val="left"/>
      <w:pPr>
        <w:ind w:left="3183" w:hanging="240"/>
      </w:pPr>
      <w:rPr>
        <w:rFonts w:hint="default"/>
        <w:lang w:val="ru-RU" w:eastAsia="ru-RU" w:bidi="ru-RU"/>
      </w:rPr>
    </w:lvl>
    <w:lvl w:ilvl="5" w:tplc="121645C4">
      <w:numFmt w:val="bullet"/>
      <w:lvlText w:val="•"/>
      <w:lvlJc w:val="left"/>
      <w:pPr>
        <w:ind w:left="3894" w:hanging="240"/>
      </w:pPr>
      <w:rPr>
        <w:rFonts w:hint="default"/>
        <w:lang w:val="ru-RU" w:eastAsia="ru-RU" w:bidi="ru-RU"/>
      </w:rPr>
    </w:lvl>
    <w:lvl w:ilvl="6" w:tplc="E1725DAA">
      <w:numFmt w:val="bullet"/>
      <w:lvlText w:val="•"/>
      <w:lvlJc w:val="left"/>
      <w:pPr>
        <w:ind w:left="4604" w:hanging="240"/>
      </w:pPr>
      <w:rPr>
        <w:rFonts w:hint="default"/>
        <w:lang w:val="ru-RU" w:eastAsia="ru-RU" w:bidi="ru-RU"/>
      </w:rPr>
    </w:lvl>
    <w:lvl w:ilvl="7" w:tplc="D21027C0">
      <w:numFmt w:val="bullet"/>
      <w:lvlText w:val="•"/>
      <w:lvlJc w:val="left"/>
      <w:pPr>
        <w:ind w:left="5315" w:hanging="240"/>
      </w:pPr>
      <w:rPr>
        <w:rFonts w:hint="default"/>
        <w:lang w:val="ru-RU" w:eastAsia="ru-RU" w:bidi="ru-RU"/>
      </w:rPr>
    </w:lvl>
    <w:lvl w:ilvl="8" w:tplc="5DE0E010">
      <w:numFmt w:val="bullet"/>
      <w:lvlText w:val="•"/>
      <w:lvlJc w:val="left"/>
      <w:pPr>
        <w:ind w:left="6026" w:hanging="240"/>
      </w:pPr>
      <w:rPr>
        <w:rFonts w:hint="default"/>
        <w:lang w:val="ru-RU" w:eastAsia="ru-RU" w:bidi="ru-RU"/>
      </w:rPr>
    </w:lvl>
  </w:abstractNum>
  <w:abstractNum w:abstractNumId="229">
    <w:nsid w:val="76D062EA"/>
    <w:multiLevelType w:val="hybridMultilevel"/>
    <w:tmpl w:val="12E4326E"/>
    <w:lvl w:ilvl="0" w:tplc="0ACC9A56">
      <w:numFmt w:val="bullet"/>
      <w:lvlText w:val="–"/>
      <w:lvlJc w:val="left"/>
      <w:pPr>
        <w:ind w:left="680" w:hanging="289"/>
      </w:pPr>
      <w:rPr>
        <w:rFonts w:ascii="Times New Roman" w:eastAsia="Times New Roman" w:hAnsi="Times New Roman" w:cs="Times New Roman" w:hint="default"/>
        <w:spacing w:val="-18"/>
        <w:w w:val="100"/>
        <w:sz w:val="24"/>
        <w:szCs w:val="24"/>
        <w:lang w:val="ru-RU" w:eastAsia="ru-RU" w:bidi="ru-RU"/>
      </w:rPr>
    </w:lvl>
    <w:lvl w:ilvl="1" w:tplc="61BE1EFE">
      <w:numFmt w:val="bullet"/>
      <w:lvlText w:val=""/>
      <w:lvlJc w:val="left"/>
      <w:pPr>
        <w:ind w:left="680" w:hanging="286"/>
      </w:pPr>
      <w:rPr>
        <w:rFonts w:ascii="Symbol" w:eastAsia="Symbol" w:hAnsi="Symbol" w:cs="Symbol" w:hint="default"/>
        <w:w w:val="100"/>
        <w:sz w:val="22"/>
        <w:szCs w:val="22"/>
        <w:lang w:val="ru-RU" w:eastAsia="ru-RU" w:bidi="ru-RU"/>
      </w:rPr>
    </w:lvl>
    <w:lvl w:ilvl="2" w:tplc="74346B4C">
      <w:numFmt w:val="bullet"/>
      <w:lvlText w:val="•"/>
      <w:lvlJc w:val="left"/>
      <w:pPr>
        <w:ind w:left="2773" w:hanging="286"/>
      </w:pPr>
      <w:rPr>
        <w:rFonts w:hint="default"/>
        <w:lang w:val="ru-RU" w:eastAsia="ru-RU" w:bidi="ru-RU"/>
      </w:rPr>
    </w:lvl>
    <w:lvl w:ilvl="3" w:tplc="D7182D8A">
      <w:numFmt w:val="bullet"/>
      <w:lvlText w:val="•"/>
      <w:lvlJc w:val="left"/>
      <w:pPr>
        <w:ind w:left="3819" w:hanging="286"/>
      </w:pPr>
      <w:rPr>
        <w:rFonts w:hint="default"/>
        <w:lang w:val="ru-RU" w:eastAsia="ru-RU" w:bidi="ru-RU"/>
      </w:rPr>
    </w:lvl>
    <w:lvl w:ilvl="4" w:tplc="90DA8BC6">
      <w:numFmt w:val="bullet"/>
      <w:lvlText w:val="•"/>
      <w:lvlJc w:val="left"/>
      <w:pPr>
        <w:ind w:left="4866" w:hanging="286"/>
      </w:pPr>
      <w:rPr>
        <w:rFonts w:hint="default"/>
        <w:lang w:val="ru-RU" w:eastAsia="ru-RU" w:bidi="ru-RU"/>
      </w:rPr>
    </w:lvl>
    <w:lvl w:ilvl="5" w:tplc="9A8A0B5A">
      <w:numFmt w:val="bullet"/>
      <w:lvlText w:val="•"/>
      <w:lvlJc w:val="left"/>
      <w:pPr>
        <w:ind w:left="5913" w:hanging="286"/>
      </w:pPr>
      <w:rPr>
        <w:rFonts w:hint="default"/>
        <w:lang w:val="ru-RU" w:eastAsia="ru-RU" w:bidi="ru-RU"/>
      </w:rPr>
    </w:lvl>
    <w:lvl w:ilvl="6" w:tplc="E1145C64">
      <w:numFmt w:val="bullet"/>
      <w:lvlText w:val="•"/>
      <w:lvlJc w:val="left"/>
      <w:pPr>
        <w:ind w:left="6959" w:hanging="286"/>
      </w:pPr>
      <w:rPr>
        <w:rFonts w:hint="default"/>
        <w:lang w:val="ru-RU" w:eastAsia="ru-RU" w:bidi="ru-RU"/>
      </w:rPr>
    </w:lvl>
    <w:lvl w:ilvl="7" w:tplc="C51AF082">
      <w:numFmt w:val="bullet"/>
      <w:lvlText w:val="•"/>
      <w:lvlJc w:val="left"/>
      <w:pPr>
        <w:ind w:left="8006" w:hanging="286"/>
      </w:pPr>
      <w:rPr>
        <w:rFonts w:hint="default"/>
        <w:lang w:val="ru-RU" w:eastAsia="ru-RU" w:bidi="ru-RU"/>
      </w:rPr>
    </w:lvl>
    <w:lvl w:ilvl="8" w:tplc="73A291B0">
      <w:numFmt w:val="bullet"/>
      <w:lvlText w:val="•"/>
      <w:lvlJc w:val="left"/>
      <w:pPr>
        <w:ind w:left="9053" w:hanging="286"/>
      </w:pPr>
      <w:rPr>
        <w:rFonts w:hint="default"/>
        <w:lang w:val="ru-RU" w:eastAsia="ru-RU" w:bidi="ru-RU"/>
      </w:rPr>
    </w:lvl>
  </w:abstractNum>
  <w:abstractNum w:abstractNumId="230">
    <w:nsid w:val="77205214"/>
    <w:multiLevelType w:val="hybridMultilevel"/>
    <w:tmpl w:val="31DA0974"/>
    <w:lvl w:ilvl="0" w:tplc="E578CD46">
      <w:start w:val="1"/>
      <w:numFmt w:val="decimal"/>
      <w:lvlText w:val="%1)"/>
      <w:lvlJc w:val="left"/>
      <w:pPr>
        <w:ind w:left="984" w:hanging="305"/>
        <w:jc w:val="left"/>
      </w:pPr>
      <w:rPr>
        <w:rFonts w:ascii="Times New Roman" w:eastAsia="Times New Roman" w:hAnsi="Times New Roman" w:cs="Times New Roman" w:hint="default"/>
        <w:w w:val="100"/>
        <w:sz w:val="28"/>
        <w:szCs w:val="28"/>
        <w:lang w:val="ru-RU" w:eastAsia="ru-RU" w:bidi="ru-RU"/>
      </w:rPr>
    </w:lvl>
    <w:lvl w:ilvl="1" w:tplc="B22E212A">
      <w:numFmt w:val="bullet"/>
      <w:lvlText w:val="•"/>
      <w:lvlJc w:val="left"/>
      <w:pPr>
        <w:ind w:left="1996" w:hanging="305"/>
      </w:pPr>
      <w:rPr>
        <w:rFonts w:hint="default"/>
        <w:lang w:val="ru-RU" w:eastAsia="ru-RU" w:bidi="ru-RU"/>
      </w:rPr>
    </w:lvl>
    <w:lvl w:ilvl="2" w:tplc="9F9CA66C">
      <w:numFmt w:val="bullet"/>
      <w:lvlText w:val="•"/>
      <w:lvlJc w:val="left"/>
      <w:pPr>
        <w:ind w:left="3013" w:hanging="305"/>
      </w:pPr>
      <w:rPr>
        <w:rFonts w:hint="default"/>
        <w:lang w:val="ru-RU" w:eastAsia="ru-RU" w:bidi="ru-RU"/>
      </w:rPr>
    </w:lvl>
    <w:lvl w:ilvl="3" w:tplc="17429B6E">
      <w:numFmt w:val="bullet"/>
      <w:lvlText w:val="•"/>
      <w:lvlJc w:val="left"/>
      <w:pPr>
        <w:ind w:left="4029" w:hanging="305"/>
      </w:pPr>
      <w:rPr>
        <w:rFonts w:hint="default"/>
        <w:lang w:val="ru-RU" w:eastAsia="ru-RU" w:bidi="ru-RU"/>
      </w:rPr>
    </w:lvl>
    <w:lvl w:ilvl="4" w:tplc="627CBC3C">
      <w:numFmt w:val="bullet"/>
      <w:lvlText w:val="•"/>
      <w:lvlJc w:val="left"/>
      <w:pPr>
        <w:ind w:left="5046" w:hanging="305"/>
      </w:pPr>
      <w:rPr>
        <w:rFonts w:hint="default"/>
        <w:lang w:val="ru-RU" w:eastAsia="ru-RU" w:bidi="ru-RU"/>
      </w:rPr>
    </w:lvl>
    <w:lvl w:ilvl="5" w:tplc="DF30C4A2">
      <w:numFmt w:val="bullet"/>
      <w:lvlText w:val="•"/>
      <w:lvlJc w:val="left"/>
      <w:pPr>
        <w:ind w:left="6063" w:hanging="305"/>
      </w:pPr>
      <w:rPr>
        <w:rFonts w:hint="default"/>
        <w:lang w:val="ru-RU" w:eastAsia="ru-RU" w:bidi="ru-RU"/>
      </w:rPr>
    </w:lvl>
    <w:lvl w:ilvl="6" w:tplc="06F8BE2C">
      <w:numFmt w:val="bullet"/>
      <w:lvlText w:val="•"/>
      <w:lvlJc w:val="left"/>
      <w:pPr>
        <w:ind w:left="7079" w:hanging="305"/>
      </w:pPr>
      <w:rPr>
        <w:rFonts w:hint="default"/>
        <w:lang w:val="ru-RU" w:eastAsia="ru-RU" w:bidi="ru-RU"/>
      </w:rPr>
    </w:lvl>
    <w:lvl w:ilvl="7" w:tplc="39BE9336">
      <w:numFmt w:val="bullet"/>
      <w:lvlText w:val="•"/>
      <w:lvlJc w:val="left"/>
      <w:pPr>
        <w:ind w:left="8096" w:hanging="305"/>
      </w:pPr>
      <w:rPr>
        <w:rFonts w:hint="default"/>
        <w:lang w:val="ru-RU" w:eastAsia="ru-RU" w:bidi="ru-RU"/>
      </w:rPr>
    </w:lvl>
    <w:lvl w:ilvl="8" w:tplc="E6C6D2D6">
      <w:numFmt w:val="bullet"/>
      <w:lvlText w:val="•"/>
      <w:lvlJc w:val="left"/>
      <w:pPr>
        <w:ind w:left="9113" w:hanging="305"/>
      </w:pPr>
      <w:rPr>
        <w:rFonts w:hint="default"/>
        <w:lang w:val="ru-RU" w:eastAsia="ru-RU" w:bidi="ru-RU"/>
      </w:rPr>
    </w:lvl>
  </w:abstractNum>
  <w:abstractNum w:abstractNumId="231">
    <w:nsid w:val="775E16B6"/>
    <w:multiLevelType w:val="hybridMultilevel"/>
    <w:tmpl w:val="F95E234E"/>
    <w:lvl w:ilvl="0" w:tplc="B36834D8">
      <w:start w:val="1"/>
      <w:numFmt w:val="decimal"/>
      <w:lvlText w:val="%1."/>
      <w:lvlJc w:val="left"/>
      <w:pPr>
        <w:ind w:left="1280" w:hanging="240"/>
        <w:jc w:val="left"/>
      </w:pPr>
      <w:rPr>
        <w:rFonts w:ascii="Times New Roman" w:eastAsia="Times New Roman" w:hAnsi="Times New Roman" w:cs="Times New Roman" w:hint="default"/>
        <w:spacing w:val="-16"/>
        <w:w w:val="100"/>
        <w:sz w:val="24"/>
        <w:szCs w:val="24"/>
        <w:lang w:val="ru-RU" w:eastAsia="ru-RU" w:bidi="ru-RU"/>
      </w:rPr>
    </w:lvl>
    <w:lvl w:ilvl="1" w:tplc="BE66F174">
      <w:numFmt w:val="bullet"/>
      <w:lvlText w:val="•"/>
      <w:lvlJc w:val="left"/>
      <w:pPr>
        <w:ind w:left="2266" w:hanging="240"/>
      </w:pPr>
      <w:rPr>
        <w:rFonts w:hint="default"/>
        <w:lang w:val="ru-RU" w:eastAsia="ru-RU" w:bidi="ru-RU"/>
      </w:rPr>
    </w:lvl>
    <w:lvl w:ilvl="2" w:tplc="7076BF0E">
      <w:numFmt w:val="bullet"/>
      <w:lvlText w:val="•"/>
      <w:lvlJc w:val="left"/>
      <w:pPr>
        <w:ind w:left="3253" w:hanging="240"/>
      </w:pPr>
      <w:rPr>
        <w:rFonts w:hint="default"/>
        <w:lang w:val="ru-RU" w:eastAsia="ru-RU" w:bidi="ru-RU"/>
      </w:rPr>
    </w:lvl>
    <w:lvl w:ilvl="3" w:tplc="14A67DC8">
      <w:numFmt w:val="bullet"/>
      <w:lvlText w:val="•"/>
      <w:lvlJc w:val="left"/>
      <w:pPr>
        <w:ind w:left="4239" w:hanging="240"/>
      </w:pPr>
      <w:rPr>
        <w:rFonts w:hint="default"/>
        <w:lang w:val="ru-RU" w:eastAsia="ru-RU" w:bidi="ru-RU"/>
      </w:rPr>
    </w:lvl>
    <w:lvl w:ilvl="4" w:tplc="CF38582C">
      <w:numFmt w:val="bullet"/>
      <w:lvlText w:val="•"/>
      <w:lvlJc w:val="left"/>
      <w:pPr>
        <w:ind w:left="5226" w:hanging="240"/>
      </w:pPr>
      <w:rPr>
        <w:rFonts w:hint="default"/>
        <w:lang w:val="ru-RU" w:eastAsia="ru-RU" w:bidi="ru-RU"/>
      </w:rPr>
    </w:lvl>
    <w:lvl w:ilvl="5" w:tplc="14D2330C">
      <w:numFmt w:val="bullet"/>
      <w:lvlText w:val="•"/>
      <w:lvlJc w:val="left"/>
      <w:pPr>
        <w:ind w:left="6213" w:hanging="240"/>
      </w:pPr>
      <w:rPr>
        <w:rFonts w:hint="default"/>
        <w:lang w:val="ru-RU" w:eastAsia="ru-RU" w:bidi="ru-RU"/>
      </w:rPr>
    </w:lvl>
    <w:lvl w:ilvl="6" w:tplc="BF5A7A8A">
      <w:numFmt w:val="bullet"/>
      <w:lvlText w:val="•"/>
      <w:lvlJc w:val="left"/>
      <w:pPr>
        <w:ind w:left="7199" w:hanging="240"/>
      </w:pPr>
      <w:rPr>
        <w:rFonts w:hint="default"/>
        <w:lang w:val="ru-RU" w:eastAsia="ru-RU" w:bidi="ru-RU"/>
      </w:rPr>
    </w:lvl>
    <w:lvl w:ilvl="7" w:tplc="9A6A3C72">
      <w:numFmt w:val="bullet"/>
      <w:lvlText w:val="•"/>
      <w:lvlJc w:val="left"/>
      <w:pPr>
        <w:ind w:left="8186" w:hanging="240"/>
      </w:pPr>
      <w:rPr>
        <w:rFonts w:hint="default"/>
        <w:lang w:val="ru-RU" w:eastAsia="ru-RU" w:bidi="ru-RU"/>
      </w:rPr>
    </w:lvl>
    <w:lvl w:ilvl="8" w:tplc="4B96417A">
      <w:numFmt w:val="bullet"/>
      <w:lvlText w:val="•"/>
      <w:lvlJc w:val="left"/>
      <w:pPr>
        <w:ind w:left="9173" w:hanging="240"/>
      </w:pPr>
      <w:rPr>
        <w:rFonts w:hint="default"/>
        <w:lang w:val="ru-RU" w:eastAsia="ru-RU" w:bidi="ru-RU"/>
      </w:rPr>
    </w:lvl>
  </w:abstractNum>
  <w:abstractNum w:abstractNumId="232">
    <w:nsid w:val="779F5BA8"/>
    <w:multiLevelType w:val="hybridMultilevel"/>
    <w:tmpl w:val="F4226C58"/>
    <w:lvl w:ilvl="0" w:tplc="D09EBD48">
      <w:numFmt w:val="bullet"/>
      <w:lvlText w:val=""/>
      <w:lvlJc w:val="left"/>
      <w:pPr>
        <w:ind w:left="1400" w:hanging="348"/>
      </w:pPr>
      <w:rPr>
        <w:rFonts w:ascii="Symbol" w:eastAsia="Symbol" w:hAnsi="Symbol" w:cs="Symbol" w:hint="default"/>
        <w:w w:val="100"/>
        <w:sz w:val="28"/>
        <w:szCs w:val="28"/>
        <w:lang w:val="ru-RU" w:eastAsia="ru-RU" w:bidi="ru-RU"/>
      </w:rPr>
    </w:lvl>
    <w:lvl w:ilvl="1" w:tplc="F3E42EE2">
      <w:numFmt w:val="bullet"/>
      <w:lvlText w:val="•"/>
      <w:lvlJc w:val="left"/>
      <w:pPr>
        <w:ind w:left="2374" w:hanging="348"/>
      </w:pPr>
      <w:rPr>
        <w:rFonts w:hint="default"/>
        <w:lang w:val="ru-RU" w:eastAsia="ru-RU" w:bidi="ru-RU"/>
      </w:rPr>
    </w:lvl>
    <w:lvl w:ilvl="2" w:tplc="E8685DEE">
      <w:numFmt w:val="bullet"/>
      <w:lvlText w:val="•"/>
      <w:lvlJc w:val="left"/>
      <w:pPr>
        <w:ind w:left="3349" w:hanging="348"/>
      </w:pPr>
      <w:rPr>
        <w:rFonts w:hint="default"/>
        <w:lang w:val="ru-RU" w:eastAsia="ru-RU" w:bidi="ru-RU"/>
      </w:rPr>
    </w:lvl>
    <w:lvl w:ilvl="3" w:tplc="0966CBBE">
      <w:numFmt w:val="bullet"/>
      <w:lvlText w:val="•"/>
      <w:lvlJc w:val="left"/>
      <w:pPr>
        <w:ind w:left="4323" w:hanging="348"/>
      </w:pPr>
      <w:rPr>
        <w:rFonts w:hint="default"/>
        <w:lang w:val="ru-RU" w:eastAsia="ru-RU" w:bidi="ru-RU"/>
      </w:rPr>
    </w:lvl>
    <w:lvl w:ilvl="4" w:tplc="C6EE0BD6">
      <w:numFmt w:val="bullet"/>
      <w:lvlText w:val="•"/>
      <w:lvlJc w:val="left"/>
      <w:pPr>
        <w:ind w:left="5298" w:hanging="348"/>
      </w:pPr>
      <w:rPr>
        <w:rFonts w:hint="default"/>
        <w:lang w:val="ru-RU" w:eastAsia="ru-RU" w:bidi="ru-RU"/>
      </w:rPr>
    </w:lvl>
    <w:lvl w:ilvl="5" w:tplc="4E30D7B8">
      <w:numFmt w:val="bullet"/>
      <w:lvlText w:val="•"/>
      <w:lvlJc w:val="left"/>
      <w:pPr>
        <w:ind w:left="6273" w:hanging="348"/>
      </w:pPr>
      <w:rPr>
        <w:rFonts w:hint="default"/>
        <w:lang w:val="ru-RU" w:eastAsia="ru-RU" w:bidi="ru-RU"/>
      </w:rPr>
    </w:lvl>
    <w:lvl w:ilvl="6" w:tplc="5DCA7928">
      <w:numFmt w:val="bullet"/>
      <w:lvlText w:val="•"/>
      <w:lvlJc w:val="left"/>
      <w:pPr>
        <w:ind w:left="7247" w:hanging="348"/>
      </w:pPr>
      <w:rPr>
        <w:rFonts w:hint="default"/>
        <w:lang w:val="ru-RU" w:eastAsia="ru-RU" w:bidi="ru-RU"/>
      </w:rPr>
    </w:lvl>
    <w:lvl w:ilvl="7" w:tplc="543ACA9E">
      <w:numFmt w:val="bullet"/>
      <w:lvlText w:val="•"/>
      <w:lvlJc w:val="left"/>
      <w:pPr>
        <w:ind w:left="8222" w:hanging="348"/>
      </w:pPr>
      <w:rPr>
        <w:rFonts w:hint="default"/>
        <w:lang w:val="ru-RU" w:eastAsia="ru-RU" w:bidi="ru-RU"/>
      </w:rPr>
    </w:lvl>
    <w:lvl w:ilvl="8" w:tplc="A2A63FA0">
      <w:numFmt w:val="bullet"/>
      <w:lvlText w:val="•"/>
      <w:lvlJc w:val="left"/>
      <w:pPr>
        <w:ind w:left="9197" w:hanging="348"/>
      </w:pPr>
      <w:rPr>
        <w:rFonts w:hint="default"/>
        <w:lang w:val="ru-RU" w:eastAsia="ru-RU" w:bidi="ru-RU"/>
      </w:rPr>
    </w:lvl>
  </w:abstractNum>
  <w:abstractNum w:abstractNumId="233">
    <w:nsid w:val="787F034F"/>
    <w:multiLevelType w:val="hybridMultilevel"/>
    <w:tmpl w:val="4DF62F1A"/>
    <w:lvl w:ilvl="0" w:tplc="8364093E">
      <w:start w:val="1"/>
      <w:numFmt w:val="decimal"/>
      <w:lvlText w:val="%1."/>
      <w:lvlJc w:val="left"/>
      <w:pPr>
        <w:ind w:left="680" w:hanging="281"/>
        <w:jc w:val="left"/>
      </w:pPr>
      <w:rPr>
        <w:rFonts w:ascii="Times New Roman" w:eastAsia="Times New Roman" w:hAnsi="Times New Roman" w:cs="Times New Roman" w:hint="default"/>
        <w:spacing w:val="0"/>
        <w:w w:val="100"/>
        <w:sz w:val="28"/>
        <w:szCs w:val="28"/>
        <w:lang w:val="ru-RU" w:eastAsia="ru-RU" w:bidi="ru-RU"/>
      </w:rPr>
    </w:lvl>
    <w:lvl w:ilvl="1" w:tplc="11D2EC30">
      <w:numFmt w:val="bullet"/>
      <w:lvlText w:val="•"/>
      <w:lvlJc w:val="left"/>
      <w:pPr>
        <w:ind w:left="1726" w:hanging="281"/>
      </w:pPr>
      <w:rPr>
        <w:rFonts w:hint="default"/>
        <w:lang w:val="ru-RU" w:eastAsia="ru-RU" w:bidi="ru-RU"/>
      </w:rPr>
    </w:lvl>
    <w:lvl w:ilvl="2" w:tplc="94E47EEA">
      <w:numFmt w:val="bullet"/>
      <w:lvlText w:val="•"/>
      <w:lvlJc w:val="left"/>
      <w:pPr>
        <w:ind w:left="2773" w:hanging="281"/>
      </w:pPr>
      <w:rPr>
        <w:rFonts w:hint="default"/>
        <w:lang w:val="ru-RU" w:eastAsia="ru-RU" w:bidi="ru-RU"/>
      </w:rPr>
    </w:lvl>
    <w:lvl w:ilvl="3" w:tplc="46801092">
      <w:numFmt w:val="bullet"/>
      <w:lvlText w:val="•"/>
      <w:lvlJc w:val="left"/>
      <w:pPr>
        <w:ind w:left="3819" w:hanging="281"/>
      </w:pPr>
      <w:rPr>
        <w:rFonts w:hint="default"/>
        <w:lang w:val="ru-RU" w:eastAsia="ru-RU" w:bidi="ru-RU"/>
      </w:rPr>
    </w:lvl>
    <w:lvl w:ilvl="4" w:tplc="F51CFF26">
      <w:numFmt w:val="bullet"/>
      <w:lvlText w:val="•"/>
      <w:lvlJc w:val="left"/>
      <w:pPr>
        <w:ind w:left="4866" w:hanging="281"/>
      </w:pPr>
      <w:rPr>
        <w:rFonts w:hint="default"/>
        <w:lang w:val="ru-RU" w:eastAsia="ru-RU" w:bidi="ru-RU"/>
      </w:rPr>
    </w:lvl>
    <w:lvl w:ilvl="5" w:tplc="DA6E4A18">
      <w:numFmt w:val="bullet"/>
      <w:lvlText w:val="•"/>
      <w:lvlJc w:val="left"/>
      <w:pPr>
        <w:ind w:left="5913" w:hanging="281"/>
      </w:pPr>
      <w:rPr>
        <w:rFonts w:hint="default"/>
        <w:lang w:val="ru-RU" w:eastAsia="ru-RU" w:bidi="ru-RU"/>
      </w:rPr>
    </w:lvl>
    <w:lvl w:ilvl="6" w:tplc="F6BE835E">
      <w:numFmt w:val="bullet"/>
      <w:lvlText w:val="•"/>
      <w:lvlJc w:val="left"/>
      <w:pPr>
        <w:ind w:left="6959" w:hanging="281"/>
      </w:pPr>
      <w:rPr>
        <w:rFonts w:hint="default"/>
        <w:lang w:val="ru-RU" w:eastAsia="ru-RU" w:bidi="ru-RU"/>
      </w:rPr>
    </w:lvl>
    <w:lvl w:ilvl="7" w:tplc="203AA7F8">
      <w:numFmt w:val="bullet"/>
      <w:lvlText w:val="•"/>
      <w:lvlJc w:val="left"/>
      <w:pPr>
        <w:ind w:left="8006" w:hanging="281"/>
      </w:pPr>
      <w:rPr>
        <w:rFonts w:hint="default"/>
        <w:lang w:val="ru-RU" w:eastAsia="ru-RU" w:bidi="ru-RU"/>
      </w:rPr>
    </w:lvl>
    <w:lvl w:ilvl="8" w:tplc="7CDA3662">
      <w:numFmt w:val="bullet"/>
      <w:lvlText w:val="•"/>
      <w:lvlJc w:val="left"/>
      <w:pPr>
        <w:ind w:left="9053" w:hanging="281"/>
      </w:pPr>
      <w:rPr>
        <w:rFonts w:hint="default"/>
        <w:lang w:val="ru-RU" w:eastAsia="ru-RU" w:bidi="ru-RU"/>
      </w:rPr>
    </w:lvl>
  </w:abstractNum>
  <w:abstractNum w:abstractNumId="234">
    <w:nsid w:val="78C8512A"/>
    <w:multiLevelType w:val="hybridMultilevel"/>
    <w:tmpl w:val="FFB6A884"/>
    <w:lvl w:ilvl="0" w:tplc="7AF0DCA2">
      <w:start w:val="10"/>
      <w:numFmt w:val="decimal"/>
      <w:lvlText w:val="%1."/>
      <w:lvlJc w:val="left"/>
      <w:pPr>
        <w:ind w:left="680" w:hanging="480"/>
        <w:jc w:val="left"/>
      </w:pPr>
      <w:rPr>
        <w:rFonts w:ascii="Times New Roman" w:eastAsia="Times New Roman" w:hAnsi="Times New Roman" w:cs="Times New Roman" w:hint="default"/>
        <w:w w:val="100"/>
        <w:sz w:val="28"/>
        <w:szCs w:val="28"/>
        <w:lang w:val="ru-RU" w:eastAsia="ru-RU" w:bidi="ru-RU"/>
      </w:rPr>
    </w:lvl>
    <w:lvl w:ilvl="1" w:tplc="ADC4E134">
      <w:numFmt w:val="bullet"/>
      <w:lvlText w:val=""/>
      <w:lvlJc w:val="left"/>
      <w:pPr>
        <w:ind w:left="2108" w:hanging="348"/>
      </w:pPr>
      <w:rPr>
        <w:rFonts w:ascii="Symbol" w:eastAsia="Symbol" w:hAnsi="Symbol" w:cs="Symbol" w:hint="default"/>
        <w:w w:val="100"/>
        <w:sz w:val="28"/>
        <w:szCs w:val="28"/>
        <w:lang w:val="ru-RU" w:eastAsia="ru-RU" w:bidi="ru-RU"/>
      </w:rPr>
    </w:lvl>
    <w:lvl w:ilvl="2" w:tplc="1AF216E0">
      <w:numFmt w:val="bullet"/>
      <w:lvlText w:val="•"/>
      <w:lvlJc w:val="left"/>
      <w:pPr>
        <w:ind w:left="3105" w:hanging="348"/>
      </w:pPr>
      <w:rPr>
        <w:rFonts w:hint="default"/>
        <w:lang w:val="ru-RU" w:eastAsia="ru-RU" w:bidi="ru-RU"/>
      </w:rPr>
    </w:lvl>
    <w:lvl w:ilvl="3" w:tplc="F5E87ECC">
      <w:numFmt w:val="bullet"/>
      <w:lvlText w:val="•"/>
      <w:lvlJc w:val="left"/>
      <w:pPr>
        <w:ind w:left="4110" w:hanging="348"/>
      </w:pPr>
      <w:rPr>
        <w:rFonts w:hint="default"/>
        <w:lang w:val="ru-RU" w:eastAsia="ru-RU" w:bidi="ru-RU"/>
      </w:rPr>
    </w:lvl>
    <w:lvl w:ilvl="4" w:tplc="CE645178">
      <w:numFmt w:val="bullet"/>
      <w:lvlText w:val="•"/>
      <w:lvlJc w:val="left"/>
      <w:pPr>
        <w:ind w:left="5115" w:hanging="348"/>
      </w:pPr>
      <w:rPr>
        <w:rFonts w:hint="default"/>
        <w:lang w:val="ru-RU" w:eastAsia="ru-RU" w:bidi="ru-RU"/>
      </w:rPr>
    </w:lvl>
    <w:lvl w:ilvl="5" w:tplc="F850A2BE">
      <w:numFmt w:val="bullet"/>
      <w:lvlText w:val="•"/>
      <w:lvlJc w:val="left"/>
      <w:pPr>
        <w:ind w:left="6120" w:hanging="348"/>
      </w:pPr>
      <w:rPr>
        <w:rFonts w:hint="default"/>
        <w:lang w:val="ru-RU" w:eastAsia="ru-RU" w:bidi="ru-RU"/>
      </w:rPr>
    </w:lvl>
    <w:lvl w:ilvl="6" w:tplc="C2B085DE">
      <w:numFmt w:val="bullet"/>
      <w:lvlText w:val="•"/>
      <w:lvlJc w:val="left"/>
      <w:pPr>
        <w:ind w:left="7125" w:hanging="348"/>
      </w:pPr>
      <w:rPr>
        <w:rFonts w:hint="default"/>
        <w:lang w:val="ru-RU" w:eastAsia="ru-RU" w:bidi="ru-RU"/>
      </w:rPr>
    </w:lvl>
    <w:lvl w:ilvl="7" w:tplc="31AE61C2">
      <w:numFmt w:val="bullet"/>
      <w:lvlText w:val="•"/>
      <w:lvlJc w:val="left"/>
      <w:pPr>
        <w:ind w:left="8130" w:hanging="348"/>
      </w:pPr>
      <w:rPr>
        <w:rFonts w:hint="default"/>
        <w:lang w:val="ru-RU" w:eastAsia="ru-RU" w:bidi="ru-RU"/>
      </w:rPr>
    </w:lvl>
    <w:lvl w:ilvl="8" w:tplc="DA523010">
      <w:numFmt w:val="bullet"/>
      <w:lvlText w:val="•"/>
      <w:lvlJc w:val="left"/>
      <w:pPr>
        <w:ind w:left="9136" w:hanging="348"/>
      </w:pPr>
      <w:rPr>
        <w:rFonts w:hint="default"/>
        <w:lang w:val="ru-RU" w:eastAsia="ru-RU" w:bidi="ru-RU"/>
      </w:rPr>
    </w:lvl>
  </w:abstractNum>
  <w:abstractNum w:abstractNumId="235">
    <w:nsid w:val="793E096A"/>
    <w:multiLevelType w:val="hybridMultilevel"/>
    <w:tmpl w:val="94A61BEA"/>
    <w:lvl w:ilvl="0" w:tplc="31C493C8">
      <w:start w:val="1"/>
      <w:numFmt w:val="decimal"/>
      <w:lvlText w:val="%1."/>
      <w:lvlJc w:val="left"/>
      <w:pPr>
        <w:ind w:left="287" w:hanging="181"/>
        <w:jc w:val="left"/>
      </w:pPr>
      <w:rPr>
        <w:rFonts w:ascii="Times New Roman" w:eastAsia="Times New Roman" w:hAnsi="Times New Roman" w:cs="Times New Roman" w:hint="default"/>
        <w:w w:val="100"/>
        <w:sz w:val="22"/>
        <w:szCs w:val="22"/>
        <w:lang w:val="ru-RU" w:eastAsia="ru-RU" w:bidi="ru-RU"/>
      </w:rPr>
    </w:lvl>
    <w:lvl w:ilvl="1" w:tplc="CD7A6AF4">
      <w:numFmt w:val="bullet"/>
      <w:lvlText w:val="•"/>
      <w:lvlJc w:val="left"/>
      <w:pPr>
        <w:ind w:left="996" w:hanging="181"/>
      </w:pPr>
      <w:rPr>
        <w:rFonts w:hint="default"/>
        <w:lang w:val="ru-RU" w:eastAsia="ru-RU" w:bidi="ru-RU"/>
      </w:rPr>
    </w:lvl>
    <w:lvl w:ilvl="2" w:tplc="A5F8A742">
      <w:numFmt w:val="bullet"/>
      <w:lvlText w:val="•"/>
      <w:lvlJc w:val="left"/>
      <w:pPr>
        <w:ind w:left="1713" w:hanging="181"/>
      </w:pPr>
      <w:rPr>
        <w:rFonts w:hint="default"/>
        <w:lang w:val="ru-RU" w:eastAsia="ru-RU" w:bidi="ru-RU"/>
      </w:rPr>
    </w:lvl>
    <w:lvl w:ilvl="3" w:tplc="1B5CF388">
      <w:numFmt w:val="bullet"/>
      <w:lvlText w:val="•"/>
      <w:lvlJc w:val="left"/>
      <w:pPr>
        <w:ind w:left="2430" w:hanging="181"/>
      </w:pPr>
      <w:rPr>
        <w:rFonts w:hint="default"/>
        <w:lang w:val="ru-RU" w:eastAsia="ru-RU" w:bidi="ru-RU"/>
      </w:rPr>
    </w:lvl>
    <w:lvl w:ilvl="4" w:tplc="48FE8596">
      <w:numFmt w:val="bullet"/>
      <w:lvlText w:val="•"/>
      <w:lvlJc w:val="left"/>
      <w:pPr>
        <w:ind w:left="3147" w:hanging="181"/>
      </w:pPr>
      <w:rPr>
        <w:rFonts w:hint="default"/>
        <w:lang w:val="ru-RU" w:eastAsia="ru-RU" w:bidi="ru-RU"/>
      </w:rPr>
    </w:lvl>
    <w:lvl w:ilvl="5" w:tplc="50369084">
      <w:numFmt w:val="bullet"/>
      <w:lvlText w:val="•"/>
      <w:lvlJc w:val="left"/>
      <w:pPr>
        <w:ind w:left="3864" w:hanging="181"/>
      </w:pPr>
      <w:rPr>
        <w:rFonts w:hint="default"/>
        <w:lang w:val="ru-RU" w:eastAsia="ru-RU" w:bidi="ru-RU"/>
      </w:rPr>
    </w:lvl>
    <w:lvl w:ilvl="6" w:tplc="A69ACDB2">
      <w:numFmt w:val="bullet"/>
      <w:lvlText w:val="•"/>
      <w:lvlJc w:val="left"/>
      <w:pPr>
        <w:ind w:left="4580" w:hanging="181"/>
      </w:pPr>
      <w:rPr>
        <w:rFonts w:hint="default"/>
        <w:lang w:val="ru-RU" w:eastAsia="ru-RU" w:bidi="ru-RU"/>
      </w:rPr>
    </w:lvl>
    <w:lvl w:ilvl="7" w:tplc="B0264F2E">
      <w:numFmt w:val="bullet"/>
      <w:lvlText w:val="•"/>
      <w:lvlJc w:val="left"/>
      <w:pPr>
        <w:ind w:left="5297" w:hanging="181"/>
      </w:pPr>
      <w:rPr>
        <w:rFonts w:hint="default"/>
        <w:lang w:val="ru-RU" w:eastAsia="ru-RU" w:bidi="ru-RU"/>
      </w:rPr>
    </w:lvl>
    <w:lvl w:ilvl="8" w:tplc="E7123562">
      <w:numFmt w:val="bullet"/>
      <w:lvlText w:val="•"/>
      <w:lvlJc w:val="left"/>
      <w:pPr>
        <w:ind w:left="6014" w:hanging="181"/>
      </w:pPr>
      <w:rPr>
        <w:rFonts w:hint="default"/>
        <w:lang w:val="ru-RU" w:eastAsia="ru-RU" w:bidi="ru-RU"/>
      </w:rPr>
    </w:lvl>
  </w:abstractNum>
  <w:abstractNum w:abstractNumId="236">
    <w:nsid w:val="79950C0E"/>
    <w:multiLevelType w:val="hybridMultilevel"/>
    <w:tmpl w:val="2DAEED3A"/>
    <w:lvl w:ilvl="0" w:tplc="7C6A8E00">
      <w:numFmt w:val="bullet"/>
      <w:lvlText w:val="•"/>
      <w:lvlJc w:val="left"/>
      <w:pPr>
        <w:ind w:left="1391" w:hanging="144"/>
      </w:pPr>
      <w:rPr>
        <w:rFonts w:ascii="Times New Roman" w:eastAsia="Times New Roman" w:hAnsi="Times New Roman" w:cs="Times New Roman" w:hint="default"/>
        <w:w w:val="100"/>
        <w:sz w:val="24"/>
        <w:szCs w:val="24"/>
        <w:lang w:val="ru-RU" w:eastAsia="ru-RU" w:bidi="ru-RU"/>
      </w:rPr>
    </w:lvl>
    <w:lvl w:ilvl="1" w:tplc="17F46CE6">
      <w:numFmt w:val="bullet"/>
      <w:lvlText w:val="•"/>
      <w:lvlJc w:val="left"/>
      <w:pPr>
        <w:ind w:left="2328" w:hanging="144"/>
      </w:pPr>
      <w:rPr>
        <w:rFonts w:hint="default"/>
        <w:lang w:val="ru-RU" w:eastAsia="ru-RU" w:bidi="ru-RU"/>
      </w:rPr>
    </w:lvl>
    <w:lvl w:ilvl="2" w:tplc="185869D6">
      <w:numFmt w:val="bullet"/>
      <w:lvlText w:val="•"/>
      <w:lvlJc w:val="left"/>
      <w:pPr>
        <w:ind w:left="3256" w:hanging="144"/>
      </w:pPr>
      <w:rPr>
        <w:rFonts w:hint="default"/>
        <w:lang w:val="ru-RU" w:eastAsia="ru-RU" w:bidi="ru-RU"/>
      </w:rPr>
    </w:lvl>
    <w:lvl w:ilvl="3" w:tplc="9214A4D4">
      <w:numFmt w:val="bullet"/>
      <w:lvlText w:val="•"/>
      <w:lvlJc w:val="left"/>
      <w:pPr>
        <w:ind w:left="4185" w:hanging="144"/>
      </w:pPr>
      <w:rPr>
        <w:rFonts w:hint="default"/>
        <w:lang w:val="ru-RU" w:eastAsia="ru-RU" w:bidi="ru-RU"/>
      </w:rPr>
    </w:lvl>
    <w:lvl w:ilvl="4" w:tplc="E466AEB0">
      <w:numFmt w:val="bullet"/>
      <w:lvlText w:val="•"/>
      <w:lvlJc w:val="left"/>
      <w:pPr>
        <w:ind w:left="5113" w:hanging="144"/>
      </w:pPr>
      <w:rPr>
        <w:rFonts w:hint="default"/>
        <w:lang w:val="ru-RU" w:eastAsia="ru-RU" w:bidi="ru-RU"/>
      </w:rPr>
    </w:lvl>
    <w:lvl w:ilvl="5" w:tplc="292A8D42">
      <w:numFmt w:val="bullet"/>
      <w:lvlText w:val="•"/>
      <w:lvlJc w:val="left"/>
      <w:pPr>
        <w:ind w:left="6042" w:hanging="144"/>
      </w:pPr>
      <w:rPr>
        <w:rFonts w:hint="default"/>
        <w:lang w:val="ru-RU" w:eastAsia="ru-RU" w:bidi="ru-RU"/>
      </w:rPr>
    </w:lvl>
    <w:lvl w:ilvl="6" w:tplc="A946574A">
      <w:numFmt w:val="bullet"/>
      <w:lvlText w:val="•"/>
      <w:lvlJc w:val="left"/>
      <w:pPr>
        <w:ind w:left="6970" w:hanging="144"/>
      </w:pPr>
      <w:rPr>
        <w:rFonts w:hint="default"/>
        <w:lang w:val="ru-RU" w:eastAsia="ru-RU" w:bidi="ru-RU"/>
      </w:rPr>
    </w:lvl>
    <w:lvl w:ilvl="7" w:tplc="4B4E7888">
      <w:numFmt w:val="bullet"/>
      <w:lvlText w:val="•"/>
      <w:lvlJc w:val="left"/>
      <w:pPr>
        <w:ind w:left="7898" w:hanging="144"/>
      </w:pPr>
      <w:rPr>
        <w:rFonts w:hint="default"/>
        <w:lang w:val="ru-RU" w:eastAsia="ru-RU" w:bidi="ru-RU"/>
      </w:rPr>
    </w:lvl>
    <w:lvl w:ilvl="8" w:tplc="75B634A2">
      <w:numFmt w:val="bullet"/>
      <w:lvlText w:val="•"/>
      <w:lvlJc w:val="left"/>
      <w:pPr>
        <w:ind w:left="8827" w:hanging="144"/>
      </w:pPr>
      <w:rPr>
        <w:rFonts w:hint="default"/>
        <w:lang w:val="ru-RU" w:eastAsia="ru-RU" w:bidi="ru-RU"/>
      </w:rPr>
    </w:lvl>
  </w:abstractNum>
  <w:abstractNum w:abstractNumId="237">
    <w:nsid w:val="79F1606C"/>
    <w:multiLevelType w:val="hybridMultilevel"/>
    <w:tmpl w:val="D360C160"/>
    <w:lvl w:ilvl="0" w:tplc="08366D86">
      <w:start w:val="1"/>
      <w:numFmt w:val="decimal"/>
      <w:lvlText w:val="%1."/>
      <w:lvlJc w:val="left"/>
      <w:pPr>
        <w:ind w:left="294" w:hanging="181"/>
        <w:jc w:val="left"/>
      </w:pPr>
      <w:rPr>
        <w:rFonts w:ascii="Times New Roman" w:eastAsia="Times New Roman" w:hAnsi="Times New Roman" w:cs="Times New Roman" w:hint="default"/>
        <w:spacing w:val="-2"/>
        <w:w w:val="100"/>
        <w:sz w:val="22"/>
        <w:szCs w:val="22"/>
        <w:lang w:val="ru-RU" w:eastAsia="ru-RU" w:bidi="ru-RU"/>
      </w:rPr>
    </w:lvl>
    <w:lvl w:ilvl="1" w:tplc="46082332">
      <w:numFmt w:val="bullet"/>
      <w:lvlText w:val="•"/>
      <w:lvlJc w:val="left"/>
      <w:pPr>
        <w:ind w:left="1014" w:hanging="181"/>
      </w:pPr>
      <w:rPr>
        <w:rFonts w:hint="default"/>
        <w:lang w:val="ru-RU" w:eastAsia="ru-RU" w:bidi="ru-RU"/>
      </w:rPr>
    </w:lvl>
    <w:lvl w:ilvl="2" w:tplc="80E2FB64">
      <w:numFmt w:val="bullet"/>
      <w:lvlText w:val="•"/>
      <w:lvlJc w:val="left"/>
      <w:pPr>
        <w:ind w:left="1729" w:hanging="181"/>
      </w:pPr>
      <w:rPr>
        <w:rFonts w:hint="default"/>
        <w:lang w:val="ru-RU" w:eastAsia="ru-RU" w:bidi="ru-RU"/>
      </w:rPr>
    </w:lvl>
    <w:lvl w:ilvl="3" w:tplc="E4CC15EC">
      <w:numFmt w:val="bullet"/>
      <w:lvlText w:val="•"/>
      <w:lvlJc w:val="left"/>
      <w:pPr>
        <w:ind w:left="2444" w:hanging="181"/>
      </w:pPr>
      <w:rPr>
        <w:rFonts w:hint="default"/>
        <w:lang w:val="ru-RU" w:eastAsia="ru-RU" w:bidi="ru-RU"/>
      </w:rPr>
    </w:lvl>
    <w:lvl w:ilvl="4" w:tplc="491623FC">
      <w:numFmt w:val="bullet"/>
      <w:lvlText w:val="•"/>
      <w:lvlJc w:val="left"/>
      <w:pPr>
        <w:ind w:left="3159" w:hanging="181"/>
      </w:pPr>
      <w:rPr>
        <w:rFonts w:hint="default"/>
        <w:lang w:val="ru-RU" w:eastAsia="ru-RU" w:bidi="ru-RU"/>
      </w:rPr>
    </w:lvl>
    <w:lvl w:ilvl="5" w:tplc="BEB0F76C">
      <w:numFmt w:val="bullet"/>
      <w:lvlText w:val="•"/>
      <w:lvlJc w:val="left"/>
      <w:pPr>
        <w:ind w:left="3874" w:hanging="181"/>
      </w:pPr>
      <w:rPr>
        <w:rFonts w:hint="default"/>
        <w:lang w:val="ru-RU" w:eastAsia="ru-RU" w:bidi="ru-RU"/>
      </w:rPr>
    </w:lvl>
    <w:lvl w:ilvl="6" w:tplc="A240FB96">
      <w:numFmt w:val="bullet"/>
      <w:lvlText w:val="•"/>
      <w:lvlJc w:val="left"/>
      <w:pPr>
        <w:ind w:left="4588" w:hanging="181"/>
      </w:pPr>
      <w:rPr>
        <w:rFonts w:hint="default"/>
        <w:lang w:val="ru-RU" w:eastAsia="ru-RU" w:bidi="ru-RU"/>
      </w:rPr>
    </w:lvl>
    <w:lvl w:ilvl="7" w:tplc="5D90E79C">
      <w:numFmt w:val="bullet"/>
      <w:lvlText w:val="•"/>
      <w:lvlJc w:val="left"/>
      <w:pPr>
        <w:ind w:left="5303" w:hanging="181"/>
      </w:pPr>
      <w:rPr>
        <w:rFonts w:hint="default"/>
        <w:lang w:val="ru-RU" w:eastAsia="ru-RU" w:bidi="ru-RU"/>
      </w:rPr>
    </w:lvl>
    <w:lvl w:ilvl="8" w:tplc="ECDA1C12">
      <w:numFmt w:val="bullet"/>
      <w:lvlText w:val="•"/>
      <w:lvlJc w:val="left"/>
      <w:pPr>
        <w:ind w:left="6018" w:hanging="181"/>
      </w:pPr>
      <w:rPr>
        <w:rFonts w:hint="default"/>
        <w:lang w:val="ru-RU" w:eastAsia="ru-RU" w:bidi="ru-RU"/>
      </w:rPr>
    </w:lvl>
  </w:abstractNum>
  <w:abstractNum w:abstractNumId="238">
    <w:nsid w:val="7A6E209B"/>
    <w:multiLevelType w:val="hybridMultilevel"/>
    <w:tmpl w:val="1474F3F0"/>
    <w:lvl w:ilvl="0" w:tplc="D8FE33A4">
      <w:numFmt w:val="bullet"/>
      <w:lvlText w:val=""/>
      <w:lvlJc w:val="left"/>
      <w:pPr>
        <w:ind w:left="1400" w:hanging="348"/>
      </w:pPr>
      <w:rPr>
        <w:rFonts w:hint="default"/>
        <w:w w:val="100"/>
        <w:lang w:val="ru-RU" w:eastAsia="ru-RU" w:bidi="ru-RU"/>
      </w:rPr>
    </w:lvl>
    <w:lvl w:ilvl="1" w:tplc="A88EE17A">
      <w:numFmt w:val="bullet"/>
      <w:lvlText w:val="•"/>
      <w:lvlJc w:val="left"/>
      <w:pPr>
        <w:ind w:left="2374" w:hanging="348"/>
      </w:pPr>
      <w:rPr>
        <w:rFonts w:hint="default"/>
        <w:lang w:val="ru-RU" w:eastAsia="ru-RU" w:bidi="ru-RU"/>
      </w:rPr>
    </w:lvl>
    <w:lvl w:ilvl="2" w:tplc="C5B43FB2">
      <w:numFmt w:val="bullet"/>
      <w:lvlText w:val="•"/>
      <w:lvlJc w:val="left"/>
      <w:pPr>
        <w:ind w:left="3349" w:hanging="348"/>
      </w:pPr>
      <w:rPr>
        <w:rFonts w:hint="default"/>
        <w:lang w:val="ru-RU" w:eastAsia="ru-RU" w:bidi="ru-RU"/>
      </w:rPr>
    </w:lvl>
    <w:lvl w:ilvl="3" w:tplc="F670C548">
      <w:numFmt w:val="bullet"/>
      <w:lvlText w:val="•"/>
      <w:lvlJc w:val="left"/>
      <w:pPr>
        <w:ind w:left="4323" w:hanging="348"/>
      </w:pPr>
      <w:rPr>
        <w:rFonts w:hint="default"/>
        <w:lang w:val="ru-RU" w:eastAsia="ru-RU" w:bidi="ru-RU"/>
      </w:rPr>
    </w:lvl>
    <w:lvl w:ilvl="4" w:tplc="FF724A58">
      <w:numFmt w:val="bullet"/>
      <w:lvlText w:val="•"/>
      <w:lvlJc w:val="left"/>
      <w:pPr>
        <w:ind w:left="5298" w:hanging="348"/>
      </w:pPr>
      <w:rPr>
        <w:rFonts w:hint="default"/>
        <w:lang w:val="ru-RU" w:eastAsia="ru-RU" w:bidi="ru-RU"/>
      </w:rPr>
    </w:lvl>
    <w:lvl w:ilvl="5" w:tplc="89FACA9E">
      <w:numFmt w:val="bullet"/>
      <w:lvlText w:val="•"/>
      <w:lvlJc w:val="left"/>
      <w:pPr>
        <w:ind w:left="6273" w:hanging="348"/>
      </w:pPr>
      <w:rPr>
        <w:rFonts w:hint="default"/>
        <w:lang w:val="ru-RU" w:eastAsia="ru-RU" w:bidi="ru-RU"/>
      </w:rPr>
    </w:lvl>
    <w:lvl w:ilvl="6" w:tplc="C1DA81E8">
      <w:numFmt w:val="bullet"/>
      <w:lvlText w:val="•"/>
      <w:lvlJc w:val="left"/>
      <w:pPr>
        <w:ind w:left="7247" w:hanging="348"/>
      </w:pPr>
      <w:rPr>
        <w:rFonts w:hint="default"/>
        <w:lang w:val="ru-RU" w:eastAsia="ru-RU" w:bidi="ru-RU"/>
      </w:rPr>
    </w:lvl>
    <w:lvl w:ilvl="7" w:tplc="361C18AC">
      <w:numFmt w:val="bullet"/>
      <w:lvlText w:val="•"/>
      <w:lvlJc w:val="left"/>
      <w:pPr>
        <w:ind w:left="8222" w:hanging="348"/>
      </w:pPr>
      <w:rPr>
        <w:rFonts w:hint="default"/>
        <w:lang w:val="ru-RU" w:eastAsia="ru-RU" w:bidi="ru-RU"/>
      </w:rPr>
    </w:lvl>
    <w:lvl w:ilvl="8" w:tplc="DB60A644">
      <w:numFmt w:val="bullet"/>
      <w:lvlText w:val="•"/>
      <w:lvlJc w:val="left"/>
      <w:pPr>
        <w:ind w:left="9197" w:hanging="348"/>
      </w:pPr>
      <w:rPr>
        <w:rFonts w:hint="default"/>
        <w:lang w:val="ru-RU" w:eastAsia="ru-RU" w:bidi="ru-RU"/>
      </w:rPr>
    </w:lvl>
  </w:abstractNum>
  <w:abstractNum w:abstractNumId="239">
    <w:nsid w:val="7A893718"/>
    <w:multiLevelType w:val="hybridMultilevel"/>
    <w:tmpl w:val="7ECCBE6A"/>
    <w:lvl w:ilvl="0" w:tplc="8F1A4D28">
      <w:numFmt w:val="bullet"/>
      <w:lvlText w:val="•"/>
      <w:lvlJc w:val="left"/>
      <w:pPr>
        <w:ind w:left="183" w:hanging="144"/>
      </w:pPr>
      <w:rPr>
        <w:rFonts w:ascii="Times New Roman" w:eastAsia="Times New Roman" w:hAnsi="Times New Roman" w:cs="Times New Roman" w:hint="default"/>
        <w:w w:val="100"/>
        <w:sz w:val="24"/>
        <w:szCs w:val="24"/>
        <w:lang w:val="ru-RU" w:eastAsia="ru-RU" w:bidi="ru-RU"/>
      </w:rPr>
    </w:lvl>
    <w:lvl w:ilvl="1" w:tplc="6EAC377E">
      <w:numFmt w:val="bullet"/>
      <w:lvlText w:val="•"/>
      <w:lvlJc w:val="left"/>
      <w:pPr>
        <w:ind w:left="680" w:hanging="144"/>
      </w:pPr>
      <w:rPr>
        <w:rFonts w:ascii="Times New Roman" w:eastAsia="Times New Roman" w:hAnsi="Times New Roman" w:cs="Times New Roman" w:hint="default"/>
        <w:w w:val="100"/>
        <w:sz w:val="24"/>
        <w:szCs w:val="24"/>
        <w:lang w:val="ru-RU" w:eastAsia="ru-RU" w:bidi="ru-RU"/>
      </w:rPr>
    </w:lvl>
    <w:lvl w:ilvl="2" w:tplc="6B3A10B6">
      <w:numFmt w:val="bullet"/>
      <w:lvlText w:val="•"/>
      <w:lvlJc w:val="left"/>
      <w:pPr>
        <w:ind w:left="1693" w:hanging="144"/>
      </w:pPr>
      <w:rPr>
        <w:rFonts w:hint="default"/>
        <w:lang w:val="ru-RU" w:eastAsia="ru-RU" w:bidi="ru-RU"/>
      </w:rPr>
    </w:lvl>
    <w:lvl w:ilvl="3" w:tplc="6B4A5786">
      <w:numFmt w:val="bullet"/>
      <w:lvlText w:val="•"/>
      <w:lvlJc w:val="left"/>
      <w:pPr>
        <w:ind w:left="2706" w:hanging="144"/>
      </w:pPr>
      <w:rPr>
        <w:rFonts w:hint="default"/>
        <w:lang w:val="ru-RU" w:eastAsia="ru-RU" w:bidi="ru-RU"/>
      </w:rPr>
    </w:lvl>
    <w:lvl w:ilvl="4" w:tplc="26FE2B50">
      <w:numFmt w:val="bullet"/>
      <w:lvlText w:val="•"/>
      <w:lvlJc w:val="left"/>
      <w:pPr>
        <w:ind w:left="3719" w:hanging="144"/>
      </w:pPr>
      <w:rPr>
        <w:rFonts w:hint="default"/>
        <w:lang w:val="ru-RU" w:eastAsia="ru-RU" w:bidi="ru-RU"/>
      </w:rPr>
    </w:lvl>
    <w:lvl w:ilvl="5" w:tplc="F5C0563A">
      <w:numFmt w:val="bullet"/>
      <w:lvlText w:val="•"/>
      <w:lvlJc w:val="left"/>
      <w:pPr>
        <w:ind w:left="4732" w:hanging="144"/>
      </w:pPr>
      <w:rPr>
        <w:rFonts w:hint="default"/>
        <w:lang w:val="ru-RU" w:eastAsia="ru-RU" w:bidi="ru-RU"/>
      </w:rPr>
    </w:lvl>
    <w:lvl w:ilvl="6" w:tplc="5A62C9F2">
      <w:numFmt w:val="bullet"/>
      <w:lvlText w:val="•"/>
      <w:lvlJc w:val="left"/>
      <w:pPr>
        <w:ind w:left="5745" w:hanging="144"/>
      </w:pPr>
      <w:rPr>
        <w:rFonts w:hint="default"/>
        <w:lang w:val="ru-RU" w:eastAsia="ru-RU" w:bidi="ru-RU"/>
      </w:rPr>
    </w:lvl>
    <w:lvl w:ilvl="7" w:tplc="DD409BFE">
      <w:numFmt w:val="bullet"/>
      <w:lvlText w:val="•"/>
      <w:lvlJc w:val="left"/>
      <w:pPr>
        <w:ind w:left="6758" w:hanging="144"/>
      </w:pPr>
      <w:rPr>
        <w:rFonts w:hint="default"/>
        <w:lang w:val="ru-RU" w:eastAsia="ru-RU" w:bidi="ru-RU"/>
      </w:rPr>
    </w:lvl>
    <w:lvl w:ilvl="8" w:tplc="DA7E9AF8">
      <w:numFmt w:val="bullet"/>
      <w:lvlText w:val="•"/>
      <w:lvlJc w:val="left"/>
      <w:pPr>
        <w:ind w:left="7771" w:hanging="144"/>
      </w:pPr>
      <w:rPr>
        <w:rFonts w:hint="default"/>
        <w:lang w:val="ru-RU" w:eastAsia="ru-RU" w:bidi="ru-RU"/>
      </w:rPr>
    </w:lvl>
  </w:abstractNum>
  <w:abstractNum w:abstractNumId="240">
    <w:nsid w:val="7AB132CF"/>
    <w:multiLevelType w:val="hybridMultilevel"/>
    <w:tmpl w:val="C05ABC4A"/>
    <w:lvl w:ilvl="0" w:tplc="E1B2F912">
      <w:start w:val="5"/>
      <w:numFmt w:val="decimal"/>
      <w:lvlText w:val="%1."/>
      <w:lvlJc w:val="left"/>
      <w:pPr>
        <w:ind w:left="107" w:hanging="240"/>
        <w:jc w:val="left"/>
      </w:pPr>
      <w:rPr>
        <w:rFonts w:ascii="Times New Roman" w:eastAsia="Times New Roman" w:hAnsi="Times New Roman" w:cs="Times New Roman" w:hint="default"/>
        <w:spacing w:val="-8"/>
        <w:w w:val="100"/>
        <w:sz w:val="24"/>
        <w:szCs w:val="24"/>
        <w:lang w:val="ru-RU" w:eastAsia="ru-RU" w:bidi="ru-RU"/>
      </w:rPr>
    </w:lvl>
    <w:lvl w:ilvl="1" w:tplc="D1E4C28C">
      <w:numFmt w:val="bullet"/>
      <w:lvlText w:val=""/>
      <w:lvlJc w:val="left"/>
      <w:pPr>
        <w:ind w:left="467" w:hanging="348"/>
      </w:pPr>
      <w:rPr>
        <w:rFonts w:ascii="Symbol" w:eastAsia="Symbol" w:hAnsi="Symbol" w:cs="Symbol" w:hint="default"/>
        <w:w w:val="100"/>
        <w:sz w:val="24"/>
        <w:szCs w:val="24"/>
        <w:lang w:val="ru-RU" w:eastAsia="ru-RU" w:bidi="ru-RU"/>
      </w:rPr>
    </w:lvl>
    <w:lvl w:ilvl="2" w:tplc="2BCCA33C">
      <w:numFmt w:val="bullet"/>
      <w:lvlText w:val="•"/>
      <w:lvlJc w:val="left"/>
      <w:pPr>
        <w:ind w:left="990" w:hanging="348"/>
      </w:pPr>
      <w:rPr>
        <w:rFonts w:hint="default"/>
        <w:lang w:val="ru-RU" w:eastAsia="ru-RU" w:bidi="ru-RU"/>
      </w:rPr>
    </w:lvl>
    <w:lvl w:ilvl="3" w:tplc="DDE059B0">
      <w:numFmt w:val="bullet"/>
      <w:lvlText w:val="•"/>
      <w:lvlJc w:val="left"/>
      <w:pPr>
        <w:ind w:left="1521" w:hanging="348"/>
      </w:pPr>
      <w:rPr>
        <w:rFonts w:hint="default"/>
        <w:lang w:val="ru-RU" w:eastAsia="ru-RU" w:bidi="ru-RU"/>
      </w:rPr>
    </w:lvl>
    <w:lvl w:ilvl="4" w:tplc="2D9E5488">
      <w:numFmt w:val="bullet"/>
      <w:lvlText w:val="•"/>
      <w:lvlJc w:val="left"/>
      <w:pPr>
        <w:ind w:left="2052" w:hanging="348"/>
      </w:pPr>
      <w:rPr>
        <w:rFonts w:hint="default"/>
        <w:lang w:val="ru-RU" w:eastAsia="ru-RU" w:bidi="ru-RU"/>
      </w:rPr>
    </w:lvl>
    <w:lvl w:ilvl="5" w:tplc="72F81F40">
      <w:numFmt w:val="bullet"/>
      <w:lvlText w:val="•"/>
      <w:lvlJc w:val="left"/>
      <w:pPr>
        <w:ind w:left="2583" w:hanging="348"/>
      </w:pPr>
      <w:rPr>
        <w:rFonts w:hint="default"/>
        <w:lang w:val="ru-RU" w:eastAsia="ru-RU" w:bidi="ru-RU"/>
      </w:rPr>
    </w:lvl>
    <w:lvl w:ilvl="6" w:tplc="57D85384">
      <w:numFmt w:val="bullet"/>
      <w:lvlText w:val="•"/>
      <w:lvlJc w:val="left"/>
      <w:pPr>
        <w:ind w:left="3114" w:hanging="348"/>
      </w:pPr>
      <w:rPr>
        <w:rFonts w:hint="default"/>
        <w:lang w:val="ru-RU" w:eastAsia="ru-RU" w:bidi="ru-RU"/>
      </w:rPr>
    </w:lvl>
    <w:lvl w:ilvl="7" w:tplc="5C5E1378">
      <w:numFmt w:val="bullet"/>
      <w:lvlText w:val="•"/>
      <w:lvlJc w:val="left"/>
      <w:pPr>
        <w:ind w:left="3645" w:hanging="348"/>
      </w:pPr>
      <w:rPr>
        <w:rFonts w:hint="default"/>
        <w:lang w:val="ru-RU" w:eastAsia="ru-RU" w:bidi="ru-RU"/>
      </w:rPr>
    </w:lvl>
    <w:lvl w:ilvl="8" w:tplc="534E2FD0">
      <w:numFmt w:val="bullet"/>
      <w:lvlText w:val="•"/>
      <w:lvlJc w:val="left"/>
      <w:pPr>
        <w:ind w:left="4176" w:hanging="348"/>
      </w:pPr>
      <w:rPr>
        <w:rFonts w:hint="default"/>
        <w:lang w:val="ru-RU" w:eastAsia="ru-RU" w:bidi="ru-RU"/>
      </w:rPr>
    </w:lvl>
  </w:abstractNum>
  <w:abstractNum w:abstractNumId="241">
    <w:nsid w:val="7B413BD3"/>
    <w:multiLevelType w:val="hybridMultilevel"/>
    <w:tmpl w:val="9B8271EA"/>
    <w:lvl w:ilvl="0" w:tplc="B3648DB2">
      <w:start w:val="1"/>
      <w:numFmt w:val="decimal"/>
      <w:lvlText w:val="%1."/>
      <w:lvlJc w:val="left"/>
      <w:pPr>
        <w:ind w:left="502" w:hanging="396"/>
        <w:jc w:val="left"/>
      </w:pPr>
      <w:rPr>
        <w:rFonts w:ascii="Times New Roman" w:eastAsia="Times New Roman" w:hAnsi="Times New Roman" w:cs="Times New Roman" w:hint="default"/>
        <w:spacing w:val="-8"/>
        <w:w w:val="100"/>
        <w:sz w:val="24"/>
        <w:szCs w:val="24"/>
        <w:lang w:val="ru-RU" w:eastAsia="ru-RU" w:bidi="ru-RU"/>
      </w:rPr>
    </w:lvl>
    <w:lvl w:ilvl="1" w:tplc="8D2C5B90">
      <w:numFmt w:val="bullet"/>
      <w:lvlText w:val="•"/>
      <w:lvlJc w:val="left"/>
      <w:pPr>
        <w:ind w:left="1194" w:hanging="396"/>
      </w:pPr>
      <w:rPr>
        <w:rFonts w:hint="default"/>
        <w:lang w:val="ru-RU" w:eastAsia="ru-RU" w:bidi="ru-RU"/>
      </w:rPr>
    </w:lvl>
    <w:lvl w:ilvl="2" w:tplc="1F926B30">
      <w:numFmt w:val="bullet"/>
      <w:lvlText w:val="•"/>
      <w:lvlJc w:val="left"/>
      <w:pPr>
        <w:ind w:left="1889" w:hanging="396"/>
      </w:pPr>
      <w:rPr>
        <w:rFonts w:hint="default"/>
        <w:lang w:val="ru-RU" w:eastAsia="ru-RU" w:bidi="ru-RU"/>
      </w:rPr>
    </w:lvl>
    <w:lvl w:ilvl="3" w:tplc="A99A197E">
      <w:numFmt w:val="bullet"/>
      <w:lvlText w:val="•"/>
      <w:lvlJc w:val="left"/>
      <w:pPr>
        <w:ind w:left="2584" w:hanging="396"/>
      </w:pPr>
      <w:rPr>
        <w:rFonts w:hint="default"/>
        <w:lang w:val="ru-RU" w:eastAsia="ru-RU" w:bidi="ru-RU"/>
      </w:rPr>
    </w:lvl>
    <w:lvl w:ilvl="4" w:tplc="6DE6AD5E">
      <w:numFmt w:val="bullet"/>
      <w:lvlText w:val="•"/>
      <w:lvlJc w:val="left"/>
      <w:pPr>
        <w:ind w:left="3279" w:hanging="396"/>
      </w:pPr>
      <w:rPr>
        <w:rFonts w:hint="default"/>
        <w:lang w:val="ru-RU" w:eastAsia="ru-RU" w:bidi="ru-RU"/>
      </w:rPr>
    </w:lvl>
    <w:lvl w:ilvl="5" w:tplc="65F03460">
      <w:numFmt w:val="bullet"/>
      <w:lvlText w:val="•"/>
      <w:lvlJc w:val="left"/>
      <w:pPr>
        <w:ind w:left="3974" w:hanging="396"/>
      </w:pPr>
      <w:rPr>
        <w:rFonts w:hint="default"/>
        <w:lang w:val="ru-RU" w:eastAsia="ru-RU" w:bidi="ru-RU"/>
      </w:rPr>
    </w:lvl>
    <w:lvl w:ilvl="6" w:tplc="D7E28B4A">
      <w:numFmt w:val="bullet"/>
      <w:lvlText w:val="•"/>
      <w:lvlJc w:val="left"/>
      <w:pPr>
        <w:ind w:left="4668" w:hanging="396"/>
      </w:pPr>
      <w:rPr>
        <w:rFonts w:hint="default"/>
        <w:lang w:val="ru-RU" w:eastAsia="ru-RU" w:bidi="ru-RU"/>
      </w:rPr>
    </w:lvl>
    <w:lvl w:ilvl="7" w:tplc="344CD0F2">
      <w:numFmt w:val="bullet"/>
      <w:lvlText w:val="•"/>
      <w:lvlJc w:val="left"/>
      <w:pPr>
        <w:ind w:left="5363" w:hanging="396"/>
      </w:pPr>
      <w:rPr>
        <w:rFonts w:hint="default"/>
        <w:lang w:val="ru-RU" w:eastAsia="ru-RU" w:bidi="ru-RU"/>
      </w:rPr>
    </w:lvl>
    <w:lvl w:ilvl="8" w:tplc="69FA3792">
      <w:numFmt w:val="bullet"/>
      <w:lvlText w:val="•"/>
      <w:lvlJc w:val="left"/>
      <w:pPr>
        <w:ind w:left="6058" w:hanging="396"/>
      </w:pPr>
      <w:rPr>
        <w:rFonts w:hint="default"/>
        <w:lang w:val="ru-RU" w:eastAsia="ru-RU" w:bidi="ru-RU"/>
      </w:rPr>
    </w:lvl>
  </w:abstractNum>
  <w:abstractNum w:abstractNumId="242">
    <w:nsid w:val="7B460089"/>
    <w:multiLevelType w:val="hybridMultilevel"/>
    <w:tmpl w:val="6D9C5BFE"/>
    <w:lvl w:ilvl="0" w:tplc="893C5772">
      <w:start w:val="1"/>
      <w:numFmt w:val="decimal"/>
      <w:lvlText w:val="%1."/>
      <w:lvlJc w:val="left"/>
      <w:pPr>
        <w:ind w:left="920" w:hanging="240"/>
        <w:jc w:val="left"/>
      </w:pPr>
      <w:rPr>
        <w:rFonts w:ascii="Times New Roman" w:eastAsia="Times New Roman" w:hAnsi="Times New Roman" w:cs="Times New Roman" w:hint="default"/>
        <w:spacing w:val="-5"/>
        <w:w w:val="100"/>
        <w:sz w:val="24"/>
        <w:szCs w:val="24"/>
        <w:lang w:val="ru-RU" w:eastAsia="ru-RU" w:bidi="ru-RU"/>
      </w:rPr>
    </w:lvl>
    <w:lvl w:ilvl="1" w:tplc="42E2379A">
      <w:numFmt w:val="bullet"/>
      <w:lvlText w:val="•"/>
      <w:lvlJc w:val="left"/>
      <w:pPr>
        <w:ind w:left="1942" w:hanging="240"/>
      </w:pPr>
      <w:rPr>
        <w:rFonts w:hint="default"/>
        <w:lang w:val="ru-RU" w:eastAsia="ru-RU" w:bidi="ru-RU"/>
      </w:rPr>
    </w:lvl>
    <w:lvl w:ilvl="2" w:tplc="8752CA02">
      <w:numFmt w:val="bullet"/>
      <w:lvlText w:val="•"/>
      <w:lvlJc w:val="left"/>
      <w:pPr>
        <w:ind w:left="2965" w:hanging="240"/>
      </w:pPr>
      <w:rPr>
        <w:rFonts w:hint="default"/>
        <w:lang w:val="ru-RU" w:eastAsia="ru-RU" w:bidi="ru-RU"/>
      </w:rPr>
    </w:lvl>
    <w:lvl w:ilvl="3" w:tplc="2DAEFB20">
      <w:numFmt w:val="bullet"/>
      <w:lvlText w:val="•"/>
      <w:lvlJc w:val="left"/>
      <w:pPr>
        <w:ind w:left="3987" w:hanging="240"/>
      </w:pPr>
      <w:rPr>
        <w:rFonts w:hint="default"/>
        <w:lang w:val="ru-RU" w:eastAsia="ru-RU" w:bidi="ru-RU"/>
      </w:rPr>
    </w:lvl>
    <w:lvl w:ilvl="4" w:tplc="BD620836">
      <w:numFmt w:val="bullet"/>
      <w:lvlText w:val="•"/>
      <w:lvlJc w:val="left"/>
      <w:pPr>
        <w:ind w:left="5010" w:hanging="240"/>
      </w:pPr>
      <w:rPr>
        <w:rFonts w:hint="default"/>
        <w:lang w:val="ru-RU" w:eastAsia="ru-RU" w:bidi="ru-RU"/>
      </w:rPr>
    </w:lvl>
    <w:lvl w:ilvl="5" w:tplc="7D6E48AC">
      <w:numFmt w:val="bullet"/>
      <w:lvlText w:val="•"/>
      <w:lvlJc w:val="left"/>
      <w:pPr>
        <w:ind w:left="6033" w:hanging="240"/>
      </w:pPr>
      <w:rPr>
        <w:rFonts w:hint="default"/>
        <w:lang w:val="ru-RU" w:eastAsia="ru-RU" w:bidi="ru-RU"/>
      </w:rPr>
    </w:lvl>
    <w:lvl w:ilvl="6" w:tplc="3BAA43EA">
      <w:numFmt w:val="bullet"/>
      <w:lvlText w:val="•"/>
      <w:lvlJc w:val="left"/>
      <w:pPr>
        <w:ind w:left="7055" w:hanging="240"/>
      </w:pPr>
      <w:rPr>
        <w:rFonts w:hint="default"/>
        <w:lang w:val="ru-RU" w:eastAsia="ru-RU" w:bidi="ru-RU"/>
      </w:rPr>
    </w:lvl>
    <w:lvl w:ilvl="7" w:tplc="C96023C0">
      <w:numFmt w:val="bullet"/>
      <w:lvlText w:val="•"/>
      <w:lvlJc w:val="left"/>
      <w:pPr>
        <w:ind w:left="8078" w:hanging="240"/>
      </w:pPr>
      <w:rPr>
        <w:rFonts w:hint="default"/>
        <w:lang w:val="ru-RU" w:eastAsia="ru-RU" w:bidi="ru-RU"/>
      </w:rPr>
    </w:lvl>
    <w:lvl w:ilvl="8" w:tplc="BF9EAEAA">
      <w:numFmt w:val="bullet"/>
      <w:lvlText w:val="•"/>
      <w:lvlJc w:val="left"/>
      <w:pPr>
        <w:ind w:left="9101" w:hanging="240"/>
      </w:pPr>
      <w:rPr>
        <w:rFonts w:hint="default"/>
        <w:lang w:val="ru-RU" w:eastAsia="ru-RU" w:bidi="ru-RU"/>
      </w:rPr>
    </w:lvl>
  </w:abstractNum>
  <w:abstractNum w:abstractNumId="243">
    <w:nsid w:val="7C2F6F2F"/>
    <w:multiLevelType w:val="hybridMultilevel"/>
    <w:tmpl w:val="42587570"/>
    <w:lvl w:ilvl="0" w:tplc="DE062D5C">
      <w:numFmt w:val="bullet"/>
      <w:lvlText w:val="•"/>
      <w:lvlJc w:val="left"/>
      <w:pPr>
        <w:ind w:left="1532" w:hanging="144"/>
      </w:pPr>
      <w:rPr>
        <w:rFonts w:ascii="Times New Roman" w:eastAsia="Times New Roman" w:hAnsi="Times New Roman" w:cs="Times New Roman" w:hint="default"/>
        <w:i/>
        <w:w w:val="100"/>
        <w:sz w:val="24"/>
        <w:szCs w:val="24"/>
        <w:lang w:val="ru-RU" w:eastAsia="ru-RU" w:bidi="ru-RU"/>
      </w:rPr>
    </w:lvl>
    <w:lvl w:ilvl="1" w:tplc="752ED38E">
      <w:numFmt w:val="bullet"/>
      <w:lvlText w:val="•"/>
      <w:lvlJc w:val="left"/>
      <w:pPr>
        <w:ind w:left="2500" w:hanging="144"/>
      </w:pPr>
      <w:rPr>
        <w:rFonts w:hint="default"/>
        <w:lang w:val="ru-RU" w:eastAsia="ru-RU" w:bidi="ru-RU"/>
      </w:rPr>
    </w:lvl>
    <w:lvl w:ilvl="2" w:tplc="7D86017C">
      <w:numFmt w:val="bullet"/>
      <w:lvlText w:val="•"/>
      <w:lvlJc w:val="left"/>
      <w:pPr>
        <w:ind w:left="3461" w:hanging="144"/>
      </w:pPr>
      <w:rPr>
        <w:rFonts w:hint="default"/>
        <w:lang w:val="ru-RU" w:eastAsia="ru-RU" w:bidi="ru-RU"/>
      </w:rPr>
    </w:lvl>
    <w:lvl w:ilvl="3" w:tplc="2DAEE496">
      <w:numFmt w:val="bullet"/>
      <w:lvlText w:val="•"/>
      <w:lvlJc w:val="left"/>
      <w:pPr>
        <w:ind w:left="4421" w:hanging="144"/>
      </w:pPr>
      <w:rPr>
        <w:rFonts w:hint="default"/>
        <w:lang w:val="ru-RU" w:eastAsia="ru-RU" w:bidi="ru-RU"/>
      </w:rPr>
    </w:lvl>
    <w:lvl w:ilvl="4" w:tplc="ED7A0EB8">
      <w:numFmt w:val="bullet"/>
      <w:lvlText w:val="•"/>
      <w:lvlJc w:val="left"/>
      <w:pPr>
        <w:ind w:left="5382" w:hanging="144"/>
      </w:pPr>
      <w:rPr>
        <w:rFonts w:hint="default"/>
        <w:lang w:val="ru-RU" w:eastAsia="ru-RU" w:bidi="ru-RU"/>
      </w:rPr>
    </w:lvl>
    <w:lvl w:ilvl="5" w:tplc="18DE4E7E">
      <w:numFmt w:val="bullet"/>
      <w:lvlText w:val="•"/>
      <w:lvlJc w:val="left"/>
      <w:pPr>
        <w:ind w:left="6343" w:hanging="144"/>
      </w:pPr>
      <w:rPr>
        <w:rFonts w:hint="default"/>
        <w:lang w:val="ru-RU" w:eastAsia="ru-RU" w:bidi="ru-RU"/>
      </w:rPr>
    </w:lvl>
    <w:lvl w:ilvl="6" w:tplc="B77A4BB8">
      <w:numFmt w:val="bullet"/>
      <w:lvlText w:val="•"/>
      <w:lvlJc w:val="left"/>
      <w:pPr>
        <w:ind w:left="7303" w:hanging="144"/>
      </w:pPr>
      <w:rPr>
        <w:rFonts w:hint="default"/>
        <w:lang w:val="ru-RU" w:eastAsia="ru-RU" w:bidi="ru-RU"/>
      </w:rPr>
    </w:lvl>
    <w:lvl w:ilvl="7" w:tplc="275ECF2E">
      <w:numFmt w:val="bullet"/>
      <w:lvlText w:val="•"/>
      <w:lvlJc w:val="left"/>
      <w:pPr>
        <w:ind w:left="8264" w:hanging="144"/>
      </w:pPr>
      <w:rPr>
        <w:rFonts w:hint="default"/>
        <w:lang w:val="ru-RU" w:eastAsia="ru-RU" w:bidi="ru-RU"/>
      </w:rPr>
    </w:lvl>
    <w:lvl w:ilvl="8" w:tplc="CED09836">
      <w:numFmt w:val="bullet"/>
      <w:lvlText w:val="•"/>
      <w:lvlJc w:val="left"/>
      <w:pPr>
        <w:ind w:left="9225" w:hanging="144"/>
      </w:pPr>
      <w:rPr>
        <w:rFonts w:hint="default"/>
        <w:lang w:val="ru-RU" w:eastAsia="ru-RU" w:bidi="ru-RU"/>
      </w:rPr>
    </w:lvl>
  </w:abstractNum>
  <w:abstractNum w:abstractNumId="244">
    <w:nsid w:val="7C9E192C"/>
    <w:multiLevelType w:val="hybridMultilevel"/>
    <w:tmpl w:val="CF1272B6"/>
    <w:lvl w:ilvl="0" w:tplc="1E109626">
      <w:numFmt w:val="bullet"/>
      <w:lvlText w:val="-"/>
      <w:lvlJc w:val="left"/>
      <w:pPr>
        <w:ind w:left="1400" w:hanging="348"/>
      </w:pPr>
      <w:rPr>
        <w:rFonts w:ascii="Cambria" w:eastAsia="Cambria" w:hAnsi="Cambria" w:cs="Cambria" w:hint="default"/>
        <w:spacing w:val="-8"/>
        <w:w w:val="100"/>
        <w:sz w:val="24"/>
        <w:szCs w:val="24"/>
        <w:lang w:val="ru-RU" w:eastAsia="ru-RU" w:bidi="ru-RU"/>
      </w:rPr>
    </w:lvl>
    <w:lvl w:ilvl="1" w:tplc="B2169B0A">
      <w:numFmt w:val="bullet"/>
      <w:lvlText w:val="•"/>
      <w:lvlJc w:val="left"/>
      <w:pPr>
        <w:ind w:left="2374" w:hanging="348"/>
      </w:pPr>
      <w:rPr>
        <w:rFonts w:hint="default"/>
        <w:lang w:val="ru-RU" w:eastAsia="ru-RU" w:bidi="ru-RU"/>
      </w:rPr>
    </w:lvl>
    <w:lvl w:ilvl="2" w:tplc="4C98D3C2">
      <w:numFmt w:val="bullet"/>
      <w:lvlText w:val="•"/>
      <w:lvlJc w:val="left"/>
      <w:pPr>
        <w:ind w:left="3349" w:hanging="348"/>
      </w:pPr>
      <w:rPr>
        <w:rFonts w:hint="default"/>
        <w:lang w:val="ru-RU" w:eastAsia="ru-RU" w:bidi="ru-RU"/>
      </w:rPr>
    </w:lvl>
    <w:lvl w:ilvl="3" w:tplc="56A0CC2E">
      <w:numFmt w:val="bullet"/>
      <w:lvlText w:val="•"/>
      <w:lvlJc w:val="left"/>
      <w:pPr>
        <w:ind w:left="4323" w:hanging="348"/>
      </w:pPr>
      <w:rPr>
        <w:rFonts w:hint="default"/>
        <w:lang w:val="ru-RU" w:eastAsia="ru-RU" w:bidi="ru-RU"/>
      </w:rPr>
    </w:lvl>
    <w:lvl w:ilvl="4" w:tplc="8CD0891C">
      <w:numFmt w:val="bullet"/>
      <w:lvlText w:val="•"/>
      <w:lvlJc w:val="left"/>
      <w:pPr>
        <w:ind w:left="5298" w:hanging="348"/>
      </w:pPr>
      <w:rPr>
        <w:rFonts w:hint="default"/>
        <w:lang w:val="ru-RU" w:eastAsia="ru-RU" w:bidi="ru-RU"/>
      </w:rPr>
    </w:lvl>
    <w:lvl w:ilvl="5" w:tplc="996083D6">
      <w:numFmt w:val="bullet"/>
      <w:lvlText w:val="•"/>
      <w:lvlJc w:val="left"/>
      <w:pPr>
        <w:ind w:left="6273" w:hanging="348"/>
      </w:pPr>
      <w:rPr>
        <w:rFonts w:hint="default"/>
        <w:lang w:val="ru-RU" w:eastAsia="ru-RU" w:bidi="ru-RU"/>
      </w:rPr>
    </w:lvl>
    <w:lvl w:ilvl="6" w:tplc="32042D98">
      <w:numFmt w:val="bullet"/>
      <w:lvlText w:val="•"/>
      <w:lvlJc w:val="left"/>
      <w:pPr>
        <w:ind w:left="7247" w:hanging="348"/>
      </w:pPr>
      <w:rPr>
        <w:rFonts w:hint="default"/>
        <w:lang w:val="ru-RU" w:eastAsia="ru-RU" w:bidi="ru-RU"/>
      </w:rPr>
    </w:lvl>
    <w:lvl w:ilvl="7" w:tplc="69320F9C">
      <w:numFmt w:val="bullet"/>
      <w:lvlText w:val="•"/>
      <w:lvlJc w:val="left"/>
      <w:pPr>
        <w:ind w:left="8222" w:hanging="348"/>
      </w:pPr>
      <w:rPr>
        <w:rFonts w:hint="default"/>
        <w:lang w:val="ru-RU" w:eastAsia="ru-RU" w:bidi="ru-RU"/>
      </w:rPr>
    </w:lvl>
    <w:lvl w:ilvl="8" w:tplc="4DB6D034">
      <w:numFmt w:val="bullet"/>
      <w:lvlText w:val="•"/>
      <w:lvlJc w:val="left"/>
      <w:pPr>
        <w:ind w:left="9197" w:hanging="348"/>
      </w:pPr>
      <w:rPr>
        <w:rFonts w:hint="default"/>
        <w:lang w:val="ru-RU" w:eastAsia="ru-RU" w:bidi="ru-RU"/>
      </w:rPr>
    </w:lvl>
  </w:abstractNum>
  <w:abstractNum w:abstractNumId="245">
    <w:nsid w:val="7D201319"/>
    <w:multiLevelType w:val="hybridMultilevel"/>
    <w:tmpl w:val="B162AF48"/>
    <w:lvl w:ilvl="0" w:tplc="0CAA5B4A">
      <w:start w:val="1"/>
      <w:numFmt w:val="decimal"/>
      <w:lvlText w:val="%1."/>
      <w:lvlJc w:val="left"/>
      <w:pPr>
        <w:ind w:left="106" w:hanging="240"/>
        <w:jc w:val="left"/>
      </w:pPr>
      <w:rPr>
        <w:rFonts w:ascii="Times New Roman" w:eastAsia="Times New Roman" w:hAnsi="Times New Roman" w:cs="Times New Roman" w:hint="default"/>
        <w:spacing w:val="-5"/>
        <w:w w:val="100"/>
        <w:sz w:val="24"/>
        <w:szCs w:val="24"/>
        <w:lang w:val="ru-RU" w:eastAsia="ru-RU" w:bidi="ru-RU"/>
      </w:rPr>
    </w:lvl>
    <w:lvl w:ilvl="1" w:tplc="9DDCAED0">
      <w:numFmt w:val="bullet"/>
      <w:lvlText w:val="•"/>
      <w:lvlJc w:val="left"/>
      <w:pPr>
        <w:ind w:left="834" w:hanging="240"/>
      </w:pPr>
      <w:rPr>
        <w:rFonts w:hint="default"/>
        <w:lang w:val="ru-RU" w:eastAsia="ru-RU" w:bidi="ru-RU"/>
      </w:rPr>
    </w:lvl>
    <w:lvl w:ilvl="2" w:tplc="EA2C3EFC">
      <w:numFmt w:val="bullet"/>
      <w:lvlText w:val="•"/>
      <w:lvlJc w:val="left"/>
      <w:pPr>
        <w:ind w:left="1569" w:hanging="240"/>
      </w:pPr>
      <w:rPr>
        <w:rFonts w:hint="default"/>
        <w:lang w:val="ru-RU" w:eastAsia="ru-RU" w:bidi="ru-RU"/>
      </w:rPr>
    </w:lvl>
    <w:lvl w:ilvl="3" w:tplc="9CEA6C0C">
      <w:numFmt w:val="bullet"/>
      <w:lvlText w:val="•"/>
      <w:lvlJc w:val="left"/>
      <w:pPr>
        <w:ind w:left="2304" w:hanging="240"/>
      </w:pPr>
      <w:rPr>
        <w:rFonts w:hint="default"/>
        <w:lang w:val="ru-RU" w:eastAsia="ru-RU" w:bidi="ru-RU"/>
      </w:rPr>
    </w:lvl>
    <w:lvl w:ilvl="4" w:tplc="A33E2F8C">
      <w:numFmt w:val="bullet"/>
      <w:lvlText w:val="•"/>
      <w:lvlJc w:val="left"/>
      <w:pPr>
        <w:ind w:left="3039" w:hanging="240"/>
      </w:pPr>
      <w:rPr>
        <w:rFonts w:hint="default"/>
        <w:lang w:val="ru-RU" w:eastAsia="ru-RU" w:bidi="ru-RU"/>
      </w:rPr>
    </w:lvl>
    <w:lvl w:ilvl="5" w:tplc="5CF0B7CE">
      <w:numFmt w:val="bullet"/>
      <w:lvlText w:val="•"/>
      <w:lvlJc w:val="left"/>
      <w:pPr>
        <w:ind w:left="3774" w:hanging="240"/>
      </w:pPr>
      <w:rPr>
        <w:rFonts w:hint="default"/>
        <w:lang w:val="ru-RU" w:eastAsia="ru-RU" w:bidi="ru-RU"/>
      </w:rPr>
    </w:lvl>
    <w:lvl w:ilvl="6" w:tplc="FCD064A4">
      <w:numFmt w:val="bullet"/>
      <w:lvlText w:val="•"/>
      <w:lvlJc w:val="left"/>
      <w:pPr>
        <w:ind w:left="4508" w:hanging="240"/>
      </w:pPr>
      <w:rPr>
        <w:rFonts w:hint="default"/>
        <w:lang w:val="ru-RU" w:eastAsia="ru-RU" w:bidi="ru-RU"/>
      </w:rPr>
    </w:lvl>
    <w:lvl w:ilvl="7" w:tplc="549439F6">
      <w:numFmt w:val="bullet"/>
      <w:lvlText w:val="•"/>
      <w:lvlJc w:val="left"/>
      <w:pPr>
        <w:ind w:left="5243" w:hanging="240"/>
      </w:pPr>
      <w:rPr>
        <w:rFonts w:hint="default"/>
        <w:lang w:val="ru-RU" w:eastAsia="ru-RU" w:bidi="ru-RU"/>
      </w:rPr>
    </w:lvl>
    <w:lvl w:ilvl="8" w:tplc="244CCD6A">
      <w:numFmt w:val="bullet"/>
      <w:lvlText w:val="•"/>
      <w:lvlJc w:val="left"/>
      <w:pPr>
        <w:ind w:left="5978" w:hanging="240"/>
      </w:pPr>
      <w:rPr>
        <w:rFonts w:hint="default"/>
        <w:lang w:val="ru-RU" w:eastAsia="ru-RU" w:bidi="ru-RU"/>
      </w:rPr>
    </w:lvl>
  </w:abstractNum>
  <w:abstractNum w:abstractNumId="246">
    <w:nsid w:val="7DB563D2"/>
    <w:multiLevelType w:val="hybridMultilevel"/>
    <w:tmpl w:val="746E3D78"/>
    <w:lvl w:ilvl="0" w:tplc="80222480">
      <w:start w:val="1"/>
      <w:numFmt w:val="decimal"/>
      <w:lvlText w:val="%1."/>
      <w:lvlJc w:val="left"/>
      <w:pPr>
        <w:ind w:left="107" w:hanging="181"/>
        <w:jc w:val="left"/>
      </w:pPr>
      <w:rPr>
        <w:rFonts w:ascii="Times New Roman" w:eastAsia="Times New Roman" w:hAnsi="Times New Roman" w:cs="Times New Roman" w:hint="default"/>
        <w:spacing w:val="-1"/>
        <w:w w:val="100"/>
        <w:sz w:val="22"/>
        <w:szCs w:val="22"/>
        <w:lang w:val="ru-RU" w:eastAsia="ru-RU" w:bidi="ru-RU"/>
      </w:rPr>
    </w:lvl>
    <w:lvl w:ilvl="1" w:tplc="9BB4D1C8">
      <w:numFmt w:val="bullet"/>
      <w:lvlText w:val="•"/>
      <w:lvlJc w:val="left"/>
      <w:pPr>
        <w:ind w:left="344" w:hanging="181"/>
      </w:pPr>
      <w:rPr>
        <w:rFonts w:hint="default"/>
        <w:lang w:val="ru-RU" w:eastAsia="ru-RU" w:bidi="ru-RU"/>
      </w:rPr>
    </w:lvl>
    <w:lvl w:ilvl="2" w:tplc="82BA7C94">
      <w:numFmt w:val="bullet"/>
      <w:lvlText w:val="•"/>
      <w:lvlJc w:val="left"/>
      <w:pPr>
        <w:ind w:left="588" w:hanging="181"/>
      </w:pPr>
      <w:rPr>
        <w:rFonts w:hint="default"/>
        <w:lang w:val="ru-RU" w:eastAsia="ru-RU" w:bidi="ru-RU"/>
      </w:rPr>
    </w:lvl>
    <w:lvl w:ilvl="3" w:tplc="CE8EBA3A">
      <w:numFmt w:val="bullet"/>
      <w:lvlText w:val="•"/>
      <w:lvlJc w:val="left"/>
      <w:pPr>
        <w:ind w:left="832" w:hanging="181"/>
      </w:pPr>
      <w:rPr>
        <w:rFonts w:hint="default"/>
        <w:lang w:val="ru-RU" w:eastAsia="ru-RU" w:bidi="ru-RU"/>
      </w:rPr>
    </w:lvl>
    <w:lvl w:ilvl="4" w:tplc="D884E1CC">
      <w:numFmt w:val="bullet"/>
      <w:lvlText w:val="•"/>
      <w:lvlJc w:val="left"/>
      <w:pPr>
        <w:ind w:left="1076" w:hanging="181"/>
      </w:pPr>
      <w:rPr>
        <w:rFonts w:hint="default"/>
        <w:lang w:val="ru-RU" w:eastAsia="ru-RU" w:bidi="ru-RU"/>
      </w:rPr>
    </w:lvl>
    <w:lvl w:ilvl="5" w:tplc="C9A8C7C4">
      <w:numFmt w:val="bullet"/>
      <w:lvlText w:val="•"/>
      <w:lvlJc w:val="left"/>
      <w:pPr>
        <w:ind w:left="1321" w:hanging="181"/>
      </w:pPr>
      <w:rPr>
        <w:rFonts w:hint="default"/>
        <w:lang w:val="ru-RU" w:eastAsia="ru-RU" w:bidi="ru-RU"/>
      </w:rPr>
    </w:lvl>
    <w:lvl w:ilvl="6" w:tplc="54AA8736">
      <w:numFmt w:val="bullet"/>
      <w:lvlText w:val="•"/>
      <w:lvlJc w:val="left"/>
      <w:pPr>
        <w:ind w:left="1565" w:hanging="181"/>
      </w:pPr>
      <w:rPr>
        <w:rFonts w:hint="default"/>
        <w:lang w:val="ru-RU" w:eastAsia="ru-RU" w:bidi="ru-RU"/>
      </w:rPr>
    </w:lvl>
    <w:lvl w:ilvl="7" w:tplc="C33C705E">
      <w:numFmt w:val="bullet"/>
      <w:lvlText w:val="•"/>
      <w:lvlJc w:val="left"/>
      <w:pPr>
        <w:ind w:left="1809" w:hanging="181"/>
      </w:pPr>
      <w:rPr>
        <w:rFonts w:hint="default"/>
        <w:lang w:val="ru-RU" w:eastAsia="ru-RU" w:bidi="ru-RU"/>
      </w:rPr>
    </w:lvl>
    <w:lvl w:ilvl="8" w:tplc="21763268">
      <w:numFmt w:val="bullet"/>
      <w:lvlText w:val="•"/>
      <w:lvlJc w:val="left"/>
      <w:pPr>
        <w:ind w:left="2053" w:hanging="181"/>
      </w:pPr>
      <w:rPr>
        <w:rFonts w:hint="default"/>
        <w:lang w:val="ru-RU" w:eastAsia="ru-RU" w:bidi="ru-RU"/>
      </w:rPr>
    </w:lvl>
  </w:abstractNum>
  <w:abstractNum w:abstractNumId="247">
    <w:nsid w:val="7DDF1730"/>
    <w:multiLevelType w:val="hybridMultilevel"/>
    <w:tmpl w:val="A3A6B98E"/>
    <w:lvl w:ilvl="0" w:tplc="F354A00A">
      <w:numFmt w:val="bullet"/>
      <w:lvlText w:val="•"/>
      <w:lvlJc w:val="left"/>
      <w:pPr>
        <w:ind w:left="680" w:hanging="144"/>
      </w:pPr>
      <w:rPr>
        <w:rFonts w:hint="default"/>
        <w:w w:val="100"/>
        <w:lang w:val="ru-RU" w:eastAsia="ru-RU" w:bidi="ru-RU"/>
      </w:rPr>
    </w:lvl>
    <w:lvl w:ilvl="1" w:tplc="3AE6F33A">
      <w:numFmt w:val="bullet"/>
      <w:lvlText w:val="•"/>
      <w:lvlJc w:val="left"/>
      <w:pPr>
        <w:ind w:left="1726" w:hanging="144"/>
      </w:pPr>
      <w:rPr>
        <w:rFonts w:hint="default"/>
        <w:lang w:val="ru-RU" w:eastAsia="ru-RU" w:bidi="ru-RU"/>
      </w:rPr>
    </w:lvl>
    <w:lvl w:ilvl="2" w:tplc="7DE8952C">
      <w:numFmt w:val="bullet"/>
      <w:lvlText w:val="•"/>
      <w:lvlJc w:val="left"/>
      <w:pPr>
        <w:ind w:left="2773" w:hanging="144"/>
      </w:pPr>
      <w:rPr>
        <w:rFonts w:hint="default"/>
        <w:lang w:val="ru-RU" w:eastAsia="ru-RU" w:bidi="ru-RU"/>
      </w:rPr>
    </w:lvl>
    <w:lvl w:ilvl="3" w:tplc="4DD2CAF2">
      <w:numFmt w:val="bullet"/>
      <w:lvlText w:val="•"/>
      <w:lvlJc w:val="left"/>
      <w:pPr>
        <w:ind w:left="3819" w:hanging="144"/>
      </w:pPr>
      <w:rPr>
        <w:rFonts w:hint="default"/>
        <w:lang w:val="ru-RU" w:eastAsia="ru-RU" w:bidi="ru-RU"/>
      </w:rPr>
    </w:lvl>
    <w:lvl w:ilvl="4" w:tplc="63B4777C">
      <w:numFmt w:val="bullet"/>
      <w:lvlText w:val="•"/>
      <w:lvlJc w:val="left"/>
      <w:pPr>
        <w:ind w:left="4866" w:hanging="144"/>
      </w:pPr>
      <w:rPr>
        <w:rFonts w:hint="default"/>
        <w:lang w:val="ru-RU" w:eastAsia="ru-RU" w:bidi="ru-RU"/>
      </w:rPr>
    </w:lvl>
    <w:lvl w:ilvl="5" w:tplc="45C2A93C">
      <w:numFmt w:val="bullet"/>
      <w:lvlText w:val="•"/>
      <w:lvlJc w:val="left"/>
      <w:pPr>
        <w:ind w:left="5913" w:hanging="144"/>
      </w:pPr>
      <w:rPr>
        <w:rFonts w:hint="default"/>
        <w:lang w:val="ru-RU" w:eastAsia="ru-RU" w:bidi="ru-RU"/>
      </w:rPr>
    </w:lvl>
    <w:lvl w:ilvl="6" w:tplc="16DEA178">
      <w:numFmt w:val="bullet"/>
      <w:lvlText w:val="•"/>
      <w:lvlJc w:val="left"/>
      <w:pPr>
        <w:ind w:left="6959" w:hanging="144"/>
      </w:pPr>
      <w:rPr>
        <w:rFonts w:hint="default"/>
        <w:lang w:val="ru-RU" w:eastAsia="ru-RU" w:bidi="ru-RU"/>
      </w:rPr>
    </w:lvl>
    <w:lvl w:ilvl="7" w:tplc="180E0F40">
      <w:numFmt w:val="bullet"/>
      <w:lvlText w:val="•"/>
      <w:lvlJc w:val="left"/>
      <w:pPr>
        <w:ind w:left="8006" w:hanging="144"/>
      </w:pPr>
      <w:rPr>
        <w:rFonts w:hint="default"/>
        <w:lang w:val="ru-RU" w:eastAsia="ru-RU" w:bidi="ru-RU"/>
      </w:rPr>
    </w:lvl>
    <w:lvl w:ilvl="8" w:tplc="8FA41138">
      <w:numFmt w:val="bullet"/>
      <w:lvlText w:val="•"/>
      <w:lvlJc w:val="left"/>
      <w:pPr>
        <w:ind w:left="9053" w:hanging="144"/>
      </w:pPr>
      <w:rPr>
        <w:rFonts w:hint="default"/>
        <w:lang w:val="ru-RU" w:eastAsia="ru-RU" w:bidi="ru-RU"/>
      </w:rPr>
    </w:lvl>
  </w:abstractNum>
  <w:abstractNum w:abstractNumId="248">
    <w:nsid w:val="7E7F0FD8"/>
    <w:multiLevelType w:val="hybridMultilevel"/>
    <w:tmpl w:val="11FA0A74"/>
    <w:lvl w:ilvl="0" w:tplc="71428FF8">
      <w:numFmt w:val="bullet"/>
      <w:lvlText w:val="—"/>
      <w:lvlJc w:val="left"/>
      <w:pPr>
        <w:ind w:left="174" w:hanging="300"/>
      </w:pPr>
      <w:rPr>
        <w:rFonts w:ascii="Times New Roman" w:eastAsia="Times New Roman" w:hAnsi="Times New Roman" w:cs="Times New Roman" w:hint="default"/>
        <w:spacing w:val="-5"/>
        <w:w w:val="100"/>
        <w:sz w:val="24"/>
        <w:szCs w:val="24"/>
        <w:lang w:val="ru-RU" w:eastAsia="ru-RU" w:bidi="ru-RU"/>
      </w:rPr>
    </w:lvl>
    <w:lvl w:ilvl="1" w:tplc="902083E6">
      <w:numFmt w:val="bullet"/>
      <w:lvlText w:val="•"/>
      <w:lvlJc w:val="left"/>
      <w:pPr>
        <w:ind w:left="463" w:hanging="300"/>
      </w:pPr>
      <w:rPr>
        <w:rFonts w:hint="default"/>
        <w:lang w:val="ru-RU" w:eastAsia="ru-RU" w:bidi="ru-RU"/>
      </w:rPr>
    </w:lvl>
    <w:lvl w:ilvl="2" w:tplc="A0743184">
      <w:numFmt w:val="bullet"/>
      <w:lvlText w:val="•"/>
      <w:lvlJc w:val="left"/>
      <w:pPr>
        <w:ind w:left="747" w:hanging="300"/>
      </w:pPr>
      <w:rPr>
        <w:rFonts w:hint="default"/>
        <w:lang w:val="ru-RU" w:eastAsia="ru-RU" w:bidi="ru-RU"/>
      </w:rPr>
    </w:lvl>
    <w:lvl w:ilvl="3" w:tplc="1326F48C">
      <w:numFmt w:val="bullet"/>
      <w:lvlText w:val="•"/>
      <w:lvlJc w:val="left"/>
      <w:pPr>
        <w:ind w:left="1031" w:hanging="300"/>
      </w:pPr>
      <w:rPr>
        <w:rFonts w:hint="default"/>
        <w:lang w:val="ru-RU" w:eastAsia="ru-RU" w:bidi="ru-RU"/>
      </w:rPr>
    </w:lvl>
    <w:lvl w:ilvl="4" w:tplc="4A6EE0C2">
      <w:numFmt w:val="bullet"/>
      <w:lvlText w:val="•"/>
      <w:lvlJc w:val="left"/>
      <w:pPr>
        <w:ind w:left="1315" w:hanging="300"/>
      </w:pPr>
      <w:rPr>
        <w:rFonts w:hint="default"/>
        <w:lang w:val="ru-RU" w:eastAsia="ru-RU" w:bidi="ru-RU"/>
      </w:rPr>
    </w:lvl>
    <w:lvl w:ilvl="5" w:tplc="345E7328">
      <w:numFmt w:val="bullet"/>
      <w:lvlText w:val="•"/>
      <w:lvlJc w:val="left"/>
      <w:pPr>
        <w:ind w:left="1599" w:hanging="300"/>
      </w:pPr>
      <w:rPr>
        <w:rFonts w:hint="default"/>
        <w:lang w:val="ru-RU" w:eastAsia="ru-RU" w:bidi="ru-RU"/>
      </w:rPr>
    </w:lvl>
    <w:lvl w:ilvl="6" w:tplc="48484BE8">
      <w:numFmt w:val="bullet"/>
      <w:lvlText w:val="•"/>
      <w:lvlJc w:val="left"/>
      <w:pPr>
        <w:ind w:left="1883" w:hanging="300"/>
      </w:pPr>
      <w:rPr>
        <w:rFonts w:hint="default"/>
        <w:lang w:val="ru-RU" w:eastAsia="ru-RU" w:bidi="ru-RU"/>
      </w:rPr>
    </w:lvl>
    <w:lvl w:ilvl="7" w:tplc="6EC4AD76">
      <w:numFmt w:val="bullet"/>
      <w:lvlText w:val="•"/>
      <w:lvlJc w:val="left"/>
      <w:pPr>
        <w:ind w:left="2167" w:hanging="300"/>
      </w:pPr>
      <w:rPr>
        <w:rFonts w:hint="default"/>
        <w:lang w:val="ru-RU" w:eastAsia="ru-RU" w:bidi="ru-RU"/>
      </w:rPr>
    </w:lvl>
    <w:lvl w:ilvl="8" w:tplc="308A795C">
      <w:numFmt w:val="bullet"/>
      <w:lvlText w:val="•"/>
      <w:lvlJc w:val="left"/>
      <w:pPr>
        <w:ind w:left="2451" w:hanging="300"/>
      </w:pPr>
      <w:rPr>
        <w:rFonts w:hint="default"/>
        <w:lang w:val="ru-RU" w:eastAsia="ru-RU" w:bidi="ru-RU"/>
      </w:rPr>
    </w:lvl>
  </w:abstractNum>
  <w:abstractNum w:abstractNumId="249">
    <w:nsid w:val="7E8D39F9"/>
    <w:multiLevelType w:val="hybridMultilevel"/>
    <w:tmpl w:val="749A9CE6"/>
    <w:lvl w:ilvl="0" w:tplc="97EE0B94">
      <w:numFmt w:val="bullet"/>
      <w:lvlText w:val="•"/>
      <w:lvlJc w:val="left"/>
      <w:pPr>
        <w:ind w:left="680" w:hanging="144"/>
      </w:pPr>
      <w:rPr>
        <w:rFonts w:ascii="Times New Roman" w:eastAsia="Times New Roman" w:hAnsi="Times New Roman" w:cs="Times New Roman" w:hint="default"/>
        <w:w w:val="100"/>
        <w:sz w:val="24"/>
        <w:szCs w:val="24"/>
        <w:lang w:val="ru-RU" w:eastAsia="ru-RU" w:bidi="ru-RU"/>
      </w:rPr>
    </w:lvl>
    <w:lvl w:ilvl="1" w:tplc="950C80AA">
      <w:numFmt w:val="bullet"/>
      <w:lvlText w:val="•"/>
      <w:lvlJc w:val="left"/>
      <w:pPr>
        <w:ind w:left="1726" w:hanging="144"/>
      </w:pPr>
      <w:rPr>
        <w:rFonts w:hint="default"/>
        <w:lang w:val="ru-RU" w:eastAsia="ru-RU" w:bidi="ru-RU"/>
      </w:rPr>
    </w:lvl>
    <w:lvl w:ilvl="2" w:tplc="789A2D06">
      <w:numFmt w:val="bullet"/>
      <w:lvlText w:val="•"/>
      <w:lvlJc w:val="left"/>
      <w:pPr>
        <w:ind w:left="2773" w:hanging="144"/>
      </w:pPr>
      <w:rPr>
        <w:rFonts w:hint="default"/>
        <w:lang w:val="ru-RU" w:eastAsia="ru-RU" w:bidi="ru-RU"/>
      </w:rPr>
    </w:lvl>
    <w:lvl w:ilvl="3" w:tplc="968E6430">
      <w:numFmt w:val="bullet"/>
      <w:lvlText w:val="•"/>
      <w:lvlJc w:val="left"/>
      <w:pPr>
        <w:ind w:left="3819" w:hanging="144"/>
      </w:pPr>
      <w:rPr>
        <w:rFonts w:hint="default"/>
        <w:lang w:val="ru-RU" w:eastAsia="ru-RU" w:bidi="ru-RU"/>
      </w:rPr>
    </w:lvl>
    <w:lvl w:ilvl="4" w:tplc="1B48DC5A">
      <w:numFmt w:val="bullet"/>
      <w:lvlText w:val="•"/>
      <w:lvlJc w:val="left"/>
      <w:pPr>
        <w:ind w:left="4866" w:hanging="144"/>
      </w:pPr>
      <w:rPr>
        <w:rFonts w:hint="default"/>
        <w:lang w:val="ru-RU" w:eastAsia="ru-RU" w:bidi="ru-RU"/>
      </w:rPr>
    </w:lvl>
    <w:lvl w:ilvl="5" w:tplc="EB2CA046">
      <w:numFmt w:val="bullet"/>
      <w:lvlText w:val="•"/>
      <w:lvlJc w:val="left"/>
      <w:pPr>
        <w:ind w:left="5913" w:hanging="144"/>
      </w:pPr>
      <w:rPr>
        <w:rFonts w:hint="default"/>
        <w:lang w:val="ru-RU" w:eastAsia="ru-RU" w:bidi="ru-RU"/>
      </w:rPr>
    </w:lvl>
    <w:lvl w:ilvl="6" w:tplc="2EF4A1B0">
      <w:numFmt w:val="bullet"/>
      <w:lvlText w:val="•"/>
      <w:lvlJc w:val="left"/>
      <w:pPr>
        <w:ind w:left="6959" w:hanging="144"/>
      </w:pPr>
      <w:rPr>
        <w:rFonts w:hint="default"/>
        <w:lang w:val="ru-RU" w:eastAsia="ru-RU" w:bidi="ru-RU"/>
      </w:rPr>
    </w:lvl>
    <w:lvl w:ilvl="7" w:tplc="478E6196">
      <w:numFmt w:val="bullet"/>
      <w:lvlText w:val="•"/>
      <w:lvlJc w:val="left"/>
      <w:pPr>
        <w:ind w:left="8006" w:hanging="144"/>
      </w:pPr>
      <w:rPr>
        <w:rFonts w:hint="default"/>
        <w:lang w:val="ru-RU" w:eastAsia="ru-RU" w:bidi="ru-RU"/>
      </w:rPr>
    </w:lvl>
    <w:lvl w:ilvl="8" w:tplc="46C0A23E">
      <w:numFmt w:val="bullet"/>
      <w:lvlText w:val="•"/>
      <w:lvlJc w:val="left"/>
      <w:pPr>
        <w:ind w:left="9053" w:hanging="144"/>
      </w:pPr>
      <w:rPr>
        <w:rFonts w:hint="default"/>
        <w:lang w:val="ru-RU" w:eastAsia="ru-RU" w:bidi="ru-RU"/>
      </w:rPr>
    </w:lvl>
  </w:abstractNum>
  <w:abstractNum w:abstractNumId="250">
    <w:nsid w:val="7F0955AA"/>
    <w:multiLevelType w:val="hybridMultilevel"/>
    <w:tmpl w:val="327E55BA"/>
    <w:lvl w:ilvl="0" w:tplc="3E886008">
      <w:numFmt w:val="bullet"/>
      <w:lvlText w:val="-"/>
      <w:lvlJc w:val="left"/>
      <w:pPr>
        <w:ind w:left="680" w:hanging="286"/>
      </w:pPr>
      <w:rPr>
        <w:rFonts w:ascii="Times New Roman" w:eastAsia="Times New Roman" w:hAnsi="Times New Roman" w:cs="Times New Roman" w:hint="default"/>
        <w:spacing w:val="-8"/>
        <w:w w:val="99"/>
        <w:sz w:val="24"/>
        <w:szCs w:val="24"/>
        <w:lang w:val="ru-RU" w:eastAsia="ru-RU" w:bidi="ru-RU"/>
      </w:rPr>
    </w:lvl>
    <w:lvl w:ilvl="1" w:tplc="A21A4C80">
      <w:numFmt w:val="bullet"/>
      <w:lvlText w:val="•"/>
      <w:lvlJc w:val="left"/>
      <w:pPr>
        <w:ind w:left="1726" w:hanging="286"/>
      </w:pPr>
      <w:rPr>
        <w:rFonts w:hint="default"/>
        <w:lang w:val="ru-RU" w:eastAsia="ru-RU" w:bidi="ru-RU"/>
      </w:rPr>
    </w:lvl>
    <w:lvl w:ilvl="2" w:tplc="461E63EA">
      <w:numFmt w:val="bullet"/>
      <w:lvlText w:val="•"/>
      <w:lvlJc w:val="left"/>
      <w:pPr>
        <w:ind w:left="2773" w:hanging="286"/>
      </w:pPr>
      <w:rPr>
        <w:rFonts w:hint="default"/>
        <w:lang w:val="ru-RU" w:eastAsia="ru-RU" w:bidi="ru-RU"/>
      </w:rPr>
    </w:lvl>
    <w:lvl w:ilvl="3" w:tplc="642C889C">
      <w:numFmt w:val="bullet"/>
      <w:lvlText w:val="•"/>
      <w:lvlJc w:val="left"/>
      <w:pPr>
        <w:ind w:left="3819" w:hanging="286"/>
      </w:pPr>
      <w:rPr>
        <w:rFonts w:hint="default"/>
        <w:lang w:val="ru-RU" w:eastAsia="ru-RU" w:bidi="ru-RU"/>
      </w:rPr>
    </w:lvl>
    <w:lvl w:ilvl="4" w:tplc="5F3AA9F6">
      <w:numFmt w:val="bullet"/>
      <w:lvlText w:val="•"/>
      <w:lvlJc w:val="left"/>
      <w:pPr>
        <w:ind w:left="4866" w:hanging="286"/>
      </w:pPr>
      <w:rPr>
        <w:rFonts w:hint="default"/>
        <w:lang w:val="ru-RU" w:eastAsia="ru-RU" w:bidi="ru-RU"/>
      </w:rPr>
    </w:lvl>
    <w:lvl w:ilvl="5" w:tplc="B50C0676">
      <w:numFmt w:val="bullet"/>
      <w:lvlText w:val="•"/>
      <w:lvlJc w:val="left"/>
      <w:pPr>
        <w:ind w:left="5913" w:hanging="286"/>
      </w:pPr>
      <w:rPr>
        <w:rFonts w:hint="default"/>
        <w:lang w:val="ru-RU" w:eastAsia="ru-RU" w:bidi="ru-RU"/>
      </w:rPr>
    </w:lvl>
    <w:lvl w:ilvl="6" w:tplc="253A66D8">
      <w:numFmt w:val="bullet"/>
      <w:lvlText w:val="•"/>
      <w:lvlJc w:val="left"/>
      <w:pPr>
        <w:ind w:left="6959" w:hanging="286"/>
      </w:pPr>
      <w:rPr>
        <w:rFonts w:hint="default"/>
        <w:lang w:val="ru-RU" w:eastAsia="ru-RU" w:bidi="ru-RU"/>
      </w:rPr>
    </w:lvl>
    <w:lvl w:ilvl="7" w:tplc="E6340C94">
      <w:numFmt w:val="bullet"/>
      <w:lvlText w:val="•"/>
      <w:lvlJc w:val="left"/>
      <w:pPr>
        <w:ind w:left="8006" w:hanging="286"/>
      </w:pPr>
      <w:rPr>
        <w:rFonts w:hint="default"/>
        <w:lang w:val="ru-RU" w:eastAsia="ru-RU" w:bidi="ru-RU"/>
      </w:rPr>
    </w:lvl>
    <w:lvl w:ilvl="8" w:tplc="E404FDB4">
      <w:numFmt w:val="bullet"/>
      <w:lvlText w:val="•"/>
      <w:lvlJc w:val="left"/>
      <w:pPr>
        <w:ind w:left="9053" w:hanging="286"/>
      </w:pPr>
      <w:rPr>
        <w:rFonts w:hint="default"/>
        <w:lang w:val="ru-RU" w:eastAsia="ru-RU" w:bidi="ru-RU"/>
      </w:rPr>
    </w:lvl>
  </w:abstractNum>
  <w:abstractNum w:abstractNumId="251">
    <w:nsid w:val="7FD97E97"/>
    <w:multiLevelType w:val="hybridMultilevel"/>
    <w:tmpl w:val="511C24BE"/>
    <w:lvl w:ilvl="0" w:tplc="DC44B09E">
      <w:start w:val="5"/>
      <w:numFmt w:val="decimal"/>
      <w:lvlText w:val="%1."/>
      <w:lvlJc w:val="left"/>
      <w:pPr>
        <w:ind w:left="346" w:hanging="240"/>
        <w:jc w:val="left"/>
      </w:pPr>
      <w:rPr>
        <w:rFonts w:ascii="Times New Roman" w:eastAsia="Times New Roman" w:hAnsi="Times New Roman" w:cs="Times New Roman" w:hint="default"/>
        <w:spacing w:val="-8"/>
        <w:w w:val="100"/>
        <w:sz w:val="24"/>
        <w:szCs w:val="24"/>
        <w:lang w:val="ru-RU" w:eastAsia="ru-RU" w:bidi="ru-RU"/>
      </w:rPr>
    </w:lvl>
    <w:lvl w:ilvl="1" w:tplc="16980326">
      <w:numFmt w:val="bullet"/>
      <w:lvlText w:val="•"/>
      <w:lvlJc w:val="left"/>
      <w:pPr>
        <w:ind w:left="1050" w:hanging="240"/>
      </w:pPr>
      <w:rPr>
        <w:rFonts w:hint="default"/>
        <w:lang w:val="ru-RU" w:eastAsia="ru-RU" w:bidi="ru-RU"/>
      </w:rPr>
    </w:lvl>
    <w:lvl w:ilvl="2" w:tplc="3F447746">
      <w:numFmt w:val="bullet"/>
      <w:lvlText w:val="•"/>
      <w:lvlJc w:val="left"/>
      <w:pPr>
        <w:ind w:left="1761" w:hanging="240"/>
      </w:pPr>
      <w:rPr>
        <w:rFonts w:hint="default"/>
        <w:lang w:val="ru-RU" w:eastAsia="ru-RU" w:bidi="ru-RU"/>
      </w:rPr>
    </w:lvl>
    <w:lvl w:ilvl="3" w:tplc="2F040BF0">
      <w:numFmt w:val="bullet"/>
      <w:lvlText w:val="•"/>
      <w:lvlJc w:val="left"/>
      <w:pPr>
        <w:ind w:left="2472" w:hanging="240"/>
      </w:pPr>
      <w:rPr>
        <w:rFonts w:hint="default"/>
        <w:lang w:val="ru-RU" w:eastAsia="ru-RU" w:bidi="ru-RU"/>
      </w:rPr>
    </w:lvl>
    <w:lvl w:ilvl="4" w:tplc="49607CD2">
      <w:numFmt w:val="bullet"/>
      <w:lvlText w:val="•"/>
      <w:lvlJc w:val="left"/>
      <w:pPr>
        <w:ind w:left="3183" w:hanging="240"/>
      </w:pPr>
      <w:rPr>
        <w:rFonts w:hint="default"/>
        <w:lang w:val="ru-RU" w:eastAsia="ru-RU" w:bidi="ru-RU"/>
      </w:rPr>
    </w:lvl>
    <w:lvl w:ilvl="5" w:tplc="E850F790">
      <w:numFmt w:val="bullet"/>
      <w:lvlText w:val="•"/>
      <w:lvlJc w:val="left"/>
      <w:pPr>
        <w:ind w:left="3894" w:hanging="240"/>
      </w:pPr>
      <w:rPr>
        <w:rFonts w:hint="default"/>
        <w:lang w:val="ru-RU" w:eastAsia="ru-RU" w:bidi="ru-RU"/>
      </w:rPr>
    </w:lvl>
    <w:lvl w:ilvl="6" w:tplc="DEB41ED0">
      <w:numFmt w:val="bullet"/>
      <w:lvlText w:val="•"/>
      <w:lvlJc w:val="left"/>
      <w:pPr>
        <w:ind w:left="4604" w:hanging="240"/>
      </w:pPr>
      <w:rPr>
        <w:rFonts w:hint="default"/>
        <w:lang w:val="ru-RU" w:eastAsia="ru-RU" w:bidi="ru-RU"/>
      </w:rPr>
    </w:lvl>
    <w:lvl w:ilvl="7" w:tplc="993AE0D6">
      <w:numFmt w:val="bullet"/>
      <w:lvlText w:val="•"/>
      <w:lvlJc w:val="left"/>
      <w:pPr>
        <w:ind w:left="5315" w:hanging="240"/>
      </w:pPr>
      <w:rPr>
        <w:rFonts w:hint="default"/>
        <w:lang w:val="ru-RU" w:eastAsia="ru-RU" w:bidi="ru-RU"/>
      </w:rPr>
    </w:lvl>
    <w:lvl w:ilvl="8" w:tplc="17A2134A">
      <w:numFmt w:val="bullet"/>
      <w:lvlText w:val="•"/>
      <w:lvlJc w:val="left"/>
      <w:pPr>
        <w:ind w:left="6026" w:hanging="240"/>
      </w:pPr>
      <w:rPr>
        <w:rFonts w:hint="default"/>
        <w:lang w:val="ru-RU" w:eastAsia="ru-RU" w:bidi="ru-RU"/>
      </w:rPr>
    </w:lvl>
  </w:abstractNum>
  <w:num w:numId="1">
    <w:abstractNumId w:val="83"/>
  </w:num>
  <w:num w:numId="2">
    <w:abstractNumId w:val="160"/>
  </w:num>
  <w:num w:numId="3">
    <w:abstractNumId w:val="33"/>
  </w:num>
  <w:num w:numId="4">
    <w:abstractNumId w:val="11"/>
  </w:num>
  <w:num w:numId="5">
    <w:abstractNumId w:val="213"/>
  </w:num>
  <w:num w:numId="6">
    <w:abstractNumId w:val="28"/>
  </w:num>
  <w:num w:numId="7">
    <w:abstractNumId w:val="152"/>
  </w:num>
  <w:num w:numId="8">
    <w:abstractNumId w:val="104"/>
  </w:num>
  <w:num w:numId="9">
    <w:abstractNumId w:val="114"/>
  </w:num>
  <w:num w:numId="10">
    <w:abstractNumId w:val="48"/>
  </w:num>
  <w:num w:numId="11">
    <w:abstractNumId w:val="2"/>
  </w:num>
  <w:num w:numId="12">
    <w:abstractNumId w:val="150"/>
  </w:num>
  <w:num w:numId="13">
    <w:abstractNumId w:val="217"/>
  </w:num>
  <w:num w:numId="14">
    <w:abstractNumId w:val="8"/>
  </w:num>
  <w:num w:numId="15">
    <w:abstractNumId w:val="92"/>
  </w:num>
  <w:num w:numId="16">
    <w:abstractNumId w:val="207"/>
  </w:num>
  <w:num w:numId="17">
    <w:abstractNumId w:val="78"/>
  </w:num>
  <w:num w:numId="18">
    <w:abstractNumId w:val="181"/>
  </w:num>
  <w:num w:numId="19">
    <w:abstractNumId w:val="241"/>
  </w:num>
  <w:num w:numId="20">
    <w:abstractNumId w:val="69"/>
  </w:num>
  <w:num w:numId="21">
    <w:abstractNumId w:val="202"/>
  </w:num>
  <w:num w:numId="22">
    <w:abstractNumId w:val="179"/>
  </w:num>
  <w:num w:numId="23">
    <w:abstractNumId w:val="170"/>
  </w:num>
  <w:num w:numId="24">
    <w:abstractNumId w:val="10"/>
  </w:num>
  <w:num w:numId="25">
    <w:abstractNumId w:val="200"/>
  </w:num>
  <w:num w:numId="26">
    <w:abstractNumId w:val="228"/>
  </w:num>
  <w:num w:numId="27">
    <w:abstractNumId w:val="101"/>
  </w:num>
  <w:num w:numId="28">
    <w:abstractNumId w:val="180"/>
  </w:num>
  <w:num w:numId="29">
    <w:abstractNumId w:val="251"/>
  </w:num>
  <w:num w:numId="30">
    <w:abstractNumId w:val="73"/>
  </w:num>
  <w:num w:numId="31">
    <w:abstractNumId w:val="43"/>
  </w:num>
  <w:num w:numId="32">
    <w:abstractNumId w:val="60"/>
  </w:num>
  <w:num w:numId="33">
    <w:abstractNumId w:val="165"/>
  </w:num>
  <w:num w:numId="34">
    <w:abstractNumId w:val="27"/>
  </w:num>
  <w:num w:numId="35">
    <w:abstractNumId w:val="5"/>
  </w:num>
  <w:num w:numId="36">
    <w:abstractNumId w:val="132"/>
  </w:num>
  <w:num w:numId="37">
    <w:abstractNumId w:val="39"/>
  </w:num>
  <w:num w:numId="38">
    <w:abstractNumId w:val="209"/>
  </w:num>
  <w:num w:numId="39">
    <w:abstractNumId w:val="212"/>
  </w:num>
  <w:num w:numId="40">
    <w:abstractNumId w:val="66"/>
  </w:num>
  <w:num w:numId="41">
    <w:abstractNumId w:val="95"/>
  </w:num>
  <w:num w:numId="42">
    <w:abstractNumId w:val="237"/>
  </w:num>
  <w:num w:numId="43">
    <w:abstractNumId w:val="52"/>
  </w:num>
  <w:num w:numId="44">
    <w:abstractNumId w:val="71"/>
  </w:num>
  <w:num w:numId="45">
    <w:abstractNumId w:val="44"/>
  </w:num>
  <w:num w:numId="46">
    <w:abstractNumId w:val="41"/>
  </w:num>
  <w:num w:numId="47">
    <w:abstractNumId w:val="189"/>
  </w:num>
  <w:num w:numId="48">
    <w:abstractNumId w:val="96"/>
  </w:num>
  <w:num w:numId="49">
    <w:abstractNumId w:val="235"/>
  </w:num>
  <w:num w:numId="50">
    <w:abstractNumId w:val="106"/>
  </w:num>
  <w:num w:numId="51">
    <w:abstractNumId w:val="18"/>
  </w:num>
  <w:num w:numId="52">
    <w:abstractNumId w:val="50"/>
  </w:num>
  <w:num w:numId="53">
    <w:abstractNumId w:val="103"/>
  </w:num>
  <w:num w:numId="54">
    <w:abstractNumId w:val="185"/>
  </w:num>
  <w:num w:numId="55">
    <w:abstractNumId w:val="166"/>
  </w:num>
  <w:num w:numId="56">
    <w:abstractNumId w:val="173"/>
  </w:num>
  <w:num w:numId="57">
    <w:abstractNumId w:val="219"/>
  </w:num>
  <w:num w:numId="58">
    <w:abstractNumId w:val="46"/>
  </w:num>
  <w:num w:numId="59">
    <w:abstractNumId w:val="93"/>
  </w:num>
  <w:num w:numId="60">
    <w:abstractNumId w:val="129"/>
  </w:num>
  <w:num w:numId="61">
    <w:abstractNumId w:val="134"/>
  </w:num>
  <w:num w:numId="62">
    <w:abstractNumId w:val="245"/>
  </w:num>
  <w:num w:numId="63">
    <w:abstractNumId w:val="240"/>
  </w:num>
  <w:num w:numId="64">
    <w:abstractNumId w:val="144"/>
  </w:num>
  <w:num w:numId="65">
    <w:abstractNumId w:val="196"/>
  </w:num>
  <w:num w:numId="66">
    <w:abstractNumId w:val="123"/>
  </w:num>
  <w:num w:numId="67">
    <w:abstractNumId w:val="126"/>
  </w:num>
  <w:num w:numId="68">
    <w:abstractNumId w:val="36"/>
  </w:num>
  <w:num w:numId="69">
    <w:abstractNumId w:val="29"/>
  </w:num>
  <w:num w:numId="70">
    <w:abstractNumId w:val="108"/>
  </w:num>
  <w:num w:numId="71">
    <w:abstractNumId w:val="16"/>
  </w:num>
  <w:num w:numId="72">
    <w:abstractNumId w:val="7"/>
  </w:num>
  <w:num w:numId="73">
    <w:abstractNumId w:val="40"/>
  </w:num>
  <w:num w:numId="74">
    <w:abstractNumId w:val="62"/>
  </w:num>
  <w:num w:numId="75">
    <w:abstractNumId w:val="215"/>
  </w:num>
  <w:num w:numId="76">
    <w:abstractNumId w:val="220"/>
  </w:num>
  <w:num w:numId="77">
    <w:abstractNumId w:val="191"/>
  </w:num>
  <w:num w:numId="78">
    <w:abstractNumId w:val="24"/>
  </w:num>
  <w:num w:numId="79">
    <w:abstractNumId w:val="143"/>
  </w:num>
  <w:num w:numId="80">
    <w:abstractNumId w:val="222"/>
  </w:num>
  <w:num w:numId="81">
    <w:abstractNumId w:val="54"/>
  </w:num>
  <w:num w:numId="82">
    <w:abstractNumId w:val="34"/>
  </w:num>
  <w:num w:numId="83">
    <w:abstractNumId w:val="57"/>
  </w:num>
  <w:num w:numId="84">
    <w:abstractNumId w:val="13"/>
  </w:num>
  <w:num w:numId="85">
    <w:abstractNumId w:val="162"/>
  </w:num>
  <w:num w:numId="86">
    <w:abstractNumId w:val="138"/>
  </w:num>
  <w:num w:numId="87">
    <w:abstractNumId w:val="248"/>
  </w:num>
  <w:num w:numId="88">
    <w:abstractNumId w:val="76"/>
  </w:num>
  <w:num w:numId="89">
    <w:abstractNumId w:val="116"/>
  </w:num>
  <w:num w:numId="90">
    <w:abstractNumId w:val="127"/>
  </w:num>
  <w:num w:numId="91">
    <w:abstractNumId w:val="187"/>
  </w:num>
  <w:num w:numId="92">
    <w:abstractNumId w:val="98"/>
  </w:num>
  <w:num w:numId="93">
    <w:abstractNumId w:val="218"/>
  </w:num>
  <w:num w:numId="94">
    <w:abstractNumId w:val="100"/>
  </w:num>
  <w:num w:numId="95">
    <w:abstractNumId w:val="63"/>
  </w:num>
  <w:num w:numId="96">
    <w:abstractNumId w:val="37"/>
  </w:num>
  <w:num w:numId="97">
    <w:abstractNumId w:val="109"/>
  </w:num>
  <w:num w:numId="98">
    <w:abstractNumId w:val="167"/>
  </w:num>
  <w:num w:numId="99">
    <w:abstractNumId w:val="221"/>
  </w:num>
  <w:num w:numId="100">
    <w:abstractNumId w:val="105"/>
  </w:num>
  <w:num w:numId="101">
    <w:abstractNumId w:val="74"/>
  </w:num>
  <w:num w:numId="102">
    <w:abstractNumId w:val="172"/>
  </w:num>
  <w:num w:numId="103">
    <w:abstractNumId w:val="119"/>
  </w:num>
  <w:num w:numId="104">
    <w:abstractNumId w:val="90"/>
  </w:num>
  <w:num w:numId="105">
    <w:abstractNumId w:val="157"/>
  </w:num>
  <w:num w:numId="106">
    <w:abstractNumId w:val="21"/>
  </w:num>
  <w:num w:numId="107">
    <w:abstractNumId w:val="247"/>
  </w:num>
  <w:num w:numId="108">
    <w:abstractNumId w:val="117"/>
  </w:num>
  <w:num w:numId="109">
    <w:abstractNumId w:val="99"/>
  </w:num>
  <w:num w:numId="110">
    <w:abstractNumId w:val="174"/>
  </w:num>
  <w:num w:numId="111">
    <w:abstractNumId w:val="205"/>
  </w:num>
  <w:num w:numId="112">
    <w:abstractNumId w:val="242"/>
  </w:num>
  <w:num w:numId="113">
    <w:abstractNumId w:val="42"/>
  </w:num>
  <w:num w:numId="114">
    <w:abstractNumId w:val="246"/>
  </w:num>
  <w:num w:numId="115">
    <w:abstractNumId w:val="68"/>
  </w:num>
  <w:num w:numId="116">
    <w:abstractNumId w:val="118"/>
  </w:num>
  <w:num w:numId="117">
    <w:abstractNumId w:val="35"/>
  </w:num>
  <w:num w:numId="118">
    <w:abstractNumId w:val="77"/>
  </w:num>
  <w:num w:numId="119">
    <w:abstractNumId w:val="115"/>
  </w:num>
  <w:num w:numId="120">
    <w:abstractNumId w:val="31"/>
  </w:num>
  <w:num w:numId="121">
    <w:abstractNumId w:val="72"/>
  </w:num>
  <w:num w:numId="122">
    <w:abstractNumId w:val="188"/>
  </w:num>
  <w:num w:numId="123">
    <w:abstractNumId w:val="211"/>
  </w:num>
  <w:num w:numId="124">
    <w:abstractNumId w:val="190"/>
  </w:num>
  <w:num w:numId="125">
    <w:abstractNumId w:val="139"/>
  </w:num>
  <w:num w:numId="126">
    <w:abstractNumId w:val="136"/>
  </w:num>
  <w:num w:numId="127">
    <w:abstractNumId w:val="204"/>
  </w:num>
  <w:num w:numId="128">
    <w:abstractNumId w:val="85"/>
  </w:num>
  <w:num w:numId="129">
    <w:abstractNumId w:val="229"/>
  </w:num>
  <w:num w:numId="130">
    <w:abstractNumId w:val="169"/>
  </w:num>
  <w:num w:numId="131">
    <w:abstractNumId w:val="238"/>
  </w:num>
  <w:num w:numId="132">
    <w:abstractNumId w:val="250"/>
  </w:num>
  <w:num w:numId="133">
    <w:abstractNumId w:val="145"/>
  </w:num>
  <w:num w:numId="134">
    <w:abstractNumId w:val="64"/>
  </w:num>
  <w:num w:numId="135">
    <w:abstractNumId w:val="19"/>
  </w:num>
  <w:num w:numId="136">
    <w:abstractNumId w:val="223"/>
  </w:num>
  <w:num w:numId="137">
    <w:abstractNumId w:val="147"/>
  </w:num>
  <w:num w:numId="138">
    <w:abstractNumId w:val="199"/>
  </w:num>
  <w:num w:numId="139">
    <w:abstractNumId w:val="135"/>
  </w:num>
  <w:num w:numId="140">
    <w:abstractNumId w:val="137"/>
  </w:num>
  <w:num w:numId="141">
    <w:abstractNumId w:val="164"/>
  </w:num>
  <w:num w:numId="142">
    <w:abstractNumId w:val="38"/>
  </w:num>
  <w:num w:numId="143">
    <w:abstractNumId w:val="227"/>
  </w:num>
  <w:num w:numId="144">
    <w:abstractNumId w:val="56"/>
  </w:num>
  <w:num w:numId="145">
    <w:abstractNumId w:val="161"/>
  </w:num>
  <w:num w:numId="146">
    <w:abstractNumId w:val="75"/>
  </w:num>
  <w:num w:numId="147">
    <w:abstractNumId w:val="194"/>
  </w:num>
  <w:num w:numId="148">
    <w:abstractNumId w:val="124"/>
  </w:num>
  <w:num w:numId="149">
    <w:abstractNumId w:val="20"/>
  </w:num>
  <w:num w:numId="150">
    <w:abstractNumId w:val="91"/>
  </w:num>
  <w:num w:numId="151">
    <w:abstractNumId w:val="45"/>
  </w:num>
  <w:num w:numId="152">
    <w:abstractNumId w:val="148"/>
  </w:num>
  <w:num w:numId="153">
    <w:abstractNumId w:val="131"/>
  </w:num>
  <w:num w:numId="154">
    <w:abstractNumId w:val="107"/>
  </w:num>
  <w:num w:numId="155">
    <w:abstractNumId w:val="70"/>
  </w:num>
  <w:num w:numId="156">
    <w:abstractNumId w:val="184"/>
  </w:num>
  <w:num w:numId="157">
    <w:abstractNumId w:val="26"/>
  </w:num>
  <w:num w:numId="158">
    <w:abstractNumId w:val="208"/>
  </w:num>
  <w:num w:numId="159">
    <w:abstractNumId w:val="88"/>
  </w:num>
  <w:num w:numId="160">
    <w:abstractNumId w:val="233"/>
  </w:num>
  <w:num w:numId="161">
    <w:abstractNumId w:val="195"/>
  </w:num>
  <w:num w:numId="162">
    <w:abstractNumId w:val="94"/>
  </w:num>
  <w:num w:numId="163">
    <w:abstractNumId w:val="1"/>
  </w:num>
  <w:num w:numId="164">
    <w:abstractNumId w:val="154"/>
  </w:num>
  <w:num w:numId="165">
    <w:abstractNumId w:val="51"/>
  </w:num>
  <w:num w:numId="166">
    <w:abstractNumId w:val="206"/>
  </w:num>
  <w:num w:numId="167">
    <w:abstractNumId w:val="197"/>
  </w:num>
  <w:num w:numId="168">
    <w:abstractNumId w:val="22"/>
  </w:num>
  <w:num w:numId="169">
    <w:abstractNumId w:val="142"/>
  </w:num>
  <w:num w:numId="170">
    <w:abstractNumId w:val="177"/>
  </w:num>
  <w:num w:numId="171">
    <w:abstractNumId w:val="214"/>
  </w:num>
  <w:num w:numId="172">
    <w:abstractNumId w:val="231"/>
  </w:num>
  <w:num w:numId="173">
    <w:abstractNumId w:val="61"/>
  </w:num>
  <w:num w:numId="174">
    <w:abstractNumId w:val="226"/>
  </w:num>
  <w:num w:numId="175">
    <w:abstractNumId w:val="122"/>
  </w:num>
  <w:num w:numId="176">
    <w:abstractNumId w:val="156"/>
  </w:num>
  <w:num w:numId="177">
    <w:abstractNumId w:val="130"/>
  </w:num>
  <w:num w:numId="178">
    <w:abstractNumId w:val="216"/>
  </w:num>
  <w:num w:numId="179">
    <w:abstractNumId w:val="47"/>
  </w:num>
  <w:num w:numId="180">
    <w:abstractNumId w:val="23"/>
  </w:num>
  <w:num w:numId="181">
    <w:abstractNumId w:val="12"/>
  </w:num>
  <w:num w:numId="182">
    <w:abstractNumId w:val="133"/>
  </w:num>
  <w:num w:numId="183">
    <w:abstractNumId w:val="201"/>
  </w:num>
  <w:num w:numId="184">
    <w:abstractNumId w:val="15"/>
  </w:num>
  <w:num w:numId="185">
    <w:abstractNumId w:val="128"/>
  </w:num>
  <w:num w:numId="186">
    <w:abstractNumId w:val="159"/>
  </w:num>
  <w:num w:numId="187">
    <w:abstractNumId w:val="210"/>
  </w:num>
  <w:num w:numId="188">
    <w:abstractNumId w:val="59"/>
  </w:num>
  <w:num w:numId="189">
    <w:abstractNumId w:val="225"/>
  </w:num>
  <w:num w:numId="190">
    <w:abstractNumId w:val="65"/>
  </w:num>
  <w:num w:numId="191">
    <w:abstractNumId w:val="230"/>
  </w:num>
  <w:num w:numId="192">
    <w:abstractNumId w:val="0"/>
  </w:num>
  <w:num w:numId="193">
    <w:abstractNumId w:val="113"/>
  </w:num>
  <w:num w:numId="194">
    <w:abstractNumId w:val="55"/>
  </w:num>
  <w:num w:numId="195">
    <w:abstractNumId w:val="158"/>
  </w:num>
  <w:num w:numId="196">
    <w:abstractNumId w:val="186"/>
  </w:num>
  <w:num w:numId="197">
    <w:abstractNumId w:val="121"/>
  </w:num>
  <w:num w:numId="198">
    <w:abstractNumId w:val="149"/>
  </w:num>
  <w:num w:numId="199">
    <w:abstractNumId w:val="140"/>
  </w:num>
  <w:num w:numId="200">
    <w:abstractNumId w:val="84"/>
  </w:num>
  <w:num w:numId="201">
    <w:abstractNumId w:val="203"/>
  </w:num>
  <w:num w:numId="202">
    <w:abstractNumId w:val="25"/>
  </w:num>
  <w:num w:numId="203">
    <w:abstractNumId w:val="89"/>
  </w:num>
  <w:num w:numId="204">
    <w:abstractNumId w:val="125"/>
  </w:num>
  <w:num w:numId="205">
    <w:abstractNumId w:val="111"/>
  </w:num>
  <w:num w:numId="206">
    <w:abstractNumId w:val="153"/>
  </w:num>
  <w:num w:numId="207">
    <w:abstractNumId w:val="182"/>
  </w:num>
  <w:num w:numId="208">
    <w:abstractNumId w:val="9"/>
  </w:num>
  <w:num w:numId="209">
    <w:abstractNumId w:val="87"/>
  </w:num>
  <w:num w:numId="210">
    <w:abstractNumId w:val="178"/>
  </w:num>
  <w:num w:numId="211">
    <w:abstractNumId w:val="120"/>
  </w:num>
  <w:num w:numId="212">
    <w:abstractNumId w:val="80"/>
  </w:num>
  <w:num w:numId="213">
    <w:abstractNumId w:val="81"/>
  </w:num>
  <w:num w:numId="214">
    <w:abstractNumId w:val="198"/>
  </w:num>
  <w:num w:numId="215">
    <w:abstractNumId w:val="224"/>
  </w:num>
  <w:num w:numId="216">
    <w:abstractNumId w:val="155"/>
  </w:num>
  <w:num w:numId="217">
    <w:abstractNumId w:val="3"/>
  </w:num>
  <w:num w:numId="218">
    <w:abstractNumId w:val="163"/>
  </w:num>
  <w:num w:numId="219">
    <w:abstractNumId w:val="14"/>
  </w:num>
  <w:num w:numId="220">
    <w:abstractNumId w:val="232"/>
  </w:num>
  <w:num w:numId="221">
    <w:abstractNumId w:val="53"/>
  </w:num>
  <w:num w:numId="222">
    <w:abstractNumId w:val="97"/>
  </w:num>
  <w:num w:numId="223">
    <w:abstractNumId w:val="32"/>
  </w:num>
  <w:num w:numId="224">
    <w:abstractNumId w:val="86"/>
  </w:num>
  <w:num w:numId="225">
    <w:abstractNumId w:val="239"/>
  </w:num>
  <w:num w:numId="226">
    <w:abstractNumId w:val="146"/>
  </w:num>
  <w:num w:numId="227">
    <w:abstractNumId w:val="243"/>
  </w:num>
  <w:num w:numId="228">
    <w:abstractNumId w:val="249"/>
  </w:num>
  <w:num w:numId="229">
    <w:abstractNumId w:val="183"/>
  </w:num>
  <w:num w:numId="230">
    <w:abstractNumId w:val="58"/>
  </w:num>
  <w:num w:numId="231">
    <w:abstractNumId w:val="244"/>
  </w:num>
  <w:num w:numId="232">
    <w:abstractNumId w:val="6"/>
  </w:num>
  <w:num w:numId="233">
    <w:abstractNumId w:val="141"/>
  </w:num>
  <w:num w:numId="234">
    <w:abstractNumId w:val="110"/>
  </w:num>
  <w:num w:numId="235">
    <w:abstractNumId w:val="82"/>
  </w:num>
  <w:num w:numId="236">
    <w:abstractNumId w:val="67"/>
  </w:num>
  <w:num w:numId="237">
    <w:abstractNumId w:val="176"/>
  </w:num>
  <w:num w:numId="238">
    <w:abstractNumId w:val="171"/>
  </w:num>
  <w:num w:numId="239">
    <w:abstractNumId w:val="234"/>
  </w:num>
  <w:num w:numId="240">
    <w:abstractNumId w:val="79"/>
  </w:num>
  <w:num w:numId="241">
    <w:abstractNumId w:val="4"/>
  </w:num>
  <w:num w:numId="242">
    <w:abstractNumId w:val="112"/>
  </w:num>
  <w:num w:numId="243">
    <w:abstractNumId w:val="30"/>
  </w:num>
  <w:num w:numId="244">
    <w:abstractNumId w:val="192"/>
  </w:num>
  <w:num w:numId="245">
    <w:abstractNumId w:val="17"/>
  </w:num>
  <w:num w:numId="246">
    <w:abstractNumId w:val="49"/>
  </w:num>
  <w:num w:numId="247">
    <w:abstractNumId w:val="102"/>
  </w:num>
  <w:num w:numId="248">
    <w:abstractNumId w:val="193"/>
  </w:num>
  <w:num w:numId="249">
    <w:abstractNumId w:val="151"/>
  </w:num>
  <w:num w:numId="250">
    <w:abstractNumId w:val="236"/>
  </w:num>
  <w:num w:numId="251">
    <w:abstractNumId w:val="175"/>
  </w:num>
  <w:num w:numId="252">
    <w:abstractNumId w:val="168"/>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92"/>
    <w:rsid w:val="000C0187"/>
    <w:rsid w:val="00125C4C"/>
    <w:rsid w:val="00126733"/>
    <w:rsid w:val="001A7897"/>
    <w:rsid w:val="00221C70"/>
    <w:rsid w:val="00280219"/>
    <w:rsid w:val="00313D86"/>
    <w:rsid w:val="003944CD"/>
    <w:rsid w:val="004926A5"/>
    <w:rsid w:val="00495543"/>
    <w:rsid w:val="004C127C"/>
    <w:rsid w:val="00570F96"/>
    <w:rsid w:val="005B2DDA"/>
    <w:rsid w:val="006259BD"/>
    <w:rsid w:val="00655592"/>
    <w:rsid w:val="0077647F"/>
    <w:rsid w:val="00911800"/>
    <w:rsid w:val="00A61F33"/>
    <w:rsid w:val="00AC62FA"/>
    <w:rsid w:val="00C15EC5"/>
    <w:rsid w:val="00CC416B"/>
    <w:rsid w:val="00CE220D"/>
    <w:rsid w:val="00DA6F3F"/>
    <w:rsid w:val="00F66729"/>
    <w:rsid w:val="00F86F98"/>
    <w:rsid w:val="00FB5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319" w:lineRule="exact"/>
      <w:ind w:left="1388"/>
      <w:outlineLvl w:val="0"/>
    </w:pPr>
    <w:rPr>
      <w:b/>
      <w:bCs/>
      <w:sz w:val="28"/>
      <w:szCs w:val="28"/>
    </w:rPr>
  </w:style>
  <w:style w:type="paragraph" w:styleId="2">
    <w:name w:val="heading 2"/>
    <w:basedOn w:val="a"/>
    <w:uiPriority w:val="1"/>
    <w:qFormat/>
    <w:pPr>
      <w:spacing w:before="6"/>
      <w:ind w:left="68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firstLine="708"/>
      <w:jc w:val="both"/>
    </w:pPr>
    <w:rPr>
      <w:sz w:val="28"/>
      <w:szCs w:val="28"/>
    </w:rPr>
  </w:style>
  <w:style w:type="paragraph" w:styleId="a4">
    <w:name w:val="List Paragraph"/>
    <w:basedOn w:val="a"/>
    <w:uiPriority w:val="1"/>
    <w:qFormat/>
    <w:pPr>
      <w:ind w:left="680" w:firstLine="708"/>
    </w:pPr>
  </w:style>
  <w:style w:type="paragraph" w:customStyle="1" w:styleId="TableParagraph">
    <w:name w:val="Table Paragraph"/>
    <w:basedOn w:val="a"/>
    <w:uiPriority w:val="1"/>
    <w:qFormat/>
  </w:style>
  <w:style w:type="table" w:styleId="a5">
    <w:name w:val="Table Grid"/>
    <w:basedOn w:val="a1"/>
    <w:uiPriority w:val="59"/>
    <w:rsid w:val="00DA6F3F"/>
    <w:pPr>
      <w:widowControl/>
      <w:autoSpaceDE/>
      <w:autoSpaceDN/>
    </w:pPr>
    <w:rPr>
      <w:rFonts w:ascii="Arial Unicode MS" w:eastAsia="Arial Unicode MS" w:hAnsi="Arial Unicode MS"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A6F3F"/>
    <w:pPr>
      <w:tabs>
        <w:tab w:val="center" w:pos="4677"/>
        <w:tab w:val="right" w:pos="9355"/>
      </w:tabs>
    </w:pPr>
  </w:style>
  <w:style w:type="character" w:customStyle="1" w:styleId="a7">
    <w:name w:val="Верхний колонтитул Знак"/>
    <w:basedOn w:val="a0"/>
    <w:link w:val="a6"/>
    <w:uiPriority w:val="99"/>
    <w:rsid w:val="00DA6F3F"/>
    <w:rPr>
      <w:rFonts w:ascii="Times New Roman" w:eastAsia="Times New Roman" w:hAnsi="Times New Roman" w:cs="Times New Roman"/>
      <w:lang w:val="ru-RU" w:eastAsia="ru-RU" w:bidi="ru-RU"/>
    </w:rPr>
  </w:style>
  <w:style w:type="paragraph" w:styleId="a8">
    <w:name w:val="footer"/>
    <w:basedOn w:val="a"/>
    <w:link w:val="a9"/>
    <w:uiPriority w:val="99"/>
    <w:unhideWhenUsed/>
    <w:rsid w:val="00DA6F3F"/>
    <w:pPr>
      <w:tabs>
        <w:tab w:val="center" w:pos="4677"/>
        <w:tab w:val="right" w:pos="9355"/>
      </w:tabs>
    </w:pPr>
  </w:style>
  <w:style w:type="character" w:customStyle="1" w:styleId="a9">
    <w:name w:val="Нижний колонтитул Знак"/>
    <w:basedOn w:val="a0"/>
    <w:link w:val="a8"/>
    <w:uiPriority w:val="99"/>
    <w:rsid w:val="00DA6F3F"/>
    <w:rPr>
      <w:rFonts w:ascii="Times New Roman" w:eastAsia="Times New Roman" w:hAnsi="Times New Roman" w:cs="Times New Roman"/>
      <w:lang w:val="ru-RU" w:eastAsia="ru-RU" w:bidi="ru-RU"/>
    </w:rPr>
  </w:style>
  <w:style w:type="paragraph" w:styleId="aa">
    <w:name w:val="Balloon Text"/>
    <w:basedOn w:val="a"/>
    <w:link w:val="ab"/>
    <w:uiPriority w:val="99"/>
    <w:semiHidden/>
    <w:unhideWhenUsed/>
    <w:rsid w:val="00126733"/>
    <w:rPr>
      <w:rFonts w:ascii="Tahoma" w:hAnsi="Tahoma" w:cs="Tahoma"/>
      <w:sz w:val="16"/>
      <w:szCs w:val="16"/>
    </w:rPr>
  </w:style>
  <w:style w:type="character" w:customStyle="1" w:styleId="ab">
    <w:name w:val="Текст выноски Знак"/>
    <w:basedOn w:val="a0"/>
    <w:link w:val="aa"/>
    <w:uiPriority w:val="99"/>
    <w:semiHidden/>
    <w:rsid w:val="00126733"/>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line="319" w:lineRule="exact"/>
      <w:ind w:left="1388"/>
      <w:outlineLvl w:val="0"/>
    </w:pPr>
    <w:rPr>
      <w:b/>
      <w:bCs/>
      <w:sz w:val="28"/>
      <w:szCs w:val="28"/>
    </w:rPr>
  </w:style>
  <w:style w:type="paragraph" w:styleId="2">
    <w:name w:val="heading 2"/>
    <w:basedOn w:val="a"/>
    <w:uiPriority w:val="1"/>
    <w:qFormat/>
    <w:pPr>
      <w:spacing w:before="6"/>
      <w:ind w:left="68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680" w:firstLine="708"/>
      <w:jc w:val="both"/>
    </w:pPr>
    <w:rPr>
      <w:sz w:val="28"/>
      <w:szCs w:val="28"/>
    </w:rPr>
  </w:style>
  <w:style w:type="paragraph" w:styleId="a4">
    <w:name w:val="List Paragraph"/>
    <w:basedOn w:val="a"/>
    <w:uiPriority w:val="1"/>
    <w:qFormat/>
    <w:pPr>
      <w:ind w:left="680" w:firstLine="708"/>
    </w:pPr>
  </w:style>
  <w:style w:type="paragraph" w:customStyle="1" w:styleId="TableParagraph">
    <w:name w:val="Table Paragraph"/>
    <w:basedOn w:val="a"/>
    <w:uiPriority w:val="1"/>
    <w:qFormat/>
  </w:style>
  <w:style w:type="table" w:styleId="a5">
    <w:name w:val="Table Grid"/>
    <w:basedOn w:val="a1"/>
    <w:uiPriority w:val="59"/>
    <w:rsid w:val="00DA6F3F"/>
    <w:pPr>
      <w:widowControl/>
      <w:autoSpaceDE/>
      <w:autoSpaceDN/>
    </w:pPr>
    <w:rPr>
      <w:rFonts w:ascii="Arial Unicode MS" w:eastAsia="Arial Unicode MS" w:hAnsi="Arial Unicode MS"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A6F3F"/>
    <w:pPr>
      <w:tabs>
        <w:tab w:val="center" w:pos="4677"/>
        <w:tab w:val="right" w:pos="9355"/>
      </w:tabs>
    </w:pPr>
  </w:style>
  <w:style w:type="character" w:customStyle="1" w:styleId="a7">
    <w:name w:val="Верхний колонтитул Знак"/>
    <w:basedOn w:val="a0"/>
    <w:link w:val="a6"/>
    <w:uiPriority w:val="99"/>
    <w:rsid w:val="00DA6F3F"/>
    <w:rPr>
      <w:rFonts w:ascii="Times New Roman" w:eastAsia="Times New Roman" w:hAnsi="Times New Roman" w:cs="Times New Roman"/>
      <w:lang w:val="ru-RU" w:eastAsia="ru-RU" w:bidi="ru-RU"/>
    </w:rPr>
  </w:style>
  <w:style w:type="paragraph" w:styleId="a8">
    <w:name w:val="footer"/>
    <w:basedOn w:val="a"/>
    <w:link w:val="a9"/>
    <w:uiPriority w:val="99"/>
    <w:unhideWhenUsed/>
    <w:rsid w:val="00DA6F3F"/>
    <w:pPr>
      <w:tabs>
        <w:tab w:val="center" w:pos="4677"/>
        <w:tab w:val="right" w:pos="9355"/>
      </w:tabs>
    </w:pPr>
  </w:style>
  <w:style w:type="character" w:customStyle="1" w:styleId="a9">
    <w:name w:val="Нижний колонтитул Знак"/>
    <w:basedOn w:val="a0"/>
    <w:link w:val="a8"/>
    <w:uiPriority w:val="99"/>
    <w:rsid w:val="00DA6F3F"/>
    <w:rPr>
      <w:rFonts w:ascii="Times New Roman" w:eastAsia="Times New Roman" w:hAnsi="Times New Roman" w:cs="Times New Roman"/>
      <w:lang w:val="ru-RU" w:eastAsia="ru-RU" w:bidi="ru-RU"/>
    </w:rPr>
  </w:style>
  <w:style w:type="paragraph" w:styleId="aa">
    <w:name w:val="Balloon Text"/>
    <w:basedOn w:val="a"/>
    <w:link w:val="ab"/>
    <w:uiPriority w:val="99"/>
    <w:semiHidden/>
    <w:unhideWhenUsed/>
    <w:rsid w:val="00126733"/>
    <w:rPr>
      <w:rFonts w:ascii="Tahoma" w:hAnsi="Tahoma" w:cs="Tahoma"/>
      <w:sz w:val="16"/>
      <w:szCs w:val="16"/>
    </w:rPr>
  </w:style>
  <w:style w:type="character" w:customStyle="1" w:styleId="ab">
    <w:name w:val="Текст выноски Знак"/>
    <w:basedOn w:val="a0"/>
    <w:link w:val="aa"/>
    <w:uiPriority w:val="99"/>
    <w:semiHidden/>
    <w:rsid w:val="00126733"/>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0382B-FA92-4880-8A99-45301A53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386</Pages>
  <Words>154616</Words>
  <Characters>881315</Characters>
  <Application>Microsoft Office Word</Application>
  <DocSecurity>0</DocSecurity>
  <Lines>7344</Lines>
  <Paragraphs>2067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1033864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2018-09-05T01:19:00Z</cp:lastPrinted>
  <dcterms:created xsi:type="dcterms:W3CDTF">2018-09-05T08:31:00Z</dcterms:created>
  <dcterms:modified xsi:type="dcterms:W3CDTF">2018-09-05T08:31:00Z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LastSaved">
    <vt:filetime>2018-09-04T00:00:00Z</vt:filetime>
  </property>
</Properties>
</file>